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宋体" w:hAnsi="宋体"/>
          <w:b/>
          <w:color w:val="000000" w:themeColor="text1"/>
          <w:sz w:val="52"/>
          <w:szCs w:val="52"/>
          <w14:textFill>
            <w14:solidFill>
              <w14:schemeClr w14:val="tx1"/>
            </w14:solidFill>
          </w14:textFill>
        </w:rPr>
      </w:pPr>
    </w:p>
    <w:p>
      <w:pPr>
        <w:spacing w:after="120"/>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政府</w:t>
      </w:r>
      <w:r>
        <w:rPr>
          <w:rFonts w:ascii="宋体" w:hAnsi="宋体" w:cs="宋体"/>
          <w:b/>
          <w:color w:val="000000" w:themeColor="text1"/>
          <w:sz w:val="72"/>
          <w14:textFill>
            <w14:solidFill>
              <w14:schemeClr w14:val="tx1"/>
            </w14:solidFill>
          </w14:textFill>
        </w:rPr>
        <w:t>采购</w:t>
      </w:r>
    </w:p>
    <w:p>
      <w:pPr>
        <w:spacing w:after="120"/>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国内公开采购文件</w:t>
      </w: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tbl>
      <w:tblPr>
        <w:tblStyle w:val="40"/>
        <w:tblW w:w="0" w:type="auto"/>
        <w:tblInd w:w="0" w:type="dxa"/>
        <w:tblLayout w:type="fixed"/>
        <w:tblCellMar>
          <w:top w:w="0" w:type="dxa"/>
          <w:left w:w="108" w:type="dxa"/>
          <w:bottom w:w="0" w:type="dxa"/>
          <w:right w:w="108" w:type="dxa"/>
        </w:tblCellMar>
      </w:tblPr>
      <w:tblGrid>
        <w:gridCol w:w="2093"/>
        <w:gridCol w:w="6836"/>
      </w:tblGrid>
      <w:tr>
        <w:tblPrEx>
          <w:tblCellMar>
            <w:top w:w="0" w:type="dxa"/>
            <w:left w:w="108" w:type="dxa"/>
            <w:bottom w:w="0" w:type="dxa"/>
            <w:right w:w="108" w:type="dxa"/>
          </w:tblCellMar>
        </w:tblPrEx>
        <w:trPr>
          <w:trHeight w:val="496" w:hRule="atLeast"/>
        </w:trPr>
        <w:tc>
          <w:tcPr>
            <w:tcW w:w="2093" w:type="dxa"/>
            <w:tcBorders>
              <w:top w:val="nil"/>
              <w:left w:val="nil"/>
              <w:bottom w:val="nil"/>
              <w:right w:val="nil"/>
            </w:tcBorders>
            <w:vAlign w:val="center"/>
          </w:tcPr>
          <w:p>
            <w:pPr>
              <w:snapToGrid w:val="0"/>
              <w:jc w:val="right"/>
              <w:rPr>
                <w:rFonts w:ascii="宋体" w:hAnsi="宋体"/>
                <w:b/>
                <w:color w:val="000000" w:themeColor="text1"/>
                <w:sz w:val="34"/>
                <w:szCs w:val="32"/>
                <w14:textFill>
                  <w14:solidFill>
                    <w14:schemeClr w14:val="tx1"/>
                  </w14:solidFill>
                </w14:textFill>
              </w:rPr>
            </w:pPr>
            <w:r>
              <w:rPr>
                <w:rFonts w:hint="eastAsia" w:ascii="宋体" w:hAnsi="宋体"/>
                <w:b/>
                <w:color w:val="000000" w:themeColor="text1"/>
                <w:sz w:val="34"/>
                <w:szCs w:val="32"/>
                <w14:textFill>
                  <w14:solidFill>
                    <w14:schemeClr w14:val="tx1"/>
                  </w14:solidFill>
                </w14:textFill>
              </w:rPr>
              <w:t>项目编号：</w:t>
            </w:r>
          </w:p>
        </w:tc>
        <w:tc>
          <w:tcPr>
            <w:tcW w:w="6836" w:type="dxa"/>
            <w:tcBorders>
              <w:top w:val="nil"/>
              <w:left w:val="nil"/>
              <w:bottom w:val="nil"/>
              <w:right w:val="nil"/>
            </w:tcBorders>
            <w:vAlign w:val="center"/>
          </w:tcPr>
          <w:p>
            <w:pPr>
              <w:pStyle w:val="24"/>
              <w:snapToGrid w:val="0"/>
              <w:spacing w:beforeLines="0" w:afterLines="0" w:line="240" w:lineRule="auto"/>
              <w:rPr>
                <w:rFonts w:hAnsi="宋体"/>
                <w:b/>
                <w:color w:val="000000" w:themeColor="text1"/>
                <w:sz w:val="34"/>
                <w:szCs w:val="32"/>
                <w:u w:val="single"/>
                <w14:textFill>
                  <w14:solidFill>
                    <w14:schemeClr w14:val="tx1"/>
                  </w14:solidFill>
                </w14:textFill>
              </w:rPr>
            </w:pPr>
            <w:r>
              <w:rPr>
                <w:rFonts w:hint="eastAsia" w:hAnsi="宋体"/>
                <w:b/>
                <w:sz w:val="34"/>
                <w:szCs w:val="32"/>
                <w:u w:val="single"/>
              </w:rPr>
              <w:t>CBNB-20243011-BL005G</w:t>
            </w:r>
          </w:p>
        </w:tc>
      </w:tr>
      <w:tr>
        <w:tblPrEx>
          <w:tblCellMar>
            <w:top w:w="0" w:type="dxa"/>
            <w:left w:w="108" w:type="dxa"/>
            <w:bottom w:w="0" w:type="dxa"/>
            <w:right w:w="108" w:type="dxa"/>
          </w:tblCellMar>
        </w:tblPrEx>
        <w:trPr>
          <w:trHeight w:val="1090" w:hRule="atLeast"/>
        </w:trPr>
        <w:tc>
          <w:tcPr>
            <w:tcW w:w="2093" w:type="dxa"/>
            <w:tcBorders>
              <w:top w:val="nil"/>
              <w:left w:val="nil"/>
              <w:bottom w:val="nil"/>
              <w:right w:val="nil"/>
            </w:tcBorders>
            <w:vAlign w:val="center"/>
          </w:tcPr>
          <w:p>
            <w:pPr>
              <w:snapToGrid w:val="0"/>
              <w:jc w:val="right"/>
              <w:rPr>
                <w:rFonts w:ascii="宋体" w:hAnsi="宋体"/>
                <w:b/>
                <w:color w:val="000000" w:themeColor="text1"/>
                <w:sz w:val="34"/>
                <w:szCs w:val="32"/>
                <w14:textFill>
                  <w14:solidFill>
                    <w14:schemeClr w14:val="tx1"/>
                  </w14:solidFill>
                </w14:textFill>
              </w:rPr>
            </w:pPr>
            <w:r>
              <w:rPr>
                <w:rFonts w:hint="eastAsia" w:ascii="宋体" w:hAnsi="宋体"/>
                <w:b/>
                <w:color w:val="000000" w:themeColor="text1"/>
                <w:sz w:val="34"/>
                <w:szCs w:val="32"/>
                <w14:textFill>
                  <w14:solidFill>
                    <w14:schemeClr w14:val="tx1"/>
                  </w14:solidFill>
                </w14:textFill>
              </w:rPr>
              <w:t>项目名称：</w:t>
            </w:r>
          </w:p>
        </w:tc>
        <w:tc>
          <w:tcPr>
            <w:tcW w:w="6836" w:type="dxa"/>
            <w:tcBorders>
              <w:top w:val="nil"/>
              <w:left w:val="nil"/>
              <w:bottom w:val="nil"/>
              <w:right w:val="nil"/>
            </w:tcBorders>
            <w:vAlign w:val="center"/>
          </w:tcPr>
          <w:p>
            <w:pPr>
              <w:pStyle w:val="24"/>
              <w:snapToGrid w:val="0"/>
              <w:spacing w:beforeLines="0" w:afterLines="0" w:line="240" w:lineRule="auto"/>
              <w:rPr>
                <w:rFonts w:hAnsi="宋体"/>
                <w:b/>
                <w:color w:val="000000" w:themeColor="text1"/>
                <w:sz w:val="34"/>
                <w:szCs w:val="32"/>
                <w:u w:val="single"/>
                <w14:textFill>
                  <w14:solidFill>
                    <w14:schemeClr w14:val="tx1"/>
                  </w14:solidFill>
                </w14:textFill>
              </w:rPr>
            </w:pPr>
            <w:r>
              <w:rPr>
                <w:rFonts w:hint="eastAsia" w:hAnsi="宋体"/>
                <w:b/>
                <w:color w:val="000000" w:themeColor="text1"/>
                <w:sz w:val="34"/>
                <w:szCs w:val="32"/>
                <w:u w:val="single"/>
                <w14:textFill>
                  <w14:solidFill>
                    <w14:schemeClr w14:val="tx1"/>
                  </w14:solidFill>
                </w14:textFill>
              </w:rPr>
              <w:t>北京航空航天大学宁波创新研究院绿植租摆项目</w:t>
            </w:r>
          </w:p>
        </w:tc>
      </w:tr>
    </w:tbl>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snapToGrid w:val="0"/>
        <w:spacing w:before="120" w:beforeLines="50" w:line="360" w:lineRule="auto"/>
        <w:rPr>
          <w:rFonts w:ascii="宋体" w:hAnsi="宋体"/>
          <w:color w:val="000000" w:themeColor="text1"/>
          <w:sz w:val="30"/>
          <w:szCs w:val="72"/>
          <w14:textFill>
            <w14:solidFill>
              <w14:schemeClr w14:val="tx1"/>
            </w14:solidFill>
          </w14:textFill>
        </w:rPr>
      </w:pPr>
    </w:p>
    <w:p>
      <w:pPr>
        <w:pStyle w:val="24"/>
        <w:snapToGrid w:val="0"/>
        <w:spacing w:beforeLines="0" w:afterLines="0" w:line="600" w:lineRule="auto"/>
        <w:rPr>
          <w:rFonts w:hAnsi="宋体"/>
          <w:b/>
          <w:bCs/>
          <w:color w:val="000000" w:themeColor="text1"/>
          <w:sz w:val="30"/>
          <w:szCs w:val="30"/>
          <w14:textFill>
            <w14:solidFill>
              <w14:schemeClr w14:val="tx1"/>
            </w14:solidFill>
          </w14:textFill>
        </w:rPr>
      </w:pPr>
      <w:r>
        <w:rPr>
          <w:rFonts w:hint="eastAsia" w:hAnsi="宋体"/>
          <w:b/>
          <w:color w:val="000000" w:themeColor="text1"/>
          <w:sz w:val="30"/>
          <w:szCs w:val="72"/>
          <w14:textFill>
            <w14:solidFill>
              <w14:schemeClr w14:val="tx1"/>
            </w14:solidFill>
          </w14:textFill>
        </w:rPr>
        <w:t>采购人：</w:t>
      </w:r>
      <w:r>
        <w:rPr>
          <w:rFonts w:hint="eastAsia" w:hAnsi="宋体"/>
          <w:b/>
          <w:color w:val="000000" w:themeColor="text1"/>
          <w:sz w:val="30"/>
          <w:szCs w:val="72"/>
          <w:u w:val="single"/>
          <w14:textFill>
            <w14:solidFill>
              <w14:schemeClr w14:val="tx1"/>
            </w14:solidFill>
          </w14:textFill>
        </w:rPr>
        <w:t>北京航空航天大学宁波创新研究院</w:t>
      </w:r>
    </w:p>
    <w:p>
      <w:pPr>
        <w:pStyle w:val="24"/>
        <w:snapToGrid w:val="0"/>
        <w:spacing w:beforeLines="0" w:afterLines="0" w:line="600" w:lineRule="auto"/>
        <w:rPr>
          <w:rFonts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招标代理机构：</w:t>
      </w:r>
      <w:r>
        <w:rPr>
          <w:rFonts w:hint="eastAsia" w:hAnsi="宋体"/>
          <w:b/>
          <w:color w:val="000000" w:themeColor="text1"/>
          <w:sz w:val="30"/>
          <w:szCs w:val="72"/>
          <w:u w:val="single"/>
          <w14:textFill>
            <w14:solidFill>
              <w14:schemeClr w14:val="tx1"/>
            </w14:solidFill>
          </w14:textFill>
        </w:rPr>
        <w:t>宁波中基国际招标有限公司</w:t>
      </w:r>
    </w:p>
    <w:p>
      <w:pPr>
        <w:pStyle w:val="24"/>
        <w:snapToGrid w:val="0"/>
        <w:spacing w:beforeLines="0" w:afterLines="0" w:line="600" w:lineRule="auto"/>
        <w:rPr>
          <w:rFonts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编制日期：二</w:t>
      </w:r>
      <w:r>
        <w:rPr>
          <w:rFonts w:hAnsi="宋体"/>
          <w:b/>
          <w:color w:val="000000" w:themeColor="text1"/>
          <w:sz w:val="30"/>
          <w:szCs w:val="72"/>
          <w14:textFill>
            <w14:solidFill>
              <w14:schemeClr w14:val="tx1"/>
            </w14:solidFill>
          </w14:textFill>
        </w:rPr>
        <w:t>〇</w:t>
      </w:r>
      <w:r>
        <w:rPr>
          <w:rFonts w:hint="eastAsia" w:hAnsi="宋体"/>
          <w:b/>
          <w:color w:val="000000" w:themeColor="text1"/>
          <w:sz w:val="30"/>
          <w:szCs w:val="72"/>
          <w14:textFill>
            <w14:solidFill>
              <w14:schemeClr w14:val="tx1"/>
            </w14:solidFill>
          </w14:textFill>
        </w:rPr>
        <w:t>二四年三月</w:t>
      </w:r>
      <w:r>
        <w:rPr>
          <w:rFonts w:hint="eastAsia" w:hAnsi="宋体"/>
          <w:color w:val="000000" w:themeColor="text1"/>
          <w14:textFill>
            <w14:solidFill>
              <w14:schemeClr w14:val="tx1"/>
            </w14:solidFill>
          </w14:textFill>
        </w:rPr>
        <w:br w:type="page"/>
      </w:r>
    </w:p>
    <w:p>
      <w:pPr>
        <w:wordWrap w:val="0"/>
        <w:spacing w:line="1200" w:lineRule="exact"/>
        <w:jc w:val="center"/>
        <w:rPr>
          <w:rFonts w:ascii="宋体" w:hAnsi="宋体"/>
          <w:b/>
          <w:sz w:val="72"/>
          <w:szCs w:val="72"/>
        </w:rPr>
      </w:pPr>
      <w:r>
        <w:rPr>
          <w:rFonts w:hint="eastAsia" w:ascii="宋体" w:hAnsi="宋体"/>
          <w:b/>
          <w:sz w:val="72"/>
          <w:szCs w:val="72"/>
        </w:rPr>
        <w:t>温馨提醒</w:t>
      </w:r>
    </w:p>
    <w:p>
      <w:pPr>
        <w:wordWrap w:val="0"/>
        <w:spacing w:line="1200" w:lineRule="exact"/>
        <w:jc w:val="center"/>
        <w:rPr>
          <w:rFonts w:ascii="宋体" w:hAnsi="宋体"/>
          <w:b/>
          <w:sz w:val="52"/>
          <w:szCs w:val="52"/>
        </w:rPr>
      </w:pPr>
    </w:p>
    <w:p>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pPr>
        <w:widowControl/>
        <w:jc w:val="left"/>
        <w:rPr>
          <w:rFonts w:ascii="宋体" w:hAnsi="宋体"/>
          <w:b/>
          <w:color w:val="000000" w:themeColor="text1"/>
          <w:sz w:val="52"/>
          <w:szCs w:val="52"/>
          <w14:textFill>
            <w14:solidFill>
              <w14:schemeClr w14:val="tx1"/>
            </w14:solidFill>
          </w14:textFill>
        </w:rPr>
      </w:pPr>
      <w:r>
        <w:rPr>
          <w:rFonts w:ascii="宋体" w:hAnsi="宋体"/>
          <w:b/>
          <w:color w:val="000000" w:themeColor="text1"/>
          <w:sz w:val="52"/>
          <w:szCs w:val="52"/>
          <w14:textFill>
            <w14:solidFill>
              <w14:schemeClr w14:val="tx1"/>
            </w14:solidFill>
          </w14:textFill>
        </w:rPr>
        <w:br w:type="page"/>
      </w:r>
    </w:p>
    <w:p>
      <w:pPr>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  录</w:t>
      </w:r>
    </w:p>
    <w:p>
      <w:pPr>
        <w:pStyle w:val="31"/>
        <w:tabs>
          <w:tab w:val="right" w:leader="dot" w:pos="8949"/>
        </w:tabs>
        <w:spacing w:line="360" w:lineRule="auto"/>
        <w:rPr>
          <w:rFonts w:ascii="宋体" w:hAnsi="宋体"/>
          <w:color w:val="000000" w:themeColor="text1"/>
          <w:sz w:val="24"/>
          <w14:textFill>
            <w14:solidFill>
              <w14:schemeClr w14:val="tx1"/>
            </w14:solidFill>
          </w14:textFill>
        </w:rPr>
      </w:pP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ascii="宋体" w:hAnsi="宋体"/>
          <w:color w:val="000000" w:themeColor="text1"/>
          <w:sz w:val="24"/>
          <w14:textFill>
            <w14:solidFill>
              <w14:schemeClr w14:val="tx1"/>
            </w14:solidFill>
          </w14:textFill>
        </w:rPr>
        <w:fldChar w:fldCharType="separate"/>
      </w:r>
      <w:r>
        <w:fldChar w:fldCharType="begin"/>
      </w:r>
      <w:r>
        <w:instrText xml:space="preserve"> HYPERLINK \l "_Toc17884808" </w:instrText>
      </w:r>
      <w:r>
        <w:fldChar w:fldCharType="separate"/>
      </w:r>
      <w:r>
        <w:rPr>
          <w:rStyle w:val="48"/>
          <w:rFonts w:ascii="宋体" w:hAnsi="宋体"/>
          <w:color w:val="000000" w:themeColor="text1"/>
          <w:sz w:val="24"/>
          <w14:textFill>
            <w14:solidFill>
              <w14:schemeClr w14:val="tx1"/>
            </w14:solidFill>
          </w14:textFill>
        </w:rPr>
        <w:t>第一章  采购公告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_Toc17884808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"_Toc17884809" </w:instrText>
      </w:r>
      <w:r>
        <w:fldChar w:fldCharType="separate"/>
      </w:r>
      <w:r>
        <w:rPr>
          <w:rStyle w:val="48"/>
          <w:rFonts w:ascii="宋体" w:hAnsi="宋体"/>
          <w:color w:val="000000" w:themeColor="text1"/>
          <w:sz w:val="24"/>
          <w14:textFill>
            <w14:solidFill>
              <w14:schemeClr w14:val="tx1"/>
            </w14:solidFill>
          </w14:textFill>
        </w:rPr>
        <w:t>第二章  招标需求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_Toc17884809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ind w:firstLine="420" w:firstLineChars="200"/>
        <w:rPr>
          <w:rFonts w:ascii="宋体" w:hAnsi="宋体" w:cstheme="minorBidi"/>
          <w:color w:val="000000" w:themeColor="text1"/>
          <w:sz w:val="24"/>
          <w14:textFill>
            <w14:solidFill>
              <w14:schemeClr w14:val="tx1"/>
            </w14:solidFill>
          </w14:textFill>
        </w:rPr>
      </w:pPr>
      <w:r>
        <w:fldChar w:fldCharType="begin"/>
      </w:r>
      <w:r>
        <w:instrText xml:space="preserve"> HYPERLINK \l "_Toc17884810" </w:instrText>
      </w:r>
      <w:r>
        <w:fldChar w:fldCharType="separate"/>
      </w:r>
      <w:r>
        <w:rPr>
          <w:rStyle w:val="48"/>
          <w:rFonts w:ascii="宋体" w:hAnsi="宋体"/>
          <w:color w:val="000000" w:themeColor="text1"/>
          <w:sz w:val="24"/>
          <w14:textFill>
            <w14:solidFill>
              <w14:schemeClr w14:val="tx1"/>
            </w14:solidFill>
          </w14:textFill>
        </w:rPr>
        <w:t>一、商务要求</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ind w:firstLine="420" w:firstLineChars="200"/>
        <w:rPr>
          <w:rFonts w:ascii="宋体" w:hAnsi="宋体" w:cstheme="minorBidi"/>
          <w:color w:val="000000" w:themeColor="text1"/>
          <w:sz w:val="24"/>
          <w14:textFill>
            <w14:solidFill>
              <w14:schemeClr w14:val="tx1"/>
            </w14:solidFill>
          </w14:textFill>
        </w:rPr>
      </w:pPr>
      <w:r>
        <w:fldChar w:fldCharType="begin"/>
      </w:r>
      <w:r>
        <w:instrText xml:space="preserve"> HYPERLINK \l "_Toc17884811" </w:instrText>
      </w:r>
      <w:r>
        <w:fldChar w:fldCharType="separate"/>
      </w:r>
      <w:r>
        <w:rPr>
          <w:rStyle w:val="48"/>
          <w:rFonts w:ascii="宋体" w:hAnsi="宋体"/>
          <w:color w:val="000000" w:themeColor="text1"/>
          <w:sz w:val="24"/>
          <w14:textFill>
            <w14:solidFill>
              <w14:schemeClr w14:val="tx1"/>
            </w14:solidFill>
          </w14:textFill>
        </w:rPr>
        <w:t>二、技术需求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"_Toc17884812" </w:instrText>
      </w:r>
      <w:r>
        <w:fldChar w:fldCharType="separate"/>
      </w:r>
      <w:r>
        <w:rPr>
          <w:rStyle w:val="48"/>
          <w:rFonts w:ascii="宋体" w:hAnsi="宋体"/>
          <w:color w:val="000000" w:themeColor="text1"/>
          <w:sz w:val="24"/>
          <w14:textFill>
            <w14:solidFill>
              <w14:schemeClr w14:val="tx1"/>
            </w14:solidFill>
          </w14:textFill>
        </w:rPr>
        <w:t>第三章  投标人须知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_Toc17884812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ind w:firstLine="420" w:firstLineChars="200"/>
        <w:rPr>
          <w:rFonts w:ascii="宋体" w:hAnsi="宋体" w:cstheme="minorBidi"/>
          <w:color w:val="000000" w:themeColor="text1"/>
          <w:sz w:val="24"/>
          <w14:textFill>
            <w14:solidFill>
              <w14:schemeClr w14:val="tx1"/>
            </w14:solidFill>
          </w14:textFill>
        </w:rPr>
      </w:pPr>
      <w:r>
        <w:fldChar w:fldCharType="begin"/>
      </w:r>
      <w:r>
        <w:instrText xml:space="preserve"> HYPERLINK \l "_Toc17884813" </w:instrText>
      </w:r>
      <w:r>
        <w:fldChar w:fldCharType="separate"/>
      </w:r>
      <w:r>
        <w:rPr>
          <w:rStyle w:val="48"/>
          <w:rFonts w:ascii="宋体" w:hAnsi="宋体"/>
          <w:color w:val="000000" w:themeColor="text1"/>
          <w:sz w:val="24"/>
          <w14:textFill>
            <w14:solidFill>
              <w14:schemeClr w14:val="tx1"/>
            </w14:solidFill>
          </w14:textFill>
        </w:rPr>
        <w:t>前附表</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_Toc17884813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"_Toc17884853" </w:instrText>
      </w:r>
      <w:r>
        <w:fldChar w:fldCharType="separate"/>
      </w:r>
      <w:r>
        <w:rPr>
          <w:rStyle w:val="48"/>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_Toc17884853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949"/>
        </w:tabs>
        <w:spacing w:line="360" w:lineRule="auto"/>
        <w:ind w:left="420"/>
        <w:rPr>
          <w:rFonts w:ascii="宋体" w:hAnsi="宋体" w:cstheme="minorBidi"/>
          <w:color w:val="000000" w:themeColor="text1"/>
          <w:sz w:val="24"/>
          <w14:textFill>
            <w14:solidFill>
              <w14:schemeClr w14:val="tx1"/>
            </w14:solidFill>
          </w14:textFill>
        </w:rPr>
      </w:pPr>
      <w:r>
        <w:fldChar w:fldCharType="begin"/>
      </w:r>
      <w:r>
        <w:instrText xml:space="preserve"> HYPERLINK \l "_Toc17884854" </w:instrText>
      </w:r>
      <w:r>
        <w:fldChar w:fldCharType="separate"/>
      </w:r>
      <w:r>
        <w:rPr>
          <w:rStyle w:val="48"/>
          <w:rFonts w:ascii="宋体" w:hAnsi="宋体" w:cs="宋体"/>
          <w:color w:val="000000" w:themeColor="text1"/>
          <w:sz w:val="24"/>
          <w14:textFill>
            <w14:solidFill>
              <w14:schemeClr w14:val="tx1"/>
            </w14:solidFill>
          </w14:textFill>
        </w:rPr>
        <w:t>一、开标程序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4</w:t>
      </w:r>
    </w:p>
    <w:p>
      <w:pPr>
        <w:pStyle w:val="35"/>
        <w:tabs>
          <w:tab w:val="right" w:leader="dot" w:pos="8949"/>
        </w:tabs>
        <w:spacing w:line="360" w:lineRule="auto"/>
        <w:ind w:left="420"/>
        <w:rPr>
          <w:rFonts w:ascii="宋体" w:hAnsi="宋体" w:cstheme="minorBidi"/>
          <w:color w:val="000000" w:themeColor="text1"/>
          <w:sz w:val="24"/>
          <w14:textFill>
            <w14:solidFill>
              <w14:schemeClr w14:val="tx1"/>
            </w14:solidFill>
          </w14:textFill>
        </w:rPr>
      </w:pPr>
      <w:r>
        <w:fldChar w:fldCharType="begin"/>
      </w:r>
      <w:r>
        <w:instrText xml:space="preserve"> HYPERLINK \l "_Toc17884855" </w:instrText>
      </w:r>
      <w:r>
        <w:fldChar w:fldCharType="separate"/>
      </w:r>
      <w:r>
        <w:rPr>
          <w:rStyle w:val="48"/>
          <w:rFonts w:ascii="宋体" w:hAnsi="宋体" w:cs="宋体"/>
          <w:color w:val="000000" w:themeColor="text1"/>
          <w:sz w:val="24"/>
          <w14:textFill>
            <w14:solidFill>
              <w14:schemeClr w14:val="tx1"/>
            </w14:solidFill>
          </w14:textFill>
        </w:rPr>
        <w:t>二、评标委员会</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_Toc17884855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949"/>
        </w:tabs>
        <w:spacing w:line="360" w:lineRule="auto"/>
        <w:ind w:left="420"/>
        <w:rPr>
          <w:rFonts w:ascii="宋体" w:hAnsi="宋体" w:cstheme="minorBidi"/>
          <w:color w:val="000000" w:themeColor="text1"/>
          <w:sz w:val="24"/>
          <w14:textFill>
            <w14:solidFill>
              <w14:schemeClr w14:val="tx1"/>
            </w14:solidFill>
          </w14:textFill>
        </w:rPr>
      </w:pPr>
      <w:r>
        <w:fldChar w:fldCharType="begin"/>
      </w:r>
      <w:r>
        <w:instrText xml:space="preserve"> HYPERLINK \l "_Toc17884856" </w:instrText>
      </w:r>
      <w:r>
        <w:fldChar w:fldCharType="separate"/>
      </w:r>
      <w:r>
        <w:rPr>
          <w:rStyle w:val="48"/>
          <w:rFonts w:ascii="宋体" w:hAnsi="宋体" w:cs="宋体"/>
          <w:color w:val="000000" w:themeColor="text1"/>
          <w:sz w:val="24"/>
          <w14:textFill>
            <w14:solidFill>
              <w14:schemeClr w14:val="tx1"/>
            </w14:solidFill>
          </w14:textFill>
        </w:rPr>
        <w:t>三、评标方法</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_Toc17884856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949"/>
        </w:tabs>
        <w:spacing w:line="360" w:lineRule="auto"/>
        <w:ind w:left="420"/>
        <w:rPr>
          <w:rFonts w:ascii="宋体" w:hAnsi="宋体" w:cstheme="minorBidi"/>
          <w:color w:val="000000" w:themeColor="text1"/>
          <w:sz w:val="24"/>
          <w14:textFill>
            <w14:solidFill>
              <w14:schemeClr w14:val="tx1"/>
            </w14:solidFill>
          </w14:textFill>
        </w:rPr>
      </w:pPr>
      <w:r>
        <w:fldChar w:fldCharType="begin"/>
      </w:r>
      <w:r>
        <w:instrText xml:space="preserve"> HYPERLINK \l "_Toc17884857" </w:instrText>
      </w:r>
      <w:r>
        <w:fldChar w:fldCharType="separate"/>
      </w:r>
      <w:r>
        <w:rPr>
          <w:rStyle w:val="48"/>
          <w:rFonts w:ascii="宋体" w:hAnsi="宋体" w:cs="宋体"/>
          <w:color w:val="000000" w:themeColor="text1"/>
          <w:sz w:val="24"/>
          <w14:textFill>
            <w14:solidFill>
              <w14:schemeClr w14:val="tx1"/>
            </w14:solidFill>
          </w14:textFill>
        </w:rPr>
        <w:t>四、评标程序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_Toc17884857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30</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949"/>
        </w:tabs>
        <w:spacing w:line="360" w:lineRule="auto"/>
        <w:ind w:left="420"/>
        <w:rPr>
          <w:rFonts w:ascii="宋体" w:hAnsi="宋体" w:cstheme="minorBidi"/>
          <w:color w:val="000000" w:themeColor="text1"/>
          <w:sz w:val="24"/>
          <w14:textFill>
            <w14:solidFill>
              <w14:schemeClr w14:val="tx1"/>
            </w14:solidFill>
          </w14:textFill>
        </w:rPr>
      </w:pPr>
      <w:r>
        <w:fldChar w:fldCharType="begin"/>
      </w:r>
      <w:r>
        <w:instrText xml:space="preserve"> HYPERLINK \l "_Toc17884858" </w:instrText>
      </w:r>
      <w:r>
        <w:fldChar w:fldCharType="separate"/>
      </w:r>
      <w:r>
        <w:rPr>
          <w:rStyle w:val="48"/>
          <w:rFonts w:ascii="宋体" w:hAnsi="宋体" w:cs="宋体"/>
          <w:color w:val="000000" w:themeColor="text1"/>
          <w:sz w:val="24"/>
          <w14:textFill>
            <w14:solidFill>
              <w14:schemeClr w14:val="tx1"/>
            </w14:solidFill>
          </w14:textFill>
        </w:rPr>
        <w:t>五、评分标准表</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_Toc17884858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32</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"_Toc17884859" </w:instrText>
      </w:r>
      <w:r>
        <w:fldChar w:fldCharType="separate"/>
      </w:r>
      <w:r>
        <w:rPr>
          <w:rStyle w:val="48"/>
          <w:rFonts w:ascii="宋体" w:hAnsi="宋体"/>
          <w:color w:val="000000" w:themeColor="text1"/>
          <w:sz w:val="24"/>
          <w14:textFill>
            <w14:solidFill>
              <w14:schemeClr w14:val="tx1"/>
            </w14:solidFill>
          </w14:textFill>
        </w:rPr>
        <w:t>第五章  政府采购合同主要条款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_Toc17884859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35</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949"/>
        </w:tabs>
        <w:spacing w:line="36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"_Toc17884862" </w:instrText>
      </w:r>
      <w:r>
        <w:fldChar w:fldCharType="separate"/>
      </w:r>
      <w:r>
        <w:rPr>
          <w:rStyle w:val="48"/>
          <w:rFonts w:ascii="宋体" w:hAnsi="宋体"/>
          <w:color w:val="000000" w:themeColor="text1"/>
          <w:sz w:val="24"/>
          <w14:textFill>
            <w14:solidFill>
              <w14:schemeClr w14:val="tx1"/>
            </w14:solidFill>
          </w14:textFill>
        </w:rPr>
        <w:t>第六章  投标文件格式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_Toc17884862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46</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1"/>
        <w:tabs>
          <w:tab w:val="right" w:leader="dot" w:pos="8311"/>
        </w:tabs>
        <w:spacing w:line="360" w:lineRule="auto"/>
        <w:rPr>
          <w:rFonts w:ascii="宋体" w:hAns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fldChar w:fldCharType="end"/>
      </w:r>
    </w:p>
    <w:p>
      <w:pPr>
        <w:spacing w:line="360" w:lineRule="exact"/>
        <w:rPr>
          <w:rFonts w:ascii="宋体" w:hAnsi="宋体"/>
          <w:b/>
          <w:color w:val="000000" w:themeColor="text1"/>
          <w:szCs w:val="21"/>
          <w14:textFill>
            <w14:solidFill>
              <w14:schemeClr w14:val="tx1"/>
            </w14:solidFill>
          </w14:textFill>
        </w:rPr>
      </w:pPr>
    </w:p>
    <w:p>
      <w:pPr>
        <w:pStyle w:val="2"/>
        <w:spacing w:before="0" w:after="0" w:line="360" w:lineRule="auto"/>
        <w:jc w:val="center"/>
        <w:rPr>
          <w:rFonts w:ascii="宋体" w:hAnsi="宋体"/>
          <w:color w:val="000000" w:themeColor="text1"/>
          <w:sz w:val="30"/>
          <w14:textFill>
            <w14:solidFill>
              <w14:schemeClr w14:val="tx1"/>
            </w14:solidFill>
          </w14:textFill>
        </w:rPr>
        <w:sectPr>
          <w:footerReference r:id="rId5" w:type="first"/>
          <w:headerReference r:id="rId3" w:type="default"/>
          <w:footerReference r:id="rId4" w:type="default"/>
          <w:pgSz w:w="11907" w:h="16840"/>
          <w:pgMar w:top="1361" w:right="1474" w:bottom="1242" w:left="1474" w:header="720" w:footer="720" w:gutter="0"/>
          <w:cols w:space="720" w:num="1"/>
          <w:docGrid w:linePitch="285" w:charSpace="0"/>
        </w:sectPr>
      </w:pPr>
      <w:bookmarkStart w:id="0" w:name="_Toc460857890"/>
    </w:p>
    <w:p>
      <w:pPr>
        <w:pStyle w:val="2"/>
        <w:spacing w:before="0" w:after="0" w:line="360" w:lineRule="auto"/>
        <w:jc w:val="center"/>
        <w:rPr>
          <w:rFonts w:ascii="宋体" w:hAnsi="宋体"/>
          <w:color w:val="000000" w:themeColor="text1"/>
          <w:sz w:val="30"/>
          <w14:textFill>
            <w14:solidFill>
              <w14:schemeClr w14:val="tx1"/>
            </w14:solidFill>
          </w14:textFill>
        </w:rPr>
      </w:pPr>
      <w:bookmarkStart w:id="1" w:name="_Toc17884808"/>
      <w:r>
        <w:rPr>
          <w:rFonts w:hint="eastAsia" w:ascii="宋体" w:hAnsi="宋体"/>
          <w:color w:val="000000" w:themeColor="text1"/>
          <w:sz w:val="30"/>
          <w14:textFill>
            <w14:solidFill>
              <w14:schemeClr w14:val="tx1"/>
            </w14:solidFill>
          </w14:textFill>
        </w:rPr>
        <w:t>第一章  采购公告</w:t>
      </w:r>
      <w:bookmarkEnd w:id="0"/>
      <w:bookmarkEnd w:id="1"/>
    </w:p>
    <w:p>
      <w:pPr>
        <w:wordWrap w:val="0"/>
        <w:spacing w:line="360" w:lineRule="auto"/>
        <w:rPr>
          <w:rFonts w:ascii="宋体" w:hAnsi="宋体"/>
          <w:szCs w:val="21"/>
        </w:rPr>
      </w:pPr>
      <w:bookmarkStart w:id="193" w:name="_GoBack"/>
      <w:bookmarkEnd w:id="193"/>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项目概况：</w:t>
      </w:r>
      <w:r>
        <w:rPr>
          <w:rFonts w:hint="eastAsia" w:ascii="宋体" w:hAnsi="宋体" w:eastAsiaTheme="minorEastAsia"/>
          <w:szCs w:val="21"/>
          <w:u w:val="single"/>
        </w:rPr>
        <w:t>北京航空航天大学宁波创新研究院绿植租摆项目</w:t>
      </w:r>
      <w:r>
        <w:rPr>
          <w:rFonts w:hint="eastAsia" w:asciiTheme="minorEastAsia" w:hAnsiTheme="minorEastAsia" w:eastAsiaTheme="minorEastAsia" w:cstheme="minorEastAsia"/>
          <w:snapToGrid w:val="0"/>
          <w:kern w:val="0"/>
          <w:szCs w:val="21"/>
        </w:rPr>
        <w:t>的潜在投标人应在</w:t>
      </w:r>
      <w:r>
        <w:rPr>
          <w:rFonts w:hint="eastAsia" w:asciiTheme="minorEastAsia" w:hAnsiTheme="minorEastAsia" w:eastAsiaTheme="minorEastAsia" w:cstheme="minorEastAsia"/>
          <w:snapToGrid w:val="0"/>
          <w:kern w:val="0"/>
          <w:szCs w:val="21"/>
          <w:u w:val="single"/>
        </w:rPr>
        <w:t>政采云平台</w:t>
      </w:r>
      <w:r>
        <w:rPr>
          <w:rFonts w:hint="eastAsia" w:asciiTheme="minorEastAsia" w:hAnsiTheme="minorEastAsia" w:eastAsiaTheme="minorEastAsia" w:cstheme="minorEastAsia"/>
          <w:snapToGrid w:val="0"/>
          <w:kern w:val="0"/>
          <w:szCs w:val="21"/>
        </w:rPr>
        <w:t>获取招标文件，并于</w:t>
      </w:r>
      <w:r>
        <w:rPr>
          <w:rFonts w:hint="eastAsia" w:asciiTheme="minorEastAsia" w:hAnsiTheme="minorEastAsia" w:eastAsiaTheme="minorEastAsia" w:cstheme="minorEastAsia"/>
          <w:bCs/>
          <w:snapToGrid w:val="0"/>
          <w:kern w:val="0"/>
          <w:szCs w:val="21"/>
          <w:u w:val="single"/>
        </w:rPr>
        <w:t>2024年</w:t>
      </w:r>
      <w:r>
        <w:rPr>
          <w:rFonts w:hint="eastAsia" w:asciiTheme="minorEastAsia" w:hAnsiTheme="minorEastAsia" w:eastAsiaTheme="minorEastAsia" w:cstheme="minorEastAsia"/>
          <w:bCs/>
          <w:snapToGrid w:val="0"/>
          <w:kern w:val="0"/>
          <w:szCs w:val="21"/>
          <w:u w:val="single"/>
          <w:lang w:val="en-US" w:eastAsia="zh-CN"/>
        </w:rPr>
        <w:t>4</w:t>
      </w:r>
      <w:r>
        <w:rPr>
          <w:rFonts w:hint="eastAsia" w:asciiTheme="minorEastAsia" w:hAnsiTheme="minorEastAsia" w:eastAsiaTheme="minorEastAsia" w:cstheme="minorEastAsia"/>
          <w:bCs/>
          <w:snapToGrid w:val="0"/>
          <w:kern w:val="0"/>
          <w:szCs w:val="21"/>
          <w:u w:val="single"/>
        </w:rPr>
        <w:t>月</w:t>
      </w:r>
      <w:r>
        <w:rPr>
          <w:rFonts w:hint="eastAsia" w:asciiTheme="minorEastAsia" w:hAnsiTheme="minorEastAsia" w:eastAsiaTheme="minorEastAsia" w:cstheme="minorEastAsia"/>
          <w:bCs/>
          <w:snapToGrid w:val="0"/>
          <w:kern w:val="0"/>
          <w:szCs w:val="21"/>
          <w:u w:val="single"/>
          <w:lang w:val="en-US" w:eastAsia="zh-CN"/>
        </w:rPr>
        <w:t>10</w:t>
      </w:r>
      <w:r>
        <w:rPr>
          <w:rFonts w:hint="eastAsia" w:asciiTheme="minorEastAsia" w:hAnsiTheme="minorEastAsia" w:eastAsiaTheme="minorEastAsia" w:cstheme="minorEastAsia"/>
          <w:bCs/>
          <w:snapToGrid w:val="0"/>
          <w:kern w:val="0"/>
          <w:szCs w:val="21"/>
          <w:u w:val="single"/>
        </w:rPr>
        <w:t>日</w:t>
      </w:r>
      <w:r>
        <w:rPr>
          <w:rFonts w:hint="eastAsia" w:asciiTheme="minorEastAsia" w:hAnsiTheme="minorEastAsia" w:eastAsiaTheme="minorEastAsia" w:cstheme="minorEastAsia"/>
          <w:bCs/>
          <w:snapToGrid w:val="0"/>
          <w:kern w:val="0"/>
          <w:szCs w:val="21"/>
          <w:u w:val="single"/>
          <w:lang w:val="en-US" w:eastAsia="zh-CN"/>
        </w:rPr>
        <w:t>09</w:t>
      </w:r>
      <w:r>
        <w:rPr>
          <w:rFonts w:hint="eastAsia" w:asciiTheme="minorEastAsia" w:hAnsiTheme="minorEastAsia" w:eastAsiaTheme="minorEastAsia" w:cstheme="minorEastAsia"/>
          <w:bCs/>
          <w:snapToGrid w:val="0"/>
          <w:kern w:val="0"/>
          <w:szCs w:val="21"/>
          <w:u w:val="single"/>
        </w:rPr>
        <w:t>点</w:t>
      </w:r>
      <w:r>
        <w:rPr>
          <w:rFonts w:hint="eastAsia" w:asciiTheme="minorEastAsia" w:hAnsiTheme="minorEastAsia" w:eastAsiaTheme="minorEastAsia" w:cstheme="minorEastAsia"/>
          <w:bCs/>
          <w:snapToGrid w:val="0"/>
          <w:kern w:val="0"/>
          <w:szCs w:val="21"/>
          <w:u w:val="single"/>
          <w:lang w:val="en-US" w:eastAsia="zh-CN"/>
        </w:rPr>
        <w:t>0</w:t>
      </w:r>
      <w:r>
        <w:rPr>
          <w:rFonts w:hint="eastAsia" w:asciiTheme="minorEastAsia" w:hAnsiTheme="minorEastAsia" w:eastAsiaTheme="minorEastAsia" w:cstheme="minorEastAsia"/>
          <w:bCs/>
          <w:snapToGrid w:val="0"/>
          <w:kern w:val="0"/>
          <w:szCs w:val="21"/>
          <w:u w:val="single"/>
        </w:rPr>
        <w:t>0分（</w:t>
      </w:r>
      <w:r>
        <w:rPr>
          <w:rFonts w:hint="eastAsia" w:asciiTheme="minorEastAsia" w:hAnsiTheme="minorEastAsia" w:eastAsiaTheme="minorEastAsia" w:cstheme="minorEastAsia"/>
          <w:bCs/>
          <w:snapToGrid w:val="0"/>
          <w:kern w:val="0"/>
          <w:szCs w:val="21"/>
        </w:rPr>
        <w:t>北京时间）前递交投标文件</w:t>
      </w:r>
      <w:r>
        <w:rPr>
          <w:rFonts w:hint="eastAsia" w:asciiTheme="minorEastAsia" w:hAnsiTheme="minorEastAsia" w:eastAsiaTheme="minorEastAsia" w:cstheme="minorEastAsia"/>
          <w:snapToGrid w:val="0"/>
          <w:kern w:val="0"/>
          <w:szCs w:val="21"/>
        </w:rPr>
        <w:t>。</w:t>
      </w:r>
    </w:p>
    <w:p>
      <w:pPr>
        <w:wordWrap w:val="0"/>
        <w:spacing w:line="360" w:lineRule="auto"/>
        <w:ind w:firstLine="420"/>
        <w:rPr>
          <w:rFonts w:ascii="宋体" w:hAnsi="宋体"/>
          <w:b/>
          <w:szCs w:val="21"/>
        </w:rPr>
      </w:pPr>
      <w:bookmarkStart w:id="2" w:name="_Toc35393621"/>
      <w:bookmarkStart w:id="3" w:name="_Toc28359002"/>
      <w:bookmarkStart w:id="4" w:name="_Toc35393790"/>
      <w:bookmarkStart w:id="5" w:name="_Toc28359079"/>
      <w:bookmarkStart w:id="6" w:name="_Hlk24379207"/>
      <w:r>
        <w:rPr>
          <w:rFonts w:hint="eastAsia" w:ascii="宋体" w:hAnsi="宋体"/>
          <w:b/>
          <w:szCs w:val="21"/>
        </w:rPr>
        <w:t>一、项目基本情况</w:t>
      </w:r>
    </w:p>
    <w:p>
      <w:pPr>
        <w:wordWrap w:val="0"/>
        <w:spacing w:line="360" w:lineRule="auto"/>
        <w:ind w:firstLine="420"/>
        <w:rPr>
          <w:rFonts w:ascii="宋体" w:hAnsi="宋体"/>
          <w:szCs w:val="21"/>
        </w:rPr>
      </w:pPr>
      <w:r>
        <w:rPr>
          <w:rFonts w:ascii="宋体" w:hAnsi="宋体"/>
          <w:szCs w:val="21"/>
        </w:rPr>
        <w:t>项目编号：</w:t>
      </w:r>
    </w:p>
    <w:p>
      <w:pPr>
        <w:wordWrap w:val="0"/>
        <w:spacing w:line="360" w:lineRule="auto"/>
        <w:ind w:firstLine="420"/>
        <w:rPr>
          <w:rFonts w:ascii="宋体" w:hAnsi="宋体"/>
          <w:szCs w:val="21"/>
        </w:rPr>
      </w:pPr>
      <w:r>
        <w:rPr>
          <w:rFonts w:ascii="宋体" w:hAnsi="宋体"/>
          <w:szCs w:val="21"/>
        </w:rPr>
        <w:t>项目名称：</w:t>
      </w:r>
      <w:r>
        <w:rPr>
          <w:rFonts w:hint="eastAsia" w:ascii="宋体" w:hAnsi="宋体"/>
          <w:szCs w:val="21"/>
        </w:rPr>
        <w:t>北京航空航天大学宁波创新研究院绿植租摆项目</w:t>
      </w:r>
    </w:p>
    <w:p>
      <w:pPr>
        <w:wordWrap w:val="0"/>
        <w:spacing w:line="360" w:lineRule="auto"/>
        <w:ind w:firstLine="420"/>
        <w:rPr>
          <w:rFonts w:ascii="宋体" w:hAnsi="宋体"/>
          <w:szCs w:val="21"/>
        </w:rPr>
      </w:pPr>
      <w:r>
        <w:rPr>
          <w:rFonts w:ascii="宋体" w:hAnsi="宋体"/>
          <w:szCs w:val="21"/>
        </w:rPr>
        <w:t>预算金额（元）：</w:t>
      </w:r>
      <w:r>
        <w:rPr>
          <w:rFonts w:hint="eastAsia" w:ascii="宋体" w:hAnsi="宋体"/>
          <w:szCs w:val="21"/>
        </w:rPr>
        <w:t>306757</w:t>
      </w:r>
    </w:p>
    <w:p>
      <w:pPr>
        <w:wordWrap w:val="0"/>
        <w:spacing w:line="360" w:lineRule="auto"/>
        <w:ind w:firstLine="420"/>
        <w:rPr>
          <w:rFonts w:ascii="宋体" w:hAnsi="宋体"/>
          <w:szCs w:val="21"/>
        </w:rPr>
      </w:pPr>
      <w:r>
        <w:rPr>
          <w:rFonts w:ascii="宋体" w:hAnsi="宋体"/>
          <w:szCs w:val="21"/>
        </w:rPr>
        <w:t>最高限价（元）：</w:t>
      </w:r>
      <w:r>
        <w:rPr>
          <w:rFonts w:hint="eastAsia" w:ascii="宋体" w:hAnsi="宋体"/>
          <w:szCs w:val="21"/>
        </w:rPr>
        <w:t>291419.15</w:t>
      </w:r>
    </w:p>
    <w:p>
      <w:pPr>
        <w:wordWrap w:val="0"/>
        <w:spacing w:line="360" w:lineRule="auto"/>
        <w:ind w:firstLine="420"/>
        <w:rPr>
          <w:rFonts w:ascii="宋体" w:hAnsi="宋体"/>
          <w:szCs w:val="21"/>
        </w:rPr>
      </w:pPr>
      <w:r>
        <w:rPr>
          <w:rFonts w:ascii="宋体" w:hAnsi="宋体"/>
          <w:szCs w:val="21"/>
        </w:rPr>
        <w:t>采购需求：</w:t>
      </w:r>
    </w:p>
    <w:p>
      <w:pPr>
        <w:wordWrap w:val="0"/>
        <w:spacing w:line="360" w:lineRule="auto"/>
        <w:ind w:firstLine="420"/>
        <w:rPr>
          <w:rFonts w:ascii="宋体" w:hAnsi="宋体"/>
          <w:szCs w:val="21"/>
        </w:rPr>
      </w:pPr>
      <w:r>
        <w:rPr>
          <w:rFonts w:hint="eastAsia" w:ascii="宋体" w:hAnsi="宋体"/>
          <w:szCs w:val="21"/>
        </w:rPr>
        <w:t>标项：</w:t>
      </w:r>
      <w:r>
        <w:rPr>
          <w:rFonts w:ascii="宋体" w:hAnsi="宋体"/>
          <w:szCs w:val="21"/>
        </w:rPr>
        <w:t>一</w:t>
      </w:r>
    </w:p>
    <w:p>
      <w:pPr>
        <w:wordWrap w:val="0"/>
        <w:spacing w:line="360" w:lineRule="auto"/>
        <w:ind w:firstLine="420"/>
        <w:rPr>
          <w:rFonts w:ascii="宋体" w:hAnsi="宋体"/>
          <w:szCs w:val="21"/>
          <w:u w:val="single"/>
        </w:rPr>
      </w:pPr>
      <w:r>
        <w:rPr>
          <w:rFonts w:ascii="宋体" w:hAnsi="宋体"/>
          <w:szCs w:val="21"/>
        </w:rPr>
        <w:t>标项名称：</w:t>
      </w:r>
      <w:r>
        <w:rPr>
          <w:rFonts w:hint="eastAsia" w:ascii="宋体" w:hAnsi="宋体"/>
          <w:szCs w:val="21"/>
        </w:rPr>
        <w:t>绿植租摆</w:t>
      </w:r>
    </w:p>
    <w:p>
      <w:pPr>
        <w:wordWrap w:val="0"/>
        <w:spacing w:line="360" w:lineRule="auto"/>
        <w:ind w:firstLine="420"/>
        <w:rPr>
          <w:rFonts w:ascii="宋体" w:hAnsi="宋体"/>
          <w:szCs w:val="21"/>
        </w:rPr>
      </w:pPr>
      <w:r>
        <w:rPr>
          <w:rFonts w:ascii="宋体" w:hAnsi="宋体"/>
          <w:szCs w:val="21"/>
        </w:rPr>
        <w:t>数量：</w:t>
      </w:r>
      <w:r>
        <w:rPr>
          <w:rFonts w:hint="eastAsia" w:ascii="宋体" w:hAnsi="宋体"/>
          <w:szCs w:val="21"/>
        </w:rPr>
        <w:t>1</w:t>
      </w:r>
    </w:p>
    <w:p>
      <w:pPr>
        <w:wordWrap w:val="0"/>
        <w:spacing w:line="360" w:lineRule="auto"/>
        <w:ind w:firstLine="420"/>
        <w:rPr>
          <w:rFonts w:ascii="宋体" w:hAnsi="宋体"/>
          <w:szCs w:val="21"/>
        </w:rPr>
      </w:pPr>
      <w:r>
        <w:rPr>
          <w:rFonts w:ascii="宋体" w:hAnsi="宋体"/>
          <w:szCs w:val="21"/>
        </w:rPr>
        <w:t>预算金额（元）：</w:t>
      </w:r>
      <w:r>
        <w:rPr>
          <w:rFonts w:hint="eastAsia" w:ascii="宋体" w:hAnsi="宋体"/>
          <w:szCs w:val="21"/>
        </w:rPr>
        <w:t>306757</w:t>
      </w:r>
    </w:p>
    <w:p>
      <w:pPr>
        <w:wordWrap w:val="0"/>
        <w:spacing w:line="360" w:lineRule="auto"/>
        <w:ind w:firstLine="420"/>
        <w:rPr>
          <w:rFonts w:ascii="宋体" w:hAnsi="宋体"/>
          <w:szCs w:val="21"/>
        </w:rPr>
      </w:pPr>
      <w:r>
        <w:rPr>
          <w:rFonts w:ascii="宋体" w:hAnsi="宋体"/>
          <w:szCs w:val="21"/>
        </w:rPr>
        <w:t>简要规格描述或项目基本概况介绍、用途：</w:t>
      </w:r>
      <w:r>
        <w:rPr>
          <w:rFonts w:hint="eastAsia" w:ascii="宋体" w:hAnsi="宋体"/>
          <w:szCs w:val="21"/>
        </w:rPr>
        <w:t>1-6号中心、国际交流中心、图书馆、教学楼、食堂、宿舍楼、新增办公区、科普基地绿植租赁摆放。</w:t>
      </w:r>
    </w:p>
    <w:p>
      <w:pPr>
        <w:wordWrap w:val="0"/>
        <w:spacing w:line="360" w:lineRule="auto"/>
        <w:ind w:firstLine="420"/>
        <w:rPr>
          <w:rFonts w:ascii="宋体" w:hAnsi="宋体"/>
          <w:color w:val="auto"/>
          <w:szCs w:val="21"/>
        </w:rPr>
      </w:pPr>
      <w:r>
        <w:rPr>
          <w:rFonts w:ascii="宋体" w:hAnsi="宋体"/>
          <w:szCs w:val="21"/>
        </w:rPr>
        <w:t>备注：</w:t>
      </w:r>
      <w:r>
        <w:rPr>
          <w:rFonts w:hint="eastAsia" w:ascii="宋体" w:hAnsi="宋体"/>
          <w:color w:val="auto"/>
          <w:szCs w:val="21"/>
        </w:rPr>
        <w:t>本预算金额为一年金额。</w:t>
      </w:r>
    </w:p>
    <w:p>
      <w:pPr>
        <w:wordWrap w:val="0"/>
        <w:spacing w:line="360" w:lineRule="auto"/>
        <w:ind w:firstLine="420"/>
        <w:rPr>
          <w:rFonts w:ascii="宋体" w:hAnsi="宋体"/>
          <w:szCs w:val="21"/>
        </w:rPr>
      </w:pPr>
      <w:r>
        <w:rPr>
          <w:rFonts w:ascii="宋体" w:hAnsi="宋体"/>
          <w:szCs w:val="21"/>
        </w:rPr>
        <w:t>合同履约期限：</w:t>
      </w:r>
      <w:r>
        <w:rPr>
          <w:rFonts w:hint="eastAsia" w:ascii="宋体" w:hAnsi="宋体"/>
          <w:szCs w:val="21"/>
        </w:rPr>
        <w:t>起始时间以合同签订为准，服务期限三年，合同一年一签，根据考核情况采购人觉得是否续签。</w:t>
      </w:r>
    </w:p>
    <w:p>
      <w:pPr>
        <w:wordWrap w:val="0"/>
        <w:spacing w:line="360" w:lineRule="auto"/>
        <w:ind w:firstLine="420"/>
        <w:rPr>
          <w:rFonts w:ascii="宋体" w:hAnsi="宋体"/>
          <w:szCs w:val="21"/>
        </w:rPr>
      </w:pPr>
      <w:r>
        <w:rPr>
          <w:rFonts w:ascii="宋体" w:hAnsi="宋体"/>
          <w:szCs w:val="21"/>
        </w:rPr>
        <w:t>本项目</w:t>
      </w:r>
      <w:r>
        <w:rPr>
          <w:rFonts w:hint="eastAsia" w:ascii="宋体" w:hAnsi="宋体"/>
          <w:szCs w:val="21"/>
        </w:rPr>
        <w:t>不接受</w:t>
      </w:r>
      <w:r>
        <w:rPr>
          <w:rFonts w:ascii="宋体" w:hAnsi="宋体"/>
          <w:szCs w:val="21"/>
        </w:rPr>
        <w:t>联合体投标。</w:t>
      </w:r>
    </w:p>
    <w:p>
      <w:pPr>
        <w:wordWrap w:val="0"/>
        <w:spacing w:line="360" w:lineRule="auto"/>
        <w:ind w:firstLine="420"/>
        <w:rPr>
          <w:rFonts w:ascii="宋体" w:hAnsi="宋体"/>
          <w:b/>
          <w:szCs w:val="21"/>
        </w:rPr>
      </w:pPr>
      <w:r>
        <w:rPr>
          <w:rFonts w:hint="eastAsia" w:ascii="宋体" w:hAnsi="宋体"/>
          <w:b/>
          <w:szCs w:val="21"/>
        </w:rPr>
        <w:t>二、申请人的资格要求：</w:t>
      </w:r>
    </w:p>
    <w:p>
      <w:pPr>
        <w:wordWrap w:val="0"/>
        <w:spacing w:line="360" w:lineRule="auto"/>
        <w:ind w:firstLine="420"/>
        <w:rPr>
          <w:rFonts w:ascii="宋体" w:hAnsi="宋体"/>
          <w:szCs w:val="21"/>
        </w:rPr>
      </w:pPr>
      <w:r>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60" w:lineRule="auto"/>
        <w:ind w:firstLine="420"/>
        <w:rPr>
          <w:rFonts w:ascii="宋体" w:hAnsi="宋体"/>
          <w:szCs w:val="21"/>
        </w:rPr>
      </w:pPr>
      <w:r>
        <w:rPr>
          <w:rFonts w:ascii="宋体" w:hAnsi="宋体"/>
          <w:szCs w:val="21"/>
        </w:rPr>
        <w:t>2.落实政府采购政策需满足的资格要求：</w:t>
      </w:r>
      <w:r>
        <w:rPr>
          <w:rFonts w:hint="eastAsia" w:ascii="宋体" w:hAnsi="宋体" w:cs="宋体"/>
          <w:snapToGrid w:val="0"/>
          <w:kern w:val="28"/>
          <w:szCs w:val="21"/>
        </w:rPr>
        <w:t>标项1，本项目为专门面向</w:t>
      </w:r>
      <w:r>
        <w:rPr>
          <w:rFonts w:hint="eastAsia" w:ascii="宋体" w:hAnsi="宋体" w:cs="宋体"/>
          <w:snapToGrid w:val="0"/>
          <w:kern w:val="28"/>
          <w:szCs w:val="21"/>
          <w:lang w:val="en-US" w:eastAsia="zh-CN"/>
        </w:rPr>
        <w:t>小微</w:t>
      </w:r>
      <w:r>
        <w:rPr>
          <w:rFonts w:hint="eastAsia" w:ascii="宋体" w:hAnsi="宋体" w:cs="宋体"/>
          <w:snapToGrid w:val="0"/>
          <w:kern w:val="28"/>
          <w:szCs w:val="21"/>
        </w:rPr>
        <w:t>企业采购的项目，投标人应为符合《政府采购促进中小企业发展管理办法》（财库﹝2020﹞46号）规定的</w:t>
      </w:r>
      <w:r>
        <w:rPr>
          <w:rFonts w:hint="eastAsia" w:ascii="宋体" w:hAnsi="宋体" w:cs="宋体"/>
          <w:snapToGrid w:val="0"/>
          <w:kern w:val="28"/>
          <w:szCs w:val="21"/>
          <w:lang w:val="en-US" w:eastAsia="zh-CN"/>
        </w:rPr>
        <w:t>小微</w:t>
      </w:r>
      <w:r>
        <w:rPr>
          <w:rFonts w:hint="eastAsia" w:ascii="宋体" w:hAnsi="宋体" w:cs="宋体"/>
          <w:snapToGrid w:val="0"/>
          <w:kern w:val="28"/>
          <w:szCs w:val="21"/>
        </w:rPr>
        <w:t>企业（其中，</w:t>
      </w:r>
      <w:r>
        <w:rPr>
          <w:rFonts w:hint="eastAsia" w:ascii="宋体" w:hAnsi="宋体" w:cs="宋体"/>
          <w:snapToGrid w:val="0"/>
          <w:kern w:val="28"/>
          <w:szCs w:val="21"/>
          <w:lang w:val="en-US" w:eastAsia="zh-CN"/>
        </w:rPr>
        <w:t>小微</w:t>
      </w:r>
      <w:r>
        <w:rPr>
          <w:rFonts w:hint="eastAsia" w:ascii="宋体" w:hAnsi="宋体" w:cs="宋体"/>
          <w:snapToGrid w:val="0"/>
          <w:kern w:val="28"/>
          <w:szCs w:val="21"/>
        </w:rPr>
        <w:t>企业包括视同为小型、微型企业的监狱企业、残疾人福利性单位）。</w:t>
      </w:r>
    </w:p>
    <w:p>
      <w:pPr>
        <w:wordWrap w:val="0"/>
        <w:spacing w:line="360" w:lineRule="auto"/>
        <w:ind w:firstLine="420"/>
        <w:rPr>
          <w:rFonts w:ascii="宋体" w:hAnsi="宋体"/>
          <w:szCs w:val="21"/>
        </w:rPr>
      </w:pPr>
      <w:r>
        <w:rPr>
          <w:rFonts w:ascii="宋体" w:hAnsi="宋体"/>
          <w:szCs w:val="21"/>
        </w:rPr>
        <w:t>3.本项目的特定资格要求：无</w:t>
      </w:r>
    </w:p>
    <w:p>
      <w:pPr>
        <w:wordWrap w:val="0"/>
        <w:spacing w:line="360" w:lineRule="auto"/>
        <w:ind w:firstLine="420"/>
        <w:rPr>
          <w:rFonts w:ascii="宋体" w:hAnsi="宋体"/>
          <w:b/>
          <w:szCs w:val="21"/>
        </w:rPr>
      </w:pPr>
      <w:r>
        <w:rPr>
          <w:rFonts w:hint="eastAsia" w:ascii="宋体" w:hAnsi="宋体"/>
          <w:b/>
          <w:szCs w:val="21"/>
        </w:rPr>
        <w:t>三、获取采购文件</w:t>
      </w:r>
    </w:p>
    <w:p>
      <w:pPr>
        <w:wordWrap w:val="0"/>
        <w:spacing w:line="360" w:lineRule="auto"/>
        <w:ind w:firstLine="420"/>
        <w:rPr>
          <w:rFonts w:ascii="宋体" w:hAnsi="宋体"/>
          <w:szCs w:val="21"/>
        </w:rPr>
      </w:pPr>
      <w:r>
        <w:rPr>
          <w:rFonts w:ascii="宋体" w:hAnsi="宋体"/>
          <w:szCs w:val="21"/>
        </w:rPr>
        <w:t>时间：</w:t>
      </w:r>
      <w:r>
        <w:rPr>
          <w:rFonts w:ascii="宋体" w:hAnsi="宋体" w:cs="宋体"/>
          <w:kern w:val="0"/>
          <w:szCs w:val="21"/>
        </w:rPr>
        <w:t>/至</w:t>
      </w:r>
      <w:r>
        <w:rPr>
          <w:rFonts w:hint="eastAsia" w:ascii="宋体" w:hAnsi="宋体" w:cs="宋体"/>
          <w:kern w:val="0"/>
          <w:szCs w:val="21"/>
        </w:rPr>
        <w:t>投标截止时间止</w:t>
      </w:r>
      <w:r>
        <w:rPr>
          <w:rFonts w:ascii="宋体" w:hAnsi="宋体" w:cs="宋体"/>
          <w:kern w:val="0"/>
          <w:szCs w:val="21"/>
        </w:rPr>
        <w:t>，每天上午00:00至12:00，下午12:00至23:59（北京时间，线上获取法定节假日均可，线下获取文件法定节假日除外）</w:t>
      </w:r>
    </w:p>
    <w:p>
      <w:pPr>
        <w:wordWrap w:val="0"/>
        <w:spacing w:line="360" w:lineRule="auto"/>
        <w:ind w:firstLine="420"/>
        <w:rPr>
          <w:rFonts w:ascii="宋体" w:hAnsi="宋体"/>
          <w:szCs w:val="21"/>
        </w:rPr>
      </w:pPr>
      <w:r>
        <w:rPr>
          <w:rFonts w:ascii="宋体" w:hAnsi="宋体"/>
          <w:szCs w:val="21"/>
        </w:rPr>
        <w:t>地点（网址）：政府采购云平台（www.zcygov.cn）</w:t>
      </w:r>
    </w:p>
    <w:p>
      <w:pPr>
        <w:wordWrap w:val="0"/>
        <w:spacing w:line="360" w:lineRule="auto"/>
        <w:ind w:firstLine="420"/>
        <w:rPr>
          <w:rFonts w:ascii="宋体" w:hAnsi="宋体"/>
          <w:szCs w:val="21"/>
        </w:rPr>
      </w:pPr>
      <w:r>
        <w:rPr>
          <w:rFonts w:ascii="宋体" w:hAnsi="宋体"/>
          <w:szCs w:val="21"/>
        </w:rPr>
        <w:t>方式：供应商登录政府采购云平台（www.zcygov.cn）的注册账号后，进入政采云系统“项目采购”模块“获取采购文件”菜单，进行网上获取采购文件。如有疑问请及时咨询网站客服，咨询电话：</w:t>
      </w:r>
      <w:r>
        <w:rPr>
          <w:rFonts w:hint="eastAsia" w:ascii="宋体" w:hAnsi="宋体"/>
          <w:szCs w:val="21"/>
        </w:rPr>
        <w:t>95763</w:t>
      </w:r>
      <w:r>
        <w:rPr>
          <w:rFonts w:ascii="宋体" w:hAnsi="宋体"/>
          <w:szCs w:val="21"/>
        </w:rPr>
        <w:t>。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wordWrap w:val="0"/>
        <w:spacing w:line="360" w:lineRule="auto"/>
        <w:rPr>
          <w:rFonts w:ascii="宋体" w:hAnsi="宋体"/>
          <w:szCs w:val="21"/>
        </w:rPr>
      </w:pPr>
      <w:r>
        <w:rPr>
          <w:rFonts w:ascii="宋体" w:hAnsi="宋体"/>
          <w:szCs w:val="21"/>
        </w:rPr>
        <w:t>售价（元）：0</w:t>
      </w:r>
    </w:p>
    <w:p>
      <w:pPr>
        <w:wordWrap w:val="0"/>
        <w:spacing w:line="360" w:lineRule="auto"/>
        <w:ind w:firstLine="420"/>
        <w:rPr>
          <w:rFonts w:ascii="宋体" w:hAnsi="宋体"/>
          <w:b/>
          <w:szCs w:val="21"/>
        </w:rPr>
      </w:pPr>
      <w:r>
        <w:rPr>
          <w:rFonts w:hint="eastAsia" w:ascii="宋体" w:hAnsi="宋体"/>
          <w:b/>
          <w:szCs w:val="21"/>
        </w:rPr>
        <w:t>四、提交投标文件截止时间、开标时间和地点</w:t>
      </w:r>
    </w:p>
    <w:p>
      <w:pPr>
        <w:wordWrap w:val="0"/>
        <w:spacing w:line="360" w:lineRule="auto"/>
        <w:ind w:firstLine="420"/>
        <w:rPr>
          <w:rFonts w:ascii="宋体" w:hAnsi="宋体"/>
          <w:szCs w:val="21"/>
        </w:rPr>
      </w:pPr>
      <w:r>
        <w:rPr>
          <w:rFonts w:ascii="宋体" w:hAnsi="宋体"/>
          <w:szCs w:val="21"/>
        </w:rPr>
        <w:t>提交投标文件截止时间：</w:t>
      </w:r>
      <w:r>
        <w:rPr>
          <w:rFonts w:hint="eastAsia" w:ascii="宋体" w:hAnsi="宋体"/>
          <w:szCs w:val="21"/>
        </w:rPr>
        <w:t>2024年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日09:00</w:t>
      </w:r>
      <w:r>
        <w:rPr>
          <w:rFonts w:ascii="宋体" w:hAnsi="宋体"/>
          <w:szCs w:val="21"/>
        </w:rPr>
        <w:t>（北京时间）</w:t>
      </w:r>
    </w:p>
    <w:p>
      <w:pPr>
        <w:wordWrap w:val="0"/>
        <w:spacing w:line="360" w:lineRule="auto"/>
        <w:ind w:firstLine="420"/>
        <w:rPr>
          <w:rFonts w:ascii="宋体" w:hAnsi="宋体" w:cs="宋体"/>
          <w:kern w:val="0"/>
          <w:szCs w:val="21"/>
        </w:rPr>
      </w:pPr>
      <w:r>
        <w:rPr>
          <w:rFonts w:ascii="宋体" w:hAnsi="宋体"/>
          <w:szCs w:val="21"/>
        </w:rPr>
        <w:t>投标地点（网址）：</w:t>
      </w:r>
      <w:r>
        <w:rPr>
          <w:rFonts w:hint="eastAsia" w:ascii="宋体" w:hAnsi="宋体"/>
          <w:bCs/>
          <w:iCs/>
        </w:rPr>
        <w:t>宁波市</w:t>
      </w:r>
      <w:r>
        <w:rPr>
          <w:rFonts w:hint="eastAsia" w:ascii="宋体" w:hAnsi="宋体"/>
          <w:szCs w:val="21"/>
        </w:rPr>
        <w:t>北仑区招投标中心开标室（北仑区长江路1166号行政服务中心B座三楼）,本项目通过“政府采购云平台（www.zcygov.cn）”实行在线制作并提交投标文件（电子投标）。</w:t>
      </w:r>
    </w:p>
    <w:p>
      <w:pPr>
        <w:wordWrap w:val="0"/>
        <w:spacing w:line="360" w:lineRule="auto"/>
        <w:ind w:firstLine="420"/>
        <w:rPr>
          <w:rFonts w:ascii="宋体" w:hAnsi="宋体"/>
          <w:szCs w:val="21"/>
        </w:rPr>
      </w:pPr>
      <w:r>
        <w:rPr>
          <w:rFonts w:ascii="宋体" w:hAnsi="宋体"/>
          <w:szCs w:val="21"/>
        </w:rPr>
        <w:t>开标时间：</w:t>
      </w:r>
      <w:r>
        <w:rPr>
          <w:rFonts w:hint="eastAsia" w:ascii="宋体" w:hAnsi="宋体"/>
          <w:szCs w:val="21"/>
        </w:rPr>
        <w:t>2024年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日09:00</w:t>
      </w:r>
    </w:p>
    <w:p>
      <w:pPr>
        <w:wordWrap w:val="0"/>
        <w:spacing w:line="360" w:lineRule="auto"/>
        <w:ind w:firstLine="420"/>
        <w:rPr>
          <w:rFonts w:ascii="宋体" w:hAnsi="宋体" w:cs="宋体"/>
          <w:kern w:val="0"/>
          <w:szCs w:val="21"/>
        </w:rPr>
      </w:pPr>
      <w:r>
        <w:rPr>
          <w:rFonts w:ascii="宋体" w:hAnsi="宋体"/>
          <w:szCs w:val="21"/>
        </w:rPr>
        <w:t>开标地点（网址）：</w:t>
      </w:r>
      <w:r>
        <w:rPr>
          <w:rFonts w:hint="eastAsia" w:ascii="宋体" w:hAnsi="宋体"/>
          <w:bCs/>
          <w:iCs/>
        </w:rPr>
        <w:t>宁波市</w:t>
      </w:r>
      <w:r>
        <w:rPr>
          <w:rFonts w:hint="eastAsia" w:ascii="宋体" w:hAnsi="宋体"/>
          <w:szCs w:val="21"/>
        </w:rPr>
        <w:t>北仑区招投标中心开标室（北仑区长江路1166号行政服务中心B座三楼）,本项目通过“政府采购云平台（www.zcygov.cn）”实行在线开标。</w:t>
      </w:r>
    </w:p>
    <w:p>
      <w:pPr>
        <w:wordWrap w:val="0"/>
        <w:spacing w:line="360" w:lineRule="auto"/>
        <w:ind w:firstLine="420"/>
        <w:rPr>
          <w:rFonts w:ascii="宋体" w:hAnsi="宋体"/>
          <w:b/>
          <w:szCs w:val="21"/>
        </w:rPr>
      </w:pPr>
      <w:r>
        <w:rPr>
          <w:rFonts w:hint="eastAsia" w:ascii="宋体" w:hAnsi="宋体"/>
          <w:b/>
          <w:szCs w:val="21"/>
        </w:rPr>
        <w:t>五、公告期限</w:t>
      </w:r>
    </w:p>
    <w:p>
      <w:pPr>
        <w:wordWrap w:val="0"/>
        <w:spacing w:line="360" w:lineRule="auto"/>
        <w:ind w:firstLine="420"/>
        <w:rPr>
          <w:rFonts w:ascii="宋体" w:hAnsi="宋体"/>
          <w:szCs w:val="21"/>
        </w:rPr>
      </w:pPr>
      <w:r>
        <w:rPr>
          <w:rFonts w:ascii="宋体" w:hAnsi="宋体"/>
          <w:szCs w:val="21"/>
        </w:rPr>
        <w:t>自本公告发布之日起5个工作日。</w:t>
      </w:r>
      <w:bookmarkEnd w:id="2"/>
      <w:bookmarkEnd w:id="3"/>
      <w:bookmarkEnd w:id="4"/>
      <w:bookmarkEnd w:id="5"/>
      <w:bookmarkEnd w:id="6"/>
      <w:bookmarkStart w:id="7" w:name="_Toc35393795"/>
      <w:bookmarkStart w:id="8" w:name="_Toc35393626"/>
    </w:p>
    <w:p>
      <w:pPr>
        <w:wordWrap w:val="0"/>
        <w:spacing w:line="360" w:lineRule="auto"/>
        <w:ind w:firstLine="420"/>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snapToGrid w:val="0"/>
          <w:kern w:val="0"/>
          <w:szCs w:val="21"/>
        </w:rPr>
        <w:t>六、其他补充事宜</w:t>
      </w:r>
      <w:bookmarkEnd w:id="7"/>
      <w:bookmarkEnd w:id="8"/>
    </w:p>
    <w:p>
      <w:pPr>
        <w:spacing w:line="360" w:lineRule="auto"/>
        <w:ind w:firstLine="420"/>
        <w:contextualSpacing/>
        <w:jc w:val="left"/>
        <w:rPr>
          <w:rFonts w:ascii="Arial" w:hAnsi="Arial" w:cs="Arial" w:eastAsiaTheme="minorEastAsia"/>
          <w:color w:val="000000" w:themeColor="text1"/>
          <w:szCs w:val="27"/>
          <w14:textFill>
            <w14:solidFill>
              <w14:schemeClr w14:val="tx1"/>
            </w14:solidFill>
          </w14:textFill>
        </w:rPr>
      </w:pPr>
      <w:bookmarkStart w:id="9" w:name="_Toc28359008"/>
      <w:bookmarkStart w:id="10" w:name="_Toc28359085"/>
      <w:bookmarkStart w:id="11" w:name="_Toc35393627"/>
      <w:bookmarkStart w:id="12" w:name="_Toc35393796"/>
      <w:r>
        <w:rPr>
          <w:rFonts w:ascii="Arial" w:hAnsi="Arial" w:cs="Arial" w:eastAsiaTheme="minorEastAsia"/>
          <w:color w:val="000000" w:themeColor="text1"/>
          <w:szCs w:val="27"/>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contextualSpacing/>
        <w:jc w:val="left"/>
        <w:rPr>
          <w:rFonts w:ascii="Arial" w:hAnsi="Arial" w:cs="Arial" w:eastAsiaTheme="minorEastAsia"/>
          <w:color w:val="000000" w:themeColor="text1"/>
          <w:szCs w:val="27"/>
          <w14:textFill>
            <w14:solidFill>
              <w14:schemeClr w14:val="tx1"/>
            </w14:solidFill>
          </w14:textFill>
        </w:rPr>
      </w:pPr>
      <w:r>
        <w:rPr>
          <w:rFonts w:ascii="Arial" w:hAnsi="Arial" w:cs="Arial" w:eastAsiaTheme="minorEastAsia"/>
          <w:color w:val="000000" w:themeColor="text1"/>
          <w:szCs w:val="27"/>
          <w14:textFill>
            <w14:solidFill>
              <w14:schemeClr w14:val="tx1"/>
            </w14:solidFill>
          </w14:textFill>
        </w:rPr>
        <w:t> 2.其他事项：</w:t>
      </w:r>
    </w:p>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单位负责人为同一人或者存在直接控股、管理关系的不同供应商，不得参加同一标项号的投标。</w:t>
      </w:r>
    </w:p>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为本项目提供整体设计、规范编制或者项目管理、监理、检测等服务的供应商，不得再参加本项目的投标。</w:t>
      </w:r>
    </w:p>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（3）与采购人存在利害关系可能影响招标公正性的法人或其他组织不得参加投标。存在利害关系的投标人包括但不限于：</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1 \* GB3</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北京航空航天大学、北京航空航天大学宁波创新研究院在该投标人中有股份的。</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 2 \* GB3</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项目负责人、项目主要成员或经办人在该投标人中有股份或任职的。</w:t>
      </w:r>
    </w:p>
    <w:p>
      <w:pPr>
        <w:spacing w:line="360" w:lineRule="auto"/>
        <w:ind w:firstLine="420"/>
        <w:contextualSpacing/>
        <w:jc w:val="left"/>
        <w:rPr>
          <w:rFonts w:ascii="Arial" w:hAnsi="Arial" w:cs="Arial" w:eastAsiaTheme="minorEastAsia"/>
          <w:color w:val="000000" w:themeColor="text1"/>
          <w:szCs w:val="27"/>
          <w14:textFill>
            <w14:solidFill>
              <w14:schemeClr w14:val="tx1"/>
            </w14:solidFill>
          </w14:textFill>
        </w:rPr>
      </w:pPr>
      <w:r>
        <w:rPr>
          <w:rFonts w:ascii="Arial" w:hAnsi="Arial" w:cs="Arial" w:eastAsiaTheme="minorEastAsia"/>
          <w:color w:val="000000" w:themeColor="text1"/>
          <w:szCs w:val="27"/>
          <w14:textFill>
            <w14:solidFill>
              <w14:schemeClr w14:val="tx1"/>
            </w14:solidFill>
          </w14:textFill>
        </w:rPr>
        <w:t>（</w:t>
      </w:r>
      <w:r>
        <w:rPr>
          <w:rFonts w:hint="eastAsia" w:ascii="Arial" w:hAnsi="Arial" w:cs="Arial" w:eastAsiaTheme="minorEastAsia"/>
          <w:color w:val="000000" w:themeColor="text1"/>
          <w:szCs w:val="27"/>
          <w14:textFill>
            <w14:solidFill>
              <w14:schemeClr w14:val="tx1"/>
            </w14:solidFill>
          </w14:textFill>
        </w:rPr>
        <w:t>4</w:t>
      </w:r>
      <w:r>
        <w:rPr>
          <w:rFonts w:ascii="Arial" w:hAnsi="Arial" w:cs="Arial" w:eastAsiaTheme="minorEastAsia"/>
          <w:color w:val="000000" w:themeColor="text1"/>
          <w:szCs w:val="27"/>
          <w14:textFill>
            <w14:solidFill>
              <w14:schemeClr w14:val="tx1"/>
            </w14:solidFill>
          </w14:textFill>
        </w:rPr>
        <w:t>）落实的政策：</w:t>
      </w:r>
      <w:r>
        <w:rPr>
          <w:rFonts w:hint="eastAsia" w:ascii="Arial" w:hAnsi="Arial" w:cs="Arial" w:eastAsiaTheme="minorEastAsia"/>
          <w:color w:val="000000" w:themeColor="text1"/>
          <w:szCs w:val="27"/>
          <w14:textFill>
            <w14:solidFill>
              <w14:schemeClr w14:val="tx1"/>
            </w14:solidFill>
          </w14:textFill>
        </w:rPr>
        <w:t>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420"/>
        <w:contextualSpacing/>
        <w:jc w:val="left"/>
        <w:rPr>
          <w:rFonts w:ascii="Arial" w:hAnsi="Arial" w:cs="Arial" w:eastAsiaTheme="minorEastAsia"/>
          <w:color w:val="000000" w:themeColor="text1"/>
          <w:szCs w:val="27"/>
          <w14:textFill>
            <w14:solidFill>
              <w14:schemeClr w14:val="tx1"/>
            </w14:solidFill>
          </w14:textFill>
        </w:rPr>
      </w:pPr>
      <w:r>
        <w:rPr>
          <w:rFonts w:ascii="Arial" w:hAnsi="Arial" w:cs="Arial" w:eastAsiaTheme="minorEastAsia"/>
          <w:color w:val="000000" w:themeColor="text1"/>
          <w:szCs w:val="27"/>
          <w14:textFill>
            <w14:solidFill>
              <w14:schemeClr w14:val="tx1"/>
            </w14:solidFill>
          </w14:textFill>
        </w:rPr>
        <w:t>（</w:t>
      </w:r>
      <w:r>
        <w:rPr>
          <w:rFonts w:hint="eastAsia" w:ascii="Arial" w:hAnsi="Arial" w:cs="Arial" w:eastAsiaTheme="minorEastAsia"/>
          <w:color w:val="000000" w:themeColor="text1"/>
          <w:szCs w:val="27"/>
          <w14:textFill>
            <w14:solidFill>
              <w14:schemeClr w14:val="tx1"/>
            </w14:solidFill>
          </w14:textFill>
        </w:rPr>
        <w:t>5</w:t>
      </w:r>
      <w:r>
        <w:rPr>
          <w:rFonts w:ascii="Arial" w:hAnsi="Arial" w:cs="Arial" w:eastAsiaTheme="minorEastAsia"/>
          <w:color w:val="000000" w:themeColor="text1"/>
          <w:szCs w:val="27"/>
          <w14:textFill>
            <w14:solidFill>
              <w14:schemeClr w14:val="tx1"/>
            </w14:solidFill>
          </w14:textFill>
        </w:rPr>
        <w:t>）本公告发布网站：浙江省政府采购网、宁波市政府采购网、宁波公共资源交易网北仑区分网、北京航空航天大学宁波创新研究院网站、</w:t>
      </w:r>
      <w:r>
        <w:rPr>
          <w:rFonts w:hint="eastAsia" w:ascii="Arial" w:hAnsi="Arial" w:cs="Arial" w:eastAsiaTheme="minorEastAsia"/>
          <w:color w:val="000000" w:themeColor="text1"/>
          <w:szCs w:val="27"/>
          <w14:textFill>
            <w14:solidFill>
              <w14:schemeClr w14:val="tx1"/>
            </w14:solidFill>
          </w14:textFill>
        </w:rPr>
        <w:t>宁波中基国际招标有限公司</w:t>
      </w:r>
      <w:r>
        <w:rPr>
          <w:rFonts w:ascii="Arial" w:hAnsi="Arial" w:cs="Arial" w:eastAsiaTheme="minorEastAsia"/>
          <w:color w:val="000000" w:themeColor="text1"/>
          <w:szCs w:val="27"/>
          <w14:textFill>
            <w14:solidFill>
              <w14:schemeClr w14:val="tx1"/>
            </w14:solidFill>
          </w14:textFill>
        </w:rPr>
        <w:t>网站</w:t>
      </w:r>
      <w:r>
        <w:rPr>
          <w:rFonts w:hint="eastAsia" w:ascii="Arial" w:hAnsi="Arial" w:cs="Arial" w:eastAsiaTheme="minorEastAsia"/>
          <w:color w:val="000000" w:themeColor="text1"/>
          <w:szCs w:val="27"/>
          <w14:textFill>
            <w14:solidFill>
              <w14:schemeClr w14:val="tx1"/>
            </w14:solidFill>
          </w14:textFill>
        </w:rPr>
        <w:t>。</w:t>
      </w:r>
    </w:p>
    <w:p>
      <w:pPr>
        <w:spacing w:line="360" w:lineRule="auto"/>
        <w:ind w:firstLine="420"/>
        <w:contextualSpacing/>
        <w:jc w:val="left"/>
        <w:rPr>
          <w:rFonts w:ascii="宋体" w:hAnsi="宋体" w:cs="宋体"/>
          <w:color w:val="000000" w:themeColor="text1"/>
          <w:kern w:val="0"/>
          <w:szCs w:val="21"/>
          <w14:textFill>
            <w14:solidFill>
              <w14:schemeClr w14:val="tx1"/>
            </w14:solidFill>
          </w14:textFill>
        </w:rPr>
      </w:pPr>
      <w:r>
        <w:rPr>
          <w:rFonts w:hint="eastAsia" w:ascii="Arial" w:hAnsi="Arial" w:cs="Arial" w:eastAsiaTheme="minorEastAsia"/>
          <w:color w:val="000000" w:themeColor="text1"/>
          <w:szCs w:val="27"/>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投标人应于投标截止时间前将电子加密投标文件上传到政府采购云平台（www.zcygov.cn），未上传电子加密投标文件，视为投标人放弃投标。</w:t>
      </w:r>
    </w:p>
    <w:p>
      <w:pPr>
        <w:spacing w:line="360" w:lineRule="auto"/>
        <w:ind w:firstLine="42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（7）代理机构将在招标文件规定的时间通过政府采购云平台组织开标、开启投标文件，所有投标人均应准时在线参加。开标时间后</w:t>
      </w: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分钟内投标人可以登录政府采购云平台（www.zcygov.cn），用“项目采购-开标评标”功能进行解密投标文件。</w:t>
      </w:r>
    </w:p>
    <w:p>
      <w:pPr>
        <w:spacing w:line="360" w:lineRule="auto"/>
        <w:ind w:firstLine="42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（8）投标与开标注意事项：</w:t>
      </w:r>
    </w:p>
    <w:p>
      <w:pPr>
        <w:spacing w:line="360" w:lineRule="auto"/>
        <w:ind w:firstLine="630" w:firstLineChars="3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1）本项目实行网上投标，采用电子加密投标文件。若投标人参与投标，自行承担投标一切费用。</w:t>
      </w:r>
    </w:p>
    <w:p>
      <w:pPr>
        <w:spacing w:line="360" w:lineRule="auto"/>
        <w:ind w:firstLine="630" w:firstLineChars="3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2）标前准备：各投标人应在开标前确保成为浙江政府采购网正式注册入库投标人，并完成CA数字证书办理。因未注册入库、未办理CA数字证书等原因造成无法投标或投标失败等后果由投标人自行承担。</w:t>
      </w:r>
    </w:p>
    <w:p>
      <w:pPr>
        <w:spacing w:line="360" w:lineRule="auto"/>
        <w:ind w:firstLine="630" w:firstLineChars="3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（9）投标文件制作：</w:t>
      </w:r>
    </w:p>
    <w:p>
      <w:pPr>
        <w:spacing w:line="360" w:lineRule="auto"/>
        <w:ind w:firstLine="630" w:firstLineChars="300"/>
        <w:contextualSpacing/>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0.1应按照本项目招标文件和政府采购云平台的要求编制、加密并递交投标文件。投标人在使用系统进行投标的过程中遇到涉及平台使用的任何问题，可致电政府采购云平台技术支持热线咨询，联系方式：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szCs w:val="21"/>
        </w:rPr>
        <w:t>95763</w:t>
      </w:r>
      <w:r>
        <w:rPr>
          <w:rFonts w:hint="eastAsia" w:ascii="宋体" w:hAnsi="宋体" w:cs="宋体"/>
          <w:color w:val="000000" w:themeColor="text1"/>
          <w:kern w:val="0"/>
          <w:szCs w:val="21"/>
          <w14:textFill>
            <w14:solidFill>
              <w14:schemeClr w14:val="tx1"/>
            </w14:solidFill>
          </w14:textFill>
        </w:rPr>
        <w:t>。</w:t>
      </w:r>
    </w:p>
    <w:p>
      <w:pPr>
        <w:spacing w:line="360" w:lineRule="auto"/>
        <w:ind w:firstLine="630" w:firstLineChars="3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9.2投标人通过政府采购云平台电子投标工具制作投标文件，电子投标工具请投标人自行前往浙江政府采购网下载并安装，投标文件制作具体流程详见政府采购云平台。</w:t>
      </w:r>
    </w:p>
    <w:p>
      <w:pPr>
        <w:wordWrap w:val="0"/>
        <w:spacing w:line="360" w:lineRule="auto"/>
        <w:ind w:firstLine="420"/>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snapToGrid w:val="0"/>
          <w:kern w:val="0"/>
          <w:szCs w:val="21"/>
        </w:rPr>
        <w:t>七、对本次招标提出询问，请按以下方式联系</w:t>
      </w:r>
      <w:bookmarkEnd w:id="9"/>
      <w:bookmarkEnd w:id="10"/>
      <w:bookmarkEnd w:id="11"/>
      <w:bookmarkEnd w:id="12"/>
    </w:p>
    <w:p>
      <w:pPr>
        <w:widowControl/>
        <w:spacing w:line="360" w:lineRule="auto"/>
        <w:ind w:firstLine="420" w:firstLineChars="200"/>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1.采购人信息</w:t>
      </w:r>
    </w:p>
    <w:p>
      <w:pPr>
        <w:spacing w:line="360" w:lineRule="auto"/>
        <w:ind w:firstLine="420" w:firstLineChars="200"/>
        <w:rPr>
          <w:rFonts w:ascii="宋体" w:hAnsi="宋体"/>
          <w:szCs w:val="21"/>
        </w:rPr>
      </w:pPr>
      <w:r>
        <w:rPr>
          <w:rFonts w:hint="eastAsia" w:ascii="宋体" w:hAnsi="宋体"/>
          <w:szCs w:val="21"/>
        </w:rPr>
        <w:t>名    称：北京航空航天大学宁波创新研究院 </w:t>
      </w:r>
    </w:p>
    <w:p>
      <w:pPr>
        <w:spacing w:line="360" w:lineRule="auto"/>
        <w:ind w:firstLine="420" w:firstLineChars="200"/>
        <w:rPr>
          <w:rFonts w:ascii="宋体" w:hAnsi="宋体"/>
          <w:szCs w:val="21"/>
        </w:rPr>
      </w:pPr>
      <w:r>
        <w:rPr>
          <w:rFonts w:hint="eastAsia" w:ascii="宋体" w:hAnsi="宋体"/>
          <w:szCs w:val="21"/>
        </w:rPr>
        <w:t>项目联系人（询问）：周老师</w:t>
      </w:r>
    </w:p>
    <w:p>
      <w:pPr>
        <w:spacing w:line="360" w:lineRule="auto"/>
        <w:ind w:firstLine="420" w:firstLineChars="200"/>
        <w:rPr>
          <w:rFonts w:ascii="宋体" w:hAnsi="宋体"/>
          <w:szCs w:val="21"/>
        </w:rPr>
      </w:pPr>
      <w:r>
        <w:rPr>
          <w:rFonts w:hint="eastAsia" w:ascii="宋体" w:hAnsi="宋体"/>
          <w:szCs w:val="21"/>
        </w:rPr>
        <w:t>项目联系方式（询问）：0574-86001572</w:t>
      </w:r>
    </w:p>
    <w:p>
      <w:pPr>
        <w:spacing w:line="360" w:lineRule="auto"/>
        <w:ind w:firstLine="420" w:firstLineChars="200"/>
        <w:rPr>
          <w:rFonts w:ascii="宋体" w:hAnsi="宋体"/>
          <w:szCs w:val="21"/>
        </w:rPr>
      </w:pPr>
      <w:r>
        <w:rPr>
          <w:rFonts w:hint="eastAsia" w:ascii="宋体" w:hAnsi="宋体"/>
          <w:szCs w:val="21"/>
        </w:rPr>
        <w:t>质疑联系人：张老师    </w:t>
      </w:r>
    </w:p>
    <w:p>
      <w:pPr>
        <w:spacing w:line="360" w:lineRule="auto"/>
        <w:ind w:firstLine="420" w:firstLineChars="200"/>
        <w:rPr>
          <w:rFonts w:ascii="宋体" w:hAnsi="宋体"/>
          <w:szCs w:val="21"/>
        </w:rPr>
      </w:pPr>
      <w:r>
        <w:rPr>
          <w:rFonts w:hint="eastAsia" w:ascii="宋体" w:hAnsi="宋体"/>
          <w:szCs w:val="21"/>
        </w:rPr>
        <w:t>质疑联系方式：0574-86001572</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2.采购代理机构信息            </w:t>
      </w:r>
    </w:p>
    <w:p>
      <w:pPr>
        <w:spacing w:line="360" w:lineRule="auto"/>
        <w:ind w:firstLine="420" w:firstLineChars="200"/>
        <w:rPr>
          <w:rFonts w:ascii="宋体" w:hAnsi="宋体"/>
          <w:szCs w:val="21"/>
        </w:rPr>
      </w:pPr>
      <w:r>
        <w:rPr>
          <w:rFonts w:hint="eastAsia" w:ascii="宋体" w:hAnsi="宋体"/>
          <w:szCs w:val="21"/>
        </w:rPr>
        <w:t>名    称：宁波中基国际招标有限公司             </w:t>
      </w:r>
    </w:p>
    <w:p>
      <w:pPr>
        <w:spacing w:line="360" w:lineRule="auto"/>
        <w:ind w:firstLine="420" w:firstLineChars="200"/>
        <w:rPr>
          <w:rFonts w:ascii="宋体" w:hAnsi="宋体"/>
          <w:szCs w:val="21"/>
        </w:rPr>
      </w:pPr>
      <w:r>
        <w:rPr>
          <w:rFonts w:hint="eastAsia" w:ascii="宋体" w:hAnsi="宋体"/>
          <w:szCs w:val="21"/>
        </w:rPr>
        <w:t>地    址：宁波市天童南路666号中基大厦19楼             </w:t>
      </w:r>
    </w:p>
    <w:p>
      <w:pPr>
        <w:spacing w:line="360" w:lineRule="auto"/>
        <w:ind w:firstLine="420" w:firstLineChars="200"/>
        <w:rPr>
          <w:rFonts w:ascii="宋体" w:hAnsi="宋体"/>
          <w:szCs w:val="21"/>
        </w:rPr>
      </w:pPr>
      <w:r>
        <w:rPr>
          <w:rFonts w:hint="eastAsia" w:ascii="宋体" w:hAnsi="宋体"/>
          <w:szCs w:val="21"/>
        </w:rPr>
        <w:t>传    真：0574- 87425386</w:t>
      </w:r>
    </w:p>
    <w:p>
      <w:pPr>
        <w:spacing w:line="360" w:lineRule="auto"/>
        <w:ind w:firstLine="420" w:firstLineChars="200"/>
        <w:rPr>
          <w:rFonts w:ascii="宋体" w:hAnsi="宋体"/>
          <w:szCs w:val="21"/>
        </w:rPr>
      </w:pPr>
      <w:r>
        <w:rPr>
          <w:rFonts w:hint="eastAsia" w:ascii="宋体" w:hAnsi="宋体"/>
          <w:szCs w:val="21"/>
        </w:rPr>
        <w:t>项目联系人（询问）：高书焓、徐军、林申杰、张龙锋、陈露</w:t>
      </w:r>
    </w:p>
    <w:p>
      <w:pPr>
        <w:spacing w:line="360" w:lineRule="auto"/>
        <w:ind w:firstLine="420" w:firstLineChars="200"/>
        <w:rPr>
          <w:rFonts w:ascii="宋体" w:hAnsi="宋体"/>
          <w:szCs w:val="21"/>
        </w:rPr>
      </w:pPr>
      <w:r>
        <w:rPr>
          <w:rFonts w:hint="eastAsia" w:ascii="宋体" w:hAnsi="宋体"/>
          <w:szCs w:val="21"/>
        </w:rPr>
        <w:t>项目联系方式（询问）：0574-88090039，88090336</w:t>
      </w:r>
    </w:p>
    <w:p>
      <w:pPr>
        <w:spacing w:line="360" w:lineRule="auto"/>
        <w:ind w:firstLine="420" w:firstLineChars="200"/>
        <w:rPr>
          <w:rFonts w:ascii="宋体" w:hAnsi="宋体"/>
          <w:szCs w:val="21"/>
        </w:rPr>
      </w:pPr>
      <w:r>
        <w:rPr>
          <w:rFonts w:hint="eastAsia" w:ascii="宋体" w:hAnsi="宋体"/>
          <w:szCs w:val="21"/>
        </w:rPr>
        <w:t>质疑联系人：夏巍             </w:t>
      </w:r>
    </w:p>
    <w:p>
      <w:pPr>
        <w:spacing w:line="360" w:lineRule="auto"/>
        <w:ind w:firstLine="420" w:firstLineChars="200"/>
        <w:rPr>
          <w:rFonts w:ascii="宋体" w:hAnsi="宋体"/>
          <w:szCs w:val="21"/>
        </w:rPr>
      </w:pPr>
      <w:r>
        <w:rPr>
          <w:rFonts w:hint="eastAsia" w:ascii="宋体" w:hAnsi="宋体"/>
          <w:szCs w:val="21"/>
        </w:rPr>
        <w:t>质疑联系方式：0574-87425385 </w:t>
      </w:r>
    </w:p>
    <w:p>
      <w:pPr>
        <w:snapToGrid w:val="0"/>
        <w:spacing w:line="360" w:lineRule="auto"/>
        <w:ind w:left="400"/>
        <w:rPr>
          <w:rFonts w:ascii="宋体" w:hAnsi="宋体"/>
          <w:szCs w:val="21"/>
        </w:rPr>
      </w:pPr>
    </w:p>
    <w:p>
      <w:pPr>
        <w:snapToGrid w:val="0"/>
        <w:spacing w:line="360" w:lineRule="auto"/>
        <w:ind w:left="400"/>
        <w:rPr>
          <w:rFonts w:ascii="Arial" w:hAnsi="Arial" w:cs="宋体"/>
          <w:szCs w:val="21"/>
        </w:rPr>
      </w:pPr>
      <w:r>
        <w:rPr>
          <w:rFonts w:hint="eastAsia" w:ascii="宋体" w:hAnsi="宋体"/>
          <w:szCs w:val="21"/>
        </w:rPr>
        <w:t>3.</w:t>
      </w:r>
      <w:r>
        <w:rPr>
          <w:rFonts w:hint="eastAsia" w:ascii="Arial" w:hAnsi="Arial" w:cs="宋体"/>
          <w:szCs w:val="21"/>
        </w:rPr>
        <w:t xml:space="preserve"> 同级政府采购监督管理部门</w:t>
      </w:r>
    </w:p>
    <w:p>
      <w:pPr>
        <w:snapToGrid w:val="0"/>
        <w:spacing w:line="360" w:lineRule="auto"/>
        <w:ind w:firstLine="420"/>
        <w:rPr>
          <w:rFonts w:ascii="Arial" w:hAnsi="Arial" w:cs="宋体"/>
          <w:szCs w:val="21"/>
        </w:rPr>
      </w:pPr>
      <w:r>
        <w:rPr>
          <w:rFonts w:hint="eastAsia" w:ascii="Arial" w:hAnsi="Arial" w:cs="宋体"/>
          <w:szCs w:val="21"/>
        </w:rPr>
        <w:t>名称：宁波市北仑区财政局政府采购管理办公室</w:t>
      </w:r>
    </w:p>
    <w:p>
      <w:pPr>
        <w:snapToGrid w:val="0"/>
        <w:spacing w:line="360" w:lineRule="auto"/>
        <w:ind w:firstLine="420"/>
        <w:rPr>
          <w:rFonts w:ascii="Arial" w:hAnsi="Arial" w:cs="宋体"/>
          <w:szCs w:val="21"/>
        </w:rPr>
      </w:pPr>
      <w:r>
        <w:rPr>
          <w:rFonts w:hint="eastAsia" w:ascii="Arial" w:hAnsi="Arial" w:cs="宋体"/>
          <w:szCs w:val="21"/>
        </w:rPr>
        <w:t>地址：宁波市北仑区新碶长江路1166号6楼</w:t>
      </w:r>
    </w:p>
    <w:p>
      <w:pPr>
        <w:snapToGrid w:val="0"/>
        <w:spacing w:line="360" w:lineRule="auto"/>
        <w:ind w:firstLine="420"/>
        <w:rPr>
          <w:rFonts w:ascii="Arial" w:hAnsi="Arial" w:cs="宋体"/>
          <w:szCs w:val="21"/>
        </w:rPr>
      </w:pPr>
      <w:r>
        <w:rPr>
          <w:rFonts w:hint="eastAsia" w:ascii="Arial" w:hAnsi="Arial" w:cs="宋体"/>
          <w:szCs w:val="21"/>
        </w:rPr>
        <w:t>传真：/</w:t>
      </w:r>
    </w:p>
    <w:p>
      <w:pPr>
        <w:snapToGrid w:val="0"/>
        <w:spacing w:line="360" w:lineRule="auto"/>
        <w:ind w:firstLine="420"/>
        <w:rPr>
          <w:rFonts w:ascii="Arial" w:hAnsi="Arial" w:cs="宋体"/>
          <w:szCs w:val="21"/>
        </w:rPr>
      </w:pPr>
      <w:r>
        <w:rPr>
          <w:rFonts w:hint="eastAsia" w:ascii="Arial" w:hAnsi="Arial" w:cs="宋体"/>
          <w:szCs w:val="21"/>
        </w:rPr>
        <w:t>联系人：严老师</w:t>
      </w:r>
    </w:p>
    <w:p>
      <w:pPr>
        <w:snapToGrid w:val="0"/>
        <w:spacing w:line="360" w:lineRule="auto"/>
        <w:ind w:firstLine="420"/>
        <w:rPr>
          <w:rFonts w:ascii="Arial" w:hAnsi="Arial" w:cs="宋体"/>
          <w:szCs w:val="21"/>
        </w:rPr>
      </w:pPr>
      <w:r>
        <w:rPr>
          <w:rFonts w:hint="eastAsia" w:ascii="Arial" w:hAnsi="Arial" w:cs="宋体"/>
          <w:szCs w:val="21"/>
        </w:rPr>
        <w:t>监督投诉电话：0574-89383756</w:t>
      </w:r>
    </w:p>
    <w:p>
      <w:pPr>
        <w:snapToGrid w:val="0"/>
        <w:spacing w:line="360" w:lineRule="auto"/>
        <w:ind w:firstLine="420"/>
        <w:rPr>
          <w:rFonts w:ascii="Arial" w:hAnsi="Arial" w:cs="宋体"/>
          <w:szCs w:val="21"/>
        </w:rPr>
      </w:pPr>
      <w:r>
        <w:rPr>
          <w:rFonts w:hint="eastAsia" w:ascii="Arial" w:hAnsi="Arial" w:cs="宋体"/>
          <w:szCs w:val="21"/>
        </w:rPr>
        <w:t>政策咨询：/</w:t>
      </w:r>
    </w:p>
    <w:p>
      <w:pPr>
        <w:spacing w:line="360" w:lineRule="auto"/>
        <w:ind w:firstLine="420" w:firstLineChars="200"/>
        <w:rPr>
          <w:rFonts w:ascii="宋体" w:hAnsi="宋体" w:cs="宋体"/>
          <w:kern w:val="0"/>
          <w:szCs w:val="21"/>
        </w:rPr>
      </w:pPr>
    </w:p>
    <w:p>
      <w:pPr>
        <w:spacing w:line="360" w:lineRule="auto"/>
        <w:ind w:firstLine="420" w:firstLineChars="200"/>
        <w:rPr>
          <w:rFonts w:ascii="宋体" w:hAnsi="宋体"/>
          <w:szCs w:val="21"/>
        </w:rPr>
      </w:pPr>
      <w:r>
        <w:rPr>
          <w:rFonts w:hint="eastAsia" w:ascii="宋体" w:hAnsi="宋体" w:cs="宋体"/>
          <w:kern w:val="0"/>
          <w:szCs w:val="21"/>
        </w:rPr>
        <w:t>若对项目采购电子交易系统操作有疑问，可登录政采云（</w:t>
      </w:r>
      <w:r>
        <w:rPr>
          <w:rFonts w:ascii="宋体" w:hAnsi="宋体" w:cs="宋体"/>
          <w:kern w:val="0"/>
          <w:szCs w:val="21"/>
        </w:rPr>
        <w:t>https://www.zcygov.cn/</w:t>
      </w:r>
      <w:r>
        <w:rPr>
          <w:rFonts w:hint="eastAsia" w:ascii="宋体" w:hAnsi="宋体" w:cs="宋体"/>
          <w:kern w:val="0"/>
          <w:szCs w:val="21"/>
        </w:rPr>
        <w:t>），点击右侧咨询小采，获取采小蜜智能服务管家帮助，或拨打政采云服务热线</w:t>
      </w:r>
      <w:r>
        <w:rPr>
          <w:rFonts w:hint="eastAsia" w:ascii="宋体" w:hAnsi="宋体"/>
          <w:szCs w:val="21"/>
        </w:rPr>
        <w:t>95763</w:t>
      </w:r>
      <w:r>
        <w:rPr>
          <w:rFonts w:hint="eastAsia" w:ascii="宋体" w:hAnsi="宋体" w:cs="宋体"/>
          <w:kern w:val="0"/>
          <w:szCs w:val="21"/>
        </w:rPr>
        <w:t>获取热线服务帮助。</w:t>
      </w:r>
    </w:p>
    <w:p>
      <w:pPr>
        <w:spacing w:line="360" w:lineRule="auto"/>
        <w:ind w:firstLine="420" w:firstLineChars="200"/>
        <w:rPr>
          <w:rFonts w:ascii="宋体" w:hAnsi="宋体"/>
          <w:szCs w:val="21"/>
        </w:rPr>
      </w:pPr>
      <w:r>
        <w:rPr>
          <w:rFonts w:ascii="宋体" w:hAnsi="宋体" w:cs="宋体"/>
          <w:kern w:val="0"/>
          <w:szCs w:val="21"/>
        </w:rPr>
        <w:t>CA</w:t>
      </w:r>
      <w:r>
        <w:rPr>
          <w:rFonts w:hint="eastAsia" w:ascii="宋体" w:hAnsi="宋体" w:cs="宋体"/>
          <w:kern w:val="0"/>
          <w:szCs w:val="21"/>
        </w:rPr>
        <w:t>问题联系电话（人工）：汇信</w:t>
      </w:r>
      <w:r>
        <w:rPr>
          <w:rFonts w:ascii="宋体" w:hAnsi="宋体" w:cs="宋体"/>
          <w:kern w:val="0"/>
          <w:szCs w:val="21"/>
        </w:rPr>
        <w:t>CA 400-888-4636</w:t>
      </w:r>
      <w:r>
        <w:rPr>
          <w:rFonts w:hint="eastAsia" w:ascii="宋体" w:hAnsi="宋体" w:cs="宋体"/>
          <w:kern w:val="0"/>
          <w:szCs w:val="21"/>
        </w:rPr>
        <w:t>；天谷</w:t>
      </w:r>
      <w:r>
        <w:rPr>
          <w:rFonts w:ascii="宋体" w:hAnsi="宋体" w:cs="宋体"/>
          <w:kern w:val="0"/>
          <w:szCs w:val="21"/>
        </w:rPr>
        <w:t>CA 400-087-8198</w:t>
      </w:r>
      <w:r>
        <w:rPr>
          <w:rFonts w:hint="eastAsia" w:ascii="宋体" w:hAnsi="宋体" w:cs="宋体"/>
          <w:kern w:val="0"/>
          <w:szCs w:val="21"/>
        </w:rPr>
        <w:t>。</w:t>
      </w: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rPr>
          <w:rFonts w:ascii="宋体" w:hAnsi="宋体"/>
          <w:color w:val="000000" w:themeColor="text1"/>
          <w14:textFill>
            <w14:solidFill>
              <w14:schemeClr w14:val="tx1"/>
            </w14:solidFill>
          </w14:textFill>
        </w:rPr>
      </w:pPr>
    </w:p>
    <w:p>
      <w:pPr>
        <w:pStyle w:val="2"/>
        <w:spacing w:before="0" w:after="0" w:line="360" w:lineRule="auto"/>
        <w:jc w:val="center"/>
        <w:rPr>
          <w:rFonts w:ascii="宋体" w:hAnsi="宋体"/>
          <w:color w:val="000000" w:themeColor="text1"/>
          <w:sz w:val="30"/>
          <w14:textFill>
            <w14:solidFill>
              <w14:schemeClr w14:val="tx1"/>
            </w14:solidFill>
          </w14:textFill>
        </w:rPr>
      </w:pPr>
      <w:bookmarkStart w:id="13" w:name="_Toc460857891"/>
      <w:bookmarkStart w:id="14" w:name="_Toc460416585"/>
      <w:bookmarkStart w:id="15" w:name="_Toc17884809"/>
      <w:r>
        <w:rPr>
          <w:rFonts w:hint="eastAsia" w:ascii="宋体" w:hAnsi="宋体"/>
          <w:color w:val="000000" w:themeColor="text1"/>
          <w:sz w:val="30"/>
          <w14:textFill>
            <w14:solidFill>
              <w14:schemeClr w14:val="tx1"/>
            </w14:solidFill>
          </w14:textFill>
        </w:rPr>
        <w:t>第二章  招标需求</w:t>
      </w:r>
      <w:bookmarkEnd w:id="13"/>
      <w:bookmarkEnd w:id="14"/>
      <w:bookmarkEnd w:id="15"/>
      <w:bookmarkStart w:id="16" w:name="_Toc17884811"/>
      <w:bookmarkStart w:id="17" w:name="_Toc460857894"/>
    </w:p>
    <w:p>
      <w:pPr>
        <w:spacing w:before="120" w:beforeLines="50" w:line="360" w:lineRule="auto"/>
        <w:jc w:val="center"/>
        <w:rPr>
          <w:rFonts w:ascii="宋体" w:hAnsi="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前附表</w:t>
      </w:r>
    </w:p>
    <w:tbl>
      <w:tblPr>
        <w:tblStyle w:val="40"/>
        <w:tblW w:w="0" w:type="auto"/>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3840"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子项</w:t>
            </w:r>
          </w:p>
        </w:tc>
        <w:tc>
          <w:tcPr>
            <w:tcW w:w="4425" w:type="dxa"/>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w:t>
            </w:r>
          </w:p>
        </w:tc>
        <w:tc>
          <w:tcPr>
            <w:tcW w:w="3840"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采购标的需实现的功能或者目标</w:t>
            </w:r>
          </w:p>
        </w:tc>
        <w:tc>
          <w:tcPr>
            <w:tcW w:w="4425" w:type="dxa"/>
            <w:vAlign w:val="center"/>
          </w:tcPr>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spacing w:line="400" w:lineRule="exact"/>
              <w:jc w:val="center"/>
              <w:rPr>
                <w:rFonts w:ascii="宋体" w:hAnsi="宋体"/>
                <w:color w:val="000000" w:themeColor="text1"/>
                <w14:textFill>
                  <w14:solidFill>
                    <w14:schemeClr w14:val="tx1"/>
                  </w14:solidFill>
                </w14:textFill>
              </w:rPr>
            </w:pPr>
          </w:p>
        </w:tc>
        <w:tc>
          <w:tcPr>
            <w:tcW w:w="3840"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为落实政府采购需满足的要求</w:t>
            </w:r>
          </w:p>
        </w:tc>
        <w:tc>
          <w:tcPr>
            <w:tcW w:w="4425" w:type="dxa"/>
            <w:vAlign w:val="center"/>
          </w:tcPr>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w:t>
            </w:r>
          </w:p>
        </w:tc>
        <w:tc>
          <w:tcPr>
            <w:tcW w:w="3840" w:type="dxa"/>
            <w:vAlign w:val="center"/>
          </w:tcPr>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采购标的需执行的国家相关标准、行业标准、地方标准或者其他标准规范</w:t>
            </w:r>
          </w:p>
        </w:tc>
        <w:tc>
          <w:tcPr>
            <w:tcW w:w="4425" w:type="dxa"/>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由采购人认可的有关国家标准、行业标准、地方标准或者其他标准规范。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0" w:type="dxa"/>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w:t>
            </w:r>
          </w:p>
        </w:tc>
        <w:tc>
          <w:tcPr>
            <w:tcW w:w="3840" w:type="dxa"/>
            <w:vAlign w:val="center"/>
          </w:tcPr>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采购标的需满足的质量、安全、技术规格、物理特性等要求</w:t>
            </w:r>
          </w:p>
        </w:tc>
        <w:tc>
          <w:tcPr>
            <w:tcW w:w="4425" w:type="dxa"/>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Align w:val="center"/>
          </w:tcPr>
          <w:p>
            <w:pPr>
              <w:spacing w:line="40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四</w:t>
            </w:r>
          </w:p>
        </w:tc>
        <w:tc>
          <w:tcPr>
            <w:tcW w:w="3840" w:type="dxa"/>
            <w:vAlign w:val="center"/>
          </w:tcPr>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采购标的的数量、采购项目交付或者实施的时间和地点</w:t>
            </w:r>
          </w:p>
        </w:tc>
        <w:tc>
          <w:tcPr>
            <w:tcW w:w="4425" w:type="dxa"/>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五</w:t>
            </w:r>
          </w:p>
        </w:tc>
        <w:tc>
          <w:tcPr>
            <w:tcW w:w="3840" w:type="dxa"/>
            <w:vAlign w:val="center"/>
          </w:tcPr>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采购标的需满足的服务标准、期限、效率等要求</w:t>
            </w:r>
          </w:p>
        </w:tc>
        <w:tc>
          <w:tcPr>
            <w:tcW w:w="4425" w:type="dxa"/>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六</w:t>
            </w:r>
          </w:p>
        </w:tc>
        <w:tc>
          <w:tcPr>
            <w:tcW w:w="3840" w:type="dxa"/>
            <w:vAlign w:val="center"/>
          </w:tcPr>
          <w:p>
            <w:pPr>
              <w:spacing w:line="40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采购标的的验收标准</w:t>
            </w:r>
          </w:p>
        </w:tc>
        <w:tc>
          <w:tcPr>
            <w:tcW w:w="4425" w:type="dxa"/>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bCs/>
                <w:szCs w:val="21"/>
              </w:rPr>
              <w:t>采购人根据采购文件和</w:t>
            </w:r>
            <w:r>
              <w:rPr>
                <w:rFonts w:ascii="宋体" w:hAnsi="宋体"/>
                <w:bCs/>
                <w:szCs w:val="21"/>
              </w:rPr>
              <w:t>投标人</w:t>
            </w:r>
            <w:r>
              <w:rPr>
                <w:rFonts w:hint="eastAsia" w:ascii="宋体" w:hAnsi="宋体"/>
                <w:bCs/>
                <w:szCs w:val="21"/>
              </w:rPr>
              <w:t>提供的投标文件及</w:t>
            </w:r>
            <w:r>
              <w:rPr>
                <w:rFonts w:ascii="宋体" w:hAnsi="宋体"/>
                <w:bCs/>
                <w:szCs w:val="21"/>
              </w:rPr>
              <w:t>投标人</w:t>
            </w:r>
            <w:r>
              <w:rPr>
                <w:rFonts w:hint="eastAsia" w:ascii="宋体" w:hAnsi="宋体"/>
                <w:bCs/>
                <w:szCs w:val="21"/>
              </w:rPr>
              <w:t>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七</w:t>
            </w:r>
          </w:p>
        </w:tc>
        <w:tc>
          <w:tcPr>
            <w:tcW w:w="3840"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采购标的的其他技术、服务等要求</w:t>
            </w:r>
          </w:p>
        </w:tc>
        <w:tc>
          <w:tcPr>
            <w:tcW w:w="4425"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八</w:t>
            </w:r>
          </w:p>
        </w:tc>
        <w:tc>
          <w:tcPr>
            <w:tcW w:w="3840"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核心产品</w:t>
            </w:r>
          </w:p>
        </w:tc>
        <w:tc>
          <w:tcPr>
            <w:tcW w:w="4425" w:type="dxa"/>
            <w:vAlign w:val="center"/>
          </w:tcPr>
          <w:p>
            <w:pPr>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九</w:t>
            </w:r>
          </w:p>
        </w:tc>
        <w:tc>
          <w:tcPr>
            <w:tcW w:w="3840" w:type="dxa"/>
            <w:vAlign w:val="center"/>
          </w:tcPr>
          <w:p>
            <w:pPr>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现场踏勘</w:t>
            </w:r>
          </w:p>
        </w:tc>
        <w:tc>
          <w:tcPr>
            <w:tcW w:w="4425"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由</w:t>
            </w:r>
            <w:r>
              <w:rPr>
                <w:rFonts w:ascii="宋体" w:hAnsi="宋体"/>
                <w:bCs/>
                <w:color w:val="000000" w:themeColor="text1"/>
                <w14:textFill>
                  <w14:solidFill>
                    <w14:schemeClr w14:val="tx1"/>
                  </w14:solidFill>
                </w14:textFill>
              </w:rPr>
              <w:t>投标人</w:t>
            </w:r>
            <w:r>
              <w:rPr>
                <w:rFonts w:hint="eastAsia" w:ascii="宋体" w:hAnsi="宋体"/>
                <w:bCs/>
                <w:color w:val="000000" w:themeColor="text1"/>
                <w14:textFill>
                  <w14:solidFill>
                    <w14:schemeClr w14:val="tx1"/>
                  </w14:solidFill>
                </w14:textFill>
              </w:rPr>
              <w:t>自行前往现场进行踏勘。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十</w:t>
            </w:r>
          </w:p>
        </w:tc>
        <w:tc>
          <w:tcPr>
            <w:tcW w:w="3840"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样品要求</w:t>
            </w:r>
          </w:p>
        </w:tc>
        <w:tc>
          <w:tcPr>
            <w:tcW w:w="4425" w:type="dxa"/>
            <w:vAlign w:val="center"/>
          </w:tcPr>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无要求。</w:t>
            </w:r>
          </w:p>
        </w:tc>
      </w:tr>
    </w:tbl>
    <w:p>
      <w:pPr>
        <w:spacing w:before="120" w:beforeLines="50" w:line="360" w:lineRule="auto"/>
        <w:rPr>
          <w:rFonts w:ascii="宋体" w:hAnsi="宋体"/>
          <w:b/>
          <w:color w:val="000000" w:themeColor="text1"/>
          <w14:textFill>
            <w14:solidFill>
              <w14:schemeClr w14:val="tx1"/>
            </w14:solidFill>
          </w14:textFill>
        </w:rPr>
      </w:pPr>
    </w:p>
    <w:p>
      <w:pPr>
        <w:spacing w:before="120" w:beforeLines="50"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一、采购标的需实现的功能或者目标、以及为落实政府采购需满足的要求</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rPr>
        <w:t>本次采购为北京航空航天大学宁波创新研究院盆花租摆赁项目，完成后可满足</w:t>
      </w:r>
      <w:r>
        <w:rPr>
          <w:rFonts w:ascii="宋体" w:hAnsi="宋体"/>
          <w:szCs w:val="21"/>
        </w:rPr>
        <w:t>宁波创新研究院</w:t>
      </w:r>
      <w:r>
        <w:rPr>
          <w:rFonts w:hint="eastAsia" w:ascii="宋体" w:hAnsi="宋体"/>
          <w:szCs w:val="21"/>
        </w:rPr>
        <w:t>美化校园的</w:t>
      </w:r>
      <w:r>
        <w:rPr>
          <w:rFonts w:hint="eastAsia" w:ascii="宋体" w:hAnsi="宋体"/>
        </w:rPr>
        <w:t>使用要求。</w:t>
      </w:r>
    </w:p>
    <w:p>
      <w:pPr>
        <w:spacing w:line="360" w:lineRule="auto"/>
        <w:ind w:firstLine="420"/>
        <w:rPr>
          <w:rFonts w:ascii="Arial" w:hAnsi="Arial" w:cs="Arial" w:eastAsiaTheme="minorEastAsia"/>
          <w:szCs w:val="27"/>
        </w:rPr>
      </w:pPr>
      <w:r>
        <w:rPr>
          <w:rFonts w:hint="eastAsia" w:ascii="Arial" w:hAnsi="Arial" w:cs="Arial" w:eastAsiaTheme="minorEastAsia"/>
          <w:szCs w:val="27"/>
        </w:rPr>
        <w:t>盆栽花卉绿植租赁服务，租赁服务包括对花卉、盆景摆放方案制定、定期养护、更换、灭虫及打药等。</w:t>
      </w:r>
    </w:p>
    <w:p>
      <w:pPr>
        <w:spacing w:line="360" w:lineRule="auto"/>
        <w:ind w:firstLine="420"/>
        <w:rPr>
          <w:rFonts w:ascii="Arial" w:hAnsi="Arial" w:cs="Arial" w:eastAsiaTheme="minorEastAsia"/>
          <w:szCs w:val="27"/>
        </w:rPr>
      </w:pPr>
      <w:r>
        <w:rPr>
          <w:rFonts w:hint="eastAsia" w:ascii="Arial" w:hAnsi="Arial" w:cs="Arial" w:eastAsiaTheme="minorEastAsia"/>
          <w:szCs w:val="27"/>
        </w:rPr>
        <w:t>所辖范围为</w:t>
      </w:r>
      <w:r>
        <w:rPr>
          <w:rFonts w:hint="eastAsia" w:ascii="宋体" w:hAnsi="宋体"/>
          <w:szCs w:val="21"/>
        </w:rPr>
        <w:t>1-6号中心、国际交流中心、图书馆、教学楼、食堂、宿舍楼、新增办公区、科普基地</w:t>
      </w:r>
      <w:r>
        <w:rPr>
          <w:rFonts w:hint="eastAsia" w:ascii="Arial" w:hAnsi="Arial" w:cs="Arial" w:eastAsiaTheme="minorEastAsia"/>
          <w:szCs w:val="27"/>
        </w:rPr>
        <w:t>。摆放区域为办公室、走廊、楼梯、电梯口等公共区域。包括但不仅局限于以上区域，包括采购人要求的其他摆放任务。</w:t>
      </w:r>
    </w:p>
    <w:p>
      <w:pPr>
        <w:spacing w:line="360" w:lineRule="auto"/>
        <w:ind w:firstLine="420"/>
        <w:rPr>
          <w:rFonts w:ascii="宋体" w:hAnsi="宋体"/>
        </w:rPr>
      </w:pPr>
      <w:r>
        <w:rPr>
          <w:rFonts w:ascii="Arial" w:hAnsi="Arial" w:cs="Arial" w:eastAsiaTheme="minorEastAsia"/>
          <w:szCs w:val="27"/>
        </w:rPr>
        <w:t>落实的政策：</w:t>
      </w:r>
      <w:r>
        <w:rPr>
          <w:rFonts w:hint="eastAsia"/>
        </w:rPr>
        <w:t>详见第一章采购公告。</w:t>
      </w:r>
    </w:p>
    <w:p>
      <w:pPr>
        <w:spacing w:before="120" w:beforeLines="50" w:line="360" w:lineRule="auto"/>
        <w:rPr>
          <w:rFonts w:ascii="宋体" w:hAnsi="宋体"/>
          <w:b/>
          <w:szCs w:val="28"/>
        </w:rPr>
      </w:pPr>
      <w:r>
        <w:rPr>
          <w:rFonts w:hint="eastAsia" w:ascii="宋体" w:hAnsi="宋体"/>
          <w:b/>
          <w:szCs w:val="28"/>
        </w:rPr>
        <w:t>二、采购标的需满足的质量、安全、技术规格、物理特性等要求</w:t>
      </w:r>
    </w:p>
    <w:p>
      <w:pPr>
        <w:adjustRightInd w:val="0"/>
        <w:snapToGrid w:val="0"/>
        <w:spacing w:line="360" w:lineRule="auto"/>
        <w:ind w:right="399" w:rightChars="190"/>
        <w:outlineLvl w:val="1"/>
        <w:rPr>
          <w:rFonts w:ascii="宋体" w:hAnsi="宋体" w:cs="宋体"/>
          <w:kern w:val="0"/>
          <w:szCs w:val="21"/>
        </w:rPr>
      </w:pPr>
      <w:r>
        <w:rPr>
          <w:rFonts w:hint="eastAsia" w:ascii="宋体" w:hAnsi="宋体" w:cs="宋体"/>
          <w:kern w:val="0"/>
          <w:szCs w:val="21"/>
        </w:rPr>
        <w:t>1.</w:t>
      </w:r>
      <w:r>
        <w:rPr>
          <w:rFonts w:hint="eastAsia" w:cs="宋体"/>
          <w:b/>
          <w:szCs w:val="21"/>
        </w:rPr>
        <w:t>盆景规格要求</w:t>
      </w:r>
    </w:p>
    <w:tbl>
      <w:tblPr>
        <w:tblStyle w:val="4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293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3" w:type="dxa"/>
            <w:vAlign w:val="center"/>
          </w:tcPr>
          <w:p>
            <w:pPr>
              <w:jc w:val="center"/>
              <w:rPr>
                <w:rFonts w:ascii="宋体" w:hAnsi="宋体" w:cs="宋体"/>
                <w:b/>
                <w:bCs/>
                <w:szCs w:val="21"/>
              </w:rPr>
            </w:pPr>
            <w:r>
              <w:rPr>
                <w:rFonts w:hint="eastAsia" w:ascii="宋体" w:hAnsi="宋体" w:cs="宋体"/>
                <w:b/>
                <w:bCs/>
                <w:szCs w:val="21"/>
              </w:rPr>
              <w:t>A类大盆</w:t>
            </w:r>
          </w:p>
        </w:tc>
        <w:tc>
          <w:tcPr>
            <w:tcW w:w="2933" w:type="dxa"/>
            <w:vAlign w:val="center"/>
          </w:tcPr>
          <w:p>
            <w:pPr>
              <w:jc w:val="center"/>
              <w:rPr>
                <w:rFonts w:ascii="宋体" w:hAnsi="宋体" w:cs="宋体"/>
                <w:b/>
                <w:bCs/>
                <w:szCs w:val="21"/>
              </w:rPr>
            </w:pPr>
            <w:r>
              <w:rPr>
                <w:rFonts w:hint="eastAsia" w:ascii="宋体" w:hAnsi="宋体" w:cs="宋体"/>
                <w:b/>
                <w:bCs/>
                <w:szCs w:val="21"/>
              </w:rPr>
              <w:t>B类中盆</w:t>
            </w:r>
          </w:p>
        </w:tc>
        <w:tc>
          <w:tcPr>
            <w:tcW w:w="2934" w:type="dxa"/>
            <w:vAlign w:val="center"/>
          </w:tcPr>
          <w:p>
            <w:pPr>
              <w:jc w:val="center"/>
              <w:rPr>
                <w:rFonts w:ascii="宋体" w:hAnsi="宋体" w:cs="宋体"/>
                <w:b/>
                <w:bCs/>
                <w:szCs w:val="21"/>
              </w:rPr>
            </w:pPr>
            <w:r>
              <w:rPr>
                <w:rFonts w:hint="eastAsia" w:ascii="宋体" w:hAnsi="宋体" w:cs="宋体"/>
                <w:b/>
                <w:bCs/>
                <w:szCs w:val="21"/>
              </w:rPr>
              <w:t>C类小盆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高度：</w:t>
            </w:r>
            <w:r>
              <w:rPr>
                <w:rFonts w:ascii="宋体" w:hAnsi="宋体" w:cs="宋体"/>
                <w:color w:val="000000"/>
                <w:kern w:val="0"/>
                <w:szCs w:val="21"/>
              </w:rPr>
              <w:t>110</w:t>
            </w:r>
            <w:r>
              <w:rPr>
                <w:rFonts w:hint="eastAsia" w:ascii="宋体" w:hAnsi="宋体" w:cs="宋体"/>
                <w:color w:val="000000"/>
                <w:kern w:val="0"/>
                <w:szCs w:val="21"/>
              </w:rPr>
              <w:t>cm</w:t>
            </w:r>
            <w:r>
              <w:rPr>
                <w:rFonts w:ascii="宋体" w:hAnsi="宋体" w:cs="宋体"/>
                <w:color w:val="000000"/>
                <w:kern w:val="0"/>
                <w:szCs w:val="21"/>
              </w:rPr>
              <w:t>-1</w:t>
            </w:r>
            <w:r>
              <w:rPr>
                <w:rFonts w:hint="eastAsia" w:ascii="宋体" w:hAnsi="宋体" w:cs="宋体"/>
                <w:color w:val="000000"/>
                <w:kern w:val="0"/>
                <w:szCs w:val="21"/>
              </w:rPr>
              <w:t>6</w:t>
            </w:r>
            <w:r>
              <w:rPr>
                <w:rFonts w:ascii="宋体" w:hAnsi="宋体" w:cs="宋体"/>
                <w:color w:val="000000"/>
                <w:kern w:val="0"/>
                <w:szCs w:val="21"/>
              </w:rPr>
              <w:t>9</w:t>
            </w:r>
            <w:r>
              <w:rPr>
                <w:rFonts w:hint="eastAsia" w:ascii="宋体" w:hAnsi="宋体" w:cs="宋体"/>
                <w:color w:val="000000"/>
                <w:kern w:val="0"/>
                <w:szCs w:val="21"/>
              </w:rPr>
              <w:t>cm</w:t>
            </w:r>
          </w:p>
        </w:tc>
        <w:tc>
          <w:tcPr>
            <w:tcW w:w="293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高度：61cm—109cm</w:t>
            </w:r>
          </w:p>
        </w:tc>
        <w:tc>
          <w:tcPr>
            <w:tcW w:w="29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高度：低于60cm（含）</w:t>
            </w:r>
          </w:p>
        </w:tc>
      </w:tr>
    </w:tbl>
    <w:p>
      <w:pPr>
        <w:spacing w:line="560" w:lineRule="exact"/>
        <w:rPr>
          <w:rFonts w:ascii="宋体" w:hAnsi="宋体"/>
          <w:b/>
          <w:szCs w:val="21"/>
        </w:rPr>
      </w:pPr>
      <w:r>
        <w:rPr>
          <w:rFonts w:hint="eastAsia" w:ascii="宋体" w:hAnsi="宋体"/>
          <w:b/>
          <w:szCs w:val="21"/>
        </w:rPr>
        <w:t>2.绿植摆放品种数量</w:t>
      </w:r>
    </w:p>
    <w:tbl>
      <w:tblPr>
        <w:tblStyle w:val="4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2740"/>
        <w:gridCol w:w="2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80" w:type="dxa"/>
            <w:tcBorders>
              <w:tl2br w:val="nil"/>
              <w:tr2bl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类型</w:t>
            </w:r>
          </w:p>
        </w:tc>
        <w:tc>
          <w:tcPr>
            <w:tcW w:w="2740" w:type="dxa"/>
            <w:tcBorders>
              <w:tl2br w:val="nil"/>
              <w:tr2bl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品种</w:t>
            </w:r>
          </w:p>
        </w:tc>
        <w:tc>
          <w:tcPr>
            <w:tcW w:w="2280" w:type="dxa"/>
            <w:tcBorders>
              <w:tl2br w:val="nil"/>
              <w:tr2bl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规格（厘米）</w:t>
            </w:r>
          </w:p>
        </w:tc>
        <w:tc>
          <w:tcPr>
            <w:tcW w:w="1560" w:type="dxa"/>
            <w:tcBorders>
              <w:tl2br w:val="nil"/>
              <w:tr2bl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暂估数量（盆）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vMerge w:val="restart"/>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w:t>
            </w: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铁树</w:t>
            </w:r>
          </w:p>
        </w:tc>
        <w:tc>
          <w:tcPr>
            <w:tcW w:w="228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H110-169</w:t>
            </w:r>
          </w:p>
        </w:tc>
        <w:tc>
          <w:tcPr>
            <w:tcW w:w="156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散尾葵</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幸福树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发财树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绿萝</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天堂鸟</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造型绿宝</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夏威夷椰子</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橡皮树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滴水观音</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龙须树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vMerge w:val="restart"/>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w:t>
            </w: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绿宝</w:t>
            </w:r>
          </w:p>
        </w:tc>
        <w:tc>
          <w:tcPr>
            <w:tcW w:w="228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 w:val="22"/>
              </w:rPr>
              <w:t>H60以内</w:t>
            </w:r>
          </w:p>
        </w:tc>
        <w:tc>
          <w:tcPr>
            <w:tcW w:w="156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 w:val="22"/>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金钱树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万年青</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袖珍椰子</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龙须树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小叶青铁</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vMerge w:val="restart"/>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w:t>
            </w: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广东万年青</w:t>
            </w:r>
          </w:p>
        </w:tc>
        <w:tc>
          <w:tcPr>
            <w:tcW w:w="228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H60以内</w:t>
            </w:r>
          </w:p>
        </w:tc>
        <w:tc>
          <w:tcPr>
            <w:tcW w:w="1560" w:type="dxa"/>
            <w:vMerge w:val="restart"/>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一帆风顺</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袖珍椰子</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鸟巢蕨</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绿萝吊兰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单支蝴蝶兰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红掌</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粉掌</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带花君子兰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君子兰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一品红</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墨兰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虎尾兰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多肉</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小发财树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富贵竹</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蒲荷</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金钱树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小榔榆</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一叶兰</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tcBorders>
              <w:tl2br w:val="nil"/>
              <w:tr2bl w:val="nil"/>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80" w:type="dxa"/>
            <w:vMerge w:val="continue"/>
            <w:tcBorders>
              <w:tl2br w:val="nil"/>
              <w:tr2bl w:val="nil"/>
            </w:tcBorders>
            <w:vAlign w:val="center"/>
          </w:tcPr>
          <w:p>
            <w:pPr>
              <w:widowControl/>
              <w:jc w:val="left"/>
              <w:rPr>
                <w:rFonts w:ascii="宋体" w:hAnsi="宋体" w:cs="宋体"/>
                <w:color w:val="000000"/>
                <w:kern w:val="0"/>
                <w:szCs w:val="21"/>
              </w:rPr>
            </w:pPr>
          </w:p>
        </w:tc>
        <w:tc>
          <w:tcPr>
            <w:tcW w:w="2740" w:type="dxa"/>
            <w:tcBorders>
              <w:tl2br w:val="nil"/>
              <w:tr2bl w:val="nil"/>
            </w:tcBorders>
            <w:noWrap/>
            <w:vAlign w:val="center"/>
          </w:tcPr>
          <w:p>
            <w:pPr>
              <w:widowControl/>
              <w:jc w:val="center"/>
              <w:rPr>
                <w:rFonts w:ascii="宋体" w:hAnsi="宋体" w:cs="宋体"/>
                <w:color w:val="000000"/>
                <w:kern w:val="0"/>
                <w:szCs w:val="21"/>
              </w:rPr>
            </w:pPr>
            <w:r>
              <w:rPr>
                <w:rFonts w:hint="eastAsia"/>
              </w:rPr>
              <w:t>龙须树</w:t>
            </w:r>
          </w:p>
        </w:tc>
        <w:tc>
          <w:tcPr>
            <w:tcW w:w="228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c>
          <w:tcPr>
            <w:tcW w:w="1560" w:type="dxa"/>
            <w:vMerge w:val="continue"/>
            <w:tcBorders>
              <w:tl2br w:val="nil"/>
              <w:tr2bl w:val="nil"/>
            </w:tcBorders>
            <w:vAlign w:val="center"/>
          </w:tcPr>
          <w:p>
            <w:pPr>
              <w:widowControl/>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80" w:type="dxa"/>
            <w:gridSpan w:val="4"/>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总计</w:t>
            </w:r>
          </w:p>
        </w:tc>
        <w:tc>
          <w:tcPr>
            <w:tcW w:w="1560" w:type="dxa"/>
            <w:tcBorders>
              <w:tl2br w:val="nil"/>
              <w:tr2bl w:val="nil"/>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2000</w:t>
            </w:r>
          </w:p>
        </w:tc>
      </w:tr>
    </w:tbl>
    <w:p>
      <w:pPr>
        <w:spacing w:line="560" w:lineRule="exact"/>
        <w:rPr>
          <w:rFonts w:ascii="宋体" w:hAnsi="宋体"/>
          <w:b/>
          <w:szCs w:val="21"/>
        </w:rPr>
      </w:pPr>
    </w:p>
    <w:p>
      <w:pPr>
        <w:spacing w:line="560" w:lineRule="exact"/>
        <w:rPr>
          <w:rFonts w:ascii="宋体" w:hAnsi="宋体"/>
          <w:b/>
          <w:szCs w:val="21"/>
        </w:rPr>
      </w:pPr>
      <w:r>
        <w:rPr>
          <w:rFonts w:hint="eastAsia" w:ascii="宋体" w:hAnsi="宋体"/>
          <w:b/>
          <w:szCs w:val="21"/>
        </w:rPr>
        <w:t>3.摆放数量</w:t>
      </w:r>
    </w:p>
    <w:p>
      <w:pPr>
        <w:spacing w:line="560" w:lineRule="exact"/>
        <w:jc w:val="center"/>
        <w:rPr>
          <w:rFonts w:ascii="宋体" w:hAnsi="宋体"/>
          <w:b/>
          <w:bCs/>
          <w:szCs w:val="21"/>
        </w:rPr>
      </w:pPr>
      <w:r>
        <w:rPr>
          <w:rFonts w:hint="eastAsia" w:ascii="宋体" w:hAnsi="宋体"/>
          <w:b/>
          <w:bCs/>
          <w:szCs w:val="21"/>
        </w:rPr>
        <w:t>花卉租赁分区域数量汇总</w:t>
      </w:r>
    </w:p>
    <w:tbl>
      <w:tblPr>
        <w:tblStyle w:val="40"/>
        <w:tblW w:w="9136" w:type="dxa"/>
        <w:tblInd w:w="-1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7"/>
        <w:gridCol w:w="3090"/>
        <w:gridCol w:w="46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b/>
                <w:bCs/>
                <w:szCs w:val="21"/>
              </w:rPr>
            </w:pPr>
            <w:r>
              <w:rPr>
                <w:b/>
                <w:bCs/>
                <w:szCs w:val="21"/>
              </w:rPr>
              <w:t>序号</w:t>
            </w:r>
          </w:p>
        </w:tc>
        <w:tc>
          <w:tcPr>
            <w:tcW w:w="3090" w:type="dxa"/>
            <w:vAlign w:val="center"/>
          </w:tcPr>
          <w:p>
            <w:pPr>
              <w:pStyle w:val="132"/>
              <w:autoSpaceDE w:val="0"/>
              <w:autoSpaceDN w:val="0"/>
              <w:ind w:left="0"/>
              <w:jc w:val="center"/>
              <w:rPr>
                <w:b/>
                <w:bCs/>
                <w:szCs w:val="21"/>
              </w:rPr>
            </w:pPr>
            <w:r>
              <w:rPr>
                <w:b/>
                <w:bCs/>
                <w:szCs w:val="21"/>
              </w:rPr>
              <w:t>摆放</w:t>
            </w:r>
            <w:r>
              <w:rPr>
                <w:rFonts w:hint="eastAsia"/>
                <w:b/>
                <w:bCs/>
                <w:szCs w:val="21"/>
              </w:rPr>
              <w:t>区域</w:t>
            </w:r>
          </w:p>
        </w:tc>
        <w:tc>
          <w:tcPr>
            <w:tcW w:w="4609" w:type="dxa"/>
            <w:vAlign w:val="center"/>
          </w:tcPr>
          <w:p>
            <w:pPr>
              <w:pStyle w:val="132"/>
              <w:autoSpaceDE w:val="0"/>
              <w:autoSpaceDN w:val="0"/>
              <w:ind w:left="0"/>
              <w:jc w:val="center"/>
              <w:rPr>
                <w:b/>
                <w:bCs/>
                <w:szCs w:val="21"/>
              </w:rPr>
            </w:pPr>
            <w:r>
              <w:rPr>
                <w:rFonts w:hint="eastAsia" w:eastAsia="宋体"/>
                <w:b/>
                <w:bCs/>
                <w:szCs w:val="21"/>
              </w:rPr>
              <w:t>暂估</w:t>
            </w:r>
            <w:r>
              <w:rPr>
                <w:b/>
                <w:bCs/>
                <w:szCs w:val="21"/>
              </w:rPr>
              <w:t>数量</w:t>
            </w:r>
            <w:r>
              <w:rPr>
                <w:rFonts w:hint="eastAsia"/>
                <w:b/>
                <w:bCs/>
                <w:szCs w:val="21"/>
              </w:rPr>
              <w:t>（单位：盆）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w w:val="99"/>
                <w:szCs w:val="21"/>
              </w:rPr>
              <w:t>1</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1号中心</w:t>
            </w:r>
          </w:p>
        </w:tc>
        <w:tc>
          <w:tcPr>
            <w:tcW w:w="4609" w:type="dxa"/>
            <w:vAlign w:val="center"/>
          </w:tcPr>
          <w:p>
            <w:pPr>
              <w:pStyle w:val="132"/>
              <w:autoSpaceDE w:val="0"/>
              <w:autoSpaceDN w:val="0"/>
              <w:ind w:right="657"/>
              <w:jc w:val="center"/>
              <w:rPr>
                <w:rFonts w:eastAsia="宋体"/>
                <w:szCs w:val="21"/>
                <w:lang w:val="en-US"/>
              </w:rPr>
            </w:pPr>
            <w:r>
              <w:rPr>
                <w:rFonts w:hint="eastAsia" w:eastAsia="宋体"/>
                <w:szCs w:val="21"/>
                <w:lang w:val="en-US"/>
              </w:rPr>
              <w:t>137（大31，中10，小96）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w w:val="99"/>
                <w:szCs w:val="21"/>
              </w:rPr>
              <w:t>2</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2号中心</w:t>
            </w:r>
          </w:p>
        </w:tc>
        <w:tc>
          <w:tcPr>
            <w:tcW w:w="4609" w:type="dxa"/>
            <w:vAlign w:val="center"/>
          </w:tcPr>
          <w:p>
            <w:pPr>
              <w:pStyle w:val="132"/>
              <w:autoSpaceDE w:val="0"/>
              <w:autoSpaceDN w:val="0"/>
              <w:ind w:right="657"/>
              <w:jc w:val="center"/>
              <w:rPr>
                <w:rFonts w:eastAsia="宋体"/>
                <w:szCs w:val="21"/>
                <w:lang w:val="en-US"/>
              </w:rPr>
            </w:pPr>
            <w:r>
              <w:rPr>
                <w:rFonts w:hint="eastAsia" w:eastAsia="宋体"/>
                <w:szCs w:val="21"/>
                <w:lang w:val="en-US"/>
              </w:rPr>
              <w:t>181（大61，中59，小61）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w w:val="99"/>
                <w:szCs w:val="21"/>
              </w:rPr>
              <w:t>3</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3号中心</w:t>
            </w:r>
          </w:p>
        </w:tc>
        <w:tc>
          <w:tcPr>
            <w:tcW w:w="4609" w:type="dxa"/>
            <w:vAlign w:val="center"/>
          </w:tcPr>
          <w:p>
            <w:pPr>
              <w:pStyle w:val="132"/>
              <w:autoSpaceDE w:val="0"/>
              <w:autoSpaceDN w:val="0"/>
              <w:ind w:right="657"/>
              <w:jc w:val="center"/>
              <w:rPr>
                <w:rFonts w:eastAsia="宋体"/>
                <w:szCs w:val="21"/>
                <w:lang w:val="en-US"/>
              </w:rPr>
            </w:pPr>
            <w:r>
              <w:rPr>
                <w:rFonts w:hint="eastAsia" w:eastAsia="宋体"/>
                <w:szCs w:val="21"/>
                <w:lang w:val="en-US"/>
              </w:rPr>
              <w:t>181（大36，中21，小124）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szCs w:val="21"/>
              </w:rPr>
              <w:t>4</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4号中心</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168（大44，中53，小71）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szCs w:val="21"/>
              </w:rPr>
              <w:t>5</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5号中心</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184（大33，中122，小29）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szCs w:val="21"/>
              </w:rPr>
              <w:t>6</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6号中心</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174（大48，中44，小82）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szCs w:val="21"/>
              </w:rPr>
              <w:t>7</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国际交流中心</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169（大18，中142，小9）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r>
              <w:rPr>
                <w:szCs w:val="21"/>
              </w:rPr>
              <w:t>8</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图书馆</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400（大83，中130，小187）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rFonts w:eastAsia="宋体"/>
                <w:szCs w:val="21"/>
                <w:lang w:val="en-US"/>
              </w:rPr>
            </w:pPr>
            <w:r>
              <w:rPr>
                <w:rFonts w:hint="eastAsia" w:eastAsia="宋体"/>
                <w:szCs w:val="21"/>
                <w:lang w:val="en-US"/>
              </w:rPr>
              <w:t>9</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教学楼</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80（大20，中30，小30）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rFonts w:eastAsia="宋体"/>
                <w:szCs w:val="21"/>
                <w:lang w:val="en-US"/>
              </w:rPr>
            </w:pPr>
            <w:r>
              <w:rPr>
                <w:rFonts w:hint="eastAsia" w:eastAsia="宋体"/>
                <w:szCs w:val="21"/>
                <w:lang w:val="en-US"/>
              </w:rPr>
              <w:t>10</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食堂</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84（大24，中20，小40）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rFonts w:eastAsia="宋体"/>
                <w:szCs w:val="21"/>
                <w:lang w:val="en-US"/>
              </w:rPr>
            </w:pPr>
            <w:r>
              <w:rPr>
                <w:rFonts w:hint="eastAsia" w:eastAsia="宋体"/>
                <w:szCs w:val="21"/>
                <w:lang w:val="en-US"/>
              </w:rPr>
              <w:t>11</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宿舍楼</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106（大10，中66，小30）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rFonts w:eastAsia="宋体"/>
                <w:szCs w:val="21"/>
                <w:lang w:val="en-US"/>
              </w:rPr>
            </w:pPr>
            <w:r>
              <w:rPr>
                <w:rFonts w:hint="eastAsia" w:eastAsia="宋体"/>
                <w:szCs w:val="21"/>
                <w:lang w:val="en-US"/>
              </w:rPr>
              <w:t>12</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新增办公区</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56（大16，中20，小20）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rFonts w:eastAsia="宋体"/>
                <w:szCs w:val="21"/>
                <w:lang w:val="en-US"/>
              </w:rPr>
            </w:pPr>
            <w:r>
              <w:rPr>
                <w:rFonts w:hint="eastAsia" w:eastAsia="宋体"/>
                <w:szCs w:val="21"/>
                <w:lang w:val="en-US"/>
              </w:rPr>
              <w:t>13</w:t>
            </w: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科普基地</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80（大20，中40，小20）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437" w:type="dxa"/>
            <w:vAlign w:val="center"/>
          </w:tcPr>
          <w:p>
            <w:pPr>
              <w:pStyle w:val="132"/>
              <w:autoSpaceDE w:val="0"/>
              <w:autoSpaceDN w:val="0"/>
              <w:ind w:left="0"/>
              <w:jc w:val="center"/>
              <w:rPr>
                <w:szCs w:val="21"/>
              </w:rPr>
            </w:pPr>
          </w:p>
        </w:tc>
        <w:tc>
          <w:tcPr>
            <w:tcW w:w="3090" w:type="dxa"/>
            <w:vAlign w:val="center"/>
          </w:tcPr>
          <w:p>
            <w:pPr>
              <w:pStyle w:val="132"/>
              <w:autoSpaceDE w:val="0"/>
              <w:autoSpaceDN w:val="0"/>
              <w:ind w:left="693" w:right="655"/>
              <w:jc w:val="center"/>
              <w:rPr>
                <w:rFonts w:eastAsia="宋体"/>
                <w:szCs w:val="21"/>
                <w:lang w:val="en-US"/>
              </w:rPr>
            </w:pPr>
            <w:r>
              <w:rPr>
                <w:rFonts w:hint="eastAsia" w:eastAsia="宋体"/>
                <w:szCs w:val="21"/>
                <w:lang w:val="en-US"/>
              </w:rPr>
              <w:t>小计</w:t>
            </w:r>
          </w:p>
        </w:tc>
        <w:tc>
          <w:tcPr>
            <w:tcW w:w="4609" w:type="dxa"/>
            <w:vAlign w:val="center"/>
          </w:tcPr>
          <w:p>
            <w:pPr>
              <w:pStyle w:val="132"/>
              <w:autoSpaceDE w:val="0"/>
              <w:autoSpaceDN w:val="0"/>
              <w:ind w:right="655"/>
              <w:jc w:val="center"/>
              <w:rPr>
                <w:rFonts w:eastAsia="宋体"/>
                <w:szCs w:val="21"/>
                <w:lang w:val="en-US"/>
              </w:rPr>
            </w:pPr>
            <w:r>
              <w:rPr>
                <w:rFonts w:hint="eastAsia" w:eastAsia="宋体"/>
                <w:szCs w:val="21"/>
                <w:lang w:val="en-US"/>
              </w:rPr>
              <w:t>2000（大444，中757，小799）</w:t>
            </w:r>
          </w:p>
        </w:tc>
      </w:tr>
    </w:tbl>
    <w:p>
      <w:pPr>
        <w:spacing w:line="360" w:lineRule="auto"/>
        <w:rPr>
          <w:color w:val="0000FF"/>
          <w:szCs w:val="21"/>
        </w:rPr>
      </w:pPr>
      <w:r>
        <w:rPr>
          <w:rFonts w:hint="eastAsia"/>
          <w:b/>
          <w:bCs/>
          <w:szCs w:val="21"/>
        </w:rPr>
        <w:t>注：另需新建区域临时租赁500盆，其中大型100盆，中型150盆，小型250盆。</w:t>
      </w:r>
    </w:p>
    <w:p>
      <w:pPr>
        <w:adjustRightInd w:val="0"/>
        <w:snapToGrid w:val="0"/>
        <w:spacing w:line="360" w:lineRule="auto"/>
        <w:ind w:right="399" w:rightChars="190"/>
        <w:jc w:val="center"/>
        <w:outlineLvl w:val="1"/>
        <w:rPr>
          <w:rFonts w:cs="宋体"/>
          <w:b/>
          <w:szCs w:val="21"/>
        </w:rPr>
      </w:pPr>
    </w:p>
    <w:p>
      <w:pPr>
        <w:adjustRightInd w:val="0"/>
        <w:snapToGrid w:val="0"/>
        <w:spacing w:line="360" w:lineRule="auto"/>
        <w:ind w:right="399" w:rightChars="190"/>
        <w:jc w:val="center"/>
        <w:outlineLvl w:val="1"/>
        <w:rPr>
          <w:rFonts w:cs="宋体"/>
          <w:b/>
          <w:szCs w:val="21"/>
        </w:rPr>
      </w:pPr>
      <w:r>
        <w:rPr>
          <w:rFonts w:hint="eastAsia" w:cs="宋体"/>
          <w:b/>
          <w:szCs w:val="21"/>
        </w:rPr>
        <w:t>附表1绿植租摆最高综合单价清单</w:t>
      </w:r>
    </w:p>
    <w:tbl>
      <w:tblPr>
        <w:tblStyle w:val="133"/>
        <w:tblW w:w="92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569"/>
        <w:gridCol w:w="2417"/>
        <w:gridCol w:w="1755"/>
        <w:gridCol w:w="1650"/>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序号</w:t>
            </w:r>
          </w:p>
        </w:tc>
        <w:tc>
          <w:tcPr>
            <w:tcW w:w="569"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类型</w:t>
            </w: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5"/>
                <w:szCs w:val="21"/>
              </w:rPr>
              <w:t>品种</w:t>
            </w:r>
          </w:p>
        </w:tc>
        <w:tc>
          <w:tcPr>
            <w:tcW w:w="1755"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5"/>
                <w:szCs w:val="21"/>
              </w:rPr>
              <w:t>规格(厘米)</w:t>
            </w:r>
          </w:p>
        </w:tc>
        <w:tc>
          <w:tcPr>
            <w:tcW w:w="1650"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暂估数量(盆)</w:t>
            </w:r>
          </w:p>
        </w:tc>
        <w:tc>
          <w:tcPr>
            <w:tcW w:w="2277" w:type="dxa"/>
            <w:tcBorders>
              <w:tl2br w:val="nil"/>
              <w:tr2bl w:val="nil"/>
            </w:tcBorders>
            <w:vAlign w:val="center"/>
          </w:tcPr>
          <w:p>
            <w:pPr>
              <w:spacing w:line="400" w:lineRule="exact"/>
              <w:jc w:val="center"/>
              <w:rPr>
                <w:rFonts w:ascii="宋体" w:hAnsi="宋体" w:cs="宋体"/>
                <w:szCs w:val="21"/>
              </w:rPr>
            </w:pPr>
            <w:r>
              <w:rPr>
                <w:rFonts w:hint="eastAsia" w:ascii="宋体" w:hAnsi="宋体" w:cs="宋体"/>
                <w:spacing w:val="-1"/>
                <w:szCs w:val="21"/>
              </w:rPr>
              <w:t>最高综合单价</w:t>
            </w:r>
            <w:r>
              <w:rPr>
                <w:rFonts w:ascii="宋体" w:hAnsi="宋体" w:cs="宋体"/>
                <w:spacing w:val="10"/>
                <w:szCs w:val="21"/>
              </w:rPr>
              <w:t>(元</w:t>
            </w:r>
            <w:r>
              <w:rPr>
                <w:rFonts w:hint="eastAsia" w:ascii="宋体" w:hAnsi="宋体" w:cs="宋体"/>
                <w:spacing w:val="10"/>
                <w:szCs w:val="21"/>
              </w:rPr>
              <w:t>/天</w:t>
            </w:r>
            <w:r>
              <w:rPr>
                <w:rFonts w:ascii="宋体" w:hAnsi="宋体" w:cs="宋体"/>
                <w:spacing w:val="1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1</w:t>
            </w:r>
          </w:p>
        </w:tc>
        <w:tc>
          <w:tcPr>
            <w:tcW w:w="569"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zCs w:val="21"/>
              </w:rPr>
              <w:t>A</w:t>
            </w: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铁树</w:t>
            </w:r>
          </w:p>
        </w:tc>
        <w:tc>
          <w:tcPr>
            <w:tcW w:w="1755"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H110-169</w:t>
            </w:r>
          </w:p>
        </w:tc>
        <w:tc>
          <w:tcPr>
            <w:tcW w:w="1650"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444</w:t>
            </w:r>
          </w:p>
        </w:tc>
        <w:tc>
          <w:tcPr>
            <w:tcW w:w="2277"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2</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散尾葵</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3</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幸福树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4</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发财树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5</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绿萝</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6</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天堂鸟</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7</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造型绿宝</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8</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夏威夷椰子</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zCs w:val="21"/>
              </w:rPr>
              <w:t>9</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橡皮树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10</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滴水观音</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11</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龙须树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12</w:t>
            </w:r>
          </w:p>
        </w:tc>
        <w:tc>
          <w:tcPr>
            <w:tcW w:w="569"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zCs w:val="21"/>
              </w:rPr>
              <w:t>B</w:t>
            </w: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绿宝</w:t>
            </w:r>
          </w:p>
        </w:tc>
        <w:tc>
          <w:tcPr>
            <w:tcW w:w="1755"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H61-109</w:t>
            </w:r>
          </w:p>
        </w:tc>
        <w:tc>
          <w:tcPr>
            <w:tcW w:w="1650"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757</w:t>
            </w:r>
          </w:p>
        </w:tc>
        <w:tc>
          <w:tcPr>
            <w:tcW w:w="2277"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13</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金钱树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14</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万年青</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15</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袖珍椰子</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16</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龙须树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4"/>
                <w:szCs w:val="21"/>
              </w:rPr>
              <w:t>17</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小叶青铁</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5"/>
                <w:szCs w:val="21"/>
              </w:rPr>
              <w:t>18</w:t>
            </w:r>
          </w:p>
        </w:tc>
        <w:tc>
          <w:tcPr>
            <w:tcW w:w="569"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zCs w:val="21"/>
              </w:rPr>
              <w:t>C</w:t>
            </w: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广东万年青</w:t>
            </w:r>
          </w:p>
        </w:tc>
        <w:tc>
          <w:tcPr>
            <w:tcW w:w="1755"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5"/>
                <w:szCs w:val="21"/>
              </w:rPr>
              <w:t>H60以内</w:t>
            </w:r>
          </w:p>
        </w:tc>
        <w:tc>
          <w:tcPr>
            <w:tcW w:w="1650"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799</w:t>
            </w:r>
          </w:p>
        </w:tc>
        <w:tc>
          <w:tcPr>
            <w:tcW w:w="2277" w:type="dxa"/>
            <w:vMerge w:val="restart"/>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5"/>
                <w:szCs w:val="21"/>
              </w:rPr>
              <w:t>19</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一帆风顺</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20</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1"/>
                <w:szCs w:val="21"/>
              </w:rPr>
              <w:t>袖珍椰子</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21</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鸟巢蕨</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22</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绿萝吊兰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23</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单支蝴蝶兰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24</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红掌</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25</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粉掌</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26</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带花君子兰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27</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君子兰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28</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一品红</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29</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墨兰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30</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虎尾兰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31</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7"/>
                <w:szCs w:val="21"/>
              </w:rPr>
              <w:t>多肉</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32</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小发财树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33</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富贵竹</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34</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蒲荷</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35</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金钱树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36</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小榔榆</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37</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一叶兰</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3"/>
                <w:szCs w:val="21"/>
              </w:rPr>
              <w:t>38</w:t>
            </w:r>
          </w:p>
        </w:tc>
        <w:tc>
          <w:tcPr>
            <w:tcW w:w="569" w:type="dxa"/>
            <w:vMerge w:val="continue"/>
            <w:tcBorders>
              <w:tl2br w:val="nil"/>
              <w:tr2bl w:val="nil"/>
            </w:tcBorders>
            <w:vAlign w:val="center"/>
          </w:tcPr>
          <w:p>
            <w:pPr>
              <w:pStyle w:val="134"/>
              <w:spacing w:line="400" w:lineRule="exact"/>
              <w:jc w:val="center"/>
            </w:pPr>
          </w:p>
        </w:tc>
        <w:tc>
          <w:tcPr>
            <w:tcW w:w="2417"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龙须树</w:t>
            </w:r>
          </w:p>
        </w:tc>
        <w:tc>
          <w:tcPr>
            <w:tcW w:w="1755" w:type="dxa"/>
            <w:vMerge w:val="continue"/>
            <w:tcBorders>
              <w:tl2br w:val="nil"/>
              <w:tr2bl w:val="nil"/>
            </w:tcBorders>
            <w:vAlign w:val="center"/>
          </w:tcPr>
          <w:p>
            <w:pPr>
              <w:pStyle w:val="134"/>
              <w:spacing w:line="400" w:lineRule="exact"/>
              <w:jc w:val="center"/>
            </w:pPr>
          </w:p>
        </w:tc>
        <w:tc>
          <w:tcPr>
            <w:tcW w:w="1650" w:type="dxa"/>
            <w:vMerge w:val="continue"/>
            <w:tcBorders>
              <w:tl2br w:val="nil"/>
              <w:tr2bl w:val="nil"/>
            </w:tcBorders>
            <w:vAlign w:val="center"/>
          </w:tcPr>
          <w:p>
            <w:pPr>
              <w:pStyle w:val="134"/>
              <w:spacing w:line="400" w:lineRule="exact"/>
              <w:jc w:val="center"/>
            </w:pPr>
          </w:p>
        </w:tc>
        <w:tc>
          <w:tcPr>
            <w:tcW w:w="2277" w:type="dxa"/>
            <w:vMerge w:val="continue"/>
            <w:tcBorders>
              <w:tl2br w:val="nil"/>
              <w:tr2bl w:val="nil"/>
            </w:tcBorders>
            <w:vAlign w:val="center"/>
          </w:tcPr>
          <w:p>
            <w:pPr>
              <w:pStyle w:val="134"/>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tcBorders>
              <w:tl2br w:val="nil"/>
              <w:tr2bl w:val="nil"/>
            </w:tcBorders>
            <w:vAlign w:val="center"/>
          </w:tcPr>
          <w:p>
            <w:pPr>
              <w:jc w:val="center"/>
              <w:rPr>
                <w:rFonts w:ascii="宋体" w:hAnsi="宋体" w:cs="宋体"/>
                <w:szCs w:val="21"/>
              </w:rPr>
            </w:pPr>
            <w:r>
              <w:rPr>
                <w:rFonts w:ascii="宋体" w:hAnsi="宋体" w:cs="宋体"/>
                <w:spacing w:val="-3"/>
                <w:szCs w:val="21"/>
              </w:rPr>
              <w:t>39</w:t>
            </w:r>
          </w:p>
        </w:tc>
        <w:tc>
          <w:tcPr>
            <w:tcW w:w="569" w:type="dxa"/>
            <w:tcBorders>
              <w:tl2br w:val="nil"/>
              <w:tr2bl w:val="nil"/>
            </w:tcBorders>
            <w:vAlign w:val="center"/>
          </w:tcPr>
          <w:p>
            <w:pPr>
              <w:jc w:val="center"/>
              <w:rPr>
                <w:rFonts w:ascii="宋体" w:hAnsi="宋体" w:cs="宋体"/>
                <w:szCs w:val="21"/>
              </w:rPr>
            </w:pPr>
            <w:r>
              <w:rPr>
                <w:rFonts w:ascii="宋体" w:hAnsi="宋体" w:cs="宋体"/>
                <w:szCs w:val="21"/>
              </w:rPr>
              <w:t>A</w:t>
            </w:r>
          </w:p>
        </w:tc>
        <w:tc>
          <w:tcPr>
            <w:tcW w:w="2417" w:type="dxa"/>
            <w:tcBorders>
              <w:tl2br w:val="nil"/>
              <w:tr2bl w:val="nil"/>
            </w:tcBorders>
            <w:vAlign w:val="center"/>
          </w:tcPr>
          <w:p>
            <w:pPr>
              <w:jc w:val="center"/>
              <w:rPr>
                <w:rFonts w:ascii="宋体" w:hAnsi="宋体" w:cs="宋体"/>
                <w:szCs w:val="21"/>
              </w:rPr>
            </w:pPr>
            <w:r>
              <w:rPr>
                <w:rFonts w:ascii="宋体" w:hAnsi="宋体" w:cs="宋体"/>
                <w:spacing w:val="-1"/>
                <w:szCs w:val="21"/>
              </w:rPr>
              <w:t>新建区域临时租赁大盆栽</w:t>
            </w:r>
          </w:p>
        </w:tc>
        <w:tc>
          <w:tcPr>
            <w:tcW w:w="1755" w:type="dxa"/>
            <w:tcBorders>
              <w:tl2br w:val="nil"/>
              <w:tr2bl w:val="nil"/>
            </w:tcBorders>
            <w:vAlign w:val="center"/>
          </w:tcPr>
          <w:p>
            <w:pPr>
              <w:jc w:val="center"/>
              <w:rPr>
                <w:rFonts w:ascii="宋体" w:hAnsi="宋体" w:cs="宋体"/>
                <w:szCs w:val="21"/>
              </w:rPr>
            </w:pPr>
            <w:r>
              <w:rPr>
                <w:rFonts w:ascii="宋体" w:hAnsi="宋体" w:cs="宋体"/>
                <w:spacing w:val="-1"/>
                <w:szCs w:val="21"/>
              </w:rPr>
              <w:t>H110-169</w:t>
            </w:r>
          </w:p>
        </w:tc>
        <w:tc>
          <w:tcPr>
            <w:tcW w:w="1650" w:type="dxa"/>
            <w:tcBorders>
              <w:tl2br w:val="nil"/>
              <w:tr2bl w:val="nil"/>
            </w:tcBorders>
            <w:vAlign w:val="center"/>
          </w:tcPr>
          <w:p>
            <w:pPr>
              <w:jc w:val="center"/>
              <w:rPr>
                <w:rFonts w:ascii="宋体" w:hAnsi="宋体" w:cs="宋体"/>
                <w:szCs w:val="21"/>
              </w:rPr>
            </w:pPr>
            <w:r>
              <w:rPr>
                <w:rFonts w:ascii="宋体" w:hAnsi="宋体" w:cs="宋体"/>
                <w:spacing w:val="-4"/>
                <w:szCs w:val="21"/>
              </w:rPr>
              <w:t>100</w:t>
            </w:r>
          </w:p>
        </w:tc>
        <w:tc>
          <w:tcPr>
            <w:tcW w:w="2277" w:type="dxa"/>
            <w:tcBorders>
              <w:tl2br w:val="nil"/>
              <w:tr2bl w:val="nil"/>
            </w:tcBorders>
            <w:vAlign w:val="center"/>
          </w:tcPr>
          <w:p>
            <w:pPr>
              <w:jc w:val="center"/>
              <w:rPr>
                <w:rFonts w:ascii="宋体" w:hAnsi="宋体" w:cs="宋体"/>
                <w:szCs w:val="21"/>
              </w:rPr>
            </w:pPr>
            <w:r>
              <w:rPr>
                <w:rFonts w:ascii="宋体" w:hAnsi="宋体" w:cs="宋体"/>
                <w:spacing w:val="-2"/>
                <w:szCs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4" w:type="dxa"/>
            <w:tcBorders>
              <w:tl2br w:val="nil"/>
              <w:tr2bl w:val="nil"/>
            </w:tcBorders>
            <w:vAlign w:val="center"/>
          </w:tcPr>
          <w:p>
            <w:pPr>
              <w:jc w:val="center"/>
              <w:rPr>
                <w:rFonts w:ascii="宋体" w:hAnsi="宋体" w:cs="宋体"/>
                <w:szCs w:val="21"/>
              </w:rPr>
            </w:pPr>
            <w:r>
              <w:rPr>
                <w:rFonts w:ascii="宋体" w:hAnsi="宋体" w:cs="宋体"/>
                <w:spacing w:val="-2"/>
                <w:szCs w:val="21"/>
              </w:rPr>
              <w:t>40</w:t>
            </w:r>
          </w:p>
        </w:tc>
        <w:tc>
          <w:tcPr>
            <w:tcW w:w="569" w:type="dxa"/>
            <w:tcBorders>
              <w:tl2br w:val="nil"/>
              <w:tr2bl w:val="nil"/>
            </w:tcBorders>
            <w:vAlign w:val="center"/>
          </w:tcPr>
          <w:p>
            <w:pPr>
              <w:jc w:val="center"/>
              <w:rPr>
                <w:rFonts w:ascii="宋体" w:hAnsi="宋体" w:cs="宋体"/>
                <w:szCs w:val="21"/>
              </w:rPr>
            </w:pPr>
            <w:r>
              <w:rPr>
                <w:rFonts w:ascii="宋体" w:hAnsi="宋体" w:cs="宋体"/>
                <w:szCs w:val="21"/>
              </w:rPr>
              <w:t>B</w:t>
            </w:r>
          </w:p>
        </w:tc>
        <w:tc>
          <w:tcPr>
            <w:tcW w:w="2417" w:type="dxa"/>
            <w:tcBorders>
              <w:tl2br w:val="nil"/>
              <w:tr2bl w:val="nil"/>
            </w:tcBorders>
            <w:vAlign w:val="center"/>
          </w:tcPr>
          <w:p>
            <w:pPr>
              <w:jc w:val="center"/>
              <w:rPr>
                <w:rFonts w:ascii="宋体" w:hAnsi="宋体" w:cs="宋体"/>
                <w:szCs w:val="21"/>
              </w:rPr>
            </w:pPr>
            <w:r>
              <w:rPr>
                <w:rFonts w:ascii="宋体" w:hAnsi="宋体" w:cs="宋体"/>
                <w:spacing w:val="-1"/>
                <w:szCs w:val="21"/>
              </w:rPr>
              <w:t>新建区域临时租赁中盆栽</w:t>
            </w:r>
          </w:p>
        </w:tc>
        <w:tc>
          <w:tcPr>
            <w:tcW w:w="1755" w:type="dxa"/>
            <w:tcBorders>
              <w:tl2br w:val="nil"/>
              <w:tr2bl w:val="nil"/>
            </w:tcBorders>
            <w:vAlign w:val="center"/>
          </w:tcPr>
          <w:p>
            <w:pPr>
              <w:jc w:val="center"/>
              <w:rPr>
                <w:rFonts w:ascii="宋体" w:hAnsi="宋体" w:cs="宋体"/>
                <w:szCs w:val="21"/>
              </w:rPr>
            </w:pPr>
            <w:r>
              <w:rPr>
                <w:rFonts w:ascii="宋体" w:hAnsi="宋体" w:cs="宋体"/>
                <w:spacing w:val="-1"/>
                <w:szCs w:val="21"/>
              </w:rPr>
              <w:t>H61-109</w:t>
            </w:r>
          </w:p>
        </w:tc>
        <w:tc>
          <w:tcPr>
            <w:tcW w:w="1650" w:type="dxa"/>
            <w:tcBorders>
              <w:tl2br w:val="nil"/>
              <w:tr2bl w:val="nil"/>
            </w:tcBorders>
            <w:vAlign w:val="center"/>
          </w:tcPr>
          <w:p>
            <w:pPr>
              <w:jc w:val="center"/>
              <w:rPr>
                <w:rFonts w:ascii="宋体" w:hAnsi="宋体" w:cs="宋体"/>
                <w:szCs w:val="21"/>
              </w:rPr>
            </w:pPr>
            <w:r>
              <w:rPr>
                <w:rFonts w:ascii="宋体" w:hAnsi="宋体" w:cs="宋体"/>
                <w:spacing w:val="-4"/>
                <w:szCs w:val="21"/>
              </w:rPr>
              <w:t>150</w:t>
            </w:r>
          </w:p>
        </w:tc>
        <w:tc>
          <w:tcPr>
            <w:tcW w:w="2277" w:type="dxa"/>
            <w:tcBorders>
              <w:tl2br w:val="nil"/>
              <w:tr2bl w:val="nil"/>
            </w:tcBorders>
            <w:vAlign w:val="center"/>
          </w:tcPr>
          <w:p>
            <w:pPr>
              <w:jc w:val="center"/>
              <w:rPr>
                <w:rFonts w:ascii="宋体" w:hAnsi="宋体" w:cs="宋体"/>
                <w:szCs w:val="21"/>
              </w:rPr>
            </w:pPr>
            <w:r>
              <w:rPr>
                <w:rFonts w:ascii="宋体" w:hAnsi="宋体" w:cs="宋体"/>
                <w:spacing w:val="-2"/>
                <w:szCs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4" w:type="dxa"/>
            <w:tcBorders>
              <w:tl2br w:val="nil"/>
              <w:tr2bl w:val="nil"/>
            </w:tcBorders>
            <w:vAlign w:val="center"/>
          </w:tcPr>
          <w:p>
            <w:pPr>
              <w:jc w:val="center"/>
              <w:rPr>
                <w:rFonts w:ascii="宋体" w:hAnsi="宋体" w:cs="宋体"/>
                <w:szCs w:val="21"/>
              </w:rPr>
            </w:pPr>
            <w:r>
              <w:rPr>
                <w:rFonts w:ascii="宋体" w:hAnsi="宋体" w:cs="宋体"/>
                <w:spacing w:val="-2"/>
                <w:szCs w:val="21"/>
              </w:rPr>
              <w:t>41</w:t>
            </w:r>
          </w:p>
        </w:tc>
        <w:tc>
          <w:tcPr>
            <w:tcW w:w="569" w:type="dxa"/>
            <w:tcBorders>
              <w:tl2br w:val="nil"/>
              <w:tr2bl w:val="nil"/>
            </w:tcBorders>
            <w:vAlign w:val="center"/>
          </w:tcPr>
          <w:p>
            <w:pPr>
              <w:jc w:val="center"/>
              <w:rPr>
                <w:rFonts w:ascii="宋体" w:hAnsi="宋体" w:cs="宋体"/>
                <w:szCs w:val="21"/>
              </w:rPr>
            </w:pPr>
            <w:r>
              <w:rPr>
                <w:rFonts w:ascii="宋体" w:hAnsi="宋体" w:cs="宋体"/>
                <w:szCs w:val="21"/>
              </w:rPr>
              <w:t>C</w:t>
            </w:r>
          </w:p>
        </w:tc>
        <w:tc>
          <w:tcPr>
            <w:tcW w:w="2417" w:type="dxa"/>
            <w:tcBorders>
              <w:tl2br w:val="nil"/>
              <w:tr2bl w:val="nil"/>
            </w:tcBorders>
            <w:vAlign w:val="center"/>
          </w:tcPr>
          <w:p>
            <w:pPr>
              <w:jc w:val="center"/>
              <w:rPr>
                <w:rFonts w:ascii="宋体" w:hAnsi="宋体" w:cs="宋体"/>
                <w:szCs w:val="21"/>
              </w:rPr>
            </w:pPr>
            <w:r>
              <w:rPr>
                <w:rFonts w:ascii="宋体" w:hAnsi="宋体" w:cs="宋体"/>
                <w:spacing w:val="-1"/>
                <w:szCs w:val="21"/>
              </w:rPr>
              <w:t>新建区域临时租赁小</w:t>
            </w:r>
            <w:r>
              <w:rPr>
                <w:rFonts w:hint="eastAsia" w:ascii="宋体" w:hAnsi="宋体" w:cs="宋体"/>
                <w:spacing w:val="-1"/>
                <w:szCs w:val="21"/>
              </w:rPr>
              <w:t>盆栽</w:t>
            </w:r>
          </w:p>
        </w:tc>
        <w:tc>
          <w:tcPr>
            <w:tcW w:w="1755" w:type="dxa"/>
            <w:tcBorders>
              <w:tl2br w:val="nil"/>
              <w:tr2bl w:val="nil"/>
            </w:tcBorders>
            <w:vAlign w:val="center"/>
          </w:tcPr>
          <w:p>
            <w:pPr>
              <w:jc w:val="center"/>
              <w:rPr>
                <w:rFonts w:ascii="宋体" w:hAnsi="宋体" w:cs="宋体"/>
                <w:szCs w:val="21"/>
              </w:rPr>
            </w:pPr>
            <w:r>
              <w:rPr>
                <w:rFonts w:ascii="宋体" w:hAnsi="宋体" w:cs="宋体"/>
                <w:spacing w:val="5"/>
                <w:szCs w:val="21"/>
              </w:rPr>
              <w:t>H60以内</w:t>
            </w:r>
          </w:p>
        </w:tc>
        <w:tc>
          <w:tcPr>
            <w:tcW w:w="1650" w:type="dxa"/>
            <w:tcBorders>
              <w:tl2br w:val="nil"/>
              <w:tr2bl w:val="nil"/>
            </w:tcBorders>
            <w:vAlign w:val="center"/>
          </w:tcPr>
          <w:p>
            <w:pPr>
              <w:jc w:val="center"/>
              <w:rPr>
                <w:rFonts w:ascii="宋体" w:hAnsi="宋体" w:cs="宋体"/>
                <w:szCs w:val="21"/>
              </w:rPr>
            </w:pPr>
            <w:r>
              <w:rPr>
                <w:rFonts w:ascii="宋体" w:hAnsi="宋体" w:cs="宋体"/>
                <w:spacing w:val="-2"/>
                <w:szCs w:val="21"/>
              </w:rPr>
              <w:t>250</w:t>
            </w:r>
          </w:p>
        </w:tc>
        <w:tc>
          <w:tcPr>
            <w:tcW w:w="2277" w:type="dxa"/>
            <w:tcBorders>
              <w:tl2br w:val="nil"/>
              <w:tr2bl w:val="nil"/>
            </w:tcBorders>
            <w:vAlign w:val="center"/>
          </w:tcPr>
          <w:p>
            <w:pPr>
              <w:jc w:val="center"/>
              <w:rPr>
                <w:rFonts w:ascii="宋体" w:hAnsi="宋体" w:cs="宋体"/>
                <w:szCs w:val="21"/>
              </w:rPr>
            </w:pPr>
            <w:r>
              <w:rPr>
                <w:rFonts w:ascii="宋体" w:hAnsi="宋体" w:cs="宋体"/>
                <w:spacing w:val="-2"/>
                <w:szCs w:val="21"/>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315" w:type="dxa"/>
            <w:gridSpan w:val="4"/>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合计</w:t>
            </w:r>
          </w:p>
        </w:tc>
        <w:tc>
          <w:tcPr>
            <w:tcW w:w="1650" w:type="dxa"/>
            <w:tcBorders>
              <w:tl2br w:val="nil"/>
              <w:tr2bl w:val="nil"/>
            </w:tcBorders>
            <w:vAlign w:val="center"/>
          </w:tcPr>
          <w:p>
            <w:pPr>
              <w:spacing w:line="400" w:lineRule="exact"/>
              <w:jc w:val="center"/>
              <w:rPr>
                <w:rFonts w:ascii="宋体" w:hAnsi="宋体" w:cs="宋体"/>
                <w:szCs w:val="21"/>
              </w:rPr>
            </w:pPr>
            <w:r>
              <w:rPr>
                <w:rFonts w:ascii="宋体" w:hAnsi="宋体" w:cs="宋体"/>
                <w:spacing w:val="-2"/>
                <w:szCs w:val="21"/>
              </w:rPr>
              <w:t>2500</w:t>
            </w:r>
          </w:p>
        </w:tc>
        <w:tc>
          <w:tcPr>
            <w:tcW w:w="2277" w:type="dxa"/>
            <w:tcBorders>
              <w:tl2br w:val="nil"/>
              <w:tr2bl w:val="nil"/>
            </w:tcBorders>
            <w:vAlign w:val="center"/>
          </w:tcPr>
          <w:p>
            <w:pPr>
              <w:pStyle w:val="134"/>
              <w:spacing w:line="400" w:lineRule="exact"/>
              <w:jc w:val="center"/>
            </w:pPr>
          </w:p>
        </w:tc>
      </w:tr>
    </w:tbl>
    <w:p>
      <w:pPr>
        <w:adjustRightInd w:val="0"/>
        <w:snapToGrid w:val="0"/>
        <w:spacing w:line="360" w:lineRule="auto"/>
        <w:ind w:right="399" w:rightChars="190"/>
        <w:outlineLvl w:val="1"/>
        <w:rPr>
          <w:rFonts w:cs="宋体"/>
          <w:b/>
          <w:szCs w:val="21"/>
        </w:rPr>
      </w:pPr>
    </w:p>
    <w:p>
      <w:pPr>
        <w:adjustRightInd w:val="0"/>
        <w:snapToGrid w:val="0"/>
        <w:spacing w:line="360" w:lineRule="auto"/>
        <w:ind w:right="399" w:rightChars="190" w:firstLine="207" w:firstLineChars="98"/>
        <w:outlineLvl w:val="1"/>
        <w:rPr>
          <w:rFonts w:cs="宋体"/>
          <w:b/>
          <w:szCs w:val="21"/>
        </w:rPr>
      </w:pPr>
      <w:r>
        <w:rPr>
          <w:rFonts w:hint="eastAsia" w:cs="宋体"/>
          <w:b/>
          <w:szCs w:val="21"/>
        </w:rPr>
        <w:t>4、</w:t>
      </w:r>
      <w:r>
        <w:rPr>
          <w:rFonts w:hint="eastAsia" w:ascii="宋体" w:hAnsi="宋体"/>
          <w:b/>
          <w:szCs w:val="21"/>
        </w:rPr>
        <w:t>盆景要求</w:t>
      </w:r>
    </w:p>
    <w:p>
      <w:pPr>
        <w:spacing w:line="360" w:lineRule="auto"/>
        <w:ind w:firstLine="459" w:firstLineChars="219"/>
        <w:rPr>
          <w:rFonts w:ascii="宋体" w:hAnsi="宋体"/>
          <w:bCs/>
          <w:szCs w:val="21"/>
        </w:rPr>
      </w:pPr>
      <w:r>
        <w:rPr>
          <w:rFonts w:hint="eastAsia" w:ascii="宋体" w:hAnsi="宋体"/>
          <w:bCs/>
          <w:szCs w:val="21"/>
        </w:rPr>
        <w:t>1.保证盆器、叶面清洁，花色艳丽，株型、高度合适，摆放、养护时要保持场地清洁。摆放位置及数量根据甲方要求，由乙方提供摆放方案，经甲方确认后执行。</w:t>
      </w:r>
    </w:p>
    <w:p>
      <w:pPr>
        <w:spacing w:line="360" w:lineRule="auto"/>
        <w:ind w:firstLine="459" w:firstLineChars="219"/>
        <w:rPr>
          <w:rFonts w:ascii="宋体" w:hAnsi="宋体"/>
          <w:bCs/>
          <w:szCs w:val="21"/>
        </w:rPr>
      </w:pPr>
      <w:r>
        <w:rPr>
          <w:rFonts w:hint="eastAsia" w:ascii="宋体" w:hAnsi="宋体"/>
          <w:bCs/>
          <w:szCs w:val="21"/>
        </w:rPr>
        <w:t>2.根据季节和采购人相关要求及时更换各特大、大、中、小盆景品种。</w:t>
      </w:r>
    </w:p>
    <w:p>
      <w:pPr>
        <w:spacing w:line="360" w:lineRule="auto"/>
        <w:ind w:firstLine="459" w:firstLineChars="219"/>
        <w:rPr>
          <w:rFonts w:ascii="宋体" w:hAnsi="宋体"/>
          <w:bCs/>
          <w:szCs w:val="21"/>
        </w:rPr>
      </w:pPr>
      <w:r>
        <w:rPr>
          <w:rFonts w:hint="eastAsia" w:ascii="宋体" w:hAnsi="宋体"/>
          <w:bCs/>
          <w:szCs w:val="21"/>
        </w:rPr>
        <w:t>1）特大、大、中植物盆景和当季开花的中、小盆景的比例协调，且符合甲方要求。</w:t>
      </w:r>
    </w:p>
    <w:p>
      <w:pPr>
        <w:spacing w:line="360" w:lineRule="auto"/>
        <w:ind w:firstLine="459" w:firstLineChars="219"/>
        <w:rPr>
          <w:rFonts w:ascii="宋体" w:hAnsi="宋体"/>
          <w:bCs/>
          <w:szCs w:val="21"/>
        </w:rPr>
      </w:pPr>
      <w:r>
        <w:rPr>
          <w:rFonts w:hint="eastAsia" w:ascii="宋体" w:hAnsi="宋体"/>
          <w:bCs/>
          <w:szCs w:val="21"/>
        </w:rPr>
        <w:t>2）根据各类盆景的生长情况，以及采购人的要求适时更换相关盆景，确保整体环境的美观。</w:t>
      </w:r>
    </w:p>
    <w:p>
      <w:pPr>
        <w:spacing w:line="360" w:lineRule="auto"/>
        <w:ind w:firstLine="459" w:firstLineChars="219"/>
        <w:rPr>
          <w:rFonts w:ascii="宋体" w:hAnsi="宋体"/>
          <w:bCs/>
          <w:szCs w:val="21"/>
        </w:rPr>
      </w:pPr>
      <w:r>
        <w:rPr>
          <w:rFonts w:hint="eastAsia" w:ascii="宋体" w:hAnsi="宋体"/>
          <w:bCs/>
          <w:szCs w:val="21"/>
        </w:rPr>
        <w:t>3）对于重要区域的各规格盆景，必须按照采购人要求随时更换。</w:t>
      </w:r>
    </w:p>
    <w:p>
      <w:pPr>
        <w:spacing w:line="360" w:lineRule="auto"/>
        <w:ind w:firstLine="459" w:firstLineChars="219"/>
        <w:rPr>
          <w:rFonts w:ascii="宋体" w:hAnsi="宋体"/>
          <w:bCs/>
          <w:szCs w:val="21"/>
        </w:rPr>
      </w:pPr>
      <w:r>
        <w:rPr>
          <w:rFonts w:hint="eastAsia" w:ascii="宋体" w:hAnsi="宋体"/>
          <w:bCs/>
          <w:szCs w:val="21"/>
        </w:rPr>
        <w:t>4）精品花卉盆景指有着较高观赏价值和优美造型以及一定的市场价值的花卉，精品花卉盆景品种、规格、数量由采购人根据实际发生需求另行商议和结算。</w:t>
      </w:r>
    </w:p>
    <w:p>
      <w:pPr>
        <w:spacing w:line="360" w:lineRule="auto"/>
        <w:ind w:firstLine="459" w:firstLineChars="219"/>
        <w:rPr>
          <w:rFonts w:ascii="宋体" w:hAnsi="宋体"/>
          <w:bCs/>
          <w:szCs w:val="21"/>
        </w:rPr>
      </w:pPr>
      <w:r>
        <w:rPr>
          <w:rFonts w:hint="eastAsia" w:ascii="宋体" w:hAnsi="宋体"/>
          <w:bCs/>
          <w:szCs w:val="21"/>
        </w:rPr>
        <w:t>3.供应商应认真做好植保工作，根据植物的特点，选择效果好、对植物无伤害的药物。药物防治每季喷洒杀虫剂一次，确保室内树木花草无病虫症状。药物防治必须要做到对室内空气不产生污染，不得对植物有药害现象。</w:t>
      </w:r>
    </w:p>
    <w:p>
      <w:pPr>
        <w:spacing w:line="360" w:lineRule="auto"/>
        <w:ind w:firstLine="459" w:firstLineChars="219"/>
        <w:rPr>
          <w:rFonts w:ascii="宋体" w:hAnsi="宋体"/>
          <w:bCs/>
          <w:szCs w:val="21"/>
        </w:rPr>
      </w:pPr>
      <w:r>
        <w:rPr>
          <w:rFonts w:hint="eastAsia" w:ascii="宋体" w:hAnsi="宋体"/>
          <w:bCs/>
          <w:szCs w:val="21"/>
        </w:rPr>
        <w:t>4.遇采购人重大活动或需要时，供应商应无条件积极配合，对室内绿化盆景进行临时增补、调整。</w:t>
      </w:r>
    </w:p>
    <w:p>
      <w:pPr>
        <w:spacing w:line="360" w:lineRule="auto"/>
        <w:ind w:firstLine="459" w:firstLineChars="219"/>
        <w:rPr>
          <w:rFonts w:ascii="宋体" w:hAnsi="宋体"/>
          <w:bCs/>
          <w:szCs w:val="21"/>
        </w:rPr>
      </w:pPr>
      <w:r>
        <w:rPr>
          <w:rFonts w:hint="eastAsia" w:ascii="宋体" w:hAnsi="宋体"/>
          <w:bCs/>
          <w:szCs w:val="21"/>
        </w:rPr>
        <w:t>5.供应商应配合采购人做好盆景租赁的台账档案工作及提出合理化建议。</w:t>
      </w:r>
    </w:p>
    <w:p>
      <w:pPr>
        <w:spacing w:line="360" w:lineRule="auto"/>
        <w:ind w:firstLine="459" w:firstLineChars="219"/>
        <w:rPr>
          <w:rFonts w:ascii="宋体" w:hAnsi="宋体"/>
          <w:bCs/>
          <w:szCs w:val="21"/>
        </w:rPr>
      </w:pPr>
      <w:r>
        <w:rPr>
          <w:rFonts w:hint="eastAsia" w:ascii="宋体" w:hAnsi="宋体"/>
          <w:bCs/>
          <w:szCs w:val="21"/>
        </w:rPr>
        <w:t>6.供应商应根据采购人实际情况和需求调整、完善工作方案，不断提高室内绿化质量。</w:t>
      </w:r>
    </w:p>
    <w:p>
      <w:pPr>
        <w:spacing w:line="360" w:lineRule="auto"/>
        <w:ind w:firstLine="459" w:firstLineChars="219"/>
        <w:rPr>
          <w:rFonts w:ascii="宋体" w:hAnsi="宋体"/>
          <w:bCs/>
          <w:szCs w:val="21"/>
        </w:rPr>
      </w:pPr>
      <w:r>
        <w:rPr>
          <w:rFonts w:hint="eastAsia" w:ascii="宋体" w:hAnsi="宋体"/>
          <w:bCs/>
          <w:szCs w:val="21"/>
        </w:rPr>
        <w:t>7.服务期间因供应商管理不善、养护不当造成植物死亡的，供应商应将其恢复原貌。</w:t>
      </w:r>
    </w:p>
    <w:p>
      <w:pPr>
        <w:spacing w:line="360" w:lineRule="auto"/>
        <w:ind w:firstLine="459" w:firstLineChars="219"/>
        <w:rPr>
          <w:rFonts w:ascii="宋体" w:hAnsi="宋体"/>
          <w:bCs/>
          <w:szCs w:val="21"/>
        </w:rPr>
      </w:pPr>
      <w:r>
        <w:rPr>
          <w:rFonts w:hint="eastAsia" w:ascii="宋体" w:hAnsi="宋体"/>
          <w:bCs/>
          <w:szCs w:val="21"/>
        </w:rPr>
        <w:t>8.供应商应做好室内盆栽进场摆放、调整、更换及养护台账，以采购人相关人员签字确认为准。</w:t>
      </w:r>
    </w:p>
    <w:p>
      <w:pPr>
        <w:spacing w:line="360" w:lineRule="auto"/>
        <w:rPr>
          <w:rFonts w:ascii="宋体" w:hAnsi="宋体"/>
          <w:b/>
          <w:szCs w:val="28"/>
        </w:rPr>
      </w:pPr>
      <w:r>
        <w:rPr>
          <w:rFonts w:hint="eastAsia" w:ascii="宋体" w:hAnsi="宋体"/>
          <w:b/>
          <w:szCs w:val="28"/>
        </w:rPr>
        <w:t>5、考核办法</w:t>
      </w:r>
    </w:p>
    <w:p>
      <w:pPr>
        <w:spacing w:line="360" w:lineRule="auto"/>
        <w:ind w:firstLine="420" w:firstLineChars="200"/>
      </w:pPr>
      <w:r>
        <w:rPr>
          <w:rFonts w:hint="eastAsia"/>
        </w:rPr>
        <w:t>由采购人每年对中标人进行考核，年度考核内容详见</w:t>
      </w:r>
      <w:r>
        <w:rPr>
          <w:rFonts w:hint="eastAsia"/>
          <w:b/>
          <w:bCs/>
        </w:rPr>
        <w:t>附件2 北航宁波创新研究院绿植租摆考核表</w:t>
      </w:r>
      <w:r>
        <w:rPr>
          <w:rFonts w:hint="eastAsia"/>
        </w:rPr>
        <w:t>。考核得分85分（含）以上的为合格，得分85分（不含）以下的采购人有权不再续签合同。</w:t>
      </w:r>
    </w:p>
    <w:p>
      <w:pPr>
        <w:spacing w:line="360" w:lineRule="auto"/>
        <w:ind w:firstLine="422" w:firstLineChars="200"/>
        <w:rPr>
          <w:b/>
          <w:bCs/>
        </w:rPr>
      </w:pPr>
    </w:p>
    <w:p>
      <w:pPr>
        <w:spacing w:line="360" w:lineRule="auto"/>
        <w:ind w:firstLine="422" w:firstLineChars="200"/>
        <w:jc w:val="center"/>
      </w:pPr>
      <w:r>
        <w:rPr>
          <w:rFonts w:hint="eastAsia"/>
          <w:b/>
          <w:bCs/>
        </w:rPr>
        <w:t>附件2 北航宁波创新研究院绿植租摆考核表</w:t>
      </w:r>
    </w:p>
    <w:tbl>
      <w:tblPr>
        <w:tblStyle w:val="41"/>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30"/>
        <w:gridCol w:w="4978"/>
        <w:gridCol w:w="570"/>
        <w:gridCol w:w="2190"/>
        <w:gridCol w:w="40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092" w:type="dxa"/>
            <w:gridSpan w:val="2"/>
            <w:vAlign w:val="center"/>
          </w:tcPr>
          <w:p>
            <w:pPr>
              <w:spacing w:line="400" w:lineRule="exact"/>
              <w:jc w:val="center"/>
              <w:rPr>
                <w:rFonts w:ascii="宋体" w:hAnsi="宋体"/>
                <w:b/>
                <w:bCs/>
                <w:szCs w:val="21"/>
              </w:rPr>
            </w:pPr>
            <w:r>
              <w:rPr>
                <w:rFonts w:hint="eastAsia" w:ascii="宋体" w:hAnsi="宋体"/>
                <w:b/>
                <w:bCs/>
                <w:szCs w:val="21"/>
              </w:rPr>
              <w:t>项目</w:t>
            </w:r>
          </w:p>
        </w:tc>
        <w:tc>
          <w:tcPr>
            <w:tcW w:w="4978" w:type="dxa"/>
            <w:vAlign w:val="center"/>
          </w:tcPr>
          <w:p>
            <w:pPr>
              <w:spacing w:line="400" w:lineRule="exact"/>
              <w:jc w:val="center"/>
              <w:rPr>
                <w:rFonts w:ascii="宋体" w:hAnsi="宋体"/>
                <w:b/>
                <w:bCs/>
                <w:szCs w:val="21"/>
              </w:rPr>
            </w:pPr>
            <w:r>
              <w:rPr>
                <w:rFonts w:hint="eastAsia" w:ascii="宋体" w:hAnsi="宋体"/>
                <w:b/>
                <w:bCs/>
                <w:szCs w:val="21"/>
              </w:rPr>
              <w:t>考核要求</w:t>
            </w:r>
          </w:p>
        </w:tc>
        <w:tc>
          <w:tcPr>
            <w:tcW w:w="570" w:type="dxa"/>
            <w:vAlign w:val="center"/>
          </w:tcPr>
          <w:p>
            <w:pPr>
              <w:spacing w:line="400" w:lineRule="exact"/>
              <w:jc w:val="center"/>
              <w:rPr>
                <w:rFonts w:ascii="宋体" w:hAnsi="宋体"/>
                <w:b/>
                <w:bCs/>
                <w:szCs w:val="21"/>
              </w:rPr>
            </w:pPr>
            <w:r>
              <w:rPr>
                <w:rFonts w:hint="eastAsia" w:ascii="宋体" w:hAnsi="宋体"/>
                <w:b/>
                <w:bCs/>
                <w:szCs w:val="21"/>
              </w:rPr>
              <w:t>分值</w:t>
            </w:r>
          </w:p>
        </w:tc>
        <w:tc>
          <w:tcPr>
            <w:tcW w:w="2190" w:type="dxa"/>
            <w:vAlign w:val="center"/>
          </w:tcPr>
          <w:p>
            <w:pPr>
              <w:spacing w:line="400" w:lineRule="exact"/>
              <w:jc w:val="center"/>
              <w:rPr>
                <w:rFonts w:ascii="宋体" w:hAnsi="宋体"/>
                <w:b/>
                <w:bCs/>
                <w:szCs w:val="21"/>
              </w:rPr>
            </w:pPr>
            <w:r>
              <w:rPr>
                <w:rFonts w:hint="eastAsia" w:ascii="宋体" w:hAnsi="宋体"/>
                <w:b/>
                <w:bCs/>
                <w:szCs w:val="21"/>
              </w:rPr>
              <w:t>考核扣分</w:t>
            </w:r>
          </w:p>
        </w:tc>
        <w:tc>
          <w:tcPr>
            <w:tcW w:w="405" w:type="dxa"/>
            <w:vAlign w:val="center"/>
          </w:tcPr>
          <w:p>
            <w:pPr>
              <w:spacing w:line="400" w:lineRule="exact"/>
              <w:jc w:val="center"/>
              <w:rPr>
                <w:rFonts w:ascii="宋体" w:hAnsi="宋体"/>
                <w:b/>
                <w:bCs/>
                <w:szCs w:val="21"/>
              </w:rPr>
            </w:pPr>
            <w:r>
              <w:rPr>
                <w:rFonts w:hint="eastAsia" w:ascii="宋体" w:hAnsi="宋体"/>
                <w:b/>
                <w:bCs/>
                <w:szCs w:val="21"/>
              </w:rPr>
              <w:t>得分</w:t>
            </w:r>
          </w:p>
        </w:tc>
        <w:tc>
          <w:tcPr>
            <w:tcW w:w="660" w:type="dxa"/>
            <w:vAlign w:val="center"/>
          </w:tcPr>
          <w:p>
            <w:pPr>
              <w:spacing w:line="400" w:lineRule="exact"/>
              <w:jc w:val="center"/>
              <w:rPr>
                <w:rFonts w:ascii="宋体" w:hAnsi="宋体"/>
                <w:b/>
                <w:bCs/>
                <w:szCs w:val="21"/>
              </w:rPr>
            </w:pPr>
            <w:r>
              <w:rPr>
                <w:rFonts w:hint="eastAsia" w:ascii="宋体" w:hAnsi="宋体"/>
                <w:b/>
                <w:bCs/>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95" w:type="dxa"/>
            <w:gridSpan w:val="7"/>
            <w:vAlign w:val="center"/>
          </w:tcPr>
          <w:p>
            <w:pPr>
              <w:spacing w:line="400" w:lineRule="exact"/>
              <w:jc w:val="center"/>
              <w:rPr>
                <w:rFonts w:ascii="宋体" w:hAnsi="宋体"/>
                <w:szCs w:val="21"/>
              </w:rPr>
            </w:pPr>
            <w:r>
              <w:rPr>
                <w:rFonts w:hint="eastAsia" w:ascii="宋体" w:hAnsi="宋体"/>
                <w:szCs w:val="21"/>
              </w:rPr>
              <w:t>一、总体要求：（1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gridSpan w:val="2"/>
            <w:vAlign w:val="center"/>
          </w:tcPr>
          <w:p>
            <w:pPr>
              <w:spacing w:line="400" w:lineRule="exact"/>
              <w:jc w:val="center"/>
              <w:rPr>
                <w:rFonts w:ascii="宋体" w:hAnsi="宋体"/>
                <w:szCs w:val="21"/>
              </w:rPr>
            </w:pPr>
            <w:r>
              <w:rPr>
                <w:rFonts w:hint="eastAsia" w:ascii="宋体" w:hAnsi="宋体"/>
                <w:szCs w:val="21"/>
              </w:rPr>
              <w:t>1</w:t>
            </w:r>
          </w:p>
        </w:tc>
        <w:tc>
          <w:tcPr>
            <w:tcW w:w="4978" w:type="dxa"/>
            <w:vAlign w:val="center"/>
          </w:tcPr>
          <w:p>
            <w:pPr>
              <w:spacing w:line="400" w:lineRule="exact"/>
              <w:jc w:val="left"/>
              <w:rPr>
                <w:rFonts w:ascii="宋体" w:hAnsi="宋体"/>
                <w:szCs w:val="21"/>
              </w:rPr>
            </w:pPr>
            <w:r>
              <w:rPr>
                <w:rFonts w:hint="eastAsia" w:ascii="宋体" w:hAnsi="宋体"/>
                <w:szCs w:val="21"/>
              </w:rPr>
              <w:t>租摆服务严格按照租摆明细表和绿植</w:t>
            </w:r>
            <w:r>
              <w:rPr>
                <w:rFonts w:ascii="宋体" w:hAnsi="宋体"/>
                <w:szCs w:val="21"/>
              </w:rPr>
              <w:t>(绿化)养护规程作业</w:t>
            </w:r>
            <w:r>
              <w:rPr>
                <w:rFonts w:hint="eastAsia" w:ascii="宋体" w:hAnsi="宋体"/>
                <w:szCs w:val="21"/>
              </w:rPr>
              <w:t>，</w:t>
            </w:r>
            <w:r>
              <w:rPr>
                <w:rFonts w:ascii="宋体" w:hAnsi="宋体"/>
                <w:szCs w:val="21"/>
              </w:rPr>
              <w:t>不断改进和提高养护服务质量和水准。</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每处不达标扣1分。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gridSpan w:val="2"/>
            <w:vAlign w:val="center"/>
          </w:tcPr>
          <w:p>
            <w:pPr>
              <w:spacing w:line="400" w:lineRule="exact"/>
              <w:jc w:val="center"/>
              <w:rPr>
                <w:rFonts w:ascii="宋体" w:hAnsi="宋体"/>
                <w:szCs w:val="21"/>
              </w:rPr>
            </w:pPr>
            <w:r>
              <w:rPr>
                <w:rFonts w:hint="eastAsia" w:ascii="宋体" w:hAnsi="宋体"/>
                <w:szCs w:val="21"/>
              </w:rPr>
              <w:t>2</w:t>
            </w:r>
          </w:p>
        </w:tc>
        <w:tc>
          <w:tcPr>
            <w:tcW w:w="4978" w:type="dxa"/>
            <w:vAlign w:val="center"/>
          </w:tcPr>
          <w:p>
            <w:pPr>
              <w:spacing w:line="400" w:lineRule="exact"/>
              <w:jc w:val="left"/>
              <w:rPr>
                <w:rFonts w:ascii="宋体" w:hAnsi="宋体"/>
                <w:szCs w:val="21"/>
              </w:rPr>
            </w:pPr>
            <w:r>
              <w:rPr>
                <w:rFonts w:hint="eastAsia" w:ascii="宋体" w:hAnsi="宋体"/>
                <w:szCs w:val="21"/>
              </w:rPr>
              <w:t>提供的植物花卉新活、健康、环</w:t>
            </w:r>
            <w:r>
              <w:rPr>
                <w:rFonts w:ascii="宋体" w:hAnsi="宋体"/>
                <w:szCs w:val="21"/>
              </w:rPr>
              <w:t>保、无病虫害的，并符合国家相</w:t>
            </w:r>
            <w:r>
              <w:rPr>
                <w:rFonts w:hint="eastAsia" w:ascii="宋体" w:hAnsi="宋体"/>
                <w:szCs w:val="21"/>
              </w:rPr>
              <w:t>关技术标准及服务规范。</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每处不达标扣1分。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5" w:type="dxa"/>
            <w:gridSpan w:val="7"/>
            <w:vAlign w:val="center"/>
          </w:tcPr>
          <w:p>
            <w:pPr>
              <w:spacing w:line="400" w:lineRule="exact"/>
              <w:jc w:val="left"/>
              <w:rPr>
                <w:rFonts w:ascii="宋体" w:hAnsi="宋体"/>
                <w:szCs w:val="21"/>
              </w:rPr>
            </w:pPr>
            <w:r>
              <w:rPr>
                <w:rFonts w:hint="eastAsia" w:ascii="宋体" w:hAnsi="宋体"/>
                <w:szCs w:val="21"/>
              </w:rPr>
              <w:t>二、绿化养护：（8</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1</w:t>
            </w:r>
          </w:p>
        </w:tc>
        <w:tc>
          <w:tcPr>
            <w:tcW w:w="530"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修剪</w:t>
            </w:r>
          </w:p>
        </w:tc>
        <w:tc>
          <w:tcPr>
            <w:tcW w:w="4978" w:type="dxa"/>
            <w:vAlign w:val="center"/>
          </w:tcPr>
          <w:p>
            <w:pPr>
              <w:spacing w:line="400" w:lineRule="exact"/>
              <w:jc w:val="left"/>
              <w:rPr>
                <w:rFonts w:ascii="宋体" w:hAnsi="宋体"/>
                <w:szCs w:val="21"/>
              </w:rPr>
            </w:pPr>
            <w:r>
              <w:rPr>
                <w:rFonts w:hint="eastAsia" w:ascii="宋体" w:hAnsi="宋体"/>
                <w:szCs w:val="21"/>
              </w:rPr>
              <w:t>植株丰满健硕，株型自然匀称。叶面干净光亮，无灰尘赃物，无明显病斑，无明显虫害，无残留害虫。</w:t>
            </w:r>
          </w:p>
        </w:tc>
        <w:tc>
          <w:tcPr>
            <w:tcW w:w="570" w:type="dxa"/>
            <w:vAlign w:val="center"/>
          </w:tcPr>
          <w:p>
            <w:pPr>
              <w:spacing w:line="400" w:lineRule="exact"/>
              <w:jc w:val="center"/>
              <w:rPr>
                <w:rFonts w:ascii="宋体" w:hAnsi="宋体"/>
                <w:szCs w:val="21"/>
              </w:rPr>
            </w:pPr>
            <w:r>
              <w:rPr>
                <w:rFonts w:hint="eastAsia" w:ascii="宋体" w:hAnsi="宋体"/>
                <w:szCs w:val="21"/>
              </w:rPr>
              <w:t>6</w:t>
            </w:r>
          </w:p>
        </w:tc>
        <w:tc>
          <w:tcPr>
            <w:tcW w:w="2190" w:type="dxa"/>
            <w:vAlign w:val="center"/>
          </w:tcPr>
          <w:p>
            <w:pPr>
              <w:spacing w:line="400" w:lineRule="exact"/>
              <w:jc w:val="left"/>
              <w:rPr>
                <w:rFonts w:ascii="宋体" w:hAnsi="宋体"/>
                <w:szCs w:val="21"/>
              </w:rPr>
            </w:pPr>
            <w:r>
              <w:rPr>
                <w:rFonts w:hint="eastAsia" w:ascii="宋体" w:hAnsi="宋体"/>
                <w:szCs w:val="21"/>
              </w:rPr>
              <w:t>每处不达标扣1分。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每次护理对每颗植物应进行仔细检查，对出现黄叶残叶、树型不对称、有徒长枝的需及时修剪。</w:t>
            </w:r>
          </w:p>
        </w:tc>
        <w:tc>
          <w:tcPr>
            <w:tcW w:w="570" w:type="dxa"/>
            <w:vAlign w:val="center"/>
          </w:tcPr>
          <w:p>
            <w:pPr>
              <w:spacing w:line="400" w:lineRule="exact"/>
              <w:jc w:val="center"/>
              <w:rPr>
                <w:rFonts w:ascii="宋体" w:hAnsi="宋体"/>
                <w:szCs w:val="21"/>
              </w:rPr>
            </w:pPr>
            <w:r>
              <w:rPr>
                <w:rFonts w:hint="eastAsia" w:ascii="宋体" w:hAnsi="宋体"/>
                <w:szCs w:val="21"/>
              </w:rPr>
              <w:t>6</w:t>
            </w:r>
          </w:p>
        </w:tc>
        <w:tc>
          <w:tcPr>
            <w:tcW w:w="2190" w:type="dxa"/>
            <w:vAlign w:val="center"/>
          </w:tcPr>
          <w:p>
            <w:pPr>
              <w:spacing w:line="400" w:lineRule="exact"/>
              <w:jc w:val="left"/>
              <w:rPr>
                <w:rFonts w:ascii="宋体" w:hAnsi="宋体"/>
                <w:szCs w:val="21"/>
              </w:rPr>
            </w:pPr>
            <w:r>
              <w:rPr>
                <w:rFonts w:hint="eastAsia" w:ascii="宋体" w:hAnsi="宋体"/>
                <w:szCs w:val="21"/>
              </w:rPr>
              <w:t>每处不达标扣0</w:t>
            </w:r>
            <w:r>
              <w:rPr>
                <w:rFonts w:ascii="宋体" w:hAnsi="宋体"/>
                <w:szCs w:val="21"/>
              </w:rPr>
              <w:t>.5</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对于叶片枯黄面积超过</w:t>
            </w:r>
            <w:r>
              <w:rPr>
                <w:rFonts w:ascii="宋体" w:hAnsi="宋体"/>
                <w:szCs w:val="21"/>
              </w:rPr>
              <w:t>1/3上的应整片剪除，枯黄面积超过1/3以下者，应用剪刀顺着叶形将枯黄部分剪除，注意保留叶形，不可一刀切过。</w:t>
            </w:r>
          </w:p>
        </w:tc>
        <w:tc>
          <w:tcPr>
            <w:tcW w:w="570" w:type="dxa"/>
            <w:vAlign w:val="center"/>
          </w:tcPr>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每处不达标扣0</w:t>
            </w:r>
            <w:r>
              <w:rPr>
                <w:rFonts w:ascii="宋体" w:hAnsi="宋体"/>
                <w:szCs w:val="21"/>
              </w:rPr>
              <w:t>.5</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spacing w:line="400" w:lineRule="exact"/>
              <w:jc w:val="center"/>
              <w:rPr>
                <w:rFonts w:ascii="宋体" w:hAnsi="宋体"/>
                <w:szCs w:val="21"/>
              </w:rPr>
            </w:pPr>
            <w:r>
              <w:rPr>
                <w:rFonts w:hint="eastAsia" w:ascii="宋体" w:hAnsi="宋体"/>
                <w:szCs w:val="21"/>
              </w:rPr>
              <w:t>2</w:t>
            </w:r>
          </w:p>
        </w:tc>
        <w:tc>
          <w:tcPr>
            <w:tcW w:w="530" w:type="dxa"/>
            <w:vMerge w:val="restart"/>
            <w:vAlign w:val="center"/>
          </w:tcPr>
          <w:p>
            <w:pPr>
              <w:spacing w:line="400" w:lineRule="exact"/>
              <w:jc w:val="center"/>
              <w:rPr>
                <w:rFonts w:ascii="宋体" w:hAnsi="宋体"/>
                <w:szCs w:val="21"/>
              </w:rPr>
            </w:pPr>
            <w:r>
              <w:rPr>
                <w:rFonts w:hint="eastAsia" w:ascii="宋体" w:hAnsi="宋体"/>
                <w:szCs w:val="21"/>
              </w:rPr>
              <w:t>卫生</w:t>
            </w:r>
          </w:p>
        </w:tc>
        <w:tc>
          <w:tcPr>
            <w:tcW w:w="4978" w:type="dxa"/>
            <w:vAlign w:val="center"/>
          </w:tcPr>
          <w:p>
            <w:pPr>
              <w:spacing w:line="400" w:lineRule="exact"/>
              <w:jc w:val="left"/>
              <w:rPr>
                <w:rFonts w:ascii="宋体" w:hAnsi="宋体"/>
                <w:szCs w:val="21"/>
              </w:rPr>
            </w:pPr>
            <w:r>
              <w:rPr>
                <w:rFonts w:hint="eastAsia" w:ascii="宋体" w:hAnsi="宋体"/>
                <w:szCs w:val="21"/>
              </w:rPr>
              <w:t>护理员定期对植物叶片抹干净，叶片不残留泥土和灰尘</w:t>
            </w:r>
            <w:r>
              <w:rPr>
                <w:rFonts w:ascii="宋体" w:hAnsi="宋体"/>
                <w:szCs w:val="21"/>
              </w:rPr>
              <w:t>,保持叶片清洁。</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保持植物的花盆、器皿干净整洁，无脏污，花盆内无杂物、垃圾，清洁底碟，无泥垢、积水等。对损坏残缺的花盆套缸及时更换，做到进场无烂盆坏盆。</w:t>
            </w:r>
          </w:p>
        </w:tc>
        <w:tc>
          <w:tcPr>
            <w:tcW w:w="570" w:type="dxa"/>
            <w:vAlign w:val="center"/>
          </w:tcPr>
          <w:p>
            <w:pPr>
              <w:spacing w:line="400" w:lineRule="exact"/>
              <w:jc w:val="center"/>
              <w:rPr>
                <w:rFonts w:ascii="宋体" w:hAnsi="宋体"/>
                <w:szCs w:val="21"/>
              </w:rPr>
            </w:pPr>
            <w:r>
              <w:rPr>
                <w:rFonts w:hint="eastAsia" w:ascii="宋体" w:hAnsi="宋体"/>
                <w:szCs w:val="21"/>
              </w:rPr>
              <w:t>6</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每次护理完毕将现场积水拖干，清除残叶残花等。</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spacing w:line="400" w:lineRule="exact"/>
              <w:jc w:val="center"/>
              <w:rPr>
                <w:rFonts w:ascii="宋体" w:hAnsi="宋体"/>
                <w:szCs w:val="21"/>
              </w:rPr>
            </w:pPr>
            <w:r>
              <w:rPr>
                <w:rFonts w:ascii="宋体" w:hAnsi="宋体"/>
                <w:szCs w:val="21"/>
              </w:rPr>
              <w:t>3</w:t>
            </w:r>
          </w:p>
        </w:tc>
        <w:tc>
          <w:tcPr>
            <w:tcW w:w="530" w:type="dxa"/>
            <w:vMerge w:val="restart"/>
            <w:vAlign w:val="center"/>
          </w:tcPr>
          <w:p>
            <w:pPr>
              <w:spacing w:line="400" w:lineRule="exact"/>
              <w:jc w:val="center"/>
              <w:rPr>
                <w:rFonts w:ascii="宋体" w:hAnsi="宋体"/>
                <w:szCs w:val="21"/>
              </w:rPr>
            </w:pPr>
            <w:r>
              <w:rPr>
                <w:rFonts w:hint="eastAsia" w:ascii="宋体" w:hAnsi="宋体"/>
                <w:szCs w:val="21"/>
              </w:rPr>
              <w:t>浇水</w:t>
            </w:r>
          </w:p>
        </w:tc>
        <w:tc>
          <w:tcPr>
            <w:tcW w:w="4978" w:type="dxa"/>
            <w:vAlign w:val="center"/>
          </w:tcPr>
          <w:p>
            <w:pPr>
              <w:spacing w:line="400" w:lineRule="exact"/>
              <w:jc w:val="left"/>
              <w:rPr>
                <w:rFonts w:ascii="宋体" w:hAnsi="宋体"/>
                <w:szCs w:val="21"/>
              </w:rPr>
            </w:pPr>
            <w:r>
              <w:rPr>
                <w:rFonts w:hint="eastAsia" w:ascii="宋体" w:hAnsi="宋体"/>
                <w:szCs w:val="21"/>
              </w:rPr>
              <w:t>室内花木淋水量根据花木所处的位置与花卉品种、习性、季节调整浇水量，对靠窗边或夕照光线强烈或者空调位的植物应该多浇水。</w:t>
            </w:r>
          </w:p>
        </w:tc>
        <w:tc>
          <w:tcPr>
            <w:tcW w:w="570" w:type="dxa"/>
            <w:vAlign w:val="center"/>
          </w:tcPr>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6</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保证植物见干不见湿</w:t>
            </w:r>
            <w:r>
              <w:rPr>
                <w:rFonts w:ascii="宋体" w:hAnsi="宋体"/>
                <w:szCs w:val="21"/>
              </w:rPr>
              <w:t>,不过量浇水，有不缺水分，保持植物对生长水分的需求。</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spacing w:line="400" w:lineRule="exact"/>
              <w:jc w:val="center"/>
              <w:rPr>
                <w:rFonts w:ascii="宋体" w:hAnsi="宋体"/>
                <w:szCs w:val="21"/>
              </w:rPr>
            </w:pPr>
            <w:r>
              <w:rPr>
                <w:rFonts w:hint="eastAsia" w:ascii="宋体" w:hAnsi="宋体"/>
                <w:szCs w:val="21"/>
              </w:rPr>
              <w:t>4</w:t>
            </w:r>
          </w:p>
        </w:tc>
        <w:tc>
          <w:tcPr>
            <w:tcW w:w="530" w:type="dxa"/>
            <w:vMerge w:val="restart"/>
            <w:vAlign w:val="center"/>
          </w:tcPr>
          <w:p>
            <w:pPr>
              <w:spacing w:line="400" w:lineRule="exact"/>
              <w:jc w:val="center"/>
              <w:rPr>
                <w:rFonts w:ascii="宋体" w:hAnsi="宋体"/>
                <w:szCs w:val="21"/>
              </w:rPr>
            </w:pPr>
            <w:r>
              <w:rPr>
                <w:rFonts w:hint="eastAsia" w:ascii="宋体" w:hAnsi="宋体"/>
                <w:szCs w:val="21"/>
              </w:rPr>
              <w:t>施肥</w:t>
            </w:r>
          </w:p>
        </w:tc>
        <w:tc>
          <w:tcPr>
            <w:tcW w:w="4978" w:type="dxa"/>
            <w:vAlign w:val="center"/>
          </w:tcPr>
          <w:p>
            <w:pPr>
              <w:spacing w:line="400" w:lineRule="exact"/>
              <w:jc w:val="left"/>
              <w:rPr>
                <w:rFonts w:ascii="宋体" w:hAnsi="宋体"/>
                <w:szCs w:val="21"/>
              </w:rPr>
            </w:pPr>
            <w:r>
              <w:rPr>
                <w:rFonts w:hint="eastAsia" w:ascii="宋体" w:hAnsi="宋体"/>
                <w:szCs w:val="21"/>
              </w:rPr>
              <w:t>植物花卉在摆放期间要保证其生长需要，必须定期施用肥料，施用的肥料应无异味、无毒的有机肥或高效无机肥。</w:t>
            </w:r>
          </w:p>
        </w:tc>
        <w:tc>
          <w:tcPr>
            <w:tcW w:w="570" w:type="dxa"/>
            <w:vAlign w:val="center"/>
          </w:tcPr>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保证化肥无刺激性气味</w:t>
            </w:r>
            <w:r>
              <w:rPr>
                <w:rFonts w:ascii="宋体" w:hAnsi="宋体"/>
                <w:szCs w:val="21"/>
              </w:rPr>
              <w:t>,保证摆放环境清新自然，对虫害严重的应及时更换。</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根据产品说明书和使用情况，符合全得，不符全扣。</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室内观叶植物按照不同地点的湿度、光线植物品种采用不同的施肥用量。室内花木不使用有异味的肥料及尿素等高效纯氮肥。</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left"/>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2" w:type="dxa"/>
            <w:vMerge w:val="restart"/>
            <w:vAlign w:val="center"/>
          </w:tcPr>
          <w:p>
            <w:pPr>
              <w:spacing w:line="400" w:lineRule="exact"/>
              <w:jc w:val="center"/>
              <w:rPr>
                <w:rFonts w:ascii="宋体" w:hAnsi="宋体"/>
                <w:szCs w:val="21"/>
              </w:rPr>
            </w:pPr>
            <w:r>
              <w:rPr>
                <w:rFonts w:hint="eastAsia" w:ascii="宋体" w:hAnsi="宋体"/>
                <w:szCs w:val="21"/>
              </w:rPr>
              <w:t>6</w:t>
            </w:r>
          </w:p>
        </w:tc>
        <w:tc>
          <w:tcPr>
            <w:tcW w:w="530"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更换</w:t>
            </w:r>
          </w:p>
        </w:tc>
        <w:tc>
          <w:tcPr>
            <w:tcW w:w="4978" w:type="dxa"/>
            <w:vAlign w:val="center"/>
          </w:tcPr>
          <w:p>
            <w:pPr>
              <w:spacing w:line="400" w:lineRule="exact"/>
              <w:jc w:val="left"/>
              <w:rPr>
                <w:rFonts w:ascii="宋体" w:hAnsi="宋体"/>
                <w:szCs w:val="21"/>
              </w:rPr>
            </w:pPr>
            <w:r>
              <w:rPr>
                <w:rFonts w:hint="eastAsia" w:ascii="宋体" w:hAnsi="宋体"/>
                <w:szCs w:val="21"/>
              </w:rPr>
              <w:t>观叶植物观赏叶片少于植株的</w:t>
            </w:r>
            <w:r>
              <w:rPr>
                <w:rFonts w:ascii="宋体" w:hAnsi="宋体"/>
                <w:szCs w:val="21"/>
              </w:rPr>
              <w:t>1/2以上;植株有较严重枯黄或生长不良，影响美观;植株有较严重病虫害，且较难用药喷杀，或防治该种病虫害要用具有强烈刺激性、不宜在摆放地喷杀的药物的:植物不适应摆放的环境产生落叶等症状。凡有以上情况的，将在24小时内更换。</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center"/>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保持植物历久常新</w:t>
            </w:r>
            <w:r>
              <w:rPr>
                <w:rFonts w:ascii="宋体" w:hAnsi="宋体"/>
                <w:szCs w:val="21"/>
              </w:rPr>
              <w:t>,根据花木的生长情况及花木摆放时间表及时进行花木的调换;客户提出的更换植物品种时需及时调换。</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center"/>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分，符合全得。</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所有植物需套用瓷盆摆放并覆盖陶粒或青苔，并保证托盘统一，洁净整齐。</w:t>
            </w:r>
          </w:p>
        </w:tc>
        <w:tc>
          <w:tcPr>
            <w:tcW w:w="570" w:type="dxa"/>
            <w:vAlign w:val="center"/>
          </w:tcPr>
          <w:p>
            <w:pPr>
              <w:spacing w:line="400" w:lineRule="exact"/>
              <w:jc w:val="center"/>
              <w:rPr>
                <w:rFonts w:ascii="宋体" w:hAnsi="宋体"/>
                <w:szCs w:val="21"/>
              </w:rPr>
            </w:pPr>
            <w:r>
              <w:rPr>
                <w:rFonts w:hint="eastAsia" w:ascii="宋体" w:hAnsi="宋体"/>
                <w:szCs w:val="21"/>
              </w:rPr>
              <w:t>6</w:t>
            </w:r>
          </w:p>
        </w:tc>
        <w:tc>
          <w:tcPr>
            <w:tcW w:w="2190" w:type="dxa"/>
            <w:vAlign w:val="center"/>
          </w:tcPr>
          <w:p>
            <w:pPr>
              <w:spacing w:line="400" w:lineRule="exact"/>
              <w:jc w:val="center"/>
              <w:rPr>
                <w:rFonts w:ascii="宋体" w:hAnsi="宋体"/>
                <w:szCs w:val="21"/>
              </w:rPr>
            </w:pPr>
            <w:r>
              <w:rPr>
                <w:rFonts w:hint="eastAsia" w:ascii="宋体" w:hAnsi="宋体"/>
                <w:szCs w:val="21"/>
              </w:rPr>
              <w:t>此处不达标每发现一次扣0</w:t>
            </w:r>
            <w:r>
              <w:rPr>
                <w:rFonts w:ascii="宋体" w:hAnsi="宋体"/>
                <w:szCs w:val="21"/>
              </w:rPr>
              <w:t>.5</w:t>
            </w:r>
            <w:r>
              <w:rPr>
                <w:rFonts w:hint="eastAsia" w:ascii="宋体" w:hAnsi="宋体"/>
                <w:szCs w:val="21"/>
              </w:rPr>
              <w:t>分，可累计扣分，可倒扣分。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spacing w:line="400" w:lineRule="exact"/>
              <w:jc w:val="center"/>
              <w:rPr>
                <w:rFonts w:ascii="宋体" w:hAnsi="宋体"/>
                <w:szCs w:val="21"/>
              </w:rPr>
            </w:pPr>
          </w:p>
        </w:tc>
        <w:tc>
          <w:tcPr>
            <w:tcW w:w="530" w:type="dxa"/>
            <w:vMerge w:val="continue"/>
            <w:vAlign w:val="center"/>
          </w:tcPr>
          <w:p>
            <w:pPr>
              <w:spacing w:line="400" w:lineRule="exact"/>
              <w:jc w:val="center"/>
              <w:rPr>
                <w:rFonts w:ascii="宋体" w:hAnsi="宋体"/>
                <w:szCs w:val="21"/>
              </w:rPr>
            </w:pPr>
          </w:p>
        </w:tc>
        <w:tc>
          <w:tcPr>
            <w:tcW w:w="4978" w:type="dxa"/>
            <w:vAlign w:val="center"/>
          </w:tcPr>
          <w:p>
            <w:pPr>
              <w:spacing w:line="400" w:lineRule="exact"/>
              <w:jc w:val="left"/>
              <w:rPr>
                <w:rFonts w:ascii="宋体" w:hAnsi="宋体"/>
                <w:szCs w:val="21"/>
              </w:rPr>
            </w:pPr>
            <w:r>
              <w:rPr>
                <w:rFonts w:hint="eastAsia" w:ascii="宋体" w:hAnsi="宋体"/>
                <w:szCs w:val="21"/>
              </w:rPr>
              <w:t>保证植物的观赏性，对叶片少于植株</w:t>
            </w:r>
            <w:r>
              <w:rPr>
                <w:rFonts w:ascii="宋体" w:hAnsi="宋体"/>
                <w:szCs w:val="21"/>
              </w:rPr>
              <w:t>1/2以上的、或没有观赏性的植物定期更换，护理人员反映并登记植物情况，花场安排更换。</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center"/>
              <w:rPr>
                <w:rFonts w:ascii="宋体" w:hAnsi="宋体"/>
                <w:szCs w:val="21"/>
              </w:rPr>
            </w:pPr>
            <w:r>
              <w:rPr>
                <w:rFonts w:hint="eastAsia" w:ascii="宋体" w:hAnsi="宋体"/>
                <w:szCs w:val="21"/>
              </w:rPr>
              <w:t>每处不达标扣0</w:t>
            </w:r>
            <w:r>
              <w:rPr>
                <w:rFonts w:ascii="宋体" w:hAnsi="宋体"/>
                <w:szCs w:val="21"/>
              </w:rPr>
              <w:t>.5</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5" w:type="dxa"/>
            <w:gridSpan w:val="7"/>
            <w:vAlign w:val="center"/>
          </w:tcPr>
          <w:p>
            <w:pPr>
              <w:spacing w:line="400" w:lineRule="exact"/>
              <w:jc w:val="left"/>
              <w:rPr>
                <w:rFonts w:ascii="宋体" w:hAnsi="宋体"/>
                <w:szCs w:val="21"/>
              </w:rPr>
            </w:pPr>
            <w:r>
              <w:rPr>
                <w:rFonts w:hint="eastAsia" w:ascii="宋体" w:hAnsi="宋体"/>
                <w:szCs w:val="21"/>
              </w:rPr>
              <w:t>三、服务规范：（1</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gridSpan w:val="2"/>
            <w:vAlign w:val="center"/>
          </w:tcPr>
          <w:p>
            <w:pPr>
              <w:spacing w:line="400" w:lineRule="exact"/>
              <w:jc w:val="center"/>
              <w:rPr>
                <w:rFonts w:ascii="宋体" w:hAnsi="宋体"/>
                <w:szCs w:val="21"/>
              </w:rPr>
            </w:pPr>
            <w:r>
              <w:rPr>
                <w:rFonts w:hint="eastAsia" w:ascii="宋体" w:hAnsi="宋体"/>
                <w:szCs w:val="21"/>
              </w:rPr>
              <w:t>1</w:t>
            </w:r>
          </w:p>
        </w:tc>
        <w:tc>
          <w:tcPr>
            <w:tcW w:w="4978" w:type="dxa"/>
            <w:vAlign w:val="center"/>
          </w:tcPr>
          <w:p>
            <w:pPr>
              <w:spacing w:line="400" w:lineRule="exact"/>
              <w:jc w:val="left"/>
              <w:rPr>
                <w:rFonts w:ascii="宋体" w:hAnsi="宋体"/>
                <w:szCs w:val="21"/>
              </w:rPr>
            </w:pPr>
            <w:r>
              <w:rPr>
                <w:rFonts w:hint="eastAsia" w:ascii="宋体" w:hAnsi="宋体"/>
                <w:szCs w:val="21"/>
              </w:rPr>
              <w:t>养护人员每次养护工作完毕接受客户监督并检查，给予评定，对服务态度、工作不到位的可以要求改正，客户在护理卡上牵头并评定</w:t>
            </w:r>
            <w:r>
              <w:rPr>
                <w:rFonts w:ascii="宋体" w:hAnsi="宋体"/>
                <w:szCs w:val="21"/>
              </w:rPr>
              <w:t>,主管每天检查护理卡及时解决客户反映的问题。</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center"/>
              <w:rPr>
                <w:rFonts w:ascii="宋体" w:hAnsi="宋体"/>
                <w:szCs w:val="21"/>
              </w:rPr>
            </w:pPr>
            <w:r>
              <w:rPr>
                <w:rFonts w:hint="eastAsia" w:ascii="宋体" w:hAnsi="宋体"/>
                <w:szCs w:val="21"/>
              </w:rPr>
              <w:t>每处不达标扣</w:t>
            </w:r>
            <w:r>
              <w:rPr>
                <w:rFonts w:ascii="宋体" w:hAnsi="宋体"/>
                <w:szCs w:val="21"/>
              </w:rPr>
              <w:t>1</w:t>
            </w:r>
            <w:r>
              <w:rPr>
                <w:rFonts w:hint="eastAsia" w:ascii="宋体" w:hAnsi="宋体"/>
                <w:szCs w:val="21"/>
              </w:rPr>
              <w:t>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gridSpan w:val="2"/>
            <w:vAlign w:val="center"/>
          </w:tcPr>
          <w:p>
            <w:pPr>
              <w:spacing w:line="400" w:lineRule="exact"/>
              <w:jc w:val="center"/>
              <w:rPr>
                <w:rFonts w:ascii="宋体" w:hAnsi="宋体"/>
                <w:szCs w:val="21"/>
              </w:rPr>
            </w:pPr>
            <w:r>
              <w:rPr>
                <w:rFonts w:hint="eastAsia" w:ascii="宋体" w:hAnsi="宋体"/>
                <w:szCs w:val="21"/>
              </w:rPr>
              <w:t>2</w:t>
            </w:r>
          </w:p>
        </w:tc>
        <w:tc>
          <w:tcPr>
            <w:tcW w:w="4978" w:type="dxa"/>
            <w:vAlign w:val="center"/>
          </w:tcPr>
          <w:p>
            <w:pPr>
              <w:spacing w:line="400" w:lineRule="exact"/>
              <w:jc w:val="left"/>
              <w:rPr>
                <w:rFonts w:ascii="宋体" w:hAnsi="宋体"/>
                <w:szCs w:val="21"/>
              </w:rPr>
            </w:pPr>
            <w:r>
              <w:rPr>
                <w:rFonts w:hint="eastAsia" w:ascii="宋体" w:hAnsi="宋体"/>
                <w:szCs w:val="21"/>
              </w:rPr>
              <w:t>按规定绿化养护、搬运人员持岗上证</w:t>
            </w:r>
            <w:r>
              <w:rPr>
                <w:rFonts w:ascii="宋体" w:hAnsi="宋体"/>
                <w:szCs w:val="21"/>
              </w:rPr>
              <w:t>,员工统一着装,工作规范，服务精细，作风严谨。</w:t>
            </w:r>
          </w:p>
        </w:tc>
        <w:tc>
          <w:tcPr>
            <w:tcW w:w="570" w:type="dxa"/>
            <w:vAlign w:val="center"/>
          </w:tcPr>
          <w:p>
            <w:pPr>
              <w:spacing w:line="400" w:lineRule="exact"/>
              <w:jc w:val="center"/>
              <w:rPr>
                <w:rFonts w:ascii="宋体" w:hAnsi="宋体"/>
                <w:szCs w:val="21"/>
              </w:rPr>
            </w:pPr>
            <w:r>
              <w:rPr>
                <w:rFonts w:hint="eastAsia" w:ascii="宋体" w:hAnsi="宋体"/>
                <w:szCs w:val="21"/>
              </w:rPr>
              <w:t>5</w:t>
            </w:r>
          </w:p>
        </w:tc>
        <w:tc>
          <w:tcPr>
            <w:tcW w:w="2190" w:type="dxa"/>
            <w:vAlign w:val="center"/>
          </w:tcPr>
          <w:p>
            <w:pPr>
              <w:spacing w:line="400" w:lineRule="exact"/>
              <w:jc w:val="center"/>
              <w:rPr>
                <w:rFonts w:ascii="宋体" w:hAnsi="宋体"/>
                <w:szCs w:val="21"/>
              </w:rPr>
            </w:pPr>
            <w:r>
              <w:rPr>
                <w:rFonts w:hint="eastAsia" w:ascii="宋体" w:hAnsi="宋体"/>
                <w:szCs w:val="21"/>
              </w:rPr>
              <w:t>此处不达标每发现一次扣</w:t>
            </w:r>
            <w:r>
              <w:rPr>
                <w:rFonts w:ascii="宋体" w:hAnsi="宋体"/>
                <w:szCs w:val="21"/>
              </w:rPr>
              <w:t>1</w:t>
            </w:r>
            <w:r>
              <w:rPr>
                <w:rFonts w:hint="eastAsia" w:ascii="宋体" w:hAnsi="宋体"/>
                <w:szCs w:val="21"/>
              </w:rPr>
              <w:t>分，可累计扣分，可倒扣分。</w:t>
            </w: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gridSpan w:val="2"/>
            <w:vAlign w:val="center"/>
          </w:tcPr>
          <w:p>
            <w:pPr>
              <w:spacing w:line="400" w:lineRule="exact"/>
              <w:jc w:val="center"/>
              <w:rPr>
                <w:rFonts w:ascii="宋体" w:hAnsi="宋体"/>
                <w:szCs w:val="21"/>
              </w:rPr>
            </w:pPr>
            <w:r>
              <w:rPr>
                <w:rFonts w:hint="eastAsia" w:ascii="宋体" w:hAnsi="宋体"/>
                <w:szCs w:val="21"/>
              </w:rPr>
              <w:t>得分</w:t>
            </w:r>
          </w:p>
        </w:tc>
        <w:tc>
          <w:tcPr>
            <w:tcW w:w="4978" w:type="dxa"/>
            <w:vAlign w:val="center"/>
          </w:tcPr>
          <w:p>
            <w:pPr>
              <w:spacing w:line="400" w:lineRule="exact"/>
              <w:jc w:val="left"/>
              <w:rPr>
                <w:rFonts w:ascii="宋体" w:hAnsi="宋体"/>
                <w:szCs w:val="21"/>
              </w:rPr>
            </w:pPr>
          </w:p>
        </w:tc>
        <w:tc>
          <w:tcPr>
            <w:tcW w:w="570" w:type="dxa"/>
            <w:vAlign w:val="center"/>
          </w:tcPr>
          <w:p>
            <w:pPr>
              <w:spacing w:line="400" w:lineRule="exact"/>
              <w:jc w:val="center"/>
              <w:rPr>
                <w:rFonts w:ascii="宋体" w:hAnsi="宋体"/>
                <w:szCs w:val="21"/>
              </w:rPr>
            </w:pPr>
          </w:p>
        </w:tc>
        <w:tc>
          <w:tcPr>
            <w:tcW w:w="2190" w:type="dxa"/>
            <w:vAlign w:val="center"/>
          </w:tcPr>
          <w:p>
            <w:pPr>
              <w:spacing w:line="400" w:lineRule="exact"/>
              <w:jc w:val="center"/>
              <w:rPr>
                <w:rFonts w:ascii="宋体" w:hAnsi="宋体"/>
                <w:szCs w:val="21"/>
              </w:rPr>
            </w:pPr>
          </w:p>
        </w:tc>
        <w:tc>
          <w:tcPr>
            <w:tcW w:w="405" w:type="dxa"/>
            <w:vAlign w:val="center"/>
          </w:tcPr>
          <w:p>
            <w:pPr>
              <w:spacing w:line="400" w:lineRule="exact"/>
              <w:jc w:val="center"/>
              <w:rPr>
                <w:rFonts w:ascii="宋体" w:hAnsi="宋体"/>
                <w:szCs w:val="21"/>
              </w:rPr>
            </w:pPr>
          </w:p>
        </w:tc>
        <w:tc>
          <w:tcPr>
            <w:tcW w:w="660" w:type="dxa"/>
            <w:vAlign w:val="center"/>
          </w:tcPr>
          <w:p>
            <w:pPr>
              <w:spacing w:line="400" w:lineRule="exact"/>
              <w:jc w:val="center"/>
              <w:rPr>
                <w:rFonts w:ascii="宋体" w:hAnsi="宋体"/>
                <w:szCs w:val="21"/>
              </w:rPr>
            </w:pPr>
          </w:p>
        </w:tc>
      </w:tr>
    </w:tbl>
    <w:p>
      <w:pPr>
        <w:spacing w:line="360" w:lineRule="auto"/>
        <w:rPr>
          <w:rFonts w:ascii="宋体" w:hAnsi="宋体"/>
          <w:b/>
          <w:szCs w:val="28"/>
        </w:rPr>
      </w:pPr>
    </w:p>
    <w:p>
      <w:pPr>
        <w:spacing w:line="360" w:lineRule="auto"/>
        <w:rPr>
          <w:rFonts w:ascii="宋体" w:hAnsi="宋体"/>
          <w:b/>
          <w:szCs w:val="28"/>
        </w:rPr>
      </w:pPr>
      <w:r>
        <w:rPr>
          <w:rFonts w:hint="eastAsia" w:ascii="宋体" w:hAnsi="宋体"/>
          <w:b/>
          <w:szCs w:val="28"/>
        </w:rPr>
        <w:t>三、采购标的需满足的服务标准、期限、效率等要求</w:t>
      </w:r>
    </w:p>
    <w:tbl>
      <w:tblPr>
        <w:tblStyle w:val="40"/>
        <w:tblW w:w="97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63"/>
        <w:gridCol w:w="7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71" w:type="dxa"/>
            <w:tcBorders>
              <w:tl2br w:val="nil"/>
              <w:tr2bl w:val="nil"/>
            </w:tcBorders>
            <w:vAlign w:val="center"/>
          </w:tcPr>
          <w:p>
            <w:pPr>
              <w:spacing w:line="400" w:lineRule="exact"/>
              <w:contextualSpacing/>
              <w:jc w:val="center"/>
              <w:rPr>
                <w:rFonts w:ascii="宋体" w:hAnsi="宋体" w:cs="宋体"/>
                <w:b/>
                <w:szCs w:val="21"/>
              </w:rPr>
            </w:pPr>
            <w:r>
              <w:rPr>
                <w:rFonts w:ascii="宋体" w:hAnsi="宋体" w:cs="宋体"/>
                <w:b/>
                <w:szCs w:val="21"/>
              </w:rPr>
              <w:t>序号</w:t>
            </w:r>
          </w:p>
        </w:tc>
        <w:tc>
          <w:tcPr>
            <w:tcW w:w="8870" w:type="dxa"/>
            <w:gridSpan w:val="2"/>
            <w:tcBorders>
              <w:tl2br w:val="nil"/>
              <w:tr2bl w:val="nil"/>
            </w:tcBorders>
            <w:vAlign w:val="center"/>
          </w:tcPr>
          <w:p>
            <w:pPr>
              <w:spacing w:line="400" w:lineRule="exact"/>
              <w:contextualSpacing/>
              <w:jc w:val="center"/>
              <w:rPr>
                <w:rFonts w:ascii="宋体" w:hAnsi="宋体" w:cs="宋体"/>
                <w:b/>
                <w:szCs w:val="21"/>
              </w:rPr>
            </w:pPr>
            <w:r>
              <w:rPr>
                <w:rFonts w:hint="eastAsia" w:ascii="宋体" w:hAnsi="宋体" w:cs="宋体"/>
                <w:b/>
                <w:szCs w:val="21"/>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1</w:t>
            </w:r>
          </w:p>
        </w:tc>
        <w:tc>
          <w:tcPr>
            <w:tcW w:w="1363"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履约保证金</w:t>
            </w:r>
          </w:p>
        </w:tc>
        <w:tc>
          <w:tcPr>
            <w:tcW w:w="7507"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*2</w:t>
            </w:r>
          </w:p>
        </w:tc>
        <w:tc>
          <w:tcPr>
            <w:tcW w:w="1363"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付款方式</w:t>
            </w:r>
          </w:p>
        </w:tc>
        <w:tc>
          <w:tcPr>
            <w:tcW w:w="7507" w:type="dxa"/>
            <w:tcBorders>
              <w:tl2br w:val="nil"/>
              <w:tr2bl w:val="nil"/>
            </w:tcBorders>
            <w:vAlign w:val="center"/>
          </w:tcPr>
          <w:p>
            <w:pPr>
              <w:spacing w:line="400" w:lineRule="exact"/>
              <w:contextualSpacing/>
              <w:jc w:val="left"/>
              <w:rPr>
                <w:rFonts w:ascii="宋体" w:hAnsi="宋体" w:cs="宋体"/>
                <w:bCs/>
                <w:color w:val="auto"/>
                <w:szCs w:val="21"/>
                <w:highlight w:val="none"/>
              </w:rPr>
            </w:pPr>
            <w:r>
              <w:rPr>
                <w:rFonts w:hint="eastAsia" w:ascii="宋体" w:hAnsi="宋体" w:cs="宋体"/>
                <w:b/>
                <w:bCs/>
                <w:color w:val="auto"/>
                <w:szCs w:val="21"/>
                <w:highlight w:val="none"/>
              </w:rPr>
              <w:t>常规</w:t>
            </w:r>
            <w:r>
              <w:rPr>
                <w:rFonts w:hint="eastAsia" w:ascii="宋体" w:hAnsi="宋体"/>
                <w:b/>
                <w:color w:val="auto"/>
                <w:szCs w:val="21"/>
                <w:highlight w:val="none"/>
              </w:rPr>
              <w:t>盆花租摆租赁：</w:t>
            </w:r>
          </w:p>
          <w:p>
            <w:pPr>
              <w:spacing w:line="400" w:lineRule="exact"/>
              <w:contextualSpacing/>
              <w:jc w:val="left"/>
              <w:rPr>
                <w:rFonts w:ascii="宋体" w:hAnsi="宋体" w:cs="宋体"/>
                <w:bCs/>
                <w:color w:val="auto"/>
                <w:szCs w:val="21"/>
                <w:highlight w:val="none"/>
              </w:rPr>
            </w:pPr>
            <w:r>
              <w:rPr>
                <w:rFonts w:ascii="宋体" w:hAnsi="宋体" w:cs="宋体"/>
                <w:bCs/>
                <w:color w:val="auto"/>
                <w:szCs w:val="21"/>
                <w:highlight w:val="none"/>
              </w:rPr>
              <w:t>1）合同签订后</w:t>
            </w:r>
            <w:r>
              <w:rPr>
                <w:rFonts w:hint="eastAsia" w:ascii="宋体" w:hAnsi="宋体" w:cs="宋体"/>
                <w:bCs/>
                <w:color w:val="auto"/>
                <w:szCs w:val="21"/>
                <w:highlight w:val="none"/>
              </w:rPr>
              <w:t>，采购人在收到中标人提供的预付款保函</w:t>
            </w:r>
            <w:r>
              <w:rPr>
                <w:rFonts w:hint="eastAsia" w:ascii="宋体" w:hAnsi="宋体" w:cs="宋体"/>
                <w:bCs/>
                <w:color w:val="auto"/>
                <w:szCs w:val="21"/>
                <w:highlight w:val="none"/>
                <w:lang w:eastAsia="zh-Hans"/>
              </w:rPr>
              <w:t>（保函金额不得低于采购人预付款金额，</w:t>
            </w:r>
            <w:r>
              <w:rPr>
                <w:rFonts w:hint="eastAsia" w:ascii="宋体" w:hAnsi="宋体" w:cs="宋体"/>
                <w:bCs/>
                <w:color w:val="auto"/>
                <w:szCs w:val="21"/>
                <w:highlight w:val="none"/>
              </w:rPr>
              <w:t>有效期为一季度</w:t>
            </w:r>
            <w:r>
              <w:rPr>
                <w:rFonts w:hint="eastAsia" w:ascii="宋体" w:hAnsi="宋体" w:cs="宋体"/>
                <w:bCs/>
                <w:color w:val="auto"/>
                <w:szCs w:val="21"/>
                <w:highlight w:val="none"/>
                <w:lang w:eastAsia="zh-Hans"/>
              </w:rPr>
              <w:t>）</w:t>
            </w:r>
            <w:r>
              <w:rPr>
                <w:rFonts w:hint="eastAsia" w:ascii="宋体" w:hAnsi="宋体" w:cs="宋体"/>
                <w:bCs/>
                <w:color w:val="auto"/>
                <w:szCs w:val="21"/>
                <w:highlight w:val="none"/>
              </w:rPr>
              <w:t>后7</w:t>
            </w:r>
            <w:r>
              <w:rPr>
                <w:rFonts w:ascii="宋体" w:hAnsi="宋体" w:cs="宋体"/>
                <w:bCs/>
                <w:color w:val="auto"/>
                <w:szCs w:val="21"/>
                <w:highlight w:val="none"/>
              </w:rPr>
              <w:t>个</w:t>
            </w:r>
            <w:r>
              <w:rPr>
                <w:rFonts w:hint="eastAsia" w:ascii="宋体" w:hAnsi="宋体" w:cs="宋体"/>
                <w:bCs/>
                <w:color w:val="auto"/>
                <w:szCs w:val="21"/>
                <w:highlight w:val="none"/>
              </w:rPr>
              <w:t>工作日</w:t>
            </w:r>
            <w:r>
              <w:rPr>
                <w:rFonts w:ascii="宋体" w:hAnsi="宋体" w:cs="宋体"/>
                <w:bCs/>
                <w:color w:val="auto"/>
                <w:szCs w:val="21"/>
                <w:highlight w:val="none"/>
              </w:rPr>
              <w:t>内</w:t>
            </w:r>
            <w:r>
              <w:rPr>
                <w:rFonts w:hint="eastAsia" w:ascii="宋体" w:hAnsi="宋体" w:cs="宋体"/>
                <w:bCs/>
                <w:color w:val="auto"/>
                <w:szCs w:val="21"/>
                <w:highlight w:val="none"/>
              </w:rPr>
              <w:t>支付中标人单年预算价</w:t>
            </w:r>
            <w:r>
              <w:rPr>
                <w:rFonts w:ascii="宋体" w:hAnsi="宋体" w:cs="宋体"/>
                <w:bCs/>
                <w:color w:val="auto"/>
                <w:szCs w:val="21"/>
                <w:highlight w:val="none"/>
              </w:rPr>
              <w:t>的</w:t>
            </w:r>
            <w:r>
              <w:rPr>
                <w:rFonts w:hint="eastAsia" w:ascii="宋体" w:hAnsi="宋体" w:cs="宋体"/>
                <w:bCs/>
                <w:color w:val="auto"/>
                <w:szCs w:val="21"/>
                <w:highlight w:val="none"/>
              </w:rPr>
              <w:t>40</w:t>
            </w:r>
            <w:r>
              <w:rPr>
                <w:rFonts w:ascii="宋体" w:hAnsi="宋体" w:cs="宋体"/>
                <w:bCs/>
                <w:color w:val="auto"/>
                <w:szCs w:val="21"/>
                <w:highlight w:val="none"/>
              </w:rPr>
              <w:t>%作为预付款；</w:t>
            </w:r>
          </w:p>
          <w:p>
            <w:pPr>
              <w:spacing w:line="400" w:lineRule="exact"/>
              <w:contextualSpacing/>
              <w:jc w:val="left"/>
              <w:rPr>
                <w:rFonts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费用结算按中标单价以实际摆放的盆景数量与天数每季度结算一次（累计结算金额在</w:t>
            </w:r>
            <w:r>
              <w:rPr>
                <w:rFonts w:ascii="宋体" w:hAnsi="宋体" w:cs="宋体"/>
                <w:bCs/>
                <w:color w:val="auto"/>
                <w:szCs w:val="21"/>
                <w:highlight w:val="none"/>
              </w:rPr>
              <w:t>预付款</w:t>
            </w:r>
            <w:r>
              <w:rPr>
                <w:rFonts w:hint="eastAsia" w:ascii="宋体" w:hAnsi="宋体" w:cs="宋体"/>
                <w:bCs/>
                <w:color w:val="auto"/>
                <w:szCs w:val="21"/>
                <w:highlight w:val="none"/>
              </w:rPr>
              <w:t>内的视同已经支付，累计结算金额超过预付款的直接结算超出部分）。</w:t>
            </w:r>
          </w:p>
          <w:p>
            <w:pPr>
              <w:spacing w:line="40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注：（1）部分区域如需摆放调整，入围单位需根据采购人要求，费用按实际摆放天数计算；</w:t>
            </w:r>
          </w:p>
          <w:p>
            <w:pPr>
              <w:spacing w:line="40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（2）费用结算时须提供全额增值税普通发票。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*3</w:t>
            </w:r>
          </w:p>
        </w:tc>
        <w:tc>
          <w:tcPr>
            <w:tcW w:w="1363"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szCs w:val="21"/>
              </w:rPr>
              <w:t>交货期</w:t>
            </w:r>
          </w:p>
        </w:tc>
        <w:tc>
          <w:tcPr>
            <w:tcW w:w="7507" w:type="dxa"/>
            <w:tcBorders>
              <w:tl2br w:val="nil"/>
              <w:tr2bl w:val="nil"/>
            </w:tcBorders>
            <w:vAlign w:val="center"/>
          </w:tcPr>
          <w:p>
            <w:pPr>
              <w:spacing w:line="400" w:lineRule="exact"/>
              <w:contextualSpacing/>
              <w:jc w:val="left"/>
              <w:rPr>
                <w:rFonts w:ascii="宋体" w:hAnsi="宋体" w:cs="宋体"/>
                <w:bCs/>
                <w:color w:val="auto"/>
                <w:szCs w:val="21"/>
              </w:rPr>
            </w:pPr>
            <w:r>
              <w:rPr>
                <w:rFonts w:hint="eastAsia" w:ascii="宋体" w:hAnsi="宋体"/>
                <w:color w:val="auto"/>
                <w:szCs w:val="21"/>
              </w:rPr>
              <w:t>接采购人通知起24小时内将采购人要求的花卉送至指定地点，累计逾期三次采购人有权取消供应资格。供应商负责对自己供应的草花进行摆放和养护。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*4</w:t>
            </w:r>
          </w:p>
        </w:tc>
        <w:tc>
          <w:tcPr>
            <w:tcW w:w="1363" w:type="dxa"/>
            <w:tcBorders>
              <w:tl2br w:val="nil"/>
              <w:tr2bl w:val="nil"/>
            </w:tcBorders>
            <w:vAlign w:val="center"/>
          </w:tcPr>
          <w:p>
            <w:pPr>
              <w:spacing w:line="400" w:lineRule="exact"/>
              <w:jc w:val="center"/>
              <w:rPr>
                <w:rFonts w:ascii="宋体" w:hAnsi="宋体" w:cs="宋体"/>
                <w:szCs w:val="21"/>
              </w:rPr>
            </w:pPr>
            <w:r>
              <w:rPr>
                <w:rFonts w:hint="eastAsia" w:ascii="宋体" w:hAnsi="宋体"/>
                <w:szCs w:val="21"/>
              </w:rPr>
              <w:t>摆放地点</w:t>
            </w:r>
          </w:p>
        </w:tc>
        <w:tc>
          <w:tcPr>
            <w:tcW w:w="7507" w:type="dxa"/>
            <w:tcBorders>
              <w:tl2br w:val="nil"/>
              <w:tr2bl w:val="nil"/>
            </w:tcBorders>
            <w:vAlign w:val="center"/>
          </w:tcPr>
          <w:p>
            <w:pPr>
              <w:spacing w:line="400" w:lineRule="exact"/>
              <w:rPr>
                <w:rFonts w:ascii="宋体" w:hAnsi="宋体" w:cs="宋体"/>
                <w:color w:val="auto"/>
                <w:szCs w:val="21"/>
              </w:rPr>
            </w:pPr>
            <w:r>
              <w:rPr>
                <w:rFonts w:hint="eastAsia" w:ascii="宋体" w:hAnsi="宋体"/>
                <w:color w:val="auto"/>
                <w:szCs w:val="21"/>
              </w:rPr>
              <w:t>采购人指定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*5</w:t>
            </w:r>
          </w:p>
        </w:tc>
        <w:tc>
          <w:tcPr>
            <w:tcW w:w="1363" w:type="dxa"/>
            <w:tcBorders>
              <w:tl2br w:val="nil"/>
              <w:tr2bl w:val="nil"/>
            </w:tcBorders>
            <w:vAlign w:val="center"/>
          </w:tcPr>
          <w:p>
            <w:pPr>
              <w:spacing w:line="400" w:lineRule="exact"/>
              <w:jc w:val="center"/>
              <w:rPr>
                <w:rFonts w:ascii="宋体" w:hAnsi="宋体"/>
                <w:szCs w:val="21"/>
              </w:rPr>
            </w:pPr>
            <w:r>
              <w:rPr>
                <w:rFonts w:hint="eastAsia" w:ascii="宋体" w:hAnsi="宋体"/>
                <w:szCs w:val="21"/>
              </w:rPr>
              <w:t>服务期限</w:t>
            </w:r>
          </w:p>
        </w:tc>
        <w:tc>
          <w:tcPr>
            <w:tcW w:w="7507" w:type="dxa"/>
            <w:tcBorders>
              <w:tl2br w:val="nil"/>
              <w:tr2bl w:val="nil"/>
            </w:tcBorders>
            <w:vAlign w:val="center"/>
          </w:tcPr>
          <w:p>
            <w:pPr>
              <w:spacing w:line="400" w:lineRule="exact"/>
              <w:rPr>
                <w:rFonts w:ascii="宋体" w:hAnsi="宋体"/>
                <w:color w:val="auto"/>
                <w:szCs w:val="21"/>
              </w:rPr>
            </w:pPr>
            <w:r>
              <w:rPr>
                <w:rFonts w:hint="eastAsia" w:ascii="宋体" w:hAnsi="宋体"/>
                <w:color w:val="auto"/>
                <w:szCs w:val="21"/>
              </w:rPr>
              <w:t>服务期限三年，合同一年一签，根据考核情况采购人决定是否续签。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*6</w:t>
            </w:r>
          </w:p>
        </w:tc>
        <w:tc>
          <w:tcPr>
            <w:tcW w:w="1363"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验收</w:t>
            </w:r>
          </w:p>
        </w:tc>
        <w:tc>
          <w:tcPr>
            <w:tcW w:w="7507" w:type="dxa"/>
            <w:tcBorders>
              <w:tl2br w:val="nil"/>
              <w:tr2bl w:val="nil"/>
            </w:tcBorders>
            <w:vAlign w:val="center"/>
          </w:tcPr>
          <w:p>
            <w:pPr>
              <w:spacing w:line="400" w:lineRule="exact"/>
              <w:rPr>
                <w:color w:val="auto"/>
              </w:rPr>
            </w:pPr>
            <w:r>
              <w:rPr>
                <w:rFonts w:hint="eastAsia"/>
                <w:color w:val="auto"/>
              </w:rPr>
              <w:t>采购人根据采购文件和投标人提供的投标文件及投标人和采购人签订的政府采购合同为标准进行验收。</w:t>
            </w:r>
          </w:p>
          <w:p>
            <w:pPr>
              <w:spacing w:line="400" w:lineRule="exact"/>
              <w:rPr>
                <w:color w:val="auto"/>
              </w:rPr>
            </w:pPr>
            <w:r>
              <w:rPr>
                <w:rFonts w:hint="eastAsia"/>
                <w:color w:val="auto"/>
              </w:rPr>
              <w:t>盆花运到指定地点后，由采购人组织验收，随机抽查，对盆花数量进行随机清点，对其品种、质量和花色进行抽查验收，作为考察的依据。如验收不合格的，退回处理，并由供应商承担所造成的经济损失。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71"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*7</w:t>
            </w:r>
          </w:p>
        </w:tc>
        <w:tc>
          <w:tcPr>
            <w:tcW w:w="1363"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投标报价</w:t>
            </w:r>
          </w:p>
        </w:tc>
        <w:tc>
          <w:tcPr>
            <w:tcW w:w="7507" w:type="dxa"/>
            <w:tcBorders>
              <w:tl2br w:val="nil"/>
              <w:tr2bl w:val="nil"/>
            </w:tcBorders>
            <w:vAlign w:val="center"/>
          </w:tcPr>
          <w:p>
            <w:pPr>
              <w:numPr>
                <w:ilvl w:val="0"/>
                <w:numId w:val="10"/>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本项目以最高综合单价为基准统一下浮率报价，根据附表1绿植租摆最高综合单价清单进行统一下浮。统一下浮范围为0%~100%，超过此范围的作无效标处理，中标单价=最高单限价</w:t>
            </w:r>
            <w:r>
              <w:rPr>
                <w:rFonts w:ascii="Arial" w:hAnsi="Arial" w:cs="Arial"/>
                <w:color w:val="auto"/>
                <w:szCs w:val="21"/>
                <w:highlight w:val="none"/>
              </w:rPr>
              <w:t>×</w:t>
            </w:r>
            <w:r>
              <w:rPr>
                <w:rFonts w:hint="eastAsia" w:ascii="宋体" w:hAnsi="宋体" w:cs="宋体"/>
                <w:color w:val="auto"/>
                <w:szCs w:val="21"/>
                <w:highlight w:val="none"/>
              </w:rPr>
              <w:t>（1-统一下浮）。</w:t>
            </w:r>
          </w:p>
          <w:p>
            <w:pPr>
              <w:tabs>
                <w:tab w:val="left" w:pos="647"/>
              </w:tabs>
              <w:spacing w:line="400" w:lineRule="exact"/>
              <w:rPr>
                <w:rFonts w:ascii="宋体" w:hAnsi="宋体"/>
                <w:color w:val="auto"/>
                <w:szCs w:val="21"/>
                <w:highlight w:val="none"/>
              </w:rPr>
            </w:pPr>
            <w:r>
              <w:rPr>
                <w:rFonts w:hint="eastAsia" w:ascii="宋体" w:hAnsi="宋体" w:cs="宋体"/>
                <w:color w:val="auto"/>
                <w:szCs w:val="21"/>
                <w:highlight w:val="none"/>
              </w:rPr>
              <w:t>2） 投标报价应包括但不仅限于：所有货物费、运输及装卸、摆放、养护、验收、利润、税金、技术培训，及政策性文件规定的各项应有的所有费用。</w:t>
            </w:r>
          </w:p>
          <w:p>
            <w:pPr>
              <w:tabs>
                <w:tab w:val="left" w:pos="647"/>
              </w:tabs>
              <w:spacing w:line="400" w:lineRule="exact"/>
              <w:rPr>
                <w:rFonts w:ascii="宋体" w:hAnsi="宋体"/>
                <w:color w:val="auto"/>
                <w:szCs w:val="21"/>
                <w:highlight w:val="none"/>
              </w:rPr>
            </w:pPr>
            <w:r>
              <w:rPr>
                <w:rFonts w:hint="eastAsia" w:ascii="宋体" w:hAnsi="宋体"/>
                <w:color w:val="auto"/>
                <w:szCs w:val="21"/>
                <w:highlight w:val="none"/>
              </w:rPr>
              <w:t>3）本次招标采购预算和最高限价详见第一章 采购公告。</w:t>
            </w:r>
          </w:p>
        </w:tc>
      </w:tr>
    </w:tbl>
    <w:p>
      <w:pPr>
        <w:rPr>
          <w:rFonts w:ascii="宋体" w:hAnsi="宋体"/>
        </w:rPr>
      </w:pPr>
    </w:p>
    <w:p>
      <w:pPr>
        <w:spacing w:line="360" w:lineRule="auto"/>
        <w:rPr>
          <w:rFonts w:ascii="宋体" w:hAnsi="宋体"/>
          <w:b/>
          <w:color w:val="000000" w:themeColor="text1"/>
          <w:szCs w:val="28"/>
          <w14:textFill>
            <w14:solidFill>
              <w14:schemeClr w14:val="tx1"/>
            </w14:solidFill>
          </w14:textFill>
        </w:rPr>
      </w:pPr>
    </w:p>
    <w:bookmarkEnd w:id="16"/>
    <w:bookmarkEnd w:id="17"/>
    <w:p>
      <w:pPr>
        <w:spacing w:line="400" w:lineRule="exact"/>
        <w:rPr>
          <w:rFonts w:ascii="宋体" w:hAnsi="宋体"/>
          <w:b/>
          <w:color w:val="000000" w:themeColor="text1"/>
          <w:szCs w:val="21"/>
          <w14:textFill>
            <w14:solidFill>
              <w14:schemeClr w14:val="tx1"/>
            </w14:solidFill>
          </w14:textFill>
        </w:rPr>
      </w:pPr>
      <w:bookmarkStart w:id="18" w:name="_Toc460416594"/>
      <w:bookmarkStart w:id="19" w:name="_Toc460857895"/>
    </w:p>
    <w:p>
      <w:pPr>
        <w:widowControl/>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pPr>
        <w:pStyle w:val="2"/>
        <w:jc w:val="center"/>
        <w:rPr>
          <w:rFonts w:ascii="宋体" w:hAnsi="宋体"/>
          <w:color w:val="000000" w:themeColor="text1"/>
          <w:sz w:val="30"/>
          <w:szCs w:val="30"/>
          <w14:textFill>
            <w14:solidFill>
              <w14:schemeClr w14:val="tx1"/>
            </w14:solidFill>
          </w14:textFill>
        </w:rPr>
        <w:sectPr>
          <w:footerReference r:id="rId6" w:type="default"/>
          <w:pgSz w:w="11907" w:h="16840"/>
          <w:pgMar w:top="1361" w:right="1474" w:bottom="1242" w:left="1474" w:header="720" w:footer="720" w:gutter="0"/>
          <w:cols w:space="720" w:num="1"/>
          <w:docGrid w:linePitch="285" w:charSpace="0"/>
        </w:sectPr>
      </w:pPr>
    </w:p>
    <w:p>
      <w:pPr>
        <w:pStyle w:val="2"/>
        <w:spacing w:after="0" w:line="360" w:lineRule="auto"/>
        <w:jc w:val="center"/>
        <w:rPr>
          <w:rFonts w:ascii="宋体" w:hAnsi="宋体"/>
          <w:color w:val="000000" w:themeColor="text1"/>
          <w:sz w:val="30"/>
          <w:szCs w:val="30"/>
          <w14:textFill>
            <w14:solidFill>
              <w14:schemeClr w14:val="tx1"/>
            </w14:solidFill>
          </w14:textFill>
        </w:rPr>
      </w:pPr>
      <w:bookmarkStart w:id="20" w:name="_Toc17884812"/>
      <w:r>
        <w:rPr>
          <w:rFonts w:hint="eastAsia" w:ascii="宋体" w:hAnsi="宋体"/>
          <w:color w:val="000000" w:themeColor="text1"/>
          <w:sz w:val="30"/>
          <w:szCs w:val="30"/>
          <w14:textFill>
            <w14:solidFill>
              <w14:schemeClr w14:val="tx1"/>
            </w14:solidFill>
          </w14:textFill>
        </w:rPr>
        <w:t>第三章  投标人须知</w:t>
      </w:r>
      <w:bookmarkEnd w:id="18"/>
      <w:bookmarkEnd w:id="19"/>
      <w:bookmarkEnd w:id="20"/>
    </w:p>
    <w:p>
      <w:pPr>
        <w:pStyle w:val="2"/>
        <w:spacing w:before="0" w:after="0" w:line="360" w:lineRule="auto"/>
        <w:jc w:val="center"/>
        <w:rPr>
          <w:rFonts w:ascii="宋体" w:hAnsi="宋体"/>
          <w:color w:val="000000" w:themeColor="text1"/>
          <w:sz w:val="24"/>
          <w:szCs w:val="24"/>
          <w14:textFill>
            <w14:solidFill>
              <w14:schemeClr w14:val="tx1"/>
            </w14:solidFill>
          </w14:textFill>
        </w:rPr>
      </w:pPr>
      <w:bookmarkStart w:id="21" w:name="_Toc17884813"/>
      <w:bookmarkStart w:id="22" w:name="_Toc460416644"/>
      <w:bookmarkStart w:id="23" w:name="_Toc460416339"/>
      <w:bookmarkStart w:id="24" w:name="_Toc460857896"/>
      <w:bookmarkStart w:id="25" w:name="_Toc460416595"/>
      <w:r>
        <w:rPr>
          <w:rFonts w:hint="eastAsia" w:ascii="宋体" w:hAnsi="宋体"/>
          <w:color w:val="000000" w:themeColor="text1"/>
          <w:sz w:val="24"/>
          <w:szCs w:val="24"/>
          <w14:textFill>
            <w14:solidFill>
              <w14:schemeClr w14:val="tx1"/>
            </w14:solidFill>
          </w14:textFill>
        </w:rPr>
        <w:t>前附表</w:t>
      </w:r>
      <w:bookmarkEnd w:id="21"/>
      <w:bookmarkEnd w:id="22"/>
      <w:bookmarkEnd w:id="23"/>
      <w:bookmarkEnd w:id="24"/>
      <w:bookmarkEnd w:id="25"/>
    </w:p>
    <w:tbl>
      <w:tblPr>
        <w:tblStyle w:val="40"/>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09" w:hRule="atLeast"/>
          <w:tblHeader/>
          <w:jc w:val="center"/>
        </w:trPr>
        <w:tc>
          <w:tcPr>
            <w:tcW w:w="709" w:type="dxa"/>
            <w:vAlign w:val="center"/>
          </w:tcPr>
          <w:p>
            <w:pPr>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8222" w:type="dxa"/>
            <w:vAlign w:val="center"/>
          </w:tcPr>
          <w:p>
            <w:pPr>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222"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szCs w:val="21"/>
              </w:rPr>
              <w:t>项目名称：北京航空航天大学宁波创新研究院绿植租摆项目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222" w:type="dxa"/>
            <w:vAlign w:val="center"/>
          </w:tcPr>
          <w:p>
            <w:pPr>
              <w:spacing w:line="400" w:lineRule="exact"/>
              <w:rPr>
                <w:rFonts w:ascii="宋体" w:hAnsi="宋体"/>
                <w:szCs w:val="21"/>
              </w:rPr>
            </w:pPr>
            <w:r>
              <w:rPr>
                <w:rFonts w:hint="eastAsia" w:ascii="宋体" w:hAnsi="宋体"/>
                <w:szCs w:val="21"/>
              </w:rPr>
              <w:t>使用部门：基建部</w:t>
            </w:r>
          </w:p>
          <w:p>
            <w:pPr>
              <w:spacing w:line="400" w:lineRule="exact"/>
              <w:rPr>
                <w:rFonts w:ascii="宋体" w:hAnsi="宋体"/>
                <w:szCs w:val="21"/>
              </w:rPr>
            </w:pPr>
            <w:r>
              <w:rPr>
                <w:rFonts w:hint="eastAsia" w:ascii="宋体" w:hAnsi="宋体"/>
                <w:szCs w:val="21"/>
              </w:rPr>
              <w:t>项目负责人：王熙</w:t>
            </w:r>
          </w:p>
          <w:p>
            <w:pPr>
              <w:spacing w:line="400" w:lineRule="exact"/>
              <w:rPr>
                <w:rFonts w:ascii="宋体" w:hAnsi="宋体"/>
                <w:szCs w:val="21"/>
              </w:rPr>
            </w:pPr>
            <w:r>
              <w:rPr>
                <w:rFonts w:hint="eastAsia" w:ascii="宋体" w:hAnsi="宋体"/>
                <w:szCs w:val="21"/>
              </w:rPr>
              <w:t>项目主要成员：张国锋、胡其宏、王熙</w:t>
            </w:r>
          </w:p>
          <w:p>
            <w:pPr>
              <w:spacing w:line="400" w:lineRule="exact"/>
              <w:rPr>
                <w:rFonts w:ascii="宋体" w:hAnsi="宋体"/>
                <w:color w:val="000000" w:themeColor="text1"/>
                <w:szCs w:val="21"/>
                <w14:textFill>
                  <w14:solidFill>
                    <w14:schemeClr w14:val="tx1"/>
                  </w14:solidFill>
                </w14:textFill>
              </w:rPr>
            </w:pPr>
            <w:r>
              <w:rPr>
                <w:rFonts w:hint="eastAsia" w:ascii="宋体" w:hAnsi="宋体"/>
                <w:szCs w:val="21"/>
              </w:rPr>
              <w:t>经办人：胡其宏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222" w:type="dxa"/>
            <w:vAlign w:val="center"/>
          </w:tcPr>
          <w:p>
            <w:pPr>
              <w:spacing w:line="4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子包号：服务名称</w:t>
            </w:r>
            <w:r>
              <w:rPr>
                <w:rFonts w:hint="eastAsia" w:ascii="宋体" w:hAnsi="宋体"/>
                <w:color w:val="000000" w:themeColor="text1"/>
                <w14:textFill>
                  <w14:solidFill>
                    <w14:schemeClr w14:val="tx1"/>
                  </w14:solidFill>
                </w14:textFill>
              </w:rPr>
              <w:t>：</w:t>
            </w:r>
            <w:r>
              <w:rPr>
                <w:rFonts w:hint="eastAsia" w:ascii="宋体" w:hAnsi="宋体"/>
                <w:szCs w:val="21"/>
                <w:u w:val="single"/>
              </w:rPr>
              <w:t>绿植租摆</w:t>
            </w:r>
            <w:r>
              <w:rPr>
                <w:rFonts w:hint="eastAsia" w:ascii="宋体" w:hAnsi="宋体"/>
                <w:color w:val="000000" w:themeColor="text1"/>
                <w14:textFill>
                  <w14:solidFill>
                    <w14:schemeClr w14:val="tx1"/>
                  </w14:solidFill>
                </w14:textFill>
              </w:rPr>
              <w:t xml:space="preserve">   服务期限</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222"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投标报价及费用：</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1、投标报价：详见第二章招标需求中 商务要求。</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2、不论投标结果如何，投标人均应自行承担所有与投标有关的全部费用。</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、招标代理服务费的收取标准：</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（1）本招标公司参照国家发改委发改办价格[2003]857号通知和国家计委计价格[2002]1980号文件的规定的货物招标费率标准，按照下浮后的中标总金额向中标人收取招标服务费</w:t>
            </w:r>
            <w:r>
              <w:rPr>
                <w:rFonts w:hint="eastAsia" w:ascii="宋体" w:hAnsi="宋体" w:cs="宋体"/>
                <w:color w:val="000000" w:themeColor="text1"/>
                <w14:textFill>
                  <w14:solidFill>
                    <w14:schemeClr w14:val="tx1"/>
                  </w14:solidFill>
                </w14:textFill>
              </w:rPr>
              <w:t>（按下浮</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0%收取，</w:t>
            </w:r>
            <w:r>
              <w:rPr>
                <w:rFonts w:hint="eastAsia" w:ascii="宋体" w:hAnsi="宋体"/>
                <w:color w:val="000000" w:themeColor="text1"/>
                <w:szCs w:val="21"/>
                <w14:textFill>
                  <w14:solidFill>
                    <w14:schemeClr w14:val="tx1"/>
                  </w14:solidFill>
                </w14:textFill>
              </w:rPr>
              <w:t>最低收费</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000元/子包</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（2）中标人在领取中标通知书时即向本招标代理机构电汇方式支付服务费。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222" w:type="dxa"/>
            <w:vAlign w:val="center"/>
          </w:tcPr>
          <w:p>
            <w:pPr>
              <w:spacing w:line="400" w:lineRule="exact"/>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投标保证金：本项目</w:t>
            </w:r>
            <w:r>
              <w:rPr>
                <w:rFonts w:ascii="宋体" w:hAnsi="宋体"/>
                <w:color w:val="000000" w:themeColor="text1"/>
                <w:szCs w:val="21"/>
                <w14:textFill>
                  <w14:solidFill>
                    <w14:schemeClr w14:val="tx1"/>
                  </w14:solidFill>
                </w14:textFill>
              </w:rPr>
              <w:t>无须缴纳投标保证金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222" w:type="dxa"/>
            <w:vAlign w:val="center"/>
          </w:tcPr>
          <w:p>
            <w:pPr>
              <w:spacing w:line="400" w:lineRule="exact"/>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现场踏勘：</w:t>
            </w:r>
            <w:r>
              <w:rPr>
                <w:rFonts w:hint="eastAsia" w:ascii="宋体" w:hAnsi="宋体"/>
                <w:color w:val="000000" w:themeColor="text1"/>
                <w:szCs w:val="21"/>
                <w14:textFill>
                  <w14:solidFill>
                    <w14:schemeClr w14:val="tx1"/>
                  </w14:solidFill>
                </w14:textFill>
              </w:rPr>
              <w:t>请</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自行</w:t>
            </w:r>
            <w:r>
              <w:rPr>
                <w:rFonts w:hint="eastAsia" w:ascii="宋体" w:hAnsi="宋体"/>
                <w:color w:val="000000" w:themeColor="text1"/>
                <w14:textFill>
                  <w14:solidFill>
                    <w14:schemeClr w14:val="tx1"/>
                  </w14:solidFill>
                </w14:textFill>
              </w:rPr>
              <w:t>踏勘现场</w:t>
            </w:r>
            <w:r>
              <w:rPr>
                <w:rFonts w:hint="eastAsia"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222" w:type="dxa"/>
            <w:vAlign w:val="center"/>
          </w:tcPr>
          <w:p>
            <w:pPr>
              <w:snapToGrid w:val="0"/>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投标文件组成与份数：</w:t>
            </w:r>
          </w:p>
          <w:p>
            <w:pPr>
              <w:snapToGrid w:val="0"/>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上传到政府采购云平台的电子加密投标文件（</w:t>
            </w:r>
            <w:r>
              <w:rPr>
                <w:rFonts w:ascii="宋体" w:hAnsi="宋体"/>
                <w:color w:val="000000" w:themeColor="text1"/>
                <w:szCs w:val="21"/>
                <w14:textFill>
                  <w14:solidFill>
                    <w14:schemeClr w14:val="tx1"/>
                  </w14:solidFill>
                </w14:textFill>
              </w:rPr>
              <w:t>“资格文件”、“商务和技术文件</w:t>
            </w:r>
            <w:r>
              <w:rPr>
                <w:rFonts w:hint="eastAsia" w:ascii="宋体" w:hAnsi="宋体"/>
                <w:color w:val="000000" w:themeColor="text1"/>
                <w:szCs w:val="21"/>
                <w14:textFill>
                  <w14:solidFill>
                    <w14:schemeClr w14:val="tx1"/>
                  </w14:solidFill>
                </w14:textFill>
              </w:rPr>
              <w:t>”、“报价文件”）1份；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222"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文件递交时间：</w:t>
            </w:r>
            <w:r>
              <w:rPr>
                <w:rFonts w:hint="eastAsia" w:ascii="宋体" w:hAnsi="宋体"/>
                <w:color w:val="000000" w:themeColor="text1"/>
                <w:szCs w:val="21"/>
                <w14:textFill>
                  <w14:solidFill>
                    <w14:schemeClr w14:val="tx1"/>
                  </w14:solidFill>
                </w14:textFill>
              </w:rPr>
              <w:t>详见第一章 采购公告。</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8222"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222" w:type="dxa"/>
            <w:vAlign w:val="center"/>
          </w:tcPr>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评标办法及评分标准：详见第四章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222" w:type="dxa"/>
            <w:vAlign w:val="center"/>
          </w:tcPr>
          <w:p>
            <w:pPr>
              <w:spacing w:line="400" w:lineRule="exact"/>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中标结果公示：评标结束后，经采购人确认后，中标结果公示于</w:t>
            </w:r>
            <w:r>
              <w:rPr>
                <w:rFonts w:hint="eastAsia" w:ascii="宋体" w:hAnsi="宋体" w:cs="Arial"/>
                <w:color w:val="000000" w:themeColor="text1"/>
                <w:szCs w:val="21"/>
                <w14:textFill>
                  <w14:solidFill>
                    <w14:schemeClr w14:val="tx1"/>
                  </w14:solidFill>
                </w14:textFill>
              </w:rPr>
              <w:t>浙江省政府采购网、宁波市政府采购网、宁波公共资源交易网北仑区分网、</w:t>
            </w:r>
            <w:r>
              <w:rPr>
                <w:rFonts w:ascii="Arial" w:hAnsi="Arial" w:cs="Arial" w:eastAsiaTheme="minorEastAsia"/>
                <w:szCs w:val="27"/>
              </w:rPr>
              <w:t>宁波中基国际招标有限公司</w:t>
            </w:r>
            <w:r>
              <w:rPr>
                <w:rFonts w:ascii="宋体" w:hAnsi="宋体"/>
                <w:color w:val="000000" w:themeColor="text1"/>
                <w:szCs w:val="21"/>
                <w14:textFill>
                  <w14:solidFill>
                    <w14:schemeClr w14:val="tx1"/>
                  </w14:solidFill>
                </w14:textFill>
              </w:rPr>
              <w:t>网站</w:t>
            </w:r>
            <w:r>
              <w:rPr>
                <w:rFonts w:hint="eastAsia" w:ascii="宋体" w:hAnsi="宋体"/>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8222" w:type="dxa"/>
            <w:vAlign w:val="center"/>
          </w:tcPr>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签订合同时间：中标通知书发出后30日内。</w:t>
            </w:r>
          </w:p>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8222" w:type="dxa"/>
            <w:vAlign w:val="center"/>
          </w:tcPr>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8222" w:type="dxa"/>
            <w:vAlign w:val="center"/>
          </w:tcPr>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8222" w:type="dxa"/>
            <w:vAlign w:val="center"/>
          </w:tcPr>
          <w:p>
            <w:pPr>
              <w:autoSpaceDE w:val="0"/>
              <w:autoSpaceDN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解释：本采购文件的解释权属于招标采购人。</w:t>
            </w:r>
          </w:p>
        </w:tc>
      </w:tr>
    </w:tbl>
    <w:p>
      <w:pPr>
        <w:pStyle w:val="2"/>
        <w:spacing w:before="0" w:after="0" w:line="360" w:lineRule="auto"/>
        <w:rPr>
          <w:rFonts w:ascii="宋体" w:hAnsi="宋体"/>
          <w:color w:val="000000" w:themeColor="text1"/>
          <w:sz w:val="21"/>
          <w:szCs w:val="21"/>
          <w14:textFill>
            <w14:solidFill>
              <w14:schemeClr w14:val="tx1"/>
            </w14:solidFill>
          </w14:textFill>
        </w:rPr>
        <w:sectPr>
          <w:pgSz w:w="11907" w:h="16840"/>
          <w:pgMar w:top="1361" w:right="1474" w:bottom="1242" w:left="1474" w:header="720" w:footer="720" w:gutter="0"/>
          <w:cols w:space="720" w:num="1"/>
          <w:docGrid w:linePitch="285" w:charSpace="0"/>
        </w:sectPr>
      </w:pPr>
      <w:bookmarkStart w:id="26" w:name="_Toc460857897"/>
    </w:p>
    <w:p>
      <w:pPr>
        <w:spacing w:line="360" w:lineRule="auto"/>
        <w:rPr>
          <w:rFonts w:ascii="宋体" w:hAnsi="宋体"/>
          <w:b/>
          <w:color w:val="000000" w:themeColor="text1"/>
          <w14:textFill>
            <w14:solidFill>
              <w14:schemeClr w14:val="tx1"/>
            </w14:solidFill>
          </w14:textFill>
        </w:rPr>
      </w:pPr>
      <w:bookmarkStart w:id="27" w:name="_Toc17884814"/>
      <w:r>
        <w:rPr>
          <w:rFonts w:hint="eastAsia" w:ascii="宋体" w:hAnsi="宋体"/>
          <w:b/>
          <w:color w:val="000000" w:themeColor="text1"/>
          <w14:textFill>
            <w14:solidFill>
              <w14:schemeClr w14:val="tx1"/>
            </w14:solidFill>
          </w14:textFill>
        </w:rPr>
        <w:t>一、总则</w:t>
      </w:r>
      <w:bookmarkEnd w:id="26"/>
      <w:bookmarkEnd w:id="27"/>
    </w:p>
    <w:p>
      <w:pPr>
        <w:spacing w:line="360" w:lineRule="auto"/>
        <w:rPr>
          <w:rFonts w:ascii="宋体" w:hAnsi="宋体"/>
          <w:b/>
          <w:color w:val="000000" w:themeColor="text1"/>
          <w14:textFill>
            <w14:solidFill>
              <w14:schemeClr w14:val="tx1"/>
            </w14:solidFill>
          </w14:textFill>
        </w:rPr>
      </w:pPr>
      <w:bookmarkStart w:id="28" w:name="_Toc17884815"/>
      <w:bookmarkStart w:id="29" w:name="_Toc460416645"/>
      <w:bookmarkStart w:id="30" w:name="_Toc460416340"/>
      <w:bookmarkStart w:id="31" w:name="_Toc460416596"/>
      <w:bookmarkStart w:id="32" w:name="_Toc460857898"/>
      <w:r>
        <w:rPr>
          <w:rFonts w:hint="eastAsia" w:ascii="宋体" w:hAnsi="宋体"/>
          <w:b/>
          <w:color w:val="000000" w:themeColor="text1"/>
          <w14:textFill>
            <w14:solidFill>
              <w14:schemeClr w14:val="tx1"/>
            </w14:solidFill>
          </w14:textFill>
        </w:rPr>
        <w:t>（一）适用范围</w:t>
      </w:r>
      <w:bookmarkEnd w:id="28"/>
      <w:bookmarkEnd w:id="29"/>
      <w:bookmarkEnd w:id="30"/>
      <w:bookmarkEnd w:id="31"/>
      <w:bookmarkEnd w:id="32"/>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本采购文件适用于本采购项目的招标、投标、评标、定标、验收、合同履约、付款等行为（法律、法规另有规定的，从其规定）。</w:t>
      </w:r>
    </w:p>
    <w:p>
      <w:pPr>
        <w:spacing w:line="360" w:lineRule="auto"/>
        <w:rPr>
          <w:rFonts w:ascii="宋体" w:hAnsi="宋体"/>
          <w:b/>
          <w:color w:val="000000" w:themeColor="text1"/>
          <w14:textFill>
            <w14:solidFill>
              <w14:schemeClr w14:val="tx1"/>
            </w14:solidFill>
          </w14:textFill>
        </w:rPr>
      </w:pPr>
      <w:bookmarkStart w:id="33" w:name="_Toc460416341"/>
      <w:bookmarkStart w:id="34" w:name="_Toc460416597"/>
      <w:bookmarkStart w:id="35" w:name="_Toc17884816"/>
      <w:bookmarkStart w:id="36" w:name="_Toc460416646"/>
      <w:bookmarkStart w:id="37" w:name="_Toc460857899"/>
      <w:r>
        <w:rPr>
          <w:rFonts w:hint="eastAsia" w:ascii="宋体" w:hAnsi="宋体"/>
          <w:b/>
          <w:color w:val="000000" w:themeColor="text1"/>
          <w14:textFill>
            <w14:solidFill>
              <w14:schemeClr w14:val="tx1"/>
            </w14:solidFill>
          </w14:textFill>
        </w:rPr>
        <w:t>（二）定义</w:t>
      </w:r>
      <w:bookmarkEnd w:id="33"/>
      <w:bookmarkEnd w:id="34"/>
      <w:bookmarkEnd w:id="35"/>
      <w:bookmarkEnd w:id="36"/>
      <w:bookmarkEnd w:id="37"/>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1、“采购人”系指</w:t>
      </w:r>
      <w:r>
        <w:rPr>
          <w:rFonts w:hint="eastAsia" w:ascii="宋体" w:hAnsi="宋体"/>
          <w:color w:val="000000" w:themeColor="text1"/>
          <w14:textFill>
            <w14:solidFill>
              <w14:schemeClr w14:val="tx1"/>
            </w14:solidFill>
          </w14:textFill>
        </w:rPr>
        <w:t>北京航空航天大学宁波创新研究院</w:t>
      </w:r>
      <w:r>
        <w:rPr>
          <w:rFonts w:hint="eastAsia" w:ascii="宋体" w:hAnsi="宋体"/>
          <w:color w:val="000000" w:themeColor="text1"/>
          <w:szCs w:val="21"/>
          <w14:textFill>
            <w14:solidFill>
              <w14:schemeClr w14:val="tx1"/>
            </w14:solidFill>
          </w14:textFill>
        </w:rPr>
        <w:t>（“招标人”）。</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2、“投标人”系指向采购人提交投标文件的单位或个人（“供应商”）。</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3、“产品”系指供投标人按采购文件规定，须向采购人提供的一切设备、保险、税金、备品备件、工具、手册及其它有关技术资料和材料。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4、“服务”系指采购文件规定投标人须承担的安装、调试、技术协助、校准、培训、技术指导以及其他类似的义务。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5、“项目”系指投标人按采购文件规定向采购人提供的产品和服务。</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6、“书面形式”包括信函、传真、电报等。</w:t>
      </w:r>
    </w:p>
    <w:p>
      <w:pPr>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7、“*”系指实质性要求条款。</w:t>
      </w:r>
    </w:p>
    <w:p>
      <w:pPr>
        <w:spacing w:line="360" w:lineRule="auto"/>
        <w:rPr>
          <w:rFonts w:ascii="宋体" w:hAnsi="宋体"/>
          <w:b/>
          <w:color w:val="000000" w:themeColor="text1"/>
          <w14:textFill>
            <w14:solidFill>
              <w14:schemeClr w14:val="tx1"/>
            </w14:solidFill>
          </w14:textFill>
        </w:rPr>
      </w:pPr>
      <w:bookmarkStart w:id="38" w:name="_Toc460857900"/>
      <w:bookmarkStart w:id="39" w:name="_Toc460416647"/>
      <w:bookmarkStart w:id="40" w:name="_Toc460416342"/>
      <w:bookmarkStart w:id="41" w:name="_Toc460416598"/>
      <w:bookmarkStart w:id="42" w:name="_Toc17884817"/>
      <w:r>
        <w:rPr>
          <w:rFonts w:hint="eastAsia" w:ascii="宋体" w:hAnsi="宋体"/>
          <w:b/>
          <w:color w:val="000000" w:themeColor="text1"/>
          <w14:textFill>
            <w14:solidFill>
              <w14:schemeClr w14:val="tx1"/>
            </w14:solidFill>
          </w14:textFill>
        </w:rPr>
        <w:t>（三）招标方式</w:t>
      </w:r>
      <w:bookmarkEnd w:id="38"/>
      <w:bookmarkEnd w:id="39"/>
      <w:bookmarkEnd w:id="40"/>
      <w:bookmarkEnd w:id="41"/>
      <w:bookmarkEnd w:id="42"/>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本次招标采用公开招标方式进行。</w:t>
      </w:r>
    </w:p>
    <w:p>
      <w:pPr>
        <w:spacing w:line="360" w:lineRule="auto"/>
        <w:rPr>
          <w:rFonts w:ascii="宋体" w:hAnsi="宋体"/>
          <w:b/>
          <w:color w:val="000000" w:themeColor="text1"/>
          <w14:textFill>
            <w14:solidFill>
              <w14:schemeClr w14:val="tx1"/>
            </w14:solidFill>
          </w14:textFill>
        </w:rPr>
      </w:pPr>
      <w:bookmarkStart w:id="43" w:name="_Toc17884818"/>
      <w:bookmarkStart w:id="44" w:name="_Toc460416648"/>
      <w:bookmarkStart w:id="45" w:name="_Toc460857901"/>
      <w:bookmarkStart w:id="46" w:name="_Toc460416599"/>
      <w:bookmarkStart w:id="47" w:name="_Toc460416343"/>
      <w:r>
        <w:rPr>
          <w:rFonts w:hint="eastAsia" w:ascii="宋体" w:hAnsi="宋体"/>
          <w:b/>
          <w:color w:val="000000" w:themeColor="text1"/>
          <w14:textFill>
            <w14:solidFill>
              <w14:schemeClr w14:val="tx1"/>
            </w14:solidFill>
          </w14:textFill>
        </w:rPr>
        <w:t>（四）投标委托</w:t>
      </w:r>
      <w:bookmarkEnd w:id="43"/>
      <w:bookmarkEnd w:id="44"/>
      <w:bookmarkEnd w:id="45"/>
      <w:bookmarkEnd w:id="46"/>
      <w:bookmarkEnd w:id="47"/>
    </w:p>
    <w:p>
      <w:pPr>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投标人代</w:t>
      </w:r>
      <w:r>
        <w:rPr>
          <w:rFonts w:hint="eastAsia" w:ascii="宋体" w:hAnsi="宋体"/>
          <w:color w:val="000000" w:themeColor="text1"/>
          <w:szCs w:val="21"/>
          <w14:textFill>
            <w14:solidFill>
              <w14:schemeClr w14:val="tx1"/>
            </w14:solidFill>
          </w14:textFill>
        </w:rPr>
        <w:t>表须</w:t>
      </w:r>
      <w:r>
        <w:rPr>
          <w:rFonts w:hint="eastAsia" w:hAnsi="宋体"/>
          <w:color w:val="000000" w:themeColor="text1"/>
          <w:szCs w:val="21"/>
          <w14:textFill>
            <w14:solidFill>
              <w14:schemeClr w14:val="tx1"/>
            </w14:solidFill>
          </w14:textFill>
        </w:rPr>
        <w:t>携带有效身份证件。如投标人代表不是法定代表人，须有法定代表人出具的授权委托书（正本用原件，副本可用复印件，格式见第六章）。</w:t>
      </w:r>
    </w:p>
    <w:p>
      <w:pPr>
        <w:spacing w:line="360" w:lineRule="auto"/>
        <w:rPr>
          <w:rFonts w:ascii="宋体" w:hAnsi="宋体"/>
          <w:b/>
          <w:color w:val="000000" w:themeColor="text1"/>
          <w14:textFill>
            <w14:solidFill>
              <w14:schemeClr w14:val="tx1"/>
            </w14:solidFill>
          </w14:textFill>
        </w:rPr>
      </w:pPr>
      <w:bookmarkStart w:id="48" w:name="_Toc460416649"/>
      <w:bookmarkStart w:id="49" w:name="_Toc460416600"/>
      <w:bookmarkStart w:id="50" w:name="_Toc17884819"/>
      <w:bookmarkStart w:id="51" w:name="_Toc460416344"/>
      <w:bookmarkStart w:id="52" w:name="_Toc460857902"/>
      <w:r>
        <w:rPr>
          <w:rFonts w:hint="eastAsia" w:ascii="宋体" w:hAnsi="宋体"/>
          <w:b/>
          <w:color w:val="000000" w:themeColor="text1"/>
          <w14:textFill>
            <w14:solidFill>
              <w14:schemeClr w14:val="tx1"/>
            </w14:solidFill>
          </w14:textFill>
        </w:rPr>
        <w:t>（五）投标费用</w:t>
      </w:r>
      <w:bookmarkEnd w:id="48"/>
      <w:bookmarkEnd w:id="49"/>
      <w:bookmarkEnd w:id="50"/>
      <w:bookmarkEnd w:id="51"/>
      <w:bookmarkEnd w:id="52"/>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不论投标结果如何，投标人均应自行承担所有与投标有关的全部费用（采购文件有相反规定除外）。</w:t>
      </w:r>
    </w:p>
    <w:p>
      <w:pPr>
        <w:spacing w:line="360" w:lineRule="auto"/>
        <w:rPr>
          <w:rFonts w:ascii="宋体" w:hAnsi="宋体"/>
          <w:b/>
          <w:color w:val="000000" w:themeColor="text1"/>
          <w14:textFill>
            <w14:solidFill>
              <w14:schemeClr w14:val="tx1"/>
            </w14:solidFill>
          </w14:textFill>
        </w:rPr>
      </w:pPr>
      <w:bookmarkStart w:id="53" w:name="_Toc460857903"/>
      <w:bookmarkStart w:id="54" w:name="_Toc17884820"/>
      <w:r>
        <w:rPr>
          <w:rFonts w:hint="eastAsia" w:ascii="宋体" w:hAnsi="宋体"/>
          <w:b/>
          <w:color w:val="000000" w:themeColor="text1"/>
          <w14:textFill>
            <w14:solidFill>
              <w14:schemeClr w14:val="tx1"/>
            </w14:solidFill>
          </w14:textFill>
        </w:rPr>
        <w:t>（六）联合体投标</w:t>
      </w:r>
      <w:bookmarkEnd w:id="53"/>
      <w:bookmarkEnd w:id="54"/>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本项目不接受联合体投标。</w:t>
      </w:r>
    </w:p>
    <w:p>
      <w:pPr>
        <w:spacing w:line="360" w:lineRule="auto"/>
        <w:rPr>
          <w:rFonts w:ascii="宋体" w:hAnsi="宋体"/>
          <w:b/>
          <w:color w:val="000000" w:themeColor="text1"/>
          <w14:textFill>
            <w14:solidFill>
              <w14:schemeClr w14:val="tx1"/>
            </w14:solidFill>
          </w14:textFill>
        </w:rPr>
      </w:pPr>
      <w:bookmarkStart w:id="55" w:name="_Toc17884821"/>
      <w:bookmarkStart w:id="56" w:name="_Toc460857904"/>
      <w:r>
        <w:rPr>
          <w:rFonts w:hint="eastAsia" w:ascii="宋体" w:hAnsi="宋体"/>
          <w:b/>
          <w:color w:val="000000" w:themeColor="text1"/>
          <w14:textFill>
            <w14:solidFill>
              <w14:schemeClr w14:val="tx1"/>
            </w14:solidFill>
          </w14:textFill>
        </w:rPr>
        <w:t>（七）转包与分包</w:t>
      </w:r>
      <w:bookmarkEnd w:id="55"/>
      <w:bookmarkEnd w:id="56"/>
    </w:p>
    <w:p>
      <w:pPr>
        <w:snapToGri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项目</w:t>
      </w:r>
      <w:r>
        <w:rPr>
          <w:rFonts w:hint="eastAsia" w:ascii="宋体" w:hAnsi="宋体"/>
          <w:color w:val="000000" w:themeColor="text1"/>
          <w:kern w:val="0"/>
          <w:szCs w:val="21"/>
          <w14:textFill>
            <w14:solidFill>
              <w14:schemeClr w14:val="tx1"/>
            </w14:solidFill>
          </w14:textFill>
        </w:rPr>
        <w:t>不允许转包。</w:t>
      </w:r>
    </w:p>
    <w:p>
      <w:pPr>
        <w:spacing w:line="360" w:lineRule="auto"/>
        <w:rPr>
          <w:rFonts w:ascii="宋体" w:hAnsi="宋体"/>
          <w:b/>
          <w:color w:val="000000" w:themeColor="text1"/>
          <w14:textFill>
            <w14:solidFill>
              <w14:schemeClr w14:val="tx1"/>
            </w14:solidFill>
          </w14:textFill>
        </w:rPr>
      </w:pPr>
      <w:bookmarkStart w:id="57" w:name="_Toc460416345"/>
      <w:bookmarkStart w:id="58" w:name="_Toc460416650"/>
      <w:bookmarkStart w:id="59" w:name="_Toc17884822"/>
      <w:bookmarkStart w:id="60" w:name="_Toc460857905"/>
      <w:bookmarkStart w:id="61" w:name="_Toc460416601"/>
      <w:r>
        <w:rPr>
          <w:rFonts w:hint="eastAsia" w:ascii="宋体" w:hAnsi="宋体"/>
          <w:b/>
          <w:color w:val="000000" w:themeColor="text1"/>
          <w14:textFill>
            <w14:solidFill>
              <w14:schemeClr w14:val="tx1"/>
            </w14:solidFill>
          </w14:textFill>
        </w:rPr>
        <w:t>（八）特别说明</w:t>
      </w:r>
      <w:bookmarkEnd w:id="57"/>
      <w:bookmarkEnd w:id="58"/>
      <w:bookmarkEnd w:id="59"/>
      <w:bookmarkEnd w:id="60"/>
      <w:bookmarkEnd w:id="61"/>
    </w:p>
    <w:p>
      <w:pPr>
        <w:snapToGrid w:val="0"/>
        <w:spacing w:line="360" w:lineRule="auto"/>
        <w:ind w:firstLine="420" w:firstLineChars="200"/>
        <w:jc w:val="left"/>
        <w:rPr>
          <w:rFonts w:ascii="宋体" w:hAnsi="宋体"/>
          <w:bCs/>
          <w:color w:val="000000" w:themeColor="text1"/>
          <w:szCs w:val="21"/>
          <w14:textFill>
            <w14:solidFill>
              <w14:schemeClr w14:val="tx1"/>
            </w14:solidFill>
          </w14:textFill>
        </w:rPr>
      </w:pPr>
      <w:bookmarkStart w:id="62" w:name="_Toc304292183"/>
      <w:bookmarkStart w:id="63" w:name="_Toc436330203"/>
      <w:bookmarkStart w:id="64" w:name="_Toc317685566"/>
      <w:bookmarkStart w:id="65" w:name="_Toc460416346"/>
      <w:bookmarkStart w:id="66" w:name="_Toc460416651"/>
      <w:bookmarkStart w:id="67" w:name="_Toc460857906"/>
      <w:bookmarkStart w:id="68" w:name="_Toc17884823"/>
      <w:bookmarkStart w:id="69" w:name="_Toc460416602"/>
      <w:r>
        <w:rPr>
          <w:rFonts w:hint="eastAsia" w:ascii="宋体" w:hAnsi="宋体"/>
          <w:bCs/>
          <w:color w:val="000000" w:themeColor="text1"/>
          <w:szCs w:val="21"/>
          <w14:textFill>
            <w14:solidFill>
              <w14:schemeClr w14:val="tx1"/>
            </w14:solidFill>
          </w14:textFill>
        </w:rPr>
        <w:t>1、采用最低评标价法的采购项目，提供相同品牌产品的不同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参加同一合同项下投标的，以其中</w:t>
      </w:r>
      <w:r>
        <w:rPr>
          <w:rFonts w:hint="eastAsia" w:ascii="宋体" w:hAnsi="宋体"/>
          <w:color w:val="000000" w:themeColor="text1"/>
          <w:szCs w:val="21"/>
          <w14:textFill>
            <w14:solidFill>
              <w14:schemeClr w14:val="tx1"/>
            </w14:solidFill>
          </w14:textFill>
        </w:rPr>
        <w:t>通过</w:t>
      </w:r>
      <w:r>
        <w:rPr>
          <w:rFonts w:hint="eastAsia" w:ascii="宋体" w:hAnsi="宋体"/>
          <w:bCs/>
          <w:color w:val="000000" w:themeColor="text1"/>
          <w:szCs w:val="21"/>
          <w14:textFill>
            <w14:solidFill>
              <w14:schemeClr w14:val="tx1"/>
            </w14:solidFill>
          </w14:textFill>
        </w:rPr>
        <w:t>资格审查、符合性审查且报价最低的参加评标；报价相同的，由采购人或者采购人委托评标委员会按照采购文件规定的方式确定一个参加评标的</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，采购文件未规定的采取随机抽取方式确定，其他投标无效。</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使用综合评分法的采购项目，提供相同品牌产品且通过资格审查、符合性审查的不同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参加同一合同项下投标的，按一家</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计算，评审后得分最高的同品牌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获得中标人推荐资格；评审得分相同的，由采购人或者采购人委托评标委员会按照采购文件规定的方式确定一个</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获得中标人推荐资格，采购文件未规定的采取随机抽取方式确定，其他同品牌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不作为中标候选人。</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非单一产品采购项目，多家</w:t>
      </w:r>
      <w:r>
        <w:rPr>
          <w:rFonts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提供的核心产品品牌相同的，按前款处理。</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应仔细阅读采购文件的所有内容，按照采购文件的要求提交投标文件，并对所提供的全部资料的真实性承担法律责任。</w:t>
      </w:r>
    </w:p>
    <w:p>
      <w:pPr>
        <w:pStyle w:val="24"/>
        <w:widowControl/>
        <w:spacing w:beforeLines="0" w:afterLines="0" w:line="360" w:lineRule="auto"/>
        <w:ind w:left="2" w:leftChars="1" w:firstLine="420" w:firstLineChars="200"/>
        <w:jc w:val="left"/>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*3、</w:t>
      </w:r>
      <w:r>
        <w:rPr>
          <w:rFonts w:hAnsi="宋体"/>
          <w:bCs/>
          <w:color w:val="000000" w:themeColor="text1"/>
          <w:sz w:val="21"/>
          <w:szCs w:val="21"/>
          <w14:textFill>
            <w14:solidFill>
              <w14:schemeClr w14:val="tx1"/>
            </w14:solidFill>
          </w14:textFill>
        </w:rPr>
        <w:t>投标人</w:t>
      </w:r>
      <w:r>
        <w:rPr>
          <w:rFonts w:hint="eastAsia" w:hAnsi="宋体"/>
          <w:bCs/>
          <w:color w:val="000000" w:themeColor="text1"/>
          <w:sz w:val="21"/>
          <w:szCs w:val="21"/>
          <w14:textFill>
            <w14:solidFill>
              <w14:schemeClr w14:val="tx1"/>
            </w14:solidFill>
          </w14:textFill>
        </w:rPr>
        <w:t>在投标活动中提供任何虚假材料，其投标无效，并报监管部门查处。</w:t>
      </w:r>
    </w:p>
    <w:bookmarkEnd w:id="62"/>
    <w:bookmarkEnd w:id="63"/>
    <w:bookmarkEnd w:id="64"/>
    <w:p>
      <w:pPr>
        <w:widowControl/>
        <w:spacing w:line="360" w:lineRule="auto"/>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（九）、关于分公司投标</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idowControl/>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（十）、关于知识产权</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承担。</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2、投标报价应包含所有应向所有权人支付的专利权、商标权或其它知识产权的一切相关费用。</w:t>
      </w:r>
    </w:p>
    <w:p>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3、系统软件、通用软件必须是具有在中国境内的合法使用权或版权的正版软件，涉及到第三方提出侵权或知识产权的起诉及支付版税等费用由</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承担所有责任及费用。</w:t>
      </w: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（十一）质疑和投诉</w:t>
      </w:r>
      <w:bookmarkEnd w:id="65"/>
      <w:bookmarkEnd w:id="66"/>
      <w:bookmarkEnd w:id="67"/>
      <w:bookmarkEnd w:id="68"/>
      <w:bookmarkEnd w:id="69"/>
    </w:p>
    <w:p>
      <w:pPr>
        <w:pStyle w:val="17"/>
        <w:spacing w:after="0"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、供应商</w:t>
      </w:r>
      <w:r>
        <w:rPr>
          <w:rFonts w:ascii="宋体" w:hAnsi="宋体"/>
          <w:color w:val="000000" w:themeColor="text1"/>
          <w:sz w:val="21"/>
          <w:szCs w:val="21"/>
          <w14:textFill>
            <w14:solidFill>
              <w14:schemeClr w14:val="tx1"/>
            </w14:solidFill>
          </w14:textFill>
        </w:rPr>
        <w:t>认为采购文件、采购过程、中标或者成交结果使自己的权益受到损害的，</w:t>
      </w:r>
      <w:r>
        <w:rPr>
          <w:rFonts w:hint="eastAsia" w:ascii="宋体" w:hAnsi="宋体"/>
          <w:color w:val="000000" w:themeColor="text1"/>
          <w:sz w:val="21"/>
          <w:szCs w:val="21"/>
          <w14:textFill>
            <w14:solidFill>
              <w14:schemeClr w14:val="tx1"/>
            </w14:solidFill>
          </w14:textFill>
        </w:rPr>
        <w:t>须</w:t>
      </w:r>
      <w:r>
        <w:rPr>
          <w:rFonts w:ascii="宋体" w:hAnsi="宋体"/>
          <w:color w:val="000000" w:themeColor="text1"/>
          <w:sz w:val="21"/>
          <w:szCs w:val="21"/>
          <w14:textFill>
            <w14:solidFill>
              <w14:schemeClr w14:val="tx1"/>
            </w14:solidFill>
          </w14:textFill>
        </w:rPr>
        <w:t>在应</w:t>
      </w:r>
      <w:r>
        <w:rPr>
          <w:rFonts w:ascii="宋体" w:hAnsi="宋体"/>
          <w:color w:val="000000" w:themeColor="text1"/>
          <w:spacing w:val="2"/>
          <w:sz w:val="21"/>
          <w14:textFill>
            <w14:solidFill>
              <w14:schemeClr w14:val="tx1"/>
            </w14:solidFill>
          </w14:textFill>
        </w:rPr>
        <w:t>知其</w:t>
      </w:r>
      <w:r>
        <w:rPr>
          <w:rFonts w:hint="eastAsia" w:ascii="宋体" w:hAnsi="宋体"/>
          <w:color w:val="000000" w:themeColor="text1"/>
          <w:spacing w:val="2"/>
          <w:sz w:val="21"/>
          <w14:textFill>
            <w14:solidFill>
              <w14:schemeClr w14:val="tx1"/>
            </w14:solidFill>
          </w14:textFill>
        </w:rPr>
        <w:t>利</w:t>
      </w:r>
      <w:r>
        <w:rPr>
          <w:rFonts w:ascii="宋体" w:hAnsi="宋体"/>
          <w:color w:val="000000" w:themeColor="text1"/>
          <w:spacing w:val="2"/>
          <w:sz w:val="21"/>
          <w14:textFill>
            <w14:solidFill>
              <w14:schemeClr w14:val="tx1"/>
            </w14:solidFill>
          </w14:textFill>
        </w:rPr>
        <w:t>益受损之日起七个工作日内以书面形式向</w:t>
      </w:r>
      <w:r>
        <w:rPr>
          <w:rFonts w:hint="eastAsia" w:ascii="宋体" w:hAnsi="宋体"/>
          <w:color w:val="000000" w:themeColor="text1"/>
          <w:spacing w:val="2"/>
          <w:sz w:val="21"/>
          <w14:textFill>
            <w14:solidFill>
              <w14:schemeClr w14:val="tx1"/>
            </w14:solidFill>
          </w14:textFill>
        </w:rPr>
        <w:t>采购人、采购代理机构</w:t>
      </w:r>
      <w:r>
        <w:rPr>
          <w:rFonts w:ascii="宋体" w:hAnsi="宋体"/>
          <w:color w:val="000000" w:themeColor="text1"/>
          <w:spacing w:val="2"/>
          <w:sz w:val="21"/>
          <w14:textFill>
            <w14:solidFill>
              <w14:schemeClr w14:val="tx1"/>
            </w14:solidFill>
          </w14:textFill>
        </w:rPr>
        <w:t>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s="Arial"/>
          <w:color w:val="000000" w:themeColor="text1"/>
          <w14:textFill>
            <w14:solidFill>
              <w14:schemeClr w14:val="tx1"/>
            </w14:solidFill>
          </w14:textFill>
        </w:rPr>
        <w:t>提出质疑的供应商应当是参与所质疑项目采购活动的供应商。</w:t>
      </w:r>
      <w:r>
        <w:rPr>
          <w:rFonts w:ascii="宋体" w:hAnsi="宋体"/>
          <w:color w:val="000000" w:themeColor="text1"/>
          <w14:textFill>
            <w14:solidFill>
              <w14:schemeClr w14:val="tx1"/>
            </w14:solidFill>
          </w14:textFill>
        </w:rPr>
        <w:t>未</w:t>
      </w:r>
      <w:r>
        <w:rPr>
          <w:rFonts w:hint="eastAsia" w:ascii="宋体" w:hAnsi="宋体"/>
          <w:color w:val="000000" w:themeColor="text1"/>
          <w14:textFill>
            <w14:solidFill>
              <w14:schemeClr w14:val="tx1"/>
            </w14:solidFill>
          </w14:textFill>
        </w:rPr>
        <w:t>按招标公告规定</w:t>
      </w:r>
      <w:r>
        <w:rPr>
          <w:rFonts w:ascii="宋体" w:hAnsi="宋体"/>
          <w:color w:val="000000" w:themeColor="text1"/>
          <w14:textFill>
            <w14:solidFill>
              <w14:schemeClr w14:val="tx1"/>
            </w14:solidFill>
          </w14:textFill>
        </w:rPr>
        <w:t>获取采</w:t>
      </w:r>
      <w:r>
        <w:rPr>
          <w:rFonts w:ascii="宋体" w:hAnsi="宋体"/>
          <w:color w:val="000000" w:themeColor="text1"/>
          <w:spacing w:val="2"/>
          <w14:textFill>
            <w14:solidFill>
              <w14:schemeClr w14:val="tx1"/>
            </w14:solidFill>
          </w14:textFill>
        </w:rPr>
        <w:t>购文件的，不得就采购文件提出质疑；未提交投标文件的供应商，视为与采购结</w:t>
      </w:r>
      <w:r>
        <w:rPr>
          <w:rFonts w:ascii="宋体" w:hAnsi="宋体"/>
          <w:color w:val="000000" w:themeColor="text1"/>
          <w14:textFill>
            <w14:solidFill>
              <w14:schemeClr w14:val="tx1"/>
            </w14:solidFill>
          </w14:textFill>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s="Arial"/>
          <w:color w:val="000000" w:themeColor="text1"/>
          <w14:textFill>
            <w14:solidFill>
              <w14:schemeClr w14:val="tx1"/>
            </w14:solidFill>
          </w14:textFill>
        </w:rPr>
        <w:t>供应商提出质疑应当提交质疑函和必要的证明材料</w:t>
      </w:r>
      <w:r>
        <w:rPr>
          <w:rFonts w:hint="eastAsia" w:ascii="宋体" w:hAnsi="宋体" w:cs="Arial"/>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质疑函应当以书面形式</w:t>
      </w:r>
      <w:r>
        <w:rPr>
          <w:rFonts w:hint="eastAsia" w:ascii="宋体" w:hAnsi="宋体"/>
          <w:color w:val="000000" w:themeColor="text1"/>
          <w:szCs w:val="21"/>
          <w14:textFill>
            <w14:solidFill>
              <w14:schemeClr w14:val="tx1"/>
            </w14:solidFill>
          </w14:textFill>
        </w:rPr>
        <w:t>（需符合财政部令第94号</w:t>
      </w:r>
      <w:r>
        <w:rPr>
          <w:rFonts w:ascii="宋体" w:hAnsi="宋体"/>
          <w:color w:val="000000" w:themeColor="text1"/>
          <w:szCs w:val="21"/>
          <w14:textFill>
            <w14:solidFill>
              <w14:schemeClr w14:val="tx1"/>
            </w14:solidFill>
          </w14:textFill>
        </w:rPr>
        <w:t>政府采购质疑和投诉办法</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pacing w:val="2"/>
          <w14:textFill>
            <w14:solidFill>
              <w14:schemeClr w14:val="tx1"/>
            </w14:solidFill>
          </w14:textFill>
        </w:rPr>
        <w:t>提出</w:t>
      </w:r>
      <w:r>
        <w:rPr>
          <w:rFonts w:hint="eastAsia" w:ascii="宋体" w:hAnsi="宋体"/>
          <w:color w:val="000000" w:themeColor="text1"/>
          <w:szCs w:val="21"/>
          <w14:textFill>
            <w14:solidFill>
              <w14:schemeClr w14:val="tx1"/>
            </w14:solidFill>
          </w14:textFill>
        </w:rPr>
        <w:t>。</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接收</w:t>
      </w:r>
      <w:r>
        <w:rPr>
          <w:rFonts w:hint="eastAsia" w:ascii="宋体" w:hAnsi="宋体"/>
          <w:color w:val="000000" w:themeColor="text1"/>
          <w:szCs w:val="21"/>
          <w14:textFill>
            <w14:solidFill>
              <w14:schemeClr w14:val="tx1"/>
            </w14:solidFill>
          </w14:textFill>
        </w:rPr>
        <w:t>书面</w:t>
      </w:r>
      <w:r>
        <w:rPr>
          <w:rFonts w:ascii="宋体" w:hAnsi="宋体"/>
          <w:color w:val="000000" w:themeColor="text1"/>
          <w:szCs w:val="21"/>
          <w14:textFill>
            <w14:solidFill>
              <w14:schemeClr w14:val="tx1"/>
            </w14:solidFill>
          </w14:textFill>
        </w:rPr>
        <w:t>质疑</w:t>
      </w:r>
      <w:r>
        <w:rPr>
          <w:rFonts w:hint="eastAsia" w:ascii="宋体" w:hAnsi="宋体"/>
          <w:color w:val="000000" w:themeColor="text1"/>
          <w:szCs w:val="21"/>
          <w14:textFill>
            <w14:solidFill>
              <w14:schemeClr w14:val="tx1"/>
            </w14:solidFill>
          </w14:textFill>
        </w:rPr>
        <w:t>函</w:t>
      </w:r>
      <w:r>
        <w:rPr>
          <w:rFonts w:ascii="宋体" w:hAnsi="宋体"/>
          <w:color w:val="000000" w:themeColor="text1"/>
          <w:szCs w:val="21"/>
          <w14:textFill>
            <w14:solidFill>
              <w14:schemeClr w14:val="tx1"/>
            </w14:solidFill>
          </w14:textFill>
        </w:rPr>
        <w:t>的方式</w:t>
      </w:r>
      <w:r>
        <w:rPr>
          <w:rFonts w:hint="eastAsia" w:ascii="宋体" w:hAnsi="宋体"/>
          <w:color w:val="000000" w:themeColor="text1"/>
          <w:szCs w:val="21"/>
          <w14:textFill>
            <w14:solidFill>
              <w14:schemeClr w14:val="tx1"/>
            </w14:solidFill>
          </w14:textFill>
        </w:rPr>
        <w:t>：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w:t>
      </w:r>
      <w:r>
        <w:rPr>
          <w:rFonts w:ascii="宋体" w:hAnsi="宋体"/>
          <w:color w:val="000000" w:themeColor="text1"/>
          <w:szCs w:val="21"/>
          <w14:textFill>
            <w14:solidFill>
              <w14:schemeClr w14:val="tx1"/>
            </w14:solidFill>
          </w14:textFill>
        </w:rPr>
        <w:t>联系部门</w:t>
      </w:r>
      <w:r>
        <w:rPr>
          <w:rFonts w:hint="eastAsia" w:ascii="宋体" w:hAnsi="宋体"/>
          <w:color w:val="000000" w:themeColor="text1"/>
          <w:szCs w:val="21"/>
          <w14:textFill>
            <w14:solidFill>
              <w14:schemeClr w14:val="tx1"/>
            </w14:solidFill>
          </w14:textFill>
        </w:rPr>
        <w:t>：本采购文件第一章中采购代理机构的有关联系方式。</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5、供应商对采购人或采购代理机构的质疑答复不满意或者采购人或采购代理机构未在规定时间内作出答复的，可以在答复期满后十五个工作日内向同级采购监管部门投诉，</w:t>
      </w:r>
      <w:r>
        <w:rPr>
          <w:rFonts w:ascii="宋体" w:hAnsi="宋体"/>
          <w:color w:val="000000" w:themeColor="text1"/>
          <w:szCs w:val="21"/>
          <w14:textFill>
            <w14:solidFill>
              <w14:schemeClr w14:val="tx1"/>
            </w14:solidFill>
          </w14:textFill>
        </w:rPr>
        <w:t>投诉</w:t>
      </w:r>
      <w:r>
        <w:rPr>
          <w:rFonts w:hint="eastAsia" w:ascii="宋体" w:hAnsi="宋体"/>
          <w:color w:val="000000" w:themeColor="text1"/>
          <w:szCs w:val="21"/>
          <w14:textFill>
            <w14:solidFill>
              <w14:schemeClr w14:val="tx1"/>
            </w14:solidFill>
          </w14:textFill>
        </w:rPr>
        <w:t>须</w:t>
      </w:r>
      <w:r>
        <w:rPr>
          <w:rFonts w:ascii="宋体" w:hAnsi="宋体"/>
          <w:color w:val="000000" w:themeColor="text1"/>
          <w:szCs w:val="21"/>
          <w14:textFill>
            <w14:solidFill>
              <w14:schemeClr w14:val="tx1"/>
            </w14:solidFill>
          </w14:textFill>
        </w:rPr>
        <w:t>采用书面形式</w:t>
      </w:r>
      <w:r>
        <w:rPr>
          <w:rFonts w:hint="eastAsia" w:ascii="宋体" w:hAnsi="宋体"/>
          <w:color w:val="000000" w:themeColor="text1"/>
          <w:szCs w:val="21"/>
          <w14:textFill>
            <w14:solidFill>
              <w14:schemeClr w14:val="tx1"/>
            </w14:solidFill>
          </w14:textFill>
        </w:rPr>
        <w:t>（需符合财政部令第94号</w:t>
      </w:r>
      <w:r>
        <w:rPr>
          <w:rFonts w:ascii="宋体" w:hAnsi="宋体"/>
          <w:color w:val="000000" w:themeColor="text1"/>
          <w:szCs w:val="21"/>
          <w14:textFill>
            <w14:solidFill>
              <w14:schemeClr w14:val="tx1"/>
            </w14:solidFill>
          </w14:textFill>
        </w:rPr>
        <w:t>政府采购质疑和投诉办法</w:t>
      </w:r>
      <w:r>
        <w:rPr>
          <w:rFonts w:hint="eastAsia" w:ascii="宋体" w:hAnsi="宋体"/>
          <w:color w:val="000000" w:themeColor="text1"/>
          <w:szCs w:val="21"/>
          <w14:textFill>
            <w14:solidFill>
              <w14:schemeClr w14:val="tx1"/>
            </w14:solidFill>
          </w14:textFill>
        </w:rPr>
        <w:t>要求）。</w:t>
      </w:r>
    </w:p>
    <w:p>
      <w:pPr>
        <w:spacing w:line="360" w:lineRule="auto"/>
        <w:rPr>
          <w:rFonts w:ascii="宋体" w:hAnsi="宋体"/>
          <w:b/>
          <w:color w:val="000000" w:themeColor="text1"/>
          <w14:textFill>
            <w14:solidFill>
              <w14:schemeClr w14:val="tx1"/>
            </w14:solidFill>
          </w14:textFill>
        </w:rPr>
      </w:pPr>
      <w:bookmarkStart w:id="70" w:name="_Toc460857907"/>
      <w:bookmarkStart w:id="71" w:name="_Toc460416652"/>
      <w:bookmarkStart w:id="72" w:name="_Toc460416347"/>
    </w:p>
    <w:p>
      <w:pPr>
        <w:spacing w:line="360" w:lineRule="auto"/>
        <w:rPr>
          <w:rFonts w:ascii="宋体" w:hAnsi="宋体"/>
          <w:b/>
          <w:color w:val="000000" w:themeColor="text1"/>
          <w14:textFill>
            <w14:solidFill>
              <w14:schemeClr w14:val="tx1"/>
            </w14:solidFill>
          </w14:textFill>
        </w:rPr>
      </w:pPr>
      <w:bookmarkStart w:id="73" w:name="_Toc17884824"/>
      <w:r>
        <w:rPr>
          <w:rFonts w:hint="eastAsia" w:ascii="宋体" w:hAnsi="宋体"/>
          <w:b/>
          <w:color w:val="000000" w:themeColor="text1"/>
          <w14:textFill>
            <w14:solidFill>
              <w14:schemeClr w14:val="tx1"/>
            </w14:solidFill>
          </w14:textFill>
        </w:rPr>
        <w:t>二、采购文件</w:t>
      </w:r>
      <w:bookmarkEnd w:id="70"/>
      <w:bookmarkEnd w:id="71"/>
      <w:bookmarkEnd w:id="72"/>
      <w:bookmarkEnd w:id="73"/>
    </w:p>
    <w:p>
      <w:pPr>
        <w:spacing w:line="360" w:lineRule="auto"/>
        <w:rPr>
          <w:rFonts w:ascii="宋体" w:hAnsi="宋体"/>
          <w:b/>
          <w:color w:val="000000" w:themeColor="text1"/>
          <w14:textFill>
            <w14:solidFill>
              <w14:schemeClr w14:val="tx1"/>
            </w14:solidFill>
          </w14:textFill>
        </w:rPr>
      </w:pPr>
      <w:bookmarkStart w:id="74" w:name="_Toc460857908"/>
      <w:bookmarkStart w:id="75" w:name="_Toc17884825"/>
      <w:r>
        <w:rPr>
          <w:rFonts w:hint="eastAsia" w:ascii="宋体" w:hAnsi="宋体"/>
          <w:b/>
          <w:color w:val="000000" w:themeColor="text1"/>
          <w14:textFill>
            <w14:solidFill>
              <w14:schemeClr w14:val="tx1"/>
            </w14:solidFill>
          </w14:textFill>
        </w:rPr>
        <w:t>（一）采购文件的构成。本采购文件由以下部份组成：</w:t>
      </w:r>
      <w:bookmarkEnd w:id="74"/>
      <w:bookmarkEnd w:id="75"/>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1、采购公告</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2、招标需求</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3、投标人须知</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4、评标办法及评分标准</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5、政府采购合同主要条款</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7、本项目采购文件的澄清、答复、修改、补充的内容</w:t>
      </w:r>
    </w:p>
    <w:p>
      <w:pPr>
        <w:spacing w:line="360" w:lineRule="auto"/>
        <w:rPr>
          <w:rFonts w:ascii="宋体" w:hAnsi="宋体"/>
          <w:b/>
          <w:color w:val="000000" w:themeColor="text1"/>
          <w14:textFill>
            <w14:solidFill>
              <w14:schemeClr w14:val="tx1"/>
            </w14:solidFill>
          </w14:textFill>
        </w:rPr>
      </w:pPr>
      <w:bookmarkStart w:id="76" w:name="_Toc460857909"/>
      <w:bookmarkStart w:id="77" w:name="_Toc17884826"/>
      <w:r>
        <w:rPr>
          <w:rFonts w:hint="eastAsia" w:ascii="宋体" w:hAnsi="宋体"/>
          <w:b/>
          <w:color w:val="000000" w:themeColor="text1"/>
          <w14:textFill>
            <w14:solidFill>
              <w14:schemeClr w14:val="tx1"/>
            </w14:solidFill>
          </w14:textFill>
        </w:rPr>
        <w:t>（二）投标人的风险</w:t>
      </w:r>
      <w:bookmarkEnd w:id="76"/>
      <w:bookmarkEnd w:id="77"/>
    </w:p>
    <w:p>
      <w:pPr>
        <w:spacing w:line="360" w:lineRule="auto"/>
        <w:ind w:firstLine="420" w:firstLineChars="200"/>
        <w:rPr>
          <w:rFonts w:ascii="宋体" w:hAnsi="宋体"/>
          <w:color w:val="000000" w:themeColor="text1"/>
          <w:szCs w:val="21"/>
          <w14:textFill>
            <w14:solidFill>
              <w14:schemeClr w14:val="tx1"/>
            </w14:solidFill>
          </w14:textFill>
        </w:rPr>
      </w:pPr>
      <w:bookmarkStart w:id="78" w:name="_Toc460857910"/>
      <w:bookmarkStart w:id="79" w:name="_Toc17884827"/>
      <w:r>
        <w:rPr>
          <w:rFonts w:hint="eastAsia" w:ascii="宋体" w:hAnsi="宋体"/>
          <w:color w:val="000000" w:themeColor="text1"/>
          <w:szCs w:val="21"/>
          <w14:textFill>
            <w14:solidFill>
              <w14:schemeClr w14:val="tx1"/>
            </w14:solidFill>
          </w14:textFill>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2、无论因何种原因导致本次采购活动终止致投标人损失的，相关责任人均不承担任何责任。</w:t>
      </w: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（三）采购文件的澄清与修改</w:t>
      </w:r>
      <w:bookmarkEnd w:id="78"/>
      <w:bookmarkEnd w:id="79"/>
    </w:p>
    <w:p>
      <w:pPr>
        <w:pStyle w:val="34"/>
        <w:numPr>
          <w:ilvl w:val="0"/>
          <w:numId w:val="0"/>
        </w:num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4"/>
        <w:numPr>
          <w:ilvl w:val="0"/>
          <w:numId w:val="0"/>
        </w:num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2、更正公告为采购文件的组成部分，一经在网站发布，视同已通知所有采购文件的收受人，不再采用其它方式传达相关信息，若因未能及时了解到上述网站上发布的相关信息而导致的一切后果自行承担。</w:t>
      </w:r>
    </w:p>
    <w:p>
      <w:pPr>
        <w:pStyle w:val="34"/>
        <w:numPr>
          <w:ilvl w:val="0"/>
          <w:numId w:val="0"/>
        </w:num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3、如更正公告有重新发布电子采购文件的，</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应下载最新发布的电子采购文件制作投标文件。</w:t>
      </w:r>
    </w:p>
    <w:p>
      <w:pPr>
        <w:pStyle w:val="34"/>
        <w:numPr>
          <w:ilvl w:val="0"/>
          <w:numId w:val="0"/>
        </w:num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在规定的时间内未对采购文件提出疑问、质疑或要求澄清的，将视其为无异议。对采购文件中描述有歧义或前后不一致的地方，评标委员会有权进行评判，但对同一条款的评判应适用于每个</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w:t>
      </w:r>
    </w:p>
    <w:p>
      <w:pPr>
        <w:spacing w:line="360" w:lineRule="auto"/>
        <w:rPr>
          <w:rFonts w:ascii="宋体" w:hAnsi="宋体"/>
          <w:b/>
          <w:color w:val="000000" w:themeColor="text1"/>
          <w14:textFill>
            <w14:solidFill>
              <w14:schemeClr w14:val="tx1"/>
            </w14:solidFill>
          </w14:textFill>
        </w:rPr>
      </w:pPr>
      <w:bookmarkStart w:id="80" w:name="_Toc17884828"/>
      <w:bookmarkStart w:id="81" w:name="_Toc460416348"/>
      <w:bookmarkStart w:id="82" w:name="_Toc460416653"/>
      <w:bookmarkStart w:id="83" w:name="_Toc460857912"/>
      <w:r>
        <w:rPr>
          <w:rFonts w:hint="eastAsia" w:ascii="宋体" w:hAnsi="宋体"/>
          <w:b/>
          <w:color w:val="000000" w:themeColor="text1"/>
          <w14:textFill>
            <w14:solidFill>
              <w14:schemeClr w14:val="tx1"/>
            </w14:solidFill>
          </w14:textFill>
        </w:rPr>
        <w:t>三、投标文件的编制</w:t>
      </w:r>
      <w:bookmarkEnd w:id="80"/>
      <w:bookmarkEnd w:id="81"/>
      <w:bookmarkEnd w:id="82"/>
      <w:bookmarkEnd w:id="83"/>
    </w:p>
    <w:p>
      <w:pPr>
        <w:spacing w:line="360" w:lineRule="auto"/>
        <w:rPr>
          <w:rFonts w:ascii="宋体" w:hAnsi="宋体"/>
          <w:b/>
          <w:color w:val="000000" w:themeColor="text1"/>
          <w14:textFill>
            <w14:solidFill>
              <w14:schemeClr w14:val="tx1"/>
            </w14:solidFill>
          </w14:textFill>
        </w:rPr>
      </w:pPr>
      <w:bookmarkStart w:id="84" w:name="_Toc460857913"/>
      <w:bookmarkStart w:id="85" w:name="_Toc17884829"/>
      <w:bookmarkStart w:id="86" w:name="_Toc460416654"/>
      <w:bookmarkStart w:id="87" w:name="_Toc460416349"/>
      <w:r>
        <w:rPr>
          <w:rFonts w:hint="eastAsia" w:ascii="宋体" w:hAnsi="宋体"/>
          <w:b/>
          <w:color w:val="000000" w:themeColor="text1"/>
          <w14:textFill>
            <w14:solidFill>
              <w14:schemeClr w14:val="tx1"/>
            </w14:solidFill>
          </w14:textFill>
        </w:rPr>
        <w:t>（一）投标文件的组成</w:t>
      </w:r>
      <w:bookmarkEnd w:id="84"/>
      <w:bookmarkEnd w:id="85"/>
      <w:bookmarkEnd w:id="86"/>
      <w:bookmarkEnd w:id="87"/>
    </w:p>
    <w:p>
      <w:pPr>
        <w:snapToGrid w:val="0"/>
        <w:spacing w:line="360" w:lineRule="auto"/>
        <w:ind w:firstLine="413" w:firstLineChars="196"/>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1、资格文件包括以下内容：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（1）有效的企业法人营业执照（或事业法人登记证）、其他组织（个体工商户）的营业执照或者民办非企业单位登记证书复印件（复印件加盖公章）；</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（2）投标人资格声明(格式见附件一)；</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（3）投标承诺书(格式见附件二)；</w:t>
      </w:r>
    </w:p>
    <w:p>
      <w:pPr>
        <w:pStyle w:val="39"/>
        <w:spacing w:line="360" w:lineRule="auto"/>
        <w:rPr>
          <w:rFonts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（4）中小企业声明函（格式见附件十）；</w:t>
      </w:r>
    </w:p>
    <w:p>
      <w:pPr>
        <w:pStyle w:val="39"/>
        <w:spacing w:line="360" w:lineRule="auto"/>
        <w:rPr>
          <w:rFonts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（5）残疾人福利性单位声明函（若有，格式见附件十</w:t>
      </w:r>
      <w:r>
        <w:rPr>
          <w:rFonts w:hint="eastAsia" w:hAnsi="宋体"/>
          <w:bCs/>
          <w:color w:val="000000" w:themeColor="text1"/>
          <w:spacing w:val="0"/>
          <w:sz w:val="21"/>
          <w:szCs w:val="21"/>
          <w:lang w:val="en-US" w:eastAsia="zh-CN"/>
          <w14:textFill>
            <w14:solidFill>
              <w14:schemeClr w14:val="tx1"/>
            </w14:solidFill>
          </w14:textFill>
        </w:rPr>
        <w:t>一</w:t>
      </w:r>
      <w:r>
        <w:rPr>
          <w:rFonts w:hint="eastAsia" w:hAnsi="宋体"/>
          <w:bCs/>
          <w:color w:val="000000" w:themeColor="text1"/>
          <w:spacing w:val="0"/>
          <w:sz w:val="21"/>
          <w:szCs w:val="21"/>
          <w14:textFill>
            <w14:solidFill>
              <w14:schemeClr w14:val="tx1"/>
            </w14:solidFill>
          </w14:textFill>
        </w:rPr>
        <w:t>）。</w:t>
      </w:r>
    </w:p>
    <w:p>
      <w:pPr>
        <w:pStyle w:val="39"/>
        <w:spacing w:line="360" w:lineRule="auto"/>
      </w:pPr>
      <w:r>
        <w:rPr>
          <w:rFonts w:hint="eastAsia" w:hAnsi="宋体"/>
          <w:b/>
          <w:color w:val="000000" w:themeColor="text1"/>
          <w:spacing w:val="0"/>
          <w:sz w:val="21"/>
          <w:szCs w:val="21"/>
          <w14:textFill>
            <w14:solidFill>
              <w14:schemeClr w14:val="tx1"/>
            </w14:solidFill>
          </w14:textFill>
        </w:rPr>
        <w:t>2、商务技术文件包括以下内容：</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（1）投标函(格式见附件三)；</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（2）法定代表人的身份证明或法定代表人授权书（投标人的代表若为非法定代表人的，必须提交法定代表人授权书，格式见附件四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（3）投标人基本情况说明(格式见附件五)；</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（4）类似项目业绩表（如有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格式见附件六）；</w:t>
      </w:r>
    </w:p>
    <w:p>
      <w:pPr>
        <w:tabs>
          <w:tab w:val="left" w:pos="518"/>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（5）商务条款偏离表(格式见附件七)；</w:t>
      </w:r>
    </w:p>
    <w:p>
      <w:pPr>
        <w:widowControl/>
        <w:tabs>
          <w:tab w:val="left" w:pos="640"/>
        </w:tabs>
        <w:adjustRightInd w:val="0"/>
        <w:snapToGrid w:val="0"/>
        <w:spacing w:line="360" w:lineRule="auto"/>
        <w:ind w:left="400"/>
        <w:jc w:val="left"/>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（6）服务条款偏离表(格式见附件八)；</w:t>
      </w:r>
    </w:p>
    <w:p>
      <w:pPr>
        <w:widowControl/>
        <w:tabs>
          <w:tab w:val="left" w:pos="640"/>
        </w:tabs>
        <w:adjustRightInd w:val="0"/>
        <w:snapToGrid w:val="0"/>
        <w:spacing w:line="360" w:lineRule="auto"/>
        <w:ind w:left="400"/>
        <w:jc w:val="left"/>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（7）第四章 评标办法及评分标准 五、评分标准版要求提供的资料及阐述；</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（8）投标人认为有必要提交的其他技术资信说明文件和资料。</w:t>
      </w:r>
    </w:p>
    <w:p>
      <w:pPr>
        <w:snapToGrid w:val="0"/>
        <w:spacing w:line="360" w:lineRule="auto"/>
        <w:ind w:left="413"/>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3、报价文件包括以下内容：</w:t>
      </w:r>
    </w:p>
    <w:p>
      <w:pPr>
        <w:tabs>
          <w:tab w:val="left" w:pos="420"/>
        </w:tabs>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（1）开标一览表(格式见附件</w:t>
      </w:r>
      <w:r>
        <w:rPr>
          <w:rFonts w:hint="eastAsia" w:ascii="宋体" w:hAnsi="宋体"/>
          <w:color w:val="000000" w:themeColor="text1"/>
          <w:szCs w:val="21"/>
          <w:lang w:val="en-US" w:eastAsia="zh-CN"/>
          <w14:textFill>
            <w14:solidFill>
              <w14:schemeClr w14:val="tx1"/>
            </w14:solidFill>
          </w14:textFill>
        </w:rPr>
        <w:t>九</w:t>
      </w:r>
      <w:r>
        <w:rPr>
          <w:rFonts w:hint="eastAsia" w:ascii="宋体" w:hAnsi="宋体"/>
          <w:color w:val="000000" w:themeColor="text1"/>
          <w:szCs w:val="21"/>
          <w14:textFill>
            <w14:solidFill>
              <w14:schemeClr w14:val="tx1"/>
            </w14:solidFill>
          </w14:textFill>
        </w:rPr>
        <w:t>)；</w:t>
      </w:r>
    </w:p>
    <w:p>
      <w:pPr>
        <w:snapToGrid w:val="0"/>
        <w:spacing w:line="360" w:lineRule="auto"/>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本项目为专门面向</w:t>
      </w:r>
      <w:r>
        <w:rPr>
          <w:rFonts w:hint="eastAsia" w:ascii="宋体" w:hAnsi="宋体" w:cs="宋体"/>
          <w:snapToGrid w:val="0"/>
          <w:kern w:val="28"/>
          <w:szCs w:val="21"/>
          <w:lang w:val="en-US" w:eastAsia="zh-CN"/>
        </w:rPr>
        <w:t>小微</w:t>
      </w:r>
      <w:r>
        <w:rPr>
          <w:rFonts w:hint="eastAsia" w:ascii="宋体" w:hAnsi="宋体"/>
          <w:color w:val="000000" w:themeColor="text1"/>
          <w:szCs w:val="21"/>
          <w14:textFill>
            <w14:solidFill>
              <w14:schemeClr w14:val="tx1"/>
            </w14:solidFill>
          </w14:textFill>
        </w:rPr>
        <w:t>企业采购的项目，</w:t>
      </w:r>
      <w:r>
        <w:rPr>
          <w:rFonts w:hint="eastAsia" w:ascii="宋体" w:hAnsi="宋体"/>
          <w:color w:val="000000" w:themeColor="text1"/>
          <w:szCs w:val="21"/>
          <w:lang w:val="en-US" w:eastAsia="zh-CN"/>
          <w14:textFill>
            <w14:solidFill>
              <w14:schemeClr w14:val="tx1"/>
            </w14:solidFill>
          </w14:textFill>
        </w:rPr>
        <w:t>必须</w:t>
      </w:r>
      <w:r>
        <w:rPr>
          <w:rFonts w:hint="eastAsia" w:ascii="宋体" w:hAnsi="宋体"/>
          <w:color w:val="000000" w:themeColor="text1"/>
          <w:szCs w:val="21"/>
          <w14:textFill>
            <w14:solidFill>
              <w14:schemeClr w14:val="tx1"/>
            </w14:solidFill>
          </w14:textFill>
        </w:rPr>
        <w:t>提供《中小企业声明函》。</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认为还须提供的其他文件。</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、上述组成投标文件的各项资料中本采购文件的有规定格式的，应统一按本采购文件的规定格式填写。未有规定格式的资料，投标人应自行编制，但至少要包含以上要求的内容。</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pPr>
        <w:spacing w:line="360" w:lineRule="auto"/>
        <w:rPr>
          <w:rFonts w:ascii="宋体" w:hAnsi="宋体"/>
          <w:b/>
          <w:color w:val="000000" w:themeColor="text1"/>
          <w14:textFill>
            <w14:solidFill>
              <w14:schemeClr w14:val="tx1"/>
            </w14:solidFill>
          </w14:textFill>
        </w:rPr>
      </w:pPr>
      <w:bookmarkStart w:id="88" w:name="_Toc460416655"/>
      <w:bookmarkStart w:id="89" w:name="_Toc460857914"/>
      <w:bookmarkStart w:id="90" w:name="_Toc460416350"/>
      <w:bookmarkStart w:id="91" w:name="_Toc17884830"/>
      <w:r>
        <w:rPr>
          <w:rFonts w:hint="eastAsia" w:ascii="宋体" w:hAnsi="宋体"/>
          <w:b/>
          <w:color w:val="000000" w:themeColor="text1"/>
          <w14:textFill>
            <w14:solidFill>
              <w14:schemeClr w14:val="tx1"/>
            </w14:solidFill>
          </w14:textFill>
        </w:rPr>
        <w:t>（二）投标文件的语言及计量</w:t>
      </w:r>
      <w:bookmarkEnd w:id="88"/>
      <w:bookmarkEnd w:id="89"/>
      <w:bookmarkEnd w:id="90"/>
      <w:bookmarkEnd w:id="91"/>
    </w:p>
    <w:p>
      <w:pPr>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b/>
          <w:color w:val="000000" w:themeColor="text1"/>
          <w14:textFill>
            <w14:solidFill>
              <w14:schemeClr w14:val="tx1"/>
            </w14:solidFill>
          </w14:textFill>
        </w:rPr>
      </w:pPr>
      <w:bookmarkStart w:id="92" w:name="_Toc17884831"/>
      <w:bookmarkStart w:id="93" w:name="_Toc460416351"/>
      <w:bookmarkStart w:id="94" w:name="_Toc460416656"/>
      <w:bookmarkStart w:id="95" w:name="_Toc460857915"/>
      <w:r>
        <w:rPr>
          <w:rFonts w:hint="eastAsia" w:ascii="宋体" w:hAnsi="宋体"/>
          <w:b/>
          <w:color w:val="000000" w:themeColor="text1"/>
          <w14:textFill>
            <w14:solidFill>
              <w14:schemeClr w14:val="tx1"/>
            </w14:solidFill>
          </w14:textFill>
        </w:rPr>
        <w:t>（三）投标报价</w:t>
      </w:r>
      <w:bookmarkEnd w:id="92"/>
      <w:bookmarkEnd w:id="93"/>
      <w:bookmarkEnd w:id="94"/>
      <w:bookmarkEnd w:id="95"/>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1、投标报价应按采购文件中相关附表格式填写。</w:t>
      </w:r>
    </w:p>
    <w:p>
      <w:pPr>
        <w:tabs>
          <w:tab w:val="left" w:pos="525"/>
        </w:tabs>
        <w:snapToGrid w:val="0"/>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*2、投标文件只允许有一个报价，有选择的或有条件的报价将不予接受。</w:t>
      </w:r>
    </w:p>
    <w:p>
      <w:pPr>
        <w:spacing w:line="360" w:lineRule="auto"/>
        <w:rPr>
          <w:rFonts w:ascii="宋体" w:hAnsi="宋体"/>
          <w:b/>
          <w:color w:val="000000" w:themeColor="text1"/>
          <w14:textFill>
            <w14:solidFill>
              <w14:schemeClr w14:val="tx1"/>
            </w14:solidFill>
          </w14:textFill>
        </w:rPr>
      </w:pPr>
      <w:bookmarkStart w:id="96" w:name="_Toc460857916"/>
      <w:bookmarkStart w:id="97" w:name="_Toc17884832"/>
      <w:r>
        <w:rPr>
          <w:rFonts w:hint="eastAsia" w:ascii="宋体" w:hAnsi="宋体"/>
          <w:b/>
          <w:color w:val="000000" w:themeColor="text1"/>
          <w14:textFill>
            <w14:solidFill>
              <w14:schemeClr w14:val="tx1"/>
            </w14:solidFill>
          </w14:textFill>
        </w:rPr>
        <w:t>（四）投标文件的有效期</w:t>
      </w:r>
      <w:bookmarkEnd w:id="96"/>
      <w:bookmarkEnd w:id="97"/>
    </w:p>
    <w:p>
      <w:pPr>
        <w:pStyle w:val="11"/>
        <w:widowControl w:val="0"/>
        <w:tabs>
          <w:tab w:val="clear" w:pos="454"/>
        </w:tabs>
        <w:snapToGrid w:val="0"/>
        <w:spacing w:afterLines="0" w:line="360" w:lineRule="auto"/>
        <w:ind w:left="0"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*1、自投标截止日起</w:t>
      </w:r>
      <w:r>
        <w:rPr>
          <w:rFonts w:hint="eastAsia" w:ascii="宋体" w:hAnsi="宋体"/>
          <w:b/>
          <w:color w:val="000000" w:themeColor="text1"/>
          <w:sz w:val="21"/>
          <w:szCs w:val="21"/>
          <w:u w:val="single"/>
          <w14:textFill>
            <w14:solidFill>
              <w14:schemeClr w14:val="tx1"/>
            </w14:solidFill>
          </w14:textFill>
        </w:rPr>
        <w:t xml:space="preserve">90 </w:t>
      </w:r>
      <w:r>
        <w:rPr>
          <w:rFonts w:hint="eastAsia" w:ascii="宋体" w:hAnsi="宋体"/>
          <w:b/>
          <w:color w:val="000000" w:themeColor="text1"/>
          <w:sz w:val="21"/>
          <w:szCs w:val="21"/>
          <w14:textFill>
            <w14:solidFill>
              <w14:schemeClr w14:val="tx1"/>
            </w14:solidFill>
          </w14:textFill>
        </w:rPr>
        <w:t>天投标文件应保持有效。有效期不足的投标文件将被拒绝。</w:t>
      </w:r>
    </w:p>
    <w:p>
      <w:pPr>
        <w:pStyle w:val="11"/>
        <w:widowControl w:val="0"/>
        <w:tabs>
          <w:tab w:val="clear" w:pos="454"/>
        </w:tabs>
        <w:snapToGrid w:val="0"/>
        <w:spacing w:afterLines="0" w:line="360" w:lineRule="auto"/>
        <w:ind w:left="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2、在特殊情况下，招标人可与投标人协商延长投标书的有效期，这种要求和答复均以书面形式进行。</w:t>
      </w:r>
    </w:p>
    <w:p>
      <w:pPr>
        <w:pStyle w:val="11"/>
        <w:widowControl w:val="0"/>
        <w:tabs>
          <w:tab w:val="clear" w:pos="454"/>
        </w:tabs>
        <w:snapToGrid w:val="0"/>
        <w:spacing w:afterLines="0" w:line="360" w:lineRule="auto"/>
        <w:ind w:left="0" w:firstLine="420" w:firstLineChars="200"/>
        <w:rPr>
          <w:rFonts w:ascii="宋体" w:hAnsi="宋体"/>
          <w:color w:val="000000" w:themeColor="text1"/>
          <w:sz w:val="21"/>
          <w:szCs w:val="21"/>
          <w14:textFill>
            <w14:solidFill>
              <w14:schemeClr w14:val="tx1"/>
            </w14:solidFill>
          </w14:textFill>
        </w:rPr>
      </w:pPr>
      <w:bookmarkStart w:id="98" w:name="_Toc460416352"/>
      <w:bookmarkStart w:id="99" w:name="_Toc460416657"/>
      <w:r>
        <w:rPr>
          <w:rFonts w:hint="eastAsia" w:ascii="宋体" w:hAnsi="宋体"/>
          <w:color w:val="000000" w:themeColor="text1"/>
          <w:sz w:val="21"/>
          <w:szCs w:val="21"/>
          <w14:textFill>
            <w14:solidFill>
              <w14:schemeClr w14:val="tx1"/>
            </w14:solidFill>
          </w14:textFill>
        </w:rPr>
        <w:t>3</w:t>
      </w:r>
      <w:bookmarkEnd w:id="98"/>
      <w:bookmarkEnd w:id="99"/>
      <w:bookmarkStart w:id="100" w:name="_Toc460416658"/>
      <w:bookmarkStart w:id="101" w:name="_Toc460416353"/>
      <w:r>
        <w:rPr>
          <w:rFonts w:hint="eastAsia" w:ascii="宋体" w:hAnsi="宋体"/>
          <w:color w:val="000000" w:themeColor="text1"/>
          <w:sz w:val="21"/>
          <w:szCs w:val="21"/>
          <w14:textFill>
            <w14:solidFill>
              <w14:schemeClr w14:val="tx1"/>
            </w14:solidFill>
          </w14:textFill>
        </w:rPr>
        <w:t>、中标人的投标文件自开标之日起至合同履行完毕止均应保持有效。</w:t>
      </w:r>
      <w:bookmarkEnd w:id="100"/>
      <w:bookmarkEnd w:id="101"/>
    </w:p>
    <w:p>
      <w:pPr>
        <w:spacing w:line="360" w:lineRule="auto"/>
        <w:rPr>
          <w:rFonts w:ascii="宋体" w:hAnsi="宋体"/>
          <w:b/>
          <w:color w:val="000000" w:themeColor="text1"/>
          <w14:textFill>
            <w14:solidFill>
              <w14:schemeClr w14:val="tx1"/>
            </w14:solidFill>
          </w14:textFill>
        </w:rPr>
      </w:pPr>
      <w:bookmarkStart w:id="102" w:name="_Toc460857917"/>
      <w:bookmarkStart w:id="103" w:name="_Toc460416354"/>
      <w:bookmarkStart w:id="104" w:name="_Toc17884833"/>
      <w:bookmarkStart w:id="105" w:name="_Toc460416659"/>
      <w:r>
        <w:rPr>
          <w:rFonts w:hint="eastAsia" w:ascii="宋体" w:hAnsi="宋体"/>
          <w:b/>
          <w:color w:val="000000" w:themeColor="text1"/>
          <w14:textFill>
            <w14:solidFill>
              <w14:schemeClr w14:val="tx1"/>
            </w14:solidFill>
          </w14:textFill>
        </w:rPr>
        <w:t>（五）投标保证金</w:t>
      </w:r>
      <w:bookmarkEnd w:id="102"/>
      <w:bookmarkEnd w:id="103"/>
      <w:bookmarkEnd w:id="104"/>
      <w:bookmarkEnd w:id="105"/>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本项目无须缴纳投标保证金。</w:t>
      </w:r>
    </w:p>
    <w:p>
      <w:pPr>
        <w:spacing w:line="360" w:lineRule="auto"/>
        <w:rPr>
          <w:rFonts w:ascii="宋体" w:hAnsi="宋体"/>
          <w:b/>
          <w:color w:val="000000" w:themeColor="text1"/>
          <w14:textFill>
            <w14:solidFill>
              <w14:schemeClr w14:val="tx1"/>
            </w14:solidFill>
          </w14:textFill>
        </w:rPr>
      </w:pPr>
      <w:bookmarkStart w:id="106" w:name="_Toc17884834"/>
      <w:bookmarkStart w:id="107" w:name="_Toc460416660"/>
      <w:bookmarkStart w:id="108" w:name="_Toc460416355"/>
      <w:bookmarkStart w:id="109" w:name="_Toc460857918"/>
      <w:r>
        <w:rPr>
          <w:rFonts w:hint="eastAsia" w:ascii="宋体" w:hAnsi="宋体"/>
          <w:b/>
          <w:color w:val="000000" w:themeColor="text1"/>
          <w14:textFill>
            <w14:solidFill>
              <w14:schemeClr w14:val="tx1"/>
            </w14:solidFill>
          </w14:textFill>
        </w:rPr>
        <w:t>（六）投标文件的签署和份数</w:t>
      </w:r>
      <w:bookmarkEnd w:id="106"/>
      <w:bookmarkEnd w:id="107"/>
      <w:bookmarkEnd w:id="108"/>
      <w:bookmarkEnd w:id="109"/>
    </w:p>
    <w:p>
      <w:pPr>
        <w:spacing w:line="360" w:lineRule="auto"/>
        <w:ind w:firstLine="420"/>
        <w:rPr>
          <w:rFonts w:ascii="宋体" w:hAnsi="宋体"/>
          <w:bCs/>
          <w:color w:val="000000" w:themeColor="text1"/>
          <w14:textFill>
            <w14:solidFill>
              <w14:schemeClr w14:val="tx1"/>
            </w14:solidFill>
          </w14:textFill>
        </w:rPr>
      </w:pPr>
      <w:bookmarkStart w:id="110" w:name="_Toc460857919"/>
      <w:bookmarkStart w:id="111" w:name="_Toc17884835"/>
      <w:r>
        <w:rPr>
          <w:rFonts w:hint="eastAsia" w:ascii="宋体" w:hAnsi="宋体"/>
          <w:bCs/>
          <w:color w:val="000000" w:themeColor="text1"/>
          <w14:textFill>
            <w14:solidFill>
              <w14:schemeClr w14:val="tx1"/>
            </w14:solidFill>
          </w14:textFill>
        </w:rPr>
        <w:t>1、投标人应按本招标文件规定的格式和顺序编制、装订投标文件，投标文件要求有目录并标注页码，投标文件内容不完整、编排混乱导致投标文件被误读、漏读或者查找不到相关内容的，是投标人的责任。</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2、投标文件的份数：</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本项目实行网上投标，投标人应准备以下投标文件：</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（1）上传到政府采购云平台的电子加密投标文件（</w:t>
      </w:r>
      <w:r>
        <w:rPr>
          <w:rFonts w:ascii="宋体" w:hAnsi="宋体"/>
          <w:bCs/>
          <w:color w:val="000000" w:themeColor="text1"/>
          <w14:textFill>
            <w14:solidFill>
              <w14:schemeClr w14:val="tx1"/>
            </w14:solidFill>
          </w14:textFill>
        </w:rPr>
        <w:t>”资格文件”、“商务和技术文件</w:t>
      </w:r>
      <w:r>
        <w:rPr>
          <w:rFonts w:hint="eastAsia" w:ascii="宋体" w:hAnsi="宋体"/>
          <w:bCs/>
          <w:color w:val="000000" w:themeColor="text1"/>
          <w14:textFill>
            <w14:solidFill>
              <w14:schemeClr w14:val="tx1"/>
            </w14:solidFill>
          </w14:textFill>
        </w:rPr>
        <w:t>”、“报价文件”）1份。</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（2）投标人应根据政府采购云平台的要求及本招标文件规定的格式和顺序编制电子投标文件并进行关联定位。</w:t>
      </w: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（七）投标文件的修改和撤回</w:t>
      </w:r>
      <w:bookmarkEnd w:id="110"/>
      <w:bookmarkEnd w:id="111"/>
    </w:p>
    <w:p>
      <w:pPr>
        <w:spacing w:line="360" w:lineRule="auto"/>
        <w:ind w:firstLine="420"/>
        <w:rPr>
          <w:rFonts w:ascii="宋体" w:hAnsi="宋体"/>
          <w:bCs/>
          <w:color w:val="000000" w:themeColor="text1"/>
          <w14:textFill>
            <w14:solidFill>
              <w14:schemeClr w14:val="tx1"/>
            </w14:solidFill>
          </w14:textFill>
        </w:rPr>
      </w:pPr>
      <w:bookmarkStart w:id="112" w:name="_Toc17884836"/>
      <w:bookmarkStart w:id="113" w:name="_Toc460416661"/>
      <w:bookmarkStart w:id="114" w:name="_Toc460416356"/>
      <w:bookmarkStart w:id="115" w:name="_Toc460857920"/>
      <w:r>
        <w:rPr>
          <w:rFonts w:hint="eastAsia" w:ascii="宋体" w:hAnsi="宋体"/>
          <w:bCs/>
          <w:color w:val="000000" w:themeColor="text1"/>
          <w14:textFill>
            <w14:solidFill>
              <w14:schemeClr w14:val="tx1"/>
            </w14:solidFill>
          </w14:textFill>
        </w:rPr>
        <w:t>投标人应当在投标截止时间前完成电子加密投标文件的传输递交，并可以补充、修改或者撤回电子加密投标文件。补充或者修改电子加密投标文件的，应当先行撤回原文件，补充、修改后重新传输递交。投标截止时间前未完成传输的，视为撤回投标文件。投标、响应截止时间后传输递交的投标、响应文件，将被拒收。</w:t>
      </w:r>
    </w:p>
    <w:p>
      <w:pPr>
        <w:spacing w:line="360" w:lineRule="auto"/>
        <w:ind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（八）投标文件的形式和效力</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①“电子加密投标文件”是指通过“政采云电子交易客户端”完成投标文件编制后生成并加密的数据电文形式的投标文件（文件后缀为：jmbs）。</w:t>
      </w:r>
    </w:p>
    <w:p>
      <w:pPr>
        <w:spacing w:line="360" w:lineRule="auto"/>
        <w:ind w:firstLine="420"/>
        <w:rPr>
          <w:rFonts w:ascii="宋体" w:hAnsi="宋体"/>
          <w:bCs/>
          <w:color w:val="000000" w:themeColor="text1"/>
          <w14:textFill>
            <w14:solidFill>
              <w14:schemeClr w14:val="tx1"/>
            </w14:solidFill>
          </w14:textFill>
        </w:rPr>
      </w:pPr>
      <w:r>
        <w:rPr>
          <w:rFonts w:ascii="Calibri" w:hAnsi="Calibri" w:cs="Calibri"/>
          <w:bCs/>
          <w:color w:val="000000" w:themeColor="text1"/>
          <w14:textFill>
            <w14:solidFill>
              <w14:schemeClr w14:val="tx1"/>
            </w14:solidFill>
          </w14:textFill>
        </w:rPr>
        <w:t>②</w:t>
      </w:r>
      <w:r>
        <w:rPr>
          <w:rFonts w:hint="eastAsia" w:ascii="宋体" w:hAnsi="宋体"/>
          <w:bCs/>
          <w:color w:val="000000" w:themeColor="text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A.“政府采购云平台”发生故障而无法登录访问的；</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B.“政府采购云平台”应用或数据库出现错误，不能进行正常操作的；</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C.“政府采购云平台”发现严重安全漏洞，有潜在泄密危险的；</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D.病毒发作导致不能进行正常操作的；</w:t>
      </w:r>
    </w:p>
    <w:p>
      <w:pPr>
        <w:spacing w:line="360" w:lineRule="auto"/>
        <w:ind w:firstLine="42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E.其他无法保证电子交易的公平、公正和安全的情况。</w:t>
      </w:r>
    </w:p>
    <w:p>
      <w:pPr>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pPr>
        <w:spacing w:line="360" w:lineRule="auto"/>
        <w:ind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（九）投标无效的情形</w:t>
      </w:r>
      <w:bookmarkEnd w:id="112"/>
      <w:bookmarkEnd w:id="113"/>
      <w:bookmarkEnd w:id="114"/>
      <w:bookmarkEnd w:id="115"/>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实质上没有响应采购文件要求的投标将被视为无效投标。投标人不得通过修正或撤销不合要求的偏离或保留从而使其投标成为实质上响应的投标。投标无效情形详见第四章《评标办法及评分标准》。</w:t>
      </w:r>
    </w:p>
    <w:p>
      <w:pPr>
        <w:spacing w:line="360" w:lineRule="auto"/>
        <w:rPr>
          <w:rFonts w:ascii="宋体" w:hAnsi="宋体"/>
          <w:b/>
          <w:color w:val="000000" w:themeColor="text1"/>
          <w14:textFill>
            <w14:solidFill>
              <w14:schemeClr w14:val="tx1"/>
            </w14:solidFill>
          </w14:textFill>
        </w:rPr>
      </w:pPr>
      <w:bookmarkStart w:id="116" w:name="_Toc460416663"/>
      <w:bookmarkStart w:id="117" w:name="_Toc460857924"/>
      <w:bookmarkStart w:id="118" w:name="_Toc17884840"/>
      <w:bookmarkStart w:id="119" w:name="_Toc460416358"/>
      <w:r>
        <w:rPr>
          <w:rFonts w:hint="eastAsia" w:ascii="宋体" w:hAnsi="宋体"/>
          <w:b/>
          <w:color w:val="000000" w:themeColor="text1"/>
          <w14:textFill>
            <w14:solidFill>
              <w14:schemeClr w14:val="tx1"/>
            </w14:solidFill>
          </w14:textFill>
        </w:rPr>
        <w:t>四、评标</w:t>
      </w:r>
      <w:bookmarkEnd w:id="116"/>
      <w:bookmarkEnd w:id="117"/>
      <w:bookmarkEnd w:id="118"/>
      <w:bookmarkEnd w:id="119"/>
    </w:p>
    <w:p>
      <w:pPr>
        <w:spacing w:line="360" w:lineRule="auto"/>
        <w:rPr>
          <w:rFonts w:ascii="宋体" w:hAnsi="宋体"/>
          <w:b/>
          <w:color w:val="000000" w:themeColor="text1"/>
          <w14:textFill>
            <w14:solidFill>
              <w14:schemeClr w14:val="tx1"/>
            </w14:solidFill>
          </w14:textFill>
        </w:rPr>
      </w:pPr>
      <w:bookmarkStart w:id="120" w:name="_Toc17884841"/>
      <w:bookmarkStart w:id="121" w:name="_Toc460857925"/>
      <w:r>
        <w:rPr>
          <w:rFonts w:hint="eastAsia" w:ascii="宋体" w:hAnsi="宋体"/>
          <w:b/>
          <w:color w:val="000000" w:themeColor="text1"/>
          <w14:textFill>
            <w14:solidFill>
              <w14:schemeClr w14:val="tx1"/>
            </w14:solidFill>
          </w14:textFill>
        </w:rPr>
        <w:t>（一）组建评标委员会</w:t>
      </w:r>
      <w:bookmarkEnd w:id="120"/>
      <w:bookmarkEnd w:id="121"/>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本项目评标委员会依法组建。</w:t>
      </w:r>
    </w:p>
    <w:p>
      <w:pPr>
        <w:spacing w:line="360" w:lineRule="auto"/>
        <w:rPr>
          <w:rFonts w:ascii="宋体" w:hAnsi="宋体"/>
          <w:b/>
          <w:color w:val="000000" w:themeColor="text1"/>
          <w14:textFill>
            <w14:solidFill>
              <w14:schemeClr w14:val="tx1"/>
            </w14:solidFill>
          </w14:textFill>
        </w:rPr>
      </w:pPr>
      <w:bookmarkStart w:id="122" w:name="_Toc17884842"/>
      <w:bookmarkStart w:id="123" w:name="_Toc460857926"/>
      <w:r>
        <w:rPr>
          <w:rFonts w:hint="eastAsia" w:ascii="宋体" w:hAnsi="宋体"/>
          <w:b/>
          <w:color w:val="000000" w:themeColor="text1"/>
          <w14:textFill>
            <w14:solidFill>
              <w14:schemeClr w14:val="tx1"/>
            </w14:solidFill>
          </w14:textFill>
        </w:rPr>
        <w:t>（二）评标的方式</w:t>
      </w:r>
      <w:bookmarkEnd w:id="122"/>
      <w:bookmarkEnd w:id="123"/>
    </w:p>
    <w:p>
      <w:pPr>
        <w:pStyle w:val="24"/>
        <w:snapToGrid w:val="0"/>
        <w:spacing w:beforeLines="0" w:afterLines="0" w:line="360" w:lineRule="auto"/>
        <w:ind w:left="689" w:leftChars="228" w:hanging="210" w:hangingChars="1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本项目采用不公开方式评标，评标的依据为采购文件和投标文件。</w:t>
      </w:r>
    </w:p>
    <w:p>
      <w:pPr>
        <w:spacing w:line="360" w:lineRule="auto"/>
        <w:rPr>
          <w:rFonts w:ascii="宋体" w:hAnsi="宋体"/>
          <w:b/>
          <w:color w:val="000000" w:themeColor="text1"/>
          <w14:textFill>
            <w14:solidFill>
              <w14:schemeClr w14:val="tx1"/>
            </w14:solidFill>
          </w14:textFill>
        </w:rPr>
      </w:pPr>
      <w:bookmarkStart w:id="124" w:name="_Toc460857927"/>
      <w:bookmarkStart w:id="125" w:name="_Toc17884843"/>
      <w:r>
        <w:rPr>
          <w:rFonts w:hint="eastAsia" w:ascii="宋体" w:hAnsi="宋体"/>
          <w:b/>
          <w:color w:val="000000" w:themeColor="text1"/>
          <w14:textFill>
            <w14:solidFill>
              <w14:schemeClr w14:val="tx1"/>
            </w14:solidFill>
          </w14:textFill>
        </w:rPr>
        <w:t>（三）评标程序</w:t>
      </w:r>
      <w:bookmarkEnd w:id="124"/>
      <w:bookmarkEnd w:id="125"/>
    </w:p>
    <w:p>
      <w:pPr>
        <w:snapToGrid w:val="0"/>
        <w:spacing w:line="360" w:lineRule="auto"/>
        <w:ind w:firstLine="413" w:firstLineChars="196"/>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1、资格审查</w:t>
      </w:r>
    </w:p>
    <w:p>
      <w:pPr>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招标代理机构工作人员对投标人的资格</w:t>
      </w:r>
      <w:r>
        <w:rPr>
          <w:rFonts w:ascii="宋体" w:hAnsi="宋体"/>
          <w:color w:val="000000" w:themeColor="text1"/>
          <w:szCs w:val="21"/>
          <w14:textFill>
            <w14:solidFill>
              <w14:schemeClr w14:val="tx1"/>
            </w14:solidFill>
          </w14:textFill>
        </w:rPr>
        <w:t>进行审查。</w:t>
      </w:r>
    </w:p>
    <w:p>
      <w:pPr>
        <w:snapToGrid w:val="0"/>
        <w:spacing w:line="360" w:lineRule="auto"/>
        <w:ind w:firstLine="413" w:firstLineChars="196"/>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2、符合性审查与比较</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（1）评标委员会审查投标文件的实质性内容是否符合采购文件的实质性要求。</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（3）各投标人的技术商务得分为所有评委的有效评分的算术平均数，由指定专人进行计算复核。</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（4）采购代理机构工作人员协助评标委员会根据本项目的评分标准计算各投标人的商务报价得分。</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（5）评标委员会完成评标后,评委对各部分得分汇总,计算出本项目最终得分。评标委员会按评标原则推荐中标候选人同时起草评标报告。</w:t>
      </w:r>
    </w:p>
    <w:p>
      <w:pPr>
        <w:spacing w:line="360" w:lineRule="auto"/>
        <w:rPr>
          <w:rFonts w:ascii="宋体" w:hAnsi="宋体"/>
          <w:b/>
          <w:color w:val="000000" w:themeColor="text1"/>
          <w14:textFill>
            <w14:solidFill>
              <w14:schemeClr w14:val="tx1"/>
            </w14:solidFill>
          </w14:textFill>
        </w:rPr>
      </w:pPr>
      <w:bookmarkStart w:id="126" w:name="_Toc17884844"/>
      <w:bookmarkStart w:id="127" w:name="_Toc460857928"/>
      <w:r>
        <w:rPr>
          <w:rFonts w:hint="eastAsia" w:ascii="宋体" w:hAnsi="宋体"/>
          <w:b/>
          <w:color w:val="000000" w:themeColor="text1"/>
          <w14:textFill>
            <w14:solidFill>
              <w14:schemeClr w14:val="tx1"/>
            </w14:solidFill>
          </w14:textFill>
        </w:rPr>
        <w:t>（四）澄清问题的形式</w:t>
      </w:r>
      <w:bookmarkEnd w:id="126"/>
      <w:bookmarkEnd w:id="127"/>
    </w:p>
    <w:p>
      <w:pPr>
        <w:widowControl/>
        <w:spacing w:line="360" w:lineRule="auto"/>
        <w:ind w:firstLine="420" w:firstLineChars="200"/>
        <w:jc w:val="left"/>
        <w:outlineLvl w:val="1"/>
        <w:rPr>
          <w:rFonts w:ascii="宋体" w:hAnsi="宋体"/>
          <w:color w:val="000000" w:themeColor="text1"/>
          <w:szCs w:val="21"/>
          <w14:textFill>
            <w14:solidFill>
              <w14:schemeClr w14:val="tx1"/>
            </w14:solidFill>
          </w14:textFill>
        </w:rPr>
      </w:pPr>
      <w:bookmarkStart w:id="128" w:name="_Toc497898868"/>
      <w:bookmarkStart w:id="129" w:name="_Toc460857930"/>
      <w:bookmarkStart w:id="130" w:name="_Toc17884845"/>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对于投标文件中含义不明确、同类问题表述不一致或者有明显文字和计算错误的内容，评标委员会可要求</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以书面形式作出必要的澄清、说明或者补正。</w:t>
      </w:r>
      <w:bookmarkEnd w:id="128"/>
    </w:p>
    <w:p>
      <w:pPr>
        <w:widowControl/>
        <w:spacing w:line="360" w:lineRule="auto"/>
        <w:ind w:firstLine="420" w:firstLineChars="200"/>
        <w:jc w:val="left"/>
        <w:outlineLvl w:val="1"/>
        <w:rPr>
          <w:rFonts w:ascii="宋体" w:hAnsi="宋体"/>
          <w:color w:val="000000" w:themeColor="text1"/>
          <w:szCs w:val="21"/>
          <w14:textFill>
            <w14:solidFill>
              <w14:schemeClr w14:val="tx1"/>
            </w14:solidFill>
          </w14:textFill>
        </w:rPr>
      </w:pPr>
      <w:bookmarkStart w:id="131" w:name="_Toc497898869"/>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的澄清、说明或者补正应当采用书面形式，并加盖公章，或者由法定代表人或其授权代表签字确认，</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的澄清、说明或者补正不得超出投标文件的范围或者改变投标文件的实质性内容。</w:t>
      </w:r>
      <w:bookmarkEnd w:id="131"/>
    </w:p>
    <w:p>
      <w:pPr>
        <w:widowControl/>
        <w:spacing w:line="360" w:lineRule="auto"/>
        <w:jc w:val="left"/>
        <w:outlineLvl w:val="1"/>
        <w:rPr>
          <w:rFonts w:ascii="宋体" w:hAnsi="宋体"/>
          <w:b/>
          <w:color w:val="000000" w:themeColor="text1"/>
          <w:szCs w:val="28"/>
          <w14:textFill>
            <w14:solidFill>
              <w14:schemeClr w14:val="tx1"/>
            </w14:solidFill>
          </w14:textFill>
        </w:rPr>
      </w:pPr>
      <w:bookmarkStart w:id="132" w:name="_Toc497898870"/>
      <w:r>
        <w:rPr>
          <w:rFonts w:hint="eastAsia" w:ascii="宋体" w:hAnsi="宋体"/>
          <w:b/>
          <w:color w:val="000000" w:themeColor="text1"/>
          <w:szCs w:val="28"/>
          <w14:textFill>
            <w14:solidFill>
              <w14:schemeClr w14:val="tx1"/>
            </w14:solidFill>
          </w14:textFill>
        </w:rPr>
        <w:t>（五）、错误修正</w:t>
      </w:r>
      <w:bookmarkEnd w:id="132"/>
    </w:p>
    <w:p>
      <w:pPr>
        <w:pStyle w:val="123"/>
        <w:widowControl/>
        <w:spacing w:beforeLines="0" w:afterLines="0" w:line="360" w:lineRule="auto"/>
        <w:ind w:left="689" w:leftChars="228" w:hanging="210" w:hangingChars="1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投标文件报价出现前后不一致的，除采购文件另有规定外，按照下列规定修正：</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1、投标文件中开标一览表（报价表）内容与投标文件中相应内容不一致的，以开标一览表（报价表）为准；</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2、大写金额和小写金额不一致的，以大写金额为准；</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3、单价金额小数点或者百分比有明显错位的，以开标一览表的总价为准，并修改单价；</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4、总价金额与按单价汇总金额不一致的，以单价金额计算结果为准；</w:t>
      </w:r>
    </w:p>
    <w:p>
      <w:pPr>
        <w:pStyle w:val="123"/>
        <w:widowControl/>
        <w:spacing w:beforeLines="0" w:afterLines="0" w:line="360" w:lineRule="auto"/>
        <w:ind w:firstLine="422" w:firstLineChars="200"/>
        <w:jc w:val="left"/>
        <w:rPr>
          <w:rFonts w:hAnsi="宋体"/>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同时出现两种以上不一致的，按照前款规定的顺序修正。修正后的报价经</w:t>
      </w:r>
      <w:r>
        <w:rPr>
          <w:rFonts w:hAnsi="宋体"/>
          <w:b/>
          <w:bCs/>
          <w:color w:val="000000" w:themeColor="text1"/>
          <w:sz w:val="21"/>
          <w:szCs w:val="21"/>
          <w14:textFill>
            <w14:solidFill>
              <w14:schemeClr w14:val="tx1"/>
            </w14:solidFill>
          </w14:textFill>
        </w:rPr>
        <w:t>投标人</w:t>
      </w:r>
      <w:r>
        <w:rPr>
          <w:rFonts w:hint="eastAsia" w:hAnsi="宋体"/>
          <w:b/>
          <w:bCs/>
          <w:color w:val="000000" w:themeColor="text1"/>
          <w:sz w:val="21"/>
          <w:szCs w:val="21"/>
          <w14:textFill>
            <w14:solidFill>
              <w14:schemeClr w14:val="tx1"/>
            </w14:solidFill>
          </w14:textFill>
        </w:rPr>
        <w:t>确认后具有约束力，若</w:t>
      </w:r>
      <w:r>
        <w:rPr>
          <w:rFonts w:hAnsi="宋体"/>
          <w:b/>
          <w:bCs/>
          <w:color w:val="000000" w:themeColor="text1"/>
          <w:sz w:val="21"/>
          <w:szCs w:val="21"/>
          <w14:textFill>
            <w14:solidFill>
              <w14:schemeClr w14:val="tx1"/>
            </w14:solidFill>
          </w14:textFill>
        </w:rPr>
        <w:t>投标人</w:t>
      </w:r>
      <w:r>
        <w:rPr>
          <w:rFonts w:hint="eastAsia" w:hAnsi="宋体"/>
          <w:b/>
          <w:bCs/>
          <w:color w:val="000000" w:themeColor="text1"/>
          <w:sz w:val="21"/>
          <w:szCs w:val="21"/>
          <w14:textFill>
            <w14:solidFill>
              <w14:schemeClr w14:val="tx1"/>
            </w14:solidFill>
          </w14:textFill>
        </w:rPr>
        <w:t>不确认的，则其投标无效。</w:t>
      </w: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（六）评标原则和评标办法</w:t>
      </w:r>
      <w:bookmarkEnd w:id="129"/>
      <w:bookmarkEnd w:id="130"/>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2、评标办法。本项目评标办法是</w:t>
      </w:r>
      <w:r>
        <w:rPr>
          <w:rFonts w:hint="eastAsia" w:hAnsi="宋体"/>
          <w:color w:val="000000" w:themeColor="text1"/>
          <w:sz w:val="21"/>
          <w:szCs w:val="21"/>
          <w:u w:val="single"/>
          <w14:textFill>
            <w14:solidFill>
              <w14:schemeClr w14:val="tx1"/>
            </w14:solidFill>
          </w14:textFill>
        </w:rPr>
        <w:t xml:space="preserve"> 综合评分法 </w:t>
      </w:r>
      <w:r>
        <w:rPr>
          <w:rFonts w:hint="eastAsia" w:hAnsi="宋体"/>
          <w:color w:val="000000" w:themeColor="text1"/>
          <w:sz w:val="21"/>
          <w:szCs w:val="21"/>
          <w14:textFill>
            <w14:solidFill>
              <w14:schemeClr w14:val="tx1"/>
            </w14:solidFill>
          </w14:textFill>
        </w:rPr>
        <w:t>，具体评标内容及评分标准等详见《第四章 评标办法及评分标准》。</w:t>
      </w:r>
    </w:p>
    <w:p>
      <w:pPr>
        <w:spacing w:line="360" w:lineRule="auto"/>
        <w:rPr>
          <w:rFonts w:ascii="宋体" w:hAnsi="宋体"/>
          <w:b/>
          <w:color w:val="000000" w:themeColor="text1"/>
          <w14:textFill>
            <w14:solidFill>
              <w14:schemeClr w14:val="tx1"/>
            </w14:solidFill>
          </w14:textFill>
        </w:rPr>
      </w:pPr>
      <w:bookmarkStart w:id="133" w:name="_Toc17884846"/>
      <w:bookmarkStart w:id="134" w:name="_Toc460857931"/>
      <w:r>
        <w:rPr>
          <w:rFonts w:hint="eastAsia" w:ascii="宋体" w:hAnsi="宋体"/>
          <w:b/>
          <w:color w:val="000000" w:themeColor="text1"/>
          <w14:textFill>
            <w14:solidFill>
              <w14:schemeClr w14:val="tx1"/>
            </w14:solidFill>
          </w14:textFill>
        </w:rPr>
        <w:t>五、</w:t>
      </w:r>
      <w:bookmarkEnd w:id="133"/>
      <w:bookmarkEnd w:id="134"/>
      <w:r>
        <w:rPr>
          <w:rFonts w:hint="eastAsia" w:ascii="宋体" w:hAnsi="宋体"/>
          <w:b/>
          <w:color w:val="000000" w:themeColor="text1"/>
          <w14:textFill>
            <w14:solidFill>
              <w14:schemeClr w14:val="tx1"/>
            </w14:solidFill>
          </w14:textFill>
        </w:rPr>
        <w:t>项目终止</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bookmarkStart w:id="135" w:name="_Toc460857932"/>
      <w:r>
        <w:rPr>
          <w:rFonts w:hint="eastAsia" w:ascii="宋体" w:hAnsi="宋体"/>
          <w:color w:val="000000" w:themeColor="text1"/>
          <w:szCs w:val="21"/>
          <w14:textFill>
            <w14:solidFill>
              <w14:schemeClr w14:val="tx1"/>
            </w14:solidFill>
          </w14:textFill>
        </w:rPr>
        <w:t>政府采购的国内公开招标，采购响应截止时间或评审期间，出现参与采购响应或者对采购文件作出实质性响应的供应商不足3家的情况，招标人有权全部或部分终止招标。</w:t>
      </w:r>
    </w:p>
    <w:p>
      <w:pPr>
        <w:spacing w:line="360" w:lineRule="auto"/>
        <w:rPr>
          <w:rFonts w:ascii="宋体" w:hAnsi="宋体"/>
          <w:b/>
          <w:color w:val="000000" w:themeColor="text1"/>
          <w14:textFill>
            <w14:solidFill>
              <w14:schemeClr w14:val="tx1"/>
            </w14:solidFill>
          </w14:textFill>
        </w:rPr>
      </w:pPr>
      <w:bookmarkStart w:id="136" w:name="_Toc17884847"/>
      <w:r>
        <w:rPr>
          <w:rFonts w:hint="eastAsia" w:ascii="宋体" w:hAnsi="宋体"/>
          <w:b/>
          <w:color w:val="000000" w:themeColor="text1"/>
          <w14:textFill>
            <w14:solidFill>
              <w14:schemeClr w14:val="tx1"/>
            </w14:solidFill>
          </w14:textFill>
        </w:rPr>
        <w:t>六、定标</w:t>
      </w:r>
      <w:bookmarkEnd w:id="135"/>
      <w:bookmarkEnd w:id="136"/>
    </w:p>
    <w:p>
      <w:pPr>
        <w:spacing w:line="360" w:lineRule="auto"/>
        <w:rPr>
          <w:rFonts w:ascii="宋体" w:hAnsi="宋体"/>
          <w:b/>
          <w:color w:val="000000" w:themeColor="text1"/>
          <w14:textFill>
            <w14:solidFill>
              <w14:schemeClr w14:val="tx1"/>
            </w14:solidFill>
          </w14:textFill>
        </w:rPr>
      </w:pPr>
      <w:bookmarkStart w:id="137" w:name="_Toc460857933"/>
      <w:bookmarkStart w:id="138" w:name="_Toc17884848"/>
      <w:r>
        <w:rPr>
          <w:rFonts w:hint="eastAsia" w:ascii="宋体" w:hAnsi="宋体"/>
          <w:b/>
          <w:color w:val="000000" w:themeColor="text1"/>
          <w14:textFill>
            <w14:solidFill>
              <w14:schemeClr w14:val="tx1"/>
            </w14:solidFill>
          </w14:textFill>
        </w:rPr>
        <w:t>（一）确定中标人</w:t>
      </w:r>
      <w:bookmarkEnd w:id="137"/>
      <w:bookmarkEnd w:id="138"/>
    </w:p>
    <w:p>
      <w:pPr>
        <w:pStyle w:val="24"/>
        <w:widowControl/>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bookmarkStart w:id="139" w:name="_Toc460857934"/>
      <w:bookmarkStart w:id="140" w:name="_Toc17884849"/>
      <w:bookmarkStart w:id="141" w:name="_Toc460416359"/>
      <w:bookmarkStart w:id="142" w:name="_Toc460416664"/>
      <w:r>
        <w:rPr>
          <w:rFonts w:hint="eastAsia" w:hAnsi="宋体"/>
          <w:color w:val="000000" w:themeColor="text1"/>
          <w:sz w:val="21"/>
          <w:szCs w:val="21"/>
          <w14:textFill>
            <w14:solidFill>
              <w14:schemeClr w14:val="tx1"/>
            </w14:solidFill>
          </w14:textFill>
        </w:rPr>
        <w:t>1、确定中标人。本项目由评标委员会推荐中标候选人，采购人不得在评标委员会推荐的中标候选人以外确定中标候选人。</w:t>
      </w:r>
    </w:p>
    <w:p>
      <w:pPr>
        <w:pStyle w:val="24"/>
        <w:widowControl/>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4"/>
        <w:widowControl/>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、采购代理机构自中标人确定之日起2个工作日内，在发布招标公告的网站上对中标结果进行公示，中标结果公告期限为1个工作日。</w:t>
      </w:r>
    </w:p>
    <w:p>
      <w:pPr>
        <w:pStyle w:val="24"/>
        <w:widowControl/>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、凡发现中标人有下列行为之一的，将移交政府采购监督管理部门依法处理：</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提供虚假材料谋取中标的；</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采取不正当手段诋毁、排挤其他</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与采购人、其他</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或者采购代理机构工作人员恶意串通的；</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向采购人或采购代理机构人员行贿或者提供其他不正当利益的；</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拒绝有关部门监督检查或者提供虚假情况的；</w:t>
      </w:r>
    </w:p>
    <w:p>
      <w:pPr>
        <w:numPr>
          <w:ilvl w:val="0"/>
          <w:numId w:val="1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有法律、法规规定的其他损害采购人利益和社会公共利益情形的。</w:t>
      </w:r>
    </w:p>
    <w:p>
      <w:pPr>
        <w:widowControl/>
        <w:spacing w:line="360" w:lineRule="auto"/>
        <w:jc w:val="left"/>
        <w:outlineLvl w:val="1"/>
        <w:rPr>
          <w:rFonts w:ascii="宋体" w:hAnsi="宋体"/>
          <w:b/>
          <w:color w:val="000000" w:themeColor="text1"/>
          <w:szCs w:val="28"/>
          <w14:textFill>
            <w14:solidFill>
              <w14:schemeClr w14:val="tx1"/>
            </w14:solidFill>
          </w14:textFill>
        </w:rPr>
      </w:pPr>
      <w:bookmarkStart w:id="143" w:name="_Toc497898872"/>
      <w:r>
        <w:rPr>
          <w:rFonts w:hint="eastAsia" w:ascii="宋体" w:hAnsi="宋体"/>
          <w:b/>
          <w:color w:val="000000" w:themeColor="text1"/>
          <w:szCs w:val="28"/>
          <w14:textFill>
            <w14:solidFill>
              <w14:schemeClr w14:val="tx1"/>
            </w14:solidFill>
          </w14:textFill>
        </w:rPr>
        <w:t>七、评标过程的监控</w:t>
      </w:r>
      <w:bookmarkEnd w:id="143"/>
    </w:p>
    <w:p>
      <w:pPr>
        <w:snapToGrid w:val="0"/>
        <w:spacing w:line="360" w:lineRule="auto"/>
        <w:ind w:firstLine="420" w:firstLineChars="200"/>
        <w:jc w:val="left"/>
        <w:rPr>
          <w:rFonts w:ascii="宋体" w:hAnsi="宋体"/>
          <w:bCs/>
          <w:color w:val="000000" w:themeColor="text1"/>
          <w:szCs w:val="28"/>
          <w14:textFill>
            <w14:solidFill>
              <w14:schemeClr w14:val="tx1"/>
            </w14:solidFill>
          </w14:textFill>
        </w:rPr>
      </w:pPr>
      <w:bookmarkStart w:id="144" w:name="_Toc497898873"/>
      <w:r>
        <w:rPr>
          <w:rFonts w:hint="eastAsia" w:ascii="宋体" w:hAnsi="宋体"/>
          <w:color w:val="000000" w:themeColor="text1"/>
          <w:szCs w:val="21"/>
          <w14:textFill>
            <w14:solidFill>
              <w14:schemeClr w14:val="tx1"/>
            </w14:solidFill>
          </w14:textFill>
        </w:rPr>
        <w:t>本项目评标过程实行全程录音</w:t>
      </w:r>
      <w:r>
        <w:rPr>
          <w:rFonts w:hint="eastAsia" w:ascii="宋体" w:hAnsi="宋体"/>
          <w:bCs/>
          <w:color w:val="000000" w:themeColor="text1"/>
          <w:szCs w:val="28"/>
          <w14:textFill>
            <w14:solidFill>
              <w14:schemeClr w14:val="tx1"/>
            </w14:solidFill>
          </w14:textFill>
        </w:rPr>
        <w:t>、录像监控，</w:t>
      </w:r>
      <w:r>
        <w:rPr>
          <w:rFonts w:ascii="宋体" w:hAnsi="宋体"/>
          <w:bCs/>
          <w:color w:val="000000" w:themeColor="text1"/>
          <w:szCs w:val="28"/>
          <w14:textFill>
            <w14:solidFill>
              <w14:schemeClr w14:val="tx1"/>
            </w14:solidFill>
          </w14:textFill>
        </w:rPr>
        <w:t>投标人</w:t>
      </w:r>
      <w:r>
        <w:rPr>
          <w:rFonts w:hint="eastAsia" w:ascii="宋体" w:hAnsi="宋体"/>
          <w:bCs/>
          <w:color w:val="000000" w:themeColor="text1"/>
          <w:szCs w:val="28"/>
          <w14:textFill>
            <w14:solidFill>
              <w14:schemeClr w14:val="tx1"/>
            </w14:solidFill>
          </w14:textFill>
        </w:rPr>
        <w:t>在评标过程中所进行的试图影响评标结果的不公正活动，可能导致其投标被拒绝。</w:t>
      </w:r>
      <w:bookmarkEnd w:id="144"/>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八、合同授予</w:t>
      </w:r>
      <w:bookmarkEnd w:id="139"/>
      <w:bookmarkEnd w:id="140"/>
      <w:bookmarkEnd w:id="141"/>
      <w:bookmarkEnd w:id="142"/>
    </w:p>
    <w:p>
      <w:pPr>
        <w:spacing w:line="360" w:lineRule="auto"/>
        <w:rPr>
          <w:rFonts w:ascii="宋体" w:hAnsi="宋体"/>
          <w:b/>
          <w:color w:val="000000" w:themeColor="text1"/>
          <w14:textFill>
            <w14:solidFill>
              <w14:schemeClr w14:val="tx1"/>
            </w14:solidFill>
          </w14:textFill>
        </w:rPr>
      </w:pPr>
      <w:bookmarkStart w:id="145" w:name="_Toc460857935"/>
      <w:bookmarkStart w:id="146" w:name="_Toc17884850"/>
      <w:r>
        <w:rPr>
          <w:rFonts w:hint="eastAsia" w:ascii="宋体" w:hAnsi="宋体"/>
          <w:b/>
          <w:color w:val="000000" w:themeColor="text1"/>
          <w14:textFill>
            <w14:solidFill>
              <w14:schemeClr w14:val="tx1"/>
            </w14:solidFill>
          </w14:textFill>
        </w:rPr>
        <w:t>（一）签订合同</w:t>
      </w:r>
      <w:bookmarkEnd w:id="145"/>
      <w:bookmarkEnd w:id="146"/>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1、采购人与中标人应当在《中标通知书》发出之日起</w:t>
      </w:r>
      <w:r>
        <w:rPr>
          <w:rFonts w:hint="eastAsia" w:ascii="宋体" w:hAnsi="宋体"/>
          <w:b/>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日内签订政府采购合同。同时，采购代理机构对合同内容进行审查，如发现与采购结果和投标承诺内容不一致的，应予以纠正。</w:t>
      </w:r>
    </w:p>
    <w:p>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2、中标人拖延、拒签合同的,将取消中标资格。</w:t>
      </w:r>
    </w:p>
    <w:p>
      <w:pPr>
        <w:spacing w:line="360" w:lineRule="auto"/>
        <w:rPr>
          <w:rFonts w:ascii="宋体" w:hAnsi="宋体"/>
          <w:b/>
          <w:color w:val="000000" w:themeColor="text1"/>
          <w14:textFill>
            <w14:solidFill>
              <w14:schemeClr w14:val="tx1"/>
            </w14:solidFill>
          </w14:textFill>
        </w:rPr>
      </w:pPr>
      <w:bookmarkStart w:id="147" w:name="_Toc460857936"/>
      <w:bookmarkStart w:id="148" w:name="_Toc17884851"/>
      <w:r>
        <w:rPr>
          <w:rFonts w:hint="eastAsia" w:ascii="宋体" w:hAnsi="宋体"/>
          <w:b/>
          <w:color w:val="000000" w:themeColor="text1"/>
          <w14:textFill>
            <w14:solidFill>
              <w14:schemeClr w14:val="tx1"/>
            </w14:solidFill>
          </w14:textFill>
        </w:rPr>
        <w:t>（二）履约保证金</w:t>
      </w:r>
      <w:bookmarkEnd w:id="147"/>
      <w:bookmarkEnd w:id="148"/>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1、中标人应按采购文件确定的履约保证金的金额，向采购人交纳履约保证金。</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2、签订合同后，如中标人不按双方合同约定履约，则没收其全部履约保证金，履约保证金不足以赔偿损失的，按实际损失赔偿。</w:t>
      </w:r>
    </w:p>
    <w:p>
      <w:pPr>
        <w:spacing w:line="360" w:lineRule="auto"/>
        <w:rPr>
          <w:rFonts w:ascii="宋体" w:hAnsi="宋体"/>
          <w:b/>
        </w:rPr>
      </w:pPr>
      <w:bookmarkStart w:id="149" w:name="_Toc17884852"/>
      <w:bookmarkStart w:id="150" w:name="_Toc460857937"/>
      <w:r>
        <w:rPr>
          <w:rFonts w:hint="eastAsia" w:ascii="宋体" w:hAnsi="宋体"/>
          <w:b/>
        </w:rPr>
        <w:t>九、特别说明</w:t>
      </w:r>
      <w:bookmarkEnd w:id="149"/>
      <w:bookmarkEnd w:id="150"/>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1、本项目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是</w:t>
      </w:r>
      <w:r>
        <w:rPr>
          <w:rFonts w:hint="eastAsia" w:ascii="宋体" w:hAnsi="宋体" w:cs="宋体"/>
          <w:sz w:val="21"/>
          <w:szCs w:val="21"/>
          <w:u w:val="single"/>
        </w:rPr>
        <w:t xml:space="preserve">  </w:t>
      </w:r>
      <w:r>
        <w:rPr>
          <w:rFonts w:hint="eastAsia" w:ascii="宋体" w:hAnsi="宋体" w:cs="宋体"/>
          <w:sz w:val="21"/>
          <w:szCs w:val="21"/>
        </w:rPr>
        <w:t>专门面向</w:t>
      </w:r>
      <w:r>
        <w:rPr>
          <w:rFonts w:hint="eastAsia" w:ascii="宋体" w:hAnsi="宋体" w:cs="宋体"/>
          <w:sz w:val="21"/>
          <w:szCs w:val="21"/>
          <w:lang w:val="en-US" w:eastAsia="zh-CN"/>
        </w:rPr>
        <w:t>小微</w:t>
      </w:r>
      <w:r>
        <w:rPr>
          <w:rFonts w:hint="eastAsia" w:ascii="宋体" w:hAnsi="宋体" w:cs="宋体"/>
          <w:sz w:val="21"/>
          <w:szCs w:val="21"/>
        </w:rPr>
        <w:t>企业采购。</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2、本项目对应的中小企业划分标准所属行业：</w:t>
      </w:r>
      <w:r>
        <w:rPr>
          <w:rFonts w:hint="eastAsia" w:ascii="宋体" w:hAnsi="宋体" w:cs="宋体"/>
          <w:b/>
          <w:bCs/>
          <w:sz w:val="21"/>
          <w:szCs w:val="21"/>
          <w:u w:val="single"/>
        </w:rPr>
        <w:t>农、林、牧、渔业</w:t>
      </w:r>
      <w:r>
        <w:rPr>
          <w:rFonts w:hint="eastAsia" w:ascii="宋体" w:hAnsi="宋体" w:cs="宋体"/>
          <w:sz w:val="21"/>
          <w:szCs w:val="21"/>
        </w:rPr>
        <w:t>。</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3、小微企业是指中华人民共和国境内依法设立，依据国务院批准的中小企业划分标准确定的小型企业和微型企业，但与大企业的负责人为同一人，或者与大企业存在直接控股、管理关系的除外。</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国务院批准的中小企业划分标准：</w:t>
      </w:r>
      <w:r>
        <w:rPr>
          <w:rFonts w:ascii="宋体" w:hAnsi="宋体" w:cs="宋体"/>
          <w:sz w:val="21"/>
          <w:szCs w:val="21"/>
        </w:rPr>
        <w:t>具体见工信部联企业[2011]300号</w:t>
      </w:r>
      <w:r>
        <w:rPr>
          <w:rFonts w:hint="eastAsia" w:ascii="宋体" w:hAnsi="宋体" w:cs="宋体"/>
          <w:sz w:val="21"/>
          <w:szCs w:val="21"/>
        </w:rPr>
        <w:t>。</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4、在政府采购活动中，供应商提供的货物、工程或者服务符合下列情形的，可</w:t>
      </w:r>
      <w:r>
        <w:rPr>
          <w:rFonts w:ascii="宋体" w:hAnsi="宋体" w:cs="宋体"/>
          <w:sz w:val="21"/>
          <w:szCs w:val="21"/>
        </w:rPr>
        <w:t>享受</w:t>
      </w:r>
      <w:r>
        <w:rPr>
          <w:rFonts w:hint="eastAsia" w:ascii="宋体" w:hAnsi="宋体" w:cs="宋体"/>
          <w:sz w:val="21"/>
          <w:szCs w:val="21"/>
        </w:rPr>
        <w:t>小型、微型</w:t>
      </w:r>
      <w:r>
        <w:rPr>
          <w:rFonts w:ascii="宋体" w:hAnsi="宋体" w:cs="宋体"/>
          <w:sz w:val="21"/>
          <w:szCs w:val="21"/>
        </w:rPr>
        <w:t>企业</w:t>
      </w:r>
      <w:r>
        <w:rPr>
          <w:rFonts w:hint="eastAsia" w:ascii="宋体" w:hAnsi="宋体" w:cs="宋体"/>
          <w:sz w:val="21"/>
          <w:szCs w:val="21"/>
        </w:rPr>
        <w:t>（以下简称小微企业）</w:t>
      </w:r>
      <w:r>
        <w:rPr>
          <w:rFonts w:ascii="宋体" w:hAnsi="宋体" w:cs="宋体"/>
          <w:sz w:val="21"/>
          <w:szCs w:val="21"/>
        </w:rPr>
        <w:t>的价格</w:t>
      </w:r>
      <w:r>
        <w:rPr>
          <w:rFonts w:hint="eastAsia" w:ascii="宋体" w:hAnsi="宋体" w:cs="宋体"/>
          <w:sz w:val="21"/>
          <w:szCs w:val="21"/>
        </w:rPr>
        <w:t>扣除：</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（1）在货物采购项目中，货物由小微企业制造，即货物由小微企业生产且使用该小微企业商号或者注册商标；</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（2）在工程采购项目中，工程由小微企业承建，即工程施工单位为小微企业；</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（3）在服务采购项目中，服务由小微企业承接，即提供服务的人员为小微企业依照《中华人民共和国劳动合同法》订立劳动合同的从业人员。</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以联合体形式参加政府采购活动，联合体各方均为小微企业的，联合体视同小微企业。</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5、在货物采购项目中，供应商提供的货物既有中小企业制造货物，也有大型企业制造货物的，不享受的小微企业价格扣除</w:t>
      </w:r>
      <w:r>
        <w:rPr>
          <w:rFonts w:ascii="宋体" w:hAnsi="宋体" w:cs="宋体"/>
          <w:sz w:val="21"/>
          <w:szCs w:val="21"/>
        </w:rPr>
        <w:t>。</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6、本项目对符合《政府采购促进中小企业发展管理办法》（财库﹝2020﹞46号）规定的小微企业报价给予10%（工程项目为5%）的扣除，用扣除后的价格参加评审。</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7、小微企业应按照招标文件格式要求提供《中小企业声明函》。</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8、</w:t>
      </w:r>
      <w:r>
        <w:rPr>
          <w:rFonts w:ascii="宋体" w:hAnsi="宋体" w:cs="宋体"/>
          <w:sz w:val="21"/>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9、</w:t>
      </w:r>
      <w:r>
        <w:rPr>
          <w:rFonts w:ascii="宋体" w:hAnsi="宋体" w:cs="宋体"/>
          <w:sz w:val="21"/>
          <w:szCs w:val="21"/>
        </w:rPr>
        <w:t>根据《关于促进残疾人就业政府采购政策的通知》（财库[201</w:t>
      </w:r>
      <w:r>
        <w:rPr>
          <w:rFonts w:hint="eastAsia" w:ascii="宋体" w:hAnsi="宋体" w:cs="宋体"/>
          <w:sz w:val="21"/>
          <w:szCs w:val="21"/>
        </w:rPr>
        <w:t>7</w:t>
      </w:r>
      <w:r>
        <w:rPr>
          <w:rFonts w:ascii="宋体" w:hAnsi="宋体" w:cs="宋体"/>
          <w:sz w:val="21"/>
          <w:szCs w:val="21"/>
        </w:rPr>
        <w:t>]141号）规定，在政府采购活动中，残疾人福利性单位视同小型、微型企业。残疾人福利性单位参加政府采购活动时，提供《残疾人福利性单位声明函》。</w:t>
      </w:r>
    </w:p>
    <w:p>
      <w:pPr>
        <w:pStyle w:val="37"/>
        <w:widowControl w:val="0"/>
        <w:spacing w:beforeAutospacing="0" w:afterAutospacing="0" w:line="360" w:lineRule="auto"/>
        <w:ind w:firstLine="420" w:firstLineChars="200"/>
        <w:contextualSpacing/>
        <w:rPr>
          <w:rFonts w:ascii="宋体" w:hAnsi="宋体" w:cs="宋体"/>
          <w:sz w:val="21"/>
          <w:szCs w:val="21"/>
        </w:rPr>
      </w:pPr>
      <w:r>
        <w:rPr>
          <w:rFonts w:hint="eastAsia" w:ascii="宋体" w:hAnsi="宋体" w:cs="宋体"/>
          <w:sz w:val="21"/>
          <w:szCs w:val="21"/>
        </w:rPr>
        <w:t>10、按规定享受扶持政策获得政府采购合同的，小微企业不得将合同分包给大中型企业，中型企业不得将合同分包给大型企业。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ascii="宋体" w:hAnsi="宋体"/>
          <w:szCs w:val="21"/>
        </w:rPr>
      </w:pPr>
      <w:r>
        <w:rPr>
          <w:rFonts w:hint="eastAsia" w:ascii="宋体" w:hAnsi="宋体" w:cs="宋体"/>
          <w:szCs w:val="21"/>
        </w:rPr>
        <w:t>11、供应商按照《政府采购促进中小企业发展管理办法》（财库﹝2020﹞46号）规定提供声明函内容不实的，属于提供虚假材料谋取中标、成交，依照《中华人民共和国政府采购法》等国家有关规定追究相应责任。</w:t>
      </w:r>
    </w:p>
    <w:p>
      <w:pPr>
        <w:pStyle w:val="24"/>
        <w:snapToGrid w:val="0"/>
        <w:spacing w:beforeLines="0" w:afterLines="0" w:line="360" w:lineRule="auto"/>
        <w:ind w:firstLine="420" w:firstLineChars="200"/>
        <w:jc w:val="left"/>
        <w:rPr>
          <w:rFonts w:hAnsi="宋体"/>
          <w:color w:val="000000" w:themeColor="text1"/>
          <w:sz w:val="21"/>
          <w:szCs w:val="21"/>
          <w14:textFill>
            <w14:solidFill>
              <w14:schemeClr w14:val="tx1"/>
            </w14:solidFill>
          </w14:textFill>
        </w:rPr>
      </w:pPr>
    </w:p>
    <w:p>
      <w:pPr>
        <w:pStyle w:val="2"/>
        <w:spacing w:before="0" w:after="0" w:line="360" w:lineRule="auto"/>
        <w:jc w:val="center"/>
        <w:rPr>
          <w:rFonts w:ascii="宋体" w:hAnsi="宋体"/>
          <w:color w:val="000000" w:themeColor="text1"/>
          <w:sz w:val="30"/>
          <w14:textFill>
            <w14:solidFill>
              <w14:schemeClr w14:val="tx1"/>
            </w14:solidFill>
          </w14:textFill>
        </w:rPr>
        <w:sectPr>
          <w:pgSz w:w="11907" w:h="16840"/>
          <w:pgMar w:top="1361" w:right="1474" w:bottom="1242" w:left="1474" w:header="720" w:footer="720" w:gutter="0"/>
          <w:cols w:space="720" w:num="1"/>
          <w:docGrid w:linePitch="285" w:charSpace="0"/>
        </w:sectPr>
      </w:pPr>
    </w:p>
    <w:p>
      <w:pPr>
        <w:pStyle w:val="2"/>
        <w:spacing w:before="0" w:after="0" w:line="360" w:lineRule="auto"/>
        <w:jc w:val="center"/>
        <w:rPr>
          <w:rFonts w:ascii="宋体" w:hAnsi="宋体"/>
          <w:b w:val="0"/>
          <w:bCs w:val="0"/>
          <w:color w:val="000000" w:themeColor="text1"/>
          <w:sz w:val="28"/>
          <w:szCs w:val="28"/>
          <w14:textFill>
            <w14:solidFill>
              <w14:schemeClr w14:val="tx1"/>
            </w14:solidFill>
          </w14:textFill>
        </w:rPr>
      </w:pPr>
      <w:bookmarkStart w:id="151" w:name="_Toc17884853"/>
      <w:r>
        <w:rPr>
          <w:rFonts w:hint="eastAsia" w:ascii="宋体" w:hAnsi="宋体"/>
          <w:color w:val="000000" w:themeColor="text1"/>
          <w:sz w:val="30"/>
          <w14:textFill>
            <w14:solidFill>
              <w14:schemeClr w14:val="tx1"/>
            </w14:solidFill>
          </w14:textFill>
        </w:rPr>
        <w:t>第四章  评标办法及评分标准</w:t>
      </w:r>
      <w:bookmarkEnd w:id="151"/>
    </w:p>
    <w:p>
      <w:pPr>
        <w:spacing w:line="360" w:lineRule="auto"/>
        <w:ind w:firstLine="420" w:firstLineChars="200"/>
        <w:rPr>
          <w:rFonts w:ascii="宋体" w:hAnsi="宋体" w:cs="宋体"/>
          <w:color w:val="000000" w:themeColor="text1"/>
          <w:szCs w:val="21"/>
          <w14:textFill>
            <w14:solidFill>
              <w14:schemeClr w14:val="tx1"/>
            </w14:solidFill>
          </w14:textFill>
        </w:rPr>
      </w:pPr>
    </w:p>
    <w:p>
      <w:pPr>
        <w:pStyle w:val="27"/>
        <w:spacing w:line="360" w:lineRule="auto"/>
        <w:ind w:firstLine="422" w:firstLineChars="200"/>
        <w:rPr>
          <w:rFonts w:ascii="宋体" w:hAnsi="宋体"/>
          <w:color w:val="000000" w:themeColor="text1"/>
          <w:sz w:val="21"/>
          <w:szCs w:val="21"/>
          <w14:textFill>
            <w14:solidFill>
              <w14:schemeClr w14:val="tx1"/>
            </w14:solidFill>
          </w14:textFill>
        </w:rPr>
      </w:pPr>
      <w:bookmarkStart w:id="152" w:name="_Toc317685600"/>
      <w:r>
        <w:rPr>
          <w:rFonts w:hint="eastAsia" w:ascii="宋体" w:hAnsi="宋体"/>
          <w:color w:val="000000" w:themeColor="text1"/>
          <w:sz w:val="21"/>
          <w:szCs w:val="21"/>
          <w14:textFill>
            <w14:solidFill>
              <w14:schemeClr w14:val="tx1"/>
            </w14:solidFill>
          </w14:textFill>
        </w:rPr>
        <w:t>本办法严格遵照《中华人民共和国政府采购法》、《政府采购货物和服务招标投标管理办法》、《宁波市政府采购招标采购方式暂行实施规程》，结合项目所在地政府有关政府采购规定和项目的实际情况制定。</w:t>
      </w:r>
    </w:p>
    <w:bookmarkEnd w:id="152"/>
    <w:p>
      <w:pPr>
        <w:spacing w:line="360" w:lineRule="auto"/>
        <w:contextualSpacing/>
        <w:rPr>
          <w:rFonts w:ascii="宋体" w:hAnsi="宋体" w:cs="宋体"/>
          <w:b/>
          <w:bCs/>
          <w:color w:val="000000" w:themeColor="text1"/>
          <w:szCs w:val="21"/>
          <w14:textFill>
            <w14:solidFill>
              <w14:schemeClr w14:val="tx1"/>
            </w14:solidFill>
          </w14:textFill>
        </w:rPr>
      </w:pPr>
      <w:bookmarkStart w:id="153" w:name="_Toc17884855"/>
      <w:bookmarkStart w:id="154" w:name="_Toc495957614"/>
      <w:bookmarkStart w:id="155" w:name="_Toc493058316"/>
      <w:bookmarkStart w:id="156" w:name="_Toc259108326"/>
      <w:bookmarkStart w:id="157" w:name="_Toc249866769"/>
      <w:r>
        <w:rPr>
          <w:rFonts w:hint="eastAsia" w:ascii="宋体" w:hAnsi="宋体" w:cs="宋体"/>
          <w:b/>
          <w:bCs/>
          <w:color w:val="000000" w:themeColor="text1"/>
          <w:szCs w:val="21"/>
          <w14:textFill>
            <w14:solidFill>
              <w14:schemeClr w14:val="tx1"/>
            </w14:solidFill>
          </w14:textFill>
        </w:rPr>
        <w:t>一、开标准备</w:t>
      </w:r>
    </w:p>
    <w:p>
      <w:pPr>
        <w:pStyle w:val="27"/>
        <w:snapToGrid/>
        <w:spacing w:line="360" w:lineRule="auto"/>
        <w:ind w:firstLine="417" w:firstLineChars="199"/>
        <w:contextualSpacing/>
        <w:rPr>
          <w:rFonts w:ascii="宋体" w:cs="宋体"/>
          <w:b w:val="0"/>
          <w:bCs w:val="0"/>
          <w:color w:val="000000" w:themeColor="text1"/>
          <w:sz w:val="21"/>
          <w:szCs w:val="21"/>
          <w14:textFill>
            <w14:solidFill>
              <w14:schemeClr w14:val="tx1"/>
            </w14:solidFill>
          </w14:textFill>
        </w:rPr>
      </w:pPr>
      <w:r>
        <w:rPr>
          <w:rFonts w:hint="eastAsia" w:ascii="宋体" w:cs="宋体"/>
          <w:b w:val="0"/>
          <w:bCs w:val="0"/>
          <w:color w:val="000000" w:themeColor="text1"/>
          <w:sz w:val="21"/>
          <w:szCs w:val="21"/>
          <w14:textFill>
            <w14:solidFill>
              <w14:schemeClr w14:val="tx1"/>
            </w14:solidFill>
          </w14:textFill>
        </w:rPr>
        <w:t>采购代理机构将在规定的时间和地点进行开标，投标人的法定代表人或其授权代表可参加开标会。投标人的法定代表人或其授权代表未参加开标会的，视同放弃开标监督权利、认可开标结果。</w:t>
      </w:r>
    </w:p>
    <w:p>
      <w:pPr>
        <w:spacing w:line="360" w:lineRule="auto"/>
        <w:contextualSpacing/>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二、开标程序：</w:t>
      </w:r>
    </w:p>
    <w:p>
      <w:pPr>
        <w:spacing w:line="360" w:lineRule="auto"/>
        <w:ind w:firstLine="420" w:firstLineChars="200"/>
        <w:contextualSpacing/>
        <w:jc w:val="left"/>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1、电子招投标开标程序：</w:t>
      </w:r>
    </w:p>
    <w:p>
      <w:pPr>
        <w:numPr>
          <w:ilvl w:val="0"/>
          <w:numId w:val="12"/>
        </w:num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投标截止时间后，投标人登录政府采购云平台，用“项目采购-开标评标”功能对电子加密投标文件进行在线解密，在线解密电子加密投标文件时间为开标时间后30分钟内。</w:t>
      </w:r>
    </w:p>
    <w:p>
      <w:pPr>
        <w:numPr>
          <w:ilvl w:val="0"/>
          <w:numId w:val="12"/>
        </w:num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在政府采购云平台开启已解密投标人的“</w:t>
      </w:r>
      <w:r>
        <w:rPr>
          <w:rFonts w:hint="eastAsia" w:ascii="宋体" w:hAnsi="宋体" w:cs="宋体"/>
          <w:color w:val="000000" w:themeColor="text1"/>
          <w14:textFill>
            <w14:solidFill>
              <w14:schemeClr w14:val="tx1"/>
            </w14:solidFill>
          </w14:textFill>
        </w:rPr>
        <w:t>资格证明文件、</w:t>
      </w:r>
      <w:r>
        <w:rPr>
          <w:rFonts w:hint="eastAsia" w:ascii="宋体" w:hAnsi="宋体" w:cs="宋体"/>
          <w:color w:val="000000" w:themeColor="text1"/>
          <w:szCs w:val="21"/>
          <w14:textFill>
            <w14:solidFill>
              <w14:schemeClr w14:val="tx1"/>
            </w14:solidFill>
          </w14:textFill>
        </w:rPr>
        <w:t>技术商务文件、报价文件”并做开标记录；</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公布评审结果。</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（4）开标会议结束。</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w:t>
      </w:r>
      <w:r>
        <w:rPr>
          <w:rFonts w:hint="eastAsia" w:ascii="宋体" w:hAnsi="宋体" w:cs="宋体"/>
          <w:bCs/>
          <w:color w:val="000000" w:themeColor="text1"/>
          <w:szCs w:val="21"/>
          <w:lang w:bidi="ar"/>
          <w14:textFill>
            <w14:solidFill>
              <w14:schemeClr w14:val="tx1"/>
            </w14:solidFill>
          </w14:textFill>
        </w:rPr>
        <w:t>电子招投标开标程序</w:t>
      </w:r>
      <w:r>
        <w:rPr>
          <w:rFonts w:hint="eastAsia" w:ascii="宋体" w:hAnsi="宋体" w:cs="宋体"/>
          <w:color w:val="000000" w:themeColor="text1"/>
          <w:szCs w:val="21"/>
          <w14:textFill>
            <w14:solidFill>
              <w14:schemeClr w14:val="tx1"/>
            </w14:solidFill>
          </w14:textFill>
        </w:rPr>
        <w:t>，但有下情形之一的，按以下情况处理：</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2.1电子交易平台发生故障而无法登录访问的；</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2.2电子交易平台应用或数据库出现错误，不能进行正常操作的；</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2.3电子交易平台发现严重安全漏洞，有潜在泄密危险的；</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2.4病毒发作导致不能进行正常操作的； </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2.5其他无法保证电子交易的公平、公正和安全的情况。</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投标人上传政采云平台的pdf版本电子加密投标文件内容与政采云系统中投标人填写的内容不一致的，经评标委员会审查，应以电子加密投标文件中的内容为准。</w:t>
      </w:r>
    </w:p>
    <w:p>
      <w:pPr>
        <w:pStyle w:val="32"/>
        <w:spacing w:before="0" w:after="0" w:line="360" w:lineRule="auto"/>
        <w:ind w:firstLine="413" w:firstLineChars="19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二、评标委员会</w:t>
      </w:r>
      <w:bookmarkEnd w:id="153"/>
      <w:bookmarkEnd w:id="154"/>
      <w:bookmarkEnd w:id="155"/>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（一）本次招标依法组建评标委员会。</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bookmarkStart w:id="158" w:name="_Toc17884856"/>
      <w:bookmarkStart w:id="159" w:name="_Toc493058317"/>
      <w:bookmarkStart w:id="160" w:name="_Toc495957615"/>
      <w:bookmarkStart w:id="161" w:name="_Toc481567076"/>
      <w:r>
        <w:rPr>
          <w:rFonts w:hint="eastAsia" w:ascii="宋体" w:hAnsi="宋体" w:eastAsia="宋体" w:cs="宋体"/>
          <w:b w:val="0"/>
          <w:bCs w:val="0"/>
          <w:color w:val="000000" w:themeColor="text1"/>
          <w:sz w:val="21"/>
          <w:szCs w:val="21"/>
          <w14:textFill>
            <w14:solidFill>
              <w14:schemeClr w14:val="tx1"/>
            </w14:solidFill>
          </w14:textFill>
        </w:rPr>
        <w:t>（三）评审专家有下列情形之一的，受到邀请应主动提出回避，采购当事人也可以要求该评审专家回避：</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1、本人、配偶或直系亲属3年内曾在参加该采购项目的投标人中任职（包括一般工作）或担任顾问，或与参加该采购项目的投标人发生过法律纠纷；</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2、任职单位与采购人或参加该采购项目投标人存在行政隶属关系；</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3、曾经参加过该采购项目的进口产品或招标文件、采购需求、采购方式的论证和咨询服务工作；</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4、是参加该采购项目投标人的上级主管部门、控股或参股单位的工作人员，或与该投标人存在其他经济利益关系；</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5、评审委员会成员之间具有配偶、近亲属关系；</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6、同一单位的评审专家在同一项目评审委员会成员中超过一名；</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7、法律、法规、规章规定应当回避以及其他可能影响公正评审的。</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（四）评标委员会判断投标文件的有效性、合格性和响应情况，仅依据投标人所递交一切文件的真实表述，不受与本项目无直接关联的外部信息、传言而影响自身的专业判断。</w:t>
      </w:r>
    </w:p>
    <w:p>
      <w:pPr>
        <w:pStyle w:val="32"/>
        <w:spacing w:before="0" w:after="0" w:line="360" w:lineRule="auto"/>
        <w:ind w:firstLine="409" w:firstLineChars="195"/>
        <w:jc w:val="both"/>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pStyle w:val="32"/>
        <w:spacing w:before="0" w:after="0" w:line="360" w:lineRule="auto"/>
        <w:ind w:firstLine="411" w:firstLineChars="195"/>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三、评标方法</w:t>
      </w:r>
      <w:bookmarkEnd w:id="158"/>
      <w:bookmarkEnd w:id="159"/>
      <w:bookmarkEnd w:id="160"/>
      <w:bookmarkEnd w:id="161"/>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（一）本次招标项目的评标方法为：综合评分法。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（二）评分权重</w:t>
      </w:r>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评分项目</w:t>
            </w:r>
          </w:p>
        </w:tc>
        <w:tc>
          <w:tcPr>
            <w:tcW w:w="3714"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技术资信分（分）</w:t>
            </w:r>
          </w:p>
        </w:tc>
        <w:tc>
          <w:tcPr>
            <w:tcW w:w="3196"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3714"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w:t>
            </w:r>
          </w:p>
        </w:tc>
        <w:tc>
          <w:tcPr>
            <w:tcW w:w="3196" w:type="dxa"/>
            <w:vAlign w:val="center"/>
          </w:tcPr>
          <w:p>
            <w:pPr>
              <w:ind w:firstLine="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bl>
    <w:p>
      <w:pPr>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1、价格分采用低价优先法计算，即满足采购文件要求且参与评审价格最低为评标基准价，其价格分为满分。其他投标人的价格分按照下列公式计算：</w:t>
      </w:r>
      <w:r>
        <w:rPr>
          <w:rFonts w:hint="eastAsia" w:ascii="宋体" w:hAnsi="宋体" w:cs="宋体"/>
          <w:color w:val="000000" w:themeColor="text1"/>
          <w:szCs w:val="21"/>
          <w:lang w:val="en-US" w:eastAsia="zh-CN"/>
          <w14:textFill>
            <w14:solidFill>
              <w14:schemeClr w14:val="tx1"/>
            </w14:solidFill>
          </w14:textFill>
        </w:rPr>
        <w:t>见：</w:t>
      </w:r>
      <w:r>
        <w:rPr>
          <w:rFonts w:hint="eastAsia" w:ascii="宋体" w:hAnsi="宋体" w:eastAsia="宋体" w:cs="宋体"/>
          <w:color w:val="000000" w:themeColor="text1"/>
          <w:sz w:val="21"/>
          <w:szCs w:val="21"/>
          <w14:textFill>
            <w14:solidFill>
              <w14:schemeClr w14:val="tx1"/>
            </w14:solidFill>
          </w14:textFill>
        </w:rPr>
        <w:t>五、评分标准表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2、合格投标人评标综合得分=价格分+技术资信分。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3、报价要求：本次招标设有最高限价，投标人报价超出最高限价的投标文件作无效处理。</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采购文件全部实质性要求，且按照评审因素的量化指标评审每个子包号综合得分排序前二位的中标候选人，得分最高的为第一中标候选人。</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bookmarkStart w:id="162" w:name="_Toc481567079"/>
      <w:r>
        <w:rPr>
          <w:rFonts w:hint="eastAsia" w:ascii="宋体" w:hAnsi="宋体" w:cs="宋体"/>
          <w:color w:val="000000" w:themeColor="text1"/>
          <w:szCs w:val="21"/>
          <w14:textFill>
            <w14:solidFill>
              <w14:schemeClr w14:val="tx1"/>
            </w14:solidFill>
          </w14:textFill>
        </w:rPr>
        <w:t>投标文件的澄清</w:t>
      </w:r>
      <w:bookmarkEnd w:id="162"/>
    </w:p>
    <w:p>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32"/>
        <w:spacing w:before="0" w:after="0" w:line="360" w:lineRule="auto"/>
        <w:ind w:firstLine="413" w:firstLineChars="196"/>
        <w:jc w:val="both"/>
        <w:rPr>
          <w:rFonts w:ascii="宋体" w:hAnsi="宋体" w:eastAsia="宋体" w:cs="宋体"/>
          <w:color w:val="000000" w:themeColor="text1"/>
          <w:sz w:val="21"/>
          <w:szCs w:val="21"/>
          <w14:textFill>
            <w14:solidFill>
              <w14:schemeClr w14:val="tx1"/>
            </w14:solidFill>
          </w14:textFill>
        </w:rPr>
      </w:pPr>
      <w:bookmarkStart w:id="163" w:name="_Toc481567077"/>
      <w:bookmarkStart w:id="164" w:name="_Toc495957616"/>
      <w:bookmarkStart w:id="165" w:name="_Toc17884857"/>
      <w:bookmarkStart w:id="166" w:name="_Toc493058318"/>
      <w:r>
        <w:rPr>
          <w:rFonts w:hint="eastAsia" w:ascii="宋体" w:hAnsi="宋体" w:eastAsia="宋体" w:cs="宋体"/>
          <w:color w:val="000000" w:themeColor="text1"/>
          <w:sz w:val="21"/>
          <w:szCs w:val="21"/>
          <w14:textFill>
            <w14:solidFill>
              <w14:schemeClr w14:val="tx1"/>
            </w14:solidFill>
          </w14:textFill>
        </w:rPr>
        <w:t>四、评标</w:t>
      </w:r>
      <w:bookmarkEnd w:id="156"/>
      <w:bookmarkEnd w:id="157"/>
      <w:bookmarkEnd w:id="163"/>
      <w:r>
        <w:rPr>
          <w:rFonts w:hint="eastAsia" w:ascii="宋体" w:hAnsi="宋体" w:eastAsia="宋体" w:cs="宋体"/>
          <w:color w:val="000000" w:themeColor="text1"/>
          <w:sz w:val="21"/>
          <w:szCs w:val="21"/>
          <w14:textFill>
            <w14:solidFill>
              <w14:schemeClr w14:val="tx1"/>
            </w14:solidFill>
          </w14:textFill>
        </w:rPr>
        <w:t>程序</w:t>
      </w:r>
      <w:bookmarkEnd w:id="164"/>
      <w:bookmarkEnd w:id="165"/>
      <w:bookmarkEnd w:id="166"/>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（一）资格条件审查</w:t>
      </w:r>
    </w:p>
    <w:p>
      <w:pPr>
        <w:spacing w:line="360" w:lineRule="auto"/>
        <w:ind w:firstLine="522" w:firstLineChars="24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由招标代理机构对投标人的资格进行审查。</w:t>
      </w:r>
    </w:p>
    <w:tbl>
      <w:tblPr>
        <w:tblStyle w:val="40"/>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1"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8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1" w:type="dxa"/>
            <w:vMerge w:val="restart"/>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资格条件审查</w:t>
            </w:r>
          </w:p>
        </w:tc>
        <w:tc>
          <w:tcPr>
            <w:tcW w:w="7584"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84" w:type="dxa"/>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2、单位负责人为同一人或者存在直接控股、管理关系的不同投标人，不得参加同一合同项下的政府采购活动。为采购项目提供项目管理、监理、检测等服务的投标人，不得参加本项目的投标。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84"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3、与采购人存在利害关系可能影响招标公正性的法人或其他组织不得参加投标。 存在利害关系的投标人是指：</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（1）北京航空航天大学、北京航空航天大学宁波创新研究院在该投标人中有股份的。</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（2）项目负责人、项目主要成员及经办人在该投标人中有股份或担任高管的。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84" w:type="dxa"/>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1"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84"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5、本项目不接受联合体投标。</w:t>
            </w:r>
          </w:p>
        </w:tc>
      </w:tr>
    </w:tbl>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（二）符合性审查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评标委员会应当对符合资格的投标人的投标文件进行符合性审查，以确定其是否满足采购文件的实质性要求。</w:t>
      </w:r>
    </w:p>
    <w:tbl>
      <w:tblPr>
        <w:tblStyle w:val="40"/>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73"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7573" w:type="dxa"/>
            <w:vAlign w:val="center"/>
          </w:tcPr>
          <w:p>
            <w:pPr>
              <w:tabs>
                <w:tab w:val="left" w:pos="612"/>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73" w:type="dxa"/>
            <w:vAlign w:val="center"/>
          </w:tcPr>
          <w:p>
            <w:pPr>
              <w:tabs>
                <w:tab w:val="left" w:pos="612"/>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按照采购文件规定要求签署、盖章且投标文件有法定代表人</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s="宋体"/>
                <w:color w:val="000000" w:themeColor="text1"/>
                <w:szCs w:val="21"/>
                <w14:textFill>
                  <w14:solidFill>
                    <w14:schemeClr w14:val="tx1"/>
                  </w14:solidFill>
                </w14:textFill>
              </w:rPr>
              <w:t>，或</w:t>
            </w:r>
            <w:r>
              <w:rPr>
                <w:rFonts w:hint="eastAsia" w:ascii="宋体" w:hAnsi="宋体" w:cs="宋体"/>
                <w:color w:val="000000" w:themeColor="text1"/>
                <w:szCs w:val="21"/>
                <w:lang w:eastAsia="zh-TW"/>
                <w14:textFill>
                  <w14:solidFill>
                    <w14:schemeClr w14:val="tx1"/>
                  </w14:solidFill>
                </w14:textFill>
              </w:rPr>
              <w:t>签署</w:t>
            </w:r>
            <w:r>
              <w:rPr>
                <w:rFonts w:hint="eastAsia" w:ascii="宋体" w:hAnsi="宋体" w:cs="宋体"/>
                <w:color w:val="000000" w:themeColor="text1"/>
                <w:szCs w:val="21"/>
                <w14:textFill>
                  <w14:solidFill>
                    <w14:schemeClr w14:val="tx1"/>
                  </w14:solidFill>
                </w14:textFill>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73" w:type="dxa"/>
            <w:vAlign w:val="center"/>
          </w:tcPr>
          <w:p>
            <w:pPr>
              <w:tabs>
                <w:tab w:val="left" w:pos="612"/>
              </w:tabs>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73"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pPr>
              <w:spacing w:line="400" w:lineRule="exact"/>
              <w:rPr>
                <w:rFonts w:ascii="宋体" w:hAnsi="宋体" w:cs="宋体"/>
                <w:color w:val="000000" w:themeColor="text1"/>
                <w:szCs w:val="21"/>
                <w14:textFill>
                  <w14:solidFill>
                    <w14:schemeClr w14:val="tx1"/>
                  </w14:solidFill>
                </w14:textFill>
              </w:rPr>
            </w:pPr>
          </w:p>
        </w:tc>
        <w:tc>
          <w:tcPr>
            <w:tcW w:w="7573"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按有关法律、法规、规章不属于投标无效的。</w:t>
            </w:r>
          </w:p>
        </w:tc>
      </w:tr>
    </w:tbl>
    <w:p>
      <w:pPr>
        <w:spacing w:line="360" w:lineRule="auto"/>
        <w:ind w:firstLine="422" w:firstLineChars="200"/>
        <w:rPr>
          <w:rFonts w:ascii="宋体" w:hAnsi="宋体" w:cs="宋体"/>
          <w:b/>
          <w:color w:val="000000" w:themeColor="text1"/>
          <w:szCs w:val="21"/>
          <w14:textFill>
            <w14:solidFill>
              <w14:schemeClr w14:val="tx1"/>
            </w14:solidFill>
          </w14:textFill>
        </w:rPr>
      </w:pPr>
      <w:bookmarkStart w:id="167" w:name="_Toc259108323"/>
      <w:bookmarkStart w:id="168" w:name="_Toc249866767"/>
      <w:r>
        <w:rPr>
          <w:rFonts w:hint="eastAsia" w:ascii="宋体" w:hAnsi="宋体" w:cs="宋体"/>
          <w:b/>
          <w:color w:val="000000" w:themeColor="text1"/>
          <w:szCs w:val="21"/>
          <w14:textFill>
            <w14:solidFill>
              <w14:schemeClr w14:val="tx1"/>
            </w14:solidFill>
          </w14:textFill>
        </w:rPr>
        <w:t>（三）投标无效的情形</w:t>
      </w:r>
      <w:bookmarkEnd w:id="167"/>
      <w:bookmarkEnd w:id="168"/>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没有响应采购文件实质性要求的投标将被视为无效投标。投标人不得通过修正或撤消不合要求的偏离或保留从而使其投标成为实质上响应的投标。</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A、在资格审查、符合性审查和商务评审时，如发现下列情形之一的，将被视为无效投标文件：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1、资格证明文件不全的或者不符合采购文件规定的资格要求的；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2、投标文件未按照采购文件要求签署、盖章的；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3、投标文件项目不齐全或者内容虚假的；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5、带“*”的条款不能满足采购文件要求、未实质性响应采购文件要求或者投标文件有招标人不能接受的附加条件的；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、在技术评审时，如发现下列情形之一的，将被视为无效投标文件：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1、明显不符合或无法满足采购文件要求，或者与采购文件中标“*”的条款发生实质性偏离的；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2、投标技术方案不明确，存在一个或一个以上备选（替代）投标方案的；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、在报价评审时，如发现下列情形之一的，投标文件将被视为无效：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1、未采用人民币报价或者未按照采购文件标明的币种报价的；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2、报价超出最高限价，招标人不能支付的；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3、投标报价具有选择性的；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4、评委会一致认为报价明显不合理的（不平衡报价）；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5、投标报价中出现重大缺项、漏项；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6、评标委员会认为投标人的报价明显低于其他通过符合性审查投标人的报价，有可能影响服务质量或者不能诚信履约的，且不能在评标现场合理时间内提供相关证明材料说明其报价的合理性的。</w:t>
      </w:r>
    </w:p>
    <w:p>
      <w:pPr>
        <w:spacing w:line="360" w:lineRule="auto"/>
        <w:ind w:firstLine="420" w:firstLineChars="200"/>
      </w:pPr>
      <w:r>
        <w:rPr>
          <w:rFonts w:hint="eastAsia"/>
        </w:rPr>
        <w:t>D、不同投标人的投标文件出自同一终端设备或在相同Internet主机分配地址（相同IP地址）网上报名投标的。</w:t>
      </w:r>
    </w:p>
    <w:p>
      <w:pPr>
        <w:ind w:firstLine="420"/>
      </w:pPr>
      <w:r>
        <w:rPr>
          <w:rFonts w:hint="eastAsia"/>
        </w:rPr>
        <w:t>E、法律、法规和招标文件规定的其他无效情形。</w:t>
      </w:r>
    </w:p>
    <w:p>
      <w:pPr>
        <w:spacing w:line="360" w:lineRule="auto"/>
        <w:ind w:firstLine="420" w:firstLineChars="200"/>
        <w:sectPr>
          <w:pgSz w:w="11907" w:h="16840"/>
          <w:pgMar w:top="1361" w:right="1474" w:bottom="1242" w:left="1474" w:header="720" w:footer="720" w:gutter="0"/>
          <w:cols w:space="720" w:num="1"/>
          <w:docGrid w:linePitch="285" w:charSpace="0"/>
        </w:sectPr>
      </w:pPr>
    </w:p>
    <w:p>
      <w:pPr>
        <w:pStyle w:val="32"/>
        <w:spacing w:before="0" w:after="0" w:line="360" w:lineRule="auto"/>
        <w:ind w:firstLine="413" w:firstLineChars="196"/>
        <w:jc w:val="both"/>
        <w:rPr>
          <w:rFonts w:ascii="宋体" w:hAnsi="宋体" w:eastAsia="宋体" w:cs="宋体"/>
          <w:color w:val="000000" w:themeColor="text1"/>
          <w:sz w:val="21"/>
          <w:szCs w:val="21"/>
          <w14:textFill>
            <w14:solidFill>
              <w14:schemeClr w14:val="tx1"/>
            </w14:solidFill>
          </w14:textFill>
        </w:rPr>
      </w:pPr>
      <w:bookmarkStart w:id="169" w:name="_Toc17884858"/>
      <w:r>
        <w:rPr>
          <w:rFonts w:hint="eastAsia" w:ascii="宋体" w:hAnsi="宋体" w:eastAsia="宋体" w:cs="宋体"/>
          <w:color w:val="000000" w:themeColor="text1"/>
          <w:sz w:val="21"/>
          <w:szCs w:val="21"/>
          <w14:textFill>
            <w14:solidFill>
              <w14:schemeClr w14:val="tx1"/>
            </w14:solidFill>
          </w14:textFill>
        </w:rPr>
        <w:t>五、评分标准表</w:t>
      </w:r>
      <w:bookmarkEnd w:id="169"/>
    </w:p>
    <w:tbl>
      <w:tblPr>
        <w:tblStyle w:val="4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0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1"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380" w:lineRule="exact"/>
              <w:jc w:val="righ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投标人</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restart"/>
            <w:tcBorders>
              <w:top w:val="single" w:color="auto" w:sz="4" w:space="0"/>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商务分85分</w:t>
            </w: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技术指标响应：（16分）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完全满足采购文件</w:t>
            </w:r>
            <w:r>
              <w:rPr>
                <w:rFonts w:hint="eastAsia" w:asciiTheme="minorEastAsia" w:hAnsiTheme="minorEastAsia" w:eastAsiaTheme="minorEastAsia" w:cstheme="minorEastAsia"/>
                <w:b/>
                <w:bCs/>
                <w:szCs w:val="21"/>
              </w:rPr>
              <w:t>第二章 招标需求“二、采购标的需满足的质量、安全、技术规格、物理特性等要求”</w:t>
            </w:r>
            <w:r>
              <w:rPr>
                <w:rFonts w:hint="eastAsia" w:asciiTheme="minorEastAsia" w:hAnsiTheme="minorEastAsia" w:eastAsiaTheme="minorEastAsia" w:cstheme="minorEastAsia"/>
                <w:szCs w:val="21"/>
              </w:rPr>
              <w:t>的得16分，每负偏离一条技术要求的扣1.6分。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绿植摆放方案：（10分）根据供应商提供的针对本项目绿植的具体摆放方案，包括绿植摆放布置的总体设计方案（包括盆器的选择</w:t>
            </w:r>
            <w:r>
              <w:rPr>
                <w:rFonts w:hint="eastAsia" w:asciiTheme="minorEastAsia" w:hAnsiTheme="minorEastAsia" w:eastAsiaTheme="minorEastAsia" w:cstheme="minorEastAsia"/>
                <w:szCs w:val="21"/>
                <w:lang w:val="en-US" w:eastAsia="zh-CN"/>
              </w:rPr>
              <w:t>是否适配</w:t>
            </w:r>
            <w:r>
              <w:rPr>
                <w:rFonts w:hint="eastAsia" w:asciiTheme="minorEastAsia" w:hAnsiTheme="minorEastAsia" w:eastAsiaTheme="minorEastAsia" w:cstheme="minorEastAsia"/>
                <w:szCs w:val="21"/>
              </w:rPr>
              <w:t>、盆器</w:t>
            </w:r>
            <w:r>
              <w:rPr>
                <w:rFonts w:hint="eastAsia" w:asciiTheme="minorEastAsia" w:hAnsiTheme="minorEastAsia" w:eastAsiaTheme="minorEastAsia" w:cstheme="minorEastAsia"/>
                <w:szCs w:val="21"/>
                <w:lang w:val="en-US" w:eastAsia="zh-CN"/>
              </w:rPr>
              <w:t>的外观是否美观、</w:t>
            </w:r>
            <w:r>
              <w:rPr>
                <w:rFonts w:hint="eastAsia" w:asciiTheme="minorEastAsia" w:hAnsiTheme="minorEastAsia" w:eastAsiaTheme="minorEastAsia" w:cstheme="minorEastAsia"/>
                <w:szCs w:val="21"/>
              </w:rPr>
              <w:t>株型的调整</w:t>
            </w:r>
            <w:r>
              <w:rPr>
                <w:rFonts w:hint="eastAsia" w:asciiTheme="minorEastAsia" w:hAnsiTheme="minorEastAsia" w:eastAsiaTheme="minorEastAsia" w:cstheme="minorEastAsia"/>
                <w:szCs w:val="21"/>
                <w:lang w:val="en-US" w:eastAsia="zh-CN"/>
              </w:rPr>
              <w:t>是否合理</w:t>
            </w:r>
            <w:r>
              <w:rPr>
                <w:rFonts w:hint="eastAsia" w:asciiTheme="minorEastAsia" w:hAnsiTheme="minorEastAsia" w:eastAsiaTheme="minorEastAsia" w:cstheme="minorEastAsia"/>
                <w:szCs w:val="21"/>
              </w:rPr>
              <w:t>、高度的搭配</w:t>
            </w:r>
            <w:r>
              <w:rPr>
                <w:rFonts w:hint="eastAsia" w:asciiTheme="minorEastAsia" w:hAnsiTheme="minorEastAsia" w:eastAsiaTheme="minorEastAsia" w:cstheme="minorEastAsia"/>
                <w:szCs w:val="21"/>
                <w:lang w:val="en-US" w:eastAsia="zh-CN"/>
              </w:rPr>
              <w:t>是否美观</w:t>
            </w:r>
            <w:r>
              <w:rPr>
                <w:rFonts w:hint="eastAsia" w:asciiTheme="minorEastAsia" w:hAnsiTheme="minorEastAsia" w:eastAsiaTheme="minorEastAsia" w:cstheme="minorEastAsia"/>
                <w:szCs w:val="21"/>
              </w:rPr>
              <w:t>、型号比例</w:t>
            </w:r>
            <w:r>
              <w:rPr>
                <w:rFonts w:hint="eastAsia" w:asciiTheme="minorEastAsia" w:hAnsiTheme="minorEastAsia" w:eastAsiaTheme="minorEastAsia" w:cstheme="minorEastAsia"/>
                <w:szCs w:val="21"/>
                <w:lang w:val="en-US" w:eastAsia="zh-CN"/>
              </w:rPr>
              <w:t>是否</w:t>
            </w:r>
            <w:r>
              <w:rPr>
                <w:rFonts w:hint="eastAsia" w:asciiTheme="minorEastAsia" w:hAnsiTheme="minorEastAsia" w:eastAsiaTheme="minorEastAsia" w:cstheme="minorEastAsia"/>
                <w:szCs w:val="21"/>
              </w:rPr>
              <w:t>协调等）和总体设计图（投标文件中提供设计图）进行评议：</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（1）总体设计方案内容欠明确、欠完整的，每项扣0.5分；内容不明确、不完整的，每项扣1分。扣完为止，本项最高得5分。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（2）总体设计图内容欠清晰、欠明确、欠完整的，每项扣0.5分；内容不清晰、不明确、不完整的，每项扣1分。扣完为止，本项最高得5分。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绿植更换方案：（10分）根据供应商提供的由于季节变化或采购人提出更换绿植制定的更换方案</w:t>
            </w:r>
            <w:r>
              <w:rPr>
                <w:rFonts w:hint="eastAsia" w:asciiTheme="minorEastAsia" w:hAnsiTheme="minorEastAsia" w:eastAsiaTheme="minorEastAsia" w:cstheme="minorEastAsia"/>
                <w:szCs w:val="21"/>
                <w:lang w:val="en-US" w:eastAsia="zh-CN"/>
              </w:rPr>
              <w:t>是否及时合理</w:t>
            </w:r>
            <w:r>
              <w:rPr>
                <w:rFonts w:hint="eastAsia" w:asciiTheme="minorEastAsia" w:hAnsiTheme="minorEastAsia" w:eastAsiaTheme="minorEastAsia" w:cstheme="minorEastAsia"/>
                <w:szCs w:val="21"/>
              </w:rPr>
              <w:t>（包括但不限于实际情况要求、</w:t>
            </w:r>
            <w:r>
              <w:rPr>
                <w:rFonts w:hint="eastAsia" w:asciiTheme="minorEastAsia" w:hAnsiTheme="minorEastAsia" w:eastAsiaTheme="minorEastAsia" w:cstheme="minorEastAsia"/>
                <w:szCs w:val="21"/>
                <w:lang w:val="en-US" w:eastAsia="zh-CN"/>
              </w:rPr>
              <w:t>生长情况、</w:t>
            </w:r>
            <w:r>
              <w:rPr>
                <w:rFonts w:hint="eastAsia" w:asciiTheme="minorEastAsia" w:hAnsiTheme="minorEastAsia" w:eastAsiaTheme="minorEastAsia" w:cstheme="minorEastAsia"/>
                <w:szCs w:val="21"/>
              </w:rPr>
              <w:t>季节因素需要、</w:t>
            </w:r>
            <w:r>
              <w:rPr>
                <w:rFonts w:hint="eastAsia" w:asciiTheme="minorEastAsia" w:hAnsiTheme="minorEastAsia" w:eastAsiaTheme="minorEastAsia" w:cstheme="minorEastAsia"/>
                <w:szCs w:val="21"/>
                <w:lang w:val="en-US" w:eastAsia="zh-CN"/>
              </w:rPr>
              <w:t>重点区域、</w:t>
            </w:r>
            <w:r>
              <w:rPr>
                <w:rFonts w:hint="eastAsia" w:asciiTheme="minorEastAsia" w:hAnsiTheme="minorEastAsia" w:eastAsiaTheme="minorEastAsia" w:cstheme="minorEastAsia"/>
                <w:szCs w:val="21"/>
              </w:rPr>
              <w:t>绿植对环境及人体健康的影响方面）进行评议：</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（1）投标人须根据实际情况要求、</w:t>
            </w:r>
            <w:r>
              <w:rPr>
                <w:rFonts w:hint="eastAsia" w:asciiTheme="minorEastAsia" w:hAnsiTheme="minorEastAsia" w:eastAsiaTheme="minorEastAsia" w:cstheme="minorEastAsia"/>
                <w:szCs w:val="21"/>
                <w:lang w:val="en-US" w:eastAsia="zh-CN"/>
              </w:rPr>
              <w:t>生长情况、采购人要求、</w:t>
            </w:r>
            <w:r>
              <w:rPr>
                <w:rFonts w:hint="eastAsia" w:asciiTheme="minorEastAsia" w:hAnsiTheme="minorEastAsia" w:eastAsiaTheme="minorEastAsia" w:cstheme="minorEastAsia"/>
                <w:szCs w:val="21"/>
              </w:rPr>
              <w:t>季节因素需要、</w:t>
            </w:r>
            <w:r>
              <w:rPr>
                <w:rFonts w:hint="eastAsia" w:asciiTheme="minorEastAsia" w:hAnsiTheme="minorEastAsia" w:eastAsiaTheme="minorEastAsia" w:cstheme="minorEastAsia"/>
                <w:szCs w:val="21"/>
                <w:lang w:val="en-US" w:eastAsia="zh-CN"/>
              </w:rPr>
              <w:t>重点区域、</w:t>
            </w:r>
            <w:r>
              <w:rPr>
                <w:rFonts w:hint="eastAsia" w:asciiTheme="minorEastAsia" w:hAnsiTheme="minorEastAsia" w:eastAsiaTheme="minorEastAsia" w:cstheme="minorEastAsia"/>
                <w:szCs w:val="21"/>
              </w:rPr>
              <w:t>绿植对环境及人体健康的影响方面等因素综合考虑的阐述</w:t>
            </w:r>
            <w:r>
              <w:rPr>
                <w:rFonts w:hint="eastAsia" w:ascii="宋体" w:hAnsi="宋体" w:cs="宋体" w:eastAsiaTheme="minorEastAsia"/>
                <w:szCs w:val="21"/>
              </w:rPr>
              <w:t>进行评价</w:t>
            </w:r>
            <w:r>
              <w:rPr>
                <w:rFonts w:hint="eastAsia" w:asciiTheme="minorEastAsia" w:hAnsiTheme="minorEastAsia" w:eastAsiaTheme="minorEastAsia"/>
                <w:szCs w:val="21"/>
                <w:lang w:val="zh-CN"/>
              </w:rPr>
              <w:t>，</w:t>
            </w:r>
            <w:r>
              <w:rPr>
                <w:rFonts w:hint="eastAsia" w:asciiTheme="minorEastAsia" w:hAnsiTheme="minorEastAsia" w:eastAsiaTheme="minorEastAsia"/>
                <w:szCs w:val="21"/>
              </w:rPr>
              <w:t>内容</w:t>
            </w:r>
            <w:r>
              <w:rPr>
                <w:rFonts w:hint="eastAsia" w:asciiTheme="minorEastAsia" w:hAnsiTheme="minorEastAsia" w:eastAsiaTheme="minorEastAsia" w:cstheme="minorEastAsia"/>
                <w:szCs w:val="21"/>
              </w:rPr>
              <w:t>欠合理的，每项扣0.5分；内容不合理的，每项扣1分。扣完为止，本项最高得5分。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基于</w:t>
            </w:r>
            <w:r>
              <w:rPr>
                <w:rFonts w:hint="eastAsia" w:asciiTheme="minorEastAsia" w:hAnsiTheme="minorEastAsia" w:eastAsiaTheme="minorEastAsia" w:cstheme="minorEastAsia"/>
                <w:szCs w:val="21"/>
              </w:rPr>
              <w:t>实际情况要求、</w:t>
            </w:r>
            <w:r>
              <w:rPr>
                <w:rFonts w:hint="eastAsia" w:asciiTheme="minorEastAsia" w:hAnsiTheme="minorEastAsia" w:eastAsiaTheme="minorEastAsia" w:cstheme="minorEastAsia"/>
                <w:szCs w:val="21"/>
                <w:lang w:val="en-US" w:eastAsia="zh-CN"/>
              </w:rPr>
              <w:t>生长情况、</w:t>
            </w:r>
            <w:r>
              <w:rPr>
                <w:rFonts w:hint="eastAsia" w:asciiTheme="minorEastAsia" w:hAnsiTheme="minorEastAsia" w:eastAsiaTheme="minorEastAsia" w:cstheme="minorEastAsia"/>
                <w:szCs w:val="21"/>
              </w:rPr>
              <w:t>季节因素需要、</w:t>
            </w:r>
            <w:r>
              <w:rPr>
                <w:rFonts w:hint="eastAsia" w:asciiTheme="minorEastAsia" w:hAnsiTheme="minorEastAsia" w:eastAsiaTheme="minorEastAsia" w:cstheme="minorEastAsia"/>
                <w:szCs w:val="21"/>
                <w:lang w:val="en-US" w:eastAsia="zh-CN"/>
              </w:rPr>
              <w:t>重点区域、</w:t>
            </w:r>
            <w:r>
              <w:rPr>
                <w:rFonts w:hint="eastAsia" w:asciiTheme="minorEastAsia" w:hAnsiTheme="minorEastAsia" w:eastAsiaTheme="minorEastAsia" w:cstheme="minorEastAsia"/>
                <w:szCs w:val="21"/>
              </w:rPr>
              <w:t>绿植对环境及人体健康的影响方面</w:t>
            </w:r>
            <w:r>
              <w:rPr>
                <w:rFonts w:hint="eastAsia" w:asciiTheme="minorEastAsia" w:hAnsiTheme="minorEastAsia" w:eastAsiaTheme="minorEastAsia" w:cstheme="minorEastAsia"/>
                <w:szCs w:val="21"/>
                <w:lang w:val="en-US" w:eastAsia="zh-CN"/>
              </w:rPr>
              <w:t>进行更换</w:t>
            </w:r>
            <w:r>
              <w:rPr>
                <w:rFonts w:hint="eastAsia" w:asciiTheme="minorEastAsia" w:hAnsiTheme="minorEastAsia" w:eastAsiaTheme="minorEastAsia" w:cstheme="minorEastAsia"/>
                <w:szCs w:val="21"/>
              </w:rPr>
              <w:t>的重难点分析及解决方案</w:t>
            </w:r>
            <w:r>
              <w:rPr>
                <w:rFonts w:hint="eastAsia" w:ascii="宋体" w:hAnsi="宋体" w:cs="宋体" w:eastAsiaTheme="minorEastAsia"/>
                <w:szCs w:val="21"/>
              </w:rPr>
              <w:t>进行评价</w:t>
            </w:r>
            <w:r>
              <w:rPr>
                <w:rFonts w:hint="eastAsia" w:asciiTheme="minorEastAsia" w:hAnsiTheme="minorEastAsia" w:eastAsiaTheme="minorEastAsia"/>
                <w:szCs w:val="21"/>
                <w:lang w:val="zh-CN"/>
              </w:rPr>
              <w:t>，</w:t>
            </w:r>
            <w:r>
              <w:rPr>
                <w:rFonts w:hint="eastAsia" w:asciiTheme="minorEastAsia" w:hAnsiTheme="minorEastAsia" w:eastAsiaTheme="minorEastAsia"/>
                <w:szCs w:val="21"/>
              </w:rPr>
              <w:t>内容</w:t>
            </w:r>
            <w:r>
              <w:rPr>
                <w:rFonts w:hint="eastAsia" w:asciiTheme="minorEastAsia" w:hAnsiTheme="minorEastAsia" w:eastAsiaTheme="minorEastAsia" w:cstheme="minorEastAsia"/>
                <w:szCs w:val="21"/>
              </w:rPr>
              <w:t>欠合理的，每项扣0.5分；内容不合理的，每项扣1分。扣完为止，本项最高得5分。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绿植供货方案：（9.5分）根据供应商提供的供货方案</w:t>
            </w:r>
            <w:r>
              <w:rPr>
                <w:rFonts w:hint="eastAsia" w:asciiTheme="minorEastAsia" w:hAnsiTheme="minorEastAsia" w:eastAsiaTheme="minorEastAsia" w:cstheme="minorEastAsia"/>
                <w:szCs w:val="21"/>
                <w:lang w:val="en-US" w:eastAsia="zh-CN"/>
              </w:rPr>
              <w:t>是否得到保障</w:t>
            </w:r>
            <w:r>
              <w:rPr>
                <w:rFonts w:hint="eastAsia" w:asciiTheme="minorEastAsia" w:hAnsiTheme="minorEastAsia" w:eastAsiaTheme="minorEastAsia" w:cstheme="minorEastAsia"/>
                <w:szCs w:val="21"/>
              </w:rPr>
              <w:t>（包括但不限于货源保障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供货</w:t>
            </w:r>
            <w:r>
              <w:rPr>
                <w:rFonts w:hint="eastAsia" w:asciiTheme="minorEastAsia" w:hAnsiTheme="minorEastAsia" w:eastAsiaTheme="minorEastAsia" w:cstheme="minorEastAsia"/>
                <w:szCs w:val="21"/>
                <w:lang w:val="en-US" w:eastAsia="zh-CN"/>
              </w:rPr>
              <w:t>运输</w:t>
            </w:r>
            <w:r>
              <w:rPr>
                <w:rFonts w:hint="eastAsia" w:asciiTheme="minorEastAsia" w:hAnsiTheme="minorEastAsia" w:eastAsiaTheme="minorEastAsia" w:cstheme="minorEastAsia"/>
                <w:szCs w:val="21"/>
              </w:rPr>
              <w:t>保证、绿植存活</w:t>
            </w:r>
            <w:r>
              <w:rPr>
                <w:rFonts w:hint="eastAsia" w:asciiTheme="minorEastAsia" w:hAnsiTheme="minorEastAsia" w:eastAsiaTheme="minorEastAsia" w:cstheme="minorEastAsia"/>
                <w:szCs w:val="21"/>
                <w:lang w:val="en-US" w:eastAsia="zh-CN"/>
              </w:rPr>
              <w:t>率保证、绿植新鲜度保证、</w:t>
            </w:r>
            <w:r>
              <w:rPr>
                <w:rFonts w:hint="eastAsia" w:asciiTheme="minorEastAsia" w:hAnsiTheme="minorEastAsia" w:eastAsiaTheme="minorEastAsia" w:cstheme="minorEastAsia"/>
                <w:szCs w:val="21"/>
              </w:rPr>
              <w:t>绿植完整度保证、接到供货通知后的</w:t>
            </w:r>
            <w:r>
              <w:rPr>
                <w:rFonts w:hint="eastAsia" w:asciiTheme="minorEastAsia" w:hAnsiTheme="minorEastAsia" w:eastAsiaTheme="minorEastAsia" w:cstheme="minorEastAsia"/>
                <w:szCs w:val="21"/>
                <w:lang w:val="en-US" w:eastAsia="zh-CN"/>
              </w:rPr>
              <w:t>响应速度、发货时间、</w:t>
            </w:r>
            <w:r>
              <w:rPr>
                <w:rFonts w:hint="eastAsia" w:asciiTheme="minorEastAsia" w:hAnsiTheme="minorEastAsia" w:eastAsiaTheme="minorEastAsia" w:cstheme="minorEastAsia"/>
                <w:szCs w:val="21"/>
              </w:rPr>
              <w:t>送达时间、摆放时间安排、各环节的工作进度安排等）进行评议：</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（1）货源保障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供货</w:t>
            </w:r>
            <w:r>
              <w:rPr>
                <w:rFonts w:hint="eastAsia" w:asciiTheme="minorEastAsia" w:hAnsiTheme="minorEastAsia" w:eastAsiaTheme="minorEastAsia" w:cstheme="minorEastAsia"/>
                <w:szCs w:val="21"/>
                <w:lang w:val="en-US" w:eastAsia="zh-CN"/>
              </w:rPr>
              <w:t>运输</w:t>
            </w:r>
            <w:r>
              <w:rPr>
                <w:rFonts w:hint="eastAsia" w:asciiTheme="minorEastAsia" w:hAnsiTheme="minorEastAsia" w:eastAsiaTheme="minorEastAsia" w:cstheme="minorEastAsia"/>
                <w:szCs w:val="21"/>
              </w:rPr>
              <w:t>保证、绿植存活</w:t>
            </w:r>
            <w:r>
              <w:rPr>
                <w:rFonts w:hint="eastAsia" w:asciiTheme="minorEastAsia" w:hAnsiTheme="minorEastAsia" w:eastAsiaTheme="minorEastAsia" w:cstheme="minorEastAsia"/>
                <w:szCs w:val="21"/>
                <w:lang w:val="en-US" w:eastAsia="zh-CN"/>
              </w:rPr>
              <w:t>率保证、绿植新鲜度保证、</w:t>
            </w:r>
            <w:r>
              <w:rPr>
                <w:rFonts w:hint="eastAsia" w:asciiTheme="minorEastAsia" w:hAnsiTheme="minorEastAsia" w:eastAsiaTheme="minorEastAsia" w:cstheme="minorEastAsia"/>
                <w:szCs w:val="21"/>
              </w:rPr>
              <w:t>绿植完整度保证</w:t>
            </w:r>
            <w:r>
              <w:rPr>
                <w:rFonts w:hint="eastAsia" w:asciiTheme="minorEastAsia" w:hAnsiTheme="minorEastAsia" w:eastAsiaTheme="minorEastAsia" w:cstheme="minorEastAsia"/>
                <w:szCs w:val="21"/>
                <w:lang w:val="en-US" w:eastAsia="zh-CN"/>
              </w:rPr>
              <w:t>承诺</w:t>
            </w:r>
            <w:r>
              <w:rPr>
                <w:rFonts w:hint="eastAsia" w:asciiTheme="minorEastAsia" w:hAnsiTheme="minorEastAsia" w:eastAsiaTheme="minorEastAsia" w:cstheme="minorEastAsia"/>
                <w:szCs w:val="21"/>
              </w:rPr>
              <w:t>：内容欠清晰、欠明确、欠完整的，每项扣0.5分；内容不清晰、不明确、不完整的，每项扣1分。扣完为止，本项最高得4.5分。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响应速度、发货时间、</w:t>
            </w:r>
            <w:r>
              <w:rPr>
                <w:rFonts w:hint="eastAsia" w:asciiTheme="minorEastAsia" w:hAnsiTheme="minorEastAsia" w:eastAsiaTheme="minorEastAsia" w:cstheme="minorEastAsia"/>
                <w:szCs w:val="21"/>
              </w:rPr>
              <w:t>送达时间、摆放时间安排、各环节的工作进度安排等详细合理：内容欠清晰、欠合理、欠完整的，每项扣0.5分；内容不清晰、不合理、不完整的，每项扣1分。扣完为止，本项最高得5分。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安全文明养护方案：（10分）根据供应商提供的安全文明养护方案（包括但不限于绿植养护</w:t>
            </w:r>
            <w:r>
              <w:rPr>
                <w:rFonts w:hint="eastAsia" w:asciiTheme="minorEastAsia" w:hAnsiTheme="minorEastAsia" w:eastAsiaTheme="minorEastAsia" w:cstheme="minorEastAsia"/>
                <w:szCs w:val="21"/>
                <w:lang w:val="en-US" w:eastAsia="zh-CN"/>
              </w:rPr>
              <w:t>工作是否有效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养护时场地是否能保持清洁；是否能不断提高绿化质量；养护药物选择是否无害是否无污染；保证绿植无病虫方案；</w:t>
            </w:r>
            <w:r>
              <w:rPr>
                <w:rFonts w:hint="eastAsia" w:asciiTheme="minorEastAsia" w:hAnsiTheme="minorEastAsia" w:eastAsiaTheme="minorEastAsia" w:cstheme="minorEastAsia"/>
                <w:szCs w:val="21"/>
              </w:rPr>
              <w:t>绿植摆放安全保证体系是否</w:t>
            </w:r>
            <w:r>
              <w:rPr>
                <w:rFonts w:hint="eastAsia" w:asciiTheme="minorEastAsia" w:hAnsiTheme="minorEastAsia" w:eastAsiaTheme="minorEastAsia" w:cstheme="minorEastAsia"/>
                <w:szCs w:val="21"/>
                <w:lang w:val="en-US" w:eastAsia="zh-CN"/>
              </w:rPr>
              <w:t>完整</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安全管理制度是否健全；文明养护管理措施是否到位；环境保护措施是否到位；对于进入现场工作人员是否有内部制度约束）进行评议：</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（1）绿植养护</w:t>
            </w:r>
            <w:r>
              <w:rPr>
                <w:rFonts w:hint="eastAsia" w:asciiTheme="minorEastAsia" w:hAnsiTheme="minorEastAsia" w:eastAsiaTheme="minorEastAsia" w:cstheme="minorEastAsia"/>
                <w:szCs w:val="21"/>
                <w:lang w:val="en-US" w:eastAsia="zh-CN"/>
              </w:rPr>
              <w:t>工作是否有效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养护时场地是否能保持清洁、是否能不断提高绿化质量、养护药物选择是否无害是否无污染、保证绿植无病虫方案</w:t>
            </w:r>
            <w:r>
              <w:rPr>
                <w:rFonts w:hint="eastAsia" w:asciiTheme="minorEastAsia" w:hAnsiTheme="minorEastAsia" w:eastAsiaTheme="minorEastAsia" w:cstheme="minorEastAsia"/>
                <w:szCs w:val="21"/>
              </w:rPr>
              <w:t>：内容欠合理、欠完整的，每项扣0.5分；内容不合理、不完整的，每项扣1分。扣完为止，本项最高得5分。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（2）绿植摆放安全保证体系是否</w:t>
            </w:r>
            <w:r>
              <w:rPr>
                <w:rFonts w:hint="eastAsia" w:asciiTheme="minorEastAsia" w:hAnsiTheme="minorEastAsia" w:eastAsiaTheme="minorEastAsia" w:cstheme="minorEastAsia"/>
                <w:szCs w:val="21"/>
                <w:lang w:val="en-US" w:eastAsia="zh-CN"/>
              </w:rPr>
              <w:t>完整</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安全管理制度是否健全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文明养护管理措施是否到位</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环境保护措施是否到位</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对于进入现场工作人员是否有内部制度约束：内容欠合理、欠完整的，每项扣0.5分；内容不合理、不完整的，每项扣1分。扣完为止，本项最高得5分。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服务质量保证措施：（5分）根据供应商提供的针对本项目的绿植租赁服务的内容</w:t>
            </w:r>
            <w:r>
              <w:rPr>
                <w:rFonts w:hint="eastAsia" w:asciiTheme="minorEastAsia" w:hAnsiTheme="minorEastAsia" w:eastAsiaTheme="minorEastAsia" w:cstheme="minorEastAsia"/>
                <w:szCs w:val="21"/>
                <w:lang w:val="en-US" w:eastAsia="zh-CN"/>
              </w:rPr>
              <w:t>是否完整清晰</w:t>
            </w:r>
            <w:r>
              <w:rPr>
                <w:rFonts w:hint="eastAsia" w:asciiTheme="minorEastAsia" w:hAnsiTheme="minorEastAsia" w:eastAsiaTheme="minorEastAsia" w:cstheme="minorEastAsia"/>
                <w:szCs w:val="21"/>
                <w:lang w:eastAsia="zh-CN"/>
              </w:rPr>
              <w:t>、</w:t>
            </w:r>
            <w:r>
              <w:rPr>
                <w:rFonts w:hint="eastAsia" w:ascii="宋体" w:hAnsi="宋体"/>
                <w:bCs/>
                <w:szCs w:val="21"/>
              </w:rPr>
              <w:t>遇重大活动或需要时</w:t>
            </w:r>
            <w:r>
              <w:rPr>
                <w:rFonts w:hint="eastAsia" w:ascii="宋体" w:hAnsi="宋体"/>
                <w:bCs/>
                <w:szCs w:val="21"/>
                <w:lang w:val="en-US" w:eastAsia="zh-CN"/>
              </w:rPr>
              <w:t>能否</w:t>
            </w:r>
            <w:r>
              <w:rPr>
                <w:rFonts w:hint="eastAsia" w:ascii="宋体" w:hAnsi="宋体"/>
                <w:bCs/>
                <w:szCs w:val="21"/>
              </w:rPr>
              <w:t>积极配合</w:t>
            </w:r>
            <w:r>
              <w:rPr>
                <w:rFonts w:hint="eastAsia" w:ascii="宋体" w:hAnsi="宋体"/>
                <w:bCs/>
                <w:szCs w:val="21"/>
                <w:lang w:eastAsia="zh-CN"/>
              </w:rPr>
              <w:t>、</w:t>
            </w:r>
            <w:r>
              <w:rPr>
                <w:rFonts w:hint="eastAsia" w:ascii="宋体" w:hAnsi="宋体"/>
                <w:bCs/>
                <w:szCs w:val="21"/>
                <w:lang w:val="en-US" w:eastAsia="zh-CN"/>
              </w:rPr>
              <w:t>绿植临时增补调整响应措施是否合理、植物替换恢复是否及时、其他</w:t>
            </w:r>
            <w:r>
              <w:rPr>
                <w:rFonts w:hint="eastAsia" w:asciiTheme="minorEastAsia" w:hAnsiTheme="minorEastAsia" w:eastAsiaTheme="minorEastAsia" w:cstheme="minorEastAsia"/>
                <w:szCs w:val="21"/>
              </w:rPr>
              <w:t>服务质量保证措施</w:t>
            </w:r>
            <w:r>
              <w:rPr>
                <w:rFonts w:hint="eastAsia" w:asciiTheme="minorEastAsia" w:hAnsiTheme="minorEastAsia" w:eastAsiaTheme="minorEastAsia" w:cstheme="minorEastAsia"/>
                <w:szCs w:val="21"/>
                <w:lang w:val="en-US" w:eastAsia="zh-CN"/>
              </w:rPr>
              <w:t>是否完整</w:t>
            </w:r>
            <w:r>
              <w:rPr>
                <w:rFonts w:hint="eastAsia" w:asciiTheme="minorEastAsia" w:hAnsiTheme="minorEastAsia" w:eastAsiaTheme="minorEastAsia" w:cstheme="minorEastAsia"/>
                <w:szCs w:val="21"/>
              </w:rPr>
              <w:t>进行评议：</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内容欠合理、欠完整的，每项扣0.5分；内容不合理、不完整的，每项扣1分。扣完为止，本项最高得5分。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应急处理方案：（5分）根据供应商提供的突发事件（如临时接待）的应急处理方案（包括服务人员变化、应急到场措施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绿植临时规划增补效率</w:t>
            </w:r>
            <w:r>
              <w:rPr>
                <w:rFonts w:hint="eastAsia" w:asciiTheme="minorEastAsia" w:hAnsiTheme="minorEastAsia" w:eastAsiaTheme="minorEastAsia" w:cstheme="minorEastAsia"/>
                <w:szCs w:val="21"/>
              </w:rPr>
              <w:t>）进行评议：要求方案详细完整，应急处理措施及时、可行，具有一定预判性，能有效规避风险。</w:t>
            </w:r>
            <w:r>
              <w:rPr>
                <w:rFonts w:hint="eastAsia" w:asciiTheme="minorEastAsia" w:hAnsiTheme="minorEastAsia" w:eastAsiaTheme="minorEastAsia"/>
                <w:szCs w:val="21"/>
              </w:rPr>
              <w:t>内容</w:t>
            </w:r>
            <w:r>
              <w:rPr>
                <w:rFonts w:hint="eastAsia" w:asciiTheme="minorEastAsia" w:hAnsiTheme="minorEastAsia" w:eastAsiaTheme="minorEastAsia" w:cstheme="minorEastAsia"/>
                <w:szCs w:val="21"/>
              </w:rPr>
              <w:t>欠合理的，每项扣0.5分；内容不合理的，每项扣1分。扣完为止，本项最高得5分。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植调配后续保证能力：（5分）根据供应商自有的植物、花卉养护、保管、调换的设施设备(如:绿植自有数量；种植、养护的工具；运输的车辆；植物、花卉保管的设施)进行评议：要求绿植数量种类多，工具设施设备丰富，</w:t>
            </w:r>
            <w:r>
              <w:rPr>
                <w:rFonts w:hint="eastAsia" w:asciiTheme="minorEastAsia" w:hAnsiTheme="minorEastAsia" w:eastAsiaTheme="minorEastAsia"/>
                <w:szCs w:val="21"/>
              </w:rPr>
              <w:t>内容</w:t>
            </w:r>
            <w:r>
              <w:rPr>
                <w:rFonts w:hint="eastAsia" w:asciiTheme="minorEastAsia" w:hAnsiTheme="minorEastAsia" w:eastAsiaTheme="minorEastAsia" w:cstheme="minorEastAsia"/>
                <w:szCs w:val="21"/>
              </w:rPr>
              <w:t>欠丰富的，欠详尽的，每项扣0.5分；内容不丰富的，不详尽的，每项扣1分。扣完为止，本项最高得5分。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项目团队：（5分）根据供应商针对本项目拟提供的实施人员情况（从人员数量、分工配置</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人员</w:t>
            </w:r>
            <w:r>
              <w:rPr>
                <w:rFonts w:hint="eastAsia" w:asciiTheme="minorEastAsia" w:hAnsiTheme="minorEastAsia" w:eastAsiaTheme="minorEastAsia" w:cstheme="minorEastAsia"/>
                <w:szCs w:val="21"/>
              </w:rPr>
              <w:t>经验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人员能力、人员调配</w:t>
            </w:r>
            <w:r>
              <w:rPr>
                <w:rFonts w:hint="eastAsia" w:asciiTheme="minorEastAsia" w:hAnsiTheme="minorEastAsia" w:eastAsiaTheme="minorEastAsia" w:cstheme="minorEastAsia"/>
                <w:szCs w:val="21"/>
              </w:rPr>
              <w:t>）进行评议：要求拟投入本项目实施人员能够充分满足项目实施，人员分工合理，项目经验丰富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人员能力能胜任委派工作，人员工作调配灵活</w:t>
            </w:r>
            <w:r>
              <w:rPr>
                <w:rFonts w:hint="eastAsia" w:asciiTheme="minorEastAsia" w:hAnsiTheme="minorEastAsia" w:eastAsiaTheme="minorEastAsia" w:cstheme="minorEastAsia"/>
                <w:szCs w:val="21"/>
              </w:rPr>
              <w:t>。内容欠合理的，每项扣0.5分；内容不合理的，每项扣1分。扣完为止，本项最高得5分。注：投标文件中提供实施人员开标前6个月的连续社保加盖公章，否则不得分。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内部管理方案及团队人员培训：（5分）根据供应商提供的内部管理方案、人员管理方案、奖惩措施、人员专业性培训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与采购人对接人员安排</w:t>
            </w:r>
            <w:r>
              <w:rPr>
                <w:rFonts w:hint="eastAsia" w:asciiTheme="minorEastAsia" w:hAnsiTheme="minorEastAsia" w:eastAsiaTheme="minorEastAsia" w:cstheme="minorEastAsia"/>
                <w:szCs w:val="21"/>
              </w:rPr>
              <w:t>等进行评议：方案欠详细完整，欠合理、欠可行的，每项扣0.5分；方案不详细完整，不合理、不可行的，每项扣1分。扣完为止，本项最高得5分。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000000"/>
                <w:szCs w:val="21"/>
              </w:rPr>
            </w:pPr>
            <w:r>
              <w:rPr>
                <w:rFonts w:hint="eastAsia" w:ascii="宋体" w:hAnsi="宋体" w:cs="宋体"/>
                <w:color w:val="000000"/>
                <w:szCs w:val="21"/>
              </w:rPr>
              <w:t>投标人具有有效的质量管理体系认证证书、环境管理体系认证证书、职业健康安全管理体系认证证书的每个得1分，最多得3分。</w:t>
            </w:r>
          </w:p>
          <w:p>
            <w:pPr>
              <w:spacing w:line="380" w:lineRule="exact"/>
              <w:rPr>
                <w:rFonts w:asciiTheme="minorEastAsia" w:hAnsiTheme="minorEastAsia" w:eastAsiaTheme="minorEastAsia" w:cstheme="minorEastAsia"/>
                <w:szCs w:val="21"/>
              </w:rPr>
            </w:pPr>
            <w:r>
              <w:rPr>
                <w:rFonts w:hint="eastAsia" w:ascii="宋体" w:hAnsi="宋体" w:cs="宋体"/>
                <w:color w:val="000000"/>
                <w:szCs w:val="21"/>
              </w:rPr>
              <w:t>注：投标文件中须提供有效期内的认证证书复印件及“全国认证认可信息公共服务平台（http://cx.cnca.cn）”查询截图并加盖公章，缺项不得分。</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tcBorders>
              <w:left w:val="single" w:color="auto" w:sz="4" w:space="0"/>
              <w:right w:val="single" w:color="auto" w:sz="4" w:space="0"/>
            </w:tcBorders>
            <w:vAlign w:val="center"/>
          </w:tcPr>
          <w:p>
            <w:pPr>
              <w:widowControl/>
              <w:spacing w:line="380" w:lineRule="exact"/>
              <w:rPr>
                <w:rFonts w:asciiTheme="minorEastAsia" w:hAnsiTheme="minorEastAsia" w:eastAsiaTheme="minorEastAsia" w:cstheme="minorEastAsia"/>
                <w:szCs w:val="21"/>
              </w:rPr>
            </w:pPr>
          </w:p>
        </w:tc>
        <w:tc>
          <w:tcPr>
            <w:tcW w:w="7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投标人业绩：（1.5分）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投标人提供2020年1月1日至今（以合同签订日期为准）同类绿植租赁服务的项目业绩，每提供1个租赁合同得0.5分，最高得1.5分；</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（提供合同复印件加盖投标人公章，同一个业主的租赁合同仅算一个合同）</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价格分15分</w:t>
            </w:r>
          </w:p>
        </w:tc>
        <w:tc>
          <w:tcPr>
            <w:tcW w:w="7701" w:type="dxa"/>
            <w:tcBorders>
              <w:top w:val="single" w:color="auto" w:sz="4" w:space="0"/>
              <w:left w:val="single" w:color="auto" w:sz="4" w:space="0"/>
              <w:bottom w:val="single" w:color="auto" w:sz="4" w:space="0"/>
              <w:right w:val="single" w:color="auto" w:sz="4" w:space="0"/>
            </w:tcBorders>
            <w:vAlign w:val="center"/>
          </w:tcPr>
          <w:p>
            <w:pPr>
              <w:tabs>
                <w:tab w:val="left" w:pos="4600"/>
              </w:tabs>
              <w:spacing w:line="380" w:lineRule="exact"/>
              <w:contextualSpacing/>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评审价=1-统一下浮率。</w:t>
            </w:r>
          </w:p>
          <w:p>
            <w:pPr>
              <w:tabs>
                <w:tab w:val="left" w:pos="4600"/>
              </w:tabs>
              <w:spacing w:line="380" w:lineRule="exact"/>
              <w:contextualSpacing/>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满足招标文件</w:t>
            </w:r>
            <w:r>
              <w:rPr>
                <w:rFonts w:hint="eastAsia" w:asciiTheme="minorEastAsia" w:hAnsiTheme="minorEastAsia" w:eastAsiaTheme="minorEastAsia" w:cstheme="minorEastAsia"/>
                <w:szCs w:val="21"/>
                <w:highlight w:val="none"/>
              </w:rPr>
              <w:t>要求且最低的评审价为评</w:t>
            </w:r>
            <w:r>
              <w:rPr>
                <w:rFonts w:hint="eastAsia" w:asciiTheme="minorEastAsia" w:hAnsiTheme="minorEastAsia" w:eastAsiaTheme="minorEastAsia" w:cstheme="minorEastAsia"/>
                <w:szCs w:val="21"/>
              </w:rPr>
              <w:t>标基准价，价格分得15分；其他供应商的价格得分计算公式如下：价格分=（评标基准价／评审价）×15%×100投标报价得分以四舍五入保留小数点后两位</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合计（100分）</w:t>
            </w:r>
          </w:p>
        </w:tc>
        <w:tc>
          <w:tcPr>
            <w:tcW w:w="1007"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heme="minorEastAsia" w:hAnsiTheme="minorEastAsia" w:eastAsiaTheme="minorEastAsia" w:cstheme="minorEastAsia"/>
                <w:b/>
                <w:szCs w:val="21"/>
              </w:rPr>
            </w:pPr>
          </w:p>
        </w:tc>
      </w:tr>
    </w:tbl>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2"/>
        <w:spacing w:before="0" w:after="0" w:line="360" w:lineRule="auto"/>
        <w:jc w:val="center"/>
        <w:rPr>
          <w:rFonts w:ascii="宋体" w:hAnsi="宋体"/>
          <w:color w:val="000000" w:themeColor="text1"/>
          <w:sz w:val="30"/>
          <w14:textFill>
            <w14:solidFill>
              <w14:schemeClr w14:val="tx1"/>
            </w14:solidFill>
          </w14:textFill>
        </w:rPr>
        <w:sectPr>
          <w:pgSz w:w="11907" w:h="16840"/>
          <w:pgMar w:top="1361" w:right="1474" w:bottom="1242" w:left="1474" w:header="720" w:footer="720" w:gutter="0"/>
          <w:cols w:space="720" w:num="1"/>
          <w:docGrid w:linePitch="285" w:charSpace="0"/>
        </w:sectPr>
      </w:pPr>
      <w:bookmarkStart w:id="170" w:name="_Toc460857944"/>
    </w:p>
    <w:p>
      <w:pPr>
        <w:pStyle w:val="2"/>
        <w:spacing w:before="0" w:after="0" w:line="360" w:lineRule="auto"/>
        <w:jc w:val="center"/>
        <w:rPr>
          <w:rFonts w:ascii="宋体" w:hAnsi="宋体"/>
          <w:color w:val="000000" w:themeColor="text1"/>
          <w:sz w:val="30"/>
          <w14:textFill>
            <w14:solidFill>
              <w14:schemeClr w14:val="tx1"/>
            </w14:solidFill>
          </w14:textFill>
        </w:rPr>
      </w:pPr>
      <w:bookmarkStart w:id="171" w:name="_Toc19473"/>
      <w:bookmarkStart w:id="172" w:name="_Toc17884859"/>
      <w:r>
        <w:rPr>
          <w:rFonts w:hint="eastAsia" w:ascii="宋体" w:hAnsi="宋体"/>
          <w:color w:val="000000" w:themeColor="text1"/>
          <w:sz w:val="30"/>
          <w14:textFill>
            <w14:solidFill>
              <w14:schemeClr w14:val="tx1"/>
            </w14:solidFill>
          </w14:textFill>
        </w:rPr>
        <w:t>第五章  政府采购合同主要条款</w:t>
      </w:r>
      <w:bookmarkEnd w:id="171"/>
    </w:p>
    <w:p>
      <w:pPr>
        <w:rPr>
          <w:color w:val="000000" w:themeColor="text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北京航空航天大学宁波创新研究院科研设备采购合同（供参考）</w:t>
      </w:r>
    </w:p>
    <w:p>
      <w:pPr>
        <w:spacing w:line="440" w:lineRule="exact"/>
        <w:jc w:val="right"/>
      </w:pPr>
      <w:r>
        <w:rPr>
          <w:rFonts w:hint="eastAsia" w:ascii="宋体" w:hAnsi="宋体" w:cs="仿宋"/>
          <w:b/>
          <w:color w:val="000000" w:themeColor="text1"/>
          <w:szCs w:val="21"/>
          <w14:textFill>
            <w14:solidFill>
              <w14:schemeClr w14:val="tx1"/>
            </w14:solidFill>
          </w14:textFill>
        </w:rPr>
        <w:t xml:space="preserve"> </w:t>
      </w:r>
      <w:r>
        <w:rPr>
          <w:rFonts w:ascii="宋体" w:hAnsi="宋体" w:cs="仿宋"/>
          <w:b/>
          <w:color w:val="000000" w:themeColor="text1"/>
          <w:szCs w:val="21"/>
          <w14:textFill>
            <w14:solidFill>
              <w14:schemeClr w14:val="tx1"/>
            </w14:solidFill>
          </w14:textFill>
        </w:rPr>
        <w:t xml:space="preserve"> </w:t>
      </w:r>
      <w:bookmarkEnd w:id="170"/>
      <w:bookmarkEnd w:id="172"/>
      <w:bookmarkStart w:id="173" w:name="_Toc460857945"/>
      <w:bookmarkStart w:id="174" w:name="_Toc460857947"/>
      <w:r>
        <w:rPr>
          <w:rFonts w:ascii="宋体" w:hAnsi="宋体" w:cs="仿宋"/>
          <w:b/>
          <w:szCs w:val="21"/>
        </w:rPr>
        <w:t xml:space="preserve"> </w:t>
      </w:r>
      <w:r>
        <w:rPr>
          <w:rFonts w:hint="eastAsia" w:ascii="宋体" w:hAnsi="宋体" w:cs="仿宋"/>
          <w:b/>
          <w:szCs w:val="21"/>
        </w:rPr>
        <w:t>使用中心</w:t>
      </w:r>
      <w:r>
        <w:rPr>
          <w:rFonts w:hint="eastAsia" w:ascii="宋体" w:hAnsi="宋体" w:cs="仿宋"/>
          <w:b/>
          <w:szCs w:val="21"/>
          <w:u w:val="single"/>
        </w:rPr>
        <w:t xml:space="preserve">：      </w:t>
      </w:r>
      <w:r>
        <w:rPr>
          <w:rFonts w:hint="eastAsia" w:ascii="宋体" w:hAnsi="宋体" w:cs="仿宋"/>
          <w:b/>
          <w:szCs w:val="21"/>
        </w:rPr>
        <w:t xml:space="preserve"> 项目负责人</w:t>
      </w:r>
      <w:r>
        <w:rPr>
          <w:rFonts w:hint="eastAsia" w:ascii="宋体" w:hAnsi="宋体" w:cs="仿宋"/>
          <w:b/>
          <w:szCs w:val="21"/>
          <w:u w:val="single"/>
        </w:rPr>
        <w:t xml:space="preserve">：      </w:t>
      </w:r>
    </w:p>
    <w:p>
      <w:pPr>
        <w:pStyle w:val="20"/>
        <w:widowControl/>
        <w:spacing w:line="360" w:lineRule="auto"/>
        <w:ind w:firstLine="0"/>
        <w:jc w:val="left"/>
        <w:rPr>
          <w:rFonts w:hAnsi="宋体" w:cs="仿宋"/>
        </w:rPr>
      </w:pPr>
    </w:p>
    <w:p>
      <w:pPr>
        <w:pStyle w:val="17"/>
        <w:kinsoku w:val="0"/>
        <w:overflowPunct w:val="0"/>
        <w:adjustRightInd w:val="0"/>
        <w:snapToGrid w:val="0"/>
        <w:spacing w:line="360" w:lineRule="auto"/>
        <w:rPr>
          <w:rFonts w:asciiTheme="minorEastAsia" w:hAnsiTheme="minorEastAsia" w:eastAsiaTheme="minorEastAsia" w:cstheme="minorEastAsia"/>
          <w:iCs/>
          <w:sz w:val="21"/>
          <w:szCs w:val="21"/>
          <w:u w:val="single"/>
        </w:rPr>
      </w:pPr>
      <w:r>
        <w:rPr>
          <w:rFonts w:hint="eastAsia" w:asciiTheme="minorEastAsia" w:hAnsiTheme="minorEastAsia" w:eastAsiaTheme="minorEastAsia" w:cstheme="minorEastAsia"/>
          <w:iCs/>
          <w:sz w:val="21"/>
          <w:szCs w:val="21"/>
        </w:rPr>
        <w:t>甲方：</w:t>
      </w:r>
      <w:r>
        <w:rPr>
          <w:rFonts w:hint="eastAsia" w:asciiTheme="minorEastAsia" w:hAnsiTheme="minorEastAsia" w:eastAsiaTheme="minorEastAsia" w:cstheme="minorEastAsia"/>
          <w:iCs/>
          <w:sz w:val="21"/>
          <w:szCs w:val="21"/>
          <w:u w:val="single"/>
        </w:rPr>
        <w:t xml:space="preserve">北京航空航天大学宁波创新研究院 </w:t>
      </w:r>
    </w:p>
    <w:p>
      <w:pPr>
        <w:pStyle w:val="17"/>
        <w:kinsoku w:val="0"/>
        <w:overflowPunct w:val="0"/>
        <w:adjustRightInd w:val="0"/>
        <w:snapToGrid w:val="0"/>
        <w:spacing w:line="360" w:lineRule="auto"/>
        <w:rPr>
          <w:rFonts w:asciiTheme="minorEastAsia" w:hAnsiTheme="minorEastAsia" w:eastAsiaTheme="minorEastAsia" w:cstheme="minorEastAsia"/>
          <w:iCs/>
          <w:sz w:val="21"/>
          <w:szCs w:val="21"/>
        </w:rPr>
      </w:pPr>
      <w:r>
        <w:rPr>
          <w:rFonts w:hint="eastAsia" w:asciiTheme="minorEastAsia" w:hAnsiTheme="minorEastAsia" w:eastAsiaTheme="minorEastAsia" w:cstheme="minorEastAsia"/>
          <w:iCs/>
          <w:sz w:val="21"/>
          <w:szCs w:val="21"/>
        </w:rPr>
        <w:t>乙方：</w:t>
      </w:r>
      <w:r>
        <w:rPr>
          <w:rFonts w:hint="eastAsia" w:asciiTheme="minorEastAsia" w:hAnsiTheme="minorEastAsia" w:eastAsiaTheme="minorEastAsia" w:cstheme="minorEastAsia"/>
          <w:iCs/>
          <w:sz w:val="21"/>
          <w:szCs w:val="21"/>
          <w:u w:val="single"/>
        </w:rPr>
        <w:t xml:space="preserve">                               </w:t>
      </w:r>
    </w:p>
    <w:p>
      <w:pPr>
        <w:pStyle w:val="17"/>
        <w:kinsoku w:val="0"/>
        <w:overflowPunct w:val="0"/>
        <w:adjustRightInd w:val="0"/>
        <w:snapToGrid w:val="0"/>
        <w:spacing w:line="360" w:lineRule="auto"/>
        <w:ind w:firstLine="420" w:firstLineChars="200"/>
        <w:rPr>
          <w:rFonts w:asciiTheme="minorEastAsia" w:hAnsiTheme="minorEastAsia" w:eastAsiaTheme="minorEastAsia" w:cstheme="minorEastAsia"/>
          <w:iCs/>
          <w:sz w:val="21"/>
          <w:szCs w:val="21"/>
        </w:rPr>
      </w:pPr>
      <w:r>
        <w:rPr>
          <w:rFonts w:hint="eastAsia" w:asciiTheme="minorEastAsia" w:hAnsiTheme="minorEastAsia" w:eastAsiaTheme="minorEastAsia" w:cstheme="minorEastAsia"/>
          <w:iCs/>
          <w:sz w:val="21"/>
          <w:szCs w:val="21"/>
        </w:rPr>
        <w:t>根据《中华人民共和国民法典》等有关法律、法规，经双方协商一致，达成如下协议。</w:t>
      </w:r>
    </w:p>
    <w:p>
      <w:pPr>
        <w:pStyle w:val="17"/>
        <w:kinsoku w:val="0"/>
        <w:overflowPunct w:val="0"/>
        <w:adjustRightInd w:val="0"/>
        <w:snapToGrid w:val="0"/>
        <w:spacing w:line="360" w:lineRule="auto"/>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iCs/>
          <w:sz w:val="21"/>
          <w:szCs w:val="21"/>
        </w:rPr>
        <w:t>一、花木租摆的数量金额及摆放位置：(清单详见附件一)</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rPr>
        <w:t xml:space="preserve">   常规</w:t>
      </w:r>
      <w:r>
        <w:rPr>
          <w:rFonts w:hint="eastAsia" w:asciiTheme="minorEastAsia" w:hAnsiTheme="minorEastAsia" w:eastAsiaTheme="minorEastAsia" w:cstheme="minorEastAsia"/>
          <w:b/>
          <w:szCs w:val="21"/>
        </w:rPr>
        <w:t>盆花租摆租赁合计数量：</w:t>
      </w:r>
    </w:p>
    <w:p>
      <w:pPr>
        <w:numPr>
          <w:ilvl w:val="0"/>
          <w:numId w:val="13"/>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大盆绿植摆租：  盆*  元/盆/天*   天=     元</w:t>
      </w:r>
    </w:p>
    <w:p>
      <w:pPr>
        <w:numPr>
          <w:ilvl w:val="0"/>
          <w:numId w:val="13"/>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中盆绿植摆租：  盆*  元/盆/天*   天=     元</w:t>
      </w:r>
    </w:p>
    <w:p>
      <w:pPr>
        <w:numPr>
          <w:ilvl w:val="0"/>
          <w:numId w:val="13"/>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小盆绿植摆租：  盆*  元/盆/天*   天=     元</w:t>
      </w:r>
    </w:p>
    <w:p>
      <w:pPr>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bCs/>
          <w:szCs w:val="21"/>
        </w:rPr>
        <w:t>常规</w:t>
      </w:r>
      <w:r>
        <w:rPr>
          <w:rFonts w:hint="eastAsia" w:asciiTheme="minorEastAsia" w:hAnsiTheme="minorEastAsia" w:eastAsiaTheme="minorEastAsia" w:cstheme="minorEastAsia"/>
          <w:b/>
          <w:szCs w:val="21"/>
        </w:rPr>
        <w:t>盆花租摆租赁合计金额：</w:t>
      </w:r>
      <w:r>
        <w:rPr>
          <w:rFonts w:hint="eastAsia" w:asciiTheme="minorEastAsia" w:hAnsiTheme="minorEastAsia" w:eastAsiaTheme="minorEastAsia" w:cstheme="minorEastAsia"/>
          <w:b/>
          <w:szCs w:val="21"/>
          <w:u w:val="single"/>
        </w:rPr>
        <w:t>大写：                    /年</w:t>
      </w:r>
    </w:p>
    <w:p>
      <w:pPr>
        <w:spacing w:line="360" w:lineRule="auto"/>
        <w:ind w:firstLine="3162" w:firstLineChars="15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小写：                  元/年</w:t>
      </w:r>
    </w:p>
    <w:p>
      <w:pPr>
        <w:spacing w:line="48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二、租摆期限：</w:t>
      </w:r>
      <w:r>
        <w:rPr>
          <w:rFonts w:hint="eastAsia" w:asciiTheme="minorEastAsia" w:hAnsiTheme="minorEastAsia" w:eastAsiaTheme="minorEastAsia" w:cstheme="minorEastAsia"/>
          <w:b/>
          <w:szCs w:val="21"/>
          <w:u w:val="single"/>
        </w:rPr>
        <w:t xml:space="preserve">     年   月    日 ---     年    月     日</w:t>
      </w:r>
    </w:p>
    <w:p>
      <w:pPr>
        <w:spacing w:line="48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三、结算方式</w:t>
      </w:r>
    </w:p>
    <w:p>
      <w:pPr>
        <w:spacing w:line="480" w:lineRule="auto"/>
        <w:ind w:firstLine="422" w:firstLineChars="200"/>
        <w:rPr>
          <w:rFonts w:asciiTheme="minorEastAsia" w:hAnsiTheme="minorEastAsia" w:eastAsiaTheme="minorEastAsia" w:cstheme="minorEastAsia"/>
          <w:b/>
          <w:szCs w:val="21"/>
          <w:lang w:eastAsia="zh-Hans"/>
        </w:rPr>
      </w:pPr>
      <w:r>
        <w:rPr>
          <w:rFonts w:hint="eastAsia" w:asciiTheme="minorEastAsia" w:hAnsiTheme="minorEastAsia" w:eastAsiaTheme="minorEastAsia" w:cstheme="minorEastAsia"/>
          <w:b/>
          <w:szCs w:val="21"/>
        </w:rPr>
        <w:t>1、履约保证金：</w:t>
      </w:r>
    </w:p>
    <w:p>
      <w:pPr>
        <w:spacing w:line="48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2、付款方式：</w:t>
      </w:r>
    </w:p>
    <w:p>
      <w:pPr>
        <w:spacing w:line="48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常规盆花租摆租赁：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1、费用结算：根据乙方投标文件中的盆景单价按实际租摆数量、租摆天数每季度结算一次。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2、度甲方需对乙方的绿植情况、数量进行验收，经验收合格后收到乙方增值税专用发票，20个工作日内向乙方支付当季度租摆。</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3、甲方增值税专用发票信息：</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名称：北京航空航天大学宁波创新研究院</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开户银行及账号： </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地址：   </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4、乙方收款信息：</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w:t>
      </w:r>
    </w:p>
    <w:p>
      <w:pPr>
        <w:tabs>
          <w:tab w:val="left" w:pos="43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四、甲方责</w:t>
      </w:r>
      <w:r>
        <w:rPr>
          <w:rFonts w:hint="eastAsia" w:asciiTheme="minorEastAsia" w:hAnsiTheme="minorEastAsia" w:eastAsiaTheme="minorEastAsia" w:cstheme="minorEastAsia"/>
          <w:b/>
          <w:bCs/>
          <w:szCs w:val="21"/>
        </w:rPr>
        <w:t>任</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1、代表和维护产权人、使用人的合法权益。</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2、甲方有对乙方工作效果或养护人员等不能达到双方商定的标准要求时，而拒绝给乙方结付全部或部分租赁款的权利。</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3、检查监督乙方工作的实施及制度执行情况。</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4、对乙方提供的盆景有调整或更换权利。</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5、甲方应将学院的各项规章制度</w:t>
      </w:r>
      <w:r>
        <w:rPr>
          <w:rFonts w:hint="eastAsia" w:asciiTheme="minorEastAsia" w:hAnsiTheme="minorEastAsia" w:eastAsiaTheme="minorEastAsia" w:cstheme="minorEastAsia"/>
          <w:szCs w:val="21"/>
          <w:lang w:eastAsia="zh-Hans"/>
        </w:rPr>
        <w:t>及管理规定书面告知乙方，由乙方对派遣员工进行培训。</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6、对违反协议规定的乙方人员，有权要求</w:t>
      </w:r>
      <w:r>
        <w:rPr>
          <w:rFonts w:hint="eastAsia" w:asciiTheme="minorEastAsia" w:hAnsiTheme="minorEastAsia" w:eastAsiaTheme="minorEastAsia" w:cstheme="minorEastAsia"/>
          <w:szCs w:val="21"/>
          <w:lang w:eastAsia="zh-Hans"/>
        </w:rPr>
        <w:t>乙方</w:t>
      </w:r>
      <w:r>
        <w:rPr>
          <w:rFonts w:hint="eastAsia" w:asciiTheme="minorEastAsia" w:hAnsiTheme="minorEastAsia" w:eastAsiaTheme="minorEastAsia" w:cstheme="minorEastAsia"/>
          <w:szCs w:val="21"/>
        </w:rPr>
        <w:t>调换人员。</w:t>
      </w:r>
    </w:p>
    <w:p>
      <w:pPr>
        <w:spacing w:line="48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五、乙方责任</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1、乙方在圆满完成工作任务后，按合同规定之结款日，有向甲方要求取得工作款的权利。</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w:t>
      </w:r>
      <w:r>
        <w:rPr>
          <w:rFonts w:hint="eastAsia" w:asciiTheme="minorEastAsia" w:hAnsiTheme="minorEastAsia" w:eastAsiaTheme="minorEastAsia" w:cstheme="minorEastAsia"/>
          <w:szCs w:val="21"/>
          <w:lang w:eastAsia="zh-Hans"/>
        </w:rPr>
        <w:t>应</w:t>
      </w:r>
      <w:r>
        <w:rPr>
          <w:rFonts w:hint="eastAsia" w:asciiTheme="minorEastAsia" w:hAnsiTheme="minorEastAsia" w:eastAsiaTheme="minorEastAsia" w:cstheme="minorEastAsia"/>
          <w:szCs w:val="21"/>
        </w:rPr>
        <w:t>派专业人员根据场地的具体情况按实际要求来设计盆景,花卉的种类和摆放格局；</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w:t>
      </w:r>
      <w:r>
        <w:rPr>
          <w:rFonts w:hint="eastAsia" w:asciiTheme="minorEastAsia" w:hAnsiTheme="minorEastAsia" w:eastAsiaTheme="minorEastAsia" w:cstheme="minorEastAsia"/>
          <w:szCs w:val="21"/>
          <w:lang w:eastAsia="zh-Hans"/>
        </w:rPr>
        <w:t>应</w:t>
      </w:r>
      <w:r>
        <w:rPr>
          <w:rFonts w:hint="eastAsia" w:asciiTheme="minorEastAsia" w:hAnsiTheme="minorEastAsia" w:eastAsiaTheme="minorEastAsia" w:cstheme="minorEastAsia"/>
          <w:szCs w:val="21"/>
        </w:rPr>
        <w:t>派专业养护人员每周不少于三次上门为盆景的植物进行浇水,施肥,病虫害防治,修剪整形,枝叶清洁等管理工作，发现有枯萎、死亡和影响美观的盆景、花卉要及时进行更换（相应时间为1天）；</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4、乙方需保证每次调换的植物质量必须达到甲方的要求，并根据甲方的要求适时更换植物的品种。</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5、乙方需负责对盆景的植物、花卉定期进行灭虫及打药工作，需保证其使用的药品必须符合卫生防疫、环保无害的要求。</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负责招聘盆景、花卉摆放养护员工。员工的工资、养老保险金、医疗保险金、人生安全保险金以及其他福利均由乙方负责解决，与甲方无涉；乙方不得聘用不适合文化教育服务行业的工作人员，乙方有义务对所聘用人员进行法制和品德教育，对严重影响甲方形象的员工，甲方有权要求乙方</w:t>
      </w:r>
      <w:r>
        <w:rPr>
          <w:rFonts w:hint="eastAsia" w:asciiTheme="minorEastAsia" w:hAnsiTheme="minorEastAsia" w:eastAsiaTheme="minorEastAsia" w:cstheme="minorEastAsia"/>
          <w:szCs w:val="21"/>
          <w:lang w:eastAsia="zh-Hans"/>
        </w:rPr>
        <w:t>立即调换该</w:t>
      </w:r>
      <w:r>
        <w:rPr>
          <w:rFonts w:hint="eastAsia" w:asciiTheme="minorEastAsia" w:hAnsiTheme="minorEastAsia" w:eastAsiaTheme="minorEastAsia" w:cstheme="minorEastAsia"/>
          <w:szCs w:val="21"/>
        </w:rPr>
        <w:t>员工。</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7、乙方需对聘用的员工进行言行、技能等岗位培训、聘用人员的档案需交甲方备案。</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8、乙方从业人员应遵纪守法，遵守学院的各项规章制度，并服从甲方管理。</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9、乙方养护人员进出办公区进行养护作业时需做到文明礼貌的服务，特殊场所需按照甲方规定时间进行作业。</w:t>
      </w:r>
    </w:p>
    <w:p>
      <w:pPr>
        <w:spacing w:line="48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10、当甲方提出增加、减少、更换盆景（植物、花卉）时，需在2小时响应，8小时落实。</w:t>
      </w:r>
    </w:p>
    <w:p>
      <w:pPr>
        <w:spacing w:line="48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11、接受使用人、甲方等的监督，不断完善服务质量，定期向甲方报告本合同履行情况。</w:t>
      </w:r>
    </w:p>
    <w:p>
      <w:pPr>
        <w:spacing w:line="48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六、违约责任：</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1、乙方逾期履行合同的，自逾期之日起，向甲方每日偿付合同总价千分之二的违约金；乙方逾期25日</w:t>
      </w:r>
      <w:r>
        <w:rPr>
          <w:rFonts w:hint="eastAsia" w:asciiTheme="minorEastAsia" w:hAnsiTheme="minorEastAsia" w:eastAsiaTheme="minorEastAsia" w:cstheme="minorEastAsia"/>
          <w:szCs w:val="21"/>
          <w:lang w:eastAsia="zh-Hans"/>
        </w:rPr>
        <w:t>未</w:t>
      </w:r>
      <w:r>
        <w:rPr>
          <w:rFonts w:hint="eastAsia" w:asciiTheme="minorEastAsia" w:hAnsiTheme="minorEastAsia" w:eastAsiaTheme="minorEastAsia" w:cstheme="minorEastAsia"/>
          <w:szCs w:val="21"/>
        </w:rPr>
        <w:t>履行合同的，视为乙方不能履约，甲方有权解除合同，乙方应支付甲方合同金额30%的违约金，违约金不足以赔偿损失的，甲方有权要求乙方继续赔偿。</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2、甲方无正当理由拖欠合同款的，应向乙方偿付当期应付费用千分之二的违约金。</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3、甲方无故拖延支付合同款超过合同规定支付时间的，乙方可按照有关规定向甲方直接发出支付申请，并要求甲方对其违规情况予以处理。</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4、协议期内，任何一方不得擅自变更或解除协议，在各方协商一致时，可以变更解除协议。任和一方擅自解除协议，给对方造成损失，应当承担相应的赔偿责任。</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5、在项目服务过程中，甲方对乙方的服务质量、绿化养护情况等进行监督，并定期或不定期对乙方进行考核，按考核合格情况和分值实行相关具体措施。</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6、因乙方管理不善造成甲方的设施、设备损失，由乙方负责全额赔偿。</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7、乙方不得转包、转让管理项目，若有违反，一经查出‘甲方有权终止合同，有权要求乙方支付甲方合同金额30%的违约金。</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8、合同履行期间，乙方须遵守甲方的有关规章制度，若有违反，一经查出，每次扣除2000.00元。</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9、盆景的植物、花卉品种必须符合甲方要求，乙方须无条件配合甲方更换盆景的植物、花卉品种，直到甲方满意为止。如达不到甲方要求，按盆景的植物、花卉租赁价格的双倍资金处罚。</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没有严格履行合同或提供服务质量与承诺和招投标文件的规定不符，无法满足甲方整体环境绿化要求，投诉在6次以上或对乙方的总体满意率未达90%以上（盆景租摆服务满意率调查表），甲方有权在合同期间终止合同，经委托方考核后达到服务合约基础上合同可续签下一年度。</w:t>
      </w:r>
    </w:p>
    <w:p>
      <w:pPr>
        <w:spacing w:line="480"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11、本合同履行过程中，因一方违约导致诉讼的，违约方应承担另一方因此而产生的案件受理费、保全费。保全担保费、律师费、差旅费等相关费用。</w:t>
      </w:r>
    </w:p>
    <w:p>
      <w:pPr>
        <w:spacing w:line="48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七、争议解决方式</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本合同在履行过程中发生争议，由双方协商解决，调解不成的，按下述方式解决。</w:t>
      </w:r>
    </w:p>
    <w:p>
      <w:pPr>
        <w:numPr>
          <w:ilvl w:val="0"/>
          <w:numId w:val="14"/>
        </w:num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申请宁波仲裁委员会仲裁。</w:t>
      </w:r>
    </w:p>
    <w:p>
      <w:pPr>
        <w:spacing w:line="480" w:lineRule="auto"/>
        <w:ind w:left="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八、本合同一式肆份，甲方执叁份，乙方执壹份，</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具有相同法律效力</w:t>
      </w:r>
      <w:r>
        <w:rPr>
          <w:rFonts w:hint="eastAsia" w:asciiTheme="minorEastAsia" w:hAnsiTheme="minorEastAsia" w:eastAsiaTheme="minorEastAsia" w:cstheme="minorEastAsia"/>
          <w:color w:val="000000" w:themeColor="text1"/>
          <w:szCs w:val="21"/>
          <w14:textFill>
            <w14:solidFill>
              <w14:schemeClr w14:val="tx1"/>
            </w14:solidFill>
          </w14:textFill>
        </w:rPr>
        <w:t>。未尽事宜，双方另</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行协商，达成补充协议</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若补充协议与本合同条款有冲突，以补充协议内容为准。</w:t>
      </w:r>
    </w:p>
    <w:p>
      <w:pPr>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附件一：</w:t>
      </w:r>
      <w:r>
        <w:rPr>
          <w:rFonts w:hint="eastAsia" w:asciiTheme="minorEastAsia" w:hAnsiTheme="minorEastAsia" w:eastAsiaTheme="minorEastAsia" w:cstheme="minorEastAsia"/>
          <w:bCs/>
          <w:szCs w:val="21"/>
        </w:rPr>
        <w:t>盆花租摆清单</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附件二：北航宁波创新研究院绿植租摆考核表</w:t>
      </w:r>
    </w:p>
    <w:p>
      <w:pPr>
        <w:pStyle w:val="2"/>
        <w:rPr>
          <w:rFonts w:asciiTheme="minorEastAsia" w:hAnsiTheme="minorEastAsia" w:eastAsiaTheme="minorEastAsia" w:cstheme="minorEastAsia"/>
          <w:sz w:val="21"/>
          <w:szCs w:val="21"/>
        </w:rPr>
      </w:pP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甲方：北京航空航天大学宁波创新研究院      乙方：</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签订地点：                                签订日期：</w:t>
      </w:r>
    </w:p>
    <w:p>
      <w:pPr>
        <w:spacing w:line="48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附件一：盆花租摆清单</w:t>
      </w:r>
    </w:p>
    <w:p>
      <w:pPr>
        <w:spacing w:line="360" w:lineRule="auto"/>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附件二：北航宁波创新研究院绿植租摆考核表</w:t>
      </w: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 w:val="21"/>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0"/>
        <w:widowControl/>
        <w:spacing w:line="360" w:lineRule="auto"/>
        <w:ind w:firstLine="0"/>
        <w:jc w:val="left"/>
      </w:pPr>
    </w:p>
    <w:p>
      <w:pPr>
        <w:pStyle w:val="34"/>
        <w:numPr>
          <w:ilvl w:val="0"/>
          <w:numId w:val="0"/>
        </w:numPr>
        <w:ind w:left="420"/>
        <w:jc w:val="center"/>
        <w:rPr>
          <w:rFonts w:ascii="宋体" w:hAnsi="宋体" w:cs="仿宋"/>
          <w:color w:val="000000" w:themeColor="text1"/>
          <w:sz w:val="21"/>
          <w:szCs w:val="21"/>
          <w14:textFill>
            <w14:solidFill>
              <w14:schemeClr w14:val="tx1"/>
            </w14:solidFill>
          </w14:textFill>
        </w:rPr>
        <w:sectPr>
          <w:pgSz w:w="11907" w:h="16840"/>
          <w:pgMar w:top="1361" w:right="1474" w:bottom="1242" w:left="1474" w:header="720" w:footer="720" w:gutter="0"/>
          <w:cols w:space="720" w:num="1"/>
          <w:docGrid w:linePitch="285" w:charSpace="0"/>
        </w:sectPr>
      </w:pPr>
    </w:p>
    <w:p>
      <w:pPr>
        <w:pStyle w:val="34"/>
        <w:numPr>
          <w:ilvl w:val="0"/>
          <w:numId w:val="0"/>
        </w:numPr>
        <w:ind w:left="420"/>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Hans"/>
          <w14:textFill>
            <w14:solidFill>
              <w14:schemeClr w14:val="tx1"/>
            </w14:solidFill>
          </w14:textFill>
        </w:rPr>
        <w:t>廉洁合作</w:t>
      </w:r>
      <w:r>
        <w:rPr>
          <w:rFonts w:hint="eastAsia" w:ascii="宋体" w:hAnsi="宋体" w:eastAsia="宋体" w:cs="宋体"/>
          <w:b/>
          <w:bCs/>
          <w:color w:val="000000" w:themeColor="text1"/>
          <w14:textFill>
            <w14:solidFill>
              <w14:schemeClr w14:val="tx1"/>
            </w14:solidFill>
          </w14:textFill>
        </w:rPr>
        <w:t>协议</w:t>
      </w:r>
    </w:p>
    <w:p>
      <w:pPr>
        <w:spacing w:line="5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合同编号：</w:t>
      </w:r>
    </w:p>
    <w:p>
      <w:pPr>
        <w:pStyle w:val="37"/>
        <w:snapToGrid w:val="0"/>
        <w:spacing w:before="0" w:beforeAutospacing="0" w:after="0" w:afterAutospacing="0" w:line="360" w:lineRule="auto"/>
        <w:rPr>
          <w:color w:val="000000" w:themeColor="text1"/>
          <w:sz w:val="21"/>
          <w:szCs w:val="21"/>
          <w14:textFill>
            <w14:solidFill>
              <w14:schemeClr w14:val="tx1"/>
            </w14:solidFill>
          </w14:textFill>
        </w:rPr>
      </w:pPr>
      <w:r>
        <w:rPr>
          <w:rStyle w:val="43"/>
          <w:color w:val="000000" w:themeColor="text1"/>
          <w:sz w:val="21"/>
          <w:szCs w:val="21"/>
          <w14:textFill>
            <w14:solidFill>
              <w14:schemeClr w14:val="tx1"/>
            </w14:solidFill>
          </w14:textFill>
        </w:rPr>
        <w:t>甲方：</w:t>
      </w:r>
    </w:p>
    <w:p>
      <w:pPr>
        <w:pStyle w:val="37"/>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统一社会信用代码：</w:t>
      </w:r>
    </w:p>
    <w:p>
      <w:pPr>
        <w:pStyle w:val="37"/>
        <w:snapToGrid w:val="0"/>
        <w:spacing w:before="0" w:beforeAutospacing="0" w:after="0" w:afterAutospacing="0" w:line="360" w:lineRule="auto"/>
        <w:rPr>
          <w:color w:val="000000" w:themeColor="text1"/>
          <w:sz w:val="21"/>
          <w:szCs w:val="21"/>
          <w14:textFill>
            <w14:solidFill>
              <w14:schemeClr w14:val="tx1"/>
            </w14:solidFill>
          </w14:textFill>
        </w:rPr>
      </w:pPr>
      <w:r>
        <w:rPr>
          <w:rStyle w:val="43"/>
          <w:color w:val="000000" w:themeColor="text1"/>
          <w:sz w:val="21"/>
          <w:szCs w:val="21"/>
          <w14:textFill>
            <w14:solidFill>
              <w14:schemeClr w14:val="tx1"/>
            </w14:solidFill>
          </w14:textFill>
        </w:rPr>
        <w:t>乙方：</w:t>
      </w:r>
    </w:p>
    <w:p>
      <w:pPr>
        <w:pStyle w:val="37"/>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统一社会信用代码：</w:t>
      </w:r>
    </w:p>
    <w:p>
      <w:pPr>
        <w:pStyle w:val="37"/>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鉴于甲乙双方有商业合作，乙方为甲方提供服务/货物/工程或有其他经济业务往来，</w:t>
      </w:r>
      <w:r>
        <w:rPr>
          <w:rFonts w:hint="eastAsia"/>
          <w:color w:val="000000" w:themeColor="text1"/>
          <w:sz w:val="21"/>
          <w:szCs w:val="21"/>
          <w14:textFill>
            <w14:solidFill>
              <w14:schemeClr w14:val="tx1"/>
            </w14:solidFill>
          </w14:textFill>
        </w:rPr>
        <w:t>为双方在合作中保持廉洁自律的工作作风，创造公平、共赢的合作氛围，</w:t>
      </w:r>
      <w:r>
        <w:rPr>
          <w:color w:val="000000" w:themeColor="text1"/>
          <w:sz w:val="21"/>
          <w:szCs w:val="21"/>
          <w14:textFill>
            <w14:solidFill>
              <w14:schemeClr w14:val="tx1"/>
            </w14:solidFill>
          </w14:textFill>
        </w:rPr>
        <w:t>依据相关法律法规，经甲乙双方友好协商，达成本协议。</w:t>
      </w:r>
    </w:p>
    <w:p>
      <w:pPr>
        <w:pStyle w:val="4"/>
        <w:keepNext w:val="0"/>
        <w:keepLines w:val="0"/>
        <w:widowControl/>
        <w:numPr>
          <w:ilvl w:val="2"/>
          <w:numId w:val="0"/>
        </w:numPr>
        <w:snapToGrid w:val="0"/>
        <w:spacing w:before="0" w:after="0" w:line="360" w:lineRule="auto"/>
        <w:rPr>
          <w:rStyle w:val="43"/>
          <w:b/>
          <w:bCs/>
          <w:color w:val="000000" w:themeColor="text1"/>
          <w:sz w:val="21"/>
          <w:szCs w:val="21"/>
          <w14:textFill>
            <w14:solidFill>
              <w14:schemeClr w14:val="tx1"/>
            </w14:solidFill>
          </w14:textFill>
        </w:rPr>
      </w:pPr>
    </w:p>
    <w:p>
      <w:pPr>
        <w:pStyle w:val="4"/>
        <w:keepNext w:val="0"/>
        <w:keepLines w:val="0"/>
        <w:widowControl/>
        <w:numPr>
          <w:ilvl w:val="2"/>
          <w:numId w:val="0"/>
        </w:numPr>
        <w:snapToGrid w:val="0"/>
        <w:spacing w:before="0" w:after="0" w:line="360" w:lineRule="auto"/>
        <w:ind w:firstLine="420"/>
        <w:rPr>
          <w:color w:val="000000" w:themeColor="text1"/>
          <w:sz w:val="21"/>
          <w:szCs w:val="21"/>
          <w14:textFill>
            <w14:solidFill>
              <w14:schemeClr w14:val="tx1"/>
            </w14:solidFill>
          </w14:textFill>
        </w:rPr>
      </w:pPr>
      <w:r>
        <w:rPr>
          <w:rStyle w:val="43"/>
          <w:rFonts w:hint="eastAsia"/>
          <w:b/>
          <w:bCs/>
          <w:color w:val="000000" w:themeColor="text1"/>
          <w:sz w:val="21"/>
          <w:szCs w:val="21"/>
          <w14:textFill>
            <w14:solidFill>
              <w14:schemeClr w14:val="tx1"/>
            </w14:solidFill>
          </w14:textFill>
        </w:rPr>
        <w:t>1.</w:t>
      </w:r>
      <w:r>
        <w:rPr>
          <w:rStyle w:val="43"/>
          <w:b/>
          <w:bCs/>
          <w:color w:val="000000" w:themeColor="text1"/>
          <w:sz w:val="21"/>
          <w:szCs w:val="21"/>
          <w14:textFill>
            <w14:solidFill>
              <w14:schemeClr w14:val="tx1"/>
            </w14:solidFill>
          </w14:textFill>
        </w:rPr>
        <w:t>诚信责任</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color w:val="000000" w:themeColor="text1"/>
          <w:sz w:val="21"/>
          <w:szCs w:val="21"/>
          <w:lang w:eastAsia="zh-Hans"/>
          <w14:textFill>
            <w14:solidFill>
              <w14:schemeClr w14:val="tx1"/>
            </w14:solidFill>
          </w14:textFill>
        </w:rPr>
        <w:t>1.1</w:t>
      </w:r>
      <w:r>
        <w:rPr>
          <w:rFonts w:hint="eastAsia"/>
          <w:color w:val="000000" w:themeColor="text1"/>
          <w:sz w:val="21"/>
          <w:szCs w:val="21"/>
          <w:lang w:eastAsia="zh-Hans"/>
          <w14:textFill>
            <w14:solidFill>
              <w14:schemeClr w14:val="tx1"/>
            </w14:solidFill>
          </w14:textFill>
        </w:rPr>
        <w:t>甲方</w:t>
      </w:r>
      <w:r>
        <w:rPr>
          <w:rFonts w:hint="eastAsia"/>
          <w:color w:val="000000" w:themeColor="text1"/>
          <w:sz w:val="21"/>
          <w:szCs w:val="21"/>
          <w14:textFill>
            <w14:solidFill>
              <w14:schemeClr w14:val="tx1"/>
            </w14:solidFill>
          </w14:textFill>
        </w:rPr>
        <w:t>及其工作人员应遵守以下条款</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1.1.1</w:t>
      </w:r>
      <w:r>
        <w:rPr>
          <w:rStyle w:val="43"/>
          <w:rFonts w:hint="eastAsia"/>
          <w:b w:val="0"/>
          <w:bCs w:val="0"/>
          <w:color w:val="000000" w:themeColor="text1"/>
          <w:sz w:val="21"/>
          <w:szCs w:val="21"/>
          <w:lang w:eastAsia="zh-Hans"/>
          <w14:textFill>
            <w14:solidFill>
              <w14:schemeClr w14:val="tx1"/>
            </w14:solidFill>
          </w14:textFill>
        </w:rPr>
        <w:t>甲方及其</w:t>
      </w:r>
      <w:r>
        <w:rPr>
          <w:rStyle w:val="43"/>
          <w:rFonts w:hint="eastAsia"/>
          <w:b w:val="0"/>
          <w:bCs w:val="0"/>
          <w:color w:val="000000" w:themeColor="text1"/>
          <w:sz w:val="21"/>
          <w:szCs w:val="21"/>
          <w14:textFill>
            <w14:solidFill>
              <w14:schemeClr w14:val="tx1"/>
            </w14:solidFill>
          </w14:textFill>
        </w:rPr>
        <w:t>工作人员</w:t>
      </w:r>
      <w:r>
        <w:rPr>
          <w:rStyle w:val="43"/>
          <w:rFonts w:hint="eastAsia"/>
          <w:b w:val="0"/>
          <w:bCs w:val="0"/>
          <w:color w:val="000000" w:themeColor="text1"/>
          <w:sz w:val="21"/>
          <w:szCs w:val="21"/>
          <w:lang w:eastAsia="zh-Hans"/>
          <w14:textFill>
            <w14:solidFill>
              <w14:schemeClr w14:val="tx1"/>
            </w14:solidFill>
          </w14:textFill>
        </w:rPr>
        <w:t>不得以任何形式向乙方及其工作人员索要或收受回扣等好处；</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1.1.2</w:t>
      </w:r>
      <w:r>
        <w:rPr>
          <w:rStyle w:val="43"/>
          <w:rFonts w:hint="eastAsia"/>
          <w:b w:val="0"/>
          <w:bCs w:val="0"/>
          <w:color w:val="000000" w:themeColor="text1"/>
          <w:sz w:val="21"/>
          <w:szCs w:val="21"/>
          <w:lang w:eastAsia="zh-Hans"/>
          <w14:textFill>
            <w14:solidFill>
              <w14:schemeClr w14:val="tx1"/>
            </w14:solidFill>
          </w14:textFill>
        </w:rPr>
        <w:t>甲方工作人员应与乙方工作人员保持正常、合法的业务交往。不得参加可能对公正执行公务有影响的宴请、娱乐活动等；</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1.1.3</w:t>
      </w:r>
      <w:r>
        <w:rPr>
          <w:rStyle w:val="43"/>
          <w:rFonts w:hint="eastAsia"/>
          <w:b w:val="0"/>
          <w:bCs w:val="0"/>
          <w:color w:val="000000" w:themeColor="text1"/>
          <w:sz w:val="21"/>
          <w:szCs w:val="21"/>
          <w:lang w:eastAsia="zh-Hans"/>
          <w14:textFill>
            <w14:solidFill>
              <w14:schemeClr w14:val="tx1"/>
            </w14:solidFill>
          </w14:textFill>
        </w:rPr>
        <w:t>甲方工作人员不得要求或接受乙方及其工作人员提供的住房装修、安排婚丧嫁娶活动，为配偶、子女或其他亲属的工作安排以及出国出境旅游提供便利；</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1.1.4</w:t>
      </w:r>
      <w:r>
        <w:rPr>
          <w:rStyle w:val="43"/>
          <w:rFonts w:hint="eastAsia"/>
          <w:b w:val="0"/>
          <w:bCs w:val="0"/>
          <w:color w:val="000000" w:themeColor="text1"/>
          <w:sz w:val="21"/>
          <w:szCs w:val="21"/>
          <w:lang w:eastAsia="zh-Hans"/>
          <w14:textFill>
            <w14:solidFill>
              <w14:schemeClr w14:val="tx1"/>
            </w14:solidFill>
          </w14:textFill>
        </w:rPr>
        <w:t>甲方工作人员不得将自己的亲友、子女安排至乙方或乙方相关单位工作。</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1.1.</w:t>
      </w:r>
      <w:r>
        <w:rPr>
          <w:rStyle w:val="43"/>
          <w:rFonts w:hint="eastAsia"/>
          <w:b w:val="0"/>
          <w:bCs w:val="0"/>
          <w:color w:val="000000" w:themeColor="text1"/>
          <w:sz w:val="21"/>
          <w:szCs w:val="21"/>
          <w14:textFill>
            <w14:solidFill>
              <w14:schemeClr w14:val="tx1"/>
            </w14:solidFill>
          </w14:textFill>
        </w:rPr>
        <w:t>5甲方及其工作人员不得以任何理由向乙方推荐物资供应单位、工程承包或劳务服务等单位，不得要求乙方购买</w:t>
      </w:r>
      <w:r>
        <w:rPr>
          <w:rStyle w:val="43"/>
          <w:rFonts w:hint="eastAsia"/>
          <w:b w:val="0"/>
          <w:bCs w:val="0"/>
          <w:color w:val="000000" w:themeColor="text1"/>
          <w:sz w:val="21"/>
          <w:szCs w:val="21"/>
          <w:lang w:eastAsia="zh-Hans"/>
          <w14:textFill>
            <w14:solidFill>
              <w14:schemeClr w14:val="tx1"/>
            </w14:solidFill>
          </w14:textFill>
        </w:rPr>
        <w:t>合同</w:t>
      </w:r>
      <w:r>
        <w:rPr>
          <w:rStyle w:val="43"/>
          <w:rFonts w:hint="eastAsia"/>
          <w:b w:val="0"/>
          <w:bCs w:val="0"/>
          <w:color w:val="000000" w:themeColor="text1"/>
          <w:sz w:val="21"/>
          <w:szCs w:val="21"/>
          <w14:textFill>
            <w14:solidFill>
              <w14:schemeClr w14:val="tx1"/>
            </w14:solidFill>
          </w14:textFill>
        </w:rPr>
        <w:t>规定外的材料、设备及其他服务。</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1.2</w:t>
      </w:r>
      <w:r>
        <w:rPr>
          <w:rStyle w:val="43"/>
          <w:rFonts w:hint="eastAsia"/>
          <w:b w:val="0"/>
          <w:bCs w:val="0"/>
          <w:color w:val="000000" w:themeColor="text1"/>
          <w:sz w:val="21"/>
          <w:szCs w:val="21"/>
          <w:lang w:eastAsia="zh-Hans"/>
          <w14:textFill>
            <w14:solidFill>
              <w14:schemeClr w14:val="tx1"/>
            </w14:solidFill>
          </w14:textFill>
        </w:rPr>
        <w:t>乙方</w:t>
      </w:r>
      <w:r>
        <w:rPr>
          <w:rStyle w:val="43"/>
          <w:rFonts w:hint="eastAsia"/>
          <w:b w:val="0"/>
          <w:bCs w:val="0"/>
          <w:color w:val="000000" w:themeColor="text1"/>
          <w:sz w:val="21"/>
          <w:szCs w:val="21"/>
          <w14:textFill>
            <w14:solidFill>
              <w14:schemeClr w14:val="tx1"/>
            </w14:solidFill>
          </w14:textFill>
        </w:rPr>
        <w:t>及其工作人员应遵守以下条款</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1.2.1</w:t>
      </w:r>
      <w:r>
        <w:rPr>
          <w:rStyle w:val="43"/>
          <w:rFonts w:hint="eastAsia"/>
          <w:b w:val="0"/>
          <w:bCs w:val="0"/>
          <w:color w:val="000000" w:themeColor="text1"/>
          <w:sz w:val="21"/>
          <w:szCs w:val="21"/>
          <w14:textFill>
            <w14:solidFill>
              <w14:schemeClr w14:val="tx1"/>
            </w14:solidFill>
          </w14:textFill>
        </w:rPr>
        <w:t>乙方工作人员应与甲方工作人员保持正常、合法的业务交往，按照有关法律法规和程序开展业务工作，严格履行双方</w:t>
      </w:r>
      <w:r>
        <w:rPr>
          <w:rStyle w:val="43"/>
          <w:rFonts w:hint="eastAsia"/>
          <w:b w:val="0"/>
          <w:bCs w:val="0"/>
          <w:color w:val="000000" w:themeColor="text1"/>
          <w:sz w:val="21"/>
          <w:szCs w:val="21"/>
          <w:lang w:eastAsia="zh-Hans"/>
          <w14:textFill>
            <w14:solidFill>
              <w14:schemeClr w14:val="tx1"/>
            </w14:solidFill>
          </w14:textFill>
        </w:rPr>
        <w:t>协议</w:t>
      </w:r>
      <w:r>
        <w:rPr>
          <w:rStyle w:val="43"/>
          <w:rFonts w:hint="eastAsia"/>
          <w:b w:val="0"/>
          <w:bCs w:val="0"/>
          <w:color w:val="000000" w:themeColor="text1"/>
          <w:sz w:val="21"/>
          <w:szCs w:val="21"/>
          <w14:textFill>
            <w14:solidFill>
              <w14:schemeClr w14:val="tx1"/>
            </w14:solidFill>
          </w14:textFill>
        </w:rPr>
        <w:t>约定</w:t>
      </w:r>
      <w:r>
        <w:rPr>
          <w:rStyle w:val="43"/>
          <w:rFonts w:hint="eastAsia"/>
          <w:b w:val="0"/>
          <w:bCs w:val="0"/>
          <w:color w:val="000000" w:themeColor="text1"/>
          <w:sz w:val="21"/>
          <w:szCs w:val="21"/>
          <w:lang w:eastAsia="zh-Hans"/>
          <w14:textFill>
            <w14:solidFill>
              <w14:schemeClr w14:val="tx1"/>
            </w14:solidFill>
          </w14:textFill>
        </w:rPr>
        <w:t>；</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1.2.2</w:t>
      </w:r>
      <w:r>
        <w:rPr>
          <w:rStyle w:val="43"/>
          <w:rFonts w:hint="eastAsia"/>
          <w:b w:val="0"/>
          <w:bCs w:val="0"/>
          <w:color w:val="000000" w:themeColor="text1"/>
          <w:sz w:val="21"/>
          <w:szCs w:val="21"/>
          <w:lang w:eastAsia="zh-Hans"/>
          <w14:textFill>
            <w14:solidFill>
              <w14:schemeClr w14:val="tx1"/>
            </w14:solidFill>
          </w14:textFill>
        </w:rPr>
        <w:t>乙方工作人员</w:t>
      </w:r>
      <w:r>
        <w:rPr>
          <w:rStyle w:val="43"/>
          <w:rFonts w:hint="eastAsia"/>
          <w:b w:val="0"/>
          <w:bCs w:val="0"/>
          <w:color w:val="000000" w:themeColor="text1"/>
          <w:sz w:val="21"/>
          <w:szCs w:val="21"/>
          <w14:textFill>
            <w14:solidFill>
              <w14:schemeClr w14:val="tx1"/>
            </w14:solidFill>
          </w14:textFill>
        </w:rPr>
        <w:t>不得以任何理由向甲方工作人员赠送现金、礼金、购物卡、有价证券、贵重物品、回扣、好处费、感谢费、干股等；</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1.2.</w:t>
      </w:r>
      <w:r>
        <w:rPr>
          <w:rStyle w:val="43"/>
          <w:rFonts w:hint="eastAsia"/>
          <w:b w:val="0"/>
          <w:bCs w:val="0"/>
          <w:color w:val="000000" w:themeColor="text1"/>
          <w:sz w:val="21"/>
          <w:szCs w:val="21"/>
          <w14:textFill>
            <w14:solidFill>
              <w14:schemeClr w14:val="tx1"/>
            </w14:solidFill>
          </w14:textFill>
        </w:rPr>
        <w:t>3</w:t>
      </w:r>
      <w:r>
        <w:rPr>
          <w:rStyle w:val="43"/>
          <w:rFonts w:hint="eastAsia"/>
          <w:b w:val="0"/>
          <w:bCs w:val="0"/>
          <w:color w:val="000000" w:themeColor="text1"/>
          <w:sz w:val="21"/>
          <w:szCs w:val="21"/>
          <w:lang w:eastAsia="zh-Hans"/>
          <w14:textFill>
            <w14:solidFill>
              <w14:schemeClr w14:val="tx1"/>
            </w14:solidFill>
          </w14:textFill>
        </w:rPr>
        <w:t>乙方工作人员</w:t>
      </w:r>
      <w:r>
        <w:rPr>
          <w:rStyle w:val="43"/>
          <w:rFonts w:hint="eastAsia"/>
          <w:b w:val="0"/>
          <w:bCs w:val="0"/>
          <w:color w:val="000000" w:themeColor="text1"/>
          <w:sz w:val="21"/>
          <w:szCs w:val="21"/>
          <w14:textFill>
            <w14:solidFill>
              <w14:schemeClr w14:val="tx1"/>
            </w14:solidFill>
          </w14:textFill>
        </w:rPr>
        <w:t>不得以任何理由为甲方工作人员报销应由甲方或个人支付的费用；</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1.2.</w:t>
      </w:r>
      <w:r>
        <w:rPr>
          <w:rStyle w:val="43"/>
          <w:rFonts w:hint="eastAsia"/>
          <w:b w:val="0"/>
          <w:bCs w:val="0"/>
          <w:color w:val="000000" w:themeColor="text1"/>
          <w:sz w:val="21"/>
          <w:szCs w:val="21"/>
          <w14:textFill>
            <w14:solidFill>
              <w14:schemeClr w14:val="tx1"/>
            </w14:solidFill>
          </w14:textFill>
        </w:rPr>
        <w:t>4</w:t>
      </w:r>
      <w:r>
        <w:rPr>
          <w:rStyle w:val="43"/>
          <w:rFonts w:hint="eastAsia"/>
          <w:b w:val="0"/>
          <w:bCs w:val="0"/>
          <w:color w:val="000000" w:themeColor="text1"/>
          <w:sz w:val="21"/>
          <w:szCs w:val="21"/>
          <w:lang w:eastAsia="zh-Hans"/>
          <w14:textFill>
            <w14:solidFill>
              <w14:schemeClr w14:val="tx1"/>
            </w14:solidFill>
          </w14:textFill>
        </w:rPr>
        <w:t>乙方工作人员</w:t>
      </w:r>
      <w:r>
        <w:rPr>
          <w:rStyle w:val="43"/>
          <w:rFonts w:hint="eastAsia"/>
          <w:b w:val="0"/>
          <w:bCs w:val="0"/>
          <w:color w:val="000000" w:themeColor="text1"/>
          <w:sz w:val="21"/>
          <w:szCs w:val="21"/>
          <w14:textFill>
            <w14:solidFill>
              <w14:schemeClr w14:val="tx1"/>
            </w14:solidFill>
          </w14:textFill>
        </w:rPr>
        <w:t>不得为甲方工作人员合资合伙、借车（临时性除外）、借钱、租赁，为其装修住房、婚丧嫁娶、配偶子女的工作安排以及境内外旅游等支付费用；</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1.2.</w:t>
      </w:r>
      <w:r>
        <w:rPr>
          <w:rStyle w:val="43"/>
          <w:rFonts w:hint="eastAsia"/>
          <w:b w:val="0"/>
          <w:bCs w:val="0"/>
          <w:color w:val="000000" w:themeColor="text1"/>
          <w:sz w:val="21"/>
          <w:szCs w:val="21"/>
          <w14:textFill>
            <w14:solidFill>
              <w14:schemeClr w14:val="tx1"/>
            </w14:solidFill>
          </w14:textFill>
        </w:rPr>
        <w:t>5不得以任何理由为甲方工作人员提供有可能影响公正执行业务的宴请等娱乐活动；</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b w:val="0"/>
          <w:bCs w:val="0"/>
          <w:color w:val="000000" w:themeColor="text1"/>
          <w:sz w:val="21"/>
          <w:szCs w:val="21"/>
          <w14:textFill>
            <w14:solidFill>
              <w14:schemeClr w14:val="tx1"/>
            </w14:solidFill>
          </w14:textFill>
        </w:rPr>
        <w:t>1.2.</w:t>
      </w:r>
      <w:r>
        <w:rPr>
          <w:rStyle w:val="43"/>
          <w:rFonts w:hint="eastAsia"/>
          <w:b w:val="0"/>
          <w:bCs w:val="0"/>
          <w:color w:val="000000" w:themeColor="text1"/>
          <w:sz w:val="21"/>
          <w:szCs w:val="21"/>
          <w14:textFill>
            <w14:solidFill>
              <w14:schemeClr w14:val="tx1"/>
            </w14:solidFill>
          </w14:textFill>
        </w:rPr>
        <w:t>6乙方不得以任何借口和理由给予甲方工作人员任何其他形式的利益或好处</w:t>
      </w:r>
      <w:r>
        <w:rPr>
          <w:rStyle w:val="43"/>
          <w:rFonts w:hint="eastAsia"/>
          <w:b w:val="0"/>
          <w:bCs w:val="0"/>
          <w:color w:val="000000" w:themeColor="text1"/>
          <w:sz w:val="21"/>
          <w:szCs w:val="21"/>
          <w:lang w:eastAsia="zh-Hans"/>
          <w14:textFill>
            <w14:solidFill>
              <w14:schemeClr w14:val="tx1"/>
            </w14:solidFill>
          </w14:textFill>
        </w:rPr>
        <w:t>；</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1.2.</w:t>
      </w:r>
      <w:r>
        <w:rPr>
          <w:rStyle w:val="43"/>
          <w:rFonts w:hint="eastAsia"/>
          <w:b w:val="0"/>
          <w:bCs w:val="0"/>
          <w:color w:val="000000" w:themeColor="text1"/>
          <w:sz w:val="21"/>
          <w:szCs w:val="21"/>
          <w14:textFill>
            <w14:solidFill>
              <w14:schemeClr w14:val="tx1"/>
            </w14:solidFill>
          </w14:textFill>
        </w:rPr>
        <w:t>7</w:t>
      </w:r>
      <w:r>
        <w:rPr>
          <w:rStyle w:val="43"/>
          <w:rFonts w:hint="eastAsia"/>
          <w:b w:val="0"/>
          <w:bCs w:val="0"/>
          <w:color w:val="000000" w:themeColor="text1"/>
          <w:sz w:val="21"/>
          <w:szCs w:val="21"/>
          <w:lang w:eastAsia="zh-Hans"/>
          <w14:textFill>
            <w14:solidFill>
              <w14:schemeClr w14:val="tx1"/>
            </w14:solidFill>
          </w14:textFill>
        </w:rPr>
        <w:t>乙方不得安排甲方人员及其亲属在乙方或乙方相关单位工作。</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w:t>
      </w:r>
      <w:r>
        <w:rPr>
          <w:rStyle w:val="43"/>
          <w:rFonts w:hint="eastAsia"/>
          <w:b w:val="0"/>
          <w:bCs w:val="0"/>
          <w:color w:val="000000" w:themeColor="text1"/>
          <w:sz w:val="21"/>
          <w:szCs w:val="21"/>
          <w14:textFill>
            <w14:solidFill>
              <w14:schemeClr w14:val="tx1"/>
            </w14:solidFill>
          </w14:textFill>
        </w:rPr>
        <w:t>3</w:t>
      </w:r>
      <w:r>
        <w:rPr>
          <w:rStyle w:val="43"/>
          <w:b w:val="0"/>
          <w:bCs w:val="0"/>
          <w:color w:val="000000" w:themeColor="text1"/>
          <w:sz w:val="21"/>
          <w:szCs w:val="21"/>
          <w14:textFill>
            <w14:solidFill>
              <w14:schemeClr w14:val="tx1"/>
            </w14:solidFill>
          </w14:textFill>
        </w:rPr>
        <w:t>.</w:t>
      </w:r>
      <w:r>
        <w:rPr>
          <w:rStyle w:val="43"/>
          <w:rFonts w:hint="eastAsia"/>
          <w:b w:val="0"/>
          <w:bCs w:val="0"/>
          <w:color w:val="000000" w:themeColor="text1"/>
          <w:sz w:val="21"/>
          <w:szCs w:val="21"/>
          <w14:textFill>
            <w14:solidFill>
              <w14:schemeClr w14:val="tx1"/>
            </w14:solidFill>
          </w14:textFill>
        </w:rPr>
        <w:t>本协议中的乙方工作人员是指：乙方（包括乙方参股、控股、实际控制或其他关系的关联单位）的员工或受乙方所托为乙方服务的人员。</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1.4.</w:t>
      </w:r>
      <w:r>
        <w:rPr>
          <w:rStyle w:val="43"/>
          <w:rFonts w:hint="eastAsia"/>
          <w:b w:val="0"/>
          <w:bCs w:val="0"/>
          <w:color w:val="000000" w:themeColor="text1"/>
          <w:sz w:val="21"/>
          <w:szCs w:val="21"/>
          <w14:textFill>
            <w14:solidFill>
              <w14:schemeClr w14:val="tx1"/>
            </w14:solidFill>
          </w14:textFill>
        </w:rPr>
        <w:t>本协议中的甲方工作人员是指：甲方（包括分支机构、子公司等）的高管、员工及其他工作人员，以及这些人员的配偶、子女和亲友。</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lang w:eastAsia="zh-Hans"/>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1.5</w:t>
      </w:r>
      <w:r>
        <w:rPr>
          <w:rStyle w:val="43"/>
          <w:rFonts w:hint="eastAsia"/>
          <w:b w:val="0"/>
          <w:bCs w:val="0"/>
          <w:color w:val="000000" w:themeColor="text1"/>
          <w:sz w:val="21"/>
          <w:szCs w:val="21"/>
          <w:lang w:eastAsia="zh-Hans"/>
          <w14:textFill>
            <w14:solidFill>
              <w14:schemeClr w14:val="tx1"/>
            </w14:solidFill>
          </w14:textFill>
        </w:rPr>
        <w:t>如遇甲方人员索取或要求提供等行为的，乙方应及时向甲方纪检部门举报，乙方不举报而向甲方人员提供的，视为乙方主动提供。</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lang w:eastAsia="zh-Hans"/>
          <w14:textFill>
            <w14:solidFill>
              <w14:schemeClr w14:val="tx1"/>
            </w14:solidFill>
          </w14:textFill>
        </w:rPr>
        <w:t>1.6</w:t>
      </w:r>
      <w:r>
        <w:rPr>
          <w:rStyle w:val="43"/>
          <w:rFonts w:hint="eastAsia"/>
          <w:b w:val="0"/>
          <w:bCs w:val="0"/>
          <w:color w:val="000000" w:themeColor="text1"/>
          <w:sz w:val="21"/>
          <w:szCs w:val="21"/>
          <w:lang w:eastAsia="zh-Hans"/>
          <w14:textFill>
            <w14:solidFill>
              <w14:schemeClr w14:val="tx1"/>
            </w14:solidFill>
          </w14:textFill>
        </w:rPr>
        <w:t>甲方对涉嫌不廉洁的商业行为进行调查时，乙方有配合甲方如实提供证据、作证的义务。</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2.违约责任</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2.1甲方工作人员如有违反本协议的，一经查实，甲方将对责任人给予警告、处分、直至解除劳动</w:t>
      </w:r>
      <w:r>
        <w:rPr>
          <w:rStyle w:val="43"/>
          <w:rFonts w:hint="eastAsia"/>
          <w:b w:val="0"/>
          <w:bCs w:val="0"/>
          <w:color w:val="000000" w:themeColor="text1"/>
          <w:sz w:val="21"/>
          <w:szCs w:val="21"/>
          <w:lang w:eastAsia="zh-Hans"/>
          <w14:textFill>
            <w14:solidFill>
              <w14:schemeClr w14:val="tx1"/>
            </w14:solidFill>
          </w14:textFill>
        </w:rPr>
        <w:t>合同</w:t>
      </w:r>
      <w:r>
        <w:rPr>
          <w:rStyle w:val="43"/>
          <w:rFonts w:hint="eastAsia"/>
          <w:b w:val="0"/>
          <w:bCs w:val="0"/>
          <w:color w:val="000000" w:themeColor="text1"/>
          <w:sz w:val="21"/>
          <w:szCs w:val="21"/>
          <w14:textFill>
            <w14:solidFill>
              <w14:schemeClr w14:val="tx1"/>
            </w14:solidFill>
          </w14:textFill>
        </w:rPr>
        <w:t>。构成犯罪的，则送交司法机关追究其法律责任。</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2.2乙方或乙方工作人员如违反本协议，甲方有权按照本协议约定追究乙方违约责任。构成犯罪的，则送交司法机关追究其法律责任。乙方工作人员违反本协议的，视为乙方行为。</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2.3乙方违反本协议的，</w:t>
      </w:r>
      <w:r>
        <w:rPr>
          <w:rStyle w:val="43"/>
          <w:rFonts w:hint="eastAsia"/>
          <w:b w:val="0"/>
          <w:bCs w:val="0"/>
          <w:color w:val="000000" w:themeColor="text1"/>
          <w:sz w:val="21"/>
          <w:szCs w:val="21"/>
          <w:lang w:eastAsia="zh-Hans"/>
          <w14:textFill>
            <w14:solidFill>
              <w14:schemeClr w14:val="tx1"/>
            </w14:solidFill>
          </w14:textFill>
        </w:rPr>
        <w:t>应向甲方退还利用不正当手段获取的利益。同时，</w:t>
      </w:r>
      <w:r>
        <w:rPr>
          <w:rStyle w:val="43"/>
          <w:rFonts w:hint="eastAsia"/>
          <w:b w:val="0"/>
          <w:bCs w:val="0"/>
          <w:color w:val="000000" w:themeColor="text1"/>
          <w:sz w:val="21"/>
          <w:szCs w:val="21"/>
          <w14:textFill>
            <w14:solidFill>
              <w14:schemeClr w14:val="tx1"/>
            </w14:solidFill>
          </w14:textFill>
        </w:rPr>
        <w:t>甲方有权依据协议金额的30%追究乙方违约责任，协议没有金额的按照最近12个月的全部业务额作为协议金额。</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2.4乙方违反本协议的，甲方有权暂停支付往来款项，2.3</w:t>
      </w:r>
      <w:r>
        <w:rPr>
          <w:rStyle w:val="43"/>
          <w:rFonts w:hint="eastAsia"/>
          <w:b w:val="0"/>
          <w:bCs w:val="0"/>
          <w:color w:val="000000" w:themeColor="text1"/>
          <w:sz w:val="21"/>
          <w:szCs w:val="21"/>
          <w:lang w:eastAsia="zh-Hans"/>
          <w14:textFill>
            <w14:solidFill>
              <w14:schemeClr w14:val="tx1"/>
            </w14:solidFill>
          </w14:textFill>
        </w:rPr>
        <w:t>条中乙方应赔偿款项甲方</w:t>
      </w:r>
      <w:r>
        <w:rPr>
          <w:rStyle w:val="43"/>
          <w:rFonts w:hint="eastAsia"/>
          <w:b w:val="0"/>
          <w:bCs w:val="0"/>
          <w:color w:val="000000" w:themeColor="text1"/>
          <w:sz w:val="21"/>
          <w:szCs w:val="21"/>
          <w14:textFill>
            <w14:solidFill>
              <w14:schemeClr w14:val="tx1"/>
            </w14:solidFill>
          </w14:textFill>
        </w:rPr>
        <w:t>可以直接从货款或各类保证金中扣除，不足以补偿甲方损失的，乙方应予以</w:t>
      </w:r>
      <w:r>
        <w:rPr>
          <w:rStyle w:val="43"/>
          <w:rFonts w:hint="eastAsia"/>
          <w:b w:val="0"/>
          <w:bCs w:val="0"/>
          <w:color w:val="000000" w:themeColor="text1"/>
          <w:sz w:val="21"/>
          <w:szCs w:val="21"/>
          <w:lang w:eastAsia="zh-Hans"/>
          <w14:textFill>
            <w14:solidFill>
              <w14:schemeClr w14:val="tx1"/>
            </w14:solidFill>
          </w14:textFill>
        </w:rPr>
        <w:t>继续</w:t>
      </w:r>
      <w:r>
        <w:rPr>
          <w:rStyle w:val="43"/>
          <w:rFonts w:hint="eastAsia"/>
          <w:b w:val="0"/>
          <w:bCs w:val="0"/>
          <w:color w:val="000000" w:themeColor="text1"/>
          <w:sz w:val="21"/>
          <w:szCs w:val="21"/>
          <w14:textFill>
            <w14:solidFill>
              <w14:schemeClr w14:val="tx1"/>
            </w14:solidFill>
          </w14:textFill>
        </w:rPr>
        <w:t>赔偿。</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2.5乙方违反本协议的，视为违反业务协议，甲方有权视情况采取解除协议等措施。</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2.6甲方有权将乙方及乙方工作人员违反本协议的行为以各种方式进行公告。</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3.举报</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乙方人员可通过以下方式对甲方工作人员违反本协议的行为如实举报或投诉。甲方受理举报、投诉</w:t>
      </w:r>
      <w:r>
        <w:rPr>
          <w:rStyle w:val="43"/>
          <w:rFonts w:hint="eastAsia"/>
          <w:b w:val="0"/>
          <w:bCs w:val="0"/>
          <w:color w:val="000000" w:themeColor="text1"/>
          <w:sz w:val="21"/>
          <w:szCs w:val="21"/>
          <w:lang w:eastAsia="zh-Hans"/>
          <w14:textFill>
            <w14:solidFill>
              <w14:schemeClr w14:val="tx1"/>
            </w14:solidFill>
          </w14:textFill>
        </w:rPr>
        <w:t>的</w:t>
      </w:r>
      <w:r>
        <w:rPr>
          <w:rStyle w:val="43"/>
          <w:rFonts w:hint="eastAsia"/>
          <w:b w:val="0"/>
          <w:bCs w:val="0"/>
          <w:color w:val="000000" w:themeColor="text1"/>
          <w:sz w:val="21"/>
          <w:szCs w:val="21"/>
          <w14:textFill>
            <w14:solidFill>
              <w14:schemeClr w14:val="tx1"/>
            </w14:solidFill>
          </w14:textFill>
        </w:rPr>
        <w:t>渠道为：</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名称：北航宁波创新研究院纪检监察部</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联系人：王怡文</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地址：浙江省宁波市北仑区梅山街道康达路399号</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电话：0574-86001562</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电子邮箱：wangyiwen_nb@buaa.edu.cn</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4.附则</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4.1本协议经双方签字并盖章后生效。</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4.2本协议与业务</w:t>
      </w:r>
      <w:r>
        <w:rPr>
          <w:rStyle w:val="43"/>
          <w:rFonts w:hint="eastAsia"/>
          <w:b w:val="0"/>
          <w:bCs w:val="0"/>
          <w:color w:val="000000" w:themeColor="text1"/>
          <w:sz w:val="21"/>
          <w:szCs w:val="21"/>
          <w:lang w:eastAsia="zh-Hans"/>
          <w14:textFill>
            <w14:solidFill>
              <w14:schemeClr w14:val="tx1"/>
            </w14:solidFill>
          </w14:textFill>
        </w:rPr>
        <w:t>合同</w:t>
      </w:r>
      <w:r>
        <w:rPr>
          <w:rStyle w:val="43"/>
          <w:rFonts w:hint="eastAsia"/>
          <w:b w:val="0"/>
          <w:bCs w:val="0"/>
          <w:color w:val="000000" w:themeColor="text1"/>
          <w:sz w:val="21"/>
          <w:szCs w:val="21"/>
          <w14:textFill>
            <w14:solidFill>
              <w14:schemeClr w14:val="tx1"/>
            </w14:solidFill>
          </w14:textFill>
        </w:rPr>
        <w:t>具有同等法律效力，作为业务</w:t>
      </w:r>
      <w:r>
        <w:rPr>
          <w:rStyle w:val="43"/>
          <w:rFonts w:hint="eastAsia"/>
          <w:b w:val="0"/>
          <w:bCs w:val="0"/>
          <w:color w:val="000000" w:themeColor="text1"/>
          <w:sz w:val="21"/>
          <w:szCs w:val="21"/>
          <w:lang w:eastAsia="zh-Hans"/>
          <w14:textFill>
            <w14:solidFill>
              <w14:schemeClr w14:val="tx1"/>
            </w14:solidFill>
          </w14:textFill>
        </w:rPr>
        <w:t>合同</w:t>
      </w:r>
      <w:r>
        <w:rPr>
          <w:rStyle w:val="43"/>
          <w:rFonts w:hint="eastAsia"/>
          <w:b w:val="0"/>
          <w:bCs w:val="0"/>
          <w:color w:val="000000" w:themeColor="text1"/>
          <w:sz w:val="21"/>
          <w:szCs w:val="21"/>
          <w14:textFill>
            <w14:solidFill>
              <w14:schemeClr w14:val="tx1"/>
            </w14:solidFill>
          </w14:textFill>
        </w:rPr>
        <w:t>的附件，且本协议可独立生效。</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4.3本协议对甲、乙双方持续产生约束力，双方诚信经营自律义务不因业务</w:t>
      </w:r>
      <w:r>
        <w:rPr>
          <w:rStyle w:val="43"/>
          <w:rFonts w:hint="eastAsia"/>
          <w:b w:val="0"/>
          <w:bCs w:val="0"/>
          <w:color w:val="000000" w:themeColor="text1"/>
          <w:sz w:val="21"/>
          <w:szCs w:val="21"/>
          <w:lang w:eastAsia="zh-Hans"/>
          <w14:textFill>
            <w14:solidFill>
              <w14:schemeClr w14:val="tx1"/>
            </w14:solidFill>
          </w14:textFill>
        </w:rPr>
        <w:t>合同</w:t>
      </w:r>
      <w:r>
        <w:rPr>
          <w:rStyle w:val="43"/>
          <w:rFonts w:hint="eastAsia"/>
          <w:b w:val="0"/>
          <w:bCs w:val="0"/>
          <w:color w:val="000000" w:themeColor="text1"/>
          <w:sz w:val="21"/>
          <w:szCs w:val="21"/>
          <w14:textFill>
            <w14:solidFill>
              <w14:schemeClr w14:val="tx1"/>
            </w14:solidFill>
          </w14:textFill>
        </w:rPr>
        <w:t>履行完毕而终止。</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rFonts w:hint="eastAsia"/>
          <w:b w:val="0"/>
          <w:bCs w:val="0"/>
          <w:color w:val="000000" w:themeColor="text1"/>
          <w:sz w:val="21"/>
          <w:szCs w:val="21"/>
          <w14:textFill>
            <w14:solidFill>
              <w14:schemeClr w14:val="tx1"/>
            </w14:solidFill>
          </w14:textFill>
        </w:rPr>
        <w:t>4.4因履行本</w:t>
      </w:r>
      <w:r>
        <w:rPr>
          <w:rStyle w:val="43"/>
          <w:b w:val="0"/>
          <w:bCs w:val="0"/>
          <w:color w:val="000000" w:themeColor="text1"/>
          <w:sz w:val="21"/>
          <w:szCs w:val="21"/>
          <w14:textFill>
            <w14:solidFill>
              <w14:schemeClr w14:val="tx1"/>
            </w14:solidFill>
          </w14:textFill>
        </w:rPr>
        <w:t>协议</w:t>
      </w:r>
      <w:r>
        <w:rPr>
          <w:rStyle w:val="43"/>
          <w:rFonts w:hint="eastAsia"/>
          <w:b w:val="0"/>
          <w:bCs w:val="0"/>
          <w:color w:val="000000" w:themeColor="text1"/>
          <w:sz w:val="21"/>
          <w:szCs w:val="21"/>
          <w14:textFill>
            <w14:solidFill>
              <w14:schemeClr w14:val="tx1"/>
            </w14:solidFill>
          </w14:textFill>
        </w:rPr>
        <w:t>发生纠纷的，由甲、乙双方协商解决；协商不成的，任一方均有权向甲方所在地人民法院提出诉讼。</w:t>
      </w:r>
    </w:p>
    <w:p>
      <w:pPr>
        <w:pStyle w:val="4"/>
        <w:keepNext w:val="0"/>
        <w:keepLines w:val="0"/>
        <w:widowControl/>
        <w:numPr>
          <w:ilvl w:val="2"/>
          <w:numId w:val="0"/>
        </w:numPr>
        <w:snapToGrid w:val="0"/>
        <w:spacing w:before="0" w:after="0" w:line="360" w:lineRule="auto"/>
        <w:ind w:firstLine="420"/>
        <w:rPr>
          <w:rStyle w:val="43"/>
          <w:b w:val="0"/>
          <w:bCs w:val="0"/>
          <w:color w:val="000000" w:themeColor="text1"/>
          <w:sz w:val="21"/>
          <w:szCs w:val="21"/>
          <w14:textFill>
            <w14:solidFill>
              <w14:schemeClr w14:val="tx1"/>
            </w14:solidFill>
          </w14:textFill>
        </w:rPr>
      </w:pPr>
      <w:r>
        <w:rPr>
          <w:rStyle w:val="43"/>
          <w:b w:val="0"/>
          <w:bCs w:val="0"/>
          <w:color w:val="000000" w:themeColor="text1"/>
          <w:sz w:val="21"/>
          <w:szCs w:val="21"/>
          <w14:textFill>
            <w14:solidFill>
              <w14:schemeClr w14:val="tx1"/>
            </w14:solidFill>
          </w14:textFill>
        </w:rPr>
        <w:t>4.5</w:t>
      </w:r>
      <w:r>
        <w:rPr>
          <w:rStyle w:val="43"/>
          <w:rFonts w:hint="eastAsia"/>
          <w:b w:val="0"/>
          <w:bCs w:val="0"/>
          <w:color w:val="000000" w:themeColor="text1"/>
          <w:sz w:val="21"/>
          <w:szCs w:val="21"/>
          <w:lang w:eastAsia="zh-Hans"/>
          <w14:textFill>
            <w14:solidFill>
              <w14:schemeClr w14:val="tx1"/>
            </w14:solidFill>
          </w14:textFill>
        </w:rPr>
        <w:t>本合同一式</w:t>
      </w:r>
      <w:r>
        <w:rPr>
          <w:rStyle w:val="43"/>
          <w:b w:val="0"/>
          <w:bCs w:val="0"/>
          <w:color w:val="000000" w:themeColor="text1"/>
          <w:sz w:val="21"/>
          <w:szCs w:val="21"/>
          <w:lang w:eastAsia="zh-Hans"/>
          <w14:textFill>
            <w14:solidFill>
              <w14:schemeClr w14:val="tx1"/>
            </w14:solidFill>
          </w14:textFill>
        </w:rPr>
        <w:t>___</w:t>
      </w:r>
      <w:r>
        <w:rPr>
          <w:rStyle w:val="43"/>
          <w:rFonts w:hint="eastAsia"/>
          <w:b w:val="0"/>
          <w:bCs w:val="0"/>
          <w:color w:val="000000" w:themeColor="text1"/>
          <w:sz w:val="21"/>
          <w:szCs w:val="21"/>
          <w:lang w:eastAsia="zh-Hans"/>
          <w14:textFill>
            <w14:solidFill>
              <w14:schemeClr w14:val="tx1"/>
            </w14:solidFill>
          </w14:textFill>
        </w:rPr>
        <w:t>份，双方各执</w:t>
      </w:r>
      <w:r>
        <w:rPr>
          <w:rStyle w:val="43"/>
          <w:b w:val="0"/>
          <w:bCs w:val="0"/>
          <w:color w:val="000000" w:themeColor="text1"/>
          <w:sz w:val="21"/>
          <w:szCs w:val="21"/>
          <w:lang w:eastAsia="zh-Hans"/>
          <w14:textFill>
            <w14:solidFill>
              <w14:schemeClr w14:val="tx1"/>
            </w14:solidFill>
          </w14:textFill>
        </w:rPr>
        <w:t>___</w:t>
      </w:r>
      <w:r>
        <w:rPr>
          <w:rStyle w:val="43"/>
          <w:rFonts w:hint="eastAsia"/>
          <w:b w:val="0"/>
          <w:bCs w:val="0"/>
          <w:color w:val="000000" w:themeColor="text1"/>
          <w:sz w:val="21"/>
          <w:szCs w:val="21"/>
          <w:lang w:eastAsia="zh-Hans"/>
          <w14:textFill>
            <w14:solidFill>
              <w14:schemeClr w14:val="tx1"/>
            </w14:solidFill>
          </w14:textFill>
        </w:rPr>
        <w:t>份，具有相同法律效力。</w:t>
      </w:r>
    </w:p>
    <w:p>
      <w:pPr>
        <w:pStyle w:val="37"/>
        <w:snapToGrid w:val="0"/>
        <w:spacing w:before="0" w:beforeAutospacing="0" w:after="0" w:afterAutospacing="0"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（以下无协议正文）</w:t>
      </w:r>
    </w:p>
    <w:p>
      <w:pPr>
        <w:pStyle w:val="37"/>
        <w:spacing w:before="0" w:beforeAutospacing="0" w:after="0" w:afterAutospacing="0" w:line="360" w:lineRule="auto"/>
        <w:rPr>
          <w:color w:val="000000" w:themeColor="text1"/>
          <w:sz w:val="21"/>
          <w:szCs w:val="21"/>
          <w14:textFill>
            <w14:solidFill>
              <w14:schemeClr w14:val="tx1"/>
            </w14:solidFill>
          </w14:textFill>
        </w:rPr>
      </w:pPr>
    </w:p>
    <w:p>
      <w:pPr>
        <w:pStyle w:val="37"/>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签订时间：    年    月    日</w:t>
      </w:r>
    </w:p>
    <w:p>
      <w:pPr>
        <w:pStyle w:val="37"/>
        <w:spacing w:before="0" w:beforeAutospacing="0" w:after="0" w:afterAutospacing="0" w:line="360" w:lineRule="auto"/>
        <w:rPr>
          <w:color w:val="000000" w:themeColor="text1"/>
          <w:sz w:val="21"/>
          <w:szCs w:val="21"/>
          <w14:textFill>
            <w14:solidFill>
              <w14:schemeClr w14:val="tx1"/>
            </w14:solidFill>
          </w14:textFill>
        </w:rPr>
      </w:pPr>
      <w:r>
        <w:rPr>
          <w:rStyle w:val="43"/>
          <w:color w:val="000000" w:themeColor="text1"/>
          <w:sz w:val="21"/>
          <w:szCs w:val="21"/>
          <w14:textFill>
            <w14:solidFill>
              <w14:schemeClr w14:val="tx1"/>
            </w14:solidFill>
          </w14:textFill>
        </w:rPr>
        <w:t>甲方（盖章）：</w:t>
      </w:r>
    </w:p>
    <w:p>
      <w:pPr>
        <w:pStyle w:val="37"/>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法定代表人或授权代表：</w:t>
      </w:r>
    </w:p>
    <w:p>
      <w:pPr>
        <w:pStyle w:val="37"/>
        <w:spacing w:before="0" w:beforeAutospacing="0" w:after="0" w:afterAutospacing="0" w:line="360" w:lineRule="auto"/>
        <w:rPr>
          <w:color w:val="000000" w:themeColor="text1"/>
          <w:sz w:val="21"/>
          <w:szCs w:val="21"/>
          <w14:textFill>
            <w14:solidFill>
              <w14:schemeClr w14:val="tx1"/>
            </w14:solidFill>
          </w14:textFill>
        </w:rPr>
      </w:pPr>
      <w:r>
        <w:rPr>
          <w:rStyle w:val="43"/>
          <w:color w:val="000000" w:themeColor="text1"/>
          <w:sz w:val="21"/>
          <w:szCs w:val="21"/>
          <w14:textFill>
            <w14:solidFill>
              <w14:schemeClr w14:val="tx1"/>
            </w14:solidFill>
          </w14:textFill>
        </w:rPr>
        <w:t>乙方（盖章）：</w:t>
      </w:r>
    </w:p>
    <w:p>
      <w:pPr>
        <w:widowControl/>
        <w:spacing w:line="360" w:lineRule="auto"/>
        <w:rPr>
          <w:color w:val="000000" w:themeColor="text1"/>
          <w:szCs w:val="21"/>
          <w14:textFill>
            <w14:solidFill>
              <w14:schemeClr w14:val="tx1"/>
            </w14:solidFill>
          </w14:textFill>
        </w:rPr>
        <w:sectPr>
          <w:pgSz w:w="11907" w:h="16840"/>
          <w:pgMar w:top="1361" w:right="1474" w:bottom="1242" w:left="1474" w:header="720" w:footer="720" w:gutter="0"/>
          <w:cols w:space="720" w:num="1"/>
          <w:docGrid w:linePitch="285" w:charSpace="0"/>
        </w:sectPr>
      </w:pPr>
      <w:r>
        <w:rPr>
          <w:color w:val="000000" w:themeColor="text1"/>
          <w:szCs w:val="21"/>
          <w14:textFill>
            <w14:solidFill>
              <w14:schemeClr w14:val="tx1"/>
            </w14:solidFill>
          </w14:textFill>
        </w:rPr>
        <w:t>法定代表人或授权代表：</w:t>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保密协议</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协议编号：</w:t>
      </w:r>
    </w:p>
    <w:p>
      <w:pPr>
        <w:adjustRightInd w:val="0"/>
        <w:snapToGrid w:val="0"/>
        <w:jc w:val="right"/>
        <w:rPr>
          <w:rFonts w:ascii="宋体" w:hAnsi="宋体" w:cs="宋体"/>
          <w:color w:val="000000" w:themeColor="text1"/>
          <w:sz w:val="24"/>
          <w14:textFill>
            <w14:solidFill>
              <w14:schemeClr w14:val="tx1"/>
            </w14:solidFill>
          </w14:textFill>
        </w:rPr>
      </w:pPr>
    </w:p>
    <w:p>
      <w:pPr>
        <w:adjustRightInd w:val="0"/>
        <w:snapToGrid w:val="0"/>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签订地点:  宁波市</w:t>
      </w:r>
      <w:r>
        <w:rPr>
          <w:rFonts w:hint="eastAsia" w:ascii="宋体" w:hAnsi="宋体" w:cs="宋体"/>
          <w:color w:val="000000" w:themeColor="text1"/>
          <w:sz w:val="24"/>
          <w:lang w:eastAsia="zh-Hans"/>
          <w14:textFill>
            <w14:solidFill>
              <w14:schemeClr w14:val="tx1"/>
            </w14:solidFill>
          </w14:textFill>
        </w:rPr>
        <w:t>北仑</w:t>
      </w:r>
      <w:r>
        <w:rPr>
          <w:rFonts w:hint="eastAsia" w:ascii="宋体" w:hAnsi="宋体" w:cs="宋体"/>
          <w:color w:val="000000" w:themeColor="text1"/>
          <w:sz w:val="24"/>
          <w14:textFill>
            <w14:solidFill>
              <w14:schemeClr w14:val="tx1"/>
            </w14:solidFill>
          </w14:textFill>
        </w:rPr>
        <w:t>区</w:t>
      </w:r>
    </w:p>
    <w:p>
      <w:pPr>
        <w:adjustRightInd w:val="0"/>
        <w:snapToGrid w:val="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日 </w:t>
      </w:r>
    </w:p>
    <w:p>
      <w:pPr>
        <w:adjustRightInd w:val="0"/>
        <w:snapToGrid w:val="0"/>
        <w:spacing w:line="360" w:lineRule="auto"/>
        <w:ind w:firstLine="482" w:firstLineChars="200"/>
        <w:rPr>
          <w:rFonts w:ascii="宋体" w:hAnsi="宋体" w:cs="宋体"/>
          <w:b/>
          <w:color w:val="000000" w:themeColor="text1"/>
          <w:sz w:val="24"/>
          <w14:textFill>
            <w14:solidFill>
              <w14:schemeClr w14:val="tx1"/>
            </w14:solidFill>
          </w14:textFill>
        </w:rPr>
      </w:pP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乙方： </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鉴于甲、乙双方拟开展合作，在合作洽谈、履行过程中，合作双方可能将其</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信息披露或提供给另一方。为保护双方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信息，确保</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信息仅供洽谈、履行本项目之使用，双方经充分、友好协商达成如下协议。</w:t>
      </w:r>
    </w:p>
    <w:p>
      <w:pPr>
        <w:adjustRightInd w:val="0"/>
        <w:snapToGrid w:val="0"/>
        <w:spacing w:line="360" w:lineRule="auto"/>
        <w:ind w:firstLine="422" w:firstLineChars="200"/>
        <w:rPr>
          <w:rFonts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w:t>
      </w:r>
      <w:r>
        <w:rPr>
          <w:rFonts w:hint="eastAsia" w:ascii="宋体" w:hAnsi="宋体" w:cs="宋体"/>
          <w:b/>
          <w:color w:val="000000" w:themeColor="text1"/>
          <w:szCs w:val="21"/>
          <w:lang w:eastAsia="zh-Hans"/>
          <w14:textFill>
            <w14:solidFill>
              <w14:schemeClr w14:val="tx1"/>
            </w14:solidFill>
          </w14:textFill>
        </w:rPr>
        <w:t>定义</w:t>
      </w:r>
    </w:p>
    <w:p>
      <w:pPr>
        <w:adjustRightInd w:val="0"/>
        <w:snapToGrid w:val="0"/>
        <w:spacing w:line="360" w:lineRule="auto"/>
        <w:ind w:firstLine="420" w:firstLineChars="200"/>
        <w:rPr>
          <w:rFonts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1.1 披露方和接收方</w:t>
      </w:r>
    </w:p>
    <w:p>
      <w:pPr>
        <w:adjustRightInd w:val="0"/>
        <w:snapToGrid w:val="0"/>
        <w:spacing w:line="360" w:lineRule="auto"/>
        <w:ind w:firstLine="420" w:firstLineChars="200"/>
        <w:rPr>
          <w:rFonts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本协议履行过程中将本协议约定保密信息向对方披露的一方为披露方，接收一方为接收方。甲方或乙方基于本协议均由可能成为本协议所称的披露方或接收方。</w:t>
      </w:r>
    </w:p>
    <w:p>
      <w:pPr>
        <w:adjustRightInd w:val="0"/>
        <w:snapToGrid w:val="0"/>
        <w:spacing w:line="360" w:lineRule="auto"/>
        <w:ind w:firstLine="420" w:firstLineChars="200"/>
        <w:rPr>
          <w:rFonts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1.2 保密信息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eastAsia="zh-Hans"/>
          <w14:textFill>
            <w14:solidFill>
              <w14:schemeClr w14:val="tx1"/>
            </w14:solidFill>
          </w14:textFill>
        </w:rPr>
        <w:t>协议</w:t>
      </w:r>
      <w:r>
        <w:rPr>
          <w:rFonts w:hint="eastAsia" w:ascii="宋体" w:hAnsi="宋体" w:cs="宋体"/>
          <w:color w:val="000000" w:themeColor="text1"/>
          <w:szCs w:val="21"/>
          <w14:textFill>
            <w14:solidFill>
              <w14:schemeClr w14:val="tx1"/>
            </w14:solidFill>
          </w14:textFill>
        </w:rPr>
        <w:t>所称的保密信息，是指不为公众所知悉，具有实用性并且披露方已经采取保密措施予以保护的非专利技术、技术信息和经营信息等机密性信息。具体包括：</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协议签订之前、签订过程中以及本协议签订后，接收方从披露方或者披露方合作方（披露方“客户”）处所获悉或获得，或基于与披露方的合作而获悉或获得的各种信息、各种文件、资料。上述信息、文件、资料包括但不限于</w:t>
      </w:r>
      <w:r>
        <w:rPr>
          <w:rFonts w:hint="eastAsia" w:ascii="宋体" w:hAnsi="宋体" w:cs="宋体"/>
          <w:color w:val="000000" w:themeColor="text1"/>
          <w:szCs w:val="21"/>
          <w:lang w:eastAsia="zh-Hans"/>
          <w14:textFill>
            <w14:solidFill>
              <w14:schemeClr w14:val="tx1"/>
            </w14:solidFill>
          </w14:textFill>
        </w:rPr>
        <w:t>：</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产品信息、产品配置信息、ID外观图纸、设计图纸；</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技术方案、工程设计、电路设计、制造方法、配方、工艺流程、技术指标、计算机软件、数据库存、研究开发记录、技术文档、技术报告、检测报告、实验数据、试验结果；</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图纸、样品、样机、模型、操作手册、相关的函电；</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人力资源信息、客户名单、营销计划、采购资料、定价政策、成本信息、项目进度信息、财务资料、进货渠道、管理诀窍、买卖意向、招投标中的标底及标书内容等</w:t>
      </w:r>
      <w:r>
        <w:rPr>
          <w:rFonts w:hint="eastAsia" w:ascii="宋体" w:hAnsi="宋体" w:cs="宋体"/>
          <w:color w:val="000000" w:themeColor="text1"/>
          <w:szCs w:val="21"/>
          <w:lang w:eastAsia="zh-Hans"/>
          <w14:textFill>
            <w14:solidFill>
              <w14:schemeClr w14:val="tx1"/>
            </w14:solidFill>
          </w14:textFill>
        </w:rPr>
        <w:t>；</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披露方向接收方披露的属于</w:t>
      </w:r>
      <w:r>
        <w:rPr>
          <w:rFonts w:hint="eastAsia" w:ascii="宋体" w:hAnsi="宋体" w:cs="宋体"/>
          <w:color w:val="000000" w:themeColor="text1"/>
          <w:szCs w:val="21"/>
          <w14:textFill>
            <w14:solidFill>
              <w14:schemeClr w14:val="tx1"/>
            </w14:solidFill>
          </w14:textFill>
        </w:rPr>
        <w:t>披露方合作方</w:t>
      </w:r>
      <w:r>
        <w:rPr>
          <w:rFonts w:hint="eastAsia" w:ascii="宋体" w:hAnsi="宋体" w:cs="宋体"/>
          <w:color w:val="000000" w:themeColor="text1"/>
          <w:szCs w:val="21"/>
          <w:lang w:eastAsia="zh-Hans"/>
          <w14:textFill>
            <w14:solidFill>
              <w14:schemeClr w14:val="tx1"/>
            </w14:solidFill>
          </w14:textFill>
        </w:rPr>
        <w:t>的保密信息或披露方应当承担保密义务的相关信息；</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双方基于合作产生的依据法律或合作目的需要被保密的其他信息；</w:t>
      </w:r>
    </w:p>
    <w:p>
      <w:pPr>
        <w:numPr>
          <w:ilvl w:val="0"/>
          <w:numId w:val="15"/>
        </w:num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上述信息无论以何种形式或载于何种载体，无论在披露时是以口头、图像或书面以及其他方式表明，均为披露方的商业秘密。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1.3本协议所称保密信息，不包括下列信息：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接收方能以书面文件或记录证明在双方开始洽谈合作前，该信息已为接收方所知悉或已成为公开信息；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非因接收方之故意、过失泄露而成为大众所周知的信息；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经披露方之书面同意而披露的保密信息；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在未违反本协议之情形下，接收方能以书面文件或记录证明未使用披露方之保密信息而独自开发取得的信息；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依法律之规定或法院之命令或要求，接收方需要披露披露方保密信息的。但接收方在接收上述命令或要求之前应在法律、法规许可范围内事先通知披露方，以便披露方采取必要之保护措施。</w:t>
      </w:r>
    </w:p>
    <w:p>
      <w:pPr>
        <w:numPr>
          <w:ilvl w:val="0"/>
          <w:numId w:val="16"/>
        </w:numPr>
        <w:adjustRightInd w:val="0"/>
        <w:snapToGrid w:val="0"/>
        <w:spacing w:line="360" w:lineRule="auto"/>
        <w:ind w:firstLine="422" w:firstLineChars="200"/>
        <w:rPr>
          <w:rFonts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保密</w:t>
      </w:r>
      <w:r>
        <w:rPr>
          <w:rFonts w:hint="eastAsia" w:ascii="宋体" w:hAnsi="宋体" w:cs="宋体"/>
          <w:b/>
          <w:color w:val="000000" w:themeColor="text1"/>
          <w:szCs w:val="21"/>
          <w:lang w:eastAsia="zh-Hans"/>
          <w14:textFill>
            <w14:solidFill>
              <w14:schemeClr w14:val="tx1"/>
            </w14:solidFill>
          </w14:textFill>
        </w:rPr>
        <w:t>信息管理</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2.1接收方应当尽可能采取各种有力措施（不应低于接收方为保护其自有机密性信息所采取的措施）以保护本协议涉及的须保密信息。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2.2合作双方同意，一方所披露、或因双方合作而知悉或取得另一方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信息，应仅为执行合作之目的而使用。未经一方书面同意，另一方不得为自己或第三人之利益，作其它目的或用途之使用，亦不得以任何方式披露或提供任何第三人。为执行双方合作，接收方员工需要接触披露方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信息的，接收方应保证其员工承担</w:t>
      </w:r>
      <w:r>
        <w:rPr>
          <w:rFonts w:hint="eastAsia" w:ascii="宋体" w:hAnsi="宋体" w:cs="宋体"/>
          <w:color w:val="000000" w:themeColor="text1"/>
          <w:szCs w:val="21"/>
          <w:lang w:eastAsia="zh-Hans"/>
          <w14:textFill>
            <w14:solidFill>
              <w14:schemeClr w14:val="tx1"/>
            </w14:solidFill>
          </w14:textFill>
        </w:rPr>
        <w:t>本协议所约定的</w:t>
      </w:r>
      <w:r>
        <w:rPr>
          <w:rFonts w:hint="eastAsia" w:ascii="宋体" w:hAnsi="宋体" w:cs="宋体"/>
          <w:color w:val="000000" w:themeColor="text1"/>
          <w:szCs w:val="21"/>
          <w14:textFill>
            <w14:solidFill>
              <w14:schemeClr w14:val="tx1"/>
            </w14:solidFill>
          </w14:textFill>
        </w:rPr>
        <w:t>保密义务。违反本条约定的，披露方有权随时取消、终止或解除披露方与接收方合作关系、订单或契约，无需对接收方负任何赔偿责任。</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eastAsia="zh-Hans"/>
          <w14:textFill>
            <w14:solidFill>
              <w14:schemeClr w14:val="tx1"/>
            </w14:solidFill>
          </w14:textFill>
        </w:rPr>
        <w:t>在披露方许可接收方披露给第三方的前提下，</w:t>
      </w:r>
      <w:r>
        <w:rPr>
          <w:rFonts w:hint="eastAsia" w:ascii="宋体" w:hAnsi="宋体" w:cs="宋体"/>
          <w:color w:val="000000" w:themeColor="text1"/>
          <w:szCs w:val="21"/>
          <w14:textFill>
            <w14:solidFill>
              <w14:schemeClr w14:val="tx1"/>
            </w14:solidFill>
          </w14:textFill>
        </w:rPr>
        <w:t>因接收方雇员、聘用的律师、会计师、财务顾问及其它具有专门资格或专有知识的咨询公司等原因造成泄露的，视同该方违反了本协议；接收方应当与泄露信息方一同承担连带责任</w:t>
      </w:r>
      <w:r>
        <w:rPr>
          <w:rFonts w:hint="eastAsia" w:ascii="宋体" w:hAnsi="宋体" w:cs="宋体"/>
          <w:color w:val="000000" w:themeColor="text1"/>
          <w:szCs w:val="21"/>
          <w:lang w:eastAsia="zh-Hans"/>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2.4如接收方与泄露信息方（包括但不限于接收方的雇员）之间签订协议的，该协议不能免除接收方按本协议应当履行的保密义务及违约责任；</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2.5双方同意接收方应根据披露方的要求，归还或销毁机密性信息及其全部备份（授权或未授权）和所有含有任何上述信息的文件，包括由接收方或任何其代理人、雇员或代表（包括律师、会计师和财务顾问）准备的，含有或反映机密性信息的所有分析、编撰、报告和文件。接收方不得留存关于机密性信息的任何复印件或副本；</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2.6接收方同意对于其所知晓的、已发生的或者可能发生的对于本协议涉及的机密性信息披露、滥用、盗用或者其他未经披露方授权的发布机密性信息的行为，接收方应及时以书面形式通知披露方，并配合披露方采取必要的措施。</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三、协议效力、权利归属</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3.1本协议签署后，不论双方是否继续洽谈本项目、事后是否签署正式协议，均不影响本协议之效力，即使双方为合作所签署的协议事后因故终止、解除，亦不影响本协议效力。</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披露方因合作所披露或提供的保密信息所有权、专门技术或知识、营业秘密、商标、专利、以及其它知识财产权等，仍为披露方所有。该保密信息不因披露或提供予接收方、或因本协议之签署而成为接收方所有，接收方不因此而取得保密信息的任何授权。 </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3.3除非征得披露方的同意，接收方不得对披露方发布或交付的机密性信息进行任何修改或改进。接收方在利用或使用该机密性信息的基础上所获得的非专利技术、专利、著作权等知识产权都属披露方所有。</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3.4未经合作一方书面同意，另一方不得复制或影印所披露或提供的保密信息。</w:t>
      </w:r>
    </w:p>
    <w:p>
      <w:pPr>
        <w:numPr>
          <w:ilvl w:val="0"/>
          <w:numId w:val="17"/>
        </w:numPr>
        <w:adjustRightInd w:val="0"/>
        <w:snapToGrid w:val="0"/>
        <w:spacing w:line="360" w:lineRule="auto"/>
        <w:ind w:firstLine="422" w:firstLineChars="200"/>
        <w:rPr>
          <w:rFonts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保密期限</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4.1除非相关保密信息被公开，接收方对前述保密秘密须承担无限期保密义务直至相关保密信息依法进入公众领域。在保密期间，不得将机密性信息透露给任何第三方，并不得将保密信息用于上述合作以外的任何其他目的，并不得自己使用或许可他人使用相关信息。</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4.2本协议一经终止，披露方以媒介或其他任何方式传送给接收方的一切保密信息及接收方所制作的任何复本均应被销毁，或依披露方之书面请求返还给披露方，未经披露方书面许可，接收方不得留存任何机密性信息的原件及复本。接收方的保密义务于本协议终止后仍将存续。</w:t>
      </w:r>
      <w:r>
        <w:rPr>
          <w:rFonts w:hint="eastAsia" w:ascii="宋体" w:hAnsi="宋体" w:cs="宋体"/>
          <w:color w:val="000000" w:themeColor="text1"/>
          <w:szCs w:val="21"/>
          <w14:textFill>
            <w14:solidFill>
              <w14:schemeClr w14:val="tx1"/>
            </w14:solidFill>
          </w14:textFill>
        </w:rPr>
        <w:t xml:space="preserve"> </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违约与赔偿</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5.1接收方违反本协议保密义务的，应当向披露方承担相应违约责任，双方应积极协助对方妥善解决有关问题，控制且尽量减少以至消除给披露方造成的影响；接收方违反保密义务的,接收方应向披露方支付违约金</w:t>
      </w:r>
      <w:r>
        <w:rPr>
          <w:rFonts w:hint="eastAsia" w:ascii="宋体" w:hAnsi="宋体" w:cs="宋体"/>
          <w:color w:val="000000" w:themeColor="text1"/>
          <w:szCs w:val="21"/>
          <w:lang w:eastAsia="zh-Hans"/>
          <w14:textFill>
            <w14:solidFill>
              <w14:schemeClr w14:val="tx1"/>
            </w14:solidFill>
          </w14:textFill>
        </w:rPr>
        <w:t>人民币</w:t>
      </w:r>
      <w:r>
        <w:rPr>
          <w:rFonts w:hint="eastAsia" w:ascii="宋体" w:hAnsi="宋体" w:cs="宋体"/>
          <w:color w:val="000000" w:themeColor="text1"/>
          <w:szCs w:val="21"/>
          <w:u w:val="single"/>
          <w:lang w:eastAsia="zh-Hans"/>
          <w14:textFill>
            <w14:solidFill>
              <w14:schemeClr w14:val="tx1"/>
            </w14:solidFill>
          </w14:textFill>
        </w:rPr>
        <w:t xml:space="preserve">      </w:t>
      </w:r>
      <w:r>
        <w:rPr>
          <w:rFonts w:hint="eastAsia" w:ascii="宋体" w:hAnsi="宋体" w:cs="宋体"/>
          <w:color w:val="000000" w:themeColor="text1"/>
          <w:szCs w:val="21"/>
          <w:lang w:eastAsia="zh-Hans"/>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，如前述违约金不足以弥补信息披露方损失，则接收方还应继续赔偿披露方因此导致的损失</w:t>
      </w:r>
      <w:r>
        <w:rPr>
          <w:rFonts w:hint="eastAsia" w:ascii="宋体" w:hAnsi="宋体" w:cs="宋体"/>
          <w:color w:val="000000" w:themeColor="text1"/>
          <w:szCs w:val="21"/>
          <w:lang w:eastAsia="zh-Hans"/>
          <w14:textFill>
            <w14:solidFill>
              <w14:schemeClr w14:val="tx1"/>
            </w14:solidFill>
          </w14:textFill>
        </w:rPr>
        <w:t>。披露方为维权支付的案件受理费、保全费、保全担保费、律师费、差旅费、调查费用及其他合理费用均由接收方承担</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5.2双方确认并承认，接收方违反本协议的任何条款都可能造成信息披露方不可弥补的损失，单独的金钱损害赔偿不能提供充分的救济。因此，尽管有前述第</w:t>
      </w:r>
      <w:r>
        <w:rPr>
          <w:rFonts w:hint="eastAsia" w:ascii="宋体" w:hAnsi="宋体" w:cs="宋体"/>
          <w:color w:val="000000" w:themeColor="text1"/>
          <w:szCs w:val="21"/>
          <w:lang w:eastAsia="zh-Hans"/>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条第1款的约定，针对信息接收方的违约或可能发生的违约，披露方除可行使约定权利和救济外，还可向任何具有管辖权的法院申请禁止令或其他类似的法律措施。</w:t>
      </w:r>
    </w:p>
    <w:p>
      <w:pPr>
        <w:adjustRightInd w:val="0"/>
        <w:snapToGrid w:val="0"/>
        <w:spacing w:line="360" w:lineRule="auto"/>
        <w:ind w:firstLine="420" w:firstLineChars="200"/>
        <w:rPr>
          <w:rFonts w:ascii="宋体" w:hAnsi="宋体" w:cs="宋体"/>
          <w:b/>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六、</w:t>
      </w:r>
      <w:r>
        <w:rPr>
          <w:rFonts w:hint="eastAsia" w:ascii="宋体" w:hAnsi="宋体" w:cs="宋体"/>
          <w:b/>
          <w:color w:val="000000" w:themeColor="text1"/>
          <w:szCs w:val="21"/>
          <w:lang w:eastAsia="zh-Hans"/>
          <w14:textFill>
            <w14:solidFill>
              <w14:schemeClr w14:val="tx1"/>
            </w14:solidFill>
          </w14:textFill>
        </w:rPr>
        <w:t>不可抗力</w:t>
      </w:r>
    </w:p>
    <w:p>
      <w:pPr>
        <w:adjustRightInd w:val="0"/>
        <w:snapToGrid w:val="0"/>
        <w:spacing w:line="360" w:lineRule="auto"/>
        <w:ind w:firstLine="420"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不可抗力是指双方不能预见、不能避免且不能克服的客观情况。因为遭遇不可抗力而违约的，可适当减、免违约方的违约责任。发生不可抗力事件时，受影响方应及时以书面方式通知另一方有关不可抗力的发生情况和不可抗力对其履行本协议的影响，同时应提交不可抗力事件发生地的官方证明。因不可抗力导致本协议需要变更或终止时，应由本协议双方协商一致，以书面方式进行。</w:t>
      </w:r>
    </w:p>
    <w:p>
      <w:pPr>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其它约定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披露方不因本协议之签署，而负有披露或提供任何特定保密信息予接收方之义务，亦不担保其因双方合作所提供或披露之信息之完整性、正确性或合目的性。接收方并明了保密信息必然会含有诸如印刷错误、计算错误、缺漏或其它形式的错误。基于此，接收方如发现上述错误应书面通知披露方，以维持披露方提供信息的正确性。</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7.2双方不因本协议之签署而具有雇佣、相互代理等关系。除双方就合作正式签署合作协议外，双方为洽谈合作进行的讨论及保密信息之披露或提供等，均不得解释为双方已就合作达成合意或承诺。</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7.3任何一方在未征得对方书面同意的情况下，不能将本协议中的全部或部分权利、义务转让给协议外的第三人。</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7.4本协议履行过程中发生争议的，甲、乙双方应先通过友好协商解决；如协商不成的，由披露方住所地人民法院诉讼管辖。</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7.5本协议经双方签字并盖章后生效。</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7.6本协议书壹式</w:t>
      </w:r>
      <w:r>
        <w:rPr>
          <w:rFonts w:ascii="宋体" w:hAnsi="宋体" w:cs="宋体"/>
          <w:color w:val="000000" w:themeColor="text1"/>
          <w:szCs w:val="21"/>
          <w14:textFill>
            <w14:solidFill>
              <w14:schemeClr w14:val="tx1"/>
            </w14:solidFill>
          </w14:textFill>
        </w:rPr>
        <w:t>___</w:t>
      </w:r>
      <w:r>
        <w:rPr>
          <w:rFonts w:hint="eastAsia" w:ascii="宋体" w:hAnsi="宋体" w:cs="宋体"/>
          <w:color w:val="000000" w:themeColor="text1"/>
          <w:szCs w:val="21"/>
          <w14:textFill>
            <w14:solidFill>
              <w14:schemeClr w14:val="tx1"/>
            </w14:solidFill>
          </w14:textFill>
        </w:rPr>
        <w:t>份，双方各执</w:t>
      </w:r>
      <w:r>
        <w:rPr>
          <w:rFonts w:ascii="宋体" w:hAnsi="宋体" w:cs="宋体"/>
          <w:color w:val="000000" w:themeColor="text1"/>
          <w:szCs w:val="21"/>
          <w14:textFill>
            <w14:solidFill>
              <w14:schemeClr w14:val="tx1"/>
            </w14:solidFill>
          </w14:textFill>
        </w:rPr>
        <w:t>____</w:t>
      </w:r>
      <w:r>
        <w:rPr>
          <w:rFonts w:hint="eastAsia" w:ascii="宋体" w:hAnsi="宋体" w:cs="宋体"/>
          <w:color w:val="000000" w:themeColor="text1"/>
          <w:szCs w:val="21"/>
          <w14:textFill>
            <w14:solidFill>
              <w14:schemeClr w14:val="tx1"/>
            </w14:solidFill>
          </w14:textFill>
        </w:rPr>
        <w:t>份，具有同等法律效力。</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（以下无正文）</w:t>
      </w:r>
    </w:p>
    <w:p>
      <w:pPr>
        <w:adjustRightInd w:val="0"/>
        <w:snapToGrid w:val="0"/>
        <w:spacing w:line="360" w:lineRule="auto"/>
        <w:rPr>
          <w:rFonts w:ascii="宋体" w:hAnsi="宋体" w:cs="宋体"/>
          <w:b/>
          <w:color w:val="000000" w:themeColor="text1"/>
          <w:szCs w:val="21"/>
          <w14:textFill>
            <w14:solidFill>
              <w14:schemeClr w14:val="tx1"/>
            </w14:solidFill>
          </w14:textFill>
        </w:rPr>
      </w:pPr>
    </w:p>
    <w:p>
      <w:pPr>
        <w:spacing w:before="240" w:beforeLines="100" w:after="240" w:afterLines="100" w:line="48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甲方</w:t>
      </w:r>
      <w:r>
        <w:rPr>
          <w:rFonts w:hint="eastAsia" w:ascii="宋体" w:hAnsi="宋体" w:cs="宋体"/>
          <w:b/>
          <w:color w:val="000000" w:themeColor="text1"/>
          <w:szCs w:val="21"/>
          <w14:textFill>
            <w14:solidFill>
              <w14:schemeClr w14:val="tx1"/>
            </w14:solidFill>
          </w14:textFill>
        </w:rPr>
        <w:t xml:space="preserve">（盖章）：                                 </w:t>
      </w:r>
      <w:r>
        <w:rPr>
          <w:rFonts w:hint="eastAsia" w:ascii="宋体" w:hAnsi="宋体" w:cs="宋体"/>
          <w:b/>
          <w:color w:val="000000" w:themeColor="text1"/>
          <w:szCs w:val="21"/>
          <w:lang w:eastAsia="zh-Hans"/>
          <w14:textFill>
            <w14:solidFill>
              <w14:schemeClr w14:val="tx1"/>
            </w14:solidFill>
          </w14:textFill>
        </w:rPr>
        <w:t>乙方</w:t>
      </w:r>
      <w:r>
        <w:rPr>
          <w:rFonts w:hint="eastAsia" w:ascii="宋体" w:hAnsi="宋体" w:cs="宋体"/>
          <w:b/>
          <w:color w:val="000000" w:themeColor="text1"/>
          <w:szCs w:val="21"/>
          <w14:textFill>
            <w14:solidFill>
              <w14:schemeClr w14:val="tx1"/>
            </w14:solidFill>
          </w14:textFill>
        </w:rPr>
        <w:t xml:space="preserve">（盖章）： </w:t>
      </w:r>
    </w:p>
    <w:p>
      <w:pPr>
        <w:adjustRightInd w:val="0"/>
        <w:snapToGrid w:val="0"/>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授权代表（签字）：                             授权代表（签字）：</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地址：                                        住所：</w:t>
      </w:r>
    </w:p>
    <w:p>
      <w:pPr>
        <w:adjustRightInd w:val="0"/>
        <w:snapToGrid w:val="0"/>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电话：                                        电话：</w:t>
      </w:r>
    </w:p>
    <w:p>
      <w:pPr>
        <w:adjustRightInd w:val="0"/>
        <w:snapToGrid w:val="0"/>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传真：                                        传真：</w:t>
      </w:r>
    </w:p>
    <w:p>
      <w:pPr>
        <w:rPr>
          <w:color w:val="000000" w:themeColor="text1"/>
          <w14:textFill>
            <w14:solidFill>
              <w14:schemeClr w14:val="tx1"/>
            </w14:solidFill>
          </w14:textFill>
        </w:rPr>
      </w:pPr>
    </w:p>
    <w:p>
      <w:pPr>
        <w:spacing w:line="440" w:lineRule="exact"/>
        <w:rPr>
          <w:rFonts w:ascii="宋体" w:hAnsi="宋体"/>
          <w:b/>
          <w:color w:val="000000" w:themeColor="text1"/>
          <w:szCs w:val="21"/>
          <w14:textFill>
            <w14:solidFill>
              <w14:schemeClr w14:val="tx1"/>
            </w14:solidFill>
          </w14:textFill>
        </w:rPr>
      </w:pPr>
    </w:p>
    <w:p>
      <w:pPr>
        <w:spacing w:line="440" w:lineRule="exact"/>
        <w:rPr>
          <w:rFonts w:ascii="宋体" w:hAnsi="宋体"/>
          <w:b/>
          <w:color w:val="000000" w:themeColor="text1"/>
          <w:szCs w:val="21"/>
          <w14:textFill>
            <w14:solidFill>
              <w14:schemeClr w14:val="tx1"/>
            </w14:solidFill>
          </w14:textFill>
        </w:rPr>
      </w:pPr>
    </w:p>
    <w:p>
      <w:pPr>
        <w:spacing w:line="440" w:lineRule="exact"/>
        <w:rPr>
          <w:rFonts w:ascii="宋体" w:hAnsi="宋体"/>
          <w:b/>
          <w:color w:val="000000" w:themeColor="text1"/>
          <w:szCs w:val="21"/>
          <w14:textFill>
            <w14:solidFill>
              <w14:schemeClr w14:val="tx1"/>
            </w14:solidFill>
          </w14:textFill>
        </w:rPr>
      </w:pPr>
    </w:p>
    <w:p>
      <w:pPr>
        <w:spacing w:line="440" w:lineRule="exact"/>
        <w:rPr>
          <w:rFonts w:ascii="宋体" w:hAnsi="宋体"/>
          <w:b/>
          <w:color w:val="000000" w:themeColor="text1"/>
          <w:szCs w:val="21"/>
          <w14:textFill>
            <w14:solidFill>
              <w14:schemeClr w14:val="tx1"/>
            </w14:solidFill>
          </w14:textFill>
        </w:rPr>
      </w:pPr>
    </w:p>
    <w:p>
      <w:pPr>
        <w:spacing w:line="440" w:lineRule="exact"/>
        <w:rPr>
          <w:rFonts w:ascii="宋体" w:hAnsi="宋体"/>
          <w:b/>
          <w:color w:val="000000" w:themeColor="text1"/>
          <w:szCs w:val="21"/>
          <w14:textFill>
            <w14:solidFill>
              <w14:schemeClr w14:val="tx1"/>
            </w14:solidFill>
          </w14:textFill>
        </w:rPr>
      </w:pPr>
    </w:p>
    <w:p>
      <w:pPr>
        <w:pStyle w:val="20"/>
        <w:widowControl/>
        <w:spacing w:line="360" w:lineRule="auto"/>
        <w:ind w:firstLine="0"/>
        <w:jc w:val="left"/>
        <w:rPr>
          <w:color w:val="000000" w:themeColor="text1"/>
          <w14:textFill>
            <w14:solidFill>
              <w14:schemeClr w14:val="tx1"/>
            </w14:solidFill>
          </w14:textFill>
        </w:rPr>
      </w:pPr>
    </w:p>
    <w:p>
      <w:pPr>
        <w:spacing w:line="360" w:lineRule="auto"/>
        <w:rPr>
          <w:rFonts w:ascii="宋体" w:hAnsi="宋体"/>
          <w:b/>
          <w:bCs/>
          <w:color w:val="000000" w:themeColor="text1"/>
          <w:kern w:val="44"/>
          <w:sz w:val="30"/>
          <w:szCs w:val="44"/>
          <w14:textFill>
            <w14:solidFill>
              <w14:schemeClr w14:val="tx1"/>
            </w14:solidFill>
          </w14:textFill>
        </w:rPr>
      </w:pPr>
      <w:r>
        <w:rPr>
          <w:rFonts w:ascii="宋体" w:hAnsi="宋体"/>
          <w:color w:val="000000" w:themeColor="text1"/>
          <w:sz w:val="30"/>
          <w14:textFill>
            <w14:solidFill>
              <w14:schemeClr w14:val="tx1"/>
            </w14:solidFill>
          </w14:textFill>
        </w:rPr>
        <w:br w:type="page"/>
      </w:r>
    </w:p>
    <w:p>
      <w:pPr>
        <w:pStyle w:val="2"/>
        <w:spacing w:before="0" w:after="0" w:line="360" w:lineRule="auto"/>
        <w:jc w:val="center"/>
      </w:pPr>
      <w:bookmarkStart w:id="175" w:name="_Toc17884862"/>
      <w:r>
        <w:rPr>
          <w:rFonts w:hint="eastAsia" w:ascii="宋体" w:hAnsi="宋体"/>
          <w:color w:val="000000" w:themeColor="text1"/>
          <w:sz w:val="30"/>
          <w14:textFill>
            <w14:solidFill>
              <w14:schemeClr w14:val="tx1"/>
            </w14:solidFill>
          </w14:textFill>
        </w:rPr>
        <w:t>第六章 投标文件格式</w:t>
      </w:r>
      <w:bookmarkEnd w:id="173"/>
      <w:bookmarkEnd w:id="175"/>
      <w:bookmarkStart w:id="176" w:name="_Toc460857946"/>
    </w:p>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格式一：</w:t>
      </w:r>
      <w:r>
        <w:rPr>
          <w:rFonts w:hint="eastAsia" w:ascii="宋体" w:hAnsi="宋体"/>
          <w:color w:val="000000" w:themeColor="text1"/>
          <w:szCs w:val="21"/>
          <w14:textFill>
            <w14:solidFill>
              <w14:schemeClr w14:val="tx1"/>
            </w14:solidFill>
          </w14:textFill>
        </w:rPr>
        <w:t>投标人资格声明</w:t>
      </w:r>
    </w:p>
    <w:p>
      <w:pPr>
        <w:jc w:val="center"/>
        <w:outlineLvl w:val="2"/>
        <w:rPr>
          <w:rFonts w:ascii="宋体" w:hAnsi="宋体"/>
          <w:b/>
          <w:color w:val="000000" w:themeColor="text1"/>
          <w:sz w:val="28"/>
          <w:szCs w:val="28"/>
          <w14:textFill>
            <w14:solidFill>
              <w14:schemeClr w14:val="tx1"/>
            </w14:solidFill>
          </w14:textFill>
        </w:rPr>
      </w:pPr>
      <w:bookmarkStart w:id="177" w:name="_Toc275865606"/>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投标人资格声明函</w:t>
      </w:r>
      <w:bookmarkEnd w:id="177"/>
    </w:p>
    <w:p>
      <w:pPr>
        <w:rPr>
          <w:rFonts w:ascii="宋体" w:hAnsi="宋体"/>
          <w:b/>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采购人或采购代理机构：</w:t>
      </w:r>
    </w:p>
    <w:p>
      <w:pPr>
        <w:snapToGrid w:val="0"/>
        <w:spacing w:before="120" w:beforeLines="50" w:line="360" w:lineRule="auto"/>
        <w:ind w:firstLine="424" w:firstLineChars="202"/>
        <w:rPr>
          <w:rFonts w:ascii="宋体" w:hAnsi="宋体"/>
          <w:color w:val="000000" w:themeColor="text1"/>
          <w14:textFill>
            <w14:solidFill>
              <w14:schemeClr w14:val="tx1"/>
            </w14:solidFill>
          </w14:textFill>
        </w:rPr>
      </w:pPr>
    </w:p>
    <w:p>
      <w:pPr>
        <w:snapToGrid w:val="0"/>
        <w:spacing w:before="120" w:beforeLines="50"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关于你贵司项目（项目编号：　　　）的采购公告，本公司（企业）愿意参加投标，并声明：</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本公司（企业）具备</w:t>
      </w:r>
      <w:r>
        <w:rPr>
          <w:rFonts w:hint="eastAsia" w:ascii="宋体" w:hAnsi="宋体"/>
          <w:bCs/>
          <w:color w:val="000000" w:themeColor="text1"/>
          <w:szCs w:val="21"/>
          <w14:textFill>
            <w14:solidFill>
              <w14:schemeClr w14:val="tx1"/>
            </w14:solidFill>
          </w14:textFill>
        </w:rPr>
        <w:t>《中华人民共和国政府采购法》第二十二条资格条件，</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（一）具有独立承担民事责任的能力；</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（二）具有良好的商业信誉和健全的财务会计制度；</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（三）具有履行合同所必需的设备和专业技术能力；</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（四）有依法缴纳税收和社会保障资金的良好记录；</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（五）参加政府采购活动前三年内，在经营活动中没有重大违法记录；</w:t>
      </w:r>
    </w:p>
    <w:p>
      <w:pPr>
        <w:snapToGrid w:val="0"/>
        <w:spacing w:line="360" w:lineRule="auto"/>
        <w:ind w:firstLine="424" w:firstLine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并已清楚采购文件的要求及有关文件规定。</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本公司（企业）</w:t>
      </w:r>
      <w:r>
        <w:rPr>
          <w:rFonts w:ascii="宋体" w:hAnsi="宋体"/>
          <w:b/>
          <w:color w:val="000000" w:themeColor="text1"/>
          <w14:textFill>
            <w14:solidFill>
              <w14:schemeClr w14:val="tx1"/>
            </w14:solidFill>
          </w14:textFill>
        </w:rPr>
        <w:t>具有履行合同所必需的设备和专业技术能力</w:t>
      </w:r>
      <w:r>
        <w:rPr>
          <w:rFonts w:hint="eastAsia" w:ascii="宋体" w:hAnsi="宋体"/>
          <w:b/>
          <w:color w:val="000000" w:themeColor="text1"/>
          <w14:textFill>
            <w14:solidFill>
              <w14:schemeClr w14:val="tx1"/>
            </w14:solidFill>
          </w14:textFill>
        </w:rPr>
        <w:t>，且本公司（企业）参加政府采购活动前</w:t>
      </w: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年内在经营活动中没有重大违法记录。</w:t>
      </w:r>
      <w:r>
        <w:rPr>
          <w:rFonts w:hint="eastAsia" w:ascii="宋体" w:hAnsi="宋体"/>
          <w:color w:val="000000" w:themeColor="text1"/>
          <w14:textFill>
            <w14:solidFill>
              <w14:schemeClr w14:val="tx1"/>
            </w14:solidFill>
          </w14:textFill>
        </w:rPr>
        <w:t>否则，由此所造成的损失、不良后果及法律责任，一律由我公司（企业）承担。</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本次招标采购活动中，如有违法、违规、弄虚作假行为，所造成的损失、不良后果及法律责任，一律由我公司（企业）承担。</w:t>
      </w:r>
    </w:p>
    <w:p>
      <w:pPr>
        <w:spacing w:line="360" w:lineRule="auto"/>
        <w:ind w:firstLine="420"/>
        <w:rPr>
          <w:rFonts w:ascii="宋体" w:hAnsi="宋体"/>
          <w:b/>
          <w:color w:val="000000" w:themeColor="text1"/>
          <w14:textFill>
            <w14:solidFill>
              <w14:schemeClr w14:val="tx1"/>
            </w14:solidFill>
          </w14:textFill>
        </w:rPr>
      </w:pPr>
    </w:p>
    <w:p>
      <w:pPr>
        <w:spacing w:line="360" w:lineRule="auto"/>
        <w:ind w:firstLine="420"/>
        <w:rPr>
          <w:rFonts w:ascii="宋体" w:hAnsi="宋体"/>
          <w:b/>
          <w:color w:val="000000" w:themeColor="text1"/>
          <w14:textFill>
            <w14:solidFill>
              <w14:schemeClr w14:val="tx1"/>
            </w14:solidFill>
          </w14:textFill>
        </w:rPr>
      </w:pPr>
    </w:p>
    <w:p>
      <w:pPr>
        <w:spacing w:line="360" w:lineRule="auto"/>
        <w:ind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特此声明！</w:t>
      </w:r>
    </w:p>
    <w:p>
      <w:pPr>
        <w:adjustRightInd w:val="0"/>
        <w:snapToGrid w:val="0"/>
        <w:spacing w:line="360" w:lineRule="auto"/>
        <w:ind w:left="425"/>
        <w:rPr>
          <w:rFonts w:ascii="宋体" w:hAnsi="宋体"/>
          <w:color w:val="000000" w:themeColor="text1"/>
          <w:spacing w:val="4"/>
          <w14:textFill>
            <w14:solidFill>
              <w14:schemeClr w14:val="tx1"/>
            </w14:solidFill>
          </w14:textFill>
        </w:rPr>
      </w:pPr>
    </w:p>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4"/>
          <w:szCs w:val="24"/>
          <w14:textFill>
            <w14:solidFill>
              <w14:schemeClr w14:val="tx1"/>
            </w14:solidFill>
          </w14:textFill>
        </w:rPr>
      </w:pPr>
      <w:r>
        <w:rPr>
          <w:rFonts w:hint="eastAsia" w:hAnsi="宋体"/>
          <w:color w:val="000000" w:themeColor="text1"/>
          <w:spacing w:val="0"/>
          <w:sz w:val="24"/>
          <w:szCs w:val="24"/>
          <w14:textFill>
            <w14:solidFill>
              <w14:schemeClr w14:val="tx1"/>
            </w14:solidFill>
          </w14:textFill>
        </w:rPr>
        <w:t>法定代表人或其授权代表（签字或盖章）：</w:t>
      </w:r>
    </w:p>
    <w:p>
      <w:pPr>
        <w:pStyle w:val="20"/>
        <w:widowControl/>
        <w:spacing w:line="360" w:lineRule="auto"/>
        <w:ind w:firstLine="0"/>
        <w:jc w:val="left"/>
        <w:rPr>
          <w:rFonts w:hAnsi="宋体"/>
          <w:color w:val="000000" w:themeColor="text1"/>
          <w:spacing w:val="0"/>
          <w:sz w:val="24"/>
          <w:szCs w:val="24"/>
          <w14:textFill>
            <w14:solidFill>
              <w14:schemeClr w14:val="tx1"/>
            </w14:solidFill>
          </w14:textFill>
        </w:rPr>
      </w:pPr>
      <w:r>
        <w:rPr>
          <w:rFonts w:hint="eastAsia" w:hAnsi="宋体"/>
          <w:color w:val="000000" w:themeColor="text1"/>
          <w:spacing w:val="0"/>
          <w:sz w:val="24"/>
          <w:szCs w:val="24"/>
          <w14:textFill>
            <w14:solidFill>
              <w14:schemeClr w14:val="tx1"/>
            </w14:solidFill>
          </w14:textFill>
        </w:rPr>
        <w:t>日  期：</w:t>
      </w: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rPr>
          <w:rFonts w:ascii="宋体" w:hAnsi="宋体"/>
          <w:color w:val="000000" w:themeColor="text1"/>
          <w:sz w:val="24"/>
          <w14:textFill>
            <w14:solidFill>
              <w14:schemeClr w14:val="tx1"/>
            </w14:solidFill>
          </w14:textFill>
        </w:rPr>
      </w:pPr>
      <w:r>
        <w:rPr>
          <w:rFonts w:hint="eastAsia" w:ascii="宋体" w:hAnsi="宋体"/>
          <w:b/>
          <w:color w:val="000000" w:themeColor="text1"/>
          <w14:textFill>
            <w14:solidFill>
              <w14:schemeClr w14:val="tx1"/>
            </w14:solidFill>
          </w14:textFill>
        </w:rPr>
        <w:t>格式二：</w:t>
      </w:r>
    </w:p>
    <w:p>
      <w:pPr>
        <w:jc w:val="cente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投标承诺书</w:t>
      </w:r>
    </w:p>
    <w:p>
      <w:pPr>
        <w:ind w:firstLine="42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本投标人遵循公开、公平、公正和诚实信用的原则，参加_____________ 项目投标(响应)，特郑重承诺如下: </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一、所提供的一切资料都是真实、有效、合法的</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二、未为本项目提供整体设计、规范编制或者项目管理、监理、检测等服务。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三、与采购人不存在以下利害关系（1）北京航空航天大学、北京航空航天大学宁波创新研究院在该投标人中有股份的。（2）项目负责人、项目主要成员及经办人在该投标人中有股份或任职的。</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、无资质挂靠或出卖资质让他人挂靠投标(响应)的行为</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w:t>
      </w:r>
      <w:r>
        <w:rPr>
          <w:rFonts w:ascii="宋体" w:hAnsi="宋体"/>
          <w:color w:val="000000" w:themeColor="text1"/>
          <w14:textFill>
            <w14:solidFill>
              <w14:schemeClr w14:val="tx1"/>
            </w14:solidFill>
          </w14:textFill>
        </w:rPr>
        <w:t>、不以他人名义投标(响应)或者以其他方式弄虚作假，骗取中标(成交)</w:t>
      </w:r>
      <w:r>
        <w:rPr>
          <w:rFonts w:hint="eastAsia" w:ascii="宋体" w:hAnsi="宋体"/>
          <w:color w:val="000000" w:themeColor="text1"/>
          <w14:textFill>
            <w14:solidFill>
              <w14:schemeClr w14:val="tx1"/>
            </w14:solidFill>
          </w14:textFill>
        </w:rPr>
        <w:t xml:space="preserve"> ；</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w:t>
      </w:r>
      <w:r>
        <w:rPr>
          <w:rFonts w:ascii="宋体" w:hAnsi="宋体"/>
          <w:color w:val="000000" w:themeColor="text1"/>
          <w14:textFill>
            <w14:solidFill>
              <w14:schemeClr w14:val="tx1"/>
            </w14:solidFill>
          </w14:textFill>
        </w:rPr>
        <w:t>、没有被各级行政主管部门做出停止市场行为的处罚</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w:t>
      </w:r>
      <w:r>
        <w:rPr>
          <w:rFonts w:ascii="宋体" w:hAnsi="宋体"/>
          <w:color w:val="000000" w:themeColor="text1"/>
          <w14:textFill>
            <w14:solidFill>
              <w14:schemeClr w14:val="tx1"/>
            </w14:solidFill>
          </w14:textFill>
        </w:rPr>
        <w:t>、不参与串标、围标及抬标(响应)情形，不排挤其他投标(响应)人的公平竞争</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、不与采购人或采购代理机构串通投标(响应)，损害国家利益、社会公共利益或者他人的合法权益</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、不向采购人或者评审委员会成员行贿以牟取中标(成交)</w:t>
      </w:r>
      <w:r>
        <w:rPr>
          <w:rFonts w:hint="eastAsia" w:ascii="宋体" w:hAnsi="宋体"/>
          <w:color w:val="000000" w:themeColor="text1"/>
          <w14:textFill>
            <w14:solidFill>
              <w14:schemeClr w14:val="tx1"/>
            </w14:solidFill>
          </w14:textFill>
        </w:rPr>
        <w:t xml:space="preserve"> ；</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、不扰乱采购人招标采购秩序，不在招标采购过程中进行虚假恶意投标(响应)、质疑或投诉</w:t>
      </w:r>
      <w:r>
        <w:rPr>
          <w:rFonts w:hint="eastAsia" w:ascii="宋体" w:hAnsi="宋体"/>
          <w:color w:val="000000" w:themeColor="text1"/>
          <w14:textFill>
            <w14:solidFill>
              <w14:schemeClr w14:val="tx1"/>
            </w14:solidFill>
          </w14:textFill>
        </w:rPr>
        <w:t>；</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w:t>
      </w:r>
      <w:r>
        <w:rPr>
          <w:rFonts w:ascii="宋体" w:hAnsi="宋体"/>
          <w:color w:val="000000" w:themeColor="text1"/>
          <w14:textFill>
            <w14:solidFill>
              <w14:schemeClr w14:val="tx1"/>
            </w14:solidFill>
          </w14:textFill>
        </w:rPr>
        <w:t>、若我方中标(成交)，将严格按照投标(响应)文件所承诺的报价、质量、</w:t>
      </w:r>
      <w:r>
        <w:rPr>
          <w:rFonts w:hint="eastAsia" w:ascii="宋体" w:hAnsi="宋体"/>
          <w:color w:val="000000" w:themeColor="text1"/>
          <w14:textFill>
            <w14:solidFill>
              <w14:schemeClr w14:val="tx1"/>
            </w14:solidFill>
          </w14:textFill>
        </w:rPr>
        <w:t>交货</w:t>
      </w:r>
      <w:r>
        <w:rPr>
          <w:rFonts w:ascii="宋体" w:hAnsi="宋体"/>
          <w:color w:val="000000" w:themeColor="text1"/>
          <w14:textFill>
            <w14:solidFill>
              <w14:schemeClr w14:val="tx1"/>
            </w14:solidFill>
          </w14:textFill>
        </w:rPr>
        <w:t xml:space="preserve">期、 投标(响应)方案等内容签署合同并组织实施。 </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本公司若有违反本承诺内容的行为之一，愿意承担法律责任，接受政府相关行政主管部门、行业组织及学校等依法依规进行的任何处罚。若造成财产损失，承担全部赔偿责任。 </w:t>
      </w:r>
    </w:p>
    <w:p>
      <w:pPr>
        <w:spacing w:line="360" w:lineRule="auto"/>
        <w:rPr>
          <w:rFonts w:ascii="宋体" w:hAnsi="宋体"/>
          <w:color w:val="000000" w:themeColor="text1"/>
          <w14:textFill>
            <w14:solidFill>
              <w14:schemeClr w14:val="tx1"/>
            </w14:solidFill>
          </w14:textFill>
        </w:rPr>
      </w:pPr>
    </w:p>
    <w:p>
      <w:pPr>
        <w:widowControl/>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pPr>
        <w:pStyle w:val="20"/>
        <w:widowControl/>
        <w:spacing w:line="360" w:lineRule="auto"/>
        <w:ind w:firstLine="0"/>
        <w:jc w:val="left"/>
        <w:rPr>
          <w:rFonts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p>
    <w:p>
      <w:pPr>
        <w:widowControl/>
        <w:jc w:val="left"/>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End w:id="174"/>
      <w:bookmarkEnd w:id="176"/>
    </w:p>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格式三：</w:t>
      </w:r>
      <w:r>
        <w:rPr>
          <w:rFonts w:hint="eastAsia" w:ascii="宋体" w:hAnsi="宋体"/>
          <w:color w:val="000000" w:themeColor="text1"/>
          <w:szCs w:val="21"/>
          <w14:textFill>
            <w14:solidFill>
              <w14:schemeClr w14:val="tx1"/>
            </w14:solidFill>
          </w14:textFill>
        </w:rPr>
        <w:t>投标函</w:t>
      </w:r>
    </w:p>
    <w:p>
      <w:pPr>
        <w:widowControl/>
        <w:spacing w:line="40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投标函</w:t>
      </w:r>
    </w:p>
    <w:p>
      <w:pPr>
        <w:widowControl/>
        <w:spacing w:line="400" w:lineRule="exact"/>
        <w:jc w:val="center"/>
        <w:rPr>
          <w:rFonts w:ascii="宋体" w:hAnsi="宋体"/>
          <w:b/>
          <w:color w:val="000000" w:themeColor="text1"/>
          <w:sz w:val="24"/>
          <w14:textFill>
            <w14:solidFill>
              <w14:schemeClr w14:val="tx1"/>
            </w14:solidFill>
          </w14:textFill>
        </w:rPr>
      </w:pPr>
    </w:p>
    <w:p>
      <w:pPr>
        <w:pStyle w:val="20"/>
        <w:widowControl/>
        <w:spacing w:line="360" w:lineRule="auto"/>
        <w:ind w:firstLine="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致：招标代理机构</w:t>
      </w:r>
    </w:p>
    <w:p>
      <w:pPr>
        <w:pStyle w:val="20"/>
        <w:widowControl/>
        <w:spacing w:line="360" w:lineRule="auto"/>
        <w:ind w:firstLine="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u w:val="single"/>
          <w14:textFill>
            <w14:solidFill>
              <w14:schemeClr w14:val="tx1"/>
            </w14:solidFill>
          </w14:textFill>
        </w:rPr>
        <w:t xml:space="preserve">   （投标人全称）   </w:t>
      </w:r>
      <w:r>
        <w:rPr>
          <w:rFonts w:hint="eastAsia" w:hAnsi="宋体"/>
          <w:color w:val="000000" w:themeColor="text1"/>
          <w:sz w:val="21"/>
          <w:szCs w:val="21"/>
          <w14:textFill>
            <w14:solidFill>
              <w14:schemeClr w14:val="tx1"/>
            </w14:solidFill>
          </w14:textFill>
        </w:rPr>
        <w:t xml:space="preserve"> 授权</w:t>
      </w:r>
      <w:r>
        <w:rPr>
          <w:rFonts w:hint="eastAsia" w:hAnsi="宋体"/>
          <w:color w:val="000000" w:themeColor="text1"/>
          <w:sz w:val="21"/>
          <w:szCs w:val="21"/>
          <w:u w:val="single"/>
          <w14:textFill>
            <w14:solidFill>
              <w14:schemeClr w14:val="tx1"/>
            </w14:solidFill>
          </w14:textFill>
        </w:rPr>
        <w:t xml:space="preserve"> （授权代表姓名、职务）   </w:t>
      </w:r>
      <w:r>
        <w:rPr>
          <w:rFonts w:hint="eastAsia" w:hAnsi="宋体"/>
          <w:color w:val="000000" w:themeColor="text1"/>
          <w:sz w:val="21"/>
          <w:szCs w:val="21"/>
          <w14:textFill>
            <w14:solidFill>
              <w14:schemeClr w14:val="tx1"/>
            </w14:solidFill>
          </w14:textFill>
        </w:rPr>
        <w:t xml:space="preserve">为本公司合法代理人，参加贵方组织的 </w:t>
      </w:r>
      <w:r>
        <w:rPr>
          <w:rFonts w:hint="eastAsia" w:hAnsi="宋体"/>
          <w:color w:val="000000" w:themeColor="text1"/>
          <w:sz w:val="21"/>
          <w:szCs w:val="21"/>
          <w:u w:val="single"/>
          <w14:textFill>
            <w14:solidFill>
              <w14:schemeClr w14:val="tx1"/>
            </w14:solidFill>
          </w14:textFill>
        </w:rPr>
        <w:t xml:space="preserve">   （招标编号、项目名称） </w:t>
      </w:r>
      <w:r>
        <w:rPr>
          <w:rFonts w:hint="eastAsia" w:hAnsi="宋体"/>
          <w:color w:val="000000" w:themeColor="text1"/>
          <w:sz w:val="21"/>
          <w:szCs w:val="21"/>
          <w14:textFill>
            <w14:solidFill>
              <w14:schemeClr w14:val="tx1"/>
            </w14:solidFill>
          </w14:textFill>
        </w:rPr>
        <w:t>招投标活动，代表本公司（单位）处理招投标活动中的一切事宜，在此：</w:t>
      </w:r>
    </w:p>
    <w:p>
      <w:pPr>
        <w:pStyle w:val="20"/>
        <w:widowControl/>
        <w:spacing w:line="360" w:lineRule="auto"/>
        <w:ind w:firstLine="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1、据此函，签字代表宣布并承诺如下：</w:t>
      </w:r>
    </w:p>
    <w:p>
      <w:pPr>
        <w:pStyle w:val="20"/>
        <w:widowControl/>
        <w:spacing w:line="240" w:lineRule="auto"/>
        <w:ind w:left="210" w:firstLine="0"/>
        <w:jc w:val="left"/>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我方对招标项目子包愿以</w:t>
      </w:r>
      <w:r>
        <w:rPr>
          <w:rFonts w:hint="eastAsia" w:hAnsi="宋体"/>
          <w:color w:val="000000" w:themeColor="text1"/>
          <w:sz w:val="21"/>
          <w:szCs w:val="21"/>
          <w14:textFill>
            <w14:solidFill>
              <w14:schemeClr w14:val="tx1"/>
            </w14:solidFill>
          </w14:textFill>
        </w:rPr>
        <w:t>统一下浮率</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承担采购文件规定内容。（可按子包列明）</w:t>
      </w:r>
    </w:p>
    <w:p>
      <w:pPr>
        <w:pStyle w:val="20"/>
        <w:widowControl/>
        <w:spacing w:line="360" w:lineRule="auto"/>
        <w:ind w:left="715" w:leftChars="100" w:hanging="505" w:hangingChars="2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（2）本报价已经包含了所供货物应纳的税金及采购文件规定的报价方式应包含的其它费用。本报价在投标有效期内固定不变，并在合同有效期内不受利率波动的影响。</w:t>
      </w:r>
    </w:p>
    <w:p>
      <w:pPr>
        <w:pStyle w:val="20"/>
        <w:widowControl/>
        <w:spacing w:line="360" w:lineRule="auto"/>
        <w:ind w:firstLine="202" w:firstLineChars="1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（3）本投标自开标之日起</w:t>
      </w:r>
      <w:r>
        <w:rPr>
          <w:rFonts w:hint="eastAsia" w:hAnsi="宋体"/>
          <w:color w:val="000000" w:themeColor="text1"/>
          <w:sz w:val="21"/>
          <w:szCs w:val="21"/>
          <w:u w:val="single"/>
          <w14:textFill>
            <w14:solidFill>
              <w14:schemeClr w14:val="tx1"/>
            </w14:solidFill>
          </w14:textFill>
        </w:rPr>
        <w:t xml:space="preserve">    90   </w:t>
      </w:r>
      <w:r>
        <w:rPr>
          <w:rFonts w:hint="eastAsia" w:hAnsi="宋体"/>
          <w:color w:val="000000" w:themeColor="text1"/>
          <w:sz w:val="21"/>
          <w:szCs w:val="21"/>
          <w14:textFill>
            <w14:solidFill>
              <w14:schemeClr w14:val="tx1"/>
            </w14:solidFill>
          </w14:textFill>
        </w:rPr>
        <w:t>天内有效。</w:t>
      </w:r>
    </w:p>
    <w:p>
      <w:pPr>
        <w:pStyle w:val="20"/>
        <w:widowControl/>
        <w:spacing w:line="360" w:lineRule="auto"/>
        <w:ind w:left="715" w:leftChars="100" w:hanging="505" w:hangingChars="2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（4）我们已详细审查全部采购文件及有关的澄清/修改文件(若有的话)，我们完全理解并同意放弃对这方面提出任何异议的权利。保证遵守采购文件有关条款规定。</w:t>
      </w:r>
    </w:p>
    <w:p>
      <w:pPr>
        <w:pStyle w:val="20"/>
        <w:widowControl/>
        <w:spacing w:line="360" w:lineRule="auto"/>
        <w:ind w:left="715" w:leftChars="100" w:hanging="505" w:hangingChars="2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（5）保证在中标后忠实地执行与招标人所签署的合同，并承担合同规定的责任义务。</w:t>
      </w:r>
    </w:p>
    <w:p>
      <w:pPr>
        <w:pStyle w:val="20"/>
        <w:widowControl/>
        <w:spacing w:line="360" w:lineRule="auto"/>
        <w:ind w:left="715" w:leftChars="100" w:hanging="505" w:hangingChars="2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20"/>
        <w:widowControl/>
        <w:spacing w:line="360" w:lineRule="auto"/>
        <w:ind w:firstLine="202" w:firstLineChars="1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7</w:t>
      </w:r>
      <w:r>
        <w:rPr>
          <w:rFonts w:hint="eastAsia" w:hAnsi="宋体"/>
          <w:color w:val="000000" w:themeColor="text1"/>
          <w:sz w:val="21"/>
          <w:szCs w:val="21"/>
          <w14:textFill>
            <w14:solidFill>
              <w14:schemeClr w14:val="tx1"/>
            </w14:solidFill>
          </w14:textFill>
        </w:rPr>
        <w:t>）承诺应贵方要求提供任何与该项目投标有关的数据、情况和技术资料。</w:t>
      </w:r>
    </w:p>
    <w:p>
      <w:pPr>
        <w:pStyle w:val="20"/>
        <w:widowControl/>
        <w:spacing w:line="360" w:lineRule="auto"/>
        <w:ind w:left="614" w:leftChars="100" w:hanging="404" w:hangingChars="20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8</w:t>
      </w:r>
      <w:r>
        <w:rPr>
          <w:rFonts w:hint="eastAsia" w:hAnsi="宋体"/>
          <w:color w:val="000000" w:themeColor="text1"/>
          <w:sz w:val="21"/>
          <w:szCs w:val="21"/>
          <w14:textFill>
            <w14:solidFill>
              <w14:schemeClr w14:val="tx1"/>
            </w14:solidFill>
          </w14:textFill>
        </w:rPr>
        <w:t>）我们承诺，与为招标人采购本次招标的货物进行设计、编制规范和其他文件所委托的咨询公司或其附属机构无任何直接或间接的关联。</w:t>
      </w:r>
    </w:p>
    <w:p>
      <w:pPr>
        <w:pStyle w:val="20"/>
        <w:widowControl/>
        <w:spacing w:line="360" w:lineRule="auto"/>
        <w:ind w:left="303" w:hanging="303" w:hangingChars="1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我们郑重声明：</w:t>
      </w:r>
      <w:r>
        <w:rPr>
          <w:rFonts w:hAnsi="宋体"/>
          <w:color w:val="000000" w:themeColor="text1"/>
          <w:sz w:val="21"/>
          <w:szCs w:val="21"/>
          <w14:textFill>
            <w14:solidFill>
              <w14:schemeClr w14:val="tx1"/>
            </w14:solidFill>
          </w14:textFill>
        </w:rPr>
        <w:br w:type="textWrapping"/>
      </w:r>
      <w:r>
        <w:rPr>
          <w:rFonts w:hAnsi="宋体"/>
          <w:color w:val="000000" w:themeColor="text1"/>
          <w:sz w:val="21"/>
          <w:szCs w:val="21"/>
          <w14:textFill>
            <w14:solidFill>
              <w14:schemeClr w14:val="tx1"/>
            </w14:solidFill>
          </w14:textFill>
        </w:rPr>
        <w:t>我公司符合有关法律法规规定的参加采购活动应当具备的条件：具有健全的财务会计制度、依法缴纳税收和社会保障资金、参加本次采购活动之前的三年内，在经营活动中无重大违法活动。</w:t>
      </w:r>
    </w:p>
    <w:p>
      <w:pPr>
        <w:pStyle w:val="20"/>
        <w:widowControl/>
        <w:spacing w:line="360" w:lineRule="auto"/>
        <w:ind w:firstLine="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3、与本投标有关的一切往来通讯请寄：</w:t>
      </w:r>
    </w:p>
    <w:p>
      <w:pPr>
        <w:pStyle w:val="20"/>
        <w:widowControl/>
        <w:spacing w:line="360" w:lineRule="auto"/>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地址：</w:t>
      </w:r>
    </w:p>
    <w:p>
      <w:pPr>
        <w:pStyle w:val="20"/>
        <w:widowControl/>
        <w:spacing w:line="360" w:lineRule="auto"/>
        <w:jc w:val="lef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邮编：电话：传真：</w:t>
      </w:r>
    </w:p>
    <w:p>
      <w:pPr>
        <w:pStyle w:val="20"/>
        <w:widowControl/>
        <w:spacing w:line="360" w:lineRule="auto"/>
        <w:ind w:firstLine="0"/>
        <w:jc w:val="left"/>
        <w:rPr>
          <w:rFonts w:hAnsi="宋体"/>
          <w:color w:val="000000" w:themeColor="text1"/>
          <w:sz w:val="21"/>
          <w:szCs w:val="21"/>
          <w14:textFill>
            <w14:solidFill>
              <w14:schemeClr w14:val="tx1"/>
            </w14:solidFill>
          </w14:textFill>
        </w:rPr>
      </w:pPr>
    </w:p>
    <w:p>
      <w:pPr>
        <w:pStyle w:val="20"/>
        <w:snapToGrid w:val="0"/>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 标 人  （盖章）：</w:t>
      </w:r>
    </w:p>
    <w:p>
      <w:pPr>
        <w:pStyle w:val="20"/>
        <w:snapToGrid w:val="0"/>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法定代表人或其授权代表（签字或盖章）：</w:t>
      </w:r>
    </w:p>
    <w:p>
      <w:pPr>
        <w:widowControl/>
        <w:jc w:val="left"/>
        <w:rPr>
          <w:rFonts w:ascii="宋体" w:hAnsi="宋体"/>
          <w:b/>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 xml:space="preserve">   日             期：</w:t>
      </w:r>
      <w:r>
        <w:rPr>
          <w:rFonts w:hint="eastAsia" w:hAnsi="宋体"/>
          <w:color w:val="000000" w:themeColor="text1"/>
          <w:sz w:val="24"/>
          <w14:textFill>
            <w14:solidFill>
              <w14:schemeClr w14:val="tx1"/>
            </w14:solidFill>
          </w14:textFill>
        </w:rPr>
        <w:br w:type="page"/>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格式四：</w:t>
      </w:r>
      <w:r>
        <w:rPr>
          <w:rFonts w:hint="eastAsia" w:ascii="宋体" w:hAnsi="宋体"/>
          <w:color w:val="000000" w:themeColor="text1"/>
          <w:szCs w:val="21"/>
          <w14:textFill>
            <w14:solidFill>
              <w14:schemeClr w14:val="tx1"/>
            </w14:solidFill>
          </w14:textFill>
        </w:rPr>
        <w:t>法定代表人的身份证明</w:t>
      </w: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法定代表人身份证明</w:t>
      </w:r>
    </w:p>
    <w:p>
      <w:pPr>
        <w:spacing w:line="480" w:lineRule="auto"/>
        <w:jc w:val="center"/>
        <w:rPr>
          <w:rFonts w:ascii="宋体" w:hAnsi="宋体"/>
          <w:bCs/>
          <w:color w:val="000000" w:themeColor="text1"/>
          <w:sz w:val="24"/>
          <w14:textFill>
            <w14:solidFill>
              <w14:schemeClr w14:val="tx1"/>
            </w14:solidFill>
          </w14:textFill>
        </w:rPr>
      </w:pPr>
    </w:p>
    <w:p>
      <w:pPr>
        <w:spacing w:line="480" w:lineRule="auto"/>
        <w:jc w:val="center"/>
        <w:rPr>
          <w:rFonts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（法定代表人不来投标的，此表不用）</w:t>
      </w:r>
    </w:p>
    <w:p>
      <w:pPr>
        <w:spacing w:line="480" w:lineRule="auto"/>
        <w:ind w:firstLine="420" w:firstLineChars="200"/>
        <w:rPr>
          <w:rFonts w:ascii="宋体" w:hAnsi="宋体"/>
          <w:color w:val="000000" w:themeColor="text1"/>
          <w:szCs w:val="21"/>
          <w14:textFill>
            <w14:solidFill>
              <w14:schemeClr w14:val="tx1"/>
            </w14:solidFill>
          </w14:textFill>
        </w:rPr>
      </w:pP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成立时间：年月＿日</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姓名：性别：年龄：</w:t>
      </w:r>
      <w:r>
        <w:rPr>
          <w:rFonts w:hint="eastAsia" w:ascii="宋体" w:hAnsi="宋体"/>
          <w:color w:val="000000" w:themeColor="text1"/>
          <w:szCs w:val="21"/>
          <w:u w:val="single"/>
          <w14:textFill>
            <w14:solidFill>
              <w14:schemeClr w14:val="tx1"/>
            </w14:solidFill>
          </w14:textFill>
        </w:rPr>
        <w:t xml:space="preserve">    周岁  </w:t>
      </w:r>
      <w:r>
        <w:rPr>
          <w:rFonts w:hint="eastAsia" w:ascii="宋体" w:hAnsi="宋体"/>
          <w:color w:val="000000" w:themeColor="text1"/>
          <w:szCs w:val="21"/>
          <w14:textFill>
            <w14:solidFill>
              <w14:schemeClr w14:val="tx1"/>
            </w14:solidFill>
          </w14:textFill>
        </w:rPr>
        <w:t>职务：_</w:t>
      </w:r>
    </w:p>
    <w:p>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系（供应商名称）的法定代表人。</w:t>
      </w:r>
    </w:p>
    <w:p>
      <w:pPr>
        <w:spacing w:line="48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wordWrap w:val="0"/>
        <w:spacing w:line="360" w:lineRule="auto"/>
        <w:ind w:right="420" w:firstLine="3045" w:firstLineChars="1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供应商：（盖单位公章）</w:t>
      </w:r>
    </w:p>
    <w:p>
      <w:pPr>
        <w:spacing w:line="360" w:lineRule="auto"/>
        <w:ind w:firstLine="4515" w:firstLineChars="2150"/>
        <w:rPr>
          <w:rFonts w:ascii="宋体" w:hAnsi="宋体"/>
          <w:color w:val="000000" w:themeColor="text1"/>
          <w:szCs w:val="21"/>
          <w:u w:val="single"/>
          <w14:textFill>
            <w14:solidFill>
              <w14:schemeClr w14:val="tx1"/>
            </w14:solidFill>
          </w14:textFill>
        </w:rPr>
      </w:pPr>
    </w:p>
    <w:p>
      <w:pPr>
        <w:spacing w:line="360" w:lineRule="auto"/>
        <w:ind w:firstLine="3675" w:firstLineChars="17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年月日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附法定代表人身份证复印件（正反面）：</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175" w:type="dxa"/>
          </w:tcPr>
          <w:p>
            <w:pPr>
              <w:rPr>
                <w:rFonts w:ascii="宋体" w:hAnsi="宋体"/>
                <w:color w:val="000000" w:themeColor="text1"/>
                <w14:textFill>
                  <w14:solidFill>
                    <w14:schemeClr w14:val="tx1"/>
                  </w14:solidFill>
                </w14:textFill>
              </w:rPr>
            </w:pPr>
          </w:p>
        </w:tc>
      </w:tr>
    </w:tbl>
    <w:p>
      <w:pPr>
        <w:rPr>
          <w:rFonts w:ascii="宋体" w:hAnsi="宋体"/>
          <w:color w:val="000000" w:themeColor="text1"/>
          <w14:textFill>
            <w14:solidFill>
              <w14:schemeClr w14:val="tx1"/>
            </w14:solidFill>
          </w14:textFill>
        </w:rPr>
      </w:pPr>
    </w:p>
    <w:p>
      <w:pPr>
        <w:jc w:val="left"/>
        <w:rPr>
          <w:rFonts w:ascii="宋体" w:hAnsi="宋体"/>
          <w:b/>
          <w:color w:val="000000" w:themeColor="text1"/>
          <w:sz w:val="32"/>
          <w:szCs w:val="32"/>
          <w14:textFill>
            <w14:solidFill>
              <w14:schemeClr w14:val="tx1"/>
            </w14:solidFill>
          </w14:textFill>
        </w:rPr>
      </w:pPr>
    </w:p>
    <w:p>
      <w:pPr>
        <w:jc w:val="lef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法定代表人授权书</w:t>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法定代表人授权委托书</w:t>
      </w:r>
    </w:p>
    <w:p>
      <w:pPr>
        <w:jc w:val="center"/>
        <w:rPr>
          <w:rFonts w:ascii="宋体" w:hAnsi="宋体"/>
          <w:bCs/>
          <w:color w:val="000000" w:themeColor="text1"/>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（法定代表人来投标的，此表不用）</w:t>
      </w:r>
    </w:p>
    <w:p>
      <w:pPr>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rPr>
          <w:rFonts w:ascii="宋体" w:hAnsi="宋体"/>
          <w:bCs/>
          <w:color w:val="000000" w:themeColor="text1"/>
          <w:szCs w:val="21"/>
          <w14:textFill>
            <w14:solidFill>
              <w14:schemeClr w14:val="tx1"/>
            </w14:solidFill>
          </w14:textFill>
        </w:rPr>
      </w:pP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（采购单位名称）：</w:t>
      </w:r>
    </w:p>
    <w:p>
      <w:pPr>
        <w:snapToGrid w:val="0"/>
        <w:spacing w:line="360" w:lineRule="auto"/>
        <w:ind w:firstLine="525" w:firstLineChars="2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的法定代表人，现授权委托本单位在职职工</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以我方的名义参加</w:t>
      </w:r>
      <w:r>
        <w:rPr>
          <w:rFonts w:hint="eastAsia" w:ascii="宋体" w:hAnsi="宋体"/>
          <w:color w:val="000000" w:themeColor="text1"/>
          <w:szCs w:val="21"/>
          <w:u w:val="single"/>
          <w14:textFill>
            <w14:solidFill>
              <w14:schemeClr w14:val="tx1"/>
            </w14:solidFill>
          </w14:textFill>
        </w:rPr>
        <w:t xml:space="preserve">                       政府采购</w:t>
      </w:r>
      <w:r>
        <w:rPr>
          <w:rFonts w:hint="eastAsia" w:ascii="宋体" w:hAnsi="宋体"/>
          <w:color w:val="000000" w:themeColor="text1"/>
          <w:szCs w:val="21"/>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我方对被授权人的签名事项负全部责任。</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pPr>
        <w:snapToGrid w:val="0"/>
        <w:spacing w:line="360" w:lineRule="auto"/>
        <w:rPr>
          <w:rFonts w:ascii="宋体" w:hAnsi="宋体"/>
          <w:color w:val="000000" w:themeColor="text1"/>
          <w:szCs w:val="21"/>
          <w14:textFill>
            <w14:solidFill>
              <w14:schemeClr w14:val="tx1"/>
            </w14:solidFill>
          </w14:textFill>
        </w:rPr>
      </w:pPr>
    </w:p>
    <w:p>
      <w:pPr>
        <w:snapToGrid w:val="0"/>
        <w:spacing w:line="360" w:lineRule="auto"/>
        <w:rPr>
          <w:rFonts w:ascii="宋体" w:hAnsi="宋体"/>
          <w:color w:val="000000" w:themeColor="text1"/>
          <w:szCs w:val="21"/>
          <w14:textFill>
            <w14:solidFill>
              <w14:schemeClr w14:val="tx1"/>
            </w14:solidFill>
          </w14:textFill>
        </w:rPr>
      </w:pPr>
    </w:p>
    <w:p>
      <w:pPr>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被授权人签名：                 法定代表人签名：</w:t>
      </w:r>
    </w:p>
    <w:p>
      <w:pPr>
        <w:snapToGrid w:val="0"/>
        <w:spacing w:line="36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                          职务：</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被授权人身份证号码：</w:t>
      </w:r>
    </w:p>
    <w:p>
      <w:pPr>
        <w:snapToGrid w:val="0"/>
        <w:spacing w:line="360" w:lineRule="auto"/>
        <w:rPr>
          <w:rFonts w:ascii="宋体" w:hAnsi="宋体"/>
          <w:color w:val="000000" w:themeColor="text1"/>
          <w:szCs w:val="21"/>
          <w14:textFill>
            <w14:solidFill>
              <w14:schemeClr w14:val="tx1"/>
            </w14:solidFill>
          </w14:textFill>
        </w:rPr>
      </w:pPr>
    </w:p>
    <w:p>
      <w:pPr>
        <w:snapToGrid w:val="0"/>
        <w:spacing w:line="360" w:lineRule="auto"/>
        <w:rPr>
          <w:rFonts w:ascii="宋体" w:hAnsi="宋体"/>
          <w:color w:val="000000" w:themeColor="text1"/>
          <w:szCs w:val="21"/>
          <w14:textFill>
            <w14:solidFill>
              <w14:schemeClr w14:val="tx1"/>
            </w14:solidFill>
          </w14:textFill>
        </w:rPr>
      </w:pPr>
    </w:p>
    <w:p>
      <w:pPr>
        <w:snapToGrid w:val="0"/>
        <w:spacing w:line="360" w:lineRule="auto"/>
        <w:ind w:firstLine="4830" w:firstLineChars="2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供应商公章：</w:t>
      </w:r>
    </w:p>
    <w:p>
      <w:pPr>
        <w:snapToGrid w:val="0"/>
        <w:spacing w:line="360" w:lineRule="auto"/>
        <w:ind w:firstLine="4830" w:firstLineChars="2300"/>
        <w:rPr>
          <w:rFonts w:ascii="宋体" w:hAnsi="宋体"/>
          <w:color w:val="000000" w:themeColor="text1"/>
          <w:szCs w:val="21"/>
          <w14:textFill>
            <w14:solidFill>
              <w14:schemeClr w14:val="tx1"/>
            </w14:solidFill>
          </w14:textFill>
        </w:rPr>
      </w:pPr>
    </w:p>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ind w:firstLine="103" w:firstLineChars="4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法定代表人身份证复印件（正反面）</w:t>
            </w:r>
          </w:p>
          <w:p>
            <w:pPr>
              <w:spacing w:line="360" w:lineRule="auto"/>
              <w:rPr>
                <w:rFonts w:ascii="宋体" w:hAnsi="宋体"/>
                <w:b/>
                <w:color w:val="000000" w:themeColor="text1"/>
                <w:szCs w:val="21"/>
                <w14:textFill>
                  <w14:solidFill>
                    <w14:schemeClr w14:val="tx1"/>
                  </w14:solidFill>
                </w14:textFill>
              </w:rPr>
            </w:pPr>
          </w:p>
        </w:tc>
        <w:tc>
          <w:tcPr>
            <w:tcW w:w="4588" w:type="dxa"/>
          </w:tcPr>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授权代表身份证复印件（正反面）</w:t>
            </w: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tc>
      </w:tr>
    </w:tbl>
    <w:p>
      <w:pPr>
        <w:spacing w:line="360" w:lineRule="auto"/>
        <w:ind w:firstLine="103" w:firstLineChars="49"/>
        <w:rPr>
          <w:rFonts w:ascii="宋体" w:hAnsi="宋体"/>
          <w:b/>
          <w:color w:val="000000" w:themeColor="text1"/>
          <w:szCs w:val="21"/>
          <w14:textFill>
            <w14:solidFill>
              <w14:schemeClr w14:val="tx1"/>
            </w14:solidFill>
          </w14:textFill>
        </w:rPr>
      </w:pPr>
    </w:p>
    <w:p>
      <w:pPr>
        <w:spacing w:line="360" w:lineRule="auto"/>
        <w:ind w:firstLine="103" w:firstLineChars="49"/>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pP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格式五：</w:t>
      </w:r>
      <w:r>
        <w:rPr>
          <w:rFonts w:hint="eastAsia" w:ascii="宋体" w:hAnsi="宋体"/>
          <w:color w:val="000000" w:themeColor="text1"/>
          <w:szCs w:val="21"/>
          <w14:textFill>
            <w14:solidFill>
              <w14:schemeClr w14:val="tx1"/>
            </w14:solidFill>
          </w14:textFill>
        </w:rPr>
        <w:t>投标人基本情况说明</w:t>
      </w:r>
    </w:p>
    <w:p>
      <w:pPr>
        <w:spacing w:line="360" w:lineRule="auto"/>
        <w:jc w:val="center"/>
        <w:rPr>
          <w:rFonts w:ascii="宋体" w:hAnsi="宋体" w:cs="Arial"/>
          <w:b/>
          <w:color w:val="000000" w:themeColor="text1"/>
          <w:szCs w:val="21"/>
          <w14:textFill>
            <w14:solidFill>
              <w14:schemeClr w14:val="tx1"/>
            </w14:solidFill>
          </w14:textFill>
        </w:rPr>
      </w:pPr>
      <w:bookmarkStart w:id="178" w:name="_Toc14746861"/>
      <w:bookmarkStart w:id="179" w:name="_Toc110393361"/>
      <w:bookmarkStart w:id="180" w:name="_Toc483379796"/>
      <w:bookmarkStart w:id="181" w:name="_Toc225223761"/>
      <w:bookmarkStart w:id="182" w:name="_Toc488936100"/>
      <w:bookmarkStart w:id="183" w:name="_Toc479927873"/>
    </w:p>
    <w:p>
      <w:pPr>
        <w:spacing w:line="360" w:lineRule="auto"/>
        <w:jc w:val="center"/>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投标人基本情况说明</w:t>
      </w:r>
      <w:bookmarkEnd w:id="178"/>
      <w:bookmarkEnd w:id="179"/>
      <w:bookmarkEnd w:id="180"/>
      <w:bookmarkEnd w:id="181"/>
      <w:bookmarkEnd w:id="182"/>
      <w:bookmarkEnd w:id="183"/>
    </w:p>
    <w:tbl>
      <w:tblPr>
        <w:tblStyle w:val="40"/>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组织机构代码</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注册登记号</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经营地址</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pacing w:val="3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税务登记证号</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p>
        </w:tc>
        <w:tc>
          <w:tcPr>
            <w:tcW w:w="3675" w:type="dxa"/>
            <w:gridSpan w:val="3"/>
            <w:vAlign w:val="center"/>
          </w:tcPr>
          <w:p>
            <w:pPr>
              <w:pStyle w:val="116"/>
              <w:widowControl w:val="0"/>
              <w:spacing w:before="0" w:beforeAutospacing="0" w:after="0" w:afterAutospacing="0" w:line="360" w:lineRule="auto"/>
              <w:ind w:left="1320" w:hanging="480"/>
              <w:rPr>
                <w:rFonts w:ascii="宋体" w:hAnsi="宋体" w:eastAsia="宋体"/>
                <w:color w:val="000000" w:themeColor="text1"/>
                <w:kern w:val="2"/>
                <w:sz w:val="2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pacing w:val="34"/>
                <w:szCs w:val="21"/>
                <w14:textFill>
                  <w14:solidFill>
                    <w14:schemeClr w14:val="tx1"/>
                  </w14:solidFill>
                </w14:textFill>
              </w:rPr>
            </w:pPr>
            <w:r>
              <w:rPr>
                <w:rFonts w:hint="eastAsia" w:ascii="宋体" w:hAnsi="宋体"/>
                <w:color w:val="000000" w:themeColor="text1"/>
                <w:spacing w:val="34"/>
                <w:szCs w:val="21"/>
                <w14:textFill>
                  <w14:solidFill>
                    <w14:schemeClr w14:val="tx1"/>
                  </w14:solidFill>
                </w14:textFill>
              </w:rPr>
              <w:t>注册资本</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经营范围</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营业期限</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资质情况</w:t>
            </w:r>
          </w:p>
        </w:tc>
        <w:tc>
          <w:tcPr>
            <w:tcW w:w="7694" w:type="dxa"/>
            <w:gridSpan w:val="5"/>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员工数量</w:t>
            </w:r>
          </w:p>
        </w:tc>
        <w:tc>
          <w:tcPr>
            <w:tcW w:w="7694" w:type="dxa"/>
            <w:gridSpan w:val="5"/>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主要业绩</w:t>
            </w:r>
          </w:p>
        </w:tc>
        <w:tc>
          <w:tcPr>
            <w:tcW w:w="7694" w:type="dxa"/>
            <w:gridSpan w:val="5"/>
            <w:vAlign w:val="center"/>
          </w:tcPr>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3675" w:type="dxa"/>
            <w:gridSpan w:val="3"/>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c>
          <w:tcPr>
            <w:tcW w:w="1680"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05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94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78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    历</w:t>
            </w:r>
          </w:p>
        </w:tc>
        <w:tc>
          <w:tcPr>
            <w:tcW w:w="2234" w:type="dxa"/>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ascii="宋体" w:hAnsi="宋体"/>
          <w:b/>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法定代表人或其授权代表（签字或盖章）：</w:t>
      </w:r>
    </w:p>
    <w:p>
      <w:pPr>
        <w:pStyle w:val="20"/>
        <w:widowControl/>
        <w:spacing w:line="360" w:lineRule="auto"/>
        <w:ind w:firstLine="0"/>
        <w:jc w:val="left"/>
        <w:rPr>
          <w:rFonts w:hAnsi="宋体"/>
          <w:color w:val="000000" w:themeColor="text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日            期：</w:t>
      </w:r>
    </w:p>
    <w:p>
      <w:pPr>
        <w:spacing w:line="360" w:lineRule="auto"/>
        <w:rPr>
          <w:rFonts w:ascii="宋体" w:hAnsi="宋体"/>
          <w:color w:val="000000" w:themeColor="text1"/>
          <w:sz w:val="24"/>
          <w:szCs w:val="21"/>
          <w14:textFill>
            <w14:solidFill>
              <w14:schemeClr w14:val="tx1"/>
            </w14:solidFill>
          </w14:textFill>
        </w:rPr>
        <w:sectPr>
          <w:pgSz w:w="11907" w:h="16840"/>
          <w:pgMar w:top="1361" w:right="1474" w:bottom="1242" w:left="1474" w:header="720" w:footer="720" w:gutter="0"/>
          <w:cols w:space="720" w:num="1"/>
          <w:docGrid w:linePitch="285" w:charSpace="0"/>
        </w:sectPr>
      </w:pPr>
    </w:p>
    <w:p>
      <w:pPr>
        <w:rPr>
          <w:rFonts w:ascii="宋体" w:hAnsi="宋体"/>
          <w:b/>
          <w:color w:val="000000" w:themeColor="text1"/>
          <w14:textFill>
            <w14:solidFill>
              <w14:schemeClr w14:val="tx1"/>
            </w14:solidFill>
          </w14:textFill>
        </w:rPr>
      </w:pPr>
      <w:bookmarkStart w:id="184" w:name="_Toc303892571"/>
      <w:bookmarkStart w:id="185" w:name="_Toc460857951"/>
      <w:bookmarkStart w:id="186" w:name="_Toc97372570"/>
      <w:bookmarkStart w:id="187" w:name="_Toc434566544"/>
      <w:r>
        <w:rPr>
          <w:rFonts w:ascii="宋体" w:hAnsi="宋体"/>
          <w:b/>
          <w:color w:val="000000" w:themeColor="text1"/>
          <w14:textFill>
            <w14:solidFill>
              <w14:schemeClr w14:val="tx1"/>
            </w14:solidFill>
          </w14:textFill>
        </w:rPr>
        <w:t>格式</w:t>
      </w:r>
      <w:r>
        <w:rPr>
          <w:rFonts w:hint="eastAsia" w:ascii="宋体" w:hAnsi="宋体"/>
          <w:b/>
          <w:color w:val="000000" w:themeColor="text1"/>
          <w14:textFill>
            <w14:solidFill>
              <w14:schemeClr w14:val="tx1"/>
            </w14:solidFill>
          </w14:textFill>
        </w:rPr>
        <w:t>六：</w:t>
      </w:r>
      <w:bookmarkEnd w:id="184"/>
      <w:bookmarkEnd w:id="185"/>
      <w:bookmarkEnd w:id="186"/>
      <w:bookmarkEnd w:id="187"/>
      <w:r>
        <w:rPr>
          <w:rFonts w:hint="eastAsia" w:ascii="宋体" w:hAnsi="宋体"/>
          <w:color w:val="000000" w:themeColor="text1"/>
          <w:szCs w:val="21"/>
          <w14:textFill>
            <w14:solidFill>
              <w14:schemeClr w14:val="tx1"/>
            </w14:solidFill>
          </w14:textFill>
        </w:rPr>
        <w:t>类似项目业绩表</w:t>
      </w:r>
    </w:p>
    <w:p>
      <w:pPr>
        <w:spacing w:line="360" w:lineRule="auto"/>
        <w:rPr>
          <w:rFonts w:ascii="宋体" w:hAnsi="宋体"/>
          <w:color w:val="000000" w:themeColor="text1"/>
          <w:u w:val="single"/>
          <w14:textFill>
            <w14:solidFill>
              <w14:schemeClr w14:val="tx1"/>
            </w14:solidFill>
          </w14:textFill>
        </w:rPr>
      </w:pPr>
    </w:p>
    <w:p>
      <w:pPr>
        <w:spacing w:before="120" w:after="120"/>
        <w:jc w:val="center"/>
        <w:rPr>
          <w:rFonts w:ascii="宋体" w:hAnsi="宋体"/>
          <w:b/>
          <w:bCs/>
          <w:color w:val="000000" w:themeColor="text1"/>
          <w:spacing w:val="20"/>
          <w:sz w:val="24"/>
          <w14:textFill>
            <w14:solidFill>
              <w14:schemeClr w14:val="tx1"/>
            </w14:solidFill>
          </w14:textFill>
        </w:rPr>
      </w:pPr>
      <w:r>
        <w:rPr>
          <w:rFonts w:hint="eastAsia" w:ascii="宋体" w:hAnsi="宋体"/>
          <w:b/>
          <w:bCs/>
          <w:color w:val="000000" w:themeColor="text1"/>
          <w:spacing w:val="20"/>
          <w:sz w:val="24"/>
          <w14:textFill>
            <w14:solidFill>
              <w14:schemeClr w14:val="tx1"/>
            </w14:solidFill>
          </w14:textFill>
        </w:rPr>
        <w:t>类似项目业绩表（如有）</w:t>
      </w:r>
    </w:p>
    <w:p>
      <w:pPr>
        <w:rPr>
          <w:rFonts w:ascii="宋体" w:hAnsi="宋体"/>
          <w:color w:val="000000" w:themeColor="text1"/>
          <w:sz w:val="28"/>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子包：</w:t>
      </w:r>
    </w:p>
    <w:tbl>
      <w:tblPr>
        <w:tblStyle w:val="40"/>
        <w:tblW w:w="884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1649"/>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4"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49"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649"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28"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143"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1260"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c>
          <w:tcPr>
            <w:tcW w:w="2052" w:type="dxa"/>
            <w:tcMar>
              <w:left w:w="0" w:type="dxa"/>
              <w:right w:w="0" w:type="dxa"/>
            </w:tcMar>
            <w:vAlign w:val="center"/>
          </w:tcPr>
          <w:p>
            <w:pPr>
              <w:spacing w:line="0" w:lineRule="atLeast"/>
              <w:jc w:val="center"/>
              <w:rPr>
                <w:rFonts w:ascii="宋体" w:hAnsi="宋体"/>
                <w:color w:val="000000" w:themeColor="text1"/>
                <w:szCs w:val="21"/>
                <w14:textFill>
                  <w14:solidFill>
                    <w14:schemeClr w14:val="tx1"/>
                  </w14:solidFill>
                </w14:textFill>
              </w:rPr>
            </w:pPr>
          </w:p>
        </w:tc>
      </w:tr>
    </w:tbl>
    <w:p>
      <w:pPr>
        <w:spacing w:line="0" w:lineRule="atLeast"/>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法定代表人或其授权代表（签字或盖章）：</w:t>
      </w:r>
    </w:p>
    <w:p>
      <w:pPr>
        <w:pStyle w:val="20"/>
        <w:widowControl/>
        <w:spacing w:line="360" w:lineRule="auto"/>
        <w:ind w:firstLine="0"/>
        <w:jc w:val="left"/>
        <w:rPr>
          <w:rFonts w:hAnsi="宋体"/>
          <w:b/>
          <w:color w:val="000000" w:themeColor="text1"/>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日  期：</w:t>
      </w:r>
      <w:r>
        <w:rPr>
          <w:rFonts w:hAnsi="宋体"/>
          <w:b/>
          <w:color w:val="000000" w:themeColor="text1"/>
          <w:sz w:val="28"/>
          <w:szCs w:val="28"/>
          <w14:textFill>
            <w14:solidFill>
              <w14:schemeClr w14:val="tx1"/>
            </w14:solidFill>
          </w14:textFill>
        </w:rPr>
        <w:br w:type="page"/>
      </w:r>
      <w:bookmarkStart w:id="188" w:name="_Toc460857952"/>
      <w:r>
        <w:rPr>
          <w:rFonts w:hint="eastAsia" w:hAnsi="宋体"/>
          <w:b/>
          <w:color w:val="000000" w:themeColor="text1"/>
          <w:sz w:val="21"/>
          <w:szCs w:val="21"/>
          <w14:textFill>
            <w14:solidFill>
              <w14:schemeClr w14:val="tx1"/>
            </w14:solidFill>
          </w14:textFill>
        </w:rPr>
        <w:t>格式</w:t>
      </w:r>
      <w:bookmarkEnd w:id="188"/>
      <w:r>
        <w:rPr>
          <w:rFonts w:hint="eastAsia" w:hAnsi="宋体"/>
          <w:b/>
          <w:color w:val="000000" w:themeColor="text1"/>
          <w:sz w:val="21"/>
          <w:szCs w:val="21"/>
          <w14:textFill>
            <w14:solidFill>
              <w14:schemeClr w14:val="tx1"/>
            </w14:solidFill>
          </w14:textFill>
        </w:rPr>
        <w:t>七：</w:t>
      </w:r>
      <w:r>
        <w:rPr>
          <w:rFonts w:hint="eastAsia" w:hAnsi="宋体"/>
          <w:color w:val="000000" w:themeColor="text1"/>
          <w:sz w:val="21"/>
          <w:szCs w:val="21"/>
          <w14:textFill>
            <w14:solidFill>
              <w14:schemeClr w14:val="tx1"/>
            </w14:solidFill>
          </w14:textFill>
        </w:rPr>
        <w:t>商务条款偏离表</w:t>
      </w:r>
    </w:p>
    <w:p>
      <w:pPr>
        <w:pStyle w:val="20"/>
        <w:spacing w:line="400" w:lineRule="exact"/>
        <w:ind w:left="711" w:leftChars="228" w:hanging="232" w:hangingChars="100"/>
        <w:rPr>
          <w:rFonts w:hAnsi="宋体"/>
          <w:color w:val="000000" w:themeColor="text1"/>
          <w:sz w:val="24"/>
          <w:szCs w:val="21"/>
          <w14:textFill>
            <w14:solidFill>
              <w14:schemeClr w14:val="tx1"/>
            </w14:solidFill>
          </w14:textFill>
        </w:rPr>
      </w:pPr>
    </w:p>
    <w:p>
      <w:pPr>
        <w:spacing w:line="360" w:lineRule="auto"/>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商务条款偏离表</w:t>
      </w:r>
    </w:p>
    <w:p>
      <w:pPr>
        <w:spacing w:line="360" w:lineRule="auto"/>
        <w:ind w:firstLine="3089"/>
        <w:rPr>
          <w:rFonts w:ascii="宋体" w:hAnsi="宋体"/>
          <w:b/>
          <w:color w:val="000000" w:themeColor="text1"/>
          <w:sz w:val="24"/>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子包：</w:t>
      </w:r>
    </w:p>
    <w:tbl>
      <w:tblPr>
        <w:tblStyle w:val="40"/>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62"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采购文件的商务条款</w:t>
            </w:r>
          </w:p>
        </w:tc>
        <w:tc>
          <w:tcPr>
            <w:tcW w:w="315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投标文件的商务条款</w:t>
            </w:r>
          </w:p>
        </w:tc>
        <w:tc>
          <w:tcPr>
            <w:tcW w:w="124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bl>
    <w:p>
      <w:pPr>
        <w:pStyle w:val="20"/>
        <w:spacing w:line="360" w:lineRule="auto"/>
        <w:ind w:left="404" w:hanging="404" w:hanging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注：1、按采购文件第二章中商务要求内容进行填写。若无偏离可在本表空白处醒目地注明“无商务条款偏离”的字样。</w:t>
      </w:r>
    </w:p>
    <w:p>
      <w:pPr>
        <w:widowControl/>
        <w:spacing w:line="360" w:lineRule="auto"/>
        <w:jc w:val="left"/>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pPr>
        <w:pStyle w:val="20"/>
        <w:widowControl/>
        <w:spacing w:line="360" w:lineRule="auto"/>
        <w:ind w:firstLine="0"/>
        <w:jc w:val="left"/>
        <w:rPr>
          <w:rFonts w:hAnsi="宋体"/>
          <w:b/>
          <w:color w:val="000000" w:themeColor="text1"/>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bookmarkStart w:id="189" w:name="_Toc460857953"/>
      <w:r>
        <w:rPr>
          <w:rFonts w:hAnsi="宋体"/>
          <w:b/>
          <w:color w:val="000000" w:themeColor="text1"/>
          <w14:textFill>
            <w14:solidFill>
              <w14:schemeClr w14:val="tx1"/>
            </w14:solidFill>
          </w14:textFill>
        </w:rPr>
        <w:br w:type="page"/>
      </w:r>
    </w:p>
    <w:bookmarkEnd w:id="189"/>
    <w:p>
      <w:pPr>
        <w:pStyle w:val="20"/>
        <w:widowControl/>
        <w:spacing w:line="360" w:lineRule="auto"/>
        <w:ind w:firstLine="0"/>
        <w:jc w:val="left"/>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格式八：</w:t>
      </w:r>
      <w:r>
        <w:rPr>
          <w:rFonts w:hint="eastAsia" w:hAnsi="宋体"/>
          <w:color w:val="000000" w:themeColor="text1"/>
          <w:sz w:val="21"/>
          <w:szCs w:val="21"/>
          <w14:textFill>
            <w14:solidFill>
              <w14:schemeClr w14:val="tx1"/>
            </w14:solidFill>
          </w14:textFill>
        </w:rPr>
        <w:t>服务条款偏离表</w:t>
      </w:r>
    </w:p>
    <w:p>
      <w:pPr>
        <w:pStyle w:val="20"/>
        <w:spacing w:line="400" w:lineRule="exact"/>
        <w:ind w:left="711" w:leftChars="228" w:hanging="232" w:hangingChars="100"/>
        <w:rPr>
          <w:rFonts w:hAnsi="宋体"/>
          <w:color w:val="000000" w:themeColor="text1"/>
          <w:sz w:val="24"/>
          <w:szCs w:val="21"/>
          <w14:textFill>
            <w14:solidFill>
              <w14:schemeClr w14:val="tx1"/>
            </w14:solidFill>
          </w14:textFill>
        </w:rPr>
      </w:pPr>
    </w:p>
    <w:p>
      <w:pPr>
        <w:spacing w:line="360" w:lineRule="auto"/>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服务条款偏离表</w:t>
      </w:r>
    </w:p>
    <w:p>
      <w:pPr>
        <w:spacing w:line="360" w:lineRule="auto"/>
        <w:ind w:firstLine="3089"/>
        <w:rPr>
          <w:rFonts w:ascii="宋体" w:hAnsi="宋体"/>
          <w:b/>
          <w:color w:val="000000" w:themeColor="text1"/>
          <w:sz w:val="24"/>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子包：</w:t>
      </w:r>
    </w:p>
    <w:tbl>
      <w:tblPr>
        <w:tblStyle w:val="40"/>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62"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采购文件的商服务条款</w:t>
            </w:r>
          </w:p>
        </w:tc>
        <w:tc>
          <w:tcPr>
            <w:tcW w:w="315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投标文件的服务条款</w:t>
            </w:r>
          </w:p>
        </w:tc>
        <w:tc>
          <w:tcPr>
            <w:tcW w:w="124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14:textFill>
                  <w14:solidFill>
                    <w14:schemeClr w14:val="tx1"/>
                  </w14:solidFill>
                </w14:textFill>
              </w:rPr>
            </w:pPr>
          </w:p>
        </w:tc>
        <w:tc>
          <w:tcPr>
            <w:tcW w:w="3062" w:type="dxa"/>
            <w:vAlign w:val="center"/>
          </w:tcPr>
          <w:p>
            <w:pPr>
              <w:jc w:val="center"/>
              <w:rPr>
                <w:rFonts w:ascii="宋体" w:hAnsi="宋体"/>
                <w:color w:val="000000" w:themeColor="text1"/>
                <w:sz w:val="24"/>
                <w14:textFill>
                  <w14:solidFill>
                    <w14:schemeClr w14:val="tx1"/>
                  </w14:solidFill>
                </w14:textFill>
              </w:rPr>
            </w:pPr>
          </w:p>
        </w:tc>
        <w:tc>
          <w:tcPr>
            <w:tcW w:w="3151" w:type="dxa"/>
            <w:vAlign w:val="center"/>
          </w:tcPr>
          <w:p>
            <w:pPr>
              <w:jc w:val="center"/>
              <w:rPr>
                <w:rFonts w:ascii="宋体" w:hAnsi="宋体"/>
                <w:color w:val="000000" w:themeColor="text1"/>
                <w:sz w:val="24"/>
                <w14:textFill>
                  <w14:solidFill>
                    <w14:schemeClr w14:val="tx1"/>
                  </w14:solidFill>
                </w14:textFill>
              </w:rPr>
            </w:pPr>
          </w:p>
        </w:tc>
        <w:tc>
          <w:tcPr>
            <w:tcW w:w="1243" w:type="dxa"/>
            <w:vAlign w:val="center"/>
          </w:tcPr>
          <w:p>
            <w:pPr>
              <w:jc w:val="center"/>
              <w:rPr>
                <w:rFonts w:ascii="宋体" w:hAnsi="宋体"/>
                <w:color w:val="000000" w:themeColor="text1"/>
                <w:sz w:val="24"/>
                <w14:textFill>
                  <w14:solidFill>
                    <w14:schemeClr w14:val="tx1"/>
                  </w14:solidFill>
                </w14:textFill>
              </w:rPr>
            </w:pPr>
          </w:p>
        </w:tc>
      </w:tr>
    </w:tbl>
    <w:p>
      <w:pPr>
        <w:pStyle w:val="20"/>
        <w:spacing w:line="360" w:lineRule="auto"/>
        <w:ind w:left="404" w:hanging="404" w:hanging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注：1、按采购文件第二章 招标需求“二、采购标的需满足的质量、安全、技术规格、物理特性等要求”内容进行填写。若无偏离可在本表空白处醒目地注明“无服务条款偏离”的字样。</w:t>
      </w:r>
    </w:p>
    <w:p>
      <w:pPr>
        <w:widowControl/>
        <w:spacing w:line="360" w:lineRule="auto"/>
        <w:jc w:val="left"/>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pPr>
        <w:pStyle w:val="20"/>
        <w:snapToGrid w:val="0"/>
        <w:spacing w:line="360" w:lineRule="auto"/>
        <w:ind w:firstLine="0"/>
        <w:rPr>
          <w:rFonts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pPr>
        <w:pStyle w:val="20"/>
        <w:widowControl/>
        <w:spacing w:line="360" w:lineRule="auto"/>
        <w:ind w:firstLine="0"/>
        <w:jc w:val="left"/>
        <w:rPr>
          <w:rFonts w:hAnsi="宋体"/>
          <w:color w:val="000000" w:themeColor="text1"/>
          <w:sz w:val="21"/>
          <w:szCs w:val="21"/>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r>
        <w:rPr>
          <w:rFonts w:hAnsi="宋体"/>
          <w:color w:val="000000" w:themeColor="text1"/>
          <w:sz w:val="21"/>
          <w:szCs w:val="21"/>
          <w14:textFill>
            <w14:solidFill>
              <w14:schemeClr w14:val="tx1"/>
            </w14:solidFill>
          </w14:textFill>
        </w:rPr>
        <w:br w:type="page"/>
      </w:r>
    </w:p>
    <w:p>
      <w:pPr>
        <w:pStyle w:val="20"/>
        <w:widowControl/>
        <w:spacing w:line="360" w:lineRule="auto"/>
        <w:ind w:firstLine="304" w:firstLineChars="150"/>
        <w:jc w:val="left"/>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格式九：</w:t>
      </w:r>
      <w:r>
        <w:rPr>
          <w:rFonts w:hint="eastAsia" w:hAnsi="宋体"/>
          <w:color w:val="000000" w:themeColor="text1"/>
          <w:sz w:val="21"/>
          <w:szCs w:val="21"/>
          <w14:textFill>
            <w14:solidFill>
              <w14:schemeClr w14:val="tx1"/>
            </w14:solidFill>
          </w14:textFill>
        </w:rPr>
        <w:t>开标一览表</w:t>
      </w: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开标一览表</w:t>
      </w:r>
    </w:p>
    <w:p>
      <w:pPr>
        <w:spacing w:line="360" w:lineRule="auto"/>
        <w:jc w:val="center"/>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子包号：</w:t>
      </w:r>
    </w:p>
    <w:tbl>
      <w:tblPr>
        <w:tblStyle w:val="40"/>
        <w:tblW w:w="90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516"/>
        <w:gridCol w:w="51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15" w:type="dxa"/>
            <w:vAlign w:val="center"/>
          </w:tcPr>
          <w:p>
            <w:pPr>
              <w:snapToGrid w:val="0"/>
              <w:jc w:val="center"/>
              <w:rPr>
                <w:rFonts w:ascii="宋体" w:hAnsi="宋体"/>
                <w:szCs w:val="21"/>
              </w:rPr>
            </w:pPr>
            <w:r>
              <w:rPr>
                <w:rFonts w:hint="eastAsia" w:ascii="宋体" w:hAnsi="宋体"/>
                <w:szCs w:val="21"/>
              </w:rPr>
              <w:t>序号</w:t>
            </w:r>
          </w:p>
        </w:tc>
        <w:tc>
          <w:tcPr>
            <w:tcW w:w="2516" w:type="dxa"/>
            <w:vAlign w:val="center"/>
          </w:tcPr>
          <w:p>
            <w:pPr>
              <w:snapToGrid w:val="0"/>
              <w:jc w:val="center"/>
              <w:rPr>
                <w:rFonts w:ascii="宋体" w:hAnsi="宋体"/>
                <w:szCs w:val="21"/>
              </w:rPr>
            </w:pPr>
            <w:r>
              <w:rPr>
                <w:rFonts w:hint="eastAsia" w:ascii="宋体" w:hAnsi="宋体"/>
                <w:szCs w:val="21"/>
              </w:rPr>
              <w:t>采购内容</w:t>
            </w:r>
          </w:p>
        </w:tc>
        <w:tc>
          <w:tcPr>
            <w:tcW w:w="5104" w:type="dxa"/>
            <w:vAlign w:val="center"/>
          </w:tcPr>
          <w:p>
            <w:pPr>
              <w:snapToGrid w:val="0"/>
              <w:jc w:val="center"/>
              <w:rPr>
                <w:rFonts w:ascii="宋体" w:hAnsi="宋体"/>
                <w:szCs w:val="21"/>
              </w:rPr>
            </w:pPr>
            <w:r>
              <w:rPr>
                <w:rFonts w:hint="eastAsia" w:ascii="宋体" w:hAnsi="宋体"/>
                <w:szCs w:val="21"/>
              </w:rPr>
              <w:t>统一下浮率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15" w:type="dxa"/>
            <w:vAlign w:val="center"/>
          </w:tcPr>
          <w:p>
            <w:pPr>
              <w:snapToGrid w:val="0"/>
              <w:jc w:val="center"/>
              <w:rPr>
                <w:rFonts w:ascii="宋体" w:hAnsi="宋体"/>
                <w:szCs w:val="21"/>
              </w:rPr>
            </w:pPr>
            <w:r>
              <w:rPr>
                <w:rFonts w:hint="eastAsia" w:ascii="宋体" w:hAnsi="宋体"/>
                <w:szCs w:val="21"/>
              </w:rPr>
              <w:t>1</w:t>
            </w:r>
          </w:p>
        </w:tc>
        <w:tc>
          <w:tcPr>
            <w:tcW w:w="2516" w:type="dxa"/>
            <w:vAlign w:val="center"/>
          </w:tcPr>
          <w:p>
            <w:pPr>
              <w:snapToGrid w:val="0"/>
              <w:jc w:val="center"/>
              <w:rPr>
                <w:rFonts w:ascii="宋体" w:hAnsi="宋体"/>
                <w:szCs w:val="21"/>
              </w:rPr>
            </w:pPr>
            <w:r>
              <w:rPr>
                <w:rFonts w:hint="eastAsia" w:ascii="宋体" w:hAnsi="宋体"/>
                <w:szCs w:val="21"/>
              </w:rPr>
              <w:t>绿植租赁</w:t>
            </w:r>
          </w:p>
        </w:tc>
        <w:tc>
          <w:tcPr>
            <w:tcW w:w="5104" w:type="dxa"/>
            <w:vAlign w:val="center"/>
          </w:tcPr>
          <w:p>
            <w:pPr>
              <w:snapToGrid w:val="0"/>
              <w:jc w:val="center"/>
              <w:rPr>
                <w:rFonts w:ascii="宋体" w:hAnsi="宋体"/>
                <w:szCs w:val="21"/>
              </w:rPr>
            </w:pPr>
            <w:r>
              <w:rPr>
                <w:rFonts w:hint="eastAsia" w:ascii="宋体" w:hAnsi="宋体"/>
                <w:szCs w:val="21"/>
              </w:rPr>
              <w:t>下浮</w:t>
            </w:r>
            <w:r>
              <w:rPr>
                <w:rFonts w:hint="eastAsia" w:ascii="宋体" w:hAnsi="宋体"/>
                <w:szCs w:val="21"/>
                <w:u w:val="single"/>
              </w:rPr>
              <w:t xml:space="preserve">       </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931" w:type="dxa"/>
            <w:gridSpan w:val="2"/>
            <w:vAlign w:val="center"/>
          </w:tcPr>
          <w:p>
            <w:pPr>
              <w:snapToGrid w:val="0"/>
              <w:jc w:val="center"/>
              <w:rPr>
                <w:rFonts w:ascii="宋体" w:hAnsi="宋体"/>
                <w:szCs w:val="21"/>
              </w:rPr>
            </w:pPr>
            <w:r>
              <w:rPr>
                <w:rFonts w:hint="eastAsia" w:ascii="宋体" w:hAnsi="宋体"/>
                <w:szCs w:val="21"/>
              </w:rPr>
              <w:t>投标声明</w:t>
            </w:r>
          </w:p>
        </w:tc>
        <w:tc>
          <w:tcPr>
            <w:tcW w:w="5104" w:type="dxa"/>
            <w:vAlign w:val="center"/>
          </w:tcPr>
          <w:p>
            <w:pPr>
              <w:snapToGrid w:val="0"/>
              <w:jc w:val="center"/>
              <w:rPr>
                <w:rFonts w:ascii="宋体" w:hAnsi="宋体"/>
                <w:szCs w:val="21"/>
              </w:rPr>
            </w:pPr>
            <w:r>
              <w:rPr>
                <w:rFonts w:hint="eastAsia" w:ascii="宋体" w:hAnsi="宋体"/>
                <w:szCs w:val="21"/>
              </w:rPr>
              <w:t>若无，请写“无”</w:t>
            </w:r>
          </w:p>
        </w:tc>
      </w:tr>
    </w:tbl>
    <w:p>
      <w:pPr>
        <w:spacing w:line="400" w:lineRule="exact"/>
        <w:rPr>
          <w:rFonts w:ascii="宋体" w:hAnsi="宋体"/>
          <w:szCs w:val="21"/>
        </w:rPr>
      </w:pPr>
      <w:r>
        <w:rPr>
          <w:rFonts w:hint="eastAsia" w:ascii="宋体" w:hAnsi="宋体"/>
          <w:szCs w:val="21"/>
        </w:rPr>
        <w:t>注：</w:t>
      </w:r>
    </w:p>
    <w:p>
      <w:pPr>
        <w:pStyle w:val="20"/>
        <w:spacing w:line="360" w:lineRule="auto"/>
        <w:ind w:left="-178" w:leftChars="-85" w:firstLine="505" w:firstLineChars="250"/>
        <w:rPr>
          <w:rFonts w:hAnsi="宋体"/>
          <w:sz w:val="21"/>
          <w:szCs w:val="21"/>
        </w:rPr>
      </w:pPr>
      <w:r>
        <w:rPr>
          <w:rFonts w:hAnsi="宋体"/>
          <w:sz w:val="21"/>
          <w:szCs w:val="21"/>
        </w:rPr>
        <w:t>1</w:t>
      </w:r>
      <w:r>
        <w:rPr>
          <w:rFonts w:hint="eastAsia" w:hAnsi="宋体"/>
          <w:sz w:val="21"/>
          <w:szCs w:val="21"/>
        </w:rPr>
        <w:t>、若投标人尚有其它内容需明列的，请按此表格式扩展。</w:t>
      </w:r>
    </w:p>
    <w:p>
      <w:pPr>
        <w:pStyle w:val="20"/>
        <w:spacing w:line="360" w:lineRule="auto"/>
        <w:ind w:left="-178" w:leftChars="-85" w:firstLine="505" w:firstLineChars="250"/>
        <w:rPr>
          <w:rFonts w:hAnsi="宋体"/>
          <w:sz w:val="21"/>
          <w:szCs w:val="21"/>
        </w:rPr>
      </w:pPr>
      <w:r>
        <w:rPr>
          <w:rFonts w:hint="eastAsia" w:hAnsi="宋体"/>
          <w:sz w:val="21"/>
          <w:szCs w:val="21"/>
        </w:rPr>
        <w:t>2、“统一下浮率”应与格式三“投标函”中“统一下浮率”一致。</w:t>
      </w:r>
    </w:p>
    <w:p>
      <w:pPr>
        <w:pStyle w:val="20"/>
        <w:spacing w:line="360" w:lineRule="auto"/>
        <w:ind w:left="-178" w:leftChars="-85" w:firstLine="505" w:firstLineChars="250"/>
        <w:rPr>
          <w:rFonts w:hAnsi="宋体"/>
          <w:sz w:val="21"/>
          <w:szCs w:val="21"/>
        </w:rPr>
      </w:pPr>
      <w:r>
        <w:rPr>
          <w:rFonts w:hint="eastAsia" w:hAnsi="宋体"/>
          <w:sz w:val="21"/>
          <w:szCs w:val="21"/>
        </w:rPr>
        <w:t>3、统一下浮范围为0%~100%，超过此范围的作无效标处理。</w:t>
      </w:r>
    </w:p>
    <w:p>
      <w:pPr>
        <w:widowControl/>
        <w:spacing w:line="360" w:lineRule="auto"/>
        <w:jc w:val="left"/>
        <w:rPr>
          <w:rFonts w:ascii="宋体" w:hAnsi="宋体"/>
          <w:szCs w:val="21"/>
        </w:rPr>
      </w:pPr>
      <w:r>
        <w:rPr>
          <w:rFonts w:hint="eastAsia" w:ascii="宋体" w:hAnsi="宋体"/>
          <w:szCs w:val="21"/>
        </w:rPr>
        <w:t xml:space="preserve">   4、</w:t>
      </w:r>
      <w:r>
        <w:rPr>
          <w:rFonts w:hint="eastAsia" w:ascii="宋体" w:hAnsi="宋体"/>
          <w:b/>
          <w:bCs/>
          <w:szCs w:val="21"/>
        </w:rPr>
        <w:t>统一下浮率为正数</w:t>
      </w:r>
      <w:r>
        <w:rPr>
          <w:rFonts w:hint="eastAsia" w:ascii="宋体" w:hAnsi="宋体"/>
          <w:szCs w:val="21"/>
        </w:rPr>
        <w:t>。</w:t>
      </w:r>
    </w:p>
    <w:p>
      <w:pPr>
        <w:widowControl/>
        <w:spacing w:line="360" w:lineRule="auto"/>
        <w:ind w:firstLine="338" w:firstLineChars="161"/>
        <w:jc w:val="left"/>
        <w:rPr>
          <w:rFonts w:ascii="宋体" w:hAnsi="宋体"/>
          <w:szCs w:val="21"/>
        </w:rPr>
      </w:pPr>
      <w:r>
        <w:rPr>
          <w:rFonts w:hint="eastAsia" w:ascii="宋体" w:hAnsi="宋体"/>
          <w:szCs w:val="21"/>
        </w:rPr>
        <w:t>5、政采云中填写的“评审价”=1-统一下浮率，若填写有误，以投标文件开标一览表中1-统一下浮率的计算数值为准。</w:t>
      </w:r>
    </w:p>
    <w:p>
      <w:pPr>
        <w:pStyle w:val="20"/>
        <w:spacing w:line="360" w:lineRule="auto"/>
        <w:ind w:left="-178" w:leftChars="-85" w:firstLine="505" w:firstLineChars="250"/>
        <w:rPr>
          <w:rFonts w:hAnsi="宋体"/>
          <w:color w:val="000000" w:themeColor="text1"/>
          <w:sz w:val="21"/>
          <w:szCs w:val="21"/>
          <w14:textFill>
            <w14:solidFill>
              <w14:schemeClr w14:val="tx1"/>
            </w14:solidFill>
          </w14:textFill>
        </w:rPr>
      </w:pPr>
    </w:p>
    <w:p>
      <w:pPr>
        <w:pStyle w:val="20"/>
        <w:spacing w:line="360" w:lineRule="auto"/>
        <w:ind w:left="-178" w:leftChars="-85" w:firstLine="505" w:firstLineChars="250"/>
        <w:rPr>
          <w:rFonts w:hAnsi="宋体"/>
          <w:color w:val="000000" w:themeColor="text1"/>
          <w:sz w:val="21"/>
          <w:szCs w:val="21"/>
          <w14:textFill>
            <w14:solidFill>
              <w14:schemeClr w14:val="tx1"/>
            </w14:solidFill>
          </w14:textFill>
        </w:rPr>
      </w:pPr>
    </w:p>
    <w:p>
      <w:pPr>
        <w:pStyle w:val="20"/>
        <w:snapToGrid w:val="0"/>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投 标 人  （盖章）：                   </w:t>
      </w:r>
    </w:p>
    <w:p>
      <w:pPr>
        <w:pStyle w:val="20"/>
        <w:snapToGrid w:val="0"/>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法定代表人或其授权代表（签字或盖章）：</w:t>
      </w:r>
    </w:p>
    <w:p>
      <w:pPr>
        <w:pStyle w:val="20"/>
        <w:widowControl/>
        <w:spacing w:line="360" w:lineRule="auto"/>
        <w:ind w:firstLine="303" w:firstLineChars="150"/>
        <w:jc w:val="lef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             期：</w:t>
      </w:r>
    </w:p>
    <w:p>
      <w:pPr>
        <w:pStyle w:val="20"/>
        <w:widowControl/>
        <w:spacing w:line="360" w:lineRule="auto"/>
        <w:ind w:firstLine="0"/>
        <w:jc w:val="left"/>
        <w:rPr>
          <w:rFonts w:hAnsi="宋体"/>
          <w:b/>
          <w:color w:val="000000" w:themeColor="text1"/>
          <w:sz w:val="28"/>
          <w14:textFill>
            <w14:solidFill>
              <w14:schemeClr w14:val="tx1"/>
            </w14:solidFill>
          </w14:textFill>
        </w:rPr>
        <w:sectPr>
          <w:headerReference r:id="rId7" w:type="default"/>
          <w:footerReference r:id="rId8" w:type="default"/>
          <w:pgSz w:w="11906" w:h="16838"/>
          <w:pgMar w:top="1474" w:right="1531" w:bottom="1247" w:left="1531" w:header="851" w:footer="851" w:gutter="0"/>
          <w:cols w:space="720" w:num="1"/>
          <w:titlePg/>
          <w:docGrid w:linePitch="312" w:charSpace="0"/>
        </w:sectPr>
      </w:pPr>
    </w:p>
    <w:p>
      <w:pPr>
        <w:rPr>
          <w:rFonts w:ascii="宋体" w:hAnsi="宋体"/>
          <w:b/>
          <w:color w:val="000000" w:themeColor="text1"/>
          <w14:textFill>
            <w14:solidFill>
              <w14:schemeClr w14:val="tx1"/>
            </w14:solidFill>
          </w14:textFill>
        </w:rPr>
      </w:pPr>
      <w:bookmarkStart w:id="190" w:name="_Toc460857950"/>
      <w:r>
        <w:rPr>
          <w:rFonts w:hint="eastAsia" w:ascii="宋体" w:hAnsi="宋体"/>
          <w:b/>
          <w:color w:val="000000" w:themeColor="text1"/>
          <w14:textFill>
            <w14:solidFill>
              <w14:schemeClr w14:val="tx1"/>
            </w14:solidFill>
          </w14:textFill>
        </w:rPr>
        <w:t>格式十：</w:t>
      </w:r>
      <w:r>
        <w:rPr>
          <w:rFonts w:hint="eastAsia" w:ascii="宋体" w:hAnsi="宋体"/>
          <w:color w:val="000000" w:themeColor="text1"/>
          <w:szCs w:val="21"/>
          <w14:textFill>
            <w14:solidFill>
              <w14:schemeClr w14:val="tx1"/>
            </w14:solidFill>
          </w14:textFill>
        </w:rPr>
        <w:t>中小企业声明函</w:t>
      </w:r>
      <w:bookmarkEnd w:id="190"/>
    </w:p>
    <w:p>
      <w:pPr>
        <w:spacing w:line="360" w:lineRule="auto"/>
        <w:rPr>
          <w:rFonts w:ascii="宋体" w:hAnsi="宋体"/>
          <w:b/>
          <w:color w:val="000000" w:themeColor="text1"/>
          <w:spacing w:val="-4"/>
          <w:szCs w:val="21"/>
          <w14:textFill>
            <w14:solidFill>
              <w14:schemeClr w14:val="tx1"/>
            </w14:solidFill>
          </w14:textFill>
        </w:rPr>
      </w:pPr>
    </w:p>
    <w:p>
      <w:pPr>
        <w:pStyle w:val="20"/>
        <w:spacing w:line="360" w:lineRule="auto"/>
        <w:jc w:val="center"/>
        <w:rPr>
          <w:b/>
          <w:sz w:val="28"/>
          <w:szCs w:val="28"/>
        </w:rPr>
      </w:pPr>
      <w:r>
        <w:rPr>
          <w:rFonts w:hint="eastAsia" w:ascii="Arial" w:hAnsi="Arial"/>
          <w:b/>
          <w:sz w:val="28"/>
          <w:szCs w:val="28"/>
        </w:rPr>
        <w:t>中小企业声明函（服务）</w:t>
      </w:r>
    </w:p>
    <w:p>
      <w:pPr>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农、林、牧、渔业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企业名称（盖章）：</w:t>
      </w:r>
    </w:p>
    <w:p>
      <w:pPr>
        <w:spacing w:line="360" w:lineRule="auto"/>
        <w:rPr>
          <w:rFonts w:ascii="宋体" w:hAnsi="宋体" w:cs="宋体"/>
          <w:szCs w:val="21"/>
        </w:rPr>
      </w:pPr>
      <w:r>
        <w:rPr>
          <w:rFonts w:hint="eastAsia" w:ascii="宋体" w:hAnsi="宋体" w:cs="宋体"/>
          <w:szCs w:val="21"/>
        </w:rPr>
        <w:t xml:space="preserve">                        日期：</w:t>
      </w:r>
    </w:p>
    <w:p>
      <w:pPr>
        <w:pStyle w:val="17"/>
        <w:spacing w:line="360" w:lineRule="auto"/>
        <w:rPr>
          <w:rFonts w:ascii="宋体" w:hAnsi="宋体" w:cs="宋体"/>
          <w:szCs w:val="21"/>
          <w:u w:val="single"/>
        </w:rPr>
      </w:pPr>
    </w:p>
    <w:p>
      <w:pPr>
        <w:spacing w:line="360" w:lineRule="auto"/>
        <w:contextualSpacing/>
        <w:rPr>
          <w:rFonts w:ascii="宋体" w:hAnsi="宋体" w:cs="宋体"/>
          <w:kern w:val="0"/>
          <w:szCs w:val="21"/>
        </w:rPr>
      </w:pPr>
      <w:r>
        <w:rPr>
          <w:rFonts w:hint="eastAsia" w:ascii="宋体" w:hAnsi="宋体" w:cs="宋体"/>
          <w:kern w:val="0"/>
          <w:szCs w:val="21"/>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contextualSpacing/>
        <w:rPr>
          <w:rFonts w:ascii="宋体" w:hAnsi="宋体" w:cs="宋体"/>
          <w:kern w:val="0"/>
          <w:szCs w:val="21"/>
        </w:rPr>
      </w:pPr>
      <w:r>
        <w:rPr>
          <w:rFonts w:hint="eastAsia" w:ascii="宋体" w:hAnsi="宋体" w:cs="宋体"/>
          <w:kern w:val="0"/>
          <w:szCs w:val="21"/>
        </w:rPr>
        <w:t>2、本项目对应的中小企业划分标准所属行业：农、林、牧、渔业。</w:t>
      </w:r>
    </w:p>
    <w:p>
      <w:pPr>
        <w:spacing w:line="360" w:lineRule="auto"/>
        <w:contextualSpacing/>
        <w:rPr>
          <w:rFonts w:ascii="宋体" w:hAnsi="宋体" w:cs="宋体"/>
          <w:kern w:val="0"/>
          <w:szCs w:val="21"/>
        </w:rPr>
      </w:pPr>
      <w:r>
        <w:rPr>
          <w:rFonts w:hint="eastAsia" w:ascii="宋体" w:hAnsi="宋体" w:cs="宋体"/>
          <w:kern w:val="0"/>
          <w:szCs w:val="21"/>
        </w:rPr>
        <w:t>3、行业及规模：农、林、牧、渔业。营业收入20000万元以下的为中小微型企业。其中，营业收入500万元及以上的为中型企业，营业收入50万元及以上的为小型企业，营业收入50万元以下的为微型企业。</w:t>
      </w:r>
    </w:p>
    <w:p>
      <w:pPr>
        <w:spacing w:line="360" w:lineRule="auto"/>
        <w:contextualSpacing/>
        <w:rPr>
          <w:rFonts w:ascii="宋体" w:hAnsi="宋体" w:cs="宋体"/>
          <w:kern w:val="0"/>
          <w:szCs w:val="21"/>
        </w:rPr>
      </w:pPr>
      <w:r>
        <w:rPr>
          <w:rFonts w:hint="eastAsia" w:ascii="宋体" w:hAnsi="宋体" w:cs="宋体"/>
          <w:kern w:val="0"/>
          <w:szCs w:val="21"/>
        </w:rPr>
        <w:t>4、从业人员、营业收入、资产总额填报上一年度数据，无上一年度数据的新成立企业可不填报。</w:t>
      </w:r>
    </w:p>
    <w:p>
      <w:pPr>
        <w:spacing w:line="360" w:lineRule="auto"/>
        <w:contextualSpacing/>
        <w:rPr>
          <w:rFonts w:ascii="宋体" w:hAnsi="宋体" w:cs="宋体"/>
          <w:kern w:val="0"/>
          <w:szCs w:val="21"/>
        </w:rPr>
      </w:pPr>
      <w:r>
        <w:rPr>
          <w:rFonts w:hint="eastAsia" w:ascii="宋体" w:hAnsi="宋体" w:cs="宋体"/>
          <w:kern w:val="0"/>
          <w:szCs w:val="21"/>
        </w:rPr>
        <w:t>5、如接受联合体投标的项目，所有联合体参与方均需提供本表。</w:t>
      </w:r>
    </w:p>
    <w:p>
      <w:pPr>
        <w:spacing w:line="360" w:lineRule="auto"/>
        <w:contextualSpacing/>
        <w:rPr>
          <w:rFonts w:ascii="宋体" w:hAnsi="宋体" w:cs="宋体"/>
          <w:kern w:val="0"/>
          <w:szCs w:val="21"/>
        </w:rPr>
      </w:pPr>
    </w:p>
    <w:p>
      <w:pPr>
        <w:spacing w:line="360" w:lineRule="auto"/>
        <w:contextualSpacing/>
        <w:rPr>
          <w:rFonts w:ascii="宋体" w:hAnsi="宋体" w:cs="宋体"/>
          <w:b/>
          <w:bCs/>
          <w:kern w:val="0"/>
          <w:szCs w:val="21"/>
        </w:rPr>
      </w:pPr>
      <w:r>
        <w:rPr>
          <w:rFonts w:hint="eastAsia" w:ascii="宋体" w:hAnsi="宋体" w:cs="宋体"/>
          <w:b/>
          <w:bCs/>
          <w:kern w:val="0"/>
          <w:szCs w:val="21"/>
        </w:rPr>
        <w:t>风险提示：</w:t>
      </w:r>
    </w:p>
    <w:p>
      <w:pPr>
        <w:spacing w:line="360" w:lineRule="auto"/>
        <w:contextualSpacing/>
        <w:rPr>
          <w:rFonts w:ascii="宋体" w:hAnsi="宋体" w:cs="宋体"/>
          <w:kern w:val="0"/>
          <w:szCs w:val="21"/>
        </w:rPr>
      </w:pPr>
      <w:r>
        <w:rPr>
          <w:rFonts w:hint="eastAsia" w:ascii="宋体" w:hAnsi="宋体" w:cs="宋体"/>
          <w:kern w:val="0"/>
          <w:szCs w:val="21"/>
        </w:rPr>
        <w:t>1、对于非面向联合体的项目，在货物采购项目中，供应商提供的货物既有中型企业制造，也有小微企业制造的，不享受办法规定的小微企业扶持政策。</w:t>
      </w:r>
    </w:p>
    <w:p>
      <w:pPr>
        <w:spacing w:line="360" w:lineRule="auto"/>
        <w:contextualSpacing/>
        <w:rPr>
          <w:rFonts w:ascii="宋体" w:hAnsi="宋体"/>
          <w:b/>
          <w:color w:val="000000" w:themeColor="text1"/>
          <w14:textFill>
            <w14:solidFill>
              <w14:schemeClr w14:val="tx1"/>
            </w14:solidFill>
          </w14:textFill>
        </w:rPr>
      </w:pPr>
      <w:r>
        <w:rPr>
          <w:rFonts w:hint="eastAsia" w:ascii="宋体" w:hAnsi="宋体" w:cs="宋体"/>
          <w:kern w:val="0"/>
          <w:szCs w:val="21"/>
        </w:rPr>
        <w:t>2、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cs="宋体"/>
          <w:kern w:val="0"/>
          <w:szCs w:val="21"/>
        </w:rPr>
        <w:br w:type="page"/>
      </w:r>
      <w:bookmarkStart w:id="191" w:name="OLE_LINK13"/>
      <w:bookmarkStart w:id="192" w:name="OLE_LINK14"/>
      <w:r>
        <w:rPr>
          <w:rFonts w:hint="eastAsia" w:ascii="宋体" w:hAnsi="宋体"/>
          <w:b/>
          <w:color w:val="000000" w:themeColor="text1"/>
          <w14:textFill>
            <w14:solidFill>
              <w14:schemeClr w14:val="tx1"/>
            </w14:solidFill>
          </w14:textFill>
        </w:rPr>
        <w:t>格式十</w:t>
      </w:r>
      <w:r>
        <w:rPr>
          <w:rFonts w:hint="eastAsia" w:ascii="宋体" w:hAnsi="宋体"/>
          <w:b/>
          <w:color w:val="000000" w:themeColor="text1"/>
          <w:lang w:val="en-US" w:eastAsia="zh-CN"/>
          <w14:textFill>
            <w14:solidFill>
              <w14:schemeClr w14:val="tx1"/>
            </w14:solidFill>
          </w14:textFill>
        </w:rPr>
        <w:t>一</w:t>
      </w:r>
      <w:r>
        <w:rPr>
          <w:rFonts w:hint="eastAsia" w:ascii="宋体" w:hAnsi="宋体"/>
          <w:b/>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残疾人福利性单位声明函</w:t>
      </w:r>
    </w:p>
    <w:p>
      <w:pPr>
        <w:pStyle w:val="20"/>
        <w:spacing w:line="520" w:lineRule="exact"/>
        <w:jc w:val="center"/>
        <w:rPr>
          <w:rFonts w:hAnsi="宋体"/>
          <w:b/>
          <w:color w:val="000000" w:themeColor="text1"/>
          <w:sz w:val="21"/>
          <w:szCs w:val="21"/>
          <w14:textFill>
            <w14:solidFill>
              <w14:schemeClr w14:val="tx1"/>
            </w14:solidFill>
          </w14:textFill>
        </w:rPr>
      </w:pPr>
    </w:p>
    <w:bookmarkEnd w:id="191"/>
    <w:bookmarkEnd w:id="192"/>
    <w:p>
      <w:pPr>
        <w:pStyle w:val="20"/>
        <w:spacing w:line="360" w:lineRule="auto"/>
        <w:jc w:val="center"/>
        <w:rPr>
          <w:rFonts w:ascii="Arial" w:hAnsi="Arial"/>
          <w:b/>
          <w:color w:val="000000" w:themeColor="text1"/>
          <w:sz w:val="28"/>
          <w:szCs w:val="28"/>
          <w14:textFill>
            <w14:solidFill>
              <w14:schemeClr w14:val="tx1"/>
            </w14:solidFill>
          </w14:textFill>
        </w:rPr>
      </w:pPr>
      <w:r>
        <w:rPr>
          <w:rFonts w:hint="eastAsia" w:ascii="Arial" w:hAnsi="Arial"/>
          <w:b/>
          <w:color w:val="000000" w:themeColor="text1"/>
          <w:sz w:val="28"/>
          <w:szCs w:val="28"/>
          <w14:textFill>
            <w14:solidFill>
              <w14:schemeClr w14:val="tx1"/>
            </w14:solidFill>
          </w14:textFill>
        </w:rPr>
        <w:t>残疾人福利性单位声明函</w:t>
      </w:r>
    </w:p>
    <w:p>
      <w:pPr>
        <w:spacing w:line="360" w:lineRule="auto"/>
        <w:ind w:firstLine="420" w:firstLineChars="200"/>
        <w:rPr>
          <w:rFonts w:ascii="Arial" w:hAnsi="Arial"/>
          <w:color w:val="000000" w:themeColor="text1"/>
          <w:szCs w:val="21"/>
          <w14:textFill>
            <w14:solidFill>
              <w14:schemeClr w14:val="tx1"/>
            </w14:solidFill>
          </w14:textFill>
        </w:rPr>
      </w:pPr>
      <w:r>
        <w:rPr>
          <w:rFonts w:hint="eastAsia" w:ascii="Arial" w:hAnsi="Arial"/>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Arial" w:hAnsi="Arial"/>
          <w:color w:val="000000" w:themeColor="text1"/>
          <w14:textFill>
            <w14:solidFill>
              <w14:schemeClr w14:val="tx1"/>
            </w14:solidFill>
          </w14:textFill>
        </w:rPr>
      </w:pPr>
      <w:r>
        <w:rPr>
          <w:rFonts w:hint="eastAsia" w:ascii="Arial" w:hAnsi="Arial"/>
          <w:color w:val="000000" w:themeColor="text1"/>
          <w:szCs w:val="21"/>
          <w14:textFill>
            <w14:solidFill>
              <w14:schemeClr w14:val="tx1"/>
            </w14:solidFill>
          </w14:textFill>
        </w:rPr>
        <w:t>本单位对上述声明的真实性负责。如有虚假，将依法承担相应责任。</w:t>
      </w:r>
    </w:p>
    <w:p>
      <w:pPr>
        <w:spacing w:line="360" w:lineRule="auto"/>
        <w:rPr>
          <w:rFonts w:ascii="Arial" w:hAnsi="Arial"/>
          <w:color w:val="000000" w:themeColor="text1"/>
          <w:spacing w:val="6"/>
          <w:szCs w:val="21"/>
          <w14:textFill>
            <w14:solidFill>
              <w14:schemeClr w14:val="tx1"/>
            </w14:solidFill>
          </w14:textFill>
        </w:rPr>
      </w:pPr>
    </w:p>
    <w:p>
      <w:pPr>
        <w:tabs>
          <w:tab w:val="left" w:pos="4860"/>
        </w:tabs>
        <w:spacing w:line="360" w:lineRule="auto"/>
        <w:ind w:right="1560" w:firstLine="444" w:firstLineChars="200"/>
        <w:jc w:val="center"/>
        <w:rPr>
          <w:rFonts w:ascii="Arial" w:hAnsi="Arial"/>
          <w:color w:val="000000" w:themeColor="text1"/>
          <w:spacing w:val="6"/>
          <w:szCs w:val="21"/>
          <w14:textFill>
            <w14:solidFill>
              <w14:schemeClr w14:val="tx1"/>
            </w14:solidFill>
          </w14:textFill>
        </w:rPr>
      </w:pPr>
      <w:r>
        <w:rPr>
          <w:rFonts w:hint="eastAsia" w:ascii="Arial" w:hAnsi="Arial"/>
          <w:color w:val="000000" w:themeColor="text1"/>
          <w:spacing w:val="6"/>
          <w:szCs w:val="21"/>
          <w14:textFill>
            <w14:solidFill>
              <w14:schemeClr w14:val="tx1"/>
            </w14:solidFill>
          </w14:textFill>
        </w:rPr>
        <w:t>企业名称（盖章）：</w:t>
      </w:r>
    </w:p>
    <w:p>
      <w:pPr>
        <w:pStyle w:val="37"/>
        <w:spacing w:before="0" w:beforeAutospacing="0" w:after="0" w:afterAutospacing="0" w:line="360" w:lineRule="auto"/>
        <w:ind w:firstLine="420"/>
        <w:rPr>
          <w:rFonts w:ascii="Arial" w:hAnsi="Arial"/>
          <w:color w:val="000000" w:themeColor="text1"/>
          <w:sz w:val="21"/>
          <w:szCs w:val="21"/>
          <w14:textFill>
            <w14:solidFill>
              <w14:schemeClr w14:val="tx1"/>
            </w14:solidFill>
          </w14:textFill>
        </w:rPr>
      </w:pPr>
      <w:r>
        <w:rPr>
          <w:rFonts w:hint="eastAsia" w:ascii="Arial" w:hAnsi="Arial"/>
          <w:color w:val="000000" w:themeColor="text1"/>
          <w:spacing w:val="6"/>
          <w:szCs w:val="21"/>
          <w14:textFill>
            <w14:solidFill>
              <w14:schemeClr w14:val="tx1"/>
            </w14:solidFill>
          </w14:textFill>
        </w:rPr>
        <w:t>日期：</w:t>
      </w:r>
    </w:p>
    <w:p>
      <w:pPr>
        <w:rPr>
          <w:rFonts w:ascii="Arial" w:hAnsi="Arial"/>
          <w:color w:val="000000" w:themeColor="text1"/>
          <w14:textFill>
            <w14:solidFill>
              <w14:schemeClr w14:val="tx1"/>
            </w14:solidFill>
          </w14:textFill>
        </w:rPr>
      </w:pP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注：</w:t>
      </w:r>
    </w:p>
    <w:p>
      <w:pPr>
        <w:spacing w:line="360" w:lineRule="auto"/>
        <w:rPr>
          <w:rFonts w:ascii="Arial" w:hAnsi="Arial"/>
          <w:color w:val="000000" w:themeColor="text1"/>
          <w14:textFill>
            <w14:solidFill>
              <w14:schemeClr w14:val="tx1"/>
            </w14:solidFill>
          </w14:textFill>
        </w:rPr>
      </w:pPr>
      <w:r>
        <w:rPr>
          <w:rFonts w:ascii="Arial" w:hAnsi="Arial"/>
          <w:color w:val="000000" w:themeColor="text1"/>
          <w14:textFill>
            <w14:solidFill>
              <w14:schemeClr w14:val="tx1"/>
            </w14:solidFill>
          </w14:textFill>
        </w:rPr>
        <w:t>1</w:t>
      </w:r>
      <w:r>
        <w:rPr>
          <w:rFonts w:hint="eastAsia" w:ascii="Arial" w:hAnsi="Arial"/>
          <w:color w:val="000000" w:themeColor="text1"/>
          <w14:textFill>
            <w14:solidFill>
              <w14:schemeClr w14:val="tx1"/>
            </w14:solidFill>
          </w14:textFill>
        </w:rPr>
        <w:t>、如投标人为非残疾人福利性单位的可不提供本声明函。</w:t>
      </w:r>
    </w:p>
    <w:p>
      <w:pPr>
        <w:spacing w:line="360" w:lineRule="auto"/>
        <w:rPr>
          <w:rFonts w:ascii="Arial" w:hAnsi="Arial"/>
          <w:color w:val="000000" w:themeColor="text1"/>
          <w14:textFill>
            <w14:solidFill>
              <w14:schemeClr w14:val="tx1"/>
            </w14:solidFill>
          </w14:textFill>
        </w:rPr>
      </w:pPr>
      <w:r>
        <w:rPr>
          <w:rFonts w:ascii="Arial" w:hAnsi="Arial"/>
          <w:color w:val="000000" w:themeColor="text1"/>
          <w14:textFill>
            <w14:solidFill>
              <w14:schemeClr w14:val="tx1"/>
            </w14:solidFill>
          </w14:textFill>
        </w:rPr>
        <w:t>2</w:t>
      </w:r>
      <w:r>
        <w:rPr>
          <w:rFonts w:hint="eastAsia" w:ascii="Arial" w:hAnsi="Arial"/>
          <w:color w:val="000000" w:themeColor="text1"/>
          <w14:textFill>
            <w14:solidFill>
              <w14:schemeClr w14:val="tx1"/>
            </w14:solidFill>
          </w14:textFill>
        </w:rPr>
        <w:t>、享受政府采购支持政策的残疾人福利性单位应当同时满足以下条件：</w:t>
      </w: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（一）安置的残疾人占本单位在职职工人数的比例不低于</w:t>
      </w:r>
      <w:r>
        <w:rPr>
          <w:rFonts w:ascii="Arial" w:hAnsi="Arial"/>
          <w:color w:val="000000" w:themeColor="text1"/>
          <w14:textFill>
            <w14:solidFill>
              <w14:schemeClr w14:val="tx1"/>
            </w14:solidFill>
          </w14:textFill>
        </w:rPr>
        <w:t>25%</w:t>
      </w:r>
      <w:r>
        <w:rPr>
          <w:rFonts w:hint="eastAsia" w:ascii="Arial" w:hAnsi="Arial"/>
          <w:color w:val="000000" w:themeColor="text1"/>
          <w14:textFill>
            <w14:solidFill>
              <w14:schemeClr w14:val="tx1"/>
            </w14:solidFill>
          </w14:textFill>
        </w:rPr>
        <w:t>（含</w:t>
      </w:r>
      <w:r>
        <w:rPr>
          <w:rFonts w:ascii="Arial" w:hAnsi="Arial"/>
          <w:color w:val="000000" w:themeColor="text1"/>
          <w14:textFill>
            <w14:solidFill>
              <w14:schemeClr w14:val="tx1"/>
            </w14:solidFill>
          </w14:textFill>
        </w:rPr>
        <w:t>25%</w:t>
      </w:r>
      <w:r>
        <w:rPr>
          <w:rFonts w:hint="eastAsia" w:ascii="Arial" w:hAnsi="Arial"/>
          <w:color w:val="000000" w:themeColor="text1"/>
          <w14:textFill>
            <w14:solidFill>
              <w14:schemeClr w14:val="tx1"/>
            </w14:solidFill>
          </w14:textFill>
        </w:rPr>
        <w:t>），并且安置的残疾人人数不少于</w:t>
      </w:r>
      <w:r>
        <w:rPr>
          <w:rFonts w:ascii="Arial" w:hAnsi="Arial"/>
          <w:color w:val="000000" w:themeColor="text1"/>
          <w14:textFill>
            <w14:solidFill>
              <w14:schemeClr w14:val="tx1"/>
            </w14:solidFill>
          </w14:textFill>
        </w:rPr>
        <w:t>10</w:t>
      </w:r>
      <w:r>
        <w:rPr>
          <w:rFonts w:hint="eastAsia" w:ascii="Arial" w:hAnsi="Arial"/>
          <w:color w:val="000000" w:themeColor="text1"/>
          <w14:textFill>
            <w14:solidFill>
              <w14:schemeClr w14:val="tx1"/>
            </w14:solidFill>
          </w14:textFill>
        </w:rPr>
        <w:t>人（含</w:t>
      </w:r>
      <w:r>
        <w:rPr>
          <w:rFonts w:ascii="Arial" w:hAnsi="Arial"/>
          <w:color w:val="000000" w:themeColor="text1"/>
          <w14:textFill>
            <w14:solidFill>
              <w14:schemeClr w14:val="tx1"/>
            </w14:solidFill>
          </w14:textFill>
        </w:rPr>
        <w:t>10</w:t>
      </w:r>
      <w:r>
        <w:rPr>
          <w:rFonts w:hint="eastAsia" w:ascii="Arial" w:hAnsi="Arial"/>
          <w:color w:val="000000" w:themeColor="text1"/>
          <w14:textFill>
            <w14:solidFill>
              <w14:schemeClr w14:val="tx1"/>
            </w14:solidFill>
          </w14:textFill>
        </w:rPr>
        <w:t>人）；</w:t>
      </w: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（二）依法与安置的每位残疾人签订了一年以上（含一年）的劳动合同或服务协议；</w:t>
      </w: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（三）为安置的每位残疾人按月足额缴纳了基本养老保险、基本医疗保险、失业保险、工伤保险和生育保险等社会保险费；</w:t>
      </w: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color w:val="000000" w:themeColor="text1"/>
          <w:spacing w:val="6"/>
          <w:szCs w:val="21"/>
          <w14:textFill>
            <w14:solidFill>
              <w14:schemeClr w14:val="tx1"/>
            </w14:solidFill>
          </w14:textFill>
        </w:rPr>
      </w:pPr>
      <w:r>
        <w:rPr>
          <w:rFonts w:hint="eastAsia" w:ascii="Arial" w:hAnsi="Arial"/>
          <w:color w:val="000000" w:themeColor="text1"/>
          <w14:textFill>
            <w14:solidFill>
              <w14:schemeClr w14:val="tx1"/>
            </w14:solidFill>
          </w14:textFill>
        </w:rPr>
        <w:t>前款所称残疾人是指法定劳动年龄内，持有《中华人民共和国残疾人证》或者《中华人民共和国残疾军人证（</w:t>
      </w:r>
      <w:r>
        <w:rPr>
          <w:rFonts w:ascii="Arial" w:hAnsi="Arial"/>
          <w:color w:val="000000" w:themeColor="text1"/>
          <w14:textFill>
            <w14:solidFill>
              <w14:schemeClr w14:val="tx1"/>
            </w14:solidFill>
          </w14:textFill>
        </w:rPr>
        <w:t>1</w:t>
      </w:r>
      <w:r>
        <w:rPr>
          <w:rFonts w:hint="eastAsia" w:ascii="Arial" w:hAnsi="Arial"/>
          <w:color w:val="000000" w:themeColor="text1"/>
          <w14:textFill>
            <w14:solidFill>
              <w14:schemeClr w14:val="tx1"/>
            </w14:solidFill>
          </w14:textFill>
        </w:rPr>
        <w:t>至</w:t>
      </w:r>
      <w:r>
        <w:rPr>
          <w:rFonts w:ascii="Arial" w:hAnsi="Arial"/>
          <w:color w:val="000000" w:themeColor="text1"/>
          <w14:textFill>
            <w14:solidFill>
              <w14:schemeClr w14:val="tx1"/>
            </w14:solidFill>
          </w14:textFill>
        </w:rPr>
        <w:t>8</w:t>
      </w:r>
      <w:r>
        <w:rPr>
          <w:rFonts w:hint="eastAsia" w:ascii="Arial" w:hAnsi="Arial"/>
          <w:color w:val="000000" w:themeColor="text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w:panose1 w:val="00000000000000000000"/>
    <w:charset w:val="80"/>
    <w:family w:val="auto"/>
    <w:pitch w:val="default"/>
    <w:sig w:usb0="00000000" w:usb1="00000000" w:usb2="00000012" w:usb3="00000000" w:csb0="0002000D" w:csb1="00000000"/>
  </w:font>
  <w:font w:name="Tahoma">
    <w:panose1 w:val="020B0604030504040204"/>
    <w:charset w:val="00"/>
    <w:family w:val="auto"/>
    <w:pitch w:val="default"/>
    <w:sig w:usb0="E1002EFF" w:usb1="C000605B" w:usb2="00000029" w:usb3="00000000" w:csb0="200101FF" w:csb1="20280000"/>
  </w:font>
  <w:font w:name="CESI仿宋-GB1300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21401"/>
    </w:sdtPr>
    <w:sdtContent>
      <w:p>
        <w:pPr>
          <w:pStyle w:val="29"/>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04443"/>
    </w:sdtPr>
    <w:sdtContent>
      <w:p>
        <w:pPr>
          <w:pStyle w:val="29"/>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t>60</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AAD1"/>
    <w:multiLevelType w:val="singleLevel"/>
    <w:tmpl w:val="891EAAD1"/>
    <w:lvl w:ilvl="0" w:tentative="0">
      <w:start w:val="1"/>
      <w:numFmt w:val="decimal"/>
      <w:suff w:val="nothing"/>
      <w:lvlText w:val="%1）"/>
      <w:lvlJc w:val="left"/>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FFFFF7C"/>
    <w:multiLevelType w:val="singleLevel"/>
    <w:tmpl w:val="0FFFFF7C"/>
    <w:lvl w:ilvl="0" w:tentative="0">
      <w:start w:val="1"/>
      <w:numFmt w:val="decimal"/>
      <w:pStyle w:val="12"/>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16"/>
      <w:lvlText w:val="%1."/>
      <w:lvlJc w:val="left"/>
      <w:pPr>
        <w:tabs>
          <w:tab w:val="left" w:pos="1620"/>
        </w:tabs>
        <w:ind w:left="1620" w:hanging="360"/>
      </w:pPr>
    </w:lvl>
  </w:abstractNum>
  <w:abstractNum w:abstractNumId="4">
    <w:nsid w:val="0FFFFF7F"/>
    <w:multiLevelType w:val="singleLevel"/>
    <w:tmpl w:val="0FFFFF7F"/>
    <w:lvl w:ilvl="0" w:tentative="0">
      <w:start w:val="1"/>
      <w:numFmt w:val="decimal"/>
      <w:pStyle w:val="13"/>
      <w:lvlText w:val="%1."/>
      <w:lvlJc w:val="left"/>
      <w:pPr>
        <w:tabs>
          <w:tab w:val="left" w:pos="780"/>
        </w:tabs>
        <w:ind w:left="780" w:hanging="360"/>
      </w:pPr>
    </w:lvl>
  </w:abstractNum>
  <w:abstractNum w:abstractNumId="5">
    <w:nsid w:val="0FFFFF80"/>
    <w:multiLevelType w:val="singleLevel"/>
    <w:tmpl w:val="0FFFFF80"/>
    <w:lvl w:ilvl="0" w:tentative="0">
      <w:start w:val="1"/>
      <w:numFmt w:val="bullet"/>
      <w:pStyle w:val="26"/>
      <w:lvlText w:val=""/>
      <w:lvlJc w:val="left"/>
      <w:pPr>
        <w:tabs>
          <w:tab w:val="left" w:pos="2040"/>
        </w:tabs>
        <w:ind w:left="2040" w:hanging="360"/>
      </w:pPr>
      <w:rPr>
        <w:rFonts w:hint="default" w:ascii="Wingdings" w:hAnsi="Wingdings"/>
      </w:rPr>
    </w:lvl>
  </w:abstractNum>
  <w:abstractNum w:abstractNumId="6">
    <w:nsid w:val="0FFFFF81"/>
    <w:multiLevelType w:val="singleLevel"/>
    <w:tmpl w:val="0FFFFF81"/>
    <w:lvl w:ilvl="0" w:tentative="0">
      <w:start w:val="1"/>
      <w:numFmt w:val="bullet"/>
      <w:pStyle w:val="22"/>
      <w:lvlText w:val=""/>
      <w:lvlJc w:val="left"/>
      <w:pPr>
        <w:tabs>
          <w:tab w:val="left" w:pos="1620"/>
        </w:tabs>
        <w:ind w:left="1620" w:hanging="360"/>
      </w:pPr>
      <w:rPr>
        <w:rFonts w:hint="default" w:ascii="Wingdings" w:hAnsi="Wingdings"/>
      </w:rPr>
    </w:lvl>
  </w:abstractNum>
  <w:abstractNum w:abstractNumId="7">
    <w:nsid w:val="0FFFFF83"/>
    <w:multiLevelType w:val="singleLevel"/>
    <w:tmpl w:val="0FFFFF83"/>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8">
    <w:nsid w:val="0FFFFF89"/>
    <w:multiLevelType w:val="singleLevel"/>
    <w:tmpl w:val="0FFFFF89"/>
    <w:lvl w:ilvl="0" w:tentative="0">
      <w:start w:val="1"/>
      <w:numFmt w:val="bullet"/>
      <w:pStyle w:val="86"/>
      <w:lvlText w:val=""/>
      <w:lvlJc w:val="left"/>
      <w:pPr>
        <w:tabs>
          <w:tab w:val="left" w:pos="360"/>
        </w:tabs>
        <w:ind w:left="360" w:hanging="360"/>
      </w:pPr>
      <w:rPr>
        <w:rFonts w:hint="default" w:ascii="Wingdings" w:hAnsi="Wingdings"/>
      </w:rPr>
    </w:lvl>
  </w:abstractNum>
  <w:abstractNum w:abstractNumId="9">
    <w:nsid w:val="25B54A36"/>
    <w:multiLevelType w:val="multilevel"/>
    <w:tmpl w:val="25B54A36"/>
    <w:lvl w:ilvl="0" w:tentative="0">
      <w:start w:val="1"/>
      <w:numFmt w:val="bullet"/>
      <w:pStyle w:val="10"/>
      <w:lvlText w:val="ı"/>
      <w:lvlJc w:val="left"/>
      <w:pPr>
        <w:tabs>
          <w:tab w:val="left" w:pos="425"/>
        </w:tabs>
        <w:ind w:left="425" w:hanging="425"/>
      </w:pPr>
      <w:rPr>
        <w:rFonts w:ascii="Arial Black" w:hAnsi="Arial Black" w:cs="Arial Black"/>
        <w:sz w:val="18"/>
        <w:szCs w:val="18"/>
      </w:rPr>
    </w:lvl>
    <w:lvl w:ilvl="1" w:tentative="0">
      <w:start w:val="1"/>
      <w:numFmt w:val="bullet"/>
      <w:pStyle w:val="9"/>
      <w:lvlText w:val="▪"/>
      <w:lvlJc w:val="left"/>
      <w:pPr>
        <w:tabs>
          <w:tab w:val="left" w:pos="851"/>
        </w:tabs>
        <w:ind w:left="850" w:hanging="425"/>
      </w:pPr>
      <w:rPr>
        <w:rFonts w:hint="default" w:ascii="Arial" w:hAnsi="Arial" w:cs="Arial"/>
        <w:sz w:val="18"/>
        <w:szCs w:val="18"/>
      </w:rPr>
    </w:lvl>
    <w:lvl w:ilvl="2" w:tentative="0">
      <w:start w:val="1"/>
      <w:numFmt w:val="bullet"/>
      <w:pStyle w:val="8"/>
      <w:lvlText w:val="▪"/>
      <w:lvlJc w:val="left"/>
      <w:pPr>
        <w:tabs>
          <w:tab w:val="left" w:pos="1276"/>
        </w:tabs>
        <w:ind w:left="1275" w:hanging="425"/>
      </w:pPr>
      <w:rPr>
        <w:rFonts w:hint="default" w:ascii="Arial" w:hAnsi="Arial" w:cs="Arial"/>
        <w:sz w:val="18"/>
        <w:szCs w:val="18"/>
      </w:rPr>
    </w:lvl>
    <w:lvl w:ilvl="3" w:tentative="0">
      <w:start w:val="1"/>
      <w:numFmt w:val="bullet"/>
      <w:pStyle w:val="7"/>
      <w:lvlText w:val="▪"/>
      <w:lvlJc w:val="left"/>
      <w:pPr>
        <w:tabs>
          <w:tab w:val="left" w:pos="1701"/>
        </w:tabs>
        <w:ind w:left="1700" w:hanging="425"/>
      </w:pPr>
      <w:rPr>
        <w:rFonts w:hint="default" w:ascii="Arial" w:hAnsi="Arial" w:cs="Arial"/>
        <w:sz w:val="18"/>
        <w:szCs w:val="18"/>
      </w:rPr>
    </w:lvl>
    <w:lvl w:ilvl="4" w:tentative="0">
      <w:start w:val="1"/>
      <w:numFmt w:val="bullet"/>
      <w:pStyle w:val="25"/>
      <w:lvlText w:val="▪"/>
      <w:lvlJc w:val="left"/>
      <w:pPr>
        <w:tabs>
          <w:tab w:val="left" w:pos="2126"/>
        </w:tabs>
        <w:ind w:left="2125" w:hanging="425"/>
      </w:pPr>
      <w:rPr>
        <w:rFonts w:hint="default" w:ascii="Arial" w:hAnsi="Arial" w:cs="Arial"/>
        <w:sz w:val="18"/>
      </w:rPr>
    </w:lvl>
    <w:lvl w:ilvl="5" w:tentative="0">
      <w:start w:val="1"/>
      <w:numFmt w:val="bullet"/>
      <w:lvlText w:val="▪"/>
      <w:lvlJc w:val="left"/>
      <w:pPr>
        <w:tabs>
          <w:tab w:val="left" w:pos="2552"/>
        </w:tabs>
        <w:ind w:left="2550" w:hanging="425"/>
      </w:pPr>
      <w:rPr>
        <w:rFonts w:hint="default" w:ascii="Arial" w:hAnsi="Arial" w:cs="Arial"/>
        <w:sz w:val="18"/>
        <w:szCs w:val="18"/>
      </w:rPr>
    </w:lvl>
    <w:lvl w:ilvl="6" w:tentative="0">
      <w:start w:val="1"/>
      <w:numFmt w:val="bullet"/>
      <w:lvlText w:val="▪"/>
      <w:lvlJc w:val="left"/>
      <w:pPr>
        <w:tabs>
          <w:tab w:val="left" w:pos="2977"/>
        </w:tabs>
        <w:ind w:left="2975" w:hanging="425"/>
      </w:pPr>
      <w:rPr>
        <w:rFonts w:hint="default" w:ascii="Arial" w:hAnsi="Arial" w:cs="Arial"/>
        <w:sz w:val="18"/>
      </w:rPr>
    </w:lvl>
    <w:lvl w:ilvl="7" w:tentative="0">
      <w:start w:val="1"/>
      <w:numFmt w:val="bullet"/>
      <w:lvlText w:val="▪"/>
      <w:lvlJc w:val="left"/>
      <w:pPr>
        <w:tabs>
          <w:tab w:val="left" w:pos="3402"/>
        </w:tabs>
        <w:ind w:left="3400" w:hanging="425"/>
      </w:pPr>
      <w:rPr>
        <w:rFonts w:hint="default" w:ascii="Arial" w:hAnsi="Arial" w:cs="Arial"/>
        <w:sz w:val="18"/>
        <w:szCs w:val="18"/>
      </w:rPr>
    </w:lvl>
    <w:lvl w:ilvl="8" w:tentative="0">
      <w:start w:val="1"/>
      <w:numFmt w:val="bullet"/>
      <w:lvlText w:val="▪"/>
      <w:lvlJc w:val="left"/>
      <w:pPr>
        <w:tabs>
          <w:tab w:val="left" w:pos="3827"/>
        </w:tabs>
        <w:ind w:left="3825" w:hanging="425"/>
      </w:pPr>
      <w:rPr>
        <w:rFonts w:ascii="Arial" w:hAnsi="Arial" w:cs="Arial"/>
        <w:sz w:val="18"/>
        <w:szCs w:val="18"/>
      </w:rPr>
    </w:lvl>
  </w:abstractNum>
  <w:abstractNum w:abstractNumId="10">
    <w:nsid w:val="29D120CC"/>
    <w:multiLevelType w:val="singleLevel"/>
    <w:tmpl w:val="29D120CC"/>
    <w:lvl w:ilvl="0" w:tentative="0">
      <w:start w:val="1"/>
      <w:numFmt w:val="decimal"/>
      <w:suff w:val="nothing"/>
      <w:lvlText w:val="（%1）"/>
      <w:lvlJc w:val="left"/>
    </w:lvl>
  </w:abstractNum>
  <w:abstractNum w:abstractNumId="11">
    <w:nsid w:val="41ACA9C2"/>
    <w:multiLevelType w:val="singleLevel"/>
    <w:tmpl w:val="41ACA9C2"/>
    <w:lvl w:ilvl="0" w:tentative="0">
      <w:start w:val="1"/>
      <w:numFmt w:val="decimal"/>
      <w:suff w:val="nothing"/>
      <w:lvlText w:val="%1、"/>
      <w:lvlJc w:val="left"/>
    </w:lvl>
  </w:abstractNum>
  <w:abstractNum w:abstractNumId="12">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62D05F0C"/>
    <w:multiLevelType w:val="singleLevel"/>
    <w:tmpl w:val="62D05F0C"/>
    <w:lvl w:ilvl="0" w:tentative="0">
      <w:start w:val="4"/>
      <w:numFmt w:val="chineseCounting"/>
      <w:suff w:val="nothing"/>
      <w:lvlText w:val="%1、"/>
      <w:lvlJc w:val="left"/>
    </w:lvl>
  </w:abstractNum>
  <w:abstractNum w:abstractNumId="14">
    <w:nsid w:val="62D05FBF"/>
    <w:multiLevelType w:val="singleLevel"/>
    <w:tmpl w:val="62D05FBF"/>
    <w:lvl w:ilvl="0" w:tentative="0">
      <w:start w:val="2"/>
      <w:numFmt w:val="chineseCounting"/>
      <w:suff w:val="nothing"/>
      <w:lvlText w:val="%1、"/>
      <w:lvlJc w:val="left"/>
    </w:lvl>
  </w:abstractNum>
  <w:abstractNum w:abstractNumId="15">
    <w:nsid w:val="6DF928A3"/>
    <w:multiLevelType w:val="singleLevel"/>
    <w:tmpl w:val="6DF928A3"/>
    <w:lvl w:ilvl="0" w:tentative="0">
      <w:start w:val="1"/>
      <w:numFmt w:val="decimal"/>
      <w:suff w:val="nothing"/>
      <w:lvlText w:val="%1）"/>
      <w:lvlJc w:val="left"/>
    </w:lvl>
  </w:abstractNum>
  <w:abstractNum w:abstractNumId="16">
    <w:nsid w:val="70360A49"/>
    <w:multiLevelType w:val="multilevel"/>
    <w:tmpl w:val="70360A49"/>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2"/>
  </w:num>
  <w:num w:numId="2">
    <w:abstractNumId w:val="9"/>
  </w:num>
  <w:num w:numId="3">
    <w:abstractNumId w:val="2"/>
  </w:num>
  <w:num w:numId="4">
    <w:abstractNumId w:val="4"/>
  </w:num>
  <w:num w:numId="5">
    <w:abstractNumId w:val="3"/>
  </w:num>
  <w:num w:numId="6">
    <w:abstractNumId w:val="6"/>
  </w:num>
  <w:num w:numId="7">
    <w:abstractNumId w:val="5"/>
  </w:num>
  <w:num w:numId="8">
    <w:abstractNumId w:val="7"/>
  </w:num>
  <w:num w:numId="9">
    <w:abstractNumId w:val="8"/>
  </w:num>
  <w:num w:numId="10">
    <w:abstractNumId w:val="0"/>
  </w:num>
  <w:num w:numId="11">
    <w:abstractNumId w:val="1"/>
  </w:num>
  <w:num w:numId="12">
    <w:abstractNumId w:val="10"/>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OTZjMTJlOTYwNjg3OGQzMzY5ZWZjNDhjNTZmZTYifQ=="/>
  </w:docVars>
  <w:rsids>
    <w:rsidRoot w:val="001439E3"/>
    <w:rsid w:val="0000194C"/>
    <w:rsid w:val="000024E5"/>
    <w:rsid w:val="00002AE0"/>
    <w:rsid w:val="00002C60"/>
    <w:rsid w:val="00005B29"/>
    <w:rsid w:val="00017AC9"/>
    <w:rsid w:val="00017D65"/>
    <w:rsid w:val="00023846"/>
    <w:rsid w:val="00025A7A"/>
    <w:rsid w:val="0002668B"/>
    <w:rsid w:val="00026A58"/>
    <w:rsid w:val="00030469"/>
    <w:rsid w:val="000329A1"/>
    <w:rsid w:val="00034B94"/>
    <w:rsid w:val="00041888"/>
    <w:rsid w:val="00042DCB"/>
    <w:rsid w:val="0004419A"/>
    <w:rsid w:val="000448DC"/>
    <w:rsid w:val="00045DB1"/>
    <w:rsid w:val="00052D9E"/>
    <w:rsid w:val="00052F05"/>
    <w:rsid w:val="000553FE"/>
    <w:rsid w:val="000608A7"/>
    <w:rsid w:val="00061828"/>
    <w:rsid w:val="0006262E"/>
    <w:rsid w:val="0006612F"/>
    <w:rsid w:val="000670D6"/>
    <w:rsid w:val="000709B9"/>
    <w:rsid w:val="00076D9F"/>
    <w:rsid w:val="00080298"/>
    <w:rsid w:val="00080570"/>
    <w:rsid w:val="00080962"/>
    <w:rsid w:val="0008210E"/>
    <w:rsid w:val="00084731"/>
    <w:rsid w:val="00086970"/>
    <w:rsid w:val="0009098B"/>
    <w:rsid w:val="0009420F"/>
    <w:rsid w:val="000950FD"/>
    <w:rsid w:val="00097A3A"/>
    <w:rsid w:val="000A4A71"/>
    <w:rsid w:val="000A53EF"/>
    <w:rsid w:val="000A5E8B"/>
    <w:rsid w:val="000A6ECA"/>
    <w:rsid w:val="000B02CD"/>
    <w:rsid w:val="000B1386"/>
    <w:rsid w:val="000B4C0D"/>
    <w:rsid w:val="000B75EC"/>
    <w:rsid w:val="000B794A"/>
    <w:rsid w:val="000B7CE5"/>
    <w:rsid w:val="000C1655"/>
    <w:rsid w:val="000C1A08"/>
    <w:rsid w:val="000C202B"/>
    <w:rsid w:val="000C47C9"/>
    <w:rsid w:val="000D151E"/>
    <w:rsid w:val="000D3700"/>
    <w:rsid w:val="000D5487"/>
    <w:rsid w:val="000D7D2B"/>
    <w:rsid w:val="000E0B50"/>
    <w:rsid w:val="000E1A9E"/>
    <w:rsid w:val="000E1FB8"/>
    <w:rsid w:val="000E25F6"/>
    <w:rsid w:val="000E3864"/>
    <w:rsid w:val="000E497A"/>
    <w:rsid w:val="000E635A"/>
    <w:rsid w:val="000E6ABF"/>
    <w:rsid w:val="000F7075"/>
    <w:rsid w:val="000F75C8"/>
    <w:rsid w:val="00100C0D"/>
    <w:rsid w:val="00101536"/>
    <w:rsid w:val="0010706C"/>
    <w:rsid w:val="00113BEF"/>
    <w:rsid w:val="001140A4"/>
    <w:rsid w:val="00114347"/>
    <w:rsid w:val="00115147"/>
    <w:rsid w:val="0012060F"/>
    <w:rsid w:val="00123804"/>
    <w:rsid w:val="00132308"/>
    <w:rsid w:val="00132BC8"/>
    <w:rsid w:val="00132EF1"/>
    <w:rsid w:val="00137501"/>
    <w:rsid w:val="0014178F"/>
    <w:rsid w:val="0014202A"/>
    <w:rsid w:val="001439E3"/>
    <w:rsid w:val="00144707"/>
    <w:rsid w:val="00147DA8"/>
    <w:rsid w:val="001502FD"/>
    <w:rsid w:val="00151800"/>
    <w:rsid w:val="00152E03"/>
    <w:rsid w:val="001569F3"/>
    <w:rsid w:val="00157E25"/>
    <w:rsid w:val="0016018E"/>
    <w:rsid w:val="0016315B"/>
    <w:rsid w:val="001644FB"/>
    <w:rsid w:val="00164C79"/>
    <w:rsid w:val="00165F28"/>
    <w:rsid w:val="00166E00"/>
    <w:rsid w:val="00174731"/>
    <w:rsid w:val="00185945"/>
    <w:rsid w:val="00185CA9"/>
    <w:rsid w:val="001930EF"/>
    <w:rsid w:val="0019371D"/>
    <w:rsid w:val="00196A1E"/>
    <w:rsid w:val="001A1D25"/>
    <w:rsid w:val="001A40DB"/>
    <w:rsid w:val="001B21C8"/>
    <w:rsid w:val="001B4E96"/>
    <w:rsid w:val="001C00F3"/>
    <w:rsid w:val="001C15CD"/>
    <w:rsid w:val="001C18B9"/>
    <w:rsid w:val="001C23FA"/>
    <w:rsid w:val="001C774D"/>
    <w:rsid w:val="001D43F1"/>
    <w:rsid w:val="001D5E8B"/>
    <w:rsid w:val="001D7BEE"/>
    <w:rsid w:val="001E2F6C"/>
    <w:rsid w:val="001F2405"/>
    <w:rsid w:val="001F4AE9"/>
    <w:rsid w:val="001F4F06"/>
    <w:rsid w:val="001F60B3"/>
    <w:rsid w:val="001F679D"/>
    <w:rsid w:val="002024F9"/>
    <w:rsid w:val="00202E91"/>
    <w:rsid w:val="00205181"/>
    <w:rsid w:val="00207021"/>
    <w:rsid w:val="00212620"/>
    <w:rsid w:val="00212724"/>
    <w:rsid w:val="002128F6"/>
    <w:rsid w:val="002150E7"/>
    <w:rsid w:val="0021704B"/>
    <w:rsid w:val="00220215"/>
    <w:rsid w:val="0022190F"/>
    <w:rsid w:val="0023112B"/>
    <w:rsid w:val="00233DE0"/>
    <w:rsid w:val="00244360"/>
    <w:rsid w:val="0025052A"/>
    <w:rsid w:val="00255FBE"/>
    <w:rsid w:val="002604B4"/>
    <w:rsid w:val="0026103B"/>
    <w:rsid w:val="00263045"/>
    <w:rsid w:val="00266DAB"/>
    <w:rsid w:val="00270932"/>
    <w:rsid w:val="00275E89"/>
    <w:rsid w:val="0027676A"/>
    <w:rsid w:val="002824D2"/>
    <w:rsid w:val="002843CC"/>
    <w:rsid w:val="00285CC6"/>
    <w:rsid w:val="002874BA"/>
    <w:rsid w:val="00291202"/>
    <w:rsid w:val="00292E04"/>
    <w:rsid w:val="00293834"/>
    <w:rsid w:val="00296B6C"/>
    <w:rsid w:val="00296DBC"/>
    <w:rsid w:val="00297C96"/>
    <w:rsid w:val="002A4886"/>
    <w:rsid w:val="002B3D12"/>
    <w:rsid w:val="002B40A8"/>
    <w:rsid w:val="002B585F"/>
    <w:rsid w:val="002B7D1F"/>
    <w:rsid w:val="002C1AB4"/>
    <w:rsid w:val="002C2BE1"/>
    <w:rsid w:val="002C2C85"/>
    <w:rsid w:val="002C4217"/>
    <w:rsid w:val="002C52B8"/>
    <w:rsid w:val="002C7BF0"/>
    <w:rsid w:val="002C7EE0"/>
    <w:rsid w:val="002D1244"/>
    <w:rsid w:val="002D1B48"/>
    <w:rsid w:val="002D5AF5"/>
    <w:rsid w:val="002D764B"/>
    <w:rsid w:val="002E0F33"/>
    <w:rsid w:val="002E4B06"/>
    <w:rsid w:val="002E4EEF"/>
    <w:rsid w:val="002F512E"/>
    <w:rsid w:val="002F6DC2"/>
    <w:rsid w:val="002F76F8"/>
    <w:rsid w:val="00301CC2"/>
    <w:rsid w:val="003039A1"/>
    <w:rsid w:val="003073AB"/>
    <w:rsid w:val="00315268"/>
    <w:rsid w:val="0032319A"/>
    <w:rsid w:val="003247E1"/>
    <w:rsid w:val="00330601"/>
    <w:rsid w:val="003349F5"/>
    <w:rsid w:val="00336F55"/>
    <w:rsid w:val="003370F9"/>
    <w:rsid w:val="00340BBA"/>
    <w:rsid w:val="00342906"/>
    <w:rsid w:val="00342C38"/>
    <w:rsid w:val="00356B79"/>
    <w:rsid w:val="0035787B"/>
    <w:rsid w:val="00364CDD"/>
    <w:rsid w:val="00366D72"/>
    <w:rsid w:val="00373526"/>
    <w:rsid w:val="0037369B"/>
    <w:rsid w:val="00380139"/>
    <w:rsid w:val="00382F83"/>
    <w:rsid w:val="0038498D"/>
    <w:rsid w:val="00386C7C"/>
    <w:rsid w:val="00395739"/>
    <w:rsid w:val="00395754"/>
    <w:rsid w:val="003A18A3"/>
    <w:rsid w:val="003A2F5C"/>
    <w:rsid w:val="003A4396"/>
    <w:rsid w:val="003A5795"/>
    <w:rsid w:val="003B07AE"/>
    <w:rsid w:val="003B3994"/>
    <w:rsid w:val="003B61B1"/>
    <w:rsid w:val="003C0911"/>
    <w:rsid w:val="003C151F"/>
    <w:rsid w:val="003C181E"/>
    <w:rsid w:val="003C1828"/>
    <w:rsid w:val="003C58DA"/>
    <w:rsid w:val="003D0DB2"/>
    <w:rsid w:val="003D12DE"/>
    <w:rsid w:val="003D5A14"/>
    <w:rsid w:val="003D6517"/>
    <w:rsid w:val="003D6614"/>
    <w:rsid w:val="003D7F91"/>
    <w:rsid w:val="003E249E"/>
    <w:rsid w:val="003E4851"/>
    <w:rsid w:val="003E4EBA"/>
    <w:rsid w:val="003F2A8B"/>
    <w:rsid w:val="003F43B0"/>
    <w:rsid w:val="003F4884"/>
    <w:rsid w:val="003F7A49"/>
    <w:rsid w:val="00400BE4"/>
    <w:rsid w:val="004012C0"/>
    <w:rsid w:val="0040362A"/>
    <w:rsid w:val="00407750"/>
    <w:rsid w:val="00411F44"/>
    <w:rsid w:val="0041563A"/>
    <w:rsid w:val="00417452"/>
    <w:rsid w:val="004177AB"/>
    <w:rsid w:val="00420705"/>
    <w:rsid w:val="00422447"/>
    <w:rsid w:val="00422A50"/>
    <w:rsid w:val="004248F7"/>
    <w:rsid w:val="00432AF4"/>
    <w:rsid w:val="004364DD"/>
    <w:rsid w:val="00437271"/>
    <w:rsid w:val="0044321B"/>
    <w:rsid w:val="00443AB2"/>
    <w:rsid w:val="00447B02"/>
    <w:rsid w:val="00450C98"/>
    <w:rsid w:val="00453C5F"/>
    <w:rsid w:val="0045417B"/>
    <w:rsid w:val="004648BD"/>
    <w:rsid w:val="00464CB2"/>
    <w:rsid w:val="00467461"/>
    <w:rsid w:val="00471853"/>
    <w:rsid w:val="00471CB2"/>
    <w:rsid w:val="00476928"/>
    <w:rsid w:val="00480842"/>
    <w:rsid w:val="004808DF"/>
    <w:rsid w:val="00483875"/>
    <w:rsid w:val="00485977"/>
    <w:rsid w:val="0048667E"/>
    <w:rsid w:val="00487407"/>
    <w:rsid w:val="00490739"/>
    <w:rsid w:val="004961F4"/>
    <w:rsid w:val="004A1334"/>
    <w:rsid w:val="004A315A"/>
    <w:rsid w:val="004A3467"/>
    <w:rsid w:val="004A3527"/>
    <w:rsid w:val="004B0635"/>
    <w:rsid w:val="004B1419"/>
    <w:rsid w:val="004B6AAE"/>
    <w:rsid w:val="004C32E9"/>
    <w:rsid w:val="004C3BD0"/>
    <w:rsid w:val="004C63BC"/>
    <w:rsid w:val="004C6BA6"/>
    <w:rsid w:val="004C762B"/>
    <w:rsid w:val="004D3977"/>
    <w:rsid w:val="004D43C4"/>
    <w:rsid w:val="004E2519"/>
    <w:rsid w:val="004E5B18"/>
    <w:rsid w:val="004F26E9"/>
    <w:rsid w:val="004F3B1E"/>
    <w:rsid w:val="004F6293"/>
    <w:rsid w:val="00500758"/>
    <w:rsid w:val="00501454"/>
    <w:rsid w:val="005022CD"/>
    <w:rsid w:val="00502EB7"/>
    <w:rsid w:val="00505CD9"/>
    <w:rsid w:val="00507D53"/>
    <w:rsid w:val="00512C1B"/>
    <w:rsid w:val="00513532"/>
    <w:rsid w:val="005205E6"/>
    <w:rsid w:val="00527F62"/>
    <w:rsid w:val="005316C9"/>
    <w:rsid w:val="00531A3C"/>
    <w:rsid w:val="00536CC9"/>
    <w:rsid w:val="005375D8"/>
    <w:rsid w:val="00540490"/>
    <w:rsid w:val="00541334"/>
    <w:rsid w:val="00541CF7"/>
    <w:rsid w:val="00542A6A"/>
    <w:rsid w:val="0054446A"/>
    <w:rsid w:val="0055282F"/>
    <w:rsid w:val="00555C6B"/>
    <w:rsid w:val="00560B29"/>
    <w:rsid w:val="00563C07"/>
    <w:rsid w:val="0056695E"/>
    <w:rsid w:val="00567B73"/>
    <w:rsid w:val="005702FB"/>
    <w:rsid w:val="00571F63"/>
    <w:rsid w:val="005740D3"/>
    <w:rsid w:val="0057674D"/>
    <w:rsid w:val="005817DE"/>
    <w:rsid w:val="00581CA3"/>
    <w:rsid w:val="00582F97"/>
    <w:rsid w:val="0058368D"/>
    <w:rsid w:val="0058490E"/>
    <w:rsid w:val="00586E7F"/>
    <w:rsid w:val="00587225"/>
    <w:rsid w:val="00592657"/>
    <w:rsid w:val="005942BD"/>
    <w:rsid w:val="00596D3A"/>
    <w:rsid w:val="00597202"/>
    <w:rsid w:val="005A0748"/>
    <w:rsid w:val="005A0813"/>
    <w:rsid w:val="005B68F0"/>
    <w:rsid w:val="005D08F2"/>
    <w:rsid w:val="005D0ECC"/>
    <w:rsid w:val="005D0FA0"/>
    <w:rsid w:val="005D0FD0"/>
    <w:rsid w:val="005D106C"/>
    <w:rsid w:val="005D1750"/>
    <w:rsid w:val="005D381B"/>
    <w:rsid w:val="005D6896"/>
    <w:rsid w:val="005D714E"/>
    <w:rsid w:val="005D7760"/>
    <w:rsid w:val="005E210D"/>
    <w:rsid w:val="005F277A"/>
    <w:rsid w:val="005F4639"/>
    <w:rsid w:val="005F485E"/>
    <w:rsid w:val="005F541C"/>
    <w:rsid w:val="005F5ABC"/>
    <w:rsid w:val="005F5D61"/>
    <w:rsid w:val="00605AB7"/>
    <w:rsid w:val="00607C0E"/>
    <w:rsid w:val="006102FD"/>
    <w:rsid w:val="0061082B"/>
    <w:rsid w:val="00616E6F"/>
    <w:rsid w:val="00621609"/>
    <w:rsid w:val="006238F3"/>
    <w:rsid w:val="00626914"/>
    <w:rsid w:val="00627D28"/>
    <w:rsid w:val="006310C4"/>
    <w:rsid w:val="00631D44"/>
    <w:rsid w:val="0063372F"/>
    <w:rsid w:val="00634918"/>
    <w:rsid w:val="0063496B"/>
    <w:rsid w:val="00636381"/>
    <w:rsid w:val="006372ED"/>
    <w:rsid w:val="00637421"/>
    <w:rsid w:val="006409A1"/>
    <w:rsid w:val="006415E4"/>
    <w:rsid w:val="006421C8"/>
    <w:rsid w:val="00643146"/>
    <w:rsid w:val="00646D5E"/>
    <w:rsid w:val="0065084D"/>
    <w:rsid w:val="006543AD"/>
    <w:rsid w:val="0065546D"/>
    <w:rsid w:val="006613CE"/>
    <w:rsid w:val="0066180F"/>
    <w:rsid w:val="00661B52"/>
    <w:rsid w:val="0066331C"/>
    <w:rsid w:val="006705A7"/>
    <w:rsid w:val="00673B4B"/>
    <w:rsid w:val="006751CA"/>
    <w:rsid w:val="0067541F"/>
    <w:rsid w:val="00675782"/>
    <w:rsid w:val="006766B2"/>
    <w:rsid w:val="00682BC0"/>
    <w:rsid w:val="00684EF9"/>
    <w:rsid w:val="00685799"/>
    <w:rsid w:val="00686A13"/>
    <w:rsid w:val="006939DD"/>
    <w:rsid w:val="00693D6A"/>
    <w:rsid w:val="006A1936"/>
    <w:rsid w:val="006A1CA4"/>
    <w:rsid w:val="006A2277"/>
    <w:rsid w:val="006A5813"/>
    <w:rsid w:val="006A73ED"/>
    <w:rsid w:val="006B33EC"/>
    <w:rsid w:val="006B5E16"/>
    <w:rsid w:val="006B63E3"/>
    <w:rsid w:val="006C0582"/>
    <w:rsid w:val="006C3EE2"/>
    <w:rsid w:val="006D04CB"/>
    <w:rsid w:val="006D2119"/>
    <w:rsid w:val="006D5A73"/>
    <w:rsid w:val="006D7A6E"/>
    <w:rsid w:val="006E21CF"/>
    <w:rsid w:val="006E41C7"/>
    <w:rsid w:val="006E7896"/>
    <w:rsid w:val="006F01D3"/>
    <w:rsid w:val="006F1F56"/>
    <w:rsid w:val="006F44F1"/>
    <w:rsid w:val="006F48A2"/>
    <w:rsid w:val="006F5459"/>
    <w:rsid w:val="006F74B7"/>
    <w:rsid w:val="006F769A"/>
    <w:rsid w:val="007004A4"/>
    <w:rsid w:val="00706F70"/>
    <w:rsid w:val="0071318C"/>
    <w:rsid w:val="00721CE0"/>
    <w:rsid w:val="00721DC8"/>
    <w:rsid w:val="00725CFD"/>
    <w:rsid w:val="00727D6C"/>
    <w:rsid w:val="00733DB2"/>
    <w:rsid w:val="00741F3E"/>
    <w:rsid w:val="00751FB3"/>
    <w:rsid w:val="007538E8"/>
    <w:rsid w:val="00763835"/>
    <w:rsid w:val="007644B7"/>
    <w:rsid w:val="00767991"/>
    <w:rsid w:val="00770F35"/>
    <w:rsid w:val="00775E47"/>
    <w:rsid w:val="00781042"/>
    <w:rsid w:val="00782A5E"/>
    <w:rsid w:val="0078588E"/>
    <w:rsid w:val="0079300B"/>
    <w:rsid w:val="00793D7D"/>
    <w:rsid w:val="007947D2"/>
    <w:rsid w:val="00796CDA"/>
    <w:rsid w:val="007A4FC4"/>
    <w:rsid w:val="007B1287"/>
    <w:rsid w:val="007B1E9D"/>
    <w:rsid w:val="007B4914"/>
    <w:rsid w:val="007B711A"/>
    <w:rsid w:val="007C2E04"/>
    <w:rsid w:val="007C526E"/>
    <w:rsid w:val="007C767A"/>
    <w:rsid w:val="007D08EE"/>
    <w:rsid w:val="007D4A26"/>
    <w:rsid w:val="007D64DB"/>
    <w:rsid w:val="007E07D4"/>
    <w:rsid w:val="007E0F6E"/>
    <w:rsid w:val="007E7C85"/>
    <w:rsid w:val="007F0BFA"/>
    <w:rsid w:val="007F460E"/>
    <w:rsid w:val="007F4FAB"/>
    <w:rsid w:val="00801045"/>
    <w:rsid w:val="0080413E"/>
    <w:rsid w:val="008044BF"/>
    <w:rsid w:val="00804626"/>
    <w:rsid w:val="00805193"/>
    <w:rsid w:val="00806EDF"/>
    <w:rsid w:val="00807CBC"/>
    <w:rsid w:val="00810E4A"/>
    <w:rsid w:val="0081379D"/>
    <w:rsid w:val="00813A09"/>
    <w:rsid w:val="00817A69"/>
    <w:rsid w:val="00821B4F"/>
    <w:rsid w:val="00826125"/>
    <w:rsid w:val="00826C42"/>
    <w:rsid w:val="0082762B"/>
    <w:rsid w:val="00827D47"/>
    <w:rsid w:val="00830879"/>
    <w:rsid w:val="00831DC2"/>
    <w:rsid w:val="008328F5"/>
    <w:rsid w:val="00836292"/>
    <w:rsid w:val="0084135C"/>
    <w:rsid w:val="008416AE"/>
    <w:rsid w:val="00841DEF"/>
    <w:rsid w:val="00843890"/>
    <w:rsid w:val="008460CF"/>
    <w:rsid w:val="00850FF0"/>
    <w:rsid w:val="00855E97"/>
    <w:rsid w:val="00856173"/>
    <w:rsid w:val="008566D3"/>
    <w:rsid w:val="00856BE9"/>
    <w:rsid w:val="00860427"/>
    <w:rsid w:val="00861F6B"/>
    <w:rsid w:val="00867958"/>
    <w:rsid w:val="0087098A"/>
    <w:rsid w:val="00870F64"/>
    <w:rsid w:val="00873D23"/>
    <w:rsid w:val="00874C81"/>
    <w:rsid w:val="0088090B"/>
    <w:rsid w:val="0088166B"/>
    <w:rsid w:val="0088520C"/>
    <w:rsid w:val="008854B9"/>
    <w:rsid w:val="0088741C"/>
    <w:rsid w:val="00890EA9"/>
    <w:rsid w:val="008937C8"/>
    <w:rsid w:val="00897875"/>
    <w:rsid w:val="00897DF9"/>
    <w:rsid w:val="008A163E"/>
    <w:rsid w:val="008A31A2"/>
    <w:rsid w:val="008A353D"/>
    <w:rsid w:val="008A7849"/>
    <w:rsid w:val="008B0672"/>
    <w:rsid w:val="008B4007"/>
    <w:rsid w:val="008B6353"/>
    <w:rsid w:val="008B67DF"/>
    <w:rsid w:val="008B6E97"/>
    <w:rsid w:val="008B743F"/>
    <w:rsid w:val="008C0509"/>
    <w:rsid w:val="008C2B3C"/>
    <w:rsid w:val="008C3113"/>
    <w:rsid w:val="008D0E2C"/>
    <w:rsid w:val="008D3BB4"/>
    <w:rsid w:val="008D3CB1"/>
    <w:rsid w:val="008D5EBC"/>
    <w:rsid w:val="008E0394"/>
    <w:rsid w:val="008E0484"/>
    <w:rsid w:val="008E1151"/>
    <w:rsid w:val="008E252A"/>
    <w:rsid w:val="008E3D94"/>
    <w:rsid w:val="008E5486"/>
    <w:rsid w:val="008E5A3B"/>
    <w:rsid w:val="008E6CEB"/>
    <w:rsid w:val="008F1A49"/>
    <w:rsid w:val="008F1C8E"/>
    <w:rsid w:val="008F248A"/>
    <w:rsid w:val="008F5CD8"/>
    <w:rsid w:val="00907C5C"/>
    <w:rsid w:val="00913174"/>
    <w:rsid w:val="009233CB"/>
    <w:rsid w:val="009233FC"/>
    <w:rsid w:val="00925953"/>
    <w:rsid w:val="00926EE3"/>
    <w:rsid w:val="00927862"/>
    <w:rsid w:val="009364AD"/>
    <w:rsid w:val="009366BD"/>
    <w:rsid w:val="00937317"/>
    <w:rsid w:val="00937E19"/>
    <w:rsid w:val="00952ADE"/>
    <w:rsid w:val="009562E4"/>
    <w:rsid w:val="00957C04"/>
    <w:rsid w:val="009608EB"/>
    <w:rsid w:val="00961578"/>
    <w:rsid w:val="00961BDE"/>
    <w:rsid w:val="009634FF"/>
    <w:rsid w:val="00964AD1"/>
    <w:rsid w:val="00973418"/>
    <w:rsid w:val="00976FB6"/>
    <w:rsid w:val="0098002A"/>
    <w:rsid w:val="00980533"/>
    <w:rsid w:val="009823B5"/>
    <w:rsid w:val="009906A3"/>
    <w:rsid w:val="00990DF9"/>
    <w:rsid w:val="009935B2"/>
    <w:rsid w:val="00994CDF"/>
    <w:rsid w:val="00995192"/>
    <w:rsid w:val="00997C05"/>
    <w:rsid w:val="009A5191"/>
    <w:rsid w:val="009B12E5"/>
    <w:rsid w:val="009B35BF"/>
    <w:rsid w:val="009B5E29"/>
    <w:rsid w:val="009C39D0"/>
    <w:rsid w:val="009C3D2C"/>
    <w:rsid w:val="009C5738"/>
    <w:rsid w:val="009C5773"/>
    <w:rsid w:val="009C5C6D"/>
    <w:rsid w:val="009C693B"/>
    <w:rsid w:val="009D0B5F"/>
    <w:rsid w:val="009D6F67"/>
    <w:rsid w:val="009E32A1"/>
    <w:rsid w:val="009E353D"/>
    <w:rsid w:val="009E5847"/>
    <w:rsid w:val="009F4B13"/>
    <w:rsid w:val="009F4D7F"/>
    <w:rsid w:val="009F50EA"/>
    <w:rsid w:val="009F6DA3"/>
    <w:rsid w:val="00A0119D"/>
    <w:rsid w:val="00A01C90"/>
    <w:rsid w:val="00A0204C"/>
    <w:rsid w:val="00A0258C"/>
    <w:rsid w:val="00A02A91"/>
    <w:rsid w:val="00A03006"/>
    <w:rsid w:val="00A03675"/>
    <w:rsid w:val="00A051DB"/>
    <w:rsid w:val="00A06737"/>
    <w:rsid w:val="00A072CE"/>
    <w:rsid w:val="00A1035B"/>
    <w:rsid w:val="00A10715"/>
    <w:rsid w:val="00A11EDB"/>
    <w:rsid w:val="00A12880"/>
    <w:rsid w:val="00A13994"/>
    <w:rsid w:val="00A15292"/>
    <w:rsid w:val="00A159A1"/>
    <w:rsid w:val="00A169A2"/>
    <w:rsid w:val="00A20ECE"/>
    <w:rsid w:val="00A22CCE"/>
    <w:rsid w:val="00A24B05"/>
    <w:rsid w:val="00A25D1A"/>
    <w:rsid w:val="00A27C4A"/>
    <w:rsid w:val="00A30F77"/>
    <w:rsid w:val="00A31388"/>
    <w:rsid w:val="00A31AD4"/>
    <w:rsid w:val="00A32542"/>
    <w:rsid w:val="00A3286A"/>
    <w:rsid w:val="00A3508F"/>
    <w:rsid w:val="00A36439"/>
    <w:rsid w:val="00A37985"/>
    <w:rsid w:val="00A37989"/>
    <w:rsid w:val="00A43F4D"/>
    <w:rsid w:val="00A47ADA"/>
    <w:rsid w:val="00A5111E"/>
    <w:rsid w:val="00A53621"/>
    <w:rsid w:val="00A5624A"/>
    <w:rsid w:val="00A57199"/>
    <w:rsid w:val="00A63F1B"/>
    <w:rsid w:val="00A65826"/>
    <w:rsid w:val="00A710B0"/>
    <w:rsid w:val="00A72072"/>
    <w:rsid w:val="00A76605"/>
    <w:rsid w:val="00A82507"/>
    <w:rsid w:val="00A83815"/>
    <w:rsid w:val="00A85AF7"/>
    <w:rsid w:val="00A860E4"/>
    <w:rsid w:val="00A8796F"/>
    <w:rsid w:val="00A87A04"/>
    <w:rsid w:val="00A90E84"/>
    <w:rsid w:val="00A94B8F"/>
    <w:rsid w:val="00A95128"/>
    <w:rsid w:val="00A961E4"/>
    <w:rsid w:val="00A97008"/>
    <w:rsid w:val="00AA0EFE"/>
    <w:rsid w:val="00AB7006"/>
    <w:rsid w:val="00AC0CE1"/>
    <w:rsid w:val="00AC30A3"/>
    <w:rsid w:val="00AC72CD"/>
    <w:rsid w:val="00AC7968"/>
    <w:rsid w:val="00AD1191"/>
    <w:rsid w:val="00AD3B4B"/>
    <w:rsid w:val="00AD473D"/>
    <w:rsid w:val="00AE0D6A"/>
    <w:rsid w:val="00AE1F4F"/>
    <w:rsid w:val="00AE2D73"/>
    <w:rsid w:val="00AE35C0"/>
    <w:rsid w:val="00AE3F6F"/>
    <w:rsid w:val="00AE5A88"/>
    <w:rsid w:val="00AF5EB4"/>
    <w:rsid w:val="00AF7E25"/>
    <w:rsid w:val="00B01902"/>
    <w:rsid w:val="00B07A8F"/>
    <w:rsid w:val="00B07F71"/>
    <w:rsid w:val="00B10898"/>
    <w:rsid w:val="00B11112"/>
    <w:rsid w:val="00B11800"/>
    <w:rsid w:val="00B1379C"/>
    <w:rsid w:val="00B1518F"/>
    <w:rsid w:val="00B227D2"/>
    <w:rsid w:val="00B24765"/>
    <w:rsid w:val="00B25D87"/>
    <w:rsid w:val="00B2693D"/>
    <w:rsid w:val="00B27413"/>
    <w:rsid w:val="00B32DEF"/>
    <w:rsid w:val="00B32E2B"/>
    <w:rsid w:val="00B35467"/>
    <w:rsid w:val="00B4554C"/>
    <w:rsid w:val="00B46B7E"/>
    <w:rsid w:val="00B507A1"/>
    <w:rsid w:val="00B5431F"/>
    <w:rsid w:val="00B579B0"/>
    <w:rsid w:val="00B62B90"/>
    <w:rsid w:val="00B651B6"/>
    <w:rsid w:val="00B65484"/>
    <w:rsid w:val="00B65B8C"/>
    <w:rsid w:val="00B73975"/>
    <w:rsid w:val="00B833DD"/>
    <w:rsid w:val="00B8508E"/>
    <w:rsid w:val="00B85429"/>
    <w:rsid w:val="00B87879"/>
    <w:rsid w:val="00B94FB1"/>
    <w:rsid w:val="00B9587E"/>
    <w:rsid w:val="00B96808"/>
    <w:rsid w:val="00B96B20"/>
    <w:rsid w:val="00BA305D"/>
    <w:rsid w:val="00BA43FD"/>
    <w:rsid w:val="00BB00A1"/>
    <w:rsid w:val="00BB144E"/>
    <w:rsid w:val="00BB1DCA"/>
    <w:rsid w:val="00BB3BEA"/>
    <w:rsid w:val="00BB3E2B"/>
    <w:rsid w:val="00BB4AF9"/>
    <w:rsid w:val="00BB5533"/>
    <w:rsid w:val="00BB6ECA"/>
    <w:rsid w:val="00BB6F85"/>
    <w:rsid w:val="00BC07AD"/>
    <w:rsid w:val="00BC572C"/>
    <w:rsid w:val="00BD00A5"/>
    <w:rsid w:val="00BD3DDC"/>
    <w:rsid w:val="00BD6E49"/>
    <w:rsid w:val="00BE091F"/>
    <w:rsid w:val="00BE0A25"/>
    <w:rsid w:val="00BE47FA"/>
    <w:rsid w:val="00BF1755"/>
    <w:rsid w:val="00BF2833"/>
    <w:rsid w:val="00BF2D0A"/>
    <w:rsid w:val="00BF406D"/>
    <w:rsid w:val="00BF45AB"/>
    <w:rsid w:val="00BF479B"/>
    <w:rsid w:val="00BF4ED8"/>
    <w:rsid w:val="00C0002A"/>
    <w:rsid w:val="00C004DB"/>
    <w:rsid w:val="00C01595"/>
    <w:rsid w:val="00C03947"/>
    <w:rsid w:val="00C041BB"/>
    <w:rsid w:val="00C05DC8"/>
    <w:rsid w:val="00C11063"/>
    <w:rsid w:val="00C113FA"/>
    <w:rsid w:val="00C20E9B"/>
    <w:rsid w:val="00C242E2"/>
    <w:rsid w:val="00C24BD4"/>
    <w:rsid w:val="00C30A8D"/>
    <w:rsid w:val="00C30AC9"/>
    <w:rsid w:val="00C3355C"/>
    <w:rsid w:val="00C3426C"/>
    <w:rsid w:val="00C370EE"/>
    <w:rsid w:val="00C37A1F"/>
    <w:rsid w:val="00C40874"/>
    <w:rsid w:val="00C45C0E"/>
    <w:rsid w:val="00C57971"/>
    <w:rsid w:val="00C6237A"/>
    <w:rsid w:val="00C651E8"/>
    <w:rsid w:val="00C704B4"/>
    <w:rsid w:val="00C71117"/>
    <w:rsid w:val="00C715F7"/>
    <w:rsid w:val="00C75335"/>
    <w:rsid w:val="00C80014"/>
    <w:rsid w:val="00C811DF"/>
    <w:rsid w:val="00C82009"/>
    <w:rsid w:val="00C83B36"/>
    <w:rsid w:val="00C85DB6"/>
    <w:rsid w:val="00C907B7"/>
    <w:rsid w:val="00C92B65"/>
    <w:rsid w:val="00C94FDF"/>
    <w:rsid w:val="00CA1515"/>
    <w:rsid w:val="00CA2D46"/>
    <w:rsid w:val="00CA4270"/>
    <w:rsid w:val="00CA54D0"/>
    <w:rsid w:val="00CB201E"/>
    <w:rsid w:val="00CB2269"/>
    <w:rsid w:val="00CB328B"/>
    <w:rsid w:val="00CB7BCF"/>
    <w:rsid w:val="00CC06B4"/>
    <w:rsid w:val="00CC0D68"/>
    <w:rsid w:val="00CC15D2"/>
    <w:rsid w:val="00CC6DB3"/>
    <w:rsid w:val="00CD2DB1"/>
    <w:rsid w:val="00CD3B31"/>
    <w:rsid w:val="00CD4644"/>
    <w:rsid w:val="00CE14BE"/>
    <w:rsid w:val="00CE1A34"/>
    <w:rsid w:val="00CF2C99"/>
    <w:rsid w:val="00CF4160"/>
    <w:rsid w:val="00D104CE"/>
    <w:rsid w:val="00D1054D"/>
    <w:rsid w:val="00D12E43"/>
    <w:rsid w:val="00D14ADC"/>
    <w:rsid w:val="00D15880"/>
    <w:rsid w:val="00D17957"/>
    <w:rsid w:val="00D22E5A"/>
    <w:rsid w:val="00D269DE"/>
    <w:rsid w:val="00D31031"/>
    <w:rsid w:val="00D32502"/>
    <w:rsid w:val="00D32EDE"/>
    <w:rsid w:val="00D33A16"/>
    <w:rsid w:val="00D36007"/>
    <w:rsid w:val="00D42EF9"/>
    <w:rsid w:val="00D439F7"/>
    <w:rsid w:val="00D5044D"/>
    <w:rsid w:val="00D549A7"/>
    <w:rsid w:val="00D61541"/>
    <w:rsid w:val="00D74208"/>
    <w:rsid w:val="00D74672"/>
    <w:rsid w:val="00D80CB5"/>
    <w:rsid w:val="00D8170E"/>
    <w:rsid w:val="00D8369B"/>
    <w:rsid w:val="00D85AB1"/>
    <w:rsid w:val="00D85C0F"/>
    <w:rsid w:val="00D86B72"/>
    <w:rsid w:val="00D86BE4"/>
    <w:rsid w:val="00D870C1"/>
    <w:rsid w:val="00D90E74"/>
    <w:rsid w:val="00D92BE2"/>
    <w:rsid w:val="00DA065D"/>
    <w:rsid w:val="00DA68CD"/>
    <w:rsid w:val="00DB1573"/>
    <w:rsid w:val="00DB1860"/>
    <w:rsid w:val="00DB194D"/>
    <w:rsid w:val="00DB1E19"/>
    <w:rsid w:val="00DB3C16"/>
    <w:rsid w:val="00DB404D"/>
    <w:rsid w:val="00DB52B1"/>
    <w:rsid w:val="00DC5F45"/>
    <w:rsid w:val="00DC61AF"/>
    <w:rsid w:val="00DD4815"/>
    <w:rsid w:val="00DD5308"/>
    <w:rsid w:val="00DD544C"/>
    <w:rsid w:val="00DD693A"/>
    <w:rsid w:val="00DE420D"/>
    <w:rsid w:val="00DE4BA1"/>
    <w:rsid w:val="00DE4C34"/>
    <w:rsid w:val="00DF0265"/>
    <w:rsid w:val="00DF0B06"/>
    <w:rsid w:val="00DF63DA"/>
    <w:rsid w:val="00E01167"/>
    <w:rsid w:val="00E0127A"/>
    <w:rsid w:val="00E05CEE"/>
    <w:rsid w:val="00E1728C"/>
    <w:rsid w:val="00E2352C"/>
    <w:rsid w:val="00E27385"/>
    <w:rsid w:val="00E3031D"/>
    <w:rsid w:val="00E3200A"/>
    <w:rsid w:val="00E33946"/>
    <w:rsid w:val="00E35233"/>
    <w:rsid w:val="00E36288"/>
    <w:rsid w:val="00E37ED1"/>
    <w:rsid w:val="00E4171F"/>
    <w:rsid w:val="00E43D91"/>
    <w:rsid w:val="00E4706C"/>
    <w:rsid w:val="00E50C96"/>
    <w:rsid w:val="00E5480B"/>
    <w:rsid w:val="00E56EB7"/>
    <w:rsid w:val="00E6277E"/>
    <w:rsid w:val="00E67A43"/>
    <w:rsid w:val="00E763F5"/>
    <w:rsid w:val="00E77676"/>
    <w:rsid w:val="00E823F8"/>
    <w:rsid w:val="00E82EE0"/>
    <w:rsid w:val="00E83D71"/>
    <w:rsid w:val="00E852E1"/>
    <w:rsid w:val="00E902D5"/>
    <w:rsid w:val="00E970CD"/>
    <w:rsid w:val="00EA0A73"/>
    <w:rsid w:val="00EA0A78"/>
    <w:rsid w:val="00EA2706"/>
    <w:rsid w:val="00EA2D50"/>
    <w:rsid w:val="00EA3E71"/>
    <w:rsid w:val="00EB0147"/>
    <w:rsid w:val="00EB0388"/>
    <w:rsid w:val="00EB0427"/>
    <w:rsid w:val="00EB1949"/>
    <w:rsid w:val="00EB2910"/>
    <w:rsid w:val="00EB475D"/>
    <w:rsid w:val="00EB61A1"/>
    <w:rsid w:val="00EC0B55"/>
    <w:rsid w:val="00EC1B7C"/>
    <w:rsid w:val="00EC3B19"/>
    <w:rsid w:val="00EC5E79"/>
    <w:rsid w:val="00EC7248"/>
    <w:rsid w:val="00ED15F9"/>
    <w:rsid w:val="00ED179D"/>
    <w:rsid w:val="00ED2313"/>
    <w:rsid w:val="00ED2E86"/>
    <w:rsid w:val="00ED4F6F"/>
    <w:rsid w:val="00ED7525"/>
    <w:rsid w:val="00ED7E01"/>
    <w:rsid w:val="00EE0D38"/>
    <w:rsid w:val="00EE30CB"/>
    <w:rsid w:val="00EE3739"/>
    <w:rsid w:val="00EE4D75"/>
    <w:rsid w:val="00EE57E2"/>
    <w:rsid w:val="00EF2712"/>
    <w:rsid w:val="00EF2829"/>
    <w:rsid w:val="00EF7FDC"/>
    <w:rsid w:val="00F040E8"/>
    <w:rsid w:val="00F06689"/>
    <w:rsid w:val="00F10163"/>
    <w:rsid w:val="00F152A9"/>
    <w:rsid w:val="00F15754"/>
    <w:rsid w:val="00F15E9E"/>
    <w:rsid w:val="00F22345"/>
    <w:rsid w:val="00F23540"/>
    <w:rsid w:val="00F23BA5"/>
    <w:rsid w:val="00F250CA"/>
    <w:rsid w:val="00F25D61"/>
    <w:rsid w:val="00F31E9D"/>
    <w:rsid w:val="00F32BBA"/>
    <w:rsid w:val="00F3356B"/>
    <w:rsid w:val="00F34AD3"/>
    <w:rsid w:val="00F35512"/>
    <w:rsid w:val="00F42587"/>
    <w:rsid w:val="00F42E54"/>
    <w:rsid w:val="00F42F61"/>
    <w:rsid w:val="00F43669"/>
    <w:rsid w:val="00F44F71"/>
    <w:rsid w:val="00F45688"/>
    <w:rsid w:val="00F5142E"/>
    <w:rsid w:val="00F520E1"/>
    <w:rsid w:val="00F55F62"/>
    <w:rsid w:val="00F648AD"/>
    <w:rsid w:val="00F64A48"/>
    <w:rsid w:val="00F64F03"/>
    <w:rsid w:val="00F66F31"/>
    <w:rsid w:val="00F718AC"/>
    <w:rsid w:val="00F75DDF"/>
    <w:rsid w:val="00F8165B"/>
    <w:rsid w:val="00F82AFA"/>
    <w:rsid w:val="00F860C4"/>
    <w:rsid w:val="00F90E13"/>
    <w:rsid w:val="00F92728"/>
    <w:rsid w:val="00F92769"/>
    <w:rsid w:val="00F93439"/>
    <w:rsid w:val="00F93937"/>
    <w:rsid w:val="00FA2E7C"/>
    <w:rsid w:val="00FA4109"/>
    <w:rsid w:val="00FA71CD"/>
    <w:rsid w:val="00FA7C33"/>
    <w:rsid w:val="00FB1567"/>
    <w:rsid w:val="00FB3827"/>
    <w:rsid w:val="00FB556A"/>
    <w:rsid w:val="00FD2B55"/>
    <w:rsid w:val="00FE152C"/>
    <w:rsid w:val="00FE3B6B"/>
    <w:rsid w:val="00FE528A"/>
    <w:rsid w:val="00FE6555"/>
    <w:rsid w:val="00FF0736"/>
    <w:rsid w:val="00FF0EB7"/>
    <w:rsid w:val="00FF2148"/>
    <w:rsid w:val="00FF2612"/>
    <w:rsid w:val="00FF2983"/>
    <w:rsid w:val="01861AA4"/>
    <w:rsid w:val="01B801EF"/>
    <w:rsid w:val="02201EAF"/>
    <w:rsid w:val="028A4666"/>
    <w:rsid w:val="03C52BEB"/>
    <w:rsid w:val="048F5A46"/>
    <w:rsid w:val="06084D4E"/>
    <w:rsid w:val="076443C0"/>
    <w:rsid w:val="08C151E5"/>
    <w:rsid w:val="09AC55C8"/>
    <w:rsid w:val="0A2046A3"/>
    <w:rsid w:val="0AE0030A"/>
    <w:rsid w:val="0C3A1504"/>
    <w:rsid w:val="0C581252"/>
    <w:rsid w:val="0CAA7893"/>
    <w:rsid w:val="0CCF4ADA"/>
    <w:rsid w:val="0DD035CF"/>
    <w:rsid w:val="0E156544"/>
    <w:rsid w:val="10F70F0C"/>
    <w:rsid w:val="112A40D0"/>
    <w:rsid w:val="1280635E"/>
    <w:rsid w:val="1324792E"/>
    <w:rsid w:val="13C67F91"/>
    <w:rsid w:val="146E41FF"/>
    <w:rsid w:val="149744D1"/>
    <w:rsid w:val="15E239F5"/>
    <w:rsid w:val="15F31839"/>
    <w:rsid w:val="16802D8F"/>
    <w:rsid w:val="17292169"/>
    <w:rsid w:val="1806532D"/>
    <w:rsid w:val="199D19E2"/>
    <w:rsid w:val="1A22470D"/>
    <w:rsid w:val="1A3B555D"/>
    <w:rsid w:val="1ADA2FC8"/>
    <w:rsid w:val="1C417FC7"/>
    <w:rsid w:val="1E9977A7"/>
    <w:rsid w:val="1EE30402"/>
    <w:rsid w:val="1F275B11"/>
    <w:rsid w:val="21020B82"/>
    <w:rsid w:val="2113254E"/>
    <w:rsid w:val="211738C3"/>
    <w:rsid w:val="227733A8"/>
    <w:rsid w:val="23BC689E"/>
    <w:rsid w:val="24D30046"/>
    <w:rsid w:val="262F163E"/>
    <w:rsid w:val="26775A77"/>
    <w:rsid w:val="271E6E82"/>
    <w:rsid w:val="27F20672"/>
    <w:rsid w:val="284A6921"/>
    <w:rsid w:val="29A44ECD"/>
    <w:rsid w:val="2A4E2D30"/>
    <w:rsid w:val="2B5F0C22"/>
    <w:rsid w:val="30E3443D"/>
    <w:rsid w:val="31373FB2"/>
    <w:rsid w:val="31833FB3"/>
    <w:rsid w:val="33E83753"/>
    <w:rsid w:val="349B6488"/>
    <w:rsid w:val="34CE1B83"/>
    <w:rsid w:val="35C10660"/>
    <w:rsid w:val="35F021C1"/>
    <w:rsid w:val="36E422AD"/>
    <w:rsid w:val="393D67A4"/>
    <w:rsid w:val="3BD827B4"/>
    <w:rsid w:val="3C11677B"/>
    <w:rsid w:val="3C382155"/>
    <w:rsid w:val="3C62791C"/>
    <w:rsid w:val="3C9309C7"/>
    <w:rsid w:val="3C9A7920"/>
    <w:rsid w:val="3CDC6BD0"/>
    <w:rsid w:val="3DE418E4"/>
    <w:rsid w:val="3DF478CC"/>
    <w:rsid w:val="3FAD66FC"/>
    <w:rsid w:val="445854AD"/>
    <w:rsid w:val="44AE2444"/>
    <w:rsid w:val="451A5BEB"/>
    <w:rsid w:val="45493A79"/>
    <w:rsid w:val="45810DD0"/>
    <w:rsid w:val="46B27D25"/>
    <w:rsid w:val="470573BC"/>
    <w:rsid w:val="4A197CFB"/>
    <w:rsid w:val="4AD02D93"/>
    <w:rsid w:val="4B7D5A67"/>
    <w:rsid w:val="4D426F74"/>
    <w:rsid w:val="4D8C494F"/>
    <w:rsid w:val="4E1D40D8"/>
    <w:rsid w:val="4EB45E7F"/>
    <w:rsid w:val="50A75E3C"/>
    <w:rsid w:val="50B8571F"/>
    <w:rsid w:val="50CD6207"/>
    <w:rsid w:val="51671252"/>
    <w:rsid w:val="51B73B0C"/>
    <w:rsid w:val="52880C6C"/>
    <w:rsid w:val="540C35B5"/>
    <w:rsid w:val="540D01E2"/>
    <w:rsid w:val="56BD49D1"/>
    <w:rsid w:val="58082C81"/>
    <w:rsid w:val="58084BD0"/>
    <w:rsid w:val="593908DE"/>
    <w:rsid w:val="5B06764B"/>
    <w:rsid w:val="5D761797"/>
    <w:rsid w:val="5E897019"/>
    <w:rsid w:val="5E9860A7"/>
    <w:rsid w:val="5ED16173"/>
    <w:rsid w:val="61C44E31"/>
    <w:rsid w:val="626D68C5"/>
    <w:rsid w:val="62F57076"/>
    <w:rsid w:val="63041F5D"/>
    <w:rsid w:val="63C72D8B"/>
    <w:rsid w:val="63E46F9C"/>
    <w:rsid w:val="649E018F"/>
    <w:rsid w:val="64D60E5C"/>
    <w:rsid w:val="664B2C0B"/>
    <w:rsid w:val="69176228"/>
    <w:rsid w:val="6A4F6B0E"/>
    <w:rsid w:val="6AA6508D"/>
    <w:rsid w:val="6B45267C"/>
    <w:rsid w:val="6D024373"/>
    <w:rsid w:val="6D7C5573"/>
    <w:rsid w:val="6EEF0677"/>
    <w:rsid w:val="71EA6BB8"/>
    <w:rsid w:val="7357607A"/>
    <w:rsid w:val="7480340D"/>
    <w:rsid w:val="75410CC2"/>
    <w:rsid w:val="76585C07"/>
    <w:rsid w:val="773D7394"/>
    <w:rsid w:val="777360B6"/>
    <w:rsid w:val="77BF84CC"/>
    <w:rsid w:val="78AB14B3"/>
    <w:rsid w:val="79845763"/>
    <w:rsid w:val="7A2D5B49"/>
    <w:rsid w:val="7A467BCF"/>
    <w:rsid w:val="7CEF412F"/>
    <w:rsid w:val="7D421AD4"/>
    <w:rsid w:val="7F0A7FC1"/>
    <w:rsid w:val="7F161821"/>
    <w:rsid w:val="7FAE0E2E"/>
    <w:rsid w:val="ED25F51B"/>
    <w:rsid w:val="FFCBC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78"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78" w:semiHidden="0" w:name="List Bullet 2"/>
    <w:lsdException w:qFormat="1" w:uiPriority="78" w:name="List Bullet 3"/>
    <w:lsdException w:qFormat="1" w:uiPriority="78" w:name="List Bullet 4"/>
    <w:lsdException w:qFormat="1" w:uiPriority="78"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autoRedefine/>
    <w:qFormat/>
    <w:uiPriority w:val="9"/>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5">
    <w:name w:val="heading 4"/>
    <w:basedOn w:val="1"/>
    <w:next w:val="1"/>
    <w:link w:val="56"/>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7"/>
    <w:autoRedefine/>
    <w:qFormat/>
    <w:uiPriority w:val="0"/>
    <w:pPr>
      <w:keepNext/>
      <w:keepLines/>
      <w:spacing w:before="280" w:after="290" w:line="372" w:lineRule="auto"/>
      <w:outlineLvl w:val="4"/>
    </w:pPr>
    <w:rPr>
      <w:b/>
      <w:bCs/>
      <w:sz w:val="28"/>
      <w:szCs w:val="28"/>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7">
    <w:name w:val="List Bullet 4"/>
    <w:basedOn w:val="8"/>
    <w:autoRedefine/>
    <w:semiHidden/>
    <w:unhideWhenUsed/>
    <w:qFormat/>
    <w:uiPriority w:val="78"/>
    <w:pPr>
      <w:numPr>
        <w:ilvl w:val="3"/>
      </w:numPr>
      <w:tabs>
        <w:tab w:val="left" w:pos="425"/>
      </w:tabs>
    </w:pPr>
  </w:style>
  <w:style w:type="paragraph" w:styleId="8">
    <w:name w:val="List Bullet 3"/>
    <w:basedOn w:val="9"/>
    <w:autoRedefine/>
    <w:semiHidden/>
    <w:unhideWhenUsed/>
    <w:qFormat/>
    <w:uiPriority w:val="78"/>
    <w:pPr>
      <w:numPr>
        <w:ilvl w:val="2"/>
      </w:numPr>
      <w:tabs>
        <w:tab w:val="left" w:pos="425"/>
      </w:tabs>
    </w:pPr>
  </w:style>
  <w:style w:type="paragraph" w:styleId="9">
    <w:name w:val="List Bullet 2"/>
    <w:basedOn w:val="10"/>
    <w:autoRedefine/>
    <w:qFormat/>
    <w:uiPriority w:val="78"/>
    <w:pPr>
      <w:numPr>
        <w:ilvl w:val="1"/>
      </w:numPr>
      <w:tabs>
        <w:tab w:val="left" w:pos="425"/>
      </w:tabs>
    </w:pPr>
  </w:style>
  <w:style w:type="paragraph" w:styleId="10">
    <w:name w:val="List Bullet"/>
    <w:basedOn w:val="1"/>
    <w:autoRedefine/>
    <w:qFormat/>
    <w:uiPriority w:val="78"/>
    <w:pPr>
      <w:widowControl/>
      <w:numPr>
        <w:ilvl w:val="0"/>
        <w:numId w:val="2"/>
      </w:numPr>
      <w:spacing w:after="120" w:line="271" w:lineRule="auto"/>
      <w:jc w:val="left"/>
    </w:pPr>
    <w:rPr>
      <w:rFonts w:asciiTheme="minorHAnsi" w:hAnsiTheme="minorHAnsi" w:eastAsiaTheme="minorEastAsia" w:cstheme="minorBidi"/>
      <w:kern w:val="0"/>
      <w:sz w:val="20"/>
      <w:szCs w:val="20"/>
    </w:rPr>
  </w:style>
  <w:style w:type="paragraph" w:styleId="11">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next w:val="1"/>
    <w:autoRedefine/>
    <w:qFormat/>
    <w:uiPriority w:val="0"/>
    <w:pPr>
      <w:numPr>
        <w:ilvl w:val="0"/>
        <w:numId w:val="3"/>
      </w:numPr>
      <w:tabs>
        <w:tab w:val="clear" w:pos="2040"/>
      </w:tabs>
      <w:ind w:left="0" w:firstLine="420"/>
    </w:pPr>
    <w:rPr>
      <w:szCs w:val="20"/>
    </w:rPr>
  </w:style>
  <w:style w:type="paragraph" w:styleId="13">
    <w:name w:val="caption"/>
    <w:basedOn w:val="1"/>
    <w:next w:val="1"/>
    <w:autoRedefine/>
    <w:qFormat/>
    <w:uiPriority w:val="0"/>
    <w:pPr>
      <w:numPr>
        <w:ilvl w:val="0"/>
        <w:numId w:val="4"/>
      </w:numPr>
      <w:tabs>
        <w:tab w:val="clear" w:pos="780"/>
      </w:tabs>
      <w:spacing w:before="152" w:after="160"/>
      <w:ind w:left="0" w:firstLine="0"/>
    </w:pPr>
    <w:rPr>
      <w:rFonts w:ascii="Arial" w:hAnsi="Arial" w:eastAsia="黑体" w:cs="Arial"/>
      <w:sz w:val="20"/>
      <w:szCs w:val="20"/>
    </w:rPr>
  </w:style>
  <w:style w:type="paragraph" w:styleId="14">
    <w:name w:val="Document Map"/>
    <w:basedOn w:val="1"/>
    <w:link w:val="85"/>
    <w:autoRedefine/>
    <w:qFormat/>
    <w:uiPriority w:val="0"/>
    <w:pPr>
      <w:shd w:val="clear" w:color="auto" w:fill="000080"/>
    </w:pPr>
  </w:style>
  <w:style w:type="paragraph" w:styleId="15">
    <w:name w:val="annotation text"/>
    <w:basedOn w:val="1"/>
    <w:link w:val="99"/>
    <w:autoRedefine/>
    <w:qFormat/>
    <w:uiPriority w:val="99"/>
    <w:pPr>
      <w:jc w:val="left"/>
    </w:pPr>
    <w:rPr>
      <w:szCs w:val="20"/>
    </w:rPr>
  </w:style>
  <w:style w:type="paragraph" w:styleId="16">
    <w:name w:val="Body Text 3"/>
    <w:basedOn w:val="1"/>
    <w:link w:val="94"/>
    <w:autoRedefine/>
    <w:qFormat/>
    <w:uiPriority w:val="0"/>
    <w:pPr>
      <w:numPr>
        <w:ilvl w:val="0"/>
        <w:numId w:val="5"/>
      </w:numPr>
      <w:tabs>
        <w:tab w:val="clear" w:pos="1620"/>
      </w:tabs>
      <w:snapToGrid w:val="0"/>
      <w:spacing w:before="50" w:after="50"/>
      <w:ind w:left="0" w:firstLine="0"/>
    </w:pPr>
    <w:rPr>
      <w:rFonts w:eastAsia="仿宋_GB2312"/>
      <w:b/>
      <w:bCs/>
      <w:sz w:val="24"/>
      <w:szCs w:val="20"/>
    </w:rPr>
  </w:style>
  <w:style w:type="paragraph" w:styleId="17">
    <w:name w:val="Body Text"/>
    <w:basedOn w:val="1"/>
    <w:next w:val="18"/>
    <w:link w:val="95"/>
    <w:autoRedefine/>
    <w:qFormat/>
    <w:uiPriority w:val="0"/>
    <w:pPr>
      <w:spacing w:after="120"/>
    </w:pPr>
    <w:rPr>
      <w:sz w:val="28"/>
    </w:rPr>
  </w:style>
  <w:style w:type="paragraph" w:styleId="18">
    <w:name w:val="Body Text First Indent"/>
    <w:basedOn w:val="17"/>
    <w:next w:val="19"/>
    <w:autoRedefine/>
    <w:qFormat/>
    <w:uiPriority w:val="0"/>
    <w:pPr>
      <w:ind w:firstLine="420" w:firstLineChars="100"/>
    </w:pPr>
  </w:style>
  <w:style w:type="paragraph" w:styleId="19">
    <w:name w:val="toc 6"/>
    <w:basedOn w:val="1"/>
    <w:next w:val="1"/>
    <w:autoRedefine/>
    <w:qFormat/>
    <w:uiPriority w:val="0"/>
    <w:pPr>
      <w:ind w:left="1200"/>
      <w:jc w:val="left"/>
    </w:pPr>
    <w:rPr>
      <w:rFonts w:ascii="Calibri"/>
      <w:sz w:val="18"/>
      <w:szCs w:val="18"/>
    </w:rPr>
  </w:style>
  <w:style w:type="paragraph" w:styleId="20">
    <w:name w:val="Body Text Indent"/>
    <w:basedOn w:val="1"/>
    <w:next w:val="1"/>
    <w:link w:val="90"/>
    <w:autoRedefine/>
    <w:qFormat/>
    <w:uiPriority w:val="0"/>
    <w:pPr>
      <w:spacing w:line="200" w:lineRule="exact"/>
      <w:ind w:firstLine="301"/>
    </w:pPr>
    <w:rPr>
      <w:rFonts w:ascii="宋体"/>
      <w:spacing w:val="-4"/>
      <w:sz w:val="18"/>
      <w:szCs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numPr>
        <w:ilvl w:val="0"/>
        <w:numId w:val="6"/>
      </w:numPr>
      <w:tabs>
        <w:tab w:val="clear" w:pos="1620"/>
      </w:tabs>
      <w:ind w:left="400" w:leftChars="200" w:hanging="200" w:hangingChars="200"/>
    </w:pPr>
    <w:rPr>
      <w:sz w:val="28"/>
    </w:rPr>
  </w:style>
  <w:style w:type="paragraph" w:styleId="23">
    <w:name w:val="toc 3"/>
    <w:basedOn w:val="1"/>
    <w:next w:val="1"/>
    <w:autoRedefine/>
    <w:qFormat/>
    <w:uiPriority w:val="39"/>
    <w:pPr>
      <w:ind w:left="400" w:leftChars="400"/>
    </w:pPr>
  </w:style>
  <w:style w:type="paragraph" w:styleId="24">
    <w:name w:val="Plain Text"/>
    <w:basedOn w:val="1"/>
    <w:link w:val="96"/>
    <w:autoRedefine/>
    <w:qFormat/>
    <w:uiPriority w:val="0"/>
    <w:pPr>
      <w:spacing w:beforeLines="50" w:afterLines="50" w:line="400" w:lineRule="exact"/>
    </w:pPr>
    <w:rPr>
      <w:rFonts w:ascii="宋体"/>
      <w:sz w:val="24"/>
    </w:rPr>
  </w:style>
  <w:style w:type="paragraph" w:styleId="25">
    <w:name w:val="List Bullet 5"/>
    <w:basedOn w:val="7"/>
    <w:autoRedefine/>
    <w:semiHidden/>
    <w:unhideWhenUsed/>
    <w:qFormat/>
    <w:uiPriority w:val="78"/>
    <w:pPr>
      <w:numPr>
        <w:ilvl w:val="4"/>
      </w:numPr>
    </w:pPr>
  </w:style>
  <w:style w:type="paragraph" w:styleId="26">
    <w:name w:val="Date"/>
    <w:basedOn w:val="1"/>
    <w:next w:val="1"/>
    <w:link w:val="92"/>
    <w:autoRedefine/>
    <w:qFormat/>
    <w:uiPriority w:val="0"/>
    <w:pPr>
      <w:numPr>
        <w:ilvl w:val="0"/>
        <w:numId w:val="7"/>
      </w:numPr>
      <w:tabs>
        <w:tab w:val="clear" w:pos="2040"/>
      </w:tabs>
      <w:ind w:left="2500" w:leftChars="2500" w:firstLine="0"/>
    </w:pPr>
    <w:rPr>
      <w:rFonts w:eastAsia="楷体_GB2312"/>
      <w:sz w:val="32"/>
      <w:szCs w:val="20"/>
    </w:rPr>
  </w:style>
  <w:style w:type="paragraph" w:styleId="27">
    <w:name w:val="Body Text Indent 2"/>
    <w:basedOn w:val="1"/>
    <w:link w:val="98"/>
    <w:autoRedefine/>
    <w:qFormat/>
    <w:uiPriority w:val="0"/>
    <w:pPr>
      <w:snapToGrid w:val="0"/>
      <w:ind w:firstLine="225" w:firstLineChars="225"/>
    </w:pPr>
    <w:rPr>
      <w:rFonts w:ascii="仿宋_GB2312" w:hAnsi="仿宋_GB2312"/>
      <w:b/>
      <w:bCs/>
      <w:color w:val="000000"/>
      <w:sz w:val="24"/>
    </w:rPr>
  </w:style>
  <w:style w:type="paragraph" w:styleId="28">
    <w:name w:val="Balloon Text"/>
    <w:basedOn w:val="1"/>
    <w:link w:val="93"/>
    <w:autoRedefine/>
    <w:qFormat/>
    <w:uiPriority w:val="0"/>
    <w:rPr>
      <w:sz w:val="18"/>
      <w:szCs w:val="18"/>
    </w:rPr>
  </w:style>
  <w:style w:type="paragraph" w:styleId="29">
    <w:name w:val="footer"/>
    <w:basedOn w:val="1"/>
    <w:link w:val="53"/>
    <w:autoRedefine/>
    <w:unhideWhenUsed/>
    <w:qFormat/>
    <w:uiPriority w:val="99"/>
    <w:pPr>
      <w:tabs>
        <w:tab w:val="center" w:pos="4153"/>
        <w:tab w:val="right" w:pos="8306"/>
      </w:tabs>
      <w:snapToGrid w:val="0"/>
      <w:jc w:val="left"/>
    </w:pPr>
    <w:rPr>
      <w:sz w:val="18"/>
      <w:szCs w:val="18"/>
    </w:rPr>
  </w:style>
  <w:style w:type="paragraph" w:styleId="30">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Subtitle"/>
    <w:basedOn w:val="1"/>
    <w:next w:val="1"/>
    <w:link w:val="113"/>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Body Text Indent 3"/>
    <w:basedOn w:val="1"/>
    <w:link w:val="91"/>
    <w:autoRedefine/>
    <w:qFormat/>
    <w:uiPriority w:val="0"/>
    <w:pPr>
      <w:numPr>
        <w:ilvl w:val="0"/>
        <w:numId w:val="8"/>
      </w:numPr>
      <w:snapToGrid w:val="0"/>
      <w:jc w:val="left"/>
    </w:pPr>
    <w:rPr>
      <w:rFonts w:ascii="仿宋_GB2312" w:eastAsia="仿宋_GB2312"/>
      <w:color w:val="000000"/>
      <w:sz w:val="24"/>
    </w:rPr>
  </w:style>
  <w:style w:type="paragraph" w:styleId="35">
    <w:name w:val="toc 2"/>
    <w:basedOn w:val="1"/>
    <w:next w:val="1"/>
    <w:autoRedefine/>
    <w:qFormat/>
    <w:uiPriority w:val="39"/>
    <w:pPr>
      <w:ind w:left="200" w:leftChars="200"/>
    </w:pPr>
  </w:style>
  <w:style w:type="paragraph" w:styleId="36">
    <w:name w:val="Body Text 2"/>
    <w:basedOn w:val="1"/>
    <w:link w:val="97"/>
    <w:autoRedefine/>
    <w:qFormat/>
    <w:uiPriority w:val="0"/>
    <w:pPr>
      <w:widowControl/>
      <w:snapToGrid w:val="0"/>
      <w:spacing w:before="50" w:afterLines="50" w:line="400" w:lineRule="exact"/>
      <w:jc w:val="left"/>
    </w:pPr>
    <w:rPr>
      <w:rFonts w:ascii="宋体"/>
      <w:color w:val="000000"/>
      <w:sz w:val="24"/>
    </w:rPr>
  </w:style>
  <w:style w:type="paragraph" w:styleId="37">
    <w:name w:val="Normal (Web)"/>
    <w:basedOn w:val="1"/>
    <w:autoRedefine/>
    <w:qFormat/>
    <w:uiPriority w:val="0"/>
    <w:pPr>
      <w:widowControl/>
      <w:spacing w:before="100" w:beforeAutospacing="1" w:after="100" w:afterAutospacing="1"/>
      <w:jc w:val="left"/>
    </w:pPr>
    <w:rPr>
      <w:kern w:val="0"/>
      <w:sz w:val="24"/>
    </w:rPr>
  </w:style>
  <w:style w:type="paragraph" w:styleId="38">
    <w:name w:val="annotation subject"/>
    <w:basedOn w:val="15"/>
    <w:next w:val="15"/>
    <w:link w:val="100"/>
    <w:autoRedefine/>
    <w:qFormat/>
    <w:uiPriority w:val="0"/>
  </w:style>
  <w:style w:type="paragraph" w:styleId="39">
    <w:name w:val="Body Text First Indent 2"/>
    <w:basedOn w:val="20"/>
    <w:next w:val="1"/>
    <w:autoRedefine/>
    <w:unhideWhenUsed/>
    <w:qFormat/>
    <w:uiPriority w:val="99"/>
    <w:pPr>
      <w:ind w:firstLine="420"/>
    </w:pPr>
  </w:style>
  <w:style w:type="table" w:styleId="41">
    <w:name w:val="Table Grid"/>
    <w:basedOn w:val="4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99"/>
    <w:rPr>
      <w:color w:val="800080"/>
      <w:u w:val="single"/>
    </w:rPr>
  </w:style>
  <w:style w:type="character" w:styleId="46">
    <w:name w:val="Emphasis"/>
    <w:autoRedefine/>
    <w:qFormat/>
    <w:uiPriority w:val="0"/>
    <w:rPr>
      <w:color w:val="CC0000"/>
    </w:rPr>
  </w:style>
  <w:style w:type="character" w:styleId="47">
    <w:name w:val="HTML Acronym"/>
    <w:autoRedefine/>
    <w:qFormat/>
    <w:uiPriority w:val="0"/>
  </w:style>
  <w:style w:type="character" w:styleId="48">
    <w:name w:val="Hyperlink"/>
    <w:autoRedefine/>
    <w:qFormat/>
    <w:uiPriority w:val="99"/>
    <w:rPr>
      <w:color w:val="0000FF"/>
      <w:u w:val="single"/>
    </w:rPr>
  </w:style>
  <w:style w:type="character" w:styleId="49">
    <w:name w:val="annotation reference"/>
    <w:autoRedefine/>
    <w:qFormat/>
    <w:uiPriority w:val="0"/>
    <w:rPr>
      <w:sz w:val="21"/>
      <w:szCs w:val="21"/>
    </w:rPr>
  </w:style>
  <w:style w:type="paragraph" w:customStyle="1" w:styleId="50">
    <w:name w:val="样式3"/>
    <w:basedOn w:val="24"/>
    <w:next w:val="1"/>
    <w:autoRedefine/>
    <w:qFormat/>
    <w:uiPriority w:val="99"/>
    <w:pPr>
      <w:spacing w:line="0" w:lineRule="atLeast"/>
      <w:outlineLvl w:val="0"/>
    </w:pPr>
    <w:rPr>
      <w:sz w:val="28"/>
    </w:rPr>
  </w:style>
  <w:style w:type="character" w:customStyle="1" w:styleId="51">
    <w:name w:val="标题 1字符"/>
    <w:basedOn w:val="42"/>
    <w:link w:val="2"/>
    <w:autoRedefine/>
    <w:qFormat/>
    <w:uiPriority w:val="0"/>
    <w:rPr>
      <w:rFonts w:ascii="Times New Roman" w:hAnsi="Times New Roman" w:eastAsia="宋体" w:cs="Times New Roman"/>
      <w:b/>
      <w:bCs/>
      <w:kern w:val="44"/>
      <w:sz w:val="44"/>
      <w:szCs w:val="44"/>
    </w:rPr>
  </w:style>
  <w:style w:type="character" w:customStyle="1" w:styleId="52">
    <w:name w:val="页眉字符"/>
    <w:basedOn w:val="42"/>
    <w:link w:val="30"/>
    <w:autoRedefine/>
    <w:qFormat/>
    <w:uiPriority w:val="0"/>
    <w:rPr>
      <w:sz w:val="18"/>
      <w:szCs w:val="18"/>
    </w:rPr>
  </w:style>
  <w:style w:type="character" w:customStyle="1" w:styleId="53">
    <w:name w:val="页脚字符"/>
    <w:basedOn w:val="42"/>
    <w:link w:val="29"/>
    <w:autoRedefine/>
    <w:qFormat/>
    <w:uiPriority w:val="99"/>
    <w:rPr>
      <w:sz w:val="18"/>
      <w:szCs w:val="18"/>
    </w:rPr>
  </w:style>
  <w:style w:type="character" w:customStyle="1" w:styleId="54">
    <w:name w:val="标题 2字符"/>
    <w:basedOn w:val="42"/>
    <w:link w:val="3"/>
    <w:autoRedefine/>
    <w:qFormat/>
    <w:uiPriority w:val="9"/>
    <w:rPr>
      <w:rFonts w:ascii="Arial" w:hAnsi="Arial" w:eastAsia="黑体" w:cs="Times New Roman"/>
      <w:b/>
      <w:bCs/>
      <w:sz w:val="32"/>
      <w:szCs w:val="32"/>
    </w:rPr>
  </w:style>
  <w:style w:type="character" w:customStyle="1" w:styleId="55">
    <w:name w:val="标题 3字符"/>
    <w:basedOn w:val="42"/>
    <w:link w:val="4"/>
    <w:autoRedefine/>
    <w:qFormat/>
    <w:uiPriority w:val="0"/>
    <w:rPr>
      <w:rFonts w:ascii="Times New Roman" w:hAnsi="Times New Roman" w:eastAsia="宋体" w:cs="Times New Roman"/>
      <w:b/>
      <w:bCs/>
      <w:sz w:val="32"/>
      <w:szCs w:val="32"/>
    </w:rPr>
  </w:style>
  <w:style w:type="character" w:customStyle="1" w:styleId="56">
    <w:name w:val="标题 4字符"/>
    <w:basedOn w:val="42"/>
    <w:link w:val="5"/>
    <w:autoRedefine/>
    <w:qFormat/>
    <w:uiPriority w:val="0"/>
    <w:rPr>
      <w:rFonts w:ascii="Arial" w:hAnsi="Arial" w:eastAsia="黑体" w:cs="Times New Roman"/>
      <w:b/>
      <w:bCs/>
      <w:sz w:val="28"/>
      <w:szCs w:val="28"/>
    </w:rPr>
  </w:style>
  <w:style w:type="character" w:customStyle="1" w:styleId="57">
    <w:name w:val="标题 5字符"/>
    <w:basedOn w:val="42"/>
    <w:link w:val="6"/>
    <w:autoRedefine/>
    <w:qFormat/>
    <w:uiPriority w:val="0"/>
    <w:rPr>
      <w:rFonts w:ascii="Times New Roman" w:hAnsi="Times New Roman" w:eastAsia="宋体" w:cs="Times New Roman"/>
      <w:b/>
      <w:bCs/>
      <w:sz w:val="28"/>
      <w:szCs w:val="28"/>
    </w:rPr>
  </w:style>
  <w:style w:type="character" w:customStyle="1" w:styleId="58">
    <w:name w:val="ca-32"/>
    <w:autoRedefine/>
    <w:qFormat/>
    <w:uiPriority w:val="0"/>
  </w:style>
  <w:style w:type="character" w:customStyle="1" w:styleId="59">
    <w:name w:val="apple-style-span"/>
    <w:basedOn w:val="42"/>
    <w:autoRedefine/>
    <w:qFormat/>
    <w:uiPriority w:val="0"/>
  </w:style>
  <w:style w:type="character" w:customStyle="1" w:styleId="60">
    <w:name w:val="unnamed1"/>
    <w:basedOn w:val="42"/>
    <w:autoRedefine/>
    <w:qFormat/>
    <w:uiPriority w:val="0"/>
  </w:style>
  <w:style w:type="character" w:customStyle="1" w:styleId="61">
    <w:name w:val="样式 标题 1合同标题卷标题H1h1Level 1 Topic HeadingH11H12H111H13H1... Char"/>
    <w:autoRedefine/>
    <w:qFormat/>
    <w:uiPriority w:val="0"/>
    <w:rPr>
      <w:rFonts w:ascii="宋体" w:eastAsia="宋体"/>
      <w:b/>
      <w:bCs/>
      <w:kern w:val="44"/>
      <w:sz w:val="24"/>
      <w:szCs w:val="44"/>
      <w:lang w:val="en-US" w:eastAsia="zh-CN" w:bidi="ar-SA"/>
    </w:rPr>
  </w:style>
  <w:style w:type="character" w:customStyle="1" w:styleId="62">
    <w:name w:val="c_title1"/>
    <w:autoRedefine/>
    <w:qFormat/>
    <w:uiPriority w:val="0"/>
    <w:rPr>
      <w:rFonts w:ascii="黑体" w:eastAsia="黑体"/>
      <w:color w:val="03005C"/>
      <w:sz w:val="30"/>
      <w:szCs w:val="30"/>
      <w:u w:val="none"/>
    </w:rPr>
  </w:style>
  <w:style w:type="character" w:customStyle="1" w:styleId="63">
    <w:name w:val="style7"/>
    <w:basedOn w:val="42"/>
    <w:autoRedefine/>
    <w:qFormat/>
    <w:uiPriority w:val="0"/>
  </w:style>
  <w:style w:type="paragraph" w:customStyle="1" w:styleId="64">
    <w:name w:val="Char"/>
    <w:basedOn w:val="1"/>
    <w:autoRedefine/>
    <w:qFormat/>
    <w:uiPriority w:val="0"/>
    <w:pPr>
      <w:ind w:firstLine="200" w:firstLineChars="200"/>
    </w:pPr>
    <w:rPr>
      <w:rFonts w:ascii="幼圆" w:eastAsia="幼圆" w:cs="幼圆"/>
      <w:sz w:val="24"/>
      <w:szCs w:val="20"/>
    </w:rPr>
  </w:style>
  <w:style w:type="paragraph" w:customStyle="1" w:styleId="65">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66">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67">
    <w:name w:val="正文段"/>
    <w:basedOn w:val="1"/>
    <w:autoRedefine/>
    <w:qFormat/>
    <w:uiPriority w:val="0"/>
    <w:pPr>
      <w:widowControl/>
      <w:snapToGrid w:val="0"/>
      <w:spacing w:afterLines="50"/>
      <w:ind w:firstLine="200" w:firstLineChars="200"/>
    </w:pPr>
    <w:rPr>
      <w:kern w:val="0"/>
      <w:sz w:val="24"/>
      <w:szCs w:val="20"/>
    </w:rPr>
  </w:style>
  <w:style w:type="paragraph" w:customStyle="1" w:styleId="68">
    <w:name w:val="样式1"/>
    <w:basedOn w:val="5"/>
    <w:autoRedefine/>
    <w:qFormat/>
    <w:uiPriority w:val="0"/>
  </w:style>
  <w:style w:type="paragraph" w:customStyle="1" w:styleId="69">
    <w:name w:val="p0"/>
    <w:basedOn w:val="1"/>
    <w:autoRedefine/>
    <w:qFormat/>
    <w:uiPriority w:val="0"/>
    <w:pPr>
      <w:widowControl/>
    </w:pPr>
    <w:rPr>
      <w:kern w:val="0"/>
      <w:szCs w:val="21"/>
    </w:rPr>
  </w:style>
  <w:style w:type="paragraph" w:customStyle="1" w:styleId="70">
    <w:name w:val="Char1"/>
    <w:basedOn w:val="1"/>
    <w:autoRedefine/>
    <w:qFormat/>
    <w:uiPriority w:val="0"/>
    <w:rPr>
      <w:rFonts w:ascii="Tahoma" w:hAnsi="Tahoma"/>
      <w:sz w:val="24"/>
      <w:szCs w:val="20"/>
    </w:rPr>
  </w:style>
  <w:style w:type="paragraph" w:customStyle="1" w:styleId="71">
    <w:name w:val="默认段落字体 Para Char Char Char Char Char Char Char Char Char1 Char Char Char Char"/>
    <w:basedOn w:val="1"/>
    <w:autoRedefine/>
    <w:qFormat/>
    <w:uiPriority w:val="0"/>
    <w:rPr>
      <w:rFonts w:ascii="Tahoma" w:hAnsi="Tahoma"/>
      <w:sz w:val="24"/>
      <w:szCs w:val="20"/>
    </w:rPr>
  </w:style>
  <w:style w:type="paragraph" w:customStyle="1" w:styleId="7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3">
    <w:name w:val="列出段落1"/>
    <w:basedOn w:val="1"/>
    <w:autoRedefine/>
    <w:qFormat/>
    <w:uiPriority w:val="0"/>
    <w:pPr>
      <w:ind w:firstLine="200" w:firstLineChars="200"/>
    </w:pPr>
    <w:rPr>
      <w:rFonts w:ascii="Calibri" w:hAnsi="Calibri"/>
      <w:szCs w:val="22"/>
    </w:rPr>
  </w:style>
  <w:style w:type="paragraph" w:customStyle="1" w:styleId="74">
    <w:name w:val="Char2"/>
    <w:basedOn w:val="1"/>
    <w:autoRedefine/>
    <w:qFormat/>
    <w:uiPriority w:val="0"/>
    <w:rPr>
      <w:rFonts w:ascii="仿宋_GB2312" w:eastAsia="仿宋_GB2312"/>
      <w:b/>
      <w:sz w:val="32"/>
      <w:szCs w:val="32"/>
    </w:rPr>
  </w:style>
  <w:style w:type="paragraph" w:customStyle="1" w:styleId="75">
    <w:name w:val="style9"/>
    <w:basedOn w:val="1"/>
    <w:autoRedefine/>
    <w:qFormat/>
    <w:uiPriority w:val="0"/>
    <w:pPr>
      <w:widowControl/>
      <w:spacing w:before="100" w:beforeAutospacing="1" w:after="100" w:afterAutospacing="1"/>
      <w:jc w:val="left"/>
    </w:pPr>
    <w:rPr>
      <w:rFonts w:ascii="宋体" w:cs="宋体"/>
      <w:kern w:val="0"/>
      <w:sz w:val="24"/>
    </w:rPr>
  </w:style>
  <w:style w:type="paragraph" w:customStyle="1" w:styleId="76">
    <w:name w:val="tgt2"/>
    <w:basedOn w:val="1"/>
    <w:autoRedefine/>
    <w:qFormat/>
    <w:uiPriority w:val="0"/>
    <w:pPr>
      <w:widowControl/>
      <w:spacing w:after="150" w:line="360" w:lineRule="auto"/>
      <w:jc w:val="left"/>
    </w:pPr>
    <w:rPr>
      <w:rFonts w:ascii="宋体" w:cs="宋体"/>
      <w:b/>
      <w:bCs/>
      <w:kern w:val="0"/>
      <w:sz w:val="36"/>
      <w:szCs w:val="36"/>
    </w:rPr>
  </w:style>
  <w:style w:type="paragraph" w:customStyle="1" w:styleId="77">
    <w:name w:val="p15"/>
    <w:basedOn w:val="1"/>
    <w:autoRedefine/>
    <w:qFormat/>
    <w:uiPriority w:val="0"/>
    <w:pPr>
      <w:widowControl/>
    </w:pPr>
    <w:rPr>
      <w:kern w:val="0"/>
      <w:szCs w:val="21"/>
    </w:rPr>
  </w:style>
  <w:style w:type="paragraph" w:customStyle="1" w:styleId="78">
    <w:name w:val="Char Char Char Char Char Char"/>
    <w:basedOn w:val="1"/>
    <w:autoRedefine/>
    <w:qFormat/>
    <w:uiPriority w:val="0"/>
    <w:pPr>
      <w:ind w:firstLine="200" w:firstLineChars="200"/>
    </w:pPr>
    <w:rPr>
      <w:rFonts w:ascii="Tahoma" w:hAnsi="Tahoma"/>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Char1 Char Char Char"/>
    <w:basedOn w:val="1"/>
    <w:autoRedefine/>
    <w:qFormat/>
    <w:uiPriority w:val="0"/>
    <w:pPr>
      <w:tabs>
        <w:tab w:val="left" w:pos="840"/>
      </w:tabs>
      <w:ind w:left="840" w:hanging="420"/>
    </w:pPr>
    <w:rPr>
      <w:sz w:val="24"/>
    </w:rPr>
  </w:style>
  <w:style w:type="paragraph" w:customStyle="1" w:styleId="82">
    <w:name w:val="table_lines"/>
    <w:basedOn w:val="1"/>
    <w:autoRedefine/>
    <w:qFormat/>
    <w:uiPriority w:val="0"/>
    <w:rPr>
      <w:szCs w:val="20"/>
    </w:rPr>
  </w:style>
  <w:style w:type="paragraph" w:customStyle="1" w:styleId="83">
    <w:name w:val="Char11"/>
    <w:basedOn w:val="1"/>
    <w:autoRedefine/>
    <w:qFormat/>
    <w:uiPriority w:val="0"/>
  </w:style>
  <w:style w:type="paragraph" w:customStyle="1" w:styleId="84">
    <w:name w:val="Char Char Char Char Char Char Char Char Char Char Char Char1 Char"/>
    <w:basedOn w:val="14"/>
    <w:autoRedefine/>
    <w:qFormat/>
    <w:uiPriority w:val="0"/>
    <w:rPr>
      <w:rFonts w:ascii="Tahoma" w:hAnsi="Tahoma"/>
      <w:sz w:val="24"/>
    </w:rPr>
  </w:style>
  <w:style w:type="character" w:customStyle="1" w:styleId="85">
    <w:name w:val="文档结构图字符"/>
    <w:basedOn w:val="42"/>
    <w:link w:val="14"/>
    <w:autoRedefine/>
    <w:qFormat/>
    <w:uiPriority w:val="0"/>
    <w:rPr>
      <w:rFonts w:ascii="Times New Roman" w:hAnsi="Times New Roman" w:eastAsia="宋体" w:cs="Times New Roman"/>
      <w:szCs w:val="24"/>
      <w:shd w:val="clear" w:color="auto" w:fill="000080"/>
    </w:rPr>
  </w:style>
  <w:style w:type="paragraph" w:styleId="86">
    <w:name w:val="List Paragraph"/>
    <w:basedOn w:val="1"/>
    <w:link w:val="117"/>
    <w:autoRedefine/>
    <w:qFormat/>
    <w:uiPriority w:val="34"/>
    <w:pPr>
      <w:numPr>
        <w:ilvl w:val="0"/>
        <w:numId w:val="9"/>
      </w:numPr>
      <w:tabs>
        <w:tab w:val="clear" w:pos="360"/>
      </w:tabs>
      <w:ind w:left="0" w:firstLine="200" w:firstLineChars="200"/>
    </w:pPr>
    <w:rPr>
      <w:rFonts w:ascii="Calibri" w:hAnsi="Calibri"/>
      <w:szCs w:val="22"/>
    </w:rPr>
  </w:style>
  <w:style w:type="paragraph" w:customStyle="1" w:styleId="87">
    <w:name w:val="table_1stline"/>
    <w:basedOn w:val="1"/>
    <w:autoRedefine/>
    <w:qFormat/>
    <w:uiPriority w:val="0"/>
    <w:pPr>
      <w:spacing w:before="120"/>
    </w:pPr>
    <w:rPr>
      <w:bCs/>
      <w:szCs w:val="20"/>
    </w:rPr>
  </w:style>
  <w:style w:type="paragraph" w:customStyle="1" w:styleId="88">
    <w:name w:val="Char Char Char Char"/>
    <w:basedOn w:val="1"/>
    <w:autoRedefine/>
    <w:qFormat/>
    <w:uiPriority w:val="0"/>
    <w:pPr>
      <w:widowControl/>
      <w:spacing w:after="160" w:line="240" w:lineRule="exact"/>
      <w:jc w:val="left"/>
    </w:pPr>
    <w:rPr>
      <w:szCs w:val="20"/>
    </w:rPr>
  </w:style>
  <w:style w:type="paragraph" w:customStyle="1" w:styleId="89">
    <w:name w:val="pa-1"/>
    <w:basedOn w:val="1"/>
    <w:autoRedefine/>
    <w:qFormat/>
    <w:uiPriority w:val="0"/>
    <w:pPr>
      <w:widowControl/>
      <w:spacing w:before="100" w:beforeAutospacing="1" w:after="100" w:afterAutospacing="1"/>
      <w:jc w:val="left"/>
    </w:pPr>
    <w:rPr>
      <w:rFonts w:ascii="宋体" w:cs="宋体"/>
      <w:kern w:val="0"/>
      <w:sz w:val="24"/>
    </w:rPr>
  </w:style>
  <w:style w:type="character" w:customStyle="1" w:styleId="90">
    <w:name w:val="正文文本缩进字符"/>
    <w:basedOn w:val="42"/>
    <w:link w:val="20"/>
    <w:autoRedefine/>
    <w:qFormat/>
    <w:uiPriority w:val="0"/>
    <w:rPr>
      <w:rFonts w:ascii="宋体" w:hAnsi="Times New Roman" w:eastAsia="宋体" w:cs="Times New Roman"/>
      <w:spacing w:val="-4"/>
      <w:sz w:val="18"/>
      <w:szCs w:val="20"/>
    </w:rPr>
  </w:style>
  <w:style w:type="character" w:customStyle="1" w:styleId="91">
    <w:name w:val="正文文本缩进 3字符"/>
    <w:basedOn w:val="42"/>
    <w:link w:val="34"/>
    <w:autoRedefine/>
    <w:qFormat/>
    <w:uiPriority w:val="0"/>
    <w:rPr>
      <w:rFonts w:ascii="仿宋_GB2312" w:eastAsia="仿宋_GB2312"/>
      <w:color w:val="000000"/>
      <w:kern w:val="2"/>
      <w:sz w:val="24"/>
      <w:szCs w:val="24"/>
    </w:rPr>
  </w:style>
  <w:style w:type="character" w:customStyle="1" w:styleId="92">
    <w:name w:val="日期字符"/>
    <w:basedOn w:val="42"/>
    <w:link w:val="26"/>
    <w:autoRedefine/>
    <w:qFormat/>
    <w:uiPriority w:val="0"/>
    <w:rPr>
      <w:rFonts w:ascii="Times New Roman" w:hAnsi="Times New Roman" w:eastAsia="楷体_GB2312" w:cs="Times New Roman"/>
      <w:sz w:val="32"/>
      <w:szCs w:val="20"/>
    </w:rPr>
  </w:style>
  <w:style w:type="character" w:customStyle="1" w:styleId="93">
    <w:name w:val="批注框文本字符"/>
    <w:basedOn w:val="42"/>
    <w:link w:val="28"/>
    <w:autoRedefine/>
    <w:qFormat/>
    <w:uiPriority w:val="0"/>
    <w:rPr>
      <w:rFonts w:ascii="Times New Roman" w:hAnsi="Times New Roman" w:eastAsia="宋体" w:cs="Times New Roman"/>
      <w:sz w:val="18"/>
      <w:szCs w:val="18"/>
    </w:rPr>
  </w:style>
  <w:style w:type="character" w:customStyle="1" w:styleId="94">
    <w:name w:val="正文文本 3字符"/>
    <w:basedOn w:val="42"/>
    <w:link w:val="16"/>
    <w:autoRedefine/>
    <w:qFormat/>
    <w:uiPriority w:val="0"/>
    <w:rPr>
      <w:rFonts w:ascii="Times New Roman" w:hAnsi="Times New Roman" w:eastAsia="仿宋_GB2312" w:cs="Times New Roman"/>
      <w:b/>
      <w:bCs/>
      <w:sz w:val="24"/>
      <w:szCs w:val="20"/>
    </w:rPr>
  </w:style>
  <w:style w:type="character" w:customStyle="1" w:styleId="95">
    <w:name w:val="正文文本字符"/>
    <w:basedOn w:val="42"/>
    <w:link w:val="17"/>
    <w:autoRedefine/>
    <w:qFormat/>
    <w:uiPriority w:val="0"/>
    <w:rPr>
      <w:rFonts w:ascii="Times New Roman" w:hAnsi="Times New Roman" w:eastAsia="宋体" w:cs="Times New Roman"/>
      <w:sz w:val="28"/>
      <w:szCs w:val="24"/>
    </w:rPr>
  </w:style>
  <w:style w:type="character" w:customStyle="1" w:styleId="96">
    <w:name w:val="纯文本字符"/>
    <w:basedOn w:val="42"/>
    <w:link w:val="24"/>
    <w:autoRedefine/>
    <w:qFormat/>
    <w:uiPriority w:val="0"/>
    <w:rPr>
      <w:rFonts w:ascii="宋体" w:hAnsi="Times New Roman" w:eastAsia="宋体" w:cs="Times New Roman"/>
      <w:sz w:val="24"/>
      <w:szCs w:val="24"/>
    </w:rPr>
  </w:style>
  <w:style w:type="character" w:customStyle="1" w:styleId="97">
    <w:name w:val="正文文本 2字符"/>
    <w:basedOn w:val="42"/>
    <w:link w:val="36"/>
    <w:autoRedefine/>
    <w:qFormat/>
    <w:uiPriority w:val="0"/>
    <w:rPr>
      <w:rFonts w:ascii="宋体" w:hAnsi="Times New Roman" w:eastAsia="宋体" w:cs="Times New Roman"/>
      <w:color w:val="000000"/>
      <w:sz w:val="24"/>
      <w:szCs w:val="24"/>
    </w:rPr>
  </w:style>
  <w:style w:type="character" w:customStyle="1" w:styleId="98">
    <w:name w:val="正文文本缩进 2字符"/>
    <w:basedOn w:val="42"/>
    <w:link w:val="27"/>
    <w:autoRedefine/>
    <w:qFormat/>
    <w:uiPriority w:val="0"/>
    <w:rPr>
      <w:rFonts w:ascii="仿宋_GB2312" w:hAnsi="仿宋_GB2312" w:eastAsia="宋体" w:cs="Times New Roman"/>
      <w:b/>
      <w:bCs/>
      <w:color w:val="000000"/>
      <w:sz w:val="24"/>
      <w:szCs w:val="24"/>
    </w:rPr>
  </w:style>
  <w:style w:type="character" w:customStyle="1" w:styleId="99">
    <w:name w:val="批注文字字符"/>
    <w:basedOn w:val="42"/>
    <w:link w:val="15"/>
    <w:autoRedefine/>
    <w:qFormat/>
    <w:uiPriority w:val="99"/>
    <w:rPr>
      <w:rFonts w:ascii="Times New Roman" w:hAnsi="Times New Roman" w:eastAsia="宋体" w:cs="Times New Roman"/>
      <w:szCs w:val="20"/>
    </w:rPr>
  </w:style>
  <w:style w:type="character" w:customStyle="1" w:styleId="100">
    <w:name w:val="批注主题字符"/>
    <w:basedOn w:val="99"/>
    <w:link w:val="38"/>
    <w:autoRedefine/>
    <w:qFormat/>
    <w:uiPriority w:val="0"/>
    <w:rPr>
      <w:rFonts w:ascii="Times New Roman" w:hAnsi="Times New Roman" w:eastAsia="宋体" w:cs="Times New Roman"/>
      <w:szCs w:val="20"/>
    </w:rPr>
  </w:style>
  <w:style w:type="paragraph" w:customStyle="1" w:styleId="101">
    <w:name w:val="op_mapdots_left"/>
    <w:basedOn w:val="1"/>
    <w:autoRedefine/>
    <w:qFormat/>
    <w:uiPriority w:val="0"/>
    <w:pPr>
      <w:widowControl/>
      <w:jc w:val="left"/>
    </w:pPr>
    <w:rPr>
      <w:rFonts w:ascii="宋体" w:cs="宋体"/>
      <w:kern w:val="0"/>
      <w:sz w:val="24"/>
    </w:rPr>
  </w:style>
  <w:style w:type="paragraph" w:customStyle="1" w:styleId="102">
    <w:name w:val="样式 样式 标题 2 + 宋体 行距: 最小值 20 磅 + 段前: 0.5 行 段后: 0.5 行"/>
    <w:basedOn w:val="1"/>
    <w:autoRedefine/>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0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4">
    <w:name w:val="zhouzhe jianjie txt"/>
    <w:basedOn w:val="1"/>
    <w:autoRedefine/>
    <w:qFormat/>
    <w:uiPriority w:val="0"/>
    <w:pPr>
      <w:spacing w:line="240" w:lineRule="exact"/>
      <w:jc w:val="left"/>
    </w:pPr>
    <w:rPr>
      <w:rFonts w:ascii="宋体" w:hAnsi="宋体" w:eastAsia="Times New Roman" w:cs="Arial"/>
      <w:sz w:val="15"/>
      <w:szCs w:val="15"/>
    </w:rPr>
  </w:style>
  <w:style w:type="paragraph" w:customStyle="1" w:styleId="105">
    <w:name w:val="Char3"/>
    <w:basedOn w:val="1"/>
    <w:autoRedefine/>
    <w:qFormat/>
    <w:uiPriority w:val="0"/>
    <w:pPr>
      <w:ind w:firstLine="200" w:firstLineChars="200"/>
      <w:jc w:val="left"/>
    </w:pPr>
    <w:rPr>
      <w:rFonts w:ascii="幼圆" w:hAnsi="宋体" w:eastAsia="幼圆" w:cs="幼圆"/>
      <w:sz w:val="24"/>
      <w:szCs w:val="21"/>
    </w:rPr>
  </w:style>
  <w:style w:type="paragraph" w:customStyle="1" w:styleId="106">
    <w:name w:val="列出段落11"/>
    <w:basedOn w:val="1"/>
    <w:autoRedefine/>
    <w:qFormat/>
    <w:uiPriority w:val="0"/>
    <w:pPr>
      <w:ind w:firstLine="200" w:firstLineChars="200"/>
      <w:jc w:val="left"/>
    </w:pPr>
    <w:rPr>
      <w:rFonts w:ascii="Calibri" w:hAnsi="Calibri" w:cs="Arial"/>
      <w:szCs w:val="22"/>
    </w:rPr>
  </w:style>
  <w:style w:type="paragraph" w:customStyle="1" w:styleId="107">
    <w:name w:val="Char21"/>
    <w:basedOn w:val="1"/>
    <w:autoRedefine/>
    <w:qFormat/>
    <w:uiPriority w:val="0"/>
    <w:pPr>
      <w:jc w:val="left"/>
    </w:pPr>
    <w:rPr>
      <w:rFonts w:ascii="仿宋_GB2312" w:hAnsi="宋体" w:eastAsia="仿宋_GB2312" w:cs="Arial"/>
      <w:b/>
      <w:sz w:val="32"/>
      <w:szCs w:val="32"/>
    </w:rPr>
  </w:style>
  <w:style w:type="paragraph" w:customStyle="1" w:styleId="108">
    <w:name w:val="Char Char Char Char Char Char1"/>
    <w:basedOn w:val="1"/>
    <w:autoRedefine/>
    <w:qFormat/>
    <w:uiPriority w:val="0"/>
    <w:pPr>
      <w:ind w:firstLine="200" w:firstLineChars="200"/>
      <w:jc w:val="left"/>
    </w:pPr>
    <w:rPr>
      <w:rFonts w:ascii="Tahoma" w:hAnsi="Tahoma" w:cs="Arial"/>
      <w:sz w:val="24"/>
      <w:szCs w:val="21"/>
    </w:rPr>
  </w:style>
  <w:style w:type="paragraph" w:customStyle="1" w:styleId="109">
    <w:name w:val="Char1 Char Char Char1"/>
    <w:basedOn w:val="1"/>
    <w:autoRedefine/>
    <w:qFormat/>
    <w:uiPriority w:val="0"/>
    <w:pPr>
      <w:tabs>
        <w:tab w:val="left" w:pos="840"/>
      </w:tabs>
      <w:ind w:left="840" w:hanging="420"/>
      <w:jc w:val="left"/>
    </w:pPr>
    <w:rPr>
      <w:rFonts w:ascii="宋体" w:hAnsi="宋体" w:cs="Arial"/>
      <w:sz w:val="24"/>
    </w:rPr>
  </w:style>
  <w:style w:type="paragraph" w:customStyle="1" w:styleId="110">
    <w:name w:val="Char Char Char Char Char Char Char Char Char Char Char Char1 Char1"/>
    <w:basedOn w:val="14"/>
    <w:autoRedefine/>
    <w:qFormat/>
    <w:uiPriority w:val="0"/>
    <w:pPr>
      <w:jc w:val="left"/>
    </w:pPr>
    <w:rPr>
      <w:rFonts w:ascii="Tahoma" w:hAnsi="Tahoma" w:cs="Arial"/>
      <w:sz w:val="24"/>
    </w:rPr>
  </w:style>
  <w:style w:type="paragraph" w:customStyle="1" w:styleId="111">
    <w:name w:val="Char Char Char Char1"/>
    <w:basedOn w:val="1"/>
    <w:autoRedefine/>
    <w:qFormat/>
    <w:uiPriority w:val="0"/>
    <w:pPr>
      <w:widowControl/>
      <w:spacing w:after="160" w:line="240" w:lineRule="exact"/>
      <w:jc w:val="left"/>
    </w:pPr>
    <w:rPr>
      <w:rFonts w:ascii="宋体" w:hAnsi="宋体" w:cs="Arial"/>
      <w:szCs w:val="21"/>
    </w:rPr>
  </w:style>
  <w:style w:type="paragraph" w:customStyle="1" w:styleId="112">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3">
    <w:name w:val="副标题字符"/>
    <w:link w:val="32"/>
    <w:autoRedefine/>
    <w:qFormat/>
    <w:uiPriority w:val="11"/>
    <w:rPr>
      <w:rFonts w:ascii="Cambria" w:hAnsi="Cambria"/>
      <w:b/>
      <w:bCs/>
      <w:kern w:val="28"/>
      <w:sz w:val="32"/>
      <w:szCs w:val="32"/>
    </w:rPr>
  </w:style>
  <w:style w:type="character" w:customStyle="1" w:styleId="114">
    <w:name w:val="副标题 Char1"/>
    <w:basedOn w:val="42"/>
    <w:autoRedefine/>
    <w:qFormat/>
    <w:uiPriority w:val="11"/>
    <w:rPr>
      <w:rFonts w:eastAsia="宋体" w:asciiTheme="majorHAnsi" w:hAnsiTheme="majorHAnsi" w:cstheme="majorBidi"/>
      <w:b/>
      <w:bCs/>
      <w:kern w:val="28"/>
      <w:sz w:val="32"/>
      <w:szCs w:val="32"/>
    </w:rPr>
  </w:style>
  <w:style w:type="paragraph" w:customStyle="1" w:styleId="11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6">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17">
    <w:name w:val="列出段落字符"/>
    <w:link w:val="86"/>
    <w:autoRedefine/>
    <w:qFormat/>
    <w:locked/>
    <w:uiPriority w:val="34"/>
    <w:rPr>
      <w:rFonts w:ascii="Calibri" w:hAnsi="Calibri" w:eastAsia="宋体" w:cs="Times New Roman"/>
    </w:rPr>
  </w:style>
  <w:style w:type="paragraph" w:customStyle="1" w:styleId="118">
    <w:name w:val="333"/>
    <w:basedOn w:val="1"/>
    <w:autoRedefine/>
    <w:qFormat/>
    <w:uiPriority w:val="0"/>
    <w:pPr>
      <w:adjustRightInd w:val="0"/>
      <w:spacing w:line="312" w:lineRule="atLeast"/>
      <w:textAlignment w:val="baseline"/>
    </w:pPr>
    <w:rPr>
      <w:kern w:val="0"/>
      <w:szCs w:val="20"/>
    </w:rPr>
  </w:style>
  <w:style w:type="paragraph" w:customStyle="1" w:styleId="119">
    <w:name w:val="修订1"/>
    <w:autoRedefine/>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_Style 2"/>
    <w:basedOn w:val="1"/>
    <w:autoRedefine/>
    <w:qFormat/>
    <w:uiPriority w:val="34"/>
    <w:pPr>
      <w:adjustRightInd w:val="0"/>
      <w:spacing w:line="312" w:lineRule="atLeast"/>
      <w:ind w:firstLine="420" w:firstLineChars="200"/>
      <w:textAlignment w:val="baseline"/>
    </w:pPr>
    <w:rPr>
      <w:kern w:val="0"/>
    </w:rPr>
  </w:style>
  <w:style w:type="character" w:customStyle="1" w:styleId="121">
    <w:name w:val="批注文字 字符1"/>
    <w:autoRedefine/>
    <w:qFormat/>
    <w:uiPriority w:val="99"/>
    <w:rPr>
      <w:kern w:val="2"/>
      <w:sz w:val="21"/>
    </w:rPr>
  </w:style>
  <w:style w:type="character" w:customStyle="1" w:styleId="122">
    <w:name w:val="纯文本 字符1"/>
    <w:autoRedefine/>
    <w:qFormat/>
    <w:uiPriority w:val="0"/>
    <w:rPr>
      <w:rFonts w:ascii="宋体" w:hAnsi="Courier New"/>
      <w:kern w:val="2"/>
      <w:sz w:val="24"/>
      <w:szCs w:val="24"/>
    </w:rPr>
  </w:style>
  <w:style w:type="paragraph" w:customStyle="1" w:styleId="123">
    <w:name w:val="纯文本1"/>
    <w:basedOn w:val="1"/>
    <w:autoRedefine/>
    <w:qFormat/>
    <w:uiPriority w:val="0"/>
    <w:pPr>
      <w:spacing w:beforeLines="50" w:afterLines="50" w:line="400" w:lineRule="exact"/>
    </w:pPr>
    <w:rPr>
      <w:rFonts w:ascii="宋体" w:hAnsi="Courier New"/>
      <w:sz w:val="24"/>
    </w:rPr>
  </w:style>
  <w:style w:type="character" w:customStyle="1" w:styleId="124">
    <w:name w:val="style361"/>
    <w:autoRedefine/>
    <w:qFormat/>
    <w:uiPriority w:val="0"/>
    <w:rPr>
      <w:b/>
      <w:bCs/>
      <w:sz w:val="21"/>
      <w:szCs w:val="21"/>
    </w:rPr>
  </w:style>
  <w:style w:type="paragraph" w:customStyle="1" w:styleId="125">
    <w:name w:val="style31"/>
    <w:basedOn w:val="1"/>
    <w:autoRedefine/>
    <w:qFormat/>
    <w:uiPriority w:val="0"/>
    <w:pPr>
      <w:widowControl/>
      <w:spacing w:before="100" w:beforeAutospacing="1" w:after="100" w:afterAutospacing="1"/>
      <w:jc w:val="left"/>
    </w:pPr>
    <w:rPr>
      <w:rFonts w:ascii="Arial" w:hAnsi="Arial" w:cs="Arial"/>
      <w:kern w:val="0"/>
      <w:szCs w:val="21"/>
    </w:rPr>
  </w:style>
  <w:style w:type="paragraph" w:customStyle="1" w:styleId="126">
    <w:name w:val="彩色列表 - 着色 11"/>
    <w:basedOn w:val="1"/>
    <w:autoRedefine/>
    <w:qFormat/>
    <w:uiPriority w:val="34"/>
    <w:pPr>
      <w:adjustRightInd w:val="0"/>
      <w:spacing w:line="312" w:lineRule="atLeast"/>
      <w:ind w:firstLine="420" w:firstLineChars="200"/>
      <w:textAlignment w:val="baseline"/>
    </w:pPr>
    <w:rPr>
      <w:rFonts w:ascii="Calibri" w:hAnsi="Calibri"/>
      <w:kern w:val="0"/>
      <w:szCs w:val="22"/>
    </w:rPr>
  </w:style>
  <w:style w:type="paragraph" w:customStyle="1" w:styleId="12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font81"/>
    <w:basedOn w:val="42"/>
    <w:autoRedefine/>
    <w:qFormat/>
    <w:uiPriority w:val="0"/>
    <w:rPr>
      <w:rFonts w:hint="default" w:ascii="CESI仿宋-GB13000" w:hAnsi="CESI仿宋-GB13000" w:eastAsia="CESI仿宋-GB13000" w:cs="CESI仿宋-GB13000"/>
      <w:color w:val="000000"/>
      <w:sz w:val="20"/>
      <w:szCs w:val="20"/>
      <w:u w:val="none"/>
    </w:rPr>
  </w:style>
  <w:style w:type="character" w:customStyle="1" w:styleId="131">
    <w:name w:val="font51"/>
    <w:basedOn w:val="42"/>
    <w:autoRedefine/>
    <w:qFormat/>
    <w:uiPriority w:val="0"/>
    <w:rPr>
      <w:rFonts w:hint="default" w:ascii="CESI仿宋-GB13000" w:hAnsi="CESI仿宋-GB13000" w:eastAsia="CESI仿宋-GB13000" w:cs="CESI仿宋-GB13000"/>
      <w:color w:val="000000"/>
      <w:sz w:val="20"/>
      <w:szCs w:val="20"/>
      <w:u w:val="none"/>
    </w:rPr>
  </w:style>
  <w:style w:type="paragraph" w:customStyle="1" w:styleId="132">
    <w:name w:val="Table Paragraph"/>
    <w:basedOn w:val="1"/>
    <w:autoRedefine/>
    <w:qFormat/>
    <w:uiPriority w:val="0"/>
    <w:pPr>
      <w:ind w:left="229"/>
    </w:pPr>
    <w:rPr>
      <w:rFonts w:ascii="Arial" w:hAnsi="Arial" w:eastAsia="Arial" w:cs="Arial"/>
      <w:lang w:val="zh-CN" w:bidi="zh-CN"/>
    </w:rPr>
  </w:style>
  <w:style w:type="table" w:customStyle="1" w:styleId="133">
    <w:name w:val="Table Normal"/>
    <w:autoRedefine/>
    <w:semiHidden/>
    <w:unhideWhenUsed/>
    <w:qFormat/>
    <w:uiPriority w:val="0"/>
    <w:tblPr>
      <w:tblCellMar>
        <w:top w:w="0" w:type="dxa"/>
        <w:left w:w="0" w:type="dxa"/>
        <w:bottom w:w="0" w:type="dxa"/>
        <w:right w:w="0" w:type="dxa"/>
      </w:tblCellMar>
    </w:tblPr>
  </w:style>
  <w:style w:type="paragraph" w:customStyle="1" w:styleId="134">
    <w:name w:val="Table Text"/>
    <w:basedOn w:val="1"/>
    <w:autoRedefine/>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A7F2-978A-324A-8B0D-85E6CCB0D5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5814</Words>
  <Characters>33141</Characters>
  <Lines>276</Lines>
  <Paragraphs>77</Paragraphs>
  <TotalTime>18</TotalTime>
  <ScaleCrop>false</ScaleCrop>
  <LinksUpToDate>false</LinksUpToDate>
  <CharactersWithSpaces>38878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2023-12-18T02:46:00Z</dcterms:created>
  <dc:creator>章海波</dc:creator>
  <cp:lastModifiedBy>Eva高</cp:lastModifiedBy>
  <cp:lastPrinted>2018-03-27T04:46:00Z</cp:lastPrinted>
  <dcterms:modified xsi:type="dcterms:W3CDTF">2024-03-20T12:14:19Z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3609EB9B3F6E4F662159446543DB6D19</vt:lpwstr>
  </property>
</Properties>
</file>