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highlight w:val="none"/>
        </w:rPr>
      </w:pPr>
    </w:p>
    <w:p>
      <w:pPr>
        <w:spacing w:line="360" w:lineRule="auto"/>
        <w:jc w:val="center"/>
        <w:rPr>
          <w:rFonts w:ascii="楷体" w:hAnsi="楷体" w:eastAsia="楷体"/>
          <w:b/>
          <w:spacing w:val="-6"/>
          <w:sz w:val="48"/>
          <w:szCs w:val="48"/>
          <w:highlight w:val="none"/>
        </w:rPr>
      </w:pPr>
      <w:r>
        <w:rPr>
          <w:rFonts w:hint="eastAsia" w:ascii="楷体" w:hAnsi="楷体" w:eastAsia="楷体"/>
          <w:b/>
          <w:spacing w:val="-6"/>
          <w:sz w:val="48"/>
          <w:szCs w:val="48"/>
          <w:highlight w:val="none"/>
        </w:rPr>
        <w:t>浙江求是招标代理有限公司关于</w:t>
      </w:r>
    </w:p>
    <w:p>
      <w:pPr>
        <w:spacing w:line="360" w:lineRule="auto"/>
        <w:jc w:val="center"/>
        <w:rPr>
          <w:rFonts w:ascii="楷体" w:hAnsi="楷体" w:eastAsia="楷体"/>
          <w:b/>
          <w:spacing w:val="-6"/>
          <w:sz w:val="48"/>
          <w:szCs w:val="48"/>
          <w:highlight w:val="none"/>
        </w:rPr>
      </w:pPr>
      <w:r>
        <w:rPr>
          <w:rFonts w:hint="eastAsia" w:ascii="楷体" w:hAnsi="楷体" w:eastAsia="楷体"/>
          <w:b/>
          <w:spacing w:val="-6"/>
          <w:sz w:val="48"/>
          <w:szCs w:val="48"/>
          <w:highlight w:val="none"/>
        </w:rPr>
        <w:t>浙江省福利彩票发行中心</w:t>
      </w:r>
    </w:p>
    <w:p>
      <w:pPr>
        <w:spacing w:line="360" w:lineRule="auto"/>
        <w:jc w:val="center"/>
        <w:rPr>
          <w:rFonts w:ascii="楷体" w:hAnsi="楷体" w:eastAsia="楷体"/>
          <w:b/>
          <w:spacing w:val="-6"/>
          <w:sz w:val="48"/>
          <w:szCs w:val="48"/>
          <w:highlight w:val="none"/>
        </w:rPr>
      </w:pPr>
      <w:r>
        <w:rPr>
          <w:rFonts w:hint="eastAsia" w:ascii="楷体" w:hAnsi="楷体" w:eastAsia="楷体"/>
          <w:b/>
          <w:spacing w:val="-6"/>
          <w:sz w:val="48"/>
          <w:szCs w:val="48"/>
          <w:highlight w:val="none"/>
        </w:rPr>
        <w:t>浙江福彩官方微信平台建设及服务</w:t>
      </w:r>
    </w:p>
    <w:p>
      <w:pPr>
        <w:spacing w:line="360" w:lineRule="auto"/>
        <w:jc w:val="center"/>
        <w:rPr>
          <w:rFonts w:ascii="楷体" w:hAnsi="楷体" w:eastAsia="楷体"/>
          <w:b/>
          <w:sz w:val="72"/>
          <w:szCs w:val="72"/>
          <w:highlight w:val="none"/>
        </w:rPr>
      </w:pPr>
    </w:p>
    <w:p>
      <w:pPr>
        <w:spacing w:line="360" w:lineRule="auto"/>
        <w:jc w:val="center"/>
        <w:rPr>
          <w:rFonts w:ascii="楷体" w:hAnsi="楷体" w:eastAsia="楷体"/>
          <w:b/>
          <w:spacing w:val="-6"/>
          <w:sz w:val="72"/>
          <w:szCs w:val="72"/>
          <w:highlight w:val="none"/>
        </w:rPr>
      </w:pPr>
      <w:r>
        <w:rPr>
          <w:rFonts w:hint="eastAsia" w:ascii="楷体" w:hAnsi="楷体" w:eastAsia="楷体"/>
          <w:b/>
          <w:spacing w:val="-6"/>
          <w:sz w:val="72"/>
          <w:szCs w:val="72"/>
          <w:highlight w:val="none"/>
        </w:rPr>
        <w:t>磋商文件</w:t>
      </w:r>
    </w:p>
    <w:p>
      <w:pPr>
        <w:spacing w:line="360" w:lineRule="auto"/>
        <w:jc w:val="center"/>
        <w:rPr>
          <w:rFonts w:ascii="楷体" w:hAnsi="楷体" w:eastAsia="楷体"/>
          <w:sz w:val="44"/>
          <w:szCs w:val="44"/>
          <w:highlight w:val="none"/>
        </w:rPr>
      </w:pPr>
    </w:p>
    <w:p>
      <w:pPr>
        <w:spacing w:line="360" w:lineRule="auto"/>
        <w:jc w:val="center"/>
        <w:rPr>
          <w:rFonts w:ascii="楷体" w:hAnsi="楷体" w:eastAsia="楷体"/>
          <w:sz w:val="44"/>
          <w:szCs w:val="44"/>
          <w:highlight w:val="none"/>
        </w:rPr>
      </w:pPr>
    </w:p>
    <w:p>
      <w:pPr>
        <w:spacing w:line="360" w:lineRule="auto"/>
        <w:rPr>
          <w:rFonts w:ascii="楷体" w:hAnsi="楷体" w:eastAsia="楷体"/>
          <w:b/>
          <w:spacing w:val="-6"/>
          <w:sz w:val="30"/>
          <w:szCs w:val="30"/>
          <w:highlight w:val="none"/>
        </w:rPr>
      </w:pPr>
      <w:r>
        <w:rPr>
          <w:rFonts w:hint="eastAsia" w:ascii="楷体" w:hAnsi="楷体" w:eastAsia="楷体"/>
          <w:b/>
          <w:spacing w:val="-6"/>
          <w:sz w:val="30"/>
          <w:szCs w:val="30"/>
          <w:highlight w:val="none"/>
        </w:rPr>
        <w:t>采 购 人：浙江省福利彩票发行中心</w:t>
      </w:r>
    </w:p>
    <w:p>
      <w:pPr>
        <w:spacing w:line="360" w:lineRule="auto"/>
        <w:rPr>
          <w:rFonts w:ascii="楷体" w:hAnsi="楷体" w:eastAsia="楷体"/>
          <w:b/>
          <w:spacing w:val="-6"/>
          <w:sz w:val="30"/>
          <w:szCs w:val="30"/>
          <w:highlight w:val="none"/>
        </w:rPr>
      </w:pPr>
      <w:r>
        <w:rPr>
          <w:rFonts w:hint="eastAsia" w:ascii="楷体" w:hAnsi="楷体" w:eastAsia="楷体"/>
          <w:b/>
          <w:spacing w:val="-6"/>
          <w:sz w:val="30"/>
          <w:szCs w:val="30"/>
          <w:highlight w:val="none"/>
        </w:rPr>
        <w:t>项目名称：浙江福彩官方微信平台建设及服务</w:t>
      </w: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项目编号：</w:t>
      </w:r>
      <w:r>
        <w:rPr>
          <w:rFonts w:hint="eastAsia" w:ascii="楷体" w:hAnsi="楷体" w:eastAsia="楷体"/>
          <w:b/>
          <w:spacing w:val="-6"/>
          <w:sz w:val="30"/>
          <w:szCs w:val="30"/>
          <w:highlight w:val="none"/>
          <w:lang w:eastAsia="zh-CN"/>
        </w:rPr>
        <w:t>QSZB-Z(F)-E19179(CS)</w:t>
      </w:r>
    </w:p>
    <w:p>
      <w:pPr>
        <w:spacing w:line="360" w:lineRule="auto"/>
        <w:rPr>
          <w:rFonts w:ascii="楷体" w:hAnsi="楷体" w:eastAsia="楷体"/>
          <w:b/>
          <w:spacing w:val="-6"/>
          <w:sz w:val="30"/>
          <w:szCs w:val="30"/>
          <w:highlight w:val="none"/>
        </w:rPr>
      </w:pPr>
      <w:r>
        <w:rPr>
          <w:rFonts w:hint="eastAsia" w:ascii="楷体" w:hAnsi="楷体" w:eastAsia="楷体"/>
          <w:b/>
          <w:spacing w:val="-6"/>
          <w:sz w:val="30"/>
          <w:szCs w:val="30"/>
          <w:highlight w:val="none"/>
        </w:rPr>
        <w:t>采购代理机构：浙江求是招标代理有限公司</w:t>
      </w:r>
    </w:p>
    <w:p>
      <w:pPr>
        <w:spacing w:line="360" w:lineRule="auto"/>
        <w:rPr>
          <w:rFonts w:ascii="楷体" w:hAnsi="楷体" w:eastAsia="楷体"/>
          <w:b/>
          <w:spacing w:val="-6"/>
          <w:sz w:val="30"/>
          <w:szCs w:val="30"/>
          <w:highlight w:val="none"/>
        </w:rPr>
        <w:sectPr>
          <w:headerReference r:id="rId3" w:type="default"/>
          <w:footerReference r:id="rId4" w:type="default"/>
          <w:pgSz w:w="11906" w:h="16838"/>
          <w:pgMar w:top="1247" w:right="1247" w:bottom="1247" w:left="1247" w:header="0" w:footer="782" w:gutter="0"/>
          <w:pgBorders>
            <w:top w:val="none" w:sz="0" w:space="0"/>
            <w:left w:val="none" w:sz="0" w:space="0"/>
            <w:bottom w:val="none" w:sz="0" w:space="0"/>
            <w:right w:val="none" w:sz="0" w:space="0"/>
          </w:pgBorders>
          <w:pgNumType w:start="1"/>
          <w:cols w:space="720" w:num="1"/>
          <w:docGrid w:linePitch="381" w:charSpace="0"/>
        </w:sectPr>
      </w:pPr>
    </w:p>
    <w:p>
      <w:pPr>
        <w:spacing w:line="360" w:lineRule="auto"/>
        <w:rPr>
          <w:rFonts w:ascii="楷体" w:hAnsi="楷体" w:eastAsia="楷体"/>
          <w:b/>
          <w:spacing w:val="-6"/>
          <w:sz w:val="30"/>
          <w:szCs w:val="30"/>
          <w:highlight w:val="none"/>
        </w:rPr>
      </w:pPr>
    </w:p>
    <w:p>
      <w:pPr>
        <w:pStyle w:val="11"/>
        <w:spacing w:beforeLines="0" w:afterLines="0" w:line="288" w:lineRule="auto"/>
        <w:jc w:val="center"/>
        <w:rPr>
          <w:rFonts w:ascii="楷体" w:hAnsi="楷体" w:eastAsia="楷体"/>
          <w:b/>
          <w:sz w:val="30"/>
          <w:szCs w:val="30"/>
          <w:highlight w:val="none"/>
        </w:rPr>
      </w:pPr>
      <w:r>
        <w:rPr>
          <w:rFonts w:ascii="楷体" w:hAnsi="楷体" w:eastAsia="楷体"/>
          <w:b/>
          <w:sz w:val="30"/>
          <w:szCs w:val="30"/>
          <w:highlight w:val="none"/>
        </w:rPr>
        <w:t>目</w:t>
      </w:r>
      <w:r>
        <w:rPr>
          <w:rFonts w:hint="eastAsia" w:ascii="楷体" w:hAnsi="楷体" w:eastAsia="楷体"/>
          <w:b/>
          <w:sz w:val="30"/>
          <w:szCs w:val="30"/>
          <w:highlight w:val="none"/>
        </w:rPr>
        <w:t xml:space="preserve">    </w:t>
      </w:r>
      <w:r>
        <w:rPr>
          <w:rFonts w:ascii="楷体" w:hAnsi="楷体" w:eastAsia="楷体"/>
          <w:b/>
          <w:sz w:val="30"/>
          <w:szCs w:val="30"/>
          <w:highlight w:val="none"/>
        </w:rPr>
        <w:t>录</w:t>
      </w:r>
    </w:p>
    <w:p>
      <w:pPr>
        <w:pStyle w:val="11"/>
        <w:spacing w:beforeLines="0" w:afterLines="0" w:line="288" w:lineRule="auto"/>
        <w:jc w:val="center"/>
        <w:rPr>
          <w:rFonts w:ascii="楷体" w:hAnsi="楷体" w:eastAsia="楷体"/>
          <w:b/>
          <w:sz w:val="30"/>
          <w:szCs w:val="30"/>
          <w:highlight w:val="none"/>
        </w:rPr>
      </w:pPr>
    </w:p>
    <w:p>
      <w:pPr>
        <w:numPr>
          <w:ilvl w:val="0"/>
          <w:numId w:val="2"/>
        </w:numPr>
        <w:spacing w:beforeLines="50" w:line="288" w:lineRule="auto"/>
        <w:ind w:left="28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采购邀请</w:t>
      </w:r>
    </w:p>
    <w:p>
      <w:pPr>
        <w:numPr>
          <w:ilvl w:val="0"/>
          <w:numId w:val="2"/>
        </w:numPr>
        <w:spacing w:beforeLines="50" w:line="288" w:lineRule="auto"/>
        <w:ind w:left="28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采购需求</w:t>
      </w:r>
    </w:p>
    <w:p>
      <w:pPr>
        <w:numPr>
          <w:ilvl w:val="0"/>
          <w:numId w:val="2"/>
        </w:numPr>
        <w:spacing w:beforeLines="50" w:line="288" w:lineRule="auto"/>
        <w:ind w:left="28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供应商须知</w:t>
      </w:r>
    </w:p>
    <w:p>
      <w:pPr>
        <w:numPr>
          <w:ilvl w:val="0"/>
          <w:numId w:val="2"/>
        </w:numPr>
        <w:spacing w:beforeLines="50" w:line="288" w:lineRule="auto"/>
        <w:ind w:left="28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评审办法及评分标准</w:t>
      </w:r>
    </w:p>
    <w:p>
      <w:pPr>
        <w:numPr>
          <w:ilvl w:val="0"/>
          <w:numId w:val="2"/>
        </w:numPr>
        <w:spacing w:beforeLines="50" w:line="288" w:lineRule="auto"/>
        <w:ind w:left="28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合同主要条款</w:t>
      </w:r>
    </w:p>
    <w:p>
      <w:pPr>
        <w:numPr>
          <w:ilvl w:val="0"/>
          <w:numId w:val="2"/>
        </w:numPr>
        <w:spacing w:beforeLines="50" w:line="288" w:lineRule="auto"/>
        <w:ind w:left="284" w:firstLine="0"/>
        <w:rPr>
          <w:rFonts w:ascii="楷体" w:hAnsi="楷体" w:eastAsia="楷体"/>
          <w:b/>
          <w:spacing w:val="-6"/>
          <w:sz w:val="30"/>
          <w:szCs w:val="30"/>
          <w:highlight w:val="none"/>
        </w:rPr>
      </w:pPr>
      <w:r>
        <w:rPr>
          <w:rFonts w:hint="eastAsia" w:ascii="楷体" w:hAnsi="楷体" w:eastAsia="楷体"/>
          <w:b/>
          <w:spacing w:val="-6"/>
          <w:sz w:val="30"/>
          <w:szCs w:val="30"/>
          <w:highlight w:val="none"/>
        </w:rPr>
        <w:t>响应文件格式</w:t>
      </w:r>
    </w:p>
    <w:p>
      <w:pPr>
        <w:pStyle w:val="11"/>
        <w:spacing w:beforeLines="0" w:afterLines="0" w:line="288" w:lineRule="auto"/>
        <w:jc w:val="center"/>
        <w:outlineLvl w:val="0"/>
        <w:rPr>
          <w:rFonts w:hAnsi="宋体"/>
          <w:b/>
          <w:spacing w:val="-6"/>
          <w:sz w:val="32"/>
          <w:szCs w:val="32"/>
          <w:highlight w:val="none"/>
        </w:rPr>
      </w:pPr>
      <w:r>
        <w:rPr>
          <w:rFonts w:hAnsi="宋体"/>
          <w:sz w:val="21"/>
          <w:szCs w:val="21"/>
          <w:highlight w:val="none"/>
        </w:rPr>
        <w:br w:type="page"/>
      </w:r>
      <w:r>
        <w:rPr>
          <w:rFonts w:hAnsi="宋体"/>
          <w:b/>
          <w:spacing w:val="-6"/>
          <w:sz w:val="32"/>
          <w:szCs w:val="32"/>
          <w:highlight w:val="none"/>
        </w:rPr>
        <w:t>第一章  采购邀请</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根据</w:t>
      </w:r>
      <w:r>
        <w:rPr>
          <w:rFonts w:ascii="宋体" w:hAnsi="宋体"/>
          <w:sz w:val="21"/>
          <w:szCs w:val="21"/>
          <w:highlight w:val="none"/>
        </w:rPr>
        <w:t>《中华人民共和国政府采购法》</w:t>
      </w:r>
      <w:r>
        <w:rPr>
          <w:rFonts w:hint="eastAsia" w:ascii="宋体" w:hAnsi="宋体"/>
          <w:sz w:val="21"/>
          <w:szCs w:val="21"/>
          <w:highlight w:val="none"/>
        </w:rPr>
        <w:t>等有关规定</w:t>
      </w:r>
      <w:r>
        <w:rPr>
          <w:rFonts w:ascii="宋体" w:hAnsi="宋体"/>
          <w:sz w:val="21"/>
          <w:szCs w:val="21"/>
          <w:highlight w:val="none"/>
        </w:rPr>
        <w:t>，</w:t>
      </w:r>
      <w:r>
        <w:rPr>
          <w:rFonts w:hint="eastAsia" w:ascii="宋体" w:hAnsi="宋体"/>
          <w:sz w:val="21"/>
          <w:szCs w:val="21"/>
          <w:highlight w:val="none"/>
        </w:rPr>
        <w:t>经浙江省财政厅</w:t>
      </w:r>
      <w:r>
        <w:rPr>
          <w:rFonts w:hint="eastAsia" w:ascii="宋体" w:hAnsi="宋体"/>
          <w:sz w:val="21"/>
          <w:szCs w:val="21"/>
          <w:highlight w:val="none"/>
          <w:lang w:eastAsia="zh-CN"/>
        </w:rPr>
        <w:t>[2019]39350号</w:t>
      </w:r>
      <w:r>
        <w:rPr>
          <w:rFonts w:hint="eastAsia" w:ascii="宋体" w:hAnsi="宋体"/>
          <w:sz w:val="21"/>
          <w:szCs w:val="21"/>
          <w:highlight w:val="none"/>
        </w:rPr>
        <w:t>确认书批准，浙江求是招标代理有限公司受浙江省福利彩票发行中心委托，现</w:t>
      </w:r>
      <w:r>
        <w:rPr>
          <w:rFonts w:ascii="宋体" w:hAnsi="宋体"/>
          <w:sz w:val="21"/>
          <w:szCs w:val="21"/>
          <w:highlight w:val="none"/>
        </w:rPr>
        <w:t>就</w:t>
      </w:r>
      <w:r>
        <w:rPr>
          <w:rFonts w:hint="eastAsia" w:ascii="宋体" w:hAnsi="宋体"/>
          <w:sz w:val="21"/>
          <w:szCs w:val="21"/>
          <w:highlight w:val="none"/>
        </w:rPr>
        <w:t>浙江福彩官方微信平台建设及服务</w:t>
      </w:r>
      <w:r>
        <w:rPr>
          <w:rFonts w:ascii="宋体" w:hAnsi="宋体"/>
          <w:sz w:val="21"/>
          <w:szCs w:val="21"/>
          <w:highlight w:val="none"/>
        </w:rPr>
        <w:t>进行</w:t>
      </w:r>
      <w:r>
        <w:rPr>
          <w:rFonts w:hint="eastAsia" w:ascii="宋体" w:hAnsi="宋体"/>
          <w:sz w:val="21"/>
          <w:szCs w:val="21"/>
          <w:highlight w:val="none"/>
        </w:rPr>
        <w:t>竞争性磋商</w:t>
      </w:r>
      <w:r>
        <w:rPr>
          <w:rFonts w:ascii="宋体" w:hAnsi="宋体"/>
          <w:sz w:val="21"/>
          <w:szCs w:val="21"/>
          <w:highlight w:val="none"/>
        </w:rPr>
        <w:t>，</w:t>
      </w:r>
      <w:r>
        <w:rPr>
          <w:rFonts w:hint="eastAsia" w:ascii="宋体" w:hAnsi="宋体"/>
          <w:sz w:val="21"/>
          <w:szCs w:val="21"/>
          <w:highlight w:val="none"/>
        </w:rPr>
        <w:t>欢迎</w:t>
      </w:r>
      <w:r>
        <w:rPr>
          <w:rFonts w:ascii="宋体" w:hAnsi="宋体"/>
          <w:sz w:val="21"/>
          <w:szCs w:val="21"/>
          <w:highlight w:val="none"/>
        </w:rPr>
        <w:t>国内合格的供应商前来</w:t>
      </w:r>
      <w:r>
        <w:rPr>
          <w:rFonts w:hint="eastAsia" w:ascii="宋体" w:hAnsi="宋体"/>
          <w:sz w:val="21"/>
          <w:szCs w:val="21"/>
          <w:highlight w:val="none"/>
        </w:rPr>
        <w:t>磋商</w:t>
      </w:r>
      <w:r>
        <w:rPr>
          <w:rFonts w:ascii="宋体" w:hAnsi="宋体"/>
          <w:sz w:val="21"/>
          <w:szCs w:val="21"/>
          <w:highlight w:val="none"/>
        </w:rPr>
        <w:t>。</w:t>
      </w:r>
    </w:p>
    <w:p>
      <w:pPr>
        <w:spacing w:line="288" w:lineRule="auto"/>
        <w:outlineLvl w:val="1"/>
        <w:rPr>
          <w:rFonts w:ascii="宋体" w:hAnsi="宋体"/>
          <w:b/>
          <w:sz w:val="24"/>
          <w:highlight w:val="none"/>
        </w:rPr>
      </w:pPr>
      <w:r>
        <w:rPr>
          <w:rFonts w:hint="eastAsia" w:ascii="宋体" w:hAnsi="宋体"/>
          <w:b/>
          <w:sz w:val="24"/>
          <w:highlight w:val="none"/>
        </w:rPr>
        <w:t>一、采购项目名称：</w:t>
      </w:r>
      <w:r>
        <w:rPr>
          <w:rFonts w:hint="eastAsia" w:ascii="宋体" w:hAnsi="宋体"/>
          <w:sz w:val="21"/>
          <w:szCs w:val="21"/>
          <w:highlight w:val="none"/>
        </w:rPr>
        <w:t>浙江福彩官方微信平台建设及服务</w:t>
      </w:r>
    </w:p>
    <w:p>
      <w:pPr>
        <w:spacing w:line="288" w:lineRule="auto"/>
        <w:outlineLvl w:val="1"/>
        <w:rPr>
          <w:rFonts w:hint="eastAsia" w:ascii="宋体" w:hAnsi="宋体" w:eastAsia="宋体"/>
          <w:b/>
          <w:sz w:val="24"/>
          <w:highlight w:val="none"/>
          <w:lang w:eastAsia="zh-CN"/>
        </w:rPr>
      </w:pPr>
      <w:r>
        <w:rPr>
          <w:rFonts w:hint="eastAsia" w:ascii="宋体" w:hAnsi="宋体"/>
          <w:b/>
          <w:sz w:val="24"/>
          <w:highlight w:val="none"/>
        </w:rPr>
        <w:t>二、采购项目</w:t>
      </w:r>
      <w:r>
        <w:rPr>
          <w:rFonts w:ascii="宋体" w:hAnsi="宋体"/>
          <w:b/>
          <w:sz w:val="24"/>
          <w:highlight w:val="none"/>
        </w:rPr>
        <w:t>编号</w:t>
      </w:r>
      <w:r>
        <w:rPr>
          <w:rFonts w:hint="eastAsia" w:ascii="宋体" w:hAnsi="宋体"/>
          <w:b/>
          <w:sz w:val="24"/>
          <w:highlight w:val="none"/>
        </w:rPr>
        <w:t>：</w:t>
      </w:r>
      <w:r>
        <w:rPr>
          <w:rFonts w:hint="eastAsia" w:ascii="宋体" w:hAnsi="宋体"/>
          <w:sz w:val="21"/>
          <w:szCs w:val="21"/>
          <w:highlight w:val="none"/>
          <w:lang w:eastAsia="zh-CN"/>
        </w:rPr>
        <w:t>QSZB-Z(F)-E19179(CS)</w:t>
      </w:r>
    </w:p>
    <w:p>
      <w:pPr>
        <w:spacing w:line="288" w:lineRule="auto"/>
        <w:outlineLvl w:val="1"/>
        <w:rPr>
          <w:rFonts w:ascii="宋体" w:hAnsi="宋体"/>
          <w:b/>
          <w:sz w:val="24"/>
          <w:highlight w:val="none"/>
        </w:rPr>
      </w:pPr>
      <w:r>
        <w:rPr>
          <w:rFonts w:hint="eastAsia" w:ascii="宋体" w:hAnsi="宋体"/>
          <w:b/>
          <w:sz w:val="24"/>
          <w:highlight w:val="none"/>
        </w:rPr>
        <w:t>三、采购组织类型：</w:t>
      </w:r>
      <w:r>
        <w:rPr>
          <w:rFonts w:hint="eastAsia" w:ascii="宋体" w:hAnsi="宋体"/>
          <w:sz w:val="21"/>
          <w:szCs w:val="21"/>
          <w:highlight w:val="none"/>
        </w:rPr>
        <w:t>分散采购委托代理</w:t>
      </w:r>
    </w:p>
    <w:p>
      <w:pPr>
        <w:spacing w:line="288" w:lineRule="auto"/>
        <w:outlineLvl w:val="1"/>
        <w:rPr>
          <w:rFonts w:hint="eastAsia" w:ascii="宋体" w:hAnsi="宋体" w:eastAsia="宋体"/>
          <w:b/>
          <w:sz w:val="24"/>
          <w:highlight w:val="none"/>
          <w:lang w:val="en-US" w:eastAsia="zh-CN"/>
        </w:rPr>
      </w:pPr>
      <w:r>
        <w:rPr>
          <w:rFonts w:hint="eastAsia" w:ascii="宋体" w:hAnsi="宋体"/>
          <w:b/>
          <w:sz w:val="24"/>
          <w:highlight w:val="none"/>
        </w:rPr>
        <w:t>四、采购项目概况</w:t>
      </w:r>
      <w:r>
        <w:rPr>
          <w:rFonts w:hint="eastAsia" w:ascii="宋体" w:hAnsi="宋体"/>
          <w:b/>
          <w:sz w:val="24"/>
          <w:highlight w:val="none"/>
          <w:lang w:eastAsia="zh-CN"/>
        </w:rPr>
        <w:t>：</w:t>
      </w:r>
    </w:p>
    <w:tbl>
      <w:tblPr>
        <w:tblStyle w:val="21"/>
        <w:tblW w:w="94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63"/>
        <w:gridCol w:w="677"/>
        <w:gridCol w:w="709"/>
        <w:gridCol w:w="1307"/>
        <w:gridCol w:w="317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序号</w:t>
            </w:r>
          </w:p>
        </w:tc>
        <w:tc>
          <w:tcPr>
            <w:tcW w:w="1363" w:type="dxa"/>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名称</w:t>
            </w:r>
          </w:p>
        </w:tc>
        <w:tc>
          <w:tcPr>
            <w:tcW w:w="677" w:type="dxa"/>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数量</w:t>
            </w:r>
          </w:p>
        </w:tc>
        <w:tc>
          <w:tcPr>
            <w:tcW w:w="709" w:type="dxa"/>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单位</w:t>
            </w:r>
          </w:p>
        </w:tc>
        <w:tc>
          <w:tcPr>
            <w:tcW w:w="1307" w:type="dxa"/>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是否允许采购进口产品</w:t>
            </w:r>
          </w:p>
        </w:tc>
        <w:tc>
          <w:tcPr>
            <w:tcW w:w="3173" w:type="dxa"/>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简要规格描述或标项</w:t>
            </w:r>
            <w:r>
              <w:rPr>
                <w:rFonts w:ascii="宋体" w:hAnsi="宋体"/>
                <w:sz w:val="21"/>
                <w:szCs w:val="21"/>
                <w:highlight w:val="none"/>
              </w:rPr>
              <w:t>基本概况介绍</w:t>
            </w:r>
          </w:p>
        </w:tc>
        <w:tc>
          <w:tcPr>
            <w:tcW w:w="1559" w:type="dxa"/>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预算金额</w:t>
            </w:r>
          </w:p>
          <w:p>
            <w:pPr>
              <w:spacing w:line="288" w:lineRule="auto"/>
              <w:jc w:val="center"/>
              <w:rPr>
                <w:rFonts w:ascii="宋体" w:hAnsi="宋体"/>
                <w:sz w:val="21"/>
                <w:szCs w:val="21"/>
                <w:highlight w:val="none"/>
              </w:rPr>
            </w:pPr>
            <w:r>
              <w:rPr>
                <w:rFonts w:hint="eastAsia" w:ascii="宋体" w:hAnsi="宋体"/>
                <w:sz w:val="21"/>
                <w:szCs w:val="21"/>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1</w:t>
            </w:r>
          </w:p>
        </w:tc>
        <w:tc>
          <w:tcPr>
            <w:tcW w:w="1363" w:type="dxa"/>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浙江福彩官方微信平台建设及服务</w:t>
            </w:r>
          </w:p>
        </w:tc>
        <w:tc>
          <w:tcPr>
            <w:tcW w:w="677" w:type="dxa"/>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1</w:t>
            </w:r>
          </w:p>
        </w:tc>
        <w:tc>
          <w:tcPr>
            <w:tcW w:w="709" w:type="dxa"/>
            <w:vAlign w:val="center"/>
          </w:tcPr>
          <w:p>
            <w:pPr>
              <w:spacing w:line="288" w:lineRule="auto"/>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年</w:t>
            </w:r>
          </w:p>
        </w:tc>
        <w:tc>
          <w:tcPr>
            <w:tcW w:w="1307" w:type="dxa"/>
            <w:vAlign w:val="center"/>
          </w:tcPr>
          <w:p>
            <w:pPr>
              <w:spacing w:line="288" w:lineRule="auto"/>
              <w:jc w:val="center"/>
              <w:rPr>
                <w:rFonts w:ascii="宋体" w:hAnsi="宋体"/>
                <w:sz w:val="21"/>
                <w:szCs w:val="21"/>
                <w:highlight w:val="none"/>
              </w:rPr>
            </w:pPr>
            <w:r>
              <w:rPr>
                <w:rFonts w:ascii="宋体" w:hAnsi="宋体"/>
                <w:sz w:val="21"/>
                <w:szCs w:val="21"/>
                <w:highlight w:val="none"/>
              </w:rPr>
              <w:t>否</w:t>
            </w:r>
          </w:p>
        </w:tc>
        <w:tc>
          <w:tcPr>
            <w:tcW w:w="3173" w:type="dxa"/>
            <w:vAlign w:val="center"/>
          </w:tcPr>
          <w:p>
            <w:pPr>
              <w:spacing w:line="288" w:lineRule="auto"/>
              <w:jc w:val="center"/>
              <w:rPr>
                <w:rFonts w:ascii="宋体" w:hAnsi="宋体"/>
                <w:sz w:val="21"/>
                <w:szCs w:val="21"/>
                <w:highlight w:val="none"/>
              </w:rPr>
            </w:pPr>
            <w:r>
              <w:rPr>
                <w:rFonts w:hint="eastAsia" w:ascii="宋体" w:hAnsi="宋体" w:cs="宋体"/>
                <w:sz w:val="21"/>
                <w:szCs w:val="21"/>
                <w:highlight w:val="none"/>
              </w:rPr>
              <w:t>要求技术方案里体现出微信服务号服务与营销的特点，具有大数据实时分析能力，微信服务号产品规划设计能力，微信服务号线上线下推广能力；构建多样化的线上微营销宣传体系、信息化管理体系，配合线上微营销制作活动宣传推广视频，保证线上微营销活动的统一性，要求整个技术平台具有高可用性、高可靠性、高安全性。详见采购需求。</w:t>
            </w:r>
          </w:p>
        </w:tc>
        <w:tc>
          <w:tcPr>
            <w:tcW w:w="1559" w:type="dxa"/>
            <w:vAlign w:val="center"/>
          </w:tcPr>
          <w:p>
            <w:pPr>
              <w:spacing w:line="288" w:lineRule="auto"/>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35</w:t>
            </w:r>
          </w:p>
        </w:tc>
      </w:tr>
    </w:tbl>
    <w:p>
      <w:pPr>
        <w:spacing w:line="288" w:lineRule="auto"/>
        <w:outlineLvl w:val="1"/>
        <w:rPr>
          <w:rFonts w:ascii="宋体" w:hAnsi="宋体"/>
          <w:b/>
          <w:sz w:val="24"/>
          <w:highlight w:val="none"/>
        </w:rPr>
      </w:pPr>
      <w:r>
        <w:rPr>
          <w:rFonts w:hint="eastAsia" w:ascii="宋体" w:hAnsi="宋体"/>
          <w:b/>
          <w:sz w:val="24"/>
          <w:highlight w:val="none"/>
        </w:rPr>
        <w:t>五、磋商供应商</w:t>
      </w:r>
      <w:r>
        <w:rPr>
          <w:rFonts w:ascii="宋体" w:hAnsi="宋体"/>
          <w:b/>
          <w:sz w:val="24"/>
          <w:highlight w:val="none"/>
        </w:rPr>
        <w:t>资格要求</w:t>
      </w:r>
      <w:r>
        <w:rPr>
          <w:rFonts w:hint="eastAsia" w:ascii="宋体" w:hAnsi="宋体"/>
          <w:b/>
          <w:sz w:val="24"/>
          <w:highlight w:val="none"/>
        </w:rPr>
        <w:t>：</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1.符合《中华人民共和国政府采购法》第二十二条规定的投标人资格条件：</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（一）具有独立承担民事责任的能力；</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（二）具有良好的商业信誉和健全的财务会计制度；</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（三）具有履行合同所必需的设备和专业技术能力；</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（四）有依法缴纳税收和社会保障资金的良好记录；</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（五）参加政府采购活动前三年内，在经营活动中没有重大违法记录；</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（六）法律、行政法规规定的其他条件。</w:t>
      </w:r>
    </w:p>
    <w:p>
      <w:pPr>
        <w:spacing w:line="288" w:lineRule="auto"/>
        <w:ind w:firstLine="422" w:firstLineChars="200"/>
        <w:rPr>
          <w:rFonts w:ascii="宋体" w:hAnsi="宋体"/>
          <w:b/>
          <w:sz w:val="21"/>
          <w:szCs w:val="21"/>
          <w:highlight w:val="none"/>
        </w:rPr>
      </w:pPr>
      <w:r>
        <w:rPr>
          <w:rFonts w:hint="eastAsia" w:ascii="宋体" w:hAnsi="宋体"/>
          <w:b/>
          <w:sz w:val="21"/>
          <w:szCs w:val="21"/>
          <w:highlight w:val="none"/>
        </w:rPr>
        <w:t>磋商供应商特定资格条件：</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本项目不接受联合体投标。</w:t>
      </w:r>
    </w:p>
    <w:p>
      <w:pPr>
        <w:spacing w:line="288" w:lineRule="auto"/>
        <w:outlineLvl w:val="1"/>
        <w:rPr>
          <w:rFonts w:ascii="宋体" w:hAnsi="宋体"/>
          <w:b/>
          <w:sz w:val="24"/>
          <w:highlight w:val="none"/>
        </w:rPr>
      </w:pPr>
      <w:r>
        <w:rPr>
          <w:rFonts w:hint="eastAsia" w:ascii="宋体" w:hAnsi="宋体"/>
          <w:b/>
          <w:sz w:val="24"/>
          <w:highlight w:val="none"/>
        </w:rPr>
        <w:t>六、磋商文件的发售时间、地址、方式及售价：</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1.发售时间：</w:t>
      </w:r>
      <w:r>
        <w:rPr>
          <w:rFonts w:hint="eastAsia" w:ascii="宋体" w:hAnsi="宋体"/>
          <w:sz w:val="21"/>
          <w:szCs w:val="21"/>
          <w:highlight w:val="none"/>
          <w:lang w:eastAsia="zh-CN"/>
        </w:rPr>
        <w:t>2019年8月15日</w:t>
      </w:r>
      <w:r>
        <w:rPr>
          <w:rFonts w:hint="eastAsia" w:ascii="宋体" w:hAnsi="宋体"/>
          <w:sz w:val="21"/>
          <w:szCs w:val="21"/>
          <w:highlight w:val="none"/>
        </w:rPr>
        <w:t>至</w:t>
      </w:r>
      <w:r>
        <w:rPr>
          <w:rFonts w:hint="eastAsia" w:ascii="宋体" w:hAnsi="宋体"/>
          <w:sz w:val="21"/>
          <w:szCs w:val="21"/>
          <w:highlight w:val="none"/>
          <w:lang w:eastAsia="zh-CN"/>
        </w:rPr>
        <w:t>2019年8月23日</w:t>
      </w:r>
      <w:r>
        <w:rPr>
          <w:rFonts w:ascii="宋体" w:hAnsi="宋体"/>
          <w:sz w:val="21"/>
          <w:szCs w:val="21"/>
          <w:highlight w:val="none"/>
        </w:rPr>
        <w:t>(双休日</w:t>
      </w:r>
      <w:r>
        <w:rPr>
          <w:rFonts w:hint="eastAsia" w:ascii="宋体" w:hAnsi="宋体"/>
          <w:sz w:val="21"/>
          <w:szCs w:val="21"/>
          <w:highlight w:val="none"/>
        </w:rPr>
        <w:t>及法定节假日</w:t>
      </w:r>
      <w:r>
        <w:rPr>
          <w:rFonts w:ascii="宋体" w:hAnsi="宋体"/>
          <w:sz w:val="21"/>
          <w:szCs w:val="21"/>
          <w:highlight w:val="none"/>
        </w:rPr>
        <w:t>除外)</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上午：</w:t>
      </w:r>
      <w:r>
        <w:rPr>
          <w:rFonts w:ascii="宋体" w:hAnsi="宋体"/>
          <w:sz w:val="21"/>
          <w:szCs w:val="21"/>
          <w:highlight w:val="none"/>
        </w:rPr>
        <w:t>8:30-11:30</w:t>
      </w:r>
      <w:r>
        <w:rPr>
          <w:rFonts w:hint="eastAsia" w:ascii="宋体" w:hAnsi="宋体"/>
          <w:sz w:val="21"/>
          <w:szCs w:val="21"/>
          <w:highlight w:val="none"/>
        </w:rPr>
        <w:t>、下午：</w:t>
      </w:r>
      <w:r>
        <w:rPr>
          <w:rFonts w:ascii="宋体" w:hAnsi="宋体"/>
          <w:sz w:val="21"/>
          <w:szCs w:val="21"/>
          <w:highlight w:val="none"/>
        </w:rPr>
        <w:t>13:00-17:00</w:t>
      </w:r>
      <w:r>
        <w:rPr>
          <w:rFonts w:hint="eastAsia" w:ascii="宋体" w:hAnsi="宋体"/>
          <w:sz w:val="21"/>
          <w:szCs w:val="21"/>
          <w:highlight w:val="none"/>
        </w:rPr>
        <w:t>。</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2.获取磋商文件地址：浙江求是招标代理有限公司（杭州市西湖区玉古路173号中田大厦16楼H室）。</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3.获取磋商文件方式：微信报名（扫描附件二维码或关注“浙江求是招标代理有限公司”企业公众号）或现场报名。</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4.磋商文件售价</w:t>
      </w:r>
      <w:r>
        <w:rPr>
          <w:rFonts w:ascii="宋体" w:hAnsi="宋体"/>
          <w:sz w:val="21"/>
          <w:szCs w:val="21"/>
          <w:highlight w:val="none"/>
        </w:rPr>
        <w:t>：每本</w:t>
      </w:r>
      <w:r>
        <w:rPr>
          <w:rFonts w:hint="eastAsia" w:ascii="宋体" w:hAnsi="宋体"/>
          <w:sz w:val="21"/>
          <w:szCs w:val="21"/>
          <w:highlight w:val="none"/>
        </w:rPr>
        <w:t>500元整（</w:t>
      </w:r>
      <w:r>
        <w:rPr>
          <w:rFonts w:ascii="宋体" w:hAnsi="宋体"/>
          <w:sz w:val="21"/>
          <w:szCs w:val="21"/>
          <w:highlight w:val="none"/>
        </w:rPr>
        <w:t>售后不退</w:t>
      </w:r>
      <w:r>
        <w:rPr>
          <w:rFonts w:hint="eastAsia" w:ascii="宋体" w:hAnsi="宋体"/>
          <w:sz w:val="21"/>
          <w:szCs w:val="21"/>
          <w:highlight w:val="none"/>
        </w:rPr>
        <w:t>）</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收款单位（户名）：浙江求是招标代理有限公司</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开户银行：工行浙大支行</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银行账号：</w:t>
      </w:r>
      <w:r>
        <w:rPr>
          <w:rFonts w:ascii="宋体" w:hAnsi="宋体"/>
          <w:sz w:val="21"/>
          <w:szCs w:val="21"/>
          <w:highlight w:val="none"/>
        </w:rPr>
        <w:t>1202024609900033043</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财务联系方式：0571-87666113</w:t>
      </w:r>
    </w:p>
    <w:p>
      <w:pPr>
        <w:spacing w:line="288" w:lineRule="auto"/>
        <w:outlineLvl w:val="1"/>
        <w:rPr>
          <w:rFonts w:ascii="宋体" w:hAnsi="宋体"/>
          <w:b/>
          <w:sz w:val="24"/>
          <w:highlight w:val="none"/>
        </w:rPr>
      </w:pPr>
      <w:r>
        <w:rPr>
          <w:rFonts w:hint="eastAsia" w:ascii="宋体" w:hAnsi="宋体"/>
          <w:b/>
          <w:sz w:val="24"/>
          <w:highlight w:val="none"/>
        </w:rPr>
        <w:t>七、购买竞争性磋商文件时应提交的资料：</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1.报名表（微信报名的无需提供，现场报名的请到现场领取）；</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2.有效的法人或者其他组织的营业执照等证明文件（复印件加盖公章）、自然人的身份证明。</w:t>
      </w:r>
    </w:p>
    <w:p>
      <w:pPr>
        <w:spacing w:line="288" w:lineRule="auto"/>
        <w:ind w:firstLine="422" w:firstLineChars="200"/>
        <w:rPr>
          <w:rFonts w:ascii="宋体" w:hAnsi="宋体"/>
          <w:b/>
          <w:sz w:val="21"/>
          <w:szCs w:val="21"/>
          <w:highlight w:val="none"/>
        </w:rPr>
      </w:pPr>
      <w:r>
        <w:rPr>
          <w:rFonts w:hint="eastAsia" w:ascii="宋体" w:hAnsi="宋体"/>
          <w:b/>
          <w:sz w:val="21"/>
          <w:szCs w:val="21"/>
          <w:highlight w:val="none"/>
        </w:rPr>
        <w:t>备注：</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供应商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2.供应商未在采购代理机构办理报名手续的投标文件予以拒收。</w:t>
      </w:r>
    </w:p>
    <w:p>
      <w:pPr>
        <w:spacing w:line="288" w:lineRule="auto"/>
        <w:outlineLvl w:val="1"/>
        <w:rPr>
          <w:rFonts w:ascii="宋体" w:hAnsi="宋体"/>
          <w:sz w:val="21"/>
          <w:szCs w:val="21"/>
          <w:highlight w:val="none"/>
        </w:rPr>
      </w:pPr>
      <w:r>
        <w:rPr>
          <w:rFonts w:hint="eastAsia" w:ascii="宋体" w:hAnsi="宋体"/>
          <w:b/>
          <w:sz w:val="24"/>
          <w:highlight w:val="none"/>
        </w:rPr>
        <w:t>八、磋商响应文件提交</w:t>
      </w:r>
      <w:r>
        <w:rPr>
          <w:rFonts w:ascii="宋体" w:hAnsi="宋体"/>
          <w:b/>
          <w:sz w:val="24"/>
          <w:highlight w:val="none"/>
        </w:rPr>
        <w:t>截止时间：</w:t>
      </w:r>
      <w:r>
        <w:rPr>
          <w:rFonts w:hint="eastAsia" w:ascii="宋体" w:hAnsi="宋体"/>
          <w:sz w:val="21"/>
          <w:szCs w:val="21"/>
          <w:highlight w:val="none"/>
          <w:lang w:eastAsia="zh-CN"/>
        </w:rPr>
        <w:t>2019年8月26日</w:t>
      </w:r>
      <w:r>
        <w:rPr>
          <w:rFonts w:hint="eastAsia" w:ascii="宋体" w:hAnsi="宋体"/>
          <w:sz w:val="21"/>
          <w:szCs w:val="21"/>
          <w:highlight w:val="none"/>
        </w:rPr>
        <w:t>上午9:30:00</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逾期送达或者未按照磋商文件要求密封的磋商响应文件予以拒收。</w:t>
      </w:r>
    </w:p>
    <w:p>
      <w:pPr>
        <w:spacing w:line="288" w:lineRule="auto"/>
        <w:outlineLvl w:val="1"/>
        <w:rPr>
          <w:rFonts w:ascii="宋体" w:hAnsi="宋体"/>
          <w:b/>
          <w:sz w:val="24"/>
          <w:highlight w:val="none"/>
        </w:rPr>
      </w:pPr>
      <w:r>
        <w:rPr>
          <w:rFonts w:hint="eastAsia" w:ascii="宋体" w:hAnsi="宋体"/>
          <w:b/>
          <w:sz w:val="24"/>
          <w:highlight w:val="none"/>
        </w:rPr>
        <w:t>九、磋商响应文件提交</w:t>
      </w:r>
      <w:r>
        <w:rPr>
          <w:rFonts w:ascii="宋体" w:hAnsi="宋体"/>
          <w:b/>
          <w:sz w:val="24"/>
          <w:highlight w:val="none"/>
        </w:rPr>
        <w:t>地址：</w:t>
      </w:r>
      <w:r>
        <w:rPr>
          <w:rFonts w:hint="eastAsia" w:ascii="宋体" w:hAnsi="宋体"/>
          <w:sz w:val="21"/>
          <w:szCs w:val="21"/>
          <w:highlight w:val="none"/>
        </w:rPr>
        <w:t>杭州市西湖区玉古路173号中田大厦16楼求是招标会议室</w:t>
      </w:r>
    </w:p>
    <w:p>
      <w:pPr>
        <w:spacing w:line="288" w:lineRule="auto"/>
        <w:outlineLvl w:val="1"/>
        <w:rPr>
          <w:rFonts w:ascii="宋体" w:hAnsi="宋体"/>
          <w:b/>
          <w:sz w:val="24"/>
          <w:highlight w:val="none"/>
        </w:rPr>
      </w:pPr>
      <w:r>
        <w:rPr>
          <w:rFonts w:hint="eastAsia" w:ascii="宋体" w:hAnsi="宋体"/>
          <w:b/>
          <w:sz w:val="24"/>
          <w:highlight w:val="none"/>
        </w:rPr>
        <w:t>十、磋商响应文件开启</w:t>
      </w:r>
      <w:r>
        <w:rPr>
          <w:rFonts w:ascii="宋体" w:hAnsi="宋体"/>
          <w:b/>
          <w:sz w:val="24"/>
          <w:highlight w:val="none"/>
        </w:rPr>
        <w:t>时间：</w:t>
      </w:r>
      <w:r>
        <w:rPr>
          <w:rFonts w:hint="eastAsia" w:ascii="宋体" w:hAnsi="宋体"/>
          <w:sz w:val="21"/>
          <w:szCs w:val="21"/>
          <w:highlight w:val="none"/>
          <w:lang w:eastAsia="zh-CN"/>
        </w:rPr>
        <w:t>2019年8月26日</w:t>
      </w:r>
      <w:r>
        <w:rPr>
          <w:rFonts w:hint="eastAsia" w:ascii="宋体" w:hAnsi="宋体"/>
          <w:sz w:val="21"/>
          <w:szCs w:val="21"/>
          <w:highlight w:val="none"/>
        </w:rPr>
        <w:t>上午9:30:00</w:t>
      </w:r>
    </w:p>
    <w:p>
      <w:pPr>
        <w:spacing w:line="288" w:lineRule="auto"/>
        <w:outlineLvl w:val="1"/>
        <w:rPr>
          <w:rFonts w:ascii="宋体" w:hAnsi="宋体"/>
          <w:b/>
          <w:sz w:val="24"/>
          <w:highlight w:val="none"/>
        </w:rPr>
      </w:pPr>
      <w:r>
        <w:rPr>
          <w:rFonts w:hint="eastAsia" w:ascii="宋体" w:hAnsi="宋体"/>
          <w:b/>
          <w:sz w:val="24"/>
          <w:highlight w:val="none"/>
        </w:rPr>
        <w:t>十一、磋商地址：</w:t>
      </w:r>
      <w:r>
        <w:rPr>
          <w:rFonts w:hint="eastAsia" w:ascii="宋体" w:hAnsi="宋体"/>
          <w:sz w:val="21"/>
          <w:szCs w:val="21"/>
          <w:highlight w:val="none"/>
        </w:rPr>
        <w:t>杭州市西湖区玉古路173号中田大厦16楼求是招标会议室</w:t>
      </w:r>
    </w:p>
    <w:p>
      <w:pPr>
        <w:spacing w:line="288" w:lineRule="auto"/>
        <w:outlineLvl w:val="1"/>
        <w:rPr>
          <w:rFonts w:ascii="宋体" w:hAnsi="宋体"/>
          <w:b/>
          <w:sz w:val="24"/>
          <w:highlight w:val="none"/>
        </w:rPr>
      </w:pPr>
      <w:r>
        <w:rPr>
          <w:rFonts w:hint="eastAsia" w:ascii="宋体" w:hAnsi="宋体"/>
          <w:b/>
          <w:sz w:val="24"/>
          <w:highlight w:val="none"/>
        </w:rPr>
        <w:t>十二、公告期限：</w:t>
      </w:r>
      <w:r>
        <w:rPr>
          <w:rFonts w:hint="eastAsia" w:ascii="宋体" w:hAnsi="宋体"/>
          <w:sz w:val="21"/>
          <w:szCs w:val="21"/>
          <w:highlight w:val="none"/>
        </w:rPr>
        <w:t>3个工作日</w:t>
      </w:r>
    </w:p>
    <w:p>
      <w:pPr>
        <w:spacing w:line="288" w:lineRule="auto"/>
        <w:outlineLvl w:val="1"/>
        <w:rPr>
          <w:rFonts w:ascii="宋体" w:hAnsi="宋体"/>
          <w:b/>
          <w:sz w:val="21"/>
          <w:szCs w:val="21"/>
          <w:highlight w:val="none"/>
        </w:rPr>
      </w:pPr>
      <w:r>
        <w:rPr>
          <w:rFonts w:hint="eastAsia" w:ascii="宋体" w:hAnsi="宋体"/>
          <w:b/>
          <w:sz w:val="24"/>
          <w:highlight w:val="none"/>
        </w:rPr>
        <w:t>十三、其他事项：</w:t>
      </w:r>
    </w:p>
    <w:p>
      <w:pPr>
        <w:spacing w:line="288" w:lineRule="auto"/>
        <w:ind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供应商认为采购文件使自己的权益受到损害的，可以自收到采购文件之日（发售截止日之后收到采购文件的，以发售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采购项目需要落实的政府采购政策：</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（1）政府采购促进中小企业发展</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（2）政府采购支持监狱企业发展</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（3）政府采购促进残疾人就业</w:t>
      </w:r>
    </w:p>
    <w:p>
      <w:pPr>
        <w:spacing w:line="288" w:lineRule="auto"/>
        <w:ind w:firstLine="420" w:firstLineChars="200"/>
        <w:rPr>
          <w:rFonts w:ascii="宋体" w:hAnsi="宋体"/>
          <w:sz w:val="21"/>
          <w:szCs w:val="21"/>
          <w:highlight w:val="none"/>
        </w:rPr>
      </w:pPr>
      <w:bookmarkStart w:id="0" w:name="B36_其他事项"/>
      <w:r>
        <w:rPr>
          <w:rFonts w:hint="eastAsia" w:ascii="宋体" w:hAnsi="宋体"/>
          <w:sz w:val="21"/>
          <w:szCs w:val="21"/>
          <w:highlight w:val="none"/>
        </w:rPr>
        <w:t>3</w:t>
      </w:r>
      <w:r>
        <w:rPr>
          <w:rFonts w:ascii="宋体" w:hAnsi="宋体"/>
          <w:sz w:val="21"/>
          <w:szCs w:val="21"/>
          <w:highlight w:val="none"/>
        </w:rPr>
        <w:t>、其他事项</w:t>
      </w:r>
      <w:r>
        <w:rPr>
          <w:rFonts w:hint="eastAsia" w:ascii="宋体" w:hAnsi="宋体"/>
          <w:sz w:val="21"/>
          <w:szCs w:val="21"/>
          <w:highlight w:val="none"/>
        </w:rPr>
        <w:t>：</w:t>
      </w:r>
    </w:p>
    <w:p>
      <w:pPr>
        <w:spacing w:line="288" w:lineRule="auto"/>
        <w:ind w:firstLine="422" w:firstLineChars="200"/>
        <w:rPr>
          <w:rFonts w:ascii="宋体" w:hAnsi="宋体"/>
          <w:b/>
          <w:sz w:val="21"/>
          <w:szCs w:val="21"/>
          <w:highlight w:val="none"/>
        </w:rPr>
      </w:pPr>
      <w:r>
        <w:rPr>
          <w:rFonts w:hint="eastAsia" w:ascii="宋体" w:hAnsi="宋体"/>
          <w:b/>
          <w:sz w:val="21"/>
          <w:szCs w:val="21"/>
          <w:highlight w:val="none"/>
        </w:rPr>
        <w:t>信用记录：</w:t>
      </w:r>
      <w:r>
        <w:rPr>
          <w:rFonts w:hint="eastAsia" w:ascii="宋体" w:hAnsi="宋体"/>
          <w:sz w:val="21"/>
          <w:szCs w:val="21"/>
          <w:highlight w:val="none"/>
        </w:rPr>
        <w:t>根据财库[2016]125号《关于在政府采购活动中查询及使用信用记录有关问题的通知》要求，采购代理机构会对响应供应商信用记录进行查询并甄别。</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1.信用信息查询的截止时点：磋商响应文件提交截止时间；</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2.查询渠道：“信用中国”（www.creditchina.gov.cn）、“中国政府采购网”（www.ccgp.gov.cn）；</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4.信用信息的使用规则：供应商存在不良信用记录的，其投标将被作为无效投标处理。</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不良信用记录指：被列入失信被执行人、重大税收违法案件当事人名单、政府采购严重违法失信行为记录名单。</w:t>
      </w:r>
      <w:bookmarkEnd w:id="0"/>
    </w:p>
    <w:p>
      <w:pPr>
        <w:spacing w:line="288" w:lineRule="auto"/>
        <w:outlineLvl w:val="1"/>
        <w:rPr>
          <w:rFonts w:ascii="宋体" w:hAnsi="宋体"/>
          <w:b/>
          <w:sz w:val="24"/>
          <w:highlight w:val="none"/>
        </w:rPr>
      </w:pPr>
      <w:r>
        <w:rPr>
          <w:rFonts w:hint="eastAsia" w:ascii="宋体" w:hAnsi="宋体"/>
          <w:b/>
          <w:sz w:val="24"/>
          <w:highlight w:val="none"/>
        </w:rPr>
        <w:t>十四、联系方式:</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1、采购人名称：浙江省福利彩票发行中心</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地址：浙江省杭州市余杭区五常街道荆长路539号</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联系人：刘冬仙</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联系方法：</w:t>
      </w:r>
      <w:r>
        <w:rPr>
          <w:rFonts w:ascii="宋体" w:hAnsi="宋体"/>
          <w:sz w:val="21"/>
          <w:szCs w:val="21"/>
          <w:highlight w:val="none"/>
        </w:rPr>
        <w:t>0571-89057790</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采购项目联系人：方鸿伟</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电话：</w:t>
      </w:r>
      <w:r>
        <w:rPr>
          <w:rFonts w:ascii="宋体" w:hAnsi="宋体"/>
          <w:sz w:val="21"/>
          <w:szCs w:val="21"/>
          <w:highlight w:val="none"/>
        </w:rPr>
        <w:t>0571-89057768</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2、采购代理机构名称：浙江求是招标代理有限公司</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地址：杭州市西湖区玉古路173号中田大厦16楼</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业务联系人：姜海军</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联系方法：0571-87666117</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报名联系人：於路莹</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联系方法：0571-87666112</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传真：0571-87666116</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报名二维码：详见附件</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采购代理机构质疑联系人：王庆庆</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联系方法：0571-87666119</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质疑邮箱：</w:t>
      </w:r>
      <w:r>
        <w:rPr>
          <w:rFonts w:ascii="宋体" w:hAnsi="宋体"/>
          <w:sz w:val="21"/>
          <w:szCs w:val="21"/>
          <w:highlight w:val="none"/>
        </w:rPr>
        <w:t>jdkh@qszb.net</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3、同级政府采购监督管理部门：浙江省财政厅政府采购监管处</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联系人：倪文良</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监督投诉电话：0571-87057615</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地址：杭州市环城西路37号</w:t>
      </w:r>
    </w:p>
    <w:p>
      <w:pPr>
        <w:widowControl/>
        <w:spacing w:line="288" w:lineRule="auto"/>
        <w:ind w:right="62" w:firstLine="396" w:firstLineChars="200"/>
        <w:jc w:val="center"/>
        <w:outlineLvl w:val="0"/>
        <w:rPr>
          <w:rFonts w:ascii="宋体" w:hAnsi="宋体" w:cs="宋体"/>
          <w:spacing w:val="-6"/>
          <w:kern w:val="0"/>
          <w:sz w:val="21"/>
          <w:szCs w:val="21"/>
          <w:highlight w:val="none"/>
        </w:rPr>
      </w:pPr>
      <w:r>
        <w:rPr>
          <w:rFonts w:ascii="宋体" w:hAnsi="宋体" w:cs="宋体"/>
          <w:spacing w:val="-6"/>
          <w:kern w:val="0"/>
          <w:sz w:val="21"/>
          <w:szCs w:val="21"/>
          <w:highlight w:val="none"/>
        </w:rPr>
        <w:br w:type="page"/>
      </w:r>
      <w:r>
        <w:rPr>
          <w:rFonts w:hint="eastAsia" w:ascii="宋体" w:hAnsi="宋体"/>
          <w:b/>
          <w:sz w:val="32"/>
          <w:szCs w:val="32"/>
          <w:highlight w:val="none"/>
        </w:rPr>
        <w:t xml:space="preserve">第二章  </w:t>
      </w:r>
      <w:r>
        <w:rPr>
          <w:rFonts w:hint="eastAsia" w:ascii="宋体" w:hAnsi="宋体"/>
          <w:b/>
          <w:bCs/>
          <w:sz w:val="32"/>
          <w:szCs w:val="32"/>
          <w:highlight w:val="none"/>
        </w:rPr>
        <w:t>采购需求</w:t>
      </w:r>
    </w:p>
    <w:p>
      <w:pPr>
        <w:spacing w:line="288" w:lineRule="auto"/>
        <w:outlineLvl w:val="1"/>
        <w:rPr>
          <w:rFonts w:ascii="宋体" w:hAnsi="宋体"/>
          <w:b/>
          <w:sz w:val="24"/>
          <w:highlight w:val="none"/>
        </w:rPr>
      </w:pPr>
      <w:r>
        <w:rPr>
          <w:rFonts w:hint="eastAsia" w:ascii="宋体" w:hAnsi="宋体"/>
          <w:b/>
          <w:sz w:val="24"/>
          <w:highlight w:val="none"/>
        </w:rPr>
        <w:t>一</w:t>
      </w:r>
      <w:r>
        <w:rPr>
          <w:rFonts w:ascii="宋体" w:hAnsi="宋体"/>
          <w:b/>
          <w:sz w:val="24"/>
          <w:highlight w:val="none"/>
        </w:rPr>
        <w:t>、</w:t>
      </w:r>
      <w:r>
        <w:rPr>
          <w:rFonts w:hint="eastAsia" w:ascii="宋体" w:hAnsi="宋体"/>
          <w:b/>
          <w:sz w:val="24"/>
          <w:highlight w:val="none"/>
        </w:rPr>
        <w:t>采购资金的支付方式、时间、条件：</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▲质量保证金</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highlight w:val="none"/>
              </w:rPr>
            </w:pPr>
            <w:r>
              <w:rPr>
                <w:rFonts w:hint="eastAsia" w:ascii="宋体" w:hAnsi="宋体"/>
                <w:spacing w:val="-6"/>
                <w:sz w:val="21"/>
                <w:szCs w:val="21"/>
                <w:highlight w:val="none"/>
              </w:rPr>
              <w:t>1.合同签订后一周内，成交供应商向采购人提交合同金额5%的质量保证金，质量保证金在质保期内无质量问题和维护问题，质保期满后，于一周内退还（不计息）；</w:t>
            </w:r>
          </w:p>
          <w:p>
            <w:pPr>
              <w:spacing w:line="288" w:lineRule="auto"/>
              <w:rPr>
                <w:rFonts w:ascii="宋体" w:hAnsi="宋体"/>
                <w:spacing w:val="-6"/>
                <w:sz w:val="21"/>
                <w:szCs w:val="21"/>
                <w:highlight w:val="none"/>
              </w:rPr>
            </w:pPr>
            <w:r>
              <w:rPr>
                <w:rFonts w:hint="eastAsia" w:ascii="宋体" w:hAnsi="宋体"/>
                <w:spacing w:val="-6"/>
                <w:sz w:val="21"/>
                <w:szCs w:val="21"/>
                <w:highlight w:val="none"/>
              </w:rPr>
              <w:t>2.提交方式：支票、汇票、本票等非现金形式。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highlight w:val="none"/>
              </w:rPr>
            </w:pPr>
            <w:r>
              <w:rPr>
                <w:rFonts w:hint="eastAsia" w:ascii="宋体" w:hAnsi="宋体" w:cs="宋体"/>
                <w:sz w:val="21"/>
                <w:szCs w:val="21"/>
                <w:highlight w:val="none"/>
              </w:rPr>
              <w:t>服务计费周期从微信交接系统正式投入使用开始计，系统投入使用第二个月付合同金额的50%，合同期满无违约责任付合同金额的</w:t>
            </w:r>
            <w:r>
              <w:rPr>
                <w:rFonts w:hint="eastAsia" w:ascii="宋体" w:hAnsi="宋体" w:cs="宋体"/>
                <w:sz w:val="21"/>
                <w:szCs w:val="21"/>
                <w:highlight w:val="none"/>
                <w:lang w:val="en-US" w:eastAsia="zh-CN"/>
              </w:rPr>
              <w:t>50</w:t>
            </w:r>
            <w:r>
              <w:rPr>
                <w:rFonts w:hint="eastAsia" w:ascii="宋体" w:hAnsi="宋体" w:cs="宋体"/>
                <w:sz w:val="21"/>
                <w:szCs w:val="21"/>
                <w:highlight w:val="none"/>
              </w:rPr>
              <w:t>%。</w:t>
            </w:r>
          </w:p>
        </w:tc>
      </w:tr>
    </w:tbl>
    <w:p>
      <w:pPr>
        <w:spacing w:line="288" w:lineRule="auto"/>
        <w:ind w:left="272" w:hanging="272" w:hangingChars="113"/>
        <w:rPr>
          <w:rFonts w:ascii="宋体" w:hAnsi="宋体"/>
          <w:b/>
          <w:sz w:val="24"/>
          <w:highlight w:val="none"/>
        </w:rPr>
      </w:pPr>
    </w:p>
    <w:p>
      <w:pPr>
        <w:spacing w:line="288" w:lineRule="auto"/>
        <w:outlineLvl w:val="1"/>
        <w:rPr>
          <w:rFonts w:ascii="宋体" w:hAnsi="宋体"/>
          <w:b/>
          <w:sz w:val="24"/>
          <w:highlight w:val="none"/>
        </w:rPr>
      </w:pPr>
      <w:r>
        <w:rPr>
          <w:rFonts w:hint="eastAsia" w:ascii="宋体" w:hAnsi="宋体"/>
          <w:b/>
          <w:sz w:val="24"/>
          <w:highlight w:val="none"/>
        </w:rPr>
        <w:t>二</w:t>
      </w:r>
      <w:r>
        <w:rPr>
          <w:rFonts w:ascii="宋体" w:hAnsi="宋体"/>
          <w:b/>
          <w:sz w:val="24"/>
          <w:highlight w:val="none"/>
        </w:rPr>
        <w:t>、</w:t>
      </w:r>
      <w:r>
        <w:rPr>
          <w:rFonts w:hint="eastAsia" w:ascii="宋体" w:hAnsi="宋体"/>
          <w:b/>
          <w:sz w:val="24"/>
          <w:highlight w:val="none"/>
        </w:rPr>
        <w:t>服务</w:t>
      </w:r>
      <w:r>
        <w:rPr>
          <w:rFonts w:ascii="宋体" w:hAnsi="宋体"/>
          <w:b/>
          <w:sz w:val="24"/>
          <w:highlight w:val="none"/>
        </w:rPr>
        <w:t>要求</w:t>
      </w:r>
      <w:r>
        <w:rPr>
          <w:rFonts w:hint="eastAsia" w:ascii="宋体" w:hAnsi="宋体"/>
          <w:b/>
          <w:sz w:val="24"/>
          <w:highlight w:val="none"/>
        </w:rPr>
        <w:t>（技术要求里另有注明的以技术要求为准）</w:t>
      </w:r>
      <w:r>
        <w:rPr>
          <w:rFonts w:ascii="宋体" w:hAnsi="宋体"/>
          <w:b/>
          <w:sz w:val="24"/>
          <w:highlight w:val="none"/>
        </w:rPr>
        <w:t>：</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ascii="宋体" w:hAnsi="宋体"/>
                <w:spacing w:val="-6"/>
                <w:sz w:val="21"/>
                <w:szCs w:val="21"/>
                <w:highlight w:val="none"/>
              </w:rPr>
              <w:t>服务期</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highlight w:val="none"/>
              </w:rPr>
            </w:pP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z w:val="21"/>
                <w:szCs w:val="21"/>
                <w:highlight w:val="none"/>
              </w:rPr>
              <w:t>服务标准</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highlight w:val="none"/>
              </w:rPr>
            </w:pPr>
            <w:r>
              <w:rPr>
                <w:rFonts w:hint="eastAsia" w:ascii="宋体" w:hAnsi="宋体" w:cs="宋体"/>
                <w:spacing w:val="-6"/>
                <w:sz w:val="21"/>
                <w:szCs w:val="21"/>
                <w:highlight w:val="none"/>
              </w:rPr>
              <w:t>营销活动顺利实施保障措施及纠纷处理应急办法，及时回应2小时内到现场，特别重大须1小时内应急回应。</w:t>
            </w:r>
          </w:p>
        </w:tc>
      </w:tr>
    </w:tbl>
    <w:p>
      <w:pPr>
        <w:spacing w:line="288" w:lineRule="auto"/>
        <w:rPr>
          <w:rFonts w:ascii="宋体" w:hAnsi="宋体"/>
          <w:sz w:val="21"/>
          <w:szCs w:val="21"/>
          <w:highlight w:val="none"/>
        </w:rPr>
      </w:pPr>
    </w:p>
    <w:p>
      <w:pPr>
        <w:spacing w:line="288" w:lineRule="auto"/>
        <w:outlineLvl w:val="1"/>
        <w:rPr>
          <w:rFonts w:hint="eastAsia" w:ascii="宋体" w:hAnsi="宋体" w:eastAsia="宋体"/>
          <w:b/>
          <w:sz w:val="24"/>
          <w:highlight w:val="none"/>
          <w:lang w:eastAsia="zh-CN"/>
        </w:rPr>
      </w:pPr>
      <w:r>
        <w:rPr>
          <w:rFonts w:hint="eastAsia" w:ascii="宋体" w:hAnsi="宋体"/>
          <w:b/>
          <w:sz w:val="24"/>
          <w:highlight w:val="none"/>
        </w:rPr>
        <w:t>三</w:t>
      </w:r>
      <w:r>
        <w:rPr>
          <w:rFonts w:ascii="宋体" w:hAnsi="宋体"/>
          <w:b/>
          <w:sz w:val="24"/>
          <w:highlight w:val="none"/>
        </w:rPr>
        <w:t>、技术要求</w:t>
      </w:r>
      <w:r>
        <w:rPr>
          <w:rFonts w:hint="eastAsia" w:ascii="宋体" w:hAnsi="宋体"/>
          <w:b/>
          <w:sz w:val="24"/>
          <w:highlight w:val="none"/>
          <w:lang w:eastAsia="zh-CN"/>
        </w:rPr>
        <w:t>：</w:t>
      </w:r>
    </w:p>
    <w:p>
      <w:pPr>
        <w:adjustRightInd w:val="0"/>
        <w:snapToGrid w:val="0"/>
        <w:rPr>
          <w:rFonts w:ascii="宋体" w:hAnsi="宋体" w:cs="宋体"/>
          <w:b/>
          <w:sz w:val="21"/>
          <w:szCs w:val="21"/>
          <w:highlight w:val="none"/>
        </w:rPr>
      </w:pPr>
    </w:p>
    <w:p>
      <w:pPr>
        <w:adjustRightInd w:val="0"/>
        <w:snapToGrid w:val="0"/>
        <w:outlineLvl w:val="0"/>
        <w:rPr>
          <w:rFonts w:ascii="宋体" w:hAnsi="宋体" w:cs="宋体"/>
          <w:b/>
          <w:sz w:val="21"/>
          <w:szCs w:val="21"/>
          <w:highlight w:val="none"/>
        </w:rPr>
      </w:pPr>
      <w:r>
        <w:rPr>
          <w:rFonts w:hint="eastAsia" w:ascii="宋体" w:hAnsi="宋体" w:cs="宋体"/>
          <w:b/>
          <w:sz w:val="21"/>
          <w:szCs w:val="21"/>
          <w:highlight w:val="none"/>
        </w:rPr>
        <w:t>一、整体要求</w:t>
      </w:r>
    </w:p>
    <w:p>
      <w:pPr>
        <w:tabs>
          <w:tab w:val="left" w:pos="0"/>
        </w:tabs>
        <w:adjustRightInd w:val="0"/>
        <w:snapToGrid w:val="0"/>
        <w:ind w:firstLine="465"/>
        <w:rPr>
          <w:rFonts w:ascii="宋体" w:hAnsi="宋体" w:cs="宋体"/>
          <w:sz w:val="21"/>
          <w:szCs w:val="21"/>
          <w:highlight w:val="none"/>
        </w:rPr>
      </w:pPr>
      <w:r>
        <w:rPr>
          <w:rFonts w:hint="eastAsia" w:ascii="宋体" w:hAnsi="宋体" w:cs="宋体"/>
          <w:sz w:val="21"/>
          <w:szCs w:val="21"/>
          <w:highlight w:val="none"/>
        </w:rPr>
        <w:t>要求技术方案里体现出微信服务号服务与营销的特点，具有大数据实时分析能力，微信服务号产品规划设计能力，微信服务号线上线下推广能力；构建多样化的线上微营销宣传体系、信息化管理体系，配合线上微营销制作活动宣传推广视频，保证线上微营销活动的统一性，要求整个技术平台具有高可用性、高可靠性、高安全性。</w:t>
      </w:r>
    </w:p>
    <w:p>
      <w:pPr>
        <w:tabs>
          <w:tab w:val="left" w:pos="0"/>
        </w:tabs>
        <w:adjustRightInd w:val="0"/>
        <w:snapToGrid w:val="0"/>
        <w:rPr>
          <w:rFonts w:ascii="宋体" w:hAnsi="宋体" w:cs="宋体"/>
          <w:sz w:val="21"/>
          <w:szCs w:val="21"/>
          <w:highlight w:val="none"/>
        </w:rPr>
      </w:pPr>
      <w:r>
        <w:rPr>
          <w:rFonts w:hint="eastAsia" w:ascii="宋体" w:hAnsi="宋体" w:cs="宋体"/>
          <w:sz w:val="21"/>
          <w:szCs w:val="21"/>
          <w:highlight w:val="none"/>
        </w:rPr>
        <w:t>具体要求如下：</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1、主动做好浙江福彩官方微信推广工作，提升关注量，扩大微信影响力，出具两年合作期内的运营策划文案（含架构设计、互动活动文案、技术方案、运维方案）。</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2、实现目标：架构简洁、美观、新颖，首页尽可能多地使用图文并茂长海报、H5（每年按50周计），浙江福彩官方微信要在全国福彩系统微信行业中处于前列，关注用户达到1</w:t>
      </w:r>
      <w:r>
        <w:rPr>
          <w:rFonts w:hint="eastAsia" w:ascii="宋体" w:hAnsi="宋体" w:cs="宋体"/>
          <w:sz w:val="21"/>
          <w:szCs w:val="21"/>
          <w:highlight w:val="none"/>
          <w:lang w:val="en-US" w:eastAsia="zh-CN"/>
        </w:rPr>
        <w:t>35</w:t>
      </w:r>
      <w:r>
        <w:rPr>
          <w:rFonts w:hint="eastAsia" w:ascii="宋体" w:hAnsi="宋体" w:cs="宋体"/>
          <w:sz w:val="21"/>
          <w:szCs w:val="21"/>
          <w:highlight w:val="none"/>
        </w:rPr>
        <w:t>万。</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3、微信平台硬件、软件、运营需求：</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1）硬件、软件、运营管理确保150万以上微信用户量日常运行。</w:t>
      </w:r>
    </w:p>
    <w:p>
      <w:pPr>
        <w:pStyle w:val="72"/>
        <w:adjustRightInd w:val="0"/>
        <w:snapToGrid w:val="0"/>
        <w:rPr>
          <w:rFonts w:ascii="宋体" w:hAnsi="宋体" w:cs="宋体"/>
          <w:kern w:val="0"/>
          <w:sz w:val="21"/>
          <w:szCs w:val="21"/>
          <w:highlight w:val="none"/>
        </w:rPr>
      </w:pPr>
      <w:r>
        <w:rPr>
          <w:rFonts w:hint="eastAsia" w:ascii="宋体" w:hAnsi="宋体" w:cs="宋体"/>
          <w:kern w:val="0"/>
          <w:sz w:val="21"/>
          <w:szCs w:val="21"/>
          <w:highlight w:val="none"/>
        </w:rPr>
        <w:t>2）硬件、软件、运营管理基本满足浙江福彩以微信为平台开展的市场宣传需求。</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3）硬件、软件、运营管理基本满足浙江福彩以微信为平台开展的市场营销需求；</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4、培训：中标单位必须负责对采购单位安排的人员进行免费现场培训，以满足采购单位在日常管理、使用和维护方面的需求；进行免费培训所涉及的培训师费用均由中标单位承担（包含：培训教材费、交通费用、食宿费用及实际发生各项费用等）；免费培训的具体时间、地点和培训内容以采购单位的通知为准。</w:t>
      </w:r>
    </w:p>
    <w:p>
      <w:pPr>
        <w:adjustRightInd w:val="0"/>
        <w:snapToGrid w:val="0"/>
        <w:rPr>
          <w:rFonts w:ascii="宋体" w:hAnsi="宋体" w:cs="宋体"/>
          <w:sz w:val="21"/>
          <w:szCs w:val="21"/>
          <w:highlight w:val="none"/>
        </w:rPr>
      </w:pPr>
      <w:r>
        <w:rPr>
          <w:rFonts w:hint="eastAsia" w:ascii="宋体" w:hAnsi="宋体" w:cs="宋体"/>
          <w:sz w:val="21"/>
          <w:szCs w:val="21"/>
          <w:highlight w:val="none"/>
        </w:rPr>
        <w:t>服务要求</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负责“浙江福彩”微信平台系统日常的活动文案策划、架构设计、运行维护、技术保障；新闻的采编、发布；微信营销活动的策划及相关技术支持。</w:t>
      </w:r>
    </w:p>
    <w:p>
      <w:pPr>
        <w:pStyle w:val="19"/>
        <w:numPr>
          <w:ilvl w:val="0"/>
          <w:numId w:val="3"/>
        </w:numPr>
        <w:tabs>
          <w:tab w:val="clear" w:pos="720"/>
        </w:tabs>
        <w:adjustRightInd w:val="0"/>
        <w:snapToGrid w:val="0"/>
        <w:spacing w:before="0" w:after="0"/>
        <w:outlineLvl w:val="9"/>
        <w:rPr>
          <w:rFonts w:ascii="宋体" w:hAnsi="宋体" w:cs="宋体"/>
          <w:sz w:val="21"/>
          <w:szCs w:val="21"/>
          <w:highlight w:val="none"/>
        </w:rPr>
      </w:pPr>
      <w:r>
        <w:rPr>
          <w:rFonts w:hint="eastAsia" w:ascii="宋体" w:hAnsi="宋体" w:cs="宋体"/>
          <w:sz w:val="21"/>
          <w:szCs w:val="21"/>
          <w:highlight w:val="none"/>
        </w:rPr>
        <w:t>日常运行维护、技术保障</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1）确保“浙江福彩”微信平台系统运行正常，负责与腾讯等第三方的对接工作。</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2）投标方须按时完成“浙江福彩”微信建设及升级的技术保障，微信营销活动文案策划，确保微信营销活动正常开展。</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（1）针对配合浙江福彩促销活动或公益活动的微信活动文案策划</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（2）与活动程序开发方做好沟通协调，做好运行过程中网络访问通畅及配合问题处理</w:t>
      </w:r>
    </w:p>
    <w:p>
      <w:pPr>
        <w:pStyle w:val="19"/>
        <w:numPr>
          <w:ilvl w:val="0"/>
          <w:numId w:val="3"/>
        </w:numPr>
        <w:tabs>
          <w:tab w:val="clear" w:pos="720"/>
        </w:tabs>
        <w:adjustRightInd w:val="0"/>
        <w:snapToGrid w:val="0"/>
        <w:spacing w:before="0" w:after="0"/>
        <w:outlineLvl w:val="9"/>
        <w:rPr>
          <w:rFonts w:ascii="宋体" w:hAnsi="宋体" w:cs="宋体"/>
          <w:sz w:val="21"/>
          <w:szCs w:val="21"/>
          <w:highlight w:val="none"/>
        </w:rPr>
      </w:pPr>
      <w:r>
        <w:rPr>
          <w:rFonts w:hint="eastAsia" w:ascii="宋体" w:hAnsi="宋体" w:cs="宋体"/>
          <w:sz w:val="21"/>
          <w:szCs w:val="21"/>
          <w:highlight w:val="none"/>
        </w:rPr>
        <w:t>福彩资讯的采编、发布</w:t>
      </w:r>
    </w:p>
    <w:p>
      <w:pPr>
        <w:adjustRightInd w:val="0"/>
        <w:snapToGrid w:val="0"/>
        <w:ind w:firstLine="424" w:firstLineChars="202"/>
        <w:rPr>
          <w:rFonts w:ascii="宋体" w:hAnsi="宋体" w:cs="宋体"/>
          <w:sz w:val="21"/>
          <w:szCs w:val="21"/>
          <w:highlight w:val="none"/>
        </w:rPr>
      </w:pPr>
      <w:r>
        <w:rPr>
          <w:rFonts w:hint="eastAsia" w:ascii="宋体" w:hAnsi="宋体" w:cs="宋体"/>
          <w:bCs/>
          <w:sz w:val="21"/>
          <w:szCs w:val="21"/>
          <w:highlight w:val="none"/>
        </w:rPr>
        <w:t>1）</w:t>
      </w:r>
      <w:r>
        <w:rPr>
          <w:rFonts w:hint="eastAsia" w:ascii="宋体" w:hAnsi="宋体" w:cs="宋体"/>
          <w:sz w:val="21"/>
          <w:szCs w:val="21"/>
          <w:highlight w:val="none"/>
        </w:rPr>
        <w:t>充分熟悉微信发布信息的相关政策，在不违反微信政策的前提下，做好一个月不超过4次推送的采编工作，要求图文并茂、设计美观，平面配图、gif格式配图，视频改动需美工设计，每年设计</w:t>
      </w:r>
      <w:r>
        <w:rPr>
          <w:rFonts w:hint="eastAsia" w:ascii="宋体" w:hAnsi="宋体" w:cs="宋体"/>
          <w:b/>
          <w:bCs/>
          <w:sz w:val="21"/>
          <w:szCs w:val="21"/>
          <w:highlight w:val="none"/>
        </w:rPr>
        <w:t>长海报或H5</w:t>
      </w:r>
      <w:r>
        <w:rPr>
          <w:rFonts w:hint="eastAsia" w:ascii="宋体" w:hAnsi="宋体" w:cs="宋体"/>
          <w:sz w:val="21"/>
          <w:szCs w:val="21"/>
          <w:highlight w:val="none"/>
        </w:rPr>
        <w:t>50个。</w:t>
      </w:r>
    </w:p>
    <w:p>
      <w:pPr>
        <w:adjustRightInd w:val="0"/>
        <w:snapToGrid w:val="0"/>
        <w:ind w:firstLine="424" w:firstLineChars="202"/>
        <w:rPr>
          <w:rFonts w:ascii="宋体" w:hAnsi="宋体" w:cs="宋体"/>
          <w:sz w:val="21"/>
          <w:szCs w:val="21"/>
          <w:highlight w:val="none"/>
        </w:rPr>
      </w:pPr>
      <w:r>
        <w:rPr>
          <w:rFonts w:hint="eastAsia" w:ascii="宋体" w:hAnsi="宋体" w:cs="宋体"/>
          <w:bCs/>
          <w:sz w:val="21"/>
          <w:szCs w:val="21"/>
          <w:highlight w:val="none"/>
        </w:rPr>
        <w:t>2）具备</w:t>
      </w:r>
      <w:r>
        <w:rPr>
          <w:rFonts w:hint="eastAsia" w:ascii="宋体" w:hAnsi="宋体" w:cs="宋体"/>
          <w:sz w:val="21"/>
          <w:szCs w:val="21"/>
          <w:highlight w:val="none"/>
        </w:rPr>
        <w:t>编辑消息模板内容的能力，解决一个月只能推送4次的局限。</w:t>
      </w:r>
    </w:p>
    <w:p>
      <w:pPr>
        <w:adjustRightInd w:val="0"/>
        <w:snapToGrid w:val="0"/>
        <w:ind w:firstLine="424" w:firstLineChars="202"/>
        <w:rPr>
          <w:rFonts w:ascii="宋体" w:hAnsi="宋体" w:cs="宋体"/>
          <w:sz w:val="21"/>
          <w:szCs w:val="21"/>
          <w:highlight w:val="none"/>
        </w:rPr>
      </w:pPr>
      <w:r>
        <w:rPr>
          <w:rFonts w:hint="eastAsia" w:ascii="宋体" w:hAnsi="宋体" w:cs="宋体"/>
          <w:bCs/>
          <w:sz w:val="21"/>
          <w:szCs w:val="21"/>
          <w:highlight w:val="none"/>
        </w:rPr>
        <w:t>3）</w:t>
      </w:r>
      <w:r>
        <w:rPr>
          <w:rFonts w:hint="eastAsia" w:ascii="宋体" w:hAnsi="宋体" w:cs="宋体"/>
          <w:sz w:val="21"/>
          <w:szCs w:val="21"/>
          <w:highlight w:val="none"/>
        </w:rPr>
        <w:t>简单的开奖公告弹窗，关注浙江福彩官微的微信用户，在各玩法开奖公告界面可以选择“订阅”，凡确定“订阅”，微信将在第一时间将开奖结果公告推送给用户。</w:t>
      </w:r>
    </w:p>
    <w:p>
      <w:pPr>
        <w:adjustRightInd w:val="0"/>
        <w:snapToGrid w:val="0"/>
        <w:ind w:firstLine="424" w:firstLineChars="202"/>
        <w:rPr>
          <w:rFonts w:ascii="宋体" w:hAnsi="宋体" w:cs="宋体"/>
          <w:sz w:val="21"/>
          <w:szCs w:val="21"/>
          <w:highlight w:val="none"/>
        </w:rPr>
      </w:pPr>
      <w:r>
        <w:rPr>
          <w:rFonts w:hint="eastAsia" w:ascii="宋体" w:hAnsi="宋体" w:cs="宋体"/>
          <w:bCs/>
          <w:sz w:val="21"/>
          <w:szCs w:val="21"/>
          <w:highlight w:val="none"/>
        </w:rPr>
        <w:t>5）</w:t>
      </w:r>
      <w:r>
        <w:rPr>
          <w:rFonts w:hint="eastAsia" w:ascii="宋体" w:hAnsi="宋体" w:cs="宋体"/>
          <w:sz w:val="21"/>
          <w:szCs w:val="21"/>
          <w:highlight w:val="none"/>
        </w:rPr>
        <w:t>开展活动或有需要时，主动推送在线直播入口链接，微信用户可以回复留言等参与互动。</w:t>
      </w:r>
    </w:p>
    <w:p>
      <w:pPr>
        <w:pStyle w:val="73"/>
        <w:widowControl w:val="0"/>
        <w:autoSpaceDE w:val="0"/>
        <w:autoSpaceDN w:val="0"/>
        <w:adjustRightInd w:val="0"/>
        <w:snapToGrid w:val="0"/>
        <w:spacing w:before="0" w:after="0"/>
        <w:ind w:firstLine="424" w:firstLineChars="202"/>
        <w:jc w:val="left"/>
        <w:rPr>
          <w:rFonts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投标方须确保资讯内容符合国家有关规定的要求，符合行业管理的要求，符合福彩事业发展的要求，充分利用微信开展微宣传，做好消息的主动推送工作。发送前须由省福彩中心宣传部审核，未经审核的资讯一律不得发布，如发生擅自发布资讯，给采购方产生负面影响，采购方有权终止合作协议，并追究相关法律和赔偿责任。</w:t>
      </w:r>
    </w:p>
    <w:p>
      <w:pPr>
        <w:pStyle w:val="19"/>
        <w:numPr>
          <w:ilvl w:val="0"/>
          <w:numId w:val="3"/>
        </w:numPr>
        <w:tabs>
          <w:tab w:val="clear" w:pos="720"/>
        </w:tabs>
        <w:adjustRightInd w:val="0"/>
        <w:snapToGrid w:val="0"/>
        <w:spacing w:before="0" w:after="0"/>
        <w:outlineLvl w:val="9"/>
        <w:rPr>
          <w:rFonts w:ascii="宋体" w:hAnsi="宋体" w:cs="宋体"/>
          <w:sz w:val="21"/>
          <w:szCs w:val="21"/>
          <w:highlight w:val="none"/>
        </w:rPr>
      </w:pPr>
      <w:r>
        <w:rPr>
          <w:rFonts w:hint="eastAsia" w:ascii="宋体" w:hAnsi="宋体" w:cs="宋体"/>
          <w:sz w:val="21"/>
          <w:szCs w:val="21"/>
          <w:highlight w:val="none"/>
        </w:rPr>
        <w:t>微信营销活动的文案策划</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营销分为</w:t>
      </w:r>
      <w:r>
        <w:rPr>
          <w:rFonts w:hint="eastAsia" w:ascii="宋体" w:hAnsi="宋体" w:cs="宋体"/>
          <w:b/>
          <w:sz w:val="21"/>
          <w:szCs w:val="21"/>
          <w:highlight w:val="none"/>
        </w:rPr>
        <w:t>配合相关彩票玩法促销</w:t>
      </w:r>
      <w:r>
        <w:rPr>
          <w:rFonts w:hint="eastAsia" w:ascii="宋体" w:hAnsi="宋体" w:cs="宋体"/>
          <w:sz w:val="21"/>
          <w:szCs w:val="21"/>
          <w:highlight w:val="none"/>
        </w:rPr>
        <w:t>和</w:t>
      </w:r>
      <w:r>
        <w:rPr>
          <w:rFonts w:hint="eastAsia" w:ascii="宋体" w:hAnsi="宋体" w:cs="宋体"/>
          <w:b/>
          <w:sz w:val="21"/>
          <w:szCs w:val="21"/>
          <w:highlight w:val="none"/>
        </w:rPr>
        <w:t>浙江福彩官微推广</w:t>
      </w:r>
      <w:r>
        <w:rPr>
          <w:rFonts w:hint="eastAsia" w:ascii="宋体" w:hAnsi="宋体" w:cs="宋体"/>
          <w:sz w:val="21"/>
          <w:szCs w:val="21"/>
          <w:highlight w:val="none"/>
        </w:rPr>
        <w:t>两种。要根据浙江省福彩中心要求，做好如砸金蛋、翻牌、大转盘等互动活动形式的文案策划，每年2-3个。为推广浙江福彩官微以及更好地让投注站业主参与到管理官微粉丝当中，做好开发“一站一码”功能的准备，给浙江省每个福彩投注站制作一个独立的浙江福彩官微二维码，确保从投注站扫码关注浙江福彩官微的数量是可见的，投注站业主能对通过自己站内二维码关注的微信用户进行管理。做好开发附近投注站功能的准备。</w:t>
      </w:r>
    </w:p>
    <w:p>
      <w:pPr>
        <w:pStyle w:val="19"/>
        <w:numPr>
          <w:ilvl w:val="0"/>
          <w:numId w:val="3"/>
        </w:numPr>
        <w:tabs>
          <w:tab w:val="clear" w:pos="720"/>
        </w:tabs>
        <w:adjustRightInd w:val="0"/>
        <w:snapToGrid w:val="0"/>
        <w:spacing w:before="0" w:after="0"/>
        <w:outlineLvl w:val="9"/>
        <w:rPr>
          <w:rFonts w:ascii="宋体" w:hAnsi="宋体" w:cs="宋体"/>
          <w:sz w:val="21"/>
          <w:szCs w:val="21"/>
          <w:highlight w:val="none"/>
        </w:rPr>
      </w:pPr>
      <w:r>
        <w:rPr>
          <w:rFonts w:hint="eastAsia" w:ascii="宋体" w:hAnsi="宋体" w:cs="宋体"/>
          <w:sz w:val="21"/>
          <w:szCs w:val="21"/>
          <w:highlight w:val="none"/>
        </w:rPr>
        <w:t>“粉丝”的发展、巩固</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1）投标方负责承办“浙江福彩”微信“粉丝”的发展工作，实现“浙江福彩”官方微信“粉丝”数量不断增加，合作</w:t>
      </w:r>
      <w:r>
        <w:rPr>
          <w:rFonts w:hint="eastAsia" w:ascii="宋体" w:hAnsi="宋体" w:cs="宋体"/>
          <w:sz w:val="21"/>
          <w:szCs w:val="21"/>
          <w:highlight w:val="none"/>
          <w:lang w:eastAsia="zh-CN"/>
        </w:rPr>
        <w:t>期内</w:t>
      </w:r>
      <w:r>
        <w:rPr>
          <w:rFonts w:hint="eastAsia" w:ascii="宋体" w:hAnsi="宋体" w:cs="宋体"/>
          <w:sz w:val="21"/>
          <w:szCs w:val="21"/>
          <w:highlight w:val="none"/>
        </w:rPr>
        <w:t>服务号用户数达到1</w:t>
      </w:r>
      <w:r>
        <w:rPr>
          <w:rFonts w:hint="eastAsia" w:ascii="宋体" w:hAnsi="宋体" w:cs="宋体"/>
          <w:sz w:val="21"/>
          <w:szCs w:val="21"/>
          <w:highlight w:val="none"/>
          <w:lang w:val="en-US" w:eastAsia="zh-CN"/>
        </w:rPr>
        <w:t>35</w:t>
      </w:r>
      <w:r>
        <w:rPr>
          <w:rFonts w:hint="eastAsia" w:ascii="宋体" w:hAnsi="宋体" w:cs="宋体"/>
          <w:sz w:val="21"/>
          <w:szCs w:val="21"/>
          <w:highlight w:val="none"/>
        </w:rPr>
        <w:t>万以上。</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2）投标方负责承办“浙江福彩”微信“粉丝”的巩固工作，根据实际情况，做好各阶段互动活动的文案策划。（中标方须于中标后30个工作日内，制订巩固“粉丝”工作方案，报采购方。）</w:t>
      </w:r>
    </w:p>
    <w:p>
      <w:pPr>
        <w:pStyle w:val="19"/>
        <w:numPr>
          <w:ilvl w:val="0"/>
          <w:numId w:val="3"/>
        </w:numPr>
        <w:tabs>
          <w:tab w:val="clear" w:pos="720"/>
        </w:tabs>
        <w:adjustRightInd w:val="0"/>
        <w:snapToGrid w:val="0"/>
        <w:spacing w:before="0" w:after="0"/>
        <w:outlineLvl w:val="9"/>
        <w:rPr>
          <w:rFonts w:ascii="宋体" w:hAnsi="宋体" w:cs="宋体"/>
          <w:sz w:val="21"/>
          <w:szCs w:val="21"/>
          <w:highlight w:val="none"/>
        </w:rPr>
      </w:pPr>
      <w:r>
        <w:rPr>
          <w:rFonts w:hint="eastAsia" w:ascii="宋体" w:hAnsi="宋体" w:cs="宋体"/>
          <w:sz w:val="21"/>
          <w:szCs w:val="21"/>
          <w:highlight w:val="none"/>
        </w:rPr>
        <w:t>微直播、开奖视频</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对福彩重要活动，在微信中实现图文、视频直播。通过微信可一键分享到朋友圈或者其他微信用户，每天晚上及时转播中彩中心的开奖节目视频。</w:t>
      </w:r>
    </w:p>
    <w:p>
      <w:pPr>
        <w:adjustRightInd w:val="0"/>
        <w:snapToGrid w:val="0"/>
        <w:rPr>
          <w:rFonts w:ascii="宋体" w:hAnsi="宋体" w:cs="宋体"/>
          <w:b/>
          <w:sz w:val="21"/>
          <w:szCs w:val="21"/>
          <w:highlight w:val="none"/>
        </w:rPr>
      </w:pPr>
    </w:p>
    <w:p>
      <w:pPr>
        <w:adjustRightInd w:val="0"/>
        <w:snapToGrid w:val="0"/>
        <w:outlineLvl w:val="0"/>
        <w:rPr>
          <w:rFonts w:ascii="宋体" w:hAnsi="宋体" w:cs="宋体"/>
          <w:b/>
          <w:sz w:val="21"/>
          <w:szCs w:val="21"/>
          <w:highlight w:val="none"/>
        </w:rPr>
      </w:pPr>
      <w:r>
        <w:rPr>
          <w:rFonts w:hint="eastAsia" w:ascii="宋体" w:hAnsi="宋体" w:cs="宋体"/>
          <w:b/>
          <w:sz w:val="21"/>
          <w:szCs w:val="21"/>
          <w:highlight w:val="none"/>
        </w:rPr>
        <w:t>二、主界面架构</w:t>
      </w:r>
      <w:r>
        <w:rPr>
          <w:rFonts w:hint="eastAsia" w:ascii="宋体" w:hAnsi="宋体" w:cs="宋体"/>
          <w:bCs/>
          <w:sz w:val="21"/>
          <w:szCs w:val="21"/>
          <w:highlight w:val="none"/>
        </w:rPr>
        <w:t>（以下开发的知识产权为采购方，合作结束，移交下任服务商）</w:t>
      </w:r>
    </w:p>
    <w:tbl>
      <w:tblPr>
        <w:tblStyle w:val="21"/>
        <w:tblW w:w="9353" w:type="dxa"/>
        <w:jc w:val="center"/>
        <w:tblInd w:w="0" w:type="dxa"/>
        <w:tblLayout w:type="fixed"/>
        <w:tblCellMar>
          <w:top w:w="0" w:type="dxa"/>
          <w:left w:w="108" w:type="dxa"/>
          <w:bottom w:w="0" w:type="dxa"/>
          <w:right w:w="108" w:type="dxa"/>
        </w:tblCellMar>
      </w:tblPr>
      <w:tblGrid>
        <w:gridCol w:w="1291"/>
        <w:gridCol w:w="1418"/>
        <w:gridCol w:w="2835"/>
        <w:gridCol w:w="3809"/>
      </w:tblGrid>
      <w:tr>
        <w:tblPrEx>
          <w:tblLayout w:type="fixed"/>
          <w:tblCellMar>
            <w:top w:w="0" w:type="dxa"/>
            <w:left w:w="108" w:type="dxa"/>
            <w:bottom w:w="0" w:type="dxa"/>
            <w:right w:w="108" w:type="dxa"/>
          </w:tblCellMar>
        </w:tblPrEx>
        <w:trPr>
          <w:trHeight w:val="20" w:hRule="atLeast"/>
          <w:jc w:val="center"/>
        </w:trPr>
        <w:tc>
          <w:tcPr>
            <w:tcW w:w="1291"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一级菜单</w:t>
            </w:r>
          </w:p>
        </w:tc>
        <w:tc>
          <w:tcPr>
            <w:tcW w:w="1418" w:type="dxa"/>
            <w:tcBorders>
              <w:top w:val="single" w:color="auto" w:sz="8" w:space="0"/>
              <w:left w:val="nil"/>
              <w:bottom w:val="single" w:color="auto" w:sz="8"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二级菜单</w:t>
            </w:r>
          </w:p>
        </w:tc>
        <w:tc>
          <w:tcPr>
            <w:tcW w:w="2835" w:type="dxa"/>
            <w:tcBorders>
              <w:top w:val="single" w:color="auto" w:sz="8" w:space="0"/>
              <w:left w:val="nil"/>
              <w:bottom w:val="single" w:color="auto" w:sz="8"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内容</w:t>
            </w:r>
          </w:p>
        </w:tc>
        <w:tc>
          <w:tcPr>
            <w:tcW w:w="3809"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备注</w:t>
            </w:r>
          </w:p>
        </w:tc>
      </w:tr>
      <w:tr>
        <w:tblPrEx>
          <w:tblLayout w:type="fixed"/>
          <w:tblCellMar>
            <w:top w:w="0" w:type="dxa"/>
            <w:left w:w="108" w:type="dxa"/>
            <w:bottom w:w="0" w:type="dxa"/>
            <w:right w:w="108" w:type="dxa"/>
          </w:tblCellMar>
        </w:tblPrEx>
        <w:trPr>
          <w:trHeight w:val="20" w:hRule="atLeast"/>
          <w:jc w:val="center"/>
        </w:trPr>
        <w:tc>
          <w:tcPr>
            <w:tcW w:w="1291" w:type="dxa"/>
            <w:vMerge w:val="restart"/>
            <w:tcBorders>
              <w:top w:val="nil"/>
              <w:left w:val="single" w:color="auto" w:sz="8" w:space="0"/>
              <w:bottom w:val="single" w:color="000000" w:sz="8"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开奖·走势</w:t>
            </w:r>
          </w:p>
        </w:tc>
        <w:tc>
          <w:tcPr>
            <w:tcW w:w="1418"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双色球</w:t>
            </w:r>
          </w:p>
        </w:tc>
        <w:tc>
          <w:tcPr>
            <w:tcW w:w="2835" w:type="dxa"/>
            <w:vMerge w:val="restart"/>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及时发布开奖号码及开奖结果，配合各游戏选号工具，各游戏都设置在线模拟试玩的入口，刮刮乐经典票种在线试刮</w:t>
            </w:r>
          </w:p>
        </w:tc>
        <w:tc>
          <w:tcPr>
            <w:tcW w:w="3809" w:type="dxa"/>
            <w:vMerge w:val="restart"/>
            <w:tcBorders>
              <w:top w:val="nil"/>
              <w:left w:val="single" w:color="auto" w:sz="4" w:space="0"/>
              <w:bottom w:val="single" w:color="000000" w:sz="8" w:space="0"/>
              <w:right w:val="single" w:color="auto" w:sz="8"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每个玩法开奖结束后，最快发布开奖号码及开奖结果，含走势图、开奖视频，刮刮乐注意试刮时的中奖概率计算</w:t>
            </w:r>
          </w:p>
        </w:tc>
      </w:tr>
      <w:tr>
        <w:tblPrEx>
          <w:tblLayout w:type="fixed"/>
          <w:tblCellMar>
            <w:top w:w="0" w:type="dxa"/>
            <w:left w:w="108" w:type="dxa"/>
            <w:bottom w:w="0" w:type="dxa"/>
            <w:right w:w="108" w:type="dxa"/>
          </w:tblCellMar>
        </w:tblPrEx>
        <w:trPr>
          <w:trHeight w:val="20" w:hRule="atLeast"/>
          <w:jc w:val="center"/>
        </w:trPr>
        <w:tc>
          <w:tcPr>
            <w:tcW w:w="1291" w:type="dxa"/>
            <w:vMerge w:val="continue"/>
            <w:tcBorders>
              <w:top w:val="nil"/>
              <w:left w:val="single" w:color="auto" w:sz="8" w:space="0"/>
              <w:bottom w:val="single" w:color="000000" w:sz="8" w:space="0"/>
              <w:right w:val="single" w:color="auto" w:sz="4" w:space="0"/>
            </w:tcBorders>
            <w:vAlign w:val="center"/>
          </w:tcPr>
          <w:p>
            <w:pPr>
              <w:adjustRightInd w:val="0"/>
              <w:snapToGrid w:val="0"/>
              <w:rPr>
                <w:rFonts w:ascii="宋体" w:hAnsi="宋体" w:cs="宋体"/>
                <w:kern w:val="0"/>
                <w:sz w:val="21"/>
                <w:szCs w:val="21"/>
                <w:highlight w:val="none"/>
              </w:rPr>
            </w:pPr>
          </w:p>
        </w:tc>
        <w:tc>
          <w:tcPr>
            <w:tcW w:w="1418"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七乐彩</w:t>
            </w:r>
          </w:p>
        </w:tc>
        <w:tc>
          <w:tcPr>
            <w:tcW w:w="2835" w:type="dxa"/>
            <w:vMerge w:val="continue"/>
            <w:tcBorders>
              <w:top w:val="nil"/>
              <w:left w:val="nil"/>
              <w:bottom w:val="single" w:color="auto" w:sz="4" w:space="0"/>
              <w:right w:val="single" w:color="auto" w:sz="4" w:space="0"/>
            </w:tcBorders>
            <w:vAlign w:val="center"/>
          </w:tcPr>
          <w:p>
            <w:pPr>
              <w:adjustRightInd w:val="0"/>
              <w:snapToGrid w:val="0"/>
              <w:rPr>
                <w:rFonts w:ascii="宋体" w:hAnsi="宋体" w:cs="宋体"/>
                <w:kern w:val="0"/>
                <w:sz w:val="21"/>
                <w:szCs w:val="21"/>
                <w:highlight w:val="none"/>
              </w:rPr>
            </w:pPr>
          </w:p>
        </w:tc>
        <w:tc>
          <w:tcPr>
            <w:tcW w:w="3809" w:type="dxa"/>
            <w:vMerge w:val="continue"/>
            <w:tcBorders>
              <w:top w:val="nil"/>
              <w:left w:val="single" w:color="auto" w:sz="4" w:space="0"/>
              <w:bottom w:val="single" w:color="000000" w:sz="8" w:space="0"/>
              <w:right w:val="single" w:color="auto" w:sz="8" w:space="0"/>
            </w:tcBorders>
            <w:vAlign w:val="center"/>
          </w:tcPr>
          <w:p>
            <w:pPr>
              <w:adjustRightInd w:val="0"/>
              <w:snapToGrid w:val="0"/>
              <w:rPr>
                <w:rFonts w:ascii="宋体" w:hAnsi="宋体" w:cs="宋体"/>
                <w:kern w:val="0"/>
                <w:sz w:val="21"/>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1291" w:type="dxa"/>
            <w:vMerge w:val="continue"/>
            <w:tcBorders>
              <w:top w:val="nil"/>
              <w:left w:val="single" w:color="auto" w:sz="8" w:space="0"/>
              <w:bottom w:val="single" w:color="000000" w:sz="8" w:space="0"/>
              <w:right w:val="single" w:color="auto" w:sz="4" w:space="0"/>
            </w:tcBorders>
            <w:vAlign w:val="center"/>
          </w:tcPr>
          <w:p>
            <w:pPr>
              <w:adjustRightInd w:val="0"/>
              <w:snapToGrid w:val="0"/>
              <w:rPr>
                <w:rFonts w:ascii="宋体" w:hAnsi="宋体" w:cs="宋体"/>
                <w:kern w:val="0"/>
                <w:sz w:val="21"/>
                <w:szCs w:val="21"/>
                <w:highlight w:val="none"/>
              </w:rPr>
            </w:pPr>
          </w:p>
        </w:tc>
        <w:tc>
          <w:tcPr>
            <w:tcW w:w="1418"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福彩3D</w:t>
            </w:r>
          </w:p>
        </w:tc>
        <w:tc>
          <w:tcPr>
            <w:tcW w:w="2835" w:type="dxa"/>
            <w:vMerge w:val="continue"/>
            <w:tcBorders>
              <w:top w:val="nil"/>
              <w:left w:val="nil"/>
              <w:bottom w:val="single" w:color="auto" w:sz="4" w:space="0"/>
              <w:right w:val="single" w:color="auto" w:sz="4" w:space="0"/>
            </w:tcBorders>
            <w:vAlign w:val="center"/>
          </w:tcPr>
          <w:p>
            <w:pPr>
              <w:adjustRightInd w:val="0"/>
              <w:snapToGrid w:val="0"/>
              <w:rPr>
                <w:rFonts w:ascii="宋体" w:hAnsi="宋体" w:cs="宋体"/>
                <w:kern w:val="0"/>
                <w:sz w:val="21"/>
                <w:szCs w:val="21"/>
                <w:highlight w:val="none"/>
              </w:rPr>
            </w:pPr>
          </w:p>
        </w:tc>
        <w:tc>
          <w:tcPr>
            <w:tcW w:w="3809" w:type="dxa"/>
            <w:vMerge w:val="continue"/>
            <w:tcBorders>
              <w:top w:val="nil"/>
              <w:left w:val="single" w:color="auto" w:sz="4" w:space="0"/>
              <w:bottom w:val="single" w:color="000000" w:sz="8" w:space="0"/>
              <w:right w:val="single" w:color="auto" w:sz="8" w:space="0"/>
            </w:tcBorders>
            <w:vAlign w:val="center"/>
          </w:tcPr>
          <w:p>
            <w:pPr>
              <w:adjustRightInd w:val="0"/>
              <w:snapToGrid w:val="0"/>
              <w:rPr>
                <w:rFonts w:ascii="宋体" w:hAnsi="宋体" w:cs="宋体"/>
                <w:kern w:val="0"/>
                <w:sz w:val="21"/>
                <w:szCs w:val="21"/>
                <w:highlight w:val="none"/>
              </w:rPr>
            </w:pPr>
          </w:p>
        </w:tc>
      </w:tr>
      <w:tr>
        <w:tblPrEx>
          <w:tblLayout w:type="fixed"/>
          <w:tblCellMar>
            <w:top w:w="0" w:type="dxa"/>
            <w:left w:w="108" w:type="dxa"/>
            <w:bottom w:w="0" w:type="dxa"/>
            <w:right w:w="108" w:type="dxa"/>
          </w:tblCellMar>
        </w:tblPrEx>
        <w:trPr>
          <w:trHeight w:val="534" w:hRule="atLeast"/>
          <w:jc w:val="center"/>
        </w:trPr>
        <w:tc>
          <w:tcPr>
            <w:tcW w:w="1291" w:type="dxa"/>
            <w:vMerge w:val="continue"/>
            <w:tcBorders>
              <w:top w:val="nil"/>
              <w:left w:val="single" w:color="auto" w:sz="8" w:space="0"/>
              <w:bottom w:val="single" w:color="000000" w:sz="8" w:space="0"/>
              <w:right w:val="single" w:color="auto" w:sz="4" w:space="0"/>
            </w:tcBorders>
            <w:vAlign w:val="center"/>
          </w:tcPr>
          <w:p>
            <w:pPr>
              <w:adjustRightInd w:val="0"/>
              <w:snapToGrid w:val="0"/>
              <w:rPr>
                <w:rFonts w:ascii="宋体" w:hAnsi="宋体" w:cs="宋体"/>
                <w:kern w:val="0"/>
                <w:sz w:val="21"/>
                <w:szCs w:val="21"/>
                <w:highlight w:val="none"/>
              </w:rPr>
            </w:pPr>
          </w:p>
        </w:tc>
        <w:tc>
          <w:tcPr>
            <w:tcW w:w="1418" w:type="dxa"/>
            <w:tcBorders>
              <w:top w:val="nil"/>
              <w:left w:val="nil"/>
              <w:bottom w:val="single" w:color="auto" w:sz="8"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更多</w:t>
            </w:r>
          </w:p>
        </w:tc>
        <w:tc>
          <w:tcPr>
            <w:tcW w:w="2835" w:type="dxa"/>
            <w:vMerge w:val="continue"/>
            <w:tcBorders>
              <w:top w:val="nil"/>
              <w:left w:val="nil"/>
              <w:bottom w:val="single" w:color="auto" w:sz="4" w:space="0"/>
              <w:right w:val="single" w:color="auto" w:sz="4" w:space="0"/>
            </w:tcBorders>
            <w:vAlign w:val="center"/>
          </w:tcPr>
          <w:p>
            <w:pPr>
              <w:adjustRightInd w:val="0"/>
              <w:snapToGrid w:val="0"/>
              <w:rPr>
                <w:rFonts w:ascii="宋体" w:hAnsi="宋体" w:cs="宋体"/>
                <w:kern w:val="0"/>
                <w:sz w:val="21"/>
                <w:szCs w:val="21"/>
                <w:highlight w:val="none"/>
              </w:rPr>
            </w:pPr>
          </w:p>
        </w:tc>
        <w:tc>
          <w:tcPr>
            <w:tcW w:w="3809" w:type="dxa"/>
            <w:vMerge w:val="continue"/>
            <w:tcBorders>
              <w:top w:val="nil"/>
              <w:left w:val="single" w:color="auto" w:sz="4" w:space="0"/>
              <w:bottom w:val="single" w:color="000000" w:sz="8" w:space="0"/>
              <w:right w:val="single" w:color="auto" w:sz="8" w:space="0"/>
            </w:tcBorders>
            <w:vAlign w:val="center"/>
          </w:tcPr>
          <w:p>
            <w:pPr>
              <w:adjustRightInd w:val="0"/>
              <w:snapToGrid w:val="0"/>
              <w:rPr>
                <w:rFonts w:ascii="宋体" w:hAnsi="宋体" w:cs="宋体"/>
                <w:kern w:val="0"/>
                <w:sz w:val="21"/>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1291" w:type="dxa"/>
            <w:vMerge w:val="restart"/>
            <w:tcBorders>
              <w:top w:val="nil"/>
              <w:left w:val="single" w:color="auto" w:sz="8" w:space="0"/>
              <w:bottom w:val="single" w:color="000000" w:sz="8"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服务·工具</w:t>
            </w:r>
          </w:p>
        </w:tc>
        <w:tc>
          <w:tcPr>
            <w:tcW w:w="1418"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会员中心</w:t>
            </w:r>
          </w:p>
        </w:tc>
        <w:tc>
          <w:tcPr>
            <w:tcW w:w="2835" w:type="dxa"/>
            <w:tcBorders>
              <w:top w:val="nil"/>
              <w:left w:val="single" w:color="auto" w:sz="4" w:space="0"/>
              <w:bottom w:val="single" w:color="000000" w:sz="8"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个人信息、彩豆数量（预留礼物兑换通道）</w:t>
            </w:r>
          </w:p>
        </w:tc>
        <w:tc>
          <w:tcPr>
            <w:tcW w:w="3809" w:type="dxa"/>
            <w:tcBorders>
              <w:top w:val="nil"/>
              <w:left w:val="single" w:color="auto" w:sz="4" w:space="0"/>
              <w:bottom w:val="single" w:color="000000" w:sz="8" w:space="0"/>
              <w:right w:val="single" w:color="auto" w:sz="8"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支持绑定并修改个人信息，即时结算彩豆数量，随时上线彩豆换礼品功能</w:t>
            </w:r>
          </w:p>
        </w:tc>
      </w:tr>
      <w:tr>
        <w:tblPrEx>
          <w:tblLayout w:type="fixed"/>
          <w:tblCellMar>
            <w:top w:w="0" w:type="dxa"/>
            <w:left w:w="108" w:type="dxa"/>
            <w:bottom w:w="0" w:type="dxa"/>
            <w:right w:w="108" w:type="dxa"/>
          </w:tblCellMar>
        </w:tblPrEx>
        <w:trPr>
          <w:trHeight w:val="20" w:hRule="atLeast"/>
          <w:jc w:val="center"/>
        </w:trPr>
        <w:tc>
          <w:tcPr>
            <w:tcW w:w="1291" w:type="dxa"/>
            <w:vMerge w:val="continue"/>
            <w:tcBorders>
              <w:top w:val="nil"/>
              <w:left w:val="single" w:color="auto" w:sz="8" w:space="0"/>
              <w:bottom w:val="single" w:color="000000" w:sz="8" w:space="0"/>
              <w:right w:val="single" w:color="auto" w:sz="4" w:space="0"/>
            </w:tcBorders>
            <w:vAlign w:val="center"/>
          </w:tcPr>
          <w:p>
            <w:pPr>
              <w:adjustRightInd w:val="0"/>
              <w:snapToGrid w:val="0"/>
              <w:rPr>
                <w:rFonts w:ascii="宋体" w:hAnsi="宋体" w:cs="宋体"/>
                <w:kern w:val="0"/>
                <w:sz w:val="21"/>
                <w:szCs w:val="21"/>
                <w:highlight w:val="none"/>
              </w:rPr>
            </w:pPr>
          </w:p>
        </w:tc>
        <w:tc>
          <w:tcPr>
            <w:tcW w:w="1418"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购彩指南</w:t>
            </w:r>
          </w:p>
        </w:tc>
        <w:tc>
          <w:tcPr>
            <w:tcW w:w="2835" w:type="dxa"/>
            <w:tcBorders>
              <w:top w:val="nil"/>
              <w:left w:val="single" w:color="auto" w:sz="4" w:space="0"/>
              <w:bottom w:val="single" w:color="000000" w:sz="8"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游戏简介、兑奖须知、省市福彩中心地址电话</w:t>
            </w:r>
          </w:p>
        </w:tc>
        <w:tc>
          <w:tcPr>
            <w:tcW w:w="3809" w:type="dxa"/>
            <w:tcBorders>
              <w:top w:val="nil"/>
              <w:left w:val="single" w:color="auto" w:sz="4" w:space="0"/>
              <w:bottom w:val="single" w:color="000000" w:sz="8" w:space="0"/>
              <w:right w:val="single" w:color="auto" w:sz="8"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如有信息变更，需及时更新</w:t>
            </w:r>
          </w:p>
        </w:tc>
      </w:tr>
      <w:tr>
        <w:tblPrEx>
          <w:tblLayout w:type="fixed"/>
          <w:tblCellMar>
            <w:top w:w="0" w:type="dxa"/>
            <w:left w:w="108" w:type="dxa"/>
            <w:bottom w:w="0" w:type="dxa"/>
            <w:right w:w="108" w:type="dxa"/>
          </w:tblCellMar>
        </w:tblPrEx>
        <w:trPr>
          <w:trHeight w:val="20" w:hRule="atLeast"/>
          <w:jc w:val="center"/>
        </w:trPr>
        <w:tc>
          <w:tcPr>
            <w:tcW w:w="1291" w:type="dxa"/>
            <w:vMerge w:val="continue"/>
            <w:tcBorders>
              <w:top w:val="nil"/>
              <w:left w:val="single" w:color="auto" w:sz="8" w:space="0"/>
              <w:bottom w:val="single" w:color="000000" w:sz="8" w:space="0"/>
              <w:right w:val="single" w:color="auto" w:sz="4" w:space="0"/>
            </w:tcBorders>
            <w:vAlign w:val="center"/>
          </w:tcPr>
          <w:p>
            <w:pPr>
              <w:adjustRightInd w:val="0"/>
              <w:snapToGrid w:val="0"/>
              <w:rPr>
                <w:rFonts w:ascii="宋体" w:hAnsi="宋体" w:cs="宋体"/>
                <w:kern w:val="0"/>
                <w:sz w:val="21"/>
                <w:szCs w:val="21"/>
                <w:highlight w:val="none"/>
              </w:rPr>
            </w:pPr>
          </w:p>
        </w:tc>
        <w:tc>
          <w:tcPr>
            <w:tcW w:w="1418"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附近站点</w:t>
            </w:r>
          </w:p>
        </w:tc>
        <w:tc>
          <w:tcPr>
            <w:tcW w:w="2835" w:type="dxa"/>
            <w:tcBorders>
              <w:top w:val="nil"/>
              <w:left w:val="single" w:color="auto" w:sz="4" w:space="0"/>
              <w:bottom w:val="single" w:color="000000" w:sz="8"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根据定位为彩民提供附近投注站地址</w:t>
            </w:r>
          </w:p>
        </w:tc>
        <w:tc>
          <w:tcPr>
            <w:tcW w:w="3809" w:type="dxa"/>
            <w:tcBorders>
              <w:top w:val="nil"/>
              <w:left w:val="single" w:color="auto" w:sz="4" w:space="0"/>
              <w:bottom w:val="single" w:color="000000" w:sz="8" w:space="0"/>
              <w:right w:val="single" w:color="auto" w:sz="8"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接入地图定位、导航，设计投注站介绍、评价功能及地址纠错功能。</w:t>
            </w:r>
          </w:p>
        </w:tc>
      </w:tr>
      <w:tr>
        <w:tblPrEx>
          <w:tblLayout w:type="fixed"/>
          <w:tblCellMar>
            <w:top w:w="0" w:type="dxa"/>
            <w:left w:w="108" w:type="dxa"/>
            <w:bottom w:w="0" w:type="dxa"/>
            <w:right w:w="108" w:type="dxa"/>
          </w:tblCellMar>
        </w:tblPrEx>
        <w:trPr>
          <w:trHeight w:val="20" w:hRule="atLeast"/>
          <w:jc w:val="center"/>
        </w:trPr>
        <w:tc>
          <w:tcPr>
            <w:tcW w:w="1291" w:type="dxa"/>
            <w:vMerge w:val="continue"/>
            <w:tcBorders>
              <w:top w:val="nil"/>
              <w:left w:val="single" w:color="auto" w:sz="8" w:space="0"/>
              <w:bottom w:val="single" w:color="000000" w:sz="8" w:space="0"/>
              <w:right w:val="single" w:color="auto" w:sz="4" w:space="0"/>
            </w:tcBorders>
            <w:vAlign w:val="center"/>
          </w:tcPr>
          <w:p>
            <w:pPr>
              <w:adjustRightInd w:val="0"/>
              <w:snapToGrid w:val="0"/>
              <w:rPr>
                <w:rFonts w:ascii="宋体" w:hAnsi="宋体" w:cs="宋体"/>
                <w:kern w:val="0"/>
                <w:sz w:val="21"/>
                <w:szCs w:val="21"/>
                <w:highlight w:val="none"/>
              </w:rPr>
            </w:pPr>
          </w:p>
        </w:tc>
        <w:tc>
          <w:tcPr>
            <w:tcW w:w="1418" w:type="dxa"/>
            <w:tcBorders>
              <w:top w:val="nil"/>
              <w:left w:val="nil"/>
              <w:bottom w:val="single" w:color="auto" w:sz="8"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点我签到</w:t>
            </w:r>
          </w:p>
        </w:tc>
        <w:tc>
          <w:tcPr>
            <w:tcW w:w="2835" w:type="dxa"/>
            <w:tcBorders>
              <w:top w:val="nil"/>
              <w:left w:val="single" w:color="auto" w:sz="4" w:space="0"/>
              <w:bottom w:val="single" w:color="000000" w:sz="8"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点击签到获得彩豆（虚拟货币）</w:t>
            </w:r>
          </w:p>
        </w:tc>
        <w:tc>
          <w:tcPr>
            <w:tcW w:w="3809" w:type="dxa"/>
            <w:tcBorders>
              <w:top w:val="nil"/>
              <w:left w:val="single" w:color="auto" w:sz="4" w:space="0"/>
              <w:bottom w:val="single" w:color="000000" w:sz="8" w:space="0"/>
              <w:right w:val="single" w:color="auto" w:sz="8"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确保签到获得彩豆数量与方案一致</w:t>
            </w:r>
          </w:p>
        </w:tc>
      </w:tr>
      <w:tr>
        <w:tblPrEx>
          <w:tblLayout w:type="fixed"/>
          <w:tblCellMar>
            <w:top w:w="0" w:type="dxa"/>
            <w:left w:w="108" w:type="dxa"/>
            <w:bottom w:w="0" w:type="dxa"/>
            <w:right w:w="108" w:type="dxa"/>
          </w:tblCellMar>
        </w:tblPrEx>
        <w:trPr>
          <w:trHeight w:val="20" w:hRule="atLeast"/>
          <w:jc w:val="center"/>
        </w:trPr>
        <w:tc>
          <w:tcPr>
            <w:tcW w:w="1291" w:type="dxa"/>
            <w:vMerge w:val="restart"/>
            <w:tcBorders>
              <w:top w:val="nil"/>
              <w:left w:val="single" w:color="auto" w:sz="8" w:space="0"/>
              <w:bottom w:val="single" w:color="000000" w:sz="8"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新闻·公告</w:t>
            </w:r>
          </w:p>
        </w:tc>
        <w:tc>
          <w:tcPr>
            <w:tcW w:w="1418"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彩市新闻</w:t>
            </w:r>
          </w:p>
        </w:tc>
        <w:tc>
          <w:tcPr>
            <w:tcW w:w="2835"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福彩新闻及相关信息</w:t>
            </w:r>
          </w:p>
        </w:tc>
        <w:tc>
          <w:tcPr>
            <w:tcW w:w="3809" w:type="dxa"/>
            <w:vMerge w:val="restart"/>
            <w:tcBorders>
              <w:top w:val="nil"/>
              <w:left w:val="nil"/>
              <w:bottom w:val="single" w:color="auto" w:sz="4" w:space="0"/>
              <w:right w:val="single" w:color="auto" w:sz="8"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样式参照主流新闻客户端图文列表，要求及时、准确</w:t>
            </w:r>
          </w:p>
        </w:tc>
      </w:tr>
      <w:tr>
        <w:tblPrEx>
          <w:tblLayout w:type="fixed"/>
          <w:tblCellMar>
            <w:top w:w="0" w:type="dxa"/>
            <w:left w:w="108" w:type="dxa"/>
            <w:bottom w:w="0" w:type="dxa"/>
            <w:right w:w="108" w:type="dxa"/>
          </w:tblCellMar>
        </w:tblPrEx>
        <w:trPr>
          <w:trHeight w:val="20" w:hRule="atLeast"/>
          <w:jc w:val="center"/>
        </w:trPr>
        <w:tc>
          <w:tcPr>
            <w:tcW w:w="1291" w:type="dxa"/>
            <w:vMerge w:val="continue"/>
            <w:tcBorders>
              <w:top w:val="nil"/>
              <w:left w:val="single" w:color="auto" w:sz="8" w:space="0"/>
              <w:bottom w:val="single" w:color="000000" w:sz="8" w:space="0"/>
              <w:right w:val="single" w:color="auto" w:sz="4" w:space="0"/>
            </w:tcBorders>
            <w:vAlign w:val="center"/>
          </w:tcPr>
          <w:p>
            <w:pPr>
              <w:adjustRightInd w:val="0"/>
              <w:snapToGrid w:val="0"/>
              <w:rPr>
                <w:rFonts w:ascii="宋体" w:hAnsi="宋体" w:cs="宋体"/>
                <w:kern w:val="0"/>
                <w:sz w:val="21"/>
                <w:szCs w:val="21"/>
                <w:highlight w:val="none"/>
              </w:rPr>
            </w:pPr>
          </w:p>
        </w:tc>
        <w:tc>
          <w:tcPr>
            <w:tcW w:w="1418"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公告板</w:t>
            </w:r>
          </w:p>
        </w:tc>
        <w:tc>
          <w:tcPr>
            <w:tcW w:w="2835"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福彩官方公告，包括财务、采购、活动获奖情况</w:t>
            </w:r>
          </w:p>
        </w:tc>
        <w:tc>
          <w:tcPr>
            <w:tcW w:w="3809" w:type="dxa"/>
            <w:vMerge w:val="continue"/>
            <w:tcBorders>
              <w:top w:val="nil"/>
              <w:left w:val="nil"/>
              <w:bottom w:val="single" w:color="auto" w:sz="4" w:space="0"/>
              <w:right w:val="single" w:color="auto" w:sz="8" w:space="0"/>
            </w:tcBorders>
            <w:vAlign w:val="center"/>
          </w:tcPr>
          <w:p>
            <w:pPr>
              <w:adjustRightInd w:val="0"/>
              <w:snapToGrid w:val="0"/>
              <w:rPr>
                <w:rFonts w:ascii="宋体" w:hAnsi="宋体" w:cs="宋体"/>
                <w:kern w:val="0"/>
                <w:sz w:val="21"/>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1291" w:type="dxa"/>
            <w:vMerge w:val="continue"/>
            <w:tcBorders>
              <w:top w:val="nil"/>
              <w:left w:val="single" w:color="auto" w:sz="8" w:space="0"/>
              <w:bottom w:val="single" w:color="000000" w:sz="8" w:space="0"/>
              <w:right w:val="single" w:color="auto" w:sz="4" w:space="0"/>
            </w:tcBorders>
            <w:vAlign w:val="center"/>
          </w:tcPr>
          <w:p>
            <w:pPr>
              <w:adjustRightInd w:val="0"/>
              <w:snapToGrid w:val="0"/>
              <w:rPr>
                <w:rFonts w:ascii="宋体" w:hAnsi="宋体" w:cs="宋体"/>
                <w:kern w:val="0"/>
                <w:sz w:val="21"/>
                <w:szCs w:val="21"/>
                <w:highlight w:val="none"/>
              </w:rPr>
            </w:pPr>
          </w:p>
        </w:tc>
        <w:tc>
          <w:tcPr>
            <w:tcW w:w="1418"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慈善公益</w:t>
            </w:r>
          </w:p>
        </w:tc>
        <w:tc>
          <w:tcPr>
            <w:tcW w:w="2835"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公益金使用、公益活动开展等</w:t>
            </w:r>
          </w:p>
        </w:tc>
        <w:tc>
          <w:tcPr>
            <w:tcW w:w="3809" w:type="dxa"/>
            <w:vMerge w:val="continue"/>
            <w:tcBorders>
              <w:top w:val="nil"/>
              <w:left w:val="nil"/>
              <w:bottom w:val="single" w:color="auto" w:sz="4" w:space="0"/>
              <w:right w:val="single" w:color="auto" w:sz="8" w:space="0"/>
            </w:tcBorders>
            <w:vAlign w:val="center"/>
          </w:tcPr>
          <w:p>
            <w:pPr>
              <w:adjustRightInd w:val="0"/>
              <w:snapToGrid w:val="0"/>
              <w:rPr>
                <w:rFonts w:ascii="宋体" w:hAnsi="宋体" w:cs="宋体"/>
                <w:kern w:val="0"/>
                <w:sz w:val="21"/>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1291" w:type="dxa"/>
            <w:vMerge w:val="continue"/>
            <w:tcBorders>
              <w:top w:val="nil"/>
              <w:left w:val="single" w:color="auto" w:sz="8" w:space="0"/>
              <w:bottom w:val="single" w:color="000000" w:sz="8" w:space="0"/>
              <w:right w:val="single" w:color="auto" w:sz="4" w:space="0"/>
            </w:tcBorders>
            <w:vAlign w:val="center"/>
          </w:tcPr>
          <w:p>
            <w:pPr>
              <w:adjustRightInd w:val="0"/>
              <w:snapToGrid w:val="0"/>
              <w:rPr>
                <w:rFonts w:ascii="宋体" w:hAnsi="宋体" w:cs="宋体"/>
                <w:kern w:val="0"/>
                <w:sz w:val="21"/>
                <w:szCs w:val="21"/>
                <w:highlight w:val="none"/>
              </w:rPr>
            </w:pPr>
          </w:p>
        </w:tc>
        <w:tc>
          <w:tcPr>
            <w:tcW w:w="1418"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大奖一览</w:t>
            </w:r>
          </w:p>
        </w:tc>
        <w:tc>
          <w:tcPr>
            <w:tcW w:w="2835" w:type="dxa"/>
            <w:tcBorders>
              <w:top w:val="nil"/>
              <w:left w:val="nil"/>
              <w:bottom w:val="single" w:color="auto" w:sz="4"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历年大奖一览以及及时更新当年大奖中出情况</w:t>
            </w:r>
          </w:p>
        </w:tc>
        <w:tc>
          <w:tcPr>
            <w:tcW w:w="3809" w:type="dxa"/>
            <w:vMerge w:val="continue"/>
            <w:tcBorders>
              <w:top w:val="nil"/>
              <w:left w:val="nil"/>
              <w:bottom w:val="single" w:color="auto" w:sz="4" w:space="0"/>
              <w:right w:val="single" w:color="auto" w:sz="8" w:space="0"/>
            </w:tcBorders>
            <w:vAlign w:val="center"/>
          </w:tcPr>
          <w:p>
            <w:pPr>
              <w:adjustRightInd w:val="0"/>
              <w:snapToGrid w:val="0"/>
              <w:rPr>
                <w:rFonts w:ascii="宋体" w:hAnsi="宋体" w:cs="宋体"/>
                <w:kern w:val="0"/>
                <w:sz w:val="21"/>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1291" w:type="dxa"/>
            <w:vMerge w:val="continue"/>
            <w:tcBorders>
              <w:top w:val="nil"/>
              <w:left w:val="single" w:color="auto" w:sz="8" w:space="0"/>
              <w:bottom w:val="single" w:color="000000" w:sz="8" w:space="0"/>
              <w:right w:val="single" w:color="auto" w:sz="4" w:space="0"/>
            </w:tcBorders>
            <w:vAlign w:val="center"/>
          </w:tcPr>
          <w:p>
            <w:pPr>
              <w:adjustRightInd w:val="0"/>
              <w:snapToGrid w:val="0"/>
              <w:rPr>
                <w:rFonts w:ascii="宋体" w:hAnsi="宋体" w:cs="宋体"/>
                <w:kern w:val="0"/>
                <w:sz w:val="21"/>
                <w:szCs w:val="21"/>
                <w:highlight w:val="none"/>
              </w:rPr>
            </w:pPr>
          </w:p>
        </w:tc>
        <w:tc>
          <w:tcPr>
            <w:tcW w:w="1418" w:type="dxa"/>
            <w:tcBorders>
              <w:top w:val="nil"/>
              <w:left w:val="nil"/>
              <w:bottom w:val="single" w:color="auto" w:sz="8"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自定义</w:t>
            </w:r>
          </w:p>
        </w:tc>
        <w:tc>
          <w:tcPr>
            <w:tcW w:w="2835" w:type="dxa"/>
            <w:tcBorders>
              <w:top w:val="nil"/>
              <w:left w:val="nil"/>
              <w:bottom w:val="single" w:color="auto" w:sz="8" w:space="0"/>
              <w:right w:val="single" w:color="auto" w:sz="4" w:space="0"/>
            </w:tcBorders>
            <w:vAlign w:val="center"/>
          </w:tcPr>
          <w:p>
            <w:pPr>
              <w:widowControl/>
              <w:adjustRightInd w:val="0"/>
              <w:snapToGrid w:val="0"/>
              <w:textAlignment w:val="center"/>
              <w:rPr>
                <w:rFonts w:ascii="宋体" w:hAnsi="宋体" w:cs="宋体"/>
                <w:kern w:val="0"/>
                <w:sz w:val="21"/>
                <w:szCs w:val="21"/>
                <w:highlight w:val="none"/>
              </w:rPr>
            </w:pPr>
            <w:r>
              <w:rPr>
                <w:rFonts w:hint="eastAsia" w:ascii="宋体" w:hAnsi="宋体" w:cs="宋体"/>
                <w:kern w:val="0"/>
                <w:sz w:val="21"/>
                <w:szCs w:val="21"/>
                <w:highlight w:val="none"/>
              </w:rPr>
              <w:t>根据即时需求随时设置，如新营销促销活动入口</w:t>
            </w:r>
          </w:p>
        </w:tc>
        <w:tc>
          <w:tcPr>
            <w:tcW w:w="3809" w:type="dxa"/>
            <w:vMerge w:val="continue"/>
            <w:tcBorders>
              <w:top w:val="nil"/>
              <w:left w:val="nil"/>
              <w:bottom w:val="single" w:color="auto" w:sz="8" w:space="0"/>
              <w:right w:val="single" w:color="auto" w:sz="8" w:space="0"/>
            </w:tcBorders>
            <w:vAlign w:val="center"/>
          </w:tcPr>
          <w:p>
            <w:pPr>
              <w:adjustRightInd w:val="0"/>
              <w:snapToGrid w:val="0"/>
              <w:rPr>
                <w:rFonts w:ascii="宋体" w:hAnsi="宋体" w:cs="宋体"/>
                <w:kern w:val="0"/>
                <w:sz w:val="21"/>
                <w:szCs w:val="21"/>
                <w:highlight w:val="none"/>
              </w:rPr>
            </w:pPr>
          </w:p>
        </w:tc>
      </w:tr>
    </w:tbl>
    <w:p>
      <w:pPr>
        <w:adjustRightInd w:val="0"/>
        <w:snapToGrid w:val="0"/>
        <w:rPr>
          <w:rFonts w:ascii="宋体" w:hAnsi="宋体" w:cs="宋体"/>
          <w:sz w:val="21"/>
          <w:szCs w:val="21"/>
          <w:highlight w:val="none"/>
        </w:rPr>
      </w:pPr>
    </w:p>
    <w:p>
      <w:pPr>
        <w:adjustRightInd w:val="0"/>
        <w:snapToGrid w:val="0"/>
        <w:outlineLvl w:val="0"/>
        <w:rPr>
          <w:rFonts w:ascii="宋体" w:hAnsi="宋体" w:cs="宋体"/>
          <w:b/>
          <w:sz w:val="21"/>
          <w:szCs w:val="21"/>
          <w:highlight w:val="none"/>
        </w:rPr>
      </w:pPr>
      <w:r>
        <w:rPr>
          <w:rFonts w:hint="eastAsia" w:ascii="宋体" w:hAnsi="宋体" w:cs="宋体"/>
          <w:b/>
          <w:sz w:val="21"/>
          <w:szCs w:val="21"/>
          <w:highlight w:val="none"/>
        </w:rPr>
        <w:t>三、硬件、软件和运行维护需求</w:t>
      </w:r>
      <w:r>
        <w:rPr>
          <w:rFonts w:hint="eastAsia" w:ascii="宋体" w:hAnsi="宋体" w:cs="宋体"/>
          <w:bCs/>
          <w:sz w:val="21"/>
          <w:szCs w:val="21"/>
          <w:highlight w:val="none"/>
        </w:rPr>
        <w:t>（其中所有信息、数据应在指定的服务器存储，该服务器所有权、使用权为采购单位，若合作结束，该服务器移交下任服务商。提供以下硬件明细发票或租赁合同）</w:t>
      </w:r>
    </w:p>
    <w:tbl>
      <w:tblPr>
        <w:tblStyle w:val="21"/>
        <w:tblW w:w="94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297"/>
        <w:gridCol w:w="1244"/>
        <w:gridCol w:w="1335"/>
        <w:gridCol w:w="3936"/>
        <w:gridCol w:w="15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shd w:val="clear" w:color="auto" w:fill="auto"/>
            <w:vAlign w:val="center"/>
          </w:tcPr>
          <w:p>
            <w:pPr>
              <w:rPr>
                <w:rFonts w:ascii="宋体" w:hAnsi="宋体"/>
                <w:sz w:val="21"/>
                <w:szCs w:val="21"/>
                <w:highlight w:val="none"/>
              </w:rPr>
            </w:pPr>
            <w:r>
              <w:rPr>
                <w:rFonts w:hint="eastAsia" w:ascii="宋体" w:hAnsi="宋体"/>
                <w:sz w:val="21"/>
                <w:szCs w:val="21"/>
                <w:highlight w:val="none"/>
              </w:rPr>
              <w:t>一级</w:t>
            </w:r>
          </w:p>
        </w:tc>
        <w:tc>
          <w:tcPr>
            <w:tcW w:w="1244" w:type="dxa"/>
            <w:shd w:val="clear" w:color="auto" w:fill="auto"/>
            <w:vAlign w:val="center"/>
          </w:tcPr>
          <w:p>
            <w:pPr>
              <w:rPr>
                <w:rFonts w:ascii="宋体" w:hAnsi="宋体"/>
                <w:sz w:val="21"/>
                <w:szCs w:val="21"/>
                <w:highlight w:val="none"/>
              </w:rPr>
            </w:pPr>
            <w:r>
              <w:rPr>
                <w:rFonts w:hint="eastAsia" w:ascii="宋体" w:hAnsi="宋体"/>
                <w:sz w:val="21"/>
                <w:szCs w:val="21"/>
                <w:highlight w:val="none"/>
              </w:rPr>
              <w:t>二级</w:t>
            </w:r>
          </w:p>
        </w:tc>
        <w:tc>
          <w:tcPr>
            <w:tcW w:w="1335" w:type="dxa"/>
            <w:shd w:val="clear" w:color="auto" w:fill="auto"/>
            <w:vAlign w:val="center"/>
          </w:tcPr>
          <w:p>
            <w:pPr>
              <w:rPr>
                <w:rFonts w:ascii="宋体" w:hAnsi="宋体"/>
                <w:sz w:val="21"/>
                <w:szCs w:val="21"/>
                <w:highlight w:val="none"/>
              </w:rPr>
            </w:pPr>
            <w:r>
              <w:rPr>
                <w:rFonts w:hint="eastAsia" w:ascii="宋体" w:hAnsi="宋体"/>
                <w:sz w:val="21"/>
                <w:szCs w:val="21"/>
                <w:highlight w:val="none"/>
              </w:rPr>
              <w:t>项目</w:t>
            </w:r>
          </w:p>
        </w:tc>
        <w:tc>
          <w:tcPr>
            <w:tcW w:w="3936" w:type="dxa"/>
            <w:shd w:val="clear" w:color="auto" w:fill="auto"/>
            <w:vAlign w:val="center"/>
          </w:tcPr>
          <w:p>
            <w:pPr>
              <w:rPr>
                <w:rFonts w:ascii="宋体" w:hAnsi="宋体"/>
                <w:sz w:val="21"/>
                <w:szCs w:val="21"/>
                <w:highlight w:val="none"/>
              </w:rPr>
            </w:pPr>
            <w:r>
              <w:rPr>
                <w:rFonts w:hint="eastAsia" w:ascii="宋体" w:hAnsi="宋体"/>
                <w:sz w:val="21"/>
                <w:szCs w:val="21"/>
                <w:highlight w:val="none"/>
              </w:rPr>
              <w:t>解释</w:t>
            </w:r>
          </w:p>
        </w:tc>
        <w:tc>
          <w:tcPr>
            <w:tcW w:w="1596" w:type="dxa"/>
            <w:shd w:val="clear" w:color="auto" w:fill="auto"/>
            <w:vAlign w:val="center"/>
          </w:tcPr>
          <w:p>
            <w:pPr>
              <w:rPr>
                <w:rFonts w:ascii="宋体" w:hAnsi="宋体"/>
                <w:sz w:val="21"/>
                <w:szCs w:val="21"/>
                <w:highlight w:val="none"/>
              </w:rPr>
            </w:pPr>
            <w:r>
              <w:rPr>
                <w:rFonts w:hint="eastAsia" w:ascii="宋体" w:hAnsi="宋体"/>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restart"/>
            <w:vAlign w:val="center"/>
          </w:tcPr>
          <w:p>
            <w:pPr>
              <w:rPr>
                <w:rFonts w:ascii="宋体" w:hAnsi="宋体"/>
                <w:sz w:val="21"/>
                <w:szCs w:val="21"/>
                <w:highlight w:val="none"/>
              </w:rPr>
            </w:pPr>
            <w:r>
              <w:rPr>
                <w:rFonts w:hint="eastAsia" w:ascii="宋体" w:hAnsi="宋体"/>
                <w:sz w:val="21"/>
                <w:szCs w:val="21"/>
                <w:highlight w:val="none"/>
              </w:rPr>
              <w:t>服务器</w:t>
            </w:r>
          </w:p>
        </w:tc>
        <w:tc>
          <w:tcPr>
            <w:tcW w:w="1244" w:type="dxa"/>
            <w:vMerge w:val="restart"/>
            <w:vAlign w:val="center"/>
          </w:tcPr>
          <w:p>
            <w:pPr>
              <w:rPr>
                <w:rFonts w:ascii="宋体" w:hAnsi="宋体"/>
                <w:sz w:val="21"/>
                <w:szCs w:val="21"/>
                <w:highlight w:val="none"/>
              </w:rPr>
            </w:pPr>
            <w:r>
              <w:rPr>
                <w:rFonts w:hint="eastAsia" w:ascii="宋体" w:hAnsi="宋体"/>
                <w:sz w:val="21"/>
                <w:szCs w:val="21"/>
                <w:highlight w:val="none"/>
              </w:rPr>
              <w:t>3台应用服务器（其中1台备用）</w:t>
            </w:r>
          </w:p>
        </w:tc>
        <w:tc>
          <w:tcPr>
            <w:tcW w:w="1335" w:type="dxa"/>
            <w:vAlign w:val="center"/>
          </w:tcPr>
          <w:p>
            <w:pPr>
              <w:rPr>
                <w:rFonts w:ascii="宋体" w:hAnsi="宋体"/>
                <w:sz w:val="21"/>
                <w:szCs w:val="21"/>
                <w:highlight w:val="none"/>
              </w:rPr>
            </w:pPr>
            <w:r>
              <w:rPr>
                <w:rFonts w:hint="eastAsia" w:ascii="宋体" w:hAnsi="宋体"/>
                <w:sz w:val="21"/>
                <w:szCs w:val="21"/>
                <w:highlight w:val="none"/>
              </w:rPr>
              <w:t>CPU</w:t>
            </w:r>
          </w:p>
        </w:tc>
        <w:tc>
          <w:tcPr>
            <w:tcW w:w="3936" w:type="dxa"/>
            <w:vAlign w:val="center"/>
          </w:tcPr>
          <w:p>
            <w:pPr>
              <w:rPr>
                <w:rFonts w:ascii="宋体" w:hAnsi="宋体"/>
                <w:sz w:val="21"/>
                <w:szCs w:val="21"/>
                <w:highlight w:val="none"/>
              </w:rPr>
            </w:pPr>
            <w:r>
              <w:rPr>
                <w:rFonts w:hint="eastAsia" w:ascii="宋体" w:hAnsi="宋体"/>
                <w:sz w:val="21"/>
                <w:szCs w:val="21"/>
                <w:highlight w:val="none"/>
              </w:rPr>
              <w:t>CPU型号：XeonE5-2620v4</w:t>
            </w:r>
          </w:p>
          <w:p>
            <w:pPr>
              <w:rPr>
                <w:rFonts w:ascii="宋体" w:hAnsi="宋体"/>
                <w:sz w:val="21"/>
                <w:szCs w:val="21"/>
                <w:highlight w:val="none"/>
              </w:rPr>
            </w:pPr>
            <w:r>
              <w:rPr>
                <w:rFonts w:hint="eastAsia" w:ascii="宋体" w:hAnsi="宋体"/>
                <w:sz w:val="21"/>
                <w:szCs w:val="21"/>
                <w:highlight w:val="none"/>
              </w:rPr>
              <w:t>CPU频率：2.2GHz</w:t>
            </w:r>
          </w:p>
          <w:p>
            <w:pPr>
              <w:rPr>
                <w:rFonts w:ascii="宋体" w:hAnsi="宋体"/>
                <w:sz w:val="21"/>
                <w:szCs w:val="21"/>
                <w:highlight w:val="none"/>
              </w:rPr>
            </w:pPr>
            <w:r>
              <w:rPr>
                <w:rFonts w:hint="eastAsia" w:ascii="宋体" w:hAnsi="宋体"/>
                <w:sz w:val="21"/>
                <w:szCs w:val="21"/>
                <w:highlight w:val="none"/>
              </w:rPr>
              <w:t>CPU数量：2颗</w:t>
            </w:r>
          </w:p>
        </w:tc>
        <w:tc>
          <w:tcPr>
            <w:tcW w:w="1596" w:type="dxa"/>
            <w:vMerge w:val="restart"/>
            <w:vAlign w:val="center"/>
          </w:tcPr>
          <w:p>
            <w:pPr>
              <w:rPr>
                <w:rFonts w:ascii="宋体" w:hAnsi="宋体"/>
                <w:sz w:val="21"/>
                <w:szCs w:val="21"/>
                <w:highlight w:val="none"/>
              </w:rPr>
            </w:pPr>
            <w:r>
              <w:rPr>
                <w:rFonts w:hint="eastAsia" w:ascii="宋体" w:hAnsi="宋体"/>
                <w:sz w:val="21"/>
                <w:szCs w:val="21"/>
                <w:highlight w:val="none"/>
              </w:rPr>
              <w:t>需满足150万以上微信用户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continue"/>
            <w:vAlign w:val="center"/>
          </w:tcPr>
          <w:p>
            <w:pPr>
              <w:rPr>
                <w:rFonts w:ascii="宋体" w:hAnsi="宋体"/>
                <w:sz w:val="21"/>
                <w:szCs w:val="21"/>
                <w:highlight w:val="none"/>
              </w:rPr>
            </w:pPr>
          </w:p>
        </w:tc>
        <w:tc>
          <w:tcPr>
            <w:tcW w:w="1244" w:type="dxa"/>
            <w:vMerge w:val="continue"/>
            <w:vAlign w:val="center"/>
          </w:tcPr>
          <w:p>
            <w:pPr>
              <w:rPr>
                <w:rFonts w:ascii="宋体" w:hAnsi="宋体"/>
                <w:sz w:val="21"/>
                <w:szCs w:val="21"/>
                <w:highlight w:val="none"/>
              </w:rPr>
            </w:pPr>
          </w:p>
        </w:tc>
        <w:tc>
          <w:tcPr>
            <w:tcW w:w="1335" w:type="dxa"/>
            <w:vAlign w:val="center"/>
          </w:tcPr>
          <w:p>
            <w:pPr>
              <w:rPr>
                <w:rFonts w:ascii="宋体" w:hAnsi="宋体"/>
                <w:sz w:val="21"/>
                <w:szCs w:val="21"/>
                <w:highlight w:val="none"/>
              </w:rPr>
            </w:pPr>
            <w:r>
              <w:rPr>
                <w:rFonts w:hint="eastAsia" w:ascii="宋体" w:hAnsi="宋体"/>
                <w:sz w:val="21"/>
                <w:szCs w:val="21"/>
                <w:highlight w:val="none"/>
              </w:rPr>
              <w:t>内存</w:t>
            </w:r>
          </w:p>
        </w:tc>
        <w:tc>
          <w:tcPr>
            <w:tcW w:w="3936" w:type="dxa"/>
            <w:vAlign w:val="center"/>
          </w:tcPr>
          <w:p>
            <w:pPr>
              <w:rPr>
                <w:rFonts w:ascii="宋体" w:hAnsi="宋体"/>
                <w:sz w:val="21"/>
                <w:szCs w:val="21"/>
                <w:highlight w:val="none"/>
              </w:rPr>
            </w:pPr>
            <w:r>
              <w:rPr>
                <w:rFonts w:hint="eastAsia" w:ascii="宋体" w:hAnsi="宋体"/>
                <w:sz w:val="21"/>
                <w:szCs w:val="21"/>
                <w:highlight w:val="none"/>
              </w:rPr>
              <w:t>内存类型：RDIMM</w:t>
            </w:r>
          </w:p>
          <w:p>
            <w:pPr>
              <w:rPr>
                <w:rFonts w:ascii="宋体" w:hAnsi="宋体"/>
                <w:sz w:val="21"/>
                <w:szCs w:val="21"/>
                <w:highlight w:val="none"/>
              </w:rPr>
            </w:pPr>
            <w:r>
              <w:rPr>
                <w:rFonts w:hint="eastAsia" w:ascii="宋体" w:hAnsi="宋体"/>
                <w:sz w:val="21"/>
                <w:szCs w:val="21"/>
                <w:highlight w:val="none"/>
              </w:rPr>
              <w:t>内存容量：</w:t>
            </w:r>
            <w:r>
              <w:rPr>
                <w:highlight w:val="none"/>
              </w:rPr>
              <w:fldChar w:fldCharType="begin"/>
            </w:r>
            <w:r>
              <w:rPr>
                <w:highlight w:val="none"/>
              </w:rPr>
              <w:instrText xml:space="preserve"> HYPERLINK "http://detail.zol.com.cn/server/s2249/" </w:instrText>
            </w:r>
            <w:r>
              <w:rPr>
                <w:highlight w:val="none"/>
              </w:rPr>
              <w:fldChar w:fldCharType="separate"/>
            </w:r>
            <w:r>
              <w:rPr>
                <w:rStyle w:val="26"/>
                <w:rFonts w:hint="eastAsia" w:ascii="宋体" w:hAnsi="宋体"/>
                <w:color w:val="auto"/>
                <w:sz w:val="21"/>
                <w:szCs w:val="21"/>
                <w:highlight w:val="none"/>
              </w:rPr>
              <w:t>32GB</w:t>
            </w:r>
            <w:r>
              <w:rPr>
                <w:rStyle w:val="26"/>
                <w:rFonts w:hint="eastAsia" w:ascii="宋体" w:hAnsi="宋体"/>
                <w:color w:val="auto"/>
                <w:sz w:val="21"/>
                <w:szCs w:val="21"/>
                <w:highlight w:val="none"/>
              </w:rPr>
              <w:fldChar w:fldCharType="end"/>
            </w:r>
          </w:p>
          <w:p>
            <w:pPr>
              <w:rPr>
                <w:rFonts w:ascii="宋体" w:hAnsi="宋体"/>
                <w:sz w:val="21"/>
                <w:szCs w:val="21"/>
                <w:highlight w:val="none"/>
              </w:rPr>
            </w:pPr>
            <w:r>
              <w:rPr>
                <w:rFonts w:hint="eastAsia" w:ascii="宋体" w:hAnsi="宋体"/>
                <w:sz w:val="21"/>
                <w:szCs w:val="21"/>
                <w:highlight w:val="none"/>
              </w:rPr>
              <w:t>内存描述16GB*2RDIMM2133MT/s双列，x4带宽</w:t>
            </w:r>
          </w:p>
        </w:tc>
        <w:tc>
          <w:tcPr>
            <w:tcW w:w="1596" w:type="dxa"/>
            <w:vMerge w:val="continue"/>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continue"/>
            <w:vAlign w:val="center"/>
          </w:tcPr>
          <w:p>
            <w:pPr>
              <w:rPr>
                <w:rFonts w:ascii="宋体" w:hAnsi="宋体"/>
                <w:sz w:val="21"/>
                <w:szCs w:val="21"/>
                <w:highlight w:val="none"/>
              </w:rPr>
            </w:pPr>
          </w:p>
        </w:tc>
        <w:tc>
          <w:tcPr>
            <w:tcW w:w="1244" w:type="dxa"/>
            <w:vMerge w:val="continue"/>
            <w:vAlign w:val="center"/>
          </w:tcPr>
          <w:p>
            <w:pPr>
              <w:rPr>
                <w:rFonts w:ascii="宋体" w:hAnsi="宋体"/>
                <w:sz w:val="21"/>
                <w:szCs w:val="21"/>
                <w:highlight w:val="none"/>
              </w:rPr>
            </w:pPr>
          </w:p>
        </w:tc>
        <w:tc>
          <w:tcPr>
            <w:tcW w:w="1335" w:type="dxa"/>
            <w:vAlign w:val="center"/>
          </w:tcPr>
          <w:p>
            <w:pPr>
              <w:rPr>
                <w:rFonts w:ascii="宋体" w:hAnsi="宋体"/>
                <w:sz w:val="21"/>
                <w:szCs w:val="21"/>
                <w:highlight w:val="none"/>
              </w:rPr>
            </w:pPr>
            <w:r>
              <w:rPr>
                <w:rFonts w:hint="eastAsia" w:ascii="宋体" w:hAnsi="宋体"/>
                <w:sz w:val="21"/>
                <w:szCs w:val="21"/>
                <w:highlight w:val="none"/>
              </w:rPr>
              <w:t>硬盘</w:t>
            </w:r>
          </w:p>
        </w:tc>
        <w:tc>
          <w:tcPr>
            <w:tcW w:w="3936" w:type="dxa"/>
            <w:vAlign w:val="center"/>
          </w:tcPr>
          <w:p>
            <w:pPr>
              <w:rPr>
                <w:rFonts w:ascii="宋体" w:hAnsi="宋体"/>
                <w:sz w:val="21"/>
                <w:szCs w:val="21"/>
                <w:highlight w:val="none"/>
              </w:rPr>
            </w:pPr>
            <w:r>
              <w:rPr>
                <w:rFonts w:hint="eastAsia" w:ascii="宋体" w:hAnsi="宋体"/>
                <w:sz w:val="21"/>
                <w:szCs w:val="21"/>
                <w:highlight w:val="none"/>
              </w:rPr>
              <w:t>硬盘接口类型：SAS</w:t>
            </w:r>
          </w:p>
          <w:p>
            <w:pPr>
              <w:rPr>
                <w:rFonts w:ascii="宋体" w:hAnsi="宋体"/>
                <w:sz w:val="21"/>
                <w:szCs w:val="21"/>
                <w:highlight w:val="none"/>
              </w:rPr>
            </w:pPr>
            <w:r>
              <w:rPr>
                <w:rFonts w:hint="eastAsia" w:ascii="宋体" w:hAnsi="宋体"/>
                <w:sz w:val="21"/>
                <w:szCs w:val="21"/>
                <w:highlight w:val="none"/>
              </w:rPr>
              <w:t>标配硬盘容量：600GB</w:t>
            </w:r>
          </w:p>
          <w:p>
            <w:pPr>
              <w:rPr>
                <w:rFonts w:ascii="宋体" w:hAnsi="宋体"/>
                <w:sz w:val="21"/>
                <w:szCs w:val="21"/>
                <w:highlight w:val="none"/>
              </w:rPr>
            </w:pPr>
            <w:r>
              <w:rPr>
                <w:rFonts w:hint="eastAsia" w:ascii="宋体" w:hAnsi="宋体"/>
                <w:sz w:val="21"/>
                <w:szCs w:val="21"/>
                <w:highlight w:val="none"/>
              </w:rPr>
              <w:t>硬盘描述：300GB*215KRPMSAS12Gbps2.5英寸热插拔硬盘</w:t>
            </w:r>
          </w:p>
          <w:p>
            <w:pPr>
              <w:rPr>
                <w:rFonts w:ascii="宋体" w:hAnsi="宋体"/>
                <w:sz w:val="21"/>
                <w:szCs w:val="21"/>
                <w:highlight w:val="none"/>
              </w:rPr>
            </w:pPr>
            <w:r>
              <w:rPr>
                <w:rFonts w:hint="eastAsia" w:ascii="宋体" w:hAnsi="宋体"/>
                <w:sz w:val="21"/>
                <w:szCs w:val="21"/>
                <w:highlight w:val="none"/>
              </w:rPr>
              <w:t>磁盘控制器：H730RAID控制器，1GB缓存</w:t>
            </w:r>
          </w:p>
          <w:p>
            <w:pPr>
              <w:rPr>
                <w:rFonts w:ascii="宋体" w:hAnsi="宋体"/>
                <w:sz w:val="21"/>
                <w:szCs w:val="21"/>
                <w:highlight w:val="none"/>
              </w:rPr>
            </w:pPr>
            <w:r>
              <w:rPr>
                <w:rFonts w:hint="eastAsia" w:ascii="宋体" w:hAnsi="宋体"/>
                <w:sz w:val="21"/>
                <w:szCs w:val="21"/>
                <w:highlight w:val="none"/>
              </w:rPr>
              <w:t>RAID模式：RAID1纠错</w:t>
            </w:r>
          </w:p>
        </w:tc>
        <w:tc>
          <w:tcPr>
            <w:tcW w:w="1596" w:type="dxa"/>
            <w:vMerge w:val="continue"/>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continue"/>
            <w:vAlign w:val="center"/>
          </w:tcPr>
          <w:p>
            <w:pPr>
              <w:rPr>
                <w:rFonts w:ascii="宋体" w:hAnsi="宋体"/>
                <w:sz w:val="21"/>
                <w:szCs w:val="21"/>
                <w:highlight w:val="none"/>
              </w:rPr>
            </w:pPr>
          </w:p>
        </w:tc>
        <w:tc>
          <w:tcPr>
            <w:tcW w:w="1244" w:type="dxa"/>
            <w:vMerge w:val="continue"/>
            <w:vAlign w:val="center"/>
          </w:tcPr>
          <w:p>
            <w:pPr>
              <w:rPr>
                <w:rFonts w:ascii="宋体" w:hAnsi="宋体"/>
                <w:sz w:val="21"/>
                <w:szCs w:val="21"/>
                <w:highlight w:val="none"/>
              </w:rPr>
            </w:pPr>
          </w:p>
        </w:tc>
        <w:tc>
          <w:tcPr>
            <w:tcW w:w="1335" w:type="dxa"/>
            <w:vAlign w:val="center"/>
          </w:tcPr>
          <w:p>
            <w:pPr>
              <w:rPr>
                <w:rFonts w:ascii="宋体" w:hAnsi="宋体"/>
                <w:sz w:val="21"/>
                <w:szCs w:val="21"/>
                <w:highlight w:val="none"/>
              </w:rPr>
            </w:pPr>
            <w:r>
              <w:rPr>
                <w:rFonts w:hint="eastAsia" w:ascii="宋体" w:hAnsi="宋体"/>
                <w:sz w:val="21"/>
                <w:szCs w:val="21"/>
                <w:highlight w:val="none"/>
              </w:rPr>
              <w:t>光驱</w:t>
            </w:r>
          </w:p>
        </w:tc>
        <w:tc>
          <w:tcPr>
            <w:tcW w:w="3936" w:type="dxa"/>
            <w:vAlign w:val="center"/>
          </w:tcPr>
          <w:p>
            <w:pPr>
              <w:rPr>
                <w:rFonts w:ascii="宋体" w:hAnsi="宋体"/>
                <w:sz w:val="21"/>
                <w:szCs w:val="21"/>
                <w:highlight w:val="none"/>
              </w:rPr>
            </w:pPr>
            <w:r>
              <w:rPr>
                <w:rFonts w:hint="eastAsia" w:ascii="宋体" w:hAnsi="宋体"/>
                <w:sz w:val="21"/>
                <w:szCs w:val="21"/>
                <w:highlight w:val="none"/>
              </w:rPr>
              <w:t>DVD+/-RW内置</w:t>
            </w:r>
          </w:p>
        </w:tc>
        <w:tc>
          <w:tcPr>
            <w:tcW w:w="1596" w:type="dxa"/>
            <w:vMerge w:val="continue"/>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continue"/>
            <w:vAlign w:val="center"/>
          </w:tcPr>
          <w:p>
            <w:pPr>
              <w:rPr>
                <w:rFonts w:ascii="宋体" w:hAnsi="宋体"/>
                <w:sz w:val="21"/>
                <w:szCs w:val="21"/>
                <w:highlight w:val="none"/>
              </w:rPr>
            </w:pPr>
          </w:p>
        </w:tc>
        <w:tc>
          <w:tcPr>
            <w:tcW w:w="1244" w:type="dxa"/>
            <w:vMerge w:val="restart"/>
            <w:vAlign w:val="center"/>
          </w:tcPr>
          <w:p>
            <w:pPr>
              <w:rPr>
                <w:rFonts w:ascii="宋体" w:hAnsi="宋体"/>
                <w:sz w:val="21"/>
                <w:szCs w:val="21"/>
                <w:highlight w:val="none"/>
              </w:rPr>
            </w:pPr>
            <w:r>
              <w:rPr>
                <w:rFonts w:hint="eastAsia" w:ascii="宋体" w:hAnsi="宋体"/>
                <w:sz w:val="21"/>
                <w:szCs w:val="21"/>
                <w:highlight w:val="none"/>
              </w:rPr>
              <w:t>2台数据库服务器</w:t>
            </w:r>
          </w:p>
        </w:tc>
        <w:tc>
          <w:tcPr>
            <w:tcW w:w="1335" w:type="dxa"/>
            <w:vAlign w:val="center"/>
          </w:tcPr>
          <w:p>
            <w:pPr>
              <w:rPr>
                <w:rFonts w:ascii="宋体" w:hAnsi="宋体"/>
                <w:sz w:val="21"/>
                <w:szCs w:val="21"/>
                <w:highlight w:val="none"/>
              </w:rPr>
            </w:pPr>
            <w:r>
              <w:rPr>
                <w:rFonts w:hint="eastAsia" w:ascii="宋体" w:hAnsi="宋体"/>
                <w:sz w:val="21"/>
                <w:szCs w:val="21"/>
                <w:highlight w:val="none"/>
              </w:rPr>
              <w:t>CPU</w:t>
            </w:r>
          </w:p>
        </w:tc>
        <w:tc>
          <w:tcPr>
            <w:tcW w:w="3936" w:type="dxa"/>
            <w:vAlign w:val="center"/>
          </w:tcPr>
          <w:p>
            <w:pPr>
              <w:rPr>
                <w:rFonts w:ascii="宋体" w:hAnsi="宋体"/>
                <w:sz w:val="21"/>
                <w:szCs w:val="21"/>
                <w:highlight w:val="none"/>
              </w:rPr>
            </w:pPr>
            <w:r>
              <w:rPr>
                <w:rFonts w:hint="eastAsia" w:ascii="宋体" w:hAnsi="宋体"/>
                <w:sz w:val="21"/>
                <w:szCs w:val="21"/>
                <w:highlight w:val="none"/>
              </w:rPr>
              <w:t>CPU型号：XeonE5-2630v3</w:t>
            </w:r>
          </w:p>
          <w:p>
            <w:pPr>
              <w:rPr>
                <w:rFonts w:ascii="宋体" w:hAnsi="宋体"/>
                <w:sz w:val="21"/>
                <w:szCs w:val="21"/>
                <w:highlight w:val="none"/>
              </w:rPr>
            </w:pPr>
            <w:r>
              <w:rPr>
                <w:rFonts w:hint="eastAsia" w:ascii="宋体" w:hAnsi="宋体"/>
                <w:sz w:val="21"/>
                <w:szCs w:val="21"/>
                <w:highlight w:val="none"/>
              </w:rPr>
              <w:t>CPU频率：2.4GHz</w:t>
            </w:r>
          </w:p>
          <w:p>
            <w:pPr>
              <w:rPr>
                <w:rFonts w:ascii="宋体" w:hAnsi="宋体"/>
                <w:sz w:val="21"/>
                <w:szCs w:val="21"/>
                <w:highlight w:val="none"/>
              </w:rPr>
            </w:pPr>
            <w:r>
              <w:rPr>
                <w:rFonts w:hint="eastAsia" w:ascii="宋体" w:hAnsi="宋体"/>
                <w:sz w:val="21"/>
                <w:szCs w:val="21"/>
                <w:highlight w:val="none"/>
              </w:rPr>
              <w:t>CPU数量：</w:t>
            </w:r>
            <w:r>
              <w:rPr>
                <w:highlight w:val="none"/>
              </w:rPr>
              <w:fldChar w:fldCharType="begin"/>
            </w:r>
            <w:r>
              <w:rPr>
                <w:highlight w:val="none"/>
              </w:rPr>
              <w:instrText xml:space="preserve"> HYPERLINK "http://detail.zol.com.cn/server/p7819/" </w:instrText>
            </w:r>
            <w:r>
              <w:rPr>
                <w:highlight w:val="none"/>
              </w:rPr>
              <w:fldChar w:fldCharType="separate"/>
            </w:r>
            <w:r>
              <w:rPr>
                <w:rStyle w:val="26"/>
                <w:rFonts w:hint="eastAsia" w:ascii="宋体" w:hAnsi="宋体"/>
                <w:color w:val="auto"/>
                <w:sz w:val="21"/>
                <w:szCs w:val="21"/>
                <w:highlight w:val="none"/>
              </w:rPr>
              <w:t>2颗</w:t>
            </w:r>
            <w:r>
              <w:rPr>
                <w:rStyle w:val="26"/>
                <w:rFonts w:hint="eastAsia" w:ascii="宋体" w:hAnsi="宋体"/>
                <w:color w:val="auto"/>
                <w:sz w:val="21"/>
                <w:szCs w:val="21"/>
                <w:highlight w:val="none"/>
              </w:rPr>
              <w:fldChar w:fldCharType="end"/>
            </w:r>
          </w:p>
        </w:tc>
        <w:tc>
          <w:tcPr>
            <w:tcW w:w="1596" w:type="dxa"/>
            <w:vMerge w:val="continue"/>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continue"/>
            <w:vAlign w:val="center"/>
          </w:tcPr>
          <w:p>
            <w:pPr>
              <w:rPr>
                <w:rFonts w:ascii="宋体" w:hAnsi="宋体"/>
                <w:sz w:val="21"/>
                <w:szCs w:val="21"/>
                <w:highlight w:val="none"/>
              </w:rPr>
            </w:pPr>
          </w:p>
        </w:tc>
        <w:tc>
          <w:tcPr>
            <w:tcW w:w="1244" w:type="dxa"/>
            <w:vMerge w:val="continue"/>
            <w:vAlign w:val="center"/>
          </w:tcPr>
          <w:p>
            <w:pPr>
              <w:rPr>
                <w:rFonts w:ascii="宋体" w:hAnsi="宋体"/>
                <w:sz w:val="21"/>
                <w:szCs w:val="21"/>
                <w:highlight w:val="none"/>
              </w:rPr>
            </w:pPr>
          </w:p>
        </w:tc>
        <w:tc>
          <w:tcPr>
            <w:tcW w:w="1335" w:type="dxa"/>
            <w:vAlign w:val="center"/>
          </w:tcPr>
          <w:p>
            <w:pPr>
              <w:rPr>
                <w:rFonts w:ascii="宋体" w:hAnsi="宋体"/>
                <w:sz w:val="21"/>
                <w:szCs w:val="21"/>
                <w:highlight w:val="none"/>
              </w:rPr>
            </w:pPr>
            <w:r>
              <w:rPr>
                <w:rFonts w:hint="eastAsia" w:ascii="宋体" w:hAnsi="宋体"/>
                <w:sz w:val="21"/>
                <w:szCs w:val="21"/>
                <w:highlight w:val="none"/>
              </w:rPr>
              <w:t>内存</w:t>
            </w:r>
          </w:p>
        </w:tc>
        <w:tc>
          <w:tcPr>
            <w:tcW w:w="3936" w:type="dxa"/>
            <w:vAlign w:val="center"/>
          </w:tcPr>
          <w:p>
            <w:pPr>
              <w:rPr>
                <w:rFonts w:ascii="宋体" w:hAnsi="宋体"/>
                <w:sz w:val="21"/>
                <w:szCs w:val="21"/>
                <w:highlight w:val="none"/>
              </w:rPr>
            </w:pPr>
            <w:r>
              <w:rPr>
                <w:rFonts w:hint="eastAsia" w:ascii="宋体" w:hAnsi="宋体"/>
                <w:sz w:val="21"/>
                <w:szCs w:val="21"/>
                <w:highlight w:val="none"/>
              </w:rPr>
              <w:t>内存类型RDIMM</w:t>
            </w:r>
          </w:p>
          <w:p>
            <w:pPr>
              <w:rPr>
                <w:rFonts w:ascii="宋体" w:hAnsi="宋体"/>
                <w:sz w:val="21"/>
                <w:szCs w:val="21"/>
                <w:highlight w:val="none"/>
              </w:rPr>
            </w:pPr>
            <w:r>
              <w:rPr>
                <w:rFonts w:hint="eastAsia" w:ascii="宋体" w:hAnsi="宋体"/>
                <w:sz w:val="21"/>
                <w:szCs w:val="21"/>
                <w:highlight w:val="none"/>
              </w:rPr>
              <w:t>内存容量</w:t>
            </w:r>
            <w:r>
              <w:rPr>
                <w:highlight w:val="none"/>
              </w:rPr>
              <w:fldChar w:fldCharType="begin"/>
            </w:r>
            <w:r>
              <w:rPr>
                <w:highlight w:val="none"/>
              </w:rPr>
              <w:instrText xml:space="preserve"> HYPERLINK "http://detail.zol.com.cn/server/s2249/" </w:instrText>
            </w:r>
            <w:r>
              <w:rPr>
                <w:highlight w:val="none"/>
              </w:rPr>
              <w:fldChar w:fldCharType="separate"/>
            </w:r>
            <w:r>
              <w:rPr>
                <w:rStyle w:val="26"/>
                <w:rFonts w:hint="eastAsia" w:ascii="宋体" w:hAnsi="宋体"/>
                <w:color w:val="auto"/>
                <w:sz w:val="21"/>
                <w:szCs w:val="21"/>
                <w:highlight w:val="none"/>
              </w:rPr>
              <w:t>48GB</w:t>
            </w:r>
            <w:r>
              <w:rPr>
                <w:rStyle w:val="26"/>
                <w:rFonts w:hint="eastAsia" w:ascii="宋体" w:hAnsi="宋体"/>
                <w:color w:val="auto"/>
                <w:sz w:val="21"/>
                <w:szCs w:val="21"/>
                <w:highlight w:val="none"/>
              </w:rPr>
              <w:fldChar w:fldCharType="end"/>
            </w:r>
          </w:p>
          <w:p>
            <w:pPr>
              <w:rPr>
                <w:rFonts w:ascii="宋体" w:hAnsi="宋体"/>
                <w:sz w:val="21"/>
                <w:szCs w:val="21"/>
                <w:highlight w:val="none"/>
              </w:rPr>
            </w:pPr>
            <w:r>
              <w:rPr>
                <w:rFonts w:hint="eastAsia" w:ascii="宋体" w:hAnsi="宋体"/>
                <w:sz w:val="21"/>
                <w:szCs w:val="21"/>
                <w:highlight w:val="none"/>
              </w:rPr>
              <w:t>内存描述16GB*3RDIMM2133MT/s双列，x4带宽</w:t>
            </w:r>
          </w:p>
        </w:tc>
        <w:tc>
          <w:tcPr>
            <w:tcW w:w="1596" w:type="dxa"/>
            <w:vMerge w:val="continue"/>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continue"/>
            <w:vAlign w:val="center"/>
          </w:tcPr>
          <w:p>
            <w:pPr>
              <w:rPr>
                <w:rFonts w:ascii="宋体" w:hAnsi="宋体"/>
                <w:sz w:val="21"/>
                <w:szCs w:val="21"/>
                <w:highlight w:val="none"/>
              </w:rPr>
            </w:pPr>
          </w:p>
        </w:tc>
        <w:tc>
          <w:tcPr>
            <w:tcW w:w="1244" w:type="dxa"/>
            <w:vMerge w:val="continue"/>
            <w:vAlign w:val="center"/>
          </w:tcPr>
          <w:p>
            <w:pPr>
              <w:rPr>
                <w:rFonts w:ascii="宋体" w:hAnsi="宋体"/>
                <w:sz w:val="21"/>
                <w:szCs w:val="21"/>
                <w:highlight w:val="none"/>
              </w:rPr>
            </w:pPr>
          </w:p>
        </w:tc>
        <w:tc>
          <w:tcPr>
            <w:tcW w:w="1335" w:type="dxa"/>
            <w:vAlign w:val="center"/>
          </w:tcPr>
          <w:p>
            <w:pPr>
              <w:rPr>
                <w:rFonts w:ascii="宋体" w:hAnsi="宋体"/>
                <w:sz w:val="21"/>
                <w:szCs w:val="21"/>
                <w:highlight w:val="none"/>
              </w:rPr>
            </w:pPr>
            <w:r>
              <w:rPr>
                <w:rFonts w:hint="eastAsia" w:ascii="宋体" w:hAnsi="宋体"/>
                <w:sz w:val="21"/>
                <w:szCs w:val="21"/>
                <w:highlight w:val="none"/>
              </w:rPr>
              <w:t>硬盘</w:t>
            </w:r>
          </w:p>
        </w:tc>
        <w:tc>
          <w:tcPr>
            <w:tcW w:w="3936" w:type="dxa"/>
            <w:vAlign w:val="center"/>
          </w:tcPr>
          <w:p>
            <w:pPr>
              <w:rPr>
                <w:rFonts w:ascii="宋体" w:hAnsi="宋体"/>
                <w:sz w:val="21"/>
                <w:szCs w:val="21"/>
                <w:highlight w:val="none"/>
              </w:rPr>
            </w:pPr>
            <w:r>
              <w:rPr>
                <w:rFonts w:hint="eastAsia" w:ascii="宋体" w:hAnsi="宋体"/>
                <w:sz w:val="21"/>
                <w:szCs w:val="21"/>
                <w:highlight w:val="none"/>
              </w:rPr>
              <w:t>硬盘接口类型：SATA/SAS</w:t>
            </w:r>
          </w:p>
          <w:p>
            <w:pPr>
              <w:rPr>
                <w:rFonts w:ascii="宋体" w:hAnsi="宋体"/>
                <w:sz w:val="21"/>
                <w:szCs w:val="21"/>
                <w:highlight w:val="none"/>
              </w:rPr>
            </w:pPr>
            <w:r>
              <w:rPr>
                <w:rFonts w:hint="eastAsia" w:ascii="宋体" w:hAnsi="宋体"/>
                <w:sz w:val="21"/>
                <w:szCs w:val="21"/>
                <w:highlight w:val="none"/>
              </w:rPr>
              <w:t>标配硬盘容量：4TB</w:t>
            </w:r>
          </w:p>
          <w:p>
            <w:pPr>
              <w:rPr>
                <w:rFonts w:ascii="宋体" w:hAnsi="宋体"/>
                <w:sz w:val="21"/>
                <w:szCs w:val="21"/>
                <w:highlight w:val="none"/>
              </w:rPr>
            </w:pPr>
            <w:r>
              <w:rPr>
                <w:rFonts w:hint="eastAsia" w:ascii="宋体" w:hAnsi="宋体"/>
                <w:sz w:val="21"/>
                <w:szCs w:val="21"/>
                <w:highlight w:val="none"/>
              </w:rPr>
              <w:t>硬盘描述：1TB*4,2.5英寸热插拔硬盘</w:t>
            </w:r>
          </w:p>
          <w:p>
            <w:pPr>
              <w:rPr>
                <w:rFonts w:ascii="宋体" w:hAnsi="宋体"/>
                <w:sz w:val="21"/>
                <w:szCs w:val="21"/>
                <w:highlight w:val="none"/>
              </w:rPr>
            </w:pPr>
            <w:r>
              <w:rPr>
                <w:rFonts w:hint="eastAsia" w:ascii="宋体" w:hAnsi="宋体"/>
                <w:sz w:val="21"/>
                <w:szCs w:val="21"/>
                <w:highlight w:val="none"/>
              </w:rPr>
              <w:t>磁盘控制器：H730RAID控制器，1GB缓存</w:t>
            </w:r>
          </w:p>
          <w:p>
            <w:pPr>
              <w:rPr>
                <w:rFonts w:ascii="宋体" w:hAnsi="宋体"/>
                <w:sz w:val="21"/>
                <w:szCs w:val="21"/>
                <w:highlight w:val="none"/>
              </w:rPr>
            </w:pPr>
            <w:r>
              <w:rPr>
                <w:rFonts w:hint="eastAsia" w:ascii="宋体" w:hAnsi="宋体"/>
                <w:sz w:val="21"/>
                <w:szCs w:val="21"/>
                <w:highlight w:val="none"/>
              </w:rPr>
              <w:t>RAID模式：RAID5</w:t>
            </w:r>
          </w:p>
        </w:tc>
        <w:tc>
          <w:tcPr>
            <w:tcW w:w="1596" w:type="dxa"/>
            <w:vMerge w:val="continue"/>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continue"/>
            <w:vAlign w:val="center"/>
          </w:tcPr>
          <w:p>
            <w:pPr>
              <w:rPr>
                <w:rFonts w:ascii="宋体" w:hAnsi="宋体"/>
                <w:sz w:val="21"/>
                <w:szCs w:val="21"/>
                <w:highlight w:val="none"/>
              </w:rPr>
            </w:pPr>
          </w:p>
        </w:tc>
        <w:tc>
          <w:tcPr>
            <w:tcW w:w="1244" w:type="dxa"/>
            <w:vMerge w:val="continue"/>
            <w:vAlign w:val="center"/>
          </w:tcPr>
          <w:p>
            <w:pPr>
              <w:rPr>
                <w:rFonts w:ascii="宋体" w:hAnsi="宋体"/>
                <w:sz w:val="21"/>
                <w:szCs w:val="21"/>
                <w:highlight w:val="none"/>
              </w:rPr>
            </w:pPr>
          </w:p>
        </w:tc>
        <w:tc>
          <w:tcPr>
            <w:tcW w:w="1335" w:type="dxa"/>
            <w:vAlign w:val="center"/>
          </w:tcPr>
          <w:p>
            <w:pPr>
              <w:rPr>
                <w:rFonts w:ascii="宋体" w:hAnsi="宋体"/>
                <w:sz w:val="21"/>
                <w:szCs w:val="21"/>
                <w:highlight w:val="none"/>
              </w:rPr>
            </w:pPr>
            <w:r>
              <w:rPr>
                <w:rFonts w:hint="eastAsia" w:ascii="宋体" w:hAnsi="宋体"/>
                <w:sz w:val="21"/>
                <w:szCs w:val="21"/>
                <w:highlight w:val="none"/>
              </w:rPr>
              <w:t>光驱</w:t>
            </w:r>
          </w:p>
        </w:tc>
        <w:tc>
          <w:tcPr>
            <w:tcW w:w="3936" w:type="dxa"/>
            <w:vAlign w:val="center"/>
          </w:tcPr>
          <w:p>
            <w:pPr>
              <w:rPr>
                <w:rFonts w:ascii="宋体" w:hAnsi="宋体"/>
                <w:sz w:val="21"/>
                <w:szCs w:val="21"/>
                <w:highlight w:val="none"/>
              </w:rPr>
            </w:pPr>
            <w:r>
              <w:rPr>
                <w:rFonts w:hint="eastAsia" w:ascii="宋体" w:hAnsi="宋体"/>
                <w:sz w:val="21"/>
                <w:szCs w:val="21"/>
                <w:highlight w:val="none"/>
              </w:rPr>
              <w:t>DVD+/-RW内置</w:t>
            </w:r>
          </w:p>
        </w:tc>
        <w:tc>
          <w:tcPr>
            <w:tcW w:w="1596" w:type="dxa"/>
            <w:vMerge w:val="continue"/>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Align w:val="center"/>
          </w:tcPr>
          <w:p>
            <w:pPr>
              <w:rPr>
                <w:rFonts w:ascii="宋体" w:hAnsi="宋体"/>
                <w:sz w:val="21"/>
                <w:szCs w:val="21"/>
                <w:highlight w:val="none"/>
              </w:rPr>
            </w:pPr>
            <w:r>
              <w:rPr>
                <w:rFonts w:hint="eastAsia" w:ascii="宋体" w:hAnsi="宋体"/>
                <w:sz w:val="21"/>
                <w:szCs w:val="21"/>
                <w:highlight w:val="none"/>
              </w:rPr>
              <w:t>带宽</w:t>
            </w:r>
          </w:p>
        </w:tc>
        <w:tc>
          <w:tcPr>
            <w:tcW w:w="1244" w:type="dxa"/>
            <w:vAlign w:val="center"/>
          </w:tcPr>
          <w:p>
            <w:pPr>
              <w:rPr>
                <w:rFonts w:ascii="宋体" w:hAnsi="宋体"/>
                <w:sz w:val="21"/>
                <w:szCs w:val="21"/>
                <w:highlight w:val="none"/>
              </w:rPr>
            </w:pPr>
          </w:p>
        </w:tc>
        <w:tc>
          <w:tcPr>
            <w:tcW w:w="5271" w:type="dxa"/>
            <w:gridSpan w:val="2"/>
            <w:vAlign w:val="center"/>
          </w:tcPr>
          <w:p>
            <w:pPr>
              <w:rPr>
                <w:rFonts w:ascii="宋体" w:hAnsi="宋体"/>
                <w:sz w:val="21"/>
                <w:szCs w:val="21"/>
                <w:highlight w:val="none"/>
              </w:rPr>
            </w:pPr>
            <w:r>
              <w:rPr>
                <w:rFonts w:hint="eastAsia" w:ascii="宋体" w:hAnsi="宋体"/>
                <w:sz w:val="21"/>
                <w:szCs w:val="21"/>
                <w:highlight w:val="none"/>
              </w:rPr>
              <w:t>≥100Mbps联通、电信双线</w:t>
            </w:r>
          </w:p>
        </w:tc>
        <w:tc>
          <w:tcPr>
            <w:tcW w:w="1596" w:type="dxa"/>
            <w:vMerge w:val="continue"/>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Align w:val="center"/>
          </w:tcPr>
          <w:p>
            <w:pPr>
              <w:rPr>
                <w:rFonts w:ascii="宋体" w:hAnsi="宋体"/>
                <w:sz w:val="21"/>
                <w:szCs w:val="21"/>
                <w:highlight w:val="none"/>
              </w:rPr>
            </w:pPr>
            <w:r>
              <w:rPr>
                <w:rFonts w:hint="eastAsia" w:ascii="宋体" w:hAnsi="宋体"/>
                <w:sz w:val="21"/>
                <w:szCs w:val="21"/>
                <w:highlight w:val="none"/>
              </w:rPr>
              <w:t>网络设备</w:t>
            </w:r>
          </w:p>
        </w:tc>
        <w:tc>
          <w:tcPr>
            <w:tcW w:w="1244" w:type="dxa"/>
            <w:vAlign w:val="center"/>
          </w:tcPr>
          <w:p>
            <w:pPr>
              <w:rPr>
                <w:rFonts w:ascii="宋体" w:hAnsi="宋体"/>
                <w:sz w:val="21"/>
                <w:szCs w:val="21"/>
                <w:highlight w:val="none"/>
              </w:rPr>
            </w:pPr>
            <w:r>
              <w:rPr>
                <w:rFonts w:hint="eastAsia" w:ascii="宋体" w:hAnsi="宋体"/>
                <w:sz w:val="21"/>
                <w:szCs w:val="21"/>
                <w:highlight w:val="none"/>
              </w:rPr>
              <w:t>防火墙</w:t>
            </w:r>
          </w:p>
        </w:tc>
        <w:tc>
          <w:tcPr>
            <w:tcW w:w="5271" w:type="dxa"/>
            <w:gridSpan w:val="2"/>
            <w:vAlign w:val="center"/>
          </w:tcPr>
          <w:p>
            <w:pPr>
              <w:rPr>
                <w:rFonts w:ascii="宋体" w:hAnsi="宋体"/>
                <w:sz w:val="21"/>
                <w:szCs w:val="21"/>
                <w:highlight w:val="none"/>
              </w:rPr>
            </w:pPr>
            <w:r>
              <w:rPr>
                <w:rFonts w:hint="eastAsia" w:ascii="宋体" w:hAnsi="宋体"/>
                <w:sz w:val="21"/>
                <w:szCs w:val="21"/>
                <w:highlight w:val="none"/>
              </w:rPr>
              <w:t>接口类型和数量：</w:t>
            </w:r>
            <w:r>
              <w:rPr>
                <w:rFonts w:hint="eastAsia" w:ascii="宋体" w:hAnsi="宋体"/>
                <w:sz w:val="21"/>
                <w:szCs w:val="21"/>
                <w:highlight w:val="none"/>
              </w:rPr>
              <w:tab/>
            </w:r>
          </w:p>
          <w:p>
            <w:pPr>
              <w:rPr>
                <w:rFonts w:ascii="宋体" w:hAnsi="宋体"/>
                <w:sz w:val="21"/>
                <w:szCs w:val="21"/>
                <w:highlight w:val="none"/>
              </w:rPr>
            </w:pPr>
            <w:r>
              <w:rPr>
                <w:rFonts w:hint="eastAsia" w:ascii="宋体" w:hAnsi="宋体"/>
                <w:sz w:val="21"/>
                <w:szCs w:val="21"/>
                <w:highlight w:val="none"/>
              </w:rPr>
              <w:t>千兆电接口数≥8，千兆光口数≥4，扩展插槽≥2个，最大接口数≥28个千兆接口+4个万兆接口，支持硬件电口Bypass卡（提供Bypass卡配置截图），支持300G硬盘，冗余电源，支持交流双电源</w:t>
            </w:r>
          </w:p>
          <w:p>
            <w:pPr>
              <w:rPr>
                <w:rFonts w:ascii="宋体" w:hAnsi="宋体"/>
                <w:sz w:val="21"/>
                <w:szCs w:val="21"/>
                <w:highlight w:val="none"/>
              </w:rPr>
            </w:pPr>
            <w:r>
              <w:rPr>
                <w:rFonts w:hint="eastAsia" w:ascii="宋体" w:hAnsi="宋体"/>
                <w:sz w:val="21"/>
                <w:szCs w:val="21"/>
                <w:highlight w:val="none"/>
              </w:rPr>
              <w:t>防火墙吞吐量：≥4.9Gbps</w:t>
            </w:r>
          </w:p>
          <w:p>
            <w:pPr>
              <w:rPr>
                <w:rFonts w:ascii="宋体" w:hAnsi="宋体"/>
                <w:sz w:val="21"/>
                <w:szCs w:val="21"/>
                <w:highlight w:val="none"/>
              </w:rPr>
            </w:pPr>
            <w:r>
              <w:rPr>
                <w:rFonts w:hint="eastAsia" w:ascii="宋体" w:hAnsi="宋体"/>
                <w:sz w:val="21"/>
                <w:szCs w:val="21"/>
                <w:highlight w:val="none"/>
              </w:rPr>
              <w:t>最大并发连接数：≥390万</w:t>
            </w:r>
          </w:p>
          <w:p>
            <w:pPr>
              <w:rPr>
                <w:rFonts w:ascii="宋体" w:hAnsi="宋体"/>
                <w:sz w:val="21"/>
                <w:szCs w:val="21"/>
                <w:highlight w:val="none"/>
              </w:rPr>
            </w:pPr>
            <w:r>
              <w:rPr>
                <w:rFonts w:hint="eastAsia" w:ascii="宋体" w:hAnsi="宋体"/>
                <w:sz w:val="21"/>
                <w:szCs w:val="21"/>
                <w:highlight w:val="none"/>
              </w:rPr>
              <w:t>每秒新建连接数：≥6.9万</w:t>
            </w:r>
          </w:p>
          <w:p>
            <w:pPr>
              <w:rPr>
                <w:rFonts w:ascii="宋体" w:hAnsi="宋体"/>
                <w:sz w:val="21"/>
                <w:szCs w:val="21"/>
                <w:highlight w:val="none"/>
              </w:rPr>
            </w:pPr>
            <w:r>
              <w:rPr>
                <w:rFonts w:hint="eastAsia" w:ascii="宋体" w:hAnsi="宋体"/>
                <w:sz w:val="21"/>
                <w:szCs w:val="21"/>
                <w:highlight w:val="none"/>
              </w:rPr>
              <w:t>配置虚拟防火墙数：≥100个</w:t>
            </w:r>
          </w:p>
          <w:p>
            <w:pPr>
              <w:rPr>
                <w:rFonts w:ascii="宋体" w:hAnsi="宋体"/>
                <w:sz w:val="21"/>
                <w:szCs w:val="21"/>
                <w:highlight w:val="none"/>
              </w:rPr>
            </w:pPr>
            <w:r>
              <w:rPr>
                <w:rFonts w:hint="eastAsia" w:ascii="宋体" w:hAnsi="宋体"/>
                <w:sz w:val="21"/>
                <w:szCs w:val="21"/>
                <w:highlight w:val="none"/>
              </w:rPr>
              <w:t>配置VPN隧道数≥4000条</w:t>
            </w:r>
          </w:p>
          <w:p>
            <w:pPr>
              <w:rPr>
                <w:rFonts w:ascii="宋体" w:hAnsi="宋体"/>
                <w:sz w:val="21"/>
                <w:szCs w:val="21"/>
                <w:highlight w:val="none"/>
              </w:rPr>
            </w:pPr>
            <w:r>
              <w:rPr>
                <w:rFonts w:hint="eastAsia" w:ascii="宋体" w:hAnsi="宋体"/>
                <w:sz w:val="21"/>
                <w:szCs w:val="21"/>
                <w:highlight w:val="none"/>
              </w:rPr>
              <w:t>支持静态路由、策略路由、RIP、OSPF、BGP、ISIS等路由协议</w:t>
            </w:r>
          </w:p>
          <w:p>
            <w:pPr>
              <w:rPr>
                <w:rFonts w:ascii="宋体" w:hAnsi="宋体"/>
                <w:sz w:val="21"/>
                <w:szCs w:val="21"/>
                <w:highlight w:val="none"/>
              </w:rPr>
            </w:pPr>
            <w:r>
              <w:rPr>
                <w:rFonts w:hint="eastAsia" w:ascii="宋体" w:hAnsi="宋体"/>
                <w:sz w:val="21"/>
                <w:szCs w:val="21"/>
                <w:highlight w:val="none"/>
              </w:rPr>
              <w:t>支持基于应用层协议的攻击防范包括：HTTP、HTTPS、DNS、SIP等Flood攻击</w:t>
            </w:r>
          </w:p>
        </w:tc>
        <w:tc>
          <w:tcPr>
            <w:tcW w:w="1596" w:type="dxa"/>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3876" w:type="dxa"/>
            <w:gridSpan w:val="3"/>
            <w:vAlign w:val="center"/>
          </w:tcPr>
          <w:p>
            <w:pPr>
              <w:rPr>
                <w:rFonts w:ascii="宋体" w:hAnsi="宋体"/>
                <w:sz w:val="21"/>
                <w:szCs w:val="21"/>
                <w:highlight w:val="none"/>
              </w:rPr>
            </w:pPr>
            <w:r>
              <w:rPr>
                <w:rFonts w:hint="eastAsia" w:ascii="宋体" w:hAnsi="宋体"/>
                <w:sz w:val="21"/>
                <w:szCs w:val="21"/>
                <w:highlight w:val="none"/>
              </w:rPr>
              <w:t>运行系统环境</w:t>
            </w:r>
          </w:p>
        </w:tc>
        <w:tc>
          <w:tcPr>
            <w:tcW w:w="3936" w:type="dxa"/>
            <w:vAlign w:val="center"/>
          </w:tcPr>
          <w:p>
            <w:pPr>
              <w:rPr>
                <w:rFonts w:ascii="宋体" w:hAnsi="宋体"/>
                <w:sz w:val="21"/>
                <w:szCs w:val="21"/>
                <w:highlight w:val="none"/>
              </w:rPr>
            </w:pPr>
            <w:r>
              <w:rPr>
                <w:rFonts w:hint="eastAsia" w:ascii="宋体" w:hAnsi="宋体"/>
                <w:sz w:val="21"/>
                <w:szCs w:val="21"/>
                <w:highlight w:val="none"/>
              </w:rPr>
              <w:t>确保始终安全顺畅运行</w:t>
            </w:r>
          </w:p>
        </w:tc>
        <w:tc>
          <w:tcPr>
            <w:tcW w:w="1596" w:type="dxa"/>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restart"/>
            <w:vAlign w:val="center"/>
          </w:tcPr>
          <w:p>
            <w:pPr>
              <w:rPr>
                <w:rFonts w:ascii="宋体" w:hAnsi="宋体"/>
                <w:sz w:val="21"/>
                <w:szCs w:val="21"/>
                <w:highlight w:val="none"/>
              </w:rPr>
            </w:pPr>
            <w:r>
              <w:rPr>
                <w:rFonts w:hint="eastAsia" w:ascii="宋体" w:hAnsi="宋体"/>
                <w:sz w:val="21"/>
                <w:szCs w:val="21"/>
                <w:highlight w:val="none"/>
              </w:rPr>
              <w:t>平台功能</w:t>
            </w:r>
          </w:p>
        </w:tc>
        <w:tc>
          <w:tcPr>
            <w:tcW w:w="1244" w:type="dxa"/>
            <w:vAlign w:val="center"/>
          </w:tcPr>
          <w:p>
            <w:pPr>
              <w:rPr>
                <w:rFonts w:ascii="宋体" w:hAnsi="宋体"/>
                <w:sz w:val="21"/>
                <w:szCs w:val="21"/>
                <w:highlight w:val="none"/>
              </w:rPr>
            </w:pPr>
            <w:r>
              <w:rPr>
                <w:rFonts w:hint="eastAsia" w:ascii="宋体" w:hAnsi="宋体"/>
                <w:sz w:val="21"/>
                <w:szCs w:val="21"/>
                <w:highlight w:val="none"/>
              </w:rPr>
              <w:t>前端平台</w:t>
            </w:r>
          </w:p>
        </w:tc>
        <w:tc>
          <w:tcPr>
            <w:tcW w:w="1335" w:type="dxa"/>
            <w:vAlign w:val="center"/>
          </w:tcPr>
          <w:p>
            <w:pPr>
              <w:rPr>
                <w:rFonts w:ascii="宋体" w:hAnsi="宋体"/>
                <w:sz w:val="21"/>
                <w:szCs w:val="21"/>
                <w:highlight w:val="none"/>
              </w:rPr>
            </w:pPr>
            <w:r>
              <w:rPr>
                <w:rFonts w:hint="eastAsia" w:ascii="宋体" w:hAnsi="宋体"/>
                <w:sz w:val="21"/>
                <w:szCs w:val="21"/>
                <w:highlight w:val="none"/>
              </w:rPr>
              <w:t>关键字回复</w:t>
            </w:r>
          </w:p>
        </w:tc>
        <w:tc>
          <w:tcPr>
            <w:tcW w:w="3936" w:type="dxa"/>
            <w:vAlign w:val="center"/>
          </w:tcPr>
          <w:p>
            <w:pPr>
              <w:rPr>
                <w:rFonts w:ascii="宋体" w:hAnsi="宋体"/>
                <w:sz w:val="21"/>
                <w:szCs w:val="21"/>
                <w:highlight w:val="none"/>
              </w:rPr>
            </w:pPr>
            <w:r>
              <w:rPr>
                <w:rFonts w:hint="eastAsia" w:ascii="宋体" w:hAnsi="宋体"/>
                <w:sz w:val="21"/>
                <w:szCs w:val="21"/>
                <w:highlight w:val="none"/>
              </w:rPr>
              <w:t>要求可以在后台设置用户所发送的关键字的回复内容，回复内容可以是文字、图片、图文及超链接。接入智能客服功能，如智能客服无法回答用户提问则主动推送人工客服热线。录入福彩百问及福彩词典。</w:t>
            </w:r>
          </w:p>
        </w:tc>
        <w:tc>
          <w:tcPr>
            <w:tcW w:w="1596" w:type="dxa"/>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continue"/>
            <w:vAlign w:val="center"/>
          </w:tcPr>
          <w:p>
            <w:pPr>
              <w:rPr>
                <w:rFonts w:ascii="宋体" w:hAnsi="宋体"/>
                <w:sz w:val="21"/>
                <w:szCs w:val="21"/>
                <w:highlight w:val="none"/>
              </w:rPr>
            </w:pPr>
          </w:p>
        </w:tc>
        <w:tc>
          <w:tcPr>
            <w:tcW w:w="1244" w:type="dxa"/>
            <w:vMerge w:val="restart"/>
            <w:vAlign w:val="center"/>
          </w:tcPr>
          <w:p>
            <w:pPr>
              <w:rPr>
                <w:rFonts w:ascii="宋体" w:hAnsi="宋体"/>
                <w:sz w:val="21"/>
                <w:szCs w:val="21"/>
                <w:highlight w:val="none"/>
              </w:rPr>
            </w:pPr>
            <w:r>
              <w:rPr>
                <w:rFonts w:hint="eastAsia" w:ascii="宋体" w:hAnsi="宋体"/>
                <w:sz w:val="21"/>
                <w:szCs w:val="21"/>
                <w:highlight w:val="none"/>
              </w:rPr>
              <w:t>后台管理</w:t>
            </w:r>
          </w:p>
        </w:tc>
        <w:tc>
          <w:tcPr>
            <w:tcW w:w="1335" w:type="dxa"/>
            <w:vAlign w:val="center"/>
          </w:tcPr>
          <w:p>
            <w:pPr>
              <w:rPr>
                <w:rFonts w:ascii="宋体" w:hAnsi="宋体"/>
                <w:sz w:val="21"/>
                <w:szCs w:val="21"/>
                <w:highlight w:val="none"/>
              </w:rPr>
            </w:pPr>
            <w:r>
              <w:rPr>
                <w:rFonts w:hint="eastAsia" w:ascii="宋体" w:hAnsi="宋体"/>
                <w:sz w:val="21"/>
                <w:szCs w:val="21"/>
                <w:highlight w:val="none"/>
              </w:rPr>
              <w:t>新闻管理</w:t>
            </w:r>
          </w:p>
        </w:tc>
        <w:tc>
          <w:tcPr>
            <w:tcW w:w="3936" w:type="dxa"/>
            <w:vAlign w:val="center"/>
          </w:tcPr>
          <w:p>
            <w:pPr>
              <w:rPr>
                <w:rFonts w:ascii="宋体" w:hAnsi="宋体"/>
                <w:sz w:val="21"/>
                <w:szCs w:val="21"/>
                <w:highlight w:val="none"/>
              </w:rPr>
            </w:pPr>
            <w:r>
              <w:rPr>
                <w:rFonts w:hint="eastAsia" w:ascii="宋体" w:hAnsi="宋体"/>
                <w:sz w:val="21"/>
                <w:szCs w:val="21"/>
                <w:highlight w:val="none"/>
              </w:rPr>
              <w:t>自动从第三方系统获取各类彩票新闻，并加入待审核库，由工作人员审核后发布；可以方便灵活地在后台自定义栏目模板和新闻模板</w:t>
            </w:r>
          </w:p>
        </w:tc>
        <w:tc>
          <w:tcPr>
            <w:tcW w:w="1596" w:type="dxa"/>
            <w:vAlign w:val="center"/>
          </w:tcPr>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continue"/>
            <w:vAlign w:val="center"/>
          </w:tcPr>
          <w:p>
            <w:pPr>
              <w:rPr>
                <w:rFonts w:ascii="宋体" w:hAnsi="宋体"/>
                <w:sz w:val="21"/>
                <w:szCs w:val="21"/>
                <w:highlight w:val="none"/>
              </w:rPr>
            </w:pPr>
          </w:p>
        </w:tc>
        <w:tc>
          <w:tcPr>
            <w:tcW w:w="1244" w:type="dxa"/>
            <w:vMerge w:val="continue"/>
            <w:vAlign w:val="center"/>
          </w:tcPr>
          <w:p>
            <w:pPr>
              <w:rPr>
                <w:rFonts w:ascii="宋体" w:hAnsi="宋体"/>
                <w:sz w:val="21"/>
                <w:szCs w:val="21"/>
                <w:highlight w:val="none"/>
              </w:rPr>
            </w:pPr>
          </w:p>
        </w:tc>
        <w:tc>
          <w:tcPr>
            <w:tcW w:w="1335" w:type="dxa"/>
            <w:vAlign w:val="center"/>
          </w:tcPr>
          <w:p>
            <w:pPr>
              <w:rPr>
                <w:rFonts w:ascii="宋体" w:hAnsi="宋体"/>
                <w:sz w:val="21"/>
                <w:szCs w:val="21"/>
                <w:highlight w:val="none"/>
              </w:rPr>
            </w:pPr>
            <w:r>
              <w:rPr>
                <w:rFonts w:hint="eastAsia" w:ascii="宋体" w:hAnsi="宋体"/>
                <w:sz w:val="21"/>
                <w:szCs w:val="21"/>
                <w:highlight w:val="none"/>
              </w:rPr>
              <w:t>用户分析</w:t>
            </w:r>
          </w:p>
        </w:tc>
        <w:tc>
          <w:tcPr>
            <w:tcW w:w="3936" w:type="dxa"/>
            <w:vAlign w:val="center"/>
          </w:tcPr>
          <w:p>
            <w:pPr>
              <w:rPr>
                <w:rFonts w:ascii="宋体" w:hAnsi="宋体"/>
                <w:sz w:val="21"/>
                <w:szCs w:val="21"/>
                <w:highlight w:val="none"/>
              </w:rPr>
            </w:pPr>
            <w:r>
              <w:rPr>
                <w:rFonts w:hint="eastAsia" w:ascii="宋体" w:hAnsi="宋体"/>
                <w:sz w:val="21"/>
                <w:szCs w:val="21"/>
                <w:highlight w:val="none"/>
              </w:rPr>
              <w:t>实现对粉丝进行分组、群组回复，对粉丝活跃度进行排名（月前十，年前三），数据可导，另外其他针对粉丝数据分析的数据（如地域、性别等）</w:t>
            </w:r>
          </w:p>
        </w:tc>
        <w:tc>
          <w:tcPr>
            <w:tcW w:w="1596" w:type="dxa"/>
            <w:vAlign w:val="center"/>
          </w:tcPr>
          <w:p>
            <w:pPr>
              <w:rPr>
                <w:rFonts w:ascii="宋体" w:hAnsi="宋体"/>
                <w:sz w:val="21"/>
                <w:szCs w:val="21"/>
                <w:highlight w:val="none"/>
              </w:rPr>
            </w:pPr>
            <w:r>
              <w:rPr>
                <w:rFonts w:hint="eastAsia" w:ascii="宋体" w:hAnsi="宋体"/>
                <w:sz w:val="21"/>
                <w:szCs w:val="21"/>
                <w:highlight w:val="none"/>
              </w:rPr>
              <w:t>排名根据发送的关键字（所有游戏玩法的名称）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continue"/>
            <w:vAlign w:val="center"/>
          </w:tcPr>
          <w:p>
            <w:pPr>
              <w:rPr>
                <w:rFonts w:ascii="宋体" w:hAnsi="宋体"/>
                <w:sz w:val="21"/>
                <w:szCs w:val="21"/>
                <w:highlight w:val="none"/>
              </w:rPr>
            </w:pPr>
          </w:p>
        </w:tc>
        <w:tc>
          <w:tcPr>
            <w:tcW w:w="1244" w:type="dxa"/>
            <w:vMerge w:val="continue"/>
            <w:vAlign w:val="center"/>
          </w:tcPr>
          <w:p>
            <w:pPr>
              <w:rPr>
                <w:rFonts w:ascii="宋体" w:hAnsi="宋体"/>
                <w:sz w:val="21"/>
                <w:szCs w:val="21"/>
                <w:highlight w:val="none"/>
              </w:rPr>
            </w:pPr>
          </w:p>
        </w:tc>
        <w:tc>
          <w:tcPr>
            <w:tcW w:w="1335" w:type="dxa"/>
            <w:vAlign w:val="center"/>
          </w:tcPr>
          <w:p>
            <w:pPr>
              <w:rPr>
                <w:rFonts w:ascii="宋体" w:hAnsi="宋体"/>
                <w:sz w:val="21"/>
                <w:szCs w:val="21"/>
                <w:highlight w:val="none"/>
              </w:rPr>
            </w:pPr>
            <w:r>
              <w:rPr>
                <w:rFonts w:hint="eastAsia" w:ascii="宋体" w:hAnsi="宋体"/>
                <w:sz w:val="21"/>
                <w:szCs w:val="21"/>
                <w:highlight w:val="none"/>
              </w:rPr>
              <w:t>数据分析</w:t>
            </w:r>
          </w:p>
        </w:tc>
        <w:tc>
          <w:tcPr>
            <w:tcW w:w="3936" w:type="dxa"/>
            <w:vAlign w:val="center"/>
          </w:tcPr>
          <w:p>
            <w:pPr>
              <w:rPr>
                <w:rFonts w:ascii="宋体" w:hAnsi="宋体"/>
                <w:sz w:val="21"/>
                <w:szCs w:val="21"/>
                <w:highlight w:val="none"/>
              </w:rPr>
            </w:pPr>
            <w:r>
              <w:rPr>
                <w:rFonts w:hint="eastAsia" w:ascii="宋体" w:hAnsi="宋体"/>
                <w:sz w:val="21"/>
                <w:szCs w:val="21"/>
                <w:highlight w:val="none"/>
              </w:rPr>
              <w:t>跟踪关注量变化，用户活跃度，用户地区性，用户来源</w:t>
            </w:r>
          </w:p>
        </w:tc>
        <w:tc>
          <w:tcPr>
            <w:tcW w:w="1596" w:type="dxa"/>
            <w:vAlign w:val="center"/>
          </w:tcPr>
          <w:p>
            <w:pPr>
              <w:rPr>
                <w:rFonts w:ascii="宋体" w:hAnsi="宋体"/>
                <w:sz w:val="21"/>
                <w:szCs w:val="21"/>
                <w:highlight w:val="none"/>
              </w:rPr>
            </w:pPr>
          </w:p>
          <w:p>
            <w:pPr>
              <w:rPr>
                <w:rFonts w:ascii="宋体" w:hAnsi="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Merge w:val="continue"/>
            <w:vAlign w:val="center"/>
          </w:tcPr>
          <w:p>
            <w:pPr>
              <w:rPr>
                <w:rFonts w:ascii="宋体" w:hAnsi="宋体"/>
                <w:sz w:val="21"/>
                <w:szCs w:val="21"/>
                <w:highlight w:val="none"/>
              </w:rPr>
            </w:pPr>
          </w:p>
        </w:tc>
        <w:tc>
          <w:tcPr>
            <w:tcW w:w="1244" w:type="dxa"/>
            <w:vMerge w:val="continue"/>
            <w:vAlign w:val="center"/>
          </w:tcPr>
          <w:p>
            <w:pPr>
              <w:rPr>
                <w:rFonts w:ascii="宋体" w:hAnsi="宋体"/>
                <w:sz w:val="21"/>
                <w:szCs w:val="21"/>
                <w:highlight w:val="none"/>
              </w:rPr>
            </w:pPr>
          </w:p>
        </w:tc>
        <w:tc>
          <w:tcPr>
            <w:tcW w:w="1335" w:type="dxa"/>
            <w:vAlign w:val="center"/>
          </w:tcPr>
          <w:p>
            <w:pPr>
              <w:rPr>
                <w:rFonts w:ascii="宋体" w:hAnsi="宋体"/>
                <w:sz w:val="21"/>
                <w:szCs w:val="21"/>
                <w:highlight w:val="none"/>
              </w:rPr>
            </w:pPr>
            <w:r>
              <w:rPr>
                <w:rFonts w:hint="eastAsia" w:ascii="宋体" w:hAnsi="宋体"/>
                <w:sz w:val="21"/>
                <w:szCs w:val="21"/>
                <w:highlight w:val="none"/>
              </w:rPr>
              <w:t>维护</w:t>
            </w:r>
          </w:p>
        </w:tc>
        <w:tc>
          <w:tcPr>
            <w:tcW w:w="3936" w:type="dxa"/>
            <w:vAlign w:val="center"/>
          </w:tcPr>
          <w:p>
            <w:pPr>
              <w:rPr>
                <w:rFonts w:ascii="宋体" w:hAnsi="宋体"/>
                <w:sz w:val="21"/>
                <w:szCs w:val="21"/>
                <w:highlight w:val="none"/>
              </w:rPr>
            </w:pPr>
            <w:r>
              <w:rPr>
                <w:rFonts w:hint="eastAsia" w:ascii="宋体" w:hAnsi="宋体"/>
                <w:sz w:val="21"/>
                <w:szCs w:val="21"/>
                <w:highlight w:val="none"/>
              </w:rPr>
              <w:t>经常检查微信的运行情况，是否稳定，出现异常情况及时处理</w:t>
            </w:r>
          </w:p>
        </w:tc>
        <w:tc>
          <w:tcPr>
            <w:tcW w:w="1596" w:type="dxa"/>
            <w:vAlign w:val="center"/>
          </w:tcPr>
          <w:p>
            <w:pPr>
              <w:rPr>
                <w:rFonts w:ascii="宋体" w:hAnsi="宋体"/>
                <w:sz w:val="21"/>
                <w:szCs w:val="21"/>
                <w:highlight w:val="none"/>
              </w:rPr>
            </w:pPr>
            <w:r>
              <w:rPr>
                <w:rFonts w:hint="eastAsia" w:ascii="宋体" w:hAnsi="宋体"/>
                <w:sz w:val="21"/>
                <w:szCs w:val="21"/>
                <w:highlight w:val="none"/>
              </w:rPr>
              <w:t>如出现无回复现象，开奖数据缺失，选号工具、模拟投注等功能出现异常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0" w:hRule="atLeast"/>
        </w:trPr>
        <w:tc>
          <w:tcPr>
            <w:tcW w:w="1297" w:type="dxa"/>
            <w:vAlign w:val="center"/>
          </w:tcPr>
          <w:p>
            <w:pPr>
              <w:rPr>
                <w:rFonts w:ascii="宋体" w:hAnsi="宋体"/>
                <w:sz w:val="21"/>
                <w:szCs w:val="21"/>
                <w:highlight w:val="none"/>
              </w:rPr>
            </w:pPr>
            <w:r>
              <w:rPr>
                <w:rFonts w:hint="eastAsia" w:ascii="宋体" w:hAnsi="宋体"/>
                <w:sz w:val="21"/>
                <w:szCs w:val="21"/>
                <w:highlight w:val="none"/>
              </w:rPr>
              <w:t>项目组人员</w:t>
            </w:r>
          </w:p>
        </w:tc>
        <w:tc>
          <w:tcPr>
            <w:tcW w:w="2579" w:type="dxa"/>
            <w:gridSpan w:val="2"/>
            <w:vAlign w:val="center"/>
          </w:tcPr>
          <w:p>
            <w:pPr>
              <w:rPr>
                <w:rFonts w:ascii="宋体" w:hAnsi="宋体"/>
                <w:sz w:val="21"/>
                <w:szCs w:val="21"/>
                <w:highlight w:val="none"/>
              </w:rPr>
            </w:pPr>
            <w:r>
              <w:rPr>
                <w:rFonts w:hint="eastAsia" w:ascii="宋体" w:hAnsi="宋体"/>
                <w:sz w:val="21"/>
                <w:szCs w:val="21"/>
                <w:highlight w:val="none"/>
              </w:rPr>
              <w:t>相关要求</w:t>
            </w:r>
          </w:p>
        </w:tc>
        <w:tc>
          <w:tcPr>
            <w:tcW w:w="3936" w:type="dxa"/>
            <w:vAlign w:val="center"/>
          </w:tcPr>
          <w:p>
            <w:pPr>
              <w:rPr>
                <w:rFonts w:ascii="宋体" w:hAnsi="宋体"/>
                <w:sz w:val="21"/>
                <w:szCs w:val="21"/>
                <w:highlight w:val="none"/>
              </w:rPr>
            </w:pPr>
            <w:r>
              <w:rPr>
                <w:rFonts w:hint="eastAsia" w:ascii="宋体" w:hAnsi="宋体"/>
                <w:sz w:val="21"/>
                <w:szCs w:val="21"/>
                <w:highlight w:val="none"/>
              </w:rPr>
              <w:t>要求有高素质、经验丰富的专业队伍；具有管理和开发能力。包括系统架构师、项目经理、采编、客服、营销策划以及成熟的技术开发运维团队。</w:t>
            </w:r>
          </w:p>
        </w:tc>
        <w:tc>
          <w:tcPr>
            <w:tcW w:w="1596" w:type="dxa"/>
            <w:vAlign w:val="center"/>
          </w:tcPr>
          <w:p>
            <w:pPr>
              <w:rPr>
                <w:rFonts w:ascii="宋体" w:hAnsi="宋体"/>
                <w:sz w:val="21"/>
                <w:szCs w:val="21"/>
                <w:highlight w:val="none"/>
              </w:rPr>
            </w:pPr>
          </w:p>
        </w:tc>
      </w:tr>
    </w:tbl>
    <w:p>
      <w:pPr>
        <w:adjustRightInd w:val="0"/>
        <w:snapToGrid w:val="0"/>
        <w:rPr>
          <w:rFonts w:ascii="宋体" w:hAnsi="宋体" w:cs="宋体"/>
          <w:b/>
          <w:sz w:val="21"/>
          <w:szCs w:val="21"/>
          <w:highlight w:val="none"/>
        </w:rPr>
      </w:pPr>
    </w:p>
    <w:p>
      <w:pPr>
        <w:adjustRightInd w:val="0"/>
        <w:snapToGrid w:val="0"/>
        <w:rPr>
          <w:rFonts w:ascii="宋体" w:hAnsi="宋体" w:cs="宋体"/>
          <w:b/>
          <w:sz w:val="21"/>
          <w:szCs w:val="21"/>
          <w:highlight w:val="none"/>
        </w:rPr>
      </w:pPr>
      <w:r>
        <w:rPr>
          <w:rFonts w:hint="eastAsia" w:ascii="宋体" w:hAnsi="宋体" w:cs="宋体"/>
          <w:b/>
          <w:sz w:val="21"/>
          <w:szCs w:val="21"/>
          <w:highlight w:val="none"/>
        </w:rPr>
        <w:t>注：如遇重大活动，现有配置无法满足运行要求的情况下，中标方需及时租用云服务器确保活动的正常运行。</w:t>
      </w:r>
    </w:p>
    <w:p>
      <w:pPr>
        <w:adjustRightInd w:val="0"/>
        <w:snapToGrid w:val="0"/>
        <w:rPr>
          <w:rFonts w:ascii="宋体" w:hAnsi="宋体" w:cs="宋体"/>
          <w:b/>
          <w:sz w:val="21"/>
          <w:szCs w:val="21"/>
          <w:highlight w:val="none"/>
        </w:rPr>
      </w:pPr>
    </w:p>
    <w:p>
      <w:pPr>
        <w:tabs>
          <w:tab w:val="left" w:pos="0"/>
        </w:tabs>
        <w:adjustRightInd w:val="0"/>
        <w:snapToGrid w:val="0"/>
        <w:outlineLvl w:val="0"/>
        <w:rPr>
          <w:rFonts w:ascii="宋体" w:hAnsi="宋体" w:cs="宋体"/>
          <w:b/>
          <w:sz w:val="21"/>
          <w:szCs w:val="21"/>
          <w:highlight w:val="none"/>
        </w:rPr>
      </w:pPr>
      <w:r>
        <w:rPr>
          <w:rFonts w:hint="eastAsia" w:ascii="宋体" w:hAnsi="宋体" w:cs="宋体"/>
          <w:b/>
          <w:sz w:val="21"/>
          <w:szCs w:val="21"/>
          <w:highlight w:val="none"/>
        </w:rPr>
        <w:t>四、用户数考核</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1、主动做好浙江福彩官方微信推广工作，提升关注量，扩大微信影响力。投标方必须制订切实可行的推广方案。</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2、合作期间关注量达到1</w:t>
      </w:r>
      <w:r>
        <w:rPr>
          <w:rFonts w:hint="eastAsia" w:ascii="宋体" w:hAnsi="宋体" w:cs="宋体"/>
          <w:sz w:val="21"/>
          <w:szCs w:val="21"/>
          <w:highlight w:val="none"/>
          <w:lang w:val="en-US" w:eastAsia="zh-CN"/>
        </w:rPr>
        <w:t>3</w:t>
      </w:r>
      <w:r>
        <w:rPr>
          <w:rFonts w:hint="eastAsia" w:ascii="宋体" w:hAnsi="宋体" w:cs="宋体"/>
          <w:sz w:val="21"/>
          <w:szCs w:val="21"/>
          <w:highlight w:val="none"/>
        </w:rPr>
        <w:t>5万</w:t>
      </w:r>
      <w:r>
        <w:rPr>
          <w:rFonts w:hint="eastAsia" w:ascii="宋体" w:hAnsi="宋体" w:cs="宋体"/>
          <w:sz w:val="21"/>
          <w:szCs w:val="21"/>
          <w:highlight w:val="none"/>
          <w:lang w:val="en-US" w:eastAsia="zh-CN"/>
        </w:rPr>
        <w:t>以上</w:t>
      </w:r>
      <w:r>
        <w:rPr>
          <w:rFonts w:hint="eastAsia" w:ascii="宋体" w:hAnsi="宋体" w:cs="宋体"/>
          <w:sz w:val="21"/>
          <w:szCs w:val="21"/>
          <w:highlight w:val="none"/>
        </w:rPr>
        <w:t>。（即到202</w:t>
      </w:r>
      <w:r>
        <w:rPr>
          <w:rFonts w:hint="eastAsia" w:ascii="宋体" w:hAnsi="宋体" w:cs="宋体"/>
          <w:sz w:val="21"/>
          <w:szCs w:val="21"/>
          <w:highlight w:val="none"/>
          <w:lang w:val="en-US" w:eastAsia="zh-CN"/>
        </w:rPr>
        <w:t>0</w:t>
      </w:r>
      <w:r>
        <w:rPr>
          <w:rFonts w:hint="eastAsia" w:ascii="宋体" w:hAnsi="宋体" w:cs="宋体"/>
          <w:sz w:val="21"/>
          <w:szCs w:val="21"/>
          <w:highlight w:val="none"/>
        </w:rPr>
        <w:t>年7月达到1</w:t>
      </w:r>
      <w:r>
        <w:rPr>
          <w:rFonts w:hint="eastAsia" w:ascii="宋体" w:hAnsi="宋体" w:cs="宋体"/>
          <w:sz w:val="21"/>
          <w:szCs w:val="21"/>
          <w:highlight w:val="none"/>
          <w:lang w:val="en-US" w:eastAsia="zh-CN"/>
        </w:rPr>
        <w:t>3</w:t>
      </w:r>
      <w:r>
        <w:rPr>
          <w:rFonts w:hint="eastAsia" w:ascii="宋体" w:hAnsi="宋体" w:cs="宋体"/>
          <w:sz w:val="21"/>
          <w:szCs w:val="21"/>
          <w:highlight w:val="none"/>
        </w:rPr>
        <w:t>5万以上用户数，如用户数未达到1</w:t>
      </w:r>
      <w:r>
        <w:rPr>
          <w:rFonts w:hint="eastAsia" w:ascii="宋体" w:hAnsi="宋体" w:cs="宋体"/>
          <w:sz w:val="21"/>
          <w:szCs w:val="21"/>
          <w:highlight w:val="none"/>
          <w:lang w:val="en-US" w:eastAsia="zh-CN"/>
        </w:rPr>
        <w:t>3</w:t>
      </w:r>
      <w:r>
        <w:rPr>
          <w:rFonts w:hint="eastAsia" w:ascii="宋体" w:hAnsi="宋体" w:cs="宋体"/>
          <w:sz w:val="21"/>
          <w:szCs w:val="21"/>
          <w:highlight w:val="none"/>
        </w:rPr>
        <w:t>5万，给予相应处罚）。</w:t>
      </w:r>
    </w:p>
    <w:p>
      <w:pPr>
        <w:adjustRightInd w:val="0"/>
        <w:snapToGrid w:val="0"/>
        <w:outlineLvl w:val="0"/>
        <w:rPr>
          <w:rFonts w:ascii="宋体" w:hAnsi="宋体" w:cs="宋体"/>
          <w:b/>
          <w:sz w:val="21"/>
          <w:szCs w:val="21"/>
          <w:highlight w:val="none"/>
        </w:rPr>
      </w:pPr>
      <w:r>
        <w:rPr>
          <w:rFonts w:hint="eastAsia" w:ascii="宋体" w:hAnsi="宋体" w:cs="宋体"/>
          <w:b/>
          <w:sz w:val="21"/>
          <w:szCs w:val="21"/>
          <w:highlight w:val="none"/>
        </w:rPr>
        <w:t>五、其他</w:t>
      </w:r>
    </w:p>
    <w:p>
      <w:pPr>
        <w:spacing w:line="288"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1、应浙江省福利彩票发行中心开发的基于浙江福彩微信服务号的相应软件，所有权及使用权归浙江省福利彩票发行中心所有，所有数据代码均须向浙江省福彩中心开放。当合作到期后，所有用户数据须完整移交给浙江省福利彩票发行中心或下一任服务商</w:t>
      </w:r>
      <w:r>
        <w:rPr>
          <w:rFonts w:hint="eastAsia" w:ascii="宋体" w:hAnsi="宋体" w:cs="宋体"/>
          <w:sz w:val="21"/>
          <w:szCs w:val="21"/>
          <w:highlight w:val="none"/>
        </w:rPr>
        <w:t>，如果不配合，省中心有权没收质量保证金。</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2、投标方必须保证履行相关保密约定；必须保证遵守知识产权保护规定，因知识产权引起的纠纷由投标方负全部责任。</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3、原合作公司服务到期时间为2019年7月31日，如有延期服务，则延期服务费用由此次中标公司承担，费用标准为，此次中标价高于原合作公司中标价，则以原合作公司中标价按延期服务时间计算；此次中标价低于原合作公司中标价，则以此次中标价按延期服务时间计算。</w:t>
      </w:r>
    </w:p>
    <w:p>
      <w:pPr>
        <w:spacing w:line="288" w:lineRule="auto"/>
        <w:rPr>
          <w:rFonts w:ascii="宋体" w:hAnsi="宋体"/>
          <w:sz w:val="21"/>
          <w:szCs w:val="21"/>
          <w:highlight w:val="none"/>
        </w:rPr>
      </w:pPr>
    </w:p>
    <w:p>
      <w:pPr>
        <w:spacing w:line="288" w:lineRule="auto"/>
        <w:rPr>
          <w:rFonts w:ascii="宋体" w:hAnsi="宋体"/>
          <w:b/>
          <w:bCs/>
          <w:sz w:val="21"/>
          <w:szCs w:val="21"/>
          <w:highlight w:val="none"/>
        </w:rPr>
      </w:pPr>
      <w:r>
        <w:rPr>
          <w:rFonts w:hint="eastAsia" w:ascii="宋体" w:hAnsi="宋体"/>
          <w:b/>
          <w:bCs/>
          <w:sz w:val="21"/>
          <w:szCs w:val="21"/>
          <w:highlight w:val="none"/>
        </w:rPr>
        <w:t>现场演示：</w:t>
      </w:r>
    </w:p>
    <w:p>
      <w:pPr>
        <w:spacing w:line="288" w:lineRule="auto"/>
        <w:rPr>
          <w:rFonts w:ascii="宋体" w:hAnsi="宋体"/>
          <w:b/>
          <w:bCs/>
          <w:sz w:val="21"/>
          <w:szCs w:val="21"/>
          <w:highlight w:val="none"/>
        </w:rPr>
      </w:pPr>
      <w:r>
        <w:rPr>
          <w:rFonts w:hint="eastAsia" w:ascii="宋体" w:hAnsi="宋体"/>
          <w:b/>
          <w:bCs/>
          <w:sz w:val="21"/>
          <w:szCs w:val="21"/>
          <w:highlight w:val="none"/>
        </w:rPr>
        <w:t>1、投标人须提供软件实物演示，演示内容：</w:t>
      </w:r>
    </w:p>
    <w:p>
      <w:pPr>
        <w:spacing w:line="288" w:lineRule="auto"/>
        <w:ind w:firstLine="285" w:firstLineChars="135"/>
        <w:rPr>
          <w:rFonts w:ascii="宋体" w:hAnsi="宋体"/>
          <w:b/>
          <w:bCs/>
          <w:sz w:val="21"/>
          <w:szCs w:val="21"/>
          <w:highlight w:val="none"/>
        </w:rPr>
      </w:pPr>
      <w:r>
        <w:rPr>
          <w:rFonts w:hint="eastAsia" w:ascii="宋体" w:hAnsi="宋体"/>
          <w:b/>
          <w:bCs/>
          <w:sz w:val="21"/>
          <w:szCs w:val="21"/>
          <w:highlight w:val="none"/>
        </w:rPr>
        <w:t>是否能全部满足浙江福彩微信服务号前端功能要求（</w:t>
      </w:r>
      <w:r>
        <w:rPr>
          <w:rFonts w:hint="eastAsia" w:ascii="宋体" w:hAnsi="宋体" w:cs="宋体"/>
          <w:b/>
          <w:bCs/>
          <w:sz w:val="21"/>
          <w:szCs w:val="21"/>
          <w:highlight w:val="none"/>
        </w:rPr>
        <w:t>主界面架构原型</w:t>
      </w:r>
      <w:r>
        <w:rPr>
          <w:rFonts w:hint="eastAsia" w:ascii="宋体" w:hAnsi="宋体"/>
          <w:b/>
          <w:bCs/>
          <w:sz w:val="21"/>
          <w:szCs w:val="21"/>
          <w:highlight w:val="none"/>
        </w:rPr>
        <w:t>）。</w:t>
      </w:r>
    </w:p>
    <w:p>
      <w:pPr>
        <w:spacing w:line="288" w:lineRule="auto"/>
        <w:ind w:firstLine="285" w:firstLineChars="135"/>
        <w:rPr>
          <w:rFonts w:ascii="宋体" w:hAnsi="宋体"/>
          <w:b/>
          <w:bCs/>
          <w:sz w:val="21"/>
          <w:szCs w:val="21"/>
          <w:highlight w:val="none"/>
        </w:rPr>
      </w:pPr>
      <w:r>
        <w:rPr>
          <w:rFonts w:hint="eastAsia" w:ascii="宋体" w:hAnsi="宋体"/>
          <w:b/>
          <w:bCs/>
          <w:sz w:val="21"/>
          <w:szCs w:val="21"/>
          <w:highlight w:val="none"/>
        </w:rPr>
        <w:t>浙江福彩微信服务号前端功能展示效果。</w:t>
      </w:r>
    </w:p>
    <w:p>
      <w:pPr>
        <w:spacing w:line="288" w:lineRule="auto"/>
        <w:ind w:firstLine="285" w:firstLineChars="135"/>
        <w:rPr>
          <w:rFonts w:ascii="宋体" w:hAnsi="宋体"/>
          <w:b/>
          <w:bCs/>
          <w:sz w:val="21"/>
          <w:szCs w:val="21"/>
          <w:highlight w:val="none"/>
        </w:rPr>
      </w:pPr>
      <w:r>
        <w:rPr>
          <w:rFonts w:hint="eastAsia" w:ascii="宋体" w:hAnsi="宋体"/>
          <w:b/>
          <w:bCs/>
          <w:sz w:val="21"/>
          <w:szCs w:val="21"/>
          <w:highlight w:val="none"/>
        </w:rPr>
        <w:t>头条图片、文章配图插图的设计能力展示。</w:t>
      </w:r>
    </w:p>
    <w:p>
      <w:pPr>
        <w:spacing w:line="288" w:lineRule="auto"/>
        <w:ind w:firstLine="285" w:firstLineChars="135"/>
        <w:rPr>
          <w:rFonts w:ascii="宋体" w:hAnsi="宋体"/>
          <w:b/>
          <w:bCs/>
          <w:sz w:val="21"/>
          <w:szCs w:val="21"/>
          <w:highlight w:val="none"/>
        </w:rPr>
      </w:pPr>
      <w:r>
        <w:rPr>
          <w:rFonts w:hint="eastAsia" w:ascii="宋体" w:hAnsi="宋体"/>
          <w:b/>
          <w:bCs/>
          <w:sz w:val="21"/>
          <w:szCs w:val="21"/>
          <w:highlight w:val="none"/>
        </w:rPr>
        <w:t>活动文案效果展示。</w:t>
      </w:r>
    </w:p>
    <w:p>
      <w:pPr>
        <w:spacing w:line="288" w:lineRule="auto"/>
        <w:rPr>
          <w:rFonts w:ascii="宋体" w:hAnsi="宋体"/>
          <w:b/>
          <w:bCs/>
          <w:sz w:val="21"/>
          <w:szCs w:val="21"/>
          <w:highlight w:val="none"/>
        </w:rPr>
      </w:pPr>
      <w:r>
        <w:rPr>
          <w:rFonts w:hint="eastAsia" w:ascii="宋体" w:hAnsi="宋体"/>
          <w:b/>
          <w:bCs/>
          <w:sz w:val="21"/>
          <w:szCs w:val="21"/>
          <w:highlight w:val="none"/>
        </w:rPr>
        <w:t>2、演示时间不超过15分钟，演示过程需要准备的器材、软件、网络等设施由投标人自行准备；</w:t>
      </w:r>
    </w:p>
    <w:p>
      <w:pPr>
        <w:spacing w:line="288" w:lineRule="auto"/>
        <w:rPr>
          <w:rFonts w:ascii="宋体" w:hAnsi="宋体"/>
          <w:b/>
          <w:bCs/>
          <w:sz w:val="21"/>
          <w:szCs w:val="21"/>
          <w:highlight w:val="none"/>
        </w:rPr>
      </w:pPr>
      <w:r>
        <w:rPr>
          <w:rFonts w:hint="eastAsia" w:ascii="宋体" w:hAnsi="宋体"/>
          <w:b/>
          <w:bCs/>
          <w:sz w:val="21"/>
          <w:szCs w:val="21"/>
          <w:highlight w:val="none"/>
        </w:rPr>
        <w:t>3、未提供演示的，演示分为0分。</w:t>
      </w:r>
    </w:p>
    <w:p>
      <w:pPr>
        <w:spacing w:line="288" w:lineRule="auto"/>
        <w:rPr>
          <w:rFonts w:ascii="宋体" w:hAnsi="宋体"/>
          <w:sz w:val="21"/>
          <w:szCs w:val="21"/>
          <w:highlight w:val="none"/>
        </w:rPr>
      </w:pPr>
    </w:p>
    <w:p>
      <w:pPr>
        <w:spacing w:line="288" w:lineRule="auto"/>
        <w:rPr>
          <w:rFonts w:ascii="宋体" w:hAnsi="宋体"/>
          <w:b/>
          <w:sz w:val="21"/>
          <w:szCs w:val="21"/>
          <w:highlight w:val="none"/>
        </w:rPr>
      </w:pPr>
      <w:r>
        <w:rPr>
          <w:rFonts w:hint="eastAsia" w:ascii="宋体" w:hAnsi="宋体"/>
          <w:b/>
          <w:sz w:val="21"/>
          <w:szCs w:val="21"/>
          <w:highlight w:val="none"/>
        </w:rPr>
        <w:t>注：</w:t>
      </w:r>
    </w:p>
    <w:p>
      <w:pPr>
        <w:spacing w:line="288" w:lineRule="auto"/>
        <w:rPr>
          <w:rFonts w:ascii="宋体" w:hAnsi="宋体"/>
          <w:b/>
          <w:sz w:val="21"/>
          <w:szCs w:val="21"/>
          <w:highlight w:val="none"/>
        </w:rPr>
      </w:pPr>
      <w:r>
        <w:rPr>
          <w:rFonts w:hint="eastAsia" w:ascii="宋体" w:hAnsi="宋体"/>
          <w:b/>
          <w:sz w:val="21"/>
          <w:szCs w:val="21"/>
          <w:highlight w:val="none"/>
        </w:rPr>
        <w:t>1.如技术要求中未特别注明需执行的国家相关标准、行业标准、地方标准或者其他标准、规范，则统一执行最新标准、规范。</w:t>
      </w:r>
    </w:p>
    <w:p>
      <w:pPr>
        <w:spacing w:line="288" w:lineRule="auto"/>
        <w:jc w:val="center"/>
        <w:outlineLvl w:val="0"/>
        <w:rPr>
          <w:rFonts w:ascii="宋体" w:hAnsi="宋体"/>
          <w:b/>
          <w:sz w:val="32"/>
          <w:szCs w:val="32"/>
          <w:highlight w:val="none"/>
        </w:rPr>
      </w:pPr>
      <w:r>
        <w:rPr>
          <w:rFonts w:ascii="宋体" w:hAnsi="宋体"/>
          <w:sz w:val="24"/>
          <w:highlight w:val="none"/>
        </w:rPr>
        <w:br w:type="page"/>
      </w:r>
      <w:r>
        <w:rPr>
          <w:rFonts w:hint="eastAsia" w:ascii="宋体" w:hAnsi="宋体"/>
          <w:b/>
          <w:sz w:val="32"/>
          <w:szCs w:val="32"/>
          <w:highlight w:val="none"/>
        </w:rPr>
        <w:t>第三章  供应商须知</w:t>
      </w:r>
    </w:p>
    <w:p>
      <w:pPr>
        <w:spacing w:line="288" w:lineRule="auto"/>
        <w:ind w:left="238"/>
        <w:jc w:val="center"/>
        <w:rPr>
          <w:rFonts w:ascii="宋体" w:hAnsi="宋体"/>
          <w:b/>
          <w:sz w:val="24"/>
          <w:highlight w:val="none"/>
        </w:rPr>
      </w:pPr>
      <w:r>
        <w:rPr>
          <w:rFonts w:hint="eastAsia" w:ascii="宋体" w:hAnsi="宋体"/>
          <w:b/>
          <w:sz w:val="24"/>
          <w:highlight w:val="none"/>
        </w:rPr>
        <w:t>前附表</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序号</w:t>
            </w:r>
          </w:p>
        </w:tc>
        <w:tc>
          <w:tcPr>
            <w:tcW w:w="8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rPr>
              <w:t>1</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highlight w:val="none"/>
              </w:rPr>
            </w:pPr>
            <w:r>
              <w:rPr>
                <w:rFonts w:hint="eastAsia" w:ascii="宋体" w:hAnsi="宋体"/>
                <w:sz w:val="21"/>
                <w:szCs w:val="21"/>
                <w:highlight w:val="none"/>
              </w:rPr>
              <w:t>采 购 人：浙江省福利彩票发行中心</w:t>
            </w:r>
          </w:p>
          <w:p>
            <w:pPr>
              <w:rPr>
                <w:rFonts w:ascii="宋体" w:hAnsi="宋体"/>
                <w:sz w:val="21"/>
                <w:szCs w:val="21"/>
                <w:highlight w:val="none"/>
              </w:rPr>
            </w:pPr>
            <w:r>
              <w:rPr>
                <w:rFonts w:hint="eastAsia" w:ascii="宋体" w:hAnsi="宋体"/>
                <w:sz w:val="21"/>
                <w:szCs w:val="21"/>
                <w:highlight w:val="none"/>
              </w:rPr>
              <w:t>项目名称：浙江福彩官方微信平台建设及服务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rPr>
              <w:t>2</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b/>
                <w:spacing w:val="-6"/>
                <w:sz w:val="21"/>
                <w:szCs w:val="21"/>
                <w:highlight w:val="none"/>
              </w:rPr>
            </w:pPr>
            <w:r>
              <w:rPr>
                <w:rFonts w:hint="eastAsia" w:ascii="宋体" w:hAnsi="宋体"/>
                <w:sz w:val="21"/>
                <w:szCs w:val="21"/>
                <w:highlight w:val="none"/>
              </w:rPr>
              <w:t>磋商响应报价：</w:t>
            </w:r>
            <w:r>
              <w:rPr>
                <w:rFonts w:hint="eastAsia" w:ascii="宋体" w:hAnsi="宋体"/>
                <w:b/>
                <w:spacing w:val="-6"/>
                <w:sz w:val="21"/>
                <w:szCs w:val="21"/>
                <w:highlight w:val="none"/>
              </w:rPr>
              <w:t>本项目采用</w:t>
            </w:r>
            <w:r>
              <w:rPr>
                <w:rFonts w:ascii="宋体" w:hAnsi="宋体"/>
                <w:b/>
                <w:spacing w:val="-6"/>
                <w:sz w:val="21"/>
                <w:szCs w:val="21"/>
                <w:highlight w:val="none"/>
              </w:rPr>
              <w:t>人民币报价</w:t>
            </w:r>
          </w:p>
          <w:p>
            <w:pPr>
              <w:rPr>
                <w:rFonts w:ascii="宋体" w:hAnsi="宋体"/>
                <w:b/>
                <w:sz w:val="21"/>
                <w:szCs w:val="21"/>
                <w:highlight w:val="none"/>
              </w:rPr>
            </w:pPr>
            <w:r>
              <w:rPr>
                <w:rFonts w:hint="eastAsia" w:ascii="宋体" w:hAnsi="宋体" w:cs="宋体"/>
                <w:sz w:val="21"/>
                <w:szCs w:val="21"/>
                <w:highlight w:val="none"/>
              </w:rPr>
              <w:t>包含：硬件配置、网络专线、系统开发、日常技术管理运行、微信内容采编、美工设计设备和各项软件的检测、推广宣传以及各项税收等费用。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rPr>
              <w:t>3</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highlight w:val="none"/>
              </w:rPr>
            </w:pPr>
            <w:r>
              <w:rPr>
                <w:rFonts w:hint="eastAsia" w:ascii="宋体" w:hAnsi="宋体"/>
                <w:sz w:val="21"/>
                <w:szCs w:val="21"/>
                <w:highlight w:val="none"/>
              </w:rPr>
              <w:t>磋商费用：</w:t>
            </w:r>
          </w:p>
          <w:p>
            <w:pPr>
              <w:autoSpaceDE w:val="0"/>
              <w:autoSpaceDN w:val="0"/>
              <w:textAlignment w:val="bottom"/>
              <w:rPr>
                <w:rFonts w:ascii="宋体" w:hAnsi="宋体"/>
                <w:sz w:val="21"/>
                <w:szCs w:val="21"/>
                <w:highlight w:val="none"/>
              </w:rPr>
            </w:pPr>
            <w:r>
              <w:rPr>
                <w:rFonts w:hint="eastAsia" w:ascii="宋体" w:hAnsi="宋体"/>
                <w:sz w:val="21"/>
                <w:szCs w:val="21"/>
                <w:highlight w:val="none"/>
              </w:rPr>
              <w:t>1.不论磋商结果如何，供应商均应自行承担所有与磋商有关的全部费用；</w:t>
            </w:r>
          </w:p>
          <w:p>
            <w:pPr>
              <w:autoSpaceDE w:val="0"/>
              <w:autoSpaceDN w:val="0"/>
              <w:textAlignment w:val="bottom"/>
              <w:rPr>
                <w:rFonts w:ascii="宋体" w:hAnsi="宋体"/>
                <w:spacing w:val="-6"/>
                <w:sz w:val="21"/>
                <w:szCs w:val="21"/>
                <w:highlight w:val="none"/>
              </w:rPr>
            </w:pPr>
            <w:r>
              <w:rPr>
                <w:rFonts w:hint="eastAsia" w:ascii="宋体" w:hAnsi="宋体"/>
                <w:sz w:val="21"/>
                <w:szCs w:val="21"/>
                <w:highlight w:val="none"/>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rPr>
              <w:t>4</w:t>
            </w:r>
          </w:p>
        </w:tc>
        <w:tc>
          <w:tcPr>
            <w:tcW w:w="864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highlight w:val="none"/>
              </w:rPr>
            </w:pPr>
            <w:r>
              <w:rPr>
                <w:rFonts w:hint="eastAsia" w:ascii="宋体" w:hAnsi="宋体"/>
                <w:sz w:val="21"/>
                <w:szCs w:val="21"/>
                <w:highlight w:val="none"/>
              </w:rPr>
              <w:t>响应文件份数：</w:t>
            </w:r>
            <w:r>
              <w:rPr>
                <w:rFonts w:ascii="宋体" w:hAnsi="宋体"/>
                <w:b/>
                <w:spacing w:val="-6"/>
                <w:sz w:val="21"/>
                <w:szCs w:val="21"/>
                <w:highlight w:val="none"/>
              </w:rPr>
              <w:t>正本</w:t>
            </w:r>
            <w:r>
              <w:rPr>
                <w:rFonts w:hint="eastAsia" w:ascii="宋体" w:hAnsi="宋体"/>
                <w:b/>
                <w:spacing w:val="-6"/>
                <w:sz w:val="21"/>
                <w:szCs w:val="21"/>
                <w:highlight w:val="none"/>
              </w:rPr>
              <w:t>一</w:t>
            </w:r>
            <w:r>
              <w:rPr>
                <w:rFonts w:ascii="宋体" w:hAnsi="宋体"/>
                <w:b/>
                <w:spacing w:val="-6"/>
                <w:sz w:val="21"/>
                <w:szCs w:val="21"/>
                <w:highlight w:val="none"/>
              </w:rPr>
              <w:t>份，</w:t>
            </w:r>
            <w:r>
              <w:rPr>
                <w:rFonts w:hint="eastAsia" w:ascii="宋体" w:hAnsi="宋体"/>
                <w:b/>
                <w:spacing w:val="-6"/>
                <w:sz w:val="21"/>
                <w:szCs w:val="21"/>
                <w:highlight w:val="none"/>
              </w:rPr>
              <w:t>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rPr>
              <w:t>5</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highlight w:val="none"/>
              </w:rPr>
            </w:pPr>
            <w:r>
              <w:rPr>
                <w:rFonts w:hint="eastAsia" w:ascii="宋体" w:hAnsi="宋体"/>
                <w:sz w:val="21"/>
                <w:szCs w:val="21"/>
                <w:highlight w:val="none"/>
              </w:rPr>
              <w:t>响应文件装订要求：</w:t>
            </w:r>
          </w:p>
          <w:p>
            <w:pPr>
              <w:autoSpaceDE w:val="0"/>
              <w:autoSpaceDN w:val="0"/>
              <w:textAlignment w:val="bottom"/>
              <w:rPr>
                <w:rFonts w:ascii="宋体" w:hAnsi="宋体"/>
                <w:b/>
                <w:sz w:val="21"/>
                <w:szCs w:val="21"/>
                <w:highlight w:val="none"/>
              </w:rPr>
            </w:pPr>
            <w:r>
              <w:rPr>
                <w:rFonts w:hint="eastAsia" w:ascii="宋体" w:hAnsi="宋体"/>
                <w:b/>
                <w:sz w:val="21"/>
                <w:szCs w:val="21"/>
                <w:highlight w:val="none"/>
              </w:rPr>
              <w:t>报价文件</w:t>
            </w:r>
            <w:r>
              <w:rPr>
                <w:rFonts w:ascii="宋体" w:hAnsi="宋体"/>
                <w:b/>
                <w:sz w:val="21"/>
                <w:szCs w:val="21"/>
                <w:highlight w:val="none"/>
              </w:rPr>
              <w:t>、</w:t>
            </w:r>
            <w:r>
              <w:rPr>
                <w:rFonts w:hint="eastAsia" w:ascii="宋体" w:hAnsi="宋体"/>
                <w:b/>
                <w:sz w:val="21"/>
                <w:szCs w:val="21"/>
                <w:highlight w:val="none"/>
              </w:rPr>
              <w:t>商务和技术文件分别</w:t>
            </w:r>
            <w:r>
              <w:rPr>
                <w:rFonts w:ascii="宋体" w:hAnsi="宋体"/>
                <w:b/>
                <w:sz w:val="21"/>
                <w:szCs w:val="21"/>
                <w:highlight w:val="none"/>
              </w:rPr>
              <w:t>编制</w:t>
            </w:r>
            <w:r>
              <w:rPr>
                <w:rFonts w:hint="eastAsia" w:ascii="宋体" w:hAnsi="宋体"/>
                <w:b/>
                <w:sz w:val="21"/>
                <w:szCs w:val="21"/>
                <w:highlight w:val="none"/>
              </w:rPr>
              <w:t>合并装订成册；</w:t>
            </w:r>
          </w:p>
          <w:p>
            <w:pPr>
              <w:spacing w:line="288" w:lineRule="auto"/>
              <w:jc w:val="left"/>
              <w:rPr>
                <w:rFonts w:ascii="宋体" w:hAnsi="宋体"/>
                <w:sz w:val="21"/>
                <w:szCs w:val="21"/>
                <w:highlight w:val="none"/>
              </w:rPr>
            </w:pPr>
            <w:r>
              <w:rPr>
                <w:rFonts w:hint="eastAsia" w:ascii="宋体" w:hAnsi="宋体"/>
                <w:b/>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rPr>
              <w:t>6</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highlight w:val="none"/>
              </w:rPr>
            </w:pPr>
            <w:r>
              <w:rPr>
                <w:rFonts w:hint="eastAsia" w:ascii="宋体" w:hAnsi="宋体"/>
                <w:sz w:val="21"/>
                <w:szCs w:val="21"/>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rPr>
              <w:t>7</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highlight w:val="none"/>
              </w:rPr>
            </w:pPr>
            <w:r>
              <w:rPr>
                <w:rFonts w:hint="eastAsia" w:ascii="宋体" w:hAnsi="宋体"/>
                <w:sz w:val="21"/>
                <w:szCs w:val="21"/>
                <w:highlight w:val="none"/>
              </w:rPr>
              <w:t>成交结果公示：成交结果公示于浙江政府采购网（http://www.zjzfcg.gov.cn)等相关网站或媒体。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rPr>
              <w:t>8</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highlight w:val="none"/>
              </w:rPr>
            </w:pPr>
            <w:r>
              <w:rPr>
                <w:rFonts w:hint="eastAsia" w:ascii="宋体" w:hAnsi="宋体"/>
                <w:sz w:val="21"/>
                <w:szCs w:val="21"/>
                <w:highlight w:val="none"/>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highlight w:val="none"/>
              </w:rPr>
            </w:pPr>
            <w:r>
              <w:rPr>
                <w:rFonts w:hint="eastAsia" w:ascii="宋体" w:hAnsi="宋体"/>
                <w:sz w:val="21"/>
                <w:szCs w:val="21"/>
                <w:highlight w:val="none"/>
              </w:rPr>
              <w:t>9</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highlight w:val="none"/>
              </w:rPr>
            </w:pPr>
            <w:r>
              <w:rPr>
                <w:rFonts w:hint="eastAsia" w:ascii="宋体" w:hAnsi="宋体"/>
                <w:sz w:val="21"/>
                <w:szCs w:val="21"/>
                <w:highlight w:val="none"/>
              </w:rPr>
              <w:t>签订合同：成交通知书发出之日起30日内。</w:t>
            </w:r>
          </w:p>
          <w:p>
            <w:pPr>
              <w:autoSpaceDE w:val="0"/>
              <w:autoSpaceDN w:val="0"/>
              <w:textAlignment w:val="bottom"/>
              <w:rPr>
                <w:rFonts w:ascii="宋体" w:hAnsi="宋体"/>
                <w:sz w:val="21"/>
                <w:szCs w:val="21"/>
                <w:highlight w:val="none"/>
              </w:rPr>
            </w:pPr>
            <w:r>
              <w:rPr>
                <w:rFonts w:hint="eastAsia" w:ascii="宋体" w:hAnsi="宋体"/>
                <w:sz w:val="21"/>
                <w:szCs w:val="21"/>
                <w:highlight w:val="none"/>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highlight w:val="none"/>
              </w:rPr>
            </w:pPr>
            <w:r>
              <w:rPr>
                <w:rFonts w:hint="eastAsia" w:ascii="宋体" w:hAnsi="宋体"/>
                <w:sz w:val="21"/>
                <w:szCs w:val="21"/>
                <w:highlight w:val="none"/>
              </w:rPr>
              <w:t>10</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highlight w:val="none"/>
              </w:rPr>
            </w:pPr>
            <w:r>
              <w:rPr>
                <w:rFonts w:hint="eastAsia" w:ascii="宋体" w:hAnsi="宋体"/>
                <w:sz w:val="21"/>
                <w:szCs w:val="21"/>
                <w:highlight w:val="none"/>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highlight w:val="none"/>
              </w:rPr>
            </w:pPr>
            <w:r>
              <w:rPr>
                <w:rFonts w:hint="eastAsia" w:ascii="宋体" w:hAnsi="宋体"/>
                <w:sz w:val="21"/>
                <w:szCs w:val="21"/>
                <w:highlight w:val="none"/>
              </w:rPr>
              <w:t>11</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highlight w:val="none"/>
              </w:rPr>
            </w:pPr>
            <w:r>
              <w:rPr>
                <w:rFonts w:hint="eastAsia" w:ascii="宋体" w:hAnsi="宋体"/>
                <w:sz w:val="21"/>
                <w:szCs w:val="21"/>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highlight w:val="none"/>
              </w:rPr>
            </w:pPr>
            <w:r>
              <w:rPr>
                <w:rFonts w:hint="eastAsia" w:ascii="宋体" w:hAnsi="宋体"/>
                <w:sz w:val="21"/>
                <w:szCs w:val="21"/>
                <w:highlight w:val="none"/>
              </w:rPr>
              <w:t>12</w:t>
            </w:r>
          </w:p>
        </w:tc>
        <w:tc>
          <w:tcPr>
            <w:tcW w:w="864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highlight w:val="none"/>
              </w:rPr>
            </w:pPr>
            <w:r>
              <w:rPr>
                <w:rFonts w:hint="eastAsia" w:ascii="宋体" w:hAnsi="宋体"/>
                <w:b/>
                <w:sz w:val="21"/>
                <w:szCs w:val="21"/>
                <w:highlight w:val="none"/>
              </w:rPr>
              <w:t>▲</w:t>
            </w:r>
            <w:r>
              <w:rPr>
                <w:rFonts w:hint="eastAsia" w:ascii="宋体" w:hAnsi="宋体"/>
                <w:sz w:val="21"/>
                <w:szCs w:val="21"/>
                <w:highlight w:val="none"/>
              </w:rPr>
              <w:t>供应商授权代表必须持本人有效的身份证原件、驾驶证原件或护照原件于响应文件提交的截止时间前到达响应文件的开启地点参与磋商。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19</w:t>
            </w:r>
          </w:p>
        </w:tc>
        <w:tc>
          <w:tcPr>
            <w:tcW w:w="8647" w:type="dxa"/>
            <w:shd w:val="clear" w:color="auto" w:fill="auto"/>
            <w:vAlign w:val="center"/>
          </w:tcPr>
          <w:p>
            <w:pPr>
              <w:autoSpaceDE w:val="0"/>
              <w:autoSpaceDN w:val="0"/>
              <w:textAlignment w:val="bottom"/>
              <w:rPr>
                <w:rFonts w:ascii="宋体" w:hAnsi="宋体"/>
                <w:sz w:val="21"/>
                <w:szCs w:val="21"/>
                <w:highlight w:val="none"/>
              </w:rPr>
            </w:pPr>
            <w:r>
              <w:rPr>
                <w:rFonts w:hint="eastAsia" w:ascii="宋体" w:hAnsi="宋体"/>
                <w:sz w:val="21"/>
                <w:szCs w:val="21"/>
                <w:highlight w:val="none"/>
              </w:rPr>
              <w:t>支付代理服务费：成交通知书发出之日起7个工作日内；</w:t>
            </w:r>
          </w:p>
          <w:p>
            <w:pPr>
              <w:widowControl/>
              <w:jc w:val="left"/>
              <w:rPr>
                <w:rFonts w:ascii="宋体" w:hAnsi="宋体" w:cs="宋体"/>
                <w:kern w:val="0"/>
                <w:sz w:val="24"/>
                <w:highlight w:val="none"/>
              </w:rPr>
            </w:pPr>
            <w:r>
              <w:rPr>
                <w:rFonts w:hint="eastAsia" w:ascii="宋体" w:hAnsi="宋体"/>
                <w:sz w:val="21"/>
                <w:szCs w:val="21"/>
                <w:highlight w:val="none"/>
              </w:rPr>
              <w:t>成交供应商逾期支付代理服务费，须承担代理服务费每日百分之三的违约金，逾期十日未支付的，采购代理机构有权向杭州仲裁委员会对</w:t>
            </w:r>
            <w:r>
              <w:rPr>
                <w:rFonts w:hint="eastAsia" w:ascii="宋体" w:hAnsi="宋体"/>
                <w:sz w:val="21"/>
                <w:szCs w:val="21"/>
                <w:highlight w:val="none"/>
                <w:lang w:eastAsia="zh-CN"/>
              </w:rPr>
              <w:t>成交供应商</w:t>
            </w:r>
            <w:r>
              <w:rPr>
                <w:rFonts w:hint="eastAsia" w:ascii="宋体" w:hAnsi="宋体"/>
                <w:sz w:val="21"/>
                <w:szCs w:val="21"/>
                <w:highlight w:val="none"/>
              </w:rPr>
              <w:t>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20</w:t>
            </w:r>
          </w:p>
        </w:tc>
        <w:tc>
          <w:tcPr>
            <w:tcW w:w="8647" w:type="dxa"/>
            <w:shd w:val="clear" w:color="auto" w:fill="auto"/>
            <w:vAlign w:val="center"/>
          </w:tcPr>
          <w:p>
            <w:pPr>
              <w:autoSpaceDE w:val="0"/>
              <w:autoSpaceDN w:val="0"/>
              <w:textAlignment w:val="bottom"/>
              <w:rPr>
                <w:rFonts w:ascii="宋体" w:hAnsi="宋体"/>
                <w:sz w:val="21"/>
                <w:szCs w:val="21"/>
                <w:highlight w:val="none"/>
              </w:rPr>
            </w:pPr>
            <w:r>
              <w:rPr>
                <w:rFonts w:hint="eastAsia" w:ascii="宋体" w:hAnsi="宋体"/>
                <w:sz w:val="21"/>
                <w:szCs w:val="21"/>
                <w:highlight w:val="none"/>
              </w:rPr>
              <w:t>解释：本磋商文件的解释权属于</w:t>
            </w:r>
            <w:r>
              <w:rPr>
                <w:rFonts w:hint="eastAsia" w:ascii="宋体" w:hAnsi="宋体"/>
                <w:spacing w:val="-6"/>
                <w:sz w:val="21"/>
                <w:szCs w:val="21"/>
                <w:highlight w:val="none"/>
              </w:rPr>
              <w:t>采购代理机构</w:t>
            </w:r>
            <w:r>
              <w:rPr>
                <w:rFonts w:hint="eastAsia" w:ascii="宋体" w:hAnsi="宋体"/>
                <w:sz w:val="21"/>
                <w:szCs w:val="21"/>
                <w:highlight w:val="none"/>
              </w:rPr>
              <w:t>。</w:t>
            </w:r>
          </w:p>
        </w:tc>
      </w:tr>
    </w:tbl>
    <w:p>
      <w:pPr>
        <w:pStyle w:val="11"/>
        <w:spacing w:beforeLines="0" w:afterLines="0" w:line="288" w:lineRule="auto"/>
        <w:jc w:val="center"/>
        <w:rPr>
          <w:rFonts w:hAnsi="宋体"/>
          <w:b/>
          <w:spacing w:val="-6"/>
          <w:sz w:val="32"/>
          <w:szCs w:val="32"/>
          <w:highlight w:val="none"/>
        </w:rPr>
      </w:pPr>
      <w:r>
        <w:rPr>
          <w:rFonts w:hAnsi="宋体"/>
          <w:b/>
          <w:spacing w:val="-6"/>
          <w:sz w:val="21"/>
          <w:szCs w:val="21"/>
          <w:highlight w:val="none"/>
        </w:rPr>
        <w:br w:type="page"/>
      </w:r>
      <w:r>
        <w:rPr>
          <w:rFonts w:hAnsi="宋体"/>
          <w:b/>
          <w:spacing w:val="-6"/>
          <w:sz w:val="32"/>
          <w:szCs w:val="32"/>
          <w:highlight w:val="none"/>
        </w:rPr>
        <w:t>一</w:t>
      </w:r>
      <w:r>
        <w:rPr>
          <w:rFonts w:hint="eastAsia" w:hAnsi="宋体"/>
          <w:b/>
          <w:spacing w:val="-6"/>
          <w:sz w:val="32"/>
          <w:szCs w:val="32"/>
          <w:highlight w:val="none"/>
        </w:rPr>
        <w:t>、</w:t>
      </w:r>
      <w:r>
        <w:rPr>
          <w:rFonts w:hAnsi="宋体"/>
          <w:b/>
          <w:spacing w:val="-6"/>
          <w:sz w:val="32"/>
          <w:szCs w:val="32"/>
          <w:highlight w:val="none"/>
        </w:rPr>
        <w:t>总</w:t>
      </w:r>
      <w:r>
        <w:rPr>
          <w:rFonts w:hint="eastAsia" w:hAnsi="宋体"/>
          <w:b/>
          <w:spacing w:val="-6"/>
          <w:sz w:val="32"/>
          <w:szCs w:val="32"/>
          <w:highlight w:val="none"/>
        </w:rPr>
        <w:t xml:space="preserve">  </w:t>
      </w:r>
      <w:r>
        <w:rPr>
          <w:rFonts w:hAnsi="宋体"/>
          <w:b/>
          <w:spacing w:val="-6"/>
          <w:sz w:val="32"/>
          <w:szCs w:val="32"/>
          <w:highlight w:val="none"/>
        </w:rPr>
        <w:t>则</w:t>
      </w:r>
    </w:p>
    <w:p>
      <w:pPr>
        <w:spacing w:line="288" w:lineRule="auto"/>
        <w:jc w:val="left"/>
        <w:rPr>
          <w:rFonts w:ascii="宋体" w:hAnsi="宋体"/>
          <w:b/>
          <w:spacing w:val="-6"/>
          <w:sz w:val="24"/>
          <w:highlight w:val="none"/>
        </w:rPr>
      </w:pPr>
      <w:r>
        <w:rPr>
          <w:rFonts w:hint="eastAsia" w:ascii="宋体" w:hAnsi="宋体"/>
          <w:b/>
          <w:spacing w:val="-6"/>
          <w:sz w:val="24"/>
          <w:highlight w:val="none"/>
        </w:rPr>
        <w:t>（一</w:t>
      </w:r>
      <w:r>
        <w:rPr>
          <w:rFonts w:ascii="宋体" w:hAnsi="宋体"/>
          <w:b/>
          <w:spacing w:val="-6"/>
          <w:sz w:val="24"/>
          <w:highlight w:val="none"/>
        </w:rPr>
        <w:t>）</w:t>
      </w:r>
      <w:r>
        <w:rPr>
          <w:rFonts w:hint="eastAsia" w:ascii="宋体" w:hAnsi="宋体"/>
          <w:b/>
          <w:spacing w:val="-6"/>
          <w:sz w:val="24"/>
          <w:highlight w:val="none"/>
        </w:rPr>
        <w:t xml:space="preserve"> 适用范围</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本磋商文件适用于浙江省福利彩票发行中心浙江福彩官方微信平台建设及服务的磋商、评审、成交、验收、合同履约、付款等（法律、法规另有规定的，从其规定）。</w:t>
      </w:r>
    </w:p>
    <w:p>
      <w:pPr>
        <w:spacing w:line="288" w:lineRule="auto"/>
        <w:jc w:val="left"/>
        <w:rPr>
          <w:rFonts w:ascii="宋体" w:hAnsi="宋体"/>
          <w:b/>
          <w:spacing w:val="-6"/>
          <w:sz w:val="24"/>
          <w:highlight w:val="none"/>
        </w:rPr>
      </w:pPr>
      <w:r>
        <w:rPr>
          <w:rFonts w:hint="eastAsia" w:ascii="宋体" w:hAnsi="宋体"/>
          <w:b/>
          <w:spacing w:val="-6"/>
          <w:sz w:val="24"/>
          <w:highlight w:val="none"/>
        </w:rPr>
        <w:t>（二） 定义</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1.“采购人”系指浙江省福利彩票发行中心；</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采购代理机构”系指组织本次竞争性磋商的浙江求是招标代理有限公司；</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3．“供应商”系指响应磋商、参加竞争的法人、其他组织或者自然人；</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4．“书面形式”包括信函、传真、电子文档等；</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5．“▲”系指实质性要求条款，供应商必须做出实质性响应。</w:t>
      </w:r>
    </w:p>
    <w:p>
      <w:pPr>
        <w:spacing w:line="288" w:lineRule="auto"/>
        <w:jc w:val="left"/>
        <w:rPr>
          <w:rFonts w:ascii="宋体" w:hAnsi="宋体"/>
          <w:b/>
          <w:spacing w:val="-6"/>
          <w:sz w:val="24"/>
          <w:highlight w:val="none"/>
        </w:rPr>
      </w:pPr>
      <w:r>
        <w:rPr>
          <w:rFonts w:hint="eastAsia" w:ascii="宋体" w:hAnsi="宋体"/>
          <w:b/>
          <w:spacing w:val="-6"/>
          <w:sz w:val="24"/>
          <w:highlight w:val="none"/>
        </w:rPr>
        <w:t>（三） 采购方式</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本次采购采用竞争性磋商方式进行。</w:t>
      </w:r>
    </w:p>
    <w:p>
      <w:pPr>
        <w:spacing w:line="288" w:lineRule="auto"/>
        <w:jc w:val="left"/>
        <w:rPr>
          <w:rFonts w:ascii="宋体" w:hAnsi="宋体"/>
          <w:b/>
          <w:spacing w:val="-6"/>
          <w:sz w:val="24"/>
          <w:highlight w:val="none"/>
        </w:rPr>
      </w:pPr>
      <w:r>
        <w:rPr>
          <w:rFonts w:hint="eastAsia" w:ascii="宋体" w:hAnsi="宋体"/>
          <w:b/>
          <w:spacing w:val="-6"/>
          <w:sz w:val="24"/>
          <w:highlight w:val="none"/>
        </w:rPr>
        <w:t>（四） 竞争性磋商委托</w:t>
      </w:r>
    </w:p>
    <w:p>
      <w:pPr>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供应商授权代表须携带有效身份证件</w:t>
      </w:r>
      <w:r>
        <w:rPr>
          <w:rFonts w:hint="eastAsia" w:ascii="宋体" w:hAnsi="宋体"/>
          <w:spacing w:val="-6"/>
          <w:sz w:val="21"/>
          <w:szCs w:val="21"/>
          <w:highlight w:val="none"/>
        </w:rPr>
        <w:t>。</w:t>
      </w:r>
      <w:r>
        <w:rPr>
          <w:rFonts w:ascii="宋体" w:hAnsi="宋体"/>
          <w:spacing w:val="-6"/>
          <w:sz w:val="21"/>
          <w:szCs w:val="21"/>
          <w:highlight w:val="none"/>
        </w:rPr>
        <w:t>如供应商授权代表不是法定代表人，须有</w:t>
      </w:r>
      <w:r>
        <w:rPr>
          <w:rFonts w:ascii="宋体" w:hAnsi="宋体"/>
          <w:bCs/>
          <w:spacing w:val="-6"/>
          <w:sz w:val="21"/>
          <w:szCs w:val="21"/>
          <w:highlight w:val="none"/>
        </w:rPr>
        <w:t>附有法定代表人资格证明</w:t>
      </w:r>
      <w:r>
        <w:rPr>
          <w:rFonts w:hint="eastAsia" w:ascii="宋体" w:hAnsi="宋体"/>
          <w:bCs/>
          <w:spacing w:val="-6"/>
          <w:sz w:val="21"/>
          <w:szCs w:val="21"/>
          <w:highlight w:val="none"/>
        </w:rPr>
        <w:t>书</w:t>
      </w:r>
      <w:r>
        <w:rPr>
          <w:rFonts w:ascii="宋体" w:hAnsi="宋体"/>
          <w:bCs/>
          <w:spacing w:val="-6"/>
          <w:sz w:val="21"/>
          <w:szCs w:val="21"/>
          <w:highlight w:val="none"/>
        </w:rPr>
        <w:t>的法定代表人授权</w:t>
      </w:r>
      <w:r>
        <w:rPr>
          <w:rFonts w:hint="eastAsia" w:ascii="宋体" w:hAnsi="宋体"/>
          <w:bCs/>
          <w:spacing w:val="-6"/>
          <w:sz w:val="21"/>
          <w:szCs w:val="21"/>
          <w:highlight w:val="none"/>
        </w:rPr>
        <w:t>委托</w:t>
      </w:r>
      <w:r>
        <w:rPr>
          <w:rFonts w:ascii="宋体" w:hAnsi="宋体"/>
          <w:bCs/>
          <w:spacing w:val="-6"/>
          <w:sz w:val="21"/>
          <w:szCs w:val="21"/>
          <w:highlight w:val="none"/>
        </w:rPr>
        <w:t>书</w:t>
      </w:r>
      <w:r>
        <w:rPr>
          <w:rFonts w:hint="eastAsia" w:ascii="宋体" w:hAnsi="宋体"/>
          <w:spacing w:val="-6"/>
          <w:sz w:val="21"/>
          <w:szCs w:val="21"/>
          <w:highlight w:val="none"/>
        </w:rPr>
        <w:t>（</w:t>
      </w:r>
      <w:r>
        <w:rPr>
          <w:rFonts w:ascii="宋体" w:hAnsi="宋体"/>
          <w:spacing w:val="-6"/>
          <w:sz w:val="21"/>
          <w:szCs w:val="21"/>
          <w:highlight w:val="none"/>
        </w:rPr>
        <w:t>正本用原件，副本用复印件</w:t>
      </w:r>
      <w:r>
        <w:rPr>
          <w:rFonts w:hint="eastAsia" w:ascii="宋体" w:hAnsi="宋体"/>
          <w:spacing w:val="-6"/>
          <w:sz w:val="21"/>
          <w:szCs w:val="21"/>
          <w:highlight w:val="none"/>
        </w:rPr>
        <w:t>，详见响应文件格式）</w:t>
      </w:r>
      <w:r>
        <w:rPr>
          <w:rFonts w:ascii="宋体" w:hAnsi="宋体"/>
          <w:spacing w:val="-6"/>
          <w:sz w:val="21"/>
          <w:szCs w:val="21"/>
          <w:highlight w:val="none"/>
        </w:rPr>
        <w:t>。</w:t>
      </w:r>
    </w:p>
    <w:p>
      <w:pPr>
        <w:spacing w:line="288" w:lineRule="auto"/>
        <w:jc w:val="left"/>
        <w:rPr>
          <w:rFonts w:ascii="宋体" w:hAnsi="宋体"/>
          <w:b/>
          <w:spacing w:val="-6"/>
          <w:sz w:val="24"/>
          <w:highlight w:val="none"/>
        </w:rPr>
      </w:pPr>
      <w:r>
        <w:rPr>
          <w:rFonts w:hint="eastAsia" w:ascii="宋体" w:hAnsi="宋体"/>
          <w:b/>
          <w:spacing w:val="-6"/>
          <w:sz w:val="24"/>
          <w:highlight w:val="none"/>
        </w:rPr>
        <w:t>（五） 磋商费用</w:t>
      </w:r>
    </w:p>
    <w:p>
      <w:pPr>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1.</w:t>
      </w:r>
      <w:r>
        <w:rPr>
          <w:rFonts w:hint="eastAsia" w:ascii="宋体" w:hAnsi="宋体"/>
          <w:spacing w:val="-6"/>
          <w:sz w:val="21"/>
          <w:szCs w:val="21"/>
          <w:highlight w:val="none"/>
        </w:rPr>
        <w:t>不论磋商结果如何，供应商均应自行承担所有与磋商有关的全部费用；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2.成交供应商在成交通知书发出之日起7个工作日内，向采购代理机构交纳代理服务费，收费标准：</w:t>
      </w:r>
    </w:p>
    <w:tbl>
      <w:tblPr>
        <w:tblStyle w:val="21"/>
        <w:tblW w:w="5812" w:type="dxa"/>
        <w:tblInd w:w="12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51"/>
        <w:gridCol w:w="32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highlight w:val="none"/>
              </w:rPr>
            </w:pPr>
            <w:r>
              <w:rPr>
                <w:rFonts w:hint="eastAsia" w:ascii="宋体" w:hAnsi="宋体" w:cs="宋体"/>
                <w:kern w:val="0"/>
                <w:sz w:val="21"/>
                <w:szCs w:val="21"/>
                <w:highlight w:val="none"/>
              </w:rPr>
              <w:t>成交</w:t>
            </w:r>
            <w:r>
              <w:rPr>
                <w:rFonts w:ascii="宋体" w:hAnsi="宋体" w:cs="宋体"/>
                <w:kern w:val="0"/>
                <w:sz w:val="21"/>
                <w:szCs w:val="21"/>
                <w:highlight w:val="none"/>
              </w:rPr>
              <w:t>金额（万元）</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highlight w:val="none"/>
              </w:rPr>
            </w:pPr>
            <w:r>
              <w:rPr>
                <w:rFonts w:hint="eastAsia" w:ascii="宋体" w:hAnsi="宋体" w:cs="宋体"/>
                <w:kern w:val="0"/>
                <w:sz w:val="21"/>
                <w:szCs w:val="21"/>
                <w:highlight w:val="none"/>
              </w:rPr>
              <w:t>收费标准</w:t>
            </w:r>
            <w:r>
              <w:rPr>
                <w:rFonts w:ascii="宋体" w:hAnsi="宋体" w:cs="宋体"/>
                <w:kern w:val="0"/>
                <w:sz w:val="21"/>
                <w:szCs w:val="21"/>
                <w:highlight w:val="none"/>
              </w:rPr>
              <w:t>（费率</w:t>
            </w:r>
            <w:r>
              <w:rPr>
                <w:rFonts w:hint="eastAsia" w:ascii="宋体" w:hAnsi="宋体" w:cs="宋体"/>
                <w:kern w:val="0"/>
                <w:sz w:val="21"/>
                <w:szCs w:val="21"/>
                <w:highlight w:val="none"/>
              </w:rPr>
              <w:t>，</w:t>
            </w:r>
            <w:r>
              <w:rPr>
                <w:rFonts w:ascii="宋体" w:hAnsi="宋体" w:cs="宋体"/>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highlight w:val="none"/>
              </w:rPr>
            </w:pPr>
            <w:r>
              <w:rPr>
                <w:rFonts w:ascii="宋体" w:hAnsi="宋体" w:cs="宋体"/>
                <w:kern w:val="0"/>
                <w:sz w:val="21"/>
                <w:szCs w:val="21"/>
                <w:highlight w:val="none"/>
              </w:rPr>
              <w:t>100以下</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highlight w:val="none"/>
              </w:rPr>
            </w:pPr>
            <w:r>
              <w:rPr>
                <w:rFonts w:hint="eastAsia" w:ascii="宋体" w:hAnsi="宋体" w:cs="宋体"/>
                <w:kern w:val="0"/>
                <w:sz w:val="21"/>
                <w:szCs w:val="21"/>
                <w:highlight w:val="none"/>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highlight w:val="none"/>
              </w:rPr>
            </w:pPr>
            <w:r>
              <w:rPr>
                <w:rFonts w:hint="eastAsia" w:ascii="宋体" w:hAnsi="宋体" w:cs="宋体"/>
                <w:kern w:val="0"/>
                <w:sz w:val="21"/>
                <w:szCs w:val="21"/>
                <w:highlight w:val="none"/>
              </w:rPr>
              <w:t>100-500</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highlight w:val="none"/>
              </w:rPr>
            </w:pPr>
            <w:r>
              <w:rPr>
                <w:rFonts w:hint="eastAsia" w:ascii="宋体" w:hAnsi="宋体" w:cs="宋体"/>
                <w:kern w:val="0"/>
                <w:sz w:val="21"/>
                <w:szCs w:val="21"/>
                <w:highlight w:val="none"/>
              </w:rPr>
              <w:t>0.64</w:t>
            </w:r>
          </w:p>
        </w:tc>
      </w:tr>
    </w:tbl>
    <w:p>
      <w:pPr>
        <w:widowControl/>
        <w:ind w:firstLine="396" w:firstLineChars="200"/>
        <w:jc w:val="left"/>
        <w:rPr>
          <w:rFonts w:ascii="宋体" w:hAnsi="宋体"/>
          <w:b/>
          <w:spacing w:val="-6"/>
          <w:sz w:val="24"/>
          <w:highlight w:val="none"/>
        </w:rPr>
      </w:pPr>
      <w:r>
        <w:rPr>
          <w:rFonts w:hint="eastAsia" w:ascii="宋体" w:hAnsi="宋体"/>
          <w:spacing w:val="-6"/>
          <w:sz w:val="21"/>
          <w:szCs w:val="21"/>
          <w:highlight w:val="none"/>
        </w:rPr>
        <w:t>3.</w:t>
      </w:r>
      <w:r>
        <w:rPr>
          <w:rFonts w:hint="eastAsia" w:ascii="宋体" w:hAnsi="宋体"/>
          <w:sz w:val="21"/>
          <w:szCs w:val="21"/>
          <w:highlight w:val="none"/>
        </w:rPr>
        <w:t>成交供应商逾期支付代理服务费，须承担代理服务费每日百分之三的违约金，逾期十日未支付的，采购代理机构有权向杭州仲裁委员会对</w:t>
      </w:r>
      <w:r>
        <w:rPr>
          <w:rFonts w:hint="eastAsia" w:ascii="宋体" w:hAnsi="宋体"/>
          <w:sz w:val="21"/>
          <w:szCs w:val="21"/>
          <w:highlight w:val="none"/>
          <w:lang w:eastAsia="zh-CN"/>
        </w:rPr>
        <w:t>成交供应商</w:t>
      </w:r>
      <w:r>
        <w:rPr>
          <w:rFonts w:hint="eastAsia" w:ascii="宋体" w:hAnsi="宋体"/>
          <w:sz w:val="21"/>
          <w:szCs w:val="21"/>
          <w:highlight w:val="none"/>
        </w:rPr>
        <w:t>提起仲裁，仲裁费用（包括仲裁受理费和仲裁处理费）均由成交供应商承担。</w:t>
      </w:r>
    </w:p>
    <w:p>
      <w:pPr>
        <w:spacing w:line="288" w:lineRule="auto"/>
        <w:jc w:val="left"/>
        <w:rPr>
          <w:rFonts w:ascii="宋体" w:hAnsi="宋体"/>
          <w:b/>
          <w:spacing w:val="-6"/>
          <w:sz w:val="24"/>
          <w:highlight w:val="none"/>
        </w:rPr>
      </w:pPr>
      <w:r>
        <w:rPr>
          <w:rFonts w:hint="eastAsia" w:ascii="宋体" w:hAnsi="宋体"/>
          <w:b/>
          <w:spacing w:val="-6"/>
          <w:sz w:val="24"/>
          <w:highlight w:val="none"/>
        </w:rPr>
        <w:t>（六） 联合体响应</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本项目不接受联合体响应。</w:t>
      </w:r>
    </w:p>
    <w:p>
      <w:pPr>
        <w:spacing w:line="288" w:lineRule="auto"/>
        <w:jc w:val="left"/>
        <w:rPr>
          <w:rFonts w:ascii="宋体" w:hAnsi="宋体"/>
          <w:b/>
          <w:spacing w:val="-6"/>
          <w:sz w:val="24"/>
          <w:highlight w:val="none"/>
        </w:rPr>
      </w:pPr>
      <w:r>
        <w:rPr>
          <w:rFonts w:hint="eastAsia" w:ascii="宋体" w:hAnsi="宋体"/>
          <w:b/>
          <w:spacing w:val="-6"/>
          <w:sz w:val="24"/>
          <w:highlight w:val="none"/>
        </w:rPr>
        <w:t>（七） 转包与分包</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本项目不允许转包；</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ascii="宋体" w:hAnsi="宋体" w:cs="宋体"/>
          <w:b/>
          <w:spacing w:val="-6"/>
          <w:kern w:val="0"/>
          <w:sz w:val="24"/>
          <w:highlight w:val="none"/>
        </w:rPr>
      </w:pPr>
      <w:r>
        <w:rPr>
          <w:rFonts w:hint="eastAsia" w:ascii="宋体" w:hAnsi="宋体" w:cs="宋体"/>
          <w:b/>
          <w:spacing w:val="-6"/>
          <w:kern w:val="0"/>
          <w:sz w:val="24"/>
          <w:highlight w:val="none"/>
        </w:rPr>
        <w:t>（八） 特别说明</w:t>
      </w:r>
    </w:p>
    <w:p>
      <w:pPr>
        <w:pStyle w:val="9"/>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1</w:t>
      </w:r>
      <w:r>
        <w:rPr>
          <w:rFonts w:hAnsi="宋体"/>
          <w:spacing w:val="-6"/>
          <w:sz w:val="21"/>
          <w:szCs w:val="21"/>
          <w:highlight w:val="none"/>
        </w:rPr>
        <w:t>.</w:t>
      </w:r>
      <w:r>
        <w:rPr>
          <w:rFonts w:hint="eastAsia" w:hAnsi="宋体"/>
          <w:spacing w:val="-6"/>
          <w:sz w:val="21"/>
          <w:szCs w:val="21"/>
          <w:highlight w:val="none"/>
        </w:rPr>
        <w:t>供应商</w:t>
      </w:r>
      <w:r>
        <w:rPr>
          <w:rFonts w:hAnsi="宋体"/>
          <w:spacing w:val="-6"/>
          <w:sz w:val="21"/>
          <w:szCs w:val="21"/>
          <w:highlight w:val="none"/>
        </w:rPr>
        <w:t>应仔细阅读</w:t>
      </w:r>
      <w:r>
        <w:rPr>
          <w:rFonts w:hint="eastAsia" w:hAnsi="宋体"/>
          <w:spacing w:val="-6"/>
          <w:sz w:val="21"/>
          <w:szCs w:val="21"/>
          <w:highlight w:val="none"/>
        </w:rPr>
        <w:t>磋商</w:t>
      </w:r>
      <w:r>
        <w:rPr>
          <w:rFonts w:hAnsi="宋体"/>
          <w:spacing w:val="-6"/>
          <w:sz w:val="21"/>
          <w:szCs w:val="21"/>
          <w:highlight w:val="none"/>
        </w:rPr>
        <w:t>文件的所有内容，按照</w:t>
      </w:r>
      <w:r>
        <w:rPr>
          <w:rFonts w:hint="eastAsia" w:hAnsi="宋体"/>
          <w:spacing w:val="-6"/>
          <w:sz w:val="21"/>
          <w:szCs w:val="21"/>
          <w:highlight w:val="none"/>
        </w:rPr>
        <w:t>磋商</w:t>
      </w:r>
      <w:r>
        <w:rPr>
          <w:rFonts w:hAnsi="宋体"/>
          <w:spacing w:val="-6"/>
          <w:sz w:val="21"/>
          <w:szCs w:val="21"/>
          <w:highlight w:val="none"/>
        </w:rPr>
        <w:t>文件的要求提交</w:t>
      </w:r>
      <w:r>
        <w:rPr>
          <w:rFonts w:hint="eastAsia" w:hAnsi="宋体"/>
          <w:spacing w:val="-6"/>
          <w:sz w:val="21"/>
          <w:szCs w:val="21"/>
          <w:highlight w:val="none"/>
        </w:rPr>
        <w:t>响应</w:t>
      </w:r>
      <w:r>
        <w:rPr>
          <w:rFonts w:hAnsi="宋体"/>
          <w:spacing w:val="-6"/>
          <w:sz w:val="21"/>
          <w:szCs w:val="21"/>
          <w:highlight w:val="none"/>
        </w:rPr>
        <w:t>文件，并对所提供的全部资料的真实性承担法律责任。</w:t>
      </w:r>
    </w:p>
    <w:p>
      <w:pPr>
        <w:pStyle w:val="9"/>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2</w:t>
      </w:r>
      <w:r>
        <w:rPr>
          <w:rFonts w:hAnsi="宋体"/>
          <w:spacing w:val="-6"/>
          <w:sz w:val="21"/>
          <w:szCs w:val="21"/>
          <w:highlight w:val="none"/>
        </w:rPr>
        <w:t>.</w:t>
      </w:r>
      <w:r>
        <w:rPr>
          <w:rFonts w:hint="eastAsia" w:hAnsi="宋体"/>
          <w:spacing w:val="-6"/>
          <w:sz w:val="21"/>
          <w:szCs w:val="21"/>
          <w:highlight w:val="none"/>
        </w:rPr>
        <w:t>单位负责人为同一人或者存在直接控股、管理关系的不同供应商，不得参加同一合同项下的政府采购活动。</w:t>
      </w:r>
    </w:p>
    <w:p>
      <w:pPr>
        <w:pStyle w:val="9"/>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3.为采购项目提供整体设计、规范编制或者项目管理、监理、检测等服务的供应商，不得再参加该采购项目的其他采购活动。</w:t>
      </w:r>
    </w:p>
    <w:p>
      <w:pPr>
        <w:pStyle w:val="9"/>
        <w:spacing w:line="288" w:lineRule="auto"/>
        <w:ind w:firstLine="396" w:firstLineChars="200"/>
        <w:jc w:val="left"/>
        <w:rPr>
          <w:rFonts w:hAnsi="宋体"/>
          <w:spacing w:val="-6"/>
          <w:sz w:val="21"/>
          <w:szCs w:val="21"/>
          <w:highlight w:val="none"/>
        </w:rPr>
      </w:pPr>
      <w:r>
        <w:rPr>
          <w:rFonts w:hAnsi="宋体"/>
          <w:spacing w:val="-6"/>
          <w:sz w:val="21"/>
          <w:szCs w:val="21"/>
          <w:highlight w:val="none"/>
        </w:rPr>
        <w:t>▲</w:t>
      </w:r>
      <w:r>
        <w:rPr>
          <w:rFonts w:hint="eastAsia" w:hAnsi="宋体"/>
          <w:spacing w:val="-6"/>
          <w:sz w:val="21"/>
          <w:szCs w:val="21"/>
          <w:highlight w:val="none"/>
        </w:rPr>
        <w:t>4.供应商授权代表必须为供应商本单位在职职工，并提供2019年5至2019年8月任意一月社保缴纳证明。</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▲5.供应商授权代表必须持本人有效的身份证原件、驾驶证原件或护照原件于响应文件提交的截止时间前到达响应文件的开启地点参与磋商。</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6.采购人、采购代理机构可以视采购项目的具体情况，组织供应商进行现场考察或召开磋商前答疑会，但不得单独或分别组织只有一个供应商参加的现场考察和答疑会。</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7.按照《浙江省政府采购供应商注册及诚信管理暂行办法》（浙财采监字［2009］28号）的相关规定，</w:t>
      </w:r>
      <w:r>
        <w:rPr>
          <w:rFonts w:hAnsi="宋体"/>
          <w:spacing w:val="-6"/>
          <w:sz w:val="21"/>
          <w:szCs w:val="21"/>
          <w:highlight w:val="none"/>
        </w:rPr>
        <w:t>未注册入库供应商参加政府采购活动时，应按</w:t>
      </w:r>
      <w:r>
        <w:rPr>
          <w:rFonts w:hint="eastAsia" w:hAnsi="宋体"/>
          <w:spacing w:val="-6"/>
          <w:sz w:val="21"/>
          <w:szCs w:val="21"/>
          <w:highlight w:val="none"/>
        </w:rPr>
        <w:t>磋商</w:t>
      </w:r>
      <w:r>
        <w:rPr>
          <w:rFonts w:hAnsi="宋体"/>
          <w:spacing w:val="-6"/>
          <w:sz w:val="21"/>
          <w:szCs w:val="21"/>
          <w:highlight w:val="none"/>
        </w:rPr>
        <w:t>文件要求提交相应的资格证明材料，按规定接受</w:t>
      </w:r>
      <w:r>
        <w:rPr>
          <w:rFonts w:hint="eastAsia" w:hAnsi="宋体"/>
          <w:spacing w:val="-6"/>
          <w:sz w:val="21"/>
          <w:szCs w:val="21"/>
          <w:highlight w:val="none"/>
        </w:rPr>
        <w:t>采购代理机构</w:t>
      </w:r>
      <w:r>
        <w:rPr>
          <w:rFonts w:hAnsi="宋体"/>
          <w:spacing w:val="-6"/>
          <w:sz w:val="21"/>
          <w:szCs w:val="21"/>
          <w:highlight w:val="none"/>
        </w:rPr>
        <w:t>或其委托的评审专家的资格审查和其他评审。一旦被确定为</w:t>
      </w:r>
      <w:r>
        <w:rPr>
          <w:rFonts w:hint="eastAsia" w:hAnsi="宋体"/>
          <w:spacing w:val="-6"/>
          <w:sz w:val="21"/>
          <w:szCs w:val="21"/>
          <w:highlight w:val="none"/>
        </w:rPr>
        <w:t>成交</w:t>
      </w:r>
      <w:r>
        <w:rPr>
          <w:rFonts w:hAnsi="宋体"/>
          <w:spacing w:val="-6"/>
          <w:sz w:val="21"/>
          <w:szCs w:val="21"/>
          <w:highlight w:val="none"/>
        </w:rPr>
        <w:t>候选供应商的，应在</w:t>
      </w:r>
      <w:r>
        <w:rPr>
          <w:rFonts w:hint="eastAsia" w:hAnsi="宋体"/>
          <w:spacing w:val="-6"/>
          <w:sz w:val="21"/>
          <w:szCs w:val="21"/>
          <w:highlight w:val="none"/>
        </w:rPr>
        <w:t>成交</w:t>
      </w:r>
      <w:r>
        <w:rPr>
          <w:rFonts w:hAnsi="宋体"/>
          <w:spacing w:val="-6"/>
          <w:sz w:val="21"/>
          <w:szCs w:val="21"/>
          <w:highlight w:val="none"/>
        </w:rPr>
        <w:t>通知书发出前的3个工作日内按本办法的规定进行注册申请，否则，</w:t>
      </w:r>
      <w:r>
        <w:rPr>
          <w:rFonts w:hint="eastAsia" w:hAnsi="宋体"/>
          <w:spacing w:val="-6"/>
          <w:sz w:val="21"/>
          <w:szCs w:val="21"/>
          <w:highlight w:val="none"/>
        </w:rPr>
        <w:t>采购代理机构</w:t>
      </w:r>
      <w:r>
        <w:rPr>
          <w:rFonts w:hAnsi="宋体"/>
          <w:spacing w:val="-6"/>
          <w:sz w:val="21"/>
          <w:szCs w:val="21"/>
          <w:highlight w:val="none"/>
        </w:rPr>
        <w:t>可以拒绝向其发出</w:t>
      </w:r>
      <w:r>
        <w:rPr>
          <w:rFonts w:hint="eastAsia" w:hAnsi="宋体"/>
          <w:spacing w:val="-6"/>
          <w:sz w:val="21"/>
          <w:szCs w:val="21"/>
          <w:highlight w:val="none"/>
        </w:rPr>
        <w:t>成交</w:t>
      </w:r>
      <w:r>
        <w:rPr>
          <w:rFonts w:hAnsi="宋体"/>
          <w:spacing w:val="-6"/>
          <w:sz w:val="21"/>
          <w:szCs w:val="21"/>
          <w:highlight w:val="none"/>
        </w:rPr>
        <w:t>通知书，并直接推荐排名次之的供应商为</w:t>
      </w:r>
      <w:r>
        <w:rPr>
          <w:rFonts w:hint="eastAsia" w:hAnsi="宋体"/>
          <w:spacing w:val="-6"/>
          <w:sz w:val="21"/>
          <w:szCs w:val="21"/>
          <w:highlight w:val="none"/>
        </w:rPr>
        <w:t>成交</w:t>
      </w:r>
      <w:r>
        <w:rPr>
          <w:rFonts w:hAnsi="宋体"/>
          <w:spacing w:val="-6"/>
          <w:sz w:val="21"/>
          <w:szCs w:val="21"/>
          <w:highlight w:val="none"/>
        </w:rPr>
        <w:t>候选供应商，依次类推。</w:t>
      </w:r>
    </w:p>
    <w:p>
      <w:pPr>
        <w:spacing w:line="288" w:lineRule="auto"/>
        <w:rPr>
          <w:rFonts w:ascii="宋体" w:hAnsi="宋体" w:cs="宋体"/>
          <w:b/>
          <w:spacing w:val="-6"/>
          <w:kern w:val="0"/>
          <w:sz w:val="24"/>
          <w:highlight w:val="none"/>
        </w:rPr>
      </w:pPr>
      <w:r>
        <w:rPr>
          <w:rFonts w:ascii="宋体" w:hAnsi="宋体" w:cs="宋体"/>
          <w:b/>
          <w:spacing w:val="-6"/>
          <w:kern w:val="0"/>
          <w:sz w:val="24"/>
          <w:highlight w:val="none"/>
        </w:rPr>
        <w:t>（九）</w:t>
      </w:r>
      <w:r>
        <w:rPr>
          <w:rFonts w:hint="eastAsia" w:ascii="宋体" w:hAnsi="宋体" w:cs="宋体"/>
          <w:b/>
          <w:spacing w:val="-6"/>
          <w:kern w:val="0"/>
          <w:sz w:val="24"/>
          <w:highlight w:val="none"/>
        </w:rPr>
        <w:t xml:space="preserve"> </w:t>
      </w:r>
      <w:r>
        <w:rPr>
          <w:rFonts w:ascii="宋体" w:hAnsi="宋体" w:cs="宋体"/>
          <w:b/>
          <w:spacing w:val="-6"/>
          <w:kern w:val="0"/>
          <w:sz w:val="24"/>
          <w:highlight w:val="none"/>
        </w:rPr>
        <w:t>质疑和投诉</w:t>
      </w:r>
    </w:p>
    <w:p>
      <w:pPr>
        <w:pStyle w:val="9"/>
        <w:spacing w:line="288" w:lineRule="auto"/>
        <w:ind w:firstLine="396" w:firstLineChars="200"/>
        <w:jc w:val="left"/>
        <w:rPr>
          <w:rFonts w:hAnsi="宋体" w:cs="宋体"/>
          <w:kern w:val="0"/>
          <w:sz w:val="21"/>
          <w:szCs w:val="21"/>
          <w:highlight w:val="none"/>
        </w:rPr>
      </w:pPr>
      <w:r>
        <w:rPr>
          <w:rFonts w:hAnsi="宋体"/>
          <w:spacing w:val="-6"/>
          <w:sz w:val="21"/>
          <w:szCs w:val="21"/>
          <w:highlight w:val="none"/>
        </w:rPr>
        <w:t>1</w:t>
      </w:r>
      <w:r>
        <w:rPr>
          <w:rFonts w:hint="eastAsia" w:hAnsi="宋体"/>
          <w:spacing w:val="-6"/>
          <w:sz w:val="21"/>
          <w:szCs w:val="21"/>
          <w:highlight w:val="none"/>
        </w:rPr>
        <w:t>.供应商</w:t>
      </w:r>
      <w:r>
        <w:rPr>
          <w:rFonts w:hint="eastAsia" w:hAnsi="宋体" w:cs="宋体"/>
          <w:kern w:val="0"/>
          <w:sz w:val="21"/>
          <w:szCs w:val="21"/>
          <w:highlight w:val="none"/>
        </w:rPr>
        <w:t>认为磋商文件、磋商过程和成交结果使自己的</w:t>
      </w:r>
      <w:r>
        <w:rPr>
          <w:rFonts w:hint="eastAsia" w:hAnsi="宋体" w:cs="宋体"/>
          <w:bCs/>
          <w:kern w:val="0"/>
          <w:sz w:val="21"/>
          <w:szCs w:val="21"/>
          <w:highlight w:val="none"/>
        </w:rPr>
        <w:t>权益受到损害</w:t>
      </w:r>
      <w:r>
        <w:rPr>
          <w:rFonts w:hint="eastAsia" w:hAnsi="宋体" w:cs="宋体"/>
          <w:kern w:val="0"/>
          <w:sz w:val="21"/>
          <w:szCs w:val="21"/>
          <w:highlight w:val="none"/>
        </w:rPr>
        <w:t>的，可以在知道或者应知其权益受到损害之日起</w:t>
      </w:r>
      <w:r>
        <w:rPr>
          <w:rFonts w:hint="eastAsia" w:hAnsi="宋体" w:cs="宋体"/>
          <w:bCs/>
          <w:kern w:val="0"/>
          <w:sz w:val="21"/>
          <w:szCs w:val="21"/>
          <w:highlight w:val="none"/>
        </w:rPr>
        <w:t>七个工作日内</w:t>
      </w:r>
      <w:r>
        <w:rPr>
          <w:rFonts w:hint="eastAsia" w:hAnsi="宋体" w:cs="宋体"/>
          <w:kern w:val="0"/>
          <w:sz w:val="21"/>
          <w:szCs w:val="21"/>
          <w:highlight w:val="none"/>
        </w:rPr>
        <w:t>，以书面形式向采购人或</w:t>
      </w:r>
      <w:r>
        <w:rPr>
          <w:rFonts w:hAnsi="宋体" w:cs="宋体"/>
          <w:kern w:val="0"/>
          <w:sz w:val="21"/>
          <w:szCs w:val="21"/>
          <w:highlight w:val="none"/>
        </w:rPr>
        <w:t>采购代理机构</w:t>
      </w:r>
      <w:r>
        <w:rPr>
          <w:rFonts w:hint="eastAsia" w:hAnsi="宋体" w:cs="宋体"/>
          <w:kern w:val="0"/>
          <w:sz w:val="21"/>
          <w:szCs w:val="21"/>
          <w:highlight w:val="none"/>
        </w:rPr>
        <w:t>提出质疑。质疑供应商对采购人、采购代理机构的答复不满意或者采购人、采购代理机构未在规定的时间内作出答复的，可以在</w:t>
      </w:r>
      <w:r>
        <w:rPr>
          <w:rFonts w:hint="eastAsia" w:hAnsi="宋体" w:cs="宋体"/>
          <w:bCs/>
          <w:kern w:val="0"/>
          <w:sz w:val="21"/>
          <w:szCs w:val="21"/>
          <w:highlight w:val="none"/>
        </w:rPr>
        <w:t>答复期满后十五个工作日内</w:t>
      </w:r>
      <w:r>
        <w:rPr>
          <w:rFonts w:hint="eastAsia" w:hAnsi="宋体" w:cs="宋体"/>
          <w:kern w:val="0"/>
          <w:sz w:val="21"/>
          <w:szCs w:val="21"/>
          <w:highlight w:val="none"/>
        </w:rPr>
        <w:t>向同级政府采购监督管理部门</w:t>
      </w:r>
      <w:r>
        <w:rPr>
          <w:rFonts w:hint="eastAsia" w:hAnsi="宋体" w:cs="宋体"/>
          <w:bCs/>
          <w:kern w:val="0"/>
          <w:sz w:val="21"/>
          <w:szCs w:val="21"/>
          <w:highlight w:val="none"/>
        </w:rPr>
        <w:t>投诉</w:t>
      </w:r>
      <w:r>
        <w:rPr>
          <w:rFonts w:hint="eastAsia" w:hAnsi="宋体" w:cs="宋体"/>
          <w:kern w:val="0"/>
          <w:sz w:val="21"/>
          <w:szCs w:val="21"/>
          <w:highlight w:val="none"/>
        </w:rPr>
        <w:t>。</w:t>
      </w:r>
    </w:p>
    <w:p>
      <w:pPr>
        <w:pStyle w:val="9"/>
        <w:spacing w:line="288" w:lineRule="auto"/>
        <w:ind w:firstLine="398" w:firstLineChars="200"/>
        <w:jc w:val="left"/>
        <w:rPr>
          <w:rFonts w:hAnsi="宋体"/>
          <w:b/>
          <w:spacing w:val="-6"/>
          <w:sz w:val="21"/>
          <w:szCs w:val="21"/>
          <w:highlight w:val="none"/>
        </w:rPr>
      </w:pPr>
      <w:r>
        <w:rPr>
          <w:rFonts w:hint="eastAsia" w:hAnsi="宋体"/>
          <w:b/>
          <w:spacing w:val="-6"/>
          <w:sz w:val="21"/>
          <w:szCs w:val="21"/>
          <w:highlight w:val="none"/>
        </w:rPr>
        <w:t>2.供应商提出质疑应当提交质疑函和必要的证明材料，质疑函范本请到“浙江政府采购网下载专区”下载，质疑函应当包括下列内容：</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（一）供应商的姓名或者名称、地址、邮编、联系人及联系电话；</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（二）质疑项目的名称、编号；</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（三）具体、明确的质疑事项和与质疑事项相关的请求；</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（四）事实依据；</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（五）必要的法律依据；</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（六）提出质疑的日期。</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供应商为自然人的，应当由本人签字；供应商为法人或者其他组织的，应当由法定代表人、主要负责人，或者其授权代表签字或者盖章，并加盖公章。</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3.提出质疑的供应商应当是参与本项目响应活动的供应商。</w:t>
      </w:r>
      <w:r>
        <w:rPr>
          <w:rFonts w:hint="eastAsia" w:hAnsi="宋体"/>
          <w:b/>
          <w:spacing w:val="-6"/>
          <w:sz w:val="21"/>
          <w:szCs w:val="21"/>
          <w:highlight w:val="none"/>
        </w:rPr>
        <w:t>供应商在法定质疑期内应一次性提出针对同一采购程序环节的质疑。</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4.根据《政府采购质疑和投诉办法》第三十七条的规定，供应商在全国范围</w:t>
      </w:r>
      <w:r>
        <w:rPr>
          <w:rFonts w:hAnsi="宋体"/>
          <w:spacing w:val="-6"/>
          <w:sz w:val="21"/>
          <w:szCs w:val="21"/>
          <w:highlight w:val="none"/>
        </w:rPr>
        <w:t>12</w:t>
      </w:r>
      <w:r>
        <w:rPr>
          <w:rFonts w:hint="eastAsia" w:hAnsi="宋体"/>
          <w:spacing w:val="-6"/>
          <w:sz w:val="21"/>
          <w:szCs w:val="21"/>
          <w:highlight w:val="none"/>
        </w:rPr>
        <w:t>个月内三次以上投诉查无实据的，由财政部门列入不良行为记录名单。</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投诉人有下列行为之一的，属于虚假、恶意投诉，由财政部门列入不良行为记录名单，禁止其</w:t>
      </w:r>
      <w:r>
        <w:rPr>
          <w:rFonts w:hAnsi="宋体"/>
          <w:spacing w:val="-6"/>
          <w:sz w:val="21"/>
          <w:szCs w:val="21"/>
          <w:highlight w:val="none"/>
        </w:rPr>
        <w:t>1</w:t>
      </w:r>
      <w:r>
        <w:rPr>
          <w:rFonts w:hint="eastAsia" w:hAnsi="宋体"/>
          <w:spacing w:val="-6"/>
          <w:sz w:val="21"/>
          <w:szCs w:val="21"/>
          <w:highlight w:val="none"/>
        </w:rPr>
        <w:t>至</w:t>
      </w:r>
      <w:r>
        <w:rPr>
          <w:rFonts w:hAnsi="宋体"/>
          <w:spacing w:val="-6"/>
          <w:sz w:val="21"/>
          <w:szCs w:val="21"/>
          <w:highlight w:val="none"/>
        </w:rPr>
        <w:t>3</w:t>
      </w:r>
      <w:r>
        <w:rPr>
          <w:rFonts w:hint="eastAsia" w:hAnsi="宋体"/>
          <w:spacing w:val="-6"/>
          <w:sz w:val="21"/>
          <w:szCs w:val="21"/>
          <w:highlight w:val="none"/>
        </w:rPr>
        <w:t>年内参加政府采购活动：</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（一）捏造事实；</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（二）提供虚假材料；</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（三）以非法手段取得证明材料。证据来源的合法性存在明显疑问，投诉人无法证明其取得方式合法的，视为以非法手段取得证明材料。</w:t>
      </w:r>
    </w:p>
    <w:p>
      <w:pPr>
        <w:pStyle w:val="11"/>
        <w:spacing w:beforeLines="0" w:afterLines="0" w:line="288" w:lineRule="auto"/>
        <w:jc w:val="center"/>
        <w:rPr>
          <w:rFonts w:hAnsi="宋体"/>
          <w:b/>
          <w:spacing w:val="-6"/>
          <w:sz w:val="32"/>
          <w:szCs w:val="32"/>
          <w:highlight w:val="none"/>
        </w:rPr>
      </w:pPr>
      <w:r>
        <w:rPr>
          <w:rFonts w:hAnsi="宋体"/>
          <w:b/>
          <w:spacing w:val="-6"/>
          <w:sz w:val="21"/>
          <w:szCs w:val="21"/>
          <w:highlight w:val="none"/>
        </w:rPr>
        <w:br w:type="page"/>
      </w:r>
      <w:r>
        <w:rPr>
          <w:rFonts w:hAnsi="宋体"/>
          <w:b/>
          <w:spacing w:val="-6"/>
          <w:sz w:val="32"/>
          <w:szCs w:val="32"/>
          <w:highlight w:val="none"/>
        </w:rPr>
        <w:t>二</w:t>
      </w:r>
      <w:r>
        <w:rPr>
          <w:rFonts w:hint="eastAsia" w:hAnsi="宋体"/>
          <w:b/>
          <w:spacing w:val="-6"/>
          <w:sz w:val="32"/>
          <w:szCs w:val="32"/>
          <w:highlight w:val="none"/>
        </w:rPr>
        <w:t>、磋商文件</w:t>
      </w:r>
    </w:p>
    <w:p>
      <w:pPr>
        <w:spacing w:line="288" w:lineRule="auto"/>
        <w:jc w:val="left"/>
        <w:rPr>
          <w:rFonts w:ascii="宋体" w:hAnsi="宋体"/>
          <w:b/>
          <w:spacing w:val="-6"/>
          <w:sz w:val="24"/>
          <w:highlight w:val="none"/>
        </w:rPr>
      </w:pPr>
      <w:r>
        <w:rPr>
          <w:rFonts w:hint="eastAsia" w:ascii="宋体" w:hAnsi="宋体"/>
          <w:b/>
          <w:spacing w:val="-6"/>
          <w:sz w:val="24"/>
          <w:highlight w:val="none"/>
        </w:rPr>
        <w:t>（一） 磋商文件的构成。本磋商文件由以下部份组成：</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1.采购邀请</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2.采购需求</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3.供应商须知</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4.评审办法及评分标准</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5.合同主要条款</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6.响应文件格式</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7.本项目磋商文件的澄清、答复、修改、补充的内容</w:t>
      </w:r>
    </w:p>
    <w:p>
      <w:pPr>
        <w:spacing w:line="288" w:lineRule="auto"/>
        <w:jc w:val="left"/>
        <w:rPr>
          <w:rFonts w:ascii="宋体" w:hAnsi="宋体"/>
          <w:spacing w:val="-6"/>
          <w:sz w:val="24"/>
          <w:highlight w:val="none"/>
        </w:rPr>
      </w:pPr>
      <w:r>
        <w:rPr>
          <w:rFonts w:hint="eastAsia" w:ascii="宋体" w:hAnsi="宋体"/>
          <w:b/>
          <w:spacing w:val="-6"/>
          <w:sz w:val="24"/>
          <w:highlight w:val="none"/>
        </w:rPr>
        <w:t>（二） 供应商的风险</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供应商没有按照磋商文件要求提供全部资料，或者供应商没有对磋商文件在各方面作出实质性响应是供应商的风险，并可能导致其磋商响应被拒绝。</w:t>
      </w:r>
    </w:p>
    <w:p>
      <w:pPr>
        <w:spacing w:line="288" w:lineRule="auto"/>
        <w:jc w:val="left"/>
        <w:rPr>
          <w:rFonts w:ascii="宋体" w:hAnsi="宋体"/>
          <w:b/>
          <w:spacing w:val="-6"/>
          <w:sz w:val="24"/>
          <w:highlight w:val="none"/>
        </w:rPr>
      </w:pPr>
      <w:r>
        <w:rPr>
          <w:rFonts w:hint="eastAsia" w:ascii="宋体" w:hAnsi="宋体"/>
          <w:b/>
          <w:spacing w:val="-6"/>
          <w:sz w:val="24"/>
          <w:highlight w:val="none"/>
        </w:rPr>
        <w:t>（三） 磋商文件的澄清与修改</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4.磋商文件的澄清、答复、修改或补充都应该通过本采购代理机构以法定形式发布，采购人非通过本机构，不得擅自澄清、答复、修改或补充磋商文件。</w:t>
      </w:r>
    </w:p>
    <w:p>
      <w:pPr>
        <w:pStyle w:val="11"/>
        <w:spacing w:beforeLines="0" w:afterLines="0" w:line="288" w:lineRule="auto"/>
        <w:jc w:val="center"/>
        <w:outlineLvl w:val="1"/>
        <w:rPr>
          <w:rFonts w:hAnsi="宋体"/>
          <w:b/>
          <w:spacing w:val="-6"/>
          <w:sz w:val="32"/>
          <w:szCs w:val="32"/>
          <w:highlight w:val="none"/>
        </w:rPr>
      </w:pPr>
      <w:r>
        <w:rPr>
          <w:rFonts w:hAnsi="宋体"/>
          <w:spacing w:val="-6"/>
          <w:sz w:val="21"/>
          <w:szCs w:val="21"/>
          <w:highlight w:val="none"/>
        </w:rPr>
        <w:br w:type="page"/>
      </w:r>
      <w:r>
        <w:rPr>
          <w:rFonts w:hAnsi="宋体"/>
          <w:b/>
          <w:spacing w:val="-6"/>
          <w:sz w:val="32"/>
          <w:szCs w:val="32"/>
          <w:highlight w:val="none"/>
        </w:rPr>
        <w:t>三</w:t>
      </w:r>
      <w:r>
        <w:rPr>
          <w:rFonts w:hint="eastAsia" w:hAnsi="宋体"/>
          <w:b/>
          <w:spacing w:val="-6"/>
          <w:sz w:val="32"/>
          <w:szCs w:val="32"/>
          <w:highlight w:val="none"/>
        </w:rPr>
        <w:t>、</w:t>
      </w:r>
      <w:r>
        <w:rPr>
          <w:rFonts w:hAnsi="宋体"/>
          <w:b/>
          <w:spacing w:val="-6"/>
          <w:sz w:val="32"/>
          <w:szCs w:val="32"/>
          <w:highlight w:val="none"/>
        </w:rPr>
        <w:t>响应文件的编制</w:t>
      </w:r>
    </w:p>
    <w:p>
      <w:pPr>
        <w:spacing w:line="288" w:lineRule="auto"/>
        <w:jc w:val="left"/>
        <w:rPr>
          <w:rFonts w:ascii="宋体" w:hAnsi="宋体"/>
          <w:b/>
          <w:spacing w:val="-6"/>
          <w:sz w:val="24"/>
          <w:highlight w:val="none"/>
        </w:rPr>
      </w:pPr>
      <w:r>
        <w:rPr>
          <w:rFonts w:hint="eastAsia" w:ascii="宋体" w:hAnsi="宋体"/>
          <w:b/>
          <w:spacing w:val="-6"/>
          <w:sz w:val="24"/>
          <w:highlight w:val="none"/>
        </w:rPr>
        <w:t>（一） 响应文件的组成</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响应文件由</w:t>
      </w:r>
      <w:r>
        <w:rPr>
          <w:rFonts w:hint="eastAsia" w:hAnsi="宋体"/>
          <w:b/>
          <w:spacing w:val="-6"/>
          <w:sz w:val="21"/>
          <w:szCs w:val="21"/>
          <w:highlight w:val="none"/>
        </w:rPr>
        <w:t>报价文件</w:t>
      </w:r>
      <w:r>
        <w:rPr>
          <w:rFonts w:hint="eastAsia" w:hAnsi="宋体"/>
          <w:spacing w:val="-6"/>
          <w:sz w:val="21"/>
          <w:szCs w:val="21"/>
          <w:highlight w:val="none"/>
        </w:rPr>
        <w:t>、</w:t>
      </w:r>
      <w:r>
        <w:rPr>
          <w:rFonts w:hint="eastAsia" w:hAnsi="宋体"/>
          <w:b/>
          <w:spacing w:val="-6"/>
          <w:sz w:val="21"/>
          <w:szCs w:val="21"/>
          <w:highlight w:val="none"/>
        </w:rPr>
        <w:t>商务和技术文件</w:t>
      </w:r>
      <w:r>
        <w:rPr>
          <w:rFonts w:hint="eastAsia" w:hAnsi="宋体"/>
          <w:spacing w:val="-6"/>
          <w:sz w:val="21"/>
          <w:szCs w:val="21"/>
          <w:highlight w:val="none"/>
        </w:rPr>
        <w:t>两部分组成（格式详见磋商文件第六章）。</w:t>
      </w:r>
    </w:p>
    <w:p>
      <w:pPr>
        <w:pStyle w:val="9"/>
        <w:spacing w:line="288" w:lineRule="auto"/>
        <w:ind w:firstLine="398" w:firstLineChars="200"/>
        <w:jc w:val="left"/>
        <w:rPr>
          <w:rFonts w:hAnsi="宋体"/>
          <w:b/>
          <w:spacing w:val="-6"/>
          <w:sz w:val="21"/>
          <w:szCs w:val="21"/>
          <w:highlight w:val="none"/>
        </w:rPr>
      </w:pPr>
      <w:r>
        <w:rPr>
          <w:rFonts w:hint="eastAsia" w:hAnsi="宋体"/>
          <w:b/>
          <w:spacing w:val="-6"/>
          <w:sz w:val="21"/>
          <w:szCs w:val="21"/>
          <w:highlight w:val="none"/>
        </w:rPr>
        <w:t>多标项项目建议按标项分别制作。</w:t>
      </w:r>
    </w:p>
    <w:p>
      <w:pPr>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1.报价文件：</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（1）初次报价一览表</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（2）初次报价明细表</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（3）供应商企业类型声明函</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（4）小微企业资格证明材料、监狱企业资格证明材料（若属于小微、监狱企业）</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（5）</w:t>
      </w:r>
      <w:bookmarkStart w:id="1" w:name="OLE_LINK13"/>
      <w:bookmarkStart w:id="2" w:name="OLE_LINK14"/>
      <w:r>
        <w:rPr>
          <w:rFonts w:hint="eastAsia" w:hAnsi="宋体"/>
          <w:spacing w:val="-6"/>
          <w:sz w:val="21"/>
          <w:szCs w:val="21"/>
          <w:highlight w:val="none"/>
        </w:rPr>
        <w:t>残疾人福利性单位声明函</w:t>
      </w:r>
      <w:bookmarkEnd w:id="1"/>
      <w:bookmarkEnd w:id="2"/>
      <w:r>
        <w:rPr>
          <w:rFonts w:hint="eastAsia" w:hAnsi="宋体"/>
          <w:spacing w:val="-6"/>
          <w:sz w:val="21"/>
          <w:szCs w:val="21"/>
          <w:highlight w:val="none"/>
        </w:rPr>
        <w:t>（若属于残疾人福利性单位）</w:t>
      </w:r>
    </w:p>
    <w:p>
      <w:pPr>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2.商务和技术文件：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A.商务文件：</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（1）响应函</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法定代表人资格证明书</w:t>
      </w:r>
      <w:r>
        <w:rPr>
          <w:rFonts w:hint="eastAsia" w:hAnsi="宋体"/>
          <w:spacing w:val="-6"/>
          <w:sz w:val="21"/>
          <w:szCs w:val="21"/>
          <w:highlight w:val="none"/>
        </w:rPr>
        <w:t>、法定代表人授权委托书</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（3）2019年5至2019年8月任意一月供应商</w:t>
      </w:r>
      <w:r>
        <w:rPr>
          <w:rFonts w:hAnsi="宋体"/>
          <w:spacing w:val="-6"/>
          <w:sz w:val="21"/>
          <w:szCs w:val="21"/>
          <w:highlight w:val="none"/>
        </w:rPr>
        <w:t>授权代表社保缴纳证明</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4</w:t>
      </w:r>
      <w:r>
        <w:rPr>
          <w:rFonts w:hint="eastAsia" w:hAnsi="宋体"/>
          <w:spacing w:val="-6"/>
          <w:sz w:val="21"/>
          <w:szCs w:val="21"/>
          <w:highlight w:val="none"/>
        </w:rPr>
        <w:t>）响应声明书</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（5）供应商情况介绍</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（6）有效的法人或者其他组织的营业执照等证明文件（复印件加盖公章），自然人的身份证明</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（7）</w:t>
      </w:r>
      <w:r>
        <w:rPr>
          <w:rFonts w:hint="eastAsia" w:hAnsi="宋体"/>
          <w:sz w:val="21"/>
          <w:szCs w:val="21"/>
          <w:highlight w:val="none"/>
        </w:rPr>
        <w:t xml:space="preserve">2018年12月（含）以后任意一月的财务状况报告（复印件）或开标前三个月内出具的银行资信证明（若资信证明中注明复印无效，需提交正本） </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（8）2019年5至2019年8月任意一月依法缴纳税收的证明材料（依法免税的供应商，应提供相应文件证明其依法免税）</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（9）2019年5至2019年8月任意一月依法缴纳社会保障资金的证明材料（依法不需要缴纳社会保障资金的供应商，应提供相应文件证明其依法不需要缴纳社会保障资金）</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（10）具有履行合同所必需的设备和专业技术能力的承诺函</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（11）参加政府采购活动前3年内在经营活动中没有重大违法记录的书面声明</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（12）供应商自2016年1月1日以来（以合同签订时间为准）相关成功案例和业绩证明（项目实施情况一览表、合同复印件）（原件现场备查）</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（13）供应商需要说明的其他文件和材料</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B.技术文件</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（1）采购</w:t>
      </w:r>
      <w:r>
        <w:rPr>
          <w:rFonts w:hAnsi="宋体"/>
          <w:spacing w:val="-6"/>
          <w:sz w:val="21"/>
          <w:szCs w:val="21"/>
          <w:highlight w:val="none"/>
        </w:rPr>
        <w:t>需求</w:t>
      </w:r>
      <w:r>
        <w:rPr>
          <w:rFonts w:hint="eastAsia" w:hAnsi="宋体"/>
          <w:spacing w:val="-6"/>
          <w:sz w:val="21"/>
          <w:szCs w:val="21"/>
          <w:highlight w:val="none"/>
        </w:rPr>
        <w:t>偏离表</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（2）技术方案：</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系统总体方案（微信系统、积分商城系统）</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系统总体方案重点分析</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微信前端功能</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微信管理后台</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组织结构</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人员配备</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浙江福彩官方微信活动策划（文案）</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系统原型演示（IOS和Android手机版）及美工展示</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具有本地化服务能力</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服务方案及相关增值服务</w:t>
      </w:r>
    </w:p>
    <w:p>
      <w:pPr>
        <w:pStyle w:val="9"/>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售后服务</w:t>
      </w:r>
    </w:p>
    <w:p>
      <w:pPr>
        <w:spacing w:line="288" w:lineRule="auto"/>
        <w:jc w:val="left"/>
        <w:rPr>
          <w:rFonts w:ascii="宋体" w:hAnsi="宋体"/>
          <w:b/>
          <w:spacing w:val="-6"/>
          <w:sz w:val="24"/>
          <w:highlight w:val="none"/>
        </w:rPr>
      </w:pPr>
      <w:r>
        <w:rPr>
          <w:rFonts w:hint="eastAsia" w:ascii="宋体" w:hAnsi="宋体"/>
          <w:b/>
          <w:spacing w:val="-6"/>
          <w:sz w:val="24"/>
          <w:highlight w:val="none"/>
        </w:rPr>
        <w:t>（二） 响应文件的签署和份数</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1.供应商应按本磋商文件规定的格式和顺序编制、装订响应文件，响应文件内容不完整、编排混乱导致响应文件被误读、漏读或者查找不到相关内容的，是供应商的责任。</w:t>
      </w:r>
    </w:p>
    <w:p>
      <w:pPr>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2.供应商应按报价文件</w:t>
      </w:r>
      <w:r>
        <w:rPr>
          <w:rFonts w:ascii="宋体" w:hAnsi="宋体"/>
          <w:b/>
          <w:spacing w:val="-6"/>
          <w:sz w:val="21"/>
          <w:szCs w:val="21"/>
          <w:highlight w:val="none"/>
        </w:rPr>
        <w:t>、</w:t>
      </w:r>
      <w:r>
        <w:rPr>
          <w:rFonts w:hint="eastAsia" w:ascii="宋体" w:hAnsi="宋体"/>
          <w:b/>
          <w:spacing w:val="-6"/>
          <w:sz w:val="21"/>
          <w:szCs w:val="21"/>
          <w:highlight w:val="none"/>
        </w:rPr>
        <w:t>商务和技术文件分别</w:t>
      </w:r>
      <w:r>
        <w:rPr>
          <w:rFonts w:ascii="宋体" w:hAnsi="宋体"/>
          <w:b/>
          <w:spacing w:val="-6"/>
          <w:sz w:val="21"/>
          <w:szCs w:val="21"/>
          <w:highlight w:val="none"/>
        </w:rPr>
        <w:t>编制</w:t>
      </w:r>
      <w:r>
        <w:rPr>
          <w:rFonts w:hint="eastAsia" w:ascii="宋体" w:hAnsi="宋体"/>
          <w:b/>
          <w:spacing w:val="-6"/>
          <w:sz w:val="21"/>
          <w:szCs w:val="21"/>
          <w:highlight w:val="none"/>
        </w:rPr>
        <w:t>合并装订成册，其中正本一份、副本三份，响应文件的封面应注明“正本“、“副本”字样。</w:t>
      </w:r>
    </w:p>
    <w:p>
      <w:pPr>
        <w:spacing w:line="288" w:lineRule="auto"/>
        <w:ind w:firstLine="398" w:firstLineChars="200"/>
        <w:jc w:val="left"/>
        <w:rPr>
          <w:rFonts w:ascii="宋体" w:hAnsi="宋体"/>
          <w:b/>
          <w:spacing w:val="-6"/>
          <w:sz w:val="21"/>
          <w:szCs w:val="21"/>
          <w:highlight w:val="none"/>
        </w:rPr>
      </w:pPr>
      <w:r>
        <w:rPr>
          <w:rFonts w:hint="eastAsia" w:ascii="宋体" w:hAnsi="宋体"/>
          <w:b/>
          <w:spacing w:val="-6"/>
          <w:sz w:val="21"/>
          <w:szCs w:val="21"/>
          <w:highlight w:val="none"/>
        </w:rPr>
        <w:t>▲活页装订（卡条、抽杆夹、订书机、散装）的响应文件无效。</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3.响应文件的正本需打印或用不褪色的墨水填写，响应文件正本除本《供应商须知》中规定的可提供复印件外均须提供原件（复印件须加盖公章）。副本可以是正本加盖公章后的复印件。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4.响应</w:t>
      </w:r>
      <w:r>
        <w:rPr>
          <w:rFonts w:ascii="宋体" w:hAnsi="宋体"/>
          <w:spacing w:val="-6"/>
          <w:sz w:val="21"/>
          <w:szCs w:val="21"/>
          <w:highlight w:val="none"/>
        </w:rPr>
        <w:t>文件</w:t>
      </w:r>
      <w:r>
        <w:rPr>
          <w:rFonts w:hint="eastAsia" w:ascii="宋体" w:hAnsi="宋体"/>
          <w:spacing w:val="-6"/>
          <w:sz w:val="21"/>
          <w:szCs w:val="21"/>
          <w:highlight w:val="none"/>
        </w:rPr>
        <w:t>须由供应商在规定位置盖章并由供应商</w:t>
      </w:r>
      <w:r>
        <w:rPr>
          <w:rFonts w:ascii="宋体" w:hAnsi="宋体"/>
          <w:spacing w:val="-6"/>
          <w:sz w:val="21"/>
          <w:szCs w:val="21"/>
          <w:highlight w:val="none"/>
        </w:rPr>
        <w:t>代表</w:t>
      </w:r>
      <w:r>
        <w:rPr>
          <w:rFonts w:hint="eastAsia" w:ascii="宋体" w:hAnsi="宋体"/>
          <w:spacing w:val="-6"/>
          <w:sz w:val="21"/>
          <w:szCs w:val="21"/>
          <w:highlight w:val="none"/>
        </w:rPr>
        <w:t>签署，供应商应写全称。</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5.响应</w:t>
      </w:r>
      <w:r>
        <w:rPr>
          <w:rFonts w:ascii="宋体" w:hAnsi="宋体"/>
          <w:spacing w:val="-6"/>
          <w:sz w:val="21"/>
          <w:szCs w:val="21"/>
          <w:highlight w:val="none"/>
        </w:rPr>
        <w:t>文件</w:t>
      </w:r>
      <w:r>
        <w:rPr>
          <w:rFonts w:hint="eastAsia" w:ascii="宋体" w:hAnsi="宋体"/>
          <w:spacing w:val="-6"/>
          <w:sz w:val="21"/>
          <w:szCs w:val="21"/>
          <w:highlight w:val="none"/>
        </w:rPr>
        <w:t>不得涂改，若有修改错漏处，须由供应商</w:t>
      </w:r>
      <w:r>
        <w:rPr>
          <w:rFonts w:ascii="宋体" w:hAnsi="宋体"/>
          <w:spacing w:val="-6"/>
          <w:sz w:val="21"/>
          <w:szCs w:val="21"/>
          <w:highlight w:val="none"/>
        </w:rPr>
        <w:t>代表</w:t>
      </w:r>
      <w:r>
        <w:rPr>
          <w:rFonts w:hint="eastAsia" w:ascii="宋体" w:hAnsi="宋体"/>
          <w:spacing w:val="-6"/>
          <w:sz w:val="21"/>
          <w:szCs w:val="21"/>
          <w:highlight w:val="none"/>
        </w:rPr>
        <w:t>签字并加盖公章。响应文件因字迹潦草或表达不清所引起的后果由供应商负责。</w:t>
      </w:r>
    </w:p>
    <w:p>
      <w:pPr>
        <w:spacing w:line="288" w:lineRule="auto"/>
        <w:jc w:val="left"/>
        <w:rPr>
          <w:rFonts w:ascii="宋体" w:hAnsi="宋体"/>
          <w:b/>
          <w:spacing w:val="-6"/>
          <w:sz w:val="24"/>
          <w:highlight w:val="none"/>
        </w:rPr>
      </w:pPr>
      <w:r>
        <w:rPr>
          <w:rFonts w:hint="eastAsia" w:ascii="宋体" w:hAnsi="宋体"/>
          <w:b/>
          <w:spacing w:val="-6"/>
          <w:sz w:val="24"/>
          <w:highlight w:val="none"/>
        </w:rPr>
        <w:t>（三） 响应文件的包装、递交、修改和撤回</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1.供应商应在响应文件包装封面上注明供应商名称、供应商地址、磋商响应项目名称、项目编号及“响应文件开启时启封”字样，并加盖供应商公章。</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2.未按规定密封</w:t>
      </w:r>
      <w:r>
        <w:rPr>
          <w:rFonts w:ascii="宋体" w:hAnsi="宋体"/>
          <w:spacing w:val="-6"/>
          <w:sz w:val="21"/>
          <w:szCs w:val="21"/>
          <w:highlight w:val="none"/>
        </w:rPr>
        <w:t>或</w:t>
      </w:r>
      <w:r>
        <w:rPr>
          <w:rFonts w:hint="eastAsia" w:ascii="宋体" w:hAnsi="宋体"/>
          <w:spacing w:val="-6"/>
          <w:sz w:val="21"/>
          <w:szCs w:val="21"/>
          <w:highlight w:val="none"/>
        </w:rPr>
        <w:t>标记的响应文件被误投或提前拆封的风险由供应商承担。</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88" w:lineRule="auto"/>
        <w:jc w:val="left"/>
        <w:rPr>
          <w:rFonts w:ascii="宋体" w:hAnsi="宋体"/>
          <w:spacing w:val="-6"/>
          <w:sz w:val="24"/>
          <w:highlight w:val="none"/>
        </w:rPr>
      </w:pPr>
      <w:r>
        <w:rPr>
          <w:rFonts w:hint="eastAsia" w:ascii="宋体" w:hAnsi="宋体"/>
          <w:b/>
          <w:spacing w:val="-6"/>
          <w:sz w:val="24"/>
          <w:highlight w:val="none"/>
        </w:rPr>
        <w:t>（四） 响应文件的语言及计量</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ascii="宋体" w:hAnsi="宋体"/>
          <w:spacing w:val="-6"/>
          <w:sz w:val="24"/>
          <w:highlight w:val="none"/>
        </w:rPr>
      </w:pPr>
      <w:r>
        <w:rPr>
          <w:rFonts w:hint="eastAsia" w:ascii="宋体" w:hAnsi="宋体"/>
          <w:b/>
          <w:spacing w:val="-6"/>
          <w:sz w:val="24"/>
          <w:highlight w:val="none"/>
        </w:rPr>
        <w:t>（五） 磋商响应报价</w:t>
      </w:r>
    </w:p>
    <w:p>
      <w:pPr>
        <w:pStyle w:val="11"/>
        <w:spacing w:beforeLines="0" w:afterLines="0" w:line="288" w:lineRule="auto"/>
        <w:ind w:firstLine="398" w:firstLineChars="200"/>
        <w:jc w:val="left"/>
        <w:rPr>
          <w:rFonts w:hAnsi="宋体"/>
          <w:b/>
          <w:spacing w:val="-6"/>
          <w:sz w:val="21"/>
          <w:szCs w:val="21"/>
          <w:highlight w:val="none"/>
        </w:rPr>
      </w:pPr>
      <w:r>
        <w:rPr>
          <w:rFonts w:hint="eastAsia" w:hAnsi="宋体"/>
          <w:b/>
          <w:spacing w:val="-6"/>
          <w:sz w:val="21"/>
          <w:szCs w:val="21"/>
          <w:highlight w:val="none"/>
        </w:rPr>
        <w:t>1</w:t>
      </w:r>
      <w:r>
        <w:rPr>
          <w:rFonts w:hAnsi="宋体"/>
          <w:b/>
          <w:spacing w:val="-6"/>
          <w:sz w:val="21"/>
          <w:szCs w:val="21"/>
          <w:highlight w:val="none"/>
        </w:rPr>
        <w:t>.</w:t>
      </w:r>
      <w:r>
        <w:rPr>
          <w:rFonts w:hint="eastAsia" w:hAnsi="宋体"/>
          <w:b/>
          <w:spacing w:val="-6"/>
          <w:sz w:val="21"/>
          <w:szCs w:val="21"/>
          <w:highlight w:val="none"/>
        </w:rPr>
        <w:t>本项目采用</w:t>
      </w:r>
      <w:r>
        <w:rPr>
          <w:rFonts w:hAnsi="宋体"/>
          <w:b/>
          <w:spacing w:val="-6"/>
          <w:sz w:val="21"/>
          <w:szCs w:val="21"/>
          <w:highlight w:val="none"/>
        </w:rPr>
        <w:t>人民币报价</w:t>
      </w:r>
      <w:r>
        <w:rPr>
          <w:rFonts w:hint="eastAsia" w:hAnsi="宋体"/>
          <w:b/>
          <w:spacing w:val="-6"/>
          <w:sz w:val="21"/>
          <w:szCs w:val="21"/>
          <w:highlight w:val="none"/>
        </w:rPr>
        <w:t>。</w:t>
      </w:r>
    </w:p>
    <w:p>
      <w:pPr>
        <w:pStyle w:val="11"/>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磋商响应报价应按磋商文件中相关附表格式填写</w:t>
      </w:r>
      <w:r>
        <w:rPr>
          <w:rFonts w:hint="eastAsia" w:hAnsi="宋体"/>
          <w:spacing w:val="-6"/>
          <w:sz w:val="21"/>
          <w:szCs w:val="21"/>
          <w:highlight w:val="none"/>
        </w:rPr>
        <w:t>。</w:t>
      </w:r>
    </w:p>
    <w:p>
      <w:pPr>
        <w:pStyle w:val="11"/>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3.最后磋商</w:t>
      </w:r>
      <w:r>
        <w:rPr>
          <w:rFonts w:hAnsi="宋体"/>
          <w:spacing w:val="-6"/>
          <w:sz w:val="21"/>
          <w:szCs w:val="21"/>
          <w:highlight w:val="none"/>
        </w:rPr>
        <w:t>报价是履行合同的最终价格，应包括完成所有产品供货及履行所有规定服务所产生的全部费用</w:t>
      </w:r>
      <w:r>
        <w:rPr>
          <w:rFonts w:hint="eastAsia" w:hAnsi="宋体"/>
          <w:spacing w:val="-6"/>
          <w:sz w:val="21"/>
          <w:szCs w:val="21"/>
          <w:highlight w:val="none"/>
        </w:rPr>
        <w:t>。</w:t>
      </w:r>
    </w:p>
    <w:p>
      <w:pPr>
        <w:pStyle w:val="4"/>
        <w:widowControl w:val="0"/>
        <w:numPr>
          <w:ilvl w:val="0"/>
          <w:numId w:val="0"/>
        </w:numPr>
        <w:spacing w:afterLines="0" w:line="288" w:lineRule="auto"/>
        <w:ind w:left="327" w:hanging="327" w:hangingChars="143"/>
        <w:rPr>
          <w:rFonts w:ascii="宋体" w:hAnsi="宋体"/>
          <w:b/>
          <w:spacing w:val="-6"/>
          <w:kern w:val="2"/>
          <w:szCs w:val="24"/>
          <w:highlight w:val="none"/>
        </w:rPr>
      </w:pPr>
      <w:r>
        <w:rPr>
          <w:rFonts w:hint="eastAsia" w:ascii="宋体" w:hAnsi="宋体"/>
          <w:b/>
          <w:spacing w:val="-6"/>
          <w:kern w:val="2"/>
          <w:szCs w:val="24"/>
          <w:highlight w:val="none"/>
        </w:rPr>
        <w:t>（六） 响应有效期</w:t>
      </w:r>
    </w:p>
    <w:p>
      <w:pPr>
        <w:pStyle w:val="11"/>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w:t>
      </w:r>
      <w:r>
        <w:rPr>
          <w:rFonts w:hAnsi="宋体"/>
          <w:spacing w:val="-6"/>
          <w:sz w:val="21"/>
          <w:szCs w:val="21"/>
          <w:highlight w:val="none"/>
        </w:rPr>
        <w:t>.</w:t>
      </w:r>
      <w:r>
        <w:rPr>
          <w:rFonts w:hint="eastAsia" w:hAnsi="宋体"/>
          <w:spacing w:val="-6"/>
          <w:sz w:val="21"/>
          <w:szCs w:val="21"/>
          <w:highlight w:val="none"/>
        </w:rPr>
        <w:t>从提交响应文件的截止之日起算90天。</w:t>
      </w:r>
    </w:p>
    <w:p>
      <w:pPr>
        <w:pStyle w:val="11"/>
        <w:spacing w:beforeLines="0" w:afterLines="0"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w:t>
      </w:r>
      <w:r>
        <w:rPr>
          <w:rFonts w:hint="eastAsia" w:hAnsi="宋体"/>
          <w:spacing w:val="-6"/>
          <w:sz w:val="21"/>
          <w:szCs w:val="21"/>
          <w:highlight w:val="none"/>
        </w:rPr>
        <w:t>在原响应有效期满之前，如果出现特殊情况，采购人</w:t>
      </w:r>
      <w:r>
        <w:rPr>
          <w:rFonts w:hAnsi="宋体"/>
          <w:spacing w:val="-6"/>
          <w:sz w:val="21"/>
          <w:szCs w:val="21"/>
          <w:highlight w:val="none"/>
        </w:rPr>
        <w:t>或</w:t>
      </w:r>
      <w:r>
        <w:rPr>
          <w:rFonts w:hint="eastAsia" w:hAnsi="宋体"/>
          <w:spacing w:val="-6"/>
          <w:sz w:val="21"/>
          <w:szCs w:val="21"/>
          <w:highlight w:val="none"/>
        </w:rPr>
        <w:t>采购</w:t>
      </w:r>
      <w:r>
        <w:rPr>
          <w:rFonts w:hAnsi="宋体"/>
          <w:spacing w:val="-6"/>
          <w:sz w:val="21"/>
          <w:szCs w:val="21"/>
          <w:highlight w:val="none"/>
        </w:rPr>
        <w:t>代理机构</w:t>
      </w:r>
      <w:r>
        <w:rPr>
          <w:rFonts w:hint="eastAsia" w:hAnsi="宋体"/>
          <w:spacing w:val="-6"/>
          <w:sz w:val="21"/>
          <w:szCs w:val="21"/>
          <w:highlight w:val="none"/>
        </w:rPr>
        <w:t>以书面形式通知供应商延长响应有效期。</w:t>
      </w:r>
    </w:p>
    <w:p>
      <w:pPr>
        <w:spacing w:line="288" w:lineRule="auto"/>
        <w:rPr>
          <w:rFonts w:ascii="宋体" w:hAnsi="宋体"/>
          <w:b/>
          <w:spacing w:val="-6"/>
          <w:sz w:val="24"/>
          <w:highlight w:val="none"/>
        </w:rPr>
      </w:pPr>
      <w:r>
        <w:rPr>
          <w:rFonts w:hint="eastAsia" w:ascii="宋体" w:hAnsi="宋体"/>
          <w:b/>
          <w:spacing w:val="-6"/>
          <w:sz w:val="24"/>
          <w:highlight w:val="none"/>
        </w:rPr>
        <w:t>（七） 磋商响应无效的情形</w:t>
      </w:r>
    </w:p>
    <w:p>
      <w:pPr>
        <w:spacing w:line="288" w:lineRule="auto"/>
        <w:ind w:firstLine="398" w:firstLineChars="200"/>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在资格审查时，如发现下列情形之一的，响应文件将被视为无效：</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）资格证明</w:t>
      </w:r>
      <w:r>
        <w:rPr>
          <w:rFonts w:hint="eastAsia" w:ascii="宋体" w:hAnsi="宋体"/>
          <w:spacing w:val="-6"/>
          <w:sz w:val="21"/>
          <w:szCs w:val="21"/>
          <w:highlight w:val="none"/>
        </w:rPr>
        <w:t>材料</w:t>
      </w:r>
      <w:r>
        <w:rPr>
          <w:rFonts w:ascii="宋体" w:hAnsi="宋体"/>
          <w:spacing w:val="-6"/>
          <w:sz w:val="21"/>
          <w:szCs w:val="21"/>
          <w:highlight w:val="none"/>
        </w:rPr>
        <w:t>不全的，或者不符合</w:t>
      </w:r>
      <w:r>
        <w:rPr>
          <w:rFonts w:hint="eastAsia" w:ascii="宋体" w:hAnsi="宋体"/>
          <w:spacing w:val="-6"/>
          <w:sz w:val="21"/>
          <w:szCs w:val="21"/>
          <w:highlight w:val="none"/>
        </w:rPr>
        <w:t>磋商</w:t>
      </w:r>
      <w:r>
        <w:rPr>
          <w:rFonts w:ascii="宋体" w:hAnsi="宋体"/>
          <w:spacing w:val="-6"/>
          <w:sz w:val="21"/>
          <w:szCs w:val="21"/>
          <w:highlight w:val="none"/>
        </w:rPr>
        <w:t>文件要求的</w:t>
      </w:r>
      <w:r>
        <w:rPr>
          <w:rFonts w:hint="eastAsia" w:ascii="宋体" w:hAnsi="宋体"/>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（2）供应商不具备磋商文件中规定的资格要求的；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（3）经查询存在不良信用记录的。</w:t>
      </w:r>
    </w:p>
    <w:p>
      <w:pPr>
        <w:spacing w:line="288" w:lineRule="auto"/>
        <w:ind w:firstLine="398" w:firstLineChars="200"/>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在符合</w:t>
      </w:r>
      <w:r>
        <w:rPr>
          <w:rFonts w:ascii="宋体" w:hAnsi="宋体"/>
          <w:b/>
          <w:spacing w:val="-6"/>
          <w:sz w:val="21"/>
          <w:szCs w:val="21"/>
          <w:highlight w:val="none"/>
        </w:rPr>
        <w:t>性审查、</w:t>
      </w:r>
      <w:r>
        <w:rPr>
          <w:rFonts w:hint="eastAsia" w:ascii="宋体" w:hAnsi="宋体"/>
          <w:b/>
          <w:spacing w:val="-6"/>
          <w:sz w:val="21"/>
          <w:szCs w:val="21"/>
          <w:highlight w:val="none"/>
        </w:rPr>
        <w:t>商务</w:t>
      </w:r>
      <w:r>
        <w:rPr>
          <w:rFonts w:ascii="宋体" w:hAnsi="宋体"/>
          <w:b/>
          <w:spacing w:val="-6"/>
          <w:sz w:val="21"/>
          <w:szCs w:val="21"/>
          <w:highlight w:val="none"/>
        </w:rPr>
        <w:t>和技术评审</w:t>
      </w:r>
      <w:r>
        <w:rPr>
          <w:rFonts w:hint="eastAsia" w:ascii="宋体" w:hAnsi="宋体"/>
          <w:b/>
          <w:spacing w:val="-6"/>
          <w:sz w:val="21"/>
          <w:szCs w:val="21"/>
          <w:highlight w:val="none"/>
        </w:rPr>
        <w:t>时，如发现下列情形之一的，响应文件将被视为无效：</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商务</w:t>
      </w:r>
      <w:r>
        <w:rPr>
          <w:rFonts w:ascii="宋体" w:hAnsi="宋体"/>
          <w:spacing w:val="-6"/>
          <w:sz w:val="21"/>
          <w:szCs w:val="21"/>
          <w:highlight w:val="none"/>
        </w:rPr>
        <w:t>和技术文件</w:t>
      </w:r>
      <w:r>
        <w:rPr>
          <w:rFonts w:hint="eastAsia" w:ascii="宋体" w:hAnsi="宋体"/>
          <w:spacing w:val="-6"/>
          <w:sz w:val="21"/>
          <w:szCs w:val="21"/>
          <w:highlight w:val="none"/>
        </w:rPr>
        <w:t>未按要求签署、盖章的；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（2）未提供或未按要求提供响应函</w:t>
      </w:r>
      <w:r>
        <w:rPr>
          <w:rFonts w:ascii="宋体" w:hAnsi="宋体"/>
          <w:spacing w:val="-6"/>
          <w:sz w:val="21"/>
          <w:szCs w:val="21"/>
          <w:highlight w:val="none"/>
        </w:rPr>
        <w:t>、法定代表人资格证明书</w:t>
      </w:r>
      <w:r>
        <w:rPr>
          <w:rFonts w:hint="eastAsia" w:ascii="宋体" w:hAnsi="宋体"/>
          <w:spacing w:val="-6"/>
          <w:sz w:val="21"/>
          <w:szCs w:val="21"/>
          <w:highlight w:val="none"/>
        </w:rPr>
        <w:t>、法定代表人授权委托书、响应</w:t>
      </w:r>
      <w:r>
        <w:rPr>
          <w:rFonts w:ascii="宋体" w:hAnsi="宋体"/>
          <w:spacing w:val="-6"/>
          <w:sz w:val="21"/>
          <w:szCs w:val="21"/>
          <w:highlight w:val="none"/>
        </w:rPr>
        <w:t>声明书</w:t>
      </w:r>
      <w:r>
        <w:rPr>
          <w:rFonts w:hint="eastAsia" w:ascii="宋体" w:hAnsi="宋体"/>
          <w:spacing w:val="-6"/>
          <w:sz w:val="21"/>
          <w:szCs w:val="21"/>
          <w:highlight w:val="none"/>
        </w:rPr>
        <w:t>；</w:t>
      </w:r>
      <w:r>
        <w:rPr>
          <w:rFonts w:ascii="宋体" w:hAnsi="宋体"/>
          <w:spacing w:val="-6"/>
          <w:sz w:val="21"/>
          <w:szCs w:val="21"/>
          <w:highlight w:val="none"/>
        </w:rPr>
        <w:t xml:space="preserve"> </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（3）法定代表人委托授权代表</w:t>
      </w:r>
      <w:r>
        <w:rPr>
          <w:rFonts w:ascii="宋体" w:hAnsi="宋体"/>
          <w:spacing w:val="-6"/>
          <w:sz w:val="21"/>
          <w:szCs w:val="21"/>
          <w:highlight w:val="none"/>
        </w:rPr>
        <w:t>参加</w:t>
      </w:r>
      <w:r>
        <w:rPr>
          <w:rFonts w:hint="eastAsia" w:ascii="宋体" w:hAnsi="宋体"/>
          <w:spacing w:val="-6"/>
          <w:sz w:val="21"/>
          <w:szCs w:val="21"/>
          <w:highlight w:val="none"/>
        </w:rPr>
        <w:t>响应但未按要求</w:t>
      </w:r>
      <w:r>
        <w:rPr>
          <w:rFonts w:ascii="宋体" w:hAnsi="宋体"/>
          <w:spacing w:val="-6"/>
          <w:sz w:val="21"/>
          <w:szCs w:val="21"/>
          <w:highlight w:val="none"/>
        </w:rPr>
        <w:t>提供</w:t>
      </w:r>
      <w:r>
        <w:rPr>
          <w:rFonts w:hint="eastAsia" w:ascii="宋体" w:hAnsi="宋体"/>
          <w:spacing w:val="-6"/>
          <w:sz w:val="21"/>
          <w:szCs w:val="21"/>
          <w:highlight w:val="none"/>
        </w:rPr>
        <w:t>授权代表社保缴纳证明的</w:t>
      </w:r>
      <w:r>
        <w:rPr>
          <w:rFonts w:ascii="宋体" w:hAnsi="宋体"/>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（4）未提供或未如实提供采购</w:t>
      </w:r>
      <w:r>
        <w:rPr>
          <w:rFonts w:ascii="宋体" w:hAnsi="宋体"/>
          <w:spacing w:val="-6"/>
          <w:sz w:val="21"/>
          <w:szCs w:val="21"/>
          <w:highlight w:val="none"/>
        </w:rPr>
        <w:t>需求偏离表的；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w:t>
      </w:r>
      <w:r>
        <w:rPr>
          <w:rFonts w:ascii="宋体" w:hAnsi="宋体"/>
          <w:spacing w:val="-6"/>
          <w:sz w:val="21"/>
          <w:szCs w:val="21"/>
          <w:highlight w:val="none"/>
        </w:rPr>
        <w:t>明显不符合</w:t>
      </w:r>
      <w:r>
        <w:rPr>
          <w:rFonts w:hint="eastAsia" w:ascii="宋体" w:hAnsi="宋体"/>
          <w:spacing w:val="-6"/>
          <w:sz w:val="21"/>
          <w:szCs w:val="21"/>
          <w:highlight w:val="none"/>
        </w:rPr>
        <w:t>磋商</w:t>
      </w:r>
      <w:r>
        <w:rPr>
          <w:rFonts w:ascii="宋体" w:hAnsi="宋体"/>
          <w:spacing w:val="-6"/>
          <w:sz w:val="21"/>
          <w:szCs w:val="21"/>
          <w:highlight w:val="none"/>
        </w:rPr>
        <w:t>文件</w:t>
      </w:r>
      <w:r>
        <w:rPr>
          <w:rFonts w:hint="eastAsia" w:ascii="宋体" w:hAnsi="宋体"/>
          <w:spacing w:val="-6"/>
          <w:sz w:val="21"/>
          <w:szCs w:val="21"/>
          <w:highlight w:val="none"/>
        </w:rPr>
        <w:t>要求，</w:t>
      </w:r>
      <w:r>
        <w:rPr>
          <w:rFonts w:ascii="宋体" w:hAnsi="宋体"/>
          <w:spacing w:val="-6"/>
          <w:sz w:val="21"/>
          <w:szCs w:val="21"/>
          <w:highlight w:val="none"/>
        </w:rPr>
        <w:t>或者</w:t>
      </w:r>
      <w:r>
        <w:rPr>
          <w:rFonts w:hint="eastAsia" w:ascii="宋体" w:hAnsi="宋体"/>
          <w:spacing w:val="-6"/>
          <w:sz w:val="21"/>
          <w:szCs w:val="21"/>
          <w:highlight w:val="none"/>
        </w:rPr>
        <w:t>与磋商</w:t>
      </w:r>
      <w:r>
        <w:rPr>
          <w:rFonts w:ascii="宋体" w:hAnsi="宋体"/>
          <w:spacing w:val="-6"/>
          <w:sz w:val="21"/>
          <w:szCs w:val="21"/>
          <w:highlight w:val="none"/>
        </w:rPr>
        <w:t>文件中标“▲”的项目发生实质性偏离的；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（6）</w:t>
      </w:r>
      <w:r>
        <w:rPr>
          <w:rFonts w:ascii="宋体" w:hAnsi="宋体"/>
          <w:spacing w:val="-6"/>
          <w:sz w:val="21"/>
          <w:szCs w:val="21"/>
          <w:highlight w:val="none"/>
        </w:rPr>
        <w:t>未提供或未如实提供</w:t>
      </w:r>
      <w:r>
        <w:rPr>
          <w:rFonts w:hint="eastAsia" w:ascii="宋体" w:hAnsi="宋体"/>
          <w:spacing w:val="-6"/>
          <w:sz w:val="21"/>
          <w:szCs w:val="21"/>
          <w:highlight w:val="none"/>
        </w:rPr>
        <w:t>响应</w:t>
      </w:r>
      <w:r>
        <w:rPr>
          <w:rFonts w:ascii="宋体" w:hAnsi="宋体"/>
          <w:spacing w:val="-6"/>
          <w:sz w:val="21"/>
          <w:szCs w:val="21"/>
          <w:highlight w:val="none"/>
        </w:rPr>
        <w:t>货物的技术参数，或者</w:t>
      </w:r>
      <w:r>
        <w:rPr>
          <w:rFonts w:hint="eastAsia" w:ascii="宋体" w:hAnsi="宋体"/>
          <w:spacing w:val="-6"/>
          <w:sz w:val="21"/>
          <w:szCs w:val="21"/>
          <w:highlight w:val="none"/>
        </w:rPr>
        <w:t>响应</w:t>
      </w:r>
      <w:r>
        <w:rPr>
          <w:rFonts w:ascii="宋体" w:hAnsi="宋体"/>
          <w:spacing w:val="-6"/>
          <w:sz w:val="21"/>
          <w:szCs w:val="21"/>
          <w:highlight w:val="none"/>
        </w:rPr>
        <w:t>文件标明的响应或偏离与事实不符或虚假</w:t>
      </w:r>
      <w:r>
        <w:rPr>
          <w:rFonts w:hint="eastAsia" w:ascii="宋体" w:hAnsi="宋体"/>
          <w:spacing w:val="-6"/>
          <w:sz w:val="21"/>
          <w:szCs w:val="21"/>
          <w:highlight w:val="none"/>
        </w:rPr>
        <w:t>响应</w:t>
      </w:r>
      <w:r>
        <w:rPr>
          <w:rFonts w:ascii="宋体" w:hAnsi="宋体"/>
          <w:spacing w:val="-6"/>
          <w:sz w:val="21"/>
          <w:szCs w:val="21"/>
          <w:highlight w:val="none"/>
        </w:rPr>
        <w:t>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（7）响应</w:t>
      </w:r>
      <w:r>
        <w:rPr>
          <w:rFonts w:ascii="宋体" w:hAnsi="宋体"/>
          <w:spacing w:val="-6"/>
          <w:sz w:val="21"/>
          <w:szCs w:val="21"/>
          <w:highlight w:val="none"/>
        </w:rPr>
        <w:t>技术方案不明确，存在一个或一个以上备选（替代）</w:t>
      </w:r>
      <w:r>
        <w:rPr>
          <w:rFonts w:hint="eastAsia" w:ascii="宋体" w:hAnsi="宋体"/>
          <w:spacing w:val="-6"/>
          <w:sz w:val="21"/>
          <w:szCs w:val="21"/>
          <w:highlight w:val="none"/>
        </w:rPr>
        <w:t>响应</w:t>
      </w:r>
      <w:r>
        <w:rPr>
          <w:rFonts w:ascii="宋体" w:hAnsi="宋体"/>
          <w:spacing w:val="-6"/>
          <w:sz w:val="21"/>
          <w:szCs w:val="21"/>
          <w:highlight w:val="none"/>
        </w:rPr>
        <w:t>方案的；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（8）响应文件含有采购人不能接受的附加条件的；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（9）法律、法规和磋商文件规定的其他无效情形。</w:t>
      </w:r>
    </w:p>
    <w:p>
      <w:pPr>
        <w:spacing w:line="288" w:lineRule="auto"/>
        <w:ind w:firstLine="398" w:firstLineChars="200"/>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.在报价评审时，如发现下列情形之一的，</w:t>
      </w:r>
      <w:r>
        <w:rPr>
          <w:rFonts w:hint="eastAsia" w:ascii="宋体" w:hAnsi="宋体"/>
          <w:b/>
          <w:spacing w:val="-6"/>
          <w:sz w:val="21"/>
          <w:szCs w:val="21"/>
          <w:highlight w:val="none"/>
        </w:rPr>
        <w:t>响应</w:t>
      </w:r>
      <w:r>
        <w:rPr>
          <w:rFonts w:ascii="宋体" w:hAnsi="宋体"/>
          <w:b/>
          <w:spacing w:val="-6"/>
          <w:sz w:val="21"/>
          <w:szCs w:val="21"/>
          <w:highlight w:val="none"/>
        </w:rPr>
        <w:t>文件将被视为无效：</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（1）最后报价超过磋商文件中规定的预算金额的；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（2）最后报价具有选择性的；</w:t>
      </w:r>
    </w:p>
    <w:p>
      <w:pPr>
        <w:spacing w:line="288" w:lineRule="auto"/>
        <w:ind w:firstLine="398" w:firstLineChars="200"/>
        <w:rPr>
          <w:rFonts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（1）不同供应商的响应文件由同一单位或者个人编制；</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（2）不同供应商委托同一单位或者个人办理响应事宜；</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（3）不同供应商的响应文件载明的项目管理成员或者联系人员为同一人；</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（4）不同供应商的响应文件异常一致或者最后报价呈规律性差异；</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（5）不同供应商的响应文件相互混装；</w:t>
      </w:r>
    </w:p>
    <w:p>
      <w:pPr>
        <w:pStyle w:val="11"/>
        <w:spacing w:beforeLines="0" w:afterLines="0" w:line="288" w:lineRule="auto"/>
        <w:jc w:val="center"/>
        <w:rPr>
          <w:rFonts w:hAnsi="宋体"/>
          <w:b/>
          <w:spacing w:val="-6"/>
          <w:sz w:val="32"/>
          <w:szCs w:val="32"/>
          <w:highlight w:val="none"/>
        </w:rPr>
      </w:pPr>
      <w:r>
        <w:rPr>
          <w:rFonts w:hAnsi="宋体"/>
          <w:b/>
          <w:spacing w:val="-6"/>
          <w:sz w:val="21"/>
          <w:szCs w:val="21"/>
          <w:highlight w:val="none"/>
        </w:rPr>
        <w:br w:type="page"/>
      </w:r>
      <w:r>
        <w:rPr>
          <w:rFonts w:hAnsi="宋体"/>
          <w:b/>
          <w:spacing w:val="-6"/>
          <w:sz w:val="32"/>
          <w:szCs w:val="32"/>
          <w:highlight w:val="none"/>
        </w:rPr>
        <w:t>四</w:t>
      </w:r>
      <w:r>
        <w:rPr>
          <w:rFonts w:hint="eastAsia" w:hAnsi="宋体"/>
          <w:b/>
          <w:spacing w:val="-6"/>
          <w:sz w:val="32"/>
          <w:szCs w:val="32"/>
          <w:highlight w:val="none"/>
        </w:rPr>
        <w:t>、响应文件开启</w:t>
      </w:r>
    </w:p>
    <w:p>
      <w:pPr>
        <w:pStyle w:val="9"/>
        <w:spacing w:line="288" w:lineRule="auto"/>
        <w:ind w:firstLine="0"/>
        <w:rPr>
          <w:rFonts w:hAnsi="宋体"/>
          <w:b/>
          <w:spacing w:val="-6"/>
          <w:sz w:val="24"/>
          <w:szCs w:val="24"/>
          <w:highlight w:val="none"/>
        </w:rPr>
      </w:pPr>
      <w:r>
        <w:rPr>
          <w:rFonts w:hint="eastAsia" w:hAnsi="宋体"/>
          <w:b/>
          <w:spacing w:val="-6"/>
          <w:sz w:val="24"/>
          <w:szCs w:val="24"/>
          <w:highlight w:val="none"/>
        </w:rPr>
        <w:t>（一） 响应文件开启准备</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制订</w:t>
      </w:r>
      <w:r>
        <w:rPr>
          <w:rFonts w:hint="eastAsia" w:ascii="宋体" w:hAnsi="宋体"/>
          <w:spacing w:val="-6"/>
          <w:sz w:val="21"/>
          <w:szCs w:val="21"/>
          <w:highlight w:val="none"/>
        </w:rPr>
        <w:t>响应文件开启</w:t>
      </w:r>
      <w:r>
        <w:rPr>
          <w:rFonts w:ascii="宋体" w:hAnsi="宋体"/>
          <w:spacing w:val="-6"/>
          <w:sz w:val="21"/>
          <w:szCs w:val="21"/>
          <w:highlight w:val="none"/>
        </w:rPr>
        <w:t>、评审工作的组织方案，落实工作场地、设施，检查录音录像采集设备运行情况。</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通知或邀请相关单位和人员出席</w:t>
      </w:r>
      <w:r>
        <w:rPr>
          <w:rFonts w:hint="eastAsia" w:ascii="宋体" w:hAnsi="宋体"/>
          <w:spacing w:val="-6"/>
          <w:sz w:val="21"/>
          <w:szCs w:val="21"/>
          <w:highlight w:val="none"/>
        </w:rPr>
        <w:t>响应文件开启</w:t>
      </w:r>
      <w:r>
        <w:rPr>
          <w:rFonts w:ascii="宋体" w:hAnsi="宋体"/>
          <w:spacing w:val="-6"/>
          <w:sz w:val="21"/>
          <w:szCs w:val="21"/>
          <w:highlight w:val="none"/>
        </w:rPr>
        <w:t>、评审活动（按规定由相关监管部门或其授权机构随机抽取、通知的政府采购评审专家除外）。</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准备政府采购项目的相关文件资料，如项目政府采购预算确认书（计划）、专家抽取有关凭证、项目书面说明、</w:t>
      </w:r>
      <w:r>
        <w:rPr>
          <w:rFonts w:hint="eastAsia" w:ascii="宋体" w:hAnsi="宋体"/>
          <w:spacing w:val="-6"/>
          <w:sz w:val="21"/>
          <w:szCs w:val="21"/>
          <w:highlight w:val="none"/>
        </w:rPr>
        <w:t>磋商</w:t>
      </w:r>
      <w:r>
        <w:rPr>
          <w:rFonts w:ascii="宋体" w:hAnsi="宋体"/>
          <w:spacing w:val="-6"/>
          <w:sz w:val="21"/>
          <w:szCs w:val="21"/>
          <w:highlight w:val="none"/>
        </w:rPr>
        <w:t>文件、补充文件及质疑答复情况、现场工作所需的相关登记表单、评审工作底稿等。</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其他应准备的事项。</w:t>
      </w:r>
    </w:p>
    <w:p>
      <w:pPr>
        <w:pStyle w:val="9"/>
        <w:spacing w:line="288" w:lineRule="auto"/>
        <w:ind w:firstLine="0"/>
        <w:rPr>
          <w:rFonts w:hAnsi="宋体"/>
          <w:b/>
          <w:spacing w:val="-6"/>
          <w:sz w:val="24"/>
          <w:szCs w:val="24"/>
          <w:highlight w:val="none"/>
        </w:rPr>
      </w:pPr>
      <w:r>
        <w:rPr>
          <w:rFonts w:hint="eastAsia" w:hAnsi="宋体"/>
          <w:b/>
          <w:spacing w:val="-6"/>
          <w:sz w:val="24"/>
          <w:szCs w:val="24"/>
          <w:highlight w:val="none"/>
        </w:rPr>
        <w:t>（二） 响应文件开启程序</w:t>
      </w:r>
    </w:p>
    <w:p>
      <w:pPr>
        <w:pStyle w:val="9"/>
        <w:spacing w:line="288" w:lineRule="auto"/>
        <w:ind w:firstLine="396" w:firstLineChars="200"/>
        <w:rPr>
          <w:rFonts w:hAnsi="宋体"/>
          <w:spacing w:val="-6"/>
          <w:sz w:val="21"/>
          <w:szCs w:val="21"/>
          <w:highlight w:val="none"/>
        </w:rPr>
      </w:pPr>
      <w:r>
        <w:rPr>
          <w:rFonts w:hAnsi="宋体"/>
          <w:spacing w:val="-6"/>
          <w:sz w:val="21"/>
          <w:szCs w:val="21"/>
          <w:highlight w:val="none"/>
        </w:rPr>
        <w:t>采购代理机构按照</w:t>
      </w:r>
      <w:r>
        <w:rPr>
          <w:rFonts w:hint="eastAsia" w:hAnsi="宋体"/>
          <w:spacing w:val="-6"/>
          <w:sz w:val="21"/>
          <w:szCs w:val="21"/>
          <w:highlight w:val="none"/>
        </w:rPr>
        <w:t>磋商文件</w:t>
      </w:r>
      <w:r>
        <w:rPr>
          <w:rFonts w:hAnsi="宋体"/>
          <w:spacing w:val="-6"/>
          <w:sz w:val="21"/>
          <w:szCs w:val="21"/>
          <w:highlight w:val="none"/>
        </w:rPr>
        <w:t>规定的时间、地点和程序组织</w:t>
      </w:r>
      <w:r>
        <w:rPr>
          <w:rFonts w:hint="eastAsia" w:hAnsi="宋体"/>
          <w:spacing w:val="-6"/>
          <w:sz w:val="21"/>
          <w:szCs w:val="21"/>
          <w:highlight w:val="none"/>
        </w:rPr>
        <w:t>响应文件开启</w:t>
      </w:r>
      <w:r>
        <w:rPr>
          <w:rFonts w:hAnsi="宋体"/>
          <w:spacing w:val="-6"/>
          <w:sz w:val="21"/>
          <w:szCs w:val="21"/>
          <w:highlight w:val="none"/>
        </w:rPr>
        <w:t>。具体按以下程序进行：</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1.</w:t>
      </w:r>
      <w:r>
        <w:rPr>
          <w:rFonts w:hAnsi="宋体"/>
          <w:spacing w:val="-6"/>
          <w:sz w:val="21"/>
          <w:szCs w:val="21"/>
          <w:highlight w:val="none"/>
        </w:rPr>
        <w:t>开启</w:t>
      </w:r>
      <w:r>
        <w:rPr>
          <w:rFonts w:hint="eastAsia" w:hAnsi="宋体"/>
          <w:spacing w:val="-6"/>
          <w:sz w:val="21"/>
          <w:szCs w:val="21"/>
          <w:highlight w:val="none"/>
        </w:rPr>
        <w:t>响应文件开启</w:t>
      </w:r>
      <w:r>
        <w:rPr>
          <w:rFonts w:hAnsi="宋体"/>
          <w:spacing w:val="-6"/>
          <w:sz w:val="21"/>
          <w:szCs w:val="21"/>
          <w:highlight w:val="none"/>
        </w:rPr>
        <w:t>场地的录音录像采集设备，并确保其正常运行。</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核验出席</w:t>
      </w:r>
      <w:r>
        <w:rPr>
          <w:rFonts w:hint="eastAsia" w:hAnsi="宋体"/>
          <w:spacing w:val="-6"/>
          <w:sz w:val="21"/>
          <w:szCs w:val="21"/>
          <w:highlight w:val="none"/>
        </w:rPr>
        <w:t>响应文件开启</w:t>
      </w:r>
      <w:r>
        <w:rPr>
          <w:rFonts w:hAnsi="宋体"/>
          <w:spacing w:val="-6"/>
          <w:sz w:val="21"/>
          <w:szCs w:val="21"/>
          <w:highlight w:val="none"/>
        </w:rPr>
        <w:t>活动现场的各授权供应商代表及相关单位人员身份，并组织其分别登记、签到，无关人员可拒绝其进入现场。</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3.</w:t>
      </w:r>
      <w:r>
        <w:rPr>
          <w:rFonts w:hAnsi="宋体"/>
          <w:spacing w:val="-6"/>
          <w:sz w:val="21"/>
          <w:szCs w:val="21"/>
          <w:highlight w:val="none"/>
        </w:rPr>
        <w:t>对现场接受</w:t>
      </w:r>
      <w:r>
        <w:rPr>
          <w:rFonts w:hint="eastAsia" w:hAnsi="宋体"/>
          <w:spacing w:val="-6"/>
          <w:sz w:val="21"/>
          <w:szCs w:val="21"/>
          <w:highlight w:val="none"/>
        </w:rPr>
        <w:t>响应文件的，</w:t>
      </w:r>
      <w:r>
        <w:rPr>
          <w:rFonts w:hAnsi="宋体"/>
          <w:spacing w:val="-6"/>
          <w:sz w:val="21"/>
          <w:szCs w:val="21"/>
          <w:highlight w:val="none"/>
        </w:rPr>
        <w:t>由现场工作人员接收</w:t>
      </w:r>
      <w:r>
        <w:rPr>
          <w:rFonts w:hint="eastAsia" w:hAnsi="宋体"/>
          <w:spacing w:val="-6"/>
          <w:sz w:val="21"/>
          <w:szCs w:val="21"/>
          <w:highlight w:val="none"/>
        </w:rPr>
        <w:t>响应文件</w:t>
      </w:r>
      <w:r>
        <w:rPr>
          <w:rFonts w:hAnsi="宋体"/>
          <w:spacing w:val="-6"/>
          <w:sz w:val="21"/>
          <w:szCs w:val="21"/>
          <w:highlight w:val="none"/>
        </w:rPr>
        <w:t>并登记，请供应商代表对</w:t>
      </w:r>
      <w:r>
        <w:rPr>
          <w:rFonts w:hint="eastAsia" w:hAnsi="宋体"/>
          <w:spacing w:val="-6"/>
          <w:sz w:val="21"/>
          <w:szCs w:val="21"/>
          <w:highlight w:val="none"/>
        </w:rPr>
        <w:t>响应文件</w:t>
      </w:r>
      <w:r>
        <w:rPr>
          <w:rFonts w:hAnsi="宋体"/>
          <w:spacing w:val="-6"/>
          <w:sz w:val="21"/>
          <w:szCs w:val="21"/>
          <w:highlight w:val="none"/>
        </w:rPr>
        <w:t>的递交记录情况进行签字确认。</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4.</w:t>
      </w:r>
      <w:r>
        <w:rPr>
          <w:rFonts w:hAnsi="宋体"/>
          <w:spacing w:val="-6"/>
          <w:sz w:val="21"/>
          <w:szCs w:val="21"/>
          <w:highlight w:val="none"/>
        </w:rPr>
        <w:t>主持人宣布</w:t>
      </w:r>
      <w:r>
        <w:rPr>
          <w:rFonts w:hint="eastAsia" w:hAnsi="宋体"/>
          <w:spacing w:val="-6"/>
          <w:sz w:val="21"/>
          <w:szCs w:val="21"/>
          <w:highlight w:val="none"/>
        </w:rPr>
        <w:t>响应文件开启</w:t>
      </w:r>
      <w:r>
        <w:rPr>
          <w:rFonts w:hAnsi="宋体"/>
          <w:spacing w:val="-6"/>
          <w:sz w:val="21"/>
          <w:szCs w:val="21"/>
          <w:highlight w:val="none"/>
        </w:rPr>
        <w:t>，介绍</w:t>
      </w:r>
      <w:r>
        <w:rPr>
          <w:rFonts w:hint="eastAsia" w:hAnsi="宋体"/>
          <w:spacing w:val="-6"/>
          <w:sz w:val="21"/>
          <w:szCs w:val="21"/>
          <w:highlight w:val="none"/>
        </w:rPr>
        <w:t>响应文件开启</w:t>
      </w:r>
      <w:r>
        <w:rPr>
          <w:rFonts w:hAnsi="宋体"/>
          <w:spacing w:val="-6"/>
          <w:sz w:val="21"/>
          <w:szCs w:val="21"/>
          <w:highlight w:val="none"/>
        </w:rPr>
        <w:t>现场的人员情况，宣读递交</w:t>
      </w:r>
      <w:r>
        <w:rPr>
          <w:rFonts w:hint="eastAsia" w:hAnsi="宋体"/>
          <w:spacing w:val="-6"/>
          <w:sz w:val="21"/>
          <w:szCs w:val="21"/>
          <w:highlight w:val="none"/>
        </w:rPr>
        <w:t>响应文件的供应商名单</w:t>
      </w:r>
      <w:r>
        <w:rPr>
          <w:rFonts w:hAnsi="宋体"/>
          <w:spacing w:val="-6"/>
          <w:sz w:val="21"/>
          <w:szCs w:val="21"/>
          <w:highlight w:val="none"/>
        </w:rPr>
        <w:t>、</w:t>
      </w:r>
      <w:r>
        <w:rPr>
          <w:rFonts w:hint="eastAsia" w:hAnsi="宋体"/>
          <w:spacing w:val="-6"/>
          <w:sz w:val="21"/>
          <w:szCs w:val="21"/>
          <w:highlight w:val="none"/>
        </w:rPr>
        <w:t>响应文件开启</w:t>
      </w:r>
      <w:r>
        <w:rPr>
          <w:rFonts w:hAnsi="宋体"/>
          <w:spacing w:val="-6"/>
          <w:sz w:val="21"/>
          <w:szCs w:val="21"/>
          <w:highlight w:val="none"/>
        </w:rPr>
        <w:t>纪律、应当回避的情形等注意事项，组织供应商签署不存在影响公平竞争的《政府采购活动现场确认声明书》。</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5.</w:t>
      </w:r>
      <w:r>
        <w:rPr>
          <w:rFonts w:hAnsi="宋体"/>
          <w:spacing w:val="-6"/>
          <w:sz w:val="21"/>
          <w:szCs w:val="21"/>
          <w:highlight w:val="none"/>
        </w:rPr>
        <w:t>提请供应商代表或公证人员查验响应文件密封情况。</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6.</w:t>
      </w:r>
      <w:r>
        <w:rPr>
          <w:rFonts w:hAnsi="宋体"/>
          <w:spacing w:val="-6"/>
          <w:sz w:val="21"/>
          <w:szCs w:val="21"/>
          <w:highlight w:val="none"/>
        </w:rPr>
        <w:t>按供应商提交响应文件的先后顺序当众拆封、清点</w:t>
      </w:r>
      <w:r>
        <w:rPr>
          <w:rFonts w:hint="eastAsia" w:hAnsi="宋体"/>
          <w:spacing w:val="-6"/>
          <w:sz w:val="21"/>
          <w:szCs w:val="21"/>
          <w:highlight w:val="none"/>
        </w:rPr>
        <w:t>响应文件</w:t>
      </w:r>
      <w:r>
        <w:rPr>
          <w:rFonts w:hAnsi="宋体"/>
          <w:spacing w:val="-6"/>
          <w:sz w:val="21"/>
          <w:szCs w:val="21"/>
          <w:highlight w:val="none"/>
        </w:rPr>
        <w:t>（包括正本、副本）数量。</w:t>
      </w:r>
    </w:p>
    <w:p>
      <w:pPr>
        <w:pStyle w:val="11"/>
        <w:spacing w:beforeLines="0" w:afterLines="0" w:line="288" w:lineRule="auto"/>
        <w:jc w:val="center"/>
        <w:rPr>
          <w:rFonts w:hAnsi="宋体"/>
          <w:b/>
          <w:spacing w:val="-6"/>
          <w:sz w:val="32"/>
          <w:szCs w:val="32"/>
          <w:highlight w:val="none"/>
        </w:rPr>
      </w:pPr>
      <w:r>
        <w:rPr>
          <w:rFonts w:hAnsi="宋体"/>
          <w:b/>
          <w:spacing w:val="-6"/>
          <w:sz w:val="32"/>
          <w:szCs w:val="32"/>
          <w:highlight w:val="none"/>
        </w:rPr>
        <w:br w:type="page"/>
      </w:r>
      <w:r>
        <w:rPr>
          <w:rFonts w:hAnsi="宋体"/>
          <w:b/>
          <w:spacing w:val="-6"/>
          <w:sz w:val="32"/>
          <w:szCs w:val="32"/>
          <w:highlight w:val="none"/>
        </w:rPr>
        <w:t>五</w:t>
      </w:r>
      <w:r>
        <w:rPr>
          <w:rFonts w:hint="eastAsia" w:hAnsi="宋体"/>
          <w:b/>
          <w:spacing w:val="-6"/>
          <w:sz w:val="32"/>
          <w:szCs w:val="32"/>
          <w:highlight w:val="none"/>
        </w:rPr>
        <w:t>、磋商程序</w:t>
      </w:r>
    </w:p>
    <w:p>
      <w:pPr>
        <w:spacing w:line="288" w:lineRule="auto"/>
        <w:rPr>
          <w:rFonts w:ascii="宋体" w:hAnsi="宋体"/>
          <w:b/>
          <w:spacing w:val="-6"/>
          <w:sz w:val="24"/>
          <w:highlight w:val="none"/>
        </w:rPr>
      </w:pPr>
      <w:r>
        <w:rPr>
          <w:rFonts w:hint="eastAsia" w:ascii="宋体" w:hAnsi="宋体"/>
          <w:b/>
          <w:spacing w:val="-6"/>
          <w:sz w:val="24"/>
          <w:highlight w:val="none"/>
        </w:rPr>
        <w:t>（一） 组建磋商小组</w:t>
      </w:r>
    </w:p>
    <w:p>
      <w:pPr>
        <w:pStyle w:val="11"/>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本项目磋商小组由政府采购评审专家共</w:t>
      </w:r>
      <w:r>
        <w:rPr>
          <w:rFonts w:hint="eastAsia" w:hAnsi="宋体"/>
          <w:spacing w:val="-6"/>
          <w:sz w:val="21"/>
          <w:szCs w:val="21"/>
          <w:highlight w:val="none"/>
        </w:rPr>
        <w:t>3</w:t>
      </w:r>
      <w:r>
        <w:rPr>
          <w:rFonts w:hAnsi="宋体"/>
          <w:spacing w:val="-6"/>
          <w:sz w:val="21"/>
          <w:szCs w:val="21"/>
          <w:highlight w:val="none"/>
        </w:rPr>
        <w:t>人组成。</w:t>
      </w:r>
    </w:p>
    <w:p>
      <w:pPr>
        <w:pStyle w:val="9"/>
        <w:spacing w:line="288" w:lineRule="auto"/>
        <w:ind w:firstLine="0"/>
        <w:rPr>
          <w:rFonts w:hAnsi="宋体"/>
          <w:b/>
          <w:spacing w:val="-6"/>
          <w:sz w:val="24"/>
          <w:szCs w:val="24"/>
          <w:highlight w:val="none"/>
        </w:rPr>
      </w:pPr>
      <w:r>
        <w:rPr>
          <w:rFonts w:hAnsi="宋体"/>
          <w:b/>
          <w:spacing w:val="-6"/>
          <w:sz w:val="24"/>
          <w:szCs w:val="24"/>
          <w:highlight w:val="none"/>
        </w:rPr>
        <w:t>（二</w:t>
      </w:r>
      <w:r>
        <w:rPr>
          <w:rFonts w:hint="eastAsia" w:hAnsi="宋体"/>
          <w:b/>
          <w:spacing w:val="-6"/>
          <w:sz w:val="24"/>
          <w:szCs w:val="24"/>
          <w:highlight w:val="none"/>
        </w:rPr>
        <w:t>） 评审</w:t>
      </w:r>
      <w:r>
        <w:rPr>
          <w:rFonts w:hAnsi="宋体"/>
          <w:b/>
          <w:spacing w:val="-6"/>
          <w:sz w:val="24"/>
          <w:szCs w:val="24"/>
          <w:highlight w:val="none"/>
        </w:rPr>
        <w:t>的方式</w:t>
      </w:r>
    </w:p>
    <w:p>
      <w:pPr>
        <w:pStyle w:val="9"/>
        <w:spacing w:line="288" w:lineRule="auto"/>
        <w:ind w:firstLine="396" w:firstLineChars="200"/>
        <w:rPr>
          <w:rFonts w:hAnsi="宋体"/>
          <w:spacing w:val="-6"/>
          <w:sz w:val="21"/>
          <w:szCs w:val="21"/>
          <w:highlight w:val="none"/>
        </w:rPr>
      </w:pPr>
      <w:r>
        <w:rPr>
          <w:rFonts w:hAnsi="宋体"/>
          <w:spacing w:val="-6"/>
          <w:sz w:val="21"/>
          <w:szCs w:val="21"/>
          <w:highlight w:val="none"/>
        </w:rPr>
        <w:t>本项目采用不公开方式</w:t>
      </w:r>
      <w:r>
        <w:rPr>
          <w:rFonts w:hint="eastAsia" w:hAnsi="宋体"/>
          <w:spacing w:val="-6"/>
          <w:sz w:val="21"/>
          <w:szCs w:val="21"/>
          <w:highlight w:val="none"/>
        </w:rPr>
        <w:t>评审</w:t>
      </w:r>
      <w:r>
        <w:rPr>
          <w:rFonts w:hAnsi="宋体"/>
          <w:spacing w:val="-6"/>
          <w:sz w:val="21"/>
          <w:szCs w:val="21"/>
          <w:highlight w:val="none"/>
        </w:rPr>
        <w:t>，</w:t>
      </w:r>
      <w:r>
        <w:rPr>
          <w:rFonts w:hint="eastAsia" w:hAnsi="宋体"/>
          <w:spacing w:val="-6"/>
          <w:sz w:val="21"/>
          <w:szCs w:val="21"/>
          <w:highlight w:val="none"/>
        </w:rPr>
        <w:t>评审</w:t>
      </w:r>
      <w:r>
        <w:rPr>
          <w:rFonts w:hAnsi="宋体"/>
          <w:spacing w:val="-6"/>
          <w:sz w:val="21"/>
          <w:szCs w:val="21"/>
          <w:highlight w:val="none"/>
        </w:rPr>
        <w:t>的依据为磋商文件</w:t>
      </w:r>
      <w:r>
        <w:rPr>
          <w:rFonts w:hint="eastAsia" w:hAnsi="宋体"/>
          <w:spacing w:val="-6"/>
          <w:sz w:val="21"/>
          <w:szCs w:val="21"/>
          <w:highlight w:val="none"/>
        </w:rPr>
        <w:t>、</w:t>
      </w:r>
      <w:r>
        <w:rPr>
          <w:rFonts w:hAnsi="宋体"/>
          <w:spacing w:val="-6"/>
          <w:sz w:val="21"/>
          <w:szCs w:val="21"/>
          <w:highlight w:val="none"/>
        </w:rPr>
        <w:t>响应文件</w:t>
      </w:r>
      <w:r>
        <w:rPr>
          <w:rFonts w:hint="eastAsia" w:hAnsi="宋体"/>
          <w:spacing w:val="-6"/>
          <w:sz w:val="21"/>
          <w:szCs w:val="21"/>
          <w:highlight w:val="none"/>
        </w:rPr>
        <w:t>和磋商记录</w:t>
      </w:r>
      <w:r>
        <w:rPr>
          <w:rFonts w:hAnsi="宋体"/>
          <w:spacing w:val="-6"/>
          <w:sz w:val="21"/>
          <w:szCs w:val="21"/>
          <w:highlight w:val="none"/>
        </w:rPr>
        <w:t>。</w:t>
      </w:r>
    </w:p>
    <w:p>
      <w:pPr>
        <w:pStyle w:val="9"/>
        <w:spacing w:line="288" w:lineRule="auto"/>
        <w:ind w:firstLine="0"/>
        <w:rPr>
          <w:rFonts w:hAnsi="宋体"/>
          <w:b/>
          <w:spacing w:val="-6"/>
          <w:sz w:val="24"/>
          <w:szCs w:val="24"/>
          <w:highlight w:val="none"/>
        </w:rPr>
      </w:pPr>
      <w:r>
        <w:rPr>
          <w:rFonts w:hAnsi="宋体"/>
          <w:b/>
          <w:spacing w:val="-6"/>
          <w:sz w:val="24"/>
          <w:szCs w:val="24"/>
          <w:highlight w:val="none"/>
        </w:rPr>
        <w:t>（三）</w:t>
      </w:r>
      <w:r>
        <w:rPr>
          <w:rFonts w:hint="eastAsia" w:hAnsi="宋体"/>
          <w:b/>
          <w:spacing w:val="-6"/>
          <w:sz w:val="24"/>
          <w:szCs w:val="24"/>
          <w:highlight w:val="none"/>
        </w:rPr>
        <w:t xml:space="preserve"> 评审</w:t>
      </w:r>
      <w:r>
        <w:rPr>
          <w:rFonts w:hAnsi="宋体"/>
          <w:b/>
          <w:spacing w:val="-6"/>
          <w:sz w:val="24"/>
          <w:szCs w:val="24"/>
          <w:highlight w:val="none"/>
        </w:rPr>
        <w:t>程序</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采购代理机构</w:t>
      </w:r>
      <w:r>
        <w:rPr>
          <w:rFonts w:hAnsi="宋体"/>
          <w:spacing w:val="-6"/>
          <w:sz w:val="21"/>
          <w:szCs w:val="21"/>
          <w:highlight w:val="none"/>
        </w:rPr>
        <w:t>按照</w:t>
      </w:r>
      <w:r>
        <w:rPr>
          <w:rFonts w:hint="eastAsia" w:hAnsi="宋体"/>
          <w:spacing w:val="-6"/>
          <w:sz w:val="21"/>
          <w:szCs w:val="21"/>
          <w:highlight w:val="none"/>
        </w:rPr>
        <w:t>磋商文件</w:t>
      </w:r>
      <w:r>
        <w:rPr>
          <w:rFonts w:hAnsi="宋体"/>
          <w:spacing w:val="-6"/>
          <w:sz w:val="21"/>
          <w:szCs w:val="21"/>
          <w:highlight w:val="none"/>
        </w:rPr>
        <w:t>规定的时间、地点及程序组织评审。评审活动一般应按以下程序组织开展：</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1.</w:t>
      </w:r>
      <w:r>
        <w:rPr>
          <w:rFonts w:hAnsi="宋体"/>
          <w:spacing w:val="-6"/>
          <w:sz w:val="21"/>
          <w:szCs w:val="21"/>
          <w:highlight w:val="none"/>
        </w:rPr>
        <w:t>开启评审场地的录音录像采集设备，并确保其正常运行</w:t>
      </w:r>
      <w:r>
        <w:rPr>
          <w:rFonts w:hint="eastAsia" w:hAnsi="宋体"/>
          <w:spacing w:val="-6"/>
          <w:sz w:val="21"/>
          <w:szCs w:val="21"/>
          <w:highlight w:val="none"/>
        </w:rPr>
        <w:t>。</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2.</w:t>
      </w:r>
      <w:r>
        <w:rPr>
          <w:rFonts w:hAnsi="宋体"/>
          <w:spacing w:val="-6"/>
          <w:sz w:val="21"/>
          <w:szCs w:val="21"/>
          <w:highlight w:val="none"/>
        </w:rPr>
        <w:t>核验出席评审活动现场的</w:t>
      </w:r>
      <w:r>
        <w:rPr>
          <w:rFonts w:hint="eastAsia" w:hAnsi="宋体"/>
          <w:spacing w:val="-6"/>
          <w:sz w:val="21"/>
          <w:szCs w:val="21"/>
          <w:highlight w:val="none"/>
        </w:rPr>
        <w:t>磋商小组</w:t>
      </w:r>
      <w:r>
        <w:rPr>
          <w:rFonts w:hAnsi="宋体"/>
          <w:spacing w:val="-6"/>
          <w:sz w:val="21"/>
          <w:szCs w:val="21"/>
          <w:highlight w:val="none"/>
        </w:rPr>
        <w:t>各成员和相关监督人员身份，并要求其分别登记、签到，按规定统一收缴、保存其通讯工具，无关人员一律拒绝其进入评审现场。</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3.</w:t>
      </w:r>
      <w:r>
        <w:rPr>
          <w:rFonts w:hAnsi="宋体"/>
          <w:spacing w:val="-6"/>
          <w:sz w:val="21"/>
          <w:szCs w:val="21"/>
          <w:highlight w:val="none"/>
        </w:rPr>
        <w:t>介绍评审现场的人员情况，宣布评审工作纪律，告知</w:t>
      </w:r>
      <w:r>
        <w:rPr>
          <w:rFonts w:hint="eastAsia" w:hAnsi="宋体"/>
          <w:spacing w:val="-6"/>
          <w:sz w:val="21"/>
          <w:szCs w:val="21"/>
          <w:highlight w:val="none"/>
        </w:rPr>
        <w:t>磋商小组</w:t>
      </w:r>
      <w:r>
        <w:rPr>
          <w:rFonts w:hAnsi="宋体"/>
          <w:spacing w:val="-6"/>
          <w:sz w:val="21"/>
          <w:szCs w:val="21"/>
          <w:highlight w:val="none"/>
        </w:rPr>
        <w:t>应当回避情形；组织推选</w:t>
      </w:r>
      <w:r>
        <w:rPr>
          <w:rFonts w:hint="eastAsia" w:hAnsi="宋体"/>
          <w:spacing w:val="-6"/>
          <w:sz w:val="21"/>
          <w:szCs w:val="21"/>
          <w:highlight w:val="none"/>
        </w:rPr>
        <w:t>磋商小组</w:t>
      </w:r>
      <w:r>
        <w:rPr>
          <w:rFonts w:hAnsi="宋体"/>
          <w:spacing w:val="-6"/>
          <w:sz w:val="21"/>
          <w:szCs w:val="21"/>
          <w:highlight w:val="none"/>
        </w:rPr>
        <w:t>组长。</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4.</w:t>
      </w:r>
      <w:r>
        <w:rPr>
          <w:rFonts w:hAnsi="宋体"/>
          <w:spacing w:val="-6"/>
          <w:sz w:val="21"/>
          <w:szCs w:val="21"/>
          <w:highlight w:val="none"/>
        </w:rPr>
        <w:t>通报报名参加本项目采购的供应商名单及资格预审情况（如有），宣读最终提交</w:t>
      </w:r>
      <w:r>
        <w:rPr>
          <w:rFonts w:hint="eastAsia" w:hAnsi="宋体"/>
          <w:spacing w:val="-6"/>
          <w:sz w:val="21"/>
          <w:szCs w:val="21"/>
          <w:highlight w:val="none"/>
        </w:rPr>
        <w:t>响应文件</w:t>
      </w:r>
      <w:r>
        <w:rPr>
          <w:rFonts w:hAnsi="宋体"/>
          <w:spacing w:val="-6"/>
          <w:sz w:val="21"/>
          <w:szCs w:val="21"/>
          <w:highlight w:val="none"/>
        </w:rPr>
        <w:t>的供应商名单，组织</w:t>
      </w:r>
      <w:r>
        <w:rPr>
          <w:rFonts w:hint="eastAsia" w:hAnsi="宋体"/>
          <w:spacing w:val="-6"/>
          <w:sz w:val="21"/>
          <w:szCs w:val="21"/>
          <w:highlight w:val="none"/>
        </w:rPr>
        <w:t>磋商小组</w:t>
      </w:r>
      <w:r>
        <w:rPr>
          <w:rFonts w:hAnsi="宋体"/>
          <w:spacing w:val="-6"/>
          <w:sz w:val="21"/>
          <w:szCs w:val="21"/>
          <w:highlight w:val="none"/>
        </w:rPr>
        <w:t>各位成员签订《政府采购评审人员廉洁自律承诺书》。</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5.</w:t>
      </w:r>
      <w:r>
        <w:rPr>
          <w:rFonts w:hAnsi="宋体"/>
          <w:spacing w:val="-6"/>
          <w:sz w:val="21"/>
          <w:szCs w:val="21"/>
          <w:highlight w:val="none"/>
        </w:rPr>
        <w:t>根据需要简要介绍</w:t>
      </w:r>
      <w:r>
        <w:rPr>
          <w:rFonts w:hint="eastAsia" w:hAnsi="宋体"/>
          <w:spacing w:val="-6"/>
          <w:sz w:val="21"/>
          <w:szCs w:val="21"/>
          <w:highlight w:val="none"/>
        </w:rPr>
        <w:t>磋商文件</w:t>
      </w:r>
      <w:r>
        <w:rPr>
          <w:rFonts w:hAnsi="宋体"/>
          <w:spacing w:val="-6"/>
          <w:sz w:val="21"/>
          <w:szCs w:val="21"/>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highlight w:val="none"/>
        </w:rPr>
        <w:t>磋商小组</w:t>
      </w:r>
      <w:r>
        <w:rPr>
          <w:rFonts w:hAnsi="宋体"/>
          <w:spacing w:val="-6"/>
          <w:sz w:val="21"/>
          <w:szCs w:val="21"/>
          <w:highlight w:val="none"/>
        </w:rPr>
        <w:t>对客观评审项目应统一评审依据和评审标准，对主观评审项目应确定大致的评审要求和评审尺度；对</w:t>
      </w:r>
      <w:r>
        <w:rPr>
          <w:rFonts w:hint="eastAsia" w:hAnsi="宋体"/>
          <w:spacing w:val="-6"/>
          <w:sz w:val="21"/>
          <w:szCs w:val="21"/>
          <w:highlight w:val="none"/>
        </w:rPr>
        <w:t>磋商小组</w:t>
      </w:r>
      <w:r>
        <w:rPr>
          <w:rFonts w:hAnsi="宋体"/>
          <w:spacing w:val="-6"/>
          <w:sz w:val="21"/>
          <w:szCs w:val="21"/>
          <w:highlight w:val="none"/>
        </w:rPr>
        <w:t>提出的有关</w:t>
      </w:r>
      <w:r>
        <w:rPr>
          <w:rFonts w:hint="eastAsia" w:hAnsi="宋体"/>
          <w:spacing w:val="-6"/>
          <w:sz w:val="21"/>
          <w:szCs w:val="21"/>
          <w:highlight w:val="none"/>
        </w:rPr>
        <w:t>磋商文件</w:t>
      </w:r>
      <w:r>
        <w:rPr>
          <w:rFonts w:hAnsi="宋体"/>
          <w:spacing w:val="-6"/>
          <w:sz w:val="21"/>
          <w:szCs w:val="21"/>
          <w:highlight w:val="none"/>
        </w:rPr>
        <w:t>、</w:t>
      </w:r>
      <w:r>
        <w:rPr>
          <w:rFonts w:hint="eastAsia" w:hAnsi="宋体"/>
          <w:spacing w:val="-6"/>
          <w:sz w:val="21"/>
          <w:szCs w:val="21"/>
          <w:highlight w:val="none"/>
        </w:rPr>
        <w:t>响应文件</w:t>
      </w:r>
      <w:r>
        <w:rPr>
          <w:rFonts w:hAnsi="宋体"/>
          <w:spacing w:val="-6"/>
          <w:sz w:val="21"/>
          <w:szCs w:val="21"/>
          <w:highlight w:val="none"/>
        </w:rPr>
        <w:t>的问题进行必要的说明、解释或讨论。</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6.磋商小组</w:t>
      </w:r>
      <w:r>
        <w:rPr>
          <w:rFonts w:hAnsi="宋体"/>
          <w:spacing w:val="-6"/>
          <w:sz w:val="21"/>
          <w:szCs w:val="21"/>
          <w:highlight w:val="none"/>
        </w:rPr>
        <w:t>组长组织</w:t>
      </w:r>
      <w:r>
        <w:rPr>
          <w:rFonts w:hint="eastAsia" w:hAnsi="宋体"/>
          <w:spacing w:val="-6"/>
          <w:sz w:val="21"/>
          <w:szCs w:val="21"/>
          <w:highlight w:val="none"/>
        </w:rPr>
        <w:t>磋商小组成员根据磋商文件规定的评审程序、评审方法和评审标准进行独立评审。未实质性响应磋商文件的响应文件按无效响应处理，磋商小组告知提交响应文件的供应商。</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9.经磋商确定最终采购需求和提交最后磋商报价的供应商后，由磋商小组采用综合评分法对提交最后磋商报价的供应商的响应文件和最后磋商报价进行综合评分。</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10.</w:t>
      </w:r>
      <w:r>
        <w:rPr>
          <w:rFonts w:hAnsi="宋体"/>
          <w:spacing w:val="-6"/>
          <w:sz w:val="21"/>
          <w:szCs w:val="21"/>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11.</w:t>
      </w:r>
      <w:r>
        <w:rPr>
          <w:rFonts w:hAnsi="宋体"/>
          <w:spacing w:val="-6"/>
          <w:sz w:val="21"/>
          <w:szCs w:val="21"/>
          <w:highlight w:val="none"/>
        </w:rPr>
        <w:t>做好评审现场相关记录，协助磋商小组组长做好评审报告起草、有关内容电脑文字录入等工作，并要求磋商小组各成员签字确认。</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12.</w:t>
      </w:r>
      <w:r>
        <w:rPr>
          <w:rFonts w:hAnsi="宋体"/>
          <w:spacing w:val="-6"/>
          <w:sz w:val="21"/>
          <w:szCs w:val="21"/>
          <w:highlight w:val="none"/>
        </w:rPr>
        <w:t>评审结束后，</w:t>
      </w:r>
      <w:r>
        <w:rPr>
          <w:rFonts w:hint="eastAsia" w:hAnsi="宋体"/>
          <w:spacing w:val="-6"/>
          <w:sz w:val="21"/>
          <w:szCs w:val="21"/>
          <w:highlight w:val="none"/>
        </w:rPr>
        <w:t>采购代理机构</w:t>
      </w:r>
      <w:r>
        <w:rPr>
          <w:rFonts w:hAnsi="宋体"/>
          <w:spacing w:val="-6"/>
          <w:sz w:val="21"/>
          <w:szCs w:val="21"/>
          <w:highlight w:val="none"/>
        </w:rPr>
        <w:t>交还评审人员及其他现场相关人员的通讯工具</w:t>
      </w:r>
      <w:r>
        <w:rPr>
          <w:rFonts w:hint="eastAsia" w:hAnsi="宋体"/>
          <w:spacing w:val="-6"/>
          <w:sz w:val="21"/>
          <w:szCs w:val="21"/>
          <w:highlight w:val="none"/>
        </w:rPr>
        <w:t>，</w:t>
      </w:r>
      <w:r>
        <w:rPr>
          <w:rFonts w:hAnsi="宋体"/>
          <w:spacing w:val="-6"/>
          <w:sz w:val="21"/>
          <w:szCs w:val="21"/>
          <w:highlight w:val="none"/>
        </w:rPr>
        <w:t>主持人公布</w:t>
      </w:r>
      <w:r>
        <w:rPr>
          <w:rFonts w:hint="eastAsia" w:hAnsi="宋体"/>
          <w:spacing w:val="-6"/>
          <w:sz w:val="21"/>
          <w:szCs w:val="21"/>
          <w:highlight w:val="none"/>
        </w:rPr>
        <w:t>成交</w:t>
      </w:r>
      <w:r>
        <w:rPr>
          <w:rFonts w:hAnsi="宋体"/>
          <w:spacing w:val="-6"/>
          <w:sz w:val="21"/>
          <w:szCs w:val="21"/>
          <w:highlight w:val="none"/>
        </w:rPr>
        <w:t>候选供应商名单，及采购人最终确定</w:t>
      </w:r>
      <w:r>
        <w:rPr>
          <w:rFonts w:hint="eastAsia" w:hAnsi="宋体"/>
          <w:spacing w:val="-6"/>
          <w:sz w:val="21"/>
          <w:szCs w:val="21"/>
          <w:highlight w:val="none"/>
        </w:rPr>
        <w:t>成交</w:t>
      </w:r>
      <w:r>
        <w:rPr>
          <w:rFonts w:hAnsi="宋体"/>
          <w:spacing w:val="-6"/>
          <w:sz w:val="21"/>
          <w:szCs w:val="21"/>
          <w:highlight w:val="none"/>
        </w:rPr>
        <w:t>供应商名单的时间和公告方式等。</w:t>
      </w:r>
    </w:p>
    <w:p>
      <w:pPr>
        <w:pStyle w:val="9"/>
        <w:spacing w:line="288" w:lineRule="auto"/>
        <w:ind w:firstLine="0"/>
        <w:rPr>
          <w:rFonts w:hAnsi="宋体"/>
          <w:b/>
          <w:spacing w:val="-6"/>
          <w:sz w:val="24"/>
          <w:szCs w:val="24"/>
          <w:highlight w:val="none"/>
        </w:rPr>
      </w:pPr>
      <w:r>
        <w:rPr>
          <w:rFonts w:hAnsi="宋体"/>
          <w:b/>
          <w:spacing w:val="-6"/>
          <w:sz w:val="24"/>
          <w:szCs w:val="24"/>
          <w:highlight w:val="none"/>
        </w:rPr>
        <w:t>（四）</w:t>
      </w:r>
      <w:r>
        <w:rPr>
          <w:rFonts w:hint="eastAsia" w:hAnsi="宋体"/>
          <w:b/>
          <w:spacing w:val="-6"/>
          <w:sz w:val="24"/>
          <w:szCs w:val="24"/>
          <w:highlight w:val="none"/>
        </w:rPr>
        <w:t xml:space="preserve"> </w:t>
      </w:r>
      <w:r>
        <w:rPr>
          <w:rFonts w:hAnsi="宋体"/>
          <w:b/>
          <w:spacing w:val="-6"/>
          <w:sz w:val="24"/>
          <w:szCs w:val="24"/>
          <w:highlight w:val="none"/>
        </w:rPr>
        <w:t>澄清问题的形式</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spacing w:line="288" w:lineRule="auto"/>
        <w:ind w:firstLine="396" w:firstLineChars="200"/>
        <w:rPr>
          <w:rFonts w:hAnsi="宋体"/>
          <w:spacing w:val="-6"/>
          <w:sz w:val="21"/>
          <w:szCs w:val="21"/>
          <w:highlight w:val="none"/>
        </w:rPr>
      </w:pPr>
      <w:r>
        <w:rPr>
          <w:rFonts w:hint="eastAsia" w:hAnsi="宋体"/>
          <w:spacing w:val="-6"/>
          <w:sz w:val="21"/>
          <w:szCs w:val="21"/>
          <w:highlight w:val="none"/>
        </w:rPr>
        <w:t>磋商小组要求供应商澄清、说明或者更正响应文件应当以书面形式作出。供应商的澄清、说明或者更正应当由法定代表人或其授权代表签字或者加盖公章。</w:t>
      </w:r>
    </w:p>
    <w:p>
      <w:pPr>
        <w:pStyle w:val="9"/>
        <w:spacing w:line="288" w:lineRule="auto"/>
        <w:ind w:firstLine="0"/>
        <w:rPr>
          <w:rFonts w:hAnsi="宋体"/>
          <w:b/>
          <w:spacing w:val="-6"/>
          <w:sz w:val="24"/>
          <w:szCs w:val="24"/>
          <w:highlight w:val="none"/>
        </w:rPr>
      </w:pPr>
      <w:r>
        <w:rPr>
          <w:rFonts w:hAnsi="宋体"/>
          <w:b/>
          <w:spacing w:val="-6"/>
          <w:sz w:val="24"/>
          <w:szCs w:val="24"/>
          <w:highlight w:val="none"/>
        </w:rPr>
        <w:t>（</w:t>
      </w:r>
      <w:r>
        <w:rPr>
          <w:rFonts w:hint="eastAsia" w:hAnsi="宋体"/>
          <w:b/>
          <w:spacing w:val="-6"/>
          <w:sz w:val="24"/>
          <w:szCs w:val="24"/>
          <w:highlight w:val="none"/>
        </w:rPr>
        <w:t>五</w:t>
      </w:r>
      <w:r>
        <w:rPr>
          <w:rFonts w:hAnsi="宋体"/>
          <w:b/>
          <w:spacing w:val="-6"/>
          <w:sz w:val="24"/>
          <w:szCs w:val="24"/>
          <w:highlight w:val="none"/>
        </w:rPr>
        <w:t>）</w:t>
      </w:r>
      <w:r>
        <w:rPr>
          <w:rFonts w:hint="eastAsia" w:hAnsi="宋体"/>
          <w:b/>
          <w:spacing w:val="-6"/>
          <w:sz w:val="24"/>
          <w:szCs w:val="24"/>
          <w:highlight w:val="none"/>
        </w:rPr>
        <w:t xml:space="preserve"> 评审</w:t>
      </w:r>
      <w:r>
        <w:rPr>
          <w:rFonts w:hAnsi="宋体"/>
          <w:b/>
          <w:spacing w:val="-6"/>
          <w:sz w:val="24"/>
          <w:szCs w:val="24"/>
          <w:highlight w:val="none"/>
        </w:rPr>
        <w:t>原则和</w:t>
      </w:r>
      <w:r>
        <w:rPr>
          <w:rFonts w:hint="eastAsia" w:hAnsi="宋体"/>
          <w:b/>
          <w:spacing w:val="-6"/>
          <w:sz w:val="24"/>
          <w:szCs w:val="24"/>
          <w:highlight w:val="none"/>
        </w:rPr>
        <w:t>评审</w:t>
      </w:r>
      <w:r>
        <w:rPr>
          <w:rFonts w:hAnsi="宋体"/>
          <w:b/>
          <w:spacing w:val="-6"/>
          <w:sz w:val="24"/>
          <w:szCs w:val="24"/>
          <w:highlight w:val="none"/>
        </w:rPr>
        <w:t>办法</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1.评审专家应当遵守评审工作纪律，不得泄露评审情况和评审中获悉的商业秘密。磋商小组成员应当按照客观、公正、审慎的原则，根据</w:t>
      </w:r>
      <w:r>
        <w:rPr>
          <w:rFonts w:hint="eastAsia" w:ascii="宋体" w:hAnsi="宋体" w:cs="宋体"/>
          <w:kern w:val="0"/>
          <w:sz w:val="21"/>
          <w:szCs w:val="21"/>
          <w:highlight w:val="none"/>
        </w:rPr>
        <w:t>磋商文件规定的评审程序、评审方法和评审标准进行独立评审。</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2.</w:t>
      </w:r>
      <w:r>
        <w:rPr>
          <w:rFonts w:ascii="宋体" w:hAnsi="宋体"/>
          <w:bCs/>
          <w:spacing w:val="-6"/>
          <w:sz w:val="21"/>
          <w:szCs w:val="21"/>
          <w:highlight w:val="none"/>
        </w:rPr>
        <w:t>评审专家因回避、临时缺席或健康原因等特殊情况不能继续参加评审工作的，应按规定更换评审专家</w:t>
      </w:r>
      <w:r>
        <w:rPr>
          <w:rFonts w:hint="eastAsia" w:ascii="宋体" w:hAnsi="宋体"/>
          <w:bCs/>
          <w:spacing w:val="-6"/>
          <w:sz w:val="21"/>
          <w:szCs w:val="21"/>
          <w:highlight w:val="none"/>
        </w:rPr>
        <w:t>，</w:t>
      </w:r>
      <w:r>
        <w:rPr>
          <w:rFonts w:ascii="宋体" w:hAnsi="宋体"/>
          <w:bCs/>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kern w:val="0"/>
          <w:sz w:val="21"/>
          <w:szCs w:val="21"/>
          <w:highlight w:val="none"/>
        </w:rPr>
      </w:pPr>
      <w:r>
        <w:rPr>
          <w:rFonts w:hint="eastAsia" w:ascii="宋体" w:hAnsi="宋体"/>
          <w:bCs/>
          <w:spacing w:val="-6"/>
          <w:sz w:val="21"/>
          <w:szCs w:val="21"/>
          <w:highlight w:val="none"/>
        </w:rPr>
        <w:t>4.</w:t>
      </w:r>
      <w:r>
        <w:rPr>
          <w:rFonts w:hint="eastAsia" w:ascii="宋体" w:hAnsi="宋体" w:cs="宋体"/>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5.已提交响应文件的供应商，在提交最后磋商报价之前，可以根据磋商情况退出磋商。</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6</w:t>
      </w:r>
      <w:r>
        <w:rPr>
          <w:rFonts w:ascii="宋体" w:hAnsi="宋体"/>
          <w:bCs/>
          <w:spacing w:val="-6"/>
          <w:sz w:val="21"/>
          <w:szCs w:val="21"/>
          <w:highlight w:val="none"/>
        </w:rPr>
        <w:t>.</w:t>
      </w:r>
      <w:r>
        <w:rPr>
          <w:rFonts w:hint="eastAsia" w:ascii="宋体" w:hAnsi="宋体" w:cs="宋体"/>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9"/>
        <w:spacing w:line="288" w:lineRule="auto"/>
        <w:ind w:firstLine="396" w:firstLineChars="200"/>
        <w:rPr>
          <w:rFonts w:hAnsi="宋体" w:cs="宋体"/>
          <w:kern w:val="0"/>
          <w:sz w:val="21"/>
          <w:szCs w:val="21"/>
          <w:highlight w:val="none"/>
        </w:rPr>
      </w:pPr>
      <w:r>
        <w:rPr>
          <w:rFonts w:hint="eastAsia" w:hAnsi="宋体"/>
          <w:bCs/>
          <w:spacing w:val="-6"/>
          <w:sz w:val="21"/>
          <w:szCs w:val="21"/>
          <w:highlight w:val="none"/>
        </w:rPr>
        <w:t>7.</w:t>
      </w:r>
      <w:r>
        <w:rPr>
          <w:rFonts w:hint="eastAsia" w:hAnsi="宋体" w:cs="宋体"/>
          <w:kern w:val="0"/>
          <w:sz w:val="21"/>
          <w:szCs w:val="21"/>
          <w:highlight w:val="none"/>
        </w:rPr>
        <w:t>磋商轮次不超过三轮,具体根据项目的情况由磋商小组决定。</w:t>
      </w:r>
    </w:p>
    <w:p>
      <w:pPr>
        <w:spacing w:line="288" w:lineRule="auto"/>
        <w:ind w:firstLine="396" w:firstLineChars="200"/>
        <w:rPr>
          <w:rFonts w:ascii="宋体" w:hAnsi="宋体"/>
          <w:bCs/>
          <w:spacing w:val="-6"/>
          <w:sz w:val="21"/>
          <w:szCs w:val="21"/>
          <w:highlight w:val="none"/>
        </w:rPr>
      </w:pPr>
      <w:r>
        <w:rPr>
          <w:rFonts w:hint="eastAsia" w:ascii="宋体" w:hAnsi="宋体"/>
          <w:bCs/>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9.评审办法。本项目评审办法是综合评分法，具体评审内容及评分标准等详见《第四章：评审办法及评分标准》。</w:t>
      </w:r>
    </w:p>
    <w:p>
      <w:pPr>
        <w:spacing w:line="288" w:lineRule="auto"/>
        <w:rPr>
          <w:rFonts w:ascii="宋体" w:hAnsi="宋体"/>
          <w:b/>
          <w:spacing w:val="-6"/>
          <w:sz w:val="24"/>
          <w:highlight w:val="none"/>
        </w:rPr>
      </w:pPr>
      <w:r>
        <w:rPr>
          <w:rFonts w:hint="eastAsia" w:ascii="宋体" w:hAnsi="宋体"/>
          <w:b/>
          <w:spacing w:val="-6"/>
          <w:sz w:val="24"/>
          <w:highlight w:val="none"/>
        </w:rPr>
        <w:t>（六） 成 交</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1.采购代理机构在评审结束后2个工作日内将评审报告送采购人确认。采购人在收到评审报告后</w:t>
      </w:r>
      <w:r>
        <w:rPr>
          <w:rFonts w:ascii="宋体" w:hAnsi="宋体"/>
          <w:spacing w:val="-6"/>
          <w:sz w:val="21"/>
          <w:szCs w:val="21"/>
          <w:highlight w:val="none"/>
        </w:rPr>
        <w:t>5</w:t>
      </w:r>
      <w:r>
        <w:rPr>
          <w:rFonts w:hint="eastAsia" w:ascii="宋体" w:hAnsi="宋体"/>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2.采购代理机构在成交供应商确定后2个工作日内在浙江政府采购网（http://www.zjzfcg.gov.cn)</w:t>
      </w:r>
      <w:r>
        <w:rPr>
          <w:rFonts w:hint="eastAsia" w:ascii="宋体" w:hAnsi="宋体"/>
          <w:sz w:val="21"/>
          <w:szCs w:val="21"/>
          <w:highlight w:val="none"/>
        </w:rPr>
        <w:t>等相关网站或媒体</w:t>
      </w:r>
      <w:r>
        <w:rPr>
          <w:rFonts w:hint="eastAsia" w:ascii="宋体" w:hAnsi="宋体"/>
          <w:spacing w:val="-6"/>
          <w:sz w:val="21"/>
          <w:szCs w:val="21"/>
          <w:highlight w:val="none"/>
        </w:rPr>
        <w:t>上公告成交结果，同时向成交供应商发出成交通知书，并将磋商文件随成交结果同时公告。</w:t>
      </w:r>
    </w:p>
    <w:p>
      <w:pPr>
        <w:spacing w:line="288" w:lineRule="auto"/>
        <w:rPr>
          <w:rFonts w:ascii="宋体" w:hAnsi="宋体"/>
          <w:spacing w:val="-6"/>
          <w:sz w:val="24"/>
          <w:highlight w:val="none"/>
        </w:rPr>
      </w:pPr>
      <w:r>
        <w:rPr>
          <w:rFonts w:hint="eastAsia" w:ascii="宋体" w:hAnsi="宋体"/>
          <w:b/>
          <w:bCs/>
          <w:spacing w:val="-6"/>
          <w:sz w:val="24"/>
          <w:highlight w:val="none"/>
        </w:rPr>
        <w:t>（七） 合同授予</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outlineLvl w:val="0"/>
        <w:rPr>
          <w:rFonts w:ascii="宋体" w:hAnsi="宋体"/>
          <w:b/>
          <w:spacing w:val="-6"/>
          <w:sz w:val="32"/>
          <w:szCs w:val="32"/>
          <w:highlight w:val="none"/>
        </w:rPr>
      </w:pPr>
      <w:r>
        <w:rPr>
          <w:rFonts w:ascii="宋体" w:hAnsi="宋体"/>
          <w:b/>
          <w:bCs/>
          <w:spacing w:val="-6"/>
          <w:sz w:val="21"/>
          <w:szCs w:val="21"/>
          <w:highlight w:val="none"/>
        </w:rPr>
        <w:br w:type="page"/>
      </w:r>
      <w:r>
        <w:rPr>
          <w:rFonts w:hint="eastAsia" w:ascii="宋体" w:hAnsi="宋体"/>
          <w:b/>
          <w:spacing w:val="-6"/>
          <w:sz w:val="32"/>
          <w:szCs w:val="32"/>
          <w:highlight w:val="none"/>
        </w:rPr>
        <w:t>第四章  评审办法及评分标准</w:t>
      </w:r>
    </w:p>
    <w:p>
      <w:pPr>
        <w:spacing w:line="288" w:lineRule="auto"/>
        <w:rPr>
          <w:rFonts w:ascii="宋体" w:hAnsi="宋体"/>
          <w:b/>
          <w:spacing w:val="-6"/>
          <w:sz w:val="24"/>
          <w:highlight w:val="none"/>
        </w:rPr>
      </w:pPr>
      <w:r>
        <w:rPr>
          <w:rFonts w:hint="eastAsia" w:ascii="宋体" w:hAnsi="宋体"/>
          <w:b/>
          <w:spacing w:val="-6"/>
          <w:sz w:val="24"/>
          <w:highlight w:val="none"/>
        </w:rPr>
        <w:t>一、总则</w:t>
      </w:r>
    </w:p>
    <w:p>
      <w:pPr>
        <w:spacing w:line="288" w:lineRule="auto"/>
        <w:ind w:firstLine="396" w:firstLineChars="200"/>
        <w:rPr>
          <w:rFonts w:ascii="宋体" w:hAnsi="宋体"/>
          <w:bCs/>
          <w:spacing w:val="-6"/>
          <w:sz w:val="21"/>
          <w:szCs w:val="21"/>
          <w:highlight w:val="none"/>
        </w:rPr>
      </w:pPr>
      <w:r>
        <w:rPr>
          <w:rFonts w:hint="eastAsia" w:ascii="宋体" w:hAnsi="宋体"/>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spacing w:val="-6"/>
          <w:sz w:val="21"/>
          <w:szCs w:val="21"/>
          <w:highlight w:val="none"/>
        </w:rPr>
        <w:t>评分过程中采用四舍五入法，并保留小数2位。</w:t>
      </w:r>
    </w:p>
    <w:p>
      <w:pPr>
        <w:spacing w:line="288" w:lineRule="auto"/>
        <w:ind w:firstLine="396" w:firstLineChars="200"/>
        <w:rPr>
          <w:rFonts w:ascii="宋体" w:hAnsi="宋体"/>
          <w:bCs/>
          <w:spacing w:val="-6"/>
          <w:sz w:val="21"/>
          <w:szCs w:val="21"/>
          <w:highlight w:val="none"/>
        </w:rPr>
      </w:pPr>
      <w:r>
        <w:rPr>
          <w:rFonts w:hint="eastAsia" w:ascii="宋体" w:hAnsi="宋体"/>
          <w:spacing w:val="-6"/>
          <w:sz w:val="21"/>
          <w:szCs w:val="21"/>
          <w:highlight w:val="none"/>
        </w:rPr>
        <w:t>供应商评审</w:t>
      </w:r>
      <w:r>
        <w:rPr>
          <w:rFonts w:hint="eastAsia" w:ascii="宋体" w:hAnsi="宋体"/>
          <w:bCs/>
          <w:spacing w:val="-6"/>
          <w:sz w:val="21"/>
          <w:szCs w:val="21"/>
          <w:highlight w:val="none"/>
        </w:rPr>
        <w:t>综合得分=商务分+技术分+价格分</w:t>
      </w:r>
    </w:p>
    <w:p>
      <w:pPr>
        <w:spacing w:line="288" w:lineRule="auto"/>
        <w:ind w:firstLine="396" w:firstLineChars="200"/>
        <w:rPr>
          <w:rFonts w:ascii="宋体" w:hAnsi="宋体"/>
          <w:spacing w:val="-6"/>
          <w:sz w:val="21"/>
          <w:szCs w:val="21"/>
          <w:highlight w:val="none"/>
        </w:rPr>
      </w:pPr>
      <w:r>
        <w:rPr>
          <w:rFonts w:hint="eastAsia" w:ascii="宋体" w:hAnsi="宋体"/>
          <w:bCs/>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spacing w:val="-6"/>
          <w:sz w:val="21"/>
          <w:szCs w:val="21"/>
          <w:highlight w:val="none"/>
        </w:rPr>
        <w:t>/（</w:t>
      </w:r>
      <w:r>
        <w:rPr>
          <w:rFonts w:hint="eastAsia" w:ascii="宋体" w:hAnsi="宋体"/>
          <w:bCs/>
          <w:spacing w:val="-6"/>
          <w:sz w:val="21"/>
          <w:szCs w:val="21"/>
          <w:highlight w:val="none"/>
        </w:rPr>
        <w:t>磋商小组组成人员数）</w:t>
      </w:r>
    </w:p>
    <w:p>
      <w:pPr>
        <w:spacing w:line="288" w:lineRule="auto"/>
        <w:rPr>
          <w:rFonts w:ascii="宋体" w:hAnsi="宋体"/>
          <w:b/>
          <w:spacing w:val="-6"/>
          <w:sz w:val="24"/>
          <w:highlight w:val="none"/>
        </w:rPr>
      </w:pPr>
      <w:r>
        <w:rPr>
          <w:rFonts w:hint="eastAsia" w:ascii="宋体" w:hAnsi="宋体"/>
          <w:b/>
          <w:spacing w:val="-6"/>
          <w:sz w:val="24"/>
          <w:highlight w:val="none"/>
        </w:rPr>
        <w:t>二、评审内容及标准</w:t>
      </w:r>
    </w:p>
    <w:tbl>
      <w:tblPr>
        <w:tblStyle w:val="21"/>
        <w:tblW w:w="9602" w:type="dxa"/>
        <w:jc w:val="center"/>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70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b/>
                <w:spacing w:val="-6"/>
                <w:sz w:val="21"/>
                <w:szCs w:val="21"/>
                <w:highlight w:val="none"/>
              </w:rPr>
            </w:pPr>
            <w:r>
              <w:rPr>
                <w:rFonts w:hint="eastAsia" w:ascii="宋体" w:hAnsi="宋体"/>
                <w:b/>
                <w:spacing w:val="-6"/>
                <w:sz w:val="21"/>
                <w:szCs w:val="21"/>
                <w:highlight w:val="none"/>
              </w:rPr>
              <w:t>评审因素</w:t>
            </w:r>
          </w:p>
        </w:tc>
        <w:tc>
          <w:tcPr>
            <w:tcW w:w="709" w:type="dxa"/>
            <w:vAlign w:val="center"/>
          </w:tcPr>
          <w:p>
            <w:pPr>
              <w:adjustRightInd w:val="0"/>
              <w:snapToGrid w:val="0"/>
              <w:jc w:val="center"/>
              <w:rPr>
                <w:rFonts w:ascii="宋体" w:hAnsi="宋体"/>
                <w:b/>
                <w:spacing w:val="-6"/>
                <w:sz w:val="21"/>
                <w:szCs w:val="21"/>
                <w:highlight w:val="none"/>
              </w:rPr>
            </w:pPr>
            <w:r>
              <w:rPr>
                <w:rFonts w:hint="eastAsia" w:ascii="宋体" w:hAnsi="宋体"/>
                <w:b/>
                <w:spacing w:val="-6"/>
                <w:sz w:val="21"/>
                <w:szCs w:val="21"/>
                <w:highlight w:val="none"/>
              </w:rPr>
              <w:t>分值</w:t>
            </w:r>
          </w:p>
        </w:tc>
        <w:tc>
          <w:tcPr>
            <w:tcW w:w="6804" w:type="dxa"/>
            <w:vAlign w:val="center"/>
          </w:tcPr>
          <w:p>
            <w:pPr>
              <w:pStyle w:val="62"/>
              <w:adjustRightInd w:val="0"/>
              <w:snapToGrid w:val="0"/>
              <w:spacing w:line="240" w:lineRule="auto"/>
              <w:ind w:firstLine="398"/>
              <w:rPr>
                <w:rFonts w:hint="default" w:ascii="宋体" w:hAnsi="宋体" w:eastAsia="宋体"/>
                <w:b/>
                <w:spacing w:val="-6"/>
                <w:sz w:val="21"/>
                <w:szCs w:val="21"/>
                <w:highlight w:val="none"/>
              </w:rPr>
            </w:pPr>
            <w:r>
              <w:rPr>
                <w:rFonts w:ascii="宋体" w:hAnsi="宋体" w:eastAsia="宋体"/>
                <w:b/>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2" w:type="dxa"/>
            <w:gridSpan w:val="3"/>
            <w:vAlign w:val="center"/>
          </w:tcPr>
          <w:p>
            <w:pPr>
              <w:pStyle w:val="62"/>
              <w:adjustRightInd w:val="0"/>
              <w:snapToGrid w:val="0"/>
              <w:spacing w:line="240" w:lineRule="auto"/>
              <w:ind w:hanging="4"/>
              <w:jc w:val="left"/>
              <w:rPr>
                <w:rFonts w:hint="default" w:ascii="宋体" w:hAnsi="宋体" w:eastAsia="宋体"/>
                <w:spacing w:val="-6"/>
                <w:sz w:val="21"/>
                <w:szCs w:val="21"/>
                <w:highlight w:val="none"/>
              </w:rPr>
            </w:pPr>
            <w:r>
              <w:rPr>
                <w:rFonts w:ascii="宋体" w:hAnsi="宋体" w:eastAsia="宋体"/>
                <w:b/>
                <w:bCs/>
                <w:spacing w:val="-6"/>
                <w:kern w:val="2"/>
                <w:sz w:val="21"/>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20</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pacing w:val="-6"/>
                <w:sz w:val="21"/>
                <w:szCs w:val="21"/>
                <w:highlight w:val="none"/>
              </w:rPr>
            </w:pPr>
            <w:r>
              <w:rPr>
                <w:rFonts w:hint="eastAsia" w:ascii="宋体" w:hAnsi="宋体"/>
                <w:spacing w:val="-6"/>
                <w:sz w:val="21"/>
                <w:szCs w:val="21"/>
                <w:highlight w:val="none"/>
              </w:rPr>
              <w:t>价格分采用低价优先法计算，即满足磋商文件要求且最后磋商报价最低的供应商的价格为磋商基准价，其价格分为满分。其他供应商的价格分统一按照下列公式计算：</w:t>
            </w:r>
          </w:p>
          <w:p>
            <w:pPr>
              <w:adjustRightInd w:val="0"/>
              <w:snapToGrid w:val="0"/>
              <w:rPr>
                <w:rFonts w:ascii="宋体" w:hAnsi="宋体"/>
                <w:spacing w:val="-6"/>
                <w:sz w:val="21"/>
                <w:szCs w:val="21"/>
                <w:highlight w:val="none"/>
              </w:rPr>
            </w:pPr>
            <w:r>
              <w:rPr>
                <w:rFonts w:hint="eastAsia" w:ascii="宋体" w:hAnsi="宋体"/>
                <w:spacing w:val="-6"/>
                <w:sz w:val="21"/>
                <w:szCs w:val="21"/>
                <w:highlight w:val="none"/>
              </w:rPr>
              <w:t>磋商报价得分=（磋商基准价/最后磋商报价）×20%×100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2" w:type="dxa"/>
            <w:gridSpan w:val="3"/>
            <w:vAlign w:val="center"/>
          </w:tcPr>
          <w:p>
            <w:pPr>
              <w:pStyle w:val="62"/>
              <w:adjustRightInd w:val="0"/>
              <w:snapToGrid w:val="0"/>
              <w:spacing w:line="240" w:lineRule="auto"/>
              <w:ind w:hanging="4"/>
              <w:jc w:val="left"/>
              <w:rPr>
                <w:rFonts w:hint="default" w:ascii="宋体" w:hAnsi="宋体" w:eastAsia="宋体"/>
                <w:b/>
                <w:spacing w:val="-6"/>
                <w:sz w:val="21"/>
                <w:szCs w:val="21"/>
                <w:highlight w:val="none"/>
              </w:rPr>
            </w:pPr>
            <w:r>
              <w:rPr>
                <w:rFonts w:ascii="宋体" w:hAnsi="宋体" w:eastAsia="宋体"/>
                <w:b/>
                <w:spacing w:val="-6"/>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ind w:left="-50"/>
              <w:jc w:val="center"/>
              <w:rPr>
                <w:rFonts w:ascii="宋体" w:hAnsi="宋体" w:cs="宋体"/>
                <w:sz w:val="21"/>
                <w:szCs w:val="21"/>
                <w:highlight w:val="none"/>
              </w:rPr>
            </w:pPr>
            <w:r>
              <w:rPr>
                <w:rFonts w:hint="eastAsia" w:ascii="宋体" w:hAnsi="宋体" w:cs="宋体"/>
                <w:sz w:val="21"/>
                <w:szCs w:val="21"/>
                <w:highlight w:val="none"/>
              </w:rPr>
              <w:t>资质证书</w:t>
            </w:r>
          </w:p>
        </w:tc>
        <w:tc>
          <w:tcPr>
            <w:tcW w:w="709" w:type="dxa"/>
            <w:vAlign w:val="center"/>
          </w:tcPr>
          <w:p>
            <w:pPr>
              <w:adjustRightInd w:val="0"/>
              <w:snapToGrid w:val="0"/>
              <w:ind w:left="-50"/>
              <w:jc w:val="center"/>
              <w:rPr>
                <w:rFonts w:ascii="宋体" w:hAnsi="宋体" w:cs="宋体"/>
                <w:sz w:val="21"/>
                <w:szCs w:val="21"/>
                <w:highlight w:val="none"/>
              </w:rPr>
            </w:pPr>
            <w:r>
              <w:rPr>
                <w:rFonts w:hint="eastAsia" w:ascii="宋体" w:hAnsi="宋体" w:cs="宋体"/>
                <w:sz w:val="21"/>
                <w:szCs w:val="21"/>
                <w:highlight w:val="none"/>
              </w:rPr>
              <w:t>6</w:t>
            </w:r>
          </w:p>
        </w:tc>
        <w:tc>
          <w:tcPr>
            <w:tcW w:w="6804" w:type="dxa"/>
            <w:vAlign w:val="center"/>
          </w:tcPr>
          <w:p>
            <w:pPr>
              <w:adjustRightInd w:val="0"/>
              <w:snapToGrid w:val="0"/>
              <w:rPr>
                <w:rFonts w:ascii="宋体" w:hAnsi="宋体" w:cs="宋体"/>
                <w:sz w:val="21"/>
                <w:szCs w:val="21"/>
                <w:highlight w:val="none"/>
              </w:rPr>
            </w:pPr>
            <w:r>
              <w:rPr>
                <w:rFonts w:hint="eastAsia" w:ascii="宋体" w:hAnsi="宋体" w:cs="宋体"/>
                <w:sz w:val="21"/>
                <w:szCs w:val="21"/>
                <w:highlight w:val="none"/>
              </w:rPr>
              <w:t>投标人具有全网SP增值经营许可证得1分；</w:t>
            </w:r>
          </w:p>
          <w:p>
            <w:pPr>
              <w:adjustRightInd w:val="0"/>
              <w:snapToGrid w:val="0"/>
              <w:rPr>
                <w:rFonts w:ascii="宋体" w:hAnsi="宋体" w:cs="宋体"/>
                <w:sz w:val="21"/>
                <w:szCs w:val="21"/>
                <w:highlight w:val="none"/>
              </w:rPr>
            </w:pPr>
            <w:r>
              <w:rPr>
                <w:rFonts w:hint="eastAsia" w:ascii="宋体" w:hAnsi="宋体" w:cs="宋体"/>
                <w:sz w:val="21"/>
                <w:szCs w:val="21"/>
                <w:highlight w:val="none"/>
              </w:rPr>
              <w:t>具有互联网信息服务许可证ICP得1分，</w:t>
            </w:r>
          </w:p>
          <w:p>
            <w:pPr>
              <w:adjustRightInd w:val="0"/>
              <w:snapToGrid w:val="0"/>
              <w:rPr>
                <w:rFonts w:ascii="宋体" w:hAnsi="宋体" w:cs="宋体"/>
                <w:sz w:val="21"/>
                <w:szCs w:val="21"/>
                <w:highlight w:val="none"/>
              </w:rPr>
            </w:pPr>
            <w:r>
              <w:rPr>
                <w:rFonts w:hint="eastAsia" w:ascii="宋体" w:hAnsi="宋体" w:cs="宋体"/>
                <w:sz w:val="21"/>
                <w:szCs w:val="21"/>
                <w:highlight w:val="none"/>
              </w:rPr>
              <w:t>具有《广播电视节目制作经营许可证》得2分，</w:t>
            </w:r>
          </w:p>
          <w:p>
            <w:pPr>
              <w:adjustRightInd w:val="0"/>
              <w:snapToGrid w:val="0"/>
              <w:rPr>
                <w:rFonts w:ascii="宋体" w:hAnsi="宋体" w:cs="宋体"/>
                <w:sz w:val="21"/>
                <w:szCs w:val="21"/>
                <w:highlight w:val="none"/>
              </w:rPr>
            </w:pPr>
            <w:r>
              <w:rPr>
                <w:rFonts w:hint="eastAsia" w:ascii="宋体" w:hAnsi="宋体" w:cs="宋体"/>
                <w:sz w:val="21"/>
                <w:szCs w:val="21"/>
                <w:highlight w:val="none"/>
              </w:rPr>
              <w:t>具有与采购项目相关的计算机软件著作权登记证书得2分。</w:t>
            </w:r>
          </w:p>
          <w:p>
            <w:pPr>
              <w:adjustRightInd w:val="0"/>
              <w:snapToGrid w:val="0"/>
              <w:rPr>
                <w:rFonts w:ascii="宋体" w:hAnsi="宋体" w:cs="宋体"/>
                <w:sz w:val="21"/>
                <w:szCs w:val="21"/>
                <w:highlight w:val="none"/>
              </w:rPr>
            </w:pPr>
            <w:r>
              <w:rPr>
                <w:rFonts w:hint="eastAsia" w:ascii="宋体" w:hAnsi="宋体" w:cs="宋体"/>
                <w:sz w:val="21"/>
                <w:szCs w:val="21"/>
                <w:highlight w:val="none"/>
              </w:rPr>
              <w:t>（须提供证书复印件加盖公章，原件备查）。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Align w:val="center"/>
          </w:tcPr>
          <w:p>
            <w:pPr>
              <w:jc w:val="center"/>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业绩</w:t>
            </w:r>
          </w:p>
        </w:tc>
        <w:tc>
          <w:tcPr>
            <w:tcW w:w="709" w:type="dxa"/>
            <w:vAlign w:val="center"/>
          </w:tcPr>
          <w:p>
            <w:pPr>
              <w:jc w:val="center"/>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6</w:t>
            </w:r>
          </w:p>
        </w:tc>
        <w:tc>
          <w:tcPr>
            <w:tcW w:w="6804" w:type="dxa"/>
            <w:vAlign w:val="center"/>
          </w:tcPr>
          <w:p>
            <w:pPr>
              <w:pStyle w:val="61"/>
              <w:adjustRightInd w:val="0"/>
              <w:snapToGrid w:val="0"/>
              <w:ind w:firstLine="0" w:firstLineChars="0"/>
              <w:rPr>
                <w:rFonts w:ascii="宋体" w:hAnsi="宋体" w:cs="宋体"/>
                <w:szCs w:val="21"/>
                <w:highlight w:val="none"/>
              </w:rPr>
            </w:pPr>
            <w:r>
              <w:rPr>
                <w:rFonts w:hint="eastAsia" w:ascii="宋体" w:hAnsi="宋体" w:cs="宋体"/>
                <w:kern w:val="0"/>
                <w:szCs w:val="21"/>
                <w:highlight w:val="none"/>
              </w:rPr>
              <w:t>2014年至今</w:t>
            </w:r>
            <w:r>
              <w:rPr>
                <w:rFonts w:hint="eastAsia" w:ascii="宋体" w:hAnsi="宋体" w:cs="宋体"/>
                <w:szCs w:val="21"/>
                <w:highlight w:val="none"/>
              </w:rPr>
              <w:t>投标人具同类运营服务的微信公众号：</w:t>
            </w:r>
          </w:p>
          <w:p>
            <w:pPr>
              <w:pStyle w:val="61"/>
              <w:adjustRightInd w:val="0"/>
              <w:snapToGrid w:val="0"/>
              <w:ind w:firstLine="0" w:firstLineChars="0"/>
              <w:rPr>
                <w:rFonts w:ascii="宋体" w:hAnsi="宋体" w:cs="宋体"/>
                <w:szCs w:val="21"/>
                <w:highlight w:val="none"/>
              </w:rPr>
            </w:pPr>
            <w:r>
              <w:rPr>
                <w:rFonts w:hint="eastAsia" w:ascii="宋体" w:hAnsi="宋体" w:cs="宋体"/>
                <w:szCs w:val="21"/>
                <w:highlight w:val="none"/>
              </w:rPr>
              <w:t>公众号粉丝超过50万的每个得2分，</w:t>
            </w:r>
          </w:p>
          <w:p>
            <w:pPr>
              <w:pStyle w:val="61"/>
              <w:adjustRightInd w:val="0"/>
              <w:snapToGrid w:val="0"/>
              <w:ind w:firstLine="0" w:firstLineChars="0"/>
              <w:rPr>
                <w:rFonts w:ascii="宋体" w:hAnsi="宋体" w:cs="宋体"/>
                <w:szCs w:val="21"/>
                <w:highlight w:val="none"/>
              </w:rPr>
            </w:pPr>
            <w:r>
              <w:rPr>
                <w:rFonts w:hint="eastAsia" w:ascii="宋体" w:hAnsi="宋体" w:cs="宋体"/>
                <w:szCs w:val="21"/>
                <w:highlight w:val="none"/>
              </w:rPr>
              <w:t>公众号粉丝10万到50万的得每个1分，</w:t>
            </w:r>
          </w:p>
          <w:p>
            <w:pPr>
              <w:pStyle w:val="61"/>
              <w:adjustRightInd w:val="0"/>
              <w:snapToGrid w:val="0"/>
              <w:ind w:firstLine="0" w:firstLineChars="0"/>
              <w:rPr>
                <w:rFonts w:ascii="宋体" w:hAnsi="宋体" w:cs="宋体"/>
                <w:szCs w:val="21"/>
                <w:highlight w:val="none"/>
              </w:rPr>
            </w:pPr>
            <w:r>
              <w:rPr>
                <w:rFonts w:hint="eastAsia" w:ascii="宋体" w:hAnsi="宋体" w:cs="宋体"/>
                <w:szCs w:val="21"/>
                <w:highlight w:val="none"/>
              </w:rPr>
              <w:t>公众号粉丝10万以下不得分，最多得6分。</w:t>
            </w:r>
          </w:p>
          <w:p>
            <w:pPr>
              <w:pStyle w:val="61"/>
              <w:adjustRightInd w:val="0"/>
              <w:snapToGrid w:val="0"/>
              <w:ind w:firstLine="0" w:firstLineChars="0"/>
              <w:rPr>
                <w:rFonts w:asciiTheme="minorEastAsia" w:hAnsiTheme="minorEastAsia" w:eastAsiaTheme="minorEastAsia"/>
                <w:spacing w:val="-6"/>
                <w:szCs w:val="21"/>
                <w:highlight w:val="none"/>
              </w:rPr>
            </w:pPr>
            <w:r>
              <w:rPr>
                <w:rFonts w:hint="eastAsia" w:hAnsi="宋体" w:cs="宋体"/>
                <w:szCs w:val="21"/>
                <w:highlight w:val="none"/>
              </w:rPr>
              <w:t>（</w:t>
            </w:r>
            <w:r>
              <w:rPr>
                <w:rFonts w:hint="eastAsia" w:hAnsi="宋体" w:cs="宋体"/>
                <w:kern w:val="0"/>
                <w:szCs w:val="21"/>
                <w:highlight w:val="none"/>
              </w:rPr>
              <w:t>须提供合同复印件加盖公章，附公众号粉丝数量证明，原件备查）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02" w:type="dxa"/>
            <w:gridSpan w:val="3"/>
            <w:vAlign w:val="center"/>
          </w:tcPr>
          <w:p>
            <w:pPr>
              <w:pStyle w:val="9"/>
              <w:adjustRightInd w:val="0"/>
              <w:snapToGrid w:val="0"/>
              <w:spacing w:line="240" w:lineRule="auto"/>
              <w:ind w:firstLine="0"/>
              <w:jc w:val="left"/>
              <w:rPr>
                <w:rFonts w:hAnsi="宋体"/>
                <w:spacing w:val="-6"/>
                <w:sz w:val="21"/>
                <w:szCs w:val="21"/>
                <w:highlight w:val="none"/>
              </w:rPr>
            </w:pPr>
            <w:r>
              <w:rPr>
                <w:rFonts w:hint="eastAsia" w:hAnsi="宋体"/>
                <w:b/>
                <w:spacing w:val="-6"/>
                <w:sz w:val="21"/>
                <w:szCs w:val="21"/>
                <w:highlight w:val="none"/>
              </w:rPr>
              <w:t>技术</w:t>
            </w:r>
            <w:r>
              <w:rPr>
                <w:rFonts w:hAnsi="宋体"/>
                <w:b/>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Align w:val="center"/>
          </w:tcPr>
          <w:p>
            <w:pPr>
              <w:adjustRightInd w:val="0"/>
              <w:snapToGrid w:val="0"/>
              <w:jc w:val="center"/>
              <w:rPr>
                <w:rFonts w:ascii="宋体" w:hAnsi="宋体"/>
                <w:spacing w:val="-6"/>
                <w:sz w:val="21"/>
                <w:highlight w:val="none"/>
              </w:rPr>
            </w:pPr>
            <w:r>
              <w:rPr>
                <w:rFonts w:hint="eastAsia" w:ascii="宋体" w:hAnsi="宋体"/>
                <w:spacing w:val="-6"/>
                <w:sz w:val="21"/>
                <w:szCs w:val="21"/>
                <w:highlight w:val="none"/>
              </w:rPr>
              <w:t>产品</w:t>
            </w:r>
            <w:r>
              <w:rPr>
                <w:rFonts w:ascii="宋体" w:hAnsi="宋体"/>
                <w:spacing w:val="-6"/>
                <w:sz w:val="21"/>
                <w:szCs w:val="21"/>
                <w:highlight w:val="none"/>
              </w:rPr>
              <w:t>响应程度</w:t>
            </w:r>
          </w:p>
        </w:tc>
        <w:tc>
          <w:tcPr>
            <w:tcW w:w="709" w:type="dxa"/>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4</w:t>
            </w:r>
          </w:p>
        </w:tc>
        <w:tc>
          <w:tcPr>
            <w:tcW w:w="6804" w:type="dxa"/>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不符合（负偏离）技术要求中标注“▲”条款（不可偏离）的响应无效；</w:t>
            </w:r>
          </w:p>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响应产品全部满足采购文件明确的技术条款要求，该项得满分；</w:t>
            </w:r>
          </w:p>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允许偏离的技术条款低于技术要求（负偏离）的，每条扣1分；</w:t>
            </w:r>
          </w:p>
          <w:p>
            <w:pPr>
              <w:adjustRightInd w:val="0"/>
              <w:snapToGrid w:val="0"/>
              <w:rPr>
                <w:rFonts w:ascii="宋体" w:hAnsi="宋体"/>
                <w:sz w:val="21"/>
                <w:szCs w:val="21"/>
                <w:highlight w:val="none"/>
              </w:rPr>
            </w:pPr>
            <w:r>
              <w:rPr>
                <w:rFonts w:hint="eastAsia" w:ascii="宋体" w:hAnsi="宋体" w:cs="宋体"/>
                <w:spacing w:val="-6"/>
                <w:sz w:val="21"/>
                <w:szCs w:val="21"/>
                <w:highlight w:val="none"/>
              </w:rPr>
              <w:t>允许偏离的技术条款低于技术要求（负偏离）达到4条及以上的响应文件无效。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系统总体方案（微信系统、积分商城系统）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5</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在投标技术方案中应对系统总体架构设计方案进行描述，特别是彩票行业。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系统总体方案重点分析</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5</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在投标技术方案中对本项目系统重点、难点的分析详细程度，方案与本项目符合程度，特别是彩票行业。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微信前端功能</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5</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1"/>
                <w:szCs w:val="21"/>
                <w:highlight w:val="none"/>
              </w:rPr>
            </w:pPr>
            <w:r>
              <w:rPr>
                <w:rFonts w:hint="eastAsia" w:ascii="宋体" w:hAnsi="宋体" w:cs="宋体"/>
                <w:spacing w:val="-6"/>
                <w:sz w:val="21"/>
                <w:szCs w:val="21"/>
                <w:highlight w:val="none"/>
              </w:rPr>
              <w:t>在投标技术方案中应对数据交换系统设计进行描述。包括总体架构、信息发布、服务工具、小程序等。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微信管理后台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5</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1"/>
                <w:szCs w:val="21"/>
                <w:highlight w:val="none"/>
              </w:rPr>
            </w:pPr>
            <w:r>
              <w:rPr>
                <w:rFonts w:hint="eastAsia" w:ascii="宋体" w:hAnsi="宋体" w:cs="宋体"/>
                <w:spacing w:val="-6"/>
                <w:sz w:val="21"/>
                <w:szCs w:val="21"/>
                <w:highlight w:val="none"/>
              </w:rPr>
              <w:t>在投标技术方案中应对前置处理平台进行描述。满足前端功能，顺利接入各项第三方服务平台。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组织结构</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3</w:t>
            </w:r>
          </w:p>
        </w:tc>
        <w:tc>
          <w:tcPr>
            <w:tcW w:w="68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6"/>
                <w:sz w:val="21"/>
                <w:szCs w:val="21"/>
                <w:highlight w:val="none"/>
              </w:rPr>
            </w:pPr>
            <w:r>
              <w:rPr>
                <w:rFonts w:hint="eastAsia" w:ascii="宋体" w:hAnsi="宋体" w:cs="宋体"/>
                <w:spacing w:val="-6"/>
                <w:sz w:val="21"/>
                <w:szCs w:val="21"/>
                <w:highlight w:val="none"/>
              </w:rPr>
              <w:t>根据投标人项目实施团队的组织结构和人员配备优劣进行比较打分：</w:t>
            </w:r>
          </w:p>
          <w:p>
            <w:pPr>
              <w:rPr>
                <w:rFonts w:ascii="宋体" w:hAnsi="宋体" w:cs="宋体"/>
                <w:spacing w:val="-6"/>
                <w:sz w:val="21"/>
                <w:szCs w:val="21"/>
                <w:highlight w:val="none"/>
              </w:rPr>
            </w:pPr>
            <w:r>
              <w:rPr>
                <w:rFonts w:hint="eastAsia" w:ascii="宋体" w:hAnsi="宋体" w:cs="宋体"/>
                <w:spacing w:val="-6"/>
                <w:sz w:val="21"/>
                <w:szCs w:val="21"/>
                <w:highlight w:val="none"/>
              </w:rPr>
              <w:t>1.组织管理机构完善、合理，团队人员构成专业性强、经验丰富符合项目特点的，得3分；</w:t>
            </w:r>
          </w:p>
          <w:p>
            <w:pPr>
              <w:rPr>
                <w:rFonts w:ascii="宋体" w:hAnsi="宋体" w:cs="宋体"/>
                <w:spacing w:val="-6"/>
                <w:sz w:val="21"/>
                <w:szCs w:val="21"/>
                <w:highlight w:val="none"/>
              </w:rPr>
            </w:pPr>
            <w:r>
              <w:rPr>
                <w:rFonts w:hint="eastAsia" w:ascii="宋体" w:hAnsi="宋体" w:cs="宋体"/>
                <w:spacing w:val="-6"/>
                <w:sz w:val="21"/>
                <w:szCs w:val="21"/>
                <w:highlight w:val="none"/>
              </w:rPr>
              <w:t>2.组织管理机构健全、合理，团队人员构成和专业性较好，相关经验较丰富，符合项目需求的，得2分；</w:t>
            </w:r>
          </w:p>
          <w:p>
            <w:pPr>
              <w:rPr>
                <w:rFonts w:ascii="宋体" w:hAnsi="宋体" w:cs="宋体"/>
                <w:spacing w:val="-6"/>
                <w:sz w:val="21"/>
                <w:szCs w:val="21"/>
                <w:highlight w:val="none"/>
              </w:rPr>
            </w:pPr>
            <w:r>
              <w:rPr>
                <w:rFonts w:hint="eastAsia" w:ascii="宋体" w:hAnsi="宋体" w:cs="宋体"/>
                <w:spacing w:val="-6"/>
                <w:sz w:val="21"/>
                <w:szCs w:val="21"/>
                <w:highlight w:val="none"/>
              </w:rPr>
              <w:t>3.组织管理机构和人员构成基本合理，专业性和相关经验有欠缺或低于其他档次投标人，得0-1分。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人员配备</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5</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1、具有系统架构师得2分，没有得0分。</w:t>
            </w:r>
          </w:p>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2、具有项目经理认证资质的得1分，没有得0分。</w:t>
            </w:r>
          </w:p>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3、具有技术人员（软硬件）得1分，没有得0分。</w:t>
            </w:r>
          </w:p>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4、美工、编辑、营销策划、客服人员齐全得1分。</w:t>
            </w:r>
          </w:p>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有资质认证的需提供证书等证明材料，其他人员提供相关证明材料。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浙江福彩官方微信活动策划（文案）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5</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活动方案是否完善、完整。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Merge w:val="continue"/>
            <w:tcBorders>
              <w:left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5</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活动方案的可行性，实施效果是否符合项目要求和达到宣传效果。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Merge w:val="continue"/>
            <w:tcBorders>
              <w:left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4</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活动方案的创新性。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4</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活动文案策划，活动结合福彩元素或促销活动。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系统原型演示（IOS和Android手机版）及美工展示（未提供演示的演示分0分）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3</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是否能全部满足浙江福彩微信服务号前端功能要求。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3</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浙江福彩微信服务号前端功能展示效果。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2</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头条图片、文章配图插图的设计能力展示。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2</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ascii="宋体" w:hAnsi="宋体" w:cs="宋体"/>
                <w:spacing w:val="-6"/>
                <w:sz w:val="21"/>
                <w:szCs w:val="21"/>
                <w:highlight w:val="none"/>
              </w:rPr>
              <w:t>活动文案效果展示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具有本地化服务能力</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2</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有：得2分；没有，不得分（须提供在杭州市设有相应管理服务机构或承诺中后7个工作日设立的相关证明材料）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服务方案及相关增值服务</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3</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详细的服务方案，包括服务响应时间、服务内容及服务承诺：0-2分，</w:t>
            </w:r>
          </w:p>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有增值服务得1分。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szCs w:val="21"/>
                <w:highlight w:val="none"/>
              </w:rPr>
            </w:pPr>
            <w:r>
              <w:rPr>
                <w:rFonts w:hint="eastAsia" w:ascii="宋体" w:hAnsi="宋体"/>
                <w:spacing w:val="-6"/>
                <w:sz w:val="21"/>
                <w:szCs w:val="21"/>
                <w:highlight w:val="none"/>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pacing w:val="-6"/>
                <w:sz w:val="21"/>
                <w:highlight w:val="none"/>
              </w:rPr>
            </w:pPr>
            <w:r>
              <w:rPr>
                <w:rFonts w:hint="eastAsia" w:ascii="宋体" w:hAnsi="宋体"/>
                <w:spacing w:val="-6"/>
                <w:sz w:val="21"/>
                <w:highlight w:val="none"/>
              </w:rPr>
              <w:t>3</w:t>
            </w:r>
          </w:p>
        </w:tc>
        <w:tc>
          <w:tcPr>
            <w:tcW w:w="680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6"/>
                <w:sz w:val="21"/>
                <w:szCs w:val="21"/>
                <w:highlight w:val="none"/>
              </w:rPr>
            </w:pPr>
            <w:r>
              <w:rPr>
                <w:rFonts w:hint="eastAsia" w:ascii="宋体" w:hAnsi="宋体" w:cs="宋体"/>
                <w:spacing w:val="-6"/>
                <w:sz w:val="21"/>
                <w:szCs w:val="21"/>
                <w:highlight w:val="none"/>
              </w:rPr>
              <w:t>营销活动顺利实施保障措施及纠纷处理应急办法，及时回应2小时内到现场，特别重大须1小时内应急回应。</w:t>
            </w:r>
          </w:p>
        </w:tc>
      </w:tr>
    </w:tbl>
    <w:p>
      <w:pPr>
        <w:spacing w:line="360" w:lineRule="auto"/>
        <w:rPr>
          <w:rFonts w:ascii="宋体" w:hAnsi="宋体"/>
          <w:b/>
          <w:sz w:val="21"/>
          <w:szCs w:val="21"/>
          <w:highlight w:val="none"/>
          <w:lang w:val="ru-RU"/>
        </w:rPr>
      </w:pPr>
    </w:p>
    <w:p>
      <w:pPr>
        <w:spacing w:line="360" w:lineRule="auto"/>
        <w:rPr>
          <w:rFonts w:ascii="宋体" w:hAnsi="宋体"/>
          <w:b/>
          <w:sz w:val="21"/>
          <w:szCs w:val="21"/>
          <w:highlight w:val="none"/>
        </w:rPr>
      </w:pPr>
      <w:r>
        <w:rPr>
          <w:rFonts w:hint="eastAsia" w:ascii="宋体" w:hAnsi="宋体"/>
          <w:b/>
          <w:sz w:val="21"/>
          <w:szCs w:val="21"/>
          <w:highlight w:val="none"/>
        </w:rPr>
        <w:t>说明</w:t>
      </w:r>
      <w:r>
        <w:rPr>
          <w:rFonts w:ascii="宋体" w:hAnsi="宋体"/>
          <w:b/>
          <w:sz w:val="21"/>
          <w:szCs w:val="21"/>
          <w:highlight w:val="none"/>
        </w:rPr>
        <w:t>：</w:t>
      </w:r>
    </w:p>
    <w:p>
      <w:pPr>
        <w:spacing w:line="360" w:lineRule="auto"/>
        <w:rPr>
          <w:rFonts w:ascii="宋体" w:hAnsi="宋体"/>
          <w:b/>
          <w:sz w:val="21"/>
          <w:szCs w:val="21"/>
          <w:highlight w:val="none"/>
        </w:rPr>
      </w:pPr>
      <w:r>
        <w:rPr>
          <w:rFonts w:hint="eastAsia" w:ascii="宋体" w:hAnsi="宋体"/>
          <w:b/>
          <w:sz w:val="21"/>
          <w:szCs w:val="21"/>
          <w:highlight w:val="none"/>
        </w:rPr>
        <w:t>1</w:t>
      </w:r>
      <w:r>
        <w:rPr>
          <w:rFonts w:ascii="宋体" w:hAnsi="宋体"/>
          <w:b/>
          <w:sz w:val="21"/>
          <w:szCs w:val="21"/>
          <w:highlight w:val="none"/>
        </w:rPr>
        <w:t>.</w:t>
      </w:r>
      <w:r>
        <w:rPr>
          <w:rFonts w:hint="eastAsia" w:ascii="宋体" w:hAnsi="宋体"/>
          <w:b/>
          <w:sz w:val="21"/>
          <w:szCs w:val="21"/>
          <w:highlight w:val="none"/>
        </w:rPr>
        <w:t>根据《政府采购促进中小企业发展暂行办法》（财库[2011]181号）的规定，供应商如为小型或微型企业并提交相关证明材料且响应产品为小型或微型企业制造的，</w:t>
      </w:r>
      <w:r>
        <w:rPr>
          <w:rFonts w:ascii="宋体" w:hAnsi="宋体"/>
          <w:b/>
          <w:sz w:val="21"/>
          <w:szCs w:val="21"/>
          <w:highlight w:val="none"/>
        </w:rPr>
        <w:t>其小型或微型企业</w:t>
      </w:r>
      <w:r>
        <w:rPr>
          <w:rFonts w:hint="eastAsia" w:ascii="宋体" w:hAnsi="宋体"/>
          <w:b/>
          <w:sz w:val="21"/>
          <w:szCs w:val="21"/>
          <w:highlight w:val="none"/>
        </w:rPr>
        <w:t>部分</w:t>
      </w:r>
      <w:r>
        <w:rPr>
          <w:rFonts w:ascii="宋体" w:hAnsi="宋体"/>
          <w:b/>
          <w:sz w:val="21"/>
          <w:szCs w:val="21"/>
          <w:highlight w:val="none"/>
        </w:rPr>
        <w:t>的最后磋商报价</w:t>
      </w:r>
      <w:r>
        <w:rPr>
          <w:rFonts w:hint="eastAsia" w:ascii="宋体" w:hAnsi="宋体"/>
          <w:b/>
          <w:sz w:val="21"/>
          <w:szCs w:val="21"/>
          <w:highlight w:val="none"/>
        </w:rPr>
        <w:t>扣除6%后参与评审；</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2</w:t>
      </w:r>
      <w:r>
        <w:rPr>
          <w:rFonts w:ascii="宋体" w:hAnsi="宋体"/>
          <w:b/>
          <w:bCs/>
          <w:spacing w:val="-6"/>
          <w:sz w:val="21"/>
          <w:szCs w:val="21"/>
          <w:highlight w:val="none"/>
        </w:rPr>
        <w:t>.</w:t>
      </w:r>
      <w:r>
        <w:rPr>
          <w:rFonts w:hint="eastAsia" w:ascii="宋体" w:hAnsi="宋体"/>
          <w:b/>
          <w:bCs/>
          <w:spacing w:val="-6"/>
          <w:sz w:val="21"/>
          <w:szCs w:val="21"/>
          <w:highlight w:val="none"/>
        </w:rPr>
        <w:t>根据《</w:t>
      </w:r>
      <w:r>
        <w:rPr>
          <w:rFonts w:ascii="宋体" w:hAnsi="宋体"/>
          <w:b/>
          <w:bCs/>
          <w:spacing w:val="-6"/>
          <w:sz w:val="21"/>
          <w:szCs w:val="21"/>
          <w:highlight w:val="none"/>
        </w:rPr>
        <w:t>关于政府采购支持监狱企业发展有关问题的通知</w:t>
      </w:r>
      <w:r>
        <w:rPr>
          <w:rFonts w:hint="eastAsia" w:ascii="宋体" w:hAnsi="宋体"/>
          <w:b/>
          <w:bCs/>
          <w:spacing w:val="-6"/>
          <w:sz w:val="21"/>
          <w:szCs w:val="21"/>
          <w:highlight w:val="none"/>
        </w:rPr>
        <w:t>》（</w:t>
      </w:r>
      <w:r>
        <w:rPr>
          <w:rFonts w:ascii="宋体" w:hAnsi="宋体"/>
          <w:b/>
          <w:bCs/>
          <w:spacing w:val="-6"/>
          <w:sz w:val="21"/>
          <w:szCs w:val="21"/>
          <w:highlight w:val="none"/>
        </w:rPr>
        <w:t>财库[2014]68号</w:t>
      </w:r>
      <w:r>
        <w:rPr>
          <w:rFonts w:hint="eastAsia" w:ascii="宋体" w:hAnsi="宋体"/>
          <w:b/>
          <w:bCs/>
          <w:spacing w:val="-6"/>
          <w:sz w:val="21"/>
          <w:szCs w:val="21"/>
          <w:highlight w:val="none"/>
        </w:rPr>
        <w:t>）的规定，投标人如为监狱企业并提交相关证明材料的，视同小型、微型企业；</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根据《关于促进残疾人就业政府采购政策的通知》（财库[2017]141号）的规定，投标人如为残疾人福利性单位并提交《残疾人福利性单位声明函》的，视同小型、微型企业；</w:t>
      </w:r>
    </w:p>
    <w:p>
      <w:pPr>
        <w:spacing w:line="360" w:lineRule="auto"/>
        <w:rPr>
          <w:rFonts w:ascii="宋体" w:hAnsi="宋体"/>
          <w:b/>
          <w:sz w:val="21"/>
          <w:szCs w:val="21"/>
          <w:highlight w:val="none"/>
        </w:rPr>
      </w:pPr>
      <w:r>
        <w:rPr>
          <w:rFonts w:hint="eastAsia" w:ascii="宋体" w:hAnsi="宋体"/>
          <w:b/>
          <w:bCs/>
          <w:spacing w:val="-6"/>
          <w:sz w:val="21"/>
          <w:szCs w:val="21"/>
          <w:highlight w:val="none"/>
        </w:rPr>
        <w:t>4</w:t>
      </w:r>
      <w:r>
        <w:rPr>
          <w:rFonts w:ascii="宋体" w:hAnsi="宋体"/>
          <w:b/>
          <w:bCs/>
          <w:spacing w:val="-6"/>
          <w:sz w:val="21"/>
          <w:szCs w:val="21"/>
          <w:highlight w:val="none"/>
        </w:rPr>
        <w:t>.残疾人福利性单位属于小型、微型企业的，不重复享受政策。</w:t>
      </w:r>
    </w:p>
    <w:p>
      <w:pPr>
        <w:spacing w:line="288" w:lineRule="auto"/>
        <w:jc w:val="center"/>
        <w:outlineLvl w:val="0"/>
        <w:rPr>
          <w:rFonts w:ascii="宋体" w:hAnsi="宋体"/>
          <w:b/>
          <w:bCs/>
          <w:spacing w:val="-6"/>
          <w:sz w:val="32"/>
          <w:szCs w:val="32"/>
          <w:highlight w:val="none"/>
        </w:rPr>
      </w:pPr>
      <w:r>
        <w:rPr>
          <w:rFonts w:ascii="宋体" w:hAnsi="宋体"/>
          <w:b/>
          <w:bCs/>
          <w:spacing w:val="-6"/>
          <w:sz w:val="21"/>
          <w:szCs w:val="21"/>
          <w:highlight w:val="none"/>
        </w:rPr>
        <w:br w:type="page"/>
      </w:r>
      <w:r>
        <w:rPr>
          <w:rFonts w:hint="eastAsia" w:ascii="宋体" w:hAnsi="宋体"/>
          <w:b/>
          <w:bCs/>
          <w:spacing w:val="-6"/>
          <w:sz w:val="32"/>
          <w:szCs w:val="32"/>
          <w:highlight w:val="none"/>
        </w:rPr>
        <w:t>第五章  合同主要条款</w:t>
      </w:r>
    </w:p>
    <w:p>
      <w:pPr>
        <w:rPr>
          <w:rFonts w:ascii="宋体" w:hAnsi="宋体"/>
          <w:spacing w:val="-6"/>
          <w:sz w:val="21"/>
          <w:szCs w:val="21"/>
          <w:highlight w:val="none"/>
        </w:rPr>
      </w:pPr>
      <w:r>
        <w:rPr>
          <w:rFonts w:hint="eastAsia" w:ascii="宋体" w:hAnsi="宋体"/>
          <w:spacing w:val="-6"/>
          <w:sz w:val="21"/>
          <w:szCs w:val="21"/>
          <w:highlight w:val="none"/>
        </w:rPr>
        <w:t>项目名称：</w:t>
      </w:r>
    </w:p>
    <w:p>
      <w:pPr>
        <w:rPr>
          <w:rFonts w:ascii="宋体" w:hAnsi="宋体"/>
          <w:spacing w:val="-6"/>
          <w:sz w:val="21"/>
          <w:szCs w:val="21"/>
          <w:highlight w:val="none"/>
        </w:rPr>
      </w:pPr>
      <w:r>
        <w:rPr>
          <w:rFonts w:hint="eastAsia" w:ascii="宋体" w:hAnsi="宋体"/>
          <w:spacing w:val="-6"/>
          <w:sz w:val="21"/>
          <w:szCs w:val="21"/>
          <w:highlight w:val="none"/>
        </w:rPr>
        <w:t>项目编号：</w:t>
      </w:r>
    </w:p>
    <w:p>
      <w:pPr>
        <w:rPr>
          <w:rFonts w:ascii="宋体" w:hAnsi="宋体"/>
          <w:spacing w:val="-6"/>
          <w:sz w:val="21"/>
          <w:szCs w:val="21"/>
          <w:highlight w:val="none"/>
        </w:rPr>
      </w:pPr>
      <w:r>
        <w:rPr>
          <w:rFonts w:hint="eastAsia" w:ascii="宋体" w:hAnsi="宋体"/>
          <w:spacing w:val="-6"/>
          <w:sz w:val="21"/>
          <w:szCs w:val="21"/>
          <w:highlight w:val="none"/>
        </w:rPr>
        <w:t>预算书编号：</w:t>
      </w:r>
    </w:p>
    <w:p>
      <w:pPr>
        <w:rPr>
          <w:rFonts w:ascii="宋体" w:hAnsi="宋体"/>
          <w:spacing w:val="-6"/>
          <w:sz w:val="21"/>
          <w:szCs w:val="21"/>
          <w:highlight w:val="none"/>
        </w:rPr>
      </w:pPr>
      <w:r>
        <w:rPr>
          <w:rFonts w:hint="eastAsia" w:ascii="宋体" w:hAnsi="宋体"/>
          <w:spacing w:val="-6"/>
          <w:sz w:val="21"/>
          <w:szCs w:val="21"/>
          <w:highlight w:val="none"/>
        </w:rPr>
        <w:t>甲方（需方）：</w:t>
      </w:r>
    </w:p>
    <w:p>
      <w:pPr>
        <w:rPr>
          <w:rFonts w:ascii="宋体" w:hAnsi="宋体"/>
          <w:spacing w:val="-6"/>
          <w:sz w:val="21"/>
          <w:szCs w:val="21"/>
          <w:highlight w:val="none"/>
        </w:rPr>
      </w:pPr>
      <w:r>
        <w:rPr>
          <w:rFonts w:hint="eastAsia" w:ascii="宋体" w:hAnsi="宋体"/>
          <w:spacing w:val="-6"/>
          <w:sz w:val="21"/>
          <w:szCs w:val="21"/>
          <w:highlight w:val="none"/>
        </w:rPr>
        <w:t>乙方（供方）：</w:t>
      </w:r>
    </w:p>
    <w:p>
      <w:pPr>
        <w:rPr>
          <w:rFonts w:ascii="宋体" w:hAnsi="宋体"/>
          <w:spacing w:val="-6"/>
          <w:sz w:val="21"/>
          <w:szCs w:val="21"/>
          <w:highlight w:val="none"/>
        </w:rPr>
      </w:pPr>
      <w:r>
        <w:rPr>
          <w:rFonts w:hint="eastAsia" w:ascii="宋体" w:hAnsi="宋体"/>
          <w:spacing w:val="-6"/>
          <w:sz w:val="21"/>
          <w:szCs w:val="21"/>
          <w:highlight w:val="none"/>
        </w:rPr>
        <w:t>采购代理机构：浙江求是招标代理有限公司</w:t>
      </w:r>
    </w:p>
    <w:p>
      <w:pPr>
        <w:rPr>
          <w:rFonts w:ascii="宋体" w:hAnsi="宋体"/>
          <w:spacing w:val="-6"/>
          <w:sz w:val="21"/>
          <w:szCs w:val="21"/>
          <w:highlight w:val="none"/>
        </w:rPr>
      </w:pPr>
      <w:r>
        <w:rPr>
          <w:rFonts w:hint="eastAsia" w:ascii="宋体" w:hAnsi="宋体"/>
          <w:spacing w:val="-6"/>
          <w:sz w:val="21"/>
          <w:szCs w:val="21"/>
          <w:highlight w:val="none"/>
        </w:rPr>
        <w:t>签约时间、地点：2019年</w:t>
      </w:r>
      <w:r>
        <w:rPr>
          <w:rFonts w:hint="eastAsia" w:ascii="宋体" w:hAnsi="宋体"/>
          <w:spacing w:val="-6"/>
          <w:sz w:val="21"/>
          <w:szCs w:val="21"/>
          <w:highlight w:val="none"/>
          <w:u w:val="single"/>
        </w:rPr>
        <w:t xml:space="preserve">    </w:t>
      </w:r>
      <w:r>
        <w:rPr>
          <w:rFonts w:hint="eastAsia" w:ascii="宋体" w:hAnsi="宋体"/>
          <w:spacing w:val="-6"/>
          <w:sz w:val="21"/>
          <w:szCs w:val="21"/>
          <w:highlight w:val="none"/>
        </w:rPr>
        <w:t>月</w:t>
      </w:r>
      <w:r>
        <w:rPr>
          <w:rFonts w:hint="eastAsia" w:ascii="宋体" w:hAnsi="宋体"/>
          <w:spacing w:val="-6"/>
          <w:sz w:val="21"/>
          <w:szCs w:val="21"/>
          <w:highlight w:val="none"/>
          <w:u w:val="single"/>
        </w:rPr>
        <w:t xml:space="preserve">    </w:t>
      </w:r>
      <w:r>
        <w:rPr>
          <w:rFonts w:hint="eastAsia" w:ascii="宋体" w:hAnsi="宋体"/>
          <w:spacing w:val="-6"/>
          <w:sz w:val="21"/>
          <w:szCs w:val="21"/>
          <w:highlight w:val="none"/>
        </w:rPr>
        <w:t>日，杭州</w:t>
      </w:r>
    </w:p>
    <w:p>
      <w:pPr>
        <w:rPr>
          <w:rFonts w:ascii="宋体" w:hAnsi="宋体"/>
          <w:b/>
          <w:bCs/>
          <w:spacing w:val="-6"/>
          <w:sz w:val="21"/>
          <w:szCs w:val="21"/>
          <w:highlight w:val="none"/>
        </w:rPr>
      </w:pPr>
    </w:p>
    <w:p>
      <w:pPr>
        <w:ind w:right="31" w:rightChars="11" w:firstLine="396" w:firstLineChars="200"/>
        <w:rPr>
          <w:rFonts w:ascii="宋体" w:hAnsi="宋体"/>
          <w:spacing w:val="-6"/>
          <w:sz w:val="21"/>
          <w:szCs w:val="21"/>
          <w:highlight w:val="none"/>
        </w:rPr>
      </w:pPr>
      <w:r>
        <w:rPr>
          <w:rFonts w:hint="eastAsia" w:ascii="宋体" w:hAnsi="宋体"/>
          <w:spacing w:val="-6"/>
          <w:sz w:val="21"/>
          <w:szCs w:val="21"/>
          <w:highlight w:val="none"/>
        </w:rPr>
        <w:t>甲、乙双方根据浙江求是招标代理有限公司关于</w:t>
      </w:r>
      <w:r>
        <w:rPr>
          <w:rFonts w:hint="eastAsia" w:ascii="宋体" w:hAnsi="宋体"/>
          <w:spacing w:val="-6"/>
          <w:sz w:val="21"/>
          <w:szCs w:val="21"/>
          <w:highlight w:val="none"/>
          <w:u w:val="single"/>
        </w:rPr>
        <w:t xml:space="preserve">                         </w:t>
      </w:r>
      <w:r>
        <w:rPr>
          <w:rFonts w:hint="eastAsia" w:ascii="宋体" w:hAnsi="宋体"/>
          <w:spacing w:val="-6"/>
          <w:sz w:val="21"/>
          <w:szCs w:val="21"/>
          <w:highlight w:val="none"/>
        </w:rPr>
        <w:t>项目</w:t>
      </w:r>
      <w:r>
        <w:rPr>
          <w:rFonts w:hint="eastAsia" w:ascii="宋体" w:hAnsi="宋体"/>
          <w:spacing w:val="-6"/>
          <w:sz w:val="21"/>
          <w:szCs w:val="21"/>
          <w:highlight w:val="none"/>
          <w:u w:val="single"/>
        </w:rPr>
        <w:t xml:space="preserve">  公开招标  </w:t>
      </w:r>
      <w:r>
        <w:rPr>
          <w:rFonts w:hint="eastAsia" w:ascii="宋体" w:hAnsi="宋体"/>
          <w:spacing w:val="-6"/>
          <w:sz w:val="21"/>
          <w:szCs w:val="21"/>
          <w:highlight w:val="none"/>
        </w:rPr>
        <w:t>的结果，签署本合同。</w:t>
      </w:r>
    </w:p>
    <w:p>
      <w:pPr>
        <w:rPr>
          <w:rFonts w:ascii="宋体" w:hAnsi="宋体"/>
          <w:b/>
          <w:spacing w:val="-6"/>
          <w:sz w:val="21"/>
          <w:szCs w:val="21"/>
          <w:highlight w:val="none"/>
        </w:rPr>
      </w:pPr>
      <w:r>
        <w:rPr>
          <w:rFonts w:hint="eastAsia" w:ascii="宋体" w:hAnsi="宋体"/>
          <w:b/>
          <w:spacing w:val="-6"/>
          <w:sz w:val="21"/>
          <w:szCs w:val="21"/>
          <w:highlight w:val="none"/>
        </w:rPr>
        <w:t>第一条：采购项目内容及合同价格</w:t>
      </w:r>
    </w:p>
    <w:tbl>
      <w:tblPr>
        <w:tblStyle w:val="21"/>
        <w:tblW w:w="93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1"/>
        <w:gridCol w:w="708"/>
        <w:gridCol w:w="709"/>
        <w:gridCol w:w="1794"/>
        <w:gridCol w:w="146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20" w:type="dxa"/>
            <w:vAlign w:val="center"/>
          </w:tcPr>
          <w:p>
            <w:pPr>
              <w:jc w:val="center"/>
              <w:rPr>
                <w:rFonts w:ascii="宋体" w:hAnsi="宋体"/>
                <w:spacing w:val="-6"/>
                <w:sz w:val="21"/>
                <w:szCs w:val="21"/>
                <w:highlight w:val="none"/>
              </w:rPr>
            </w:pPr>
            <w:r>
              <w:rPr>
                <w:rFonts w:hint="eastAsia" w:ascii="宋体" w:hAnsi="宋体"/>
                <w:spacing w:val="-6"/>
                <w:sz w:val="21"/>
                <w:szCs w:val="21"/>
                <w:highlight w:val="none"/>
              </w:rPr>
              <w:t>序号</w:t>
            </w:r>
          </w:p>
        </w:tc>
        <w:tc>
          <w:tcPr>
            <w:tcW w:w="2541" w:type="dxa"/>
            <w:vAlign w:val="center"/>
          </w:tcPr>
          <w:p>
            <w:pPr>
              <w:jc w:val="center"/>
              <w:rPr>
                <w:rFonts w:ascii="宋体" w:hAnsi="宋体"/>
                <w:spacing w:val="-6"/>
                <w:sz w:val="21"/>
                <w:szCs w:val="21"/>
                <w:highlight w:val="none"/>
              </w:rPr>
            </w:pPr>
            <w:r>
              <w:rPr>
                <w:rFonts w:hint="eastAsia" w:ascii="宋体" w:hAnsi="宋体"/>
                <w:spacing w:val="-6"/>
                <w:sz w:val="21"/>
                <w:szCs w:val="21"/>
                <w:highlight w:val="none"/>
              </w:rPr>
              <w:t>名称</w:t>
            </w:r>
          </w:p>
        </w:tc>
        <w:tc>
          <w:tcPr>
            <w:tcW w:w="708" w:type="dxa"/>
            <w:vAlign w:val="center"/>
          </w:tcPr>
          <w:p>
            <w:pPr>
              <w:jc w:val="center"/>
              <w:rPr>
                <w:rFonts w:ascii="宋体" w:hAnsi="宋体"/>
                <w:spacing w:val="-6"/>
                <w:sz w:val="21"/>
                <w:szCs w:val="21"/>
                <w:highlight w:val="none"/>
              </w:rPr>
            </w:pPr>
            <w:r>
              <w:rPr>
                <w:rFonts w:hint="eastAsia" w:ascii="宋体" w:hAnsi="宋体"/>
                <w:spacing w:val="-6"/>
                <w:sz w:val="21"/>
                <w:szCs w:val="21"/>
                <w:highlight w:val="none"/>
              </w:rPr>
              <w:t>数量</w:t>
            </w:r>
          </w:p>
        </w:tc>
        <w:tc>
          <w:tcPr>
            <w:tcW w:w="709" w:type="dxa"/>
            <w:vAlign w:val="center"/>
          </w:tcPr>
          <w:p>
            <w:pPr>
              <w:jc w:val="center"/>
              <w:rPr>
                <w:rFonts w:ascii="宋体" w:hAnsi="宋体"/>
                <w:spacing w:val="-6"/>
                <w:sz w:val="21"/>
                <w:szCs w:val="21"/>
                <w:highlight w:val="none"/>
              </w:rPr>
            </w:pPr>
            <w:r>
              <w:rPr>
                <w:rFonts w:hint="eastAsia" w:ascii="宋体" w:hAnsi="宋体"/>
                <w:spacing w:val="-6"/>
                <w:sz w:val="21"/>
                <w:szCs w:val="21"/>
                <w:highlight w:val="none"/>
              </w:rPr>
              <w:t>单位</w:t>
            </w:r>
          </w:p>
        </w:tc>
        <w:tc>
          <w:tcPr>
            <w:tcW w:w="1794" w:type="dxa"/>
            <w:vAlign w:val="center"/>
          </w:tcPr>
          <w:p>
            <w:pPr>
              <w:jc w:val="center"/>
              <w:rPr>
                <w:rFonts w:ascii="宋体" w:hAnsi="宋体"/>
                <w:spacing w:val="-6"/>
                <w:sz w:val="21"/>
                <w:szCs w:val="21"/>
                <w:highlight w:val="none"/>
              </w:rPr>
            </w:pPr>
            <w:r>
              <w:rPr>
                <w:rFonts w:ascii="宋体" w:hAnsi="宋体"/>
                <w:spacing w:val="-6"/>
                <w:sz w:val="21"/>
                <w:szCs w:val="21"/>
                <w:highlight w:val="none"/>
              </w:rPr>
              <w:t>技术标准</w:t>
            </w:r>
          </w:p>
        </w:tc>
        <w:tc>
          <w:tcPr>
            <w:tcW w:w="1466" w:type="dxa"/>
            <w:vAlign w:val="center"/>
          </w:tcPr>
          <w:p>
            <w:pPr>
              <w:jc w:val="center"/>
              <w:rPr>
                <w:rFonts w:ascii="宋体" w:hAnsi="宋体"/>
                <w:spacing w:val="-6"/>
                <w:sz w:val="21"/>
                <w:szCs w:val="21"/>
                <w:highlight w:val="none"/>
              </w:rPr>
            </w:pPr>
            <w:r>
              <w:rPr>
                <w:rFonts w:hint="eastAsia" w:ascii="宋体" w:hAnsi="宋体"/>
                <w:spacing w:val="-6"/>
                <w:sz w:val="21"/>
                <w:szCs w:val="21"/>
                <w:highlight w:val="none"/>
              </w:rPr>
              <w:t>单价</w:t>
            </w:r>
          </w:p>
          <w:p>
            <w:pPr>
              <w:jc w:val="center"/>
              <w:rPr>
                <w:rFonts w:ascii="宋体" w:hAnsi="宋体"/>
                <w:spacing w:val="-6"/>
                <w:sz w:val="21"/>
                <w:szCs w:val="21"/>
                <w:highlight w:val="none"/>
              </w:rPr>
            </w:pPr>
            <w:r>
              <w:rPr>
                <w:rFonts w:hint="eastAsia" w:ascii="宋体" w:hAnsi="宋体"/>
                <w:spacing w:val="-6"/>
                <w:sz w:val="21"/>
                <w:szCs w:val="21"/>
                <w:highlight w:val="none"/>
              </w:rPr>
              <w:t>（人民币元）</w:t>
            </w:r>
          </w:p>
        </w:tc>
        <w:tc>
          <w:tcPr>
            <w:tcW w:w="1414" w:type="dxa"/>
            <w:vAlign w:val="center"/>
          </w:tcPr>
          <w:p>
            <w:pPr>
              <w:jc w:val="center"/>
              <w:rPr>
                <w:rFonts w:ascii="宋体" w:hAnsi="宋体"/>
                <w:spacing w:val="-6"/>
                <w:sz w:val="21"/>
                <w:szCs w:val="21"/>
                <w:highlight w:val="none"/>
              </w:rPr>
            </w:pPr>
            <w:r>
              <w:rPr>
                <w:rFonts w:hint="eastAsia" w:ascii="宋体" w:hAnsi="宋体"/>
                <w:spacing w:val="-6"/>
                <w:sz w:val="21"/>
                <w:szCs w:val="21"/>
                <w:highlight w:val="none"/>
              </w:rPr>
              <w:t>合计</w:t>
            </w:r>
          </w:p>
          <w:p>
            <w:pPr>
              <w:jc w:val="center"/>
              <w:rPr>
                <w:rFonts w:ascii="宋体" w:hAnsi="宋体"/>
                <w:spacing w:val="-6"/>
                <w:sz w:val="21"/>
                <w:szCs w:val="21"/>
                <w:highlight w:val="none"/>
              </w:rPr>
            </w:pPr>
            <w:r>
              <w:rPr>
                <w:rFonts w:hint="eastAsia" w:ascii="宋体" w:hAnsi="宋体"/>
                <w:spacing w:val="-6"/>
                <w:sz w:val="21"/>
                <w:szCs w:val="21"/>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20" w:type="dxa"/>
            <w:vAlign w:val="center"/>
          </w:tcPr>
          <w:p>
            <w:pPr>
              <w:jc w:val="center"/>
              <w:rPr>
                <w:rFonts w:ascii="宋体" w:hAnsi="宋体"/>
                <w:spacing w:val="-6"/>
                <w:sz w:val="21"/>
                <w:szCs w:val="21"/>
                <w:highlight w:val="none"/>
              </w:rPr>
            </w:pPr>
            <w:r>
              <w:rPr>
                <w:rFonts w:hint="eastAsia" w:ascii="宋体" w:hAnsi="宋体"/>
                <w:spacing w:val="-6"/>
                <w:sz w:val="21"/>
                <w:szCs w:val="21"/>
                <w:highlight w:val="none"/>
              </w:rPr>
              <w:t>1</w:t>
            </w:r>
          </w:p>
        </w:tc>
        <w:tc>
          <w:tcPr>
            <w:tcW w:w="2541" w:type="dxa"/>
            <w:vAlign w:val="center"/>
          </w:tcPr>
          <w:p>
            <w:pPr>
              <w:ind w:left="238" w:leftChars="85"/>
              <w:jc w:val="center"/>
              <w:rPr>
                <w:rFonts w:ascii="宋体" w:hAnsi="宋体"/>
                <w:spacing w:val="-6"/>
                <w:sz w:val="21"/>
                <w:szCs w:val="21"/>
                <w:highlight w:val="none"/>
              </w:rPr>
            </w:pPr>
          </w:p>
        </w:tc>
        <w:tc>
          <w:tcPr>
            <w:tcW w:w="708" w:type="dxa"/>
            <w:vAlign w:val="center"/>
          </w:tcPr>
          <w:p>
            <w:pPr>
              <w:jc w:val="center"/>
              <w:rPr>
                <w:rFonts w:ascii="宋体" w:hAnsi="宋体"/>
                <w:spacing w:val="-6"/>
                <w:sz w:val="21"/>
                <w:szCs w:val="21"/>
                <w:highlight w:val="none"/>
              </w:rPr>
            </w:pPr>
          </w:p>
        </w:tc>
        <w:tc>
          <w:tcPr>
            <w:tcW w:w="709" w:type="dxa"/>
            <w:vAlign w:val="center"/>
          </w:tcPr>
          <w:p>
            <w:pPr>
              <w:jc w:val="center"/>
              <w:rPr>
                <w:rFonts w:ascii="宋体" w:hAnsi="宋体"/>
                <w:spacing w:val="-6"/>
                <w:sz w:val="21"/>
                <w:szCs w:val="21"/>
                <w:highlight w:val="none"/>
              </w:rPr>
            </w:pPr>
          </w:p>
        </w:tc>
        <w:tc>
          <w:tcPr>
            <w:tcW w:w="1794" w:type="dxa"/>
            <w:vAlign w:val="center"/>
          </w:tcPr>
          <w:p>
            <w:pPr>
              <w:jc w:val="center"/>
              <w:rPr>
                <w:rFonts w:ascii="宋体" w:hAnsi="宋体"/>
                <w:spacing w:val="-6"/>
                <w:sz w:val="21"/>
                <w:szCs w:val="21"/>
                <w:highlight w:val="none"/>
              </w:rPr>
            </w:pPr>
          </w:p>
        </w:tc>
        <w:tc>
          <w:tcPr>
            <w:tcW w:w="1466" w:type="dxa"/>
            <w:vAlign w:val="center"/>
          </w:tcPr>
          <w:p>
            <w:pPr>
              <w:jc w:val="center"/>
              <w:rPr>
                <w:rFonts w:ascii="宋体" w:hAnsi="宋体"/>
                <w:spacing w:val="-6"/>
                <w:sz w:val="21"/>
                <w:szCs w:val="21"/>
                <w:highlight w:val="none"/>
              </w:rPr>
            </w:pPr>
          </w:p>
        </w:tc>
        <w:tc>
          <w:tcPr>
            <w:tcW w:w="1414" w:type="dxa"/>
            <w:vAlign w:val="center"/>
          </w:tcPr>
          <w:p>
            <w:pPr>
              <w:rPr>
                <w:rFonts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352" w:type="dxa"/>
            <w:gridSpan w:val="7"/>
            <w:vAlign w:val="center"/>
          </w:tcPr>
          <w:p>
            <w:pPr>
              <w:rPr>
                <w:rFonts w:ascii="宋体" w:hAnsi="宋体"/>
                <w:spacing w:val="-6"/>
                <w:sz w:val="21"/>
                <w:szCs w:val="21"/>
                <w:highlight w:val="none"/>
              </w:rPr>
            </w:pPr>
          </w:p>
          <w:p>
            <w:pPr>
              <w:rPr>
                <w:rFonts w:ascii="宋体" w:hAnsi="宋体"/>
                <w:spacing w:val="-6"/>
                <w:sz w:val="21"/>
                <w:szCs w:val="21"/>
                <w:highlight w:val="none"/>
              </w:rPr>
            </w:pPr>
            <w:r>
              <w:rPr>
                <w:rFonts w:hint="eastAsia" w:ascii="宋体" w:hAnsi="宋体"/>
                <w:spacing w:val="-6"/>
                <w:sz w:val="21"/>
                <w:szCs w:val="21"/>
                <w:highlight w:val="none"/>
              </w:rPr>
              <w:t>合同总价（人民币元）：</w:t>
            </w:r>
          </w:p>
          <w:p>
            <w:pPr>
              <w:rPr>
                <w:rFonts w:ascii="宋体" w:hAnsi="宋体"/>
                <w:spacing w:val="-6"/>
                <w:sz w:val="21"/>
                <w:szCs w:val="21"/>
                <w:highlight w:val="none"/>
              </w:rPr>
            </w:pPr>
          </w:p>
          <w:p>
            <w:pPr>
              <w:rPr>
                <w:rFonts w:ascii="宋体" w:hAnsi="宋体"/>
                <w:spacing w:val="-6"/>
                <w:sz w:val="21"/>
                <w:szCs w:val="21"/>
                <w:highlight w:val="none"/>
              </w:rPr>
            </w:pPr>
            <w:r>
              <w:rPr>
                <w:rFonts w:hint="eastAsia" w:ascii="宋体" w:hAnsi="宋体"/>
                <w:spacing w:val="-6"/>
                <w:sz w:val="21"/>
                <w:szCs w:val="21"/>
                <w:highlight w:val="none"/>
              </w:rPr>
              <w:t>注：1.以上合同总价</w:t>
            </w:r>
            <w:r>
              <w:rPr>
                <w:rFonts w:hint="eastAsia" w:ascii="宋体" w:hAnsi="宋体" w:cs="宋体"/>
                <w:sz w:val="21"/>
                <w:szCs w:val="21"/>
                <w:highlight w:val="none"/>
              </w:rPr>
              <w:t>包含：硬件配置、网络专线、系统开发、日常技术管理运行、微信内容采编、美工设计设备和各项软件的检测、推广宣传以及各项税收等费用。</w:t>
            </w:r>
          </w:p>
        </w:tc>
      </w:tr>
    </w:tbl>
    <w:p>
      <w:pPr>
        <w:rPr>
          <w:rFonts w:ascii="宋体" w:hAnsi="宋体"/>
          <w:b/>
          <w:spacing w:val="-6"/>
          <w:sz w:val="21"/>
          <w:szCs w:val="21"/>
          <w:highlight w:val="none"/>
        </w:rPr>
      </w:pPr>
    </w:p>
    <w:p>
      <w:pPr>
        <w:rPr>
          <w:rFonts w:ascii="宋体" w:hAnsi="宋体"/>
          <w:b/>
          <w:spacing w:val="-6"/>
          <w:sz w:val="21"/>
          <w:szCs w:val="21"/>
          <w:highlight w:val="none"/>
        </w:rPr>
      </w:pPr>
      <w:r>
        <w:rPr>
          <w:rFonts w:hint="eastAsia" w:ascii="宋体" w:hAnsi="宋体"/>
          <w:b/>
          <w:spacing w:val="-6"/>
          <w:sz w:val="21"/>
          <w:szCs w:val="21"/>
          <w:highlight w:val="none"/>
        </w:rPr>
        <w:t>第二条：服务指标</w:t>
      </w:r>
    </w:p>
    <w:p>
      <w:pPr>
        <w:tabs>
          <w:tab w:val="left" w:pos="0"/>
        </w:tabs>
        <w:adjustRightInd w:val="0"/>
        <w:snapToGrid w:val="0"/>
        <w:ind w:firstLine="422" w:firstLineChars="200"/>
        <w:rPr>
          <w:rFonts w:ascii="宋体" w:hAnsi="宋体" w:cs="宋体"/>
          <w:b/>
          <w:sz w:val="21"/>
          <w:szCs w:val="21"/>
          <w:highlight w:val="none"/>
        </w:rPr>
      </w:pPr>
      <w:r>
        <w:rPr>
          <w:rFonts w:hint="eastAsia" w:ascii="宋体" w:hAnsi="宋体" w:cs="宋体"/>
          <w:b/>
          <w:sz w:val="21"/>
          <w:szCs w:val="21"/>
          <w:highlight w:val="none"/>
        </w:rPr>
        <w:t>基本指标：</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1、主动做好浙江福彩官方微信推广工作，提升关注量，扩大微信影响力。</w:t>
      </w:r>
      <w:r>
        <w:rPr>
          <w:rFonts w:hint="default" w:ascii="宋体" w:hAnsi="宋体" w:cs="宋体"/>
          <w:sz w:val="21"/>
          <w:szCs w:val="21"/>
          <w:highlight w:val="none"/>
        </w:rPr>
        <w:t>乙方</w:t>
      </w:r>
      <w:r>
        <w:rPr>
          <w:rFonts w:hint="eastAsia" w:ascii="宋体" w:hAnsi="宋体" w:cs="宋体"/>
          <w:sz w:val="21"/>
          <w:szCs w:val="21"/>
          <w:highlight w:val="none"/>
        </w:rPr>
        <w:t>必须制订切实可行的推广方案。</w:t>
      </w:r>
    </w:p>
    <w:p>
      <w:pPr>
        <w:ind w:right="-84" w:rightChars="-30" w:firstLine="420" w:firstLineChars="200"/>
        <w:rPr>
          <w:rFonts w:ascii="宋体" w:hAnsi="宋体" w:cs="宋体"/>
          <w:sz w:val="21"/>
          <w:szCs w:val="21"/>
          <w:highlight w:val="none"/>
        </w:rPr>
      </w:pPr>
      <w:r>
        <w:rPr>
          <w:rFonts w:hint="eastAsia" w:ascii="宋体" w:hAnsi="宋体" w:cs="宋体"/>
          <w:sz w:val="21"/>
          <w:szCs w:val="21"/>
          <w:highlight w:val="none"/>
        </w:rPr>
        <w:t>2、合作期间关注量达到1</w:t>
      </w:r>
      <w:r>
        <w:rPr>
          <w:rFonts w:hint="eastAsia" w:ascii="宋体" w:hAnsi="宋体" w:cs="宋体"/>
          <w:sz w:val="21"/>
          <w:szCs w:val="21"/>
          <w:highlight w:val="none"/>
          <w:lang w:val="en-US" w:eastAsia="zh-CN"/>
        </w:rPr>
        <w:t>3</w:t>
      </w:r>
      <w:r>
        <w:rPr>
          <w:rFonts w:hint="eastAsia" w:ascii="宋体" w:hAnsi="宋体" w:cs="宋体"/>
          <w:sz w:val="21"/>
          <w:szCs w:val="21"/>
          <w:highlight w:val="none"/>
        </w:rPr>
        <w:t>5万</w:t>
      </w:r>
      <w:r>
        <w:rPr>
          <w:rFonts w:hint="eastAsia" w:ascii="宋体" w:hAnsi="宋体" w:cs="宋体"/>
          <w:sz w:val="21"/>
          <w:szCs w:val="21"/>
          <w:highlight w:val="none"/>
          <w:lang w:eastAsia="zh-CN"/>
        </w:rPr>
        <w:t>以上</w:t>
      </w:r>
      <w:bookmarkStart w:id="3" w:name="_GoBack"/>
      <w:bookmarkEnd w:id="3"/>
      <w:r>
        <w:rPr>
          <w:rFonts w:hint="eastAsia" w:ascii="宋体" w:hAnsi="宋体" w:cs="宋体"/>
          <w:sz w:val="21"/>
          <w:szCs w:val="21"/>
          <w:highlight w:val="none"/>
        </w:rPr>
        <w:t>。（即到202</w:t>
      </w:r>
      <w:r>
        <w:rPr>
          <w:rFonts w:hint="eastAsia" w:ascii="宋体" w:hAnsi="宋体" w:cs="宋体"/>
          <w:sz w:val="21"/>
          <w:szCs w:val="21"/>
          <w:highlight w:val="none"/>
          <w:lang w:val="en-US" w:eastAsia="zh-CN"/>
        </w:rPr>
        <w:t>0</w:t>
      </w:r>
      <w:r>
        <w:rPr>
          <w:rFonts w:hint="eastAsia" w:ascii="宋体" w:hAnsi="宋体" w:cs="宋体"/>
          <w:sz w:val="21"/>
          <w:szCs w:val="21"/>
          <w:highlight w:val="none"/>
        </w:rPr>
        <w:t>年7月达到1</w:t>
      </w:r>
      <w:r>
        <w:rPr>
          <w:rFonts w:hint="eastAsia" w:ascii="宋体" w:hAnsi="宋体" w:cs="宋体"/>
          <w:sz w:val="21"/>
          <w:szCs w:val="21"/>
          <w:highlight w:val="none"/>
          <w:lang w:val="en-US" w:eastAsia="zh-CN"/>
        </w:rPr>
        <w:t>3</w:t>
      </w:r>
      <w:r>
        <w:rPr>
          <w:rFonts w:hint="eastAsia" w:ascii="宋体" w:hAnsi="宋体" w:cs="宋体"/>
          <w:sz w:val="21"/>
          <w:szCs w:val="21"/>
          <w:highlight w:val="none"/>
        </w:rPr>
        <w:t>5万以上用户数，如用户数未达到1</w:t>
      </w:r>
      <w:r>
        <w:rPr>
          <w:rFonts w:hint="eastAsia" w:ascii="宋体" w:hAnsi="宋体" w:cs="宋体"/>
          <w:sz w:val="21"/>
          <w:szCs w:val="21"/>
          <w:highlight w:val="none"/>
          <w:lang w:val="en-US" w:eastAsia="zh-CN"/>
        </w:rPr>
        <w:t>3</w:t>
      </w:r>
      <w:r>
        <w:rPr>
          <w:rFonts w:hint="eastAsia" w:ascii="宋体" w:hAnsi="宋体" w:cs="宋体"/>
          <w:sz w:val="21"/>
          <w:szCs w:val="21"/>
          <w:highlight w:val="none"/>
        </w:rPr>
        <w:t>5万，给予相应处罚。）</w:t>
      </w:r>
    </w:p>
    <w:p>
      <w:pPr>
        <w:ind w:right="-84" w:rightChars="-30" w:firstLine="422" w:firstLineChars="200"/>
        <w:rPr>
          <w:rFonts w:ascii="宋体" w:hAnsi="宋体" w:cs="宋体"/>
          <w:b/>
          <w:sz w:val="21"/>
          <w:szCs w:val="21"/>
          <w:highlight w:val="none"/>
        </w:rPr>
      </w:pPr>
      <w:r>
        <w:rPr>
          <w:rFonts w:hint="eastAsia" w:ascii="宋体" w:hAnsi="宋体" w:cs="宋体"/>
          <w:b/>
          <w:sz w:val="21"/>
          <w:szCs w:val="21"/>
          <w:highlight w:val="none"/>
        </w:rPr>
        <w:t>详细要求：</w:t>
      </w:r>
    </w:p>
    <w:p>
      <w:pPr>
        <w:tabs>
          <w:tab w:val="left" w:pos="0"/>
        </w:tabs>
        <w:adjustRightInd w:val="0"/>
        <w:snapToGrid w:val="0"/>
        <w:ind w:firstLine="465"/>
        <w:rPr>
          <w:rFonts w:ascii="宋体" w:hAnsi="宋体" w:cs="宋体"/>
          <w:sz w:val="21"/>
          <w:szCs w:val="21"/>
          <w:highlight w:val="none"/>
        </w:rPr>
      </w:pPr>
      <w:r>
        <w:rPr>
          <w:rFonts w:hint="eastAsia" w:ascii="宋体" w:hAnsi="宋体" w:cs="宋体"/>
          <w:sz w:val="21"/>
          <w:szCs w:val="21"/>
          <w:highlight w:val="none"/>
        </w:rPr>
        <w:t>要求技术方案里体现出微信服务号服务与营销的特点，具有大数据实时分析能力，微信服务号产品规划设计能力，微信服务号线上线下推广能力；构建多样化的线上微营销宣传体系、信息化管理体系，配合线上微营销制作活动宣传推广视频，保证线上微营销活动的统一性，要求整个技术平台具有高可用性、高可靠性、高安全性。</w:t>
      </w:r>
    </w:p>
    <w:p>
      <w:pPr>
        <w:tabs>
          <w:tab w:val="left" w:pos="0"/>
        </w:tabs>
        <w:adjustRightInd w:val="0"/>
        <w:snapToGrid w:val="0"/>
        <w:rPr>
          <w:rFonts w:ascii="宋体" w:hAnsi="宋体" w:cs="宋体"/>
          <w:sz w:val="21"/>
          <w:szCs w:val="21"/>
          <w:highlight w:val="none"/>
        </w:rPr>
      </w:pPr>
      <w:r>
        <w:rPr>
          <w:rFonts w:hint="eastAsia" w:ascii="宋体" w:hAnsi="宋体" w:cs="宋体"/>
          <w:sz w:val="21"/>
          <w:szCs w:val="21"/>
          <w:highlight w:val="none"/>
        </w:rPr>
        <w:t>具体要求如下：</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1、主动做好浙江福彩官方微信推广工作，提升关注量，扩大微信影响力，出具两年合作期内的运营策划文案（含架构设计、互动活动文案、技术方案、运维方案。）</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2、实现目标：架构简洁、美观、新颖，首页尽可能多地使用图文并茂长海报、H5（每年按50周计），浙江福彩官方微信要在全国福彩系统微信行业中处于前列，关注用户达到1</w:t>
      </w:r>
      <w:r>
        <w:rPr>
          <w:rFonts w:hint="eastAsia" w:ascii="宋体" w:hAnsi="宋体" w:cs="宋体"/>
          <w:sz w:val="21"/>
          <w:szCs w:val="21"/>
          <w:highlight w:val="none"/>
          <w:lang w:val="en-US" w:eastAsia="zh-CN"/>
        </w:rPr>
        <w:t>3</w:t>
      </w:r>
      <w:r>
        <w:rPr>
          <w:rFonts w:hint="eastAsia" w:ascii="宋体" w:hAnsi="宋体" w:cs="宋体"/>
          <w:sz w:val="21"/>
          <w:szCs w:val="21"/>
          <w:highlight w:val="none"/>
        </w:rPr>
        <w:t>5万。</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3、微信平台硬件、软件、运营需求：</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1）硬件、软件、运营管理确保150万以上微信用户量日常运行。</w:t>
      </w:r>
    </w:p>
    <w:p>
      <w:pPr>
        <w:pStyle w:val="72"/>
        <w:adjustRightInd w:val="0"/>
        <w:snapToGrid w:val="0"/>
        <w:rPr>
          <w:rFonts w:ascii="宋体" w:hAnsi="宋体" w:cs="宋体"/>
          <w:kern w:val="0"/>
          <w:sz w:val="21"/>
          <w:szCs w:val="21"/>
          <w:highlight w:val="none"/>
        </w:rPr>
      </w:pPr>
      <w:r>
        <w:rPr>
          <w:rFonts w:hint="eastAsia" w:ascii="宋体" w:hAnsi="宋体" w:cs="宋体"/>
          <w:kern w:val="0"/>
          <w:sz w:val="21"/>
          <w:szCs w:val="21"/>
          <w:highlight w:val="none"/>
        </w:rPr>
        <w:t>2）硬件、软件、运营管理基本满足浙江福彩以微信为平台开展的市场宣传需求。</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3）硬件、软件、运营管理基本满足浙江福彩以微信为平台开展的市场营销需求；</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4、培训：</w:t>
      </w:r>
      <w:r>
        <w:rPr>
          <w:rFonts w:hint="default" w:ascii="宋体" w:hAnsi="宋体" w:cs="宋体"/>
          <w:sz w:val="21"/>
          <w:szCs w:val="21"/>
          <w:highlight w:val="none"/>
        </w:rPr>
        <w:t>乙方</w:t>
      </w:r>
      <w:r>
        <w:rPr>
          <w:rFonts w:hint="eastAsia" w:ascii="宋体" w:hAnsi="宋体" w:cs="宋体"/>
          <w:sz w:val="21"/>
          <w:szCs w:val="21"/>
          <w:highlight w:val="none"/>
        </w:rPr>
        <w:t>必须负责对</w:t>
      </w:r>
      <w:r>
        <w:rPr>
          <w:rFonts w:hint="default" w:ascii="宋体" w:hAnsi="宋体" w:cs="宋体"/>
          <w:sz w:val="21"/>
          <w:szCs w:val="21"/>
          <w:highlight w:val="none"/>
        </w:rPr>
        <w:t>甲方</w:t>
      </w:r>
      <w:r>
        <w:rPr>
          <w:rFonts w:hint="eastAsia" w:ascii="宋体" w:hAnsi="宋体" w:cs="宋体"/>
          <w:sz w:val="21"/>
          <w:szCs w:val="21"/>
          <w:highlight w:val="none"/>
        </w:rPr>
        <w:t>安排的人员进行免费现场培训，以满足采购单位在日常管理、使用和维护方面的需求；进行免费培训所涉及的培训师费用均由</w:t>
      </w:r>
      <w:r>
        <w:rPr>
          <w:rFonts w:hint="default" w:ascii="宋体" w:hAnsi="宋体" w:cs="宋体"/>
          <w:sz w:val="21"/>
          <w:szCs w:val="21"/>
          <w:highlight w:val="none"/>
        </w:rPr>
        <w:t>乙方</w:t>
      </w:r>
      <w:r>
        <w:rPr>
          <w:rFonts w:hint="eastAsia" w:ascii="宋体" w:hAnsi="宋体" w:cs="宋体"/>
          <w:sz w:val="21"/>
          <w:szCs w:val="21"/>
          <w:highlight w:val="none"/>
        </w:rPr>
        <w:t>承担（包含：培训教材费、交通费用、食宿费用及实际发生各项费用等）；免费培训的具体时间、地点和培训内容以</w:t>
      </w:r>
      <w:r>
        <w:rPr>
          <w:rFonts w:hint="default" w:ascii="宋体" w:hAnsi="宋体" w:cs="宋体"/>
          <w:sz w:val="21"/>
          <w:szCs w:val="21"/>
          <w:highlight w:val="none"/>
        </w:rPr>
        <w:t>甲方</w:t>
      </w:r>
      <w:r>
        <w:rPr>
          <w:rFonts w:hint="eastAsia" w:ascii="宋体" w:hAnsi="宋体" w:cs="宋体"/>
          <w:sz w:val="21"/>
          <w:szCs w:val="21"/>
          <w:highlight w:val="none"/>
        </w:rPr>
        <w:t>的通知为准。</w:t>
      </w:r>
    </w:p>
    <w:p>
      <w:pPr>
        <w:adjustRightInd w:val="0"/>
        <w:snapToGrid w:val="0"/>
        <w:rPr>
          <w:rFonts w:ascii="宋体" w:hAnsi="宋体" w:cs="宋体"/>
          <w:sz w:val="21"/>
          <w:szCs w:val="21"/>
          <w:highlight w:val="none"/>
        </w:rPr>
      </w:pPr>
      <w:r>
        <w:rPr>
          <w:rFonts w:hint="eastAsia" w:ascii="宋体" w:hAnsi="宋体" w:cs="宋体"/>
          <w:sz w:val="21"/>
          <w:szCs w:val="21"/>
          <w:highlight w:val="none"/>
        </w:rPr>
        <w:t>服务要求</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负责“浙江福彩”微信平台系统日常的活动文案策划、架构设计、运行维护、技术保障；新闻的采编、发布；微信营销活动的策划及相关技术支持。</w:t>
      </w:r>
    </w:p>
    <w:p>
      <w:pPr>
        <w:pStyle w:val="19"/>
        <w:numPr>
          <w:ilvl w:val="0"/>
          <w:numId w:val="4"/>
        </w:numPr>
        <w:tabs>
          <w:tab w:val="clear" w:pos="720"/>
        </w:tabs>
        <w:adjustRightInd w:val="0"/>
        <w:snapToGrid w:val="0"/>
        <w:spacing w:before="0" w:after="0"/>
        <w:outlineLvl w:val="9"/>
        <w:rPr>
          <w:rFonts w:ascii="宋体" w:hAnsi="宋体" w:cs="宋体"/>
          <w:sz w:val="21"/>
          <w:szCs w:val="21"/>
          <w:highlight w:val="none"/>
        </w:rPr>
      </w:pPr>
      <w:r>
        <w:rPr>
          <w:rFonts w:hint="eastAsia" w:ascii="宋体" w:hAnsi="宋体" w:cs="宋体"/>
          <w:sz w:val="21"/>
          <w:szCs w:val="21"/>
          <w:highlight w:val="none"/>
        </w:rPr>
        <w:t>日常运行维护、技术保障</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1）、确保“浙江福彩”微信平台系统运行正常，负责与腾讯等第三方的对接工作。</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default" w:ascii="宋体" w:hAnsi="宋体" w:cs="宋体"/>
          <w:sz w:val="21"/>
          <w:szCs w:val="21"/>
          <w:highlight w:val="none"/>
        </w:rPr>
        <w:t>乙方</w:t>
      </w:r>
      <w:r>
        <w:rPr>
          <w:rFonts w:hint="eastAsia" w:ascii="宋体" w:hAnsi="宋体" w:cs="宋体"/>
          <w:sz w:val="21"/>
          <w:szCs w:val="21"/>
          <w:highlight w:val="none"/>
        </w:rPr>
        <w:t>须按时完成“浙江福彩”微信建设及升级的技术保障，微信营销活动文案策划，确保微信营销活动正常开展。</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（1）针对配合浙江福彩促销活动或公益活动的微信活动文案策划</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（2）与活动程序开发方做好沟通协调，做好运行过程中网络访问通畅及配合问题处理</w:t>
      </w:r>
    </w:p>
    <w:p>
      <w:pPr>
        <w:pStyle w:val="19"/>
        <w:numPr>
          <w:ilvl w:val="0"/>
          <w:numId w:val="4"/>
        </w:numPr>
        <w:tabs>
          <w:tab w:val="clear" w:pos="720"/>
        </w:tabs>
        <w:adjustRightInd w:val="0"/>
        <w:snapToGrid w:val="0"/>
        <w:spacing w:before="0" w:after="0"/>
        <w:outlineLvl w:val="9"/>
        <w:rPr>
          <w:rFonts w:ascii="宋体" w:hAnsi="宋体" w:cs="宋体"/>
          <w:sz w:val="21"/>
          <w:szCs w:val="21"/>
          <w:highlight w:val="none"/>
        </w:rPr>
      </w:pPr>
      <w:r>
        <w:rPr>
          <w:rFonts w:hint="eastAsia" w:ascii="宋体" w:hAnsi="宋体" w:cs="宋体"/>
          <w:sz w:val="21"/>
          <w:szCs w:val="21"/>
          <w:highlight w:val="none"/>
        </w:rPr>
        <w:t>福彩资讯的采编、发布</w:t>
      </w:r>
    </w:p>
    <w:p>
      <w:pPr>
        <w:adjustRightInd w:val="0"/>
        <w:snapToGrid w:val="0"/>
        <w:ind w:firstLine="424" w:firstLineChars="202"/>
        <w:rPr>
          <w:rFonts w:ascii="宋体" w:hAnsi="宋体" w:cs="宋体"/>
          <w:sz w:val="21"/>
          <w:szCs w:val="21"/>
          <w:highlight w:val="none"/>
        </w:rPr>
      </w:pPr>
      <w:r>
        <w:rPr>
          <w:rFonts w:hint="eastAsia" w:ascii="宋体" w:hAnsi="宋体" w:cs="宋体"/>
          <w:bCs/>
          <w:sz w:val="21"/>
          <w:szCs w:val="21"/>
          <w:highlight w:val="none"/>
        </w:rPr>
        <w:t>1）、</w:t>
      </w:r>
      <w:r>
        <w:rPr>
          <w:rFonts w:hint="eastAsia" w:ascii="宋体" w:hAnsi="宋体" w:cs="宋体"/>
          <w:sz w:val="21"/>
          <w:szCs w:val="21"/>
          <w:highlight w:val="none"/>
        </w:rPr>
        <w:t>充分熟悉微信发布信息的相关政策，在不违反微信政策的前提下，做好一个月不超过4次推送的采编工作，要求图文并茂、设计美观，平面配图、gif格式配图，视频改动需美工设计，每年设计</w:t>
      </w:r>
      <w:r>
        <w:rPr>
          <w:rFonts w:hint="eastAsia" w:ascii="宋体" w:hAnsi="宋体" w:cs="宋体"/>
          <w:b/>
          <w:bCs/>
          <w:sz w:val="21"/>
          <w:szCs w:val="21"/>
          <w:highlight w:val="none"/>
        </w:rPr>
        <w:t>长海报或H5</w:t>
      </w:r>
      <w:r>
        <w:rPr>
          <w:rFonts w:hint="eastAsia" w:ascii="宋体" w:hAnsi="宋体" w:cs="宋体"/>
          <w:sz w:val="21"/>
          <w:szCs w:val="21"/>
          <w:highlight w:val="none"/>
        </w:rPr>
        <w:t>50个。</w:t>
      </w:r>
    </w:p>
    <w:p>
      <w:pPr>
        <w:adjustRightInd w:val="0"/>
        <w:snapToGrid w:val="0"/>
        <w:ind w:firstLine="424" w:firstLineChars="202"/>
        <w:rPr>
          <w:rFonts w:ascii="宋体" w:hAnsi="宋体" w:cs="宋体"/>
          <w:sz w:val="21"/>
          <w:szCs w:val="21"/>
          <w:highlight w:val="none"/>
        </w:rPr>
      </w:pPr>
      <w:r>
        <w:rPr>
          <w:rFonts w:hint="eastAsia" w:ascii="宋体" w:hAnsi="宋体" w:cs="宋体"/>
          <w:bCs/>
          <w:sz w:val="21"/>
          <w:szCs w:val="21"/>
          <w:highlight w:val="none"/>
        </w:rPr>
        <w:t>2）、具备</w:t>
      </w:r>
      <w:r>
        <w:rPr>
          <w:rFonts w:hint="eastAsia" w:ascii="宋体" w:hAnsi="宋体" w:cs="宋体"/>
          <w:sz w:val="21"/>
          <w:szCs w:val="21"/>
          <w:highlight w:val="none"/>
        </w:rPr>
        <w:t>编辑消息模板内容的能力，解决一个月只能推送4次的局限。</w:t>
      </w:r>
    </w:p>
    <w:p>
      <w:pPr>
        <w:adjustRightInd w:val="0"/>
        <w:snapToGrid w:val="0"/>
        <w:ind w:firstLine="424" w:firstLineChars="202"/>
        <w:rPr>
          <w:rFonts w:ascii="宋体" w:hAnsi="宋体" w:cs="宋体"/>
          <w:sz w:val="21"/>
          <w:szCs w:val="21"/>
          <w:highlight w:val="none"/>
        </w:rPr>
      </w:pPr>
      <w:r>
        <w:rPr>
          <w:rFonts w:hint="eastAsia" w:ascii="宋体" w:hAnsi="宋体" w:cs="宋体"/>
          <w:bCs/>
          <w:sz w:val="21"/>
          <w:szCs w:val="21"/>
          <w:highlight w:val="none"/>
        </w:rPr>
        <w:t>3）、</w:t>
      </w:r>
      <w:r>
        <w:rPr>
          <w:rFonts w:hint="eastAsia" w:ascii="宋体" w:hAnsi="宋体" w:cs="宋体"/>
          <w:sz w:val="21"/>
          <w:szCs w:val="21"/>
          <w:highlight w:val="none"/>
        </w:rPr>
        <w:t>简单的开奖公告弹窗，关注浙江福彩官微的微信用户，在各玩法开奖公告界面可以选择“订阅”，凡确定“订阅”，微信将在第一时间将开奖结果公告推送给用户。</w:t>
      </w:r>
    </w:p>
    <w:p>
      <w:pPr>
        <w:adjustRightInd w:val="0"/>
        <w:snapToGrid w:val="0"/>
        <w:ind w:firstLine="424" w:firstLineChars="202"/>
        <w:rPr>
          <w:rFonts w:ascii="宋体" w:hAnsi="宋体" w:cs="宋体"/>
          <w:sz w:val="21"/>
          <w:szCs w:val="21"/>
          <w:highlight w:val="none"/>
        </w:rPr>
      </w:pPr>
      <w:r>
        <w:rPr>
          <w:rFonts w:hint="eastAsia" w:ascii="宋体" w:hAnsi="宋体" w:cs="宋体"/>
          <w:bCs/>
          <w:sz w:val="21"/>
          <w:szCs w:val="21"/>
          <w:highlight w:val="none"/>
        </w:rPr>
        <w:t>5）、</w:t>
      </w:r>
      <w:r>
        <w:rPr>
          <w:rFonts w:hint="eastAsia" w:ascii="宋体" w:hAnsi="宋体" w:cs="宋体"/>
          <w:sz w:val="21"/>
          <w:szCs w:val="21"/>
          <w:highlight w:val="none"/>
        </w:rPr>
        <w:t>开展活动或有需要时，主动推送在线直播入口链接，微信用户可以回复留言等参与互动。</w:t>
      </w:r>
    </w:p>
    <w:p>
      <w:pPr>
        <w:pStyle w:val="73"/>
        <w:widowControl w:val="0"/>
        <w:autoSpaceDE w:val="0"/>
        <w:autoSpaceDN w:val="0"/>
        <w:adjustRightInd w:val="0"/>
        <w:snapToGrid w:val="0"/>
        <w:spacing w:before="0" w:after="0"/>
        <w:ind w:firstLine="424" w:firstLineChars="202"/>
        <w:jc w:val="left"/>
        <w:rPr>
          <w:rFonts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default" w:ascii="宋体" w:hAnsi="宋体" w:eastAsia="宋体" w:cs="宋体"/>
          <w:sz w:val="21"/>
          <w:szCs w:val="21"/>
          <w:highlight w:val="none"/>
          <w:lang w:eastAsia="zh-CN"/>
        </w:rPr>
        <w:t>乙方</w:t>
      </w:r>
      <w:r>
        <w:rPr>
          <w:rFonts w:hint="eastAsia" w:ascii="宋体" w:hAnsi="宋体" w:eastAsia="宋体" w:cs="宋体"/>
          <w:sz w:val="21"/>
          <w:szCs w:val="21"/>
          <w:highlight w:val="none"/>
          <w:lang w:val="en-US" w:eastAsia="zh-CN"/>
        </w:rPr>
        <w:t>须确保资讯内容符合国家有关规定的要求，符合行业管理的要求，符合福彩事业发展的要求，充分利用微信开展微宣传，做好消息的主动推送工作。发送前须由省福彩中心宣传部审核，未经审核的资讯一律不得发布，如发生擅自发布资讯，给</w:t>
      </w:r>
      <w:r>
        <w:rPr>
          <w:rFonts w:hint="default" w:ascii="宋体" w:hAnsi="宋体" w:eastAsia="宋体" w:cs="宋体"/>
          <w:sz w:val="21"/>
          <w:szCs w:val="21"/>
          <w:highlight w:val="none"/>
          <w:lang w:eastAsia="zh-CN"/>
        </w:rPr>
        <w:t>甲方</w:t>
      </w:r>
      <w:r>
        <w:rPr>
          <w:rFonts w:hint="eastAsia" w:ascii="宋体" w:hAnsi="宋体" w:eastAsia="宋体" w:cs="宋体"/>
          <w:sz w:val="21"/>
          <w:szCs w:val="21"/>
          <w:highlight w:val="none"/>
          <w:lang w:val="en-US" w:eastAsia="zh-CN"/>
        </w:rPr>
        <w:t>产生负面影响，</w:t>
      </w:r>
      <w:r>
        <w:rPr>
          <w:rFonts w:hint="default" w:ascii="宋体" w:hAnsi="宋体" w:eastAsia="宋体" w:cs="宋体"/>
          <w:sz w:val="21"/>
          <w:szCs w:val="21"/>
          <w:highlight w:val="none"/>
          <w:lang w:eastAsia="zh-CN"/>
        </w:rPr>
        <w:t>甲方</w:t>
      </w:r>
      <w:r>
        <w:rPr>
          <w:rFonts w:hint="eastAsia" w:ascii="宋体" w:hAnsi="宋体" w:eastAsia="宋体" w:cs="宋体"/>
          <w:sz w:val="21"/>
          <w:szCs w:val="21"/>
          <w:highlight w:val="none"/>
          <w:lang w:val="en-US" w:eastAsia="zh-CN"/>
        </w:rPr>
        <w:t>有权终止合作协议，并追究相关法律和赔偿责任。</w:t>
      </w:r>
    </w:p>
    <w:p>
      <w:pPr>
        <w:pStyle w:val="19"/>
        <w:numPr>
          <w:ilvl w:val="0"/>
          <w:numId w:val="4"/>
        </w:numPr>
        <w:tabs>
          <w:tab w:val="clear" w:pos="720"/>
        </w:tabs>
        <w:adjustRightInd w:val="0"/>
        <w:snapToGrid w:val="0"/>
        <w:spacing w:before="0" w:after="0"/>
        <w:outlineLvl w:val="9"/>
        <w:rPr>
          <w:rFonts w:ascii="宋体" w:hAnsi="宋体" w:cs="宋体"/>
          <w:sz w:val="21"/>
          <w:szCs w:val="21"/>
          <w:highlight w:val="none"/>
        </w:rPr>
      </w:pPr>
      <w:r>
        <w:rPr>
          <w:rFonts w:hint="eastAsia" w:ascii="宋体" w:hAnsi="宋体" w:cs="宋体"/>
          <w:sz w:val="21"/>
          <w:szCs w:val="21"/>
          <w:highlight w:val="none"/>
        </w:rPr>
        <w:t>微信营销活动的文案策划</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营销分为</w:t>
      </w:r>
      <w:r>
        <w:rPr>
          <w:rFonts w:hint="eastAsia" w:ascii="宋体" w:hAnsi="宋体" w:cs="宋体"/>
          <w:b/>
          <w:sz w:val="21"/>
          <w:szCs w:val="21"/>
          <w:highlight w:val="none"/>
        </w:rPr>
        <w:t>配合相关彩票玩法促销</w:t>
      </w:r>
      <w:r>
        <w:rPr>
          <w:rFonts w:hint="eastAsia" w:ascii="宋体" w:hAnsi="宋体" w:cs="宋体"/>
          <w:sz w:val="21"/>
          <w:szCs w:val="21"/>
          <w:highlight w:val="none"/>
        </w:rPr>
        <w:t>和</w:t>
      </w:r>
      <w:r>
        <w:rPr>
          <w:rFonts w:hint="eastAsia" w:ascii="宋体" w:hAnsi="宋体" w:cs="宋体"/>
          <w:b/>
          <w:sz w:val="21"/>
          <w:szCs w:val="21"/>
          <w:highlight w:val="none"/>
        </w:rPr>
        <w:t>浙江福彩官微推广</w:t>
      </w:r>
      <w:r>
        <w:rPr>
          <w:rFonts w:hint="eastAsia" w:ascii="宋体" w:hAnsi="宋体" w:cs="宋体"/>
          <w:sz w:val="21"/>
          <w:szCs w:val="21"/>
          <w:highlight w:val="none"/>
        </w:rPr>
        <w:t>两种。要根据浙江省福彩中心要求，做好如砸金蛋、翻牌、大转盘等互动活动形式的文案策划，每年2-3个。为推广浙江福彩官微以及更好地让投注站业主参与到管理官微粉丝当中，做好开发“一站一码”功能的准备，给浙江省每个福彩投注站制作一个独立的浙江福彩官微二维码，确保从投注站扫码关注浙江福彩官微的数量是可见的，投注站业主能对通过自己站内二维码关注的微信用户进行管理。做好开发</w:t>
      </w:r>
      <w:r>
        <w:rPr>
          <w:rFonts w:hint="eastAsia" w:ascii="宋体" w:hAnsi="宋体" w:cs="宋体"/>
          <w:sz w:val="21"/>
          <w:szCs w:val="21"/>
          <w:highlight w:val="none"/>
          <w:u w:val="wave"/>
        </w:rPr>
        <w:t>附近投注站功能的准备。</w:t>
      </w:r>
    </w:p>
    <w:p>
      <w:pPr>
        <w:pStyle w:val="19"/>
        <w:numPr>
          <w:ilvl w:val="0"/>
          <w:numId w:val="4"/>
        </w:numPr>
        <w:tabs>
          <w:tab w:val="clear" w:pos="720"/>
        </w:tabs>
        <w:adjustRightInd w:val="0"/>
        <w:snapToGrid w:val="0"/>
        <w:spacing w:before="0" w:after="0"/>
        <w:outlineLvl w:val="9"/>
        <w:rPr>
          <w:rFonts w:ascii="宋体" w:hAnsi="宋体" w:cs="宋体"/>
          <w:sz w:val="21"/>
          <w:szCs w:val="21"/>
          <w:highlight w:val="none"/>
        </w:rPr>
      </w:pPr>
      <w:r>
        <w:rPr>
          <w:rFonts w:hint="eastAsia" w:ascii="宋体" w:hAnsi="宋体" w:cs="宋体"/>
          <w:sz w:val="21"/>
          <w:szCs w:val="21"/>
          <w:highlight w:val="none"/>
        </w:rPr>
        <w:t>“粉丝”的发展、巩固</w:t>
      </w:r>
    </w:p>
    <w:p>
      <w:pPr>
        <w:tabs>
          <w:tab w:val="left" w:pos="0"/>
        </w:tabs>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1）、</w:t>
      </w:r>
      <w:r>
        <w:rPr>
          <w:rFonts w:hint="default" w:ascii="宋体" w:hAnsi="宋体" w:cs="宋体"/>
          <w:sz w:val="21"/>
          <w:szCs w:val="21"/>
          <w:highlight w:val="none"/>
        </w:rPr>
        <w:t>乙方</w:t>
      </w:r>
      <w:r>
        <w:rPr>
          <w:rFonts w:hint="eastAsia" w:ascii="宋体" w:hAnsi="宋体" w:cs="宋体"/>
          <w:sz w:val="21"/>
          <w:szCs w:val="21"/>
          <w:highlight w:val="none"/>
        </w:rPr>
        <w:t>负责承办“浙江福彩”微信“粉丝”的发展工作，实现“浙江福彩”官方微信“粉丝”数量不断增加，合作</w:t>
      </w:r>
      <w:r>
        <w:rPr>
          <w:rFonts w:hint="eastAsia" w:ascii="宋体" w:hAnsi="宋体" w:cs="宋体"/>
          <w:sz w:val="21"/>
          <w:szCs w:val="21"/>
          <w:highlight w:val="none"/>
          <w:lang w:eastAsia="zh-CN"/>
        </w:rPr>
        <w:t>期</w:t>
      </w:r>
      <w:r>
        <w:rPr>
          <w:rFonts w:hint="eastAsia" w:ascii="宋体" w:hAnsi="宋体" w:cs="宋体"/>
          <w:sz w:val="21"/>
          <w:szCs w:val="21"/>
          <w:highlight w:val="none"/>
        </w:rPr>
        <w:t>内服务号用户数达到1</w:t>
      </w:r>
      <w:r>
        <w:rPr>
          <w:rFonts w:hint="eastAsia" w:ascii="宋体" w:hAnsi="宋体" w:cs="宋体"/>
          <w:sz w:val="21"/>
          <w:szCs w:val="21"/>
          <w:highlight w:val="none"/>
          <w:lang w:val="en-US" w:eastAsia="zh-CN"/>
        </w:rPr>
        <w:t>35</w:t>
      </w:r>
      <w:r>
        <w:rPr>
          <w:rFonts w:hint="eastAsia" w:ascii="宋体" w:hAnsi="宋体" w:cs="宋体"/>
          <w:sz w:val="21"/>
          <w:szCs w:val="21"/>
          <w:highlight w:val="none"/>
        </w:rPr>
        <w:t>万以上。</w:t>
      </w:r>
    </w:p>
    <w:p>
      <w:pPr>
        <w:adjustRightInd w:val="0"/>
        <w:snapToGrid w:val="0"/>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default" w:ascii="宋体" w:hAnsi="宋体" w:cs="宋体"/>
          <w:sz w:val="21"/>
          <w:szCs w:val="21"/>
          <w:highlight w:val="none"/>
        </w:rPr>
        <w:t>乙方</w:t>
      </w:r>
      <w:r>
        <w:rPr>
          <w:rFonts w:hint="eastAsia" w:ascii="宋体" w:hAnsi="宋体" w:cs="宋体"/>
          <w:sz w:val="21"/>
          <w:szCs w:val="21"/>
          <w:highlight w:val="none"/>
        </w:rPr>
        <w:t>负责承办“浙江福彩”微信“粉丝”的巩固工作，根据实际情况，做好各阶段互动活动的文案策划。（</w:t>
      </w:r>
      <w:r>
        <w:rPr>
          <w:rFonts w:hint="default" w:ascii="宋体" w:hAnsi="宋体" w:cs="宋体"/>
          <w:sz w:val="21"/>
          <w:szCs w:val="21"/>
          <w:highlight w:val="none"/>
        </w:rPr>
        <w:t>乙方</w:t>
      </w:r>
      <w:r>
        <w:rPr>
          <w:rFonts w:hint="eastAsia" w:ascii="宋体" w:hAnsi="宋体" w:cs="宋体"/>
          <w:sz w:val="21"/>
          <w:szCs w:val="21"/>
          <w:highlight w:val="none"/>
        </w:rPr>
        <w:t>须于中标后30个工作日内，制订巩固“粉丝”工作方案，报</w:t>
      </w:r>
      <w:r>
        <w:rPr>
          <w:rFonts w:hint="default" w:ascii="宋体" w:hAnsi="宋体" w:cs="宋体"/>
          <w:sz w:val="21"/>
          <w:szCs w:val="21"/>
          <w:highlight w:val="none"/>
        </w:rPr>
        <w:t>甲方</w:t>
      </w:r>
      <w:r>
        <w:rPr>
          <w:rFonts w:hint="eastAsia" w:ascii="宋体" w:hAnsi="宋体" w:cs="宋体"/>
          <w:sz w:val="21"/>
          <w:szCs w:val="21"/>
          <w:highlight w:val="none"/>
        </w:rPr>
        <w:t>。）</w:t>
      </w:r>
    </w:p>
    <w:p>
      <w:pPr>
        <w:pStyle w:val="19"/>
        <w:numPr>
          <w:ilvl w:val="0"/>
          <w:numId w:val="4"/>
        </w:numPr>
        <w:tabs>
          <w:tab w:val="clear" w:pos="720"/>
        </w:tabs>
        <w:adjustRightInd w:val="0"/>
        <w:snapToGrid w:val="0"/>
        <w:spacing w:before="0" w:after="0"/>
        <w:outlineLvl w:val="9"/>
        <w:rPr>
          <w:rFonts w:ascii="宋体" w:hAnsi="宋体" w:cs="宋体"/>
          <w:sz w:val="21"/>
          <w:szCs w:val="21"/>
          <w:highlight w:val="none"/>
        </w:rPr>
      </w:pPr>
      <w:r>
        <w:rPr>
          <w:rFonts w:hint="eastAsia" w:ascii="宋体" w:hAnsi="宋体" w:cs="宋体"/>
          <w:sz w:val="21"/>
          <w:szCs w:val="21"/>
          <w:highlight w:val="none"/>
        </w:rPr>
        <w:t>微直播、开奖视频</w:t>
      </w:r>
    </w:p>
    <w:p>
      <w:pPr>
        <w:ind w:right="-84" w:rightChars="-30" w:firstLine="420" w:firstLineChars="200"/>
        <w:rPr>
          <w:rFonts w:ascii="宋体" w:hAnsi="宋体" w:cs="宋体"/>
          <w:sz w:val="21"/>
          <w:szCs w:val="21"/>
          <w:highlight w:val="none"/>
        </w:rPr>
      </w:pPr>
      <w:r>
        <w:rPr>
          <w:rFonts w:hint="eastAsia" w:ascii="宋体" w:hAnsi="宋体" w:cs="宋体"/>
          <w:sz w:val="21"/>
          <w:szCs w:val="21"/>
          <w:highlight w:val="none"/>
        </w:rPr>
        <w:t>对福彩重要活动，在微信中实现图文、视频直播。通过微信可一键分享到朋友圈或者其他微信用户，每天晚上及时转播中彩中心的开奖节目视频。</w:t>
      </w:r>
    </w:p>
    <w:p>
      <w:pPr>
        <w:rPr>
          <w:rFonts w:ascii="宋体" w:hAnsi="宋体"/>
          <w:b/>
          <w:spacing w:val="-6"/>
          <w:sz w:val="21"/>
          <w:szCs w:val="21"/>
          <w:highlight w:val="none"/>
        </w:rPr>
      </w:pPr>
      <w:r>
        <w:rPr>
          <w:rFonts w:hint="eastAsia" w:ascii="宋体" w:hAnsi="宋体"/>
          <w:b/>
          <w:spacing w:val="-6"/>
          <w:sz w:val="21"/>
          <w:szCs w:val="21"/>
          <w:highlight w:val="none"/>
        </w:rPr>
        <w:t>第三条：质量保证金和付款方式</w:t>
      </w:r>
    </w:p>
    <w:p>
      <w:pPr>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质量保证金：1.合同签订后一周内，</w:t>
      </w:r>
      <w:r>
        <w:rPr>
          <w:rFonts w:hint="default" w:ascii="宋体" w:hAnsi="宋体" w:cs="宋体"/>
          <w:spacing w:val="-6"/>
          <w:kern w:val="0"/>
          <w:sz w:val="21"/>
          <w:szCs w:val="21"/>
          <w:highlight w:val="none"/>
        </w:rPr>
        <w:t>乙方</w:t>
      </w:r>
      <w:r>
        <w:rPr>
          <w:rFonts w:hint="eastAsia" w:ascii="宋体" w:hAnsi="宋体" w:cs="宋体"/>
          <w:spacing w:val="-6"/>
          <w:kern w:val="0"/>
          <w:sz w:val="21"/>
          <w:szCs w:val="21"/>
          <w:highlight w:val="none"/>
        </w:rPr>
        <w:t>向</w:t>
      </w:r>
      <w:r>
        <w:rPr>
          <w:rFonts w:hint="default" w:ascii="宋体" w:hAnsi="宋体" w:cs="宋体"/>
          <w:spacing w:val="-6"/>
          <w:kern w:val="0"/>
          <w:sz w:val="21"/>
          <w:szCs w:val="21"/>
          <w:highlight w:val="none"/>
        </w:rPr>
        <w:t>甲方</w:t>
      </w:r>
      <w:r>
        <w:rPr>
          <w:rFonts w:hint="eastAsia" w:ascii="宋体" w:hAnsi="宋体" w:cs="宋体"/>
          <w:spacing w:val="-6"/>
          <w:kern w:val="0"/>
          <w:sz w:val="21"/>
          <w:szCs w:val="21"/>
          <w:highlight w:val="none"/>
        </w:rPr>
        <w:t>提交合同金额5%的质量保证金，质量保证金在质保期内无质量问题和维护问题，质保期满后，于一周内退还（不计息）；</w:t>
      </w:r>
    </w:p>
    <w:p>
      <w:pPr>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2.提交方式：支票、汇票、本票等非现金形式。</w:t>
      </w:r>
    </w:p>
    <w:p>
      <w:pPr>
        <w:ind w:firstLine="396" w:firstLineChars="200"/>
        <w:rPr>
          <w:rFonts w:ascii="宋体" w:hAnsi="宋体"/>
          <w:spacing w:val="-6"/>
          <w:sz w:val="21"/>
          <w:szCs w:val="21"/>
          <w:highlight w:val="none"/>
        </w:rPr>
      </w:pPr>
      <w:r>
        <w:rPr>
          <w:rFonts w:hint="eastAsia" w:ascii="宋体" w:hAnsi="宋体" w:cs="宋体"/>
          <w:spacing w:val="-6"/>
          <w:kern w:val="0"/>
          <w:sz w:val="21"/>
          <w:szCs w:val="21"/>
          <w:highlight w:val="none"/>
        </w:rPr>
        <w:t>付款方式：服务计费周期从微信交接系统正式投入使用开始计，系统投入使用第二个</w:t>
      </w:r>
      <w:r>
        <w:rPr>
          <w:rFonts w:hint="default" w:ascii="宋体" w:hAnsi="宋体" w:cs="宋体"/>
          <w:spacing w:val="-6"/>
          <w:kern w:val="0"/>
          <w:sz w:val="21"/>
          <w:szCs w:val="21"/>
          <w:highlight w:val="none"/>
        </w:rPr>
        <w:t>月后，乙方按合同总额的50%向甲方开具发票，甲方收到发票后支</w:t>
      </w:r>
      <w:r>
        <w:rPr>
          <w:rFonts w:hint="eastAsia" w:ascii="宋体" w:hAnsi="宋体" w:cs="宋体"/>
          <w:spacing w:val="-6"/>
          <w:kern w:val="0"/>
          <w:sz w:val="21"/>
          <w:szCs w:val="21"/>
          <w:highlight w:val="none"/>
        </w:rPr>
        <w:t>付合同金额的50%</w:t>
      </w:r>
      <w:r>
        <w:rPr>
          <w:rFonts w:hint="default" w:ascii="宋体" w:hAnsi="宋体" w:cs="宋体"/>
          <w:spacing w:val="-6"/>
          <w:kern w:val="0"/>
          <w:sz w:val="21"/>
          <w:szCs w:val="21"/>
          <w:highlight w:val="none"/>
        </w:rPr>
        <w:t>。</w:t>
      </w:r>
      <w:r>
        <w:rPr>
          <w:rFonts w:hint="eastAsia" w:ascii="宋体" w:hAnsi="宋体" w:cs="宋体"/>
          <w:spacing w:val="-6"/>
          <w:kern w:val="0"/>
          <w:sz w:val="21"/>
          <w:szCs w:val="21"/>
          <w:highlight w:val="none"/>
        </w:rPr>
        <w:t>合同期满无违约责任</w:t>
      </w:r>
      <w:r>
        <w:rPr>
          <w:rFonts w:hint="default" w:ascii="宋体" w:hAnsi="宋体" w:cs="宋体"/>
          <w:spacing w:val="-6"/>
          <w:kern w:val="0"/>
          <w:sz w:val="21"/>
          <w:szCs w:val="21"/>
          <w:highlight w:val="none"/>
        </w:rPr>
        <w:t>时乙方应于合同期满后【】日内向甲方开具发票，甲方收到发票后支</w:t>
      </w:r>
      <w:r>
        <w:rPr>
          <w:rFonts w:hint="eastAsia" w:ascii="宋体" w:hAnsi="宋体" w:cs="宋体"/>
          <w:spacing w:val="-6"/>
          <w:kern w:val="0"/>
          <w:sz w:val="21"/>
          <w:szCs w:val="21"/>
          <w:highlight w:val="none"/>
        </w:rPr>
        <w:t>付合同金额的</w:t>
      </w:r>
      <w:r>
        <w:rPr>
          <w:rFonts w:hint="eastAsia" w:ascii="宋体" w:hAnsi="宋体" w:cs="宋体"/>
          <w:spacing w:val="-6"/>
          <w:kern w:val="0"/>
          <w:sz w:val="21"/>
          <w:szCs w:val="21"/>
          <w:highlight w:val="none"/>
          <w:lang w:val="en-US" w:eastAsia="zh-CN"/>
        </w:rPr>
        <w:t>50</w:t>
      </w:r>
      <w:r>
        <w:rPr>
          <w:rFonts w:hint="eastAsia" w:ascii="宋体" w:hAnsi="宋体" w:cs="宋体"/>
          <w:spacing w:val="-6"/>
          <w:kern w:val="0"/>
          <w:sz w:val="21"/>
          <w:szCs w:val="21"/>
          <w:highlight w:val="none"/>
        </w:rPr>
        <w:t>%。</w:t>
      </w:r>
    </w:p>
    <w:p>
      <w:pPr>
        <w:rPr>
          <w:rFonts w:ascii="宋体" w:hAnsi="宋体"/>
          <w:b/>
          <w:spacing w:val="-6"/>
          <w:sz w:val="21"/>
          <w:szCs w:val="21"/>
          <w:highlight w:val="none"/>
        </w:rPr>
      </w:pPr>
      <w:r>
        <w:rPr>
          <w:rFonts w:hint="eastAsia" w:ascii="宋体" w:hAnsi="宋体"/>
          <w:b/>
          <w:spacing w:val="-6"/>
          <w:sz w:val="21"/>
          <w:szCs w:val="21"/>
          <w:highlight w:val="none"/>
        </w:rPr>
        <w:t>第四条：其他约定</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1、应浙江省福利彩票发行中心开发的基于浙江福彩微信服务号的相应软件，所有权及使用权归</w:t>
      </w:r>
      <w:r>
        <w:rPr>
          <w:rFonts w:hint="default" w:ascii="宋体" w:hAnsi="宋体"/>
          <w:spacing w:val="-6"/>
          <w:sz w:val="21"/>
          <w:szCs w:val="21"/>
          <w:highlight w:val="none"/>
        </w:rPr>
        <w:t>甲方</w:t>
      </w:r>
      <w:r>
        <w:rPr>
          <w:rFonts w:hint="eastAsia" w:ascii="宋体" w:hAnsi="宋体"/>
          <w:spacing w:val="-6"/>
          <w:sz w:val="21"/>
          <w:szCs w:val="21"/>
          <w:highlight w:val="none"/>
        </w:rPr>
        <w:t>所有，所有数据代码均须向</w:t>
      </w:r>
      <w:r>
        <w:rPr>
          <w:rFonts w:hint="default" w:ascii="宋体" w:hAnsi="宋体"/>
          <w:spacing w:val="-6"/>
          <w:sz w:val="21"/>
          <w:szCs w:val="21"/>
          <w:highlight w:val="none"/>
        </w:rPr>
        <w:t>甲方</w:t>
      </w:r>
      <w:r>
        <w:rPr>
          <w:rFonts w:hint="eastAsia" w:ascii="宋体" w:hAnsi="宋体"/>
          <w:spacing w:val="-6"/>
          <w:sz w:val="21"/>
          <w:szCs w:val="21"/>
          <w:highlight w:val="none"/>
        </w:rPr>
        <w:t>开放。当合作到期后，所有用户数据须完整移交给</w:t>
      </w:r>
      <w:r>
        <w:rPr>
          <w:rFonts w:hint="default" w:ascii="宋体" w:hAnsi="宋体"/>
          <w:spacing w:val="-6"/>
          <w:sz w:val="21"/>
          <w:szCs w:val="21"/>
          <w:highlight w:val="none"/>
        </w:rPr>
        <w:t>甲方</w:t>
      </w:r>
      <w:r>
        <w:rPr>
          <w:rFonts w:hint="eastAsia" w:ascii="宋体" w:hAnsi="宋体"/>
          <w:spacing w:val="-6"/>
          <w:sz w:val="21"/>
          <w:szCs w:val="21"/>
          <w:highlight w:val="none"/>
        </w:rPr>
        <w:t>或下一任服务商</w:t>
      </w:r>
      <w:r>
        <w:rPr>
          <w:rFonts w:hint="default" w:ascii="宋体" w:hAnsi="宋体"/>
          <w:spacing w:val="-6"/>
          <w:sz w:val="21"/>
          <w:szCs w:val="21"/>
          <w:highlight w:val="none"/>
        </w:rPr>
        <w:t>（具体根据甲方指示操作）</w:t>
      </w:r>
      <w:r>
        <w:rPr>
          <w:rFonts w:hint="eastAsia" w:ascii="宋体" w:hAnsi="宋体"/>
          <w:spacing w:val="-6"/>
          <w:sz w:val="21"/>
          <w:szCs w:val="21"/>
          <w:highlight w:val="none"/>
        </w:rPr>
        <w:t>，如果不配合，</w:t>
      </w:r>
      <w:r>
        <w:rPr>
          <w:rFonts w:hint="default" w:ascii="宋体" w:hAnsi="宋体"/>
          <w:spacing w:val="-6"/>
          <w:sz w:val="21"/>
          <w:szCs w:val="21"/>
          <w:highlight w:val="none"/>
        </w:rPr>
        <w:t>甲方</w:t>
      </w:r>
      <w:r>
        <w:rPr>
          <w:rFonts w:hint="eastAsia" w:ascii="宋体" w:hAnsi="宋体"/>
          <w:spacing w:val="-6"/>
          <w:sz w:val="21"/>
          <w:szCs w:val="21"/>
          <w:highlight w:val="none"/>
        </w:rPr>
        <w:t>有权没收质量保证金。</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2、</w:t>
      </w:r>
      <w:r>
        <w:rPr>
          <w:rFonts w:hint="default" w:ascii="宋体" w:hAnsi="宋体"/>
          <w:spacing w:val="-6"/>
          <w:sz w:val="21"/>
          <w:szCs w:val="21"/>
          <w:highlight w:val="none"/>
        </w:rPr>
        <w:t>乙方</w:t>
      </w:r>
      <w:r>
        <w:rPr>
          <w:rFonts w:hint="eastAsia" w:ascii="宋体" w:hAnsi="宋体"/>
          <w:spacing w:val="-6"/>
          <w:sz w:val="21"/>
          <w:szCs w:val="21"/>
          <w:highlight w:val="none"/>
        </w:rPr>
        <w:t>必须保证履行相关保密约定；必须保证遵守知识产权保护规定，因知识产权引起的纠纷由</w:t>
      </w:r>
      <w:r>
        <w:rPr>
          <w:rFonts w:hint="default" w:ascii="宋体" w:hAnsi="宋体"/>
          <w:spacing w:val="-6"/>
          <w:sz w:val="21"/>
          <w:szCs w:val="21"/>
          <w:highlight w:val="none"/>
        </w:rPr>
        <w:t>乙方</w:t>
      </w:r>
      <w:r>
        <w:rPr>
          <w:rFonts w:hint="eastAsia" w:ascii="宋体" w:hAnsi="宋体"/>
          <w:spacing w:val="-6"/>
          <w:sz w:val="21"/>
          <w:szCs w:val="21"/>
          <w:highlight w:val="none"/>
        </w:rPr>
        <w:t>负全部责任。</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3、原合作公司服务到期时间为2019年7月31日，</w:t>
      </w:r>
      <w:r>
        <w:rPr>
          <w:rFonts w:hint="default" w:ascii="宋体" w:hAnsi="宋体"/>
          <w:spacing w:val="-6"/>
          <w:sz w:val="21"/>
          <w:szCs w:val="21"/>
          <w:highlight w:val="none"/>
        </w:rPr>
        <w:t>存在</w:t>
      </w:r>
      <w:r>
        <w:rPr>
          <w:rFonts w:hint="eastAsia" w:ascii="宋体" w:hAnsi="宋体"/>
          <w:spacing w:val="-6"/>
          <w:sz w:val="21"/>
          <w:szCs w:val="21"/>
          <w:highlight w:val="none"/>
        </w:rPr>
        <w:t>延期服务</w:t>
      </w:r>
      <w:r>
        <w:rPr>
          <w:rFonts w:hint="default" w:ascii="宋体" w:hAnsi="宋体"/>
          <w:spacing w:val="-6"/>
          <w:sz w:val="21"/>
          <w:szCs w:val="21"/>
          <w:highlight w:val="none"/>
        </w:rPr>
        <w:t>的</w:t>
      </w:r>
      <w:r>
        <w:rPr>
          <w:rFonts w:hint="eastAsia" w:ascii="宋体" w:hAnsi="宋体"/>
          <w:spacing w:val="-6"/>
          <w:sz w:val="21"/>
          <w:szCs w:val="21"/>
          <w:highlight w:val="none"/>
        </w:rPr>
        <w:t>，则延期服务费用由</w:t>
      </w:r>
      <w:r>
        <w:rPr>
          <w:rFonts w:hint="default" w:ascii="宋体" w:hAnsi="宋体"/>
          <w:spacing w:val="-6"/>
          <w:sz w:val="21"/>
          <w:szCs w:val="21"/>
          <w:highlight w:val="none"/>
        </w:rPr>
        <w:t>乙方</w:t>
      </w:r>
      <w:r>
        <w:rPr>
          <w:rFonts w:hint="eastAsia" w:ascii="宋体" w:hAnsi="宋体"/>
          <w:spacing w:val="-6"/>
          <w:sz w:val="21"/>
          <w:szCs w:val="21"/>
          <w:highlight w:val="none"/>
        </w:rPr>
        <w:t>承担，费用标准为，此次中标价高于原合作公司中标价，则以原合作公司中标价按延期服务时间计算；此次中标价低于原合作公司中标价，则以此次中标价按延期服务时间计算。</w:t>
      </w:r>
    </w:p>
    <w:p>
      <w:pPr>
        <w:pStyle w:val="11"/>
        <w:spacing w:beforeLines="0" w:afterLines="0" w:line="240" w:lineRule="auto"/>
        <w:rPr>
          <w:rFonts w:hAnsi="宋体"/>
          <w:b/>
          <w:spacing w:val="-6"/>
          <w:sz w:val="21"/>
          <w:szCs w:val="21"/>
          <w:highlight w:val="none"/>
        </w:rPr>
      </w:pPr>
      <w:r>
        <w:rPr>
          <w:rFonts w:hAnsi="宋体"/>
          <w:b/>
          <w:spacing w:val="-6"/>
          <w:sz w:val="21"/>
          <w:szCs w:val="21"/>
          <w:highlight w:val="none"/>
        </w:rPr>
        <w:t>第五条：技术资料</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1.乙方应按招标文件规定的时间向甲方提供使用货物的有关技术资料。</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pacing w:beforeLines="0" w:afterLines="0" w:line="240" w:lineRule="auto"/>
        <w:ind w:left="340" w:hanging="340" w:hangingChars="171"/>
        <w:rPr>
          <w:rFonts w:hAnsi="宋体"/>
          <w:b/>
          <w:spacing w:val="-6"/>
          <w:sz w:val="21"/>
          <w:szCs w:val="21"/>
          <w:highlight w:val="none"/>
        </w:rPr>
      </w:pPr>
      <w:r>
        <w:rPr>
          <w:rFonts w:hAnsi="宋体"/>
          <w:b/>
          <w:spacing w:val="-6"/>
          <w:sz w:val="21"/>
          <w:szCs w:val="21"/>
          <w:highlight w:val="none"/>
        </w:rPr>
        <w:t>第</w:t>
      </w:r>
      <w:r>
        <w:rPr>
          <w:rFonts w:hint="eastAsia" w:hAnsi="宋体"/>
          <w:b/>
          <w:spacing w:val="-6"/>
          <w:sz w:val="21"/>
          <w:szCs w:val="21"/>
          <w:highlight w:val="none"/>
        </w:rPr>
        <w:t>六</w:t>
      </w:r>
      <w:r>
        <w:rPr>
          <w:rFonts w:hAnsi="宋体"/>
          <w:b/>
          <w:spacing w:val="-6"/>
          <w:sz w:val="21"/>
          <w:szCs w:val="21"/>
          <w:highlight w:val="none"/>
        </w:rPr>
        <w:t>条：知识产权</w:t>
      </w:r>
    </w:p>
    <w:p>
      <w:pPr>
        <w:ind w:firstLine="396" w:firstLineChars="200"/>
        <w:rPr>
          <w:rFonts w:hint="eastAsia" w:ascii="宋体" w:hAnsi="宋体"/>
          <w:spacing w:val="-6"/>
          <w:sz w:val="21"/>
          <w:szCs w:val="21"/>
          <w:highlight w:val="none"/>
        </w:rPr>
      </w:pPr>
      <w:r>
        <w:rPr>
          <w:rFonts w:hint="default" w:ascii="宋体" w:hAnsi="宋体"/>
          <w:spacing w:val="-6"/>
          <w:sz w:val="21"/>
          <w:szCs w:val="21"/>
          <w:highlight w:val="none"/>
        </w:rPr>
        <w:t>1、</w:t>
      </w:r>
      <w:r>
        <w:rPr>
          <w:rFonts w:hint="eastAsia" w:ascii="宋体" w:hAnsi="宋体"/>
          <w:spacing w:val="-6"/>
          <w:sz w:val="21"/>
          <w:szCs w:val="21"/>
          <w:highlight w:val="none"/>
        </w:rPr>
        <w:t>乙方应保证所提供的</w:t>
      </w:r>
      <w:r>
        <w:rPr>
          <w:rFonts w:hint="default" w:ascii="宋体" w:hAnsi="宋体"/>
          <w:spacing w:val="-6"/>
          <w:sz w:val="21"/>
          <w:szCs w:val="21"/>
          <w:highlight w:val="none"/>
        </w:rPr>
        <w:t>软件、硬件、采编、宣传、推广等</w:t>
      </w:r>
      <w:r>
        <w:rPr>
          <w:rFonts w:hint="eastAsia" w:ascii="宋体" w:hAnsi="宋体"/>
          <w:spacing w:val="-6"/>
          <w:sz w:val="21"/>
          <w:szCs w:val="21"/>
          <w:highlight w:val="none"/>
        </w:rPr>
        <w:t>均不会侵犯任何第三方的知识产权。</w:t>
      </w:r>
    </w:p>
    <w:p>
      <w:pPr>
        <w:ind w:firstLine="396" w:firstLineChars="200"/>
        <w:rPr>
          <w:rFonts w:hint="eastAsia" w:ascii="宋体" w:hAnsi="宋体"/>
          <w:spacing w:val="-6"/>
          <w:sz w:val="21"/>
          <w:szCs w:val="21"/>
          <w:highlight w:val="none"/>
        </w:rPr>
      </w:pPr>
      <w:r>
        <w:rPr>
          <w:rFonts w:hint="default" w:ascii="宋体" w:hAnsi="宋体"/>
          <w:spacing w:val="-6"/>
          <w:sz w:val="21"/>
          <w:szCs w:val="21"/>
          <w:highlight w:val="none"/>
        </w:rPr>
        <w:t>2、因履行本协议产生的一切知识产权（包括但不限于软件著作权、软件专利、专利、图片著作权、文章著作权、用户数据）等均归属于甲方。若甲方需进行相关权属的注册登记，乙方应配合甲方进行申请注册。</w:t>
      </w:r>
    </w:p>
    <w:p>
      <w:pPr>
        <w:rPr>
          <w:rFonts w:ascii="宋体" w:hAnsi="宋体"/>
          <w:b/>
          <w:spacing w:val="-6"/>
          <w:sz w:val="21"/>
          <w:szCs w:val="21"/>
          <w:highlight w:val="none"/>
        </w:rPr>
      </w:pPr>
      <w:r>
        <w:rPr>
          <w:rFonts w:hint="eastAsia" w:ascii="宋体" w:hAnsi="宋体"/>
          <w:b/>
          <w:spacing w:val="-6"/>
          <w:sz w:val="21"/>
          <w:szCs w:val="21"/>
          <w:highlight w:val="none"/>
        </w:rPr>
        <w:t>第七条：调试与验收</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1.乙方</w:t>
      </w:r>
      <w:r>
        <w:rPr>
          <w:rFonts w:hint="default" w:ascii="宋体" w:hAnsi="宋体"/>
          <w:spacing w:val="-6"/>
          <w:sz w:val="21"/>
          <w:szCs w:val="21"/>
          <w:highlight w:val="none"/>
        </w:rPr>
        <w:t>交付</w:t>
      </w:r>
      <w:r>
        <w:rPr>
          <w:rFonts w:hint="eastAsia" w:ascii="宋体" w:hAnsi="宋体"/>
          <w:spacing w:val="-6"/>
          <w:sz w:val="21"/>
          <w:szCs w:val="21"/>
          <w:highlight w:val="none"/>
        </w:rPr>
        <w:t>前应对产品作出全面检查和对验收文件进行整理，并列出清单，作为甲方验收和使用的技术条件依据，检验的结果交甲方。</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2.甲方对乙方提交的</w:t>
      </w:r>
      <w:r>
        <w:rPr>
          <w:rFonts w:hint="default" w:ascii="宋体" w:hAnsi="宋体"/>
          <w:spacing w:val="-6"/>
          <w:sz w:val="21"/>
          <w:szCs w:val="21"/>
          <w:highlight w:val="none"/>
        </w:rPr>
        <w:t>成果</w:t>
      </w:r>
      <w:r>
        <w:rPr>
          <w:rFonts w:hint="eastAsia" w:ascii="宋体" w:hAnsi="宋体"/>
          <w:spacing w:val="-6"/>
          <w:sz w:val="21"/>
          <w:szCs w:val="21"/>
          <w:highlight w:val="none"/>
        </w:rPr>
        <w:t>依据招标文件上的技术规格要求和国家有关质量标准进行现场初步验收，外观、说明书符合招标文件技术要求的，给予签收，初步验收不合格的不予签收。</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3.验收时乙方必须在现场，验收完毕后作出验收结果报告；验收费用由乙方负责。</w:t>
      </w:r>
    </w:p>
    <w:p>
      <w:pPr>
        <w:ind w:right="-686" w:rightChars="-245"/>
        <w:rPr>
          <w:rFonts w:ascii="宋体" w:hAnsi="宋体"/>
          <w:b/>
          <w:spacing w:val="-6"/>
          <w:sz w:val="21"/>
          <w:szCs w:val="21"/>
          <w:highlight w:val="none"/>
        </w:rPr>
      </w:pPr>
      <w:r>
        <w:rPr>
          <w:rFonts w:hint="eastAsia" w:ascii="宋体" w:hAnsi="宋体"/>
          <w:b/>
          <w:spacing w:val="-6"/>
          <w:sz w:val="21"/>
          <w:szCs w:val="21"/>
          <w:highlight w:val="none"/>
        </w:rPr>
        <w:t>第八条：违约责任</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1.乙方逾期履行合同的，自逾期之日起，向甲方每日偿付合同总价千分之五的滞纳金。</w:t>
      </w:r>
    </w:p>
    <w:p>
      <w:pPr>
        <w:ind w:firstLine="396" w:firstLineChars="200"/>
        <w:rPr>
          <w:rFonts w:hint="default" w:ascii="宋体" w:hAnsi="宋体"/>
          <w:spacing w:val="-6"/>
          <w:sz w:val="21"/>
          <w:szCs w:val="21"/>
          <w:highlight w:val="none"/>
        </w:rPr>
      </w:pPr>
      <w:r>
        <w:rPr>
          <w:rFonts w:hint="eastAsia" w:ascii="宋体" w:hAnsi="宋体"/>
          <w:spacing w:val="-6"/>
          <w:sz w:val="21"/>
          <w:szCs w:val="21"/>
          <w:highlight w:val="none"/>
          <w:lang w:val="en-US" w:eastAsia="zh-CN"/>
        </w:rPr>
        <w:t>2</w:t>
      </w:r>
      <w:r>
        <w:rPr>
          <w:rFonts w:hint="default" w:ascii="宋体" w:hAnsi="宋体"/>
          <w:spacing w:val="-6"/>
          <w:sz w:val="21"/>
          <w:szCs w:val="21"/>
          <w:highlight w:val="none"/>
        </w:rPr>
        <w:t>.乙方违反本合同第六条知识产权条款的，甲方有权单方解除本合同，乙方应退还已收取的全部费用，并按合同总价的20%向甲方支付违约金。</w:t>
      </w:r>
    </w:p>
    <w:p>
      <w:pPr>
        <w:ind w:firstLine="396" w:firstLineChars="200"/>
        <w:rPr>
          <w:rFonts w:hint="default" w:ascii="宋体" w:hAnsi="宋体"/>
          <w:spacing w:val="-6"/>
          <w:sz w:val="21"/>
          <w:szCs w:val="21"/>
          <w:highlight w:val="none"/>
        </w:rPr>
      </w:pPr>
      <w:r>
        <w:rPr>
          <w:rFonts w:hint="eastAsia" w:ascii="宋体" w:hAnsi="宋体"/>
          <w:spacing w:val="-6"/>
          <w:sz w:val="21"/>
          <w:szCs w:val="21"/>
          <w:highlight w:val="none"/>
          <w:lang w:val="en-US" w:eastAsia="zh-CN"/>
        </w:rPr>
        <w:t>3</w:t>
      </w:r>
      <w:r>
        <w:rPr>
          <w:rFonts w:hint="default" w:ascii="宋体" w:hAnsi="宋体"/>
          <w:spacing w:val="-6"/>
          <w:sz w:val="21"/>
          <w:szCs w:val="21"/>
          <w:highlight w:val="none"/>
        </w:rPr>
        <w:t>.乙方未能严格按照本合同约定履行合同义务的，甲方有权要求乙方采取整改、补发、调换、替换、解除合同等补救方式。由此给甲方造成的损失由乙方承担。</w:t>
      </w:r>
    </w:p>
    <w:p>
      <w:pPr>
        <w:ind w:firstLine="396" w:firstLineChars="200"/>
        <w:rPr>
          <w:rFonts w:hint="default" w:ascii="宋体" w:hAnsi="宋体"/>
          <w:spacing w:val="-6"/>
          <w:sz w:val="21"/>
          <w:szCs w:val="21"/>
          <w:highlight w:val="none"/>
        </w:rPr>
      </w:pPr>
      <w:r>
        <w:rPr>
          <w:rFonts w:hint="eastAsia" w:ascii="宋体" w:hAnsi="宋体"/>
          <w:spacing w:val="-6"/>
          <w:sz w:val="21"/>
          <w:szCs w:val="21"/>
          <w:highlight w:val="none"/>
          <w:lang w:val="en-US" w:eastAsia="zh-CN"/>
        </w:rPr>
        <w:t>4</w:t>
      </w:r>
      <w:r>
        <w:rPr>
          <w:rFonts w:hint="default" w:ascii="宋体" w:hAnsi="宋体"/>
          <w:spacing w:val="-6"/>
          <w:sz w:val="21"/>
          <w:szCs w:val="21"/>
          <w:highlight w:val="none"/>
        </w:rPr>
        <w:t>.乙方未经甲方审核擅自发布资讯的，甲方有权单方解除本合同，并追究相关法律和赔偿责任。</w:t>
      </w:r>
    </w:p>
    <w:p>
      <w:pPr>
        <w:ind w:firstLine="396" w:firstLineChars="200"/>
        <w:rPr>
          <w:rFonts w:hint="eastAsia" w:ascii="宋体" w:hAnsi="宋体"/>
          <w:spacing w:val="-6"/>
          <w:sz w:val="21"/>
          <w:szCs w:val="21"/>
          <w:highlight w:val="none"/>
        </w:rPr>
      </w:pPr>
      <w:r>
        <w:rPr>
          <w:rFonts w:hint="eastAsia" w:ascii="宋体" w:hAnsi="宋体"/>
          <w:spacing w:val="-6"/>
          <w:sz w:val="21"/>
          <w:szCs w:val="21"/>
          <w:highlight w:val="none"/>
          <w:lang w:val="en-US" w:eastAsia="zh-CN"/>
        </w:rPr>
        <w:t>5</w:t>
      </w:r>
      <w:r>
        <w:rPr>
          <w:rFonts w:hint="default" w:ascii="宋体" w:hAnsi="宋体"/>
          <w:spacing w:val="-6"/>
          <w:sz w:val="21"/>
          <w:szCs w:val="21"/>
          <w:highlight w:val="none"/>
        </w:rPr>
        <w:t>.甲方有权从未付合同价款或质量保证金中直接扣除乙方应承担的违约金，违约金不足以弥补甲方损失的，乙方应承担一切赔偿责任。其中，甲方损失包括直接损失、调查费用、公证费、律师费、诉讼费等一切费用。</w:t>
      </w:r>
    </w:p>
    <w:p>
      <w:pPr>
        <w:pStyle w:val="11"/>
        <w:spacing w:beforeLines="0" w:afterLines="0" w:line="240" w:lineRule="auto"/>
        <w:rPr>
          <w:rFonts w:hAnsi="宋体"/>
          <w:b/>
          <w:spacing w:val="-6"/>
          <w:sz w:val="21"/>
          <w:szCs w:val="21"/>
          <w:highlight w:val="none"/>
        </w:rPr>
      </w:pPr>
      <w:r>
        <w:rPr>
          <w:rFonts w:hAnsi="宋体"/>
          <w:b/>
          <w:spacing w:val="-6"/>
          <w:sz w:val="21"/>
          <w:szCs w:val="21"/>
          <w:highlight w:val="none"/>
        </w:rPr>
        <w:t>第九条：不可抗力事件处理</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1.在合同有效期内，任何一方因不可抗力事件导致不能履行合同，则合同履行期可延长，其延长期与不可抗力影响期相同。</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2.不可抗力事件发生后，应立即通知对方，并寄送有关权威机构出具的证明。</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3.不可抗力事件延续120天以上，双方应通过友好协商，确定是否继续履行合同。</w:t>
      </w:r>
    </w:p>
    <w:p>
      <w:pPr>
        <w:ind w:right="-686" w:rightChars="-245"/>
        <w:rPr>
          <w:rFonts w:ascii="宋体" w:hAnsi="宋体"/>
          <w:b/>
          <w:spacing w:val="-6"/>
          <w:sz w:val="21"/>
          <w:szCs w:val="21"/>
          <w:highlight w:val="none"/>
        </w:rPr>
      </w:pPr>
      <w:r>
        <w:rPr>
          <w:rFonts w:hint="eastAsia" w:ascii="宋体" w:hAnsi="宋体"/>
          <w:b/>
          <w:spacing w:val="-6"/>
          <w:sz w:val="21"/>
          <w:szCs w:val="21"/>
          <w:highlight w:val="none"/>
        </w:rPr>
        <w:t>第十条：争议解决</w:t>
      </w:r>
    </w:p>
    <w:p>
      <w:pPr>
        <w:ind w:right="31" w:rightChars="11" w:firstLine="396" w:firstLineChars="200"/>
        <w:rPr>
          <w:rFonts w:ascii="宋体" w:hAnsi="宋体"/>
          <w:spacing w:val="-6"/>
          <w:sz w:val="21"/>
          <w:szCs w:val="21"/>
          <w:highlight w:val="none"/>
        </w:rPr>
      </w:pPr>
      <w:r>
        <w:rPr>
          <w:rFonts w:hint="eastAsia" w:ascii="宋体" w:hAnsi="宋体"/>
          <w:spacing w:val="-6"/>
          <w:sz w:val="21"/>
          <w:szCs w:val="21"/>
          <w:highlight w:val="none"/>
        </w:rPr>
        <w:t>本合同未尽事宜由三方协商解决，如协商不成，三方同意将本合同引起的争议提交</w:t>
      </w:r>
      <w:r>
        <w:rPr>
          <w:rFonts w:hint="default" w:ascii="宋体" w:hAnsi="宋体"/>
          <w:spacing w:val="-6"/>
          <w:sz w:val="21"/>
          <w:szCs w:val="21"/>
          <w:highlight w:val="none"/>
        </w:rPr>
        <w:t>甲方所在地人民法院诉讼</w:t>
      </w:r>
      <w:r>
        <w:rPr>
          <w:rFonts w:hint="eastAsia" w:ascii="宋体" w:hAnsi="宋体"/>
          <w:spacing w:val="-6"/>
          <w:sz w:val="21"/>
          <w:szCs w:val="21"/>
          <w:highlight w:val="none"/>
        </w:rPr>
        <w:t>解决。</w:t>
      </w:r>
    </w:p>
    <w:p>
      <w:pPr>
        <w:ind w:right="-686" w:rightChars="-245"/>
        <w:rPr>
          <w:rFonts w:ascii="宋体" w:hAnsi="宋体"/>
          <w:b/>
          <w:spacing w:val="-6"/>
          <w:sz w:val="21"/>
          <w:szCs w:val="21"/>
          <w:highlight w:val="none"/>
        </w:rPr>
      </w:pPr>
      <w:r>
        <w:rPr>
          <w:rFonts w:hint="eastAsia" w:ascii="宋体" w:hAnsi="宋体"/>
          <w:b/>
          <w:spacing w:val="-6"/>
          <w:sz w:val="21"/>
          <w:szCs w:val="21"/>
          <w:highlight w:val="none"/>
        </w:rPr>
        <w:t>第十一条：合同生效</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1.合同经甲、乙双方法定代表人或授权代表签字并加盖单位公章后生效。</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2.合同执行中涉及采购资金和采购内容修改或补充的，须经财政部门审批，并签书面补充协议报政府采购监督管理部门备案，方可作为主合同不可分割的一部分。</w:t>
      </w: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3.本合同未尽事宜，乙方在投标文件中有承诺或保证对其仍具有约束力，其余遵照《合同法》有关条文执行。</w:t>
      </w:r>
    </w:p>
    <w:p>
      <w:pPr>
        <w:ind w:firstLine="396" w:firstLineChars="200"/>
        <w:rPr>
          <w:rFonts w:ascii="宋体" w:hAnsi="宋体"/>
          <w:spacing w:val="-6"/>
          <w:sz w:val="21"/>
          <w:szCs w:val="21"/>
          <w:highlight w:val="none"/>
        </w:rPr>
      </w:pPr>
    </w:p>
    <w:p>
      <w:pPr>
        <w:ind w:firstLine="396" w:firstLineChars="200"/>
        <w:rPr>
          <w:rFonts w:ascii="宋体" w:hAnsi="宋体"/>
          <w:spacing w:val="-6"/>
          <w:sz w:val="21"/>
          <w:szCs w:val="21"/>
          <w:highlight w:val="none"/>
        </w:rPr>
      </w:pPr>
      <w:r>
        <w:rPr>
          <w:rFonts w:hint="eastAsia" w:ascii="宋体" w:hAnsi="宋体"/>
          <w:spacing w:val="-6"/>
          <w:sz w:val="21"/>
          <w:szCs w:val="21"/>
          <w:highlight w:val="none"/>
        </w:rPr>
        <w:t>4.本合同一式五份，甲方执三份，乙方执一</w:t>
      </w:r>
      <w:r>
        <w:rPr>
          <w:rFonts w:hint="eastAsia" w:ascii="宋体" w:hAnsi="宋体"/>
          <w:spacing w:val="-6"/>
          <w:sz w:val="21"/>
          <w:szCs w:val="21"/>
          <w:highlight w:val="none"/>
          <w:lang w:eastAsia="zh-CN"/>
        </w:rPr>
        <w:t>份</w:t>
      </w:r>
      <w:r>
        <w:rPr>
          <w:rFonts w:hint="eastAsia" w:ascii="宋体" w:hAnsi="宋体"/>
          <w:spacing w:val="-6"/>
          <w:sz w:val="21"/>
          <w:szCs w:val="21"/>
          <w:highlight w:val="none"/>
        </w:rPr>
        <w:t>，采购代理机构执一份。</w:t>
      </w: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甲方（需方）：（公章）</w:t>
            </w:r>
          </w:p>
        </w:tc>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甲方代表：</w:t>
            </w:r>
          </w:p>
          <w:p>
            <w:pPr>
              <w:rPr>
                <w:rFonts w:ascii="宋体" w:hAnsi="宋体"/>
                <w:spacing w:val="-6"/>
                <w:sz w:val="21"/>
                <w:szCs w:val="21"/>
                <w:highlight w:val="none"/>
              </w:rPr>
            </w:pPr>
            <w:r>
              <w:rPr>
                <w:rFonts w:hint="eastAsia" w:ascii="宋体" w:hAnsi="宋体"/>
                <w:spacing w:val="-6"/>
                <w:sz w:val="21"/>
                <w:szCs w:val="21"/>
                <w:highlight w:val="none"/>
              </w:rPr>
              <w:t>(签字）</w:t>
            </w:r>
          </w:p>
        </w:tc>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乙方代表：</w:t>
            </w:r>
          </w:p>
          <w:p>
            <w:pPr>
              <w:rPr>
                <w:rFonts w:ascii="宋体" w:hAnsi="宋体"/>
                <w:spacing w:val="-6"/>
                <w:sz w:val="21"/>
                <w:szCs w:val="21"/>
                <w:highlight w:val="none"/>
              </w:rPr>
            </w:pPr>
            <w:r>
              <w:rPr>
                <w:rFonts w:hint="eastAsia" w:ascii="宋体" w:hAnsi="宋体"/>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highlight w:val="none"/>
              </w:rPr>
            </w:pPr>
            <w:r>
              <w:rPr>
                <w:rFonts w:hint="eastAsia" w:ascii="宋体" w:hAnsi="宋体"/>
                <w:sz w:val="21"/>
                <w:szCs w:val="21"/>
                <w:highlight w:val="none"/>
              </w:rPr>
              <w:t>地址：</w:t>
            </w:r>
          </w:p>
        </w:tc>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highlight w:val="none"/>
              </w:rPr>
            </w:pPr>
            <w:r>
              <w:rPr>
                <w:rFonts w:hint="eastAsia" w:ascii="宋体" w:hAnsi="宋体"/>
                <w:sz w:val="21"/>
                <w:szCs w:val="21"/>
                <w:highlight w:val="none"/>
              </w:rPr>
              <w:t>邮编：</w:t>
            </w:r>
          </w:p>
        </w:tc>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highlight w:val="none"/>
              </w:rPr>
            </w:pPr>
            <w:r>
              <w:rPr>
                <w:rFonts w:hint="eastAsia" w:ascii="宋体" w:hAnsi="宋体"/>
                <w:sz w:val="21"/>
                <w:szCs w:val="21"/>
                <w:highlight w:val="none"/>
              </w:rPr>
              <w:t>电话：</w:t>
            </w:r>
          </w:p>
        </w:tc>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highlight w:val="none"/>
              </w:rPr>
            </w:pPr>
            <w:r>
              <w:rPr>
                <w:rFonts w:hint="eastAsia" w:ascii="宋体" w:hAnsi="宋体"/>
                <w:sz w:val="21"/>
                <w:szCs w:val="21"/>
                <w:highlight w:val="none"/>
              </w:rPr>
              <w:t>传真：</w:t>
            </w:r>
          </w:p>
        </w:tc>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highlight w:val="none"/>
              </w:rPr>
            </w:pPr>
            <w:r>
              <w:rPr>
                <w:rFonts w:hint="eastAsia" w:ascii="宋体" w:hAnsi="宋体"/>
                <w:sz w:val="21"/>
                <w:szCs w:val="21"/>
                <w:highlight w:val="none"/>
              </w:rPr>
              <w:t>开户银行：</w:t>
            </w:r>
          </w:p>
        </w:tc>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78" w:type="dxa"/>
            <w:vAlign w:val="center"/>
          </w:tcPr>
          <w:p>
            <w:pPr>
              <w:rPr>
                <w:rFonts w:ascii="宋体" w:hAnsi="宋体"/>
                <w:sz w:val="21"/>
                <w:szCs w:val="21"/>
                <w:highlight w:val="none"/>
              </w:rPr>
            </w:pPr>
            <w:r>
              <w:rPr>
                <w:rFonts w:hint="eastAsia" w:ascii="宋体" w:hAnsi="宋体"/>
                <w:sz w:val="21"/>
                <w:szCs w:val="21"/>
                <w:highlight w:val="none"/>
              </w:rPr>
              <w:t>帐号：</w:t>
            </w:r>
          </w:p>
        </w:tc>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签字日期：      年    月    日</w:t>
            </w:r>
          </w:p>
        </w:tc>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454" w:hRule="atLeast"/>
        </w:trPr>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454" w:hRule="atLeast"/>
        </w:trPr>
        <w:tc>
          <w:tcPr>
            <w:tcW w:w="4678" w:type="dxa"/>
            <w:vAlign w:val="center"/>
          </w:tcPr>
          <w:p>
            <w:pPr>
              <w:tabs>
                <w:tab w:val="left" w:pos="2880"/>
              </w:tabs>
              <w:rPr>
                <w:rFonts w:ascii="宋体" w:hAnsi="宋体"/>
                <w:spacing w:val="-6"/>
                <w:sz w:val="21"/>
                <w:szCs w:val="21"/>
                <w:highlight w:val="none"/>
              </w:rPr>
            </w:pPr>
            <w:r>
              <w:rPr>
                <w:rFonts w:hint="eastAsia" w:ascii="宋体" w:hAnsi="宋体"/>
                <w:spacing w:val="-6"/>
                <w:sz w:val="21"/>
                <w:szCs w:val="21"/>
                <w:highlight w:val="none"/>
              </w:rPr>
              <w:t>采购代理机构代表：</w:t>
            </w:r>
          </w:p>
          <w:p>
            <w:pPr>
              <w:rPr>
                <w:rFonts w:ascii="宋体" w:hAnsi="宋体"/>
                <w:spacing w:val="-6"/>
                <w:sz w:val="21"/>
                <w:szCs w:val="21"/>
                <w:highlight w:val="none"/>
              </w:rPr>
            </w:pPr>
            <w:r>
              <w:rPr>
                <w:rFonts w:hint="eastAsia" w:ascii="宋体" w:hAnsi="宋体"/>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78" w:type="dxa"/>
          <w:trHeight w:val="454" w:hRule="atLeast"/>
        </w:trPr>
        <w:tc>
          <w:tcPr>
            <w:tcW w:w="4678" w:type="dxa"/>
            <w:vAlign w:val="center"/>
          </w:tcPr>
          <w:p>
            <w:pPr>
              <w:rPr>
                <w:rFonts w:ascii="宋体" w:hAnsi="宋体"/>
                <w:spacing w:val="-6"/>
                <w:sz w:val="21"/>
                <w:szCs w:val="21"/>
                <w:highlight w:val="none"/>
              </w:rPr>
            </w:pPr>
            <w:r>
              <w:rPr>
                <w:rFonts w:hint="eastAsia" w:ascii="宋体" w:hAnsi="宋体"/>
                <w:spacing w:val="-6"/>
                <w:sz w:val="21"/>
                <w:szCs w:val="21"/>
                <w:highlight w:val="none"/>
              </w:rPr>
              <w:t>鉴证日期：      年    月    日</w:t>
            </w:r>
          </w:p>
        </w:tc>
      </w:tr>
    </w:tbl>
    <w:p>
      <w:pPr>
        <w:pStyle w:val="11"/>
        <w:tabs>
          <w:tab w:val="left" w:pos="2472"/>
        </w:tabs>
        <w:spacing w:beforeLines="0" w:afterLines="0" w:line="288" w:lineRule="auto"/>
        <w:jc w:val="center"/>
        <w:outlineLvl w:val="0"/>
        <w:rPr>
          <w:rFonts w:hAnsi="宋体"/>
          <w:b/>
          <w:spacing w:val="-6"/>
          <w:sz w:val="32"/>
          <w:szCs w:val="32"/>
          <w:highlight w:val="none"/>
        </w:rPr>
      </w:pPr>
      <w:r>
        <w:rPr>
          <w:rFonts w:hAnsi="宋体"/>
          <w:b/>
          <w:spacing w:val="-6"/>
          <w:sz w:val="32"/>
          <w:szCs w:val="32"/>
          <w:highlight w:val="none"/>
        </w:rPr>
        <w:br w:type="page"/>
      </w:r>
      <w:r>
        <w:rPr>
          <w:rFonts w:hAnsi="宋体"/>
          <w:b/>
          <w:spacing w:val="-6"/>
          <w:sz w:val="32"/>
          <w:szCs w:val="32"/>
          <w:highlight w:val="none"/>
        </w:rPr>
        <w:t>第六章　响应文件格式</w:t>
      </w:r>
    </w:p>
    <w:p>
      <w:pPr>
        <w:spacing w:line="360" w:lineRule="auto"/>
        <w:rPr>
          <w:rFonts w:ascii="宋体" w:hAnsi="宋体"/>
          <w:b/>
          <w:bCs/>
          <w:spacing w:val="-6"/>
          <w:sz w:val="24"/>
          <w:highlight w:val="none"/>
        </w:rPr>
      </w:pPr>
    </w:p>
    <w:p>
      <w:pPr>
        <w:pStyle w:val="11"/>
        <w:spacing w:beforeLines="0" w:afterLines="0" w:line="360" w:lineRule="auto"/>
        <w:ind w:firstLine="398" w:firstLineChars="200"/>
        <w:rPr>
          <w:rFonts w:hAnsi="宋体"/>
          <w:b/>
          <w:bCs/>
          <w:spacing w:val="-6"/>
          <w:sz w:val="21"/>
          <w:szCs w:val="21"/>
          <w:highlight w:val="none"/>
        </w:rPr>
      </w:pPr>
      <w:r>
        <w:rPr>
          <w:rFonts w:hint="eastAsia" w:hAnsi="宋体"/>
          <w:b/>
          <w:bCs/>
          <w:spacing w:val="-6"/>
          <w:sz w:val="21"/>
          <w:szCs w:val="21"/>
          <w:highlight w:val="none"/>
        </w:rPr>
        <w:t>响应文件的编制应按照本项目：“第三章  供应商须知”</w:t>
      </w:r>
      <w:r>
        <w:rPr>
          <w:rFonts w:hAnsi="宋体"/>
          <w:b/>
          <w:spacing w:val="-6"/>
          <w:sz w:val="21"/>
          <w:szCs w:val="21"/>
          <w:highlight w:val="none"/>
        </w:rPr>
        <w:t>三</w:t>
      </w:r>
      <w:r>
        <w:rPr>
          <w:rFonts w:hint="eastAsia" w:hAnsi="宋体"/>
          <w:b/>
          <w:spacing w:val="-6"/>
          <w:sz w:val="21"/>
          <w:szCs w:val="21"/>
          <w:highlight w:val="none"/>
        </w:rPr>
        <w:t>、</w:t>
      </w:r>
      <w:r>
        <w:rPr>
          <w:rFonts w:hAnsi="宋体"/>
          <w:b/>
          <w:spacing w:val="-6"/>
          <w:sz w:val="21"/>
          <w:szCs w:val="21"/>
          <w:highlight w:val="none"/>
        </w:rPr>
        <w:t>响应文件的编制</w:t>
      </w:r>
      <w:r>
        <w:rPr>
          <w:rFonts w:hint="eastAsia" w:hAnsi="宋体"/>
          <w:b/>
          <w:spacing w:val="-6"/>
          <w:sz w:val="21"/>
          <w:szCs w:val="21"/>
          <w:highlight w:val="none"/>
        </w:rPr>
        <w:t>的要求编制。</w:t>
      </w: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外层包装（封签）</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（供应商名称）</w:t>
      </w: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响 应 文 件</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采购人：浙江省福利彩票发行中心</w:t>
      </w:r>
    </w:p>
    <w:p>
      <w:pPr>
        <w:spacing w:line="360" w:lineRule="auto"/>
        <w:rPr>
          <w:rFonts w:ascii="宋体" w:hAnsi="宋体"/>
          <w:bCs/>
          <w:spacing w:val="-6"/>
          <w:sz w:val="24"/>
          <w:highlight w:val="none"/>
        </w:rPr>
      </w:pPr>
      <w:r>
        <w:rPr>
          <w:rFonts w:hint="eastAsia" w:ascii="宋体" w:hAnsi="宋体"/>
          <w:bCs/>
          <w:spacing w:val="-6"/>
          <w:sz w:val="24"/>
          <w:highlight w:val="none"/>
        </w:rPr>
        <w:t>项目名称：浙江福彩官方微信平台建设及服务</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r>
        <w:rPr>
          <w:rFonts w:hint="eastAsia" w:ascii="宋体" w:hAnsi="宋体"/>
          <w:bCs/>
          <w:spacing w:val="-6"/>
          <w:sz w:val="24"/>
          <w:highlight w:val="none"/>
          <w:lang w:eastAsia="zh-CN"/>
        </w:rPr>
        <w:t>QSZB-Z(F)-E19179(CS)</w:t>
      </w:r>
    </w:p>
    <w:p>
      <w:pPr>
        <w:spacing w:line="360" w:lineRule="auto"/>
        <w:rPr>
          <w:rFonts w:ascii="宋体" w:hAnsi="宋体"/>
          <w:bCs/>
          <w:spacing w:val="-6"/>
          <w:sz w:val="24"/>
          <w:highlight w:val="none"/>
        </w:rPr>
      </w:pPr>
      <w:r>
        <w:rPr>
          <w:rFonts w:hint="eastAsia" w:ascii="宋体" w:hAnsi="宋体"/>
          <w:bCs/>
          <w:spacing w:val="-6"/>
          <w:sz w:val="24"/>
          <w:highlight w:val="none"/>
        </w:rPr>
        <w:t>供应商名称（盖章）：</w:t>
      </w:r>
    </w:p>
    <w:p>
      <w:pPr>
        <w:spacing w:line="360" w:lineRule="auto"/>
        <w:rPr>
          <w:rFonts w:ascii="宋体" w:hAnsi="宋体"/>
          <w:bCs/>
          <w:spacing w:val="-6"/>
          <w:sz w:val="24"/>
          <w:highlight w:val="none"/>
        </w:rPr>
      </w:pPr>
      <w:r>
        <w:rPr>
          <w:rFonts w:hint="eastAsia" w:ascii="宋体" w:hAnsi="宋体"/>
          <w:bCs/>
          <w:spacing w:val="-6"/>
          <w:sz w:val="24"/>
          <w:highlight w:val="none"/>
        </w:rPr>
        <w:t>供应商地址：</w:t>
      </w:r>
    </w:p>
    <w:p>
      <w:pPr>
        <w:spacing w:line="360" w:lineRule="auto"/>
        <w:rPr>
          <w:rFonts w:ascii="宋体" w:hAnsi="宋体"/>
          <w:bCs/>
          <w:spacing w:val="-6"/>
          <w:sz w:val="24"/>
          <w:highlight w:val="none"/>
        </w:rPr>
      </w:pPr>
      <w:r>
        <w:rPr>
          <w:rFonts w:hint="eastAsia" w:ascii="宋体" w:hAnsi="宋体"/>
          <w:bCs/>
          <w:spacing w:val="-6"/>
          <w:sz w:val="24"/>
          <w:highlight w:val="none"/>
        </w:rPr>
        <w:t xml:space="preserve">在  </w:t>
      </w:r>
      <w:r>
        <w:rPr>
          <w:rFonts w:ascii="宋体" w:hAnsi="宋体"/>
          <w:bCs/>
          <w:spacing w:val="-6"/>
          <w:sz w:val="24"/>
          <w:highlight w:val="none"/>
        </w:rPr>
        <w:t xml:space="preserve">  </w:t>
      </w:r>
      <w:r>
        <w:rPr>
          <w:rFonts w:hint="eastAsia" w:ascii="宋体" w:hAnsi="宋体"/>
          <w:bCs/>
          <w:spacing w:val="-6"/>
          <w:sz w:val="24"/>
          <w:highlight w:val="none"/>
        </w:rPr>
        <w:t>年  月  日  时  分之前不得启封</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rPr>
          <w:rFonts w:ascii="宋体" w:hAnsi="宋体"/>
          <w:spacing w:val="-6"/>
          <w:sz w:val="24"/>
          <w:highlight w:val="none"/>
        </w:rPr>
      </w:pPr>
      <w:r>
        <w:rPr>
          <w:rFonts w:ascii="宋体" w:hAnsi="宋体"/>
          <w:bCs/>
          <w:spacing w:val="-6"/>
          <w:sz w:val="24"/>
          <w:highlight w:val="none"/>
        </w:rPr>
        <w:br w:type="page"/>
      </w:r>
      <w:r>
        <w:rPr>
          <w:rFonts w:hint="eastAsia" w:ascii="宋体" w:hAnsi="宋体"/>
          <w:spacing w:val="-6"/>
          <w:sz w:val="24"/>
          <w:highlight w:val="none"/>
        </w:rPr>
        <w:t>封面</w:t>
      </w:r>
    </w:p>
    <w:p>
      <w:pPr>
        <w:spacing w:line="360" w:lineRule="auto"/>
        <w:jc w:val="right"/>
        <w:rPr>
          <w:rFonts w:ascii="宋体" w:hAnsi="宋体"/>
          <w:spacing w:val="-6"/>
          <w:sz w:val="24"/>
          <w:highlight w:val="none"/>
        </w:rPr>
      </w:pPr>
      <w:r>
        <w:rPr>
          <w:rFonts w:hint="eastAsia" w:ascii="宋体" w:hAnsi="宋体"/>
          <w:b/>
          <w:bCs/>
          <w:spacing w:val="-6"/>
          <w:sz w:val="24"/>
          <w:highlight w:val="none"/>
        </w:rPr>
        <w:t>正本或副本</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（供应商名称）</w:t>
      </w: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响 应 文 件</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采购人：浙江省福利彩票发行中心</w:t>
      </w:r>
    </w:p>
    <w:p>
      <w:pPr>
        <w:spacing w:line="360" w:lineRule="auto"/>
        <w:rPr>
          <w:rFonts w:ascii="宋体" w:hAnsi="宋体"/>
          <w:bCs/>
          <w:spacing w:val="-6"/>
          <w:sz w:val="24"/>
          <w:highlight w:val="none"/>
        </w:rPr>
      </w:pPr>
      <w:r>
        <w:rPr>
          <w:rFonts w:hint="eastAsia" w:ascii="宋体" w:hAnsi="宋体"/>
          <w:bCs/>
          <w:spacing w:val="-6"/>
          <w:sz w:val="24"/>
          <w:highlight w:val="none"/>
        </w:rPr>
        <w:t>项目名称：浙江福彩官方微信平台建设及服务</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r>
        <w:rPr>
          <w:rFonts w:hint="eastAsia" w:ascii="宋体" w:hAnsi="宋体"/>
          <w:bCs/>
          <w:spacing w:val="-6"/>
          <w:sz w:val="24"/>
          <w:highlight w:val="none"/>
          <w:lang w:eastAsia="zh-CN"/>
        </w:rPr>
        <w:t>QSZB-Z(F)-E19179(CS)</w:t>
      </w:r>
    </w:p>
    <w:p>
      <w:pPr>
        <w:spacing w:line="360" w:lineRule="auto"/>
        <w:rPr>
          <w:rFonts w:ascii="宋体" w:hAnsi="宋体"/>
          <w:bCs/>
          <w:spacing w:val="-6"/>
          <w:sz w:val="24"/>
          <w:highlight w:val="none"/>
        </w:rPr>
      </w:pPr>
      <w:r>
        <w:rPr>
          <w:rFonts w:hint="eastAsia" w:ascii="宋体" w:hAnsi="宋体"/>
          <w:bCs/>
          <w:spacing w:val="-6"/>
          <w:sz w:val="24"/>
          <w:highlight w:val="none"/>
        </w:rPr>
        <w:t>供应商名称（盖章）：</w:t>
      </w:r>
    </w:p>
    <w:p>
      <w:pPr>
        <w:spacing w:line="360" w:lineRule="auto"/>
        <w:rPr>
          <w:rFonts w:ascii="宋体" w:hAnsi="宋体"/>
          <w:bCs/>
          <w:spacing w:val="-6"/>
          <w:sz w:val="24"/>
          <w:highlight w:val="none"/>
        </w:rPr>
      </w:pPr>
      <w:r>
        <w:rPr>
          <w:rFonts w:hint="eastAsia" w:ascii="宋体" w:hAnsi="宋体"/>
          <w:bCs/>
          <w:spacing w:val="-6"/>
          <w:sz w:val="24"/>
          <w:highlight w:val="none"/>
        </w:rPr>
        <w:t>供应商地址：</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供应商授权代表签字：</w:t>
      </w:r>
    </w:p>
    <w:p>
      <w:pPr>
        <w:spacing w:line="360" w:lineRule="auto"/>
        <w:rPr>
          <w:rFonts w:ascii="宋体" w:hAnsi="宋体"/>
          <w:bCs/>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 xml:space="preserve"> 年  月  日</w:t>
      </w:r>
    </w:p>
    <w:p>
      <w:pPr>
        <w:spacing w:line="360" w:lineRule="auto"/>
        <w:jc w:val="center"/>
        <w:rPr>
          <w:rFonts w:ascii="宋体" w:hAnsi="宋体"/>
          <w:bCs/>
          <w:spacing w:val="-6"/>
          <w:sz w:val="32"/>
          <w:szCs w:val="32"/>
          <w:highlight w:val="none"/>
        </w:rPr>
      </w:pPr>
      <w:r>
        <w:rPr>
          <w:rFonts w:ascii="宋体" w:hAnsi="宋体"/>
          <w:bCs/>
          <w:spacing w:val="-6"/>
          <w:sz w:val="24"/>
          <w:highlight w:val="none"/>
        </w:rPr>
        <w:br w:type="page"/>
      </w:r>
      <w:r>
        <w:rPr>
          <w:rFonts w:hint="eastAsia" w:ascii="宋体" w:hAnsi="宋体"/>
          <w:bCs/>
          <w:spacing w:val="-6"/>
          <w:sz w:val="32"/>
          <w:szCs w:val="32"/>
          <w:highlight w:val="none"/>
        </w:rPr>
        <w:t>评分索引表</w:t>
      </w:r>
    </w:p>
    <w:tbl>
      <w:tblPr>
        <w:tblStyle w:val="21"/>
        <w:tblW w:w="10212" w:type="dxa"/>
        <w:jc w:val="center"/>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830"/>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序号</w:t>
            </w:r>
          </w:p>
        </w:tc>
        <w:tc>
          <w:tcPr>
            <w:tcW w:w="2091" w:type="dxa"/>
            <w:vAlign w:val="center"/>
          </w:tcPr>
          <w:p>
            <w:pPr>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评审因素</w:t>
            </w:r>
          </w:p>
        </w:tc>
        <w:tc>
          <w:tcPr>
            <w:tcW w:w="709" w:type="dxa"/>
            <w:vAlign w:val="center"/>
          </w:tcPr>
          <w:p>
            <w:pPr>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分值</w:t>
            </w:r>
          </w:p>
        </w:tc>
        <w:tc>
          <w:tcPr>
            <w:tcW w:w="3830" w:type="dxa"/>
            <w:vAlign w:val="center"/>
          </w:tcPr>
          <w:p>
            <w:pPr>
              <w:pStyle w:val="62"/>
              <w:spacing w:line="288" w:lineRule="auto"/>
              <w:ind w:left="398" w:hanging="398"/>
              <w:rPr>
                <w:rFonts w:hint="default" w:ascii="宋体" w:hAnsi="宋体" w:eastAsia="宋体"/>
                <w:b/>
                <w:spacing w:val="-6"/>
                <w:sz w:val="21"/>
                <w:szCs w:val="21"/>
                <w:highlight w:val="none"/>
              </w:rPr>
            </w:pPr>
            <w:r>
              <w:rPr>
                <w:rFonts w:ascii="宋体" w:hAnsi="宋体" w:eastAsia="宋体"/>
                <w:b/>
                <w:spacing w:val="-6"/>
                <w:sz w:val="21"/>
                <w:szCs w:val="21"/>
                <w:highlight w:val="none"/>
              </w:rPr>
              <w:t>评分细则</w:t>
            </w:r>
          </w:p>
        </w:tc>
        <w:tc>
          <w:tcPr>
            <w:tcW w:w="967" w:type="dxa"/>
            <w:vAlign w:val="center"/>
          </w:tcPr>
          <w:p>
            <w:pPr>
              <w:pStyle w:val="62"/>
              <w:spacing w:line="288" w:lineRule="auto"/>
              <w:ind w:left="398" w:hanging="398"/>
              <w:rPr>
                <w:rFonts w:hint="default" w:ascii="宋体" w:hAnsi="宋体" w:eastAsia="宋体"/>
                <w:b/>
                <w:spacing w:val="-6"/>
                <w:sz w:val="21"/>
                <w:szCs w:val="21"/>
                <w:highlight w:val="none"/>
              </w:rPr>
            </w:pPr>
            <w:r>
              <w:rPr>
                <w:rFonts w:ascii="宋体" w:hAnsi="宋体" w:eastAsia="宋体"/>
                <w:b/>
                <w:spacing w:val="-6"/>
                <w:sz w:val="21"/>
                <w:szCs w:val="21"/>
                <w:highlight w:val="none"/>
              </w:rPr>
              <w:t>自评分</w:t>
            </w:r>
          </w:p>
        </w:tc>
        <w:tc>
          <w:tcPr>
            <w:tcW w:w="1053" w:type="dxa"/>
            <w:vAlign w:val="center"/>
          </w:tcPr>
          <w:p>
            <w:pPr>
              <w:pStyle w:val="62"/>
              <w:spacing w:line="288" w:lineRule="auto"/>
              <w:ind w:left="398" w:hanging="398"/>
              <w:rPr>
                <w:rFonts w:hint="default" w:ascii="宋体" w:hAnsi="宋体" w:eastAsia="宋体"/>
                <w:b/>
                <w:spacing w:val="-6"/>
                <w:sz w:val="21"/>
                <w:szCs w:val="21"/>
                <w:highlight w:val="none"/>
              </w:rPr>
            </w:pPr>
            <w:r>
              <w:rPr>
                <w:rFonts w:ascii="宋体" w:hAnsi="宋体" w:eastAsia="宋体"/>
                <w:b/>
                <w:spacing w:val="-6"/>
                <w:sz w:val="21"/>
                <w:szCs w:val="21"/>
                <w:highlight w:val="none"/>
              </w:rPr>
              <w:t>自评依据</w:t>
            </w:r>
          </w:p>
        </w:tc>
        <w:tc>
          <w:tcPr>
            <w:tcW w:w="881" w:type="dxa"/>
            <w:vAlign w:val="center"/>
          </w:tcPr>
          <w:p>
            <w:pPr>
              <w:pStyle w:val="62"/>
              <w:spacing w:line="288" w:lineRule="auto"/>
              <w:ind w:left="398" w:hanging="398"/>
              <w:rPr>
                <w:rFonts w:hint="default" w:ascii="宋体" w:hAnsi="宋体" w:eastAsia="宋体"/>
                <w:b/>
                <w:spacing w:val="-6"/>
                <w:sz w:val="21"/>
                <w:szCs w:val="21"/>
                <w:highlight w:val="none"/>
              </w:rPr>
            </w:pPr>
            <w:r>
              <w:rPr>
                <w:rFonts w:ascii="宋体" w:hAnsi="宋体" w:eastAsia="宋体"/>
                <w:b/>
                <w:spacing w:val="-6"/>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12" w:type="dxa"/>
            <w:gridSpan w:val="7"/>
            <w:vAlign w:val="center"/>
          </w:tcPr>
          <w:p>
            <w:pPr>
              <w:pStyle w:val="62"/>
              <w:spacing w:line="288" w:lineRule="auto"/>
              <w:ind w:left="398" w:hanging="398"/>
              <w:rPr>
                <w:rFonts w:hint="default" w:ascii="宋体" w:hAnsi="宋体" w:eastAsia="宋体"/>
                <w:b/>
                <w:spacing w:val="-6"/>
                <w:sz w:val="21"/>
                <w:szCs w:val="21"/>
                <w:highlight w:val="none"/>
              </w:rPr>
            </w:pPr>
            <w:r>
              <w:rPr>
                <w:rFonts w:ascii="宋体" w:hAnsi="宋体" w:eastAsia="宋体"/>
                <w:b/>
                <w:spacing w:val="-6"/>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highlight w:val="none"/>
              </w:rPr>
            </w:pPr>
          </w:p>
        </w:tc>
        <w:tc>
          <w:tcPr>
            <w:tcW w:w="2091" w:type="dxa"/>
            <w:vAlign w:val="center"/>
          </w:tcPr>
          <w:p>
            <w:pPr>
              <w:spacing w:line="288" w:lineRule="auto"/>
              <w:jc w:val="center"/>
              <w:rPr>
                <w:rFonts w:ascii="宋体" w:hAnsi="宋体"/>
                <w:spacing w:val="-6"/>
                <w:sz w:val="21"/>
                <w:szCs w:val="21"/>
                <w:highlight w:val="none"/>
              </w:rPr>
            </w:pPr>
          </w:p>
        </w:tc>
        <w:tc>
          <w:tcPr>
            <w:tcW w:w="709" w:type="dxa"/>
            <w:vAlign w:val="center"/>
          </w:tcPr>
          <w:p>
            <w:pPr>
              <w:spacing w:line="288" w:lineRule="auto"/>
              <w:jc w:val="center"/>
              <w:rPr>
                <w:rFonts w:ascii="宋体" w:hAnsi="宋体"/>
                <w:spacing w:val="-6"/>
                <w:sz w:val="21"/>
                <w:szCs w:val="21"/>
                <w:highlight w:val="none"/>
              </w:rPr>
            </w:pPr>
          </w:p>
        </w:tc>
        <w:tc>
          <w:tcPr>
            <w:tcW w:w="3830" w:type="dxa"/>
            <w:vAlign w:val="center"/>
          </w:tcPr>
          <w:p>
            <w:pPr>
              <w:spacing w:line="288" w:lineRule="auto"/>
              <w:rPr>
                <w:rFonts w:ascii="宋体" w:hAnsi="宋体"/>
                <w:spacing w:val="-6"/>
                <w:sz w:val="21"/>
                <w:szCs w:val="21"/>
                <w:highlight w:val="none"/>
              </w:rPr>
            </w:pPr>
          </w:p>
        </w:tc>
        <w:tc>
          <w:tcPr>
            <w:tcW w:w="967" w:type="dxa"/>
            <w:vAlign w:val="center"/>
          </w:tcPr>
          <w:p>
            <w:pPr>
              <w:spacing w:line="288" w:lineRule="auto"/>
              <w:jc w:val="center"/>
              <w:rPr>
                <w:rFonts w:ascii="宋体" w:hAnsi="宋体"/>
                <w:spacing w:val="-6"/>
                <w:sz w:val="21"/>
                <w:szCs w:val="21"/>
                <w:highlight w:val="none"/>
              </w:rPr>
            </w:pPr>
          </w:p>
        </w:tc>
        <w:tc>
          <w:tcPr>
            <w:tcW w:w="1053" w:type="dxa"/>
            <w:vAlign w:val="center"/>
          </w:tcPr>
          <w:p>
            <w:pPr>
              <w:spacing w:line="288" w:lineRule="auto"/>
              <w:jc w:val="center"/>
              <w:rPr>
                <w:rFonts w:ascii="宋体" w:hAnsi="宋体"/>
                <w:spacing w:val="-6"/>
                <w:sz w:val="21"/>
                <w:szCs w:val="21"/>
                <w:highlight w:val="none"/>
              </w:rPr>
            </w:pPr>
          </w:p>
        </w:tc>
        <w:tc>
          <w:tcPr>
            <w:tcW w:w="881" w:type="dxa"/>
          </w:tcPr>
          <w:p>
            <w:pPr>
              <w:spacing w:line="288" w:lineRule="auto"/>
              <w:jc w:val="center"/>
              <w:rPr>
                <w:rFonts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highlight w:val="none"/>
              </w:rPr>
            </w:pPr>
          </w:p>
        </w:tc>
        <w:tc>
          <w:tcPr>
            <w:tcW w:w="2091" w:type="dxa"/>
            <w:vAlign w:val="center"/>
          </w:tcPr>
          <w:p>
            <w:pPr>
              <w:spacing w:line="288" w:lineRule="auto"/>
              <w:jc w:val="center"/>
              <w:rPr>
                <w:rFonts w:ascii="宋体" w:hAnsi="宋体"/>
                <w:spacing w:val="-6"/>
                <w:sz w:val="21"/>
                <w:szCs w:val="21"/>
                <w:highlight w:val="none"/>
              </w:rPr>
            </w:pPr>
          </w:p>
        </w:tc>
        <w:tc>
          <w:tcPr>
            <w:tcW w:w="709" w:type="dxa"/>
            <w:vAlign w:val="center"/>
          </w:tcPr>
          <w:p>
            <w:pPr>
              <w:spacing w:line="288" w:lineRule="auto"/>
              <w:jc w:val="center"/>
              <w:rPr>
                <w:rFonts w:ascii="宋体" w:hAnsi="宋体"/>
                <w:spacing w:val="-6"/>
                <w:sz w:val="21"/>
                <w:szCs w:val="21"/>
                <w:highlight w:val="none"/>
              </w:rPr>
            </w:pPr>
          </w:p>
        </w:tc>
        <w:tc>
          <w:tcPr>
            <w:tcW w:w="3830" w:type="dxa"/>
            <w:vAlign w:val="center"/>
          </w:tcPr>
          <w:p>
            <w:pPr>
              <w:spacing w:line="288" w:lineRule="auto"/>
              <w:rPr>
                <w:rFonts w:ascii="宋体" w:hAnsi="宋体"/>
                <w:spacing w:val="-6"/>
                <w:sz w:val="21"/>
                <w:szCs w:val="21"/>
                <w:highlight w:val="none"/>
              </w:rPr>
            </w:pPr>
          </w:p>
        </w:tc>
        <w:tc>
          <w:tcPr>
            <w:tcW w:w="967" w:type="dxa"/>
            <w:vAlign w:val="center"/>
          </w:tcPr>
          <w:p>
            <w:pPr>
              <w:spacing w:line="288" w:lineRule="auto"/>
              <w:jc w:val="center"/>
              <w:rPr>
                <w:rFonts w:ascii="宋体" w:hAnsi="宋体"/>
                <w:spacing w:val="-6"/>
                <w:sz w:val="21"/>
                <w:szCs w:val="21"/>
                <w:highlight w:val="none"/>
              </w:rPr>
            </w:pPr>
          </w:p>
        </w:tc>
        <w:tc>
          <w:tcPr>
            <w:tcW w:w="1053" w:type="dxa"/>
            <w:vAlign w:val="center"/>
          </w:tcPr>
          <w:p>
            <w:pPr>
              <w:spacing w:line="288" w:lineRule="auto"/>
              <w:jc w:val="center"/>
              <w:rPr>
                <w:rFonts w:ascii="宋体" w:hAnsi="宋体"/>
                <w:spacing w:val="-6"/>
                <w:sz w:val="21"/>
                <w:szCs w:val="21"/>
                <w:highlight w:val="none"/>
              </w:rPr>
            </w:pPr>
          </w:p>
        </w:tc>
        <w:tc>
          <w:tcPr>
            <w:tcW w:w="881" w:type="dxa"/>
          </w:tcPr>
          <w:p>
            <w:pPr>
              <w:spacing w:line="288" w:lineRule="auto"/>
              <w:jc w:val="center"/>
              <w:rPr>
                <w:rFonts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kern w:val="0"/>
                <w:sz w:val="21"/>
                <w:szCs w:val="21"/>
                <w:highlight w:val="none"/>
              </w:rPr>
            </w:pPr>
          </w:p>
        </w:tc>
        <w:tc>
          <w:tcPr>
            <w:tcW w:w="2091" w:type="dxa"/>
            <w:vAlign w:val="center"/>
          </w:tcPr>
          <w:p>
            <w:pPr>
              <w:spacing w:line="288" w:lineRule="auto"/>
              <w:jc w:val="center"/>
              <w:rPr>
                <w:rFonts w:ascii="宋体" w:hAnsi="宋体"/>
                <w:kern w:val="0"/>
                <w:sz w:val="21"/>
                <w:szCs w:val="21"/>
                <w:highlight w:val="none"/>
              </w:rPr>
            </w:pPr>
          </w:p>
        </w:tc>
        <w:tc>
          <w:tcPr>
            <w:tcW w:w="709" w:type="dxa"/>
            <w:vAlign w:val="center"/>
          </w:tcPr>
          <w:p>
            <w:pPr>
              <w:spacing w:line="288" w:lineRule="auto"/>
              <w:jc w:val="center"/>
              <w:rPr>
                <w:rFonts w:ascii="宋体" w:hAnsi="宋体"/>
                <w:kern w:val="0"/>
                <w:sz w:val="21"/>
                <w:szCs w:val="21"/>
                <w:highlight w:val="none"/>
              </w:rPr>
            </w:pPr>
          </w:p>
        </w:tc>
        <w:tc>
          <w:tcPr>
            <w:tcW w:w="3830" w:type="dxa"/>
            <w:vAlign w:val="center"/>
          </w:tcPr>
          <w:p>
            <w:pPr>
              <w:spacing w:line="288" w:lineRule="auto"/>
              <w:rPr>
                <w:rFonts w:ascii="宋体" w:hAnsi="宋体"/>
                <w:kern w:val="0"/>
                <w:sz w:val="21"/>
                <w:szCs w:val="21"/>
                <w:highlight w:val="none"/>
              </w:rPr>
            </w:pPr>
          </w:p>
        </w:tc>
        <w:tc>
          <w:tcPr>
            <w:tcW w:w="967" w:type="dxa"/>
            <w:vAlign w:val="center"/>
          </w:tcPr>
          <w:p>
            <w:pPr>
              <w:spacing w:line="288" w:lineRule="auto"/>
              <w:jc w:val="center"/>
              <w:rPr>
                <w:rFonts w:ascii="宋体" w:hAnsi="宋体"/>
                <w:sz w:val="21"/>
                <w:szCs w:val="21"/>
                <w:highlight w:val="none"/>
              </w:rPr>
            </w:pPr>
          </w:p>
        </w:tc>
        <w:tc>
          <w:tcPr>
            <w:tcW w:w="1053" w:type="dxa"/>
            <w:vAlign w:val="center"/>
          </w:tcPr>
          <w:p>
            <w:pPr>
              <w:spacing w:line="288" w:lineRule="auto"/>
              <w:jc w:val="center"/>
              <w:rPr>
                <w:rFonts w:ascii="宋体" w:hAnsi="宋体"/>
                <w:sz w:val="21"/>
                <w:szCs w:val="21"/>
                <w:highlight w:val="none"/>
              </w:rPr>
            </w:pPr>
          </w:p>
        </w:tc>
        <w:tc>
          <w:tcPr>
            <w:tcW w:w="881" w:type="dxa"/>
          </w:tcPr>
          <w:p>
            <w:pPr>
              <w:spacing w:line="288" w:lineRule="auto"/>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highlight w:val="none"/>
              </w:rPr>
            </w:pPr>
          </w:p>
        </w:tc>
        <w:tc>
          <w:tcPr>
            <w:tcW w:w="2091" w:type="dxa"/>
            <w:vAlign w:val="center"/>
          </w:tcPr>
          <w:p>
            <w:pPr>
              <w:spacing w:line="288" w:lineRule="auto"/>
              <w:jc w:val="center"/>
              <w:rPr>
                <w:rFonts w:ascii="宋体" w:hAnsi="宋体"/>
                <w:spacing w:val="-6"/>
                <w:sz w:val="21"/>
                <w:szCs w:val="21"/>
                <w:highlight w:val="none"/>
              </w:rPr>
            </w:pPr>
          </w:p>
        </w:tc>
        <w:tc>
          <w:tcPr>
            <w:tcW w:w="709" w:type="dxa"/>
            <w:vAlign w:val="center"/>
          </w:tcPr>
          <w:p>
            <w:pPr>
              <w:spacing w:line="288" w:lineRule="auto"/>
              <w:jc w:val="center"/>
              <w:rPr>
                <w:rFonts w:ascii="宋体" w:hAnsi="宋体"/>
                <w:spacing w:val="-6"/>
                <w:sz w:val="21"/>
                <w:szCs w:val="21"/>
                <w:highlight w:val="none"/>
              </w:rPr>
            </w:pPr>
          </w:p>
        </w:tc>
        <w:tc>
          <w:tcPr>
            <w:tcW w:w="3830" w:type="dxa"/>
            <w:vAlign w:val="center"/>
          </w:tcPr>
          <w:p>
            <w:pPr>
              <w:spacing w:line="288" w:lineRule="auto"/>
              <w:rPr>
                <w:rFonts w:ascii="宋体" w:hAnsi="宋体"/>
                <w:spacing w:val="-6"/>
                <w:sz w:val="21"/>
                <w:szCs w:val="21"/>
                <w:highlight w:val="none"/>
              </w:rPr>
            </w:pPr>
          </w:p>
        </w:tc>
        <w:tc>
          <w:tcPr>
            <w:tcW w:w="967" w:type="dxa"/>
            <w:vAlign w:val="center"/>
          </w:tcPr>
          <w:p>
            <w:pPr>
              <w:spacing w:line="288" w:lineRule="auto"/>
              <w:jc w:val="center"/>
              <w:rPr>
                <w:rFonts w:ascii="宋体" w:hAnsi="宋体"/>
                <w:spacing w:val="-6"/>
                <w:sz w:val="21"/>
                <w:szCs w:val="21"/>
                <w:highlight w:val="none"/>
              </w:rPr>
            </w:pPr>
          </w:p>
        </w:tc>
        <w:tc>
          <w:tcPr>
            <w:tcW w:w="1053" w:type="dxa"/>
            <w:vAlign w:val="center"/>
          </w:tcPr>
          <w:p>
            <w:pPr>
              <w:spacing w:line="288" w:lineRule="auto"/>
              <w:jc w:val="center"/>
              <w:rPr>
                <w:rFonts w:ascii="宋体" w:hAnsi="宋体"/>
                <w:spacing w:val="-6"/>
                <w:sz w:val="21"/>
                <w:szCs w:val="21"/>
                <w:highlight w:val="none"/>
              </w:rPr>
            </w:pPr>
          </w:p>
        </w:tc>
        <w:tc>
          <w:tcPr>
            <w:tcW w:w="881" w:type="dxa"/>
          </w:tcPr>
          <w:p>
            <w:pPr>
              <w:spacing w:line="288" w:lineRule="auto"/>
              <w:jc w:val="center"/>
              <w:rPr>
                <w:rFonts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highlight w:val="none"/>
              </w:rPr>
            </w:pPr>
          </w:p>
        </w:tc>
        <w:tc>
          <w:tcPr>
            <w:tcW w:w="2091" w:type="dxa"/>
            <w:vAlign w:val="center"/>
          </w:tcPr>
          <w:p>
            <w:pPr>
              <w:spacing w:line="288" w:lineRule="auto"/>
              <w:jc w:val="center"/>
              <w:rPr>
                <w:rFonts w:ascii="宋体" w:hAnsi="宋体"/>
                <w:spacing w:val="-6"/>
                <w:sz w:val="21"/>
                <w:szCs w:val="21"/>
                <w:highlight w:val="none"/>
              </w:rPr>
            </w:pPr>
          </w:p>
        </w:tc>
        <w:tc>
          <w:tcPr>
            <w:tcW w:w="709" w:type="dxa"/>
            <w:vAlign w:val="center"/>
          </w:tcPr>
          <w:p>
            <w:pPr>
              <w:spacing w:line="288" w:lineRule="auto"/>
              <w:jc w:val="center"/>
              <w:rPr>
                <w:rFonts w:ascii="宋体" w:hAnsi="宋体"/>
                <w:spacing w:val="-6"/>
                <w:sz w:val="21"/>
                <w:szCs w:val="21"/>
                <w:highlight w:val="none"/>
              </w:rPr>
            </w:pPr>
          </w:p>
        </w:tc>
        <w:tc>
          <w:tcPr>
            <w:tcW w:w="3830" w:type="dxa"/>
            <w:vAlign w:val="center"/>
          </w:tcPr>
          <w:p>
            <w:pPr>
              <w:spacing w:line="288" w:lineRule="auto"/>
              <w:rPr>
                <w:rFonts w:ascii="宋体" w:hAnsi="宋体"/>
                <w:spacing w:val="-6"/>
                <w:sz w:val="21"/>
                <w:szCs w:val="21"/>
                <w:highlight w:val="none"/>
              </w:rPr>
            </w:pPr>
          </w:p>
        </w:tc>
        <w:tc>
          <w:tcPr>
            <w:tcW w:w="967" w:type="dxa"/>
            <w:vAlign w:val="center"/>
          </w:tcPr>
          <w:p>
            <w:pPr>
              <w:spacing w:line="288" w:lineRule="auto"/>
              <w:jc w:val="center"/>
              <w:rPr>
                <w:rFonts w:ascii="宋体" w:hAnsi="宋体"/>
                <w:spacing w:val="-6"/>
                <w:sz w:val="21"/>
                <w:szCs w:val="21"/>
                <w:highlight w:val="none"/>
              </w:rPr>
            </w:pPr>
          </w:p>
        </w:tc>
        <w:tc>
          <w:tcPr>
            <w:tcW w:w="1053" w:type="dxa"/>
            <w:vAlign w:val="center"/>
          </w:tcPr>
          <w:p>
            <w:pPr>
              <w:spacing w:line="288" w:lineRule="auto"/>
              <w:jc w:val="center"/>
              <w:rPr>
                <w:rFonts w:ascii="宋体" w:hAnsi="宋体"/>
                <w:spacing w:val="-6"/>
                <w:sz w:val="21"/>
                <w:szCs w:val="21"/>
                <w:highlight w:val="none"/>
              </w:rPr>
            </w:pPr>
          </w:p>
        </w:tc>
        <w:tc>
          <w:tcPr>
            <w:tcW w:w="881" w:type="dxa"/>
          </w:tcPr>
          <w:p>
            <w:pPr>
              <w:spacing w:line="288" w:lineRule="auto"/>
              <w:jc w:val="center"/>
              <w:rPr>
                <w:rFonts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highlight w:val="none"/>
              </w:rPr>
            </w:pPr>
          </w:p>
        </w:tc>
        <w:tc>
          <w:tcPr>
            <w:tcW w:w="2091" w:type="dxa"/>
            <w:vAlign w:val="center"/>
          </w:tcPr>
          <w:p>
            <w:pPr>
              <w:spacing w:line="288" w:lineRule="auto"/>
              <w:jc w:val="center"/>
              <w:rPr>
                <w:rFonts w:ascii="宋体" w:hAnsi="宋体"/>
                <w:spacing w:val="-6"/>
                <w:sz w:val="21"/>
                <w:szCs w:val="21"/>
                <w:highlight w:val="none"/>
              </w:rPr>
            </w:pPr>
          </w:p>
        </w:tc>
        <w:tc>
          <w:tcPr>
            <w:tcW w:w="709" w:type="dxa"/>
            <w:vAlign w:val="center"/>
          </w:tcPr>
          <w:p>
            <w:pPr>
              <w:spacing w:line="288" w:lineRule="auto"/>
              <w:jc w:val="center"/>
              <w:rPr>
                <w:rFonts w:ascii="宋体" w:hAnsi="宋体"/>
                <w:spacing w:val="-6"/>
                <w:sz w:val="21"/>
                <w:szCs w:val="21"/>
                <w:highlight w:val="none"/>
              </w:rPr>
            </w:pPr>
          </w:p>
        </w:tc>
        <w:tc>
          <w:tcPr>
            <w:tcW w:w="3830" w:type="dxa"/>
            <w:vAlign w:val="center"/>
          </w:tcPr>
          <w:p>
            <w:pPr>
              <w:spacing w:line="288" w:lineRule="auto"/>
              <w:rPr>
                <w:rFonts w:ascii="宋体" w:hAnsi="宋体"/>
                <w:spacing w:val="-6"/>
                <w:sz w:val="21"/>
                <w:szCs w:val="21"/>
                <w:highlight w:val="none"/>
              </w:rPr>
            </w:pPr>
          </w:p>
        </w:tc>
        <w:tc>
          <w:tcPr>
            <w:tcW w:w="967" w:type="dxa"/>
            <w:vAlign w:val="center"/>
          </w:tcPr>
          <w:p>
            <w:pPr>
              <w:spacing w:line="288" w:lineRule="auto"/>
              <w:jc w:val="center"/>
              <w:rPr>
                <w:rFonts w:ascii="宋体" w:hAnsi="宋体"/>
                <w:spacing w:val="-6"/>
                <w:sz w:val="21"/>
                <w:szCs w:val="21"/>
                <w:highlight w:val="none"/>
              </w:rPr>
            </w:pPr>
          </w:p>
        </w:tc>
        <w:tc>
          <w:tcPr>
            <w:tcW w:w="1053" w:type="dxa"/>
            <w:vAlign w:val="center"/>
          </w:tcPr>
          <w:p>
            <w:pPr>
              <w:spacing w:line="288" w:lineRule="auto"/>
              <w:jc w:val="center"/>
              <w:rPr>
                <w:rFonts w:ascii="宋体" w:hAnsi="宋体"/>
                <w:spacing w:val="-6"/>
                <w:sz w:val="21"/>
                <w:szCs w:val="21"/>
                <w:highlight w:val="none"/>
              </w:rPr>
            </w:pPr>
          </w:p>
        </w:tc>
        <w:tc>
          <w:tcPr>
            <w:tcW w:w="881" w:type="dxa"/>
          </w:tcPr>
          <w:p>
            <w:pPr>
              <w:spacing w:line="288" w:lineRule="auto"/>
              <w:jc w:val="center"/>
              <w:rPr>
                <w:rFonts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12" w:type="dxa"/>
            <w:gridSpan w:val="7"/>
            <w:vAlign w:val="center"/>
          </w:tcPr>
          <w:p>
            <w:pPr>
              <w:pStyle w:val="9"/>
              <w:spacing w:line="288" w:lineRule="auto"/>
              <w:ind w:firstLine="0"/>
              <w:jc w:val="center"/>
              <w:rPr>
                <w:rFonts w:hAnsi="宋体"/>
                <w:b/>
                <w:spacing w:val="-6"/>
                <w:sz w:val="21"/>
                <w:szCs w:val="21"/>
                <w:highlight w:val="none"/>
              </w:rPr>
            </w:pPr>
            <w:r>
              <w:rPr>
                <w:rFonts w:hint="eastAsia" w:hAnsi="宋体"/>
                <w:b/>
                <w:spacing w:val="-6"/>
                <w:sz w:val="21"/>
                <w:szCs w:val="21"/>
                <w:highlight w:val="none"/>
              </w:rPr>
              <w:t>技术</w:t>
            </w:r>
            <w:r>
              <w:rPr>
                <w:rFonts w:hAnsi="宋体"/>
                <w:b/>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highlight w:val="none"/>
              </w:rPr>
            </w:pPr>
          </w:p>
        </w:tc>
        <w:tc>
          <w:tcPr>
            <w:tcW w:w="2091" w:type="dxa"/>
            <w:vAlign w:val="center"/>
          </w:tcPr>
          <w:p>
            <w:pPr>
              <w:spacing w:line="288" w:lineRule="auto"/>
              <w:jc w:val="center"/>
              <w:rPr>
                <w:rFonts w:ascii="宋体" w:hAnsi="宋体"/>
                <w:spacing w:val="-6"/>
                <w:sz w:val="21"/>
                <w:szCs w:val="21"/>
                <w:highlight w:val="none"/>
              </w:rPr>
            </w:pPr>
          </w:p>
        </w:tc>
        <w:tc>
          <w:tcPr>
            <w:tcW w:w="709" w:type="dxa"/>
            <w:vAlign w:val="center"/>
          </w:tcPr>
          <w:p>
            <w:pPr>
              <w:spacing w:line="288" w:lineRule="auto"/>
              <w:jc w:val="center"/>
              <w:rPr>
                <w:rFonts w:ascii="宋体" w:hAnsi="宋体"/>
                <w:spacing w:val="-6"/>
                <w:sz w:val="21"/>
                <w:szCs w:val="21"/>
                <w:highlight w:val="none"/>
              </w:rPr>
            </w:pPr>
          </w:p>
        </w:tc>
        <w:tc>
          <w:tcPr>
            <w:tcW w:w="3830" w:type="dxa"/>
            <w:vAlign w:val="center"/>
          </w:tcPr>
          <w:p>
            <w:pPr>
              <w:spacing w:line="288" w:lineRule="auto"/>
              <w:rPr>
                <w:rFonts w:ascii="宋体" w:hAnsi="宋体"/>
                <w:spacing w:val="-6"/>
                <w:sz w:val="21"/>
                <w:szCs w:val="21"/>
                <w:highlight w:val="none"/>
              </w:rPr>
            </w:pPr>
          </w:p>
        </w:tc>
        <w:tc>
          <w:tcPr>
            <w:tcW w:w="967" w:type="dxa"/>
            <w:vAlign w:val="center"/>
          </w:tcPr>
          <w:p>
            <w:pPr>
              <w:spacing w:line="288" w:lineRule="auto"/>
              <w:jc w:val="center"/>
              <w:rPr>
                <w:rFonts w:ascii="宋体" w:hAnsi="宋体"/>
                <w:spacing w:val="-6"/>
                <w:sz w:val="21"/>
                <w:szCs w:val="21"/>
                <w:highlight w:val="none"/>
              </w:rPr>
            </w:pPr>
          </w:p>
        </w:tc>
        <w:tc>
          <w:tcPr>
            <w:tcW w:w="1053" w:type="dxa"/>
            <w:vAlign w:val="center"/>
          </w:tcPr>
          <w:p>
            <w:pPr>
              <w:spacing w:line="288" w:lineRule="auto"/>
              <w:jc w:val="center"/>
              <w:rPr>
                <w:rFonts w:ascii="宋体" w:hAnsi="宋体"/>
                <w:spacing w:val="-6"/>
                <w:sz w:val="21"/>
                <w:szCs w:val="21"/>
                <w:highlight w:val="none"/>
              </w:rPr>
            </w:pPr>
          </w:p>
        </w:tc>
        <w:tc>
          <w:tcPr>
            <w:tcW w:w="881" w:type="dxa"/>
          </w:tcPr>
          <w:p>
            <w:pPr>
              <w:spacing w:line="288" w:lineRule="auto"/>
              <w:jc w:val="center"/>
              <w:rPr>
                <w:rFonts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highlight w:val="none"/>
              </w:rPr>
            </w:pPr>
          </w:p>
        </w:tc>
        <w:tc>
          <w:tcPr>
            <w:tcW w:w="2091" w:type="dxa"/>
            <w:vAlign w:val="center"/>
          </w:tcPr>
          <w:p>
            <w:pPr>
              <w:spacing w:line="288" w:lineRule="auto"/>
              <w:jc w:val="center"/>
              <w:rPr>
                <w:rFonts w:ascii="宋体" w:hAnsi="宋体"/>
                <w:spacing w:val="-6"/>
                <w:sz w:val="21"/>
                <w:szCs w:val="21"/>
                <w:highlight w:val="none"/>
              </w:rPr>
            </w:pPr>
          </w:p>
        </w:tc>
        <w:tc>
          <w:tcPr>
            <w:tcW w:w="709" w:type="dxa"/>
            <w:vAlign w:val="center"/>
          </w:tcPr>
          <w:p>
            <w:pPr>
              <w:spacing w:line="288" w:lineRule="auto"/>
              <w:jc w:val="center"/>
              <w:rPr>
                <w:rFonts w:ascii="宋体" w:hAnsi="宋体"/>
                <w:spacing w:val="-6"/>
                <w:sz w:val="21"/>
                <w:szCs w:val="21"/>
                <w:highlight w:val="none"/>
              </w:rPr>
            </w:pPr>
          </w:p>
        </w:tc>
        <w:tc>
          <w:tcPr>
            <w:tcW w:w="3830" w:type="dxa"/>
            <w:vAlign w:val="center"/>
          </w:tcPr>
          <w:p>
            <w:pPr>
              <w:spacing w:line="288" w:lineRule="auto"/>
              <w:rPr>
                <w:rFonts w:ascii="宋体" w:hAnsi="宋体"/>
                <w:spacing w:val="-6"/>
                <w:sz w:val="21"/>
                <w:szCs w:val="21"/>
                <w:highlight w:val="none"/>
              </w:rPr>
            </w:pPr>
          </w:p>
        </w:tc>
        <w:tc>
          <w:tcPr>
            <w:tcW w:w="967" w:type="dxa"/>
            <w:vAlign w:val="center"/>
          </w:tcPr>
          <w:p>
            <w:pPr>
              <w:spacing w:line="288" w:lineRule="auto"/>
              <w:jc w:val="center"/>
              <w:rPr>
                <w:rFonts w:ascii="宋体" w:hAnsi="宋体"/>
                <w:spacing w:val="-6"/>
                <w:sz w:val="21"/>
                <w:szCs w:val="21"/>
                <w:highlight w:val="none"/>
              </w:rPr>
            </w:pPr>
          </w:p>
        </w:tc>
        <w:tc>
          <w:tcPr>
            <w:tcW w:w="1053" w:type="dxa"/>
            <w:vAlign w:val="center"/>
          </w:tcPr>
          <w:p>
            <w:pPr>
              <w:spacing w:line="288" w:lineRule="auto"/>
              <w:jc w:val="center"/>
              <w:rPr>
                <w:rFonts w:ascii="宋体" w:hAnsi="宋体"/>
                <w:spacing w:val="-6"/>
                <w:sz w:val="21"/>
                <w:szCs w:val="21"/>
                <w:highlight w:val="none"/>
              </w:rPr>
            </w:pPr>
          </w:p>
        </w:tc>
        <w:tc>
          <w:tcPr>
            <w:tcW w:w="881" w:type="dxa"/>
          </w:tcPr>
          <w:p>
            <w:pPr>
              <w:spacing w:line="288" w:lineRule="auto"/>
              <w:jc w:val="center"/>
              <w:rPr>
                <w:rFonts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highlight w:val="none"/>
              </w:rPr>
            </w:pPr>
          </w:p>
        </w:tc>
        <w:tc>
          <w:tcPr>
            <w:tcW w:w="2091" w:type="dxa"/>
            <w:vAlign w:val="center"/>
          </w:tcPr>
          <w:p>
            <w:pPr>
              <w:spacing w:line="288" w:lineRule="auto"/>
              <w:jc w:val="center"/>
              <w:rPr>
                <w:rFonts w:ascii="宋体" w:hAnsi="宋体"/>
                <w:spacing w:val="-6"/>
                <w:sz w:val="21"/>
                <w:szCs w:val="21"/>
                <w:highlight w:val="none"/>
              </w:rPr>
            </w:pPr>
          </w:p>
        </w:tc>
        <w:tc>
          <w:tcPr>
            <w:tcW w:w="709" w:type="dxa"/>
            <w:vAlign w:val="center"/>
          </w:tcPr>
          <w:p>
            <w:pPr>
              <w:spacing w:line="288" w:lineRule="auto"/>
              <w:jc w:val="center"/>
              <w:rPr>
                <w:rFonts w:ascii="宋体" w:hAnsi="宋体"/>
                <w:spacing w:val="-6"/>
                <w:sz w:val="21"/>
                <w:szCs w:val="21"/>
                <w:highlight w:val="none"/>
              </w:rPr>
            </w:pPr>
          </w:p>
        </w:tc>
        <w:tc>
          <w:tcPr>
            <w:tcW w:w="3830" w:type="dxa"/>
            <w:vAlign w:val="center"/>
          </w:tcPr>
          <w:p>
            <w:pPr>
              <w:spacing w:line="288" w:lineRule="auto"/>
              <w:rPr>
                <w:rFonts w:ascii="宋体" w:hAnsi="宋体"/>
                <w:spacing w:val="-6"/>
                <w:sz w:val="21"/>
                <w:szCs w:val="21"/>
                <w:highlight w:val="none"/>
              </w:rPr>
            </w:pPr>
          </w:p>
        </w:tc>
        <w:tc>
          <w:tcPr>
            <w:tcW w:w="967" w:type="dxa"/>
            <w:vAlign w:val="center"/>
          </w:tcPr>
          <w:p>
            <w:pPr>
              <w:spacing w:line="288" w:lineRule="auto"/>
              <w:jc w:val="center"/>
              <w:rPr>
                <w:rFonts w:ascii="宋体" w:hAnsi="宋体"/>
                <w:spacing w:val="-6"/>
                <w:sz w:val="21"/>
                <w:szCs w:val="21"/>
                <w:highlight w:val="none"/>
              </w:rPr>
            </w:pPr>
          </w:p>
        </w:tc>
        <w:tc>
          <w:tcPr>
            <w:tcW w:w="1053" w:type="dxa"/>
            <w:vAlign w:val="center"/>
          </w:tcPr>
          <w:p>
            <w:pPr>
              <w:spacing w:line="288" w:lineRule="auto"/>
              <w:jc w:val="center"/>
              <w:rPr>
                <w:rFonts w:ascii="宋体" w:hAnsi="宋体"/>
                <w:spacing w:val="-6"/>
                <w:sz w:val="21"/>
                <w:szCs w:val="21"/>
                <w:highlight w:val="none"/>
              </w:rPr>
            </w:pPr>
          </w:p>
        </w:tc>
        <w:tc>
          <w:tcPr>
            <w:tcW w:w="881" w:type="dxa"/>
          </w:tcPr>
          <w:p>
            <w:pPr>
              <w:spacing w:line="288" w:lineRule="auto"/>
              <w:jc w:val="center"/>
              <w:rPr>
                <w:rFonts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highlight w:val="none"/>
              </w:rPr>
            </w:pPr>
          </w:p>
        </w:tc>
        <w:tc>
          <w:tcPr>
            <w:tcW w:w="2091" w:type="dxa"/>
            <w:vAlign w:val="center"/>
          </w:tcPr>
          <w:p>
            <w:pPr>
              <w:spacing w:line="288" w:lineRule="auto"/>
              <w:jc w:val="center"/>
              <w:rPr>
                <w:rFonts w:ascii="宋体" w:hAnsi="宋体"/>
                <w:spacing w:val="-6"/>
                <w:sz w:val="21"/>
                <w:szCs w:val="21"/>
                <w:highlight w:val="none"/>
              </w:rPr>
            </w:pPr>
          </w:p>
        </w:tc>
        <w:tc>
          <w:tcPr>
            <w:tcW w:w="709" w:type="dxa"/>
            <w:vAlign w:val="center"/>
          </w:tcPr>
          <w:p>
            <w:pPr>
              <w:spacing w:line="288" w:lineRule="auto"/>
              <w:jc w:val="center"/>
              <w:rPr>
                <w:rFonts w:ascii="宋体" w:hAnsi="宋体"/>
                <w:spacing w:val="-6"/>
                <w:sz w:val="21"/>
                <w:szCs w:val="21"/>
                <w:highlight w:val="none"/>
              </w:rPr>
            </w:pPr>
          </w:p>
        </w:tc>
        <w:tc>
          <w:tcPr>
            <w:tcW w:w="3830" w:type="dxa"/>
            <w:vAlign w:val="center"/>
          </w:tcPr>
          <w:p>
            <w:pPr>
              <w:spacing w:line="288" w:lineRule="auto"/>
              <w:rPr>
                <w:rFonts w:ascii="宋体" w:hAnsi="宋体"/>
                <w:spacing w:val="-6"/>
                <w:sz w:val="21"/>
                <w:szCs w:val="21"/>
                <w:highlight w:val="none"/>
              </w:rPr>
            </w:pPr>
          </w:p>
        </w:tc>
        <w:tc>
          <w:tcPr>
            <w:tcW w:w="967" w:type="dxa"/>
            <w:vAlign w:val="center"/>
          </w:tcPr>
          <w:p>
            <w:pPr>
              <w:spacing w:line="288" w:lineRule="auto"/>
              <w:jc w:val="center"/>
              <w:rPr>
                <w:rFonts w:ascii="宋体" w:hAnsi="宋体"/>
                <w:spacing w:val="-6"/>
                <w:sz w:val="21"/>
                <w:szCs w:val="21"/>
                <w:highlight w:val="none"/>
              </w:rPr>
            </w:pPr>
          </w:p>
        </w:tc>
        <w:tc>
          <w:tcPr>
            <w:tcW w:w="1053" w:type="dxa"/>
            <w:vAlign w:val="center"/>
          </w:tcPr>
          <w:p>
            <w:pPr>
              <w:spacing w:line="288" w:lineRule="auto"/>
              <w:jc w:val="center"/>
              <w:rPr>
                <w:rFonts w:ascii="宋体" w:hAnsi="宋体"/>
                <w:spacing w:val="-6"/>
                <w:sz w:val="21"/>
                <w:szCs w:val="21"/>
                <w:highlight w:val="none"/>
              </w:rPr>
            </w:pPr>
          </w:p>
        </w:tc>
        <w:tc>
          <w:tcPr>
            <w:tcW w:w="881" w:type="dxa"/>
          </w:tcPr>
          <w:p>
            <w:pPr>
              <w:spacing w:line="288" w:lineRule="auto"/>
              <w:jc w:val="center"/>
              <w:rPr>
                <w:rFonts w:ascii="宋体" w:hAnsi="宋体"/>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highlight w:val="none"/>
              </w:rPr>
            </w:pPr>
          </w:p>
        </w:tc>
        <w:tc>
          <w:tcPr>
            <w:tcW w:w="2091" w:type="dxa"/>
            <w:vAlign w:val="center"/>
          </w:tcPr>
          <w:p>
            <w:pPr>
              <w:spacing w:line="288" w:lineRule="auto"/>
              <w:jc w:val="center"/>
              <w:rPr>
                <w:rFonts w:ascii="宋体" w:hAnsi="宋体"/>
                <w:spacing w:val="-6"/>
                <w:sz w:val="21"/>
                <w:szCs w:val="21"/>
                <w:highlight w:val="none"/>
              </w:rPr>
            </w:pPr>
          </w:p>
        </w:tc>
        <w:tc>
          <w:tcPr>
            <w:tcW w:w="709" w:type="dxa"/>
            <w:vAlign w:val="center"/>
          </w:tcPr>
          <w:p>
            <w:pPr>
              <w:spacing w:line="288" w:lineRule="auto"/>
              <w:jc w:val="center"/>
              <w:rPr>
                <w:rFonts w:ascii="宋体" w:hAnsi="宋体"/>
                <w:spacing w:val="-6"/>
                <w:sz w:val="21"/>
                <w:szCs w:val="21"/>
                <w:highlight w:val="none"/>
              </w:rPr>
            </w:pPr>
          </w:p>
        </w:tc>
        <w:tc>
          <w:tcPr>
            <w:tcW w:w="3830" w:type="dxa"/>
            <w:vAlign w:val="center"/>
          </w:tcPr>
          <w:p>
            <w:pPr>
              <w:spacing w:line="288" w:lineRule="auto"/>
              <w:rPr>
                <w:rFonts w:ascii="宋体" w:hAnsi="宋体"/>
                <w:spacing w:val="-6"/>
                <w:sz w:val="21"/>
                <w:szCs w:val="21"/>
                <w:highlight w:val="none"/>
              </w:rPr>
            </w:pPr>
          </w:p>
        </w:tc>
        <w:tc>
          <w:tcPr>
            <w:tcW w:w="967" w:type="dxa"/>
            <w:vAlign w:val="center"/>
          </w:tcPr>
          <w:p>
            <w:pPr>
              <w:spacing w:line="288" w:lineRule="auto"/>
              <w:jc w:val="center"/>
              <w:rPr>
                <w:rFonts w:ascii="宋体" w:hAnsi="宋体"/>
                <w:spacing w:val="-6"/>
                <w:sz w:val="21"/>
                <w:szCs w:val="21"/>
                <w:highlight w:val="none"/>
              </w:rPr>
            </w:pPr>
          </w:p>
        </w:tc>
        <w:tc>
          <w:tcPr>
            <w:tcW w:w="1053" w:type="dxa"/>
            <w:vAlign w:val="center"/>
          </w:tcPr>
          <w:p>
            <w:pPr>
              <w:spacing w:line="288" w:lineRule="auto"/>
              <w:jc w:val="center"/>
              <w:rPr>
                <w:rFonts w:ascii="宋体" w:hAnsi="宋体"/>
                <w:spacing w:val="-6"/>
                <w:sz w:val="21"/>
                <w:szCs w:val="21"/>
                <w:highlight w:val="none"/>
              </w:rPr>
            </w:pPr>
          </w:p>
        </w:tc>
        <w:tc>
          <w:tcPr>
            <w:tcW w:w="881" w:type="dxa"/>
          </w:tcPr>
          <w:p>
            <w:pPr>
              <w:spacing w:line="288" w:lineRule="auto"/>
              <w:jc w:val="center"/>
              <w:rPr>
                <w:rFonts w:ascii="宋体" w:hAnsi="宋体"/>
                <w:spacing w:val="-6"/>
                <w:sz w:val="21"/>
                <w:szCs w:val="21"/>
                <w:highlight w:val="none"/>
              </w:rPr>
            </w:pPr>
          </w:p>
        </w:tc>
      </w:tr>
    </w:tbl>
    <w:p>
      <w:pPr>
        <w:spacing w:line="360" w:lineRule="auto"/>
        <w:rPr>
          <w:rFonts w:ascii="宋体" w:hAnsi="宋体"/>
          <w:spacing w:val="-6"/>
          <w:sz w:val="21"/>
          <w:szCs w:val="21"/>
          <w:highlight w:val="none"/>
        </w:rPr>
      </w:pPr>
    </w:p>
    <w:p>
      <w:pPr>
        <w:spacing w:line="360" w:lineRule="auto"/>
        <w:rPr>
          <w:rFonts w:ascii="宋体" w:hAnsi="宋体"/>
          <w:spacing w:val="-6"/>
          <w:sz w:val="21"/>
          <w:szCs w:val="21"/>
          <w:highlight w:val="none"/>
        </w:rPr>
      </w:pPr>
      <w:r>
        <w:rPr>
          <w:rFonts w:hint="eastAsia" w:ascii="宋体" w:hAnsi="宋体"/>
          <w:spacing w:val="-6"/>
          <w:sz w:val="21"/>
          <w:szCs w:val="21"/>
          <w:highlight w:val="none"/>
        </w:rPr>
        <w:t>备注：本表仅为方便磋商小组评审使用，不作为判别响应文件是否有效的依据。</w:t>
      </w:r>
    </w:p>
    <w:p>
      <w:pPr>
        <w:spacing w:line="360" w:lineRule="auto"/>
        <w:jc w:val="center"/>
        <w:rPr>
          <w:rFonts w:ascii="宋体" w:hAnsi="宋体"/>
          <w:bCs/>
          <w:spacing w:val="-6"/>
          <w:sz w:val="24"/>
          <w:highlight w:val="none"/>
        </w:rPr>
      </w:pPr>
    </w:p>
    <w:p>
      <w:pPr>
        <w:spacing w:line="360" w:lineRule="auto"/>
        <w:jc w:val="center"/>
        <w:rPr>
          <w:rFonts w:ascii="宋体" w:hAnsi="宋体"/>
          <w:b/>
          <w:spacing w:val="-6"/>
          <w:sz w:val="52"/>
          <w:szCs w:val="52"/>
          <w:highlight w:val="none"/>
        </w:rPr>
      </w:pPr>
      <w:r>
        <w:rPr>
          <w:rFonts w:ascii="宋体" w:hAnsi="宋体"/>
          <w:bCs/>
          <w:spacing w:val="-6"/>
          <w:sz w:val="24"/>
          <w:highlight w:val="none"/>
        </w:rPr>
        <w:br w:type="page"/>
      </w:r>
      <w:r>
        <w:rPr>
          <w:rFonts w:hint="eastAsia" w:ascii="宋体" w:hAnsi="宋体"/>
          <w:b/>
          <w:spacing w:val="-6"/>
          <w:sz w:val="52"/>
          <w:szCs w:val="52"/>
          <w:highlight w:val="none"/>
        </w:rPr>
        <w:t>报价文件</w:t>
      </w:r>
    </w:p>
    <w:p>
      <w:pPr>
        <w:spacing w:line="360" w:lineRule="auto"/>
        <w:jc w:val="center"/>
        <w:rPr>
          <w:rFonts w:ascii="宋体" w:hAnsi="宋体"/>
          <w:b/>
          <w:spacing w:val="-6"/>
          <w:sz w:val="24"/>
          <w:highlight w:val="none"/>
        </w:rPr>
      </w:pPr>
      <w:r>
        <w:rPr>
          <w:rFonts w:hint="eastAsia" w:ascii="宋体" w:hAnsi="宋体"/>
          <w:b/>
          <w:spacing w:val="-6"/>
          <w:sz w:val="24"/>
          <w:highlight w:val="none"/>
        </w:rPr>
        <w:t>初次报价一览表</w:t>
      </w:r>
    </w:p>
    <w:p>
      <w:pPr>
        <w:spacing w:line="360" w:lineRule="auto"/>
        <w:rPr>
          <w:rFonts w:ascii="宋体" w:hAnsi="宋体"/>
          <w:spacing w:val="-6"/>
          <w:sz w:val="24"/>
          <w:highlight w:val="none"/>
        </w:rPr>
      </w:pPr>
      <w:r>
        <w:rPr>
          <w:rFonts w:hint="eastAsia" w:ascii="宋体" w:hAnsi="宋体"/>
          <w:spacing w:val="-6"/>
          <w:sz w:val="24"/>
          <w:highlight w:val="none"/>
        </w:rPr>
        <w:t>采购人：浙江省福利彩票发行中心</w:t>
      </w:r>
    </w:p>
    <w:p>
      <w:pPr>
        <w:spacing w:line="360" w:lineRule="auto"/>
        <w:rPr>
          <w:rFonts w:ascii="宋体" w:hAnsi="宋体"/>
          <w:spacing w:val="-6"/>
          <w:sz w:val="24"/>
          <w:highlight w:val="none"/>
        </w:rPr>
      </w:pPr>
      <w:r>
        <w:rPr>
          <w:rFonts w:hint="eastAsia" w:ascii="宋体" w:hAnsi="宋体"/>
          <w:spacing w:val="-6"/>
          <w:sz w:val="24"/>
          <w:highlight w:val="none"/>
        </w:rPr>
        <w:t>项目名称：浙江福彩官方微信平台建设及服务</w:t>
      </w:r>
    </w:p>
    <w:p>
      <w:pPr>
        <w:spacing w:line="360" w:lineRule="auto"/>
        <w:rPr>
          <w:rFonts w:hint="eastAsia" w:ascii="宋体" w:hAnsi="宋体" w:eastAsia="宋体"/>
          <w:spacing w:val="-6"/>
          <w:sz w:val="24"/>
          <w:highlight w:val="none"/>
          <w:lang w:eastAsia="zh-CN"/>
        </w:rPr>
      </w:pPr>
      <w:r>
        <w:rPr>
          <w:rFonts w:hint="eastAsia" w:ascii="宋体" w:hAnsi="宋体"/>
          <w:spacing w:val="-6"/>
          <w:sz w:val="24"/>
          <w:highlight w:val="none"/>
        </w:rPr>
        <w:t>项目编号：</w:t>
      </w:r>
      <w:r>
        <w:rPr>
          <w:rFonts w:hint="eastAsia" w:ascii="宋体" w:hAnsi="宋体"/>
          <w:spacing w:val="-6"/>
          <w:sz w:val="24"/>
          <w:highlight w:val="none"/>
          <w:lang w:eastAsia="zh-CN"/>
        </w:rPr>
        <w:t>QSZB-Z(F)-E19179(CS)</w:t>
      </w:r>
    </w:p>
    <w:p>
      <w:pPr>
        <w:spacing w:line="360" w:lineRule="auto"/>
        <w:rPr>
          <w:rFonts w:ascii="宋体" w:hAnsi="宋体"/>
          <w:spacing w:val="-6"/>
          <w:sz w:val="24"/>
          <w:highlight w:val="none"/>
        </w:rPr>
      </w:pPr>
      <w:r>
        <w:rPr>
          <w:rFonts w:hint="eastAsia" w:ascii="宋体" w:hAnsi="宋体"/>
          <w:spacing w:val="-6"/>
          <w:sz w:val="24"/>
          <w:highlight w:val="none"/>
        </w:rPr>
        <w:t>供应商名称：</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highlight w:val="none"/>
                <w:u w:val="single"/>
              </w:rPr>
            </w:pPr>
            <w:r>
              <w:rPr>
                <w:rFonts w:hint="eastAsia" w:ascii="宋体" w:hAnsi="宋体"/>
                <w:b/>
                <w:spacing w:val="-6"/>
                <w:sz w:val="24"/>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pacing w:val="-6"/>
                <w:sz w:val="24"/>
                <w:highlight w:val="none"/>
              </w:rPr>
            </w:pPr>
          </w:p>
          <w:p>
            <w:pPr>
              <w:spacing w:line="360" w:lineRule="auto"/>
              <w:rPr>
                <w:rFonts w:ascii="宋体" w:hAnsi="宋体"/>
                <w:spacing w:val="-6"/>
                <w:sz w:val="24"/>
                <w:highlight w:val="none"/>
                <w:u w:val="single"/>
              </w:rPr>
            </w:pPr>
            <w:r>
              <w:rPr>
                <w:rFonts w:hint="eastAsia" w:ascii="宋体" w:hAnsi="宋体"/>
                <w:spacing w:val="-6"/>
                <w:sz w:val="24"/>
                <w:highlight w:val="none"/>
              </w:rPr>
              <w:t>金额大写：</w:t>
            </w:r>
            <w:r>
              <w:rPr>
                <w:rFonts w:hint="eastAsia" w:ascii="宋体" w:hAnsi="宋体"/>
                <w:spacing w:val="-6"/>
                <w:sz w:val="24"/>
                <w:highlight w:val="none"/>
                <w:u w:val="single"/>
              </w:rPr>
              <w:t xml:space="preserve">                                          </w:t>
            </w:r>
            <w:r>
              <w:rPr>
                <w:rFonts w:hint="eastAsia" w:ascii="宋体" w:hAnsi="宋体"/>
                <w:spacing w:val="-6"/>
                <w:sz w:val="24"/>
                <w:highlight w:val="none"/>
              </w:rPr>
              <w:t>，小写：</w:t>
            </w:r>
            <w:r>
              <w:rPr>
                <w:rFonts w:hint="eastAsia" w:ascii="宋体" w:hAnsi="宋体"/>
                <w:spacing w:val="-6"/>
                <w:sz w:val="24"/>
                <w:highlight w:val="none"/>
                <w:u w:val="single"/>
              </w:rPr>
              <w:t xml:space="preserve">            </w:t>
            </w:r>
          </w:p>
          <w:p>
            <w:pPr>
              <w:spacing w:line="360" w:lineRule="auto"/>
              <w:rPr>
                <w:rFonts w:ascii="宋体" w:hAnsi="宋体"/>
                <w:spacing w:val="-6"/>
                <w:sz w:val="24"/>
                <w:highlight w:val="none"/>
                <w:u w:val="single"/>
              </w:rPr>
            </w:pPr>
          </w:p>
          <w:p>
            <w:pPr>
              <w:spacing w:line="360" w:lineRule="auto"/>
              <w:rPr>
                <w:rFonts w:ascii="宋体" w:hAnsi="宋体"/>
                <w:b/>
                <w:spacing w:val="-6"/>
                <w:sz w:val="24"/>
                <w:highlight w:val="none"/>
              </w:rPr>
            </w:pPr>
            <w:r>
              <w:rPr>
                <w:rFonts w:hint="eastAsia" w:ascii="宋体" w:hAnsi="宋体"/>
                <w:spacing w:val="-6"/>
                <w:sz w:val="24"/>
                <w:highlight w:val="none"/>
              </w:rPr>
              <w:t>单位：人民币元</w:t>
            </w:r>
          </w:p>
        </w:tc>
      </w:tr>
    </w:tbl>
    <w:p>
      <w:pPr>
        <w:spacing w:line="360" w:lineRule="auto"/>
        <w:jc w:val="left"/>
        <w:rPr>
          <w:rFonts w:ascii="宋体" w:hAnsi="宋体"/>
          <w:spacing w:val="-6"/>
          <w:sz w:val="24"/>
          <w:highlight w:val="none"/>
        </w:rPr>
      </w:pPr>
    </w:p>
    <w:p>
      <w:pPr>
        <w:spacing w:line="360" w:lineRule="auto"/>
        <w:jc w:val="left"/>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jc w:val="left"/>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磋商响应总价包括完成所有规定服务所产生的全部费用。</w:t>
      </w:r>
    </w:p>
    <w:p>
      <w:pPr>
        <w:spacing w:line="360" w:lineRule="auto"/>
        <w:jc w:val="left"/>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以上报价应与“初次报价明细表”中的“磋商响应总价”相一致。</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此表在不改变格式要求的情况下，可自行制作。</w:t>
      </w:r>
    </w:p>
    <w:p>
      <w:pPr>
        <w:spacing w:line="360" w:lineRule="auto"/>
        <w:rPr>
          <w:rFonts w:ascii="宋体" w:hAnsi="宋体"/>
          <w:spacing w:val="-6"/>
          <w:sz w:val="24"/>
          <w:highlight w:val="none"/>
        </w:rPr>
      </w:pP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供应商名称（盖章）：</w:t>
      </w: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ind w:right="-1089" w:rightChars="-389"/>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pStyle w:val="11"/>
        <w:spacing w:beforeLines="0" w:afterLines="0" w:line="360" w:lineRule="auto"/>
        <w:jc w:val="center"/>
        <w:rPr>
          <w:rFonts w:hAnsi="宋体"/>
          <w:b/>
          <w:spacing w:val="-6"/>
          <w:highlight w:val="none"/>
        </w:rPr>
      </w:pPr>
      <w:r>
        <w:rPr>
          <w:rFonts w:hAnsi="宋体"/>
          <w:b/>
          <w:spacing w:val="-6"/>
          <w:highlight w:val="none"/>
        </w:rPr>
        <w:br w:type="page"/>
      </w:r>
      <w:r>
        <w:rPr>
          <w:rFonts w:hint="eastAsia" w:hAnsi="宋体"/>
          <w:b/>
          <w:spacing w:val="-6"/>
          <w:highlight w:val="none"/>
        </w:rPr>
        <w:t>初次</w:t>
      </w:r>
      <w:r>
        <w:rPr>
          <w:rFonts w:hAnsi="宋体"/>
          <w:b/>
          <w:spacing w:val="-6"/>
          <w:highlight w:val="none"/>
        </w:rPr>
        <w:t>报价明细表</w:t>
      </w:r>
    </w:p>
    <w:p>
      <w:pPr>
        <w:pStyle w:val="11"/>
        <w:spacing w:beforeLines="0" w:afterLines="0" w:line="360" w:lineRule="auto"/>
        <w:ind w:right="342"/>
        <w:jc w:val="right"/>
        <w:rPr>
          <w:rFonts w:hAnsi="宋体"/>
          <w:b/>
          <w:spacing w:val="-6"/>
          <w:highlight w:val="none"/>
        </w:rPr>
      </w:pPr>
      <w:r>
        <w:rPr>
          <w:rFonts w:hAnsi="宋体"/>
          <w:spacing w:val="-6"/>
          <w:highlight w:val="none"/>
        </w:rPr>
        <w:t>金额单位：</w:t>
      </w:r>
      <w:r>
        <w:rPr>
          <w:rFonts w:hint="eastAsia" w:hAnsi="宋体"/>
          <w:spacing w:val="-6"/>
          <w:highlight w:val="none"/>
        </w:rPr>
        <w:t>人民币元</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851"/>
        <w:gridCol w:w="851"/>
        <w:gridCol w:w="1133"/>
        <w:gridCol w:w="1276"/>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名称</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单位</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bl>
    <w:p>
      <w:pPr>
        <w:tabs>
          <w:tab w:val="left" w:pos="1418"/>
        </w:tabs>
        <w:spacing w:line="360" w:lineRule="auto"/>
        <w:rPr>
          <w:rFonts w:ascii="宋体" w:hAnsi="宋体"/>
          <w:spacing w:val="-6"/>
          <w:sz w:val="24"/>
          <w:highlight w:val="none"/>
          <w:u w:val="single"/>
        </w:rPr>
      </w:pPr>
    </w:p>
    <w:p>
      <w:pPr>
        <w:tabs>
          <w:tab w:val="left" w:pos="1418"/>
        </w:tabs>
        <w:spacing w:line="360" w:lineRule="auto"/>
        <w:rPr>
          <w:rFonts w:ascii="宋体" w:hAnsi="宋体"/>
          <w:spacing w:val="-6"/>
          <w:sz w:val="24"/>
          <w:highlight w:val="none"/>
          <w:u w:val="single"/>
        </w:rPr>
      </w:pP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供应商名称（盖章）：</w:t>
      </w: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ind w:right="-1089" w:rightChars="-389"/>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widowControl/>
        <w:jc w:val="left"/>
        <w:rPr>
          <w:rFonts w:ascii="宋体" w:hAnsi="宋体"/>
          <w:spacing w:val="-6"/>
          <w:sz w:val="24"/>
          <w:highlight w:val="none"/>
        </w:rPr>
      </w:pPr>
      <w:r>
        <w:rPr>
          <w:rFonts w:ascii="宋体" w:hAnsi="宋体"/>
          <w:spacing w:val="-6"/>
          <w:highlight w:val="none"/>
        </w:rPr>
        <w:br w:type="page"/>
      </w:r>
    </w:p>
    <w:p>
      <w:pPr>
        <w:pStyle w:val="16"/>
        <w:spacing w:line="360" w:lineRule="auto"/>
        <w:ind w:left="169" w:hanging="169" w:hangingChars="74"/>
        <w:jc w:val="center"/>
        <w:rPr>
          <w:rFonts w:ascii="宋体" w:hAnsi="宋体"/>
          <w:b/>
          <w:spacing w:val="-6"/>
          <w:sz w:val="24"/>
          <w:highlight w:val="none"/>
        </w:rPr>
      </w:pPr>
      <w:r>
        <w:rPr>
          <w:rFonts w:hint="eastAsia" w:ascii="宋体" w:hAnsi="宋体"/>
          <w:b/>
          <w:spacing w:val="-6"/>
          <w:sz w:val="24"/>
          <w:highlight w:val="none"/>
        </w:rPr>
        <w:t>供应商企业类型声明函</w:t>
      </w:r>
    </w:p>
    <w:p>
      <w:pPr>
        <w:spacing w:line="360" w:lineRule="auto"/>
        <w:ind w:firstLine="480" w:firstLineChars="200"/>
        <w:rPr>
          <w:rFonts w:ascii="宋体" w:hAnsi="宋体"/>
          <w:sz w:val="24"/>
          <w:highlight w:val="none"/>
        </w:rPr>
      </w:pPr>
      <w:r>
        <w:rPr>
          <w:rFonts w:hint="eastAsia" w:ascii="宋体" w:hAnsi="宋体"/>
          <w:sz w:val="24"/>
          <w:highlight w:val="none"/>
        </w:rPr>
        <w:t>本公司郑重声明，根据《政府采购促进中小企业发展暂行办法》（财库</w:t>
      </w:r>
      <w:r>
        <w:rPr>
          <w:rFonts w:ascii="宋体" w:hAnsi="宋体"/>
          <w:sz w:val="24"/>
          <w:highlight w:val="none"/>
        </w:rPr>
        <w:t>[</w:t>
      </w:r>
      <w:r>
        <w:rPr>
          <w:rFonts w:hint="eastAsia" w:ascii="宋体" w:hAnsi="宋体"/>
          <w:sz w:val="24"/>
          <w:highlight w:val="none"/>
        </w:rPr>
        <w:t>2011</w:t>
      </w:r>
      <w:r>
        <w:rPr>
          <w:rFonts w:ascii="宋体" w:hAnsi="宋体"/>
          <w:sz w:val="24"/>
          <w:highlight w:val="none"/>
        </w:rPr>
        <w:t>]</w:t>
      </w:r>
      <w:r>
        <w:rPr>
          <w:rFonts w:hint="eastAsia" w:ascii="宋体" w:hAnsi="宋体"/>
          <w:sz w:val="24"/>
          <w:highlight w:val="none"/>
        </w:rPr>
        <w:t>181号）的规定，本公司为______（请填写：大型、中型、小型、微型）企业。即，本公司同时满足以下条件：</w:t>
      </w:r>
    </w:p>
    <w:p>
      <w:pPr>
        <w:spacing w:line="360" w:lineRule="auto"/>
        <w:ind w:firstLine="480" w:firstLineChars="200"/>
        <w:rPr>
          <w:rFonts w:ascii="宋体" w:hAnsi="宋体"/>
          <w:sz w:val="24"/>
          <w:highlight w:val="none"/>
        </w:rPr>
      </w:pPr>
      <w:r>
        <w:rPr>
          <w:rFonts w:hint="eastAsia" w:ascii="宋体" w:hAnsi="宋体"/>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sz w:val="24"/>
          <w:highlight w:val="none"/>
        </w:rPr>
      </w:pPr>
      <w:r>
        <w:rPr>
          <w:rFonts w:ascii="宋体" w:hAnsi="宋体"/>
          <w:sz w:val="24"/>
          <w:highlight w:val="none"/>
        </w:rPr>
        <w:t>2.</w:t>
      </w:r>
      <w:r>
        <w:rPr>
          <w:rFonts w:hint="eastAsia" w:ascii="宋体" w:hAnsi="宋体"/>
          <w:sz w:val="24"/>
          <w:highlight w:val="none"/>
        </w:rPr>
        <w:t>本公司参加</w:t>
      </w:r>
      <w:r>
        <w:rPr>
          <w:rFonts w:hint="eastAsia" w:ascii="宋体" w:hAnsi="宋体"/>
          <w:bCs/>
          <w:sz w:val="24"/>
          <w:highlight w:val="none"/>
        </w:rPr>
        <w:t>浙江省福利彩票发行中心浙江福彩官方微信平台建设及服务</w:t>
      </w:r>
      <w:r>
        <w:rPr>
          <w:rFonts w:hint="eastAsia" w:ascii="宋体" w:hAnsi="宋体"/>
          <w:sz w:val="24"/>
          <w:highlight w:val="none"/>
        </w:rPr>
        <w:t>采购活动（按响应形式选择填写）：</w:t>
      </w:r>
    </w:p>
    <w:p>
      <w:pPr>
        <w:spacing w:line="360" w:lineRule="auto"/>
        <w:ind w:firstLine="480" w:firstLineChars="200"/>
        <w:rPr>
          <w:rFonts w:ascii="宋体" w:hAnsi="宋体"/>
          <w:sz w:val="24"/>
          <w:highlight w:val="none"/>
        </w:rPr>
      </w:pPr>
      <w:r>
        <w:rPr>
          <w:rFonts w:hint="eastAsia" w:ascii="宋体" w:hAnsi="宋体"/>
          <w:sz w:val="24"/>
          <w:highlight w:val="none"/>
        </w:rPr>
        <w:t>（1）□本公司为直接供应商提供本企业制造的货物。</w:t>
      </w:r>
    </w:p>
    <w:p>
      <w:pPr>
        <w:spacing w:line="360" w:lineRule="auto"/>
        <w:ind w:firstLine="480" w:firstLineChars="200"/>
        <w:rPr>
          <w:rFonts w:ascii="宋体" w:hAnsi="宋体"/>
          <w:sz w:val="24"/>
          <w:highlight w:val="none"/>
        </w:rPr>
      </w:pPr>
      <w:r>
        <w:rPr>
          <w:rFonts w:hint="eastAsia" w:ascii="宋体" w:hAnsi="宋体"/>
          <w:sz w:val="24"/>
          <w:highlight w:val="none"/>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供应商名称（盖章）：</w:t>
      </w: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ind w:right="-1089" w:rightChars="-389"/>
        <w:rPr>
          <w:rFonts w:ascii="宋体" w:hAnsi="宋体"/>
          <w:bCs/>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jc w:val="center"/>
        <w:rPr>
          <w:rFonts w:ascii="宋体" w:hAnsi="宋体"/>
          <w:b/>
          <w:bCs/>
          <w:sz w:val="24"/>
          <w:highlight w:val="none"/>
        </w:rPr>
      </w:pPr>
      <w:r>
        <w:rPr>
          <w:rFonts w:ascii="宋体" w:hAnsi="宋体"/>
          <w:b/>
          <w:bCs/>
          <w:sz w:val="24"/>
          <w:highlight w:val="none"/>
        </w:rPr>
        <w:br w:type="page"/>
      </w:r>
      <w:r>
        <w:rPr>
          <w:rFonts w:hint="eastAsia" w:ascii="宋体" w:hAnsi="宋体"/>
          <w:b/>
          <w:bCs/>
          <w:sz w:val="24"/>
          <w:highlight w:val="none"/>
        </w:rPr>
        <w:t>小微企业资格证明材料</w:t>
      </w:r>
      <w:r>
        <w:rPr>
          <w:rFonts w:hint="eastAsia" w:ascii="宋体" w:hAnsi="宋体"/>
          <w:sz w:val="24"/>
          <w:highlight w:val="none"/>
        </w:rPr>
        <w:t>（加盖公章）</w:t>
      </w:r>
    </w:p>
    <w:p>
      <w:pPr>
        <w:spacing w:line="360" w:lineRule="auto"/>
        <w:jc w:val="center"/>
        <w:rPr>
          <w:rFonts w:ascii="宋体" w:hAnsi="宋体"/>
          <w:b/>
          <w:bCs/>
          <w:sz w:val="21"/>
          <w:szCs w:val="21"/>
          <w:highlight w:val="none"/>
        </w:rPr>
      </w:pPr>
      <w:r>
        <w:rPr>
          <w:rFonts w:hint="eastAsia" w:ascii="宋体" w:hAnsi="宋体"/>
          <w:sz w:val="24"/>
          <w:highlight w:val="none"/>
        </w:rPr>
        <w:t>供应商在“国家企业信用信息公示系统-小微企业名录”中的网页查询截图或当地中小企业行政主管部门的确认意见</w:t>
      </w:r>
    </w:p>
    <w:p>
      <w:pPr>
        <w:spacing w:line="360" w:lineRule="auto"/>
        <w:rPr>
          <w:rFonts w:ascii="宋体" w:hAnsi="宋体"/>
          <w:b/>
          <w:bCs/>
          <w:sz w:val="21"/>
          <w:szCs w:val="21"/>
          <w:highlight w:val="none"/>
        </w:rPr>
      </w:pPr>
    </w:p>
    <w:p>
      <w:pPr>
        <w:spacing w:line="360" w:lineRule="auto"/>
        <w:rPr>
          <w:rFonts w:ascii="宋体" w:hAnsi="宋体"/>
          <w:b/>
          <w:bCs/>
          <w:sz w:val="21"/>
          <w:szCs w:val="21"/>
          <w:highlight w:val="none"/>
        </w:rPr>
      </w:pPr>
    </w:p>
    <w:p>
      <w:pPr>
        <w:spacing w:line="360" w:lineRule="auto"/>
        <w:rPr>
          <w:rFonts w:ascii="宋体" w:hAnsi="宋体"/>
          <w:b/>
          <w:bCs/>
          <w:sz w:val="21"/>
          <w:szCs w:val="21"/>
          <w:highlight w:val="none"/>
        </w:rPr>
      </w:pPr>
    </w:p>
    <w:p>
      <w:pPr>
        <w:spacing w:line="360" w:lineRule="auto"/>
        <w:rPr>
          <w:rFonts w:ascii="宋体" w:hAnsi="宋体"/>
          <w:b/>
          <w:bCs/>
          <w:sz w:val="21"/>
          <w:szCs w:val="21"/>
          <w:highlight w:val="none"/>
        </w:rPr>
      </w:pPr>
      <w:r>
        <w:rPr>
          <w:rFonts w:hint="eastAsia" w:ascii="宋体" w:hAnsi="宋体"/>
          <w:b/>
          <w:bCs/>
          <w:sz w:val="21"/>
          <w:szCs w:val="21"/>
          <w:highlight w:val="none"/>
        </w:rPr>
        <w:t>说明</w:t>
      </w:r>
      <w:r>
        <w:rPr>
          <w:rFonts w:ascii="宋体" w:hAnsi="宋体"/>
          <w:b/>
          <w:bCs/>
          <w:sz w:val="21"/>
          <w:szCs w:val="21"/>
          <w:highlight w:val="none"/>
        </w:rPr>
        <w:t>：</w:t>
      </w:r>
    </w:p>
    <w:p>
      <w:pPr>
        <w:spacing w:line="360" w:lineRule="auto"/>
        <w:jc w:val="left"/>
        <w:rPr>
          <w:rFonts w:ascii="宋体" w:hAnsi="宋体"/>
          <w:b/>
          <w:bCs/>
          <w:sz w:val="21"/>
          <w:szCs w:val="21"/>
          <w:highlight w:val="none"/>
        </w:rPr>
      </w:pPr>
      <w:r>
        <w:rPr>
          <w:rFonts w:hint="eastAsia" w:ascii="宋体" w:hAnsi="宋体"/>
          <w:b/>
          <w:bCs/>
          <w:sz w:val="21"/>
          <w:szCs w:val="21"/>
          <w:highlight w:val="none"/>
        </w:rPr>
        <w:t>1.磋商小组将依据“供应商企业类型声明函”及小微企业资格证明材料评定供应商的企业类型；</w:t>
      </w:r>
    </w:p>
    <w:p>
      <w:pPr>
        <w:spacing w:line="360" w:lineRule="auto"/>
        <w:jc w:val="left"/>
        <w:rPr>
          <w:rFonts w:ascii="宋体" w:hAnsi="宋体"/>
          <w:b/>
          <w:bCs/>
          <w:sz w:val="21"/>
          <w:szCs w:val="21"/>
          <w:highlight w:val="none"/>
        </w:rPr>
      </w:pPr>
      <w:r>
        <w:rPr>
          <w:rFonts w:hint="eastAsia" w:ascii="宋体" w:hAnsi="宋体"/>
          <w:b/>
          <w:bCs/>
          <w:sz w:val="21"/>
          <w:szCs w:val="21"/>
          <w:highlight w:val="none"/>
        </w:rPr>
        <w:t>2</w:t>
      </w:r>
      <w:r>
        <w:rPr>
          <w:rFonts w:ascii="宋体" w:hAnsi="宋体"/>
          <w:b/>
          <w:bCs/>
          <w:sz w:val="21"/>
          <w:szCs w:val="21"/>
          <w:highlight w:val="none"/>
        </w:rPr>
        <w:t>.</w:t>
      </w:r>
      <w:r>
        <w:rPr>
          <w:rFonts w:hint="eastAsia" w:ascii="宋体" w:hAnsi="宋体"/>
          <w:b/>
          <w:bCs/>
          <w:sz w:val="21"/>
          <w:szCs w:val="21"/>
          <w:highlight w:val="none"/>
        </w:rPr>
        <w:t>如供应商为代理商，提供其它小微企业制造的货物的，所代理品牌制造商的小微企业资格证明材料也需提供；</w:t>
      </w:r>
    </w:p>
    <w:p>
      <w:pPr>
        <w:spacing w:line="360" w:lineRule="auto"/>
        <w:jc w:val="left"/>
        <w:rPr>
          <w:rFonts w:ascii="宋体" w:hAnsi="宋体"/>
          <w:b/>
          <w:bCs/>
          <w:sz w:val="21"/>
          <w:szCs w:val="21"/>
          <w:highlight w:val="none"/>
        </w:rPr>
      </w:pPr>
      <w:r>
        <w:rPr>
          <w:rFonts w:hint="eastAsia" w:ascii="宋体" w:hAnsi="宋体"/>
          <w:b/>
          <w:bCs/>
          <w:sz w:val="21"/>
          <w:szCs w:val="21"/>
          <w:highlight w:val="none"/>
        </w:rPr>
        <w:t>3.小微企业资格证明材料中认定情形为“中小企业”等无法界定供应商或其代理品牌制造商具体企业类型的均为无效证明材料。</w:t>
      </w:r>
    </w:p>
    <w:p>
      <w:pPr>
        <w:spacing w:line="360" w:lineRule="auto"/>
        <w:rPr>
          <w:rFonts w:ascii="宋体" w:hAnsi="宋体"/>
          <w:b/>
          <w:bCs/>
          <w:sz w:val="21"/>
          <w:szCs w:val="21"/>
          <w:highlight w:val="none"/>
        </w:rPr>
      </w:pPr>
    </w:p>
    <w:p>
      <w:pPr>
        <w:spacing w:line="360" w:lineRule="auto"/>
        <w:jc w:val="center"/>
        <w:rPr>
          <w:rFonts w:ascii="宋体" w:hAnsi="宋体"/>
          <w:b/>
          <w:bCs/>
          <w:sz w:val="24"/>
          <w:highlight w:val="none"/>
        </w:rPr>
      </w:pPr>
      <w:r>
        <w:rPr>
          <w:rFonts w:ascii="宋体" w:hAnsi="宋体"/>
          <w:b/>
          <w:bCs/>
          <w:sz w:val="24"/>
          <w:highlight w:val="none"/>
        </w:rPr>
        <w:br w:type="page"/>
      </w:r>
      <w:r>
        <w:rPr>
          <w:rFonts w:hint="eastAsia" w:ascii="宋体" w:hAnsi="宋体"/>
          <w:b/>
          <w:bCs/>
          <w:sz w:val="24"/>
          <w:highlight w:val="none"/>
        </w:rPr>
        <w:t>监狱企业资格证明材料</w:t>
      </w:r>
    </w:p>
    <w:p>
      <w:pPr>
        <w:spacing w:line="360" w:lineRule="auto"/>
        <w:jc w:val="center"/>
        <w:rPr>
          <w:rFonts w:ascii="宋体" w:hAnsi="宋体"/>
          <w:b/>
          <w:bCs/>
          <w:sz w:val="21"/>
          <w:szCs w:val="21"/>
          <w:highlight w:val="none"/>
        </w:rPr>
      </w:pPr>
      <w:r>
        <w:rPr>
          <w:rFonts w:hint="eastAsia" w:ascii="宋体" w:hAnsi="宋体"/>
          <w:b/>
          <w:bCs/>
          <w:sz w:val="21"/>
          <w:szCs w:val="21"/>
          <w:highlight w:val="none"/>
        </w:rPr>
        <w:t>（省级以上监狱管理局、戒毒管理局（含新疆生产建设兵团）出具的属于监狱企业的证明文件）</w:t>
      </w:r>
    </w:p>
    <w:p>
      <w:pPr>
        <w:spacing w:line="360" w:lineRule="auto"/>
        <w:jc w:val="center"/>
        <w:rPr>
          <w:rFonts w:ascii="宋体" w:hAnsi="宋体"/>
          <w:b/>
          <w:spacing w:val="6"/>
          <w:sz w:val="24"/>
          <w:highlight w:val="none"/>
        </w:rPr>
      </w:pPr>
      <w:r>
        <w:rPr>
          <w:rFonts w:ascii="宋体" w:hAnsi="宋体"/>
          <w:b/>
          <w:spacing w:val="-6"/>
          <w:sz w:val="52"/>
          <w:szCs w:val="52"/>
          <w:highlight w:val="none"/>
        </w:rPr>
        <w:br w:type="page"/>
      </w:r>
      <w:r>
        <w:rPr>
          <w:rFonts w:hint="eastAsia" w:ascii="宋体" w:hAnsi="宋体"/>
          <w:b/>
          <w:spacing w:val="6"/>
          <w:sz w:val="24"/>
          <w:highlight w:val="none"/>
        </w:rPr>
        <w:t>残疾人福利性单位声明函</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w:t>
      </w:r>
      <w:r>
        <w:rPr>
          <w:rFonts w:hint="eastAsia" w:ascii="宋体" w:hAnsi="宋体"/>
          <w:sz w:val="24"/>
          <w:highlight w:val="none"/>
        </w:rPr>
        <w:t>[2017]141</w:t>
      </w:r>
      <w:r>
        <w:rPr>
          <w:rFonts w:hint="eastAsia" w:ascii="宋体" w:hAnsi="宋体"/>
          <w:spacing w:val="6"/>
          <w:sz w:val="24"/>
          <w:highlight w:val="none"/>
        </w:rPr>
        <w:t>号）的规定，本单位为符合条件的残疾人福利性单位，且本单位参加</w:t>
      </w:r>
      <w:r>
        <w:rPr>
          <w:rFonts w:hint="eastAsia" w:ascii="宋体" w:hAnsi="宋体"/>
          <w:bCs/>
          <w:sz w:val="24"/>
          <w:highlight w:val="none"/>
        </w:rPr>
        <w:t>浙江省福利彩票发行中心浙江福彩官方微信平台建设及服务</w:t>
      </w:r>
      <w:r>
        <w:rPr>
          <w:rFonts w:hint="eastAsia" w:ascii="宋体" w:hAnsi="宋体"/>
          <w:spacing w:val="6"/>
          <w:sz w:val="24"/>
          <w:highlight w:val="none"/>
        </w:rPr>
        <w:t>项目采购活动提供本单位制造的货物，或者提供其他残疾人福利性单位制造的货物（不包括使用非残疾人福利性单位注册商标的货物）。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360" w:lineRule="auto"/>
        <w:rPr>
          <w:rFonts w:ascii="宋体" w:hAnsi="宋体"/>
          <w:spacing w:val="-6"/>
          <w:highlight w:val="none"/>
        </w:rPr>
      </w:pP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供应商名称（盖章）：</w:t>
      </w: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ind w:right="-1089" w:rightChars="-389"/>
        <w:rPr>
          <w:rFonts w:ascii="宋体" w:hAnsi="宋体"/>
          <w:bCs/>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ind w:firstLine="506" w:firstLineChars="200"/>
        <w:jc w:val="left"/>
        <w:rPr>
          <w:rFonts w:ascii="宋体" w:hAnsi="宋体"/>
          <w:b/>
          <w:bCs/>
          <w:sz w:val="24"/>
          <w:highlight w:val="none"/>
        </w:rPr>
      </w:pPr>
      <w:r>
        <w:rPr>
          <w:rFonts w:hint="eastAsia" w:ascii="宋体" w:hAnsi="宋体"/>
          <w:b/>
          <w:spacing w:val="6"/>
          <w:sz w:val="24"/>
          <w:highlight w:val="none"/>
        </w:rPr>
        <w:t>供应商不属于残疾人福利性单位的，无需提供此声明函，如提供所引起的后果由供应商承担。</w:t>
      </w:r>
    </w:p>
    <w:p>
      <w:pPr>
        <w:spacing w:line="360" w:lineRule="auto"/>
        <w:rPr>
          <w:rFonts w:ascii="宋体" w:hAnsi="宋体"/>
          <w:spacing w:val="-6"/>
          <w:highlight w:val="none"/>
        </w:rPr>
      </w:pPr>
    </w:p>
    <w:p>
      <w:pPr>
        <w:spacing w:line="360" w:lineRule="auto"/>
        <w:rPr>
          <w:rFonts w:ascii="宋体" w:hAnsi="宋体"/>
          <w:b/>
          <w:bCs/>
          <w:sz w:val="21"/>
          <w:szCs w:val="21"/>
          <w:highlight w:val="none"/>
        </w:rPr>
      </w:pPr>
      <w:r>
        <w:rPr>
          <w:rFonts w:hint="eastAsia" w:ascii="宋体" w:hAnsi="宋体"/>
          <w:b/>
          <w:bCs/>
          <w:sz w:val="21"/>
          <w:szCs w:val="21"/>
          <w:highlight w:val="none"/>
        </w:rPr>
        <w:t>说明</w:t>
      </w:r>
      <w:r>
        <w:rPr>
          <w:rFonts w:ascii="宋体" w:hAnsi="宋体"/>
          <w:b/>
          <w:bCs/>
          <w:sz w:val="21"/>
          <w:szCs w:val="21"/>
          <w:highlight w:val="none"/>
        </w:rPr>
        <w:t>：</w:t>
      </w:r>
    </w:p>
    <w:p>
      <w:pPr>
        <w:spacing w:line="360" w:lineRule="auto"/>
        <w:ind w:firstLine="420" w:firstLineChars="200"/>
        <w:jc w:val="left"/>
        <w:rPr>
          <w:rFonts w:ascii="宋体" w:hAnsi="宋体"/>
          <w:spacing w:val="6"/>
          <w:sz w:val="21"/>
          <w:szCs w:val="21"/>
          <w:highlight w:val="none"/>
        </w:rPr>
      </w:pPr>
      <w:r>
        <w:rPr>
          <w:rFonts w:hint="eastAsia" w:ascii="宋体" w:hAnsi="宋体"/>
          <w:bCs/>
          <w:sz w:val="21"/>
          <w:szCs w:val="21"/>
          <w:highlight w:val="none"/>
        </w:rPr>
        <w:t>1、</w:t>
      </w:r>
      <w:r>
        <w:rPr>
          <w:rFonts w:hint="eastAsia" w:ascii="宋体" w:hAnsi="宋体"/>
          <w:spacing w:val="6"/>
          <w:sz w:val="21"/>
          <w:szCs w:val="21"/>
          <w:highlight w:val="none"/>
        </w:rPr>
        <w:t>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spacing w:val="6"/>
          <w:sz w:val="21"/>
          <w:szCs w:val="21"/>
          <w:highlight w:val="none"/>
        </w:rPr>
      </w:pPr>
      <w:r>
        <w:rPr>
          <w:rFonts w:hint="eastAsia" w:ascii="宋体" w:hAnsi="宋体"/>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bCs/>
          <w:spacing w:val="-6"/>
          <w:sz w:val="24"/>
          <w:highlight w:val="none"/>
        </w:rPr>
      </w:pPr>
      <w:r>
        <w:rPr>
          <w:rFonts w:hint="eastAsia" w:ascii="宋体" w:hAnsi="宋体"/>
          <w:bCs/>
          <w:sz w:val="21"/>
          <w:szCs w:val="21"/>
          <w:highlight w:val="none"/>
        </w:rPr>
        <w:t>2、</w:t>
      </w:r>
      <w:r>
        <w:rPr>
          <w:rFonts w:ascii="宋体" w:hAnsi="宋体"/>
          <w:bCs/>
          <w:sz w:val="21"/>
          <w:szCs w:val="21"/>
          <w:highlight w:val="none"/>
        </w:rPr>
        <w:t>成交供应商为残疾人福利性单位的，《残疾人福利性单位声明函》随</w:t>
      </w:r>
      <w:r>
        <w:rPr>
          <w:rFonts w:hint="eastAsia" w:ascii="宋体" w:hAnsi="宋体"/>
          <w:bCs/>
          <w:sz w:val="21"/>
          <w:szCs w:val="21"/>
          <w:highlight w:val="none"/>
        </w:rPr>
        <w:t>成交</w:t>
      </w:r>
      <w:r>
        <w:rPr>
          <w:rFonts w:ascii="宋体" w:hAnsi="宋体"/>
          <w:bCs/>
          <w:sz w:val="21"/>
          <w:szCs w:val="21"/>
          <w:highlight w:val="none"/>
        </w:rPr>
        <w:t>结果同时公告</w:t>
      </w:r>
      <w:r>
        <w:rPr>
          <w:rFonts w:hint="eastAsia" w:ascii="宋体" w:hAnsi="宋体"/>
          <w:bCs/>
          <w:sz w:val="21"/>
          <w:szCs w:val="21"/>
          <w:highlight w:val="none"/>
        </w:rPr>
        <w:t>，</w:t>
      </w:r>
      <w:r>
        <w:rPr>
          <w:rFonts w:ascii="宋体" w:hAnsi="宋体"/>
          <w:bCs/>
          <w:sz w:val="21"/>
          <w:szCs w:val="21"/>
          <w:highlight w:val="none"/>
        </w:rPr>
        <w:t>接受社会监督</w:t>
      </w:r>
      <w:r>
        <w:rPr>
          <w:rFonts w:hint="eastAsia" w:ascii="宋体" w:hAnsi="宋体"/>
          <w:bCs/>
          <w:sz w:val="21"/>
          <w:szCs w:val="21"/>
          <w:highlight w:val="none"/>
        </w:rPr>
        <w:t>。</w:t>
      </w:r>
    </w:p>
    <w:p>
      <w:pPr>
        <w:pStyle w:val="9"/>
        <w:spacing w:line="288" w:lineRule="auto"/>
        <w:ind w:left="1020" w:hanging="1020"/>
        <w:jc w:val="center"/>
        <w:rPr>
          <w:rFonts w:hAnsi="宋体"/>
          <w:spacing w:val="6"/>
          <w:sz w:val="21"/>
          <w:szCs w:val="21"/>
          <w:highlight w:val="none"/>
        </w:rPr>
      </w:pPr>
    </w:p>
    <w:p>
      <w:pPr>
        <w:spacing w:line="360" w:lineRule="auto"/>
        <w:jc w:val="center"/>
        <w:rPr>
          <w:rFonts w:ascii="宋体" w:hAnsi="宋体"/>
          <w:b/>
          <w:spacing w:val="-6"/>
          <w:sz w:val="52"/>
          <w:szCs w:val="52"/>
          <w:highlight w:val="none"/>
        </w:rPr>
      </w:pPr>
      <w:r>
        <w:rPr>
          <w:rFonts w:ascii="宋体" w:hAnsi="宋体"/>
          <w:b/>
          <w:spacing w:val="-6"/>
          <w:sz w:val="52"/>
          <w:szCs w:val="52"/>
          <w:highlight w:val="none"/>
        </w:rPr>
        <w:br w:type="page"/>
      </w:r>
      <w:r>
        <w:rPr>
          <w:rFonts w:hint="eastAsia" w:ascii="宋体" w:hAnsi="宋体"/>
          <w:b/>
          <w:spacing w:val="-6"/>
          <w:sz w:val="52"/>
          <w:szCs w:val="52"/>
          <w:highlight w:val="none"/>
        </w:rPr>
        <w:t>商务文件</w:t>
      </w:r>
    </w:p>
    <w:p>
      <w:pPr>
        <w:spacing w:line="360" w:lineRule="auto"/>
        <w:jc w:val="center"/>
        <w:rPr>
          <w:rFonts w:ascii="宋体" w:hAnsi="宋体"/>
          <w:b/>
          <w:spacing w:val="-6"/>
          <w:sz w:val="24"/>
          <w:highlight w:val="none"/>
        </w:rPr>
      </w:pPr>
      <w:r>
        <w:rPr>
          <w:rFonts w:hint="eastAsia" w:ascii="宋体" w:hAnsi="宋体"/>
          <w:b/>
          <w:spacing w:val="-6"/>
          <w:sz w:val="24"/>
          <w:highlight w:val="none"/>
        </w:rPr>
        <w:t>响 应 函</w:t>
      </w:r>
    </w:p>
    <w:p>
      <w:pPr>
        <w:spacing w:line="360" w:lineRule="auto"/>
        <w:rPr>
          <w:rFonts w:ascii="宋体" w:hAnsi="宋体"/>
          <w:spacing w:val="-6"/>
          <w:sz w:val="24"/>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根据贵方为</w:t>
      </w:r>
      <w:r>
        <w:rPr>
          <w:rFonts w:hint="eastAsia" w:ascii="宋体" w:hAnsi="宋体"/>
          <w:bCs/>
          <w:spacing w:val="-6"/>
          <w:sz w:val="24"/>
          <w:highlight w:val="none"/>
        </w:rPr>
        <w:t>浙江省福利彩票发行中心浙江福彩官方微信平台建设及服务</w:t>
      </w:r>
      <w:r>
        <w:rPr>
          <w:rFonts w:hint="eastAsia" w:ascii="宋体" w:hAnsi="宋体"/>
          <w:spacing w:val="-6"/>
          <w:sz w:val="24"/>
          <w:highlight w:val="none"/>
        </w:rPr>
        <w:t>的采购邀请（项目编号</w:t>
      </w:r>
      <w:r>
        <w:rPr>
          <w:rFonts w:hint="eastAsia" w:ascii="宋体" w:hAnsi="宋体"/>
          <w:bCs/>
          <w:spacing w:val="-6"/>
          <w:sz w:val="24"/>
          <w:highlight w:val="none"/>
        </w:rPr>
        <w:t>：</w:t>
      </w:r>
      <w:r>
        <w:rPr>
          <w:rFonts w:hint="eastAsia" w:ascii="宋体" w:hAnsi="宋体"/>
          <w:bCs/>
          <w:spacing w:val="-6"/>
          <w:sz w:val="24"/>
          <w:highlight w:val="none"/>
          <w:lang w:eastAsia="zh-CN"/>
        </w:rPr>
        <w:t>QSZB-Z(F)-E19179(CS)</w:t>
      </w:r>
      <w:r>
        <w:rPr>
          <w:rFonts w:hint="eastAsia" w:ascii="宋体" w:hAnsi="宋体"/>
          <w:bCs/>
          <w:spacing w:val="-6"/>
          <w:sz w:val="24"/>
          <w:highlight w:val="none"/>
        </w:rPr>
        <w:t>）</w:t>
      </w:r>
      <w:r>
        <w:rPr>
          <w:rFonts w:hint="eastAsia" w:ascii="宋体" w:hAnsi="宋体"/>
          <w:spacing w:val="-6"/>
          <w:sz w:val="24"/>
          <w:highlight w:val="none"/>
        </w:rPr>
        <w:t>，签字代表</w:t>
      </w:r>
      <w:r>
        <w:rPr>
          <w:rFonts w:hint="eastAsia" w:ascii="宋体" w:hAnsi="宋体"/>
          <w:bCs/>
          <w:spacing w:val="-6"/>
          <w:sz w:val="24"/>
          <w:highlight w:val="none"/>
        </w:rPr>
        <w:t>__________</w:t>
      </w:r>
      <w:r>
        <w:rPr>
          <w:rFonts w:hint="eastAsia" w:ascii="宋体" w:hAnsi="宋体"/>
          <w:spacing w:val="-6"/>
          <w:sz w:val="24"/>
          <w:highlight w:val="none"/>
        </w:rPr>
        <w:t>（全名）经正式授权并代表</w:t>
      </w:r>
      <w:r>
        <w:rPr>
          <w:rFonts w:ascii="宋体" w:hAnsi="宋体"/>
          <w:spacing w:val="-6"/>
          <w:sz w:val="24"/>
          <w:highlight w:val="none"/>
        </w:rPr>
        <w:t>______________________________</w:t>
      </w:r>
      <w:r>
        <w:rPr>
          <w:rFonts w:hint="eastAsia" w:ascii="宋体" w:hAnsi="宋体"/>
          <w:spacing w:val="-6"/>
          <w:sz w:val="24"/>
          <w:highlight w:val="none"/>
        </w:rPr>
        <w:t>（供应商名称）提交商务和技术文件正本一份、副本____份。</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据此函，签字代表宣布同意如下：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3、本磋商响应有效期自响应文件开启日起</w:t>
      </w:r>
      <w:r>
        <w:rPr>
          <w:rFonts w:hint="eastAsia" w:ascii="宋体" w:hAnsi="宋体"/>
          <w:spacing w:val="-6"/>
          <w:sz w:val="24"/>
          <w:highlight w:val="none"/>
          <w:u w:val="single"/>
        </w:rPr>
        <w:t xml:space="preserve"> </w:t>
      </w:r>
      <w:r>
        <w:rPr>
          <w:rFonts w:hint="eastAsia" w:ascii="宋体" w:hAnsi="宋体"/>
          <w:bCs/>
          <w:spacing w:val="-6"/>
          <w:sz w:val="24"/>
          <w:highlight w:val="none"/>
          <w:u w:val="single"/>
        </w:rPr>
        <w:t>90</w:t>
      </w:r>
      <w:r>
        <w:rPr>
          <w:rFonts w:ascii="宋体" w:hAnsi="宋体"/>
          <w:bCs/>
          <w:spacing w:val="-6"/>
          <w:sz w:val="24"/>
          <w:highlight w:val="none"/>
          <w:u w:val="single"/>
        </w:rPr>
        <w:t xml:space="preserve"> </w:t>
      </w:r>
      <w:r>
        <w:rPr>
          <w:rFonts w:hint="eastAsia" w:ascii="宋体" w:hAnsi="宋体"/>
          <w:spacing w:val="-6"/>
          <w:sz w:val="24"/>
          <w:highlight w:val="none"/>
        </w:rPr>
        <w:t>个日历日。</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4、如成交，本响应文件至本项目合同履行完毕止均保持有效，我方将按“磋商文件”及政府采购法律、法规的规定履行合同责任和义务。关于代理服务费，本供应商承诺按照本“磋商文件”的规定履行并承担相应的责任</w:t>
      </w:r>
      <w:r>
        <w:rPr>
          <w:rFonts w:hint="eastAsia" w:ascii="宋体" w:hAnsi="宋体"/>
          <w:color w:val="0070C0"/>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5、我方同意按照贵方要求提供与磋商有关的一切数据或资料。</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6、与本磋商有关的一切正式往来信函请寄：</w:t>
      </w:r>
    </w:p>
    <w:p>
      <w:pPr>
        <w:spacing w:line="360" w:lineRule="auto"/>
        <w:rPr>
          <w:rFonts w:ascii="宋体" w:hAnsi="宋体"/>
          <w:spacing w:val="-6"/>
          <w:sz w:val="24"/>
          <w:highlight w:val="none"/>
        </w:rPr>
      </w:pPr>
      <w:r>
        <w:rPr>
          <w:rFonts w:hint="eastAsia" w:ascii="宋体" w:hAnsi="宋体"/>
          <w:spacing w:val="-6"/>
          <w:sz w:val="24"/>
          <w:highlight w:val="none"/>
        </w:rPr>
        <w:t>地址：_____________________________</w:t>
      </w:r>
      <w:r>
        <w:rPr>
          <w:rFonts w:ascii="宋体" w:hAnsi="宋体"/>
          <w:spacing w:val="-6"/>
          <w:sz w:val="24"/>
          <w:highlight w:val="none"/>
        </w:rPr>
        <w:t xml:space="preserve"> </w:t>
      </w:r>
      <w:r>
        <w:rPr>
          <w:rFonts w:hint="eastAsia" w:ascii="宋体" w:hAnsi="宋体"/>
          <w:spacing w:val="-6"/>
          <w:sz w:val="24"/>
          <w:highlight w:val="none"/>
        </w:rPr>
        <w:t>邮编：_________________________</w:t>
      </w:r>
    </w:p>
    <w:p>
      <w:pPr>
        <w:spacing w:line="360" w:lineRule="auto"/>
        <w:rPr>
          <w:rFonts w:ascii="宋体" w:hAnsi="宋体"/>
          <w:spacing w:val="-6"/>
          <w:sz w:val="24"/>
          <w:highlight w:val="none"/>
        </w:rPr>
      </w:pPr>
      <w:r>
        <w:rPr>
          <w:rFonts w:hint="eastAsia" w:ascii="宋体" w:hAnsi="宋体"/>
          <w:spacing w:val="-6"/>
          <w:sz w:val="24"/>
          <w:highlight w:val="none"/>
        </w:rPr>
        <w:t>电话：_____________________________ 传真：_________________________</w:t>
      </w:r>
    </w:p>
    <w:p>
      <w:pPr>
        <w:spacing w:line="360" w:lineRule="auto"/>
        <w:rPr>
          <w:rFonts w:ascii="宋体" w:hAnsi="宋体"/>
          <w:spacing w:val="-6"/>
          <w:sz w:val="24"/>
          <w:highlight w:val="none"/>
        </w:rPr>
      </w:pPr>
      <w:r>
        <w:rPr>
          <w:rFonts w:hint="eastAsia" w:ascii="宋体" w:hAnsi="宋体"/>
          <w:spacing w:val="-6"/>
          <w:sz w:val="24"/>
          <w:highlight w:val="none"/>
        </w:rPr>
        <w:t>供应商代表姓名：___________________</w:t>
      </w:r>
      <w:r>
        <w:rPr>
          <w:rFonts w:ascii="宋体" w:hAnsi="宋体"/>
          <w:spacing w:val="-6"/>
          <w:sz w:val="24"/>
          <w:highlight w:val="none"/>
        </w:rPr>
        <w:t xml:space="preserve"> </w:t>
      </w:r>
      <w:r>
        <w:rPr>
          <w:rFonts w:hint="eastAsia" w:ascii="宋体" w:hAnsi="宋体"/>
          <w:spacing w:val="-6"/>
          <w:sz w:val="24"/>
          <w:highlight w:val="none"/>
        </w:rPr>
        <w:t>职务：_________________________</w:t>
      </w:r>
    </w:p>
    <w:p>
      <w:pPr>
        <w:spacing w:line="360" w:lineRule="auto"/>
        <w:rPr>
          <w:rFonts w:ascii="宋体" w:hAnsi="宋体"/>
          <w:spacing w:val="-6"/>
          <w:sz w:val="24"/>
          <w:highlight w:val="none"/>
        </w:rPr>
      </w:pPr>
      <w:r>
        <w:rPr>
          <w:rFonts w:hint="eastAsia" w:ascii="宋体" w:hAnsi="宋体"/>
          <w:spacing w:val="-6"/>
          <w:sz w:val="24"/>
          <w:highlight w:val="none"/>
        </w:rPr>
        <w:t>开户银行：_________________________</w:t>
      </w:r>
    </w:p>
    <w:p>
      <w:pPr>
        <w:spacing w:line="360" w:lineRule="auto"/>
        <w:rPr>
          <w:rFonts w:ascii="宋体" w:hAnsi="宋体"/>
          <w:spacing w:val="-6"/>
          <w:sz w:val="24"/>
          <w:highlight w:val="none"/>
        </w:rPr>
      </w:pPr>
      <w:r>
        <w:rPr>
          <w:rFonts w:hint="eastAsia" w:ascii="宋体" w:hAnsi="宋体"/>
          <w:spacing w:val="-6"/>
          <w:sz w:val="24"/>
          <w:highlight w:val="none"/>
        </w:rPr>
        <w:t>银行帐号：_________________________</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w:t>
      </w:r>
      <w:r>
        <w:rPr>
          <w:rFonts w:hint="eastAsia" w:ascii="宋体" w:hAnsi="宋体"/>
          <w:bCs/>
          <w:spacing w:val="-6"/>
          <w:sz w:val="24"/>
          <w:highlight w:val="none"/>
        </w:rPr>
        <w:t>盖章）</w:t>
      </w:r>
      <w:r>
        <w:rPr>
          <w:rFonts w:hint="eastAsia" w:ascii="宋体" w:hAnsi="宋体"/>
          <w:spacing w:val="-6"/>
          <w:sz w:val="24"/>
          <w:highlight w:val="none"/>
        </w:rPr>
        <w:t>:</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jc w:val="center"/>
        <w:rPr>
          <w:rFonts w:ascii="宋体" w:hAnsi="宋体"/>
          <w:b/>
          <w:spacing w:val="-6"/>
          <w:sz w:val="24"/>
          <w:highlight w:val="none"/>
        </w:rPr>
      </w:pPr>
      <w:r>
        <w:rPr>
          <w:rFonts w:ascii="宋体" w:hAnsi="宋体"/>
          <w:b/>
          <w:spacing w:val="-6"/>
          <w:sz w:val="24"/>
          <w:highlight w:val="none"/>
        </w:rPr>
        <w:br w:type="page"/>
      </w:r>
      <w:r>
        <w:rPr>
          <w:rFonts w:ascii="宋体" w:hAnsi="宋体"/>
          <w:b/>
          <w:spacing w:val="-6"/>
          <w:sz w:val="24"/>
          <w:highlight w:val="none"/>
        </w:rPr>
        <w:t>法定代表人资格证明书</w:t>
      </w:r>
    </w:p>
    <w:p>
      <w:pPr>
        <w:spacing w:line="360" w:lineRule="auto"/>
        <w:rPr>
          <w:rFonts w:ascii="宋体" w:hAnsi="宋体"/>
          <w:bCs/>
          <w:spacing w:val="-6"/>
          <w:sz w:val="24"/>
          <w:highlight w:val="none"/>
        </w:rPr>
      </w:pPr>
      <w:r>
        <w:rPr>
          <w:rFonts w:hint="eastAsia" w:ascii="宋体" w:hAnsi="宋体"/>
          <w:bCs/>
          <w:spacing w:val="-6"/>
          <w:sz w:val="24"/>
          <w:highlight w:val="none"/>
        </w:rPr>
        <w:t>致:浙江省福利彩票发行中心、浙江求是招标代理有限公司：</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我</w:t>
      </w:r>
      <w:r>
        <w:rPr>
          <w:rFonts w:hint="eastAsia" w:ascii="宋体" w:hAnsi="宋体"/>
          <w:spacing w:val="-6"/>
          <w:sz w:val="24"/>
          <w:highlight w:val="none"/>
        </w:rPr>
        <w:t>________</w:t>
      </w:r>
      <w:r>
        <w:rPr>
          <w:rFonts w:ascii="宋体" w:hAnsi="宋体"/>
          <w:bCs/>
          <w:spacing w:val="-6"/>
          <w:sz w:val="24"/>
          <w:highlight w:val="none"/>
        </w:rPr>
        <w:t>（姓名）系</w:t>
      </w:r>
      <w:r>
        <w:rPr>
          <w:rFonts w:hint="eastAsia" w:ascii="宋体" w:hAnsi="宋体"/>
          <w:bCs/>
          <w:spacing w:val="-6"/>
          <w:sz w:val="24"/>
          <w:highlight w:val="none"/>
        </w:rPr>
        <w:t>_________</w:t>
      </w:r>
      <w:r>
        <w:rPr>
          <w:rFonts w:ascii="宋体" w:hAnsi="宋体"/>
          <w:bCs/>
          <w:spacing w:val="-6"/>
          <w:sz w:val="24"/>
          <w:highlight w:val="none"/>
        </w:rPr>
        <w:t>______</w:t>
      </w:r>
      <w:r>
        <w:rPr>
          <w:rFonts w:hint="eastAsia" w:ascii="宋体" w:hAnsi="宋体"/>
          <w:bCs/>
          <w:spacing w:val="-6"/>
          <w:sz w:val="24"/>
          <w:highlight w:val="none"/>
        </w:rPr>
        <w:t>__________</w:t>
      </w:r>
      <w:r>
        <w:rPr>
          <w:rFonts w:ascii="宋体" w:hAnsi="宋体"/>
          <w:bCs/>
          <w:spacing w:val="-6"/>
          <w:sz w:val="24"/>
          <w:highlight w:val="none"/>
        </w:rPr>
        <w:t>___</w:t>
      </w:r>
      <w:r>
        <w:rPr>
          <w:rFonts w:hint="eastAsia" w:ascii="宋体" w:hAnsi="宋体"/>
          <w:bCs/>
          <w:spacing w:val="-6"/>
          <w:sz w:val="24"/>
          <w:highlight w:val="none"/>
        </w:rPr>
        <w:t>____(供应商名称）</w:t>
      </w:r>
      <w:r>
        <w:rPr>
          <w:rFonts w:ascii="宋体" w:hAnsi="宋体"/>
          <w:bCs/>
          <w:spacing w:val="-6"/>
          <w:sz w:val="24"/>
          <w:highlight w:val="none"/>
        </w:rPr>
        <w:t>的法定代表人，身份证</w:t>
      </w:r>
      <w:r>
        <w:rPr>
          <w:rFonts w:hint="eastAsia" w:ascii="宋体" w:hAnsi="宋体"/>
          <w:bCs/>
          <w:spacing w:val="-6"/>
          <w:sz w:val="24"/>
          <w:highlight w:val="none"/>
        </w:rPr>
        <w:t>号码：</w:t>
      </w:r>
      <w:r>
        <w:rPr>
          <w:rFonts w:ascii="宋体" w:hAnsi="宋体"/>
          <w:spacing w:val="-6"/>
          <w:sz w:val="24"/>
          <w:highlight w:val="none"/>
        </w:rPr>
        <w:t>_________________________________</w:t>
      </w:r>
      <w:r>
        <w:rPr>
          <w:rFonts w:ascii="宋体" w:hAnsi="宋体"/>
          <w:bCs/>
          <w:spacing w:val="-6"/>
          <w:sz w:val="24"/>
          <w:highlight w:val="none"/>
        </w:rPr>
        <w:t>。</w:t>
      </w:r>
    </w:p>
    <w:p>
      <w:pPr>
        <w:spacing w:line="360" w:lineRule="auto"/>
        <w:ind w:firstLine="456" w:firstLineChars="200"/>
        <w:rPr>
          <w:rFonts w:ascii="宋体" w:hAnsi="宋体"/>
          <w:bCs/>
          <w:spacing w:val="-6"/>
          <w:sz w:val="24"/>
          <w:highlight w:val="none"/>
        </w:rPr>
      </w:pPr>
      <w:r>
        <w:rPr>
          <w:rFonts w:ascii="宋体" w:hAnsi="宋体"/>
          <w:bCs/>
          <w:spacing w:val="-6"/>
          <w:sz w:val="24"/>
          <w:highlight w:val="none"/>
        </w:rPr>
        <w:t>特此证明。</w:t>
      </w:r>
    </w:p>
    <w:p>
      <w:pPr>
        <w:spacing w:line="360" w:lineRule="auto"/>
        <w:rPr>
          <w:rFonts w:ascii="宋体" w:hAnsi="宋体"/>
          <w:bCs/>
          <w:spacing w:val="-6"/>
          <w:sz w:val="24"/>
          <w:highlight w:val="none"/>
        </w:rPr>
      </w:pP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rPr>
                <w:rFonts w:ascii="宋体" w:hAnsi="宋体"/>
                <w:sz w:val="24"/>
                <w:highlight w:val="none"/>
              </w:rPr>
            </w:pPr>
            <w:r>
              <w:rPr>
                <w:rFonts w:hint="eastAsia" w:ascii="宋体" w:hAnsi="宋体"/>
                <w:sz w:val="24"/>
                <w:highlight w:val="none"/>
              </w:rPr>
              <w:t>法定代表人身份证：</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r>
              <w:rPr>
                <w:rFonts w:hint="eastAsia" w:ascii="宋体" w:hAnsi="宋体"/>
                <w:sz w:val="24"/>
                <w:highlight w:val="none"/>
              </w:rPr>
              <w:t>复印件粘贴处</w:t>
            </w:r>
          </w:p>
          <w:p>
            <w:pPr>
              <w:spacing w:line="360" w:lineRule="auto"/>
              <w:rPr>
                <w:rFonts w:ascii="宋体" w:hAnsi="宋体"/>
                <w:bCs/>
                <w:spacing w:val="-6"/>
                <w:sz w:val="24"/>
                <w:highlight w:val="none"/>
              </w:rPr>
            </w:pPr>
          </w:p>
        </w:tc>
      </w:tr>
    </w:tbl>
    <w:p>
      <w:pPr>
        <w:spacing w:line="360" w:lineRule="auto"/>
        <w:rPr>
          <w:rFonts w:ascii="宋体" w:hAnsi="宋体"/>
          <w:bCs/>
          <w:spacing w:val="-6"/>
          <w:sz w:val="24"/>
          <w:highlight w:val="none"/>
        </w:rPr>
      </w:pPr>
    </w:p>
    <w:p>
      <w:pPr>
        <w:spacing w:line="360" w:lineRule="auto"/>
        <w:rPr>
          <w:rFonts w:ascii="宋体" w:hAnsi="宋体"/>
          <w:b/>
          <w:bCs/>
          <w:spacing w:val="-6"/>
          <w:sz w:val="24"/>
          <w:highlight w:val="none"/>
        </w:rPr>
      </w:pPr>
    </w:p>
    <w:p>
      <w:pPr>
        <w:spacing w:line="360" w:lineRule="auto"/>
        <w:ind w:right="456"/>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jc w:val="center"/>
        <w:rPr>
          <w:rFonts w:ascii="宋体" w:hAnsi="宋体"/>
          <w:b/>
          <w:bCs/>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法定代表人授权委托书</w:t>
      </w:r>
    </w:p>
    <w:p>
      <w:pPr>
        <w:spacing w:line="360" w:lineRule="auto"/>
        <w:rPr>
          <w:rFonts w:ascii="宋体" w:hAnsi="宋体"/>
          <w:b/>
          <w:bCs/>
          <w:spacing w:val="-6"/>
          <w:sz w:val="24"/>
          <w:highlight w:val="none"/>
        </w:rPr>
      </w:pPr>
      <w:r>
        <w:rPr>
          <w:rFonts w:hint="eastAsia" w:ascii="宋体" w:hAnsi="宋体"/>
          <w:bCs/>
          <w:spacing w:val="-6"/>
          <w:sz w:val="24"/>
          <w:highlight w:val="none"/>
        </w:rPr>
        <w:t>致：浙江省福利彩票发行中心、浙江求是招标代理有限公司</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我____________（姓名）系</w:t>
      </w:r>
      <w:r>
        <w:rPr>
          <w:rFonts w:ascii="宋体" w:hAnsi="宋体"/>
          <w:spacing w:val="-6"/>
          <w:sz w:val="24"/>
          <w:highlight w:val="none"/>
        </w:rPr>
        <w:t>__________________________</w:t>
      </w:r>
      <w:r>
        <w:rPr>
          <w:rFonts w:hint="eastAsia" w:ascii="宋体" w:hAnsi="宋体"/>
          <w:spacing w:val="-6"/>
          <w:sz w:val="24"/>
          <w:highlight w:val="none"/>
        </w:rPr>
        <w:t>（供应商名称）的法定代表人，现授权委托本单位在职职工：</w:t>
      </w:r>
      <w:r>
        <w:rPr>
          <w:rFonts w:ascii="宋体" w:hAnsi="宋体"/>
          <w:spacing w:val="-6"/>
          <w:sz w:val="24"/>
          <w:highlight w:val="none"/>
        </w:rPr>
        <w:t>__________</w:t>
      </w:r>
      <w:r>
        <w:rPr>
          <w:rFonts w:hint="eastAsia" w:ascii="宋体" w:hAnsi="宋体"/>
          <w:spacing w:val="-6"/>
          <w:sz w:val="24"/>
          <w:highlight w:val="none"/>
        </w:rPr>
        <w:t>（姓名），身份证号码：</w:t>
      </w:r>
      <w:r>
        <w:rPr>
          <w:rFonts w:ascii="宋体" w:hAnsi="宋体"/>
          <w:spacing w:val="-6"/>
          <w:sz w:val="24"/>
          <w:highlight w:val="none"/>
        </w:rPr>
        <w:t>____________________________</w:t>
      </w:r>
      <w:r>
        <w:rPr>
          <w:rFonts w:hint="eastAsia" w:ascii="宋体" w:hAnsi="宋体"/>
          <w:spacing w:val="-6"/>
          <w:sz w:val="24"/>
          <w:highlight w:val="none"/>
        </w:rPr>
        <w:t>以我方的名义参加</w:t>
      </w:r>
      <w:r>
        <w:rPr>
          <w:rFonts w:hint="eastAsia" w:ascii="宋体" w:hAnsi="宋体"/>
          <w:bCs/>
          <w:spacing w:val="-6"/>
          <w:sz w:val="24"/>
          <w:highlight w:val="none"/>
          <w:u w:val="single"/>
        </w:rPr>
        <w:t>浙江省福利彩票发行中心浙江福彩官方微信平台建设及服务</w:t>
      </w:r>
      <w:r>
        <w:rPr>
          <w:rFonts w:hint="eastAsia" w:ascii="宋体" w:hAnsi="宋体"/>
          <w:bCs/>
          <w:spacing w:val="-6"/>
          <w:sz w:val="24"/>
          <w:highlight w:val="none"/>
        </w:rPr>
        <w:t>项目</w:t>
      </w:r>
      <w:r>
        <w:rPr>
          <w:rFonts w:hint="eastAsia" w:ascii="宋体" w:hAnsi="宋体"/>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我方对被授权人的签名负全部责任。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被授权人无转委托权，特此委托。</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u w:val="single"/>
        </w:rPr>
        <w:t>▲授权代表必须为供应商本单位在职职工，并提供2019年5至2019年8月任意一月的社保缴纳证明。</w:t>
      </w:r>
    </w:p>
    <w:p>
      <w:pPr>
        <w:spacing w:line="360" w:lineRule="auto"/>
        <w:rPr>
          <w:rFonts w:ascii="宋体" w:hAnsi="宋体"/>
          <w:spacing w:val="-6"/>
          <w:sz w:val="24"/>
          <w:highlight w:val="none"/>
        </w:rPr>
      </w:pPr>
    </w:p>
    <w:p>
      <w:pPr>
        <w:spacing w:line="360" w:lineRule="auto"/>
        <w:ind w:firstLine="424" w:firstLineChars="186"/>
        <w:rPr>
          <w:rFonts w:ascii="宋体" w:hAnsi="宋体"/>
          <w:spacing w:val="-6"/>
          <w:sz w:val="24"/>
          <w:highlight w:val="none"/>
          <w:u w:val="single"/>
        </w:rPr>
      </w:pPr>
      <w:r>
        <w:rPr>
          <w:rFonts w:hint="eastAsia" w:ascii="宋体" w:hAnsi="宋体"/>
          <w:spacing w:val="-6"/>
          <w:sz w:val="24"/>
          <w:highlight w:val="none"/>
        </w:rPr>
        <w:t>法定代表人（签字或盖章）：</w:t>
      </w:r>
      <w:r>
        <w:rPr>
          <w:rFonts w:ascii="宋体" w:hAnsi="宋体"/>
          <w:spacing w:val="-6"/>
          <w:sz w:val="24"/>
          <w:highlight w:val="none"/>
        </w:rPr>
        <w:t>_____________________</w:t>
      </w: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bCs/>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 xml:space="preserve"> 年  月  日</w:t>
      </w:r>
    </w:p>
    <w:p>
      <w:pPr>
        <w:spacing w:line="360" w:lineRule="auto"/>
        <w:rPr>
          <w:rFonts w:ascii="宋体" w:hAnsi="宋体"/>
          <w:spacing w:val="-6"/>
          <w:sz w:val="24"/>
          <w:highlight w:val="none"/>
        </w:rPr>
      </w:pPr>
    </w:p>
    <w:tbl>
      <w:tblPr>
        <w:tblStyle w:val="21"/>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640" w:type="dxa"/>
          </w:tcPr>
          <w:p>
            <w:pPr>
              <w:rPr>
                <w:rFonts w:ascii="宋体" w:hAnsi="宋体"/>
                <w:sz w:val="24"/>
                <w:highlight w:val="none"/>
              </w:rPr>
            </w:pPr>
            <w:r>
              <w:rPr>
                <w:rFonts w:hint="eastAsia" w:ascii="宋体" w:hAnsi="宋体"/>
                <w:sz w:val="24"/>
                <w:highlight w:val="none"/>
              </w:rPr>
              <w:t>授权代表身份证：</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r>
              <w:rPr>
                <w:rFonts w:hint="eastAsia" w:ascii="宋体" w:hAnsi="宋体"/>
                <w:sz w:val="24"/>
                <w:highlight w:val="none"/>
              </w:rPr>
              <w:t>复印件粘贴处</w:t>
            </w:r>
          </w:p>
          <w:p>
            <w:pPr>
              <w:spacing w:line="360" w:lineRule="auto"/>
              <w:rPr>
                <w:rFonts w:ascii="宋体" w:hAnsi="宋体"/>
                <w:spacing w:val="-6"/>
                <w:sz w:val="24"/>
                <w:highlight w:val="none"/>
              </w:rPr>
            </w:pPr>
          </w:p>
        </w:tc>
      </w:tr>
    </w:tbl>
    <w:p>
      <w:pPr>
        <w:spacing w:line="360" w:lineRule="auto"/>
        <w:rPr>
          <w:rFonts w:ascii="宋体" w:hAnsi="宋体"/>
          <w:b/>
          <w:bCs/>
          <w:spacing w:val="-6"/>
          <w:sz w:val="24"/>
          <w:highlight w:val="none"/>
        </w:rPr>
      </w:pP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说明：</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1.供应商的</w:t>
      </w:r>
      <w:r>
        <w:rPr>
          <w:rFonts w:ascii="宋体" w:hAnsi="宋体"/>
          <w:b/>
          <w:bCs/>
          <w:spacing w:val="-6"/>
          <w:sz w:val="21"/>
          <w:szCs w:val="21"/>
          <w:highlight w:val="none"/>
        </w:rPr>
        <w:t>法定代表人参加磋商响应，须在响应文件中提供法定代表人资格证明</w:t>
      </w:r>
      <w:r>
        <w:rPr>
          <w:rFonts w:hint="eastAsia" w:ascii="宋体" w:hAnsi="宋体"/>
          <w:b/>
          <w:bCs/>
          <w:spacing w:val="-6"/>
          <w:sz w:val="21"/>
          <w:szCs w:val="21"/>
          <w:highlight w:val="none"/>
        </w:rPr>
        <w:t>书；</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2.供应商的法定代表人委托授权代表</w:t>
      </w:r>
      <w:r>
        <w:rPr>
          <w:rFonts w:ascii="宋体" w:hAnsi="宋体"/>
          <w:b/>
          <w:bCs/>
          <w:spacing w:val="-6"/>
          <w:sz w:val="21"/>
          <w:szCs w:val="21"/>
          <w:highlight w:val="none"/>
        </w:rPr>
        <w:t>参加磋商响应，须在响应文件中提供附有法定代表人资格证明</w:t>
      </w:r>
      <w:r>
        <w:rPr>
          <w:rFonts w:hint="eastAsia" w:ascii="宋体" w:hAnsi="宋体"/>
          <w:b/>
          <w:bCs/>
          <w:spacing w:val="-6"/>
          <w:sz w:val="21"/>
          <w:szCs w:val="21"/>
          <w:highlight w:val="none"/>
        </w:rPr>
        <w:t>书</w:t>
      </w:r>
      <w:r>
        <w:rPr>
          <w:rFonts w:ascii="宋体" w:hAnsi="宋体"/>
          <w:b/>
          <w:bCs/>
          <w:spacing w:val="-6"/>
          <w:sz w:val="21"/>
          <w:szCs w:val="21"/>
          <w:highlight w:val="none"/>
        </w:rPr>
        <w:t>的法定代表人授权</w:t>
      </w:r>
      <w:r>
        <w:rPr>
          <w:rFonts w:hint="eastAsia" w:ascii="宋体" w:hAnsi="宋体"/>
          <w:b/>
          <w:bCs/>
          <w:spacing w:val="-6"/>
          <w:sz w:val="21"/>
          <w:szCs w:val="21"/>
          <w:highlight w:val="none"/>
        </w:rPr>
        <w:t>委托</w:t>
      </w:r>
      <w:r>
        <w:rPr>
          <w:rFonts w:ascii="宋体" w:hAnsi="宋体"/>
          <w:b/>
          <w:bCs/>
          <w:spacing w:val="-6"/>
          <w:sz w:val="21"/>
          <w:szCs w:val="21"/>
          <w:highlight w:val="none"/>
        </w:rPr>
        <w:t>书</w:t>
      </w:r>
      <w:r>
        <w:rPr>
          <w:rFonts w:hint="eastAsia" w:ascii="宋体" w:hAnsi="宋体"/>
          <w:b/>
          <w:bCs/>
          <w:spacing w:val="-6"/>
          <w:sz w:val="21"/>
          <w:szCs w:val="21"/>
          <w:highlight w:val="none"/>
        </w:rPr>
        <w:t>。</w:t>
      </w:r>
    </w:p>
    <w:p>
      <w:pPr>
        <w:spacing w:line="360" w:lineRule="auto"/>
        <w:jc w:val="center"/>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2019年5至2019年8月任意一月供应商</w:t>
      </w:r>
      <w:r>
        <w:rPr>
          <w:rFonts w:ascii="宋体" w:hAnsi="宋体"/>
          <w:b/>
          <w:spacing w:val="-6"/>
          <w:sz w:val="24"/>
          <w:highlight w:val="none"/>
        </w:rPr>
        <w:t>授权代表社保缴纳证明</w:t>
      </w:r>
    </w:p>
    <w:p>
      <w:pPr>
        <w:spacing w:line="360" w:lineRule="auto"/>
        <w:jc w:val="center"/>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响应声明书</w:t>
      </w:r>
    </w:p>
    <w:p>
      <w:pPr>
        <w:spacing w:line="360" w:lineRule="auto"/>
        <w:rPr>
          <w:rFonts w:ascii="宋体" w:hAnsi="宋体"/>
          <w:spacing w:val="-6"/>
          <w:sz w:val="24"/>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highlight w:val="none"/>
        </w:rPr>
      </w:pPr>
      <w:r>
        <w:rPr>
          <w:rFonts w:ascii="宋体" w:hAnsi="宋体"/>
          <w:spacing w:val="-6"/>
          <w:sz w:val="24"/>
          <w:highlight w:val="none"/>
        </w:rPr>
        <w:t>______________________________________</w:t>
      </w:r>
      <w:r>
        <w:rPr>
          <w:rFonts w:hint="eastAsia" w:ascii="宋体" w:hAnsi="宋体"/>
          <w:spacing w:val="-6"/>
          <w:sz w:val="24"/>
          <w:highlight w:val="none"/>
        </w:rPr>
        <w:t>（供应商名称）系中华人民共和国合法企业，经营地址</w:t>
      </w:r>
      <w:r>
        <w:rPr>
          <w:rFonts w:ascii="宋体" w:hAnsi="宋体"/>
          <w:spacing w:val="-6"/>
          <w:sz w:val="24"/>
          <w:highlight w:val="none"/>
        </w:rPr>
        <w:t>__________________________________</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我方愿意参加贵方组织的</w:t>
      </w:r>
      <w:r>
        <w:rPr>
          <w:rFonts w:hint="eastAsia" w:ascii="宋体" w:hAnsi="宋体"/>
          <w:bCs/>
          <w:spacing w:val="-6"/>
          <w:sz w:val="24"/>
          <w:highlight w:val="none"/>
          <w:u w:val="single"/>
        </w:rPr>
        <w:t>浙江省福利彩票发行中心浙江福彩官方微信平台建设及服务</w:t>
      </w:r>
      <w:r>
        <w:rPr>
          <w:rFonts w:hint="eastAsia" w:ascii="宋体" w:hAnsi="宋体"/>
          <w:bCs/>
          <w:spacing w:val="-6"/>
          <w:sz w:val="24"/>
          <w:highlight w:val="none"/>
        </w:rPr>
        <w:t>项目</w:t>
      </w:r>
      <w:r>
        <w:rPr>
          <w:rFonts w:hint="eastAsia" w:ascii="宋体" w:hAnsi="宋体"/>
          <w:spacing w:val="-6"/>
          <w:sz w:val="24"/>
          <w:highlight w:val="none"/>
        </w:rPr>
        <w:t>的磋商响应，为便于贵方公正、择优地确定成交供应商及其磋商响应产品和服务，我方就本次磋商有关事项郑重声明如下：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1、我方向贵方提交的所有响应文件、资料都是准确的和真实的；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2、我方不是采购人的附属机构；在获知本项目采购信息后，与采购人聘请的为此项目提供咨询服务的公司及其附属机构没有任何联系。</w:t>
      </w:r>
    </w:p>
    <w:p>
      <w:pPr>
        <w:pStyle w:val="9"/>
        <w:spacing w:line="360" w:lineRule="auto"/>
        <w:ind w:firstLine="456" w:firstLineChars="200"/>
        <w:rPr>
          <w:rFonts w:hAnsi="宋体"/>
          <w:spacing w:val="-6"/>
          <w:sz w:val="24"/>
          <w:szCs w:val="24"/>
          <w:highlight w:val="none"/>
        </w:rPr>
      </w:pPr>
      <w:r>
        <w:rPr>
          <w:rFonts w:hAnsi="宋体"/>
          <w:spacing w:val="-6"/>
          <w:sz w:val="24"/>
          <w:szCs w:val="24"/>
          <w:highlight w:val="none"/>
        </w:rPr>
        <w:t>3.我方</w:t>
      </w:r>
      <w:r>
        <w:rPr>
          <w:rFonts w:hint="eastAsia" w:hAnsi="宋体"/>
          <w:spacing w:val="-6"/>
          <w:sz w:val="24"/>
          <w:szCs w:val="24"/>
          <w:highlight w:val="none"/>
        </w:rPr>
        <w:t>在参加政府采购活动前3年内：</w:t>
      </w:r>
      <w:r>
        <w:rPr>
          <w:rFonts w:hint="eastAsia" w:hAnsi="宋体"/>
          <w:b/>
          <w:spacing w:val="-6"/>
          <w:sz w:val="24"/>
          <w:szCs w:val="24"/>
          <w:highlight w:val="none"/>
          <w:u w:val="single"/>
        </w:rPr>
        <w:t xml:space="preserve">      </w:t>
      </w:r>
      <w:r>
        <w:rPr>
          <w:rFonts w:hint="eastAsia" w:hAnsi="宋体"/>
          <w:b/>
          <w:spacing w:val="-6"/>
          <w:sz w:val="24"/>
          <w:szCs w:val="24"/>
          <w:highlight w:val="none"/>
        </w:rPr>
        <w:t>（填写“有”或“没有”，如实填写，如不填写视同未按要求填写）</w:t>
      </w:r>
      <w:r>
        <w:rPr>
          <w:rFonts w:hint="eastAsia" w:hAnsi="宋体"/>
          <w:spacing w:val="-6"/>
          <w:sz w:val="24"/>
          <w:szCs w:val="24"/>
          <w:highlight w:val="none"/>
        </w:rPr>
        <w:t>因违法经营被禁止在一定期限内参加政府采购活动,且期限未满的情形；</w:t>
      </w:r>
    </w:p>
    <w:p>
      <w:pPr>
        <w:pStyle w:val="9"/>
        <w:spacing w:line="360" w:lineRule="auto"/>
        <w:ind w:firstLine="456" w:firstLineChars="200"/>
        <w:rPr>
          <w:rFonts w:hAnsi="宋体"/>
          <w:spacing w:val="-6"/>
          <w:sz w:val="24"/>
          <w:szCs w:val="24"/>
          <w:highlight w:val="none"/>
        </w:rPr>
      </w:pPr>
      <w:r>
        <w:rPr>
          <w:rFonts w:hAnsi="宋体"/>
          <w:spacing w:val="-6"/>
          <w:sz w:val="24"/>
          <w:szCs w:val="24"/>
          <w:highlight w:val="none"/>
        </w:rPr>
        <w:t>4、以上事项如有虚假或隐瞒，我方愿意承担一切后果和责任。</w:t>
      </w:r>
    </w:p>
    <w:p>
      <w:pPr>
        <w:pStyle w:val="57"/>
        <w:spacing w:line="360" w:lineRule="auto"/>
        <w:rPr>
          <w:rFonts w:ascii="宋体" w:hAnsi="宋体"/>
          <w:spacing w:val="-6"/>
          <w:szCs w:val="24"/>
          <w:highlight w:val="none"/>
        </w:rPr>
      </w:pPr>
    </w:p>
    <w:p>
      <w:pPr>
        <w:pStyle w:val="57"/>
        <w:spacing w:line="360" w:lineRule="auto"/>
        <w:rPr>
          <w:rFonts w:ascii="宋体" w:hAnsi="宋体"/>
          <w:spacing w:val="-6"/>
          <w:szCs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jc w:val="center"/>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供应商一般情况</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1</w:t>
            </w:r>
          </w:p>
        </w:tc>
        <w:tc>
          <w:tcPr>
            <w:tcW w:w="8763" w:type="dxa"/>
            <w:gridSpan w:val="3"/>
            <w:vAlign w:val="center"/>
          </w:tcPr>
          <w:p>
            <w:pPr>
              <w:spacing w:line="360" w:lineRule="auto"/>
              <w:rPr>
                <w:rFonts w:ascii="宋体" w:hAnsi="宋体"/>
                <w:spacing w:val="-6"/>
                <w:sz w:val="24"/>
                <w:highlight w:val="none"/>
              </w:rPr>
            </w:pPr>
            <w:r>
              <w:rPr>
                <w:rFonts w:hint="eastAsia" w:ascii="宋体" w:hAnsi="宋体"/>
                <w:spacing w:val="-6"/>
                <w:sz w:val="24"/>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2</w:t>
            </w:r>
          </w:p>
        </w:tc>
        <w:tc>
          <w:tcPr>
            <w:tcW w:w="8763" w:type="dxa"/>
            <w:gridSpan w:val="3"/>
            <w:vAlign w:val="center"/>
          </w:tcPr>
          <w:p>
            <w:pPr>
              <w:spacing w:line="360" w:lineRule="auto"/>
              <w:rPr>
                <w:rFonts w:ascii="宋体" w:hAnsi="宋体"/>
                <w:spacing w:val="-6"/>
                <w:sz w:val="24"/>
                <w:highlight w:val="none"/>
              </w:rPr>
            </w:pPr>
            <w:r>
              <w:rPr>
                <w:rFonts w:hint="eastAsia" w:ascii="宋体" w:hAnsi="宋体"/>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3</w:t>
            </w:r>
          </w:p>
        </w:tc>
        <w:tc>
          <w:tcPr>
            <w:tcW w:w="8763" w:type="dxa"/>
            <w:gridSpan w:val="3"/>
            <w:vAlign w:val="center"/>
          </w:tcPr>
          <w:p>
            <w:pPr>
              <w:spacing w:line="360" w:lineRule="auto"/>
              <w:rPr>
                <w:rFonts w:ascii="宋体" w:hAnsi="宋体"/>
                <w:spacing w:val="-6"/>
                <w:sz w:val="24"/>
                <w:highlight w:val="none"/>
              </w:rPr>
            </w:pPr>
            <w:r>
              <w:rPr>
                <w:rFonts w:hint="eastAsia" w:ascii="宋体" w:hAnsi="宋体"/>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4</w:t>
            </w:r>
          </w:p>
        </w:tc>
        <w:tc>
          <w:tcPr>
            <w:tcW w:w="4305" w:type="dxa"/>
            <w:gridSpan w:val="2"/>
            <w:vAlign w:val="center"/>
          </w:tcPr>
          <w:p>
            <w:pPr>
              <w:spacing w:line="360" w:lineRule="auto"/>
              <w:rPr>
                <w:rFonts w:ascii="宋体" w:hAnsi="宋体"/>
                <w:spacing w:val="-6"/>
                <w:sz w:val="24"/>
                <w:highlight w:val="none"/>
              </w:rPr>
            </w:pPr>
            <w:r>
              <w:rPr>
                <w:rFonts w:hint="eastAsia" w:ascii="宋体" w:hAnsi="宋体"/>
                <w:spacing w:val="-6"/>
                <w:sz w:val="24"/>
                <w:highlight w:val="none"/>
              </w:rPr>
              <w:t>电话：</w:t>
            </w:r>
          </w:p>
        </w:tc>
        <w:tc>
          <w:tcPr>
            <w:tcW w:w="4458" w:type="dxa"/>
            <w:vAlign w:val="center"/>
          </w:tcPr>
          <w:p>
            <w:pPr>
              <w:spacing w:line="360" w:lineRule="auto"/>
              <w:rPr>
                <w:rFonts w:ascii="宋体" w:hAnsi="宋体"/>
                <w:spacing w:val="-6"/>
                <w:sz w:val="24"/>
                <w:highlight w:val="none"/>
              </w:rPr>
            </w:pPr>
            <w:r>
              <w:rPr>
                <w:rFonts w:hint="eastAsia" w:ascii="宋体" w:hAnsi="宋体"/>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5</w:t>
            </w:r>
          </w:p>
        </w:tc>
        <w:tc>
          <w:tcPr>
            <w:tcW w:w="4305" w:type="dxa"/>
            <w:gridSpan w:val="2"/>
            <w:vAlign w:val="center"/>
          </w:tcPr>
          <w:p>
            <w:pPr>
              <w:spacing w:line="360" w:lineRule="auto"/>
              <w:rPr>
                <w:rFonts w:ascii="宋体" w:hAnsi="宋体"/>
                <w:spacing w:val="-6"/>
                <w:sz w:val="24"/>
                <w:highlight w:val="none"/>
              </w:rPr>
            </w:pPr>
            <w:r>
              <w:rPr>
                <w:rFonts w:hint="eastAsia" w:ascii="宋体" w:hAnsi="宋体"/>
                <w:spacing w:val="-6"/>
                <w:sz w:val="24"/>
                <w:highlight w:val="none"/>
              </w:rPr>
              <w:t>传真：</w:t>
            </w:r>
          </w:p>
        </w:tc>
        <w:tc>
          <w:tcPr>
            <w:tcW w:w="4458" w:type="dxa"/>
            <w:vAlign w:val="center"/>
          </w:tcPr>
          <w:p>
            <w:pPr>
              <w:spacing w:line="360" w:lineRule="auto"/>
              <w:rPr>
                <w:rFonts w:ascii="宋体" w:hAnsi="宋体"/>
                <w:spacing w:val="-6"/>
                <w:sz w:val="24"/>
                <w:highlight w:val="none"/>
              </w:rPr>
            </w:pPr>
            <w:r>
              <w:rPr>
                <w:rFonts w:hint="eastAsia" w:ascii="宋体" w:hAnsi="宋体"/>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6</w:t>
            </w:r>
          </w:p>
        </w:tc>
        <w:tc>
          <w:tcPr>
            <w:tcW w:w="4305" w:type="dxa"/>
            <w:gridSpan w:val="2"/>
            <w:vAlign w:val="center"/>
          </w:tcPr>
          <w:p>
            <w:pPr>
              <w:spacing w:line="360" w:lineRule="auto"/>
              <w:rPr>
                <w:rFonts w:ascii="宋体" w:hAnsi="宋体"/>
                <w:spacing w:val="-6"/>
                <w:sz w:val="24"/>
                <w:highlight w:val="none"/>
              </w:rPr>
            </w:pPr>
            <w:r>
              <w:rPr>
                <w:rFonts w:hint="eastAsia" w:ascii="宋体" w:hAnsi="宋体"/>
                <w:spacing w:val="-6"/>
                <w:sz w:val="24"/>
                <w:highlight w:val="none"/>
              </w:rPr>
              <w:t>注册地：</w:t>
            </w:r>
          </w:p>
        </w:tc>
        <w:tc>
          <w:tcPr>
            <w:tcW w:w="4458" w:type="dxa"/>
            <w:vAlign w:val="center"/>
          </w:tcPr>
          <w:p>
            <w:pPr>
              <w:spacing w:line="360" w:lineRule="auto"/>
              <w:rPr>
                <w:rFonts w:ascii="宋体" w:hAnsi="宋体"/>
                <w:spacing w:val="-6"/>
                <w:sz w:val="24"/>
                <w:highlight w:val="none"/>
              </w:rPr>
            </w:pPr>
            <w:r>
              <w:rPr>
                <w:rFonts w:hint="eastAsia" w:ascii="宋体" w:hAnsi="宋体"/>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7</w:t>
            </w:r>
          </w:p>
        </w:tc>
        <w:tc>
          <w:tcPr>
            <w:tcW w:w="2520" w:type="dxa"/>
            <w:vAlign w:val="center"/>
          </w:tcPr>
          <w:p>
            <w:pPr>
              <w:spacing w:line="360" w:lineRule="auto"/>
              <w:rPr>
                <w:rFonts w:ascii="宋体" w:hAnsi="宋体"/>
                <w:spacing w:val="-6"/>
                <w:sz w:val="24"/>
                <w:highlight w:val="none"/>
              </w:rPr>
            </w:pPr>
            <w:r>
              <w:rPr>
                <w:rFonts w:hint="eastAsia" w:ascii="宋体" w:hAnsi="宋体"/>
                <w:spacing w:val="-6"/>
                <w:sz w:val="24"/>
                <w:highlight w:val="none"/>
              </w:rPr>
              <w:t>其他需要说明的情况</w:t>
            </w:r>
          </w:p>
        </w:tc>
        <w:tc>
          <w:tcPr>
            <w:tcW w:w="6243" w:type="dxa"/>
            <w:gridSpan w:val="2"/>
            <w:vAlign w:val="center"/>
          </w:tcPr>
          <w:p>
            <w:pPr>
              <w:spacing w:line="360" w:lineRule="auto"/>
              <w:rPr>
                <w:rFonts w:ascii="宋体" w:hAnsi="宋体"/>
                <w:spacing w:val="-6"/>
                <w:sz w:val="24"/>
                <w:highlight w:val="none"/>
              </w:rPr>
            </w:pPr>
          </w:p>
        </w:tc>
      </w:tr>
    </w:tbl>
    <w:p>
      <w:pPr>
        <w:spacing w:line="360" w:lineRule="auto"/>
        <w:rPr>
          <w:rFonts w:ascii="宋体" w:hAnsi="宋体"/>
          <w:spacing w:val="-6"/>
          <w:sz w:val="24"/>
          <w:highlight w:val="none"/>
        </w:rPr>
      </w:pPr>
    </w:p>
    <w:p>
      <w:pPr>
        <w:spacing w:line="360" w:lineRule="auto"/>
        <w:rPr>
          <w:rFonts w:ascii="宋体" w:hAnsi="宋体"/>
          <w:b/>
          <w:spacing w:val="-6"/>
          <w:sz w:val="24"/>
          <w:highlight w:val="none"/>
        </w:rPr>
      </w:pPr>
      <w:r>
        <w:rPr>
          <w:rFonts w:hint="eastAsia" w:ascii="宋体" w:hAnsi="宋体"/>
          <w:b/>
          <w:spacing w:val="-6"/>
          <w:sz w:val="24"/>
          <w:highlight w:val="none"/>
        </w:rPr>
        <w:t>说明：所有供应商都须填写此表。</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 xml:space="preserve">供应商名称（盖章）： </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spacing w:val="-6"/>
          <w:sz w:val="24"/>
          <w:highlight w:val="none"/>
        </w:rPr>
        <w:t xml:space="preserve">日期：  </w:t>
      </w:r>
      <w:r>
        <w:rPr>
          <w:rFonts w:ascii="宋体" w:hAnsi="宋体"/>
          <w:spacing w:val="-6"/>
          <w:sz w:val="24"/>
          <w:highlight w:val="none"/>
        </w:rPr>
        <w:t xml:space="preserve">  </w:t>
      </w:r>
      <w:r>
        <w:rPr>
          <w:rFonts w:hint="eastAsia" w:ascii="宋体" w:hAnsi="宋体"/>
          <w:spacing w:val="-6"/>
          <w:sz w:val="24"/>
          <w:highlight w:val="none"/>
        </w:rPr>
        <w:t>年  月  日</w:t>
      </w:r>
    </w:p>
    <w:p>
      <w:pPr>
        <w:pStyle w:val="16"/>
        <w:spacing w:line="360" w:lineRule="auto"/>
        <w:ind w:left="2" w:firstLine="0" w:firstLineChars="0"/>
        <w:jc w:val="center"/>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有效的法人或者其他组织的营业执照等证明文件</w:t>
      </w:r>
      <w:r>
        <w:rPr>
          <w:rFonts w:hint="eastAsia" w:ascii="宋体" w:hAnsi="宋体"/>
          <w:spacing w:val="-6"/>
          <w:sz w:val="24"/>
          <w:highlight w:val="none"/>
        </w:rPr>
        <w:t>（复印件加盖公章）</w:t>
      </w:r>
      <w:r>
        <w:rPr>
          <w:rFonts w:hint="eastAsia" w:ascii="宋体" w:hAnsi="宋体"/>
          <w:b/>
          <w:spacing w:val="-6"/>
          <w:sz w:val="24"/>
          <w:highlight w:val="none"/>
        </w:rPr>
        <w:t>，自然人的身份证明</w:t>
      </w:r>
    </w:p>
    <w:p>
      <w:pPr>
        <w:spacing w:line="360" w:lineRule="auto"/>
        <w:rPr>
          <w:rFonts w:ascii="宋体" w:hAnsi="宋体"/>
          <w:b/>
          <w:spacing w:val="-6"/>
          <w:sz w:val="21"/>
          <w:szCs w:val="21"/>
          <w:highlight w:val="none"/>
        </w:rPr>
      </w:pPr>
    </w:p>
    <w:p>
      <w:pPr>
        <w:spacing w:line="360" w:lineRule="auto"/>
        <w:rPr>
          <w:rFonts w:ascii="宋体" w:hAnsi="宋体"/>
          <w:b/>
          <w:spacing w:val="-6"/>
          <w:sz w:val="21"/>
          <w:szCs w:val="21"/>
          <w:highlight w:val="none"/>
        </w:rPr>
      </w:pPr>
    </w:p>
    <w:p>
      <w:pPr>
        <w:spacing w:line="360" w:lineRule="auto"/>
        <w:rPr>
          <w:rFonts w:ascii="宋体" w:hAnsi="宋体"/>
          <w:b/>
          <w:spacing w:val="-6"/>
          <w:sz w:val="21"/>
          <w:szCs w:val="21"/>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r>
        <w:rPr>
          <w:rFonts w:ascii="宋体" w:hAnsi="宋体"/>
          <w:b/>
          <w:spacing w:val="-6"/>
          <w:sz w:val="21"/>
          <w:szCs w:val="21"/>
          <w:highlight w:val="none"/>
        </w:rPr>
        <w:t>：</w:t>
      </w:r>
    </w:p>
    <w:p>
      <w:pPr>
        <w:spacing w:line="360" w:lineRule="auto"/>
        <w:rPr>
          <w:rFonts w:ascii="宋体" w:hAnsi="宋体"/>
          <w:b/>
          <w:sz w:val="21"/>
          <w:szCs w:val="21"/>
          <w:highlight w:val="none"/>
        </w:rPr>
      </w:pPr>
      <w:r>
        <w:rPr>
          <w:rFonts w:hint="eastAsia" w:ascii="宋体" w:hAnsi="宋体"/>
          <w:b/>
          <w:sz w:val="21"/>
          <w:szCs w:val="21"/>
          <w:highlight w:val="none"/>
        </w:rPr>
        <w:t>1</w:t>
      </w:r>
      <w:r>
        <w:rPr>
          <w:rFonts w:ascii="宋体" w:hAnsi="宋体"/>
          <w:b/>
          <w:sz w:val="21"/>
          <w:szCs w:val="21"/>
          <w:highlight w:val="none"/>
        </w:rPr>
        <w:t>.</w:t>
      </w:r>
      <w:r>
        <w:rPr>
          <w:rFonts w:hint="eastAsia" w:ascii="宋体" w:hAnsi="宋体"/>
          <w:b/>
          <w:sz w:val="21"/>
          <w:szCs w:val="21"/>
          <w:highlight w:val="none"/>
        </w:rPr>
        <w:t>如供应商是企业（包括合伙企业），提供在工商部门注册的有效“企业法人营业执照”或“营业执照”；</w:t>
      </w:r>
    </w:p>
    <w:p>
      <w:pPr>
        <w:spacing w:line="360" w:lineRule="auto"/>
        <w:rPr>
          <w:rFonts w:ascii="宋体" w:hAnsi="宋体"/>
          <w:b/>
          <w:sz w:val="21"/>
          <w:szCs w:val="21"/>
          <w:highlight w:val="none"/>
        </w:rPr>
      </w:pPr>
      <w:r>
        <w:rPr>
          <w:rFonts w:hint="eastAsia" w:ascii="宋体" w:hAnsi="宋体"/>
          <w:b/>
          <w:sz w:val="21"/>
          <w:szCs w:val="21"/>
          <w:highlight w:val="none"/>
        </w:rPr>
        <w:t>2</w:t>
      </w:r>
      <w:r>
        <w:rPr>
          <w:rFonts w:ascii="宋体" w:hAnsi="宋体"/>
          <w:b/>
          <w:sz w:val="21"/>
          <w:szCs w:val="21"/>
          <w:highlight w:val="none"/>
        </w:rPr>
        <w:t>.</w:t>
      </w:r>
      <w:r>
        <w:rPr>
          <w:rFonts w:hint="eastAsia" w:ascii="宋体" w:hAnsi="宋体"/>
          <w:b/>
          <w:sz w:val="21"/>
          <w:szCs w:val="21"/>
          <w:highlight w:val="none"/>
        </w:rPr>
        <w:t>如供应商是事业单位，提供有效的“事业单位法人证书”；</w:t>
      </w:r>
    </w:p>
    <w:p>
      <w:pPr>
        <w:spacing w:line="360" w:lineRule="auto"/>
        <w:rPr>
          <w:rFonts w:ascii="宋体" w:hAnsi="宋体"/>
          <w:b/>
          <w:sz w:val="21"/>
          <w:szCs w:val="21"/>
          <w:highlight w:val="none"/>
        </w:rPr>
      </w:pPr>
      <w:r>
        <w:rPr>
          <w:rFonts w:hint="eastAsia" w:ascii="宋体" w:hAnsi="宋体"/>
          <w:b/>
          <w:sz w:val="21"/>
          <w:szCs w:val="21"/>
          <w:highlight w:val="none"/>
        </w:rPr>
        <w:t>3</w:t>
      </w:r>
      <w:r>
        <w:rPr>
          <w:rFonts w:ascii="宋体" w:hAnsi="宋体"/>
          <w:b/>
          <w:sz w:val="21"/>
          <w:szCs w:val="21"/>
          <w:highlight w:val="none"/>
        </w:rPr>
        <w:t>.</w:t>
      </w:r>
      <w:r>
        <w:rPr>
          <w:rFonts w:hint="eastAsia" w:ascii="宋体" w:hAnsi="宋体"/>
          <w:b/>
          <w:sz w:val="21"/>
          <w:szCs w:val="21"/>
          <w:highlight w:val="none"/>
        </w:rPr>
        <w:t>如供应商是非企业专业服务机构的，提供执业许可证等证明文件；</w:t>
      </w:r>
    </w:p>
    <w:p>
      <w:pPr>
        <w:spacing w:line="360" w:lineRule="auto"/>
        <w:rPr>
          <w:rFonts w:ascii="宋体" w:hAnsi="宋体"/>
          <w:b/>
          <w:sz w:val="21"/>
          <w:szCs w:val="21"/>
          <w:highlight w:val="none"/>
        </w:rPr>
      </w:pPr>
      <w:r>
        <w:rPr>
          <w:rFonts w:hint="eastAsia" w:ascii="宋体" w:hAnsi="宋体"/>
          <w:b/>
          <w:sz w:val="21"/>
          <w:szCs w:val="21"/>
          <w:highlight w:val="none"/>
        </w:rPr>
        <w:t>4</w:t>
      </w:r>
      <w:r>
        <w:rPr>
          <w:rFonts w:ascii="宋体" w:hAnsi="宋体"/>
          <w:b/>
          <w:sz w:val="21"/>
          <w:szCs w:val="21"/>
          <w:highlight w:val="none"/>
        </w:rPr>
        <w:t>.</w:t>
      </w:r>
      <w:r>
        <w:rPr>
          <w:rFonts w:hint="eastAsia" w:ascii="宋体" w:hAnsi="宋体"/>
          <w:b/>
          <w:sz w:val="21"/>
          <w:szCs w:val="21"/>
          <w:highlight w:val="none"/>
        </w:rPr>
        <w:t>如供应商是个体工商户，提供有效的“个体工商户营业执照”；</w:t>
      </w:r>
    </w:p>
    <w:p>
      <w:pPr>
        <w:spacing w:line="360" w:lineRule="auto"/>
        <w:rPr>
          <w:rFonts w:ascii="宋体" w:hAnsi="宋体"/>
          <w:b/>
          <w:sz w:val="21"/>
          <w:szCs w:val="21"/>
          <w:highlight w:val="none"/>
        </w:rPr>
      </w:pPr>
      <w:r>
        <w:rPr>
          <w:rFonts w:hint="eastAsia" w:ascii="宋体" w:hAnsi="宋体"/>
          <w:b/>
          <w:sz w:val="21"/>
          <w:szCs w:val="21"/>
          <w:highlight w:val="none"/>
        </w:rPr>
        <w:t>5</w:t>
      </w:r>
      <w:r>
        <w:rPr>
          <w:rFonts w:ascii="宋体" w:hAnsi="宋体"/>
          <w:b/>
          <w:sz w:val="21"/>
          <w:szCs w:val="21"/>
          <w:highlight w:val="none"/>
        </w:rPr>
        <w:t>.</w:t>
      </w:r>
      <w:r>
        <w:rPr>
          <w:rFonts w:hint="eastAsia" w:ascii="宋体" w:hAnsi="宋体"/>
          <w:b/>
          <w:sz w:val="21"/>
          <w:szCs w:val="21"/>
          <w:highlight w:val="none"/>
        </w:rPr>
        <w:t>如供应商是自然人，提供有效的自然人身份证明。</w:t>
      </w:r>
    </w:p>
    <w:p>
      <w:pPr>
        <w:pStyle w:val="16"/>
        <w:spacing w:line="360" w:lineRule="auto"/>
        <w:ind w:left="0" w:firstLine="0" w:firstLineChars="0"/>
        <w:jc w:val="center"/>
        <w:rPr>
          <w:rFonts w:ascii="宋体" w:hAnsi="宋体"/>
          <w:bCs/>
          <w:spacing w:val="-6"/>
          <w:sz w:val="24"/>
          <w:highlight w:val="none"/>
        </w:rPr>
      </w:pPr>
      <w:r>
        <w:rPr>
          <w:rFonts w:ascii="宋体" w:hAnsi="宋体"/>
          <w:b/>
          <w:spacing w:val="-6"/>
          <w:sz w:val="24"/>
          <w:highlight w:val="none"/>
        </w:rPr>
        <w:br w:type="page"/>
      </w:r>
      <w:r>
        <w:rPr>
          <w:rFonts w:hint="eastAsia" w:ascii="宋体" w:hAnsi="宋体"/>
          <w:spacing w:val="-6"/>
          <w:sz w:val="24"/>
          <w:highlight w:val="none"/>
        </w:rPr>
        <w:t>2018年12月（含）以后任意一月的财务状况报告（复印件）或开标前三个月内出具的银行资信证明（若资信证明中注明复印无效，需提交正本）</w:t>
      </w:r>
    </w:p>
    <w:p>
      <w:pPr>
        <w:pStyle w:val="16"/>
        <w:spacing w:line="360" w:lineRule="auto"/>
        <w:ind w:left="0" w:firstLine="0" w:firstLineChars="0"/>
        <w:rPr>
          <w:rFonts w:ascii="宋体" w:hAnsi="宋体"/>
          <w:bCs/>
          <w:spacing w:val="-6"/>
          <w:sz w:val="24"/>
          <w:highlight w:val="none"/>
        </w:rPr>
      </w:pPr>
    </w:p>
    <w:p>
      <w:pPr>
        <w:pStyle w:val="16"/>
        <w:spacing w:line="360" w:lineRule="auto"/>
        <w:ind w:left="0" w:firstLine="0" w:firstLineChars="0"/>
        <w:rPr>
          <w:rFonts w:ascii="宋体" w:hAnsi="宋体"/>
          <w:bCs/>
          <w:spacing w:val="-6"/>
          <w:sz w:val="24"/>
          <w:highlight w:val="none"/>
        </w:rPr>
      </w:pPr>
    </w:p>
    <w:p>
      <w:pPr>
        <w:pStyle w:val="16"/>
        <w:spacing w:line="360" w:lineRule="auto"/>
        <w:ind w:left="0" w:firstLine="0" w:firstLineChars="0"/>
        <w:rPr>
          <w:rFonts w:ascii="宋体" w:hAnsi="宋体"/>
          <w:bCs/>
          <w:spacing w:val="-6"/>
          <w:sz w:val="24"/>
          <w:highlight w:val="none"/>
        </w:rPr>
      </w:pP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说明：</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1.供应商是法人的，应提供财务状况报告，包括资产负债表、利润表或其基本开户银行出具的资信证明</w:t>
      </w:r>
      <w:r>
        <w:rPr>
          <w:rFonts w:hint="eastAsia" w:ascii="宋体" w:hAnsi="宋体"/>
          <w:b/>
          <w:spacing w:val="-6"/>
          <w:sz w:val="21"/>
          <w:szCs w:val="21"/>
          <w:highlight w:val="none"/>
        </w:rPr>
        <w:t>（若资信证明中注明复印无效，需提交正本）</w:t>
      </w:r>
      <w:r>
        <w:rPr>
          <w:rFonts w:hint="eastAsia" w:ascii="宋体" w:hAnsi="宋体"/>
          <w:b/>
          <w:bCs/>
          <w:spacing w:val="-6"/>
          <w:sz w:val="21"/>
          <w:szCs w:val="21"/>
          <w:highlight w:val="none"/>
        </w:rPr>
        <w:t>，并加盖公章；</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2.部分其他组织和自然人没有财务状况报告的，可以提供银行出具的资信证明</w:t>
      </w:r>
      <w:r>
        <w:rPr>
          <w:rFonts w:hint="eastAsia" w:ascii="宋体" w:hAnsi="宋体"/>
          <w:b/>
          <w:spacing w:val="-6"/>
          <w:sz w:val="21"/>
          <w:szCs w:val="21"/>
          <w:highlight w:val="none"/>
        </w:rPr>
        <w:t>(若资信证明中注明复印无效，需提交正本)</w:t>
      </w:r>
      <w:r>
        <w:rPr>
          <w:rFonts w:hint="eastAsia" w:ascii="宋体" w:hAnsi="宋体"/>
          <w:b/>
          <w:bCs/>
          <w:spacing w:val="-6"/>
          <w:sz w:val="21"/>
          <w:szCs w:val="21"/>
          <w:highlight w:val="none"/>
        </w:rPr>
        <w:t>,并加盖公章；</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银行资信证明应能说明供应商与银行之间业务往来正常，企业信誉良好等，</w:t>
      </w:r>
      <w:r>
        <w:rPr>
          <w:rFonts w:hint="eastAsia" w:ascii="宋体" w:hAnsi="宋体"/>
          <w:b/>
          <w:spacing w:val="-6"/>
          <w:sz w:val="21"/>
          <w:szCs w:val="21"/>
          <w:highlight w:val="none"/>
        </w:rPr>
        <w:t>银行出具的存款证明不能替代银行资信证明</w:t>
      </w:r>
      <w:r>
        <w:rPr>
          <w:rFonts w:hint="eastAsia" w:ascii="宋体" w:hAnsi="宋体"/>
          <w:b/>
          <w:bCs/>
          <w:spacing w:val="-6"/>
          <w:sz w:val="21"/>
          <w:szCs w:val="21"/>
          <w:highlight w:val="none"/>
        </w:rPr>
        <w:t>。</w:t>
      </w:r>
    </w:p>
    <w:p>
      <w:pPr>
        <w:pStyle w:val="9"/>
        <w:spacing w:line="360" w:lineRule="auto"/>
        <w:ind w:firstLine="0"/>
        <w:jc w:val="center"/>
        <w:rPr>
          <w:rFonts w:hAnsi="宋体"/>
          <w:b/>
          <w:spacing w:val="-6"/>
          <w:sz w:val="24"/>
          <w:szCs w:val="24"/>
          <w:highlight w:val="none"/>
        </w:rPr>
      </w:pPr>
      <w:r>
        <w:rPr>
          <w:rFonts w:hAnsi="宋体"/>
          <w:b/>
          <w:spacing w:val="-6"/>
          <w:sz w:val="24"/>
          <w:szCs w:val="24"/>
          <w:highlight w:val="none"/>
        </w:rPr>
        <w:br w:type="page"/>
      </w:r>
      <w:r>
        <w:rPr>
          <w:rFonts w:hint="eastAsia" w:hAnsi="宋体"/>
          <w:b/>
          <w:spacing w:val="-6"/>
          <w:sz w:val="24"/>
          <w:szCs w:val="24"/>
          <w:highlight w:val="none"/>
        </w:rPr>
        <w:t>2019年5至2019年8月任意一月依法缴纳税收的证明材料</w:t>
      </w:r>
    </w:p>
    <w:p>
      <w:pPr>
        <w:pStyle w:val="9"/>
        <w:spacing w:line="360" w:lineRule="auto"/>
        <w:ind w:firstLine="0"/>
        <w:jc w:val="center"/>
        <w:rPr>
          <w:rFonts w:hAnsi="宋体"/>
          <w:spacing w:val="-6"/>
          <w:sz w:val="24"/>
          <w:szCs w:val="24"/>
          <w:highlight w:val="none"/>
        </w:rPr>
      </w:pPr>
      <w:r>
        <w:rPr>
          <w:rFonts w:hint="eastAsia" w:hAnsi="宋体"/>
          <w:spacing w:val="-6"/>
          <w:sz w:val="24"/>
          <w:szCs w:val="24"/>
          <w:highlight w:val="none"/>
        </w:rPr>
        <w:t>（依法免税的供应商，应提供相应文件证明其依法免税）</w:t>
      </w:r>
    </w:p>
    <w:p>
      <w:pPr>
        <w:pStyle w:val="9"/>
        <w:spacing w:line="360" w:lineRule="auto"/>
        <w:ind w:firstLine="0"/>
        <w:rPr>
          <w:rFonts w:hAnsi="宋体"/>
          <w:spacing w:val="-6"/>
          <w:sz w:val="24"/>
          <w:szCs w:val="24"/>
          <w:highlight w:val="none"/>
        </w:rPr>
      </w:pPr>
    </w:p>
    <w:p>
      <w:pPr>
        <w:pStyle w:val="9"/>
        <w:spacing w:line="360" w:lineRule="auto"/>
        <w:ind w:firstLine="0"/>
        <w:rPr>
          <w:rFonts w:hAnsi="宋体"/>
          <w:spacing w:val="-6"/>
          <w:sz w:val="24"/>
          <w:szCs w:val="24"/>
          <w:highlight w:val="none"/>
        </w:rPr>
      </w:pPr>
    </w:p>
    <w:p>
      <w:pPr>
        <w:spacing w:line="360" w:lineRule="auto"/>
        <w:rPr>
          <w:rFonts w:ascii="宋体" w:hAnsi="宋体"/>
          <w:b/>
          <w:sz w:val="21"/>
          <w:szCs w:val="21"/>
          <w:highlight w:val="none"/>
        </w:rPr>
      </w:pP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依法缴纳税收的证明材料指依法缴纳税收的凭据（完税证明或</w:t>
      </w:r>
      <w:r>
        <w:rPr>
          <w:rFonts w:ascii="宋体" w:hAnsi="宋体"/>
          <w:b/>
          <w:spacing w:val="-6"/>
          <w:sz w:val="21"/>
          <w:szCs w:val="21"/>
          <w:highlight w:val="none"/>
        </w:rPr>
        <w:t>纳税证明</w:t>
      </w:r>
      <w:r>
        <w:rPr>
          <w:rFonts w:hint="eastAsia" w:ascii="宋体" w:hAnsi="宋体"/>
          <w:b/>
          <w:spacing w:val="-6"/>
          <w:sz w:val="21"/>
          <w:szCs w:val="21"/>
          <w:highlight w:val="none"/>
        </w:rPr>
        <w:t>或银行电子缴税付款凭证等）；</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依法免税的供应商，应提供相应文件证明其依法免税；</w:t>
      </w:r>
    </w:p>
    <w:p>
      <w:pPr>
        <w:spacing w:line="360" w:lineRule="auto"/>
        <w:rPr>
          <w:rFonts w:ascii="宋体" w:hAnsi="宋体"/>
          <w:b/>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供应商因新注册成立等原因无法提供相关材料的，应在响应文件中提交如实的情况说明。</w:t>
      </w:r>
    </w:p>
    <w:p>
      <w:pPr>
        <w:pStyle w:val="9"/>
        <w:spacing w:line="360" w:lineRule="auto"/>
        <w:ind w:firstLine="0"/>
        <w:jc w:val="center"/>
        <w:rPr>
          <w:rFonts w:hAnsi="宋体"/>
          <w:b/>
          <w:spacing w:val="-6"/>
          <w:sz w:val="24"/>
          <w:szCs w:val="24"/>
          <w:highlight w:val="none"/>
        </w:rPr>
      </w:pPr>
      <w:r>
        <w:rPr>
          <w:rFonts w:hAnsi="宋体"/>
          <w:b/>
          <w:spacing w:val="-6"/>
          <w:sz w:val="24"/>
          <w:szCs w:val="24"/>
          <w:highlight w:val="none"/>
        </w:rPr>
        <w:br w:type="page"/>
      </w:r>
      <w:r>
        <w:rPr>
          <w:rFonts w:hint="eastAsia" w:hAnsi="宋体"/>
          <w:b/>
          <w:spacing w:val="-6"/>
          <w:sz w:val="24"/>
          <w:szCs w:val="24"/>
          <w:highlight w:val="none"/>
        </w:rPr>
        <w:t>2019年5至2019年8月任意一月依法缴纳社会保障资金的证明材料</w:t>
      </w:r>
    </w:p>
    <w:p>
      <w:pPr>
        <w:pStyle w:val="9"/>
        <w:spacing w:line="360" w:lineRule="auto"/>
        <w:ind w:firstLine="0"/>
        <w:jc w:val="center"/>
        <w:rPr>
          <w:rFonts w:hAnsi="宋体"/>
          <w:spacing w:val="-6"/>
          <w:sz w:val="24"/>
          <w:szCs w:val="24"/>
          <w:highlight w:val="none"/>
        </w:rPr>
      </w:pPr>
      <w:r>
        <w:rPr>
          <w:rFonts w:hint="eastAsia" w:hAnsi="宋体"/>
          <w:spacing w:val="-6"/>
          <w:sz w:val="24"/>
          <w:szCs w:val="24"/>
          <w:highlight w:val="none"/>
        </w:rPr>
        <w:t>（依法不需要缴纳社会保障资金的供应商，应提供相应文件证明其依法不需要缴纳社会保障资金）</w:t>
      </w:r>
    </w:p>
    <w:p>
      <w:pPr>
        <w:pStyle w:val="9"/>
        <w:spacing w:line="360" w:lineRule="auto"/>
        <w:ind w:firstLine="0"/>
        <w:rPr>
          <w:rFonts w:hAnsi="宋体"/>
          <w:spacing w:val="-6"/>
          <w:sz w:val="24"/>
          <w:szCs w:val="24"/>
          <w:highlight w:val="none"/>
        </w:rPr>
      </w:pPr>
    </w:p>
    <w:p>
      <w:pPr>
        <w:pStyle w:val="9"/>
        <w:spacing w:line="360" w:lineRule="auto"/>
        <w:ind w:firstLine="0"/>
        <w:rPr>
          <w:rFonts w:hAnsi="宋体"/>
          <w:spacing w:val="-6"/>
          <w:sz w:val="24"/>
          <w:szCs w:val="24"/>
          <w:highlight w:val="none"/>
        </w:rPr>
      </w:pPr>
    </w:p>
    <w:p>
      <w:pPr>
        <w:pStyle w:val="9"/>
        <w:spacing w:line="360" w:lineRule="auto"/>
        <w:ind w:firstLine="0"/>
        <w:rPr>
          <w:rFonts w:hAnsi="宋体"/>
          <w:spacing w:val="-6"/>
          <w:sz w:val="24"/>
          <w:szCs w:val="24"/>
          <w:highlight w:val="none"/>
        </w:rPr>
      </w:pPr>
    </w:p>
    <w:p>
      <w:pPr>
        <w:pStyle w:val="16"/>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说明：</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依法缴纳社会保障资金的证明材料指依法缴纳社会保险的凭据（社保缴费专用收据或银行电子缴税付款凭证或社会保险缴纳清单等）；</w:t>
      </w: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依法不需要缴纳社会保障资金的供应商，应提供相应文件证明其依法不需要缴纳社会保障资金；</w:t>
      </w:r>
    </w:p>
    <w:p>
      <w:pPr>
        <w:spacing w:line="360" w:lineRule="auto"/>
        <w:rPr>
          <w:rFonts w:ascii="宋体" w:hAnsi="宋体"/>
          <w:b/>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供应商因新注册成立等原因无法提供相关材料的，应在响应文件中提交如实的情况说明。</w:t>
      </w:r>
    </w:p>
    <w:p>
      <w:pPr>
        <w:widowControl/>
        <w:spacing w:line="360" w:lineRule="auto"/>
        <w:jc w:val="center"/>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具有履行合同所必需的设备和专业技术能力的承诺函（</w:t>
      </w:r>
      <w:r>
        <w:rPr>
          <w:rFonts w:ascii="宋体" w:hAnsi="宋体"/>
          <w:b/>
          <w:spacing w:val="-6"/>
          <w:sz w:val="24"/>
          <w:highlight w:val="none"/>
        </w:rPr>
        <w:t>格式自拟）</w:t>
      </w:r>
    </w:p>
    <w:p>
      <w:pPr>
        <w:widowControl/>
        <w:spacing w:line="360" w:lineRule="auto"/>
        <w:jc w:val="center"/>
        <w:rPr>
          <w:rFonts w:ascii="宋体" w:hAnsi="宋体"/>
          <w:b/>
          <w:spacing w:val="-6"/>
          <w:sz w:val="24"/>
          <w:highlight w:val="none"/>
        </w:rPr>
      </w:pPr>
    </w:p>
    <w:p>
      <w:pPr>
        <w:widowControl/>
        <w:spacing w:line="360" w:lineRule="auto"/>
        <w:jc w:val="center"/>
        <w:rPr>
          <w:rFonts w:ascii="宋体" w:hAnsi="宋体"/>
          <w:b/>
          <w:spacing w:val="-6"/>
          <w:sz w:val="24"/>
          <w:highlight w:val="none"/>
        </w:rPr>
      </w:pPr>
    </w:p>
    <w:p>
      <w:pPr>
        <w:widowControl/>
        <w:spacing w:line="360" w:lineRule="auto"/>
        <w:jc w:val="center"/>
        <w:rPr>
          <w:rFonts w:ascii="宋体" w:hAnsi="宋体"/>
          <w:b/>
          <w:spacing w:val="-6"/>
          <w:sz w:val="24"/>
          <w:highlight w:val="none"/>
        </w:rPr>
      </w:pPr>
    </w:p>
    <w:p>
      <w:pPr>
        <w:widowControl/>
        <w:spacing w:line="360" w:lineRule="auto"/>
        <w:jc w:val="center"/>
        <w:rPr>
          <w:rFonts w:ascii="宋体" w:hAnsi="宋体"/>
          <w:b/>
          <w:spacing w:val="-6"/>
          <w:sz w:val="24"/>
          <w:highlight w:val="none"/>
        </w:rPr>
      </w:pPr>
    </w:p>
    <w:p>
      <w:pPr>
        <w:widowControl/>
        <w:spacing w:line="360" w:lineRule="auto"/>
        <w:jc w:val="center"/>
        <w:rPr>
          <w:rFonts w:ascii="宋体" w:hAnsi="宋体"/>
          <w:b/>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spacing w:val="-6"/>
          <w:sz w:val="24"/>
          <w:highlight w:val="none"/>
        </w:rPr>
        <w:t xml:space="preserve">日期： </w:t>
      </w:r>
      <w:r>
        <w:rPr>
          <w:rFonts w:ascii="宋体" w:hAnsi="宋体"/>
          <w:spacing w:val="-6"/>
          <w:sz w:val="24"/>
          <w:highlight w:val="none"/>
        </w:rPr>
        <w:t xml:space="preserve">  </w:t>
      </w:r>
      <w:r>
        <w:rPr>
          <w:rFonts w:hint="eastAsia" w:ascii="宋体" w:hAnsi="宋体"/>
          <w:spacing w:val="-6"/>
          <w:sz w:val="24"/>
          <w:highlight w:val="none"/>
        </w:rPr>
        <w:t xml:space="preserve"> 年  月  日</w:t>
      </w:r>
    </w:p>
    <w:p>
      <w:pPr>
        <w:widowControl/>
        <w:spacing w:line="360" w:lineRule="auto"/>
        <w:jc w:val="center"/>
        <w:rPr>
          <w:rFonts w:ascii="宋体" w:hAnsi="宋体"/>
          <w:b/>
          <w:spacing w:val="-6"/>
          <w:sz w:val="24"/>
          <w:highlight w:val="none"/>
        </w:rPr>
      </w:pPr>
      <w:r>
        <w:rPr>
          <w:rFonts w:ascii="宋体" w:hAnsi="宋体"/>
          <w:b/>
          <w:spacing w:val="-6"/>
          <w:sz w:val="24"/>
          <w:highlight w:val="none"/>
        </w:rPr>
        <w:br w:type="page"/>
      </w:r>
      <w:r>
        <w:rPr>
          <w:rFonts w:hint="eastAsia" w:ascii="宋体" w:hAnsi="宋体"/>
          <w:b/>
          <w:spacing w:val="-6"/>
          <w:sz w:val="24"/>
          <w:highlight w:val="none"/>
        </w:rPr>
        <w:t>参加政府采购活动前3年内在经营活动中没有重大违法记录的书面声明</w:t>
      </w:r>
    </w:p>
    <w:p>
      <w:pPr>
        <w:widowControl/>
        <w:spacing w:line="360" w:lineRule="auto"/>
        <w:jc w:val="center"/>
        <w:rPr>
          <w:rFonts w:ascii="宋体" w:hAnsi="宋体"/>
          <w:b/>
          <w:spacing w:val="-6"/>
          <w:sz w:val="24"/>
          <w:highlight w:val="none"/>
        </w:rPr>
      </w:pPr>
    </w:p>
    <w:p>
      <w:pPr>
        <w:pStyle w:val="16"/>
        <w:spacing w:line="360" w:lineRule="auto"/>
        <w:ind w:left="169" w:hanging="169" w:hangingChars="74"/>
        <w:jc w:val="center"/>
        <w:rPr>
          <w:rFonts w:ascii="宋体" w:hAnsi="宋体"/>
          <w:b/>
          <w:spacing w:val="-6"/>
          <w:sz w:val="24"/>
          <w:highlight w:val="none"/>
        </w:rPr>
      </w:pPr>
      <w:r>
        <w:rPr>
          <w:rFonts w:hint="eastAsia" w:ascii="宋体" w:hAnsi="宋体"/>
          <w:b/>
          <w:spacing w:val="-6"/>
          <w:sz w:val="24"/>
          <w:highlight w:val="none"/>
        </w:rPr>
        <w:t>声明函</w:t>
      </w:r>
    </w:p>
    <w:p>
      <w:pPr>
        <w:spacing w:line="360" w:lineRule="auto"/>
        <w:rPr>
          <w:rFonts w:ascii="宋体" w:hAnsi="宋体"/>
          <w:spacing w:val="-6"/>
          <w:sz w:val="24"/>
          <w:highlight w:val="none"/>
        </w:rPr>
      </w:pPr>
      <w:r>
        <w:rPr>
          <w:rFonts w:hint="eastAsia" w:ascii="宋体" w:hAnsi="宋体"/>
          <w:spacing w:val="-6"/>
          <w:sz w:val="24"/>
          <w:highlight w:val="none"/>
        </w:rPr>
        <w:t>致：浙江省福利彩票发行中心、浙江求是招标代理有限公司：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我公司郑重承诺在参加本项目政府采购活动前三年内，在经营活动中</w:t>
      </w:r>
      <w:r>
        <w:rPr>
          <w:rFonts w:hint="eastAsia" w:ascii="宋体" w:hAnsi="宋体"/>
          <w:b/>
          <w:spacing w:val="-6"/>
          <w:sz w:val="24"/>
          <w:highlight w:val="none"/>
          <w:u w:val="single"/>
        </w:rPr>
        <w:t xml:space="preserve">    </w:t>
      </w:r>
      <w:r>
        <w:rPr>
          <w:rFonts w:hint="eastAsia" w:ascii="宋体" w:hAnsi="宋体"/>
          <w:b/>
          <w:spacing w:val="-6"/>
          <w:sz w:val="24"/>
          <w:highlight w:val="none"/>
        </w:rPr>
        <w:t>（填写“有”或“没有”，如实填写，如不填写视同未提供本声明函）</w:t>
      </w:r>
      <w:r>
        <w:rPr>
          <w:rFonts w:hint="eastAsia" w:ascii="宋体" w:hAnsi="宋体"/>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highlight w:val="none"/>
        </w:rPr>
      </w:pPr>
      <w:r>
        <w:rPr>
          <w:rFonts w:ascii="宋体" w:hAnsi="宋体"/>
          <w:spacing w:val="-6"/>
          <w:sz w:val="24"/>
          <w:highlight w:val="none"/>
        </w:rPr>
        <w:t>以上事项如有虚假或隐瞒，我方愿意承担一切后果和责任。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特此声明。</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spacing w:val="-6"/>
          <w:sz w:val="24"/>
          <w:highlight w:val="none"/>
        </w:rPr>
        <w:t xml:space="preserve">日期： </w:t>
      </w:r>
      <w:r>
        <w:rPr>
          <w:rFonts w:ascii="宋体" w:hAnsi="宋体"/>
          <w:spacing w:val="-6"/>
          <w:sz w:val="24"/>
          <w:highlight w:val="none"/>
        </w:rPr>
        <w:t xml:space="preserve">  </w:t>
      </w:r>
      <w:r>
        <w:rPr>
          <w:rFonts w:hint="eastAsia" w:ascii="宋体" w:hAnsi="宋体"/>
          <w:spacing w:val="-6"/>
          <w:sz w:val="24"/>
          <w:highlight w:val="none"/>
        </w:rPr>
        <w:t xml:space="preserve"> 年  月  日</w:t>
      </w:r>
    </w:p>
    <w:p>
      <w:pPr>
        <w:spacing w:line="360" w:lineRule="auto"/>
        <w:jc w:val="center"/>
        <w:rPr>
          <w:rFonts w:ascii="宋体" w:hAnsi="宋体"/>
          <w:b/>
          <w:spacing w:val="-6"/>
          <w:sz w:val="24"/>
          <w:highlight w:val="none"/>
        </w:rPr>
      </w:pPr>
      <w:r>
        <w:rPr>
          <w:rFonts w:ascii="宋体" w:hAnsi="宋体"/>
          <w:spacing w:val="-6"/>
          <w:sz w:val="24"/>
          <w:highlight w:val="none"/>
        </w:rPr>
        <w:br w:type="page"/>
      </w:r>
      <w:r>
        <w:rPr>
          <w:rFonts w:hint="eastAsia" w:ascii="宋体" w:hAnsi="宋体"/>
          <w:b/>
          <w:spacing w:val="-6"/>
          <w:sz w:val="24"/>
          <w:highlight w:val="none"/>
        </w:rPr>
        <w:t>供应商同类项目实施情况一览表</w:t>
      </w:r>
    </w:p>
    <w:p>
      <w:pPr>
        <w:pStyle w:val="16"/>
        <w:spacing w:line="360" w:lineRule="auto"/>
        <w:ind w:left="480" w:hanging="480"/>
        <w:rPr>
          <w:rFonts w:ascii="宋体" w:hAnsi="宋体"/>
          <w:sz w:val="24"/>
          <w:highlight w:val="none"/>
        </w:rPr>
      </w:pP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ascii="宋体" w:hAnsi="宋体"/>
                <w:b/>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合同金额</w:t>
            </w:r>
          </w:p>
          <w:p>
            <w:pPr>
              <w:jc w:val="center"/>
              <w:rPr>
                <w:rFonts w:ascii="宋体" w:hAnsi="宋体"/>
                <w:b/>
                <w:sz w:val="21"/>
                <w:szCs w:val="21"/>
                <w:highlight w:val="none"/>
              </w:rPr>
            </w:pPr>
            <w:r>
              <w:rPr>
                <w:rFonts w:hint="eastAsia" w:ascii="宋体" w:hAnsi="宋体"/>
                <w:b/>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采购单位联系人</w:t>
            </w:r>
          </w:p>
          <w:p>
            <w:pPr>
              <w:jc w:val="center"/>
              <w:rPr>
                <w:rFonts w:ascii="宋体" w:hAnsi="宋体"/>
                <w:b/>
                <w:sz w:val="24"/>
                <w:highlight w:val="none"/>
              </w:rPr>
            </w:pPr>
            <w:r>
              <w:rPr>
                <w:rFonts w:hint="eastAsia" w:ascii="宋体" w:hAnsi="宋体"/>
                <w:b/>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0"/>
                <w:highlight w:val="none"/>
              </w:rPr>
            </w:pPr>
          </w:p>
        </w:tc>
      </w:tr>
    </w:tbl>
    <w:p>
      <w:pPr>
        <w:pStyle w:val="16"/>
        <w:spacing w:line="360" w:lineRule="auto"/>
        <w:ind w:left="480" w:hanging="480"/>
        <w:rPr>
          <w:rFonts w:ascii="宋体" w:hAnsi="宋体"/>
          <w:sz w:val="24"/>
          <w:highlight w:val="none"/>
        </w:rPr>
      </w:pPr>
    </w:p>
    <w:p>
      <w:pPr>
        <w:spacing w:line="360" w:lineRule="auto"/>
        <w:rPr>
          <w:rFonts w:ascii="宋体" w:hAnsi="宋体"/>
          <w:b/>
          <w:spacing w:val="-6"/>
          <w:sz w:val="24"/>
          <w:highlight w:val="none"/>
        </w:rPr>
      </w:pPr>
      <w:r>
        <w:rPr>
          <w:rFonts w:hint="eastAsia" w:ascii="宋体" w:hAnsi="宋体"/>
          <w:b/>
          <w:spacing w:val="-6"/>
          <w:sz w:val="24"/>
          <w:highlight w:val="none"/>
        </w:rPr>
        <w:t>说明：</w:t>
      </w:r>
    </w:p>
    <w:p>
      <w:pPr>
        <w:spacing w:line="360" w:lineRule="auto"/>
        <w:rPr>
          <w:rFonts w:ascii="宋体" w:hAnsi="宋体"/>
          <w:b/>
          <w:spacing w:val="-6"/>
          <w:sz w:val="24"/>
          <w:highlight w:val="none"/>
        </w:rPr>
      </w:pPr>
      <w:r>
        <w:rPr>
          <w:rFonts w:hint="eastAsia" w:ascii="宋体" w:hAnsi="宋体"/>
          <w:b/>
          <w:spacing w:val="-6"/>
          <w:sz w:val="24"/>
          <w:highlight w:val="none"/>
        </w:rPr>
        <w:t>1</w:t>
      </w:r>
      <w:r>
        <w:rPr>
          <w:rFonts w:ascii="宋体" w:hAnsi="宋体"/>
          <w:b/>
          <w:spacing w:val="-6"/>
          <w:sz w:val="24"/>
          <w:highlight w:val="none"/>
        </w:rPr>
        <w:t>.</w:t>
      </w:r>
      <w:r>
        <w:rPr>
          <w:rFonts w:hint="eastAsia" w:ascii="宋体" w:hAnsi="宋体"/>
          <w:b/>
          <w:spacing w:val="-6"/>
          <w:sz w:val="24"/>
          <w:highlight w:val="none"/>
        </w:rPr>
        <w:t>供应商须提供上述业绩合同复印件；</w:t>
      </w:r>
    </w:p>
    <w:p>
      <w:pPr>
        <w:spacing w:line="360" w:lineRule="auto"/>
        <w:rPr>
          <w:rFonts w:ascii="宋体" w:hAnsi="宋体"/>
          <w:b/>
          <w:spacing w:val="-6"/>
          <w:sz w:val="24"/>
          <w:highlight w:val="none"/>
        </w:rPr>
      </w:pPr>
      <w:r>
        <w:rPr>
          <w:rFonts w:hint="eastAsia" w:ascii="宋体" w:hAnsi="宋体"/>
          <w:b/>
          <w:spacing w:val="-6"/>
          <w:sz w:val="24"/>
          <w:highlight w:val="none"/>
        </w:rPr>
        <w:t>2</w:t>
      </w:r>
      <w:r>
        <w:rPr>
          <w:rFonts w:ascii="宋体" w:hAnsi="宋体"/>
          <w:b/>
          <w:spacing w:val="-6"/>
          <w:sz w:val="24"/>
          <w:highlight w:val="none"/>
        </w:rPr>
        <w:t>.</w:t>
      </w:r>
      <w:r>
        <w:rPr>
          <w:rFonts w:hint="eastAsia" w:ascii="宋体" w:hAnsi="宋体"/>
          <w:b/>
          <w:spacing w:val="-6"/>
          <w:sz w:val="24"/>
          <w:highlight w:val="none"/>
        </w:rPr>
        <w:t>所有合同复印件应清晰，应能体现合同签订时间、双方签字盖章等内容；</w:t>
      </w:r>
    </w:p>
    <w:p>
      <w:pPr>
        <w:spacing w:line="360" w:lineRule="auto"/>
        <w:rPr>
          <w:rFonts w:ascii="宋体" w:hAnsi="宋体"/>
          <w:b/>
          <w:spacing w:val="-6"/>
          <w:sz w:val="24"/>
          <w:highlight w:val="none"/>
        </w:rPr>
      </w:pPr>
      <w:r>
        <w:rPr>
          <w:rFonts w:hint="eastAsia" w:ascii="宋体" w:hAnsi="宋体"/>
          <w:b/>
          <w:spacing w:val="-6"/>
          <w:sz w:val="24"/>
          <w:highlight w:val="none"/>
        </w:rPr>
        <w:t>3</w:t>
      </w:r>
      <w:r>
        <w:rPr>
          <w:rFonts w:ascii="宋体" w:hAnsi="宋体"/>
          <w:b/>
          <w:spacing w:val="-6"/>
          <w:sz w:val="24"/>
          <w:highlight w:val="none"/>
        </w:rPr>
        <w:t>.</w:t>
      </w:r>
      <w:r>
        <w:rPr>
          <w:rFonts w:hint="eastAsia" w:ascii="宋体" w:hAnsi="宋体"/>
          <w:b/>
          <w:spacing w:val="-6"/>
          <w:sz w:val="24"/>
          <w:highlight w:val="none"/>
        </w:rPr>
        <w:t>供应商应在不涉及商业秘密的前提下尽可能提供详细的合同复印件内容。</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spacing w:val="-6"/>
          <w:sz w:val="24"/>
          <w:highlight w:val="none"/>
        </w:rPr>
        <w:t xml:space="preserve">日期：  </w:t>
      </w:r>
      <w:r>
        <w:rPr>
          <w:rFonts w:ascii="宋体" w:hAnsi="宋体"/>
          <w:spacing w:val="-6"/>
          <w:sz w:val="24"/>
          <w:highlight w:val="none"/>
        </w:rPr>
        <w:t xml:space="preserve">  </w:t>
      </w:r>
      <w:r>
        <w:rPr>
          <w:rFonts w:hint="eastAsia" w:ascii="宋体" w:hAnsi="宋体"/>
          <w:spacing w:val="-6"/>
          <w:sz w:val="24"/>
          <w:highlight w:val="none"/>
        </w:rPr>
        <w:t>年  月  日</w:t>
      </w:r>
    </w:p>
    <w:p>
      <w:pPr>
        <w:pStyle w:val="16"/>
        <w:spacing w:line="360" w:lineRule="auto"/>
        <w:ind w:left="0" w:firstLine="0" w:firstLineChars="0"/>
        <w:jc w:val="center"/>
        <w:rPr>
          <w:rFonts w:ascii="宋体" w:hAnsi="宋体"/>
          <w:b/>
          <w:sz w:val="24"/>
          <w:highlight w:val="none"/>
        </w:rPr>
      </w:pPr>
      <w:r>
        <w:rPr>
          <w:rFonts w:ascii="宋体" w:hAnsi="宋体"/>
          <w:b/>
          <w:sz w:val="24"/>
          <w:highlight w:val="none"/>
        </w:rPr>
        <w:br w:type="page"/>
      </w:r>
      <w:r>
        <w:rPr>
          <w:rFonts w:hint="eastAsia" w:ascii="宋体" w:hAnsi="宋体"/>
          <w:b/>
          <w:sz w:val="24"/>
          <w:highlight w:val="none"/>
        </w:rPr>
        <w:t>供应商需要说明的其他文件和材料</w:t>
      </w:r>
    </w:p>
    <w:p>
      <w:pPr>
        <w:pStyle w:val="16"/>
        <w:spacing w:line="360" w:lineRule="auto"/>
        <w:ind w:left="0" w:firstLine="0" w:firstLineChars="0"/>
        <w:jc w:val="center"/>
        <w:rPr>
          <w:rFonts w:ascii="宋体" w:hAnsi="宋体"/>
          <w:b/>
          <w:sz w:val="24"/>
          <w:highlight w:val="none"/>
        </w:rPr>
      </w:pPr>
    </w:p>
    <w:p>
      <w:pPr>
        <w:spacing w:line="360" w:lineRule="auto"/>
        <w:rPr>
          <w:rFonts w:ascii="宋体" w:hAnsi="宋体"/>
          <w:b/>
          <w:sz w:val="21"/>
          <w:szCs w:val="21"/>
          <w:highlight w:val="none"/>
        </w:rPr>
      </w:pPr>
      <w:r>
        <w:rPr>
          <w:rFonts w:hint="eastAsia" w:ascii="宋体" w:hAnsi="宋体"/>
          <w:b/>
          <w:sz w:val="21"/>
          <w:szCs w:val="21"/>
          <w:highlight w:val="none"/>
        </w:rPr>
        <w:t>说明：包括</w:t>
      </w:r>
      <w:r>
        <w:rPr>
          <w:rFonts w:ascii="宋体" w:hAnsi="宋体"/>
          <w:b/>
          <w:sz w:val="21"/>
          <w:szCs w:val="21"/>
          <w:highlight w:val="none"/>
        </w:rPr>
        <w:t>但不</w:t>
      </w:r>
      <w:r>
        <w:rPr>
          <w:rFonts w:hint="eastAsia" w:ascii="宋体" w:hAnsi="宋体"/>
          <w:b/>
          <w:sz w:val="21"/>
          <w:szCs w:val="21"/>
          <w:highlight w:val="none"/>
        </w:rPr>
        <w:t>仅限于有效的</w:t>
      </w:r>
      <w:r>
        <w:rPr>
          <w:rFonts w:hint="eastAsia" w:ascii="宋体" w:hAnsi="宋体"/>
          <w:b/>
          <w:sz w:val="21"/>
          <w:szCs w:val="21"/>
          <w:highlight w:val="none"/>
          <w:lang w:eastAsia="zh-CN"/>
        </w:rPr>
        <w:t>资质证书</w:t>
      </w:r>
      <w:r>
        <w:rPr>
          <w:rFonts w:hint="eastAsia" w:ascii="宋体" w:hAnsi="宋体"/>
          <w:b/>
          <w:sz w:val="21"/>
          <w:szCs w:val="21"/>
          <w:highlight w:val="none"/>
        </w:rPr>
        <w:t>。</w:t>
      </w:r>
    </w:p>
    <w:p>
      <w:pPr>
        <w:spacing w:line="360" w:lineRule="auto"/>
        <w:jc w:val="center"/>
        <w:rPr>
          <w:rFonts w:ascii="宋体" w:hAnsi="宋体"/>
          <w:b/>
          <w:sz w:val="52"/>
          <w:szCs w:val="52"/>
          <w:highlight w:val="none"/>
        </w:rPr>
      </w:pPr>
      <w:r>
        <w:rPr>
          <w:rFonts w:ascii="宋体" w:hAnsi="宋体"/>
          <w:sz w:val="24"/>
          <w:highlight w:val="none"/>
        </w:rPr>
        <w:br w:type="page"/>
      </w:r>
      <w:r>
        <w:rPr>
          <w:rFonts w:hint="eastAsia" w:ascii="宋体" w:hAnsi="宋体"/>
          <w:b/>
          <w:sz w:val="52"/>
          <w:szCs w:val="52"/>
          <w:highlight w:val="none"/>
        </w:rPr>
        <w:t>技术文件</w:t>
      </w:r>
    </w:p>
    <w:p>
      <w:pPr>
        <w:spacing w:line="360" w:lineRule="auto"/>
        <w:jc w:val="center"/>
        <w:rPr>
          <w:rFonts w:ascii="宋体" w:hAnsi="宋体"/>
          <w:b/>
          <w:bCs/>
          <w:iCs/>
          <w:spacing w:val="-6"/>
          <w:sz w:val="24"/>
          <w:highlight w:val="none"/>
        </w:rPr>
      </w:pPr>
      <w:r>
        <w:rPr>
          <w:rFonts w:hint="eastAsia" w:ascii="宋体" w:hAnsi="宋体"/>
          <w:b/>
          <w:bCs/>
          <w:iCs/>
          <w:spacing w:val="-6"/>
          <w:sz w:val="24"/>
          <w:highlight w:val="none"/>
        </w:rPr>
        <w:t>采购</w:t>
      </w:r>
      <w:r>
        <w:rPr>
          <w:rFonts w:ascii="宋体" w:hAnsi="宋体"/>
          <w:b/>
          <w:bCs/>
          <w:iCs/>
          <w:spacing w:val="-6"/>
          <w:sz w:val="24"/>
          <w:highlight w:val="none"/>
        </w:rPr>
        <w:t>需求</w:t>
      </w:r>
      <w:r>
        <w:rPr>
          <w:rFonts w:hint="eastAsia" w:ascii="宋体" w:hAnsi="宋体"/>
          <w:b/>
          <w:bCs/>
          <w:iCs/>
          <w:spacing w:val="-6"/>
          <w:sz w:val="24"/>
          <w:highlight w:val="none"/>
        </w:rPr>
        <w:t>偏离表</w:t>
      </w:r>
    </w:p>
    <w:p>
      <w:pPr>
        <w:spacing w:line="360" w:lineRule="auto"/>
        <w:rPr>
          <w:rFonts w:ascii="宋体" w:hAnsi="宋体"/>
          <w:bCs/>
          <w:spacing w:val="-6"/>
          <w:sz w:val="24"/>
          <w:highlight w:val="none"/>
        </w:rPr>
      </w:pPr>
      <w:r>
        <w:rPr>
          <w:rFonts w:hint="eastAsia" w:ascii="宋体" w:hAnsi="宋体"/>
          <w:bCs/>
          <w:spacing w:val="-6"/>
          <w:sz w:val="24"/>
          <w:highlight w:val="none"/>
        </w:rPr>
        <w:t>采购人：浙江省福利彩票发行中心</w:t>
      </w:r>
    </w:p>
    <w:p>
      <w:pPr>
        <w:spacing w:line="360" w:lineRule="auto"/>
        <w:rPr>
          <w:rFonts w:ascii="宋体" w:hAnsi="宋体"/>
          <w:bCs/>
          <w:spacing w:val="-6"/>
          <w:sz w:val="24"/>
          <w:highlight w:val="none"/>
        </w:rPr>
      </w:pPr>
      <w:r>
        <w:rPr>
          <w:rFonts w:hint="eastAsia" w:ascii="宋体" w:hAnsi="宋体"/>
          <w:bCs/>
          <w:spacing w:val="-6"/>
          <w:sz w:val="24"/>
          <w:highlight w:val="none"/>
        </w:rPr>
        <w:t>项目名称：浙江福彩官方微信平台建设及服务</w:t>
      </w:r>
    </w:p>
    <w:p>
      <w:pPr>
        <w:spacing w:line="360"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项目编号：</w:t>
      </w:r>
      <w:r>
        <w:rPr>
          <w:rFonts w:hint="eastAsia" w:ascii="宋体" w:hAnsi="宋体"/>
          <w:bCs/>
          <w:spacing w:val="-6"/>
          <w:sz w:val="24"/>
          <w:highlight w:val="none"/>
          <w:lang w:eastAsia="zh-CN"/>
        </w:rPr>
        <w:t>QSZB-Z(F)-E19179(CS)</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序号</w:t>
            </w:r>
          </w:p>
        </w:tc>
        <w:tc>
          <w:tcPr>
            <w:tcW w:w="3260"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磋商文件要求</w:t>
            </w:r>
          </w:p>
        </w:tc>
        <w:tc>
          <w:tcPr>
            <w:tcW w:w="3402"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响应内容</w:t>
            </w:r>
          </w:p>
        </w:tc>
        <w:tc>
          <w:tcPr>
            <w:tcW w:w="1985"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是否偏离</w:t>
            </w:r>
          </w:p>
          <w:p>
            <w:pPr>
              <w:snapToGrid w:val="0"/>
              <w:jc w:val="center"/>
              <w:rPr>
                <w:rFonts w:ascii="宋体" w:hAnsi="宋体"/>
                <w:b/>
                <w:spacing w:val="-6"/>
                <w:sz w:val="24"/>
                <w:highlight w:val="none"/>
              </w:rPr>
            </w:pPr>
            <w:r>
              <w:rPr>
                <w:rFonts w:hint="eastAsia" w:ascii="宋体" w:hAnsi="宋体"/>
                <w:b/>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98" w:type="dxa"/>
            <w:gridSpan w:val="4"/>
            <w:vAlign w:val="center"/>
          </w:tcPr>
          <w:p>
            <w:pPr>
              <w:snapToGrid w:val="0"/>
              <w:rPr>
                <w:rFonts w:ascii="宋体" w:hAnsi="宋体"/>
                <w:spacing w:val="-6"/>
                <w:sz w:val="24"/>
                <w:highlight w:val="none"/>
              </w:rPr>
            </w:pPr>
            <w:r>
              <w:rPr>
                <w:rFonts w:hint="eastAsia" w:ascii="宋体" w:hAnsi="宋体"/>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1985"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1985"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98" w:type="dxa"/>
            <w:gridSpan w:val="4"/>
            <w:vAlign w:val="center"/>
          </w:tcPr>
          <w:p>
            <w:pPr>
              <w:snapToGrid w:val="0"/>
              <w:rPr>
                <w:rFonts w:ascii="宋体" w:hAnsi="宋体"/>
                <w:spacing w:val="-6"/>
                <w:sz w:val="24"/>
                <w:highlight w:val="none"/>
              </w:rPr>
            </w:pPr>
            <w:r>
              <w:rPr>
                <w:rFonts w:hint="eastAsia" w:ascii="宋体" w:hAnsi="宋体"/>
                <w:sz w:val="21"/>
                <w:szCs w:val="21"/>
                <w:highlight w:val="none"/>
              </w:rPr>
              <w:t>服务</w:t>
            </w:r>
            <w:r>
              <w:rPr>
                <w:rFonts w:ascii="宋体" w:hAnsi="宋体"/>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1985"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1985"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98" w:type="dxa"/>
            <w:gridSpan w:val="4"/>
            <w:vAlign w:val="center"/>
          </w:tcPr>
          <w:p>
            <w:pPr>
              <w:snapToGrid w:val="0"/>
              <w:rPr>
                <w:rFonts w:ascii="宋体" w:hAnsi="宋体"/>
                <w:spacing w:val="-6"/>
                <w:sz w:val="24"/>
                <w:highlight w:val="none"/>
              </w:rPr>
            </w:pPr>
            <w:r>
              <w:rPr>
                <w:rFonts w:ascii="宋体" w:hAnsi="宋体"/>
                <w:spacing w:val="-6"/>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1985"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1985" w:type="dxa"/>
            <w:vAlign w:val="center"/>
          </w:tcPr>
          <w:p>
            <w:pPr>
              <w:snapToGrid w:val="0"/>
              <w:jc w:val="center"/>
              <w:rPr>
                <w:rFonts w:ascii="宋体" w:hAnsi="宋体"/>
                <w:spacing w:val="-6"/>
                <w:sz w:val="24"/>
                <w:highlight w:val="none"/>
              </w:rPr>
            </w:pPr>
          </w:p>
        </w:tc>
      </w:tr>
    </w:tbl>
    <w:p>
      <w:pPr>
        <w:spacing w:line="360" w:lineRule="auto"/>
        <w:rPr>
          <w:rFonts w:ascii="宋体" w:hAnsi="宋体"/>
          <w:b/>
          <w:bCs/>
          <w:spacing w:val="-6"/>
          <w:sz w:val="24"/>
          <w:highlight w:val="none"/>
        </w:rPr>
      </w:pP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说明：</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1</w:t>
      </w:r>
      <w:r>
        <w:rPr>
          <w:rFonts w:ascii="宋体" w:hAnsi="宋体"/>
          <w:b/>
          <w:bCs/>
          <w:spacing w:val="-6"/>
          <w:sz w:val="21"/>
          <w:szCs w:val="21"/>
          <w:highlight w:val="none"/>
        </w:rPr>
        <w:t>.</w:t>
      </w:r>
      <w:r>
        <w:rPr>
          <w:rFonts w:hint="eastAsia" w:ascii="宋体" w:hAnsi="宋体"/>
          <w:b/>
          <w:bCs/>
          <w:spacing w:val="-6"/>
          <w:sz w:val="21"/>
          <w:szCs w:val="21"/>
          <w:highlight w:val="none"/>
        </w:rPr>
        <w:t>逐项按照磋商文件要求填写响应规格；</w:t>
      </w:r>
    </w:p>
    <w:p>
      <w:pPr>
        <w:spacing w:line="360" w:lineRule="auto"/>
        <w:rPr>
          <w:rFonts w:ascii="宋体" w:hAnsi="宋体"/>
          <w:b/>
          <w:bCs/>
          <w:spacing w:val="-6"/>
          <w:sz w:val="21"/>
          <w:szCs w:val="21"/>
          <w:highlight w:val="none"/>
        </w:rPr>
      </w:pPr>
      <w:r>
        <w:rPr>
          <w:rFonts w:hint="eastAsia" w:ascii="宋体" w:hAnsi="宋体"/>
          <w:b/>
          <w:bCs/>
          <w:spacing w:val="-6"/>
          <w:sz w:val="21"/>
          <w:szCs w:val="21"/>
          <w:highlight w:val="none"/>
        </w:rPr>
        <w:t>2</w:t>
      </w:r>
      <w:r>
        <w:rPr>
          <w:rFonts w:ascii="宋体" w:hAnsi="宋体"/>
          <w:b/>
          <w:bCs/>
          <w:spacing w:val="-6"/>
          <w:sz w:val="21"/>
          <w:szCs w:val="21"/>
          <w:highlight w:val="none"/>
        </w:rPr>
        <w:t>.</w:t>
      </w:r>
      <w:r>
        <w:rPr>
          <w:rFonts w:hint="eastAsia" w:ascii="宋体" w:hAnsi="宋体"/>
          <w:b/>
          <w:bCs/>
          <w:spacing w:val="-6"/>
          <w:sz w:val="21"/>
          <w:szCs w:val="21"/>
          <w:highlight w:val="none"/>
        </w:rPr>
        <w:t>偏离说明是指对磋商文件要求存在不同之处的解释说明。偏离系指：正偏离（高于招标要求）、负偏离（低于招标要求）、无偏离（满足招标要求）；</w:t>
      </w:r>
    </w:p>
    <w:p>
      <w:pPr>
        <w:spacing w:line="360" w:lineRule="auto"/>
        <w:rPr>
          <w:rFonts w:ascii="宋体" w:hAnsi="宋体"/>
          <w:b/>
          <w:spacing w:val="-6"/>
          <w:sz w:val="21"/>
          <w:szCs w:val="21"/>
          <w:highlight w:val="none"/>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如不填写或未如实填写</w:t>
      </w:r>
      <w:r>
        <w:rPr>
          <w:rFonts w:hint="eastAsia" w:ascii="宋体" w:hAnsi="宋体"/>
          <w:b/>
          <w:spacing w:val="-6"/>
          <w:sz w:val="21"/>
          <w:szCs w:val="21"/>
          <w:highlight w:val="none"/>
        </w:rPr>
        <w:t>，自行承担磋商响应风险。</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供应商名称（盖章）：</w:t>
      </w:r>
    </w:p>
    <w:p>
      <w:pPr>
        <w:spacing w:line="360" w:lineRule="auto"/>
        <w:rPr>
          <w:rFonts w:ascii="宋体" w:hAnsi="宋体"/>
          <w:spacing w:val="-6"/>
          <w:sz w:val="24"/>
          <w:highlight w:val="none"/>
        </w:rPr>
      </w:pPr>
      <w:r>
        <w:rPr>
          <w:rFonts w:hint="eastAsia" w:ascii="宋体" w:hAnsi="宋体"/>
          <w:spacing w:val="-6"/>
          <w:sz w:val="24"/>
          <w:highlight w:val="none"/>
        </w:rPr>
        <w:t>供应商授权代表签字：</w:t>
      </w:r>
    </w:p>
    <w:p>
      <w:pPr>
        <w:spacing w:line="360" w:lineRule="auto"/>
        <w:rPr>
          <w:rFonts w:ascii="宋体" w:hAnsi="宋体"/>
          <w:spacing w:val="-6"/>
          <w:sz w:val="24"/>
          <w:highlight w:val="none"/>
        </w:rPr>
      </w:pPr>
      <w:r>
        <w:rPr>
          <w:rFonts w:hint="eastAsia" w:ascii="宋体" w:hAnsi="宋体"/>
          <w:spacing w:val="-6"/>
          <w:sz w:val="24"/>
          <w:highlight w:val="none"/>
        </w:rPr>
        <w:t xml:space="preserve">日期： </w:t>
      </w:r>
      <w:r>
        <w:rPr>
          <w:rFonts w:ascii="宋体" w:hAnsi="宋体"/>
          <w:spacing w:val="-6"/>
          <w:sz w:val="24"/>
          <w:highlight w:val="none"/>
        </w:rPr>
        <w:t xml:space="preserve">  </w:t>
      </w:r>
      <w:r>
        <w:rPr>
          <w:rFonts w:hint="eastAsia" w:ascii="宋体" w:hAnsi="宋体"/>
          <w:spacing w:val="-6"/>
          <w:sz w:val="24"/>
          <w:highlight w:val="none"/>
        </w:rPr>
        <w:t xml:space="preserve"> 年  月  日</w:t>
      </w:r>
    </w:p>
    <w:p>
      <w:pPr>
        <w:spacing w:line="360" w:lineRule="auto"/>
        <w:jc w:val="center"/>
        <w:outlineLvl w:val="1"/>
        <w:rPr>
          <w:rFonts w:ascii="宋体" w:hAnsi="宋体"/>
          <w:b/>
          <w:spacing w:val="-6"/>
          <w:sz w:val="24"/>
          <w:highlight w:val="none"/>
        </w:rPr>
      </w:pPr>
      <w:r>
        <w:rPr>
          <w:rFonts w:ascii="宋体" w:hAnsi="宋体"/>
          <w:spacing w:val="-6"/>
          <w:sz w:val="24"/>
          <w:highlight w:val="none"/>
        </w:rPr>
        <w:br w:type="page"/>
      </w:r>
    </w:p>
    <w:p>
      <w:pPr>
        <w:spacing w:line="288" w:lineRule="auto"/>
        <w:jc w:val="left"/>
        <w:rPr>
          <w:rFonts w:ascii="宋体" w:hAnsi="宋体"/>
          <w:b/>
          <w:spacing w:val="-6"/>
          <w:sz w:val="24"/>
          <w:highlight w:val="none"/>
        </w:rPr>
      </w:pPr>
      <w:r>
        <w:rPr>
          <w:rFonts w:hint="eastAsia" w:ascii="宋体" w:hAnsi="宋体"/>
          <w:b/>
          <w:spacing w:val="-6"/>
          <w:sz w:val="24"/>
          <w:highlight w:val="none"/>
        </w:rPr>
        <w:t>（2）技术方案：</w:t>
      </w:r>
    </w:p>
    <w:p>
      <w:pPr>
        <w:spacing w:line="288" w:lineRule="auto"/>
        <w:jc w:val="left"/>
        <w:rPr>
          <w:rFonts w:ascii="宋体" w:hAnsi="宋体"/>
          <w:b/>
          <w:spacing w:val="-6"/>
          <w:sz w:val="24"/>
          <w:highlight w:val="none"/>
        </w:rPr>
      </w:pPr>
      <w:r>
        <w:rPr>
          <w:rFonts w:hint="eastAsia" w:ascii="宋体" w:hAnsi="宋体"/>
          <w:b/>
          <w:spacing w:val="-6"/>
          <w:sz w:val="24"/>
          <w:highlight w:val="none"/>
        </w:rPr>
        <w:t>系统总体方案（微信系统、积分商城系统）</w:t>
      </w:r>
    </w:p>
    <w:p>
      <w:pPr>
        <w:spacing w:line="288" w:lineRule="auto"/>
        <w:jc w:val="left"/>
        <w:rPr>
          <w:rFonts w:ascii="宋体" w:hAnsi="宋体"/>
          <w:b/>
          <w:spacing w:val="-6"/>
          <w:sz w:val="24"/>
          <w:highlight w:val="none"/>
        </w:rPr>
      </w:pPr>
      <w:r>
        <w:rPr>
          <w:rFonts w:hint="eastAsia" w:ascii="宋体" w:hAnsi="宋体"/>
          <w:b/>
          <w:spacing w:val="-6"/>
          <w:sz w:val="24"/>
          <w:highlight w:val="none"/>
        </w:rPr>
        <w:t>系统总体方案重点分析</w:t>
      </w:r>
    </w:p>
    <w:p>
      <w:pPr>
        <w:spacing w:line="288" w:lineRule="auto"/>
        <w:jc w:val="left"/>
        <w:rPr>
          <w:rFonts w:ascii="宋体" w:hAnsi="宋体"/>
          <w:b/>
          <w:spacing w:val="-6"/>
          <w:sz w:val="24"/>
          <w:highlight w:val="none"/>
        </w:rPr>
      </w:pPr>
      <w:r>
        <w:rPr>
          <w:rFonts w:hint="eastAsia" w:ascii="宋体" w:hAnsi="宋体"/>
          <w:b/>
          <w:spacing w:val="-6"/>
          <w:sz w:val="24"/>
          <w:highlight w:val="none"/>
        </w:rPr>
        <w:t>微信前端功能</w:t>
      </w:r>
    </w:p>
    <w:p>
      <w:pPr>
        <w:spacing w:line="288" w:lineRule="auto"/>
        <w:jc w:val="left"/>
        <w:rPr>
          <w:rFonts w:ascii="宋体" w:hAnsi="宋体"/>
          <w:b/>
          <w:spacing w:val="-6"/>
          <w:sz w:val="24"/>
          <w:highlight w:val="none"/>
        </w:rPr>
      </w:pPr>
      <w:r>
        <w:rPr>
          <w:rFonts w:hint="eastAsia" w:ascii="宋体" w:hAnsi="宋体"/>
          <w:b/>
          <w:spacing w:val="-6"/>
          <w:sz w:val="24"/>
          <w:highlight w:val="none"/>
        </w:rPr>
        <w:t>微信管理后台</w:t>
      </w:r>
    </w:p>
    <w:p>
      <w:pPr>
        <w:spacing w:line="288" w:lineRule="auto"/>
        <w:jc w:val="left"/>
        <w:rPr>
          <w:rFonts w:ascii="宋体" w:hAnsi="宋体"/>
          <w:b/>
          <w:spacing w:val="-6"/>
          <w:sz w:val="24"/>
          <w:highlight w:val="none"/>
        </w:rPr>
      </w:pPr>
      <w:r>
        <w:rPr>
          <w:rFonts w:hint="eastAsia" w:ascii="宋体" w:hAnsi="宋体"/>
          <w:b/>
          <w:spacing w:val="-6"/>
          <w:sz w:val="24"/>
          <w:highlight w:val="none"/>
        </w:rPr>
        <w:t>组织结构</w:t>
      </w:r>
    </w:p>
    <w:p>
      <w:pPr>
        <w:spacing w:line="288" w:lineRule="auto"/>
        <w:jc w:val="left"/>
        <w:rPr>
          <w:rFonts w:ascii="宋体" w:hAnsi="宋体"/>
          <w:b/>
          <w:spacing w:val="-6"/>
          <w:sz w:val="24"/>
          <w:highlight w:val="none"/>
        </w:rPr>
      </w:pPr>
      <w:r>
        <w:rPr>
          <w:rFonts w:hint="eastAsia" w:ascii="宋体" w:hAnsi="宋体"/>
          <w:b/>
          <w:spacing w:val="-6"/>
          <w:sz w:val="24"/>
          <w:highlight w:val="none"/>
        </w:rPr>
        <w:t>人员配备</w:t>
      </w:r>
    </w:p>
    <w:p>
      <w:pPr>
        <w:spacing w:line="288" w:lineRule="auto"/>
        <w:jc w:val="left"/>
        <w:rPr>
          <w:rFonts w:ascii="宋体" w:hAnsi="宋体"/>
          <w:b/>
          <w:spacing w:val="-6"/>
          <w:sz w:val="24"/>
          <w:highlight w:val="none"/>
        </w:rPr>
      </w:pPr>
      <w:r>
        <w:rPr>
          <w:rFonts w:hint="eastAsia" w:ascii="宋体" w:hAnsi="宋体"/>
          <w:b/>
          <w:spacing w:val="-6"/>
          <w:sz w:val="24"/>
          <w:highlight w:val="none"/>
        </w:rPr>
        <w:t>浙江福彩官方微信活动策划（文案）</w:t>
      </w:r>
    </w:p>
    <w:p>
      <w:pPr>
        <w:spacing w:line="288" w:lineRule="auto"/>
        <w:jc w:val="left"/>
        <w:rPr>
          <w:rFonts w:ascii="宋体" w:hAnsi="宋体"/>
          <w:b/>
          <w:spacing w:val="-6"/>
          <w:sz w:val="24"/>
          <w:highlight w:val="none"/>
        </w:rPr>
      </w:pPr>
      <w:r>
        <w:rPr>
          <w:rFonts w:hint="eastAsia" w:ascii="宋体" w:hAnsi="宋体"/>
          <w:b/>
          <w:spacing w:val="-6"/>
          <w:sz w:val="24"/>
          <w:highlight w:val="none"/>
        </w:rPr>
        <w:t>系统原型演示（IOS和Android手机版）及美工展示</w:t>
      </w:r>
    </w:p>
    <w:p>
      <w:pPr>
        <w:spacing w:line="288" w:lineRule="auto"/>
        <w:jc w:val="left"/>
        <w:rPr>
          <w:rFonts w:ascii="宋体" w:hAnsi="宋体"/>
          <w:b/>
          <w:spacing w:val="-6"/>
          <w:sz w:val="24"/>
          <w:highlight w:val="none"/>
        </w:rPr>
      </w:pPr>
      <w:r>
        <w:rPr>
          <w:rFonts w:hint="eastAsia" w:ascii="宋体" w:hAnsi="宋体"/>
          <w:b/>
          <w:spacing w:val="-6"/>
          <w:sz w:val="24"/>
          <w:highlight w:val="none"/>
        </w:rPr>
        <w:t>具有本地化服务能力</w:t>
      </w:r>
    </w:p>
    <w:p>
      <w:pPr>
        <w:spacing w:line="288" w:lineRule="auto"/>
        <w:jc w:val="left"/>
        <w:rPr>
          <w:rFonts w:ascii="宋体" w:hAnsi="宋体"/>
          <w:b/>
          <w:spacing w:val="-6"/>
          <w:sz w:val="24"/>
          <w:highlight w:val="none"/>
        </w:rPr>
      </w:pPr>
      <w:r>
        <w:rPr>
          <w:rFonts w:hint="eastAsia" w:ascii="宋体" w:hAnsi="宋体"/>
          <w:b/>
          <w:spacing w:val="-6"/>
          <w:sz w:val="24"/>
          <w:highlight w:val="none"/>
        </w:rPr>
        <w:t>服务方案及相关增值服务</w:t>
      </w:r>
    </w:p>
    <w:p>
      <w:pPr>
        <w:spacing w:line="288" w:lineRule="auto"/>
        <w:jc w:val="left"/>
        <w:rPr>
          <w:rFonts w:ascii="宋体" w:hAnsi="宋体"/>
          <w:b/>
          <w:spacing w:val="-6"/>
          <w:sz w:val="24"/>
          <w:highlight w:val="none"/>
        </w:rPr>
      </w:pPr>
      <w:r>
        <w:rPr>
          <w:rFonts w:hint="eastAsia" w:ascii="宋体" w:hAnsi="宋体"/>
          <w:b/>
          <w:spacing w:val="-6"/>
          <w:sz w:val="24"/>
          <w:highlight w:val="none"/>
        </w:rPr>
        <w:t>售后服务</w:t>
      </w:r>
    </w:p>
    <w:sectPr>
      <w:footerReference r:id="rId5" w:type="default"/>
      <w:pgSz w:w="11906" w:h="16838"/>
      <w:pgMar w:top="1247" w:right="1247" w:bottom="1247" w:left="1247" w:header="0" w:footer="782" w:gutter="0"/>
      <w:pgBorders>
        <w:top w:val="none" w:sz="0" w:space="0"/>
        <w:left w:val="none" w:sz="0" w:space="0"/>
        <w:bottom w:val="none" w:sz="0" w:space="0"/>
        <w:right w:val="none" w:sz="0" w:space="0"/>
      </w:pgBorders>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szCs w:val="21"/>
        <w:lang w:val="zh-CN"/>
      </w:rPr>
      <w:t xml:space="preserve"> </w:t>
    </w:r>
    <w:r>
      <w:rPr>
        <w:sz w:val="21"/>
        <w:szCs w:val="21"/>
      </w:rPr>
      <w:fldChar w:fldCharType="begin"/>
    </w:r>
    <w:r>
      <w:rPr>
        <w:sz w:val="21"/>
        <w:szCs w:val="21"/>
      </w:rPr>
      <w:instrText xml:space="preserve"> PAGE </w:instrText>
    </w:r>
    <w:r>
      <w:rPr>
        <w:sz w:val="21"/>
        <w:szCs w:val="21"/>
      </w:rPr>
      <w:fldChar w:fldCharType="separate"/>
    </w:r>
    <w:r>
      <w:rPr>
        <w:sz w:val="21"/>
        <w:szCs w:val="21"/>
      </w:rPr>
      <w:t>22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49</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0" distR="0">
          <wp:extent cx="5905500" cy="676275"/>
          <wp:effectExtent l="19050" t="0" r="0" b="0"/>
          <wp:docPr id="1" name="图片 1" descr="页眉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620"/>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FA6485B"/>
    <w:multiLevelType w:val="multilevel"/>
    <w:tmpl w:val="1FA6485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4D222C"/>
    <w:multiLevelType w:val="multilevel"/>
    <w:tmpl w:val="474D22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76D"/>
    <w:rsid w:val="00003256"/>
    <w:rsid w:val="0000392F"/>
    <w:rsid w:val="0000407F"/>
    <w:rsid w:val="000114CE"/>
    <w:rsid w:val="00012EBC"/>
    <w:rsid w:val="0001334A"/>
    <w:rsid w:val="000145B8"/>
    <w:rsid w:val="00014602"/>
    <w:rsid w:val="0001520A"/>
    <w:rsid w:val="000153ED"/>
    <w:rsid w:val="00015891"/>
    <w:rsid w:val="000169AF"/>
    <w:rsid w:val="000169F9"/>
    <w:rsid w:val="00017BEE"/>
    <w:rsid w:val="00021187"/>
    <w:rsid w:val="00021D4E"/>
    <w:rsid w:val="00024130"/>
    <w:rsid w:val="00025067"/>
    <w:rsid w:val="00026EE5"/>
    <w:rsid w:val="00027A3C"/>
    <w:rsid w:val="00030DB5"/>
    <w:rsid w:val="000310FE"/>
    <w:rsid w:val="00031E2B"/>
    <w:rsid w:val="00032047"/>
    <w:rsid w:val="00032280"/>
    <w:rsid w:val="000325E1"/>
    <w:rsid w:val="000362B2"/>
    <w:rsid w:val="00036996"/>
    <w:rsid w:val="0003700E"/>
    <w:rsid w:val="00037598"/>
    <w:rsid w:val="0003797E"/>
    <w:rsid w:val="00040041"/>
    <w:rsid w:val="00041D0F"/>
    <w:rsid w:val="0004239D"/>
    <w:rsid w:val="00043E78"/>
    <w:rsid w:val="000459B5"/>
    <w:rsid w:val="00045C96"/>
    <w:rsid w:val="00045EE2"/>
    <w:rsid w:val="00047DF2"/>
    <w:rsid w:val="0005166C"/>
    <w:rsid w:val="00051736"/>
    <w:rsid w:val="00052C43"/>
    <w:rsid w:val="000530F5"/>
    <w:rsid w:val="00053AD2"/>
    <w:rsid w:val="000558AF"/>
    <w:rsid w:val="000572E5"/>
    <w:rsid w:val="00057B3C"/>
    <w:rsid w:val="00057C6A"/>
    <w:rsid w:val="0006044C"/>
    <w:rsid w:val="00061307"/>
    <w:rsid w:val="00061500"/>
    <w:rsid w:val="00061C96"/>
    <w:rsid w:val="00062C77"/>
    <w:rsid w:val="00062D03"/>
    <w:rsid w:val="000645A8"/>
    <w:rsid w:val="00064CFF"/>
    <w:rsid w:val="00064F1A"/>
    <w:rsid w:val="00065362"/>
    <w:rsid w:val="00066072"/>
    <w:rsid w:val="0006785D"/>
    <w:rsid w:val="00067B67"/>
    <w:rsid w:val="00071C2A"/>
    <w:rsid w:val="00072425"/>
    <w:rsid w:val="00073FF7"/>
    <w:rsid w:val="00074D7B"/>
    <w:rsid w:val="00076570"/>
    <w:rsid w:val="00077067"/>
    <w:rsid w:val="00077A9F"/>
    <w:rsid w:val="000804A7"/>
    <w:rsid w:val="00080A03"/>
    <w:rsid w:val="00082F7C"/>
    <w:rsid w:val="00084D5F"/>
    <w:rsid w:val="00085EC0"/>
    <w:rsid w:val="000904F8"/>
    <w:rsid w:val="00090F34"/>
    <w:rsid w:val="00091E28"/>
    <w:rsid w:val="00093340"/>
    <w:rsid w:val="00093A4B"/>
    <w:rsid w:val="00093FB0"/>
    <w:rsid w:val="000941F1"/>
    <w:rsid w:val="00094C73"/>
    <w:rsid w:val="000957CD"/>
    <w:rsid w:val="00095E66"/>
    <w:rsid w:val="00096127"/>
    <w:rsid w:val="000965C7"/>
    <w:rsid w:val="00096CEF"/>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3CA7"/>
    <w:rsid w:val="000C41D6"/>
    <w:rsid w:val="000C460F"/>
    <w:rsid w:val="000C47A9"/>
    <w:rsid w:val="000C4883"/>
    <w:rsid w:val="000C5831"/>
    <w:rsid w:val="000C5C75"/>
    <w:rsid w:val="000C60CB"/>
    <w:rsid w:val="000C6B0D"/>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A24"/>
    <w:rsid w:val="000E6588"/>
    <w:rsid w:val="000F09AF"/>
    <w:rsid w:val="000F0D64"/>
    <w:rsid w:val="000F21C3"/>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5B0"/>
    <w:rsid w:val="00106973"/>
    <w:rsid w:val="00106EF6"/>
    <w:rsid w:val="00110547"/>
    <w:rsid w:val="00110AE7"/>
    <w:rsid w:val="00111B51"/>
    <w:rsid w:val="00112093"/>
    <w:rsid w:val="00112A94"/>
    <w:rsid w:val="001144F7"/>
    <w:rsid w:val="00114BEF"/>
    <w:rsid w:val="00116AC0"/>
    <w:rsid w:val="00117084"/>
    <w:rsid w:val="0011709B"/>
    <w:rsid w:val="001178FF"/>
    <w:rsid w:val="0012048B"/>
    <w:rsid w:val="00121040"/>
    <w:rsid w:val="00121153"/>
    <w:rsid w:val="0012178A"/>
    <w:rsid w:val="00122CA6"/>
    <w:rsid w:val="00124DE1"/>
    <w:rsid w:val="00125768"/>
    <w:rsid w:val="00126C29"/>
    <w:rsid w:val="00130837"/>
    <w:rsid w:val="00130CAF"/>
    <w:rsid w:val="00130ED6"/>
    <w:rsid w:val="00131252"/>
    <w:rsid w:val="00131A09"/>
    <w:rsid w:val="0013247C"/>
    <w:rsid w:val="00132A2E"/>
    <w:rsid w:val="001330A8"/>
    <w:rsid w:val="001350A2"/>
    <w:rsid w:val="00136919"/>
    <w:rsid w:val="00136C4A"/>
    <w:rsid w:val="0013796A"/>
    <w:rsid w:val="001411DB"/>
    <w:rsid w:val="00142B06"/>
    <w:rsid w:val="0014310B"/>
    <w:rsid w:val="00143148"/>
    <w:rsid w:val="0014555E"/>
    <w:rsid w:val="00146B7D"/>
    <w:rsid w:val="001475CB"/>
    <w:rsid w:val="001478E0"/>
    <w:rsid w:val="001502BC"/>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3EB2"/>
    <w:rsid w:val="00164383"/>
    <w:rsid w:val="0016466F"/>
    <w:rsid w:val="00164AA0"/>
    <w:rsid w:val="00164DDA"/>
    <w:rsid w:val="001656CC"/>
    <w:rsid w:val="0016712C"/>
    <w:rsid w:val="00167538"/>
    <w:rsid w:val="00167CCA"/>
    <w:rsid w:val="00170101"/>
    <w:rsid w:val="00170703"/>
    <w:rsid w:val="00170DDC"/>
    <w:rsid w:val="001712CC"/>
    <w:rsid w:val="00171AF6"/>
    <w:rsid w:val="001722F1"/>
    <w:rsid w:val="00172615"/>
    <w:rsid w:val="00172A27"/>
    <w:rsid w:val="001735C7"/>
    <w:rsid w:val="001763B3"/>
    <w:rsid w:val="00176D03"/>
    <w:rsid w:val="00177FB3"/>
    <w:rsid w:val="00181A44"/>
    <w:rsid w:val="00182D78"/>
    <w:rsid w:val="00183235"/>
    <w:rsid w:val="0018377D"/>
    <w:rsid w:val="00183AEF"/>
    <w:rsid w:val="00184D3D"/>
    <w:rsid w:val="00184E31"/>
    <w:rsid w:val="00190C4E"/>
    <w:rsid w:val="00190DBC"/>
    <w:rsid w:val="00191584"/>
    <w:rsid w:val="00193798"/>
    <w:rsid w:val="00193CB3"/>
    <w:rsid w:val="00195094"/>
    <w:rsid w:val="00195167"/>
    <w:rsid w:val="00195A86"/>
    <w:rsid w:val="001965A7"/>
    <w:rsid w:val="001969F2"/>
    <w:rsid w:val="00197580"/>
    <w:rsid w:val="001A16C8"/>
    <w:rsid w:val="001A1D09"/>
    <w:rsid w:val="001A25C8"/>
    <w:rsid w:val="001A4D48"/>
    <w:rsid w:val="001A5A88"/>
    <w:rsid w:val="001A5DA8"/>
    <w:rsid w:val="001A6AB8"/>
    <w:rsid w:val="001B045F"/>
    <w:rsid w:val="001B0E53"/>
    <w:rsid w:val="001B0ED0"/>
    <w:rsid w:val="001B20DE"/>
    <w:rsid w:val="001B3E88"/>
    <w:rsid w:val="001B5FB1"/>
    <w:rsid w:val="001B6F07"/>
    <w:rsid w:val="001B7804"/>
    <w:rsid w:val="001C11F4"/>
    <w:rsid w:val="001C18CF"/>
    <w:rsid w:val="001C332A"/>
    <w:rsid w:val="001C4908"/>
    <w:rsid w:val="001C4959"/>
    <w:rsid w:val="001C5AEF"/>
    <w:rsid w:val="001C787A"/>
    <w:rsid w:val="001D0F0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A29"/>
    <w:rsid w:val="001E7C22"/>
    <w:rsid w:val="001F01E8"/>
    <w:rsid w:val="001F21F0"/>
    <w:rsid w:val="001F2717"/>
    <w:rsid w:val="001F3F3F"/>
    <w:rsid w:val="001F464D"/>
    <w:rsid w:val="001F5FE3"/>
    <w:rsid w:val="001F6162"/>
    <w:rsid w:val="001F631F"/>
    <w:rsid w:val="001F6DFD"/>
    <w:rsid w:val="001F7D64"/>
    <w:rsid w:val="00201153"/>
    <w:rsid w:val="00201740"/>
    <w:rsid w:val="00202AFC"/>
    <w:rsid w:val="002032D2"/>
    <w:rsid w:val="00203DAA"/>
    <w:rsid w:val="00204379"/>
    <w:rsid w:val="002048D6"/>
    <w:rsid w:val="00205352"/>
    <w:rsid w:val="002053B5"/>
    <w:rsid w:val="00206B67"/>
    <w:rsid w:val="00206C9F"/>
    <w:rsid w:val="002102BE"/>
    <w:rsid w:val="00210B1B"/>
    <w:rsid w:val="00210BCF"/>
    <w:rsid w:val="00210DE3"/>
    <w:rsid w:val="00212052"/>
    <w:rsid w:val="002126B6"/>
    <w:rsid w:val="002143CB"/>
    <w:rsid w:val="00214FEB"/>
    <w:rsid w:val="00215C0E"/>
    <w:rsid w:val="00216BB7"/>
    <w:rsid w:val="00216E5F"/>
    <w:rsid w:val="00217173"/>
    <w:rsid w:val="00217E78"/>
    <w:rsid w:val="00220CFB"/>
    <w:rsid w:val="00220D2D"/>
    <w:rsid w:val="0022121A"/>
    <w:rsid w:val="002225F6"/>
    <w:rsid w:val="00223964"/>
    <w:rsid w:val="002242FA"/>
    <w:rsid w:val="00225014"/>
    <w:rsid w:val="00225666"/>
    <w:rsid w:val="00226B5C"/>
    <w:rsid w:val="00227BFF"/>
    <w:rsid w:val="002302BE"/>
    <w:rsid w:val="00230467"/>
    <w:rsid w:val="00230BB3"/>
    <w:rsid w:val="00230C06"/>
    <w:rsid w:val="00231503"/>
    <w:rsid w:val="002315A6"/>
    <w:rsid w:val="0023373E"/>
    <w:rsid w:val="0023377A"/>
    <w:rsid w:val="0023476A"/>
    <w:rsid w:val="002347A8"/>
    <w:rsid w:val="00235211"/>
    <w:rsid w:val="00237186"/>
    <w:rsid w:val="00237361"/>
    <w:rsid w:val="002378EC"/>
    <w:rsid w:val="00237EE5"/>
    <w:rsid w:val="00240C9B"/>
    <w:rsid w:val="00242080"/>
    <w:rsid w:val="00242235"/>
    <w:rsid w:val="00242E6A"/>
    <w:rsid w:val="00243E14"/>
    <w:rsid w:val="00246231"/>
    <w:rsid w:val="0024679B"/>
    <w:rsid w:val="00247211"/>
    <w:rsid w:val="00250C0D"/>
    <w:rsid w:val="00251533"/>
    <w:rsid w:val="0025247A"/>
    <w:rsid w:val="00253721"/>
    <w:rsid w:val="0025435A"/>
    <w:rsid w:val="002547BE"/>
    <w:rsid w:val="002548B0"/>
    <w:rsid w:val="00255253"/>
    <w:rsid w:val="00255E2A"/>
    <w:rsid w:val="002562F5"/>
    <w:rsid w:val="00256681"/>
    <w:rsid w:val="002578AA"/>
    <w:rsid w:val="0026011F"/>
    <w:rsid w:val="00261101"/>
    <w:rsid w:val="00261402"/>
    <w:rsid w:val="002618AC"/>
    <w:rsid w:val="00261F96"/>
    <w:rsid w:val="00265DA1"/>
    <w:rsid w:val="00266AA8"/>
    <w:rsid w:val="00270464"/>
    <w:rsid w:val="002709F6"/>
    <w:rsid w:val="0027204E"/>
    <w:rsid w:val="00274A62"/>
    <w:rsid w:val="0027604A"/>
    <w:rsid w:val="0027669D"/>
    <w:rsid w:val="00277580"/>
    <w:rsid w:val="00280971"/>
    <w:rsid w:val="00280D4F"/>
    <w:rsid w:val="0028261A"/>
    <w:rsid w:val="00282FB2"/>
    <w:rsid w:val="00283516"/>
    <w:rsid w:val="0028576A"/>
    <w:rsid w:val="00291E79"/>
    <w:rsid w:val="00292964"/>
    <w:rsid w:val="00294556"/>
    <w:rsid w:val="0029652F"/>
    <w:rsid w:val="002968CF"/>
    <w:rsid w:val="00296EF4"/>
    <w:rsid w:val="002972C0"/>
    <w:rsid w:val="002A0C1E"/>
    <w:rsid w:val="002A127B"/>
    <w:rsid w:val="002A14AF"/>
    <w:rsid w:val="002A3506"/>
    <w:rsid w:val="002A3CBC"/>
    <w:rsid w:val="002A3E8A"/>
    <w:rsid w:val="002A49A6"/>
    <w:rsid w:val="002A5CCC"/>
    <w:rsid w:val="002A6C7B"/>
    <w:rsid w:val="002B11C3"/>
    <w:rsid w:val="002B1A46"/>
    <w:rsid w:val="002B2768"/>
    <w:rsid w:val="002B2B72"/>
    <w:rsid w:val="002B3598"/>
    <w:rsid w:val="002B3E2B"/>
    <w:rsid w:val="002B4E83"/>
    <w:rsid w:val="002B5DAB"/>
    <w:rsid w:val="002B6BA6"/>
    <w:rsid w:val="002B6F01"/>
    <w:rsid w:val="002C076E"/>
    <w:rsid w:val="002C1460"/>
    <w:rsid w:val="002C1912"/>
    <w:rsid w:val="002C1B38"/>
    <w:rsid w:val="002C2627"/>
    <w:rsid w:val="002C33CA"/>
    <w:rsid w:val="002C3EAE"/>
    <w:rsid w:val="002C40FF"/>
    <w:rsid w:val="002C44E9"/>
    <w:rsid w:val="002C477A"/>
    <w:rsid w:val="002C5CB1"/>
    <w:rsid w:val="002C5E13"/>
    <w:rsid w:val="002C5EBF"/>
    <w:rsid w:val="002C75A5"/>
    <w:rsid w:val="002D10B5"/>
    <w:rsid w:val="002D1786"/>
    <w:rsid w:val="002D3048"/>
    <w:rsid w:val="002D382A"/>
    <w:rsid w:val="002D3F02"/>
    <w:rsid w:val="002D47F3"/>
    <w:rsid w:val="002D5589"/>
    <w:rsid w:val="002D5FFD"/>
    <w:rsid w:val="002D69B5"/>
    <w:rsid w:val="002D7BD0"/>
    <w:rsid w:val="002E07ED"/>
    <w:rsid w:val="002E3EBA"/>
    <w:rsid w:val="002E40AE"/>
    <w:rsid w:val="002E4C92"/>
    <w:rsid w:val="002E4FDC"/>
    <w:rsid w:val="002E549E"/>
    <w:rsid w:val="002E5791"/>
    <w:rsid w:val="002E6079"/>
    <w:rsid w:val="002E64B2"/>
    <w:rsid w:val="002E68EC"/>
    <w:rsid w:val="002F0664"/>
    <w:rsid w:val="002F0F07"/>
    <w:rsid w:val="002F6346"/>
    <w:rsid w:val="002F670D"/>
    <w:rsid w:val="002F6F89"/>
    <w:rsid w:val="00300CA3"/>
    <w:rsid w:val="00300ED1"/>
    <w:rsid w:val="003016B5"/>
    <w:rsid w:val="00302500"/>
    <w:rsid w:val="00303651"/>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32C0"/>
    <w:rsid w:val="003232CD"/>
    <w:rsid w:val="00324345"/>
    <w:rsid w:val="00325EA2"/>
    <w:rsid w:val="003264E3"/>
    <w:rsid w:val="00326C09"/>
    <w:rsid w:val="00326DBE"/>
    <w:rsid w:val="00327DE6"/>
    <w:rsid w:val="00331BE2"/>
    <w:rsid w:val="00331BE9"/>
    <w:rsid w:val="0033444D"/>
    <w:rsid w:val="00335F05"/>
    <w:rsid w:val="003369C9"/>
    <w:rsid w:val="00336C64"/>
    <w:rsid w:val="00340383"/>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319C"/>
    <w:rsid w:val="003641CF"/>
    <w:rsid w:val="00364B7C"/>
    <w:rsid w:val="003650F7"/>
    <w:rsid w:val="00365895"/>
    <w:rsid w:val="003668F9"/>
    <w:rsid w:val="00367213"/>
    <w:rsid w:val="003673D3"/>
    <w:rsid w:val="00367496"/>
    <w:rsid w:val="00367E4B"/>
    <w:rsid w:val="003700F0"/>
    <w:rsid w:val="00370631"/>
    <w:rsid w:val="00370A2E"/>
    <w:rsid w:val="00371B9E"/>
    <w:rsid w:val="0037202A"/>
    <w:rsid w:val="00372CD5"/>
    <w:rsid w:val="00374413"/>
    <w:rsid w:val="003773A7"/>
    <w:rsid w:val="003839BD"/>
    <w:rsid w:val="00385944"/>
    <w:rsid w:val="00385FBB"/>
    <w:rsid w:val="00386087"/>
    <w:rsid w:val="00386526"/>
    <w:rsid w:val="00387150"/>
    <w:rsid w:val="00387DEF"/>
    <w:rsid w:val="003933A4"/>
    <w:rsid w:val="00394115"/>
    <w:rsid w:val="00394C42"/>
    <w:rsid w:val="003953E4"/>
    <w:rsid w:val="00395436"/>
    <w:rsid w:val="0039578F"/>
    <w:rsid w:val="00395BA7"/>
    <w:rsid w:val="003A06EB"/>
    <w:rsid w:val="003A09FA"/>
    <w:rsid w:val="003A2CBB"/>
    <w:rsid w:val="003A3E9B"/>
    <w:rsid w:val="003A41F8"/>
    <w:rsid w:val="003A5D2C"/>
    <w:rsid w:val="003A659B"/>
    <w:rsid w:val="003A6B84"/>
    <w:rsid w:val="003A7431"/>
    <w:rsid w:val="003A79A4"/>
    <w:rsid w:val="003A7D18"/>
    <w:rsid w:val="003B006D"/>
    <w:rsid w:val="003B1C1F"/>
    <w:rsid w:val="003B20ED"/>
    <w:rsid w:val="003B24C3"/>
    <w:rsid w:val="003B2F96"/>
    <w:rsid w:val="003B357D"/>
    <w:rsid w:val="003B4DB5"/>
    <w:rsid w:val="003B4DED"/>
    <w:rsid w:val="003B51F5"/>
    <w:rsid w:val="003B51F8"/>
    <w:rsid w:val="003B5425"/>
    <w:rsid w:val="003B659C"/>
    <w:rsid w:val="003B675D"/>
    <w:rsid w:val="003B7865"/>
    <w:rsid w:val="003B7F8F"/>
    <w:rsid w:val="003C01CA"/>
    <w:rsid w:val="003C25B4"/>
    <w:rsid w:val="003C4DEA"/>
    <w:rsid w:val="003C5342"/>
    <w:rsid w:val="003C6699"/>
    <w:rsid w:val="003C7359"/>
    <w:rsid w:val="003C746E"/>
    <w:rsid w:val="003C77EB"/>
    <w:rsid w:val="003D002F"/>
    <w:rsid w:val="003D0A0A"/>
    <w:rsid w:val="003D13D8"/>
    <w:rsid w:val="003D1E07"/>
    <w:rsid w:val="003D2811"/>
    <w:rsid w:val="003D5252"/>
    <w:rsid w:val="003D6E3B"/>
    <w:rsid w:val="003D71F0"/>
    <w:rsid w:val="003D7C11"/>
    <w:rsid w:val="003E01CF"/>
    <w:rsid w:val="003E0C14"/>
    <w:rsid w:val="003E10E5"/>
    <w:rsid w:val="003E420E"/>
    <w:rsid w:val="003E432C"/>
    <w:rsid w:val="003E4AC9"/>
    <w:rsid w:val="003E4D6D"/>
    <w:rsid w:val="003E51E9"/>
    <w:rsid w:val="003E5479"/>
    <w:rsid w:val="003E68D9"/>
    <w:rsid w:val="003E72D6"/>
    <w:rsid w:val="003E7956"/>
    <w:rsid w:val="003E7EBC"/>
    <w:rsid w:val="003F0B69"/>
    <w:rsid w:val="003F10BB"/>
    <w:rsid w:val="003F124B"/>
    <w:rsid w:val="003F1386"/>
    <w:rsid w:val="003F15BA"/>
    <w:rsid w:val="003F218F"/>
    <w:rsid w:val="003F2AEB"/>
    <w:rsid w:val="003F2E62"/>
    <w:rsid w:val="003F3600"/>
    <w:rsid w:val="003F3ECE"/>
    <w:rsid w:val="003F3F07"/>
    <w:rsid w:val="003F5EB4"/>
    <w:rsid w:val="003F5EF0"/>
    <w:rsid w:val="003F6704"/>
    <w:rsid w:val="003F7571"/>
    <w:rsid w:val="003F7DC8"/>
    <w:rsid w:val="00400CA6"/>
    <w:rsid w:val="00403823"/>
    <w:rsid w:val="004047A6"/>
    <w:rsid w:val="0040605A"/>
    <w:rsid w:val="00406F68"/>
    <w:rsid w:val="00407370"/>
    <w:rsid w:val="00407A78"/>
    <w:rsid w:val="00411200"/>
    <w:rsid w:val="0041289D"/>
    <w:rsid w:val="0041409C"/>
    <w:rsid w:val="0041426E"/>
    <w:rsid w:val="0041545F"/>
    <w:rsid w:val="00416015"/>
    <w:rsid w:val="0041634C"/>
    <w:rsid w:val="00416B34"/>
    <w:rsid w:val="00420A84"/>
    <w:rsid w:val="00421296"/>
    <w:rsid w:val="0042563A"/>
    <w:rsid w:val="00427131"/>
    <w:rsid w:val="00427E22"/>
    <w:rsid w:val="0043054E"/>
    <w:rsid w:val="0043176C"/>
    <w:rsid w:val="00432148"/>
    <w:rsid w:val="00432766"/>
    <w:rsid w:val="00433638"/>
    <w:rsid w:val="00434010"/>
    <w:rsid w:val="00434CF8"/>
    <w:rsid w:val="004355DD"/>
    <w:rsid w:val="00441172"/>
    <w:rsid w:val="00441565"/>
    <w:rsid w:val="00441F66"/>
    <w:rsid w:val="00442074"/>
    <w:rsid w:val="00445C4A"/>
    <w:rsid w:val="00445D9A"/>
    <w:rsid w:val="004469A9"/>
    <w:rsid w:val="00446CC3"/>
    <w:rsid w:val="0044790B"/>
    <w:rsid w:val="00450275"/>
    <w:rsid w:val="004502D8"/>
    <w:rsid w:val="0045057C"/>
    <w:rsid w:val="004517BB"/>
    <w:rsid w:val="0045224E"/>
    <w:rsid w:val="004525D7"/>
    <w:rsid w:val="00452944"/>
    <w:rsid w:val="00452D8A"/>
    <w:rsid w:val="0045392A"/>
    <w:rsid w:val="00454078"/>
    <w:rsid w:val="00455AF6"/>
    <w:rsid w:val="00455FDE"/>
    <w:rsid w:val="00456080"/>
    <w:rsid w:val="00457648"/>
    <w:rsid w:val="0045778D"/>
    <w:rsid w:val="00460046"/>
    <w:rsid w:val="004608B3"/>
    <w:rsid w:val="00460ED4"/>
    <w:rsid w:val="00462652"/>
    <w:rsid w:val="00463D29"/>
    <w:rsid w:val="004659A2"/>
    <w:rsid w:val="00465A6B"/>
    <w:rsid w:val="004667D5"/>
    <w:rsid w:val="00466F63"/>
    <w:rsid w:val="00466FB4"/>
    <w:rsid w:val="0047158C"/>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415"/>
    <w:rsid w:val="00490624"/>
    <w:rsid w:val="004921C2"/>
    <w:rsid w:val="004925C8"/>
    <w:rsid w:val="00492B0C"/>
    <w:rsid w:val="00492F6F"/>
    <w:rsid w:val="00494993"/>
    <w:rsid w:val="0049588B"/>
    <w:rsid w:val="00495BB8"/>
    <w:rsid w:val="00495DDB"/>
    <w:rsid w:val="00496AF0"/>
    <w:rsid w:val="00497D90"/>
    <w:rsid w:val="004A0013"/>
    <w:rsid w:val="004A23B6"/>
    <w:rsid w:val="004A24A6"/>
    <w:rsid w:val="004A2DE8"/>
    <w:rsid w:val="004A3D82"/>
    <w:rsid w:val="004B12AD"/>
    <w:rsid w:val="004B1BE5"/>
    <w:rsid w:val="004B2453"/>
    <w:rsid w:val="004B5782"/>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FDB"/>
    <w:rsid w:val="004D2173"/>
    <w:rsid w:val="004D244D"/>
    <w:rsid w:val="004D338F"/>
    <w:rsid w:val="004D34B1"/>
    <w:rsid w:val="004D4751"/>
    <w:rsid w:val="004D65EE"/>
    <w:rsid w:val="004D691A"/>
    <w:rsid w:val="004D6C06"/>
    <w:rsid w:val="004D73E7"/>
    <w:rsid w:val="004D7A3E"/>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47BB"/>
    <w:rsid w:val="00505A25"/>
    <w:rsid w:val="005069F0"/>
    <w:rsid w:val="00510880"/>
    <w:rsid w:val="00510BB7"/>
    <w:rsid w:val="00511929"/>
    <w:rsid w:val="00512334"/>
    <w:rsid w:val="00513B1C"/>
    <w:rsid w:val="005147FF"/>
    <w:rsid w:val="0051588D"/>
    <w:rsid w:val="005165D5"/>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4DF"/>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5D2D"/>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39E"/>
    <w:rsid w:val="00574DC1"/>
    <w:rsid w:val="00575672"/>
    <w:rsid w:val="00575895"/>
    <w:rsid w:val="0057684F"/>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122"/>
    <w:rsid w:val="005A3ADA"/>
    <w:rsid w:val="005A4528"/>
    <w:rsid w:val="005A4E57"/>
    <w:rsid w:val="005A6080"/>
    <w:rsid w:val="005A63E9"/>
    <w:rsid w:val="005A6690"/>
    <w:rsid w:val="005A68EE"/>
    <w:rsid w:val="005A6EB6"/>
    <w:rsid w:val="005B0817"/>
    <w:rsid w:val="005B0D5E"/>
    <w:rsid w:val="005B0DA3"/>
    <w:rsid w:val="005B10DB"/>
    <w:rsid w:val="005B1867"/>
    <w:rsid w:val="005B1CE1"/>
    <w:rsid w:val="005B362C"/>
    <w:rsid w:val="005B47A5"/>
    <w:rsid w:val="005B47D1"/>
    <w:rsid w:val="005B5690"/>
    <w:rsid w:val="005B5B8E"/>
    <w:rsid w:val="005B6045"/>
    <w:rsid w:val="005B7B7A"/>
    <w:rsid w:val="005B7F8C"/>
    <w:rsid w:val="005C0C37"/>
    <w:rsid w:val="005C4263"/>
    <w:rsid w:val="005C464D"/>
    <w:rsid w:val="005C4A34"/>
    <w:rsid w:val="005C4CDD"/>
    <w:rsid w:val="005C512B"/>
    <w:rsid w:val="005C613B"/>
    <w:rsid w:val="005C619B"/>
    <w:rsid w:val="005C6E9F"/>
    <w:rsid w:val="005C6EB2"/>
    <w:rsid w:val="005C6F03"/>
    <w:rsid w:val="005C78BD"/>
    <w:rsid w:val="005C7EC8"/>
    <w:rsid w:val="005D0515"/>
    <w:rsid w:val="005D0E6E"/>
    <w:rsid w:val="005D21C1"/>
    <w:rsid w:val="005D2E03"/>
    <w:rsid w:val="005D3AC6"/>
    <w:rsid w:val="005D4733"/>
    <w:rsid w:val="005D5EBC"/>
    <w:rsid w:val="005D6D07"/>
    <w:rsid w:val="005D7846"/>
    <w:rsid w:val="005E2C99"/>
    <w:rsid w:val="005E30D1"/>
    <w:rsid w:val="005E4137"/>
    <w:rsid w:val="005E4AAD"/>
    <w:rsid w:val="005E523D"/>
    <w:rsid w:val="005E60F5"/>
    <w:rsid w:val="005E6A7D"/>
    <w:rsid w:val="005E7B45"/>
    <w:rsid w:val="005E7BA1"/>
    <w:rsid w:val="005F1172"/>
    <w:rsid w:val="005F163A"/>
    <w:rsid w:val="005F3CFC"/>
    <w:rsid w:val="005F5B90"/>
    <w:rsid w:val="005F77A5"/>
    <w:rsid w:val="00601714"/>
    <w:rsid w:val="006020B8"/>
    <w:rsid w:val="006023A2"/>
    <w:rsid w:val="006030CD"/>
    <w:rsid w:val="006045E3"/>
    <w:rsid w:val="0060542B"/>
    <w:rsid w:val="00605AC8"/>
    <w:rsid w:val="0060710A"/>
    <w:rsid w:val="006075EB"/>
    <w:rsid w:val="00607642"/>
    <w:rsid w:val="00610B2E"/>
    <w:rsid w:val="00611844"/>
    <w:rsid w:val="00611BD5"/>
    <w:rsid w:val="00611D13"/>
    <w:rsid w:val="006124EC"/>
    <w:rsid w:val="006137A4"/>
    <w:rsid w:val="0061497F"/>
    <w:rsid w:val="00616A3B"/>
    <w:rsid w:val="00616B49"/>
    <w:rsid w:val="00617997"/>
    <w:rsid w:val="00617E4F"/>
    <w:rsid w:val="00620516"/>
    <w:rsid w:val="0062136D"/>
    <w:rsid w:val="00622715"/>
    <w:rsid w:val="00622BCB"/>
    <w:rsid w:val="006234A2"/>
    <w:rsid w:val="00624B01"/>
    <w:rsid w:val="006253D5"/>
    <w:rsid w:val="00625F2E"/>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42C3"/>
    <w:rsid w:val="0064658F"/>
    <w:rsid w:val="00646B6F"/>
    <w:rsid w:val="0064712A"/>
    <w:rsid w:val="006471BB"/>
    <w:rsid w:val="00650350"/>
    <w:rsid w:val="00650418"/>
    <w:rsid w:val="00650D4C"/>
    <w:rsid w:val="0065115C"/>
    <w:rsid w:val="00651518"/>
    <w:rsid w:val="00651589"/>
    <w:rsid w:val="00651BA8"/>
    <w:rsid w:val="0065275D"/>
    <w:rsid w:val="0065339E"/>
    <w:rsid w:val="00653E9A"/>
    <w:rsid w:val="00656B4B"/>
    <w:rsid w:val="00661B07"/>
    <w:rsid w:val="006621B9"/>
    <w:rsid w:val="006625A5"/>
    <w:rsid w:val="0066274A"/>
    <w:rsid w:val="00663D06"/>
    <w:rsid w:val="00663DF6"/>
    <w:rsid w:val="0066445B"/>
    <w:rsid w:val="006646D8"/>
    <w:rsid w:val="0066485B"/>
    <w:rsid w:val="00665C3D"/>
    <w:rsid w:val="00666304"/>
    <w:rsid w:val="00666BEA"/>
    <w:rsid w:val="0067071A"/>
    <w:rsid w:val="00670B47"/>
    <w:rsid w:val="00670ED0"/>
    <w:rsid w:val="00670FD9"/>
    <w:rsid w:val="006716EA"/>
    <w:rsid w:val="00671EC4"/>
    <w:rsid w:val="0067260F"/>
    <w:rsid w:val="00673C8C"/>
    <w:rsid w:val="006742A5"/>
    <w:rsid w:val="0067535B"/>
    <w:rsid w:val="00676BF1"/>
    <w:rsid w:val="00676D52"/>
    <w:rsid w:val="006773E9"/>
    <w:rsid w:val="00680E5F"/>
    <w:rsid w:val="006810AD"/>
    <w:rsid w:val="006811F9"/>
    <w:rsid w:val="00682876"/>
    <w:rsid w:val="006839CB"/>
    <w:rsid w:val="00684614"/>
    <w:rsid w:val="00684F77"/>
    <w:rsid w:val="00686915"/>
    <w:rsid w:val="006873A5"/>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8FC"/>
    <w:rsid w:val="006A19C9"/>
    <w:rsid w:val="006A200A"/>
    <w:rsid w:val="006A2258"/>
    <w:rsid w:val="006A2CFB"/>
    <w:rsid w:val="006A3181"/>
    <w:rsid w:val="006A325B"/>
    <w:rsid w:val="006A4AD6"/>
    <w:rsid w:val="006A53B8"/>
    <w:rsid w:val="006A6157"/>
    <w:rsid w:val="006B048D"/>
    <w:rsid w:val="006B1614"/>
    <w:rsid w:val="006B17ED"/>
    <w:rsid w:val="006B1A92"/>
    <w:rsid w:val="006B2B16"/>
    <w:rsid w:val="006B2CC2"/>
    <w:rsid w:val="006B35A1"/>
    <w:rsid w:val="006B42CD"/>
    <w:rsid w:val="006B53D3"/>
    <w:rsid w:val="006B5DCA"/>
    <w:rsid w:val="006B67DB"/>
    <w:rsid w:val="006B68D7"/>
    <w:rsid w:val="006B7912"/>
    <w:rsid w:val="006C062B"/>
    <w:rsid w:val="006C20D9"/>
    <w:rsid w:val="006C6A41"/>
    <w:rsid w:val="006C7041"/>
    <w:rsid w:val="006C770C"/>
    <w:rsid w:val="006C77EC"/>
    <w:rsid w:val="006D0283"/>
    <w:rsid w:val="006D1D73"/>
    <w:rsid w:val="006D33C0"/>
    <w:rsid w:val="006D365E"/>
    <w:rsid w:val="006D385A"/>
    <w:rsid w:val="006D4F4A"/>
    <w:rsid w:val="006D5AC9"/>
    <w:rsid w:val="006D5EB4"/>
    <w:rsid w:val="006D6F17"/>
    <w:rsid w:val="006D7269"/>
    <w:rsid w:val="006E01E1"/>
    <w:rsid w:val="006E0B5D"/>
    <w:rsid w:val="006E1442"/>
    <w:rsid w:val="006E25DC"/>
    <w:rsid w:val="006E29B9"/>
    <w:rsid w:val="006E2B55"/>
    <w:rsid w:val="006E30CC"/>
    <w:rsid w:val="006E39BD"/>
    <w:rsid w:val="006E4299"/>
    <w:rsid w:val="006E4425"/>
    <w:rsid w:val="006E51E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79FC"/>
    <w:rsid w:val="00710906"/>
    <w:rsid w:val="00710D9B"/>
    <w:rsid w:val="007124A3"/>
    <w:rsid w:val="00712D65"/>
    <w:rsid w:val="007130A9"/>
    <w:rsid w:val="00713CD3"/>
    <w:rsid w:val="00714B8A"/>
    <w:rsid w:val="00715A52"/>
    <w:rsid w:val="00716D52"/>
    <w:rsid w:val="00717BBD"/>
    <w:rsid w:val="007214F3"/>
    <w:rsid w:val="00721974"/>
    <w:rsid w:val="00722333"/>
    <w:rsid w:val="007223D9"/>
    <w:rsid w:val="00722BBE"/>
    <w:rsid w:val="00722C09"/>
    <w:rsid w:val="00722F80"/>
    <w:rsid w:val="0072444D"/>
    <w:rsid w:val="0072490B"/>
    <w:rsid w:val="0072545F"/>
    <w:rsid w:val="00725469"/>
    <w:rsid w:val="00725634"/>
    <w:rsid w:val="00725715"/>
    <w:rsid w:val="00727295"/>
    <w:rsid w:val="007301B8"/>
    <w:rsid w:val="00730985"/>
    <w:rsid w:val="007323DC"/>
    <w:rsid w:val="007338C8"/>
    <w:rsid w:val="007345F6"/>
    <w:rsid w:val="007348F8"/>
    <w:rsid w:val="007349FB"/>
    <w:rsid w:val="0073516A"/>
    <w:rsid w:val="0073637A"/>
    <w:rsid w:val="00736481"/>
    <w:rsid w:val="007374E8"/>
    <w:rsid w:val="00737EAC"/>
    <w:rsid w:val="00740D39"/>
    <w:rsid w:val="007413B9"/>
    <w:rsid w:val="007425CB"/>
    <w:rsid w:val="007425E6"/>
    <w:rsid w:val="007427F5"/>
    <w:rsid w:val="00743B76"/>
    <w:rsid w:val="0074591B"/>
    <w:rsid w:val="007459CF"/>
    <w:rsid w:val="00745DD0"/>
    <w:rsid w:val="0075024D"/>
    <w:rsid w:val="00753C8E"/>
    <w:rsid w:val="00753DD1"/>
    <w:rsid w:val="00753DDE"/>
    <w:rsid w:val="007541AB"/>
    <w:rsid w:val="00755CAC"/>
    <w:rsid w:val="007563F9"/>
    <w:rsid w:val="00756C15"/>
    <w:rsid w:val="007572E2"/>
    <w:rsid w:val="007576BA"/>
    <w:rsid w:val="00760A12"/>
    <w:rsid w:val="00760F3C"/>
    <w:rsid w:val="007614DF"/>
    <w:rsid w:val="00761C30"/>
    <w:rsid w:val="00763508"/>
    <w:rsid w:val="00763901"/>
    <w:rsid w:val="00763D85"/>
    <w:rsid w:val="00765CC7"/>
    <w:rsid w:val="007660CD"/>
    <w:rsid w:val="00766419"/>
    <w:rsid w:val="00766C3B"/>
    <w:rsid w:val="00771263"/>
    <w:rsid w:val="00771A36"/>
    <w:rsid w:val="0077295E"/>
    <w:rsid w:val="00773D1D"/>
    <w:rsid w:val="00774976"/>
    <w:rsid w:val="00774A21"/>
    <w:rsid w:val="00774EEC"/>
    <w:rsid w:val="00775038"/>
    <w:rsid w:val="00775DCF"/>
    <w:rsid w:val="0077618C"/>
    <w:rsid w:val="00776857"/>
    <w:rsid w:val="00777870"/>
    <w:rsid w:val="00777D33"/>
    <w:rsid w:val="007807B1"/>
    <w:rsid w:val="00780B43"/>
    <w:rsid w:val="0078100F"/>
    <w:rsid w:val="00781A1E"/>
    <w:rsid w:val="00782159"/>
    <w:rsid w:val="00784690"/>
    <w:rsid w:val="00785EFF"/>
    <w:rsid w:val="00791653"/>
    <w:rsid w:val="00792A9D"/>
    <w:rsid w:val="00793896"/>
    <w:rsid w:val="007941DF"/>
    <w:rsid w:val="00794444"/>
    <w:rsid w:val="0079468C"/>
    <w:rsid w:val="00795DC1"/>
    <w:rsid w:val="007963D1"/>
    <w:rsid w:val="0079687A"/>
    <w:rsid w:val="00797AC4"/>
    <w:rsid w:val="007A14F4"/>
    <w:rsid w:val="007A163A"/>
    <w:rsid w:val="007A46E3"/>
    <w:rsid w:val="007A517D"/>
    <w:rsid w:val="007A5684"/>
    <w:rsid w:val="007A56D2"/>
    <w:rsid w:val="007A56F1"/>
    <w:rsid w:val="007A6062"/>
    <w:rsid w:val="007B0148"/>
    <w:rsid w:val="007B0A4C"/>
    <w:rsid w:val="007B1E88"/>
    <w:rsid w:val="007B2E70"/>
    <w:rsid w:val="007B3ED8"/>
    <w:rsid w:val="007B4C10"/>
    <w:rsid w:val="007B4F3B"/>
    <w:rsid w:val="007B50E5"/>
    <w:rsid w:val="007B7DD3"/>
    <w:rsid w:val="007C00D7"/>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5469"/>
    <w:rsid w:val="007D55D1"/>
    <w:rsid w:val="007D5D5E"/>
    <w:rsid w:val="007D7679"/>
    <w:rsid w:val="007D7947"/>
    <w:rsid w:val="007D7D5F"/>
    <w:rsid w:val="007E058F"/>
    <w:rsid w:val="007E1C8C"/>
    <w:rsid w:val="007E3405"/>
    <w:rsid w:val="007E34A8"/>
    <w:rsid w:val="007E41F2"/>
    <w:rsid w:val="007E48B5"/>
    <w:rsid w:val="007E5238"/>
    <w:rsid w:val="007E6121"/>
    <w:rsid w:val="007E709F"/>
    <w:rsid w:val="007E765F"/>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FDD"/>
    <w:rsid w:val="008059CB"/>
    <w:rsid w:val="008061AB"/>
    <w:rsid w:val="008065B4"/>
    <w:rsid w:val="008109BE"/>
    <w:rsid w:val="00812EB7"/>
    <w:rsid w:val="0081360D"/>
    <w:rsid w:val="00813EB4"/>
    <w:rsid w:val="008144F4"/>
    <w:rsid w:val="00814968"/>
    <w:rsid w:val="00814A49"/>
    <w:rsid w:val="00816D8D"/>
    <w:rsid w:val="00817AC1"/>
    <w:rsid w:val="00817D9F"/>
    <w:rsid w:val="0082109C"/>
    <w:rsid w:val="00821290"/>
    <w:rsid w:val="0082202C"/>
    <w:rsid w:val="00822912"/>
    <w:rsid w:val="00822C2E"/>
    <w:rsid w:val="008235ED"/>
    <w:rsid w:val="00824BD3"/>
    <w:rsid w:val="00826A78"/>
    <w:rsid w:val="00826B17"/>
    <w:rsid w:val="0082730A"/>
    <w:rsid w:val="00827C4F"/>
    <w:rsid w:val="00830052"/>
    <w:rsid w:val="008314D2"/>
    <w:rsid w:val="008315BD"/>
    <w:rsid w:val="008319C0"/>
    <w:rsid w:val="00831E4F"/>
    <w:rsid w:val="00831F0B"/>
    <w:rsid w:val="008332B1"/>
    <w:rsid w:val="00837A14"/>
    <w:rsid w:val="008415EA"/>
    <w:rsid w:val="00841BCB"/>
    <w:rsid w:val="00842722"/>
    <w:rsid w:val="00844F2F"/>
    <w:rsid w:val="00846521"/>
    <w:rsid w:val="008466CA"/>
    <w:rsid w:val="00846CE8"/>
    <w:rsid w:val="00847048"/>
    <w:rsid w:val="008471C4"/>
    <w:rsid w:val="00847385"/>
    <w:rsid w:val="00847843"/>
    <w:rsid w:val="00847A88"/>
    <w:rsid w:val="00847D22"/>
    <w:rsid w:val="00851C77"/>
    <w:rsid w:val="00851D97"/>
    <w:rsid w:val="008522D3"/>
    <w:rsid w:val="008524D2"/>
    <w:rsid w:val="00852630"/>
    <w:rsid w:val="008553B2"/>
    <w:rsid w:val="008557ED"/>
    <w:rsid w:val="00855903"/>
    <w:rsid w:val="00861B88"/>
    <w:rsid w:val="00861F7D"/>
    <w:rsid w:val="008671E2"/>
    <w:rsid w:val="00867941"/>
    <w:rsid w:val="00867F31"/>
    <w:rsid w:val="00870E1A"/>
    <w:rsid w:val="008724E9"/>
    <w:rsid w:val="00872766"/>
    <w:rsid w:val="00873274"/>
    <w:rsid w:val="008744BC"/>
    <w:rsid w:val="00875709"/>
    <w:rsid w:val="00876C30"/>
    <w:rsid w:val="00881DA3"/>
    <w:rsid w:val="00882313"/>
    <w:rsid w:val="00883827"/>
    <w:rsid w:val="00884CF0"/>
    <w:rsid w:val="0088589D"/>
    <w:rsid w:val="00886116"/>
    <w:rsid w:val="00887CEB"/>
    <w:rsid w:val="00887FDD"/>
    <w:rsid w:val="00890757"/>
    <w:rsid w:val="008909A8"/>
    <w:rsid w:val="00890D42"/>
    <w:rsid w:val="008919BA"/>
    <w:rsid w:val="00891CBF"/>
    <w:rsid w:val="00892CAB"/>
    <w:rsid w:val="00893991"/>
    <w:rsid w:val="00894E44"/>
    <w:rsid w:val="008958BB"/>
    <w:rsid w:val="008A01CB"/>
    <w:rsid w:val="008A105A"/>
    <w:rsid w:val="008A1C04"/>
    <w:rsid w:val="008A2779"/>
    <w:rsid w:val="008A3630"/>
    <w:rsid w:val="008A41BA"/>
    <w:rsid w:val="008A4836"/>
    <w:rsid w:val="008A6F60"/>
    <w:rsid w:val="008A6F63"/>
    <w:rsid w:val="008B0295"/>
    <w:rsid w:val="008B17B6"/>
    <w:rsid w:val="008B1963"/>
    <w:rsid w:val="008B37A5"/>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37E"/>
    <w:rsid w:val="008D3665"/>
    <w:rsid w:val="008D4A72"/>
    <w:rsid w:val="008D4F4C"/>
    <w:rsid w:val="008D50A2"/>
    <w:rsid w:val="008D5E71"/>
    <w:rsid w:val="008D60EB"/>
    <w:rsid w:val="008E0D71"/>
    <w:rsid w:val="008E0F85"/>
    <w:rsid w:val="008E1925"/>
    <w:rsid w:val="008E1A89"/>
    <w:rsid w:val="008E1E97"/>
    <w:rsid w:val="008E52F6"/>
    <w:rsid w:val="008E6B93"/>
    <w:rsid w:val="008E76FC"/>
    <w:rsid w:val="008F2A5A"/>
    <w:rsid w:val="008F398B"/>
    <w:rsid w:val="008F3EF5"/>
    <w:rsid w:val="008F4A59"/>
    <w:rsid w:val="008F50E2"/>
    <w:rsid w:val="008F5B12"/>
    <w:rsid w:val="008F61A4"/>
    <w:rsid w:val="008F6AAD"/>
    <w:rsid w:val="008F7726"/>
    <w:rsid w:val="00900AE3"/>
    <w:rsid w:val="00901116"/>
    <w:rsid w:val="009027E6"/>
    <w:rsid w:val="00902874"/>
    <w:rsid w:val="0090501C"/>
    <w:rsid w:val="00905495"/>
    <w:rsid w:val="00906B13"/>
    <w:rsid w:val="00906CE8"/>
    <w:rsid w:val="0090767E"/>
    <w:rsid w:val="009079F8"/>
    <w:rsid w:val="00910AB5"/>
    <w:rsid w:val="00911E91"/>
    <w:rsid w:val="00914860"/>
    <w:rsid w:val="009212C5"/>
    <w:rsid w:val="009220F6"/>
    <w:rsid w:val="00923861"/>
    <w:rsid w:val="0092397C"/>
    <w:rsid w:val="00924234"/>
    <w:rsid w:val="00924652"/>
    <w:rsid w:val="00924753"/>
    <w:rsid w:val="0092550E"/>
    <w:rsid w:val="0092554D"/>
    <w:rsid w:val="009255C6"/>
    <w:rsid w:val="0092599B"/>
    <w:rsid w:val="0092603D"/>
    <w:rsid w:val="0093076F"/>
    <w:rsid w:val="00931F2C"/>
    <w:rsid w:val="00932748"/>
    <w:rsid w:val="00932A74"/>
    <w:rsid w:val="00932AFC"/>
    <w:rsid w:val="0093370A"/>
    <w:rsid w:val="0093498D"/>
    <w:rsid w:val="00934DA0"/>
    <w:rsid w:val="00935D33"/>
    <w:rsid w:val="00937A59"/>
    <w:rsid w:val="00940CFF"/>
    <w:rsid w:val="00942CC3"/>
    <w:rsid w:val="00943EBB"/>
    <w:rsid w:val="00944E99"/>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D5A"/>
    <w:rsid w:val="009630F7"/>
    <w:rsid w:val="00963598"/>
    <w:rsid w:val="009659CD"/>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4948"/>
    <w:rsid w:val="00985433"/>
    <w:rsid w:val="0099081C"/>
    <w:rsid w:val="009928DD"/>
    <w:rsid w:val="00993077"/>
    <w:rsid w:val="00993876"/>
    <w:rsid w:val="00994286"/>
    <w:rsid w:val="009943C0"/>
    <w:rsid w:val="00994CDE"/>
    <w:rsid w:val="00995542"/>
    <w:rsid w:val="00996D2C"/>
    <w:rsid w:val="009A01D0"/>
    <w:rsid w:val="009A0417"/>
    <w:rsid w:val="009A0894"/>
    <w:rsid w:val="009A244E"/>
    <w:rsid w:val="009A3AFF"/>
    <w:rsid w:val="009A71F0"/>
    <w:rsid w:val="009A7D0E"/>
    <w:rsid w:val="009B07B3"/>
    <w:rsid w:val="009B0E95"/>
    <w:rsid w:val="009B256C"/>
    <w:rsid w:val="009B36B4"/>
    <w:rsid w:val="009B3997"/>
    <w:rsid w:val="009B4484"/>
    <w:rsid w:val="009B7ADD"/>
    <w:rsid w:val="009B7D9D"/>
    <w:rsid w:val="009C047F"/>
    <w:rsid w:val="009C2700"/>
    <w:rsid w:val="009C292F"/>
    <w:rsid w:val="009C4840"/>
    <w:rsid w:val="009C4C42"/>
    <w:rsid w:val="009C7DC3"/>
    <w:rsid w:val="009D09F7"/>
    <w:rsid w:val="009D0B9B"/>
    <w:rsid w:val="009D0E0E"/>
    <w:rsid w:val="009D1EAA"/>
    <w:rsid w:val="009D2856"/>
    <w:rsid w:val="009D320A"/>
    <w:rsid w:val="009D38D4"/>
    <w:rsid w:val="009D3992"/>
    <w:rsid w:val="009D471F"/>
    <w:rsid w:val="009D53E9"/>
    <w:rsid w:val="009D5641"/>
    <w:rsid w:val="009D685E"/>
    <w:rsid w:val="009D6B85"/>
    <w:rsid w:val="009D6D54"/>
    <w:rsid w:val="009D7A1E"/>
    <w:rsid w:val="009E1C6C"/>
    <w:rsid w:val="009E1D25"/>
    <w:rsid w:val="009E3036"/>
    <w:rsid w:val="009E4E14"/>
    <w:rsid w:val="009E59D2"/>
    <w:rsid w:val="009E61D2"/>
    <w:rsid w:val="009F0113"/>
    <w:rsid w:val="009F071D"/>
    <w:rsid w:val="009F0AC9"/>
    <w:rsid w:val="009F1578"/>
    <w:rsid w:val="009F1718"/>
    <w:rsid w:val="009F3518"/>
    <w:rsid w:val="009F62BD"/>
    <w:rsid w:val="009F7D5C"/>
    <w:rsid w:val="00A00DB1"/>
    <w:rsid w:val="00A02135"/>
    <w:rsid w:val="00A02621"/>
    <w:rsid w:val="00A04118"/>
    <w:rsid w:val="00A0427E"/>
    <w:rsid w:val="00A05A52"/>
    <w:rsid w:val="00A06B84"/>
    <w:rsid w:val="00A07B93"/>
    <w:rsid w:val="00A07C0C"/>
    <w:rsid w:val="00A10456"/>
    <w:rsid w:val="00A1392D"/>
    <w:rsid w:val="00A141D4"/>
    <w:rsid w:val="00A14728"/>
    <w:rsid w:val="00A1491D"/>
    <w:rsid w:val="00A14A74"/>
    <w:rsid w:val="00A14BB6"/>
    <w:rsid w:val="00A14BCD"/>
    <w:rsid w:val="00A157FB"/>
    <w:rsid w:val="00A15DFA"/>
    <w:rsid w:val="00A1621C"/>
    <w:rsid w:val="00A16AAB"/>
    <w:rsid w:val="00A16AF9"/>
    <w:rsid w:val="00A2035F"/>
    <w:rsid w:val="00A21540"/>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5A18"/>
    <w:rsid w:val="00A36666"/>
    <w:rsid w:val="00A36A14"/>
    <w:rsid w:val="00A3777B"/>
    <w:rsid w:val="00A42FC9"/>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616EF"/>
    <w:rsid w:val="00A62B8C"/>
    <w:rsid w:val="00A6503E"/>
    <w:rsid w:val="00A65969"/>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3E81"/>
    <w:rsid w:val="00A85BAC"/>
    <w:rsid w:val="00A876D6"/>
    <w:rsid w:val="00A901B8"/>
    <w:rsid w:val="00A91BD6"/>
    <w:rsid w:val="00A91D8F"/>
    <w:rsid w:val="00A92965"/>
    <w:rsid w:val="00A929B0"/>
    <w:rsid w:val="00A92AB9"/>
    <w:rsid w:val="00A9301D"/>
    <w:rsid w:val="00A9426A"/>
    <w:rsid w:val="00A9427B"/>
    <w:rsid w:val="00A95D38"/>
    <w:rsid w:val="00A9668B"/>
    <w:rsid w:val="00A96BFB"/>
    <w:rsid w:val="00A97C80"/>
    <w:rsid w:val="00A97F2D"/>
    <w:rsid w:val="00AA0B04"/>
    <w:rsid w:val="00AA1381"/>
    <w:rsid w:val="00AA1595"/>
    <w:rsid w:val="00AA4173"/>
    <w:rsid w:val="00AA45BF"/>
    <w:rsid w:val="00AA4B1A"/>
    <w:rsid w:val="00AA5D9B"/>
    <w:rsid w:val="00AA5EF0"/>
    <w:rsid w:val="00AA77BF"/>
    <w:rsid w:val="00AB037A"/>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0D6"/>
    <w:rsid w:val="00AC413C"/>
    <w:rsid w:val="00AC44C3"/>
    <w:rsid w:val="00AC4E1D"/>
    <w:rsid w:val="00AC511F"/>
    <w:rsid w:val="00AC547C"/>
    <w:rsid w:val="00AC5679"/>
    <w:rsid w:val="00AC7D8F"/>
    <w:rsid w:val="00AC7E2E"/>
    <w:rsid w:val="00AD04AA"/>
    <w:rsid w:val="00AD1265"/>
    <w:rsid w:val="00AD1D47"/>
    <w:rsid w:val="00AD25B9"/>
    <w:rsid w:val="00AD2BBC"/>
    <w:rsid w:val="00AD7BDC"/>
    <w:rsid w:val="00AD7EF4"/>
    <w:rsid w:val="00AE1BD6"/>
    <w:rsid w:val="00AE1D46"/>
    <w:rsid w:val="00AE282F"/>
    <w:rsid w:val="00AE294D"/>
    <w:rsid w:val="00AE6003"/>
    <w:rsid w:val="00AE624F"/>
    <w:rsid w:val="00AE6B99"/>
    <w:rsid w:val="00AE6BEC"/>
    <w:rsid w:val="00AE7040"/>
    <w:rsid w:val="00AE7847"/>
    <w:rsid w:val="00AF0AA5"/>
    <w:rsid w:val="00AF0EBE"/>
    <w:rsid w:val="00AF0EFB"/>
    <w:rsid w:val="00AF13E6"/>
    <w:rsid w:val="00AF15B3"/>
    <w:rsid w:val="00AF2458"/>
    <w:rsid w:val="00AF2C5F"/>
    <w:rsid w:val="00AF43F3"/>
    <w:rsid w:val="00AF5A98"/>
    <w:rsid w:val="00AF75BE"/>
    <w:rsid w:val="00AF79C9"/>
    <w:rsid w:val="00AF7E41"/>
    <w:rsid w:val="00AF7F79"/>
    <w:rsid w:val="00B0168B"/>
    <w:rsid w:val="00B02A47"/>
    <w:rsid w:val="00B038D8"/>
    <w:rsid w:val="00B052E0"/>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80E"/>
    <w:rsid w:val="00B1781D"/>
    <w:rsid w:val="00B2243A"/>
    <w:rsid w:val="00B228FE"/>
    <w:rsid w:val="00B23050"/>
    <w:rsid w:val="00B230E1"/>
    <w:rsid w:val="00B2339A"/>
    <w:rsid w:val="00B23940"/>
    <w:rsid w:val="00B23A24"/>
    <w:rsid w:val="00B240C6"/>
    <w:rsid w:val="00B25609"/>
    <w:rsid w:val="00B25A51"/>
    <w:rsid w:val="00B26E42"/>
    <w:rsid w:val="00B274DC"/>
    <w:rsid w:val="00B27829"/>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50639"/>
    <w:rsid w:val="00B51B73"/>
    <w:rsid w:val="00B5299E"/>
    <w:rsid w:val="00B53074"/>
    <w:rsid w:val="00B571AD"/>
    <w:rsid w:val="00B60EF2"/>
    <w:rsid w:val="00B6105C"/>
    <w:rsid w:val="00B61FFB"/>
    <w:rsid w:val="00B67D0C"/>
    <w:rsid w:val="00B7059C"/>
    <w:rsid w:val="00B70BAD"/>
    <w:rsid w:val="00B72011"/>
    <w:rsid w:val="00B72294"/>
    <w:rsid w:val="00B72356"/>
    <w:rsid w:val="00B7236D"/>
    <w:rsid w:val="00B73808"/>
    <w:rsid w:val="00B73F58"/>
    <w:rsid w:val="00B74D31"/>
    <w:rsid w:val="00B751A1"/>
    <w:rsid w:val="00B778BE"/>
    <w:rsid w:val="00B81584"/>
    <w:rsid w:val="00B815D5"/>
    <w:rsid w:val="00B84CE8"/>
    <w:rsid w:val="00B86F89"/>
    <w:rsid w:val="00B87F33"/>
    <w:rsid w:val="00B90070"/>
    <w:rsid w:val="00B91320"/>
    <w:rsid w:val="00B9274D"/>
    <w:rsid w:val="00B92F62"/>
    <w:rsid w:val="00B95152"/>
    <w:rsid w:val="00B952FB"/>
    <w:rsid w:val="00B971FD"/>
    <w:rsid w:val="00BA1DE6"/>
    <w:rsid w:val="00BA1EBC"/>
    <w:rsid w:val="00BA328A"/>
    <w:rsid w:val="00BA3328"/>
    <w:rsid w:val="00BA374C"/>
    <w:rsid w:val="00BA4783"/>
    <w:rsid w:val="00BA47A1"/>
    <w:rsid w:val="00BA5659"/>
    <w:rsid w:val="00BA5BAD"/>
    <w:rsid w:val="00BA6299"/>
    <w:rsid w:val="00BA649A"/>
    <w:rsid w:val="00BA6D34"/>
    <w:rsid w:val="00BA78A5"/>
    <w:rsid w:val="00BB0418"/>
    <w:rsid w:val="00BB08D9"/>
    <w:rsid w:val="00BB1A99"/>
    <w:rsid w:val="00BB2F7F"/>
    <w:rsid w:val="00BB3E9A"/>
    <w:rsid w:val="00BB4D76"/>
    <w:rsid w:val="00BB674F"/>
    <w:rsid w:val="00BB6764"/>
    <w:rsid w:val="00BB69AD"/>
    <w:rsid w:val="00BB6E1C"/>
    <w:rsid w:val="00BB739E"/>
    <w:rsid w:val="00BC019B"/>
    <w:rsid w:val="00BC100F"/>
    <w:rsid w:val="00BC2D79"/>
    <w:rsid w:val="00BC3629"/>
    <w:rsid w:val="00BC5ABD"/>
    <w:rsid w:val="00BC69DB"/>
    <w:rsid w:val="00BC6BDA"/>
    <w:rsid w:val="00BC6DAD"/>
    <w:rsid w:val="00BD16E8"/>
    <w:rsid w:val="00BD2C6A"/>
    <w:rsid w:val="00BD6E0C"/>
    <w:rsid w:val="00BD7AC5"/>
    <w:rsid w:val="00BD7F4D"/>
    <w:rsid w:val="00BE037A"/>
    <w:rsid w:val="00BE19B8"/>
    <w:rsid w:val="00BE2B7F"/>
    <w:rsid w:val="00BE2C75"/>
    <w:rsid w:val="00BE369D"/>
    <w:rsid w:val="00BE3B36"/>
    <w:rsid w:val="00BE4D03"/>
    <w:rsid w:val="00BE5725"/>
    <w:rsid w:val="00BE7017"/>
    <w:rsid w:val="00BE7906"/>
    <w:rsid w:val="00BE798B"/>
    <w:rsid w:val="00BF0969"/>
    <w:rsid w:val="00BF108E"/>
    <w:rsid w:val="00BF15F0"/>
    <w:rsid w:val="00BF1BD6"/>
    <w:rsid w:val="00BF2EDB"/>
    <w:rsid w:val="00BF3658"/>
    <w:rsid w:val="00BF467F"/>
    <w:rsid w:val="00BF49B0"/>
    <w:rsid w:val="00BF6C41"/>
    <w:rsid w:val="00C00996"/>
    <w:rsid w:val="00C00A93"/>
    <w:rsid w:val="00C00BB2"/>
    <w:rsid w:val="00C00F72"/>
    <w:rsid w:val="00C01D3E"/>
    <w:rsid w:val="00C01DDE"/>
    <w:rsid w:val="00C03FFD"/>
    <w:rsid w:val="00C04D10"/>
    <w:rsid w:val="00C04EAA"/>
    <w:rsid w:val="00C04F4F"/>
    <w:rsid w:val="00C0506A"/>
    <w:rsid w:val="00C0606C"/>
    <w:rsid w:val="00C066B2"/>
    <w:rsid w:val="00C11BE8"/>
    <w:rsid w:val="00C141C9"/>
    <w:rsid w:val="00C14AB7"/>
    <w:rsid w:val="00C15BA8"/>
    <w:rsid w:val="00C17123"/>
    <w:rsid w:val="00C1777B"/>
    <w:rsid w:val="00C17781"/>
    <w:rsid w:val="00C20A27"/>
    <w:rsid w:val="00C21349"/>
    <w:rsid w:val="00C21E75"/>
    <w:rsid w:val="00C22D7A"/>
    <w:rsid w:val="00C24009"/>
    <w:rsid w:val="00C25FD4"/>
    <w:rsid w:val="00C26B45"/>
    <w:rsid w:val="00C26C41"/>
    <w:rsid w:val="00C26CA2"/>
    <w:rsid w:val="00C30062"/>
    <w:rsid w:val="00C3162E"/>
    <w:rsid w:val="00C3247C"/>
    <w:rsid w:val="00C32603"/>
    <w:rsid w:val="00C330BA"/>
    <w:rsid w:val="00C3343D"/>
    <w:rsid w:val="00C34CDE"/>
    <w:rsid w:val="00C35711"/>
    <w:rsid w:val="00C36C10"/>
    <w:rsid w:val="00C41977"/>
    <w:rsid w:val="00C41D81"/>
    <w:rsid w:val="00C445A9"/>
    <w:rsid w:val="00C4672B"/>
    <w:rsid w:val="00C468E9"/>
    <w:rsid w:val="00C4747B"/>
    <w:rsid w:val="00C50917"/>
    <w:rsid w:val="00C50971"/>
    <w:rsid w:val="00C52BC8"/>
    <w:rsid w:val="00C52E2C"/>
    <w:rsid w:val="00C536B8"/>
    <w:rsid w:val="00C54612"/>
    <w:rsid w:val="00C55F54"/>
    <w:rsid w:val="00C565EB"/>
    <w:rsid w:val="00C57B19"/>
    <w:rsid w:val="00C6150A"/>
    <w:rsid w:val="00C620D3"/>
    <w:rsid w:val="00C63087"/>
    <w:rsid w:val="00C63338"/>
    <w:rsid w:val="00C6410B"/>
    <w:rsid w:val="00C64265"/>
    <w:rsid w:val="00C6448D"/>
    <w:rsid w:val="00C66CBE"/>
    <w:rsid w:val="00C67342"/>
    <w:rsid w:val="00C67743"/>
    <w:rsid w:val="00C6774A"/>
    <w:rsid w:val="00C7227F"/>
    <w:rsid w:val="00C7284E"/>
    <w:rsid w:val="00C7417D"/>
    <w:rsid w:val="00C76859"/>
    <w:rsid w:val="00C76C16"/>
    <w:rsid w:val="00C80F89"/>
    <w:rsid w:val="00C813DE"/>
    <w:rsid w:val="00C83623"/>
    <w:rsid w:val="00C842A2"/>
    <w:rsid w:val="00C84BA9"/>
    <w:rsid w:val="00C86BA3"/>
    <w:rsid w:val="00C90674"/>
    <w:rsid w:val="00C93A92"/>
    <w:rsid w:val="00C93C59"/>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1078"/>
    <w:rsid w:val="00CC300F"/>
    <w:rsid w:val="00CC494D"/>
    <w:rsid w:val="00CC5012"/>
    <w:rsid w:val="00CC54C1"/>
    <w:rsid w:val="00CC5653"/>
    <w:rsid w:val="00CC5A0C"/>
    <w:rsid w:val="00CC5E7D"/>
    <w:rsid w:val="00CC6800"/>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C9A"/>
    <w:rsid w:val="00CE4CD5"/>
    <w:rsid w:val="00CE6AC0"/>
    <w:rsid w:val="00CF0656"/>
    <w:rsid w:val="00CF1CEF"/>
    <w:rsid w:val="00CF2569"/>
    <w:rsid w:val="00CF350E"/>
    <w:rsid w:val="00CF3F70"/>
    <w:rsid w:val="00CF69AC"/>
    <w:rsid w:val="00CF723C"/>
    <w:rsid w:val="00CF7693"/>
    <w:rsid w:val="00D017BE"/>
    <w:rsid w:val="00D01B03"/>
    <w:rsid w:val="00D035A9"/>
    <w:rsid w:val="00D047F3"/>
    <w:rsid w:val="00D04B61"/>
    <w:rsid w:val="00D063A9"/>
    <w:rsid w:val="00D1144F"/>
    <w:rsid w:val="00D11C81"/>
    <w:rsid w:val="00D1208F"/>
    <w:rsid w:val="00D12687"/>
    <w:rsid w:val="00D133EA"/>
    <w:rsid w:val="00D13706"/>
    <w:rsid w:val="00D15E6E"/>
    <w:rsid w:val="00D20B0D"/>
    <w:rsid w:val="00D20F14"/>
    <w:rsid w:val="00D24153"/>
    <w:rsid w:val="00D24548"/>
    <w:rsid w:val="00D26E98"/>
    <w:rsid w:val="00D27718"/>
    <w:rsid w:val="00D301DB"/>
    <w:rsid w:val="00D30C4A"/>
    <w:rsid w:val="00D31A29"/>
    <w:rsid w:val="00D31AC2"/>
    <w:rsid w:val="00D33C1E"/>
    <w:rsid w:val="00D34881"/>
    <w:rsid w:val="00D35DA5"/>
    <w:rsid w:val="00D36981"/>
    <w:rsid w:val="00D41B5E"/>
    <w:rsid w:val="00D41E2F"/>
    <w:rsid w:val="00D41E3F"/>
    <w:rsid w:val="00D4301D"/>
    <w:rsid w:val="00D4450E"/>
    <w:rsid w:val="00D44E62"/>
    <w:rsid w:val="00D457F1"/>
    <w:rsid w:val="00D45CE3"/>
    <w:rsid w:val="00D47FA2"/>
    <w:rsid w:val="00D504AF"/>
    <w:rsid w:val="00D53FF7"/>
    <w:rsid w:val="00D54A7A"/>
    <w:rsid w:val="00D553ED"/>
    <w:rsid w:val="00D55AC1"/>
    <w:rsid w:val="00D56886"/>
    <w:rsid w:val="00D57009"/>
    <w:rsid w:val="00D57625"/>
    <w:rsid w:val="00D60528"/>
    <w:rsid w:val="00D60849"/>
    <w:rsid w:val="00D610CB"/>
    <w:rsid w:val="00D61297"/>
    <w:rsid w:val="00D6182B"/>
    <w:rsid w:val="00D62B0C"/>
    <w:rsid w:val="00D63197"/>
    <w:rsid w:val="00D65FAC"/>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5EC"/>
    <w:rsid w:val="00D83CC6"/>
    <w:rsid w:val="00D83F66"/>
    <w:rsid w:val="00D84D51"/>
    <w:rsid w:val="00D84F5C"/>
    <w:rsid w:val="00D8698C"/>
    <w:rsid w:val="00D86CE5"/>
    <w:rsid w:val="00D8746E"/>
    <w:rsid w:val="00D87AF6"/>
    <w:rsid w:val="00D90740"/>
    <w:rsid w:val="00D907DA"/>
    <w:rsid w:val="00D948A0"/>
    <w:rsid w:val="00D951D2"/>
    <w:rsid w:val="00D9781D"/>
    <w:rsid w:val="00D978A4"/>
    <w:rsid w:val="00D97BFF"/>
    <w:rsid w:val="00DA0037"/>
    <w:rsid w:val="00DA00ED"/>
    <w:rsid w:val="00DA0497"/>
    <w:rsid w:val="00DA0A2F"/>
    <w:rsid w:val="00DA11D1"/>
    <w:rsid w:val="00DA138A"/>
    <w:rsid w:val="00DA23DC"/>
    <w:rsid w:val="00DA33BB"/>
    <w:rsid w:val="00DA3650"/>
    <w:rsid w:val="00DA51AD"/>
    <w:rsid w:val="00DA621E"/>
    <w:rsid w:val="00DA69C3"/>
    <w:rsid w:val="00DA7373"/>
    <w:rsid w:val="00DB25C8"/>
    <w:rsid w:val="00DB483F"/>
    <w:rsid w:val="00DB5075"/>
    <w:rsid w:val="00DB6A00"/>
    <w:rsid w:val="00DB733D"/>
    <w:rsid w:val="00DC0027"/>
    <w:rsid w:val="00DC046E"/>
    <w:rsid w:val="00DC0616"/>
    <w:rsid w:val="00DC0B7E"/>
    <w:rsid w:val="00DC1A0D"/>
    <w:rsid w:val="00DC2136"/>
    <w:rsid w:val="00DC255F"/>
    <w:rsid w:val="00DC4563"/>
    <w:rsid w:val="00DC56D0"/>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8A4"/>
    <w:rsid w:val="00DE2B6B"/>
    <w:rsid w:val="00DE2DFD"/>
    <w:rsid w:val="00DE4BCD"/>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0AEB"/>
    <w:rsid w:val="00E01469"/>
    <w:rsid w:val="00E02269"/>
    <w:rsid w:val="00E03EB4"/>
    <w:rsid w:val="00E03F23"/>
    <w:rsid w:val="00E04D76"/>
    <w:rsid w:val="00E06A26"/>
    <w:rsid w:val="00E07AAE"/>
    <w:rsid w:val="00E07E0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319D"/>
    <w:rsid w:val="00E33548"/>
    <w:rsid w:val="00E33AC2"/>
    <w:rsid w:val="00E33F8E"/>
    <w:rsid w:val="00E34D4A"/>
    <w:rsid w:val="00E34E6C"/>
    <w:rsid w:val="00E3580C"/>
    <w:rsid w:val="00E3615D"/>
    <w:rsid w:val="00E36583"/>
    <w:rsid w:val="00E37F77"/>
    <w:rsid w:val="00E404DA"/>
    <w:rsid w:val="00E40516"/>
    <w:rsid w:val="00E405F5"/>
    <w:rsid w:val="00E4083F"/>
    <w:rsid w:val="00E40CC0"/>
    <w:rsid w:val="00E41521"/>
    <w:rsid w:val="00E4240A"/>
    <w:rsid w:val="00E42B00"/>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60AB6"/>
    <w:rsid w:val="00E60CAE"/>
    <w:rsid w:val="00E617C1"/>
    <w:rsid w:val="00E61935"/>
    <w:rsid w:val="00E61C1E"/>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51CF"/>
    <w:rsid w:val="00E86723"/>
    <w:rsid w:val="00E874B2"/>
    <w:rsid w:val="00E87A9C"/>
    <w:rsid w:val="00E87B7D"/>
    <w:rsid w:val="00E920C5"/>
    <w:rsid w:val="00E93C2B"/>
    <w:rsid w:val="00E97011"/>
    <w:rsid w:val="00E97303"/>
    <w:rsid w:val="00E97C10"/>
    <w:rsid w:val="00E97D98"/>
    <w:rsid w:val="00EA0048"/>
    <w:rsid w:val="00EA0096"/>
    <w:rsid w:val="00EA0692"/>
    <w:rsid w:val="00EA1466"/>
    <w:rsid w:val="00EA20BE"/>
    <w:rsid w:val="00EA32D9"/>
    <w:rsid w:val="00EA34B8"/>
    <w:rsid w:val="00EA3E7A"/>
    <w:rsid w:val="00EA3FD8"/>
    <w:rsid w:val="00EA432B"/>
    <w:rsid w:val="00EA4330"/>
    <w:rsid w:val="00EA5EB5"/>
    <w:rsid w:val="00EA5EFF"/>
    <w:rsid w:val="00EA63F4"/>
    <w:rsid w:val="00EA74CD"/>
    <w:rsid w:val="00EA7908"/>
    <w:rsid w:val="00EB196C"/>
    <w:rsid w:val="00EB2541"/>
    <w:rsid w:val="00EB2A4D"/>
    <w:rsid w:val="00EB574C"/>
    <w:rsid w:val="00EB5D91"/>
    <w:rsid w:val="00EB5EF0"/>
    <w:rsid w:val="00EB7BE3"/>
    <w:rsid w:val="00EC2129"/>
    <w:rsid w:val="00EC221A"/>
    <w:rsid w:val="00EC24FD"/>
    <w:rsid w:val="00EC2961"/>
    <w:rsid w:val="00EC2B12"/>
    <w:rsid w:val="00EC57DE"/>
    <w:rsid w:val="00EC66F2"/>
    <w:rsid w:val="00ED086F"/>
    <w:rsid w:val="00ED0DBE"/>
    <w:rsid w:val="00ED12BE"/>
    <w:rsid w:val="00ED1B26"/>
    <w:rsid w:val="00ED3597"/>
    <w:rsid w:val="00ED3F6D"/>
    <w:rsid w:val="00ED5598"/>
    <w:rsid w:val="00ED5AF8"/>
    <w:rsid w:val="00ED5EA1"/>
    <w:rsid w:val="00ED6B1B"/>
    <w:rsid w:val="00ED6D73"/>
    <w:rsid w:val="00EE02CF"/>
    <w:rsid w:val="00EE0AAC"/>
    <w:rsid w:val="00EE11DA"/>
    <w:rsid w:val="00EE2345"/>
    <w:rsid w:val="00EE2B66"/>
    <w:rsid w:val="00EE2C08"/>
    <w:rsid w:val="00EE470A"/>
    <w:rsid w:val="00EE47E7"/>
    <w:rsid w:val="00EE564A"/>
    <w:rsid w:val="00EE58BF"/>
    <w:rsid w:val="00EE6DBC"/>
    <w:rsid w:val="00EF132F"/>
    <w:rsid w:val="00EF1652"/>
    <w:rsid w:val="00EF204D"/>
    <w:rsid w:val="00EF22A6"/>
    <w:rsid w:val="00EF2C0A"/>
    <w:rsid w:val="00EF5884"/>
    <w:rsid w:val="00EF5A30"/>
    <w:rsid w:val="00EF6155"/>
    <w:rsid w:val="00EF636C"/>
    <w:rsid w:val="00F00E12"/>
    <w:rsid w:val="00F012B1"/>
    <w:rsid w:val="00F01C52"/>
    <w:rsid w:val="00F01E55"/>
    <w:rsid w:val="00F0291D"/>
    <w:rsid w:val="00F029D8"/>
    <w:rsid w:val="00F044F7"/>
    <w:rsid w:val="00F0706C"/>
    <w:rsid w:val="00F07277"/>
    <w:rsid w:val="00F110BC"/>
    <w:rsid w:val="00F1181C"/>
    <w:rsid w:val="00F11C98"/>
    <w:rsid w:val="00F14514"/>
    <w:rsid w:val="00F154E5"/>
    <w:rsid w:val="00F15C6C"/>
    <w:rsid w:val="00F16673"/>
    <w:rsid w:val="00F16E54"/>
    <w:rsid w:val="00F1780A"/>
    <w:rsid w:val="00F17D5E"/>
    <w:rsid w:val="00F17FDA"/>
    <w:rsid w:val="00F21131"/>
    <w:rsid w:val="00F2136C"/>
    <w:rsid w:val="00F22455"/>
    <w:rsid w:val="00F238E5"/>
    <w:rsid w:val="00F23E53"/>
    <w:rsid w:val="00F23E72"/>
    <w:rsid w:val="00F24237"/>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5F1"/>
    <w:rsid w:val="00F3462E"/>
    <w:rsid w:val="00F34A8B"/>
    <w:rsid w:val="00F35F9A"/>
    <w:rsid w:val="00F36453"/>
    <w:rsid w:val="00F3693E"/>
    <w:rsid w:val="00F403A2"/>
    <w:rsid w:val="00F40CF0"/>
    <w:rsid w:val="00F41FA4"/>
    <w:rsid w:val="00F42046"/>
    <w:rsid w:val="00F456DC"/>
    <w:rsid w:val="00F46641"/>
    <w:rsid w:val="00F503BA"/>
    <w:rsid w:val="00F50E37"/>
    <w:rsid w:val="00F5182F"/>
    <w:rsid w:val="00F531FC"/>
    <w:rsid w:val="00F53E8B"/>
    <w:rsid w:val="00F54A4A"/>
    <w:rsid w:val="00F56B26"/>
    <w:rsid w:val="00F56EAB"/>
    <w:rsid w:val="00F5753F"/>
    <w:rsid w:val="00F57559"/>
    <w:rsid w:val="00F57D43"/>
    <w:rsid w:val="00F57FC1"/>
    <w:rsid w:val="00F60D93"/>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4107"/>
    <w:rsid w:val="00F8683C"/>
    <w:rsid w:val="00F87A0D"/>
    <w:rsid w:val="00F91F7F"/>
    <w:rsid w:val="00F923E9"/>
    <w:rsid w:val="00F9259A"/>
    <w:rsid w:val="00F92688"/>
    <w:rsid w:val="00F92C6E"/>
    <w:rsid w:val="00F92DC1"/>
    <w:rsid w:val="00F93287"/>
    <w:rsid w:val="00F943FD"/>
    <w:rsid w:val="00F9586A"/>
    <w:rsid w:val="00F95C6D"/>
    <w:rsid w:val="00F9738A"/>
    <w:rsid w:val="00FA1842"/>
    <w:rsid w:val="00FA1B34"/>
    <w:rsid w:val="00FA28FE"/>
    <w:rsid w:val="00FA43C2"/>
    <w:rsid w:val="00FA4890"/>
    <w:rsid w:val="00FA4F5E"/>
    <w:rsid w:val="00FA57ED"/>
    <w:rsid w:val="00FA6A77"/>
    <w:rsid w:val="00FA7309"/>
    <w:rsid w:val="00FB03BD"/>
    <w:rsid w:val="00FB3FE6"/>
    <w:rsid w:val="00FB41D0"/>
    <w:rsid w:val="00FB4C94"/>
    <w:rsid w:val="00FB5CF8"/>
    <w:rsid w:val="00FB6B6B"/>
    <w:rsid w:val="00FC0949"/>
    <w:rsid w:val="00FC3488"/>
    <w:rsid w:val="00FC4494"/>
    <w:rsid w:val="00FC556E"/>
    <w:rsid w:val="00FC5CC7"/>
    <w:rsid w:val="00FD0974"/>
    <w:rsid w:val="00FD0A83"/>
    <w:rsid w:val="00FD12E6"/>
    <w:rsid w:val="00FD188A"/>
    <w:rsid w:val="00FD1905"/>
    <w:rsid w:val="00FD1C7E"/>
    <w:rsid w:val="00FD3F9D"/>
    <w:rsid w:val="00FD4E6D"/>
    <w:rsid w:val="00FD58B0"/>
    <w:rsid w:val="00FD71D1"/>
    <w:rsid w:val="00FE03A0"/>
    <w:rsid w:val="00FE12B4"/>
    <w:rsid w:val="00FE1AD5"/>
    <w:rsid w:val="00FE1E56"/>
    <w:rsid w:val="00FE211E"/>
    <w:rsid w:val="00FE2603"/>
    <w:rsid w:val="00FE3B6E"/>
    <w:rsid w:val="00FE5345"/>
    <w:rsid w:val="00FE5DEF"/>
    <w:rsid w:val="00FE6685"/>
    <w:rsid w:val="00FE6E07"/>
    <w:rsid w:val="00FE7213"/>
    <w:rsid w:val="00FF0154"/>
    <w:rsid w:val="00FF0603"/>
    <w:rsid w:val="00FF113B"/>
    <w:rsid w:val="00FF20A4"/>
    <w:rsid w:val="00FF2234"/>
    <w:rsid w:val="00FF23A5"/>
    <w:rsid w:val="00FF3136"/>
    <w:rsid w:val="00FF425C"/>
    <w:rsid w:val="00FF68DD"/>
    <w:rsid w:val="00FF7858"/>
    <w:rsid w:val="013A1130"/>
    <w:rsid w:val="02236824"/>
    <w:rsid w:val="0431382D"/>
    <w:rsid w:val="04500C13"/>
    <w:rsid w:val="05166466"/>
    <w:rsid w:val="053A6065"/>
    <w:rsid w:val="059B3AAE"/>
    <w:rsid w:val="05CC10A3"/>
    <w:rsid w:val="061C7734"/>
    <w:rsid w:val="06833BD2"/>
    <w:rsid w:val="074C774E"/>
    <w:rsid w:val="080B7C0E"/>
    <w:rsid w:val="084E3529"/>
    <w:rsid w:val="08732BE6"/>
    <w:rsid w:val="089B45A8"/>
    <w:rsid w:val="096B180A"/>
    <w:rsid w:val="09F304B2"/>
    <w:rsid w:val="09FF14CE"/>
    <w:rsid w:val="0AEC7889"/>
    <w:rsid w:val="0B084614"/>
    <w:rsid w:val="0B4654C4"/>
    <w:rsid w:val="0B505B9B"/>
    <w:rsid w:val="0B7C4CD0"/>
    <w:rsid w:val="0BCF050F"/>
    <w:rsid w:val="0C2333E1"/>
    <w:rsid w:val="0CC66731"/>
    <w:rsid w:val="0D0A5D09"/>
    <w:rsid w:val="0DEF1ED0"/>
    <w:rsid w:val="0E3436CA"/>
    <w:rsid w:val="0ED84F6A"/>
    <w:rsid w:val="0F34788B"/>
    <w:rsid w:val="0F7C6DF8"/>
    <w:rsid w:val="0FB26A4C"/>
    <w:rsid w:val="12D0451C"/>
    <w:rsid w:val="130A06A1"/>
    <w:rsid w:val="133E369B"/>
    <w:rsid w:val="14F14A2B"/>
    <w:rsid w:val="152B3DC1"/>
    <w:rsid w:val="16501FA9"/>
    <w:rsid w:val="16D05439"/>
    <w:rsid w:val="16D704B9"/>
    <w:rsid w:val="16DF3580"/>
    <w:rsid w:val="17D9549A"/>
    <w:rsid w:val="19156864"/>
    <w:rsid w:val="195B65E5"/>
    <w:rsid w:val="1AA33F2C"/>
    <w:rsid w:val="1AA34806"/>
    <w:rsid w:val="1B3D3845"/>
    <w:rsid w:val="1B7227E0"/>
    <w:rsid w:val="1B8B40ED"/>
    <w:rsid w:val="1C171F7D"/>
    <w:rsid w:val="1C2703A5"/>
    <w:rsid w:val="1DAB010F"/>
    <w:rsid w:val="1E7A25D0"/>
    <w:rsid w:val="1E7A2F2B"/>
    <w:rsid w:val="1EC835CB"/>
    <w:rsid w:val="1F1F3B95"/>
    <w:rsid w:val="20870629"/>
    <w:rsid w:val="20F952A8"/>
    <w:rsid w:val="21FB29C4"/>
    <w:rsid w:val="229C30C2"/>
    <w:rsid w:val="22B44A74"/>
    <w:rsid w:val="22E91128"/>
    <w:rsid w:val="22EE450C"/>
    <w:rsid w:val="231D77B9"/>
    <w:rsid w:val="2353380A"/>
    <w:rsid w:val="23E4105C"/>
    <w:rsid w:val="24287BD3"/>
    <w:rsid w:val="2439606F"/>
    <w:rsid w:val="24983B90"/>
    <w:rsid w:val="24E21EE4"/>
    <w:rsid w:val="255F6C5D"/>
    <w:rsid w:val="25971F14"/>
    <w:rsid w:val="265B0866"/>
    <w:rsid w:val="26655095"/>
    <w:rsid w:val="27A55152"/>
    <w:rsid w:val="27B045C5"/>
    <w:rsid w:val="281313DD"/>
    <w:rsid w:val="28463993"/>
    <w:rsid w:val="29042498"/>
    <w:rsid w:val="294A5A4D"/>
    <w:rsid w:val="296D1AF7"/>
    <w:rsid w:val="2A59481B"/>
    <w:rsid w:val="2A930A12"/>
    <w:rsid w:val="2AE95EBF"/>
    <w:rsid w:val="2AF979C2"/>
    <w:rsid w:val="2AFD3C60"/>
    <w:rsid w:val="2B0C371E"/>
    <w:rsid w:val="2B743395"/>
    <w:rsid w:val="2BD860B6"/>
    <w:rsid w:val="2C0F4C44"/>
    <w:rsid w:val="2CA169F7"/>
    <w:rsid w:val="2CEC6272"/>
    <w:rsid w:val="2D3938B4"/>
    <w:rsid w:val="2D8E78CE"/>
    <w:rsid w:val="2DCD3E28"/>
    <w:rsid w:val="2E7F4673"/>
    <w:rsid w:val="2E8B0993"/>
    <w:rsid w:val="2EE12E83"/>
    <w:rsid w:val="2F920DEB"/>
    <w:rsid w:val="2FB208C4"/>
    <w:rsid w:val="2FCA6682"/>
    <w:rsid w:val="3025211D"/>
    <w:rsid w:val="30264014"/>
    <w:rsid w:val="31626EEC"/>
    <w:rsid w:val="317C5FCA"/>
    <w:rsid w:val="31D502D7"/>
    <w:rsid w:val="32FD3BE5"/>
    <w:rsid w:val="340772C2"/>
    <w:rsid w:val="343D54B3"/>
    <w:rsid w:val="34D74C20"/>
    <w:rsid w:val="34DA604A"/>
    <w:rsid w:val="36BA3301"/>
    <w:rsid w:val="37365EB5"/>
    <w:rsid w:val="37A10767"/>
    <w:rsid w:val="382F5281"/>
    <w:rsid w:val="385100C7"/>
    <w:rsid w:val="39EA6ECB"/>
    <w:rsid w:val="3A4E0637"/>
    <w:rsid w:val="3AB02844"/>
    <w:rsid w:val="3AC35398"/>
    <w:rsid w:val="3B054818"/>
    <w:rsid w:val="3C022718"/>
    <w:rsid w:val="3C485AA7"/>
    <w:rsid w:val="3C824CFC"/>
    <w:rsid w:val="3D3C78B9"/>
    <w:rsid w:val="3DC12EEA"/>
    <w:rsid w:val="3DCD7D26"/>
    <w:rsid w:val="3E7E11CD"/>
    <w:rsid w:val="3F9F114C"/>
    <w:rsid w:val="3FBE237E"/>
    <w:rsid w:val="3FD008F7"/>
    <w:rsid w:val="3FEE332F"/>
    <w:rsid w:val="400F065B"/>
    <w:rsid w:val="405C2B26"/>
    <w:rsid w:val="41122B16"/>
    <w:rsid w:val="417D7A48"/>
    <w:rsid w:val="41823B99"/>
    <w:rsid w:val="42355F51"/>
    <w:rsid w:val="42A0345F"/>
    <w:rsid w:val="42A56EBA"/>
    <w:rsid w:val="42CE0D35"/>
    <w:rsid w:val="432B09D4"/>
    <w:rsid w:val="434542A3"/>
    <w:rsid w:val="43661115"/>
    <w:rsid w:val="447E5EA1"/>
    <w:rsid w:val="44BE65E0"/>
    <w:rsid w:val="45045AC7"/>
    <w:rsid w:val="45470CB6"/>
    <w:rsid w:val="458E64E3"/>
    <w:rsid w:val="45B401D3"/>
    <w:rsid w:val="468F20BA"/>
    <w:rsid w:val="471D5D1F"/>
    <w:rsid w:val="472A4DB0"/>
    <w:rsid w:val="4738342D"/>
    <w:rsid w:val="475D536A"/>
    <w:rsid w:val="47911341"/>
    <w:rsid w:val="481A5F60"/>
    <w:rsid w:val="4864186A"/>
    <w:rsid w:val="4987571E"/>
    <w:rsid w:val="49936DA3"/>
    <w:rsid w:val="4A8C4473"/>
    <w:rsid w:val="4AB33D29"/>
    <w:rsid w:val="4B102950"/>
    <w:rsid w:val="4B1F647F"/>
    <w:rsid w:val="4BDB75EB"/>
    <w:rsid w:val="4C233239"/>
    <w:rsid w:val="4C3B6727"/>
    <w:rsid w:val="4C6B25EB"/>
    <w:rsid w:val="4CAB6713"/>
    <w:rsid w:val="4D202F62"/>
    <w:rsid w:val="4DBD1A4F"/>
    <w:rsid w:val="4DCB2E58"/>
    <w:rsid w:val="4E3B4E99"/>
    <w:rsid w:val="4EC45334"/>
    <w:rsid w:val="4FA47FEB"/>
    <w:rsid w:val="503912EB"/>
    <w:rsid w:val="503C4167"/>
    <w:rsid w:val="50416C28"/>
    <w:rsid w:val="506036C0"/>
    <w:rsid w:val="50F22391"/>
    <w:rsid w:val="5105698F"/>
    <w:rsid w:val="51404D19"/>
    <w:rsid w:val="523D1809"/>
    <w:rsid w:val="52722008"/>
    <w:rsid w:val="54345D59"/>
    <w:rsid w:val="543B7DDF"/>
    <w:rsid w:val="54622723"/>
    <w:rsid w:val="54F24A86"/>
    <w:rsid w:val="55B2291D"/>
    <w:rsid w:val="56B57908"/>
    <w:rsid w:val="56C34886"/>
    <w:rsid w:val="56CB53DD"/>
    <w:rsid w:val="56FE2233"/>
    <w:rsid w:val="57C51437"/>
    <w:rsid w:val="57CD3D6A"/>
    <w:rsid w:val="57DF5BF0"/>
    <w:rsid w:val="59300AFE"/>
    <w:rsid w:val="5B1879CE"/>
    <w:rsid w:val="5B842A2E"/>
    <w:rsid w:val="5BE905BF"/>
    <w:rsid w:val="5C077BF3"/>
    <w:rsid w:val="5CF97198"/>
    <w:rsid w:val="5DAD294E"/>
    <w:rsid w:val="5E732FE7"/>
    <w:rsid w:val="5EA165A4"/>
    <w:rsid w:val="5EB52965"/>
    <w:rsid w:val="5F0D3D8E"/>
    <w:rsid w:val="5F726888"/>
    <w:rsid w:val="60370D9C"/>
    <w:rsid w:val="605054AC"/>
    <w:rsid w:val="60834791"/>
    <w:rsid w:val="61106291"/>
    <w:rsid w:val="61DE74A8"/>
    <w:rsid w:val="620B22C0"/>
    <w:rsid w:val="623E7551"/>
    <w:rsid w:val="628A0D56"/>
    <w:rsid w:val="630E3D48"/>
    <w:rsid w:val="632D793D"/>
    <w:rsid w:val="63F50756"/>
    <w:rsid w:val="64C3075A"/>
    <w:rsid w:val="650E3F83"/>
    <w:rsid w:val="663B6125"/>
    <w:rsid w:val="66AD6293"/>
    <w:rsid w:val="670B0904"/>
    <w:rsid w:val="679720DB"/>
    <w:rsid w:val="679B3DAE"/>
    <w:rsid w:val="682723E8"/>
    <w:rsid w:val="69A306CC"/>
    <w:rsid w:val="6A101101"/>
    <w:rsid w:val="6A6E291A"/>
    <w:rsid w:val="6A771D8B"/>
    <w:rsid w:val="6A945A9B"/>
    <w:rsid w:val="6BAB19C6"/>
    <w:rsid w:val="6C490484"/>
    <w:rsid w:val="6CF55FCB"/>
    <w:rsid w:val="6D2F76A6"/>
    <w:rsid w:val="6D9739BE"/>
    <w:rsid w:val="6E033242"/>
    <w:rsid w:val="6E425DEE"/>
    <w:rsid w:val="6EC71D15"/>
    <w:rsid w:val="6ECE258B"/>
    <w:rsid w:val="702B4173"/>
    <w:rsid w:val="70412B82"/>
    <w:rsid w:val="70AC3247"/>
    <w:rsid w:val="70B25325"/>
    <w:rsid w:val="71272202"/>
    <w:rsid w:val="71286EED"/>
    <w:rsid w:val="71D91954"/>
    <w:rsid w:val="71FA03D2"/>
    <w:rsid w:val="7214068D"/>
    <w:rsid w:val="72664FD3"/>
    <w:rsid w:val="727033D1"/>
    <w:rsid w:val="72A9539D"/>
    <w:rsid w:val="72C82DDB"/>
    <w:rsid w:val="73177FD3"/>
    <w:rsid w:val="73C555C7"/>
    <w:rsid w:val="741E7E64"/>
    <w:rsid w:val="746369B9"/>
    <w:rsid w:val="758B7C5D"/>
    <w:rsid w:val="76250B47"/>
    <w:rsid w:val="76513577"/>
    <w:rsid w:val="76FE0CDA"/>
    <w:rsid w:val="77520979"/>
    <w:rsid w:val="777271B3"/>
    <w:rsid w:val="7872717E"/>
    <w:rsid w:val="78987255"/>
    <w:rsid w:val="7910745F"/>
    <w:rsid w:val="791F21A9"/>
    <w:rsid w:val="7A6811A8"/>
    <w:rsid w:val="7A6B1455"/>
    <w:rsid w:val="7AFD495C"/>
    <w:rsid w:val="7B8B4159"/>
    <w:rsid w:val="7BA01856"/>
    <w:rsid w:val="7BB27003"/>
    <w:rsid w:val="7C014BAE"/>
    <w:rsid w:val="7C851FC2"/>
    <w:rsid w:val="7CAB1C8C"/>
    <w:rsid w:val="7DD341AE"/>
    <w:rsid w:val="7DE50D8D"/>
    <w:rsid w:val="7E25518C"/>
    <w:rsid w:val="7E3D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28"/>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70"/>
    <w:semiHidden/>
    <w:unhideWhenUsed/>
    <w:qFormat/>
    <w:uiPriority w:val="99"/>
    <w:rPr>
      <w:rFonts w:ascii="宋体"/>
      <w:sz w:val="18"/>
      <w:szCs w:val="18"/>
    </w:rPr>
  </w:style>
  <w:style w:type="paragraph" w:styleId="8">
    <w:name w:val="annotation text"/>
    <w:basedOn w:val="1"/>
    <w:link w:val="32"/>
    <w:unhideWhenUsed/>
    <w:qFormat/>
    <w:uiPriority w:val="99"/>
    <w:pPr>
      <w:jc w:val="left"/>
    </w:pPr>
  </w:style>
  <w:style w:type="paragraph" w:styleId="9">
    <w:name w:val="Body Text Indent"/>
    <w:basedOn w:val="1"/>
    <w:link w:val="33"/>
    <w:qFormat/>
    <w:uiPriority w:val="0"/>
    <w:pPr>
      <w:spacing w:line="200" w:lineRule="atLeast"/>
      <w:ind w:firstLine="301"/>
    </w:pPr>
    <w:rPr>
      <w:rFonts w:ascii="宋体" w:hAnsi="Courier New"/>
      <w:spacing w:val="-4"/>
      <w:sz w:val="18"/>
      <w:szCs w:val="20"/>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link w:val="52"/>
    <w:qFormat/>
    <w:uiPriority w:val="0"/>
    <w:pPr>
      <w:spacing w:beforeLines="50" w:afterLines="50" w:line="400" w:lineRule="atLeast"/>
    </w:pPr>
    <w:rPr>
      <w:rFonts w:ascii="宋体" w:hAnsi="Courier New"/>
      <w:sz w:val="24"/>
    </w:rPr>
  </w:style>
  <w:style w:type="paragraph" w:styleId="12">
    <w:name w:val="Date"/>
    <w:basedOn w:val="1"/>
    <w:next w:val="1"/>
    <w:qFormat/>
    <w:uiPriority w:val="0"/>
    <w:pPr>
      <w:ind w:left="2500" w:leftChars="2500"/>
    </w:pPr>
    <w:rPr>
      <w:rFonts w:eastAsia="楷体_GB2312"/>
      <w:sz w:val="32"/>
      <w:szCs w:val="20"/>
    </w:rPr>
  </w:style>
  <w:style w:type="paragraph" w:styleId="13">
    <w:name w:val="Balloon Text"/>
    <w:basedOn w:val="1"/>
    <w:qFormat/>
    <w:uiPriority w:val="0"/>
    <w:rPr>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31"/>
    <w:qFormat/>
    <w:uiPriority w:val="99"/>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8">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19">
    <w:name w:val="Title"/>
    <w:basedOn w:val="1"/>
    <w:next w:val="1"/>
    <w:link w:val="71"/>
    <w:qFormat/>
    <w:uiPriority w:val="10"/>
    <w:pPr>
      <w:tabs>
        <w:tab w:val="left" w:pos="720"/>
      </w:tabs>
      <w:spacing w:before="240" w:after="60"/>
      <w:ind w:left="720" w:hanging="720"/>
      <w:outlineLvl w:val="0"/>
    </w:pPr>
    <w:rPr>
      <w:rFonts w:ascii="等线 Light" w:hAnsi="等线 Light"/>
      <w:b/>
      <w:bCs/>
      <w:sz w:val="30"/>
      <w:szCs w:val="32"/>
    </w:rPr>
  </w:style>
  <w:style w:type="paragraph" w:styleId="20">
    <w:name w:val="annotation subject"/>
    <w:basedOn w:val="8"/>
    <w:next w:val="8"/>
    <w:link w:val="29"/>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0"/>
    <w:rPr>
      <w:color w:val="0000FF"/>
      <w:u w:val="single"/>
    </w:rPr>
  </w:style>
  <w:style w:type="character" w:styleId="27">
    <w:name w:val="annotation reference"/>
    <w:unhideWhenUsed/>
    <w:qFormat/>
    <w:uiPriority w:val="99"/>
    <w:rPr>
      <w:sz w:val="21"/>
      <w:szCs w:val="21"/>
    </w:rPr>
  </w:style>
  <w:style w:type="character" w:customStyle="1" w:styleId="28">
    <w:name w:val="正文缩进 Char"/>
    <w:link w:val="5"/>
    <w:qFormat/>
    <w:uiPriority w:val="0"/>
    <w:rPr>
      <w:rFonts w:eastAsia="宋体"/>
      <w:kern w:val="2"/>
      <w:sz w:val="21"/>
      <w:lang w:val="en-US" w:eastAsia="zh-CN" w:bidi="ar-SA"/>
    </w:rPr>
  </w:style>
  <w:style w:type="character" w:customStyle="1" w:styleId="29">
    <w:name w:val="批注主题 Char"/>
    <w:link w:val="20"/>
    <w:semiHidden/>
    <w:qFormat/>
    <w:uiPriority w:val="99"/>
    <w:rPr>
      <w:b/>
      <w:bCs/>
      <w:kern w:val="2"/>
      <w:sz w:val="28"/>
      <w:szCs w:val="24"/>
    </w:rPr>
  </w:style>
  <w:style w:type="character" w:customStyle="1" w:styleId="30">
    <w:name w:val="访问过的超链接"/>
    <w:unhideWhenUsed/>
    <w:qFormat/>
    <w:uiPriority w:val="99"/>
    <w:rPr>
      <w:color w:val="800080"/>
      <w:u w:val="single"/>
    </w:rPr>
  </w:style>
  <w:style w:type="character" w:customStyle="1" w:styleId="31">
    <w:name w:val="页眉 Char"/>
    <w:link w:val="15"/>
    <w:qFormat/>
    <w:uiPriority w:val="99"/>
    <w:rPr>
      <w:kern w:val="2"/>
      <w:sz w:val="18"/>
      <w:szCs w:val="18"/>
    </w:rPr>
  </w:style>
  <w:style w:type="character" w:customStyle="1" w:styleId="32">
    <w:name w:val="批注文字 Char2"/>
    <w:link w:val="8"/>
    <w:semiHidden/>
    <w:qFormat/>
    <w:uiPriority w:val="99"/>
    <w:rPr>
      <w:kern w:val="2"/>
      <w:sz w:val="28"/>
      <w:szCs w:val="24"/>
    </w:rPr>
  </w:style>
  <w:style w:type="character" w:customStyle="1" w:styleId="33">
    <w:name w:val="正文文本缩进 Char1"/>
    <w:link w:val="9"/>
    <w:qFormat/>
    <w:uiPriority w:val="0"/>
    <w:rPr>
      <w:rFonts w:ascii="宋体" w:hAnsi="Courier New"/>
      <w:spacing w:val="-4"/>
      <w:kern w:val="2"/>
      <w:sz w:val="18"/>
    </w:rPr>
  </w:style>
  <w:style w:type="character" w:customStyle="1" w:styleId="34">
    <w:name w:val="z-窗体顶端 Char"/>
    <w:link w:val="35"/>
    <w:semiHidden/>
    <w:qFormat/>
    <w:uiPriority w:val="99"/>
    <w:rPr>
      <w:rFonts w:ascii="Arial" w:hAnsi="Arial"/>
      <w:vanish/>
      <w:sz w:val="16"/>
      <w:szCs w:val="16"/>
    </w:rPr>
  </w:style>
  <w:style w:type="paragraph" w:customStyle="1" w:styleId="35">
    <w:name w:val="z-窗体顶端1"/>
    <w:basedOn w:val="1"/>
    <w:next w:val="1"/>
    <w:link w:val="34"/>
    <w:unhideWhenUsed/>
    <w:qFormat/>
    <w:uiPriority w:val="99"/>
    <w:pPr>
      <w:widowControl/>
      <w:pBdr>
        <w:bottom w:val="single" w:color="auto" w:sz="6" w:space="1"/>
      </w:pBdr>
      <w:jc w:val="center"/>
    </w:pPr>
    <w:rPr>
      <w:rFonts w:ascii="Arial" w:hAnsi="Arial"/>
      <w:vanish/>
      <w:kern w:val="0"/>
      <w:sz w:val="16"/>
      <w:szCs w:val="16"/>
    </w:rPr>
  </w:style>
  <w:style w:type="character" w:customStyle="1" w:styleId="36">
    <w:name w:val="正方框图 Char Char Char"/>
    <w:link w:val="37"/>
    <w:qFormat/>
    <w:uiPriority w:val="0"/>
    <w:rPr>
      <w:kern w:val="2"/>
      <w:sz w:val="21"/>
      <w:szCs w:val="21"/>
    </w:rPr>
  </w:style>
  <w:style w:type="paragraph" w:customStyle="1" w:styleId="37">
    <w:name w:val="正方框图 Char Char"/>
    <w:basedOn w:val="1"/>
    <w:link w:val="36"/>
    <w:qFormat/>
    <w:uiPriority w:val="0"/>
    <w:pPr>
      <w:snapToGrid w:val="0"/>
      <w:jc w:val="center"/>
    </w:pPr>
    <w:rPr>
      <w:sz w:val="21"/>
      <w:szCs w:val="21"/>
    </w:rPr>
  </w:style>
  <w:style w:type="character" w:customStyle="1" w:styleId="38">
    <w:name w:val="正文文本缩进 字符"/>
    <w:qFormat/>
    <w:uiPriority w:val="0"/>
    <w:rPr>
      <w:rFonts w:ascii="宋体" w:hAnsi="Courier New"/>
      <w:spacing w:val="-4"/>
      <w:kern w:val="2"/>
      <w:sz w:val="18"/>
    </w:rPr>
  </w:style>
  <w:style w:type="character" w:customStyle="1" w:styleId="39">
    <w:name w:val="标题 1 Char Char"/>
    <w:qFormat/>
    <w:uiPriority w:val="0"/>
    <w:rPr>
      <w:rFonts w:eastAsia="宋体"/>
      <w:b/>
      <w:spacing w:val="-2"/>
      <w:sz w:val="24"/>
      <w:lang w:val="en-US" w:eastAsia="zh-CN" w:bidi="ar-SA"/>
    </w:rPr>
  </w:style>
  <w:style w:type="character" w:customStyle="1" w:styleId="40">
    <w:name w:val="页脚 Char"/>
    <w:link w:val="14"/>
    <w:qFormat/>
    <w:uiPriority w:val="99"/>
    <w:rPr>
      <w:kern w:val="2"/>
      <w:sz w:val="18"/>
      <w:szCs w:val="18"/>
    </w:rPr>
  </w:style>
  <w:style w:type="character" w:customStyle="1" w:styleId="41">
    <w:name w:val="标题 2 Char"/>
    <w:link w:val="3"/>
    <w:semiHidden/>
    <w:qFormat/>
    <w:uiPriority w:val="9"/>
    <w:rPr>
      <w:rFonts w:ascii="Cambria" w:hAnsi="Cambria" w:eastAsia="宋体" w:cs="Times New Roman"/>
      <w:b/>
      <w:bCs/>
      <w:kern w:val="2"/>
      <w:sz w:val="32"/>
      <w:szCs w:val="32"/>
    </w:rPr>
  </w:style>
  <w:style w:type="character" w:customStyle="1" w:styleId="42">
    <w:name w:val="标题 1 Char"/>
    <w:link w:val="2"/>
    <w:qFormat/>
    <w:uiPriority w:val="9"/>
    <w:rPr>
      <w:b/>
      <w:bCs/>
      <w:kern w:val="44"/>
      <w:sz w:val="44"/>
      <w:szCs w:val="44"/>
    </w:rPr>
  </w:style>
  <w:style w:type="character" w:customStyle="1" w:styleId="43">
    <w:name w:val="纯文本 字符"/>
    <w:qFormat/>
    <w:uiPriority w:val="0"/>
    <w:rPr>
      <w:rFonts w:ascii="宋体" w:hAnsi="Courier New"/>
      <w:kern w:val="2"/>
      <w:sz w:val="24"/>
      <w:szCs w:val="24"/>
    </w:rPr>
  </w:style>
  <w:style w:type="character" w:customStyle="1" w:styleId="44">
    <w:name w:val="页脚 字符"/>
    <w:qFormat/>
    <w:uiPriority w:val="99"/>
  </w:style>
  <w:style w:type="character" w:customStyle="1" w:styleId="45">
    <w:name w:val="maywed421"/>
    <w:qFormat/>
    <w:uiPriority w:val="0"/>
    <w:rPr>
      <w:color w:val="366FB6"/>
      <w:u w:val="none"/>
    </w:rPr>
  </w:style>
  <w:style w:type="character" w:customStyle="1" w:styleId="46">
    <w:name w:val="Plain Text Char Char"/>
    <w:link w:val="47"/>
    <w:qFormat/>
    <w:uiPriority w:val="0"/>
    <w:rPr>
      <w:rFonts w:ascii="宋体" w:hAnsi="Courier New" w:cs="宋体"/>
    </w:rPr>
  </w:style>
  <w:style w:type="paragraph" w:customStyle="1" w:styleId="47">
    <w:name w:val="纯文本1"/>
    <w:basedOn w:val="1"/>
    <w:link w:val="46"/>
    <w:qFormat/>
    <w:uiPriority w:val="0"/>
    <w:rPr>
      <w:rFonts w:ascii="宋体" w:hAnsi="Courier New"/>
      <w:kern w:val="0"/>
      <w:sz w:val="20"/>
      <w:szCs w:val="20"/>
    </w:rPr>
  </w:style>
  <w:style w:type="character" w:customStyle="1" w:styleId="48">
    <w:name w:val="纯文本 Char1"/>
    <w:qFormat/>
    <w:uiPriority w:val="0"/>
    <w:rPr>
      <w:rFonts w:ascii="宋体" w:hAnsi="Courier New"/>
      <w:kern w:val="2"/>
      <w:sz w:val="21"/>
    </w:rPr>
  </w:style>
  <w:style w:type="character" w:customStyle="1" w:styleId="49">
    <w:name w:val="black601"/>
    <w:qFormat/>
    <w:uiPriority w:val="0"/>
    <w:rPr>
      <w:color w:val="666666"/>
    </w:rPr>
  </w:style>
  <w:style w:type="character" w:customStyle="1" w:styleId="50">
    <w:name w:val="z-窗体底端 Char"/>
    <w:link w:val="51"/>
    <w:semiHidden/>
    <w:qFormat/>
    <w:uiPriority w:val="99"/>
    <w:rPr>
      <w:rFonts w:ascii="Arial" w:hAnsi="Arial"/>
      <w:vanish/>
      <w:sz w:val="16"/>
      <w:szCs w:val="16"/>
    </w:rPr>
  </w:style>
  <w:style w:type="paragraph" w:customStyle="1" w:styleId="51">
    <w:name w:val="z-窗体底端1"/>
    <w:basedOn w:val="1"/>
    <w:next w:val="1"/>
    <w:link w:val="50"/>
    <w:unhideWhenUsed/>
    <w:qFormat/>
    <w:uiPriority w:val="99"/>
    <w:pPr>
      <w:widowControl/>
      <w:pBdr>
        <w:top w:val="single" w:color="auto" w:sz="6" w:space="1"/>
      </w:pBdr>
      <w:jc w:val="center"/>
    </w:pPr>
    <w:rPr>
      <w:rFonts w:ascii="Arial" w:hAnsi="Arial"/>
      <w:vanish/>
      <w:kern w:val="0"/>
      <w:sz w:val="16"/>
      <w:szCs w:val="16"/>
    </w:rPr>
  </w:style>
  <w:style w:type="character" w:customStyle="1" w:styleId="52">
    <w:name w:val="纯文本 Char"/>
    <w:link w:val="11"/>
    <w:qFormat/>
    <w:uiPriority w:val="0"/>
    <w:rPr>
      <w:rFonts w:ascii="宋体" w:hAnsi="Courier New"/>
      <w:kern w:val="2"/>
      <w:sz w:val="24"/>
      <w:szCs w:val="24"/>
    </w:rPr>
  </w:style>
  <w:style w:type="character" w:customStyle="1" w:styleId="53">
    <w:name w:val="页眉 字符"/>
    <w:qFormat/>
    <w:uiPriority w:val="99"/>
  </w:style>
  <w:style w:type="paragraph" w:styleId="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List Paragraph1"/>
    <w:basedOn w:val="1"/>
    <w:qFormat/>
    <w:uiPriority w:val="99"/>
    <w:pPr>
      <w:ind w:firstLine="420" w:firstLineChars="200"/>
    </w:pPr>
    <w:rPr>
      <w:sz w:val="21"/>
    </w:rPr>
  </w:style>
  <w:style w:type="paragraph" w:customStyle="1" w:styleId="5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1">
    <w:name w:val="列出段落1"/>
    <w:basedOn w:val="1"/>
    <w:qFormat/>
    <w:uiPriority w:val="0"/>
    <w:pPr>
      <w:ind w:firstLine="420" w:firstLineChars="200"/>
    </w:pPr>
    <w:rPr>
      <w:rFonts w:ascii="Calibri" w:hAnsi="Calibri"/>
      <w:sz w:val="21"/>
    </w:rPr>
  </w:style>
  <w:style w:type="paragraph" w:customStyle="1" w:styleId="6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3">
    <w:name w:val="List Paragraph"/>
    <w:basedOn w:val="1"/>
    <w:qFormat/>
    <w:uiPriority w:val="34"/>
    <w:pPr>
      <w:ind w:firstLine="420" w:firstLineChars="200"/>
    </w:pPr>
    <w:rPr>
      <w:rFonts w:ascii="Calibri" w:hAnsi="Calibri"/>
      <w:sz w:val="21"/>
      <w:szCs w:val="22"/>
    </w:rPr>
  </w:style>
  <w:style w:type="paragraph" w:customStyle="1" w:styleId="64">
    <w:name w:val="正文段"/>
    <w:basedOn w:val="1"/>
    <w:qFormat/>
    <w:uiPriority w:val="0"/>
    <w:pPr>
      <w:widowControl/>
      <w:snapToGrid w:val="0"/>
      <w:spacing w:afterLines="50"/>
      <w:ind w:firstLine="200" w:firstLineChars="200"/>
    </w:pPr>
    <w:rPr>
      <w:kern w:val="0"/>
      <w:sz w:val="24"/>
      <w:szCs w:val="20"/>
    </w:rPr>
  </w:style>
  <w:style w:type="character" w:customStyle="1" w:styleId="65">
    <w:name w:val="正文文本缩进 Char"/>
    <w:qFormat/>
    <w:uiPriority w:val="0"/>
    <w:rPr>
      <w:rFonts w:ascii="宋体" w:hAnsi="Courier New"/>
      <w:spacing w:val="-4"/>
      <w:kern w:val="2"/>
      <w:sz w:val="18"/>
    </w:rPr>
  </w:style>
  <w:style w:type="character" w:customStyle="1" w:styleId="66">
    <w:name w:val="批注文字 Char"/>
    <w:qFormat/>
    <w:uiPriority w:val="99"/>
    <w:rPr>
      <w:kern w:val="2"/>
      <w:sz w:val="28"/>
      <w:szCs w:val="24"/>
    </w:rPr>
  </w:style>
  <w:style w:type="paragraph" w:customStyle="1" w:styleId="6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68">
    <w:name w:val="纯文本 Char2"/>
    <w:qFormat/>
    <w:uiPriority w:val="99"/>
    <w:rPr>
      <w:rFonts w:ascii="宋体" w:hAnsi="Courier New"/>
      <w:kern w:val="2"/>
      <w:sz w:val="24"/>
      <w:szCs w:val="24"/>
    </w:rPr>
  </w:style>
  <w:style w:type="character" w:customStyle="1" w:styleId="69">
    <w:name w:val="批注文字 Char1"/>
    <w:semiHidden/>
    <w:qFormat/>
    <w:locked/>
    <w:uiPriority w:val="99"/>
    <w:rPr>
      <w:kern w:val="2"/>
      <w:sz w:val="28"/>
      <w:szCs w:val="24"/>
    </w:rPr>
  </w:style>
  <w:style w:type="character" w:customStyle="1" w:styleId="70">
    <w:name w:val="文档结构图 Char"/>
    <w:basedOn w:val="23"/>
    <w:link w:val="7"/>
    <w:semiHidden/>
    <w:qFormat/>
    <w:uiPriority w:val="99"/>
    <w:rPr>
      <w:rFonts w:ascii="宋体"/>
      <w:kern w:val="2"/>
      <w:sz w:val="18"/>
      <w:szCs w:val="18"/>
    </w:rPr>
  </w:style>
  <w:style w:type="character" w:customStyle="1" w:styleId="71">
    <w:name w:val="标题 Char"/>
    <w:basedOn w:val="23"/>
    <w:link w:val="19"/>
    <w:qFormat/>
    <w:uiPriority w:val="10"/>
    <w:rPr>
      <w:rFonts w:ascii="等线 Light" w:hAnsi="等线 Light"/>
      <w:b/>
      <w:bCs/>
      <w:kern w:val="2"/>
      <w:sz w:val="30"/>
      <w:szCs w:val="32"/>
    </w:rPr>
  </w:style>
  <w:style w:type="paragraph" w:customStyle="1" w:styleId="72">
    <w:name w:val="_Style 2"/>
    <w:basedOn w:val="1"/>
    <w:qFormat/>
    <w:uiPriority w:val="34"/>
    <w:pPr>
      <w:ind w:firstLine="420" w:firstLineChars="200"/>
    </w:pPr>
    <w:rPr>
      <w:sz w:val="36"/>
    </w:rPr>
  </w:style>
  <w:style w:type="paragraph" w:customStyle="1" w:styleId="73">
    <w:name w:val="Normal_15"/>
    <w:qFormat/>
    <w:uiPriority w:val="0"/>
    <w:pPr>
      <w:spacing w:before="120" w:after="240"/>
      <w:jc w:val="both"/>
    </w:pPr>
    <w:rPr>
      <w:rFonts w:ascii="Calibri" w:hAnsi="Calibri" w:eastAsia="Calibri" w:cs="Times New Roman"/>
      <w:sz w:val="22"/>
      <w:szCs w:val="22"/>
      <w:lang w:val="ru-RU" w:eastAsia="en-US" w:bidi="ar-SA"/>
    </w:rPr>
  </w:style>
  <w:style w:type="character" w:customStyle="1" w:styleId="74">
    <w:name w:val="font21"/>
    <w:qFormat/>
    <w:uiPriority w:val="0"/>
    <w:rPr>
      <w:rFonts w:hint="eastAsia" w:ascii="宋体" w:hAnsi="宋体" w:eastAsia="宋体" w:cs="宋体"/>
      <w:color w:val="000000"/>
      <w:sz w:val="20"/>
      <w:szCs w:val="20"/>
      <w:u w:val="none"/>
    </w:rPr>
  </w:style>
  <w:style w:type="paragraph" w:customStyle="1" w:styleId="75">
    <w:name w:val="样式1"/>
    <w:basedOn w:val="1"/>
    <w:qFormat/>
    <w:uiPriority w:val="0"/>
    <w:rPr>
      <w:rFonts w:ascii="宋体" w:hAnsi="宋体"/>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4390</Words>
  <Characters>25027</Characters>
  <Lines>208</Lines>
  <Paragraphs>58</Paragraphs>
  <TotalTime>25</TotalTime>
  <ScaleCrop>false</ScaleCrop>
  <LinksUpToDate>false</LinksUpToDate>
  <CharactersWithSpaces>29359</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2019-05-27T03:19:00Z</dcterms:created>
  <dc:creator>jj</dc:creator>
  <cp:lastModifiedBy>Administrator</cp:lastModifiedBy>
  <cp:lastPrinted>2019-08-13T06:38:00Z</cp:lastPrinted>
  <dcterms:modified xsi:type="dcterms:W3CDTF">2019-08-15T08:31:34Z</dcterms:modified>
  <dc:title>求是招标代理有限公司</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