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86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995"/>
        <w:gridCol w:w="1763"/>
        <w:gridCol w:w="1072"/>
        <w:gridCol w:w="770"/>
        <w:gridCol w:w="1150"/>
        <w:gridCol w:w="13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6" w:type="dxa"/>
            <w:gridSpan w:val="7"/>
            <w:vAlign w:val="center"/>
          </w:tcPr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采购人名称：中国美术学院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地址：杭州市南山路218号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联系人：吴老师</w:t>
            </w:r>
          </w:p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联系方法：0571-87164696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</w:t>
            </w:r>
            <w:r>
              <w:rPr>
                <w:rFonts w:hint="eastAsia" w:cs="Arial"/>
                <w:color w:val="000000"/>
                <w:lang w:val="en-US" w:eastAsia="zh-CN"/>
              </w:rPr>
              <w:t>序号</w:t>
            </w:r>
          </w:p>
        </w:tc>
        <w:tc>
          <w:tcPr>
            <w:tcW w:w="1995" w:type="dxa"/>
            <w:vAlign w:val="center"/>
          </w:tcPr>
          <w:p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763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72" w:type="dxa"/>
            <w:vAlign w:val="center"/>
          </w:tcPr>
          <w:p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770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150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单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788" w:type="dxa"/>
            <w:vMerge w:val="restart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中国美术学院出版社有限公司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杭州市西湖区转塘象山路352号中国美术学院象山校区7号楼7楼</w:t>
            </w:r>
          </w:p>
        </w:tc>
        <w:tc>
          <w:tcPr>
            <w:tcW w:w="17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《西湖志：金一德》画册出版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</w:t>
            </w:r>
          </w:p>
        </w:tc>
        <w:tc>
          <w:tcPr>
            <w:tcW w:w="1072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77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1项</w:t>
            </w:r>
          </w:p>
        </w:tc>
        <w:tc>
          <w:tcPr>
            <w:tcW w:w="11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10000</w:t>
            </w:r>
          </w:p>
        </w:tc>
        <w:tc>
          <w:tcPr>
            <w:tcW w:w="1328" w:type="dxa"/>
            <w:vMerge w:val="restart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《西湖志：金一德》画册出版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印刷、装订、包装</w:t>
            </w:r>
          </w:p>
        </w:tc>
        <w:tc>
          <w:tcPr>
            <w:tcW w:w="1072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77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1项</w:t>
            </w:r>
          </w:p>
        </w:tc>
        <w:tc>
          <w:tcPr>
            <w:tcW w:w="11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40260</w:t>
            </w:r>
          </w:p>
        </w:tc>
        <w:tc>
          <w:tcPr>
            <w:tcW w:w="1328" w:type="dxa"/>
            <w:vMerge w:val="continue"/>
            <w:vAlign w:val="center"/>
          </w:tcPr>
          <w:p/>
        </w:tc>
      </w:tr>
    </w:tbl>
    <w:p>
      <w:pP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服务费：5150元</w:t>
      </w:r>
      <w:bookmarkStart w:id="0" w:name="_GoBack"/>
      <w:bookmarkEnd w:id="0"/>
    </w:p>
    <w:p>
      <w:pP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服务费收费标准：</w:t>
      </w:r>
    </w:p>
    <w:tbl>
      <w:tblPr>
        <w:tblStyle w:val="5"/>
        <w:tblW w:w="77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0"/>
        <w:gridCol w:w="3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0" w:type="dxa"/>
            <w:vAlign w:val="top"/>
          </w:tcPr>
          <w:p>
            <w:pPr>
              <w:spacing w:line="288" w:lineRule="auto"/>
              <w:jc w:val="center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中标</w:t>
            </w:r>
            <w:r>
              <w:rPr>
                <w:rFonts w:ascii="宋体" w:hAnsi="宋体"/>
                <w:spacing w:val="-6"/>
                <w:sz w:val="21"/>
                <w:szCs w:val="21"/>
              </w:rPr>
              <w:t>金额（万元）</w:t>
            </w:r>
          </w:p>
        </w:tc>
        <w:tc>
          <w:tcPr>
            <w:tcW w:w="3516" w:type="dxa"/>
            <w:vAlign w:val="top"/>
          </w:tcPr>
          <w:p>
            <w:pPr>
              <w:spacing w:line="288" w:lineRule="auto"/>
              <w:jc w:val="center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收费标准</w:t>
            </w:r>
            <w:r>
              <w:rPr>
                <w:rFonts w:ascii="宋体" w:hAnsi="宋体"/>
                <w:spacing w:val="-6"/>
                <w:sz w:val="21"/>
                <w:szCs w:val="21"/>
              </w:rPr>
              <w:t>（费率，</w:t>
            </w:r>
            <w:r>
              <w:rPr>
                <w:rFonts w:hint="eastAsia" w:ascii="宋体" w:hAnsi="宋体"/>
                <w:spacing w:val="-6"/>
                <w:sz w:val="21"/>
                <w:szCs w:val="21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0" w:type="dxa"/>
            <w:vAlign w:val="top"/>
          </w:tcPr>
          <w:p>
            <w:pPr>
              <w:spacing w:line="288" w:lineRule="auto"/>
              <w:jc w:val="center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100以下</w:t>
            </w:r>
          </w:p>
        </w:tc>
        <w:tc>
          <w:tcPr>
            <w:tcW w:w="3516" w:type="dxa"/>
            <w:vAlign w:val="top"/>
          </w:tcPr>
          <w:p>
            <w:pPr>
              <w:spacing w:line="288" w:lineRule="auto"/>
              <w:jc w:val="center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1.2</w:t>
            </w:r>
          </w:p>
        </w:tc>
      </w:tr>
    </w:tbl>
    <w:p>
      <w:pP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A4DC7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2AE123B"/>
    <w:rsid w:val="03BF55CD"/>
    <w:rsid w:val="03F71DE5"/>
    <w:rsid w:val="05DD02CB"/>
    <w:rsid w:val="08055220"/>
    <w:rsid w:val="087A3429"/>
    <w:rsid w:val="091B0216"/>
    <w:rsid w:val="0B1E552C"/>
    <w:rsid w:val="0DB16583"/>
    <w:rsid w:val="0E2F732B"/>
    <w:rsid w:val="0F71686E"/>
    <w:rsid w:val="111844DB"/>
    <w:rsid w:val="14D72627"/>
    <w:rsid w:val="1CCD1496"/>
    <w:rsid w:val="21E939DC"/>
    <w:rsid w:val="23E8680C"/>
    <w:rsid w:val="26674EA7"/>
    <w:rsid w:val="2CA17799"/>
    <w:rsid w:val="2E5F2873"/>
    <w:rsid w:val="33435911"/>
    <w:rsid w:val="33CA2A69"/>
    <w:rsid w:val="359164B2"/>
    <w:rsid w:val="3626132E"/>
    <w:rsid w:val="381E723A"/>
    <w:rsid w:val="3BC54CD3"/>
    <w:rsid w:val="3FBA15A9"/>
    <w:rsid w:val="40D06D52"/>
    <w:rsid w:val="40DF1FDC"/>
    <w:rsid w:val="42B66677"/>
    <w:rsid w:val="42C72F58"/>
    <w:rsid w:val="42D86046"/>
    <w:rsid w:val="4AB65F6E"/>
    <w:rsid w:val="4D011D54"/>
    <w:rsid w:val="4DCA1346"/>
    <w:rsid w:val="4E2F1370"/>
    <w:rsid w:val="54B86E47"/>
    <w:rsid w:val="58AB3463"/>
    <w:rsid w:val="5D373137"/>
    <w:rsid w:val="62243F24"/>
    <w:rsid w:val="62B20295"/>
    <w:rsid w:val="63030D36"/>
    <w:rsid w:val="6665083F"/>
    <w:rsid w:val="68E75446"/>
    <w:rsid w:val="69DF21C6"/>
    <w:rsid w:val="6ABB5F9F"/>
    <w:rsid w:val="6D580A65"/>
    <w:rsid w:val="75857CFA"/>
    <w:rsid w:val="76DD2F54"/>
    <w:rsid w:val="778A13E0"/>
    <w:rsid w:val="77EC3635"/>
    <w:rsid w:val="7978575B"/>
    <w:rsid w:val="7A507C4B"/>
    <w:rsid w:val="7D5B31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1</TotalTime>
  <ScaleCrop>false</ScaleCrop>
  <LinksUpToDate>false</LinksUpToDate>
  <CharactersWithSpaces>139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dcterms:modified xsi:type="dcterms:W3CDTF">2018-07-31T03:18:39Z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