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W w:w="9852" w:type="dxa"/>
        <w:tblInd w:w="-4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476"/>
        <w:gridCol w:w="2079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2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联系方法：0571-87164696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67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浙江纽速科技有限公司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西湖区文三路259号昌地火炬大厦3号楼1106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网信办下一代互联网升级改造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376800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>服务费：4521元</w:t>
      </w:r>
      <w:bookmarkStart w:id="0" w:name="_GoBack"/>
      <w:bookmarkEnd w:id="0"/>
    </w:p>
    <w:p>
      <w:pPr>
        <w:rPr>
          <w:b w:val="0"/>
          <w:bCs w:val="0"/>
          <w:sz w:val="20"/>
          <w:szCs w:val="21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>服务费收费标准：</w:t>
      </w:r>
    </w:p>
    <w:tbl>
      <w:tblPr>
        <w:tblStyle w:val="6"/>
        <w:tblW w:w="96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成交金额（万元）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100以下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，不足贰仟元按贰仟元收取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6854057"/>
    <w:rsid w:val="0A2B19CB"/>
    <w:rsid w:val="0B1E552C"/>
    <w:rsid w:val="0DAF3CC2"/>
    <w:rsid w:val="1061643B"/>
    <w:rsid w:val="13147B8D"/>
    <w:rsid w:val="133E31EA"/>
    <w:rsid w:val="14866C03"/>
    <w:rsid w:val="160E3219"/>
    <w:rsid w:val="18743711"/>
    <w:rsid w:val="18D0545D"/>
    <w:rsid w:val="1CCD1496"/>
    <w:rsid w:val="1EFB5479"/>
    <w:rsid w:val="26362091"/>
    <w:rsid w:val="2840385B"/>
    <w:rsid w:val="28CB1B1A"/>
    <w:rsid w:val="28FD5FC4"/>
    <w:rsid w:val="29126240"/>
    <w:rsid w:val="297101DE"/>
    <w:rsid w:val="2B911CAA"/>
    <w:rsid w:val="2D3A235E"/>
    <w:rsid w:val="2E5F2873"/>
    <w:rsid w:val="31341620"/>
    <w:rsid w:val="31AB38D4"/>
    <w:rsid w:val="3AB625DD"/>
    <w:rsid w:val="3B4608DA"/>
    <w:rsid w:val="3BC54CD3"/>
    <w:rsid w:val="3C086BE1"/>
    <w:rsid w:val="3C2F240A"/>
    <w:rsid w:val="40AD3C06"/>
    <w:rsid w:val="40D07D86"/>
    <w:rsid w:val="42B60439"/>
    <w:rsid w:val="42B66677"/>
    <w:rsid w:val="4314569F"/>
    <w:rsid w:val="460C3468"/>
    <w:rsid w:val="473911CE"/>
    <w:rsid w:val="478C085D"/>
    <w:rsid w:val="47A817CB"/>
    <w:rsid w:val="47E278C9"/>
    <w:rsid w:val="4937039F"/>
    <w:rsid w:val="49FE0EF8"/>
    <w:rsid w:val="4B1B49A0"/>
    <w:rsid w:val="4E9D4977"/>
    <w:rsid w:val="528F5406"/>
    <w:rsid w:val="52BD6E57"/>
    <w:rsid w:val="549F4D59"/>
    <w:rsid w:val="58AB3463"/>
    <w:rsid w:val="611B6344"/>
    <w:rsid w:val="613E161B"/>
    <w:rsid w:val="62243F24"/>
    <w:rsid w:val="62615ED7"/>
    <w:rsid w:val="639D0602"/>
    <w:rsid w:val="63E97460"/>
    <w:rsid w:val="66B36DCA"/>
    <w:rsid w:val="6A1F3DA8"/>
    <w:rsid w:val="6EC67CA5"/>
    <w:rsid w:val="6ED87394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7</TotalTime>
  <ScaleCrop>false</ScaleCrop>
  <LinksUpToDate>false</LinksUpToDate>
  <CharactersWithSpaces>139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cp:lastPrinted>2019-08-09T02:59:28Z</cp:lastPrinted>
  <dcterms:modified xsi:type="dcterms:W3CDTF">2019-08-09T02:59:32Z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