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pacing w:line="360" w:lineRule="auto"/>
        <w:jc w:val="center"/>
        <w:rPr>
          <w:rFonts w:ascii="宋体" w:hAnsi="宋体" w:cs="宋体"/>
          <w:b/>
          <w:color w:val="auto"/>
          <w:sz w:val="24"/>
          <w:highlight w:val="none"/>
        </w:rPr>
      </w:pPr>
    </w:p>
    <w:p w14:paraId="3924CC94">
      <w:pPr>
        <w:spacing w:line="360" w:lineRule="auto"/>
        <w:jc w:val="center"/>
        <w:rPr>
          <w:rFonts w:ascii="宋体" w:hAnsi="宋体" w:cs="宋体"/>
          <w:b/>
          <w:color w:val="auto"/>
          <w:sz w:val="24"/>
          <w:highlight w:val="none"/>
        </w:rPr>
      </w:pPr>
    </w:p>
    <w:p w14:paraId="4370290A">
      <w:pPr>
        <w:adjustRightInd/>
        <w:spacing w:line="360" w:lineRule="auto"/>
        <w:jc w:val="center"/>
        <w:rPr>
          <w:rFonts w:ascii="宋体" w:hAnsi="宋体" w:cs="宋体"/>
          <w:b/>
          <w:color w:val="auto"/>
          <w:sz w:val="44"/>
          <w:szCs w:val="44"/>
          <w:highlight w:val="none"/>
        </w:rPr>
      </w:pPr>
    </w:p>
    <w:p w14:paraId="09EE94FA">
      <w:pPr>
        <w:spacing w:line="360" w:lineRule="auto"/>
        <w:jc w:val="center"/>
        <w:rPr>
          <w:rFonts w:ascii="宋体" w:hAnsi="宋体" w:cs="宋体"/>
          <w:b/>
          <w:color w:val="auto"/>
          <w:sz w:val="44"/>
          <w:szCs w:val="44"/>
          <w:highlight w:val="none"/>
        </w:rPr>
      </w:pPr>
    </w:p>
    <w:p w14:paraId="5E76804F">
      <w:pPr>
        <w:adjustRightInd/>
        <w:spacing w:line="360" w:lineRule="auto"/>
        <w:jc w:val="center"/>
        <w:rPr>
          <w:rFonts w:ascii="宋体" w:hAnsi="宋体" w:cs="宋体"/>
          <w:b/>
          <w:color w:val="auto"/>
          <w:sz w:val="48"/>
          <w:szCs w:val="48"/>
          <w:highlight w:val="none"/>
        </w:rPr>
      </w:pPr>
    </w:p>
    <w:p w14:paraId="766AA05A">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杭州市老年病医院</w:t>
      </w:r>
    </w:p>
    <w:p w14:paraId="717EE0DF">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后勤保洁转运服务项目</w:t>
      </w:r>
    </w:p>
    <w:p w14:paraId="22D5A59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AC0AC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9AE7C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HZZFCG-2025-125</w:t>
      </w:r>
    </w:p>
    <w:p w14:paraId="4D616107">
      <w:pPr>
        <w:adjustRightInd/>
        <w:spacing w:line="360" w:lineRule="auto"/>
        <w:rPr>
          <w:rFonts w:ascii="宋体" w:hAnsi="宋体" w:cs="宋体"/>
          <w:color w:val="auto"/>
          <w:sz w:val="28"/>
          <w:szCs w:val="20"/>
          <w:highlight w:val="none"/>
        </w:rPr>
      </w:pPr>
    </w:p>
    <w:p w14:paraId="65EC1B2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3AD46D3">
      <w:pPr>
        <w:spacing w:line="360" w:lineRule="auto"/>
        <w:jc w:val="center"/>
        <w:rPr>
          <w:rFonts w:ascii="宋体" w:hAnsi="宋体" w:cs="宋体"/>
          <w:b/>
          <w:color w:val="auto"/>
          <w:sz w:val="44"/>
          <w:szCs w:val="44"/>
          <w:highlight w:val="none"/>
        </w:rPr>
      </w:pPr>
    </w:p>
    <w:p w14:paraId="2B0E85CB">
      <w:pPr>
        <w:spacing w:line="360" w:lineRule="auto"/>
        <w:jc w:val="center"/>
        <w:rPr>
          <w:rFonts w:ascii="宋体" w:hAnsi="宋体" w:cs="宋体"/>
          <w:color w:val="auto"/>
          <w:sz w:val="24"/>
          <w:highlight w:val="none"/>
        </w:rPr>
      </w:pPr>
    </w:p>
    <w:p w14:paraId="415231DE">
      <w:pPr>
        <w:spacing w:line="360" w:lineRule="auto"/>
        <w:jc w:val="center"/>
        <w:rPr>
          <w:rFonts w:ascii="宋体" w:hAnsi="宋体" w:cs="宋体"/>
          <w:color w:val="auto"/>
          <w:sz w:val="24"/>
          <w:highlight w:val="none"/>
        </w:rPr>
      </w:pPr>
    </w:p>
    <w:p w14:paraId="5FE6208C">
      <w:pPr>
        <w:spacing w:line="360" w:lineRule="auto"/>
        <w:rPr>
          <w:rFonts w:ascii="宋体" w:hAnsi="宋体" w:cs="宋体"/>
          <w:color w:val="auto"/>
          <w:sz w:val="32"/>
          <w:szCs w:val="32"/>
          <w:highlight w:val="none"/>
        </w:rPr>
      </w:pPr>
    </w:p>
    <w:p w14:paraId="08F4977C">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杭州市老年病医院</w:t>
      </w:r>
    </w:p>
    <w:p w14:paraId="4368A75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2BF98DC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十四</w:t>
      </w:r>
      <w:r>
        <w:rPr>
          <w:rFonts w:hint="eastAsia" w:ascii="宋体" w:hAnsi="宋体" w:cs="宋体"/>
          <w:bCs/>
          <w:color w:val="auto"/>
          <w:sz w:val="32"/>
          <w:szCs w:val="32"/>
          <w:highlight w:val="none"/>
        </w:rPr>
        <w:t>日</w:t>
      </w:r>
    </w:p>
    <w:p w14:paraId="0C7AD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1E0BF3">
      <w:pPr>
        <w:pStyle w:val="637"/>
        <w:rPr>
          <w:color w:val="auto"/>
          <w:highlight w:val="none"/>
        </w:rPr>
      </w:pPr>
    </w:p>
    <w:p w14:paraId="0EF56E3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94334F">
      <w:pPr>
        <w:spacing w:line="360" w:lineRule="auto"/>
        <w:rPr>
          <w:rFonts w:ascii="宋体" w:hAnsi="宋体" w:cs="宋体"/>
          <w:color w:val="auto"/>
          <w:sz w:val="32"/>
          <w:szCs w:val="32"/>
          <w:highlight w:val="none"/>
        </w:rPr>
      </w:pPr>
    </w:p>
    <w:p w14:paraId="663C6294">
      <w:pPr>
        <w:spacing w:line="360" w:lineRule="auto"/>
        <w:rPr>
          <w:rFonts w:ascii="宋体" w:hAnsi="宋体" w:cs="宋体"/>
          <w:color w:val="auto"/>
          <w:sz w:val="32"/>
          <w:szCs w:val="32"/>
          <w:highlight w:val="none"/>
        </w:rPr>
      </w:pPr>
    </w:p>
    <w:p w14:paraId="70E48E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6C2DC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D3FC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9EC6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7E47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6BAA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18A33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8A3E47B">
      <w:pPr>
        <w:spacing w:line="360" w:lineRule="auto"/>
        <w:ind w:firstLine="549" w:firstLineChars="229"/>
        <w:rPr>
          <w:rFonts w:ascii="宋体" w:hAnsi="宋体" w:cs="宋体"/>
          <w:color w:val="auto"/>
          <w:sz w:val="24"/>
          <w:highlight w:val="none"/>
        </w:rPr>
      </w:pPr>
    </w:p>
    <w:p w14:paraId="31FED8D8">
      <w:pPr>
        <w:spacing w:line="360" w:lineRule="auto"/>
        <w:ind w:firstLine="549" w:firstLineChars="229"/>
        <w:rPr>
          <w:rFonts w:ascii="宋体" w:hAnsi="宋体" w:cs="宋体"/>
          <w:color w:val="auto"/>
          <w:sz w:val="24"/>
          <w:highlight w:val="none"/>
        </w:rPr>
      </w:pPr>
    </w:p>
    <w:p w14:paraId="012FFF28">
      <w:pPr>
        <w:spacing w:line="360" w:lineRule="auto"/>
        <w:ind w:firstLine="549" w:firstLineChars="229"/>
        <w:rPr>
          <w:rFonts w:ascii="宋体" w:hAnsi="宋体" w:cs="宋体"/>
          <w:color w:val="auto"/>
          <w:sz w:val="24"/>
          <w:highlight w:val="none"/>
        </w:rPr>
      </w:pPr>
    </w:p>
    <w:p w14:paraId="62BF58B3">
      <w:pPr>
        <w:spacing w:line="360" w:lineRule="auto"/>
        <w:ind w:firstLine="549" w:firstLineChars="229"/>
        <w:rPr>
          <w:rFonts w:ascii="宋体" w:hAnsi="宋体" w:cs="宋体"/>
          <w:color w:val="auto"/>
          <w:sz w:val="24"/>
          <w:highlight w:val="none"/>
        </w:rPr>
      </w:pPr>
    </w:p>
    <w:p w14:paraId="5D800211">
      <w:pPr>
        <w:spacing w:line="360" w:lineRule="auto"/>
        <w:ind w:firstLine="549" w:firstLineChars="229"/>
        <w:rPr>
          <w:rFonts w:ascii="宋体" w:hAnsi="宋体" w:cs="宋体"/>
          <w:color w:val="auto"/>
          <w:sz w:val="24"/>
          <w:highlight w:val="none"/>
        </w:rPr>
      </w:pPr>
    </w:p>
    <w:p w14:paraId="6F235C27">
      <w:pPr>
        <w:spacing w:line="360" w:lineRule="auto"/>
        <w:ind w:firstLine="549" w:firstLineChars="229"/>
        <w:rPr>
          <w:rFonts w:ascii="宋体" w:hAnsi="宋体" w:cs="宋体"/>
          <w:color w:val="auto"/>
          <w:sz w:val="24"/>
          <w:highlight w:val="none"/>
        </w:rPr>
      </w:pPr>
    </w:p>
    <w:p w14:paraId="3E20AE58">
      <w:pPr>
        <w:spacing w:line="360" w:lineRule="auto"/>
        <w:ind w:firstLine="549" w:firstLineChars="229"/>
        <w:rPr>
          <w:rFonts w:ascii="宋体" w:hAnsi="宋体" w:cs="宋体"/>
          <w:color w:val="auto"/>
          <w:sz w:val="24"/>
          <w:highlight w:val="none"/>
        </w:rPr>
      </w:pPr>
    </w:p>
    <w:p w14:paraId="5A34D73A">
      <w:pPr>
        <w:spacing w:line="360" w:lineRule="auto"/>
        <w:ind w:firstLine="549" w:firstLineChars="229"/>
        <w:rPr>
          <w:rFonts w:ascii="宋体" w:hAnsi="宋体" w:cs="宋体"/>
          <w:color w:val="auto"/>
          <w:sz w:val="24"/>
          <w:highlight w:val="none"/>
        </w:rPr>
      </w:pPr>
    </w:p>
    <w:p w14:paraId="35CFF128">
      <w:pPr>
        <w:spacing w:line="360" w:lineRule="auto"/>
        <w:ind w:firstLine="549" w:firstLineChars="229"/>
        <w:rPr>
          <w:rFonts w:ascii="宋体" w:hAnsi="宋体" w:cs="宋体"/>
          <w:color w:val="auto"/>
          <w:sz w:val="24"/>
          <w:highlight w:val="none"/>
        </w:rPr>
      </w:pPr>
    </w:p>
    <w:p w14:paraId="537347AB">
      <w:pPr>
        <w:spacing w:line="360" w:lineRule="auto"/>
        <w:ind w:firstLine="549" w:firstLineChars="229"/>
        <w:rPr>
          <w:rFonts w:ascii="宋体" w:hAnsi="宋体" w:cs="宋体"/>
          <w:color w:val="auto"/>
          <w:sz w:val="24"/>
          <w:highlight w:val="none"/>
        </w:rPr>
      </w:pPr>
    </w:p>
    <w:p w14:paraId="78E11D89">
      <w:pPr>
        <w:spacing w:line="360" w:lineRule="auto"/>
        <w:ind w:firstLine="549" w:firstLineChars="229"/>
        <w:rPr>
          <w:rFonts w:ascii="宋体" w:hAnsi="宋体" w:cs="宋体"/>
          <w:color w:val="auto"/>
          <w:sz w:val="24"/>
          <w:highlight w:val="none"/>
        </w:rPr>
      </w:pPr>
    </w:p>
    <w:p w14:paraId="5A3F10C7">
      <w:pPr>
        <w:spacing w:line="360" w:lineRule="auto"/>
        <w:ind w:firstLine="549" w:firstLineChars="229"/>
        <w:rPr>
          <w:rFonts w:ascii="宋体" w:hAnsi="宋体" w:cs="宋体"/>
          <w:color w:val="auto"/>
          <w:sz w:val="24"/>
          <w:highlight w:val="none"/>
        </w:rPr>
      </w:pPr>
    </w:p>
    <w:p w14:paraId="4A8F0CFB">
      <w:pPr>
        <w:spacing w:line="360" w:lineRule="auto"/>
        <w:rPr>
          <w:rFonts w:ascii="宋体" w:hAnsi="宋体" w:cs="宋体"/>
          <w:color w:val="auto"/>
          <w:sz w:val="24"/>
          <w:highlight w:val="none"/>
        </w:rPr>
      </w:pPr>
    </w:p>
    <w:p w14:paraId="056A1D0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0EE8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0F18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杭州市老年病医院后勤保洁转运服务项目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E57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270ED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HZZFCG-2025-125</w:t>
      </w:r>
    </w:p>
    <w:p w14:paraId="13E3A81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杭州市老年病医院后勤保洁转运服务项目</w:t>
      </w:r>
    </w:p>
    <w:p w14:paraId="4C484C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预算金额（元）：14</w:t>
      </w:r>
      <w:r>
        <w:rPr>
          <w:rFonts w:hint="eastAsia" w:ascii="宋体" w:hAnsi="宋体" w:cs="宋体"/>
          <w:b/>
          <w:color w:val="auto"/>
          <w:sz w:val="24"/>
          <w:highlight w:val="none"/>
          <w:lang w:eastAsia="zh-CN"/>
        </w:rPr>
        <w:t>0</w:t>
      </w:r>
      <w:r>
        <w:rPr>
          <w:rFonts w:hint="eastAsia" w:ascii="宋体" w:hAnsi="宋体" w:cs="宋体"/>
          <w:b/>
          <w:color w:val="auto"/>
          <w:sz w:val="24"/>
          <w:highlight w:val="none"/>
        </w:rPr>
        <w:t>0000</w:t>
      </w:r>
      <w:r>
        <w:rPr>
          <w:rFonts w:hint="eastAsia" w:ascii="宋体" w:hAnsi="宋体" w:cs="宋体"/>
          <w:b/>
          <w:color w:val="auto"/>
          <w:sz w:val="24"/>
          <w:highlight w:val="none"/>
          <w:lang w:eastAsia="zh-CN"/>
        </w:rPr>
        <w:t>0</w:t>
      </w:r>
      <w:r>
        <w:rPr>
          <w:rFonts w:hint="eastAsia" w:ascii="宋体" w:hAnsi="宋体" w:cs="宋体"/>
          <w:b/>
          <w:color w:val="auto"/>
          <w:sz w:val="24"/>
          <w:highlight w:val="none"/>
        </w:rPr>
        <w:t>元</w:t>
      </w:r>
      <w:r>
        <w:rPr>
          <w:rFonts w:ascii="宋体" w:hAnsi="宋体" w:cs="宋体"/>
          <w:color w:val="auto"/>
          <w:sz w:val="24"/>
          <w:highlight w:val="none"/>
        </w:rPr>
        <w:t xml:space="preserve"> </w:t>
      </w:r>
    </w:p>
    <w:p w14:paraId="18225E0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0</w:t>
      </w:r>
      <w:r>
        <w:rPr>
          <w:rFonts w:hint="eastAsia" w:ascii="宋体" w:hAnsi="宋体" w:cs="宋体"/>
          <w:b/>
          <w:color w:val="auto"/>
          <w:sz w:val="24"/>
          <w:highlight w:val="none"/>
        </w:rPr>
        <w:t>0000</w:t>
      </w:r>
      <w:r>
        <w:rPr>
          <w:rFonts w:hint="eastAsia" w:ascii="宋体" w:hAnsi="宋体" w:cs="宋体"/>
          <w:b/>
          <w:color w:val="auto"/>
          <w:sz w:val="24"/>
          <w:highlight w:val="none"/>
          <w:lang w:eastAsia="zh-CN"/>
        </w:rPr>
        <w:t>0</w:t>
      </w:r>
      <w:r>
        <w:rPr>
          <w:rFonts w:hint="eastAsia" w:ascii="宋体" w:hAnsi="宋体" w:cs="宋体"/>
          <w:b/>
          <w:color w:val="auto"/>
          <w:sz w:val="24"/>
          <w:highlight w:val="none"/>
        </w:rPr>
        <w:t>元</w:t>
      </w:r>
      <w:r>
        <w:rPr>
          <w:rFonts w:ascii="宋体" w:hAnsi="宋体" w:cs="宋体"/>
          <w:color w:val="auto"/>
          <w:sz w:val="24"/>
          <w:highlight w:val="none"/>
        </w:rPr>
        <w:t xml:space="preserve"> </w:t>
      </w:r>
    </w:p>
    <w:p w14:paraId="1588D7D9">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杭州市老年病医院后勤保洁转运服务项目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rPr>
        <w:t>负责自中标起一年内全院内后勤保洁转运等相关工作。其中服务项目岗位数量要求</w:t>
      </w:r>
      <w:r>
        <w:rPr>
          <w:rFonts w:hint="eastAsia" w:hAnsi="宋体" w:cs="宋体"/>
          <w:bCs/>
          <w:snapToGrid/>
          <w:color w:val="auto"/>
          <w:kern w:val="2"/>
          <w:sz w:val="24"/>
          <w:szCs w:val="24"/>
          <w:highlight w:val="none"/>
          <w:lang w:val="en-US" w:eastAsia="zh-CN"/>
        </w:rPr>
        <w:t>172</w:t>
      </w:r>
      <w:r>
        <w:rPr>
          <w:rFonts w:hint="eastAsia" w:hAnsi="宋体" w:cs="宋体"/>
          <w:bCs/>
          <w:snapToGrid/>
          <w:color w:val="auto"/>
          <w:kern w:val="2"/>
          <w:sz w:val="24"/>
          <w:szCs w:val="24"/>
          <w:highlight w:val="none"/>
        </w:rPr>
        <w:t>个，同时根据医院在不同阶段的运行特点，中标人应根据医院实际情况增减工作人数，须无条件满足医院要求，最终根据医院实际进展情况，费用应根据实际使用岗位数和投标报价进行结算。</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E500CA1">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hAnsi="宋体" w:cs="宋体"/>
          <w:bCs/>
          <w:color w:val="auto"/>
          <w:szCs w:val="24"/>
          <w:highlight w:val="none"/>
        </w:rPr>
        <w:t>壹年</w:t>
      </w:r>
      <w:r>
        <w:rPr>
          <w:rFonts w:hint="eastAsia" w:hAnsi="宋体" w:cs="宋体"/>
          <w:bCs/>
          <w:color w:val="auto"/>
          <w:szCs w:val="24"/>
          <w:highlight w:val="none"/>
          <w:lang w:eastAsia="zh-CN"/>
        </w:rPr>
        <w:t>，</w:t>
      </w:r>
      <w:r>
        <w:rPr>
          <w:rFonts w:hint="eastAsia" w:ascii="宋体" w:hAnsi="宋体" w:cs="宋体"/>
          <w:b w:val="0"/>
          <w:bCs/>
          <w:color w:val="auto"/>
          <w:highlight w:val="none"/>
          <w:lang w:val="en-US" w:eastAsia="zh-CN"/>
        </w:rPr>
        <w:t>计划</w:t>
      </w:r>
      <w:r>
        <w:rPr>
          <w:rFonts w:hint="eastAsia" w:cs="仿宋" w:asciiTheme="minorEastAsia" w:hAnsiTheme="minorEastAsia" w:eastAsiaTheme="minorEastAsia"/>
          <w:color w:val="auto"/>
          <w:kern w:val="0"/>
          <w:sz w:val="24"/>
          <w:highlight w:val="none"/>
        </w:rPr>
        <w:t>自</w:t>
      </w:r>
      <w:r>
        <w:rPr>
          <w:rFonts w:hint="eastAsia" w:cs="宋体" w:asciiTheme="minorEastAsia" w:hAnsiTheme="minorEastAsia" w:eastAsiaTheme="minorEastAsia"/>
          <w:snapToGrid/>
          <w:color w:val="auto"/>
          <w:kern w:val="2"/>
          <w:sz w:val="24"/>
          <w:szCs w:val="24"/>
          <w:highlight w:val="none"/>
          <w:lang w:val="en-US" w:eastAsia="zh-CN"/>
        </w:rPr>
        <w:t>2025年10月1日起，实际以采购人通知为准</w:t>
      </w:r>
      <w:r>
        <w:rPr>
          <w:rFonts w:hint="eastAsia" w:hAnsi="宋体" w:cs="宋体"/>
          <w:bCs/>
          <w:color w:val="auto"/>
          <w:szCs w:val="24"/>
          <w:highlight w:val="none"/>
        </w:rPr>
        <w:t>。</w:t>
      </w:r>
      <w:r>
        <w:rPr>
          <w:rFonts w:ascii="宋体" w:hAnsi="宋体" w:cs="宋体"/>
          <w:color w:val="auto"/>
          <w:highlight w:val="none"/>
        </w:rPr>
        <w:t xml:space="preserve"> </w:t>
      </w:r>
    </w:p>
    <w:p w14:paraId="6DFCB626">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18B177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D803B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8F2F44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A1A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10EF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658EA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2E0E98C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3BFB1577">
      <w:pPr>
        <w:rPr>
          <w:rFonts w:ascii="宋体" w:hAnsi="宋体" w:cs="宋体"/>
          <w:color w:val="auto"/>
          <w:highlight w:val="none"/>
        </w:rPr>
      </w:pPr>
    </w:p>
    <w:p w14:paraId="4DA423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23333F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289DE47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1DACC2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E01A1C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468D1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0B8D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56DC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09E5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DB99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0CD1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E8DF8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9E3B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45FF5B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062D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p>
    <w:p w14:paraId="265D8E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CFAE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B30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C5462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475E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FA8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5DD1E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2395D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621D6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 xml:space="preserve"> </w:t>
      </w:r>
    </w:p>
    <w:p w14:paraId="7E27AB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址：杭州市拱墅区景莘街50号 </w:t>
      </w:r>
    </w:p>
    <w:p w14:paraId="52E7A13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1B201B7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项目联系人（询问）：何老师 </w:t>
      </w:r>
    </w:p>
    <w:p w14:paraId="39C95F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项目联系方式（询问）：0571-56739146</w:t>
      </w:r>
    </w:p>
    <w:p w14:paraId="7D6058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质疑联系人：王主任 </w:t>
      </w:r>
    </w:p>
    <w:p w14:paraId="6D665F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质疑联系方式：0571-56739510</w:t>
      </w:r>
      <w:r>
        <w:rPr>
          <w:rFonts w:hint="eastAsia" w:ascii="宋体" w:hAnsi="宋体" w:cs="宋体"/>
          <w:color w:val="auto"/>
          <w:sz w:val="24"/>
          <w:highlight w:val="none"/>
          <w:lang w:val="en-US" w:eastAsia="zh-CN"/>
        </w:rPr>
        <w:t>（请通过以下路径在线提起质疑：政采云-项目采购-询问质疑投诉-质疑列表）</w:t>
      </w:r>
    </w:p>
    <w:p w14:paraId="736D29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F429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3FE6B2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6C2A32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B88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72D058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7E894AC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4EB5199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28BC9D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8A4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4CD3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913F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CE0A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6768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75339443">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14:paraId="013885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FEA0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ABF3B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8DEC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70E64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3EE339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杭州市老年病医院后勤保洁转运服务项目</w:t>
            </w:r>
            <w:r>
              <w:rPr>
                <w:rFonts w:hint="eastAsia" w:ascii="宋体" w:hAnsi="宋体" w:cs="宋体"/>
                <w:color w:val="auto"/>
                <w:kern w:val="0"/>
                <w:sz w:val="24"/>
                <w:highlight w:val="none"/>
              </w:rPr>
              <w:t>，</w:t>
            </w:r>
          </w:p>
          <w:p w14:paraId="3D2F03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物业管理</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行业；</w:t>
            </w:r>
          </w:p>
          <w:p w14:paraId="3F85909E">
            <w:pPr>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p w14:paraId="56D5A91E">
            <w:pPr>
              <w:rPr>
                <w:rFonts w:hint="default" w:eastAsia="宋体"/>
                <w:color w:val="auto"/>
                <w:highlight w:val="none"/>
                <w:lang w:val="en-US" w:eastAsia="zh-CN"/>
              </w:rPr>
            </w:pP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E91D0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打蜡  </w:t>
            </w:r>
            <w:r>
              <w:rPr>
                <w:rFonts w:hint="eastAsia" w:ascii="宋体" w:hAnsi="宋体" w:cs="宋体"/>
                <w:color w:val="auto"/>
                <w:sz w:val="24"/>
                <w:highlight w:val="none"/>
              </w:rPr>
              <w:t>工作分包。</w:t>
            </w:r>
          </w:p>
          <w:p w14:paraId="7273E1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353A3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D25F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9179FF4">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6F7841D">
            <w:pPr>
              <w:spacing w:line="360" w:lineRule="auto"/>
              <w:rPr>
                <w:color w:val="auto"/>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B1ABE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4DF5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6B99B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99E6C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8AD2F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3A53A6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A86F5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7B760C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7A8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DD9CF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7336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7DA10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F1CD92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3712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11B25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66CD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14:paraId="4198C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5D4B7D9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vAlign w:val="center"/>
          </w:tcPr>
          <w:p w14:paraId="7B97BB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14:paraId="33DD6224">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8D12BB9">
            <w:pPr>
              <w:pStyle w:val="2"/>
              <w:spacing w:line="360" w:lineRule="auto"/>
              <w:jc w:val="both"/>
              <w:rPr>
                <w:rFonts w:hint="eastAsia" w:ascii="宋体" w:hAnsi="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6AB83068">
            <w:pPr>
              <w:pStyle w:val="2"/>
              <w:spacing w:line="360" w:lineRule="auto"/>
              <w:jc w:val="both"/>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66575F24">
            <w:pPr>
              <w:pStyle w:val="2"/>
              <w:spacing w:line="360" w:lineRule="auto"/>
              <w:jc w:val="both"/>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373CBAF8">
            <w:p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CD93B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10DB64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D71B4A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B3826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DF600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0" w:hRule="atLeast"/>
          <w:tblHeader/>
        </w:trPr>
        <w:tc>
          <w:tcPr>
            <w:tcW w:w="629" w:type="dxa"/>
            <w:tcBorders>
              <w:top w:val="single" w:color="auto" w:sz="4" w:space="0"/>
              <w:left w:val="single" w:color="000000" w:sz="8" w:space="0"/>
              <w:right w:val="single" w:color="000000" w:sz="2" w:space="0"/>
            </w:tcBorders>
            <w:vAlign w:val="center"/>
          </w:tcPr>
          <w:p w14:paraId="3F63BC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34E6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5121B59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9ED24A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9B247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14:paraId="1C92713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E3AE8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654F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A0A48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9843EB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30B635E8">
            <w:pPr>
              <w:spacing w:line="360" w:lineRule="auto"/>
              <w:jc w:val="left"/>
              <w:rPr>
                <w:rFonts w:hint="eastAsia" w:ascii="宋体" w:hAnsi="宋体" w:cs="Arial"/>
                <w:color w:val="auto"/>
                <w:kern w:val="0"/>
                <w:sz w:val="24"/>
                <w:highlight w:val="none"/>
                <w:lang w:val="en" w:eastAsia="zh-CN"/>
              </w:rPr>
            </w:pPr>
            <w:r>
              <w:rPr>
                <w:rFonts w:hint="eastAsia" w:ascii="宋体" w:hAnsi="宋体" w:cs="Arial"/>
                <w:color w:val="auto"/>
                <w:kern w:val="0"/>
                <w:sz w:val="24"/>
                <w:highlight w:val="none"/>
                <w:lang w:val="en" w:eastAsia="zh-CN"/>
              </w:rPr>
              <w:t>本项目推荐的中标候选人数：</w:t>
            </w:r>
            <w:r>
              <w:rPr>
                <w:rFonts w:hint="eastAsia" w:ascii="宋体" w:hAnsi="宋体" w:cs="Arial"/>
                <w:color w:val="auto"/>
                <w:kern w:val="0"/>
                <w:sz w:val="24"/>
                <w:highlight w:val="none"/>
                <w:u w:val="single"/>
                <w:lang w:val="en-US" w:eastAsia="zh-CN"/>
              </w:rPr>
              <w:t xml:space="preserve">  1 </w:t>
            </w:r>
            <w:r>
              <w:rPr>
                <w:rFonts w:hint="eastAsia" w:ascii="宋体" w:hAnsi="宋体" w:cs="Arial"/>
                <w:color w:val="auto"/>
                <w:kern w:val="0"/>
                <w:sz w:val="24"/>
                <w:highlight w:val="none"/>
                <w:lang w:val="en" w:eastAsia="zh-CN"/>
              </w:rPr>
              <w:t>。</w:t>
            </w:r>
          </w:p>
        </w:tc>
      </w:tr>
      <w:tr w14:paraId="7820F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F0C76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1A614B01">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61C1EEEA">
            <w:pPr>
              <w:spacing w:line="360" w:lineRule="auto"/>
              <w:jc w:val="left"/>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本项目不收取代理费。</w:t>
            </w:r>
          </w:p>
        </w:tc>
      </w:tr>
    </w:tbl>
    <w:p w14:paraId="07A2F104">
      <w:pPr>
        <w:snapToGrid w:val="0"/>
        <w:spacing w:line="360" w:lineRule="auto"/>
        <w:jc w:val="center"/>
        <w:rPr>
          <w:rFonts w:ascii="宋体" w:hAnsi="宋体" w:cs="宋体"/>
          <w:b/>
          <w:color w:val="auto"/>
          <w:sz w:val="32"/>
          <w:szCs w:val="20"/>
          <w:highlight w:val="none"/>
        </w:rPr>
      </w:pPr>
    </w:p>
    <w:bookmarkEnd w:id="10"/>
    <w:p w14:paraId="0244B334">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111A1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10E4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83203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37C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AB98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7A17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FE2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9E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95B1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05AB6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2924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30699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B78FE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1A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D9D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72B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D2347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BB7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A6D1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3AA76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2887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ACCB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3329251">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167C10D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FD46E1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14:paraId="644356A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4C69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17E508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C4E38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04B867">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32630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28947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8C20A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713592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95C12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A3C81D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4F6615C">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767A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5B70E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29161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1B0C6F9">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6C993A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DB4CEE4">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4B967A">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3F6E214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620CCE0E">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C5C1F6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4498C457">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w:t>
            </w:r>
            <w:r>
              <w:rPr>
                <w:rFonts w:hint="eastAsia" w:asciiTheme="minorEastAsia" w:hAnsiTheme="minorEastAsia" w:eastAsiaTheme="minorEastAsia"/>
                <w:color w:val="auto"/>
                <w:sz w:val="24"/>
                <w:szCs w:val="21"/>
                <w:highlight w:val="none"/>
                <w:lang w:val="en-US"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75A54FB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280B8AA">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3342DB1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98E20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4864A9">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C875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2E9A9A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6F099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B2BBC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D03A03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C89CCA5">
      <w:pPr>
        <w:adjustRightInd w:val="0"/>
        <w:snapToGrid w:val="0"/>
        <w:spacing w:line="360" w:lineRule="auto"/>
        <w:ind w:firstLine="480" w:firstLineChars="200"/>
        <w:rPr>
          <w:rFonts w:hint="eastAsia" w:ascii="宋体" w:hAnsi="宋体" w:cs="仿宋"/>
          <w:color w:val="auto"/>
          <w:sz w:val="24"/>
          <w:highlight w:val="none"/>
        </w:rPr>
      </w:pPr>
    </w:p>
    <w:p w14:paraId="0298074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68C61A4">
      <w:pPr>
        <w:pStyle w:val="889"/>
        <w:shd w:val="clear" w:color="auto" w:fill="FFFFFF"/>
        <w:snapToGrid w:val="0"/>
        <w:spacing w:before="0" w:beforeAutospacing="0" w:after="240" w:afterAutospacing="0" w:line="360" w:lineRule="auto"/>
        <w:ind w:firstLine="400"/>
        <w:contextualSpacing/>
        <w:rPr>
          <w:rFonts w:hint="eastAsia"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115AB130">
      <w:pPr>
        <w:pStyle w:val="889"/>
        <w:shd w:val="clear" w:color="auto" w:fill="FFFFFF"/>
        <w:snapToGrid w:val="0"/>
        <w:spacing w:after="240" w:afterAutospacing="0" w:line="360" w:lineRule="auto"/>
        <w:ind w:firstLine="400"/>
        <w:contextualSpacing/>
        <w:rPr>
          <w:rFonts w:hint="eastAsia"/>
          <w:color w:val="auto"/>
          <w:highlight w:val="none"/>
        </w:rPr>
      </w:pPr>
    </w:p>
    <w:p w14:paraId="0CD358C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4251152">
      <w:pPr>
        <w:pStyle w:val="131"/>
        <w:snapToGrid w:val="0"/>
        <w:spacing w:before="0"/>
        <w:ind w:firstLine="360"/>
        <w:rPr>
          <w:rFonts w:ascii="宋体" w:hAnsi="宋体" w:cs="宋体"/>
          <w:color w:val="auto"/>
          <w:sz w:val="18"/>
          <w:szCs w:val="18"/>
          <w:highlight w:val="none"/>
        </w:rPr>
      </w:pPr>
    </w:p>
    <w:p w14:paraId="44F835D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A848F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784E5D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38521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235FA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73766E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7BDECC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FD369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898DA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E90E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49C9C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8174C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AAD7D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2D74F4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AFC9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D675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27079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6C3372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1278E7">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49FF47A">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EAB73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6BF7D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E790A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B5AECD">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6A62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4F4D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D8F6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3871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A7D1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4669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DAB5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B3E1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7436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C12E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E8E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7C53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4E760E2">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4897B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74A3641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76482F8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F923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A45CE8C">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ED8CD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p>
    <w:p w14:paraId="5DF8E59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985581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3" w:firstLineChars="300"/>
        <w:rPr>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r>
        <w:rPr>
          <w:rFonts w:hint="eastAsia"/>
          <w:color w:val="auto"/>
          <w:sz w:val="24"/>
          <w:szCs w:val="24"/>
          <w:highlight w:val="none"/>
          <w:shd w:val="clear" w:color="auto" w:fill="FFFFFF"/>
          <w:lang w:val="en-US" w:eastAsia="zh-CN"/>
        </w:rPr>
        <w:t>投标人可事先在公开官网查询、核对相关证书和报告内容，确保投标文件资料准确无误。</w:t>
      </w:r>
    </w:p>
    <w:p w14:paraId="0A1DAC3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B10BA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B579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76AAD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EF2A0A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3499F76">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FC52C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F03059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747F7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9FC3137">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34A85F0">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0872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D145A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3A5218B">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47B3F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3A715E">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DDEBC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533C5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168E97">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DE9B2A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1FF35C3">
      <w:pPr>
        <w:pStyle w:val="131"/>
        <w:spacing w:before="0"/>
        <w:ind w:firstLine="643"/>
        <w:rPr>
          <w:rFonts w:ascii="宋体" w:hAnsi="宋体" w:cs="宋体"/>
          <w:b/>
          <w:color w:val="auto"/>
          <w:sz w:val="32"/>
          <w:highlight w:val="none"/>
        </w:rPr>
      </w:pPr>
    </w:p>
    <w:p w14:paraId="073117D4">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0C00EE5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6941A47">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F94FC26">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D1A4F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7C7B8E">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14:paraId="641CD04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2085FB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C33BDA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33A038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B03BB8D">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AEBE0DF">
      <w:pPr>
        <w:pStyle w:val="131"/>
        <w:spacing w:before="0"/>
        <w:ind w:firstLine="0" w:firstLineChars="0"/>
        <w:rPr>
          <w:rFonts w:ascii="宋体" w:hAnsi="宋体" w:cs="宋体"/>
          <w:b/>
          <w:color w:val="auto"/>
          <w:sz w:val="24"/>
          <w:highlight w:val="none"/>
        </w:rPr>
      </w:pPr>
      <w:r>
        <w:rPr>
          <w:rFonts w:hint="eastAsia" w:ascii="宋体" w:hAnsi="宋体" w:cs="宋体"/>
          <w:b/>
          <w:color w:val="auto"/>
          <w:sz w:val="24"/>
          <w:highlight w:val="none"/>
        </w:rPr>
        <w:t>20、信用信息查询</w:t>
      </w:r>
    </w:p>
    <w:p w14:paraId="7753F30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0C6A03B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FE025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AA8B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272D05">
      <w:pPr>
        <w:pStyle w:val="131"/>
        <w:spacing w:before="0"/>
        <w:ind w:firstLine="0" w:firstLineChars="0"/>
        <w:rPr>
          <w:rFonts w:ascii="宋体" w:hAnsi="宋体" w:cs="宋体"/>
          <w:color w:val="auto"/>
          <w:kern w:val="0"/>
          <w:szCs w:val="24"/>
          <w:highlight w:val="none"/>
        </w:rPr>
      </w:pPr>
    </w:p>
    <w:p w14:paraId="240A83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、评标</w:t>
      </w:r>
    </w:p>
    <w:p w14:paraId="3671AFE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2E9ABF">
      <w:pPr>
        <w:spacing w:line="360" w:lineRule="auto"/>
        <w:rPr>
          <w:rFonts w:ascii="宋体" w:hAnsi="宋体" w:cs="宋体"/>
          <w:b/>
          <w:color w:val="auto"/>
          <w:sz w:val="24"/>
          <w:highlight w:val="none"/>
        </w:rPr>
      </w:pPr>
    </w:p>
    <w:p w14:paraId="0C74CEB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、定标</w:t>
      </w:r>
    </w:p>
    <w:p w14:paraId="540B0F1F">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C518D82">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3F1CBF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90AEE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F24312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BBF5303">
      <w:pPr>
        <w:pStyle w:val="2"/>
        <w:numPr>
          <w:ilvl w:val="0"/>
          <w:numId w:val="0"/>
        </w:numPr>
        <w:spacing w:line="360" w:lineRule="auto"/>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24.</w:t>
      </w:r>
      <w:r>
        <w:rPr>
          <w:rFonts w:hint="eastAsia" w:ascii="宋体" w:hAnsi="宋体" w:eastAsia="宋体" w:cs="宋体"/>
          <w:b/>
          <w:color w:val="auto"/>
          <w:kern w:val="2"/>
          <w:sz w:val="24"/>
          <w:szCs w:val="24"/>
          <w:highlight w:val="none"/>
          <w:lang w:val="en-US" w:eastAsia="zh-CN"/>
        </w:rPr>
        <w:t>及时复核供应商材料。</w:t>
      </w:r>
      <w:r>
        <w:rPr>
          <w:rFonts w:hint="eastAsia" w:ascii="宋体" w:hAnsi="宋体" w:eastAsia="宋体" w:cs="宋体"/>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703EB28">
      <w:pPr>
        <w:snapToGrid w:val="0"/>
        <w:spacing w:line="360" w:lineRule="auto"/>
        <w:ind w:left="120" w:leftChars="57" w:firstLine="482" w:firstLineChars="150"/>
        <w:jc w:val="center"/>
        <w:rPr>
          <w:rFonts w:ascii="宋体" w:hAnsi="宋体" w:cs="宋体"/>
          <w:b/>
          <w:color w:val="auto"/>
          <w:sz w:val="32"/>
          <w:highlight w:val="none"/>
        </w:rPr>
      </w:pPr>
    </w:p>
    <w:p w14:paraId="6F455273">
      <w:pPr>
        <w:snapToGrid w:val="0"/>
        <w:spacing w:line="360" w:lineRule="auto"/>
        <w:ind w:left="0" w:leftChars="0" w:firstLine="0" w:firstLineChars="0"/>
        <w:jc w:val="center"/>
        <w:outlineLvl w:val="0"/>
        <w:rPr>
          <w:rFonts w:ascii="宋体" w:hAnsi="宋体" w:cs="宋体"/>
          <w:b/>
          <w:color w:val="auto"/>
          <w:sz w:val="36"/>
          <w:szCs w:val="36"/>
          <w:highlight w:val="none"/>
        </w:rPr>
      </w:pPr>
      <w:r>
        <w:rPr>
          <w:rFonts w:hint="default" w:ascii="宋体" w:hAnsi="宋体" w:cs="宋体"/>
          <w:b/>
          <w:color w:val="auto"/>
          <w:sz w:val="36"/>
          <w:szCs w:val="36"/>
          <w:highlight w:val="none"/>
          <w:lang w:val="en-US" w:eastAsia="zh-CN"/>
        </w:rPr>
        <w:t>八</w:t>
      </w:r>
      <w:r>
        <w:rPr>
          <w:rFonts w:hint="default" w:ascii="宋体" w:hAnsi="宋体" w:cs="宋体"/>
          <w:b/>
          <w:color w:val="auto"/>
          <w:sz w:val="36"/>
          <w:szCs w:val="36"/>
          <w:highlight w:val="none"/>
        </w:rPr>
        <w:t>、合同授予</w:t>
      </w:r>
    </w:p>
    <w:p w14:paraId="7B0E3511">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5409EEE">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49B8C5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ED530C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03199F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069C4C9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75CE4AB">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3B68A7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6A72E67">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DFCE905">
      <w:pPr>
        <w:pStyle w:val="4"/>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106C66F6">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69F0F68A">
      <w:pPr>
        <w:snapToGrid w:val="0"/>
        <w:spacing w:line="360" w:lineRule="auto"/>
        <w:ind w:firstLine="3357" w:firstLineChars="1045"/>
        <w:rPr>
          <w:rFonts w:ascii="宋体" w:hAnsi="宋体" w:cs="宋体"/>
          <w:b/>
          <w:color w:val="auto"/>
          <w:sz w:val="32"/>
          <w:highlight w:val="none"/>
        </w:rPr>
      </w:pPr>
    </w:p>
    <w:p w14:paraId="5030D21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val="en-US" w:eastAsia="zh-CN"/>
        </w:rPr>
        <w:t>九</w:t>
      </w:r>
      <w:r>
        <w:rPr>
          <w:rFonts w:hint="eastAsia" w:ascii="宋体" w:hAnsi="宋体" w:cs="宋体"/>
          <w:b/>
          <w:color w:val="auto"/>
          <w:sz w:val="32"/>
          <w:highlight w:val="none"/>
        </w:rPr>
        <w:t>、电子交易活动的中止</w:t>
      </w:r>
    </w:p>
    <w:p w14:paraId="7B9EB8B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1D9BA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5E3F3F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5221D6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3311285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3E48709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66F4081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463C94F">
      <w:pPr>
        <w:tabs>
          <w:tab w:val="left" w:pos="0"/>
        </w:tabs>
        <w:spacing w:line="360" w:lineRule="auto"/>
        <w:ind w:firstLine="480"/>
        <w:rPr>
          <w:rFonts w:ascii="宋体" w:hAnsi="宋体" w:cs="宋体"/>
          <w:color w:val="auto"/>
          <w:sz w:val="24"/>
          <w:highlight w:val="none"/>
        </w:rPr>
      </w:pPr>
    </w:p>
    <w:p w14:paraId="133545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val="en-US" w:eastAsia="zh-CN"/>
        </w:rPr>
        <w:t>十</w:t>
      </w:r>
      <w:r>
        <w:rPr>
          <w:rFonts w:hint="eastAsia" w:ascii="宋体" w:hAnsi="宋体" w:cs="宋体"/>
          <w:b/>
          <w:color w:val="auto"/>
          <w:sz w:val="32"/>
          <w:highlight w:val="none"/>
        </w:rPr>
        <w:t>、验收</w:t>
      </w:r>
    </w:p>
    <w:p w14:paraId="4B374507">
      <w:pPr>
        <w:pStyle w:val="25"/>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19D08F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50814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80"/>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6AFE9D0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2998"/>
      <w:bookmarkEnd w:id="16"/>
      <w:bookmarkStart w:id="17" w:name="_Hlt75236290"/>
      <w:bookmarkEnd w:id="17"/>
      <w:bookmarkStart w:id="18" w:name="_Hlt75236011"/>
      <w:bookmarkEnd w:id="18"/>
      <w:bookmarkStart w:id="19" w:name="_Hlt74714665"/>
      <w:bookmarkEnd w:id="19"/>
      <w:bookmarkStart w:id="20" w:name="_Hlt68072990"/>
      <w:bookmarkEnd w:id="20"/>
      <w:bookmarkStart w:id="21" w:name="_Hlt68073093"/>
      <w:bookmarkEnd w:id="21"/>
      <w:bookmarkStart w:id="22" w:name="_Hlt74729768"/>
      <w:bookmarkEnd w:id="22"/>
      <w:bookmarkStart w:id="23" w:name="_Hlt68403820"/>
      <w:bookmarkEnd w:id="23"/>
      <w:bookmarkStart w:id="24" w:name="_Hlt74707468"/>
      <w:bookmarkEnd w:id="24"/>
      <w:bookmarkStart w:id="25" w:name="_Hlt68057669"/>
      <w:bookmarkEnd w:id="25"/>
      <w:bookmarkStart w:id="26" w:name="_Hlt75236101"/>
      <w:bookmarkEnd w:id="26"/>
    </w:p>
    <w:bookmarkEnd w:id="11"/>
    <w:bookmarkEnd w:id="12"/>
    <w:p w14:paraId="5F615AE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98B3439">
      <w:pPr>
        <w:adjustRightInd/>
        <w:spacing w:before="120" w:beforeLines="50" w:after="120" w:afterLines="50" w:line="360" w:lineRule="auto"/>
        <w:jc w:val="left"/>
        <w:outlineLvl w:val="1"/>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属于实质性要求条款的，已用符号“▲”标明，否则属于非实质性要求。</w:t>
      </w:r>
    </w:p>
    <w:p w14:paraId="4C5F6731">
      <w:pPr>
        <w:pStyle w:val="131"/>
        <w:spacing w:before="120" w:beforeLines="50" w:after="120" w:afterLines="50"/>
        <w:ind w:firstLine="0" w:firstLineChars="0"/>
        <w:rPr>
          <w:rFonts w:hint="eastAsia" w:cs="仿宋" w:asciiTheme="minorEastAsia" w:hAnsiTheme="minorEastAsia" w:eastAsiaTheme="minorEastAsia"/>
          <w:b/>
          <w:color w:val="auto"/>
          <w:spacing w:val="-11"/>
          <w:szCs w:val="24"/>
          <w:highlight w:val="none"/>
        </w:rPr>
      </w:pPr>
      <w:r>
        <w:rPr>
          <w:rFonts w:hint="eastAsia" w:cs="仿宋" w:asciiTheme="minorEastAsia" w:hAnsiTheme="minorEastAsia" w:eastAsiaTheme="minorEastAsia"/>
          <w:b/>
          <w:color w:val="auto"/>
          <w:spacing w:val="-11"/>
          <w:highlight w:val="none"/>
        </w:rPr>
        <w:t>一、</w:t>
      </w:r>
      <w:r>
        <w:rPr>
          <w:rFonts w:hint="eastAsia" w:cs="仿宋" w:asciiTheme="minorEastAsia" w:hAnsiTheme="minorEastAsia" w:eastAsiaTheme="minorEastAsia"/>
          <w:b/>
          <w:color w:val="auto"/>
          <w:spacing w:val="-11"/>
          <w:szCs w:val="24"/>
          <w:highlight w:val="none"/>
        </w:rPr>
        <w:t>项目工作总体需求</w:t>
      </w:r>
    </w:p>
    <w:p w14:paraId="03069FA4">
      <w:pPr>
        <w:pStyle w:val="6"/>
        <w:spacing w:line="360" w:lineRule="auto"/>
        <w:ind w:firstLine="0"/>
        <w:rPr>
          <w:rFonts w:hint="eastAsia" w:cs="宋体" w:asciiTheme="minorEastAsia" w:hAnsiTheme="minorEastAsia" w:eastAsiaTheme="minorEastAsia"/>
          <w:snapToGrid/>
          <w:color w:val="auto"/>
          <w:kern w:val="2"/>
          <w:sz w:val="24"/>
          <w:szCs w:val="24"/>
          <w:highlight w:val="none"/>
        </w:rPr>
      </w:pPr>
      <w:r>
        <w:rPr>
          <w:rFonts w:hint="eastAsia" w:cs="宋体" w:asciiTheme="minorEastAsia" w:hAnsiTheme="minorEastAsia" w:eastAsiaTheme="minorEastAsia"/>
          <w:snapToGrid/>
          <w:color w:val="auto"/>
          <w:kern w:val="2"/>
          <w:sz w:val="24"/>
          <w:szCs w:val="24"/>
          <w:highlight w:val="none"/>
        </w:rPr>
        <w:t>1.负责一年内全院内后勤保洁转运等相关工作。其中服务项目岗位数量</w:t>
      </w:r>
      <w:r>
        <w:rPr>
          <w:rFonts w:hint="eastAsia" w:cs="宋体" w:asciiTheme="minorEastAsia" w:hAnsiTheme="minorEastAsia" w:eastAsiaTheme="minorEastAsia"/>
          <w:snapToGrid/>
          <w:color w:val="auto"/>
          <w:kern w:val="2"/>
          <w:sz w:val="24"/>
          <w:szCs w:val="24"/>
          <w:highlight w:val="none"/>
        </w:rPr>
        <w:t>要求</w:t>
      </w:r>
      <w:r>
        <w:rPr>
          <w:rFonts w:hint="eastAsia" w:cs="宋体" w:asciiTheme="minorEastAsia" w:hAnsiTheme="minorEastAsia" w:eastAsiaTheme="minorEastAsia"/>
          <w:snapToGrid/>
          <w:color w:val="auto"/>
          <w:kern w:val="2"/>
          <w:sz w:val="24"/>
          <w:szCs w:val="24"/>
          <w:highlight w:val="none"/>
          <w:lang w:val="en-US" w:eastAsia="zh-CN"/>
        </w:rPr>
        <w:t>172</w:t>
      </w:r>
      <w:r>
        <w:rPr>
          <w:rFonts w:hint="eastAsia" w:cs="宋体" w:asciiTheme="minorEastAsia" w:hAnsiTheme="minorEastAsia" w:eastAsiaTheme="minorEastAsia"/>
          <w:snapToGrid/>
          <w:color w:val="auto"/>
          <w:kern w:val="2"/>
          <w:sz w:val="24"/>
          <w:szCs w:val="24"/>
          <w:highlight w:val="none"/>
        </w:rPr>
        <w:t>个，同时</w:t>
      </w:r>
      <w:r>
        <w:rPr>
          <w:rFonts w:hint="eastAsia" w:cs="宋体" w:asciiTheme="minorEastAsia" w:hAnsiTheme="minorEastAsia" w:eastAsiaTheme="minorEastAsia"/>
          <w:snapToGrid/>
          <w:color w:val="auto"/>
          <w:kern w:val="2"/>
          <w:sz w:val="24"/>
          <w:szCs w:val="24"/>
          <w:highlight w:val="none"/>
        </w:rPr>
        <w:t>根据医院在不同阶段的运行特点，中标人应根据医院实际情况增减工作人数，须无条件满足医院要求，最终根据医院实际进展情况，费用应根据实际使用岗位数和投标报价进行结算。医院配置要求如下表。</w:t>
      </w:r>
    </w:p>
    <w:p w14:paraId="243041EE">
      <w:pPr>
        <w:pStyle w:val="6"/>
        <w:spacing w:line="360" w:lineRule="auto"/>
        <w:ind w:firstLine="0"/>
        <w:rPr>
          <w:rFonts w:hint="default" w:cs="宋体" w:asciiTheme="minorEastAsia" w:hAnsiTheme="minorEastAsia" w:eastAsiaTheme="minorEastAsia"/>
          <w:snapToGrid/>
          <w:color w:val="auto"/>
          <w:kern w:val="2"/>
          <w:sz w:val="24"/>
          <w:szCs w:val="24"/>
          <w:highlight w:val="none"/>
          <w:lang w:val="en-US" w:eastAsia="zh-CN"/>
        </w:rPr>
      </w:pPr>
      <w:r>
        <w:rPr>
          <w:rFonts w:hint="eastAsia" w:cs="宋体" w:asciiTheme="minorEastAsia" w:hAnsiTheme="minorEastAsia" w:eastAsiaTheme="minorEastAsia"/>
          <w:snapToGrid/>
          <w:color w:val="auto"/>
          <w:kern w:val="2"/>
          <w:sz w:val="24"/>
          <w:szCs w:val="24"/>
          <w:highlight w:val="none"/>
          <w:lang w:val="en-US" w:eastAsia="zh-CN"/>
        </w:rPr>
        <w:t>2.若中标单位非原物业单位，中标单位需无条件根据采购人要求，接收原单位表现优异的主管及人员。</w:t>
      </w:r>
    </w:p>
    <w:p w14:paraId="30270C14">
      <w:pPr>
        <w:spacing w:line="360" w:lineRule="auto"/>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kern w:val="0"/>
          <w:sz w:val="24"/>
          <w:highlight w:val="none"/>
          <w:lang w:val="en-US" w:eastAsia="zh-CN"/>
        </w:rPr>
        <w:t>3</w:t>
      </w:r>
      <w:r>
        <w:rPr>
          <w:rFonts w:hint="eastAsia" w:cs="仿宋" w:asciiTheme="minorEastAsia" w:hAnsiTheme="minorEastAsia" w:eastAsiaTheme="minorEastAsia"/>
          <w:color w:val="auto"/>
          <w:kern w:val="0"/>
          <w:sz w:val="24"/>
          <w:highlight w:val="none"/>
        </w:rPr>
        <w:t>.项目实施时间：</w:t>
      </w:r>
      <w:r>
        <w:rPr>
          <w:rFonts w:hint="eastAsia" w:cs="仿宋" w:asciiTheme="minorEastAsia" w:hAnsiTheme="minorEastAsia" w:eastAsiaTheme="minorEastAsia"/>
          <w:color w:val="auto"/>
          <w:kern w:val="0"/>
          <w:sz w:val="24"/>
          <w:highlight w:val="none"/>
        </w:rPr>
        <w:t>壹年，计划自2025年10月1日起，实际以采购人通知为准</w:t>
      </w:r>
      <w:r>
        <w:rPr>
          <w:rFonts w:hint="eastAsia" w:cs="仿宋" w:asciiTheme="minorEastAsia" w:hAnsiTheme="minorEastAsia" w:eastAsiaTheme="minorEastAsia"/>
          <w:color w:val="auto"/>
          <w:kern w:val="0"/>
          <w:sz w:val="24"/>
          <w:highlight w:val="none"/>
        </w:rPr>
        <w:t>。</w:t>
      </w:r>
    </w:p>
    <w:p w14:paraId="65072944">
      <w:pPr>
        <w:pStyle w:val="43"/>
        <w:spacing w:line="360" w:lineRule="auto"/>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Cs/>
          <w:color w:val="auto"/>
          <w:sz w:val="24"/>
          <w:highlight w:val="none"/>
          <w:lang w:val="en-US" w:eastAsia="zh-CN"/>
        </w:rPr>
        <w:t>4</w:t>
      </w:r>
      <w:r>
        <w:rPr>
          <w:rFonts w:hint="eastAsia" w:cs="仿宋" w:asciiTheme="minorEastAsia" w:hAnsiTheme="minorEastAsia" w:eastAsiaTheme="minorEastAsia"/>
          <w:bCs/>
          <w:color w:val="auto"/>
          <w:sz w:val="24"/>
          <w:highlight w:val="none"/>
        </w:rPr>
        <w:t>.人员配备：</w:t>
      </w:r>
      <w:r>
        <w:rPr>
          <w:rFonts w:hint="eastAsia" w:cs="仿宋" w:asciiTheme="minorEastAsia" w:hAnsiTheme="minorEastAsia" w:eastAsiaTheme="minorEastAsia"/>
          <w:b/>
          <w:bCs/>
          <w:color w:val="auto"/>
          <w:sz w:val="24"/>
          <w:highlight w:val="none"/>
        </w:rPr>
        <w:t>如下表。</w:t>
      </w:r>
    </w:p>
    <w:p w14:paraId="5EC709EA">
      <w:pPr>
        <w:rPr>
          <w:rFonts w:hint="eastAsia" w:cs="仿宋" w:asciiTheme="minorEastAsia" w:hAnsiTheme="minorEastAsia" w:eastAsiaTheme="minorEastAsia"/>
          <w:b/>
          <w:bCs/>
          <w:color w:val="auto"/>
          <w:sz w:val="24"/>
          <w:highlight w:val="none"/>
        </w:rPr>
      </w:pPr>
    </w:p>
    <w:p w14:paraId="14D44BA6">
      <w:pPr>
        <w:pStyle w:val="4"/>
        <w:rPr>
          <w:rFonts w:hint="eastAsia" w:cs="仿宋" w:asciiTheme="minorEastAsia" w:hAnsiTheme="minorEastAsia" w:eastAsiaTheme="minorEastAsia"/>
          <w:color w:val="auto"/>
          <w:sz w:val="24"/>
          <w:highlight w:val="none"/>
        </w:rPr>
      </w:pPr>
    </w:p>
    <w:p w14:paraId="2F66D986">
      <w:pPr>
        <w:rPr>
          <w:rFonts w:hint="eastAsia" w:cs="仿宋" w:asciiTheme="minorEastAsia" w:hAnsiTheme="minorEastAsia" w:eastAsiaTheme="minorEastAsia"/>
          <w:b/>
          <w:bCs/>
          <w:color w:val="auto"/>
          <w:sz w:val="24"/>
          <w:highlight w:val="none"/>
        </w:rPr>
      </w:pPr>
    </w:p>
    <w:p w14:paraId="17B3C8B1">
      <w:pPr>
        <w:pStyle w:val="4"/>
        <w:rPr>
          <w:rFonts w:hint="eastAsia" w:cs="仿宋" w:asciiTheme="minorEastAsia" w:hAnsiTheme="minorEastAsia" w:eastAsiaTheme="minorEastAsia"/>
          <w:color w:val="auto"/>
          <w:sz w:val="24"/>
          <w:highlight w:val="none"/>
        </w:rPr>
      </w:pPr>
    </w:p>
    <w:p w14:paraId="6726EE10">
      <w:pPr>
        <w:rPr>
          <w:rFonts w:hint="eastAsia" w:cs="仿宋" w:asciiTheme="minorEastAsia" w:hAnsiTheme="minorEastAsia" w:eastAsiaTheme="minorEastAsia"/>
          <w:b/>
          <w:bCs/>
          <w:color w:val="auto"/>
          <w:sz w:val="24"/>
          <w:highlight w:val="none"/>
        </w:rPr>
      </w:pPr>
    </w:p>
    <w:p w14:paraId="5B87CBC1">
      <w:pPr>
        <w:pStyle w:val="4"/>
        <w:rPr>
          <w:rFonts w:hint="eastAsia" w:cs="仿宋" w:asciiTheme="minorEastAsia" w:hAnsiTheme="minorEastAsia" w:eastAsiaTheme="minorEastAsia"/>
          <w:color w:val="auto"/>
          <w:sz w:val="24"/>
          <w:highlight w:val="none"/>
        </w:rPr>
      </w:pPr>
    </w:p>
    <w:p w14:paraId="03A09331">
      <w:pPr>
        <w:rPr>
          <w:rFonts w:hint="eastAsia" w:cs="仿宋" w:asciiTheme="minorEastAsia" w:hAnsiTheme="minorEastAsia" w:eastAsiaTheme="minorEastAsia"/>
          <w:b/>
          <w:bCs/>
          <w:color w:val="auto"/>
          <w:sz w:val="24"/>
          <w:highlight w:val="none"/>
        </w:rPr>
      </w:pPr>
    </w:p>
    <w:p w14:paraId="423B7DBE">
      <w:pPr>
        <w:pStyle w:val="4"/>
        <w:rPr>
          <w:rFonts w:hint="eastAsia" w:cs="仿宋" w:asciiTheme="minorEastAsia" w:hAnsiTheme="minorEastAsia" w:eastAsiaTheme="minorEastAsia"/>
          <w:color w:val="auto"/>
          <w:sz w:val="24"/>
          <w:highlight w:val="none"/>
        </w:rPr>
      </w:pPr>
    </w:p>
    <w:p w14:paraId="7F53ABAD">
      <w:pPr>
        <w:rPr>
          <w:rFonts w:hint="eastAsia" w:cs="仿宋" w:asciiTheme="minorEastAsia" w:hAnsiTheme="minorEastAsia" w:eastAsiaTheme="minorEastAsia"/>
          <w:b/>
          <w:bCs/>
          <w:color w:val="auto"/>
          <w:sz w:val="24"/>
          <w:highlight w:val="none"/>
        </w:rPr>
      </w:pPr>
    </w:p>
    <w:p w14:paraId="47EDFAE4">
      <w:pPr>
        <w:pStyle w:val="4"/>
        <w:rPr>
          <w:rFonts w:hint="eastAsia" w:cs="仿宋" w:asciiTheme="minorEastAsia" w:hAnsiTheme="minorEastAsia" w:eastAsiaTheme="minorEastAsia"/>
          <w:color w:val="auto"/>
          <w:sz w:val="24"/>
          <w:highlight w:val="none"/>
        </w:rPr>
      </w:pPr>
    </w:p>
    <w:p w14:paraId="0FBEDE2A">
      <w:pPr>
        <w:rPr>
          <w:rFonts w:hint="eastAsia" w:cs="仿宋" w:asciiTheme="minorEastAsia" w:hAnsiTheme="minorEastAsia" w:eastAsiaTheme="minorEastAsia"/>
          <w:b/>
          <w:bCs/>
          <w:color w:val="auto"/>
          <w:sz w:val="24"/>
          <w:highlight w:val="none"/>
        </w:rPr>
      </w:pPr>
    </w:p>
    <w:p w14:paraId="285DA2DD">
      <w:pPr>
        <w:pStyle w:val="4"/>
        <w:rPr>
          <w:rFonts w:hint="eastAsia" w:cs="仿宋" w:asciiTheme="minorEastAsia" w:hAnsiTheme="minorEastAsia" w:eastAsiaTheme="minorEastAsia"/>
          <w:color w:val="auto"/>
          <w:sz w:val="24"/>
          <w:highlight w:val="none"/>
        </w:rPr>
      </w:pPr>
    </w:p>
    <w:p w14:paraId="2B3DB534">
      <w:pPr>
        <w:rPr>
          <w:rFonts w:hint="eastAsia" w:cs="仿宋" w:asciiTheme="minorEastAsia" w:hAnsiTheme="minorEastAsia" w:eastAsiaTheme="minorEastAsia"/>
          <w:b/>
          <w:bCs/>
          <w:color w:val="auto"/>
          <w:sz w:val="24"/>
          <w:highlight w:val="none"/>
        </w:rPr>
      </w:pPr>
    </w:p>
    <w:p w14:paraId="795D5937">
      <w:pPr>
        <w:pStyle w:val="4"/>
        <w:rPr>
          <w:rFonts w:hint="eastAsia" w:cs="仿宋" w:asciiTheme="minorEastAsia" w:hAnsiTheme="minorEastAsia" w:eastAsiaTheme="minorEastAsia"/>
          <w:color w:val="auto"/>
          <w:sz w:val="24"/>
          <w:highlight w:val="none"/>
        </w:rPr>
      </w:pPr>
    </w:p>
    <w:p w14:paraId="0D347E35">
      <w:pPr>
        <w:pStyle w:val="4"/>
        <w:ind w:left="0" w:firstLine="0"/>
        <w:rPr>
          <w:rFonts w:hint="eastAsia" w:cs="仿宋" w:asciiTheme="minorEastAsia" w:hAnsiTheme="minorEastAsia" w:eastAsiaTheme="minorEastAsia"/>
          <w:color w:val="auto"/>
          <w:sz w:val="24"/>
          <w:highlight w:val="none"/>
        </w:rPr>
      </w:pPr>
    </w:p>
    <w:p w14:paraId="31DA6809">
      <w:pPr>
        <w:rPr>
          <w:rFonts w:hint="eastAsia" w:cs="仿宋" w:asciiTheme="minorEastAsia" w:hAnsiTheme="minorEastAsia" w:eastAsiaTheme="minorEastAsia"/>
          <w:b/>
          <w:bCs/>
          <w:color w:val="auto"/>
          <w:sz w:val="24"/>
          <w:highlight w:val="none"/>
        </w:rPr>
      </w:pPr>
    </w:p>
    <w:p w14:paraId="22D5DE43">
      <w:pPr>
        <w:pStyle w:val="4"/>
        <w:rPr>
          <w:rFonts w:hint="eastAsia"/>
          <w:color w:val="auto"/>
          <w:highlight w:val="none"/>
        </w:rPr>
        <w:sectPr>
          <w:headerReference r:id="rId8" w:type="default"/>
          <w:footerReference r:id="rId9" w:type="default"/>
          <w:pgSz w:w="11907" w:h="16840"/>
          <w:pgMar w:top="1474" w:right="1814" w:bottom="1474" w:left="1814" w:header="851" w:footer="851" w:gutter="0"/>
          <w:cols w:space="720" w:num="1"/>
        </w:sectPr>
      </w:pPr>
    </w:p>
    <w:tbl>
      <w:tblPr>
        <w:tblStyle w:val="63"/>
        <w:tblW w:w="14558" w:type="dxa"/>
        <w:tblInd w:w="0" w:type="dxa"/>
        <w:tblLayout w:type="fixed"/>
        <w:tblCellMar>
          <w:top w:w="0" w:type="dxa"/>
          <w:left w:w="108" w:type="dxa"/>
          <w:bottom w:w="0" w:type="dxa"/>
          <w:right w:w="108" w:type="dxa"/>
        </w:tblCellMar>
      </w:tblPr>
      <w:tblGrid>
        <w:gridCol w:w="991"/>
        <w:gridCol w:w="1020"/>
        <w:gridCol w:w="1650"/>
        <w:gridCol w:w="2115"/>
        <w:gridCol w:w="645"/>
        <w:gridCol w:w="915"/>
        <w:gridCol w:w="915"/>
        <w:gridCol w:w="1035"/>
        <w:gridCol w:w="1065"/>
        <w:gridCol w:w="4207"/>
        <w:tblGridChange w:id="0">
          <w:tblGrid>
            <w:gridCol w:w="93"/>
            <w:gridCol w:w="898"/>
            <w:gridCol w:w="137"/>
            <w:gridCol w:w="883"/>
            <w:gridCol w:w="152"/>
            <w:gridCol w:w="1498"/>
            <w:gridCol w:w="497"/>
            <w:gridCol w:w="210"/>
            <w:gridCol w:w="936"/>
            <w:gridCol w:w="472"/>
          </w:tblGrid>
        </w:tblGridChange>
      </w:tblGrid>
      <w:tr w14:paraId="1C39DBD6">
        <w:tblPrEx>
          <w:tblCellMar>
            <w:top w:w="0" w:type="dxa"/>
            <w:left w:w="108" w:type="dxa"/>
            <w:bottom w:w="0" w:type="dxa"/>
            <w:right w:w="108" w:type="dxa"/>
          </w:tblCellMar>
        </w:tblPrEx>
        <w:trPr>
          <w:trHeight w:val="435" w:hRule="atLeast"/>
        </w:trPr>
        <w:tc>
          <w:tcPr>
            <w:tcW w:w="145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9B2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人员岗位表</w:t>
            </w:r>
          </w:p>
        </w:tc>
      </w:tr>
      <w:tr w14:paraId="53E6C29C">
        <w:tblPrEx>
          <w:tblCellMar>
            <w:top w:w="0" w:type="dxa"/>
            <w:left w:w="108" w:type="dxa"/>
            <w:bottom w:w="0" w:type="dxa"/>
            <w:right w:w="108" w:type="dxa"/>
          </w:tblCellMar>
        </w:tblPrEx>
        <w:trPr>
          <w:trHeight w:val="28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7E2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类别</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5AC2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岗位</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C25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岗位工作时间</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5A8F9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w:t>
            </w:r>
            <w:r>
              <w:rPr>
                <w:rFonts w:hint="eastAsia" w:ascii="宋体" w:hAnsi="宋体" w:cs="宋体"/>
                <w:color w:val="auto"/>
                <w:kern w:val="0"/>
                <w:sz w:val="21"/>
                <w:szCs w:val="21"/>
                <w:highlight w:val="none"/>
                <w:lang w:bidi="ar"/>
              </w:rPr>
              <w:t>岗位数</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00C8F5E">
            <w:pPr>
              <w:keepNext w:val="0"/>
              <w:keepLines w:val="0"/>
              <w:pageBreakBefore w:val="0"/>
              <w:widowControl/>
              <w:kinsoku/>
              <w:wordWrap/>
              <w:overflowPunct/>
              <w:topLinePunct w:val="0"/>
              <w:bidi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每岗</w:t>
            </w:r>
            <w:r>
              <w:rPr>
                <w:rFonts w:hint="eastAsia" w:ascii="宋体" w:hAnsi="宋体" w:cs="宋体"/>
                <w:color w:val="auto"/>
                <w:kern w:val="0"/>
                <w:sz w:val="21"/>
                <w:szCs w:val="21"/>
                <w:highlight w:val="none"/>
              </w:rPr>
              <w:t>工作天数/周（天）</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D14493B">
            <w:pPr>
              <w:keepNext w:val="0"/>
              <w:keepLines w:val="0"/>
              <w:pageBreakBefore w:val="0"/>
              <w:widowControl/>
              <w:kinsoku/>
              <w:wordWrap/>
              <w:overflowPunct/>
              <w:topLinePunct w:val="0"/>
              <w:bidi w:val="0"/>
              <w:adjustRightInd w:val="0"/>
              <w:snapToGrid w:val="0"/>
              <w:spacing w:line="24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每岗</w:t>
            </w:r>
            <w:r>
              <w:rPr>
                <w:rFonts w:hint="eastAsia" w:ascii="宋体" w:hAnsi="宋体" w:cs="宋体"/>
                <w:color w:val="auto"/>
                <w:kern w:val="0"/>
                <w:sz w:val="21"/>
                <w:szCs w:val="21"/>
                <w:highlight w:val="none"/>
              </w:rPr>
              <w:t>工作时间/天（小时）</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994D7CA">
            <w:pPr>
              <w:keepNext w:val="0"/>
              <w:keepLines w:val="0"/>
              <w:pageBreakBefore w:val="0"/>
              <w:widowControl/>
              <w:kinsoku/>
              <w:wordWrap/>
              <w:overflowPunct/>
              <w:topLinePunct w:val="0"/>
              <w:bidi w:val="0"/>
              <w:adjustRightInd w:val="0"/>
              <w:snapToGrid w:val="0"/>
              <w:spacing w:line="24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每岗</w:t>
            </w:r>
            <w:r>
              <w:rPr>
                <w:rFonts w:hint="eastAsia" w:ascii="宋体" w:hAnsi="宋体" w:cs="宋体"/>
                <w:color w:val="auto"/>
                <w:kern w:val="0"/>
                <w:sz w:val="21"/>
                <w:szCs w:val="21"/>
                <w:highlight w:val="none"/>
              </w:rPr>
              <w:t>每周核定时长（小时）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10DD">
            <w:pPr>
              <w:keepNext w:val="0"/>
              <w:keepLines w:val="0"/>
              <w:pageBreakBefore w:val="0"/>
              <w:widowControl/>
              <w:kinsoku/>
              <w:wordWrap/>
              <w:overflowPunct/>
              <w:topLinePunct w:val="0"/>
              <w:bidi w:val="0"/>
              <w:adjustRightInd w:val="0"/>
              <w:snapToGrid w:val="0"/>
              <w:spacing w:line="24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岗位代号</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95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工作内容</w:t>
            </w:r>
          </w:p>
        </w:tc>
      </w:tr>
      <w:tr w14:paraId="22AD32CA">
        <w:tblPrEx>
          <w:tblCellMar>
            <w:top w:w="0" w:type="dxa"/>
            <w:left w:w="108" w:type="dxa"/>
            <w:bottom w:w="0" w:type="dxa"/>
            <w:right w:w="108" w:type="dxa"/>
          </w:tblCellMar>
        </w:tblPrEx>
        <w:trPr>
          <w:trHeight w:val="57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6E2B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主管人员</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BD95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项目经理</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808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3D3F664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D0176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12620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67C933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914F6D8">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D4C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岗位一</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64A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负责统筹全院后勤保洁转运所有事物</w:t>
            </w:r>
          </w:p>
        </w:tc>
      </w:tr>
      <w:tr w14:paraId="6486D7BF">
        <w:tblPrEx>
          <w:tblCellMar>
            <w:top w:w="0" w:type="dxa"/>
            <w:left w:w="108" w:type="dxa"/>
            <w:bottom w:w="0" w:type="dxa"/>
            <w:right w:w="108" w:type="dxa"/>
          </w:tblCellMar>
        </w:tblPrEx>
        <w:trPr>
          <w:trHeight w:val="85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E67C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B43F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副经理</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FDD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346BC6E2">
            <w:pPr>
              <w:pStyle w:val="2"/>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8C1BA7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8C8946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E5C353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80252C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652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C4DD">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协助项目经理</w:t>
            </w:r>
            <w:r>
              <w:rPr>
                <w:rFonts w:hint="eastAsia" w:ascii="宋体" w:hAnsi="宋体" w:cs="宋体"/>
                <w:color w:val="auto"/>
                <w:kern w:val="0"/>
                <w:sz w:val="21"/>
                <w:szCs w:val="21"/>
                <w:highlight w:val="none"/>
                <w:lang w:bidi="ar"/>
              </w:rPr>
              <w:t>统筹全院后勤保洁转运所有事物</w:t>
            </w:r>
          </w:p>
        </w:tc>
      </w:tr>
      <w:tr w14:paraId="5D26B79F">
        <w:tblPrEx>
          <w:tblCellMar>
            <w:top w:w="0" w:type="dxa"/>
            <w:left w:w="108" w:type="dxa"/>
            <w:bottom w:w="0" w:type="dxa"/>
            <w:right w:w="108" w:type="dxa"/>
          </w:tblCellMar>
        </w:tblPrEx>
        <w:trPr>
          <w:trHeight w:val="85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3A0D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78F1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1号楼</w:t>
            </w:r>
            <w:r>
              <w:rPr>
                <w:rFonts w:hint="eastAsia" w:ascii="宋体" w:hAnsi="宋体" w:cs="宋体"/>
                <w:color w:val="auto"/>
                <w:kern w:val="0"/>
                <w:sz w:val="21"/>
                <w:szCs w:val="21"/>
                <w:highlight w:val="none"/>
                <w:lang w:val="en-US" w:eastAsia="zh-CN" w:bidi="ar"/>
              </w:rPr>
              <w:t>病区</w:t>
            </w:r>
            <w:r>
              <w:rPr>
                <w:rFonts w:hint="eastAsia" w:ascii="宋体" w:hAnsi="宋体" w:cs="宋体"/>
                <w:color w:val="auto"/>
                <w:kern w:val="0"/>
                <w:sz w:val="21"/>
                <w:szCs w:val="21"/>
                <w:highlight w:val="none"/>
                <w:lang w:bidi="ar"/>
              </w:rPr>
              <w:t>主管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4A0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1CD0A2F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p w14:paraId="40180865">
            <w:pPr>
              <w:pStyle w:val="2"/>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color w:val="auto"/>
                <w:sz w:val="21"/>
                <w:szCs w:val="21"/>
                <w:highlight w:val="none"/>
              </w:rPr>
            </w:pPr>
            <w:r>
              <w:rPr>
                <w:rFonts w:hint="eastAsia" w:ascii="宋体" w:hAnsi="宋体" w:cs="宋体"/>
                <w:color w:val="auto"/>
                <w:kern w:val="0"/>
                <w:sz w:val="21"/>
                <w:szCs w:val="21"/>
                <w:highlight w:val="none"/>
                <w:lang w:bidi="ar"/>
              </w:rPr>
              <w:t>主管需轮流夜间值班</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197BD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069C027">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DE219D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B3FAF7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DF87">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岗位三</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D79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负责</w:t>
            </w:r>
            <w:r>
              <w:rPr>
                <w:rFonts w:hint="eastAsia" w:ascii="宋体" w:hAnsi="宋体" w:cs="宋体"/>
                <w:color w:val="auto"/>
                <w:kern w:val="0"/>
                <w:sz w:val="21"/>
                <w:szCs w:val="21"/>
                <w:highlight w:val="none"/>
                <w:lang w:val="en-US" w:eastAsia="zh-CN" w:bidi="ar"/>
              </w:rPr>
              <w:t>病区</w:t>
            </w:r>
            <w:r>
              <w:rPr>
                <w:rFonts w:hint="eastAsia" w:ascii="宋体" w:hAnsi="宋体" w:cs="宋体"/>
                <w:color w:val="auto"/>
                <w:kern w:val="0"/>
                <w:sz w:val="21"/>
                <w:szCs w:val="21"/>
                <w:highlight w:val="none"/>
                <w:lang w:bidi="ar"/>
              </w:rPr>
              <w:t>所有保洁转运管理工作（勤务中心人员除外）</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主管需轮流夜间值班</w:t>
            </w:r>
          </w:p>
        </w:tc>
      </w:tr>
      <w:tr w14:paraId="4E13565D">
        <w:tblPrEx>
          <w:tblCellMar>
            <w:top w:w="0" w:type="dxa"/>
            <w:left w:w="108" w:type="dxa"/>
            <w:bottom w:w="0" w:type="dxa"/>
            <w:right w:w="108" w:type="dxa"/>
          </w:tblCellMar>
        </w:tblPrEx>
        <w:trPr>
          <w:trHeight w:val="85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1802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FCF9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1号楼地下室</w:t>
            </w:r>
            <w:r>
              <w:rPr>
                <w:rFonts w:hint="eastAsia" w:ascii="宋体" w:hAnsi="宋体" w:cs="宋体"/>
                <w:color w:val="auto"/>
                <w:kern w:val="0"/>
                <w:sz w:val="21"/>
                <w:szCs w:val="21"/>
                <w:highlight w:val="none"/>
                <w:lang w:val="en-US" w:eastAsia="zh-CN" w:bidi="ar"/>
              </w:rPr>
              <w:t>及门诊</w:t>
            </w:r>
            <w:r>
              <w:rPr>
                <w:rFonts w:hint="eastAsia" w:ascii="宋体" w:hAnsi="宋体" w:cs="宋体"/>
                <w:color w:val="auto"/>
                <w:kern w:val="0"/>
                <w:sz w:val="21"/>
                <w:szCs w:val="21"/>
                <w:highlight w:val="none"/>
                <w:lang w:bidi="ar"/>
              </w:rPr>
              <w:t>主管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B28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6E235E2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p w14:paraId="3EB40D9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主管需轮流夜间值班</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9AD53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D2A17D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3A94A6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C65B88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A1D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岗位三</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F2A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负责地下室</w:t>
            </w:r>
            <w:r>
              <w:rPr>
                <w:rFonts w:hint="eastAsia" w:ascii="宋体" w:hAnsi="宋体" w:cs="宋体"/>
                <w:color w:val="auto"/>
                <w:kern w:val="0"/>
                <w:sz w:val="21"/>
                <w:szCs w:val="21"/>
                <w:highlight w:val="none"/>
                <w:lang w:val="en-US" w:eastAsia="zh-CN" w:bidi="ar"/>
              </w:rPr>
              <w:t>及门诊</w:t>
            </w:r>
            <w:r>
              <w:rPr>
                <w:rFonts w:hint="eastAsia" w:ascii="宋体" w:hAnsi="宋体" w:cs="宋体"/>
                <w:color w:val="auto"/>
                <w:kern w:val="0"/>
                <w:sz w:val="21"/>
                <w:szCs w:val="21"/>
                <w:highlight w:val="none"/>
                <w:lang w:bidi="ar"/>
              </w:rPr>
              <w:t>所有保洁转运管理工作（勤务中心人员除外）</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主管需轮流夜间值班</w:t>
            </w:r>
          </w:p>
        </w:tc>
      </w:tr>
      <w:tr w14:paraId="03FA1F13">
        <w:tblPrEx>
          <w:tblCellMar>
            <w:top w:w="0" w:type="dxa"/>
            <w:left w:w="108" w:type="dxa"/>
            <w:bottom w:w="0" w:type="dxa"/>
            <w:right w:w="108" w:type="dxa"/>
          </w:tblCellMar>
        </w:tblPrEx>
        <w:trPr>
          <w:trHeight w:val="85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97F0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A060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高压氧舱及医技楼主管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43D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1C4BC37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p w14:paraId="32AFF96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主管需轮流夜间值班</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22827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7618C0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11B1FD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AB522C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757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岗位三</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679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负责高压氧舱及医技楼所有保洁转运管理工作（勤务中心人员除外）</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主管需轮流夜间值班</w:t>
            </w:r>
          </w:p>
        </w:tc>
      </w:tr>
      <w:tr w14:paraId="32BE2745">
        <w:tblPrEx>
          <w:tblCellMar>
            <w:top w:w="0" w:type="dxa"/>
            <w:left w:w="108" w:type="dxa"/>
            <w:bottom w:w="0" w:type="dxa"/>
            <w:right w:w="108" w:type="dxa"/>
          </w:tblCellMar>
        </w:tblPrEx>
        <w:trPr>
          <w:trHeight w:val="57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45C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CD9A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勤务中心及临时机动调配主管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F35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20603A5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p w14:paraId="4687F1A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主管需轮流夜间值班</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672157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0B5CA0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64C7DB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F1B2F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3F7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岗位三</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88B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负责勤务中心管理工作及临时机动调配人员</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主管需轮流夜间值班</w:t>
            </w:r>
          </w:p>
        </w:tc>
      </w:tr>
      <w:tr w14:paraId="5A4EA5CE">
        <w:tblPrEx>
          <w:tblCellMar>
            <w:top w:w="0" w:type="dxa"/>
            <w:left w:w="108" w:type="dxa"/>
            <w:bottom w:w="0" w:type="dxa"/>
            <w:right w:w="108" w:type="dxa"/>
          </w:tblCellMar>
        </w:tblPrEx>
        <w:trPr>
          <w:trHeight w:val="11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BF9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ACD0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洗衣房</w:t>
            </w:r>
            <w:r>
              <w:rPr>
                <w:rFonts w:hint="eastAsia" w:ascii="宋体" w:hAnsi="宋体" w:cs="宋体"/>
                <w:color w:val="auto"/>
                <w:kern w:val="0"/>
                <w:sz w:val="21"/>
                <w:szCs w:val="21"/>
                <w:highlight w:val="none"/>
                <w:lang w:val="en-US" w:eastAsia="zh-CN" w:bidi="ar"/>
              </w:rPr>
              <w:t>及</w:t>
            </w:r>
            <w:r>
              <w:rPr>
                <w:rFonts w:hint="eastAsia" w:ascii="宋体" w:hAnsi="宋体" w:cs="宋体"/>
                <w:color w:val="auto"/>
                <w:kern w:val="0"/>
                <w:sz w:val="21"/>
                <w:szCs w:val="21"/>
                <w:highlight w:val="none"/>
                <w:lang w:bidi="ar"/>
              </w:rPr>
              <w:t>垃圾清运主管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34A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714D6A5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p w14:paraId="52C66B6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主管需轮流夜间值班</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E8976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83CB28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67E695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BAABB8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6D6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岗位三</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65D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负责洗衣房管理工作、负责生活垃圾医疗垃圾清运管理工作、负责统筹污物电梯的合理使用</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主管需轮流夜间值班</w:t>
            </w:r>
          </w:p>
        </w:tc>
      </w:tr>
      <w:tr w14:paraId="68BAC81B">
        <w:tblPrEx>
          <w:tblCellMar>
            <w:top w:w="0" w:type="dxa"/>
            <w:left w:w="108" w:type="dxa"/>
            <w:bottom w:w="0" w:type="dxa"/>
            <w:right w:w="108" w:type="dxa"/>
          </w:tblCellMar>
        </w:tblPrEx>
        <w:trPr>
          <w:trHeight w:val="483" w:hRule="atLeast"/>
        </w:trPr>
        <w:tc>
          <w:tcPr>
            <w:tcW w:w="991" w:type="dxa"/>
            <w:vMerge w:val="restart"/>
            <w:tcBorders>
              <w:top w:val="single" w:color="000000" w:sz="4" w:space="0"/>
              <w:left w:val="single" w:color="000000" w:sz="4" w:space="0"/>
              <w:right w:val="single" w:color="000000" w:sz="4" w:space="0"/>
            </w:tcBorders>
            <w:shd w:val="clear" w:color="auto" w:fill="auto"/>
            <w:vAlign w:val="center"/>
          </w:tcPr>
          <w:p w14:paraId="49EEB3C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后勤技术人员</w:t>
            </w:r>
          </w:p>
        </w:tc>
        <w:tc>
          <w:tcPr>
            <w:tcW w:w="2670" w:type="dxa"/>
            <w:gridSpan w:val="2"/>
            <w:vMerge w:val="restart"/>
            <w:tcBorders>
              <w:top w:val="single" w:color="000000" w:sz="4" w:space="0"/>
              <w:left w:val="single" w:color="000000" w:sz="4" w:space="0"/>
              <w:right w:val="single" w:color="000000" w:sz="4" w:space="0"/>
            </w:tcBorders>
            <w:shd w:val="clear" w:color="auto" w:fill="auto"/>
            <w:vAlign w:val="center"/>
          </w:tcPr>
          <w:p w14:paraId="5854489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高配电工</w:t>
            </w:r>
          </w:p>
        </w:tc>
        <w:tc>
          <w:tcPr>
            <w:tcW w:w="21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DDD3945">
            <w:pPr>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白班8:00-16:00</w:t>
            </w:r>
          </w:p>
        </w:tc>
        <w:tc>
          <w:tcPr>
            <w:tcW w:w="645" w:type="dxa"/>
            <w:tcBorders>
              <w:top w:val="single" w:color="000000" w:sz="4" w:space="0"/>
              <w:left w:val="single" w:color="000000" w:sz="4" w:space="0"/>
              <w:bottom w:val="single" w:color="auto" w:sz="4" w:space="0"/>
              <w:right w:val="single" w:color="auto" w:sz="4" w:space="0"/>
            </w:tcBorders>
            <w:shd w:val="clear" w:color="auto" w:fill="auto"/>
            <w:vAlign w:val="center"/>
          </w:tcPr>
          <w:p w14:paraId="135452B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3</w:t>
            </w:r>
          </w:p>
        </w:tc>
        <w:tc>
          <w:tcPr>
            <w:tcW w:w="915" w:type="dxa"/>
            <w:tcBorders>
              <w:top w:val="single" w:color="000000" w:sz="4" w:space="0"/>
              <w:left w:val="single" w:color="auto" w:sz="4" w:space="0"/>
              <w:bottom w:val="single" w:color="auto" w:sz="4" w:space="0"/>
              <w:right w:val="single" w:color="auto" w:sz="4" w:space="0"/>
            </w:tcBorders>
            <w:shd w:val="clear" w:color="auto" w:fill="auto"/>
            <w:vAlign w:val="center"/>
          </w:tcPr>
          <w:p w14:paraId="71362E5D">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000000" w:sz="4" w:space="0"/>
              <w:left w:val="single" w:color="auto" w:sz="4" w:space="0"/>
              <w:bottom w:val="single" w:color="auto" w:sz="4" w:space="0"/>
              <w:right w:val="single" w:color="auto" w:sz="4" w:space="0"/>
            </w:tcBorders>
            <w:shd w:val="clear" w:color="auto" w:fill="auto"/>
            <w:vAlign w:val="center"/>
          </w:tcPr>
          <w:p w14:paraId="1835719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35" w:type="dxa"/>
            <w:tcBorders>
              <w:top w:val="single" w:color="000000" w:sz="4" w:space="0"/>
              <w:left w:val="single" w:color="auto" w:sz="4" w:space="0"/>
              <w:bottom w:val="single" w:color="auto" w:sz="4" w:space="0"/>
              <w:right w:val="single" w:color="000000" w:sz="4" w:space="0"/>
            </w:tcBorders>
            <w:shd w:val="clear" w:color="auto" w:fill="auto"/>
            <w:vAlign w:val="center"/>
          </w:tcPr>
          <w:p w14:paraId="356680D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065" w:type="dxa"/>
            <w:vMerge w:val="restart"/>
            <w:tcBorders>
              <w:top w:val="single" w:color="000000" w:sz="4" w:space="0"/>
              <w:left w:val="single" w:color="000000" w:sz="4" w:space="0"/>
              <w:right w:val="single" w:color="000000" w:sz="4" w:space="0"/>
            </w:tcBorders>
            <w:shd w:val="clear" w:color="auto" w:fill="auto"/>
            <w:vAlign w:val="center"/>
          </w:tcPr>
          <w:p w14:paraId="6D0E4FB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岗位四</w:t>
            </w:r>
          </w:p>
        </w:tc>
        <w:tc>
          <w:tcPr>
            <w:tcW w:w="4207" w:type="dxa"/>
            <w:vMerge w:val="restart"/>
            <w:tcBorders>
              <w:top w:val="single" w:color="000000" w:sz="4" w:space="0"/>
              <w:left w:val="single" w:color="000000" w:sz="4" w:space="0"/>
              <w:right w:val="single" w:color="000000" w:sz="4" w:space="0"/>
            </w:tcBorders>
            <w:shd w:val="clear" w:color="auto" w:fill="auto"/>
            <w:vAlign w:val="center"/>
          </w:tcPr>
          <w:p w14:paraId="57D76A6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负责高配房相关工作</w:t>
            </w:r>
          </w:p>
        </w:tc>
      </w:tr>
      <w:tr w14:paraId="6EFA4DFB">
        <w:tblPrEx>
          <w:tblCellMar>
            <w:top w:w="0" w:type="dxa"/>
            <w:left w:w="108" w:type="dxa"/>
            <w:bottom w:w="0" w:type="dxa"/>
            <w:right w:w="108" w:type="dxa"/>
          </w:tblCellMar>
        </w:tblPrEx>
        <w:trPr>
          <w:trHeight w:val="421" w:hRule="atLeast"/>
        </w:trPr>
        <w:tc>
          <w:tcPr>
            <w:tcW w:w="991" w:type="dxa"/>
            <w:vMerge w:val="continue"/>
            <w:tcBorders>
              <w:left w:val="single" w:color="000000" w:sz="4" w:space="0"/>
              <w:right w:val="single" w:color="000000" w:sz="4" w:space="0"/>
            </w:tcBorders>
            <w:shd w:val="clear" w:color="auto" w:fill="auto"/>
            <w:vAlign w:val="center"/>
          </w:tcPr>
          <w:p w14:paraId="12D6287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670" w:type="dxa"/>
            <w:gridSpan w:val="2"/>
            <w:vMerge w:val="continue"/>
            <w:tcBorders>
              <w:left w:val="single" w:color="000000" w:sz="4" w:space="0"/>
              <w:bottom w:val="single" w:color="000000" w:sz="4" w:space="0"/>
              <w:right w:val="single" w:color="000000" w:sz="4" w:space="0"/>
            </w:tcBorders>
            <w:shd w:val="clear" w:color="auto" w:fill="auto"/>
            <w:vAlign w:val="center"/>
          </w:tcPr>
          <w:p w14:paraId="6385B2A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9A3C1E">
            <w:pPr>
              <w:pStyle w:val="2"/>
              <w:ind w:left="0" w:lef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前夜班16:00-24:00</w:t>
            </w:r>
          </w:p>
        </w:tc>
        <w:tc>
          <w:tcPr>
            <w:tcW w:w="645" w:type="dxa"/>
            <w:tcBorders>
              <w:top w:val="single" w:color="auto" w:sz="4" w:space="0"/>
              <w:left w:val="single" w:color="000000" w:sz="4" w:space="0"/>
              <w:bottom w:val="single" w:color="auto" w:sz="4" w:space="0"/>
              <w:right w:val="single" w:color="auto" w:sz="4" w:space="0"/>
            </w:tcBorders>
            <w:shd w:val="clear" w:color="auto" w:fill="auto"/>
            <w:vAlign w:val="center"/>
          </w:tcPr>
          <w:p w14:paraId="09C7AFD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254AE08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43AD5AF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35" w:type="dxa"/>
            <w:tcBorders>
              <w:top w:val="single" w:color="auto" w:sz="4" w:space="0"/>
              <w:left w:val="single" w:color="auto" w:sz="4" w:space="0"/>
              <w:bottom w:val="single" w:color="auto" w:sz="4" w:space="0"/>
              <w:right w:val="single" w:color="000000" w:sz="4" w:space="0"/>
            </w:tcBorders>
            <w:shd w:val="clear" w:color="auto" w:fill="auto"/>
            <w:vAlign w:val="center"/>
          </w:tcPr>
          <w:p w14:paraId="2FD028F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065" w:type="dxa"/>
            <w:vMerge w:val="continue"/>
            <w:tcBorders>
              <w:left w:val="single" w:color="000000" w:sz="4" w:space="0"/>
              <w:right w:val="single" w:color="000000" w:sz="4" w:space="0"/>
            </w:tcBorders>
            <w:shd w:val="clear" w:color="auto" w:fill="auto"/>
            <w:vAlign w:val="center"/>
          </w:tcPr>
          <w:p w14:paraId="4E31CEAD">
            <w:pPr>
              <w:keepNext w:val="0"/>
              <w:keepLines w:val="0"/>
              <w:pageBreakBefore w:val="0"/>
              <w:widowControl/>
              <w:kinsoku/>
              <w:wordWrap/>
              <w:overflowPunct/>
              <w:topLinePunct w:val="0"/>
              <w:bidi w:val="0"/>
              <w:adjustRightInd w:val="0"/>
              <w:snapToGrid w:val="0"/>
              <w:spacing w:line="240" w:lineRule="auto"/>
              <w:jc w:val="both"/>
              <w:textAlignment w:val="center"/>
              <w:rPr>
                <w:rFonts w:hint="eastAsia" w:ascii="宋体" w:hAnsi="宋体" w:cs="宋体"/>
                <w:color w:val="auto"/>
                <w:sz w:val="21"/>
                <w:szCs w:val="21"/>
                <w:highlight w:val="none"/>
                <w:lang w:val="en-US" w:eastAsia="zh-CN"/>
              </w:rPr>
            </w:pPr>
          </w:p>
        </w:tc>
        <w:tc>
          <w:tcPr>
            <w:tcW w:w="4207" w:type="dxa"/>
            <w:vMerge w:val="continue"/>
            <w:tcBorders>
              <w:left w:val="single" w:color="000000" w:sz="4" w:space="0"/>
              <w:bottom w:val="single" w:color="000000" w:sz="4" w:space="0"/>
              <w:right w:val="single" w:color="000000" w:sz="4" w:space="0"/>
            </w:tcBorders>
            <w:shd w:val="clear" w:color="auto" w:fill="auto"/>
            <w:vAlign w:val="center"/>
          </w:tcPr>
          <w:p w14:paraId="442F1A0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r>
      <w:tr w14:paraId="4086DE81">
        <w:tblPrEx>
          <w:tblCellMar>
            <w:top w:w="0" w:type="dxa"/>
            <w:left w:w="108" w:type="dxa"/>
            <w:bottom w:w="0" w:type="dxa"/>
            <w:right w:w="108" w:type="dxa"/>
          </w:tblCellMar>
        </w:tblPrEx>
        <w:trPr>
          <w:trHeight w:val="188" w:hRule="atLeast"/>
        </w:trPr>
        <w:tc>
          <w:tcPr>
            <w:tcW w:w="991" w:type="dxa"/>
            <w:vMerge w:val="continue"/>
            <w:tcBorders>
              <w:left w:val="single" w:color="000000" w:sz="4" w:space="0"/>
              <w:right w:val="single" w:color="000000" w:sz="4" w:space="0"/>
            </w:tcBorders>
            <w:shd w:val="clear" w:color="auto" w:fill="auto"/>
            <w:vAlign w:val="center"/>
          </w:tcPr>
          <w:p w14:paraId="3D2E7F6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670" w:type="dxa"/>
            <w:gridSpan w:val="2"/>
            <w:vMerge w:val="continue"/>
            <w:tcBorders>
              <w:left w:val="single" w:color="000000" w:sz="4" w:space="0"/>
              <w:bottom w:val="single" w:color="000000" w:sz="4" w:space="0"/>
              <w:right w:val="single" w:color="000000" w:sz="4" w:space="0"/>
            </w:tcBorders>
            <w:shd w:val="clear" w:color="auto" w:fill="auto"/>
            <w:vAlign w:val="center"/>
          </w:tcPr>
          <w:p w14:paraId="31C027D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76AEF3">
            <w:pPr>
              <w:pStyle w:val="2"/>
              <w:ind w:left="0" w:lef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后夜班0:00-8:00</w:t>
            </w:r>
          </w:p>
        </w:tc>
        <w:tc>
          <w:tcPr>
            <w:tcW w:w="645" w:type="dxa"/>
            <w:tcBorders>
              <w:top w:val="single" w:color="auto" w:sz="4" w:space="0"/>
              <w:left w:val="single" w:color="000000" w:sz="4" w:space="0"/>
              <w:bottom w:val="single" w:color="000000" w:sz="4" w:space="0"/>
              <w:right w:val="single" w:color="auto" w:sz="4" w:space="0"/>
            </w:tcBorders>
            <w:shd w:val="clear" w:color="auto" w:fill="auto"/>
            <w:vAlign w:val="center"/>
          </w:tcPr>
          <w:p w14:paraId="0A23B30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915" w:type="dxa"/>
            <w:tcBorders>
              <w:top w:val="single" w:color="auto" w:sz="4" w:space="0"/>
              <w:left w:val="single" w:color="auto" w:sz="4" w:space="0"/>
              <w:bottom w:val="single" w:color="000000" w:sz="4" w:space="0"/>
              <w:right w:val="single" w:color="auto" w:sz="4" w:space="0"/>
            </w:tcBorders>
            <w:shd w:val="clear" w:color="auto" w:fill="auto"/>
            <w:vAlign w:val="center"/>
          </w:tcPr>
          <w:p w14:paraId="4159DEB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auto" w:sz="4" w:space="0"/>
              <w:left w:val="single" w:color="auto" w:sz="4" w:space="0"/>
              <w:bottom w:val="single" w:color="000000" w:sz="4" w:space="0"/>
              <w:right w:val="single" w:color="auto" w:sz="4" w:space="0"/>
            </w:tcBorders>
            <w:shd w:val="clear" w:color="auto" w:fill="auto"/>
            <w:vAlign w:val="center"/>
          </w:tcPr>
          <w:p w14:paraId="01EB0EE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35" w:type="dxa"/>
            <w:tcBorders>
              <w:top w:val="single" w:color="auto" w:sz="4" w:space="0"/>
              <w:left w:val="single" w:color="auto" w:sz="4" w:space="0"/>
              <w:bottom w:val="single" w:color="000000" w:sz="4" w:space="0"/>
              <w:right w:val="single" w:color="000000" w:sz="4" w:space="0"/>
            </w:tcBorders>
            <w:shd w:val="clear" w:color="auto" w:fill="auto"/>
            <w:vAlign w:val="center"/>
          </w:tcPr>
          <w:p w14:paraId="5C009C9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065" w:type="dxa"/>
            <w:vMerge w:val="continue"/>
            <w:tcBorders>
              <w:left w:val="single" w:color="000000" w:sz="4" w:space="0"/>
              <w:bottom w:val="single" w:color="000000" w:sz="4" w:space="0"/>
              <w:right w:val="single" w:color="000000" w:sz="4" w:space="0"/>
            </w:tcBorders>
            <w:shd w:val="clear" w:color="auto" w:fill="auto"/>
            <w:vAlign w:val="center"/>
          </w:tcPr>
          <w:p w14:paraId="6ADE478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p>
        </w:tc>
        <w:tc>
          <w:tcPr>
            <w:tcW w:w="4207" w:type="dxa"/>
            <w:vMerge w:val="continue"/>
            <w:tcBorders>
              <w:left w:val="single" w:color="000000" w:sz="4" w:space="0"/>
              <w:bottom w:val="single" w:color="000000" w:sz="4" w:space="0"/>
              <w:right w:val="single" w:color="000000" w:sz="4" w:space="0"/>
            </w:tcBorders>
            <w:shd w:val="clear" w:color="auto" w:fill="auto"/>
            <w:vAlign w:val="center"/>
          </w:tcPr>
          <w:p w14:paraId="2241E5A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r>
      <w:tr w14:paraId="460F0702">
        <w:tblPrEx>
          <w:tblCellMar>
            <w:top w:w="0" w:type="dxa"/>
            <w:left w:w="108" w:type="dxa"/>
            <w:bottom w:w="0" w:type="dxa"/>
            <w:right w:w="108" w:type="dxa"/>
          </w:tblCellMar>
        </w:tblPrEx>
        <w:trPr>
          <w:trHeight w:val="90" w:hRule="atLeast"/>
        </w:trPr>
        <w:tc>
          <w:tcPr>
            <w:tcW w:w="991" w:type="dxa"/>
            <w:vMerge w:val="continue"/>
            <w:tcBorders>
              <w:left w:val="single" w:color="000000" w:sz="4" w:space="0"/>
              <w:right w:val="single" w:color="000000" w:sz="4" w:space="0"/>
            </w:tcBorders>
            <w:shd w:val="clear" w:color="auto" w:fill="auto"/>
            <w:vAlign w:val="center"/>
          </w:tcPr>
          <w:p w14:paraId="099ADAD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vMerge w:val="restart"/>
            <w:tcBorders>
              <w:top w:val="single" w:color="000000" w:sz="4" w:space="0"/>
              <w:left w:val="single" w:color="000000" w:sz="4" w:space="0"/>
              <w:right w:val="single" w:color="000000" w:sz="4" w:space="0"/>
            </w:tcBorders>
            <w:shd w:val="clear" w:color="auto" w:fill="auto"/>
            <w:vAlign w:val="center"/>
          </w:tcPr>
          <w:p w14:paraId="70B8A9C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水电维修</w:t>
            </w:r>
          </w:p>
        </w:tc>
        <w:tc>
          <w:tcPr>
            <w:tcW w:w="21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FCB06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白班8:00-17:00</w:t>
            </w:r>
          </w:p>
        </w:tc>
        <w:tc>
          <w:tcPr>
            <w:tcW w:w="645" w:type="dxa"/>
            <w:tcBorders>
              <w:top w:val="single" w:color="000000" w:sz="4" w:space="0"/>
              <w:left w:val="single" w:color="000000" w:sz="4" w:space="0"/>
              <w:bottom w:val="single" w:color="auto" w:sz="4" w:space="0"/>
              <w:right w:val="single" w:color="auto" w:sz="4" w:space="0"/>
            </w:tcBorders>
            <w:shd w:val="clear" w:color="auto" w:fill="auto"/>
            <w:vAlign w:val="center"/>
          </w:tcPr>
          <w:p w14:paraId="561B947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7</w:t>
            </w:r>
          </w:p>
        </w:tc>
        <w:tc>
          <w:tcPr>
            <w:tcW w:w="915" w:type="dxa"/>
            <w:tcBorders>
              <w:top w:val="single" w:color="000000" w:sz="4" w:space="0"/>
              <w:left w:val="single" w:color="auto" w:sz="4" w:space="0"/>
              <w:bottom w:val="single" w:color="auto" w:sz="4" w:space="0"/>
              <w:right w:val="single" w:color="auto" w:sz="4" w:space="0"/>
            </w:tcBorders>
            <w:shd w:val="clear" w:color="auto" w:fill="auto"/>
            <w:vAlign w:val="center"/>
          </w:tcPr>
          <w:p w14:paraId="3168B03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000000" w:sz="4" w:space="0"/>
              <w:left w:val="single" w:color="auto" w:sz="4" w:space="0"/>
              <w:bottom w:val="single" w:color="auto" w:sz="4" w:space="0"/>
              <w:right w:val="single" w:color="auto" w:sz="4" w:space="0"/>
            </w:tcBorders>
            <w:shd w:val="clear" w:color="auto" w:fill="auto"/>
            <w:vAlign w:val="center"/>
          </w:tcPr>
          <w:p w14:paraId="5A9FAB2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35" w:type="dxa"/>
            <w:tcBorders>
              <w:top w:val="single" w:color="000000" w:sz="4" w:space="0"/>
              <w:left w:val="single" w:color="auto" w:sz="4" w:space="0"/>
              <w:bottom w:val="single" w:color="auto" w:sz="4" w:space="0"/>
              <w:right w:val="single" w:color="000000" w:sz="4" w:space="0"/>
            </w:tcBorders>
            <w:shd w:val="clear" w:color="auto" w:fill="auto"/>
            <w:vAlign w:val="center"/>
          </w:tcPr>
          <w:p w14:paraId="66BEDB01">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14:paraId="667FA6B5">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岗位五</w:t>
            </w:r>
          </w:p>
        </w:tc>
        <w:tc>
          <w:tcPr>
            <w:tcW w:w="4207" w:type="dxa"/>
            <w:vMerge w:val="restart"/>
            <w:tcBorders>
              <w:top w:val="single" w:color="000000" w:sz="4" w:space="0"/>
              <w:left w:val="single" w:color="000000" w:sz="4" w:space="0"/>
              <w:right w:val="single" w:color="000000" w:sz="4" w:space="0"/>
            </w:tcBorders>
            <w:shd w:val="clear" w:color="auto" w:fill="auto"/>
            <w:vAlign w:val="center"/>
          </w:tcPr>
          <w:p w14:paraId="4D8B3DA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负责全院所有水电维修工作</w:t>
            </w:r>
          </w:p>
        </w:tc>
      </w:tr>
      <w:tr w14:paraId="53854D44">
        <w:tblPrEx>
          <w:tblCellMar>
            <w:top w:w="0" w:type="dxa"/>
            <w:left w:w="108" w:type="dxa"/>
            <w:bottom w:w="0" w:type="dxa"/>
            <w:right w:w="108" w:type="dxa"/>
          </w:tblCellMar>
        </w:tblPrEx>
        <w:trPr>
          <w:trHeight w:val="425" w:hRule="atLeast"/>
        </w:trPr>
        <w:tc>
          <w:tcPr>
            <w:tcW w:w="991" w:type="dxa"/>
            <w:vMerge w:val="continue"/>
            <w:tcBorders>
              <w:left w:val="single" w:color="000000" w:sz="4" w:space="0"/>
              <w:right w:val="single" w:color="000000" w:sz="4" w:space="0"/>
            </w:tcBorders>
            <w:shd w:val="clear" w:color="auto" w:fill="auto"/>
            <w:vAlign w:val="center"/>
          </w:tcPr>
          <w:p w14:paraId="07B0E35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vMerge w:val="continue"/>
            <w:tcBorders>
              <w:left w:val="single" w:color="000000" w:sz="4" w:space="0"/>
              <w:bottom w:val="single" w:color="auto" w:sz="4" w:space="0"/>
              <w:right w:val="single" w:color="000000" w:sz="4" w:space="0"/>
            </w:tcBorders>
            <w:shd w:val="clear" w:color="auto" w:fill="auto"/>
            <w:vAlign w:val="center"/>
          </w:tcPr>
          <w:p w14:paraId="47973B8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A24D67">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夜班17:00-次日8:00</w:t>
            </w:r>
          </w:p>
        </w:tc>
        <w:tc>
          <w:tcPr>
            <w:tcW w:w="645" w:type="dxa"/>
            <w:tcBorders>
              <w:top w:val="single" w:color="auto" w:sz="4" w:space="0"/>
              <w:left w:val="single" w:color="000000" w:sz="4" w:space="0"/>
              <w:bottom w:val="single" w:color="auto" w:sz="4" w:space="0"/>
              <w:right w:val="single" w:color="auto" w:sz="4" w:space="0"/>
            </w:tcBorders>
            <w:shd w:val="clear" w:color="auto" w:fill="auto"/>
            <w:vAlign w:val="center"/>
          </w:tcPr>
          <w:p w14:paraId="31900B01">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070B09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DD8EB4F">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035" w:type="dxa"/>
            <w:tcBorders>
              <w:top w:val="single" w:color="auto" w:sz="4" w:space="0"/>
              <w:left w:val="single" w:color="auto" w:sz="4" w:space="0"/>
              <w:bottom w:val="single" w:color="auto" w:sz="4" w:space="0"/>
              <w:right w:val="single" w:color="000000" w:sz="4" w:space="0"/>
            </w:tcBorders>
            <w:shd w:val="clear" w:color="auto" w:fill="auto"/>
            <w:vAlign w:val="center"/>
          </w:tcPr>
          <w:p w14:paraId="5B982A2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1065" w:type="dxa"/>
            <w:tcBorders>
              <w:top w:val="single" w:color="auto" w:sz="4" w:space="0"/>
              <w:left w:val="single" w:color="000000" w:sz="4" w:space="0"/>
              <w:bottom w:val="single" w:color="auto" w:sz="4" w:space="0"/>
              <w:right w:val="single" w:color="000000" w:sz="4" w:space="0"/>
            </w:tcBorders>
            <w:shd w:val="clear" w:color="auto" w:fill="auto"/>
            <w:vAlign w:val="center"/>
          </w:tcPr>
          <w:p w14:paraId="27F224E5">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岗位六</w:t>
            </w:r>
          </w:p>
        </w:tc>
        <w:tc>
          <w:tcPr>
            <w:tcW w:w="4207" w:type="dxa"/>
            <w:vMerge w:val="continue"/>
            <w:tcBorders>
              <w:left w:val="single" w:color="000000" w:sz="4" w:space="0"/>
              <w:bottom w:val="single" w:color="auto" w:sz="4" w:space="0"/>
              <w:right w:val="single" w:color="000000" w:sz="4" w:space="0"/>
            </w:tcBorders>
            <w:shd w:val="clear" w:color="auto" w:fill="auto"/>
            <w:vAlign w:val="center"/>
          </w:tcPr>
          <w:p w14:paraId="548663B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r>
      <w:tr w14:paraId="58FB936B">
        <w:tblPrEx>
          <w:tblCellMar>
            <w:top w:w="0" w:type="dxa"/>
            <w:left w:w="108" w:type="dxa"/>
            <w:bottom w:w="0" w:type="dxa"/>
            <w:right w:w="108" w:type="dxa"/>
          </w:tblCellMar>
        </w:tblPrEx>
        <w:trPr>
          <w:trHeight w:val="540" w:hRule="atLeast"/>
        </w:trPr>
        <w:tc>
          <w:tcPr>
            <w:tcW w:w="991" w:type="dxa"/>
            <w:vMerge w:val="continue"/>
            <w:tcBorders>
              <w:left w:val="single" w:color="000000" w:sz="4" w:space="0"/>
              <w:right w:val="single" w:color="000000" w:sz="4" w:space="0"/>
            </w:tcBorders>
            <w:shd w:val="clear" w:color="auto" w:fill="auto"/>
            <w:vAlign w:val="center"/>
          </w:tcPr>
          <w:p w14:paraId="4A3E1C8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3B3CF58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司梯员</w:t>
            </w:r>
          </w:p>
        </w:tc>
        <w:tc>
          <w:tcPr>
            <w:tcW w:w="21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223E03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白班8:00-17:00</w:t>
            </w:r>
          </w:p>
        </w:tc>
        <w:tc>
          <w:tcPr>
            <w:tcW w:w="64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42F4EC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9110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1A07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3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B4A1C07">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1065" w:type="dxa"/>
            <w:tcBorders>
              <w:top w:val="single" w:color="auto" w:sz="4" w:space="0"/>
              <w:left w:val="single" w:color="000000" w:sz="4" w:space="0"/>
              <w:bottom w:val="single" w:color="auto" w:sz="4" w:space="0"/>
              <w:right w:val="single" w:color="auto" w:sz="4" w:space="0"/>
            </w:tcBorders>
            <w:shd w:val="clear" w:color="auto" w:fill="auto"/>
            <w:vAlign w:val="center"/>
          </w:tcPr>
          <w:p w14:paraId="15DDF30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岗位七</w:t>
            </w:r>
          </w:p>
        </w:tc>
        <w:tc>
          <w:tcPr>
            <w:tcW w:w="420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4ECCBD7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控制电梯，需仪表端正，形象好。年龄不超过45周岁</w:t>
            </w:r>
          </w:p>
        </w:tc>
      </w:tr>
      <w:tr w14:paraId="24D677F4">
        <w:tblPrEx>
          <w:tblCellMar>
            <w:top w:w="0" w:type="dxa"/>
            <w:left w:w="108" w:type="dxa"/>
            <w:bottom w:w="0" w:type="dxa"/>
            <w:right w:w="108" w:type="dxa"/>
          </w:tblCellMar>
        </w:tblPrEx>
        <w:trPr>
          <w:trHeight w:val="285" w:hRule="atLeast"/>
        </w:trPr>
        <w:tc>
          <w:tcPr>
            <w:tcW w:w="991" w:type="dxa"/>
            <w:vMerge w:val="continue"/>
            <w:tcBorders>
              <w:left w:val="single" w:color="000000" w:sz="4" w:space="0"/>
              <w:right w:val="single" w:color="000000" w:sz="4" w:space="0"/>
            </w:tcBorders>
            <w:shd w:val="clear" w:color="auto" w:fill="auto"/>
            <w:vAlign w:val="center"/>
          </w:tcPr>
          <w:p w14:paraId="43F2FF8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04EAA2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D3875D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lang w:val="en-US" w:eastAsia="zh-CN"/>
              </w:rPr>
              <w:t>夜班17:00-次日8:00</w:t>
            </w:r>
          </w:p>
        </w:tc>
        <w:tc>
          <w:tcPr>
            <w:tcW w:w="64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29F5455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1</w:t>
            </w:r>
          </w:p>
        </w:tc>
        <w:tc>
          <w:tcPr>
            <w:tcW w:w="915"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3007EAC">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915"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6819378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15</w:t>
            </w:r>
          </w:p>
        </w:tc>
        <w:tc>
          <w:tcPr>
            <w:tcW w:w="1035"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E45038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105</w:t>
            </w:r>
          </w:p>
        </w:tc>
        <w:tc>
          <w:tcPr>
            <w:tcW w:w="1065" w:type="dxa"/>
            <w:tcBorders>
              <w:top w:val="single" w:color="auto" w:sz="4" w:space="0"/>
              <w:left w:val="single" w:color="000000" w:sz="4" w:space="0"/>
              <w:bottom w:val="single" w:color="000000" w:sz="4" w:space="0"/>
              <w:right w:val="single" w:color="auto" w:sz="4" w:space="0"/>
            </w:tcBorders>
            <w:shd w:val="clear" w:color="auto" w:fill="auto"/>
            <w:vAlign w:val="center"/>
          </w:tcPr>
          <w:p w14:paraId="6755A6C7">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岗位八</w:t>
            </w:r>
          </w:p>
        </w:tc>
        <w:tc>
          <w:tcPr>
            <w:tcW w:w="4207"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7F027BD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r>
      <w:tr w14:paraId="2095030D">
        <w:tblPrEx>
          <w:tblCellMar>
            <w:top w:w="0" w:type="dxa"/>
            <w:left w:w="108" w:type="dxa"/>
            <w:bottom w:w="0" w:type="dxa"/>
            <w:right w:w="108" w:type="dxa"/>
          </w:tblCellMar>
        </w:tblPrEx>
        <w:trPr>
          <w:trHeight w:val="285" w:hRule="atLeast"/>
        </w:trPr>
        <w:tc>
          <w:tcPr>
            <w:tcW w:w="991" w:type="dxa"/>
            <w:vMerge w:val="continue"/>
            <w:tcBorders>
              <w:left w:val="single" w:color="000000" w:sz="4" w:space="0"/>
              <w:right w:val="single" w:color="000000" w:sz="4" w:space="0"/>
            </w:tcBorders>
            <w:shd w:val="clear" w:color="auto" w:fill="auto"/>
            <w:vAlign w:val="center"/>
          </w:tcPr>
          <w:p w14:paraId="5052EA2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CBDA79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驾驶员</w:t>
            </w:r>
          </w:p>
        </w:tc>
        <w:tc>
          <w:tcPr>
            <w:tcW w:w="21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C36DA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8:00-17:00</w:t>
            </w:r>
          </w:p>
        </w:tc>
        <w:tc>
          <w:tcPr>
            <w:tcW w:w="645"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2B6C0BD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2</w:t>
            </w:r>
          </w:p>
        </w:tc>
        <w:tc>
          <w:tcPr>
            <w:tcW w:w="91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374075E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91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13B6E76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35"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0913BFA5">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A6DFB7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岗位九</w:t>
            </w:r>
          </w:p>
        </w:tc>
        <w:tc>
          <w:tcPr>
            <w:tcW w:w="4207" w:type="dxa"/>
            <w:tcBorders>
              <w:top w:val="single" w:color="000000" w:sz="4" w:space="0"/>
              <w:left w:val="single" w:color="000000" w:sz="4" w:space="0"/>
              <w:bottom w:val="single" w:color="auto" w:sz="4" w:space="0"/>
              <w:right w:val="single" w:color="000000" w:sz="4" w:space="0"/>
            </w:tcBorders>
            <w:shd w:val="clear" w:color="auto" w:fill="auto"/>
            <w:vAlign w:val="center"/>
          </w:tcPr>
          <w:p w14:paraId="7A72877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驾驶车辆，需持有C1驾驶证</w:t>
            </w:r>
          </w:p>
        </w:tc>
      </w:tr>
      <w:tr w14:paraId="54FFA428">
        <w:tblPrEx>
          <w:tblCellMar>
            <w:top w:w="0" w:type="dxa"/>
            <w:left w:w="108" w:type="dxa"/>
            <w:bottom w:w="0" w:type="dxa"/>
            <w:right w:w="108" w:type="dxa"/>
          </w:tblCellMar>
        </w:tblPrEx>
        <w:trPr>
          <w:trHeight w:val="285" w:hRule="atLeast"/>
        </w:trPr>
        <w:tc>
          <w:tcPr>
            <w:tcW w:w="991" w:type="dxa"/>
            <w:vMerge w:val="continue"/>
            <w:tcBorders>
              <w:left w:val="single" w:color="000000" w:sz="4" w:space="0"/>
              <w:bottom w:val="single" w:color="000000" w:sz="4" w:space="0"/>
              <w:right w:val="single" w:color="000000" w:sz="4" w:space="0"/>
            </w:tcBorders>
            <w:shd w:val="clear" w:color="auto" w:fill="auto"/>
            <w:vAlign w:val="center"/>
          </w:tcPr>
          <w:p w14:paraId="2481392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CCCC7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太平间工作人员</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3973FF06">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0:00-24:00</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B94F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7843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5153C">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24</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ABC8E">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168</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2AAC08E">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岗位十五</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14:paraId="1742BA8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负责转运遗体</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信息登记、</w:t>
            </w:r>
            <w:r>
              <w:rPr>
                <w:rFonts w:hint="eastAsia" w:ascii="宋体" w:hAnsi="宋体" w:cs="宋体"/>
                <w:color w:val="auto"/>
                <w:kern w:val="0"/>
                <w:sz w:val="21"/>
                <w:szCs w:val="21"/>
                <w:highlight w:val="none"/>
                <w:lang w:bidi="ar"/>
              </w:rPr>
              <w:t>联系殡仪馆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对太平间区域日常清洁消毒</w:t>
            </w:r>
          </w:p>
        </w:tc>
      </w:tr>
      <w:tr w14:paraId="787856B0">
        <w:tblPrEx>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3F1FDB0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保洁转运人员</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6594F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一号楼一楼</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AF588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急诊</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05D6DB5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7:00-17:00</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716F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9A61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670A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9312F">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24D61B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14:paraId="150470F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424D2406">
        <w:tblPrEx>
          <w:tblCellMar>
            <w:top w:w="0" w:type="dxa"/>
            <w:left w:w="108" w:type="dxa"/>
            <w:bottom w:w="0" w:type="dxa"/>
            <w:right w:w="108" w:type="dxa"/>
          </w:tblCellMar>
        </w:tblPrEx>
        <w:trPr>
          <w:trHeight w:val="461" w:hRule="atLeast"/>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F5D341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6A219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8143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12DF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白班8:00-16:00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446C6F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5D10A8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23BA85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43ECC5E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72EF86E">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vMerge w:val="restart"/>
            <w:tcBorders>
              <w:top w:val="single" w:color="auto" w:sz="4" w:space="0"/>
              <w:left w:val="single" w:color="auto" w:sz="4" w:space="0"/>
              <w:right w:val="single" w:color="auto" w:sz="4" w:space="0"/>
            </w:tcBorders>
            <w:shd w:val="clear" w:color="auto" w:fill="auto"/>
            <w:vAlign w:val="center"/>
          </w:tcPr>
          <w:p w14:paraId="4979934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急诊区域标本、病人转运工作（夜间附带临时保洁工作）</w:t>
            </w:r>
          </w:p>
        </w:tc>
      </w:tr>
      <w:tr w14:paraId="360EDBC3">
        <w:tblPrEx>
          <w:tblCellMar>
            <w:top w:w="0" w:type="dxa"/>
            <w:left w:w="108" w:type="dxa"/>
            <w:bottom w:w="0" w:type="dxa"/>
            <w:right w:w="108" w:type="dxa"/>
          </w:tblCellMar>
        </w:tblPrEx>
        <w:trPr>
          <w:trHeight w:val="256" w:hRule="atLeast"/>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B40269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1FCA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vMerge w:val="continue"/>
            <w:tcBorders>
              <w:left w:val="single" w:color="auto" w:sz="4" w:space="0"/>
              <w:bottom w:val="single" w:color="auto" w:sz="4" w:space="0"/>
              <w:right w:val="single" w:color="auto" w:sz="4" w:space="0"/>
            </w:tcBorders>
            <w:shd w:val="clear" w:color="auto" w:fill="auto"/>
            <w:vAlign w:val="center"/>
          </w:tcPr>
          <w:p w14:paraId="588B646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1466B">
            <w:pPr>
              <w:pStyle w:val="2"/>
              <w:keepNext w:val="0"/>
              <w:keepLines w:val="0"/>
              <w:pageBreakBefore w:val="0"/>
              <w:widowControl/>
              <w:kinsoku/>
              <w:wordWrap/>
              <w:overflowPunct/>
              <w:topLinePunct w:val="0"/>
              <w:bidi w:val="0"/>
              <w:adjustRightInd w:val="0"/>
              <w:snapToGrid w:val="0"/>
              <w:ind w:firstLine="0" w:firstLineChars="0"/>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前夜班16:00-24:00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B29EE3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089FBA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EE0F0F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2816C07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065" w:type="dxa"/>
            <w:vMerge w:val="restart"/>
            <w:tcBorders>
              <w:top w:val="single" w:color="auto" w:sz="4" w:space="0"/>
              <w:left w:val="single" w:color="auto" w:sz="4" w:space="0"/>
              <w:right w:val="single" w:color="auto" w:sz="4" w:space="0"/>
            </w:tcBorders>
            <w:shd w:val="clear" w:color="auto" w:fill="auto"/>
            <w:vAlign w:val="center"/>
          </w:tcPr>
          <w:p w14:paraId="35B0A2F1">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岗位十三</w:t>
            </w:r>
          </w:p>
        </w:tc>
        <w:tc>
          <w:tcPr>
            <w:tcW w:w="4207" w:type="dxa"/>
            <w:vMerge w:val="continue"/>
            <w:tcBorders>
              <w:left w:val="single" w:color="auto" w:sz="4" w:space="0"/>
              <w:bottom w:val="single" w:color="auto" w:sz="4" w:space="0"/>
              <w:right w:val="single" w:color="auto" w:sz="4" w:space="0"/>
            </w:tcBorders>
            <w:shd w:val="clear" w:color="auto" w:fill="auto"/>
            <w:vAlign w:val="center"/>
          </w:tcPr>
          <w:p w14:paraId="497DDFD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r>
      <w:tr w14:paraId="641600DC">
        <w:tblPrEx>
          <w:tblCellMar>
            <w:top w:w="0" w:type="dxa"/>
            <w:left w:w="108" w:type="dxa"/>
            <w:bottom w:w="0" w:type="dxa"/>
            <w:right w:w="108" w:type="dxa"/>
          </w:tblCellMar>
        </w:tblPrEx>
        <w:trPr>
          <w:trHeight w:val="383" w:hRule="atLeast"/>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56A42B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AED0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vMerge w:val="continue"/>
            <w:tcBorders>
              <w:left w:val="single" w:color="auto" w:sz="4" w:space="0"/>
              <w:bottom w:val="single" w:color="auto" w:sz="4" w:space="0"/>
              <w:right w:val="single" w:color="auto" w:sz="4" w:space="0"/>
            </w:tcBorders>
            <w:shd w:val="clear" w:color="auto" w:fill="auto"/>
            <w:vAlign w:val="center"/>
          </w:tcPr>
          <w:p w14:paraId="5AA42D4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5C57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后夜班0:00-8:00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E905B8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3FA90E3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6000E6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7C9478D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BC6E5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p>
        </w:tc>
        <w:tc>
          <w:tcPr>
            <w:tcW w:w="4207" w:type="dxa"/>
            <w:vMerge w:val="continue"/>
            <w:tcBorders>
              <w:left w:val="single" w:color="auto" w:sz="4" w:space="0"/>
              <w:bottom w:val="single" w:color="auto" w:sz="4" w:space="0"/>
              <w:right w:val="single" w:color="auto" w:sz="4" w:space="0"/>
            </w:tcBorders>
            <w:shd w:val="clear" w:color="auto" w:fill="auto"/>
            <w:vAlign w:val="center"/>
          </w:tcPr>
          <w:p w14:paraId="29C0255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r>
      <w:tr w14:paraId="35EA2FCA">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05775B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auto" w:sz="4" w:space="0"/>
              <w:left w:val="single" w:color="auto" w:sz="4" w:space="0"/>
              <w:bottom w:val="nil"/>
              <w:right w:val="single" w:color="000000" w:sz="4" w:space="0"/>
            </w:tcBorders>
            <w:shd w:val="clear" w:color="auto" w:fill="auto"/>
            <w:vAlign w:val="center"/>
          </w:tcPr>
          <w:p w14:paraId="7A9E15F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auto" w:sz="4" w:space="0"/>
              <w:left w:val="nil"/>
              <w:bottom w:val="single" w:color="000000" w:sz="4" w:space="0"/>
              <w:right w:val="single" w:color="000000" w:sz="4" w:space="0"/>
            </w:tcBorders>
            <w:shd w:val="clear" w:color="auto" w:fill="auto"/>
            <w:noWrap/>
            <w:vAlign w:val="center"/>
          </w:tcPr>
          <w:p w14:paraId="6C19A13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导管室</w:t>
            </w:r>
          </w:p>
        </w:tc>
        <w:tc>
          <w:tcPr>
            <w:tcW w:w="21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862475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7：00-16：30</w:t>
            </w:r>
          </w:p>
          <w:p w14:paraId="3FF8B0AE">
            <w:pPr>
              <w:pStyle w:val="2"/>
              <w:ind w:left="0" w:leftChars="0" w:firstLine="0" w:firstLineChars="0"/>
              <w:jc w:val="center"/>
              <w:rPr>
                <w:rFonts w:hint="eastAsia"/>
                <w:color w:val="auto"/>
                <w:highlight w:val="none"/>
              </w:rPr>
            </w:pPr>
            <w:r>
              <w:rPr>
                <w:rFonts w:hint="eastAsia"/>
                <w:color w:val="auto"/>
                <w:highlight w:val="none"/>
              </w:rPr>
              <w:t>晚上若有急诊需加班</w:t>
            </w:r>
          </w:p>
        </w:tc>
        <w:tc>
          <w:tcPr>
            <w:tcW w:w="64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3C0BEC8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3A2C747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D206BED">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9.5</w:t>
            </w:r>
          </w:p>
        </w:tc>
        <w:tc>
          <w:tcPr>
            <w:tcW w:w="1035"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46548B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66.5</w:t>
            </w:r>
          </w:p>
        </w:tc>
        <w:tc>
          <w:tcPr>
            <w:tcW w:w="1065" w:type="dxa"/>
            <w:tcBorders>
              <w:top w:val="single" w:color="auto" w:sz="4" w:space="0"/>
              <w:left w:val="single" w:color="000000" w:sz="4" w:space="0"/>
              <w:bottom w:val="single" w:color="000000" w:sz="4" w:space="0"/>
              <w:right w:val="single" w:color="000000" w:sz="4" w:space="0"/>
            </w:tcBorders>
            <w:shd w:val="clear" w:color="auto" w:fill="auto"/>
            <w:vAlign w:val="center"/>
          </w:tcPr>
          <w:p w14:paraId="1EF32987">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auto" w:sz="4" w:space="0"/>
              <w:left w:val="single" w:color="000000" w:sz="4" w:space="0"/>
              <w:bottom w:val="single" w:color="000000" w:sz="4" w:space="0"/>
              <w:right w:val="single" w:color="000000" w:sz="4" w:space="0"/>
            </w:tcBorders>
            <w:shd w:val="clear" w:color="auto" w:fill="auto"/>
            <w:vAlign w:val="center"/>
          </w:tcPr>
          <w:p w14:paraId="39972CA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保洁及配合导管室工作</w:t>
            </w:r>
          </w:p>
        </w:tc>
      </w:tr>
      <w:tr w14:paraId="7015F148">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5BE9BF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auto" w:sz="4" w:space="0"/>
              <w:bottom w:val="nil"/>
              <w:right w:val="single" w:color="000000" w:sz="4" w:space="0"/>
            </w:tcBorders>
            <w:shd w:val="clear" w:color="auto" w:fill="auto"/>
            <w:vAlign w:val="center"/>
          </w:tcPr>
          <w:p w14:paraId="59207BE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14:paraId="273EC70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放射科</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CAB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9EC73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E603F7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E8427F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A4DC8C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7C1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7B4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6B91A72B">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9B695A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auto" w:sz="4" w:space="0"/>
              <w:bottom w:val="nil"/>
              <w:right w:val="single" w:color="000000" w:sz="4" w:space="0"/>
            </w:tcBorders>
            <w:shd w:val="clear" w:color="auto" w:fill="auto"/>
            <w:vAlign w:val="center"/>
          </w:tcPr>
          <w:p w14:paraId="366C365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282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公厕、东西厅</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40B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DBD63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6C029D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DDF6BF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9EC683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8DF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F41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60F39516">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8DA409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auto" w:sz="4" w:space="0"/>
              <w:bottom w:val="nil"/>
              <w:right w:val="single" w:color="000000" w:sz="4" w:space="0"/>
            </w:tcBorders>
            <w:shd w:val="clear" w:color="auto" w:fill="auto"/>
            <w:vAlign w:val="center"/>
          </w:tcPr>
          <w:p w14:paraId="237445A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155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门诊（A区）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1D1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012A1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43F085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28DE4C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FE99E0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788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044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2CE60325">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76D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71D6C10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一号楼二楼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D65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门诊（A、B区）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F0D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E793E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2011A4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8CDEA3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F9F9E8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1E1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B6D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02B939BA">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D7E7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2C8D7D6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B2D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妇科、眼科门诊B区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193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71884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3D66B1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126265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650709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17A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8BD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7893794D">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06A4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40D6AC9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635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超声科、输液室MMC</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CA3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256ED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8CF323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863DF4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15F0E2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14:paraId="7FCEF25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DAE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2EEA2E2D">
        <w:tblPrEx>
          <w:tblCellMar>
            <w:top w:w="0" w:type="dxa"/>
            <w:left w:w="108" w:type="dxa"/>
            <w:bottom w:w="0" w:type="dxa"/>
            <w:right w:w="108" w:type="dxa"/>
          </w:tblCellMar>
        </w:tblPrEx>
        <w:trPr>
          <w:trHeight w:val="38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CF6B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1D56197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vMerge w:val="restart"/>
            <w:tcBorders>
              <w:top w:val="single" w:color="000000" w:sz="4" w:space="0"/>
              <w:left w:val="single" w:color="000000" w:sz="4" w:space="0"/>
              <w:right w:val="single" w:color="000000" w:sz="4" w:space="0"/>
            </w:tcBorders>
            <w:shd w:val="clear" w:color="auto" w:fill="auto"/>
            <w:noWrap/>
            <w:vAlign w:val="center"/>
          </w:tcPr>
          <w:p w14:paraId="393EF28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E区</w:t>
            </w:r>
          </w:p>
        </w:tc>
        <w:tc>
          <w:tcPr>
            <w:tcW w:w="21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C1496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白班8:00-16:00</w:t>
            </w:r>
          </w:p>
        </w:tc>
        <w:tc>
          <w:tcPr>
            <w:tcW w:w="645"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743C394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6EEF5DA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6F4BC40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3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2BA8066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8FA9E4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vMerge w:val="restart"/>
            <w:tcBorders>
              <w:top w:val="single" w:color="000000" w:sz="4" w:space="0"/>
              <w:left w:val="single" w:color="auto" w:sz="4" w:space="0"/>
              <w:right w:val="single" w:color="000000" w:sz="4" w:space="0"/>
            </w:tcBorders>
            <w:shd w:val="clear" w:color="auto" w:fill="auto"/>
            <w:vAlign w:val="center"/>
          </w:tcPr>
          <w:p w14:paraId="545AD49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3EDD2F99">
        <w:tblPrEx>
          <w:tblCellMar>
            <w:top w:w="0" w:type="dxa"/>
            <w:left w:w="108" w:type="dxa"/>
            <w:bottom w:w="0" w:type="dxa"/>
            <w:right w:w="108" w:type="dxa"/>
          </w:tblCellMar>
        </w:tblPrEx>
        <w:trPr>
          <w:trHeight w:val="34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6987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left w:val="nil"/>
              <w:bottom w:val="single" w:color="000000" w:sz="4" w:space="0"/>
              <w:right w:val="single" w:color="000000" w:sz="4" w:space="0"/>
            </w:tcBorders>
            <w:shd w:val="clear" w:color="auto" w:fill="auto"/>
            <w:vAlign w:val="center"/>
          </w:tcPr>
          <w:p w14:paraId="2A15E5A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vMerge w:val="continue"/>
            <w:tcBorders>
              <w:left w:val="single" w:color="000000" w:sz="4" w:space="0"/>
              <w:bottom w:val="single" w:color="000000" w:sz="4" w:space="0"/>
              <w:right w:val="single" w:color="000000" w:sz="4" w:space="0"/>
            </w:tcBorders>
            <w:shd w:val="clear" w:color="auto" w:fill="auto"/>
            <w:noWrap/>
            <w:vAlign w:val="center"/>
          </w:tcPr>
          <w:p w14:paraId="651C9AD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9AE134">
            <w:pPr>
              <w:pStyle w:val="2"/>
              <w:keepNext w:val="0"/>
              <w:keepLines w:val="0"/>
              <w:pageBreakBefore w:val="0"/>
              <w:widowControl/>
              <w:kinsoku/>
              <w:wordWrap/>
              <w:overflowPunct/>
              <w:topLinePunct w:val="0"/>
              <w:bidi w:val="0"/>
              <w:adjustRightInd w:val="0"/>
              <w:snapToGrid w:val="0"/>
              <w:ind w:firstLine="0" w:firstLineChars="0"/>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前夜班16:00-24:00</w:t>
            </w:r>
          </w:p>
        </w:tc>
        <w:tc>
          <w:tcPr>
            <w:tcW w:w="64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38FD36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CD77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C780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64EC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065" w:type="dxa"/>
            <w:vMerge w:val="restart"/>
            <w:tcBorders>
              <w:top w:val="single" w:color="auto" w:sz="4" w:space="0"/>
              <w:left w:val="single" w:color="auto" w:sz="4" w:space="0"/>
              <w:right w:val="single" w:color="auto" w:sz="4" w:space="0"/>
            </w:tcBorders>
            <w:shd w:val="clear" w:color="auto" w:fill="auto"/>
            <w:vAlign w:val="center"/>
          </w:tcPr>
          <w:p w14:paraId="5792465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岗位十一</w:t>
            </w:r>
          </w:p>
        </w:tc>
        <w:tc>
          <w:tcPr>
            <w:tcW w:w="4207" w:type="dxa"/>
            <w:vMerge w:val="continue"/>
            <w:tcBorders>
              <w:left w:val="single" w:color="auto" w:sz="4" w:space="0"/>
              <w:bottom w:val="single" w:color="000000" w:sz="4" w:space="0"/>
              <w:right w:val="single" w:color="000000" w:sz="4" w:space="0"/>
            </w:tcBorders>
            <w:shd w:val="clear" w:color="auto" w:fill="auto"/>
            <w:vAlign w:val="center"/>
          </w:tcPr>
          <w:p w14:paraId="078C61A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r>
      <w:tr w14:paraId="5BD62F9D">
        <w:tblPrEx>
          <w:tblCellMar>
            <w:top w:w="0" w:type="dxa"/>
            <w:left w:w="108" w:type="dxa"/>
            <w:bottom w:w="0" w:type="dxa"/>
            <w:right w:w="108" w:type="dxa"/>
          </w:tblCellMar>
        </w:tblPrEx>
        <w:trPr>
          <w:trHeight w:val="23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3354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left w:val="nil"/>
              <w:bottom w:val="single" w:color="000000" w:sz="4" w:space="0"/>
              <w:right w:val="single" w:color="000000" w:sz="4" w:space="0"/>
            </w:tcBorders>
            <w:shd w:val="clear" w:color="auto" w:fill="auto"/>
            <w:vAlign w:val="center"/>
          </w:tcPr>
          <w:p w14:paraId="61484BB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vMerge w:val="continue"/>
            <w:tcBorders>
              <w:left w:val="single" w:color="000000" w:sz="4" w:space="0"/>
              <w:bottom w:val="single" w:color="000000" w:sz="4" w:space="0"/>
              <w:right w:val="single" w:color="000000" w:sz="4" w:space="0"/>
            </w:tcBorders>
            <w:shd w:val="clear" w:color="auto" w:fill="auto"/>
            <w:noWrap/>
            <w:vAlign w:val="center"/>
          </w:tcPr>
          <w:p w14:paraId="1A04BEF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6045A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后夜班0:00-8:00</w:t>
            </w:r>
          </w:p>
        </w:tc>
        <w:tc>
          <w:tcPr>
            <w:tcW w:w="64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1977363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915"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BEA722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6F68DBD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35"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1B9B517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065" w:type="dxa"/>
            <w:vMerge w:val="continue"/>
            <w:tcBorders>
              <w:left w:val="single" w:color="auto" w:sz="4" w:space="0"/>
              <w:bottom w:val="single" w:color="auto" w:sz="4" w:space="0"/>
              <w:right w:val="single" w:color="auto" w:sz="4" w:space="0"/>
            </w:tcBorders>
            <w:shd w:val="clear" w:color="auto" w:fill="auto"/>
            <w:vAlign w:val="center"/>
          </w:tcPr>
          <w:p w14:paraId="3584EF7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p>
        </w:tc>
        <w:tc>
          <w:tcPr>
            <w:tcW w:w="4207" w:type="dxa"/>
            <w:vMerge w:val="continue"/>
            <w:tcBorders>
              <w:left w:val="single" w:color="auto" w:sz="4" w:space="0"/>
              <w:bottom w:val="single" w:color="000000" w:sz="4" w:space="0"/>
              <w:right w:val="single" w:color="000000" w:sz="4" w:space="0"/>
            </w:tcBorders>
            <w:shd w:val="clear" w:color="auto" w:fill="auto"/>
            <w:vAlign w:val="center"/>
          </w:tcPr>
          <w:p w14:paraId="6010D3B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r>
      <w:tr w14:paraId="4798154D">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B05B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4EE0508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一号楼三楼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A3D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门诊C区康复科</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1C8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382BA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B63CDF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79B8AD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757D94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auto" w:sz="4" w:space="0"/>
              <w:left w:val="single" w:color="000000" w:sz="4" w:space="0"/>
              <w:bottom w:val="single" w:color="000000" w:sz="4" w:space="0"/>
              <w:right w:val="single" w:color="000000" w:sz="4" w:space="0"/>
            </w:tcBorders>
            <w:shd w:val="clear" w:color="auto" w:fill="auto"/>
            <w:vAlign w:val="center"/>
          </w:tcPr>
          <w:p w14:paraId="7D09CEE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153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1D2ABE32">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91CF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3F7020E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C9F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门诊B区口腔科</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232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10C0B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431321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A013CE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6C00BB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DAD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827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392EF83D">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2F70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2DAFFA8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DFA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门诊（A区）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EB9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803F7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5C2EC9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348C1D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4335B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DA8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86B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21E4E2CA">
        <w:tblPrEx>
          <w:tblCellMar>
            <w:top w:w="0" w:type="dxa"/>
            <w:left w:w="108" w:type="dxa"/>
            <w:bottom w:w="0" w:type="dxa"/>
            <w:right w:w="108"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CEBF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7C06C09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6E811FF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内镜中心</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门诊D区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10B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919BA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5</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0C589E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92672E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1AE735D">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CB1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1A1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保洁工作及配合内镜中心各类清洗工作</w:t>
            </w:r>
          </w:p>
        </w:tc>
      </w:tr>
      <w:tr w14:paraId="26E094E0">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9363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1A12453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nil"/>
              <w:right w:val="single" w:color="000000" w:sz="4" w:space="0"/>
            </w:tcBorders>
            <w:shd w:val="clear" w:color="auto" w:fill="auto"/>
            <w:noWrap/>
            <w:vAlign w:val="center"/>
          </w:tcPr>
          <w:p w14:paraId="56FFFC8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血透（门诊E区）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F20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D1BF1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3</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18D91D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E4B361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C04D6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270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949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721A0E76">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B0EE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473F360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一号楼四楼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51D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门诊（A区）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26E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82E35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069635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A93DA2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F392F6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26E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24E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0D64DA80">
        <w:tblPrEx>
          <w:tblCellMar>
            <w:top w:w="0" w:type="dxa"/>
            <w:left w:w="108" w:type="dxa"/>
            <w:bottom w:w="0" w:type="dxa"/>
            <w:right w:w="108" w:type="dxa"/>
          </w:tblCellMar>
        </w:tblPrEx>
        <w:trPr>
          <w:trHeight w:val="26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6FB0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01FC5DB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nil"/>
              <w:left w:val="single" w:color="000000" w:sz="4" w:space="0"/>
              <w:bottom w:val="nil"/>
              <w:right w:val="single" w:color="000000" w:sz="4" w:space="0"/>
            </w:tcBorders>
            <w:shd w:val="clear" w:color="auto" w:fill="auto"/>
            <w:noWrap/>
            <w:vAlign w:val="center"/>
          </w:tcPr>
          <w:p w14:paraId="0DB789C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供应室</w:t>
            </w:r>
          </w:p>
        </w:tc>
        <w:tc>
          <w:tcPr>
            <w:tcW w:w="2115" w:type="dxa"/>
            <w:tcBorders>
              <w:top w:val="single" w:color="000000" w:sz="4" w:space="0"/>
              <w:left w:val="single" w:color="000000" w:sz="4" w:space="0"/>
              <w:bottom w:val="single" w:color="000000" w:sz="4" w:space="0"/>
              <w:right w:val="nil"/>
            </w:tcBorders>
            <w:shd w:val="clear" w:color="auto" w:fill="auto"/>
            <w:vAlign w:val="center"/>
          </w:tcPr>
          <w:p w14:paraId="021A3D1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8B674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5</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35DA3C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6FEAF6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98AFE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50D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C6B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保洁及配合供应室各类清洗工作</w:t>
            </w:r>
          </w:p>
        </w:tc>
      </w:tr>
      <w:tr w14:paraId="691AB737">
        <w:tblPrEx>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AA05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6A22A6C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8FB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检验科</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FE9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19433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DF750D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56D8C6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64AF98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1B8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2D2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1B3B3C18">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489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75A194B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FDB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病理科</w:t>
            </w:r>
          </w:p>
        </w:tc>
        <w:tc>
          <w:tcPr>
            <w:tcW w:w="2115" w:type="dxa"/>
            <w:tcBorders>
              <w:top w:val="single" w:color="000000" w:sz="4" w:space="0"/>
              <w:left w:val="single" w:color="000000" w:sz="4" w:space="0"/>
              <w:bottom w:val="single" w:color="000000" w:sz="4" w:space="0"/>
              <w:right w:val="nil"/>
            </w:tcBorders>
            <w:shd w:val="clear" w:color="auto" w:fill="auto"/>
            <w:noWrap/>
            <w:vAlign w:val="center"/>
          </w:tcPr>
          <w:p w14:paraId="1ABA194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9F0D6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9DCB28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1BF8DD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FBA8EC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775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2DE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30FAC201">
        <w:tblPrEx>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D4E1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62CBD6C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一号楼药房</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1E0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一楼药房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E58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7：45-16：45</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2095C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EB3FDB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FEDD43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A323F3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22E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D6A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28B68296">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CC08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1A7BA47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F1F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四楼药房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2F5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8:00-17:00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47D51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5</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519CE3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550743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4C24D6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5A3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E62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保洁及药品配送工作</w:t>
            </w:r>
          </w:p>
        </w:tc>
      </w:tr>
      <w:tr w14:paraId="78B7470D">
        <w:tblPrEx>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8BE0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1BF2980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5BE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负一药库</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FCA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7:00-17:00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C513B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6132EF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665DD61">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9F9C5C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948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AC5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保洁及药品配送工作</w:t>
            </w:r>
          </w:p>
        </w:tc>
      </w:tr>
      <w:tr w14:paraId="6A7DDED8">
        <w:tblPrEx>
          <w:tblCellMar>
            <w:top w:w="0" w:type="dxa"/>
            <w:left w:w="108" w:type="dxa"/>
            <w:bottom w:w="0" w:type="dxa"/>
            <w:right w:w="108" w:type="dxa"/>
          </w:tblCellMar>
        </w:tblPrEx>
        <w:trPr>
          <w:trHeight w:val="27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9467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5EBD177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8CA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手术室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525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F2471A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4</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C39703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A15072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5A02F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67C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02F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保洁及配合手术室相关工作</w:t>
            </w:r>
          </w:p>
        </w:tc>
      </w:tr>
      <w:tr w14:paraId="1890F1B9">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A865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5D54FDE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B13E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ICU</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65B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30D2F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3</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9B2180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155B446">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B38586">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847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9DD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3D16A6B7">
        <w:tblPrEx>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88A0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0536BE2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一号楼行政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52C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五楼行政六楼行政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379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7DA86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C1337A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DE03DA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5B81E2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5C3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95F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3CDB94DB">
        <w:tblPrEx>
          <w:tblCellMar>
            <w:top w:w="0" w:type="dxa"/>
            <w:left w:w="108" w:type="dxa"/>
            <w:bottom w:w="0" w:type="dxa"/>
            <w:right w:w="108"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483D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78F2072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一号楼六楼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6B7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康复科、信息科</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64D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A38E8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7B8670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FBC922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44613D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255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1EB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5C9DA6AB">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AA26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nil"/>
              <w:right w:val="single" w:color="000000" w:sz="4" w:space="0"/>
            </w:tcBorders>
            <w:shd w:val="clear" w:color="auto" w:fill="auto"/>
            <w:vAlign w:val="center"/>
          </w:tcPr>
          <w:p w14:paraId="2B2AD2A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一号楼七楼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ACF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9C2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42F0016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298EFCD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1385073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1AFC1BC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8A9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245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276097BB">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ED1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534706C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875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963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1772467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7D895F2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0B686FE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32C4603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3F6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8E7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3F36CF4A">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2F7A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6BDC715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一号楼八楼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83E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96F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39EF63C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0D9F1C3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1FDB25F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168545A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5F6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DC1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0E78CDA4">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6559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2AE2584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E8D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06C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72DE2C4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2A10111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267866D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01D789F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C59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A5E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205CA4CE">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60E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12F879C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一号楼九楼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D55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B14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15A264E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023D176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3462830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7B1B684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A7A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27A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0B4DBE79">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C552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10024E6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989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412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2D1CA8D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4E556B1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161EE2A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5ABD388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186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BB2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44030020">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A20E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0CF1D72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1E4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B78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5EA6351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7159D09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6FD32E2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78F5F82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EB9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8CB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714CEA91">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087F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206A64A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99C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2BE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032F476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6CC60EA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06AEB66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309455B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89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162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37D9806D">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6325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1D4477B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一号楼十一楼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D1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56D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2EB5A53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12A66D5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619D7C5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6D495AA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881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ACF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3A095B7C">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C81C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08A8AD5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247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451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75D0C67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0B80D5F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26737C1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1D24554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ECB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B66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4553E513">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326B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3EC0C62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一号楼十二楼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D34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527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4445135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234996A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5AE5846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31814D2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55C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090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2E505F56">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CEE2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20191CA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810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C43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4B67068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636989B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32EDBED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010B736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2FC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81C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7792BB00">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6B46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47DFC8F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一号楼十三楼</w:t>
            </w:r>
          </w:p>
        </w:tc>
        <w:tc>
          <w:tcPr>
            <w:tcW w:w="1650" w:type="dxa"/>
            <w:tcBorders>
              <w:top w:val="single" w:color="000000" w:sz="4" w:space="0"/>
              <w:left w:val="single" w:color="000000" w:sz="4" w:space="0"/>
              <w:bottom w:val="nil"/>
              <w:right w:val="single" w:color="000000" w:sz="4" w:space="0"/>
            </w:tcBorders>
            <w:shd w:val="clear" w:color="auto" w:fill="auto"/>
            <w:noWrap/>
            <w:vAlign w:val="center"/>
          </w:tcPr>
          <w:p w14:paraId="2CE86DE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718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6DC1D43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0474D87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053FC2F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6F2A0C9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768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235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431B69B9">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9971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25CF52B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nil"/>
              <w:right w:val="single" w:color="000000" w:sz="4" w:space="0"/>
            </w:tcBorders>
            <w:shd w:val="clear" w:color="auto" w:fill="auto"/>
            <w:noWrap/>
            <w:vAlign w:val="center"/>
          </w:tcPr>
          <w:p w14:paraId="4059967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17F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57F9EC8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6FA3273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664CAD3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7CA504F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D84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F19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1E6AFA20">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13B8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2DF4DF0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一号楼十四楼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E91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66D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303F86C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4B30100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5B97FC4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1493764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0C5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26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14C707B0">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76E8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4CFAE28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nil"/>
              <w:right w:val="single" w:color="000000" w:sz="4" w:space="0"/>
            </w:tcBorders>
            <w:shd w:val="clear" w:color="auto" w:fill="auto"/>
            <w:noWrap/>
            <w:vAlign w:val="center"/>
          </w:tcPr>
          <w:p w14:paraId="769B0C0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573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2D2179B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3</w:t>
            </w:r>
          </w:p>
        </w:tc>
        <w:tc>
          <w:tcPr>
            <w:tcW w:w="915" w:type="dxa"/>
            <w:tcBorders>
              <w:top w:val="single" w:color="000000" w:sz="4" w:space="0"/>
              <w:left w:val="single" w:color="auto" w:sz="4" w:space="0"/>
              <w:bottom w:val="nil"/>
              <w:right w:val="single" w:color="auto" w:sz="4" w:space="0"/>
            </w:tcBorders>
            <w:shd w:val="clear" w:color="auto" w:fill="auto"/>
            <w:vAlign w:val="center"/>
          </w:tcPr>
          <w:p w14:paraId="6C34808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3EBE3CC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4D4FA9E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3F0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638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4AA0BC0D">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2B44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334336A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一号楼十五楼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DEA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C0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36C0CFE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10F643E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096F5DB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1BC38E1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4EF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823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266D6A75">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E9B3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auto" w:sz="4" w:space="0"/>
              <w:right w:val="single" w:color="000000" w:sz="4" w:space="0"/>
            </w:tcBorders>
            <w:shd w:val="clear" w:color="auto" w:fill="auto"/>
            <w:vAlign w:val="center"/>
          </w:tcPr>
          <w:p w14:paraId="51E27EC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BFE04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15" w:type="dxa"/>
            <w:tcBorders>
              <w:top w:val="single" w:color="000000" w:sz="4" w:space="0"/>
              <w:left w:val="single" w:color="000000" w:sz="4" w:space="0"/>
              <w:bottom w:val="single" w:color="auto" w:sz="4" w:space="0"/>
              <w:right w:val="single" w:color="000000" w:sz="4" w:space="0"/>
            </w:tcBorders>
            <w:shd w:val="clear" w:color="auto" w:fill="auto"/>
            <w:vAlign w:val="center"/>
          </w:tcPr>
          <w:p w14:paraId="3D3E3AF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auto" w:sz="4" w:space="0"/>
              <w:right w:val="single" w:color="auto" w:sz="4" w:space="0"/>
            </w:tcBorders>
            <w:shd w:val="clear" w:color="auto" w:fill="auto"/>
            <w:vAlign w:val="center"/>
          </w:tcPr>
          <w:p w14:paraId="79BB199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single" w:color="auto" w:sz="4" w:space="0"/>
              <w:right w:val="single" w:color="auto" w:sz="4" w:space="0"/>
            </w:tcBorders>
            <w:shd w:val="clear" w:color="auto" w:fill="auto"/>
            <w:vAlign w:val="center"/>
          </w:tcPr>
          <w:p w14:paraId="3B3C7CE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auto" w:sz="4" w:space="0"/>
              <w:right w:val="single" w:color="auto" w:sz="4" w:space="0"/>
            </w:tcBorders>
            <w:shd w:val="clear" w:color="auto" w:fill="auto"/>
            <w:vAlign w:val="center"/>
          </w:tcPr>
          <w:p w14:paraId="3FBEE7D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auto" w:sz="4" w:space="0"/>
              <w:right w:val="single" w:color="000000" w:sz="4" w:space="0"/>
            </w:tcBorders>
            <w:shd w:val="clear" w:color="auto" w:fill="auto"/>
            <w:vAlign w:val="center"/>
          </w:tcPr>
          <w:p w14:paraId="1942256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14:paraId="144048F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auto" w:sz="4" w:space="0"/>
              <w:right w:val="single" w:color="000000" w:sz="4" w:space="0"/>
            </w:tcBorders>
            <w:shd w:val="clear" w:color="auto" w:fill="auto"/>
            <w:vAlign w:val="center"/>
          </w:tcPr>
          <w:p w14:paraId="5B5A400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7AB541A8">
        <w:tblPrEx>
          <w:tblCellMar>
            <w:top w:w="0" w:type="dxa"/>
            <w:left w:w="108" w:type="dxa"/>
            <w:bottom w:w="0" w:type="dxa"/>
            <w:right w:w="108"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767BE3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000000" w:sz="4" w:space="0"/>
            </w:tcBorders>
            <w:shd w:val="clear" w:color="auto" w:fill="auto"/>
            <w:vAlign w:val="center"/>
          </w:tcPr>
          <w:p w14:paraId="432BB22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一号楼十六楼</w:t>
            </w:r>
          </w:p>
        </w:tc>
        <w:tc>
          <w:tcPr>
            <w:tcW w:w="16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ACB865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15" w:type="dxa"/>
            <w:tcBorders>
              <w:top w:val="single" w:color="auto" w:sz="4" w:space="0"/>
              <w:left w:val="single" w:color="000000" w:sz="4" w:space="0"/>
              <w:bottom w:val="single" w:color="auto" w:sz="4" w:space="0"/>
              <w:right w:val="single" w:color="000000" w:sz="4" w:space="0"/>
            </w:tcBorders>
            <w:shd w:val="clear" w:color="auto" w:fill="auto"/>
            <w:vAlign w:val="center"/>
          </w:tcPr>
          <w:p w14:paraId="5FF295F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auto" w:sz="4" w:space="0"/>
              <w:left w:val="single" w:color="000000" w:sz="4" w:space="0"/>
              <w:bottom w:val="single" w:color="auto" w:sz="4" w:space="0"/>
              <w:right w:val="single" w:color="auto" w:sz="4" w:space="0"/>
            </w:tcBorders>
            <w:shd w:val="clear" w:color="auto" w:fill="auto"/>
            <w:vAlign w:val="center"/>
          </w:tcPr>
          <w:p w14:paraId="06CA1CA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4FC2B8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4E574CD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auto" w:sz="4" w:space="0"/>
              <w:left w:val="single" w:color="auto" w:sz="4" w:space="0"/>
              <w:bottom w:val="single" w:color="auto" w:sz="4" w:space="0"/>
              <w:right w:val="single" w:color="000000" w:sz="4" w:space="0"/>
            </w:tcBorders>
            <w:shd w:val="clear" w:color="auto" w:fill="auto"/>
            <w:vAlign w:val="center"/>
          </w:tcPr>
          <w:p w14:paraId="10A77E9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auto" w:sz="4" w:space="0"/>
              <w:left w:val="single" w:color="000000" w:sz="4" w:space="0"/>
              <w:bottom w:val="single" w:color="auto" w:sz="4" w:space="0"/>
              <w:right w:val="single" w:color="auto" w:sz="4" w:space="0"/>
            </w:tcBorders>
            <w:shd w:val="clear" w:color="auto" w:fill="auto"/>
            <w:vAlign w:val="center"/>
          </w:tcPr>
          <w:p w14:paraId="2AAC288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auto" w:sz="4" w:space="0"/>
              <w:left w:val="single" w:color="000000" w:sz="4" w:space="0"/>
              <w:bottom w:val="single" w:color="auto" w:sz="4" w:space="0"/>
              <w:right w:val="single" w:color="auto" w:sz="4" w:space="0"/>
            </w:tcBorders>
            <w:shd w:val="clear" w:color="auto" w:fill="auto"/>
            <w:vAlign w:val="center"/>
          </w:tcPr>
          <w:p w14:paraId="6C5E007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2C6177DE">
        <w:tblPrEx>
          <w:tblCellMar>
            <w:top w:w="0" w:type="dxa"/>
            <w:left w:w="108" w:type="dxa"/>
            <w:bottom w:w="0" w:type="dxa"/>
            <w:right w:w="108"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A2F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auto" w:sz="4" w:space="0"/>
              <w:left w:val="nil"/>
              <w:bottom w:val="single" w:color="000000" w:sz="4" w:space="0"/>
              <w:right w:val="single" w:color="000000" w:sz="4" w:space="0"/>
            </w:tcBorders>
            <w:shd w:val="clear" w:color="auto" w:fill="auto"/>
            <w:vAlign w:val="center"/>
          </w:tcPr>
          <w:p w14:paraId="5E78B58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一号楼负一层</w:t>
            </w:r>
          </w:p>
        </w:tc>
        <w:tc>
          <w:tcPr>
            <w:tcW w:w="16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7AD10D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负一层</w:t>
            </w:r>
          </w:p>
        </w:tc>
        <w:tc>
          <w:tcPr>
            <w:tcW w:w="2115" w:type="dxa"/>
            <w:tcBorders>
              <w:top w:val="single" w:color="auto" w:sz="4" w:space="0"/>
              <w:left w:val="single" w:color="000000" w:sz="4" w:space="0"/>
              <w:bottom w:val="single" w:color="000000" w:sz="4" w:space="0"/>
              <w:right w:val="single" w:color="000000" w:sz="4" w:space="0"/>
            </w:tcBorders>
            <w:shd w:val="clear" w:color="auto" w:fill="auto"/>
            <w:vAlign w:val="center"/>
          </w:tcPr>
          <w:p w14:paraId="0E2BC77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auto" w:sz="4" w:space="0"/>
              <w:left w:val="single" w:color="000000" w:sz="4" w:space="0"/>
              <w:bottom w:val="nil"/>
              <w:right w:val="single" w:color="auto" w:sz="4" w:space="0"/>
            </w:tcBorders>
            <w:shd w:val="clear" w:color="auto" w:fill="auto"/>
            <w:vAlign w:val="center"/>
          </w:tcPr>
          <w:p w14:paraId="419C7D1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auto" w:sz="4" w:space="0"/>
              <w:left w:val="single" w:color="auto" w:sz="4" w:space="0"/>
              <w:bottom w:val="nil"/>
              <w:right w:val="single" w:color="auto" w:sz="4" w:space="0"/>
            </w:tcBorders>
            <w:shd w:val="clear" w:color="auto" w:fill="auto"/>
            <w:vAlign w:val="center"/>
          </w:tcPr>
          <w:p w14:paraId="1AAB12A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auto" w:sz="4" w:space="0"/>
              <w:left w:val="single" w:color="auto" w:sz="4" w:space="0"/>
              <w:bottom w:val="nil"/>
              <w:right w:val="single" w:color="auto" w:sz="4" w:space="0"/>
            </w:tcBorders>
            <w:shd w:val="clear" w:color="auto" w:fill="auto"/>
            <w:vAlign w:val="center"/>
          </w:tcPr>
          <w:p w14:paraId="3709F52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auto" w:sz="4" w:space="0"/>
              <w:left w:val="single" w:color="auto" w:sz="4" w:space="0"/>
              <w:bottom w:val="nil"/>
              <w:right w:val="single" w:color="000000" w:sz="4" w:space="0"/>
            </w:tcBorders>
            <w:shd w:val="clear" w:color="auto" w:fill="auto"/>
            <w:vAlign w:val="center"/>
          </w:tcPr>
          <w:p w14:paraId="27B8F0F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auto" w:sz="4" w:space="0"/>
              <w:left w:val="single" w:color="000000" w:sz="4" w:space="0"/>
              <w:bottom w:val="single" w:color="000000" w:sz="4" w:space="0"/>
              <w:right w:val="single" w:color="000000" w:sz="4" w:space="0"/>
            </w:tcBorders>
            <w:shd w:val="clear" w:color="auto" w:fill="auto"/>
            <w:vAlign w:val="center"/>
          </w:tcPr>
          <w:p w14:paraId="6C81806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auto" w:sz="4" w:space="0"/>
              <w:left w:val="single" w:color="000000" w:sz="4" w:space="0"/>
              <w:bottom w:val="single" w:color="000000" w:sz="4" w:space="0"/>
              <w:right w:val="single" w:color="000000" w:sz="4" w:space="0"/>
            </w:tcBorders>
            <w:shd w:val="clear" w:color="auto" w:fill="auto"/>
            <w:vAlign w:val="center"/>
          </w:tcPr>
          <w:p w14:paraId="140FA13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病区及上下半层的楼道保洁</w:t>
            </w:r>
          </w:p>
        </w:tc>
      </w:tr>
      <w:tr w14:paraId="53CBE8EE">
        <w:tblPrEx>
          <w:tblCellMar>
            <w:top w:w="0" w:type="dxa"/>
            <w:left w:w="108" w:type="dxa"/>
            <w:bottom w:w="0" w:type="dxa"/>
            <w:right w:w="108"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AC1D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5C811DE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一号楼负二层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227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负二层</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618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0744F8F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nil"/>
              <w:right w:val="single" w:color="auto" w:sz="4" w:space="0"/>
            </w:tcBorders>
            <w:shd w:val="clear" w:color="auto" w:fill="auto"/>
            <w:vAlign w:val="center"/>
          </w:tcPr>
          <w:p w14:paraId="2F90E42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0797F07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363169E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9B1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324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病区及上半层的楼道保洁</w:t>
            </w:r>
          </w:p>
        </w:tc>
      </w:tr>
      <w:tr w14:paraId="00BE4E36">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70D2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nil"/>
              <w:left w:val="nil"/>
              <w:bottom w:val="nil"/>
              <w:right w:val="single" w:color="000000" w:sz="4" w:space="0"/>
            </w:tcBorders>
            <w:shd w:val="clear" w:color="auto" w:fill="auto"/>
            <w:vAlign w:val="center"/>
          </w:tcPr>
          <w:p w14:paraId="1D77C22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高压氧舱</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339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一楼</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E7F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7EEDFB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542B47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67E513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8B5BA4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27F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037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保洁及配合相关科室工作</w:t>
            </w:r>
          </w:p>
        </w:tc>
      </w:tr>
      <w:tr w14:paraId="39E4E1D7">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B9EA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nil"/>
              <w:left w:val="nil"/>
              <w:bottom w:val="nil"/>
              <w:right w:val="single" w:color="000000" w:sz="4" w:space="0"/>
            </w:tcBorders>
            <w:shd w:val="clear" w:color="auto" w:fill="auto"/>
            <w:vAlign w:val="center"/>
          </w:tcPr>
          <w:p w14:paraId="5642EC8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227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二楼</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F78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A899D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B70739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AEE068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9EAB93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97C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FE2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保洁及配合相关科室工作</w:t>
            </w:r>
          </w:p>
        </w:tc>
      </w:tr>
      <w:tr w14:paraId="4B5AF409">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1B8B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98E4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医技楼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37F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一楼</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765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EDA78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39E61D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1CFF01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B56C8F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B27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FE6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保洁及配合相关科室工作</w:t>
            </w:r>
          </w:p>
        </w:tc>
      </w:tr>
      <w:tr w14:paraId="3A63A455">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354A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C25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545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二楼</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7C3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E0449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F76A43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7F5A58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18FE5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B7B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79F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保洁及配合相关科室工作</w:t>
            </w:r>
          </w:p>
        </w:tc>
      </w:tr>
      <w:tr w14:paraId="1D30D33D">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5B32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AC25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447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三楼</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8F3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AA74C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C61928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0AAA6B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59A702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671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B74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保洁及配合相关科室工作</w:t>
            </w:r>
          </w:p>
        </w:tc>
      </w:tr>
      <w:tr w14:paraId="79246084">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6589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3ED9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050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四楼</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C36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73D05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F42AB5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5D5AED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79457E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DCC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DE1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保洁及配合相关科室工作</w:t>
            </w:r>
          </w:p>
        </w:tc>
      </w:tr>
      <w:tr w14:paraId="3E4A74AD">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25B3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57EC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D4A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五楼</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4E2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5AC51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F51C3F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8D6207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696FD1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68E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48A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保洁及配合相关科室工作</w:t>
            </w:r>
          </w:p>
        </w:tc>
      </w:tr>
      <w:tr w14:paraId="408A18E3">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92D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4EF9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26B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六楼</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159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06A9F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33F418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7F7C4D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04847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1D0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48D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保洁及配合相关科室工作</w:t>
            </w:r>
          </w:p>
        </w:tc>
      </w:tr>
      <w:tr w14:paraId="10F61FDA">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201B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E937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机动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6C9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夜班保洁机动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C9A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17：00-次日</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：30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95A50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1E12E1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D822C7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1D7311">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7EED">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岗位十一</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967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2758A08D">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75CE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47D9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nil"/>
              <w:right w:val="single" w:color="000000" w:sz="4" w:space="0"/>
            </w:tcBorders>
            <w:shd w:val="clear" w:color="auto" w:fill="auto"/>
            <w:noWrap/>
            <w:vAlign w:val="center"/>
          </w:tcPr>
          <w:p w14:paraId="041802F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外围</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198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nil"/>
              <w:right w:val="single" w:color="auto" w:sz="4" w:space="0"/>
            </w:tcBorders>
            <w:shd w:val="clear" w:color="auto" w:fill="auto"/>
            <w:vAlign w:val="center"/>
          </w:tcPr>
          <w:p w14:paraId="518D6AB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2</w:t>
            </w:r>
          </w:p>
        </w:tc>
        <w:tc>
          <w:tcPr>
            <w:tcW w:w="915" w:type="dxa"/>
            <w:tcBorders>
              <w:top w:val="single" w:color="000000" w:sz="4" w:space="0"/>
              <w:left w:val="single" w:color="auto" w:sz="4" w:space="0"/>
              <w:bottom w:val="nil"/>
              <w:right w:val="single" w:color="auto" w:sz="4" w:space="0"/>
            </w:tcBorders>
            <w:shd w:val="clear" w:color="auto" w:fill="auto"/>
            <w:vAlign w:val="center"/>
          </w:tcPr>
          <w:p w14:paraId="7687242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nil"/>
              <w:right w:val="single" w:color="auto" w:sz="4" w:space="0"/>
            </w:tcBorders>
            <w:shd w:val="clear" w:color="auto" w:fill="auto"/>
            <w:vAlign w:val="center"/>
          </w:tcPr>
          <w:p w14:paraId="4B41C30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nil"/>
              <w:right w:val="single" w:color="000000" w:sz="4" w:space="0"/>
            </w:tcBorders>
            <w:shd w:val="clear" w:color="auto" w:fill="auto"/>
            <w:vAlign w:val="center"/>
          </w:tcPr>
          <w:p w14:paraId="0FA9174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DB3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2A5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06B518E1">
        <w:tblPrEx>
          <w:tblCellMar>
            <w:top w:w="0" w:type="dxa"/>
            <w:left w:w="108" w:type="dxa"/>
            <w:bottom w:w="0" w:type="dxa"/>
            <w:right w:w="108"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60A5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165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1236723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洗地、擦玻璃等临时性工作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C30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3CBE6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5</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63DFA6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93DE42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54AAE4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859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64A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洗地、擦玻璃等临时性工作</w:t>
            </w:r>
          </w:p>
        </w:tc>
      </w:tr>
      <w:tr w14:paraId="7F972DF0">
        <w:tblPrEx>
          <w:tblCellMar>
            <w:top w:w="0" w:type="dxa"/>
            <w:left w:w="108" w:type="dxa"/>
            <w:bottom w:w="0" w:type="dxa"/>
            <w:right w:w="108" w:type="dxa"/>
          </w:tblCellMar>
        </w:tblPrEx>
        <w:trPr>
          <w:trHeight w:val="2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E9CA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3577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96D9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电梯保洁</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687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124C4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260524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115452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9230BE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B1F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1D7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保洁工作</w:t>
            </w:r>
          </w:p>
        </w:tc>
      </w:tr>
      <w:tr w14:paraId="3869A03D">
        <w:tblPrEx>
          <w:tblCellMar>
            <w:top w:w="0" w:type="dxa"/>
            <w:left w:w="108" w:type="dxa"/>
            <w:bottom w:w="0" w:type="dxa"/>
            <w:right w:w="108" w:type="dxa"/>
          </w:tblCellMar>
        </w:tblPrEx>
        <w:trPr>
          <w:trHeight w:val="27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7EE5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right w:val="single" w:color="000000" w:sz="4" w:space="0"/>
            </w:tcBorders>
            <w:shd w:val="clear" w:color="auto" w:fill="auto"/>
            <w:vAlign w:val="center"/>
          </w:tcPr>
          <w:p w14:paraId="0D92391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勤务中心</w:t>
            </w:r>
          </w:p>
        </w:tc>
        <w:tc>
          <w:tcPr>
            <w:tcW w:w="1650" w:type="dxa"/>
            <w:vMerge w:val="restart"/>
            <w:tcBorders>
              <w:top w:val="single" w:color="000000" w:sz="4" w:space="0"/>
              <w:left w:val="single" w:color="000000" w:sz="4" w:space="0"/>
              <w:bottom w:val="nil"/>
              <w:right w:val="single" w:color="000000" w:sz="4" w:space="0"/>
            </w:tcBorders>
            <w:shd w:val="clear" w:color="auto" w:fill="FFFFFF"/>
            <w:vAlign w:val="center"/>
          </w:tcPr>
          <w:p w14:paraId="10AF7C5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运送</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770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17：00-次日</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：30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20C57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65957A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F2C4161">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14.5</w:t>
            </w:r>
          </w:p>
        </w:tc>
        <w:tc>
          <w:tcPr>
            <w:tcW w:w="1035" w:type="dxa"/>
            <w:tcBorders>
              <w:top w:val="single" w:color="000000" w:sz="4" w:space="0"/>
              <w:left w:val="single" w:color="auto" w:sz="4" w:space="0"/>
              <w:bottom w:val="single" w:color="000000" w:sz="4" w:space="0"/>
              <w:right w:val="nil"/>
            </w:tcBorders>
            <w:shd w:val="clear" w:color="auto" w:fill="auto"/>
            <w:noWrap/>
            <w:vAlign w:val="center"/>
          </w:tcPr>
          <w:p w14:paraId="5516B1B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AF4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岗位十三</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894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标本、病人转运工作</w:t>
            </w:r>
          </w:p>
        </w:tc>
      </w:tr>
      <w:tr w14:paraId="3DC02628">
        <w:tblPrEx>
          <w:tblCellMar>
            <w:top w:w="0" w:type="dxa"/>
            <w:left w:w="108" w:type="dxa"/>
            <w:bottom w:w="0" w:type="dxa"/>
            <w:right w:w="108" w:type="dxa"/>
          </w:tblCellMar>
        </w:tblPrEx>
        <w:trPr>
          <w:trHeight w:val="27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1BE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left w:val="nil"/>
              <w:right w:val="single" w:color="000000" w:sz="4" w:space="0"/>
            </w:tcBorders>
            <w:shd w:val="clear" w:color="auto" w:fill="auto"/>
            <w:vAlign w:val="center"/>
          </w:tcPr>
          <w:p w14:paraId="1992935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650" w:type="dxa"/>
            <w:vMerge w:val="continue"/>
            <w:tcBorders>
              <w:top w:val="single" w:color="000000" w:sz="4" w:space="0"/>
              <w:left w:val="single" w:color="000000" w:sz="4" w:space="0"/>
              <w:bottom w:val="nil"/>
              <w:right w:val="single" w:color="000000" w:sz="4" w:space="0"/>
            </w:tcBorders>
            <w:shd w:val="clear" w:color="auto" w:fill="FFFFFF"/>
            <w:vAlign w:val="center"/>
          </w:tcPr>
          <w:p w14:paraId="4B18EFB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4B4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vAlign w:val="center"/>
          </w:tcPr>
          <w:p w14:paraId="2B6461A2">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13</w:t>
            </w:r>
          </w:p>
        </w:tc>
        <w:tc>
          <w:tcPr>
            <w:tcW w:w="915" w:type="dxa"/>
            <w:tcBorders>
              <w:top w:val="single" w:color="000000" w:sz="4" w:space="0"/>
              <w:left w:val="single" w:color="auto" w:sz="4" w:space="0"/>
              <w:bottom w:val="single" w:color="000000" w:sz="4" w:space="0"/>
              <w:right w:val="single" w:color="auto" w:sz="4" w:space="0"/>
            </w:tcBorders>
            <w:shd w:val="clear" w:color="auto" w:fill="auto"/>
            <w:vAlign w:val="center"/>
          </w:tcPr>
          <w:p w14:paraId="1AA5CE3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vAlign w:val="center"/>
          </w:tcPr>
          <w:p w14:paraId="6C38726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9.5</w:t>
            </w:r>
          </w:p>
        </w:tc>
        <w:tc>
          <w:tcPr>
            <w:tcW w:w="1035" w:type="dxa"/>
            <w:tcBorders>
              <w:top w:val="single" w:color="000000" w:sz="4" w:space="0"/>
              <w:left w:val="single" w:color="auto" w:sz="4" w:space="0"/>
              <w:bottom w:val="single" w:color="000000" w:sz="4" w:space="0"/>
              <w:right w:val="nil"/>
            </w:tcBorders>
            <w:shd w:val="clear" w:color="auto" w:fill="auto"/>
            <w:vAlign w:val="center"/>
          </w:tcPr>
          <w:p w14:paraId="5D336BB5">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F12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895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标本、病人转运工作</w:t>
            </w:r>
          </w:p>
        </w:tc>
      </w:tr>
      <w:tr w14:paraId="0AC86668">
        <w:tblPrEx>
          <w:tblCellMar>
            <w:top w:w="0" w:type="dxa"/>
            <w:left w:w="108" w:type="dxa"/>
            <w:bottom w:w="0" w:type="dxa"/>
            <w:right w:w="108"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046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left w:val="nil"/>
              <w:bottom w:val="single" w:color="000000" w:sz="4" w:space="0"/>
              <w:right w:val="single" w:color="000000" w:sz="4" w:space="0"/>
            </w:tcBorders>
            <w:shd w:val="clear" w:color="auto" w:fill="auto"/>
            <w:vAlign w:val="center"/>
          </w:tcPr>
          <w:p w14:paraId="1A9F7D9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14:paraId="5D906EE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调度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F89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lang w:val="en-US" w:eastAsia="zh-CN"/>
              </w:rPr>
              <w:t>6:30-17:00</w:t>
            </w:r>
          </w:p>
        </w:tc>
        <w:tc>
          <w:tcPr>
            <w:tcW w:w="645" w:type="dxa"/>
            <w:tcBorders>
              <w:top w:val="single" w:color="000000" w:sz="4" w:space="0"/>
              <w:left w:val="single" w:color="000000" w:sz="4" w:space="0"/>
              <w:bottom w:val="single" w:color="000000" w:sz="4" w:space="0"/>
              <w:right w:val="single" w:color="auto" w:sz="4" w:space="0"/>
            </w:tcBorders>
            <w:shd w:val="clear" w:color="auto" w:fill="auto"/>
            <w:vAlign w:val="center"/>
          </w:tcPr>
          <w:p w14:paraId="25629CC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2</w:t>
            </w:r>
          </w:p>
        </w:tc>
        <w:tc>
          <w:tcPr>
            <w:tcW w:w="915" w:type="dxa"/>
            <w:tcBorders>
              <w:top w:val="single" w:color="000000" w:sz="4" w:space="0"/>
              <w:left w:val="single" w:color="auto" w:sz="4" w:space="0"/>
              <w:bottom w:val="single" w:color="000000" w:sz="4" w:space="0"/>
              <w:right w:val="single" w:color="auto" w:sz="4" w:space="0"/>
            </w:tcBorders>
            <w:shd w:val="clear" w:color="auto" w:fill="auto"/>
            <w:vAlign w:val="center"/>
          </w:tcPr>
          <w:p w14:paraId="11DDADD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vAlign w:val="center"/>
          </w:tcPr>
          <w:p w14:paraId="39D08718">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10.5</w:t>
            </w:r>
          </w:p>
        </w:tc>
        <w:tc>
          <w:tcPr>
            <w:tcW w:w="1035" w:type="dxa"/>
            <w:tcBorders>
              <w:top w:val="single" w:color="000000" w:sz="4" w:space="0"/>
              <w:left w:val="single" w:color="auto" w:sz="4" w:space="0"/>
              <w:bottom w:val="single" w:color="000000" w:sz="4" w:space="0"/>
              <w:right w:val="nil"/>
            </w:tcBorders>
            <w:shd w:val="clear" w:color="auto" w:fill="auto"/>
            <w:vAlign w:val="center"/>
          </w:tcPr>
          <w:p w14:paraId="7CED5E3F">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73.5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F6D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岗位十四</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D3E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勤务中心调度工作</w:t>
            </w:r>
          </w:p>
        </w:tc>
      </w:tr>
      <w:tr w14:paraId="09DB6F16">
        <w:tblPrEx>
          <w:tblCellMar>
            <w:top w:w="0" w:type="dxa"/>
            <w:left w:w="108" w:type="dxa"/>
            <w:bottom w:w="0" w:type="dxa"/>
            <w:right w:w="108"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DD35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0E12C8B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后勤采购部门</w:t>
            </w:r>
          </w:p>
        </w:tc>
        <w:tc>
          <w:tcPr>
            <w:tcW w:w="1650" w:type="dxa"/>
            <w:tcBorders>
              <w:top w:val="single" w:color="000000" w:sz="4" w:space="0"/>
              <w:left w:val="nil"/>
              <w:bottom w:val="single" w:color="000000" w:sz="4" w:space="0"/>
              <w:right w:val="single" w:color="000000" w:sz="4" w:space="0"/>
            </w:tcBorders>
            <w:shd w:val="clear" w:color="auto" w:fill="auto"/>
            <w:noWrap/>
            <w:vAlign w:val="center"/>
          </w:tcPr>
          <w:p w14:paraId="0F4BD0A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运送</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1DE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8:00-17:00</w:t>
            </w:r>
          </w:p>
        </w:tc>
        <w:tc>
          <w:tcPr>
            <w:tcW w:w="645" w:type="dxa"/>
            <w:tcBorders>
              <w:top w:val="single" w:color="000000" w:sz="4" w:space="0"/>
              <w:left w:val="single" w:color="000000" w:sz="4" w:space="0"/>
              <w:bottom w:val="single" w:color="000000" w:sz="4" w:space="0"/>
              <w:right w:val="single" w:color="auto" w:sz="4" w:space="0"/>
            </w:tcBorders>
            <w:shd w:val="clear" w:color="auto" w:fill="auto"/>
            <w:vAlign w:val="center"/>
          </w:tcPr>
          <w:p w14:paraId="09D54B8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vAlign w:val="center"/>
          </w:tcPr>
          <w:p w14:paraId="2513255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vAlign w:val="center"/>
          </w:tcPr>
          <w:p w14:paraId="4BC663E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35" w:type="dxa"/>
            <w:tcBorders>
              <w:top w:val="single" w:color="000000" w:sz="4" w:space="0"/>
              <w:left w:val="single" w:color="auto" w:sz="4" w:space="0"/>
              <w:bottom w:val="single" w:color="000000" w:sz="4" w:space="0"/>
              <w:right w:val="nil"/>
            </w:tcBorders>
            <w:shd w:val="clear" w:color="auto" w:fill="auto"/>
            <w:vAlign w:val="center"/>
          </w:tcPr>
          <w:p w14:paraId="56D199B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B11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5C0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物资运送工作</w:t>
            </w:r>
          </w:p>
        </w:tc>
      </w:tr>
      <w:tr w14:paraId="19A2428B">
        <w:tblPrEx>
          <w:tblCellMar>
            <w:top w:w="0" w:type="dxa"/>
            <w:left w:w="108" w:type="dxa"/>
            <w:bottom w:w="0" w:type="dxa"/>
            <w:right w:w="108"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CE5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0BF43C7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负一层设备科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3FC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运送</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5F2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8:00-17:00</w:t>
            </w:r>
          </w:p>
        </w:tc>
        <w:tc>
          <w:tcPr>
            <w:tcW w:w="645" w:type="dxa"/>
            <w:tcBorders>
              <w:top w:val="single" w:color="000000" w:sz="4" w:space="0"/>
              <w:left w:val="single" w:color="000000" w:sz="4" w:space="0"/>
              <w:bottom w:val="single" w:color="000000" w:sz="4" w:space="0"/>
              <w:right w:val="single" w:color="auto" w:sz="4" w:space="0"/>
            </w:tcBorders>
            <w:shd w:val="clear" w:color="auto" w:fill="auto"/>
            <w:vAlign w:val="center"/>
          </w:tcPr>
          <w:p w14:paraId="53DC0AB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bidi="ar"/>
              </w:rPr>
              <w:t>1</w:t>
            </w:r>
          </w:p>
        </w:tc>
        <w:tc>
          <w:tcPr>
            <w:tcW w:w="915" w:type="dxa"/>
            <w:tcBorders>
              <w:top w:val="single" w:color="000000" w:sz="4" w:space="0"/>
              <w:left w:val="single" w:color="auto" w:sz="4" w:space="0"/>
              <w:bottom w:val="single" w:color="000000" w:sz="4" w:space="0"/>
              <w:right w:val="single" w:color="auto" w:sz="4" w:space="0"/>
            </w:tcBorders>
            <w:shd w:val="clear" w:color="auto" w:fill="auto"/>
            <w:vAlign w:val="center"/>
          </w:tcPr>
          <w:p w14:paraId="36D33CD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vAlign w:val="center"/>
          </w:tcPr>
          <w:p w14:paraId="21373D6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035" w:type="dxa"/>
            <w:tcBorders>
              <w:top w:val="single" w:color="000000" w:sz="4" w:space="0"/>
              <w:left w:val="single" w:color="auto" w:sz="4" w:space="0"/>
              <w:bottom w:val="single" w:color="000000" w:sz="4" w:space="0"/>
              <w:right w:val="nil"/>
            </w:tcBorders>
            <w:shd w:val="clear" w:color="auto" w:fill="auto"/>
            <w:vAlign w:val="center"/>
          </w:tcPr>
          <w:p w14:paraId="1585BF6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692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48C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物资运送工作</w:t>
            </w:r>
          </w:p>
        </w:tc>
      </w:tr>
      <w:tr w14:paraId="39D444D8">
        <w:tblPrEx>
          <w:tblCellMar>
            <w:top w:w="0" w:type="dxa"/>
            <w:left w:w="108" w:type="dxa"/>
            <w:bottom w:w="0" w:type="dxa"/>
            <w:right w:w="108" w:type="dxa"/>
          </w:tblCellMar>
        </w:tblPrEx>
        <w:trPr>
          <w:trHeight w:val="27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173B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nil"/>
              <w:right w:val="single" w:color="000000" w:sz="4" w:space="0"/>
            </w:tcBorders>
            <w:shd w:val="clear" w:color="auto" w:fill="auto"/>
            <w:vAlign w:val="center"/>
          </w:tcPr>
          <w:p w14:paraId="4844CDB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负二楼</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09A1C9F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洗衣房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0C8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7:00-16:00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DDEB5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6</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0CAB3E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3CF07D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35" w:type="dxa"/>
            <w:tcBorders>
              <w:top w:val="single" w:color="000000" w:sz="4" w:space="0"/>
              <w:left w:val="single" w:color="auto" w:sz="4" w:space="0"/>
              <w:bottom w:val="single" w:color="000000" w:sz="4" w:space="0"/>
              <w:right w:val="nil"/>
            </w:tcBorders>
            <w:shd w:val="clear" w:color="auto" w:fill="auto"/>
            <w:noWrap/>
            <w:vAlign w:val="center"/>
          </w:tcPr>
          <w:p w14:paraId="20E776FD">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78D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5F2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衣物收发整理登记等工作</w:t>
            </w:r>
          </w:p>
        </w:tc>
      </w:tr>
      <w:tr w14:paraId="06504110">
        <w:tblPrEx>
          <w:tblCellMar>
            <w:top w:w="0" w:type="dxa"/>
            <w:left w:w="108" w:type="dxa"/>
            <w:bottom w:w="0" w:type="dxa"/>
            <w:right w:w="108" w:type="dxa"/>
          </w:tblCellMar>
        </w:tblPrEx>
        <w:trPr>
          <w:trHeight w:val="27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2A83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tcBorders>
              <w:top w:val="single" w:color="000000" w:sz="4" w:space="0"/>
              <w:left w:val="nil"/>
              <w:bottom w:val="nil"/>
              <w:right w:val="single" w:color="000000" w:sz="4" w:space="0"/>
            </w:tcBorders>
            <w:shd w:val="clear" w:color="auto" w:fill="auto"/>
            <w:vAlign w:val="center"/>
          </w:tcPr>
          <w:p w14:paraId="2C22554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医疗垃圾</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C25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6:30-16:00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4D6EB2D">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C2FFF31">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BADD0D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9.5</w:t>
            </w:r>
          </w:p>
        </w:tc>
        <w:tc>
          <w:tcPr>
            <w:tcW w:w="1035" w:type="dxa"/>
            <w:tcBorders>
              <w:top w:val="single" w:color="000000" w:sz="4" w:space="0"/>
              <w:left w:val="single" w:color="auto" w:sz="4" w:space="0"/>
              <w:bottom w:val="single" w:color="000000" w:sz="4" w:space="0"/>
              <w:right w:val="nil"/>
            </w:tcBorders>
            <w:shd w:val="clear" w:color="auto" w:fill="auto"/>
            <w:noWrap/>
            <w:vAlign w:val="center"/>
          </w:tcPr>
          <w:p w14:paraId="02B8324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A40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F01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垃圾清运工作</w:t>
            </w:r>
          </w:p>
        </w:tc>
      </w:tr>
      <w:tr w14:paraId="35512370">
        <w:tblPrEx>
          <w:tblCellMar>
            <w:top w:w="0" w:type="dxa"/>
            <w:left w:w="108" w:type="dxa"/>
            <w:bottom w:w="0" w:type="dxa"/>
            <w:right w:w="108" w:type="dxa"/>
          </w:tblCellMar>
        </w:tblPrEx>
        <w:trPr>
          <w:trHeight w:val="27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F69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670" w:type="dxa"/>
            <w:gridSpan w:val="2"/>
            <w:tcBorders>
              <w:top w:val="single" w:color="000000" w:sz="4" w:space="0"/>
              <w:left w:val="nil"/>
              <w:bottom w:val="single" w:color="000000" w:sz="4" w:space="0"/>
              <w:right w:val="single" w:color="000000" w:sz="4" w:space="0"/>
            </w:tcBorders>
            <w:shd w:val="clear" w:color="auto" w:fill="auto"/>
            <w:vAlign w:val="center"/>
          </w:tcPr>
          <w:p w14:paraId="5F74C5E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生活垃圾</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A53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6:00-16:00</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EA99C5">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2C1AB12">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91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08AC1A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35" w:type="dxa"/>
            <w:tcBorders>
              <w:top w:val="single" w:color="000000" w:sz="4" w:space="0"/>
              <w:left w:val="single" w:color="auto" w:sz="4" w:space="0"/>
              <w:bottom w:val="single" w:color="000000" w:sz="4" w:space="0"/>
              <w:right w:val="nil"/>
            </w:tcBorders>
            <w:shd w:val="clear" w:color="auto" w:fill="auto"/>
            <w:noWrap/>
            <w:vAlign w:val="center"/>
          </w:tcPr>
          <w:p w14:paraId="560840F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C90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C0F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垃圾清运工作</w:t>
            </w:r>
          </w:p>
        </w:tc>
      </w:tr>
      <w:tr w14:paraId="6AD3C8B3">
        <w:tblPrEx>
          <w:tblCellMar>
            <w:top w:w="0" w:type="dxa"/>
            <w:left w:w="108" w:type="dxa"/>
            <w:bottom w:w="0" w:type="dxa"/>
            <w:right w:w="108" w:type="dxa"/>
          </w:tblCellMar>
        </w:tblPrEx>
        <w:trPr>
          <w:trHeight w:val="285" w:hRule="atLeast"/>
        </w:trPr>
        <w:tc>
          <w:tcPr>
            <w:tcW w:w="57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EFA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合计</w:t>
            </w:r>
          </w:p>
        </w:tc>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98B364">
            <w:pPr>
              <w:keepNext w:val="0"/>
              <w:keepLines w:val="0"/>
              <w:pageBreakBefore w:val="0"/>
              <w:kinsoku/>
              <w:wordWrap/>
              <w:overflowPunct/>
              <w:topLinePunct w:val="0"/>
              <w:bidi w:val="0"/>
              <w:adjustRightInd w:val="0"/>
              <w:snapToGrid w:val="0"/>
              <w:spacing w:line="240" w:lineRule="auto"/>
              <w:jc w:val="center"/>
              <w:rPr>
                <w:rFonts w:hint="default" w:ascii="宋体" w:hAnsi="宋体" w:cs="宋体"/>
                <w:color w:val="auto"/>
                <w:sz w:val="21"/>
                <w:szCs w:val="21"/>
                <w:highlight w:val="none"/>
                <w:lang w:val="en-US"/>
              </w:rPr>
            </w:pPr>
            <w:r>
              <w:rPr>
                <w:rFonts w:hint="eastAsia" w:ascii="宋体" w:hAnsi="宋体" w:cs="宋体"/>
                <w:color w:val="auto"/>
                <w:kern w:val="0"/>
                <w:sz w:val="21"/>
                <w:szCs w:val="21"/>
                <w:highlight w:val="none"/>
                <w:lang w:val="en-US" w:eastAsia="zh-CN" w:bidi="ar"/>
              </w:rPr>
              <w:t>172</w:t>
            </w:r>
          </w:p>
        </w:tc>
        <w:tc>
          <w:tcPr>
            <w:tcW w:w="2865"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17E989C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DF4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679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r>
      <w:tr w14:paraId="369158BB">
        <w:tblPrEx>
          <w:tblCellMar>
            <w:top w:w="0" w:type="dxa"/>
            <w:left w:w="108" w:type="dxa"/>
            <w:bottom w:w="0" w:type="dxa"/>
            <w:right w:w="108" w:type="dxa"/>
          </w:tblCellMar>
        </w:tblPrEx>
        <w:trPr>
          <w:trHeight w:val="270" w:hRule="atLeast"/>
        </w:trPr>
        <w:tc>
          <w:tcPr>
            <w:tcW w:w="9286" w:type="dxa"/>
            <w:gridSpan w:val="8"/>
            <w:tcBorders>
              <w:top w:val="nil"/>
              <w:left w:val="nil"/>
              <w:bottom w:val="nil"/>
              <w:right w:val="nil"/>
            </w:tcBorders>
            <w:shd w:val="clear" w:color="auto" w:fill="auto"/>
            <w:vAlign w:val="center"/>
          </w:tcPr>
          <w:p w14:paraId="7465537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注：以上岗位均无法定节假日，按上表所标注时间到岗，节假日或其他休息日所需加班费或人员替班费用考虑在报价中，采购人不额外支付加班费用。</w:t>
            </w:r>
          </w:p>
        </w:tc>
        <w:tc>
          <w:tcPr>
            <w:tcW w:w="5272" w:type="dxa"/>
            <w:gridSpan w:val="2"/>
            <w:tcBorders>
              <w:top w:val="nil"/>
              <w:left w:val="nil"/>
              <w:bottom w:val="nil"/>
              <w:right w:val="nil"/>
            </w:tcBorders>
            <w:shd w:val="clear" w:color="auto" w:fill="auto"/>
            <w:vAlign w:val="center"/>
          </w:tcPr>
          <w:p w14:paraId="3931BB1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r>
    </w:tbl>
    <w:p w14:paraId="59EB7FB1">
      <w:pPr>
        <w:spacing w:line="360" w:lineRule="auto"/>
        <w:ind w:firstLine="480"/>
        <w:rPr>
          <w:rFonts w:hint="eastAsia" w:asciiTheme="minorEastAsia" w:hAnsiTheme="minorEastAsia" w:eastAsiaTheme="minorEastAsia"/>
          <w:color w:val="auto"/>
          <w:highlight w:val="none"/>
        </w:rPr>
      </w:pPr>
    </w:p>
    <w:p w14:paraId="0906081C">
      <w:pPr>
        <w:rPr>
          <w:color w:val="auto"/>
          <w:highlight w:val="none"/>
        </w:rPr>
      </w:pPr>
    </w:p>
    <w:p w14:paraId="4771D9A3">
      <w:pPr>
        <w:pStyle w:val="4"/>
        <w:rPr>
          <w:rFonts w:hint="eastAsia"/>
          <w:color w:val="auto"/>
          <w:highlight w:val="none"/>
        </w:rPr>
        <w:sectPr>
          <w:pgSz w:w="16838" w:h="11905" w:orient="landscape"/>
          <w:pgMar w:top="1814" w:right="1474" w:bottom="1814" w:left="1474" w:header="851" w:footer="850" w:gutter="0"/>
          <w:cols w:space="0" w:num="1"/>
        </w:sectPr>
      </w:pPr>
    </w:p>
    <w:p w14:paraId="75B71648">
      <w:pPr>
        <w:rPr>
          <w:color w:val="auto"/>
          <w:highlight w:val="none"/>
        </w:rPr>
      </w:pPr>
    </w:p>
    <w:tbl>
      <w:tblPr>
        <w:tblStyle w:val="63"/>
        <w:tblpPr w:leftFromText="180" w:rightFromText="180" w:vertAnchor="text" w:horzAnchor="page" w:tblpX="1156" w:tblpY="762"/>
        <w:tblOverlap w:val="never"/>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448"/>
        <w:gridCol w:w="1535"/>
        <w:gridCol w:w="713"/>
        <w:gridCol w:w="749"/>
        <w:gridCol w:w="3235"/>
        <w:gridCol w:w="2349"/>
      </w:tblGrid>
      <w:tr w14:paraId="6B93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368" w:type="dxa"/>
            <w:vAlign w:val="center"/>
          </w:tcPr>
          <w:p w14:paraId="0BDEC0B8">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序号</w:t>
            </w:r>
          </w:p>
        </w:tc>
        <w:tc>
          <w:tcPr>
            <w:tcW w:w="448" w:type="dxa"/>
            <w:vAlign w:val="center"/>
          </w:tcPr>
          <w:p w14:paraId="7B94105B">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需求</w:t>
            </w:r>
          </w:p>
          <w:p w14:paraId="7A447821">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类别</w:t>
            </w:r>
          </w:p>
        </w:tc>
        <w:tc>
          <w:tcPr>
            <w:tcW w:w="1535" w:type="dxa"/>
            <w:vAlign w:val="center"/>
          </w:tcPr>
          <w:p w14:paraId="2FC17A9B">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需求内容</w:t>
            </w:r>
          </w:p>
        </w:tc>
        <w:tc>
          <w:tcPr>
            <w:tcW w:w="1462" w:type="dxa"/>
            <w:gridSpan w:val="2"/>
            <w:vAlign w:val="center"/>
          </w:tcPr>
          <w:p w14:paraId="2C896673">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需求明细</w:t>
            </w:r>
          </w:p>
        </w:tc>
        <w:tc>
          <w:tcPr>
            <w:tcW w:w="5584" w:type="dxa"/>
            <w:gridSpan w:val="2"/>
            <w:vAlign w:val="center"/>
          </w:tcPr>
          <w:p w14:paraId="2E2C10F6">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需求标准（服务质量、频次等）</w:t>
            </w:r>
          </w:p>
        </w:tc>
      </w:tr>
      <w:tr w14:paraId="257D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368" w:type="dxa"/>
            <w:vMerge w:val="restart"/>
            <w:vAlign w:val="center"/>
          </w:tcPr>
          <w:p w14:paraId="4C027CB1">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1</w:t>
            </w:r>
          </w:p>
        </w:tc>
        <w:tc>
          <w:tcPr>
            <w:tcW w:w="448" w:type="dxa"/>
            <w:vMerge w:val="restart"/>
            <w:vAlign w:val="center"/>
          </w:tcPr>
          <w:p w14:paraId="193F818C">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b/>
                <w:bCs/>
                <w:color w:val="auto"/>
                <w:kern w:val="0"/>
                <w:sz w:val="24"/>
                <w:highlight w:val="none"/>
              </w:rPr>
              <w:t>人员素质要求</w:t>
            </w:r>
          </w:p>
        </w:tc>
        <w:tc>
          <w:tcPr>
            <w:tcW w:w="1535" w:type="dxa"/>
            <w:vAlign w:val="center"/>
          </w:tcPr>
          <w:p w14:paraId="00B7E8E7">
            <w:pPr>
              <w:spacing w:line="360" w:lineRule="auto"/>
              <w:rPr>
                <w:rFonts w:hint="default" w:cs="微软雅黑" w:asciiTheme="minorEastAsia" w:hAnsiTheme="minorEastAsia" w:eastAsiaTheme="minorEastAsia"/>
                <w:color w:val="auto"/>
                <w:kern w:val="0"/>
                <w:sz w:val="24"/>
                <w:highlight w:val="none"/>
                <w:lang w:val="en-US" w:eastAsia="zh-CN"/>
              </w:rPr>
            </w:pPr>
            <w:r>
              <w:rPr>
                <w:rFonts w:hint="eastAsia" w:cs="微软雅黑" w:asciiTheme="minorEastAsia" w:hAnsiTheme="minorEastAsia" w:eastAsiaTheme="minorEastAsia"/>
                <w:b/>
                <w:bCs/>
                <w:color w:val="auto"/>
                <w:kern w:val="0"/>
                <w:sz w:val="24"/>
                <w:highlight w:val="none"/>
                <w:lang w:val="en-US" w:eastAsia="zh-CN"/>
              </w:rPr>
              <w:t>项目经理（及副经理）</w:t>
            </w:r>
          </w:p>
        </w:tc>
        <w:tc>
          <w:tcPr>
            <w:tcW w:w="1462" w:type="dxa"/>
            <w:gridSpan w:val="2"/>
            <w:vAlign w:val="center"/>
          </w:tcPr>
          <w:p w14:paraId="13E1782B">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从业经验、管理经验、业务能力、工作责任心</w:t>
            </w:r>
          </w:p>
        </w:tc>
        <w:tc>
          <w:tcPr>
            <w:tcW w:w="5584" w:type="dxa"/>
            <w:gridSpan w:val="2"/>
            <w:vAlign w:val="center"/>
          </w:tcPr>
          <w:p w14:paraId="2202824D">
            <w:pPr>
              <w:spacing w:line="360" w:lineRule="auto"/>
              <w:rPr>
                <w:rFonts w:hint="eastAsia" w:cs="微软雅黑" w:asciiTheme="minorEastAsia" w:hAnsiTheme="minorEastAsia" w:eastAsiaTheme="minorEastAsia"/>
                <w:color w:val="auto"/>
                <w:kern w:val="0"/>
                <w:sz w:val="24"/>
                <w:highlight w:val="none"/>
                <w:lang w:eastAsia="zh-CN"/>
              </w:rPr>
            </w:pPr>
            <w:r>
              <w:rPr>
                <w:rFonts w:hint="eastAsia" w:cs="微软雅黑" w:asciiTheme="minorEastAsia" w:hAnsiTheme="minorEastAsia" w:eastAsiaTheme="minorEastAsia"/>
                <w:color w:val="auto"/>
                <w:kern w:val="0"/>
                <w:sz w:val="24"/>
                <w:highlight w:val="none"/>
              </w:rPr>
              <w:t>55周岁以下，大专及以上文化程度，拥有三甲医院2年</w:t>
            </w:r>
            <w:r>
              <w:rPr>
                <w:rFonts w:hint="eastAsia" w:cs="微软雅黑" w:asciiTheme="minorEastAsia" w:hAnsiTheme="minorEastAsia" w:eastAsiaTheme="minorEastAsia"/>
                <w:color w:val="auto"/>
                <w:kern w:val="0"/>
                <w:sz w:val="24"/>
                <w:highlight w:val="none"/>
                <w:lang w:val="en-US" w:eastAsia="zh-CN"/>
              </w:rPr>
              <w:t>及</w:t>
            </w:r>
            <w:r>
              <w:rPr>
                <w:rFonts w:hint="eastAsia" w:cs="微软雅黑" w:asciiTheme="minorEastAsia" w:hAnsiTheme="minorEastAsia" w:eastAsiaTheme="minorEastAsia"/>
                <w:color w:val="auto"/>
                <w:kern w:val="0"/>
                <w:sz w:val="24"/>
                <w:highlight w:val="none"/>
              </w:rPr>
              <w:t>以上管理工作经验，协调能力强，认真负责</w:t>
            </w:r>
            <w:r>
              <w:rPr>
                <w:rFonts w:hint="eastAsia" w:cs="微软雅黑" w:asciiTheme="minorEastAsia" w:hAnsiTheme="minorEastAsia" w:eastAsiaTheme="minorEastAsia"/>
                <w:color w:val="auto"/>
                <w:kern w:val="0"/>
                <w:sz w:val="24"/>
                <w:highlight w:val="none"/>
                <w:lang w:eastAsia="zh-CN"/>
              </w:rPr>
              <w:t>。</w:t>
            </w:r>
          </w:p>
        </w:tc>
      </w:tr>
      <w:tr w14:paraId="5D4D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68" w:type="dxa"/>
            <w:vMerge w:val="continue"/>
            <w:vAlign w:val="center"/>
          </w:tcPr>
          <w:p w14:paraId="132D2B28">
            <w:pPr>
              <w:spacing w:line="360" w:lineRule="auto"/>
              <w:rPr>
                <w:rFonts w:hint="eastAsia" w:cs="微软雅黑" w:asciiTheme="minorEastAsia" w:hAnsiTheme="minorEastAsia" w:eastAsiaTheme="minorEastAsia"/>
                <w:color w:val="auto"/>
                <w:kern w:val="0"/>
                <w:sz w:val="24"/>
                <w:highlight w:val="none"/>
              </w:rPr>
            </w:pPr>
          </w:p>
        </w:tc>
        <w:tc>
          <w:tcPr>
            <w:tcW w:w="448" w:type="dxa"/>
            <w:vMerge w:val="continue"/>
            <w:vAlign w:val="center"/>
          </w:tcPr>
          <w:p w14:paraId="46DD5B32">
            <w:pPr>
              <w:spacing w:line="360" w:lineRule="auto"/>
              <w:rPr>
                <w:rFonts w:hint="eastAsia" w:cs="微软雅黑" w:asciiTheme="minorEastAsia" w:hAnsiTheme="minorEastAsia" w:eastAsiaTheme="minorEastAsia"/>
                <w:color w:val="auto"/>
                <w:kern w:val="0"/>
                <w:sz w:val="24"/>
                <w:highlight w:val="none"/>
              </w:rPr>
            </w:pPr>
          </w:p>
        </w:tc>
        <w:tc>
          <w:tcPr>
            <w:tcW w:w="1535" w:type="dxa"/>
            <w:vAlign w:val="center"/>
          </w:tcPr>
          <w:p w14:paraId="350079D0">
            <w:pPr>
              <w:spacing w:line="360" w:lineRule="auto"/>
              <w:rPr>
                <w:rFonts w:hint="eastAsia" w:cs="微软雅黑" w:asciiTheme="minorEastAsia" w:hAnsiTheme="minorEastAsia" w:eastAsiaTheme="minorEastAsia"/>
                <w:b/>
                <w:bCs/>
                <w:color w:val="auto"/>
                <w:kern w:val="0"/>
                <w:sz w:val="24"/>
                <w:highlight w:val="none"/>
              </w:rPr>
            </w:pPr>
            <w:r>
              <w:rPr>
                <w:rFonts w:hint="eastAsia" w:cs="微软雅黑" w:asciiTheme="minorEastAsia" w:hAnsiTheme="minorEastAsia" w:eastAsiaTheme="minorEastAsia"/>
                <w:b/>
                <w:bCs/>
                <w:color w:val="auto"/>
                <w:kern w:val="0"/>
                <w:sz w:val="24"/>
                <w:highlight w:val="none"/>
              </w:rPr>
              <w:t>主管人员</w:t>
            </w:r>
          </w:p>
        </w:tc>
        <w:tc>
          <w:tcPr>
            <w:tcW w:w="1462" w:type="dxa"/>
            <w:gridSpan w:val="2"/>
            <w:vAlign w:val="center"/>
          </w:tcPr>
          <w:p w14:paraId="6E4DE292">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从业经验、管理经验、业务能力、工作责任心</w:t>
            </w:r>
          </w:p>
        </w:tc>
        <w:tc>
          <w:tcPr>
            <w:tcW w:w="5584" w:type="dxa"/>
            <w:gridSpan w:val="2"/>
            <w:vAlign w:val="center"/>
          </w:tcPr>
          <w:p w14:paraId="3CF9FC37">
            <w:pPr>
              <w:spacing w:line="360" w:lineRule="auto"/>
              <w:rPr>
                <w:rFonts w:hint="default" w:cs="微软雅黑" w:asciiTheme="minorEastAsia" w:hAnsiTheme="minorEastAsia" w:eastAsiaTheme="minorEastAsia"/>
                <w:color w:val="auto"/>
                <w:kern w:val="0"/>
                <w:sz w:val="24"/>
                <w:highlight w:val="none"/>
                <w:lang w:val="en-US" w:eastAsia="zh-CN"/>
              </w:rPr>
            </w:pPr>
            <w:r>
              <w:rPr>
                <w:rFonts w:hint="eastAsia" w:cs="微软雅黑" w:asciiTheme="minorEastAsia" w:hAnsiTheme="minorEastAsia" w:eastAsiaTheme="minorEastAsia"/>
                <w:color w:val="auto"/>
                <w:kern w:val="0"/>
                <w:sz w:val="24"/>
                <w:highlight w:val="none"/>
              </w:rPr>
              <w:t>55周岁以下，大专及以上文化程度，需拥有三</w:t>
            </w:r>
            <w:r>
              <w:rPr>
                <w:rFonts w:hint="eastAsia" w:cs="微软雅黑" w:asciiTheme="minorEastAsia" w:hAnsiTheme="minorEastAsia" w:eastAsiaTheme="minorEastAsia"/>
                <w:color w:val="auto"/>
                <w:kern w:val="0"/>
                <w:sz w:val="24"/>
                <w:highlight w:val="none"/>
                <w:lang w:val="en-US" w:eastAsia="zh-CN"/>
              </w:rPr>
              <w:t>甲</w:t>
            </w:r>
            <w:r>
              <w:rPr>
                <w:rFonts w:hint="eastAsia" w:cs="微软雅黑" w:asciiTheme="minorEastAsia" w:hAnsiTheme="minorEastAsia" w:eastAsiaTheme="minorEastAsia"/>
                <w:color w:val="auto"/>
                <w:kern w:val="0"/>
                <w:sz w:val="24"/>
                <w:highlight w:val="none"/>
              </w:rPr>
              <w:t>医院管理经验，协调能力强，认真负责</w:t>
            </w:r>
            <w:r>
              <w:rPr>
                <w:rFonts w:hint="eastAsia" w:cs="微软雅黑" w:asciiTheme="minorEastAsia" w:hAnsiTheme="minorEastAsia" w:eastAsiaTheme="minorEastAsia"/>
                <w:color w:val="auto"/>
                <w:kern w:val="0"/>
                <w:sz w:val="24"/>
                <w:highlight w:val="none"/>
                <w:lang w:eastAsia="zh-CN"/>
              </w:rPr>
              <w:t>。</w:t>
            </w:r>
            <w:r>
              <w:rPr>
                <w:rFonts w:hint="eastAsia" w:cs="微软雅黑" w:asciiTheme="minorEastAsia" w:hAnsiTheme="minorEastAsia" w:eastAsiaTheme="minorEastAsia"/>
                <w:color w:val="auto"/>
                <w:kern w:val="0"/>
                <w:sz w:val="24"/>
                <w:highlight w:val="none"/>
                <w:lang w:val="en-US" w:eastAsia="zh-CN"/>
              </w:rPr>
              <w:t>勤务中心主管需有较强的沟通能力、组织能力、亲和力，能较好的梳理勤务中心各项转运工作。</w:t>
            </w:r>
          </w:p>
        </w:tc>
      </w:tr>
      <w:tr w14:paraId="5BC5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68" w:type="dxa"/>
            <w:vMerge w:val="continue"/>
            <w:vAlign w:val="center"/>
          </w:tcPr>
          <w:p w14:paraId="076CF723">
            <w:pPr>
              <w:spacing w:line="360" w:lineRule="auto"/>
              <w:rPr>
                <w:rFonts w:hint="eastAsia" w:cs="微软雅黑" w:asciiTheme="minorEastAsia" w:hAnsiTheme="minorEastAsia" w:eastAsiaTheme="minorEastAsia"/>
                <w:color w:val="auto"/>
                <w:kern w:val="0"/>
                <w:sz w:val="24"/>
                <w:highlight w:val="none"/>
              </w:rPr>
            </w:pPr>
          </w:p>
        </w:tc>
        <w:tc>
          <w:tcPr>
            <w:tcW w:w="448" w:type="dxa"/>
            <w:vMerge w:val="continue"/>
            <w:vAlign w:val="center"/>
          </w:tcPr>
          <w:p w14:paraId="7A51A672">
            <w:pPr>
              <w:spacing w:line="360" w:lineRule="auto"/>
              <w:rPr>
                <w:rFonts w:hint="eastAsia" w:cs="微软雅黑" w:asciiTheme="minorEastAsia" w:hAnsiTheme="minorEastAsia" w:eastAsiaTheme="minorEastAsia"/>
                <w:color w:val="auto"/>
                <w:kern w:val="0"/>
                <w:sz w:val="24"/>
                <w:highlight w:val="none"/>
              </w:rPr>
            </w:pPr>
          </w:p>
        </w:tc>
        <w:tc>
          <w:tcPr>
            <w:tcW w:w="1535" w:type="dxa"/>
            <w:vAlign w:val="center"/>
          </w:tcPr>
          <w:p w14:paraId="296B4E1D">
            <w:pPr>
              <w:spacing w:line="360" w:lineRule="auto"/>
              <w:rPr>
                <w:rFonts w:hint="eastAsia" w:cs="微软雅黑" w:asciiTheme="minorEastAsia" w:hAnsiTheme="minorEastAsia" w:eastAsiaTheme="minorEastAsia"/>
                <w:b/>
                <w:bCs/>
                <w:color w:val="auto"/>
                <w:kern w:val="0"/>
                <w:sz w:val="24"/>
                <w:highlight w:val="none"/>
              </w:rPr>
            </w:pPr>
            <w:r>
              <w:rPr>
                <w:rFonts w:hint="eastAsia" w:cs="微软雅黑" w:asciiTheme="minorEastAsia" w:hAnsiTheme="minorEastAsia" w:eastAsiaTheme="minorEastAsia"/>
                <w:b/>
                <w:bCs/>
                <w:color w:val="auto"/>
                <w:kern w:val="0"/>
                <w:sz w:val="24"/>
                <w:highlight w:val="none"/>
              </w:rPr>
              <w:t>后勤技术人员</w:t>
            </w:r>
          </w:p>
        </w:tc>
        <w:tc>
          <w:tcPr>
            <w:tcW w:w="1462" w:type="dxa"/>
            <w:gridSpan w:val="2"/>
            <w:vAlign w:val="center"/>
          </w:tcPr>
          <w:p w14:paraId="14A07B31">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年龄、学历、从业经验、管理经验、业务能力、工作责任心</w:t>
            </w:r>
          </w:p>
        </w:tc>
        <w:tc>
          <w:tcPr>
            <w:tcW w:w="5584" w:type="dxa"/>
            <w:gridSpan w:val="2"/>
            <w:vAlign w:val="center"/>
          </w:tcPr>
          <w:p w14:paraId="6BA2B34E">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55周岁以下，高中及以上文化程度，相关工作3年</w:t>
            </w:r>
            <w:r>
              <w:rPr>
                <w:rFonts w:hint="eastAsia" w:cs="微软雅黑" w:asciiTheme="minorEastAsia" w:hAnsiTheme="minorEastAsia" w:eastAsiaTheme="minorEastAsia"/>
                <w:color w:val="auto"/>
                <w:kern w:val="0"/>
                <w:sz w:val="24"/>
                <w:highlight w:val="none"/>
                <w:lang w:val="en-US" w:eastAsia="zh-CN"/>
              </w:rPr>
              <w:t>及</w:t>
            </w:r>
            <w:r>
              <w:rPr>
                <w:rFonts w:hint="eastAsia" w:cs="微软雅黑" w:asciiTheme="minorEastAsia" w:hAnsiTheme="minorEastAsia" w:eastAsiaTheme="minorEastAsia"/>
                <w:color w:val="auto"/>
                <w:kern w:val="0"/>
                <w:sz w:val="24"/>
                <w:highlight w:val="none"/>
              </w:rPr>
              <w:t>以上，协调能力强，认真负责。具有相关上岗证。</w:t>
            </w:r>
            <w:r>
              <w:rPr>
                <w:rFonts w:hint="eastAsia" w:cs="微软雅黑" w:asciiTheme="minorEastAsia" w:hAnsiTheme="minorEastAsia" w:eastAsiaTheme="minorEastAsia"/>
                <w:b/>
                <w:bCs/>
                <w:color w:val="auto"/>
                <w:kern w:val="0"/>
                <w:sz w:val="24"/>
                <w:highlight w:val="none"/>
              </w:rPr>
              <w:t>太平间工作人员需对医院死亡信息保密，不得对外透露，禁止提供或推荐任何有偿的殡葬延伸服务，禁止收受逝者家属的红包小费等任何费用。</w:t>
            </w:r>
          </w:p>
        </w:tc>
      </w:tr>
      <w:tr w14:paraId="6BF9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68" w:type="dxa"/>
            <w:vMerge w:val="continue"/>
            <w:vAlign w:val="center"/>
          </w:tcPr>
          <w:p w14:paraId="4A83C1DD">
            <w:pPr>
              <w:spacing w:line="360" w:lineRule="auto"/>
              <w:rPr>
                <w:rFonts w:hint="eastAsia" w:cs="微软雅黑" w:asciiTheme="minorEastAsia" w:hAnsiTheme="minorEastAsia" w:eastAsiaTheme="minorEastAsia"/>
                <w:color w:val="auto"/>
                <w:kern w:val="0"/>
                <w:sz w:val="24"/>
                <w:highlight w:val="none"/>
              </w:rPr>
            </w:pPr>
          </w:p>
        </w:tc>
        <w:tc>
          <w:tcPr>
            <w:tcW w:w="448" w:type="dxa"/>
            <w:vMerge w:val="continue"/>
            <w:vAlign w:val="center"/>
          </w:tcPr>
          <w:p w14:paraId="3BB11400">
            <w:pPr>
              <w:spacing w:line="360" w:lineRule="auto"/>
              <w:rPr>
                <w:rFonts w:hint="eastAsia" w:cs="微软雅黑" w:asciiTheme="minorEastAsia" w:hAnsiTheme="minorEastAsia" w:eastAsiaTheme="minorEastAsia"/>
                <w:color w:val="auto"/>
                <w:kern w:val="0"/>
                <w:sz w:val="24"/>
                <w:highlight w:val="none"/>
              </w:rPr>
            </w:pPr>
          </w:p>
        </w:tc>
        <w:tc>
          <w:tcPr>
            <w:tcW w:w="1535" w:type="dxa"/>
            <w:vAlign w:val="center"/>
          </w:tcPr>
          <w:p w14:paraId="1359203D">
            <w:pPr>
              <w:spacing w:line="360" w:lineRule="auto"/>
              <w:rPr>
                <w:rFonts w:hint="eastAsia" w:cs="微软雅黑" w:asciiTheme="minorEastAsia" w:hAnsiTheme="minorEastAsia" w:eastAsiaTheme="minorEastAsia"/>
                <w:b/>
                <w:bCs/>
                <w:color w:val="auto"/>
                <w:kern w:val="0"/>
                <w:sz w:val="24"/>
                <w:highlight w:val="none"/>
              </w:rPr>
            </w:pPr>
            <w:r>
              <w:rPr>
                <w:rFonts w:hint="eastAsia" w:cs="微软雅黑" w:asciiTheme="minorEastAsia" w:hAnsiTheme="minorEastAsia" w:eastAsiaTheme="minorEastAsia"/>
                <w:b/>
                <w:bCs/>
                <w:color w:val="auto"/>
                <w:kern w:val="0"/>
                <w:sz w:val="24"/>
                <w:highlight w:val="none"/>
              </w:rPr>
              <w:t>保洁转运人员</w:t>
            </w:r>
          </w:p>
        </w:tc>
        <w:tc>
          <w:tcPr>
            <w:tcW w:w="1462" w:type="dxa"/>
            <w:gridSpan w:val="2"/>
            <w:vAlign w:val="center"/>
          </w:tcPr>
          <w:p w14:paraId="5D368EA3">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rPr>
              <w:t>学历、年龄、身体状况</w:t>
            </w:r>
          </w:p>
        </w:tc>
        <w:tc>
          <w:tcPr>
            <w:tcW w:w="5584" w:type="dxa"/>
            <w:gridSpan w:val="2"/>
            <w:vAlign w:val="center"/>
          </w:tcPr>
          <w:p w14:paraId="110AF230">
            <w:pPr>
              <w:spacing w:line="360" w:lineRule="auto"/>
              <w:rPr>
                <w:rFonts w:hint="eastAsia" w:cs="微软雅黑" w:asciiTheme="minorEastAsia" w:hAnsiTheme="minorEastAsia" w:eastAsiaTheme="minorEastAsia"/>
                <w:color w:val="auto"/>
                <w:kern w:val="0"/>
                <w:sz w:val="24"/>
                <w:highlight w:val="none"/>
              </w:rPr>
            </w:pPr>
            <w:r>
              <w:rPr>
                <w:rFonts w:hint="eastAsia" w:cs="微软雅黑" w:asciiTheme="minorEastAsia" w:hAnsiTheme="minorEastAsia" w:eastAsiaTheme="minorEastAsia"/>
                <w:color w:val="auto"/>
                <w:kern w:val="0"/>
                <w:sz w:val="24"/>
                <w:highlight w:val="none"/>
                <w:u w:val="single"/>
              </w:rPr>
              <w:t>男性在62周岁及以下，女性在60周岁及以下</w:t>
            </w:r>
            <w:r>
              <w:rPr>
                <w:rFonts w:hint="eastAsia" w:cs="微软雅黑" w:asciiTheme="minorEastAsia" w:hAnsiTheme="minorEastAsia" w:eastAsiaTheme="minorEastAsia"/>
                <w:color w:val="auto"/>
                <w:kern w:val="0"/>
                <w:sz w:val="24"/>
                <w:highlight w:val="none"/>
              </w:rPr>
              <w:t>，小学及以上学历，具备相关健康证。供应室消毒工、内镜中心清洗工、手术室工人55周岁以下，初中</w:t>
            </w:r>
            <w:r>
              <w:rPr>
                <w:rFonts w:hint="eastAsia" w:cs="微软雅黑" w:asciiTheme="minorEastAsia" w:hAnsiTheme="minorEastAsia" w:eastAsiaTheme="minorEastAsia"/>
                <w:color w:val="auto"/>
                <w:kern w:val="0"/>
                <w:sz w:val="24"/>
                <w:highlight w:val="none"/>
                <w:lang w:val="en-US" w:eastAsia="zh-CN"/>
              </w:rPr>
              <w:t>及</w:t>
            </w:r>
            <w:r>
              <w:rPr>
                <w:rFonts w:hint="eastAsia" w:cs="微软雅黑" w:asciiTheme="minorEastAsia" w:hAnsiTheme="minorEastAsia" w:eastAsiaTheme="minorEastAsia"/>
                <w:color w:val="auto"/>
                <w:kern w:val="0"/>
                <w:sz w:val="24"/>
                <w:highlight w:val="none"/>
              </w:rPr>
              <w:t>以上学历。</w:t>
            </w:r>
          </w:p>
        </w:tc>
      </w:tr>
      <w:tr w14:paraId="2360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8" w:type="dxa"/>
            <w:vMerge w:val="restart"/>
            <w:vAlign w:val="center"/>
          </w:tcPr>
          <w:p w14:paraId="69921808">
            <w:pPr>
              <w:spacing w:line="360" w:lineRule="auto"/>
              <w:rPr>
                <w:rFonts w:hint="eastAsia" w:cs="宋体" w:asciiTheme="minorEastAsia" w:hAnsiTheme="minorEastAsia" w:eastAsiaTheme="minorEastAsia"/>
                <w:color w:val="auto"/>
                <w:kern w:val="0"/>
                <w:sz w:val="24"/>
                <w:highlight w:val="none"/>
              </w:rPr>
            </w:pPr>
          </w:p>
          <w:p w14:paraId="24B0D621">
            <w:pPr>
              <w:spacing w:line="360" w:lineRule="auto"/>
              <w:rPr>
                <w:rFonts w:hint="eastAsia" w:cs="宋体" w:asciiTheme="minorEastAsia" w:hAnsiTheme="minorEastAsia" w:eastAsiaTheme="minorEastAsia"/>
                <w:color w:val="auto"/>
                <w:kern w:val="0"/>
                <w:sz w:val="24"/>
                <w:highlight w:val="none"/>
              </w:rPr>
            </w:pPr>
          </w:p>
          <w:p w14:paraId="2F13870E">
            <w:pPr>
              <w:spacing w:line="360" w:lineRule="auto"/>
              <w:rPr>
                <w:rFonts w:hint="eastAsia" w:cs="宋体" w:asciiTheme="minorEastAsia" w:hAnsiTheme="minorEastAsia" w:eastAsiaTheme="minorEastAsia"/>
                <w:color w:val="auto"/>
                <w:kern w:val="0"/>
                <w:sz w:val="24"/>
                <w:highlight w:val="none"/>
              </w:rPr>
            </w:pPr>
          </w:p>
          <w:p w14:paraId="1B31007A">
            <w:pPr>
              <w:spacing w:line="360" w:lineRule="auto"/>
              <w:rPr>
                <w:rFonts w:hint="eastAsia" w:cs="宋体" w:asciiTheme="minorEastAsia" w:hAnsiTheme="minorEastAsia" w:eastAsiaTheme="minorEastAsia"/>
                <w:color w:val="auto"/>
                <w:kern w:val="0"/>
                <w:sz w:val="24"/>
                <w:highlight w:val="none"/>
              </w:rPr>
            </w:pPr>
          </w:p>
          <w:p w14:paraId="41EBFA5F">
            <w:pPr>
              <w:spacing w:line="360" w:lineRule="auto"/>
              <w:rPr>
                <w:rFonts w:hint="eastAsia" w:cs="宋体" w:asciiTheme="minorEastAsia" w:hAnsiTheme="minorEastAsia" w:eastAsiaTheme="minorEastAsia"/>
                <w:color w:val="auto"/>
                <w:kern w:val="0"/>
                <w:sz w:val="24"/>
                <w:highlight w:val="none"/>
              </w:rPr>
            </w:pPr>
          </w:p>
          <w:p w14:paraId="14F0F53E">
            <w:pPr>
              <w:spacing w:line="360" w:lineRule="auto"/>
              <w:rPr>
                <w:rFonts w:hint="eastAsia" w:cs="宋体" w:asciiTheme="minorEastAsia" w:hAnsiTheme="minorEastAsia" w:eastAsiaTheme="minorEastAsia"/>
                <w:color w:val="auto"/>
                <w:kern w:val="0"/>
                <w:sz w:val="24"/>
                <w:highlight w:val="none"/>
              </w:rPr>
            </w:pPr>
          </w:p>
          <w:p w14:paraId="7AFD001F">
            <w:pPr>
              <w:spacing w:line="360" w:lineRule="auto"/>
              <w:rPr>
                <w:rFonts w:hint="eastAsia" w:cs="宋体" w:asciiTheme="minorEastAsia" w:hAnsiTheme="minorEastAsia" w:eastAsiaTheme="minorEastAsia"/>
                <w:color w:val="auto"/>
                <w:kern w:val="0"/>
                <w:sz w:val="24"/>
                <w:highlight w:val="none"/>
              </w:rPr>
            </w:pPr>
          </w:p>
          <w:p w14:paraId="56FA92BB">
            <w:pPr>
              <w:spacing w:line="360" w:lineRule="auto"/>
              <w:rPr>
                <w:rFonts w:hint="eastAsia" w:cs="宋体" w:asciiTheme="minorEastAsia" w:hAnsiTheme="minorEastAsia" w:eastAsiaTheme="minorEastAsia"/>
                <w:color w:val="auto"/>
                <w:kern w:val="0"/>
                <w:sz w:val="24"/>
                <w:highlight w:val="none"/>
              </w:rPr>
            </w:pPr>
          </w:p>
          <w:p w14:paraId="65DBF84F">
            <w:pPr>
              <w:spacing w:line="360" w:lineRule="auto"/>
              <w:rPr>
                <w:rFonts w:hint="eastAsia" w:cs="宋体" w:asciiTheme="minorEastAsia" w:hAnsiTheme="minorEastAsia" w:eastAsiaTheme="minorEastAsia"/>
                <w:color w:val="auto"/>
                <w:kern w:val="0"/>
                <w:sz w:val="24"/>
                <w:highlight w:val="none"/>
              </w:rPr>
            </w:pPr>
          </w:p>
          <w:p w14:paraId="42D1C983">
            <w:pPr>
              <w:spacing w:line="360" w:lineRule="auto"/>
              <w:rPr>
                <w:rFonts w:hint="eastAsia" w:cs="宋体" w:asciiTheme="minorEastAsia" w:hAnsiTheme="minorEastAsia" w:eastAsiaTheme="minorEastAsia"/>
                <w:color w:val="auto"/>
                <w:kern w:val="0"/>
                <w:sz w:val="24"/>
                <w:highlight w:val="none"/>
              </w:rPr>
            </w:pPr>
          </w:p>
          <w:p w14:paraId="052C8621">
            <w:pPr>
              <w:spacing w:line="360" w:lineRule="auto"/>
              <w:rPr>
                <w:rFonts w:hint="eastAsia" w:cs="宋体" w:asciiTheme="minorEastAsia" w:hAnsiTheme="minorEastAsia" w:eastAsiaTheme="minorEastAsia"/>
                <w:color w:val="auto"/>
                <w:kern w:val="0"/>
                <w:sz w:val="24"/>
                <w:highlight w:val="none"/>
              </w:rPr>
            </w:pPr>
          </w:p>
          <w:p w14:paraId="182243CF">
            <w:pPr>
              <w:spacing w:line="360" w:lineRule="auto"/>
              <w:rPr>
                <w:rFonts w:hint="eastAsia" w:cs="宋体" w:asciiTheme="minorEastAsia" w:hAnsiTheme="minorEastAsia" w:eastAsiaTheme="minorEastAsia"/>
                <w:color w:val="auto"/>
                <w:kern w:val="0"/>
                <w:sz w:val="24"/>
                <w:highlight w:val="none"/>
              </w:rPr>
            </w:pPr>
          </w:p>
          <w:p w14:paraId="759008EE">
            <w:pPr>
              <w:spacing w:line="360" w:lineRule="auto"/>
              <w:rPr>
                <w:rFonts w:hint="eastAsia" w:cs="宋体" w:asciiTheme="minorEastAsia" w:hAnsiTheme="minorEastAsia" w:eastAsiaTheme="minorEastAsia"/>
                <w:color w:val="auto"/>
                <w:kern w:val="0"/>
                <w:sz w:val="24"/>
                <w:highlight w:val="none"/>
              </w:rPr>
            </w:pPr>
          </w:p>
          <w:p w14:paraId="31B37D29">
            <w:pPr>
              <w:spacing w:line="360" w:lineRule="auto"/>
              <w:rPr>
                <w:rFonts w:hint="eastAsia" w:cs="宋体" w:asciiTheme="minorEastAsia" w:hAnsiTheme="minorEastAsia" w:eastAsiaTheme="minorEastAsia"/>
                <w:color w:val="auto"/>
                <w:kern w:val="0"/>
                <w:sz w:val="24"/>
                <w:highlight w:val="none"/>
              </w:rPr>
            </w:pPr>
          </w:p>
          <w:p w14:paraId="4DD55A8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448" w:type="dxa"/>
            <w:vMerge w:val="restart"/>
            <w:vAlign w:val="center"/>
          </w:tcPr>
          <w:p w14:paraId="0CFF7FBC">
            <w:pPr>
              <w:spacing w:line="360" w:lineRule="auto"/>
              <w:rPr>
                <w:rFonts w:hint="eastAsia" w:cs="宋体" w:asciiTheme="minorEastAsia" w:hAnsiTheme="minorEastAsia" w:eastAsiaTheme="minorEastAsia"/>
                <w:b/>
                <w:bCs/>
                <w:color w:val="auto"/>
                <w:kern w:val="0"/>
                <w:sz w:val="24"/>
                <w:highlight w:val="none"/>
              </w:rPr>
            </w:pPr>
          </w:p>
          <w:p w14:paraId="40D3FEBA">
            <w:pPr>
              <w:spacing w:line="360" w:lineRule="auto"/>
              <w:rPr>
                <w:rFonts w:hint="eastAsia" w:cs="宋体" w:asciiTheme="minorEastAsia" w:hAnsiTheme="minorEastAsia" w:eastAsiaTheme="minorEastAsia"/>
                <w:b/>
                <w:bCs/>
                <w:color w:val="auto"/>
                <w:kern w:val="0"/>
                <w:sz w:val="24"/>
                <w:highlight w:val="none"/>
              </w:rPr>
            </w:pPr>
          </w:p>
          <w:p w14:paraId="1FDFFE96">
            <w:pPr>
              <w:spacing w:line="360" w:lineRule="auto"/>
              <w:rPr>
                <w:rFonts w:hint="eastAsia" w:cs="宋体" w:asciiTheme="minorEastAsia" w:hAnsiTheme="minorEastAsia" w:eastAsiaTheme="minorEastAsia"/>
                <w:b/>
                <w:bCs/>
                <w:color w:val="auto"/>
                <w:kern w:val="0"/>
                <w:sz w:val="24"/>
                <w:highlight w:val="none"/>
              </w:rPr>
            </w:pPr>
          </w:p>
          <w:p w14:paraId="6F36923D">
            <w:pPr>
              <w:spacing w:line="360" w:lineRule="auto"/>
              <w:rPr>
                <w:rFonts w:hint="eastAsia" w:cs="宋体" w:asciiTheme="minorEastAsia" w:hAnsiTheme="minorEastAsia" w:eastAsiaTheme="minorEastAsia"/>
                <w:b/>
                <w:bCs/>
                <w:color w:val="auto"/>
                <w:kern w:val="0"/>
                <w:sz w:val="24"/>
                <w:highlight w:val="none"/>
              </w:rPr>
            </w:pPr>
          </w:p>
          <w:p w14:paraId="1B950E85">
            <w:pPr>
              <w:spacing w:line="360" w:lineRule="auto"/>
              <w:rPr>
                <w:rFonts w:hint="eastAsia" w:cs="宋体" w:asciiTheme="minorEastAsia" w:hAnsiTheme="minorEastAsia" w:eastAsiaTheme="minorEastAsia"/>
                <w:b/>
                <w:bCs/>
                <w:color w:val="auto"/>
                <w:kern w:val="0"/>
                <w:sz w:val="24"/>
                <w:highlight w:val="none"/>
              </w:rPr>
            </w:pPr>
          </w:p>
          <w:p w14:paraId="405ACE92">
            <w:pPr>
              <w:spacing w:line="360" w:lineRule="auto"/>
              <w:rPr>
                <w:rFonts w:hint="eastAsia" w:cs="宋体" w:asciiTheme="minorEastAsia" w:hAnsiTheme="minorEastAsia" w:eastAsiaTheme="minorEastAsia"/>
                <w:b/>
                <w:bCs/>
                <w:color w:val="auto"/>
                <w:kern w:val="0"/>
                <w:sz w:val="24"/>
                <w:highlight w:val="none"/>
              </w:rPr>
            </w:pPr>
          </w:p>
          <w:p w14:paraId="76B3911A">
            <w:pPr>
              <w:pStyle w:val="459"/>
              <w:spacing w:before="240"/>
              <w:rPr>
                <w:rFonts w:hint="eastAsia" w:asciiTheme="minorEastAsia" w:hAnsiTheme="minorEastAsia" w:eastAsiaTheme="minorEastAsia"/>
                <w:b w:val="0"/>
                <w:bCs w:val="0"/>
                <w:color w:val="auto"/>
                <w:sz w:val="24"/>
                <w:szCs w:val="24"/>
                <w:highlight w:val="none"/>
              </w:rPr>
            </w:pPr>
          </w:p>
          <w:p w14:paraId="61D27905">
            <w:pPr>
              <w:pStyle w:val="459"/>
              <w:spacing w:before="240"/>
              <w:rPr>
                <w:rFonts w:hint="eastAsia" w:asciiTheme="minorEastAsia" w:hAnsiTheme="minorEastAsia" w:eastAsiaTheme="minorEastAsia"/>
                <w:b w:val="0"/>
                <w:bCs w:val="0"/>
                <w:color w:val="auto"/>
                <w:sz w:val="24"/>
                <w:szCs w:val="24"/>
                <w:highlight w:val="none"/>
              </w:rPr>
            </w:pPr>
          </w:p>
          <w:p w14:paraId="6279A847">
            <w:pPr>
              <w:pStyle w:val="459"/>
              <w:spacing w:before="240"/>
              <w:rPr>
                <w:rFonts w:hint="eastAsia" w:asciiTheme="minorEastAsia" w:hAnsiTheme="minorEastAsia" w:eastAsiaTheme="minorEastAsia"/>
                <w:b w:val="0"/>
                <w:bCs w:val="0"/>
                <w:color w:val="auto"/>
                <w:sz w:val="24"/>
                <w:szCs w:val="24"/>
                <w:highlight w:val="none"/>
              </w:rPr>
            </w:pPr>
          </w:p>
          <w:p w14:paraId="7039A879">
            <w:pPr>
              <w:pStyle w:val="459"/>
              <w:spacing w:before="240"/>
              <w:rPr>
                <w:rFonts w:hint="eastAsia" w:asciiTheme="minorEastAsia" w:hAnsiTheme="minorEastAsia" w:eastAsiaTheme="minorEastAsia"/>
                <w:b w:val="0"/>
                <w:bCs w:val="0"/>
                <w:color w:val="auto"/>
                <w:sz w:val="24"/>
                <w:szCs w:val="24"/>
                <w:highlight w:val="none"/>
              </w:rPr>
            </w:pPr>
          </w:p>
          <w:p w14:paraId="6F010D6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 w:val="24"/>
                <w:highlight w:val="none"/>
              </w:rPr>
              <w:t>保洁服务</w:t>
            </w:r>
          </w:p>
        </w:tc>
        <w:tc>
          <w:tcPr>
            <w:tcW w:w="1535" w:type="dxa"/>
            <w:vMerge w:val="restart"/>
            <w:vAlign w:val="center"/>
          </w:tcPr>
          <w:p w14:paraId="166B6A4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大厅</w:t>
            </w:r>
          </w:p>
          <w:p w14:paraId="31D9F5F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/急诊室/</w:t>
            </w:r>
          </w:p>
          <w:p w14:paraId="11BF124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输液</w:t>
            </w:r>
          </w:p>
          <w:p w14:paraId="6A2DE59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室</w:t>
            </w:r>
          </w:p>
          <w:p w14:paraId="7DCCE47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p w14:paraId="3865553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门诊诊室</w:t>
            </w:r>
          </w:p>
          <w:p w14:paraId="2282EA6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p w14:paraId="13687ACB">
            <w:pPr>
              <w:spacing w:line="360" w:lineRule="auto"/>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rPr>
              <w:t>医技科室/高压氧舱</w:t>
            </w:r>
          </w:p>
        </w:tc>
        <w:tc>
          <w:tcPr>
            <w:tcW w:w="713" w:type="dxa"/>
            <w:vAlign w:val="center"/>
          </w:tcPr>
          <w:p w14:paraId="2A3B88C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984" w:type="dxa"/>
            <w:gridSpan w:val="2"/>
          </w:tcPr>
          <w:p w14:paraId="48FA00C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核对和清点医用垃圾，收集区域内垃圾、更换垃圾袋，并进行分类</w:t>
            </w:r>
          </w:p>
        </w:tc>
        <w:tc>
          <w:tcPr>
            <w:tcW w:w="2349" w:type="dxa"/>
            <w:vAlign w:val="center"/>
          </w:tcPr>
          <w:p w14:paraId="39FC694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2953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4251D71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8B5B36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DB01750">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77B27E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984" w:type="dxa"/>
            <w:gridSpan w:val="2"/>
          </w:tcPr>
          <w:p w14:paraId="4AB7EDC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区域内地面扫尘（无扬尘干扫）</w:t>
            </w:r>
          </w:p>
        </w:tc>
        <w:tc>
          <w:tcPr>
            <w:tcW w:w="2349" w:type="dxa"/>
            <w:vAlign w:val="center"/>
          </w:tcPr>
          <w:p w14:paraId="0D2A42D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每日3次以上</w:t>
            </w:r>
          </w:p>
        </w:tc>
      </w:tr>
      <w:tr w14:paraId="4EAC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1212831B">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B3C598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5429AA2">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732FA9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984" w:type="dxa"/>
            <w:gridSpan w:val="2"/>
          </w:tcPr>
          <w:p w14:paraId="29C34B9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区域内地面湿拖（进行地面消毒、清洁）</w:t>
            </w:r>
          </w:p>
        </w:tc>
        <w:tc>
          <w:tcPr>
            <w:tcW w:w="2349" w:type="dxa"/>
            <w:vAlign w:val="center"/>
          </w:tcPr>
          <w:p w14:paraId="4438B60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每日2次以上</w:t>
            </w:r>
          </w:p>
        </w:tc>
      </w:tr>
      <w:tr w14:paraId="0022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DDCE36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E0C16FE">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0DAF9CC">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BADD3C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984" w:type="dxa"/>
            <w:gridSpan w:val="2"/>
          </w:tcPr>
          <w:p w14:paraId="36A1B2B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区域内家具（桌椅、橱柜等）、台面擦拭</w:t>
            </w:r>
          </w:p>
        </w:tc>
        <w:tc>
          <w:tcPr>
            <w:tcW w:w="2349" w:type="dxa"/>
            <w:vAlign w:val="center"/>
          </w:tcPr>
          <w:p w14:paraId="7451C5E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4E17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4016A92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063AA70">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A8E632D">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37FA30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3984" w:type="dxa"/>
            <w:gridSpan w:val="2"/>
          </w:tcPr>
          <w:p w14:paraId="629EB3D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区域内电脑、电话、仪器（含各种医用器材）、低处电器表面清洗或擦拭</w:t>
            </w:r>
          </w:p>
        </w:tc>
        <w:tc>
          <w:tcPr>
            <w:tcW w:w="2349" w:type="dxa"/>
            <w:vAlign w:val="center"/>
          </w:tcPr>
          <w:p w14:paraId="7D66069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7128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789375B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C18E68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25056C1">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F1D0D2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3984" w:type="dxa"/>
            <w:gridSpan w:val="2"/>
          </w:tcPr>
          <w:p w14:paraId="688F098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区域内洗手池、水池、水龙头、皂盒、清洗、擦拭</w:t>
            </w:r>
          </w:p>
        </w:tc>
        <w:tc>
          <w:tcPr>
            <w:tcW w:w="2349" w:type="dxa"/>
            <w:vAlign w:val="center"/>
          </w:tcPr>
          <w:p w14:paraId="526E6BB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每日2次以上</w:t>
            </w:r>
          </w:p>
        </w:tc>
      </w:tr>
      <w:tr w14:paraId="7C8D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68" w:type="dxa"/>
            <w:vMerge w:val="continue"/>
            <w:vAlign w:val="center"/>
          </w:tcPr>
          <w:p w14:paraId="31FBCFB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45BA22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A6783E2">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03B624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3984" w:type="dxa"/>
            <w:gridSpan w:val="2"/>
          </w:tcPr>
          <w:p w14:paraId="2135E3D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卫生间（含水龙头、洗手池、台面、马桶、地面）冲洗、擦拭、消毒，及时替换卫生纸、洗手液</w:t>
            </w:r>
          </w:p>
        </w:tc>
        <w:tc>
          <w:tcPr>
            <w:tcW w:w="2349" w:type="dxa"/>
            <w:vAlign w:val="center"/>
          </w:tcPr>
          <w:p w14:paraId="2B732CE4">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每日2次以上，随时保持洁净</w:t>
            </w:r>
          </w:p>
        </w:tc>
      </w:tr>
      <w:tr w14:paraId="5129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6A3BC5A6">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21A740F">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BE31581">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1BCB63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3984" w:type="dxa"/>
            <w:gridSpan w:val="2"/>
          </w:tcPr>
          <w:p w14:paraId="6FA7AA0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区域内窗台、阳台、把手、栏杆、花盆、开关盒、接线盒、各类低处标牌、垃圾桶擦拭</w:t>
            </w:r>
          </w:p>
        </w:tc>
        <w:tc>
          <w:tcPr>
            <w:tcW w:w="2349" w:type="dxa"/>
            <w:vAlign w:val="center"/>
          </w:tcPr>
          <w:p w14:paraId="0E32E28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26B3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27CF6D8">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F169CC0">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1885B40">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721768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3984" w:type="dxa"/>
            <w:gridSpan w:val="2"/>
          </w:tcPr>
          <w:p w14:paraId="29CBD49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开水机、冰箱外表面清洁消毒</w:t>
            </w:r>
          </w:p>
        </w:tc>
        <w:tc>
          <w:tcPr>
            <w:tcW w:w="2349" w:type="dxa"/>
            <w:vAlign w:val="center"/>
          </w:tcPr>
          <w:p w14:paraId="0BA727E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7AF5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32B733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4F0FA4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BBE26B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8E0522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3984" w:type="dxa"/>
            <w:gridSpan w:val="2"/>
          </w:tcPr>
          <w:p w14:paraId="50BBD4C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门、门框、低处窗框擦拭</w:t>
            </w:r>
          </w:p>
        </w:tc>
        <w:tc>
          <w:tcPr>
            <w:tcW w:w="2349" w:type="dxa"/>
            <w:vAlign w:val="center"/>
          </w:tcPr>
          <w:p w14:paraId="50DE4B2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07C2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54E5CF5">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A50EB02">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D549AEC">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1C8187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w:t>
            </w:r>
          </w:p>
        </w:tc>
        <w:tc>
          <w:tcPr>
            <w:tcW w:w="3984" w:type="dxa"/>
            <w:gridSpan w:val="2"/>
          </w:tcPr>
          <w:p w14:paraId="04605B9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玻璃（含内外窗玻璃）及窗框清洁</w:t>
            </w:r>
          </w:p>
        </w:tc>
        <w:tc>
          <w:tcPr>
            <w:tcW w:w="2349" w:type="dxa"/>
            <w:vAlign w:val="center"/>
          </w:tcPr>
          <w:p w14:paraId="7FA5693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41BF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4A18949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C08CF6D">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90A6462">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EB9F0F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w:t>
            </w:r>
          </w:p>
        </w:tc>
        <w:tc>
          <w:tcPr>
            <w:tcW w:w="3984" w:type="dxa"/>
            <w:gridSpan w:val="2"/>
          </w:tcPr>
          <w:p w14:paraId="4E5F47F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低处墙面除尘、落地瓷砖、踢脚板、地角、低处管道擦拭</w:t>
            </w:r>
          </w:p>
        </w:tc>
        <w:tc>
          <w:tcPr>
            <w:tcW w:w="2349" w:type="dxa"/>
            <w:vAlign w:val="center"/>
          </w:tcPr>
          <w:p w14:paraId="3858CD0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30B0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EC6224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21D2933">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3C260AB">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303637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13</w:t>
            </w:r>
          </w:p>
        </w:tc>
        <w:tc>
          <w:tcPr>
            <w:tcW w:w="3984" w:type="dxa"/>
            <w:gridSpan w:val="2"/>
          </w:tcPr>
          <w:p w14:paraId="340C13C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非医疗不锈钢物体表面闪钢保养</w:t>
            </w:r>
          </w:p>
        </w:tc>
        <w:tc>
          <w:tcPr>
            <w:tcW w:w="2349" w:type="dxa"/>
            <w:vAlign w:val="center"/>
          </w:tcPr>
          <w:p w14:paraId="4E5F14E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4CC1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CD8AB1A">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F28C209">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9A8B8F3">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8CC087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14</w:t>
            </w:r>
          </w:p>
        </w:tc>
        <w:tc>
          <w:tcPr>
            <w:tcW w:w="3984" w:type="dxa"/>
            <w:gridSpan w:val="2"/>
          </w:tcPr>
          <w:p w14:paraId="366E5E7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高处标牌、壁挂物擦拭，各类装饰物的擦拭</w:t>
            </w:r>
          </w:p>
        </w:tc>
        <w:tc>
          <w:tcPr>
            <w:tcW w:w="2349" w:type="dxa"/>
            <w:vAlign w:val="center"/>
          </w:tcPr>
          <w:p w14:paraId="432A671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每月2次以上</w:t>
            </w:r>
          </w:p>
        </w:tc>
      </w:tr>
      <w:tr w14:paraId="5C4E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86AEA8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8B38B4B">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AF37EB6">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A50C40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15</w:t>
            </w:r>
          </w:p>
        </w:tc>
        <w:tc>
          <w:tcPr>
            <w:tcW w:w="3984" w:type="dxa"/>
            <w:gridSpan w:val="2"/>
          </w:tcPr>
          <w:p w14:paraId="477C944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高处除尘</w:t>
            </w:r>
          </w:p>
        </w:tc>
        <w:tc>
          <w:tcPr>
            <w:tcW w:w="2349" w:type="dxa"/>
            <w:vAlign w:val="center"/>
          </w:tcPr>
          <w:p w14:paraId="11509AC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626F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3F68849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7B2603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1218735">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E4CA75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16</w:t>
            </w:r>
          </w:p>
        </w:tc>
        <w:tc>
          <w:tcPr>
            <w:tcW w:w="3984" w:type="dxa"/>
            <w:gridSpan w:val="2"/>
          </w:tcPr>
          <w:p w14:paraId="5DBC791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灯具、烟感、监视器、通风口、管道、空调、风扇、空调等高处设备擦拭清洁</w:t>
            </w:r>
          </w:p>
        </w:tc>
        <w:tc>
          <w:tcPr>
            <w:tcW w:w="2349" w:type="dxa"/>
            <w:vAlign w:val="center"/>
          </w:tcPr>
          <w:p w14:paraId="227E4D7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7A59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4817D3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6ACF2D4">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3EC9F09">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79DE4F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17</w:t>
            </w:r>
          </w:p>
        </w:tc>
        <w:tc>
          <w:tcPr>
            <w:tcW w:w="3984" w:type="dxa"/>
            <w:gridSpan w:val="2"/>
          </w:tcPr>
          <w:p w14:paraId="2F651F7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地面机洗</w:t>
            </w:r>
          </w:p>
        </w:tc>
        <w:tc>
          <w:tcPr>
            <w:tcW w:w="2349" w:type="dxa"/>
            <w:vAlign w:val="center"/>
          </w:tcPr>
          <w:p w14:paraId="5574BBE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7820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49EED80F">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AE38380">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538AD5A">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A5F263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18</w:t>
            </w:r>
          </w:p>
        </w:tc>
        <w:tc>
          <w:tcPr>
            <w:tcW w:w="3984" w:type="dxa"/>
            <w:gridSpan w:val="2"/>
          </w:tcPr>
          <w:p w14:paraId="0F4AFC7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打蜡、晶面处理或保养</w:t>
            </w:r>
          </w:p>
        </w:tc>
        <w:tc>
          <w:tcPr>
            <w:tcW w:w="2349" w:type="dxa"/>
            <w:vAlign w:val="center"/>
          </w:tcPr>
          <w:p w14:paraId="4AC4B9F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一年3次</w:t>
            </w:r>
          </w:p>
        </w:tc>
      </w:tr>
      <w:tr w14:paraId="424A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BE1EACB">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4F92A83">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5E0C95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B99023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19</w:t>
            </w:r>
          </w:p>
        </w:tc>
        <w:tc>
          <w:tcPr>
            <w:tcW w:w="3984" w:type="dxa"/>
            <w:gridSpan w:val="2"/>
          </w:tcPr>
          <w:p w14:paraId="67F7029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窗帘、床帘拆换（污染时随时拆换）</w:t>
            </w:r>
          </w:p>
        </w:tc>
        <w:tc>
          <w:tcPr>
            <w:tcW w:w="2349" w:type="dxa"/>
            <w:vAlign w:val="center"/>
          </w:tcPr>
          <w:p w14:paraId="0A2B82E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每季度1次</w:t>
            </w:r>
          </w:p>
        </w:tc>
      </w:tr>
      <w:tr w14:paraId="5EF5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99E2C7C">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41D66C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6FC3F3F">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613501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20</w:t>
            </w:r>
          </w:p>
        </w:tc>
        <w:tc>
          <w:tcPr>
            <w:tcW w:w="3984" w:type="dxa"/>
            <w:gridSpan w:val="2"/>
          </w:tcPr>
          <w:p w14:paraId="6DF56F0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巡视保洁</w:t>
            </w:r>
          </w:p>
        </w:tc>
        <w:tc>
          <w:tcPr>
            <w:tcW w:w="2349" w:type="dxa"/>
            <w:vAlign w:val="center"/>
          </w:tcPr>
          <w:p w14:paraId="7BB1617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3488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7AA3002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A493AA5">
            <w:pPr>
              <w:spacing w:line="360" w:lineRule="auto"/>
              <w:rPr>
                <w:rFonts w:hint="eastAsia" w:cs="宋体" w:asciiTheme="minorEastAsia" w:hAnsiTheme="minorEastAsia" w:eastAsiaTheme="minorEastAsia"/>
                <w:color w:val="auto"/>
                <w:kern w:val="0"/>
                <w:sz w:val="24"/>
                <w:highlight w:val="none"/>
              </w:rPr>
            </w:pPr>
          </w:p>
        </w:tc>
        <w:tc>
          <w:tcPr>
            <w:tcW w:w="1535" w:type="dxa"/>
            <w:vMerge w:val="restart"/>
            <w:vAlign w:val="center"/>
          </w:tcPr>
          <w:p w14:paraId="465BB69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手</w:t>
            </w:r>
          </w:p>
          <w:p w14:paraId="47779E5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术</w:t>
            </w:r>
          </w:p>
          <w:p w14:paraId="5303066A">
            <w:pPr>
              <w:spacing w:line="360" w:lineRule="auto"/>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rPr>
              <w:t>室</w:t>
            </w:r>
          </w:p>
        </w:tc>
        <w:tc>
          <w:tcPr>
            <w:tcW w:w="713" w:type="dxa"/>
            <w:vAlign w:val="center"/>
          </w:tcPr>
          <w:p w14:paraId="3619E5E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984" w:type="dxa"/>
            <w:gridSpan w:val="2"/>
            <w:vAlign w:val="center"/>
          </w:tcPr>
          <w:p w14:paraId="1A9691A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核对和清点医用垃圾，收集区域内垃圾、更换垃圾袋，并进行分类</w:t>
            </w:r>
          </w:p>
        </w:tc>
        <w:tc>
          <w:tcPr>
            <w:tcW w:w="2349" w:type="dxa"/>
            <w:vAlign w:val="center"/>
          </w:tcPr>
          <w:p w14:paraId="1D5DDA3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531E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154CD9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D5FD9EC">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137F1D3">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A450EB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984" w:type="dxa"/>
            <w:gridSpan w:val="2"/>
            <w:vAlign w:val="center"/>
          </w:tcPr>
          <w:p w14:paraId="7653848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区域内地面湿拖（进行地面消毒、清洁）</w:t>
            </w:r>
          </w:p>
        </w:tc>
        <w:tc>
          <w:tcPr>
            <w:tcW w:w="2349" w:type="dxa"/>
            <w:vAlign w:val="center"/>
          </w:tcPr>
          <w:p w14:paraId="7D0F683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每日3次以上</w:t>
            </w:r>
          </w:p>
        </w:tc>
      </w:tr>
      <w:tr w14:paraId="4D50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AE46AA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7DD8F0C">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9C5802C">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8D2F66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984" w:type="dxa"/>
            <w:gridSpan w:val="2"/>
            <w:vAlign w:val="center"/>
          </w:tcPr>
          <w:p w14:paraId="2043557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区域内家具（桌椅、橱柜等）、办公用品、台面擦拭</w:t>
            </w:r>
          </w:p>
        </w:tc>
        <w:tc>
          <w:tcPr>
            <w:tcW w:w="2349" w:type="dxa"/>
            <w:vAlign w:val="center"/>
          </w:tcPr>
          <w:p w14:paraId="52316DD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7837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340AF278">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304BAA4">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778DF47">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31A550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984" w:type="dxa"/>
            <w:gridSpan w:val="2"/>
            <w:vAlign w:val="center"/>
          </w:tcPr>
          <w:p w14:paraId="643CA3C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区域内电脑、电话、仪器（含各种医用器材、无影灯）、低处电器表面清洗、擦拭</w:t>
            </w:r>
          </w:p>
        </w:tc>
        <w:tc>
          <w:tcPr>
            <w:tcW w:w="2349" w:type="dxa"/>
            <w:vAlign w:val="center"/>
          </w:tcPr>
          <w:p w14:paraId="056469B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6275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164EE03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AFBE78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CED3E0B">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472015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3984" w:type="dxa"/>
            <w:gridSpan w:val="2"/>
            <w:vAlign w:val="center"/>
          </w:tcPr>
          <w:p w14:paraId="74AA3C2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区域内洗手池、水池、水龙头、皂盒、隔拦处清洗、擦拭</w:t>
            </w:r>
          </w:p>
        </w:tc>
        <w:tc>
          <w:tcPr>
            <w:tcW w:w="2349" w:type="dxa"/>
            <w:vAlign w:val="center"/>
          </w:tcPr>
          <w:p w14:paraId="41D34E7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0708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59D4922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AF73FA0">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A50C115">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70C01F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3984" w:type="dxa"/>
            <w:gridSpan w:val="2"/>
            <w:vAlign w:val="center"/>
          </w:tcPr>
          <w:p w14:paraId="02B3670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卫生间（含镜子、水龙头、脸盆、台面、毛巾架、马桶、沐浴器、地面）冲洗、擦拭、消毒</w:t>
            </w:r>
          </w:p>
        </w:tc>
        <w:tc>
          <w:tcPr>
            <w:tcW w:w="2349" w:type="dxa"/>
            <w:vAlign w:val="center"/>
          </w:tcPr>
          <w:p w14:paraId="378511C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每日2次以上，随时保持洁净</w:t>
            </w:r>
          </w:p>
        </w:tc>
      </w:tr>
      <w:tr w14:paraId="06EF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71421B0B">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014638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93A95CB">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7917A9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3984" w:type="dxa"/>
            <w:gridSpan w:val="2"/>
            <w:vAlign w:val="center"/>
          </w:tcPr>
          <w:p w14:paraId="0318D7C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区域内窗台、阳台、把手、扶手、栏杆、开关盒、接线盒、各类低处标牌、垃圾桶擦拭</w:t>
            </w:r>
          </w:p>
        </w:tc>
        <w:tc>
          <w:tcPr>
            <w:tcW w:w="2349" w:type="dxa"/>
            <w:vAlign w:val="center"/>
          </w:tcPr>
          <w:p w14:paraId="6B1B073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32E1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C68C01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99E04EE">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E2FD861">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C8CEAB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3984" w:type="dxa"/>
            <w:gridSpan w:val="2"/>
            <w:vAlign w:val="center"/>
          </w:tcPr>
          <w:p w14:paraId="751624E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拖鞋清洗</w:t>
            </w:r>
          </w:p>
        </w:tc>
        <w:tc>
          <w:tcPr>
            <w:tcW w:w="2349" w:type="dxa"/>
            <w:vAlign w:val="center"/>
          </w:tcPr>
          <w:p w14:paraId="6D92C6C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55AA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F9153FC">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54FAFEE">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D1D1EF1">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138E97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3984" w:type="dxa"/>
            <w:gridSpan w:val="2"/>
            <w:vAlign w:val="center"/>
          </w:tcPr>
          <w:p w14:paraId="4F60E22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术后整理、清洁、消毒</w:t>
            </w:r>
          </w:p>
        </w:tc>
        <w:tc>
          <w:tcPr>
            <w:tcW w:w="2349" w:type="dxa"/>
            <w:vAlign w:val="center"/>
          </w:tcPr>
          <w:p w14:paraId="52D1CCC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07B4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7A7BBBB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7DE6E84">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B42BFF5">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ACAD32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3984" w:type="dxa"/>
            <w:gridSpan w:val="2"/>
            <w:vAlign w:val="center"/>
          </w:tcPr>
          <w:p w14:paraId="12142F8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开水机、空气消毒机、空调设备外表面的清洁与消毒</w:t>
            </w:r>
          </w:p>
        </w:tc>
        <w:tc>
          <w:tcPr>
            <w:tcW w:w="2349" w:type="dxa"/>
            <w:vAlign w:val="center"/>
          </w:tcPr>
          <w:p w14:paraId="2B70212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0C26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5327D2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CF860C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FA514FE">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B2353A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w:t>
            </w:r>
          </w:p>
        </w:tc>
        <w:tc>
          <w:tcPr>
            <w:tcW w:w="3984" w:type="dxa"/>
            <w:gridSpan w:val="2"/>
            <w:vAlign w:val="center"/>
          </w:tcPr>
          <w:p w14:paraId="154CFF6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门、门框、窗框、玻璃、高处标牌、壁挂物擦拭</w:t>
            </w:r>
          </w:p>
        </w:tc>
        <w:tc>
          <w:tcPr>
            <w:tcW w:w="2349" w:type="dxa"/>
            <w:vAlign w:val="center"/>
          </w:tcPr>
          <w:p w14:paraId="45EF65F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2EE8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40C6852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AEE322F">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F07FDD4">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0A1962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w:t>
            </w:r>
          </w:p>
        </w:tc>
        <w:tc>
          <w:tcPr>
            <w:tcW w:w="3984" w:type="dxa"/>
            <w:gridSpan w:val="2"/>
            <w:vAlign w:val="center"/>
          </w:tcPr>
          <w:p w14:paraId="420AB58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低处墙面除尘、落地瓷砖、踢脚板、地角、低处管道擦拭</w:t>
            </w:r>
          </w:p>
        </w:tc>
        <w:tc>
          <w:tcPr>
            <w:tcW w:w="2349" w:type="dxa"/>
            <w:vAlign w:val="center"/>
          </w:tcPr>
          <w:p w14:paraId="2FE2E7F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1930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4BE04F8">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8D179E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73D9A23">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14EEBA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13</w:t>
            </w:r>
          </w:p>
        </w:tc>
        <w:tc>
          <w:tcPr>
            <w:tcW w:w="3984" w:type="dxa"/>
            <w:gridSpan w:val="2"/>
            <w:vAlign w:val="center"/>
          </w:tcPr>
          <w:p w14:paraId="3BB4708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非医疗不锈钢物体表面闪钢保养</w:t>
            </w:r>
          </w:p>
        </w:tc>
        <w:tc>
          <w:tcPr>
            <w:tcW w:w="2349" w:type="dxa"/>
            <w:vAlign w:val="center"/>
          </w:tcPr>
          <w:p w14:paraId="144E416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每月2次以上</w:t>
            </w:r>
          </w:p>
        </w:tc>
      </w:tr>
      <w:tr w14:paraId="5A0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D00729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5395503">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37F30A0">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179507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14</w:t>
            </w:r>
          </w:p>
        </w:tc>
        <w:tc>
          <w:tcPr>
            <w:tcW w:w="3984" w:type="dxa"/>
            <w:gridSpan w:val="2"/>
            <w:vAlign w:val="center"/>
          </w:tcPr>
          <w:p w14:paraId="261136C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高处除尘</w:t>
            </w:r>
          </w:p>
        </w:tc>
        <w:tc>
          <w:tcPr>
            <w:tcW w:w="2349" w:type="dxa"/>
            <w:vAlign w:val="center"/>
          </w:tcPr>
          <w:p w14:paraId="7D70588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0B90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15B2E73C">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B5DB813">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56B6B20">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4F9634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15</w:t>
            </w:r>
          </w:p>
        </w:tc>
        <w:tc>
          <w:tcPr>
            <w:tcW w:w="3984" w:type="dxa"/>
            <w:gridSpan w:val="2"/>
            <w:vAlign w:val="center"/>
          </w:tcPr>
          <w:p w14:paraId="0E62343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灯具、音响、烟感、监视器、通风口、排气扇、风扇、空调等高处设备擦洗</w:t>
            </w:r>
          </w:p>
        </w:tc>
        <w:tc>
          <w:tcPr>
            <w:tcW w:w="2349" w:type="dxa"/>
            <w:vAlign w:val="center"/>
          </w:tcPr>
          <w:p w14:paraId="68792BB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4184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E60A46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C8F339E">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CBC2372">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8A8873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16</w:t>
            </w:r>
          </w:p>
        </w:tc>
        <w:tc>
          <w:tcPr>
            <w:tcW w:w="3984" w:type="dxa"/>
            <w:gridSpan w:val="2"/>
            <w:vAlign w:val="center"/>
          </w:tcPr>
          <w:p w14:paraId="0458D2D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地面机洗</w:t>
            </w:r>
          </w:p>
        </w:tc>
        <w:tc>
          <w:tcPr>
            <w:tcW w:w="2349" w:type="dxa"/>
            <w:vAlign w:val="center"/>
          </w:tcPr>
          <w:p w14:paraId="5E9CD42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64BA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156BE60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76367E9">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B9654A5">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13A399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17</w:t>
            </w:r>
          </w:p>
        </w:tc>
        <w:tc>
          <w:tcPr>
            <w:tcW w:w="3984" w:type="dxa"/>
            <w:gridSpan w:val="2"/>
            <w:vAlign w:val="center"/>
          </w:tcPr>
          <w:p w14:paraId="31BF8B2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打蜡、晶面处理或保养</w:t>
            </w:r>
          </w:p>
        </w:tc>
        <w:tc>
          <w:tcPr>
            <w:tcW w:w="2349" w:type="dxa"/>
            <w:vAlign w:val="center"/>
          </w:tcPr>
          <w:p w14:paraId="1C4A2D5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一年3次</w:t>
            </w:r>
          </w:p>
        </w:tc>
      </w:tr>
      <w:tr w14:paraId="0DAA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30078F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42CE4E2">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9558D70">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21FEBA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18</w:t>
            </w:r>
          </w:p>
        </w:tc>
        <w:tc>
          <w:tcPr>
            <w:tcW w:w="3984" w:type="dxa"/>
            <w:gridSpan w:val="2"/>
            <w:vAlign w:val="center"/>
          </w:tcPr>
          <w:p w14:paraId="5D9F9FE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巡视保洁</w:t>
            </w:r>
          </w:p>
        </w:tc>
        <w:tc>
          <w:tcPr>
            <w:tcW w:w="2349" w:type="dxa"/>
            <w:vAlign w:val="center"/>
          </w:tcPr>
          <w:p w14:paraId="4FC6835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01CF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B1EB93F">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4B585DF">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2DD89A4">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7F612F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19</w:t>
            </w:r>
          </w:p>
        </w:tc>
        <w:tc>
          <w:tcPr>
            <w:tcW w:w="3984" w:type="dxa"/>
            <w:gridSpan w:val="2"/>
            <w:vAlign w:val="center"/>
          </w:tcPr>
          <w:p w14:paraId="0641BAD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平车上布类整理、更换，手术台上用品拆换</w:t>
            </w:r>
          </w:p>
        </w:tc>
        <w:tc>
          <w:tcPr>
            <w:tcW w:w="2349" w:type="dxa"/>
            <w:vAlign w:val="center"/>
          </w:tcPr>
          <w:p w14:paraId="22AA7EC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7353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A435D4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55E719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337B36A">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AEABBB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20</w:t>
            </w:r>
          </w:p>
        </w:tc>
        <w:tc>
          <w:tcPr>
            <w:tcW w:w="3984" w:type="dxa"/>
            <w:gridSpan w:val="2"/>
            <w:vAlign w:val="center"/>
          </w:tcPr>
          <w:p w14:paraId="0A2FCC3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库房的打扫</w:t>
            </w:r>
          </w:p>
        </w:tc>
        <w:tc>
          <w:tcPr>
            <w:tcW w:w="2349" w:type="dxa"/>
            <w:vAlign w:val="center"/>
          </w:tcPr>
          <w:p w14:paraId="66B971E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026A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A20C9B8">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6E7820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A73BC0D">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5022E7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21</w:t>
            </w:r>
          </w:p>
        </w:tc>
        <w:tc>
          <w:tcPr>
            <w:tcW w:w="3984" w:type="dxa"/>
            <w:gridSpan w:val="2"/>
            <w:vAlign w:val="center"/>
          </w:tcPr>
          <w:p w14:paraId="7FBC784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窗帘拆换</w:t>
            </w:r>
          </w:p>
        </w:tc>
        <w:tc>
          <w:tcPr>
            <w:tcW w:w="2349" w:type="dxa"/>
            <w:vAlign w:val="center"/>
          </w:tcPr>
          <w:p w14:paraId="7C5FCDE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一月1次</w:t>
            </w:r>
          </w:p>
        </w:tc>
      </w:tr>
      <w:tr w14:paraId="0BD3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BB4040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40B4E0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0BCFF9E">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DA7162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22</w:t>
            </w:r>
          </w:p>
        </w:tc>
        <w:tc>
          <w:tcPr>
            <w:tcW w:w="3984" w:type="dxa"/>
            <w:gridSpan w:val="2"/>
            <w:vAlign w:val="center"/>
          </w:tcPr>
          <w:p w14:paraId="7E09DA7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各类平车轮椅车轮上油、去污，保证正常运行</w:t>
            </w:r>
          </w:p>
        </w:tc>
        <w:tc>
          <w:tcPr>
            <w:tcW w:w="2349" w:type="dxa"/>
            <w:vAlign w:val="center"/>
          </w:tcPr>
          <w:p w14:paraId="5B0FE51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33D2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68" w:type="dxa"/>
            <w:vMerge w:val="continue"/>
            <w:vAlign w:val="center"/>
          </w:tcPr>
          <w:p w14:paraId="558DBE7A">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9D13A7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ABBDF03">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4674764">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23</w:t>
            </w:r>
          </w:p>
        </w:tc>
        <w:tc>
          <w:tcPr>
            <w:tcW w:w="3984" w:type="dxa"/>
            <w:gridSpan w:val="2"/>
            <w:vAlign w:val="center"/>
          </w:tcPr>
          <w:p w14:paraId="092A7DE1">
            <w:pPr>
              <w:pStyle w:val="235"/>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手术室工人安排夜班，负责夜间手术间区域的终末消毒及急诊手术病人的转运工作。</w:t>
            </w:r>
          </w:p>
        </w:tc>
        <w:tc>
          <w:tcPr>
            <w:tcW w:w="2349" w:type="dxa"/>
            <w:vAlign w:val="center"/>
          </w:tcPr>
          <w:p w14:paraId="3E2BDD35">
            <w:pPr>
              <w:spacing w:line="360" w:lineRule="auto"/>
              <w:rPr>
                <w:rFonts w:hint="eastAsia" w:cs="宋体" w:asciiTheme="minorEastAsia" w:hAnsiTheme="minorEastAsia" w:eastAsiaTheme="minorEastAsia"/>
                <w:color w:val="auto"/>
                <w:kern w:val="0"/>
                <w:sz w:val="24"/>
                <w:highlight w:val="none"/>
              </w:rPr>
            </w:pPr>
          </w:p>
        </w:tc>
      </w:tr>
      <w:tr w14:paraId="7F67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1AF569F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3EDF101">
            <w:pPr>
              <w:spacing w:line="360" w:lineRule="auto"/>
              <w:rPr>
                <w:rFonts w:hint="eastAsia" w:cs="宋体" w:asciiTheme="minorEastAsia" w:hAnsiTheme="minorEastAsia" w:eastAsiaTheme="minorEastAsia"/>
                <w:color w:val="auto"/>
                <w:kern w:val="0"/>
                <w:sz w:val="24"/>
                <w:highlight w:val="none"/>
              </w:rPr>
            </w:pPr>
          </w:p>
        </w:tc>
        <w:tc>
          <w:tcPr>
            <w:tcW w:w="1535" w:type="dxa"/>
            <w:vMerge w:val="restart"/>
            <w:vAlign w:val="center"/>
          </w:tcPr>
          <w:p w14:paraId="6A43A4E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血</w:t>
            </w:r>
          </w:p>
          <w:p w14:paraId="40192CB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透</w:t>
            </w:r>
          </w:p>
          <w:p w14:paraId="20D4842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中</w:t>
            </w:r>
          </w:p>
          <w:p w14:paraId="13DE9DB1">
            <w:pPr>
              <w:spacing w:line="360" w:lineRule="auto"/>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rPr>
              <w:t>心</w:t>
            </w:r>
          </w:p>
        </w:tc>
        <w:tc>
          <w:tcPr>
            <w:tcW w:w="713" w:type="dxa"/>
            <w:vAlign w:val="center"/>
          </w:tcPr>
          <w:p w14:paraId="5E545AC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984" w:type="dxa"/>
            <w:gridSpan w:val="2"/>
            <w:vAlign w:val="center"/>
          </w:tcPr>
          <w:p w14:paraId="652A749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核对和清点医用垃圾，收集区域内垃圾、更换垃圾袋，并进行分类</w:t>
            </w:r>
          </w:p>
        </w:tc>
        <w:tc>
          <w:tcPr>
            <w:tcW w:w="2349" w:type="dxa"/>
            <w:vAlign w:val="center"/>
          </w:tcPr>
          <w:p w14:paraId="28C7432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2D32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76A1A3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C7D8D5E">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7A54EF9">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BD3A22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984" w:type="dxa"/>
            <w:gridSpan w:val="2"/>
            <w:vAlign w:val="center"/>
          </w:tcPr>
          <w:p w14:paraId="2100FAE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区域内地面湿拖（进行地面消毒、清洁）</w:t>
            </w:r>
          </w:p>
        </w:tc>
        <w:tc>
          <w:tcPr>
            <w:tcW w:w="2349" w:type="dxa"/>
            <w:vAlign w:val="center"/>
          </w:tcPr>
          <w:p w14:paraId="3DA63AF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每日2次以上</w:t>
            </w:r>
          </w:p>
        </w:tc>
      </w:tr>
      <w:tr w14:paraId="6B70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776733BB">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D388472">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C3DD87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BA618E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984" w:type="dxa"/>
            <w:gridSpan w:val="2"/>
            <w:vAlign w:val="center"/>
          </w:tcPr>
          <w:p w14:paraId="6E1667A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区域内家具（桌椅、橱柜等）、办公用品、台面擦拭</w:t>
            </w:r>
          </w:p>
        </w:tc>
        <w:tc>
          <w:tcPr>
            <w:tcW w:w="2349" w:type="dxa"/>
            <w:vAlign w:val="center"/>
          </w:tcPr>
          <w:p w14:paraId="6C9356A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6E21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633371BA">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79ED34C">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31CE593">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69FFF8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984" w:type="dxa"/>
            <w:gridSpan w:val="2"/>
            <w:vAlign w:val="center"/>
          </w:tcPr>
          <w:p w14:paraId="731A068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区域内电脑、电话、仪器（含各种医用器材、无影灯）、低处电器表面清洗、擦拭</w:t>
            </w:r>
          </w:p>
        </w:tc>
        <w:tc>
          <w:tcPr>
            <w:tcW w:w="2349" w:type="dxa"/>
            <w:vAlign w:val="center"/>
          </w:tcPr>
          <w:p w14:paraId="48793CE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3022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1E0AB2F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B7F73D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38B99A2">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D919AD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3984" w:type="dxa"/>
            <w:gridSpan w:val="2"/>
            <w:vAlign w:val="center"/>
          </w:tcPr>
          <w:p w14:paraId="75EF074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区域内洗手池、水池、水龙头、皂盒、隔拦处清洗、擦拭</w:t>
            </w:r>
          </w:p>
        </w:tc>
        <w:tc>
          <w:tcPr>
            <w:tcW w:w="2349" w:type="dxa"/>
            <w:vAlign w:val="center"/>
          </w:tcPr>
          <w:p w14:paraId="6DF6CCF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294B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46198D0C">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D44DF1F">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6309954">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177090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3984" w:type="dxa"/>
            <w:gridSpan w:val="2"/>
            <w:vAlign w:val="center"/>
          </w:tcPr>
          <w:p w14:paraId="4EA21F6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卫生间（含镜子、水龙头、脸盆、台面、毛巾架、马桶、沐浴器、地面）冲洗、擦拭、消毒</w:t>
            </w:r>
          </w:p>
        </w:tc>
        <w:tc>
          <w:tcPr>
            <w:tcW w:w="2349" w:type="dxa"/>
            <w:vAlign w:val="center"/>
          </w:tcPr>
          <w:p w14:paraId="3C9B34F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每日2次以上，随时保持洁净</w:t>
            </w:r>
          </w:p>
        </w:tc>
      </w:tr>
      <w:tr w14:paraId="08C4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5D08504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2FCD5F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8A834B9">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7FB838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3984" w:type="dxa"/>
            <w:gridSpan w:val="2"/>
            <w:vAlign w:val="center"/>
          </w:tcPr>
          <w:p w14:paraId="16F2E37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区域内窗台、阳台、把手、扶手、栏杆、开关盒、接线盒、各类低处标牌、垃圾桶擦拭</w:t>
            </w:r>
          </w:p>
        </w:tc>
        <w:tc>
          <w:tcPr>
            <w:tcW w:w="2349" w:type="dxa"/>
            <w:vAlign w:val="center"/>
          </w:tcPr>
          <w:p w14:paraId="7F0BF50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72BD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BF2D23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D76805C">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6272C41">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7D9837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3984" w:type="dxa"/>
            <w:gridSpan w:val="2"/>
            <w:vAlign w:val="center"/>
          </w:tcPr>
          <w:p w14:paraId="7E96565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拖鞋清洗</w:t>
            </w:r>
          </w:p>
        </w:tc>
        <w:tc>
          <w:tcPr>
            <w:tcW w:w="2349" w:type="dxa"/>
            <w:vAlign w:val="center"/>
          </w:tcPr>
          <w:p w14:paraId="687BDC3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47CB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7F62AC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9D4FC7A">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AE68D6B">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9CC051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3984" w:type="dxa"/>
            <w:gridSpan w:val="2"/>
            <w:vAlign w:val="center"/>
          </w:tcPr>
          <w:p w14:paraId="42EBCDD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病人血透后整理、清洁、消毒</w:t>
            </w:r>
          </w:p>
        </w:tc>
        <w:tc>
          <w:tcPr>
            <w:tcW w:w="2349" w:type="dxa"/>
            <w:vAlign w:val="center"/>
          </w:tcPr>
          <w:p w14:paraId="6B44C1C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7551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F1F16FF">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6C2167E">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EE5C22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F563EF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3984" w:type="dxa"/>
            <w:gridSpan w:val="2"/>
            <w:vAlign w:val="center"/>
          </w:tcPr>
          <w:p w14:paraId="5ABA59A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开水机、空气消毒机、空调设备外表面的清洁与消毒</w:t>
            </w:r>
          </w:p>
        </w:tc>
        <w:tc>
          <w:tcPr>
            <w:tcW w:w="2349" w:type="dxa"/>
            <w:vAlign w:val="center"/>
          </w:tcPr>
          <w:p w14:paraId="3A0F3AD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0073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DDE4C9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42C9A77">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E2E92C2">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BC0F9E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w:t>
            </w:r>
          </w:p>
        </w:tc>
        <w:tc>
          <w:tcPr>
            <w:tcW w:w="3984" w:type="dxa"/>
            <w:gridSpan w:val="2"/>
            <w:vAlign w:val="center"/>
          </w:tcPr>
          <w:p w14:paraId="45404CE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门、门框、窗框、玻璃、高处标牌、壁挂物擦拭</w:t>
            </w:r>
          </w:p>
        </w:tc>
        <w:tc>
          <w:tcPr>
            <w:tcW w:w="2349" w:type="dxa"/>
            <w:vAlign w:val="center"/>
          </w:tcPr>
          <w:p w14:paraId="4ED29A3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7DB7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64C05F8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31E058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1C5F90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2EF999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w:t>
            </w:r>
          </w:p>
        </w:tc>
        <w:tc>
          <w:tcPr>
            <w:tcW w:w="3984" w:type="dxa"/>
            <w:gridSpan w:val="2"/>
            <w:vAlign w:val="center"/>
          </w:tcPr>
          <w:p w14:paraId="4CE3650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低处墙面除尘、落地瓷砖、踢脚板、地角、低处管道擦拭</w:t>
            </w:r>
          </w:p>
        </w:tc>
        <w:tc>
          <w:tcPr>
            <w:tcW w:w="2349" w:type="dxa"/>
            <w:vAlign w:val="center"/>
          </w:tcPr>
          <w:p w14:paraId="4AA6D7F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3881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7188EC2C">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CD94A99">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70F97BD">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C3D046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13</w:t>
            </w:r>
          </w:p>
        </w:tc>
        <w:tc>
          <w:tcPr>
            <w:tcW w:w="3984" w:type="dxa"/>
            <w:gridSpan w:val="2"/>
            <w:vAlign w:val="center"/>
          </w:tcPr>
          <w:p w14:paraId="6BDFB07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非医疗不锈钢物体表面闪钢保养</w:t>
            </w:r>
          </w:p>
        </w:tc>
        <w:tc>
          <w:tcPr>
            <w:tcW w:w="2349" w:type="dxa"/>
            <w:vAlign w:val="center"/>
          </w:tcPr>
          <w:p w14:paraId="7F81FAD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每月2次以上</w:t>
            </w:r>
          </w:p>
        </w:tc>
      </w:tr>
      <w:tr w14:paraId="07A5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C69702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4000F3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154674E">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E0BE94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14</w:t>
            </w:r>
          </w:p>
        </w:tc>
        <w:tc>
          <w:tcPr>
            <w:tcW w:w="3984" w:type="dxa"/>
            <w:gridSpan w:val="2"/>
            <w:vAlign w:val="center"/>
          </w:tcPr>
          <w:p w14:paraId="6A00859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高处除尘</w:t>
            </w:r>
          </w:p>
        </w:tc>
        <w:tc>
          <w:tcPr>
            <w:tcW w:w="2349" w:type="dxa"/>
            <w:vAlign w:val="center"/>
          </w:tcPr>
          <w:p w14:paraId="3111819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14B9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DF6CFC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08D6D8B">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CB0312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E5AA63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15</w:t>
            </w:r>
          </w:p>
        </w:tc>
        <w:tc>
          <w:tcPr>
            <w:tcW w:w="3984" w:type="dxa"/>
            <w:gridSpan w:val="2"/>
            <w:vAlign w:val="center"/>
          </w:tcPr>
          <w:p w14:paraId="06A69DC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每天做好透析前的准备工作</w:t>
            </w:r>
          </w:p>
        </w:tc>
        <w:tc>
          <w:tcPr>
            <w:tcW w:w="2349" w:type="dxa"/>
            <w:vAlign w:val="center"/>
          </w:tcPr>
          <w:p w14:paraId="40FF144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工作日</w:t>
            </w:r>
          </w:p>
        </w:tc>
      </w:tr>
      <w:tr w14:paraId="5367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1D27CB5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AAFB1ED">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149A03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0947D5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16</w:t>
            </w:r>
          </w:p>
        </w:tc>
        <w:tc>
          <w:tcPr>
            <w:tcW w:w="3984" w:type="dxa"/>
            <w:gridSpan w:val="2"/>
            <w:vAlign w:val="center"/>
          </w:tcPr>
          <w:p w14:paraId="3B99CCF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灯具、音响、烟感、监视器、通风口、排气扇、风扇、空调等高处设备擦洗</w:t>
            </w:r>
          </w:p>
        </w:tc>
        <w:tc>
          <w:tcPr>
            <w:tcW w:w="2349" w:type="dxa"/>
            <w:vAlign w:val="center"/>
          </w:tcPr>
          <w:p w14:paraId="1658454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073D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618159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5006398">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AF9AB1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725684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17</w:t>
            </w:r>
          </w:p>
        </w:tc>
        <w:tc>
          <w:tcPr>
            <w:tcW w:w="3984" w:type="dxa"/>
            <w:gridSpan w:val="2"/>
            <w:vAlign w:val="center"/>
          </w:tcPr>
          <w:p w14:paraId="611E13E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打蜡、晶面处理或保养</w:t>
            </w:r>
          </w:p>
        </w:tc>
        <w:tc>
          <w:tcPr>
            <w:tcW w:w="2349" w:type="dxa"/>
            <w:vAlign w:val="center"/>
          </w:tcPr>
          <w:p w14:paraId="59ED7F6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一年3次</w:t>
            </w:r>
          </w:p>
        </w:tc>
      </w:tr>
      <w:tr w14:paraId="5A9A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0C1212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C20B8F2">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E63DA1B">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7B30E8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18</w:t>
            </w:r>
          </w:p>
        </w:tc>
        <w:tc>
          <w:tcPr>
            <w:tcW w:w="3984" w:type="dxa"/>
            <w:gridSpan w:val="2"/>
            <w:vAlign w:val="center"/>
          </w:tcPr>
          <w:p w14:paraId="3B405CC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巡视保洁</w:t>
            </w:r>
          </w:p>
        </w:tc>
        <w:tc>
          <w:tcPr>
            <w:tcW w:w="2349" w:type="dxa"/>
            <w:vAlign w:val="center"/>
          </w:tcPr>
          <w:p w14:paraId="2F33358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4DEE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727C43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B9EDF18">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8E1A49E">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374EF7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19</w:t>
            </w:r>
          </w:p>
        </w:tc>
        <w:tc>
          <w:tcPr>
            <w:tcW w:w="3984" w:type="dxa"/>
            <w:gridSpan w:val="2"/>
            <w:vAlign w:val="center"/>
          </w:tcPr>
          <w:p w14:paraId="5814105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库房的打扫</w:t>
            </w:r>
          </w:p>
        </w:tc>
        <w:tc>
          <w:tcPr>
            <w:tcW w:w="2349" w:type="dxa"/>
            <w:vAlign w:val="center"/>
          </w:tcPr>
          <w:p w14:paraId="14C468A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6A9B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019C70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7F4571F">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3BEE700">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DB0C15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20</w:t>
            </w:r>
          </w:p>
        </w:tc>
        <w:tc>
          <w:tcPr>
            <w:tcW w:w="3984" w:type="dxa"/>
            <w:gridSpan w:val="2"/>
            <w:vAlign w:val="center"/>
          </w:tcPr>
          <w:p w14:paraId="50F523D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窗帘、隔帘拆换</w:t>
            </w:r>
          </w:p>
        </w:tc>
        <w:tc>
          <w:tcPr>
            <w:tcW w:w="2349" w:type="dxa"/>
            <w:vAlign w:val="center"/>
          </w:tcPr>
          <w:p w14:paraId="676D63D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一月1次</w:t>
            </w:r>
          </w:p>
        </w:tc>
      </w:tr>
      <w:tr w14:paraId="23F8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63AFF8E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0EBCB71">
            <w:pPr>
              <w:spacing w:line="360" w:lineRule="auto"/>
              <w:rPr>
                <w:rFonts w:hint="eastAsia" w:cs="宋体" w:asciiTheme="minorEastAsia" w:hAnsiTheme="minorEastAsia" w:eastAsiaTheme="minorEastAsia"/>
                <w:color w:val="auto"/>
                <w:kern w:val="0"/>
                <w:sz w:val="24"/>
                <w:highlight w:val="none"/>
              </w:rPr>
            </w:pPr>
          </w:p>
        </w:tc>
        <w:tc>
          <w:tcPr>
            <w:tcW w:w="1535" w:type="dxa"/>
            <w:vMerge w:val="restart"/>
            <w:vAlign w:val="center"/>
          </w:tcPr>
          <w:p w14:paraId="20E8A9F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住</w:t>
            </w:r>
          </w:p>
          <w:p w14:paraId="18CDECC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院</w:t>
            </w:r>
          </w:p>
          <w:p w14:paraId="2F0286E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病</w:t>
            </w:r>
          </w:p>
          <w:p w14:paraId="0EFD6319">
            <w:pPr>
              <w:spacing w:line="360" w:lineRule="auto"/>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rPr>
              <w:t>区</w:t>
            </w:r>
          </w:p>
        </w:tc>
        <w:tc>
          <w:tcPr>
            <w:tcW w:w="713" w:type="dxa"/>
            <w:vAlign w:val="center"/>
          </w:tcPr>
          <w:p w14:paraId="29CF652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984" w:type="dxa"/>
            <w:gridSpan w:val="2"/>
          </w:tcPr>
          <w:p w14:paraId="1467CC4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核对和清点医用垃圾，收集区域内垃圾、更换垃圾袋，并进行分类</w:t>
            </w:r>
          </w:p>
        </w:tc>
        <w:tc>
          <w:tcPr>
            <w:tcW w:w="2349" w:type="dxa"/>
            <w:vAlign w:val="center"/>
          </w:tcPr>
          <w:p w14:paraId="6D13999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3C0F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107062C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28926C8">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2A1A7FD">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EB66CE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984" w:type="dxa"/>
            <w:gridSpan w:val="2"/>
          </w:tcPr>
          <w:p w14:paraId="277BB0A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区域内地面牵尘（无扬尘干扫）</w:t>
            </w:r>
          </w:p>
        </w:tc>
        <w:tc>
          <w:tcPr>
            <w:tcW w:w="2349" w:type="dxa"/>
            <w:vAlign w:val="center"/>
          </w:tcPr>
          <w:p w14:paraId="4F34EA5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每日3次以上</w:t>
            </w:r>
          </w:p>
        </w:tc>
      </w:tr>
      <w:tr w14:paraId="4CD9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C1EF13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A18F419">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A591522">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68CA01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984" w:type="dxa"/>
            <w:gridSpan w:val="2"/>
          </w:tcPr>
          <w:p w14:paraId="1BE5FA4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区域内地面湿拖（进行地面消毒、清洁）</w:t>
            </w:r>
          </w:p>
        </w:tc>
        <w:tc>
          <w:tcPr>
            <w:tcW w:w="2349" w:type="dxa"/>
            <w:vAlign w:val="center"/>
          </w:tcPr>
          <w:p w14:paraId="60C0506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每日2次以上</w:t>
            </w:r>
          </w:p>
        </w:tc>
      </w:tr>
      <w:tr w14:paraId="2276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564E345F">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13C00A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5F19581">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0014E5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984" w:type="dxa"/>
            <w:gridSpan w:val="2"/>
          </w:tcPr>
          <w:p w14:paraId="2D27C06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区域内家具（桌椅、橱柜等）、办公用品（含病历牌）、台面擦拭</w:t>
            </w:r>
          </w:p>
        </w:tc>
        <w:tc>
          <w:tcPr>
            <w:tcW w:w="2349" w:type="dxa"/>
            <w:vAlign w:val="center"/>
          </w:tcPr>
          <w:p w14:paraId="690C932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3C64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368" w:type="dxa"/>
            <w:vMerge w:val="continue"/>
            <w:vAlign w:val="center"/>
          </w:tcPr>
          <w:p w14:paraId="41A8A80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E423A53">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DC48E0B">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88A1AA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3984" w:type="dxa"/>
            <w:gridSpan w:val="2"/>
          </w:tcPr>
          <w:p w14:paraId="352C7C2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区域内电脑、电话、仪器（含各种医用器材）、器械（治疗车、病历架等）、床单位、低处电器表面的清洗或擦拭</w:t>
            </w:r>
          </w:p>
        </w:tc>
        <w:tc>
          <w:tcPr>
            <w:tcW w:w="2349" w:type="dxa"/>
            <w:vAlign w:val="center"/>
          </w:tcPr>
          <w:p w14:paraId="06A328E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3132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5CF140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4400E22">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86B1407">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EEC3D1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3984" w:type="dxa"/>
            <w:gridSpan w:val="2"/>
          </w:tcPr>
          <w:p w14:paraId="67F162F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区域内洗手池、水池、水龙头、皂盒清洗、擦拭</w:t>
            </w:r>
          </w:p>
        </w:tc>
        <w:tc>
          <w:tcPr>
            <w:tcW w:w="2349" w:type="dxa"/>
            <w:vAlign w:val="center"/>
          </w:tcPr>
          <w:p w14:paraId="326D967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3813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0A82A8F5">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1988057">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280726E">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4B2C43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3984" w:type="dxa"/>
            <w:gridSpan w:val="2"/>
          </w:tcPr>
          <w:p w14:paraId="091E858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卫生间（含镜子、水龙头、脸盆、台面、毛巾架、马桶、沐浴器、地面）、开水间冲洗、擦拭、消毒</w:t>
            </w:r>
          </w:p>
        </w:tc>
        <w:tc>
          <w:tcPr>
            <w:tcW w:w="2349" w:type="dxa"/>
            <w:vAlign w:val="center"/>
          </w:tcPr>
          <w:p w14:paraId="72F4E57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每日2次以上，随时保持洁净</w:t>
            </w:r>
          </w:p>
        </w:tc>
      </w:tr>
      <w:tr w14:paraId="73ED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5EE66CB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8E5CD79">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30873C0">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64D499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3984" w:type="dxa"/>
            <w:gridSpan w:val="2"/>
          </w:tcPr>
          <w:p w14:paraId="3E0D129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区域内窗台、阳台、把手、栏杆、花瓶、花盆、开关盒、接线盒、各类低处标牌、垃圾桶擦拭</w:t>
            </w:r>
          </w:p>
        </w:tc>
        <w:tc>
          <w:tcPr>
            <w:tcW w:w="2349" w:type="dxa"/>
            <w:vAlign w:val="center"/>
          </w:tcPr>
          <w:p w14:paraId="168E80C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62CC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B063D2D">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965AE02">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CD1413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2BFC78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3984" w:type="dxa"/>
            <w:gridSpan w:val="2"/>
          </w:tcPr>
          <w:p w14:paraId="32574DA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床单位终末消毒。</w:t>
            </w:r>
            <w:r>
              <w:rPr>
                <w:rFonts w:hint="eastAsia" w:cs="宋体" w:asciiTheme="minorEastAsia" w:hAnsiTheme="minorEastAsia" w:eastAsiaTheme="minorEastAsia"/>
                <w:color w:val="auto"/>
                <w:sz w:val="24"/>
                <w:highlight w:val="none"/>
              </w:rPr>
              <w:t>洗涤棉织品每天收送服务（保证送回的衣物整洁、整齐、无破损，丢失的衣物及时找回）</w:t>
            </w:r>
          </w:p>
        </w:tc>
        <w:tc>
          <w:tcPr>
            <w:tcW w:w="2349" w:type="dxa"/>
            <w:vAlign w:val="center"/>
          </w:tcPr>
          <w:p w14:paraId="5A49F86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58BC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4CE9BE6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E39EA08">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ED3F75E">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4C5AF6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3984" w:type="dxa"/>
            <w:gridSpan w:val="2"/>
          </w:tcPr>
          <w:p w14:paraId="1EE715F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开水机、冰箱外表面清洁消毒</w:t>
            </w:r>
          </w:p>
        </w:tc>
        <w:tc>
          <w:tcPr>
            <w:tcW w:w="2349" w:type="dxa"/>
            <w:vAlign w:val="center"/>
          </w:tcPr>
          <w:p w14:paraId="2241FE1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0D17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AB25505">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67478B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D479411">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E08219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w:t>
            </w:r>
          </w:p>
        </w:tc>
        <w:tc>
          <w:tcPr>
            <w:tcW w:w="3984" w:type="dxa"/>
            <w:gridSpan w:val="2"/>
          </w:tcPr>
          <w:p w14:paraId="18FEBB9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门、门框、窗框、玻璃</w:t>
            </w:r>
          </w:p>
        </w:tc>
        <w:tc>
          <w:tcPr>
            <w:tcW w:w="2349" w:type="dxa"/>
            <w:vAlign w:val="center"/>
          </w:tcPr>
          <w:p w14:paraId="7F702A6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1FF6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6694D29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65EE55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190D3DC">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C1C5AA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w:t>
            </w:r>
          </w:p>
        </w:tc>
        <w:tc>
          <w:tcPr>
            <w:tcW w:w="3984" w:type="dxa"/>
            <w:gridSpan w:val="2"/>
          </w:tcPr>
          <w:p w14:paraId="06CE168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低处墙面除尘、落地瓷砖、踢脚板、地角、低处管道擦拭</w:t>
            </w:r>
          </w:p>
        </w:tc>
        <w:tc>
          <w:tcPr>
            <w:tcW w:w="2349" w:type="dxa"/>
            <w:vAlign w:val="center"/>
          </w:tcPr>
          <w:p w14:paraId="2B420CE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7518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177288F">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35BE52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7728532">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F6CB75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13</w:t>
            </w:r>
          </w:p>
        </w:tc>
        <w:tc>
          <w:tcPr>
            <w:tcW w:w="3984" w:type="dxa"/>
            <w:gridSpan w:val="2"/>
          </w:tcPr>
          <w:p w14:paraId="78C1645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非医疗不锈钢物体表面闪钢保养</w:t>
            </w:r>
          </w:p>
        </w:tc>
        <w:tc>
          <w:tcPr>
            <w:tcW w:w="2349" w:type="dxa"/>
            <w:vAlign w:val="center"/>
          </w:tcPr>
          <w:p w14:paraId="2E32FCC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5454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AAA5EF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50B123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4C67697">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CC0319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14</w:t>
            </w:r>
          </w:p>
        </w:tc>
        <w:tc>
          <w:tcPr>
            <w:tcW w:w="3984" w:type="dxa"/>
            <w:gridSpan w:val="2"/>
          </w:tcPr>
          <w:p w14:paraId="043AF9D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高处标牌、壁挂物擦拭</w:t>
            </w:r>
          </w:p>
        </w:tc>
        <w:tc>
          <w:tcPr>
            <w:tcW w:w="2349" w:type="dxa"/>
            <w:vAlign w:val="center"/>
          </w:tcPr>
          <w:p w14:paraId="658FAFB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64B5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48552F6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7085CA3">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6D68100">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E1FC82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15</w:t>
            </w:r>
          </w:p>
        </w:tc>
        <w:tc>
          <w:tcPr>
            <w:tcW w:w="3984" w:type="dxa"/>
            <w:gridSpan w:val="2"/>
            <w:vAlign w:val="center"/>
          </w:tcPr>
          <w:p w14:paraId="344E29E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高处除尘</w:t>
            </w:r>
          </w:p>
        </w:tc>
        <w:tc>
          <w:tcPr>
            <w:tcW w:w="2349" w:type="dxa"/>
            <w:vAlign w:val="center"/>
          </w:tcPr>
          <w:p w14:paraId="35AA636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1077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144B6B7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C667D70">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2E6F6EB">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19B8F4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16</w:t>
            </w:r>
          </w:p>
        </w:tc>
        <w:tc>
          <w:tcPr>
            <w:tcW w:w="3984" w:type="dxa"/>
            <w:gridSpan w:val="2"/>
            <w:vAlign w:val="center"/>
          </w:tcPr>
          <w:p w14:paraId="67D4850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灯具、音响、烟感、监视器、通风口、排气扇、风扇、空调等高处设备擦洗</w:t>
            </w:r>
          </w:p>
        </w:tc>
        <w:tc>
          <w:tcPr>
            <w:tcW w:w="2349" w:type="dxa"/>
            <w:vAlign w:val="center"/>
          </w:tcPr>
          <w:p w14:paraId="5EFFA55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0651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43ED35EB">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E3A4552">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C824989">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D4BD23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17</w:t>
            </w:r>
          </w:p>
        </w:tc>
        <w:tc>
          <w:tcPr>
            <w:tcW w:w="3984" w:type="dxa"/>
            <w:gridSpan w:val="2"/>
            <w:vAlign w:val="center"/>
          </w:tcPr>
          <w:p w14:paraId="70CCE38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地面机洗</w:t>
            </w:r>
          </w:p>
        </w:tc>
        <w:tc>
          <w:tcPr>
            <w:tcW w:w="2349" w:type="dxa"/>
            <w:vAlign w:val="center"/>
          </w:tcPr>
          <w:p w14:paraId="7F41471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2CE0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7BB263A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5A536A4">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E2DDD90">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099A8B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18</w:t>
            </w:r>
          </w:p>
        </w:tc>
        <w:tc>
          <w:tcPr>
            <w:tcW w:w="3984" w:type="dxa"/>
            <w:gridSpan w:val="2"/>
            <w:vAlign w:val="center"/>
          </w:tcPr>
          <w:p w14:paraId="11E95DC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打蜡、晶面处理或保养</w:t>
            </w:r>
          </w:p>
        </w:tc>
        <w:tc>
          <w:tcPr>
            <w:tcW w:w="2349" w:type="dxa"/>
            <w:vAlign w:val="center"/>
          </w:tcPr>
          <w:p w14:paraId="40C0509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一年3次</w:t>
            </w:r>
          </w:p>
        </w:tc>
      </w:tr>
      <w:tr w14:paraId="46FB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47A1285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C94B72C">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043BD3F">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1BFDE7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19</w:t>
            </w:r>
          </w:p>
        </w:tc>
        <w:tc>
          <w:tcPr>
            <w:tcW w:w="3984" w:type="dxa"/>
            <w:gridSpan w:val="2"/>
            <w:vAlign w:val="center"/>
          </w:tcPr>
          <w:p w14:paraId="38C59CF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巡视保洁</w:t>
            </w:r>
          </w:p>
        </w:tc>
        <w:tc>
          <w:tcPr>
            <w:tcW w:w="2349" w:type="dxa"/>
            <w:vAlign w:val="center"/>
          </w:tcPr>
          <w:p w14:paraId="1023C2F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7BFD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65DAB0D">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277F334">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EB9F7CC">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F6401C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21</w:t>
            </w:r>
          </w:p>
        </w:tc>
        <w:tc>
          <w:tcPr>
            <w:tcW w:w="3984" w:type="dxa"/>
            <w:gridSpan w:val="2"/>
            <w:vAlign w:val="center"/>
          </w:tcPr>
          <w:p w14:paraId="0AA54A1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窗帘，挂帘的拆换</w:t>
            </w:r>
          </w:p>
        </w:tc>
        <w:tc>
          <w:tcPr>
            <w:tcW w:w="2349" w:type="dxa"/>
            <w:vAlign w:val="center"/>
          </w:tcPr>
          <w:p w14:paraId="02185EE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每季度1次</w:t>
            </w:r>
          </w:p>
        </w:tc>
      </w:tr>
      <w:tr w14:paraId="6064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4502991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FB6ED62">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7BD71A9">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9BE4EE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22</w:t>
            </w:r>
          </w:p>
        </w:tc>
        <w:tc>
          <w:tcPr>
            <w:tcW w:w="3984" w:type="dxa"/>
            <w:gridSpan w:val="2"/>
            <w:vAlign w:val="center"/>
          </w:tcPr>
          <w:p w14:paraId="54E63DD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给所有病人打开水</w:t>
            </w:r>
          </w:p>
        </w:tc>
        <w:tc>
          <w:tcPr>
            <w:tcW w:w="2349" w:type="dxa"/>
            <w:vAlign w:val="center"/>
          </w:tcPr>
          <w:p w14:paraId="1FDF9BA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每天2次以上</w:t>
            </w:r>
          </w:p>
        </w:tc>
      </w:tr>
      <w:tr w14:paraId="05BA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7C447FB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AE4E819">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AA8E5B7">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C81873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23</w:t>
            </w:r>
          </w:p>
        </w:tc>
        <w:tc>
          <w:tcPr>
            <w:tcW w:w="3984" w:type="dxa"/>
            <w:gridSpan w:val="2"/>
            <w:vAlign w:val="center"/>
          </w:tcPr>
          <w:p w14:paraId="402CBB0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病房保洁值班至晚20:00，20:00-第二天早上5：00临时保洁任务由其他夜班保洁承担。</w:t>
            </w:r>
          </w:p>
        </w:tc>
        <w:tc>
          <w:tcPr>
            <w:tcW w:w="2349" w:type="dxa"/>
            <w:vAlign w:val="center"/>
          </w:tcPr>
          <w:p w14:paraId="0F10773B">
            <w:pPr>
              <w:spacing w:line="360" w:lineRule="auto"/>
              <w:rPr>
                <w:rFonts w:hint="eastAsia" w:cs="宋体" w:asciiTheme="minorEastAsia" w:hAnsiTheme="minorEastAsia" w:eastAsiaTheme="minorEastAsia"/>
                <w:color w:val="auto"/>
                <w:kern w:val="0"/>
                <w:sz w:val="24"/>
                <w:highlight w:val="none"/>
              </w:rPr>
            </w:pPr>
          </w:p>
        </w:tc>
      </w:tr>
      <w:tr w14:paraId="131C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A07E4A6">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BDBAC7D">
            <w:pPr>
              <w:spacing w:line="360" w:lineRule="auto"/>
              <w:rPr>
                <w:rFonts w:hint="eastAsia" w:cs="宋体" w:asciiTheme="minorEastAsia" w:hAnsiTheme="minorEastAsia" w:eastAsiaTheme="minorEastAsia"/>
                <w:color w:val="auto"/>
                <w:kern w:val="0"/>
                <w:sz w:val="24"/>
                <w:highlight w:val="none"/>
              </w:rPr>
            </w:pPr>
          </w:p>
        </w:tc>
        <w:tc>
          <w:tcPr>
            <w:tcW w:w="1535" w:type="dxa"/>
            <w:vMerge w:val="restart"/>
            <w:vAlign w:val="center"/>
          </w:tcPr>
          <w:p w14:paraId="45751EB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会</w:t>
            </w:r>
          </w:p>
          <w:p w14:paraId="3928FEA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议</w:t>
            </w:r>
          </w:p>
          <w:p w14:paraId="74BDCC71">
            <w:pPr>
              <w:spacing w:line="360" w:lineRule="auto"/>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rPr>
              <w:t>室</w:t>
            </w:r>
          </w:p>
        </w:tc>
        <w:tc>
          <w:tcPr>
            <w:tcW w:w="713" w:type="dxa"/>
            <w:vAlign w:val="center"/>
          </w:tcPr>
          <w:p w14:paraId="3058F65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984" w:type="dxa"/>
            <w:gridSpan w:val="2"/>
            <w:vAlign w:val="center"/>
          </w:tcPr>
          <w:p w14:paraId="5FEF925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收集区域内垃圾、更换垃圾袋，并进行分类</w:t>
            </w:r>
          </w:p>
        </w:tc>
        <w:tc>
          <w:tcPr>
            <w:tcW w:w="2349" w:type="dxa"/>
            <w:vAlign w:val="center"/>
          </w:tcPr>
          <w:p w14:paraId="04CEF86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2379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3E2EDD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3CA3149">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ED18680">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721B33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984" w:type="dxa"/>
            <w:gridSpan w:val="2"/>
            <w:vAlign w:val="center"/>
          </w:tcPr>
          <w:p w14:paraId="32E43EB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区域内地面扫尘（无扬尘干扫）</w:t>
            </w:r>
          </w:p>
        </w:tc>
        <w:tc>
          <w:tcPr>
            <w:tcW w:w="2349" w:type="dxa"/>
            <w:vAlign w:val="center"/>
          </w:tcPr>
          <w:p w14:paraId="794692C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开会前后</w:t>
            </w:r>
          </w:p>
        </w:tc>
      </w:tr>
      <w:tr w14:paraId="45F0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B33D76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EDA6D38">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C9CD40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77F3D2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984" w:type="dxa"/>
            <w:gridSpan w:val="2"/>
            <w:vAlign w:val="center"/>
          </w:tcPr>
          <w:p w14:paraId="575AD45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区域内地面湿拖（进行地面消毒、清洁）</w:t>
            </w:r>
          </w:p>
        </w:tc>
        <w:tc>
          <w:tcPr>
            <w:tcW w:w="2349" w:type="dxa"/>
            <w:vAlign w:val="center"/>
          </w:tcPr>
          <w:p w14:paraId="5291FF0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开会前后</w:t>
            </w:r>
          </w:p>
        </w:tc>
      </w:tr>
      <w:tr w14:paraId="74FF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8C0B57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3FDB559">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722F67E">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3570D7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984" w:type="dxa"/>
            <w:gridSpan w:val="2"/>
            <w:vAlign w:val="center"/>
          </w:tcPr>
          <w:p w14:paraId="5DACC2A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区域内家具（桌椅、橱柜等）、台面擦拭</w:t>
            </w:r>
          </w:p>
        </w:tc>
        <w:tc>
          <w:tcPr>
            <w:tcW w:w="2349" w:type="dxa"/>
            <w:vAlign w:val="center"/>
          </w:tcPr>
          <w:p w14:paraId="47B48FD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376E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E16191A">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0CDA097">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B965F6D">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2D7B6A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3984" w:type="dxa"/>
            <w:gridSpan w:val="2"/>
            <w:vAlign w:val="center"/>
          </w:tcPr>
          <w:p w14:paraId="288648B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区域内电脑、电话、仪器、低处电器表面清洗或擦拭</w:t>
            </w:r>
          </w:p>
        </w:tc>
        <w:tc>
          <w:tcPr>
            <w:tcW w:w="2349" w:type="dxa"/>
            <w:vAlign w:val="center"/>
          </w:tcPr>
          <w:p w14:paraId="42A10CA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开会前后</w:t>
            </w:r>
          </w:p>
        </w:tc>
      </w:tr>
      <w:tr w14:paraId="1518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70E308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6686C1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F072E94">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192D28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3984" w:type="dxa"/>
            <w:gridSpan w:val="2"/>
            <w:vAlign w:val="center"/>
          </w:tcPr>
          <w:p w14:paraId="68A2B0E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区域内洗手池、水池、水龙头、皂盒清洗、擦拭</w:t>
            </w:r>
          </w:p>
        </w:tc>
        <w:tc>
          <w:tcPr>
            <w:tcW w:w="2349" w:type="dxa"/>
            <w:vAlign w:val="center"/>
          </w:tcPr>
          <w:p w14:paraId="4469421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15CB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368" w:type="dxa"/>
            <w:vMerge w:val="continue"/>
            <w:vAlign w:val="center"/>
          </w:tcPr>
          <w:p w14:paraId="65952F3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7403C6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659E779">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21205A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3984" w:type="dxa"/>
            <w:gridSpan w:val="2"/>
            <w:vAlign w:val="center"/>
          </w:tcPr>
          <w:p w14:paraId="28703C8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卫生间（含镜子、水龙头、脸盆、台面、毛巾架、马桶、沐浴器、地面）、开水间冲洗、擦拭、消毒，及时替换卫生纸</w:t>
            </w:r>
          </w:p>
        </w:tc>
        <w:tc>
          <w:tcPr>
            <w:tcW w:w="2349" w:type="dxa"/>
            <w:vAlign w:val="center"/>
          </w:tcPr>
          <w:p w14:paraId="74CDC9F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会前会后</w:t>
            </w:r>
          </w:p>
        </w:tc>
      </w:tr>
      <w:tr w14:paraId="47D1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2F286B46">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CA81D5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87991CE">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ADB5C7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3984" w:type="dxa"/>
            <w:gridSpan w:val="2"/>
            <w:vAlign w:val="center"/>
          </w:tcPr>
          <w:p w14:paraId="1C76DF6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区域内窗台、花瓶、花盆、开关盒、接线盒、各类低处标牌、垃圾桶擦拭</w:t>
            </w:r>
          </w:p>
        </w:tc>
        <w:tc>
          <w:tcPr>
            <w:tcW w:w="2349" w:type="dxa"/>
            <w:vAlign w:val="center"/>
          </w:tcPr>
          <w:p w14:paraId="17663A2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会前会后</w:t>
            </w:r>
          </w:p>
        </w:tc>
      </w:tr>
      <w:tr w14:paraId="462F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833718C">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897FCAC">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9C53325">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D47D20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3984" w:type="dxa"/>
            <w:gridSpan w:val="2"/>
            <w:vAlign w:val="center"/>
          </w:tcPr>
          <w:p w14:paraId="7752451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窗帘，挂帘、椅套的拆换</w:t>
            </w:r>
          </w:p>
        </w:tc>
        <w:tc>
          <w:tcPr>
            <w:tcW w:w="2349" w:type="dxa"/>
            <w:vAlign w:val="center"/>
          </w:tcPr>
          <w:p w14:paraId="2A3173A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半年一次或按需更换</w:t>
            </w:r>
          </w:p>
        </w:tc>
      </w:tr>
      <w:tr w14:paraId="6A07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5399A3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DDD844C">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629356C">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5F3339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3984" w:type="dxa"/>
            <w:gridSpan w:val="2"/>
            <w:vAlign w:val="center"/>
          </w:tcPr>
          <w:p w14:paraId="2E0F336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门、门框、窗框、玻璃</w:t>
            </w:r>
          </w:p>
        </w:tc>
        <w:tc>
          <w:tcPr>
            <w:tcW w:w="2349" w:type="dxa"/>
            <w:vAlign w:val="center"/>
          </w:tcPr>
          <w:p w14:paraId="1832A59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6CD8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3E250A8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E1114AA">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05285C3">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8E2790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w:t>
            </w:r>
          </w:p>
        </w:tc>
        <w:tc>
          <w:tcPr>
            <w:tcW w:w="3984" w:type="dxa"/>
            <w:gridSpan w:val="2"/>
            <w:vAlign w:val="center"/>
          </w:tcPr>
          <w:p w14:paraId="034A170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低处墙面除尘、落地瓷砖、踢脚板、地角、低处管道擦拭</w:t>
            </w:r>
          </w:p>
        </w:tc>
        <w:tc>
          <w:tcPr>
            <w:tcW w:w="2349" w:type="dxa"/>
            <w:vAlign w:val="center"/>
          </w:tcPr>
          <w:p w14:paraId="4C62295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5630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45128CEB">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3B4F9CC">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0DFEC91">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983280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w:t>
            </w:r>
          </w:p>
        </w:tc>
        <w:tc>
          <w:tcPr>
            <w:tcW w:w="3984" w:type="dxa"/>
            <w:gridSpan w:val="2"/>
            <w:vAlign w:val="center"/>
          </w:tcPr>
          <w:p w14:paraId="27A46F7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非医疗不锈钢物体表面闪钢保养</w:t>
            </w:r>
          </w:p>
        </w:tc>
        <w:tc>
          <w:tcPr>
            <w:tcW w:w="2349" w:type="dxa"/>
            <w:vAlign w:val="center"/>
          </w:tcPr>
          <w:p w14:paraId="6A54E70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67BE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060596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B51F4EA">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22DBFEE">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028B7F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13</w:t>
            </w:r>
          </w:p>
        </w:tc>
        <w:tc>
          <w:tcPr>
            <w:tcW w:w="3984" w:type="dxa"/>
            <w:gridSpan w:val="2"/>
            <w:vAlign w:val="center"/>
          </w:tcPr>
          <w:p w14:paraId="3525986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高处标牌、壁挂物擦拭</w:t>
            </w:r>
          </w:p>
        </w:tc>
        <w:tc>
          <w:tcPr>
            <w:tcW w:w="2349" w:type="dxa"/>
            <w:vAlign w:val="center"/>
          </w:tcPr>
          <w:p w14:paraId="7E53966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26AE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3FD558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8C6E16D">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0C2F415">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21A892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14</w:t>
            </w:r>
          </w:p>
        </w:tc>
        <w:tc>
          <w:tcPr>
            <w:tcW w:w="3984" w:type="dxa"/>
            <w:gridSpan w:val="2"/>
            <w:vAlign w:val="center"/>
          </w:tcPr>
          <w:p w14:paraId="6F0D11A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高处除尘</w:t>
            </w:r>
          </w:p>
        </w:tc>
        <w:tc>
          <w:tcPr>
            <w:tcW w:w="2349" w:type="dxa"/>
            <w:vAlign w:val="center"/>
          </w:tcPr>
          <w:p w14:paraId="636B4E7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3EFC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045780E5">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BF882B8">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7BBA927">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55534F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15</w:t>
            </w:r>
          </w:p>
        </w:tc>
        <w:tc>
          <w:tcPr>
            <w:tcW w:w="3984" w:type="dxa"/>
            <w:gridSpan w:val="2"/>
            <w:vAlign w:val="center"/>
          </w:tcPr>
          <w:p w14:paraId="60DE45B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灯具、音响、烟感、通风口、排气扇、风扇、空调等高处设备擦洗</w:t>
            </w:r>
          </w:p>
        </w:tc>
        <w:tc>
          <w:tcPr>
            <w:tcW w:w="2349" w:type="dxa"/>
            <w:vAlign w:val="center"/>
          </w:tcPr>
          <w:p w14:paraId="4A266BA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3191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531230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9196C0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F513F7F">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AFDE2E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16</w:t>
            </w:r>
          </w:p>
        </w:tc>
        <w:tc>
          <w:tcPr>
            <w:tcW w:w="3984" w:type="dxa"/>
            <w:gridSpan w:val="2"/>
            <w:vAlign w:val="center"/>
          </w:tcPr>
          <w:p w14:paraId="18F5690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地面机洗</w:t>
            </w:r>
          </w:p>
        </w:tc>
        <w:tc>
          <w:tcPr>
            <w:tcW w:w="2349" w:type="dxa"/>
            <w:vAlign w:val="center"/>
          </w:tcPr>
          <w:p w14:paraId="19CB914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50C0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B4B017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782DEDB">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2AC6819">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B2280B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17</w:t>
            </w:r>
          </w:p>
        </w:tc>
        <w:tc>
          <w:tcPr>
            <w:tcW w:w="3984" w:type="dxa"/>
            <w:gridSpan w:val="2"/>
            <w:vAlign w:val="center"/>
          </w:tcPr>
          <w:p w14:paraId="55AFD8A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打蜡、晶面处理或保养</w:t>
            </w:r>
          </w:p>
        </w:tc>
        <w:tc>
          <w:tcPr>
            <w:tcW w:w="2349" w:type="dxa"/>
            <w:vAlign w:val="center"/>
          </w:tcPr>
          <w:p w14:paraId="561723A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一年3次</w:t>
            </w:r>
          </w:p>
        </w:tc>
      </w:tr>
      <w:tr w14:paraId="3C92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D956808">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7C4A731">
            <w:pPr>
              <w:spacing w:line="360" w:lineRule="auto"/>
              <w:rPr>
                <w:rFonts w:hint="eastAsia" w:cs="宋体" w:asciiTheme="minorEastAsia" w:hAnsiTheme="minorEastAsia" w:eastAsiaTheme="minorEastAsia"/>
                <w:color w:val="auto"/>
                <w:kern w:val="0"/>
                <w:sz w:val="24"/>
                <w:highlight w:val="none"/>
              </w:rPr>
            </w:pPr>
          </w:p>
        </w:tc>
        <w:tc>
          <w:tcPr>
            <w:tcW w:w="1535" w:type="dxa"/>
            <w:vMerge w:val="restart"/>
            <w:vAlign w:val="center"/>
          </w:tcPr>
          <w:p w14:paraId="0E4EC3B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室</w:t>
            </w:r>
          </w:p>
          <w:p w14:paraId="7EB61C5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内</w:t>
            </w:r>
          </w:p>
          <w:p w14:paraId="2B69200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公</w:t>
            </w:r>
          </w:p>
          <w:p w14:paraId="7AFF574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共</w:t>
            </w:r>
          </w:p>
          <w:p w14:paraId="30C446B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w:t>
            </w:r>
          </w:p>
          <w:p w14:paraId="74D9A123">
            <w:pPr>
              <w:spacing w:line="360" w:lineRule="auto"/>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rPr>
              <w:t>域</w:t>
            </w:r>
          </w:p>
        </w:tc>
        <w:tc>
          <w:tcPr>
            <w:tcW w:w="713" w:type="dxa"/>
            <w:vAlign w:val="center"/>
          </w:tcPr>
          <w:p w14:paraId="5C07A09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984" w:type="dxa"/>
            <w:gridSpan w:val="2"/>
            <w:vAlign w:val="center"/>
          </w:tcPr>
          <w:p w14:paraId="2BA7C76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收集区域内垃圾、更换垃圾袋，并进行分类</w:t>
            </w:r>
          </w:p>
        </w:tc>
        <w:tc>
          <w:tcPr>
            <w:tcW w:w="2349" w:type="dxa"/>
            <w:vAlign w:val="center"/>
          </w:tcPr>
          <w:p w14:paraId="5E995D0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7126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D65D546">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6B3CB73">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A90DFB4">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2E2F00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984" w:type="dxa"/>
            <w:gridSpan w:val="2"/>
            <w:vAlign w:val="center"/>
          </w:tcPr>
          <w:p w14:paraId="671E3A9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区域内地面扫尘并地面湿拖（进行地面消毒、清洁）</w:t>
            </w:r>
          </w:p>
        </w:tc>
        <w:tc>
          <w:tcPr>
            <w:tcW w:w="2349" w:type="dxa"/>
            <w:vAlign w:val="center"/>
          </w:tcPr>
          <w:p w14:paraId="0DBB9A9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每日2次以上</w:t>
            </w:r>
          </w:p>
        </w:tc>
      </w:tr>
      <w:tr w14:paraId="0275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4B858CC">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F33858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695F903">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27EBCB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984" w:type="dxa"/>
            <w:gridSpan w:val="2"/>
            <w:vAlign w:val="center"/>
          </w:tcPr>
          <w:p w14:paraId="5319622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区域内洗手池、水池、水龙头清洗、擦拭</w:t>
            </w:r>
          </w:p>
        </w:tc>
        <w:tc>
          <w:tcPr>
            <w:tcW w:w="2349" w:type="dxa"/>
            <w:vAlign w:val="center"/>
          </w:tcPr>
          <w:p w14:paraId="0FD8926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3DF6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620EF878">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35EF753">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D4312EE">
            <w:pPr>
              <w:spacing w:line="360" w:lineRule="auto"/>
              <w:rPr>
                <w:rFonts w:hint="eastAsia" w:cs="宋体" w:asciiTheme="minorEastAsia" w:hAnsiTheme="minorEastAsia" w:eastAsiaTheme="minorEastAsia"/>
                <w:color w:val="auto"/>
                <w:kern w:val="0"/>
                <w:sz w:val="24"/>
                <w:highlight w:val="none"/>
              </w:rPr>
            </w:pPr>
          </w:p>
        </w:tc>
        <w:tc>
          <w:tcPr>
            <w:tcW w:w="713" w:type="dxa"/>
            <w:vMerge w:val="restart"/>
            <w:vAlign w:val="center"/>
          </w:tcPr>
          <w:p w14:paraId="3139FDF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984" w:type="dxa"/>
            <w:gridSpan w:val="2"/>
            <w:vAlign w:val="center"/>
          </w:tcPr>
          <w:p w14:paraId="18D0CDD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卫生间（含镜子、水龙头、脸盆、台面、马桶、地面）、开水间冲洗、擦拭、消毒</w:t>
            </w:r>
          </w:p>
        </w:tc>
        <w:tc>
          <w:tcPr>
            <w:tcW w:w="2349" w:type="dxa"/>
            <w:vAlign w:val="center"/>
          </w:tcPr>
          <w:p w14:paraId="1D75742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随时保持洁净</w:t>
            </w:r>
          </w:p>
        </w:tc>
      </w:tr>
      <w:tr w14:paraId="5004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2FA3901F">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0DCC4B0">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0725C18">
            <w:pPr>
              <w:spacing w:line="360" w:lineRule="auto"/>
              <w:rPr>
                <w:rFonts w:hint="eastAsia" w:cs="宋体" w:asciiTheme="minorEastAsia" w:hAnsiTheme="minorEastAsia" w:eastAsiaTheme="minorEastAsia"/>
                <w:color w:val="auto"/>
                <w:kern w:val="0"/>
                <w:sz w:val="24"/>
                <w:highlight w:val="none"/>
              </w:rPr>
            </w:pPr>
          </w:p>
        </w:tc>
        <w:tc>
          <w:tcPr>
            <w:tcW w:w="713" w:type="dxa"/>
            <w:vMerge w:val="continue"/>
            <w:vAlign w:val="center"/>
          </w:tcPr>
          <w:p w14:paraId="5E43DB7C">
            <w:pPr>
              <w:spacing w:line="360" w:lineRule="auto"/>
              <w:rPr>
                <w:rFonts w:hint="eastAsia" w:cs="宋体" w:asciiTheme="minorEastAsia" w:hAnsiTheme="minorEastAsia" w:eastAsiaTheme="minorEastAsia"/>
                <w:color w:val="auto"/>
                <w:kern w:val="0"/>
                <w:sz w:val="24"/>
                <w:highlight w:val="none"/>
              </w:rPr>
            </w:pPr>
          </w:p>
        </w:tc>
        <w:tc>
          <w:tcPr>
            <w:tcW w:w="3984" w:type="dxa"/>
            <w:gridSpan w:val="2"/>
            <w:vAlign w:val="center"/>
          </w:tcPr>
          <w:p w14:paraId="6C480AE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保持卫生间灯、开关、水龙头、烘手机、擦手纸盒、皂液盒、感应小便池等设施完好，及时报修</w:t>
            </w:r>
          </w:p>
        </w:tc>
        <w:tc>
          <w:tcPr>
            <w:tcW w:w="2349" w:type="dxa"/>
            <w:vAlign w:val="center"/>
          </w:tcPr>
          <w:p w14:paraId="22D7E8A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随时保持</w:t>
            </w:r>
          </w:p>
        </w:tc>
      </w:tr>
      <w:tr w14:paraId="096A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55E60C5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5734C39">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3402DE0">
            <w:pPr>
              <w:spacing w:line="360" w:lineRule="auto"/>
              <w:rPr>
                <w:rFonts w:hint="eastAsia" w:cs="宋体" w:asciiTheme="minorEastAsia" w:hAnsiTheme="minorEastAsia" w:eastAsiaTheme="minorEastAsia"/>
                <w:color w:val="auto"/>
                <w:kern w:val="0"/>
                <w:sz w:val="24"/>
                <w:highlight w:val="none"/>
              </w:rPr>
            </w:pPr>
          </w:p>
        </w:tc>
        <w:tc>
          <w:tcPr>
            <w:tcW w:w="713" w:type="dxa"/>
            <w:vMerge w:val="continue"/>
            <w:vAlign w:val="center"/>
          </w:tcPr>
          <w:p w14:paraId="302CDE4A">
            <w:pPr>
              <w:spacing w:line="360" w:lineRule="auto"/>
              <w:rPr>
                <w:rFonts w:hint="eastAsia" w:cs="宋体" w:asciiTheme="minorEastAsia" w:hAnsiTheme="minorEastAsia" w:eastAsiaTheme="minorEastAsia"/>
                <w:color w:val="auto"/>
                <w:kern w:val="0"/>
                <w:sz w:val="24"/>
                <w:highlight w:val="none"/>
              </w:rPr>
            </w:pPr>
          </w:p>
        </w:tc>
        <w:tc>
          <w:tcPr>
            <w:tcW w:w="3984" w:type="dxa"/>
            <w:gridSpan w:val="2"/>
            <w:vAlign w:val="center"/>
          </w:tcPr>
          <w:p w14:paraId="445896A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卫生间保洁巡视到位，并有记录，保持卫生间洁净无异味</w:t>
            </w:r>
          </w:p>
        </w:tc>
        <w:tc>
          <w:tcPr>
            <w:tcW w:w="2349" w:type="dxa"/>
            <w:vAlign w:val="center"/>
          </w:tcPr>
          <w:p w14:paraId="1598290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每半小时1次</w:t>
            </w:r>
          </w:p>
        </w:tc>
      </w:tr>
      <w:tr w14:paraId="38B4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44D7650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64AF35E">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467175E">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1F8502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3984" w:type="dxa"/>
            <w:gridSpan w:val="2"/>
            <w:vAlign w:val="center"/>
          </w:tcPr>
          <w:p w14:paraId="7E27F4A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区域内把手、栏杆、花瓶、花盆、开关盒、接线盒、各类低处标牌、垃圾桶擦拭</w:t>
            </w:r>
          </w:p>
        </w:tc>
        <w:tc>
          <w:tcPr>
            <w:tcW w:w="2349" w:type="dxa"/>
            <w:vAlign w:val="center"/>
          </w:tcPr>
          <w:p w14:paraId="5DE1C0F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611C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11B51E7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C5E098D">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EA15603">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E6DB19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3984" w:type="dxa"/>
            <w:gridSpan w:val="2"/>
            <w:vAlign w:val="center"/>
          </w:tcPr>
          <w:p w14:paraId="1142DB7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公共座椅的清洁擦拭</w:t>
            </w:r>
          </w:p>
        </w:tc>
        <w:tc>
          <w:tcPr>
            <w:tcW w:w="2349" w:type="dxa"/>
            <w:vAlign w:val="center"/>
          </w:tcPr>
          <w:p w14:paraId="4CEAA73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2DFB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EE6E79C">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B500E6E">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9468C17">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279518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3984" w:type="dxa"/>
            <w:gridSpan w:val="2"/>
            <w:vAlign w:val="center"/>
          </w:tcPr>
          <w:p w14:paraId="233A908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玻璃（含内外窗玻璃）及窗框清洁</w:t>
            </w:r>
          </w:p>
        </w:tc>
        <w:tc>
          <w:tcPr>
            <w:tcW w:w="2349" w:type="dxa"/>
            <w:vAlign w:val="center"/>
          </w:tcPr>
          <w:p w14:paraId="18C739A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47C0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1C6F16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827FF04">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16F2D4B">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129853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3984" w:type="dxa"/>
            <w:gridSpan w:val="2"/>
            <w:vAlign w:val="center"/>
          </w:tcPr>
          <w:p w14:paraId="30E8693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非医疗不锈钢物体表面闪钢保养</w:t>
            </w:r>
          </w:p>
        </w:tc>
        <w:tc>
          <w:tcPr>
            <w:tcW w:w="2349" w:type="dxa"/>
            <w:vAlign w:val="center"/>
          </w:tcPr>
          <w:p w14:paraId="5F18715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2603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BE824D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3D9A34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F596821">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3FCA09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3984" w:type="dxa"/>
            <w:gridSpan w:val="2"/>
            <w:vAlign w:val="center"/>
          </w:tcPr>
          <w:p w14:paraId="7DA8A7B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高处标牌、壁挂物擦拭</w:t>
            </w:r>
          </w:p>
        </w:tc>
        <w:tc>
          <w:tcPr>
            <w:tcW w:w="2349" w:type="dxa"/>
            <w:vAlign w:val="center"/>
          </w:tcPr>
          <w:p w14:paraId="4A3673B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02DD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C552F6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B07584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3D1A26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C50661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3984" w:type="dxa"/>
            <w:gridSpan w:val="2"/>
            <w:vAlign w:val="center"/>
          </w:tcPr>
          <w:p w14:paraId="4369795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高处除尘</w:t>
            </w:r>
          </w:p>
        </w:tc>
        <w:tc>
          <w:tcPr>
            <w:tcW w:w="2349" w:type="dxa"/>
            <w:vAlign w:val="center"/>
          </w:tcPr>
          <w:p w14:paraId="4061CC0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242D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0EB62EF">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13F090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A49FD5F">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389F63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w:t>
            </w:r>
          </w:p>
        </w:tc>
        <w:tc>
          <w:tcPr>
            <w:tcW w:w="3984" w:type="dxa"/>
            <w:gridSpan w:val="2"/>
            <w:vAlign w:val="center"/>
          </w:tcPr>
          <w:p w14:paraId="2EB7412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灯具、音响、烟感、监视器等高处设备擦洗</w:t>
            </w:r>
          </w:p>
        </w:tc>
        <w:tc>
          <w:tcPr>
            <w:tcW w:w="2349" w:type="dxa"/>
            <w:vAlign w:val="center"/>
          </w:tcPr>
          <w:p w14:paraId="474B05E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7F23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79545A2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41390BD">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DA48530">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B967D2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w:t>
            </w:r>
          </w:p>
        </w:tc>
        <w:tc>
          <w:tcPr>
            <w:tcW w:w="3984" w:type="dxa"/>
            <w:gridSpan w:val="2"/>
            <w:vAlign w:val="center"/>
          </w:tcPr>
          <w:p w14:paraId="374CC8D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各材质地面的保养</w:t>
            </w:r>
          </w:p>
        </w:tc>
        <w:tc>
          <w:tcPr>
            <w:tcW w:w="2349" w:type="dxa"/>
            <w:vAlign w:val="center"/>
          </w:tcPr>
          <w:p w14:paraId="17C1C15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每3月1次以上</w:t>
            </w:r>
          </w:p>
        </w:tc>
      </w:tr>
      <w:tr w14:paraId="211D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1E00290F">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733F168">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EC0C4CC">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44AB1C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13</w:t>
            </w:r>
          </w:p>
        </w:tc>
        <w:tc>
          <w:tcPr>
            <w:tcW w:w="3984" w:type="dxa"/>
            <w:gridSpan w:val="2"/>
            <w:vAlign w:val="center"/>
          </w:tcPr>
          <w:p w14:paraId="7093203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防滑毯、踏垫保持干净、无污渍斑点</w:t>
            </w:r>
          </w:p>
        </w:tc>
        <w:tc>
          <w:tcPr>
            <w:tcW w:w="2349" w:type="dxa"/>
            <w:vAlign w:val="center"/>
          </w:tcPr>
          <w:p w14:paraId="5748DB9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每日清扫，每周吸尘清洁，每月一次清洗</w:t>
            </w:r>
          </w:p>
        </w:tc>
      </w:tr>
      <w:tr w14:paraId="37BB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72997CD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558422B">
            <w:pPr>
              <w:spacing w:line="360" w:lineRule="auto"/>
              <w:rPr>
                <w:rFonts w:hint="eastAsia" w:cs="宋体" w:asciiTheme="minorEastAsia" w:hAnsiTheme="minorEastAsia" w:eastAsiaTheme="minorEastAsia"/>
                <w:color w:val="auto"/>
                <w:kern w:val="0"/>
                <w:sz w:val="24"/>
                <w:highlight w:val="none"/>
              </w:rPr>
            </w:pPr>
          </w:p>
        </w:tc>
        <w:tc>
          <w:tcPr>
            <w:tcW w:w="1535" w:type="dxa"/>
            <w:vMerge w:val="restart"/>
            <w:vAlign w:val="center"/>
          </w:tcPr>
          <w:p w14:paraId="25EF264B">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室</w:t>
            </w:r>
          </w:p>
          <w:p w14:paraId="629CC756">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外</w:t>
            </w:r>
          </w:p>
          <w:p w14:paraId="33982202">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公</w:t>
            </w:r>
          </w:p>
          <w:p w14:paraId="6E5D728D">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共</w:t>
            </w:r>
          </w:p>
          <w:p w14:paraId="12008489">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w:t>
            </w:r>
          </w:p>
          <w:p w14:paraId="38E9323E">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域</w:t>
            </w:r>
          </w:p>
          <w:p w14:paraId="65395062">
            <w:pPr>
              <w:spacing w:line="360" w:lineRule="auto"/>
              <w:rPr>
                <w:rFonts w:hint="eastAsia" w:cs="宋体" w:asciiTheme="minorEastAsia" w:hAnsiTheme="minorEastAsia" w:eastAsiaTheme="minorEastAsia"/>
                <w:b/>
                <w:bCs/>
                <w:color w:val="auto"/>
                <w:kern w:val="0"/>
                <w:sz w:val="24"/>
                <w:highlight w:val="none"/>
              </w:rPr>
            </w:pPr>
          </w:p>
        </w:tc>
        <w:tc>
          <w:tcPr>
            <w:tcW w:w="713" w:type="dxa"/>
          </w:tcPr>
          <w:p w14:paraId="62CDB3F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984" w:type="dxa"/>
            <w:gridSpan w:val="2"/>
          </w:tcPr>
          <w:p w14:paraId="087DE7F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收集区域内垃圾、更换垃圾袋，并进行分类</w:t>
            </w:r>
          </w:p>
        </w:tc>
        <w:tc>
          <w:tcPr>
            <w:tcW w:w="2349" w:type="dxa"/>
          </w:tcPr>
          <w:p w14:paraId="6137E0E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2602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BF4DB9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B98837F">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4F98AF5">
            <w:pPr>
              <w:spacing w:line="360" w:lineRule="auto"/>
              <w:rPr>
                <w:rFonts w:hint="eastAsia" w:cs="宋体" w:asciiTheme="minorEastAsia" w:hAnsiTheme="minorEastAsia" w:eastAsiaTheme="minorEastAsia"/>
                <w:color w:val="auto"/>
                <w:kern w:val="0"/>
                <w:sz w:val="24"/>
                <w:highlight w:val="none"/>
              </w:rPr>
            </w:pPr>
          </w:p>
        </w:tc>
        <w:tc>
          <w:tcPr>
            <w:tcW w:w="713" w:type="dxa"/>
          </w:tcPr>
          <w:p w14:paraId="0454C18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984" w:type="dxa"/>
            <w:gridSpan w:val="2"/>
          </w:tcPr>
          <w:p w14:paraId="429140C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区域内垃圾桶刷洗</w:t>
            </w:r>
          </w:p>
        </w:tc>
        <w:tc>
          <w:tcPr>
            <w:tcW w:w="2349" w:type="dxa"/>
          </w:tcPr>
          <w:p w14:paraId="596F830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24B3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7941D5D">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83760A2">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2F831D9D">
            <w:pPr>
              <w:spacing w:line="360" w:lineRule="auto"/>
              <w:rPr>
                <w:rFonts w:hint="eastAsia" w:cs="宋体" w:asciiTheme="minorEastAsia" w:hAnsiTheme="minorEastAsia" w:eastAsiaTheme="minorEastAsia"/>
                <w:color w:val="auto"/>
                <w:kern w:val="0"/>
                <w:sz w:val="24"/>
                <w:highlight w:val="none"/>
              </w:rPr>
            </w:pPr>
          </w:p>
        </w:tc>
        <w:tc>
          <w:tcPr>
            <w:tcW w:w="713" w:type="dxa"/>
          </w:tcPr>
          <w:p w14:paraId="5413E60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984" w:type="dxa"/>
            <w:gridSpan w:val="2"/>
          </w:tcPr>
          <w:p w14:paraId="1A6D6EA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明沟、暗沟每月彻底清理，如有堵塞情况，及时处理</w:t>
            </w:r>
          </w:p>
        </w:tc>
        <w:tc>
          <w:tcPr>
            <w:tcW w:w="2349" w:type="dxa"/>
          </w:tcPr>
          <w:p w14:paraId="733A755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4534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1A476D5">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D6F850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A4F0121">
            <w:pPr>
              <w:spacing w:line="360" w:lineRule="auto"/>
              <w:rPr>
                <w:rFonts w:hint="eastAsia" w:cs="宋体" w:asciiTheme="minorEastAsia" w:hAnsiTheme="minorEastAsia" w:eastAsiaTheme="minorEastAsia"/>
                <w:color w:val="auto"/>
                <w:kern w:val="0"/>
                <w:sz w:val="24"/>
                <w:highlight w:val="none"/>
              </w:rPr>
            </w:pPr>
          </w:p>
        </w:tc>
        <w:tc>
          <w:tcPr>
            <w:tcW w:w="713" w:type="dxa"/>
          </w:tcPr>
          <w:p w14:paraId="43EB59E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984" w:type="dxa"/>
            <w:gridSpan w:val="2"/>
          </w:tcPr>
          <w:p w14:paraId="36E4EA2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路灯除尘</w:t>
            </w:r>
          </w:p>
        </w:tc>
        <w:tc>
          <w:tcPr>
            <w:tcW w:w="2349" w:type="dxa"/>
          </w:tcPr>
          <w:p w14:paraId="06F6CD7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每月2次以上</w:t>
            </w:r>
          </w:p>
        </w:tc>
      </w:tr>
      <w:tr w14:paraId="3C17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115D9AE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F0B4FBA">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FFE6FED">
            <w:pPr>
              <w:spacing w:line="360" w:lineRule="auto"/>
              <w:rPr>
                <w:rFonts w:hint="eastAsia" w:cs="宋体" w:asciiTheme="minorEastAsia" w:hAnsiTheme="minorEastAsia" w:eastAsiaTheme="minorEastAsia"/>
                <w:color w:val="auto"/>
                <w:kern w:val="0"/>
                <w:sz w:val="24"/>
                <w:highlight w:val="none"/>
              </w:rPr>
            </w:pPr>
          </w:p>
        </w:tc>
        <w:tc>
          <w:tcPr>
            <w:tcW w:w="713" w:type="dxa"/>
          </w:tcPr>
          <w:p w14:paraId="5F18E3B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3984" w:type="dxa"/>
            <w:gridSpan w:val="2"/>
          </w:tcPr>
          <w:p w14:paraId="58E5A14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各出入口地面清扫、收集垃圾、水力冲洗</w:t>
            </w:r>
          </w:p>
        </w:tc>
        <w:tc>
          <w:tcPr>
            <w:tcW w:w="2349" w:type="dxa"/>
          </w:tcPr>
          <w:p w14:paraId="7C67FB0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循环清扫，每周冲洗1次以上</w:t>
            </w:r>
          </w:p>
        </w:tc>
      </w:tr>
      <w:tr w14:paraId="1B9C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9F4071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1C0ED0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150E533">
            <w:pPr>
              <w:spacing w:line="360" w:lineRule="auto"/>
              <w:rPr>
                <w:rFonts w:hint="eastAsia" w:cs="宋体" w:asciiTheme="minorEastAsia" w:hAnsiTheme="minorEastAsia" w:eastAsiaTheme="minorEastAsia"/>
                <w:color w:val="auto"/>
                <w:kern w:val="0"/>
                <w:sz w:val="24"/>
                <w:highlight w:val="none"/>
              </w:rPr>
            </w:pPr>
          </w:p>
        </w:tc>
        <w:tc>
          <w:tcPr>
            <w:tcW w:w="713" w:type="dxa"/>
          </w:tcPr>
          <w:p w14:paraId="7775CB5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3984" w:type="dxa"/>
            <w:gridSpan w:val="2"/>
          </w:tcPr>
          <w:p w14:paraId="7D05C19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广场及道路清扫、收集垃圾、水力冲洗</w:t>
            </w:r>
          </w:p>
        </w:tc>
        <w:tc>
          <w:tcPr>
            <w:tcW w:w="2349" w:type="dxa"/>
          </w:tcPr>
          <w:p w14:paraId="60E0655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循环清扫，每周冲洗1次以上</w:t>
            </w:r>
          </w:p>
        </w:tc>
      </w:tr>
      <w:tr w14:paraId="7D5E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524FAFA">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6BD23B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10FBD42">
            <w:pPr>
              <w:spacing w:line="360" w:lineRule="auto"/>
              <w:rPr>
                <w:rFonts w:hint="eastAsia" w:cs="宋体" w:asciiTheme="minorEastAsia" w:hAnsiTheme="minorEastAsia" w:eastAsiaTheme="minorEastAsia"/>
                <w:color w:val="auto"/>
                <w:kern w:val="0"/>
                <w:sz w:val="24"/>
                <w:highlight w:val="none"/>
              </w:rPr>
            </w:pPr>
          </w:p>
        </w:tc>
        <w:tc>
          <w:tcPr>
            <w:tcW w:w="713" w:type="dxa"/>
          </w:tcPr>
          <w:p w14:paraId="43DC530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3984" w:type="dxa"/>
            <w:gridSpan w:val="2"/>
          </w:tcPr>
          <w:p w14:paraId="766A53B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外墙及外露管道（二米以下）除尘，无积灰、污渍</w:t>
            </w:r>
          </w:p>
        </w:tc>
        <w:tc>
          <w:tcPr>
            <w:tcW w:w="2349" w:type="dxa"/>
          </w:tcPr>
          <w:p w14:paraId="681B60D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每日清抹1次以上</w:t>
            </w:r>
          </w:p>
        </w:tc>
      </w:tr>
      <w:tr w14:paraId="271F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39671CC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3C80B1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C5E0A14">
            <w:pPr>
              <w:spacing w:line="360" w:lineRule="auto"/>
              <w:rPr>
                <w:rFonts w:hint="eastAsia" w:cs="宋体" w:asciiTheme="minorEastAsia" w:hAnsiTheme="minorEastAsia" w:eastAsiaTheme="minorEastAsia"/>
                <w:color w:val="auto"/>
                <w:kern w:val="0"/>
                <w:sz w:val="24"/>
                <w:highlight w:val="none"/>
              </w:rPr>
            </w:pPr>
          </w:p>
        </w:tc>
        <w:tc>
          <w:tcPr>
            <w:tcW w:w="713" w:type="dxa"/>
          </w:tcPr>
          <w:p w14:paraId="6EB59F3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3984" w:type="dxa"/>
            <w:gridSpan w:val="2"/>
          </w:tcPr>
          <w:p w14:paraId="48AA0E3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屋顶、所有露台巡视清扫、清洁堵塞物</w:t>
            </w:r>
          </w:p>
        </w:tc>
        <w:tc>
          <w:tcPr>
            <w:tcW w:w="2349" w:type="dxa"/>
          </w:tcPr>
          <w:p w14:paraId="3EF0635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每半月1次，遇雨雪天气、台风季节增加巡查频次</w:t>
            </w:r>
          </w:p>
        </w:tc>
      </w:tr>
      <w:tr w14:paraId="62AA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C4DE6B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397E17B">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4B1E2C1">
            <w:pPr>
              <w:spacing w:line="360" w:lineRule="auto"/>
              <w:rPr>
                <w:rFonts w:hint="eastAsia" w:cs="宋体" w:asciiTheme="minorEastAsia" w:hAnsiTheme="minorEastAsia" w:eastAsiaTheme="minorEastAsia"/>
                <w:color w:val="auto"/>
                <w:kern w:val="0"/>
                <w:sz w:val="24"/>
                <w:highlight w:val="none"/>
              </w:rPr>
            </w:pPr>
          </w:p>
        </w:tc>
        <w:tc>
          <w:tcPr>
            <w:tcW w:w="713" w:type="dxa"/>
          </w:tcPr>
          <w:p w14:paraId="6754F35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3984" w:type="dxa"/>
            <w:gridSpan w:val="2"/>
          </w:tcPr>
          <w:p w14:paraId="4108E3F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玻璃雨棚</w:t>
            </w:r>
          </w:p>
        </w:tc>
        <w:tc>
          <w:tcPr>
            <w:tcW w:w="2349" w:type="dxa"/>
          </w:tcPr>
          <w:p w14:paraId="0D1E68E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每月冲洗1次以上</w:t>
            </w:r>
          </w:p>
        </w:tc>
      </w:tr>
      <w:tr w14:paraId="2492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68CD5E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3F5D967">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9A214E5">
            <w:pPr>
              <w:spacing w:line="360" w:lineRule="auto"/>
              <w:rPr>
                <w:rFonts w:hint="eastAsia" w:cs="宋体" w:asciiTheme="minorEastAsia" w:hAnsiTheme="minorEastAsia" w:eastAsiaTheme="minorEastAsia"/>
                <w:color w:val="auto"/>
                <w:kern w:val="0"/>
                <w:sz w:val="24"/>
                <w:highlight w:val="none"/>
              </w:rPr>
            </w:pPr>
          </w:p>
        </w:tc>
        <w:tc>
          <w:tcPr>
            <w:tcW w:w="713" w:type="dxa"/>
          </w:tcPr>
          <w:p w14:paraId="7A084BD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3984" w:type="dxa"/>
            <w:gridSpan w:val="2"/>
          </w:tcPr>
          <w:p w14:paraId="2B51545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公共座椅清洁</w:t>
            </w:r>
          </w:p>
        </w:tc>
        <w:tc>
          <w:tcPr>
            <w:tcW w:w="2349" w:type="dxa"/>
          </w:tcPr>
          <w:p w14:paraId="6A1E398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每周擦拭2次以上</w:t>
            </w:r>
          </w:p>
        </w:tc>
      </w:tr>
      <w:tr w14:paraId="17FA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1F97C4C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C65C963">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7EB9770">
            <w:pPr>
              <w:spacing w:line="360" w:lineRule="auto"/>
              <w:rPr>
                <w:rFonts w:hint="eastAsia" w:cs="宋体" w:asciiTheme="minorEastAsia" w:hAnsiTheme="minorEastAsia" w:eastAsiaTheme="minorEastAsia"/>
                <w:color w:val="auto"/>
                <w:kern w:val="0"/>
                <w:sz w:val="24"/>
                <w:highlight w:val="none"/>
              </w:rPr>
            </w:pPr>
          </w:p>
        </w:tc>
        <w:tc>
          <w:tcPr>
            <w:tcW w:w="713" w:type="dxa"/>
          </w:tcPr>
          <w:p w14:paraId="741D473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w:t>
            </w:r>
          </w:p>
        </w:tc>
        <w:tc>
          <w:tcPr>
            <w:tcW w:w="3984" w:type="dxa"/>
            <w:gridSpan w:val="2"/>
          </w:tcPr>
          <w:p w14:paraId="2241737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玻璃清洁</w:t>
            </w:r>
          </w:p>
        </w:tc>
        <w:tc>
          <w:tcPr>
            <w:tcW w:w="2349" w:type="dxa"/>
          </w:tcPr>
          <w:p w14:paraId="43F7E43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17FC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F0D964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74B240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8B1A1D1">
            <w:pPr>
              <w:spacing w:line="360" w:lineRule="auto"/>
              <w:rPr>
                <w:rFonts w:hint="eastAsia" w:cs="宋体" w:asciiTheme="minorEastAsia" w:hAnsiTheme="minorEastAsia" w:eastAsiaTheme="minorEastAsia"/>
                <w:color w:val="auto"/>
                <w:kern w:val="0"/>
                <w:sz w:val="24"/>
                <w:highlight w:val="none"/>
              </w:rPr>
            </w:pPr>
          </w:p>
        </w:tc>
        <w:tc>
          <w:tcPr>
            <w:tcW w:w="713" w:type="dxa"/>
          </w:tcPr>
          <w:p w14:paraId="1199AC2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w:t>
            </w:r>
          </w:p>
        </w:tc>
        <w:tc>
          <w:tcPr>
            <w:tcW w:w="3984" w:type="dxa"/>
            <w:gridSpan w:val="2"/>
          </w:tcPr>
          <w:p w14:paraId="4F6D930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外墙金属嵌条、标志牌除尘无积灰、污渍</w:t>
            </w:r>
          </w:p>
        </w:tc>
        <w:tc>
          <w:tcPr>
            <w:tcW w:w="2349" w:type="dxa"/>
          </w:tcPr>
          <w:p w14:paraId="39AF5FD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每日清抹1次以上</w:t>
            </w:r>
          </w:p>
        </w:tc>
      </w:tr>
      <w:tr w14:paraId="2442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673CE5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3BEE540">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D6D8A56">
            <w:pPr>
              <w:spacing w:line="360" w:lineRule="auto"/>
              <w:rPr>
                <w:rFonts w:hint="eastAsia" w:cs="宋体" w:asciiTheme="minorEastAsia" w:hAnsiTheme="minorEastAsia" w:eastAsiaTheme="minorEastAsia"/>
                <w:color w:val="auto"/>
                <w:kern w:val="0"/>
                <w:sz w:val="24"/>
                <w:highlight w:val="none"/>
              </w:rPr>
            </w:pPr>
          </w:p>
        </w:tc>
        <w:tc>
          <w:tcPr>
            <w:tcW w:w="713" w:type="dxa"/>
          </w:tcPr>
          <w:p w14:paraId="2E60E70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13</w:t>
            </w:r>
          </w:p>
        </w:tc>
        <w:tc>
          <w:tcPr>
            <w:tcW w:w="3984" w:type="dxa"/>
            <w:gridSpan w:val="2"/>
          </w:tcPr>
          <w:p w14:paraId="568BAC9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监控探头除尘</w:t>
            </w:r>
          </w:p>
        </w:tc>
        <w:tc>
          <w:tcPr>
            <w:tcW w:w="2349" w:type="dxa"/>
          </w:tcPr>
          <w:p w14:paraId="47690DC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每半年清洗1次以上</w:t>
            </w:r>
          </w:p>
        </w:tc>
      </w:tr>
      <w:tr w14:paraId="0A93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1AE50EF5">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07B9B87">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10A71AC">
            <w:pPr>
              <w:spacing w:line="360" w:lineRule="auto"/>
              <w:rPr>
                <w:rFonts w:hint="eastAsia" w:cs="宋体" w:asciiTheme="minorEastAsia" w:hAnsiTheme="minorEastAsia" w:eastAsiaTheme="minorEastAsia"/>
                <w:color w:val="auto"/>
                <w:kern w:val="0"/>
                <w:sz w:val="24"/>
                <w:highlight w:val="none"/>
              </w:rPr>
            </w:pPr>
          </w:p>
        </w:tc>
        <w:tc>
          <w:tcPr>
            <w:tcW w:w="713" w:type="dxa"/>
          </w:tcPr>
          <w:p w14:paraId="08B78EF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14</w:t>
            </w:r>
          </w:p>
        </w:tc>
        <w:tc>
          <w:tcPr>
            <w:tcW w:w="3984" w:type="dxa"/>
            <w:gridSpan w:val="2"/>
          </w:tcPr>
          <w:p w14:paraId="04F4EF3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室外绿地清扫，无垃圾、无杂物</w:t>
            </w:r>
          </w:p>
        </w:tc>
        <w:tc>
          <w:tcPr>
            <w:tcW w:w="2349" w:type="dxa"/>
          </w:tcPr>
          <w:p w14:paraId="43896FD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每天清洁1次以上，随时清扫</w:t>
            </w:r>
          </w:p>
        </w:tc>
      </w:tr>
      <w:tr w14:paraId="4B0F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3A8FA45">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4960CCB">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B75BEE1">
            <w:pPr>
              <w:spacing w:line="360" w:lineRule="auto"/>
              <w:rPr>
                <w:rFonts w:hint="eastAsia" w:cs="宋体" w:asciiTheme="minorEastAsia" w:hAnsiTheme="minorEastAsia" w:eastAsiaTheme="minorEastAsia"/>
                <w:color w:val="auto"/>
                <w:kern w:val="0"/>
                <w:sz w:val="24"/>
                <w:highlight w:val="none"/>
              </w:rPr>
            </w:pPr>
          </w:p>
        </w:tc>
        <w:tc>
          <w:tcPr>
            <w:tcW w:w="713" w:type="dxa"/>
          </w:tcPr>
          <w:p w14:paraId="1F28B69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15</w:t>
            </w:r>
          </w:p>
        </w:tc>
        <w:tc>
          <w:tcPr>
            <w:tcW w:w="3984" w:type="dxa"/>
            <w:gridSpan w:val="2"/>
          </w:tcPr>
          <w:p w14:paraId="77F1E4F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巡逻保洁</w:t>
            </w:r>
          </w:p>
        </w:tc>
        <w:tc>
          <w:tcPr>
            <w:tcW w:w="2349" w:type="dxa"/>
          </w:tcPr>
          <w:p w14:paraId="15E9F2A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3AB8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D5D357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BDA03A8">
            <w:pPr>
              <w:spacing w:line="360" w:lineRule="auto"/>
              <w:rPr>
                <w:rFonts w:hint="eastAsia" w:cs="宋体" w:asciiTheme="minorEastAsia" w:hAnsiTheme="minorEastAsia" w:eastAsiaTheme="minorEastAsia"/>
                <w:color w:val="auto"/>
                <w:kern w:val="0"/>
                <w:sz w:val="24"/>
                <w:highlight w:val="none"/>
              </w:rPr>
            </w:pPr>
          </w:p>
        </w:tc>
        <w:tc>
          <w:tcPr>
            <w:tcW w:w="1535" w:type="dxa"/>
            <w:vMerge w:val="restart"/>
            <w:vAlign w:val="center"/>
          </w:tcPr>
          <w:p w14:paraId="35CB188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行</w:t>
            </w:r>
          </w:p>
          <w:p w14:paraId="4B79AED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政</w:t>
            </w:r>
          </w:p>
          <w:p w14:paraId="163645B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办</w:t>
            </w:r>
          </w:p>
          <w:p w14:paraId="3B1DCA8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公</w:t>
            </w:r>
          </w:p>
          <w:p w14:paraId="00F0AF9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w:t>
            </w:r>
          </w:p>
          <w:p w14:paraId="2C8BD21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域</w:t>
            </w:r>
          </w:p>
          <w:p w14:paraId="0B07D810">
            <w:pPr>
              <w:spacing w:line="360" w:lineRule="auto"/>
              <w:rPr>
                <w:rFonts w:hint="eastAsia" w:cs="宋体" w:asciiTheme="minorEastAsia" w:hAnsiTheme="minorEastAsia" w:eastAsiaTheme="minorEastAsia"/>
                <w:b/>
                <w:bCs/>
                <w:color w:val="auto"/>
                <w:kern w:val="0"/>
                <w:sz w:val="24"/>
                <w:highlight w:val="none"/>
              </w:rPr>
            </w:pPr>
          </w:p>
        </w:tc>
        <w:tc>
          <w:tcPr>
            <w:tcW w:w="713" w:type="dxa"/>
            <w:vAlign w:val="center"/>
          </w:tcPr>
          <w:p w14:paraId="46F887A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984" w:type="dxa"/>
            <w:gridSpan w:val="2"/>
            <w:vAlign w:val="center"/>
          </w:tcPr>
          <w:p w14:paraId="4779362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收集区域内垃圾、更换垃圾袋，并进行分类</w:t>
            </w:r>
          </w:p>
        </w:tc>
        <w:tc>
          <w:tcPr>
            <w:tcW w:w="2349" w:type="dxa"/>
            <w:vAlign w:val="center"/>
          </w:tcPr>
          <w:p w14:paraId="10201AF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5AFB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4718624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D7E10F0">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85C78F1">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4E98806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984" w:type="dxa"/>
            <w:gridSpan w:val="2"/>
            <w:vAlign w:val="center"/>
          </w:tcPr>
          <w:p w14:paraId="4B82DAD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区域内地面扫尘（无扬尘干扫）</w:t>
            </w:r>
          </w:p>
        </w:tc>
        <w:tc>
          <w:tcPr>
            <w:tcW w:w="2349" w:type="dxa"/>
            <w:vAlign w:val="center"/>
          </w:tcPr>
          <w:p w14:paraId="76133C4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开会前后</w:t>
            </w:r>
          </w:p>
        </w:tc>
      </w:tr>
      <w:tr w14:paraId="7928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7D6A5989">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3F9DF4B">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3F82A45">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27A73C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984" w:type="dxa"/>
            <w:gridSpan w:val="2"/>
            <w:vAlign w:val="center"/>
          </w:tcPr>
          <w:p w14:paraId="5EB97E6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区域内地面湿拖（进行地面消毒、清洁）</w:t>
            </w:r>
          </w:p>
        </w:tc>
        <w:tc>
          <w:tcPr>
            <w:tcW w:w="2349" w:type="dxa"/>
            <w:vAlign w:val="center"/>
          </w:tcPr>
          <w:p w14:paraId="0D3303D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开会前后</w:t>
            </w:r>
          </w:p>
        </w:tc>
      </w:tr>
      <w:tr w14:paraId="6D36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179E6251">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22E792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BEA515D">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7403D3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984" w:type="dxa"/>
            <w:gridSpan w:val="2"/>
            <w:vAlign w:val="center"/>
          </w:tcPr>
          <w:p w14:paraId="66795E6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区域内家具（桌椅、橱柜等）、台面擦拭</w:t>
            </w:r>
          </w:p>
        </w:tc>
        <w:tc>
          <w:tcPr>
            <w:tcW w:w="2349" w:type="dxa"/>
            <w:vAlign w:val="center"/>
          </w:tcPr>
          <w:p w14:paraId="5927F6E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04CD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6D054FCB">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FD306F8">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DBF4B6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EBCC39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3984" w:type="dxa"/>
            <w:gridSpan w:val="2"/>
            <w:vAlign w:val="center"/>
          </w:tcPr>
          <w:p w14:paraId="7AA8B73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区域内电脑、电话、仪器、低处电器表面清洗或擦拭</w:t>
            </w:r>
          </w:p>
        </w:tc>
        <w:tc>
          <w:tcPr>
            <w:tcW w:w="2349" w:type="dxa"/>
            <w:vAlign w:val="center"/>
          </w:tcPr>
          <w:p w14:paraId="3589DC1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开会前后</w:t>
            </w:r>
          </w:p>
        </w:tc>
      </w:tr>
      <w:tr w14:paraId="72AF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5DEF46B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F77F9E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8BAC13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2F938B4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3984" w:type="dxa"/>
            <w:gridSpan w:val="2"/>
            <w:vAlign w:val="center"/>
          </w:tcPr>
          <w:p w14:paraId="4A5358C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区域内洗手池、水池、水龙头、皂盒清洗、擦拭</w:t>
            </w:r>
          </w:p>
        </w:tc>
        <w:tc>
          <w:tcPr>
            <w:tcW w:w="2349" w:type="dxa"/>
            <w:vAlign w:val="center"/>
          </w:tcPr>
          <w:p w14:paraId="7A82457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w:t>
            </w:r>
          </w:p>
        </w:tc>
      </w:tr>
      <w:tr w14:paraId="32A5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495A143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FC764C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F718FAA">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2A14C2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3984" w:type="dxa"/>
            <w:gridSpan w:val="2"/>
            <w:vAlign w:val="center"/>
          </w:tcPr>
          <w:p w14:paraId="00F2E3B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卫生间（含镜子、水龙头、脸盆、台面、毛巾架、马桶、沐浴器、地面）、开水间冲洗、擦拭、消毒</w:t>
            </w:r>
          </w:p>
        </w:tc>
        <w:tc>
          <w:tcPr>
            <w:tcW w:w="2349" w:type="dxa"/>
            <w:vAlign w:val="center"/>
          </w:tcPr>
          <w:p w14:paraId="01158BE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会前会后</w:t>
            </w:r>
          </w:p>
        </w:tc>
      </w:tr>
      <w:tr w14:paraId="1971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EF700BA">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4E38B68">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867D23A">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1F8AC7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3984" w:type="dxa"/>
            <w:gridSpan w:val="2"/>
            <w:vAlign w:val="center"/>
          </w:tcPr>
          <w:p w14:paraId="1BFC862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区域内窗台、花瓶、花盆、开关盒、接线盒、各类低处标牌、垃圾桶擦拭</w:t>
            </w:r>
          </w:p>
        </w:tc>
        <w:tc>
          <w:tcPr>
            <w:tcW w:w="2349" w:type="dxa"/>
            <w:vAlign w:val="center"/>
          </w:tcPr>
          <w:p w14:paraId="41B35FD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会前会后</w:t>
            </w:r>
          </w:p>
        </w:tc>
      </w:tr>
      <w:tr w14:paraId="0A20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287D94AA">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4BD0B3B">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364CF9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1D7CC91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3984" w:type="dxa"/>
            <w:gridSpan w:val="2"/>
            <w:vAlign w:val="center"/>
          </w:tcPr>
          <w:p w14:paraId="573C680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窗帘，挂帘、椅套的拆换</w:t>
            </w:r>
          </w:p>
        </w:tc>
        <w:tc>
          <w:tcPr>
            <w:tcW w:w="2349" w:type="dxa"/>
            <w:vAlign w:val="center"/>
          </w:tcPr>
          <w:p w14:paraId="436EBB9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半年一次或按需更换</w:t>
            </w:r>
          </w:p>
        </w:tc>
      </w:tr>
      <w:tr w14:paraId="3C0C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1634A41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C87228C">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7455728">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6A2D94F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3984" w:type="dxa"/>
            <w:gridSpan w:val="2"/>
            <w:vAlign w:val="center"/>
          </w:tcPr>
          <w:p w14:paraId="71B79B3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门、门框、窗框、玻璃</w:t>
            </w:r>
          </w:p>
        </w:tc>
        <w:tc>
          <w:tcPr>
            <w:tcW w:w="2349" w:type="dxa"/>
            <w:vAlign w:val="center"/>
          </w:tcPr>
          <w:p w14:paraId="2BCB947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5C1E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35B67D7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4F707EE">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3F811ED">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ED46A1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w:t>
            </w:r>
          </w:p>
        </w:tc>
        <w:tc>
          <w:tcPr>
            <w:tcW w:w="3984" w:type="dxa"/>
            <w:gridSpan w:val="2"/>
            <w:vAlign w:val="center"/>
          </w:tcPr>
          <w:p w14:paraId="15F7E38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低处墙面除尘、落地瓷砖、踢脚板、地角、低处管道擦拭</w:t>
            </w:r>
          </w:p>
        </w:tc>
        <w:tc>
          <w:tcPr>
            <w:tcW w:w="2349" w:type="dxa"/>
            <w:vAlign w:val="center"/>
          </w:tcPr>
          <w:p w14:paraId="61DFA73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5AE4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E8FD105">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E525C2C">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8A6D607">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336DC6C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w:t>
            </w:r>
          </w:p>
        </w:tc>
        <w:tc>
          <w:tcPr>
            <w:tcW w:w="3984" w:type="dxa"/>
            <w:gridSpan w:val="2"/>
            <w:vAlign w:val="center"/>
          </w:tcPr>
          <w:p w14:paraId="156F7A1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非医疗不锈钢物体表面闪钢保养</w:t>
            </w:r>
          </w:p>
        </w:tc>
        <w:tc>
          <w:tcPr>
            <w:tcW w:w="2349" w:type="dxa"/>
            <w:vAlign w:val="center"/>
          </w:tcPr>
          <w:p w14:paraId="70AA935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2D44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1035B78F">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7CFA06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3492C6A">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939C3B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13</w:t>
            </w:r>
          </w:p>
        </w:tc>
        <w:tc>
          <w:tcPr>
            <w:tcW w:w="3984" w:type="dxa"/>
            <w:gridSpan w:val="2"/>
            <w:vAlign w:val="center"/>
          </w:tcPr>
          <w:p w14:paraId="1816EC6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高处标牌、壁挂物擦拭</w:t>
            </w:r>
          </w:p>
        </w:tc>
        <w:tc>
          <w:tcPr>
            <w:tcW w:w="2349" w:type="dxa"/>
            <w:vAlign w:val="center"/>
          </w:tcPr>
          <w:p w14:paraId="4278BF0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3D7D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40BCEA6">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4038C8C">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733B352">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573302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14</w:t>
            </w:r>
          </w:p>
        </w:tc>
        <w:tc>
          <w:tcPr>
            <w:tcW w:w="3984" w:type="dxa"/>
            <w:gridSpan w:val="2"/>
            <w:vAlign w:val="center"/>
          </w:tcPr>
          <w:p w14:paraId="5F0BEA9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高处除尘</w:t>
            </w:r>
          </w:p>
        </w:tc>
        <w:tc>
          <w:tcPr>
            <w:tcW w:w="2349" w:type="dxa"/>
            <w:vAlign w:val="center"/>
          </w:tcPr>
          <w:p w14:paraId="67337E3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14FA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009F247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445FF21">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C598D66">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292638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15</w:t>
            </w:r>
          </w:p>
        </w:tc>
        <w:tc>
          <w:tcPr>
            <w:tcW w:w="3984" w:type="dxa"/>
            <w:gridSpan w:val="2"/>
            <w:vAlign w:val="center"/>
          </w:tcPr>
          <w:p w14:paraId="550164A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灯具、音响、烟感、通风口、排气扇、风扇、空调等高处设备擦洗</w:t>
            </w:r>
          </w:p>
        </w:tc>
        <w:tc>
          <w:tcPr>
            <w:tcW w:w="2349" w:type="dxa"/>
            <w:vAlign w:val="center"/>
          </w:tcPr>
          <w:p w14:paraId="317FF58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每月1次以上</w:t>
            </w:r>
          </w:p>
        </w:tc>
      </w:tr>
      <w:tr w14:paraId="65DF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7800474A">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DBBDC77">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6B05A15C">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20C485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16</w:t>
            </w:r>
          </w:p>
        </w:tc>
        <w:tc>
          <w:tcPr>
            <w:tcW w:w="3984" w:type="dxa"/>
            <w:gridSpan w:val="2"/>
            <w:vAlign w:val="center"/>
          </w:tcPr>
          <w:p w14:paraId="3C4056F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地面机洗</w:t>
            </w:r>
          </w:p>
        </w:tc>
        <w:tc>
          <w:tcPr>
            <w:tcW w:w="2349" w:type="dxa"/>
            <w:vAlign w:val="center"/>
          </w:tcPr>
          <w:p w14:paraId="0B5563B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每周1次以上</w:t>
            </w:r>
          </w:p>
        </w:tc>
      </w:tr>
      <w:tr w14:paraId="3551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4FD0513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5C888B8">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931B73C">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034F621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17</w:t>
            </w:r>
          </w:p>
        </w:tc>
        <w:tc>
          <w:tcPr>
            <w:tcW w:w="3984" w:type="dxa"/>
            <w:gridSpan w:val="2"/>
            <w:vAlign w:val="center"/>
          </w:tcPr>
          <w:p w14:paraId="17722E5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打蜡、晶面处理或保养</w:t>
            </w:r>
          </w:p>
        </w:tc>
        <w:tc>
          <w:tcPr>
            <w:tcW w:w="2349" w:type="dxa"/>
            <w:vAlign w:val="center"/>
          </w:tcPr>
          <w:p w14:paraId="1267DB3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一年3次</w:t>
            </w:r>
          </w:p>
        </w:tc>
      </w:tr>
      <w:tr w14:paraId="4C5E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68" w:type="dxa"/>
            <w:vMerge w:val="continue"/>
            <w:vAlign w:val="center"/>
          </w:tcPr>
          <w:p w14:paraId="0862714A">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3A0D470">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C029B24">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5B066E5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18</w:t>
            </w:r>
          </w:p>
        </w:tc>
        <w:tc>
          <w:tcPr>
            <w:tcW w:w="3984" w:type="dxa"/>
            <w:gridSpan w:val="2"/>
            <w:vAlign w:val="center"/>
          </w:tcPr>
          <w:p w14:paraId="20C5187E">
            <w:pPr>
              <w:pStyle w:val="235"/>
              <w:tabs>
                <w:tab w:val="left" w:pos="8240"/>
              </w:tabs>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值班室内的床单、被套、枕套的更换、登记</w:t>
            </w:r>
          </w:p>
        </w:tc>
        <w:tc>
          <w:tcPr>
            <w:tcW w:w="2349" w:type="dxa"/>
            <w:vAlign w:val="center"/>
          </w:tcPr>
          <w:p w14:paraId="4449556B">
            <w:pPr>
              <w:pStyle w:val="235"/>
              <w:tabs>
                <w:tab w:val="left" w:pos="8240"/>
              </w:tabs>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每周1次或按需更换。</w:t>
            </w:r>
          </w:p>
        </w:tc>
      </w:tr>
      <w:tr w14:paraId="7294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68" w:type="dxa"/>
            <w:vMerge w:val="continue"/>
            <w:vAlign w:val="center"/>
          </w:tcPr>
          <w:p w14:paraId="68258A34">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333E3F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8BCD32A">
            <w:pPr>
              <w:spacing w:line="360" w:lineRule="auto"/>
              <w:rPr>
                <w:rFonts w:hint="eastAsia" w:cs="宋体" w:asciiTheme="minorEastAsia" w:hAnsiTheme="minorEastAsia" w:eastAsiaTheme="minorEastAsia"/>
                <w:color w:val="auto"/>
                <w:kern w:val="0"/>
                <w:sz w:val="24"/>
                <w:highlight w:val="none"/>
              </w:rPr>
            </w:pPr>
          </w:p>
        </w:tc>
        <w:tc>
          <w:tcPr>
            <w:tcW w:w="713" w:type="dxa"/>
            <w:vAlign w:val="center"/>
          </w:tcPr>
          <w:p w14:paraId="7EFDF60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19</w:t>
            </w:r>
          </w:p>
        </w:tc>
        <w:tc>
          <w:tcPr>
            <w:tcW w:w="3984" w:type="dxa"/>
            <w:gridSpan w:val="2"/>
            <w:vAlign w:val="center"/>
          </w:tcPr>
          <w:p w14:paraId="6FD57B55">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区域内院领导办公室整体保洁</w:t>
            </w:r>
          </w:p>
        </w:tc>
        <w:tc>
          <w:tcPr>
            <w:tcW w:w="2349" w:type="dxa"/>
            <w:vAlign w:val="center"/>
          </w:tcPr>
          <w:p w14:paraId="6BE95CA5">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每日1次以上。</w:t>
            </w:r>
          </w:p>
        </w:tc>
      </w:tr>
      <w:tr w14:paraId="5C67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34EA94D5">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65C8014">
            <w:pPr>
              <w:spacing w:line="360" w:lineRule="auto"/>
              <w:rPr>
                <w:rFonts w:hint="eastAsia" w:cs="宋体" w:asciiTheme="minorEastAsia" w:hAnsiTheme="minorEastAsia" w:eastAsiaTheme="minorEastAsia"/>
                <w:color w:val="auto"/>
                <w:kern w:val="0"/>
                <w:sz w:val="24"/>
                <w:highlight w:val="none"/>
              </w:rPr>
            </w:pPr>
          </w:p>
        </w:tc>
        <w:tc>
          <w:tcPr>
            <w:tcW w:w="1535" w:type="dxa"/>
            <w:vMerge w:val="restart"/>
            <w:vAlign w:val="center"/>
          </w:tcPr>
          <w:p w14:paraId="45AA4AC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电</w:t>
            </w:r>
          </w:p>
          <w:p w14:paraId="31042B2F">
            <w:pPr>
              <w:spacing w:line="360" w:lineRule="auto"/>
              <w:rPr>
                <w:rFonts w:hint="eastAsia" w:cs="宋体" w:asciiTheme="minorEastAsia" w:hAnsiTheme="minorEastAsia" w:eastAsiaTheme="minorEastAsia"/>
                <w:color w:val="auto"/>
                <w:kern w:val="0"/>
                <w:sz w:val="24"/>
                <w:highlight w:val="none"/>
              </w:rPr>
            </w:pPr>
          </w:p>
          <w:p w14:paraId="07F970F6">
            <w:pPr>
              <w:spacing w:line="360" w:lineRule="auto"/>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rPr>
              <w:t>梯</w:t>
            </w:r>
          </w:p>
        </w:tc>
        <w:tc>
          <w:tcPr>
            <w:tcW w:w="713" w:type="dxa"/>
          </w:tcPr>
          <w:p w14:paraId="076F3A6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984" w:type="dxa"/>
            <w:gridSpan w:val="2"/>
            <w:vAlign w:val="center"/>
          </w:tcPr>
          <w:p w14:paraId="51203B43">
            <w:pPr>
              <w:autoSpaceDE w:val="0"/>
              <w:autoSpaceDN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地面除尘、清洗，无灰尘、垃圾及污渍</w:t>
            </w:r>
          </w:p>
        </w:tc>
        <w:tc>
          <w:tcPr>
            <w:tcW w:w="2349" w:type="dxa"/>
            <w:vAlign w:val="center"/>
          </w:tcPr>
          <w:p w14:paraId="5C8E5BD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随时保洁</w:t>
            </w:r>
          </w:p>
        </w:tc>
      </w:tr>
      <w:tr w14:paraId="3B92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0236CD5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B6F230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19F500F">
            <w:pPr>
              <w:spacing w:line="360" w:lineRule="auto"/>
              <w:rPr>
                <w:rFonts w:hint="eastAsia" w:cs="宋体" w:asciiTheme="minorEastAsia" w:hAnsiTheme="minorEastAsia" w:eastAsiaTheme="minorEastAsia"/>
                <w:color w:val="auto"/>
                <w:kern w:val="0"/>
                <w:sz w:val="24"/>
                <w:highlight w:val="none"/>
              </w:rPr>
            </w:pPr>
          </w:p>
        </w:tc>
        <w:tc>
          <w:tcPr>
            <w:tcW w:w="713" w:type="dxa"/>
          </w:tcPr>
          <w:p w14:paraId="17CF26B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984" w:type="dxa"/>
            <w:gridSpan w:val="2"/>
            <w:vAlign w:val="center"/>
          </w:tcPr>
          <w:p w14:paraId="010DB5F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铝合金（上保护剂）、镜面清洁，无灰尘及手印，光亮</w:t>
            </w:r>
          </w:p>
        </w:tc>
        <w:tc>
          <w:tcPr>
            <w:tcW w:w="2349" w:type="dxa"/>
          </w:tcPr>
          <w:p w14:paraId="0609A88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每日保洁，每周清洁、上光</w:t>
            </w:r>
          </w:p>
        </w:tc>
      </w:tr>
      <w:tr w14:paraId="53FF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74E4821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D5E98BE">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116B7D2">
            <w:pPr>
              <w:spacing w:line="360" w:lineRule="auto"/>
              <w:rPr>
                <w:rFonts w:hint="eastAsia" w:cs="宋体" w:asciiTheme="minorEastAsia" w:hAnsiTheme="minorEastAsia" w:eastAsiaTheme="minorEastAsia"/>
                <w:color w:val="auto"/>
                <w:kern w:val="0"/>
                <w:sz w:val="24"/>
                <w:highlight w:val="none"/>
              </w:rPr>
            </w:pPr>
          </w:p>
        </w:tc>
        <w:tc>
          <w:tcPr>
            <w:tcW w:w="713" w:type="dxa"/>
          </w:tcPr>
          <w:p w14:paraId="4F96C47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984" w:type="dxa"/>
            <w:gridSpan w:val="2"/>
            <w:vAlign w:val="center"/>
          </w:tcPr>
          <w:p w14:paraId="65FACBA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门（内外）抹净（上保护剂），无灰尘及手印，光亮</w:t>
            </w:r>
          </w:p>
        </w:tc>
        <w:tc>
          <w:tcPr>
            <w:tcW w:w="2349" w:type="dxa"/>
          </w:tcPr>
          <w:p w14:paraId="6163FD7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循环保洁，每周清洁、上光</w:t>
            </w:r>
          </w:p>
        </w:tc>
      </w:tr>
      <w:tr w14:paraId="4587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12B876D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9B3C768">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0F5CE8E">
            <w:pPr>
              <w:spacing w:line="360" w:lineRule="auto"/>
              <w:rPr>
                <w:rFonts w:hint="eastAsia" w:cs="宋体" w:asciiTheme="minorEastAsia" w:hAnsiTheme="minorEastAsia" w:eastAsiaTheme="minorEastAsia"/>
                <w:color w:val="auto"/>
                <w:kern w:val="0"/>
                <w:sz w:val="24"/>
                <w:highlight w:val="none"/>
              </w:rPr>
            </w:pPr>
          </w:p>
        </w:tc>
        <w:tc>
          <w:tcPr>
            <w:tcW w:w="713" w:type="dxa"/>
          </w:tcPr>
          <w:p w14:paraId="4101D50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984" w:type="dxa"/>
            <w:gridSpan w:val="2"/>
            <w:vAlign w:val="center"/>
          </w:tcPr>
          <w:p w14:paraId="7E567DA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门槽清除垃圾、杂物，无灰尘及垃圾，光亮</w:t>
            </w:r>
          </w:p>
        </w:tc>
        <w:tc>
          <w:tcPr>
            <w:tcW w:w="2349" w:type="dxa"/>
          </w:tcPr>
          <w:p w14:paraId="571E6EA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每日及时清除，每周清洁、上光</w:t>
            </w:r>
          </w:p>
        </w:tc>
      </w:tr>
      <w:tr w14:paraId="0BB8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773FC30E">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42AEEA3">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E11DB79">
            <w:pPr>
              <w:spacing w:line="360" w:lineRule="auto"/>
              <w:rPr>
                <w:rFonts w:hint="eastAsia" w:cs="宋体" w:asciiTheme="minorEastAsia" w:hAnsiTheme="minorEastAsia" w:eastAsiaTheme="minorEastAsia"/>
                <w:color w:val="auto"/>
                <w:kern w:val="0"/>
                <w:sz w:val="24"/>
                <w:highlight w:val="none"/>
              </w:rPr>
            </w:pPr>
          </w:p>
        </w:tc>
        <w:tc>
          <w:tcPr>
            <w:tcW w:w="713" w:type="dxa"/>
          </w:tcPr>
          <w:p w14:paraId="6E1D9F4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3984" w:type="dxa"/>
            <w:gridSpan w:val="2"/>
            <w:vAlign w:val="center"/>
          </w:tcPr>
          <w:p w14:paraId="0173427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指示牌和按钮除尘，无灰尘、无手印</w:t>
            </w:r>
          </w:p>
        </w:tc>
        <w:tc>
          <w:tcPr>
            <w:tcW w:w="2349" w:type="dxa"/>
          </w:tcPr>
          <w:p w14:paraId="3DCA0F4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每日清抹1次以上</w:t>
            </w:r>
          </w:p>
        </w:tc>
      </w:tr>
      <w:tr w14:paraId="4426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8" w:type="dxa"/>
            <w:vMerge w:val="continue"/>
            <w:vAlign w:val="center"/>
          </w:tcPr>
          <w:p w14:paraId="4896D456">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D5CB9BD">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94E60F9">
            <w:pPr>
              <w:spacing w:line="360" w:lineRule="auto"/>
              <w:rPr>
                <w:rFonts w:hint="eastAsia" w:cs="宋体" w:asciiTheme="minorEastAsia" w:hAnsiTheme="minorEastAsia" w:eastAsiaTheme="minorEastAsia"/>
                <w:color w:val="auto"/>
                <w:kern w:val="0"/>
                <w:sz w:val="24"/>
                <w:highlight w:val="none"/>
              </w:rPr>
            </w:pPr>
          </w:p>
        </w:tc>
        <w:tc>
          <w:tcPr>
            <w:tcW w:w="713" w:type="dxa"/>
          </w:tcPr>
          <w:p w14:paraId="5EEB1E1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3984" w:type="dxa"/>
            <w:gridSpan w:val="2"/>
            <w:vAlign w:val="center"/>
          </w:tcPr>
          <w:p w14:paraId="7CEDB52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灯片和风口除尘无灰尘</w:t>
            </w:r>
          </w:p>
        </w:tc>
        <w:tc>
          <w:tcPr>
            <w:tcW w:w="2349" w:type="dxa"/>
          </w:tcPr>
          <w:p w14:paraId="464AF1A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每日清抹1次以上</w:t>
            </w:r>
          </w:p>
        </w:tc>
      </w:tr>
      <w:tr w14:paraId="4644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8" w:type="dxa"/>
            <w:vMerge w:val="continue"/>
            <w:vAlign w:val="center"/>
          </w:tcPr>
          <w:p w14:paraId="14BD4408">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3BE7B68E">
            <w:pPr>
              <w:spacing w:line="360" w:lineRule="auto"/>
              <w:rPr>
                <w:rFonts w:hint="eastAsia" w:cs="宋体" w:asciiTheme="minorEastAsia" w:hAnsiTheme="minorEastAsia" w:eastAsiaTheme="minorEastAsia"/>
                <w:color w:val="auto"/>
                <w:kern w:val="0"/>
                <w:sz w:val="24"/>
                <w:highlight w:val="none"/>
              </w:rPr>
            </w:pPr>
          </w:p>
        </w:tc>
        <w:tc>
          <w:tcPr>
            <w:tcW w:w="1535" w:type="dxa"/>
            <w:vMerge w:val="restart"/>
            <w:vAlign w:val="center"/>
          </w:tcPr>
          <w:p w14:paraId="435342A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其</w:t>
            </w:r>
          </w:p>
          <w:p w14:paraId="6C30A4B5">
            <w:pPr>
              <w:spacing w:line="360" w:lineRule="auto"/>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rPr>
              <w:t>他</w:t>
            </w:r>
          </w:p>
        </w:tc>
        <w:tc>
          <w:tcPr>
            <w:tcW w:w="713" w:type="dxa"/>
          </w:tcPr>
          <w:p w14:paraId="212B9BC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984" w:type="dxa"/>
            <w:gridSpan w:val="2"/>
            <w:vAlign w:val="center"/>
          </w:tcPr>
          <w:p w14:paraId="21031973">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所有地下室地地面清扫、冲洗，无垃圾、无杂物，并进行分类</w:t>
            </w:r>
          </w:p>
        </w:tc>
        <w:tc>
          <w:tcPr>
            <w:tcW w:w="2349" w:type="dxa"/>
            <w:vAlign w:val="center"/>
          </w:tcPr>
          <w:p w14:paraId="0EF41E8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循环保洁，每天清洁1次以上</w:t>
            </w:r>
          </w:p>
        </w:tc>
      </w:tr>
      <w:tr w14:paraId="7A10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8" w:type="dxa"/>
            <w:vMerge w:val="continue"/>
            <w:vAlign w:val="center"/>
          </w:tcPr>
          <w:p w14:paraId="5E9A1088">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779100A">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5A693948">
            <w:pPr>
              <w:spacing w:line="360" w:lineRule="auto"/>
              <w:rPr>
                <w:rFonts w:hint="eastAsia" w:cs="宋体" w:asciiTheme="minorEastAsia" w:hAnsiTheme="minorEastAsia" w:eastAsiaTheme="minorEastAsia"/>
                <w:color w:val="auto"/>
                <w:kern w:val="0"/>
                <w:sz w:val="24"/>
                <w:highlight w:val="none"/>
              </w:rPr>
            </w:pPr>
          </w:p>
        </w:tc>
        <w:tc>
          <w:tcPr>
            <w:tcW w:w="713" w:type="dxa"/>
          </w:tcPr>
          <w:p w14:paraId="11C75D5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984" w:type="dxa"/>
            <w:gridSpan w:val="2"/>
          </w:tcPr>
          <w:p w14:paraId="2854B8CF">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生活垃圾收集及二次分类，垃圾桶的清洗机暂存点保洁</w:t>
            </w:r>
          </w:p>
        </w:tc>
        <w:tc>
          <w:tcPr>
            <w:tcW w:w="2349" w:type="dxa"/>
            <w:vAlign w:val="center"/>
          </w:tcPr>
          <w:p w14:paraId="5542ADBF">
            <w:pPr>
              <w:autoSpaceDE w:val="0"/>
              <w:autoSpaceDN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医院内部垃圾存放区域每天清洗、消毒1次，并进行生活垃圾分类，二次挑拣分类，每周全面清洗消毒1次；每天对垃圾的收集情况进行及时登记，每月上报。</w:t>
            </w:r>
          </w:p>
        </w:tc>
      </w:tr>
      <w:tr w14:paraId="2B51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8" w:type="dxa"/>
            <w:vMerge w:val="continue"/>
            <w:vAlign w:val="center"/>
          </w:tcPr>
          <w:p w14:paraId="60B35B48">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5BC1C5BA">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33CB51FA">
            <w:pPr>
              <w:spacing w:line="360" w:lineRule="auto"/>
              <w:rPr>
                <w:rFonts w:hint="eastAsia" w:cs="宋体" w:asciiTheme="minorEastAsia" w:hAnsiTheme="minorEastAsia" w:eastAsiaTheme="minorEastAsia"/>
                <w:color w:val="auto"/>
                <w:kern w:val="0"/>
                <w:sz w:val="24"/>
                <w:highlight w:val="none"/>
              </w:rPr>
            </w:pPr>
          </w:p>
        </w:tc>
        <w:tc>
          <w:tcPr>
            <w:tcW w:w="713" w:type="dxa"/>
          </w:tcPr>
          <w:p w14:paraId="1A14C2C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984" w:type="dxa"/>
            <w:gridSpan w:val="2"/>
          </w:tcPr>
          <w:p w14:paraId="29804546">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档案室除尘、抹净</w:t>
            </w:r>
          </w:p>
        </w:tc>
        <w:tc>
          <w:tcPr>
            <w:tcW w:w="2349" w:type="dxa"/>
          </w:tcPr>
          <w:p w14:paraId="38EE5C22">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根据采购人要求至少每周清洁1次以上</w:t>
            </w:r>
          </w:p>
        </w:tc>
      </w:tr>
      <w:tr w14:paraId="70DF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8" w:type="dxa"/>
            <w:vMerge w:val="continue"/>
            <w:vAlign w:val="center"/>
          </w:tcPr>
          <w:p w14:paraId="67EB59C3">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ADF6C19">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842E840">
            <w:pPr>
              <w:spacing w:line="360" w:lineRule="auto"/>
              <w:rPr>
                <w:rFonts w:hint="eastAsia" w:cs="宋体" w:asciiTheme="minorEastAsia" w:hAnsiTheme="minorEastAsia" w:eastAsiaTheme="minorEastAsia"/>
                <w:color w:val="auto"/>
                <w:kern w:val="0"/>
                <w:sz w:val="24"/>
                <w:highlight w:val="none"/>
              </w:rPr>
            </w:pPr>
          </w:p>
        </w:tc>
        <w:tc>
          <w:tcPr>
            <w:tcW w:w="713" w:type="dxa"/>
          </w:tcPr>
          <w:p w14:paraId="348AADF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984" w:type="dxa"/>
            <w:gridSpan w:val="2"/>
          </w:tcPr>
          <w:p w14:paraId="14282493">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垃圾收集及暂存点保洁</w:t>
            </w:r>
          </w:p>
        </w:tc>
        <w:tc>
          <w:tcPr>
            <w:tcW w:w="2349" w:type="dxa"/>
          </w:tcPr>
          <w:p w14:paraId="630FD159">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医院内部垃圾存放区域每天清洗、消毒1次，每周全面清洗消毒1次；每天对垃圾的收集情况进行及时登记，每月上报。</w:t>
            </w:r>
          </w:p>
        </w:tc>
      </w:tr>
      <w:tr w14:paraId="2A95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8" w:type="dxa"/>
            <w:vMerge w:val="continue"/>
            <w:vAlign w:val="center"/>
          </w:tcPr>
          <w:p w14:paraId="3EECBEED">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1B6564D7">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1BDA3E4F">
            <w:pPr>
              <w:spacing w:line="360" w:lineRule="auto"/>
              <w:rPr>
                <w:rFonts w:hint="eastAsia" w:cs="宋体" w:asciiTheme="minorEastAsia" w:hAnsiTheme="minorEastAsia" w:eastAsiaTheme="minorEastAsia"/>
                <w:color w:val="auto"/>
                <w:kern w:val="0"/>
                <w:sz w:val="24"/>
                <w:highlight w:val="none"/>
              </w:rPr>
            </w:pPr>
          </w:p>
        </w:tc>
        <w:tc>
          <w:tcPr>
            <w:tcW w:w="713" w:type="dxa"/>
          </w:tcPr>
          <w:p w14:paraId="1E952B0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3984" w:type="dxa"/>
            <w:gridSpan w:val="2"/>
          </w:tcPr>
          <w:p w14:paraId="5B9F71B8">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上级部门和重要嘉宾参观或检查，根据采购人要求进行突击性服务</w:t>
            </w:r>
          </w:p>
        </w:tc>
        <w:tc>
          <w:tcPr>
            <w:tcW w:w="2349" w:type="dxa"/>
          </w:tcPr>
          <w:p w14:paraId="7188DD11">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按采购人要求</w:t>
            </w:r>
          </w:p>
        </w:tc>
      </w:tr>
      <w:tr w14:paraId="286B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8" w:type="dxa"/>
            <w:vMerge w:val="continue"/>
            <w:vAlign w:val="center"/>
          </w:tcPr>
          <w:p w14:paraId="4FD48B3F">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7EEC3CF">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0DDAA076">
            <w:pPr>
              <w:spacing w:line="360" w:lineRule="auto"/>
              <w:rPr>
                <w:rFonts w:hint="eastAsia" w:cs="宋体" w:asciiTheme="minorEastAsia" w:hAnsiTheme="minorEastAsia" w:eastAsiaTheme="minorEastAsia"/>
                <w:color w:val="auto"/>
                <w:kern w:val="0"/>
                <w:sz w:val="24"/>
                <w:highlight w:val="none"/>
              </w:rPr>
            </w:pPr>
          </w:p>
        </w:tc>
        <w:tc>
          <w:tcPr>
            <w:tcW w:w="713" w:type="dxa"/>
          </w:tcPr>
          <w:p w14:paraId="174A948E">
            <w:pPr>
              <w:spacing w:line="360" w:lineRule="auto"/>
              <w:rPr>
                <w:rFonts w:hint="eastAsia" w:cs="宋体" w:asciiTheme="minorEastAsia" w:hAnsiTheme="minorEastAsia" w:eastAsiaTheme="minorEastAsia"/>
                <w:color w:val="auto"/>
                <w:kern w:val="0"/>
                <w:sz w:val="24"/>
                <w:highlight w:val="none"/>
              </w:rPr>
            </w:pPr>
          </w:p>
          <w:p w14:paraId="2331BC3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3984" w:type="dxa"/>
            <w:gridSpan w:val="2"/>
          </w:tcPr>
          <w:p w14:paraId="460E5F66">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如遇火警、水管爆裂、台风袭击、突发传染病等突发事件，要组织突击小组配合采购人搞好特殊保洁工作</w:t>
            </w:r>
          </w:p>
        </w:tc>
        <w:tc>
          <w:tcPr>
            <w:tcW w:w="2349" w:type="dxa"/>
          </w:tcPr>
          <w:p w14:paraId="4DF0C2BD">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按采购人要求</w:t>
            </w:r>
          </w:p>
        </w:tc>
      </w:tr>
      <w:tr w14:paraId="4FD9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8" w:type="dxa"/>
            <w:vMerge w:val="continue"/>
            <w:vAlign w:val="center"/>
          </w:tcPr>
          <w:p w14:paraId="45272AF0">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AA71EA5">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84F512B">
            <w:pPr>
              <w:spacing w:line="360" w:lineRule="auto"/>
              <w:rPr>
                <w:rFonts w:hint="eastAsia" w:cs="宋体" w:asciiTheme="minorEastAsia" w:hAnsiTheme="minorEastAsia" w:eastAsiaTheme="minorEastAsia"/>
                <w:color w:val="auto"/>
                <w:kern w:val="0"/>
                <w:sz w:val="24"/>
                <w:highlight w:val="none"/>
              </w:rPr>
            </w:pPr>
          </w:p>
        </w:tc>
        <w:tc>
          <w:tcPr>
            <w:tcW w:w="713" w:type="dxa"/>
          </w:tcPr>
          <w:p w14:paraId="25E9C56D">
            <w:pPr>
              <w:spacing w:line="360" w:lineRule="auto"/>
              <w:rPr>
                <w:rFonts w:hint="eastAsia" w:cs="宋体" w:asciiTheme="minorEastAsia" w:hAnsiTheme="minorEastAsia" w:eastAsiaTheme="minorEastAsia"/>
                <w:color w:val="auto"/>
                <w:kern w:val="0"/>
                <w:sz w:val="24"/>
                <w:highlight w:val="none"/>
              </w:rPr>
            </w:pPr>
          </w:p>
          <w:p w14:paraId="1447A22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3984" w:type="dxa"/>
            <w:gridSpan w:val="2"/>
          </w:tcPr>
          <w:p w14:paraId="1B250E9C">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维护承包范围内院容、院貌的整洁，劝阻病人及家属在病房窗外或公共通道晾挂衣服、杂物；冷暖气开放时，劝阻病人自觉关闭窗户。</w:t>
            </w:r>
          </w:p>
        </w:tc>
        <w:tc>
          <w:tcPr>
            <w:tcW w:w="2349" w:type="dxa"/>
          </w:tcPr>
          <w:p w14:paraId="5D81990F">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按采购人要求</w:t>
            </w:r>
          </w:p>
        </w:tc>
      </w:tr>
      <w:tr w14:paraId="7CB8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8" w:type="dxa"/>
            <w:vMerge w:val="continue"/>
            <w:vAlign w:val="center"/>
          </w:tcPr>
          <w:p w14:paraId="70A374A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49BF0B8D">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12AF4D1">
            <w:pPr>
              <w:spacing w:line="360" w:lineRule="auto"/>
              <w:rPr>
                <w:rFonts w:hint="eastAsia" w:cs="宋体" w:asciiTheme="minorEastAsia" w:hAnsiTheme="minorEastAsia" w:eastAsiaTheme="minorEastAsia"/>
                <w:color w:val="auto"/>
                <w:kern w:val="0"/>
                <w:sz w:val="24"/>
                <w:highlight w:val="none"/>
              </w:rPr>
            </w:pPr>
          </w:p>
        </w:tc>
        <w:tc>
          <w:tcPr>
            <w:tcW w:w="713" w:type="dxa"/>
          </w:tcPr>
          <w:p w14:paraId="27FED28A">
            <w:pPr>
              <w:spacing w:line="360" w:lineRule="auto"/>
              <w:rPr>
                <w:rFonts w:hint="eastAsia" w:cs="宋体" w:asciiTheme="minorEastAsia" w:hAnsiTheme="minorEastAsia" w:eastAsiaTheme="minorEastAsia"/>
                <w:color w:val="auto"/>
                <w:kern w:val="0"/>
                <w:sz w:val="24"/>
                <w:highlight w:val="none"/>
              </w:rPr>
            </w:pPr>
          </w:p>
          <w:p w14:paraId="75DFBF1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3984" w:type="dxa"/>
            <w:gridSpan w:val="2"/>
          </w:tcPr>
          <w:p w14:paraId="23B2AFB9">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根据实际情况协助病虫害消杀公司开展病虫害的消杀工作，有效控制鼠、蟑、蝇、蚊等害虫孳生。</w:t>
            </w:r>
          </w:p>
        </w:tc>
        <w:tc>
          <w:tcPr>
            <w:tcW w:w="2349" w:type="dxa"/>
          </w:tcPr>
          <w:p w14:paraId="190C0215">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按采购人要求</w:t>
            </w:r>
          </w:p>
        </w:tc>
      </w:tr>
      <w:tr w14:paraId="2572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8" w:type="dxa"/>
            <w:vMerge w:val="continue"/>
            <w:vAlign w:val="center"/>
          </w:tcPr>
          <w:p w14:paraId="5362BCC7">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0DF0F896">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707D413F">
            <w:pPr>
              <w:spacing w:line="360" w:lineRule="auto"/>
              <w:rPr>
                <w:rFonts w:hint="eastAsia" w:cs="宋体" w:asciiTheme="minorEastAsia" w:hAnsiTheme="minorEastAsia" w:eastAsiaTheme="minorEastAsia"/>
                <w:color w:val="auto"/>
                <w:kern w:val="0"/>
                <w:sz w:val="24"/>
                <w:highlight w:val="none"/>
              </w:rPr>
            </w:pPr>
          </w:p>
        </w:tc>
        <w:tc>
          <w:tcPr>
            <w:tcW w:w="713" w:type="dxa"/>
          </w:tcPr>
          <w:p w14:paraId="103CF4E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3984" w:type="dxa"/>
            <w:gridSpan w:val="2"/>
          </w:tcPr>
          <w:p w14:paraId="0D8C858F">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档案室除尘、抹净</w:t>
            </w:r>
          </w:p>
        </w:tc>
        <w:tc>
          <w:tcPr>
            <w:tcW w:w="2349" w:type="dxa"/>
          </w:tcPr>
          <w:p w14:paraId="62EC7C8A">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根据采购人要求至少每周清洁1次以上</w:t>
            </w:r>
          </w:p>
        </w:tc>
      </w:tr>
      <w:tr w14:paraId="792C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8" w:type="dxa"/>
            <w:vMerge w:val="continue"/>
            <w:vAlign w:val="center"/>
          </w:tcPr>
          <w:p w14:paraId="3969B4B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745EB1B">
            <w:pPr>
              <w:spacing w:line="360" w:lineRule="auto"/>
              <w:rPr>
                <w:rFonts w:hint="eastAsia" w:cs="宋体" w:asciiTheme="minorEastAsia" w:hAnsiTheme="minorEastAsia" w:eastAsiaTheme="minorEastAsia"/>
                <w:color w:val="auto"/>
                <w:kern w:val="0"/>
                <w:sz w:val="24"/>
                <w:highlight w:val="none"/>
              </w:rPr>
            </w:pPr>
          </w:p>
        </w:tc>
        <w:tc>
          <w:tcPr>
            <w:tcW w:w="1535" w:type="dxa"/>
            <w:vMerge w:val="continue"/>
            <w:vAlign w:val="center"/>
          </w:tcPr>
          <w:p w14:paraId="40592780">
            <w:pPr>
              <w:spacing w:line="360" w:lineRule="auto"/>
              <w:rPr>
                <w:rFonts w:hint="eastAsia" w:cs="宋体" w:asciiTheme="minorEastAsia" w:hAnsiTheme="minorEastAsia" w:eastAsiaTheme="minorEastAsia"/>
                <w:color w:val="auto"/>
                <w:kern w:val="0"/>
                <w:sz w:val="24"/>
                <w:highlight w:val="none"/>
              </w:rPr>
            </w:pPr>
          </w:p>
        </w:tc>
        <w:tc>
          <w:tcPr>
            <w:tcW w:w="713" w:type="dxa"/>
          </w:tcPr>
          <w:p w14:paraId="374D384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3984" w:type="dxa"/>
            <w:gridSpan w:val="2"/>
          </w:tcPr>
          <w:p w14:paraId="287519BE">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垃圾收集及暂存点保洁</w:t>
            </w:r>
          </w:p>
        </w:tc>
        <w:tc>
          <w:tcPr>
            <w:tcW w:w="2349" w:type="dxa"/>
          </w:tcPr>
          <w:p w14:paraId="2F6963F8">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医院内部垃圾存放区域每天清洗、消毒1次，每周全面清洗消毒1次；每天对垃圾的收集情况进行及时登记，以备检索。</w:t>
            </w:r>
          </w:p>
        </w:tc>
      </w:tr>
      <w:tr w14:paraId="574F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68" w:type="dxa"/>
            <w:vMerge w:val="restart"/>
            <w:vAlign w:val="center"/>
          </w:tcPr>
          <w:p w14:paraId="49DAC01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448" w:type="dxa"/>
            <w:vMerge w:val="restart"/>
            <w:vAlign w:val="center"/>
          </w:tcPr>
          <w:p w14:paraId="6807A07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运送服务</w:t>
            </w:r>
          </w:p>
        </w:tc>
        <w:tc>
          <w:tcPr>
            <w:tcW w:w="1535" w:type="dxa"/>
            <w:vAlign w:val="center"/>
          </w:tcPr>
          <w:p w14:paraId="07A325C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内镜室运送工人</w:t>
            </w:r>
          </w:p>
        </w:tc>
        <w:tc>
          <w:tcPr>
            <w:tcW w:w="7046" w:type="dxa"/>
            <w:gridSpan w:val="4"/>
            <w:vAlign w:val="center"/>
          </w:tcPr>
          <w:p w14:paraId="18EE3B5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根据科室需要，安全运送无痛、年老体弱的病人。</w:t>
            </w:r>
          </w:p>
          <w:p w14:paraId="0668050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协助预约护士安排病人检查，维持内窥镜室秩序。</w:t>
            </w:r>
          </w:p>
          <w:p w14:paraId="5F949CE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协助洗消工人运送机器。</w:t>
            </w:r>
          </w:p>
          <w:p w14:paraId="635423D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负责每日吸引瓶、吸引管更换及窗户的开关。</w:t>
            </w:r>
          </w:p>
          <w:p w14:paraId="2DEF7B0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完成其他任何所指派的工作。</w:t>
            </w:r>
          </w:p>
        </w:tc>
      </w:tr>
      <w:tr w14:paraId="2CAD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68" w:type="dxa"/>
            <w:vMerge w:val="continue"/>
            <w:vAlign w:val="center"/>
          </w:tcPr>
          <w:p w14:paraId="16F3CE98">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22496574">
            <w:pPr>
              <w:spacing w:line="360" w:lineRule="auto"/>
              <w:rPr>
                <w:rFonts w:hint="eastAsia" w:cs="宋体" w:asciiTheme="minorEastAsia" w:hAnsiTheme="minorEastAsia" w:eastAsiaTheme="minorEastAsia"/>
                <w:color w:val="auto"/>
                <w:kern w:val="0"/>
                <w:sz w:val="24"/>
                <w:highlight w:val="none"/>
              </w:rPr>
            </w:pPr>
          </w:p>
        </w:tc>
        <w:tc>
          <w:tcPr>
            <w:tcW w:w="1535" w:type="dxa"/>
            <w:vAlign w:val="center"/>
          </w:tcPr>
          <w:p w14:paraId="74C5CA8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夜间发送员</w:t>
            </w:r>
          </w:p>
        </w:tc>
        <w:tc>
          <w:tcPr>
            <w:tcW w:w="7046" w:type="dxa"/>
            <w:gridSpan w:val="4"/>
            <w:vAlign w:val="center"/>
          </w:tcPr>
          <w:p w14:paraId="62F6E65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负责护送夜间19：30-7：45时间段病区病人、急诊病人的检查和治疗。 </w:t>
            </w:r>
          </w:p>
          <w:p w14:paraId="34EFA76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负责23：30—7：30全院的药物发送工作。</w:t>
            </w:r>
          </w:p>
          <w:p w14:paraId="68F596F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及时完成夜间院外的提血工作。</w:t>
            </w:r>
          </w:p>
          <w:p w14:paraId="30AD9AA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完成夜间手术病人的运送工作。</w:t>
            </w:r>
          </w:p>
          <w:p w14:paraId="0F1314D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及时运送各类临时标本以及各病区晨间大批量标本的发送。</w:t>
            </w:r>
          </w:p>
          <w:p w14:paraId="6A12847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做好夜间使用运送工具的保养和保洁工作。</w:t>
            </w:r>
          </w:p>
          <w:p w14:paraId="636FE02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随时接受指令和总值班的调遣，完成突发、危重抢救等相应的发送工作。</w:t>
            </w:r>
          </w:p>
          <w:p w14:paraId="55F82B9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完成领导所指派的各项临时性任务。</w:t>
            </w:r>
          </w:p>
        </w:tc>
      </w:tr>
      <w:tr w14:paraId="6D21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3" w:hRule="atLeast"/>
        </w:trPr>
        <w:tc>
          <w:tcPr>
            <w:tcW w:w="368" w:type="dxa"/>
            <w:vMerge w:val="continue"/>
            <w:vAlign w:val="center"/>
          </w:tcPr>
          <w:p w14:paraId="04419B8F">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63F97FA2">
            <w:pPr>
              <w:spacing w:line="360" w:lineRule="auto"/>
              <w:rPr>
                <w:rFonts w:hint="eastAsia" w:cs="宋体" w:asciiTheme="minorEastAsia" w:hAnsiTheme="minorEastAsia" w:eastAsiaTheme="minorEastAsia"/>
                <w:color w:val="auto"/>
                <w:kern w:val="0"/>
                <w:sz w:val="24"/>
                <w:highlight w:val="none"/>
              </w:rPr>
            </w:pPr>
          </w:p>
        </w:tc>
        <w:tc>
          <w:tcPr>
            <w:tcW w:w="1535" w:type="dxa"/>
            <w:vAlign w:val="center"/>
          </w:tcPr>
          <w:p w14:paraId="75A25D0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血透室工人</w:t>
            </w:r>
          </w:p>
        </w:tc>
        <w:tc>
          <w:tcPr>
            <w:tcW w:w="7046" w:type="dxa"/>
            <w:gridSpan w:val="4"/>
            <w:vAlign w:val="center"/>
          </w:tcPr>
          <w:p w14:paraId="70D7434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在护理人员开启血透机器前，检查进水管和排水管的放置位置。 </w:t>
            </w:r>
          </w:p>
          <w:p w14:paraId="0D3C2EE5">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准备好当天的透析液、透析管道和透析器、冲洗盐水。</w:t>
            </w:r>
          </w:p>
          <w:p w14:paraId="58DFBAAA">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协助护理人员做好血透病人体重的测定。</w:t>
            </w:r>
          </w:p>
          <w:p w14:paraId="1A0903C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负责病员和工作人员的饮用水。</w:t>
            </w:r>
          </w:p>
          <w:p w14:paraId="66E35C2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搞好库房、化学危险品仓库、透析液仓库的卫生工作并保持清洁，物品位置放置正确。</w:t>
            </w:r>
          </w:p>
          <w:p w14:paraId="3B5278F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领取外用药、消耗药品、住院病人的临时用药、协助门诊病人配药。</w:t>
            </w:r>
          </w:p>
          <w:p w14:paraId="65F6814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每天到医院制剂室领取透析液。</w:t>
            </w:r>
          </w:p>
          <w:p w14:paraId="3CCB595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负责一切外勤工作，包括运送标本、提血、领取试管等医用物品。</w:t>
            </w:r>
          </w:p>
          <w:p w14:paraId="602E32F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透析结束后，配置机器的消毒液，做好机器表面的擦拭及保养。</w:t>
            </w:r>
          </w:p>
          <w:p w14:paraId="6765426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协助做好透析房间的整理清洁工作，随时保持桌面的整洁。</w:t>
            </w:r>
          </w:p>
          <w:p w14:paraId="32B271F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协助护理人员做好库房的整理工作。</w:t>
            </w:r>
          </w:p>
          <w:p w14:paraId="02CB022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协助护理人员做好血透室化学危险品的管理。</w:t>
            </w:r>
          </w:p>
          <w:p w14:paraId="411F2BF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协助护理人员做好血透病员家属的管理工作。</w:t>
            </w:r>
          </w:p>
          <w:p w14:paraId="63E6CF1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做好血透治疗包及各类供应室消毒包的整理工作。</w:t>
            </w:r>
          </w:p>
          <w:p w14:paraId="28A2A75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协助护理人员做好病人的生活护理。</w:t>
            </w:r>
          </w:p>
          <w:p w14:paraId="02FA076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每天下班之前负责通知病区主管第二天血透病人名单，当天7:50—8:00通知发送部送上午班的病人，如果病人安排有变动，随时通知病区主管。</w:t>
            </w:r>
          </w:p>
          <w:p w14:paraId="4CFBA62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下班之前检查所有的水电开关，关好门窗。</w:t>
            </w:r>
          </w:p>
        </w:tc>
      </w:tr>
      <w:tr w14:paraId="0AB9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trPr>
        <w:tc>
          <w:tcPr>
            <w:tcW w:w="368" w:type="dxa"/>
            <w:vMerge w:val="continue"/>
            <w:vAlign w:val="center"/>
          </w:tcPr>
          <w:p w14:paraId="2D249D72">
            <w:pPr>
              <w:spacing w:line="360" w:lineRule="auto"/>
              <w:rPr>
                <w:rFonts w:hint="eastAsia" w:cs="宋体" w:asciiTheme="minorEastAsia" w:hAnsiTheme="minorEastAsia" w:eastAsiaTheme="minorEastAsia"/>
                <w:color w:val="auto"/>
                <w:kern w:val="0"/>
                <w:sz w:val="24"/>
                <w:highlight w:val="none"/>
              </w:rPr>
            </w:pPr>
          </w:p>
        </w:tc>
        <w:tc>
          <w:tcPr>
            <w:tcW w:w="448" w:type="dxa"/>
            <w:vMerge w:val="continue"/>
            <w:vAlign w:val="center"/>
          </w:tcPr>
          <w:p w14:paraId="70B8F135">
            <w:pPr>
              <w:spacing w:line="360" w:lineRule="auto"/>
              <w:rPr>
                <w:rFonts w:hint="eastAsia" w:cs="宋体" w:asciiTheme="minorEastAsia" w:hAnsiTheme="minorEastAsia" w:eastAsiaTheme="minorEastAsia"/>
                <w:color w:val="auto"/>
                <w:kern w:val="0"/>
                <w:sz w:val="24"/>
                <w:highlight w:val="none"/>
              </w:rPr>
            </w:pPr>
          </w:p>
        </w:tc>
        <w:tc>
          <w:tcPr>
            <w:tcW w:w="1535" w:type="dxa"/>
            <w:vAlign w:val="center"/>
          </w:tcPr>
          <w:p w14:paraId="020A737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司梯员</w:t>
            </w:r>
          </w:p>
        </w:tc>
        <w:tc>
          <w:tcPr>
            <w:tcW w:w="7046" w:type="dxa"/>
            <w:gridSpan w:val="4"/>
            <w:vAlign w:val="center"/>
          </w:tcPr>
          <w:p w14:paraId="65FB932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配备与电梯运行适宜的司梯员。</w:t>
            </w:r>
          </w:p>
          <w:p w14:paraId="7F4A69C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司梯员上岗前必须经过岗前培训熟悉电梯的操作规程后方能操作。</w:t>
            </w:r>
          </w:p>
          <w:p w14:paraId="64CA251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要严格遵守工作时间，坚守工作岗位不得擅离岗位，及时接听来电，热情服务。合理有序安排接送病员。</w:t>
            </w:r>
          </w:p>
          <w:p w14:paraId="39FD6C4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电梯运行时间内，当班司机严禁做与本职工作无关的事情，禁止酒后开梯或睡眠不足疲劳开梯，严禁将电梯交给无关人员进行操作。</w:t>
            </w:r>
          </w:p>
          <w:p w14:paraId="4A2F848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每班人员需保管好应急电梯内的物品（手机、电话等），保持轿厢、厅门口的清洁卫生，特别注意轿厢门、厅门门槛槽中杂物、尘土必须清除。</w:t>
            </w:r>
            <w:r>
              <w:rPr>
                <w:rFonts w:hint="eastAsia" w:eastAsia="MS Mincho" w:cs="MS Mincho" w:asciiTheme="minorEastAsia" w:hAnsiTheme="minorEastAsia"/>
                <w:color w:val="auto"/>
                <w:kern w:val="0"/>
                <w:sz w:val="24"/>
                <w:highlight w:val="none"/>
              </w:rPr>
              <w:t> </w:t>
            </w:r>
          </w:p>
          <w:p w14:paraId="1BFB493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做好电梯的交接班工作，了解上一班电梯运行情况。并对电梯进行检查同时控制电梯试运行，在运行过程中有异常应立即停止使用并报告管理人员及通知电梯维保单位。</w:t>
            </w:r>
          </w:p>
          <w:p w14:paraId="1234A29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告知乘客乘梯时注意事项、劝阻、制止乘客在电梯内做危险动作。</w:t>
            </w:r>
          </w:p>
          <w:p w14:paraId="084E4C02">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遇有停电、地震、火灾及其他紧急情况，不得擅离职守，保持冷静不要惊慌，做好乘客安抚工作，严格按应急救援预案操作规则操作。</w:t>
            </w:r>
          </w:p>
          <w:p w14:paraId="3EC69157">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电梯上不准运送易燃、易爆物品，特殊情况在有防范措施的情况下指定专人运送。</w:t>
            </w:r>
          </w:p>
          <w:p w14:paraId="62C27B5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对岗上发生重大情况和突发事件，要果断采取应急措施，及时上报。如遇特殊情况需离开轿厢需关闭轿厢内的急停开关锁好操作小门，在轿厢门口放置警示牌。</w:t>
            </w:r>
          </w:p>
          <w:p w14:paraId="5A019B8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对有故障电梯应立即停止使用并关闭轿厢内的急停开关锁好操作小门，在轿厢门口放置警示牌。同时在1F大厅放置维修围栏并立刻通知电梯维保单位及管理部门人员。</w:t>
            </w:r>
          </w:p>
        </w:tc>
      </w:tr>
      <w:tr w14:paraId="1C7C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368" w:type="dxa"/>
            <w:vAlign w:val="center"/>
          </w:tcPr>
          <w:p w14:paraId="08B8C4A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448" w:type="dxa"/>
            <w:vAlign w:val="center"/>
          </w:tcPr>
          <w:p w14:paraId="335CDBB6">
            <w:pPr>
              <w:spacing w:line="360" w:lineRule="auto"/>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电工维修</w:t>
            </w:r>
          </w:p>
        </w:tc>
        <w:tc>
          <w:tcPr>
            <w:tcW w:w="1535" w:type="dxa"/>
            <w:vAlign w:val="center"/>
          </w:tcPr>
          <w:p w14:paraId="0C65B2EE">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7046" w:type="dxa"/>
            <w:gridSpan w:val="4"/>
            <w:vAlign w:val="center"/>
          </w:tcPr>
          <w:p w14:paraId="348E17D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全院电气设施的检查、保养和维修工作</w:t>
            </w:r>
          </w:p>
          <w:p w14:paraId="4A34B871">
            <w:pPr>
              <w:pStyle w:val="62"/>
              <w:spacing w:after="0" w:line="360" w:lineRule="auto"/>
              <w:ind w:left="0" w:leftChars="0" w:firstLine="0" w:firstLineChars="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配电房、污水房、负压机房等各类专业设备室的日常管理和维护工作</w:t>
            </w:r>
          </w:p>
          <w:p w14:paraId="6394A92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定期巡视院内供水供电设施的性能状况，发现问题及时排除，确保水电正常供应</w:t>
            </w:r>
          </w:p>
          <w:p w14:paraId="59294E46">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日常做好分管范围内的巡检工作、及时接收电子维修单并快速完成维修工作。</w:t>
            </w:r>
          </w:p>
          <w:p w14:paraId="20ACB3DD">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国家有相关规定的，操作人员按国家相关规定持证上岗。</w:t>
            </w:r>
          </w:p>
        </w:tc>
      </w:tr>
      <w:tr w14:paraId="7763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368" w:type="dxa"/>
            <w:vAlign w:val="center"/>
          </w:tcPr>
          <w:p w14:paraId="0103EF6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448" w:type="dxa"/>
            <w:vAlign w:val="center"/>
          </w:tcPr>
          <w:p w14:paraId="0F0517C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废品回收服务</w:t>
            </w:r>
          </w:p>
        </w:tc>
        <w:tc>
          <w:tcPr>
            <w:tcW w:w="1535" w:type="dxa"/>
            <w:vAlign w:val="center"/>
          </w:tcPr>
          <w:p w14:paraId="516E8F80">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7046" w:type="dxa"/>
            <w:gridSpan w:val="4"/>
            <w:vAlign w:val="center"/>
          </w:tcPr>
          <w:p w14:paraId="1984152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日常废品包括纸板、报纸、塑料、油纸和泡沫。</w:t>
            </w:r>
          </w:p>
          <w:p w14:paraId="7B2C4DAF">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废品费用按季度缴纳。</w:t>
            </w:r>
          </w:p>
          <w:p w14:paraId="6DAD2E94">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废品回收要求日清，并确保消防安全。</w:t>
            </w:r>
          </w:p>
          <w:p w14:paraId="27E0D549">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禁止处理医疗废物和未经允许的废品。</w:t>
            </w:r>
          </w:p>
        </w:tc>
      </w:tr>
    </w:tbl>
    <w:p w14:paraId="2DD76FE5">
      <w:pPr>
        <w:pStyle w:val="4"/>
        <w:rPr>
          <w:rFonts w:hint="eastAsia" w:asciiTheme="minorEastAsia" w:hAnsiTheme="minorEastAsia" w:eastAsiaTheme="minorEastAsia"/>
          <w:color w:val="auto"/>
          <w:highlight w:val="none"/>
        </w:rPr>
      </w:pPr>
    </w:p>
    <w:p w14:paraId="3CEC71BE">
      <w:pPr>
        <w:spacing w:line="360" w:lineRule="auto"/>
        <w:ind w:firstLine="480"/>
        <w:rPr>
          <w:rFonts w:hint="eastAsia" w:cs="仿宋" w:asciiTheme="minorEastAsia" w:hAnsiTheme="minorEastAsia" w:eastAsiaTheme="minorEastAsia"/>
          <w:bCs/>
          <w:color w:val="auto"/>
          <w:spacing w:val="-11"/>
          <w:sz w:val="24"/>
          <w:highlight w:val="none"/>
        </w:rPr>
      </w:pPr>
      <w:r>
        <w:rPr>
          <w:rFonts w:hint="eastAsia" w:cs="仿宋" w:asciiTheme="minorEastAsia" w:hAnsiTheme="minorEastAsia" w:eastAsiaTheme="minorEastAsia"/>
          <w:bCs/>
          <w:color w:val="auto"/>
          <w:sz w:val="24"/>
          <w:highlight w:val="none"/>
        </w:rPr>
        <w:t>4.项目经理、主管属于关键岗位人员，</w:t>
      </w:r>
      <w:r>
        <w:rPr>
          <w:rFonts w:hint="eastAsia" w:cs="仿宋" w:asciiTheme="minorEastAsia" w:hAnsiTheme="minorEastAsia" w:eastAsiaTheme="minorEastAsia"/>
          <w:bCs/>
          <w:color w:val="auto"/>
          <w:spacing w:val="-11"/>
          <w:sz w:val="24"/>
          <w:highlight w:val="none"/>
        </w:rPr>
        <w:t>该部分岗位人员需经采购人认可同意后方可进入本项目服务，同时以上管理人员需提供投标人近4月以上的社保证明或由投标人与上述人员共同出具的在本项目合同期持续为本项目提供服务的承诺函。</w:t>
      </w:r>
    </w:p>
    <w:p w14:paraId="55D45FC9">
      <w:pPr>
        <w:pStyle w:val="951"/>
        <w:spacing w:line="360" w:lineRule="auto"/>
        <w:rPr>
          <w:rFonts w:hint="eastAsia" w:cs="宋体" w:asciiTheme="minorEastAsia" w:hAnsiTheme="minorEastAsia" w:eastAsiaTheme="minorEastAsia"/>
          <w:b/>
          <w:color w:val="auto"/>
          <w:sz w:val="24"/>
          <w:highlight w:val="none"/>
          <w:lang w:val="zh-CN"/>
        </w:rPr>
      </w:pPr>
      <w:r>
        <w:rPr>
          <w:rFonts w:hint="eastAsia" w:cs="仿宋" w:asciiTheme="minorEastAsia" w:hAnsiTheme="minorEastAsia" w:eastAsiaTheme="minorEastAsia"/>
          <w:b/>
          <w:color w:val="auto"/>
          <w:spacing w:val="-11"/>
          <w:sz w:val="24"/>
          <w:highlight w:val="none"/>
        </w:rPr>
        <w:t>二、物业</w:t>
      </w:r>
      <w:r>
        <w:rPr>
          <w:rFonts w:hint="eastAsia" w:cs="宋体" w:asciiTheme="minorEastAsia" w:hAnsiTheme="minorEastAsia" w:eastAsiaTheme="minorEastAsia"/>
          <w:b/>
          <w:color w:val="auto"/>
          <w:sz w:val="24"/>
          <w:highlight w:val="none"/>
          <w:lang w:val="zh-CN"/>
        </w:rPr>
        <w:t>服务模式：</w:t>
      </w:r>
    </w:p>
    <w:p w14:paraId="4F6B9316">
      <w:pPr>
        <w:pStyle w:val="951"/>
        <w:spacing w:line="360" w:lineRule="auto"/>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 xml:space="preserve">   2.</w:t>
      </w:r>
      <w:r>
        <w:rPr>
          <w:rFonts w:hint="eastAsia" w:cs="宋体" w:asciiTheme="minorEastAsia" w:hAnsiTheme="minorEastAsia" w:eastAsiaTheme="minorEastAsia"/>
          <w:color w:val="auto"/>
          <w:sz w:val="24"/>
          <w:highlight w:val="none"/>
          <w:lang w:val="zh-CN"/>
        </w:rPr>
        <w:t>1坚持“以病人为中心”的宗旨，结合医疗工作的特征性，物业公司按照后勤保障部、护理部、医院感染管理部和各用人科室的具体要求并在后勤保障部、护理部、医院感染管理部督导下开展保洁等勤务工作，在不影响正常工作和病人休息的前提下，采用动态保洁方式，保持医院环境的卫生、整洁，保证陪检病人的安全及标本等运送物品的及时、准确。</w:t>
      </w:r>
    </w:p>
    <w:p w14:paraId="6CF69080">
      <w:pPr>
        <w:pStyle w:val="951"/>
        <w:spacing w:line="360" w:lineRule="auto"/>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 xml:space="preserve">    2.</w:t>
      </w:r>
      <w:r>
        <w:rPr>
          <w:rFonts w:hint="eastAsia" w:cs="宋体" w:asciiTheme="minorEastAsia" w:hAnsiTheme="minorEastAsia" w:eastAsiaTheme="minorEastAsia"/>
          <w:color w:val="auto"/>
          <w:sz w:val="24"/>
          <w:highlight w:val="none"/>
          <w:lang w:val="zh-CN"/>
        </w:rPr>
        <w:t>2所有物业公司人员由物业公司统一管理，统一招聘、统一培训，未经体检、培训不得上岗，特殊岗位必须持证上岗（高配值班等岗位）。</w:t>
      </w:r>
    </w:p>
    <w:p w14:paraId="4A1272B7">
      <w:pPr>
        <w:pStyle w:val="951"/>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3各病区及科室的员工由医院使用科室进行考勤考核；公共区域部分由医院后勤保障部统一进行考勤考核；后勤保障部做好物业公司管理人员的考核管理工作；物业公司的管理人员做好招工、培训、协调、用工及操作流程、服务质量管理。</w:t>
      </w:r>
    </w:p>
    <w:p w14:paraId="40C7A5D4">
      <w:pPr>
        <w:pStyle w:val="951"/>
        <w:spacing w:line="360" w:lineRule="auto"/>
        <w:ind w:firstLine="48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2.4</w:t>
      </w:r>
      <w:r>
        <w:rPr>
          <w:rFonts w:hint="eastAsia" w:cs="宋体" w:asciiTheme="minorEastAsia" w:hAnsiTheme="minorEastAsia" w:eastAsiaTheme="minorEastAsia"/>
          <w:color w:val="auto"/>
          <w:sz w:val="24"/>
          <w:highlight w:val="none"/>
          <w:lang w:val="zh-CN"/>
        </w:rPr>
        <w:t>由</w:t>
      </w:r>
      <w:r>
        <w:rPr>
          <w:rFonts w:hint="eastAsia" w:cs="宋体" w:asciiTheme="minorEastAsia" w:hAnsiTheme="minorEastAsia" w:eastAsiaTheme="minorEastAsia"/>
          <w:color w:val="auto"/>
          <w:sz w:val="24"/>
          <w:highlight w:val="none"/>
        </w:rPr>
        <w:t>物业公司提供公共区域的清洁剂、洗涤剂、集中清洗的消毒剂、清洗剂和地面保护材料，选用耗材必须符合国家标准和医院感染管理部的要求，且应选用知名的优质产品。</w:t>
      </w:r>
      <w:r>
        <w:rPr>
          <w:rFonts w:hint="eastAsia" w:cs="宋体" w:asciiTheme="minorEastAsia" w:hAnsiTheme="minorEastAsia" w:eastAsiaTheme="minorEastAsia"/>
          <w:color w:val="auto"/>
          <w:sz w:val="24"/>
          <w:highlight w:val="none"/>
          <w:lang w:val="zh-CN"/>
        </w:rPr>
        <w:t>黄色医疗垃圾袋由医院统一提供，其余垃圾袋由物业公司提供，病人转运设施由医院提供。</w:t>
      </w:r>
    </w:p>
    <w:p w14:paraId="46319D91">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三、服务内容</w:t>
      </w:r>
    </w:p>
    <w:p w14:paraId="78769E90">
      <w:pPr>
        <w:pStyle w:val="951"/>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严格按照三级甲等医院的卫生标准提供室内外保洁服务，并针对特殊情况，制定防止交叉感染、消毒隔离制度和工作标准、流程，同时做好服务人员的日常培训与管理工作，特殊岗位的员工应持证上岗。</w:t>
      </w:r>
    </w:p>
    <w:p w14:paraId="79ADE0D0">
      <w:pPr>
        <w:pStyle w:val="951"/>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做好各类检查、大型活动、医院参观学习、突发性公共卫生事件、突发灾害性事件等的应急预案，提出可操作性方案，相关费用包含在报价中。</w:t>
      </w:r>
    </w:p>
    <w:p w14:paraId="1E9677FC">
      <w:pPr>
        <w:pStyle w:val="951"/>
        <w:spacing w:line="360" w:lineRule="auto"/>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四、服务要求</w:t>
      </w:r>
    </w:p>
    <w:p w14:paraId="0D85D218">
      <w:pPr>
        <w:pStyle w:val="951"/>
        <w:spacing w:line="360" w:lineRule="auto"/>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 xml:space="preserve">   4.1 一般要求</w:t>
      </w:r>
    </w:p>
    <w:p w14:paraId="61D9AA80">
      <w:pPr>
        <w:spacing w:line="360" w:lineRule="auto"/>
        <w:ind w:firstLine="420" w:firstLineChars="175"/>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w:t>
      </w:r>
      <w:r>
        <w:rPr>
          <w:rFonts w:hint="eastAsia" w:cs="宋体" w:asciiTheme="minorEastAsia" w:hAnsiTheme="minorEastAsia" w:eastAsiaTheme="minorEastAsia"/>
          <w:color w:val="auto"/>
          <w:sz w:val="24"/>
          <w:highlight w:val="none"/>
          <w:lang w:val="zh-CN"/>
        </w:rPr>
        <w:t>1一般服务人员年龄结构要求为</w:t>
      </w:r>
      <w:r>
        <w:rPr>
          <w:rFonts w:hint="eastAsia" w:cs="宋体" w:asciiTheme="minorEastAsia" w:hAnsiTheme="minorEastAsia" w:eastAsiaTheme="minorEastAsia"/>
          <w:color w:val="auto"/>
          <w:sz w:val="24"/>
          <w:highlight w:val="none"/>
        </w:rPr>
        <w:t>20</w:t>
      </w:r>
      <w:r>
        <w:rPr>
          <w:rFonts w:hint="eastAsia" w:cs="宋体" w:asciiTheme="minorEastAsia" w:hAnsiTheme="minorEastAsia" w:eastAsiaTheme="minorEastAsia"/>
          <w:color w:val="auto"/>
          <w:sz w:val="24"/>
          <w:highlight w:val="none"/>
          <w:lang w:val="zh-CN"/>
        </w:rPr>
        <w:t>周岁以上，</w:t>
      </w:r>
      <w:r>
        <w:rPr>
          <w:rFonts w:hint="eastAsia" w:cs="宋体" w:asciiTheme="minorEastAsia" w:hAnsiTheme="minorEastAsia" w:eastAsiaTheme="minorEastAsia"/>
          <w:color w:val="auto"/>
          <w:sz w:val="24"/>
          <w:highlight w:val="none"/>
          <w:u w:val="single"/>
        </w:rPr>
        <w:t>男性在62周岁及以下，女性在60周岁及以下</w:t>
      </w:r>
      <w:r>
        <w:rPr>
          <w:rFonts w:hint="eastAsia" w:cs="宋体" w:asciiTheme="minorEastAsia" w:hAnsiTheme="minorEastAsia" w:eastAsiaTheme="minorEastAsia"/>
          <w:color w:val="auto"/>
          <w:sz w:val="24"/>
          <w:highlight w:val="none"/>
          <w:lang w:val="zh-CN"/>
        </w:rPr>
        <w:t>，超出年龄限制的人员不得大于总人数的</w:t>
      </w:r>
      <w:r>
        <w:rPr>
          <w:rFonts w:hint="eastAsia" w:cs="宋体" w:asciiTheme="minorEastAsia" w:hAnsiTheme="minorEastAsia" w:eastAsiaTheme="minorEastAsia"/>
          <w:color w:val="auto"/>
          <w:sz w:val="24"/>
          <w:highlight w:val="none"/>
        </w:rPr>
        <w:t>10%，同时要征得医院的同意。能认识字或能看懂报纸,会讲普通话。</w:t>
      </w:r>
    </w:p>
    <w:p w14:paraId="766ECAC9">
      <w:pPr>
        <w:pStyle w:val="951"/>
        <w:spacing w:line="360" w:lineRule="auto"/>
        <w:ind w:firstLine="48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4.1.2</w:t>
      </w:r>
      <w:r>
        <w:rPr>
          <w:rFonts w:hint="eastAsia" w:cs="宋体" w:asciiTheme="minorEastAsia" w:hAnsiTheme="minorEastAsia" w:eastAsiaTheme="minorEastAsia"/>
          <w:color w:val="auto"/>
          <w:sz w:val="24"/>
          <w:highlight w:val="none"/>
          <w:lang w:val="zh-CN"/>
        </w:rPr>
        <w:t>保证人员的相对稳定，年流动率不超过15％，且提出稳定员工队伍的合理措施，并按规定要求支付工人工资；中标人应保证在承包期内其员工最低月工资不低于杭州市最低工资标准，否则其投标风险由投标人自行承担。投标人也不得以优惠报价为理由降低人员的工资待遇。不得兼职其他岗位。遇到节假日时，需保证节假日人员到岗率，服务方应自行安排员工休息，不影响医院正常运行。根据老年病医院的特点，提供繁忙时期工作方案，承诺提供额外增加工作人员服务</w:t>
      </w:r>
      <w:r>
        <w:rPr>
          <w:rFonts w:hint="eastAsia" w:cs="宋体" w:asciiTheme="minorEastAsia" w:hAnsiTheme="minorEastAsia" w:eastAsiaTheme="minorEastAsia"/>
          <w:color w:val="auto"/>
          <w:sz w:val="24"/>
          <w:highlight w:val="none"/>
        </w:rPr>
        <w:t>，相关费用包含在报价中</w:t>
      </w:r>
      <w:r>
        <w:rPr>
          <w:rFonts w:hint="eastAsia" w:cs="宋体" w:asciiTheme="minorEastAsia" w:hAnsiTheme="minorEastAsia" w:eastAsiaTheme="minorEastAsia"/>
          <w:color w:val="auto"/>
          <w:sz w:val="24"/>
          <w:highlight w:val="none"/>
          <w:lang w:val="zh-CN"/>
        </w:rPr>
        <w:t>。</w:t>
      </w:r>
    </w:p>
    <w:p w14:paraId="13667C81">
      <w:pPr>
        <w:pStyle w:val="235"/>
        <w:spacing w:line="360" w:lineRule="auto"/>
        <w:ind w:firstLine="470" w:firstLineChars="196"/>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4.1.3派遣到我院的项目经理需</w:t>
      </w:r>
      <w:r>
        <w:rPr>
          <w:rFonts w:hint="eastAsia" w:cs="宋体" w:asciiTheme="minorEastAsia" w:hAnsiTheme="minorEastAsia" w:eastAsiaTheme="minorEastAsia"/>
          <w:color w:val="auto"/>
          <w:highlight w:val="none"/>
        </w:rPr>
        <w:t>拥有三甲医院2年及以上管理工作经验</w:t>
      </w:r>
      <w:r>
        <w:rPr>
          <w:rFonts w:hint="eastAsia" w:cs="宋体" w:asciiTheme="minorEastAsia" w:hAnsiTheme="minorEastAsia" w:eastAsiaTheme="minorEastAsia"/>
          <w:color w:val="auto"/>
          <w:highlight w:val="none"/>
        </w:rPr>
        <w:t>，大专</w:t>
      </w:r>
      <w:r>
        <w:rPr>
          <w:rFonts w:hint="eastAsia" w:cs="宋体" w:asciiTheme="minorEastAsia" w:hAnsiTheme="minorEastAsia" w:eastAsiaTheme="minorEastAsia"/>
          <w:color w:val="auto"/>
          <w:highlight w:val="none"/>
          <w:lang w:val="en-US" w:eastAsia="zh-CN"/>
        </w:rPr>
        <w:t>及</w:t>
      </w:r>
      <w:r>
        <w:rPr>
          <w:rFonts w:hint="eastAsia" w:cs="宋体" w:asciiTheme="minorEastAsia" w:hAnsiTheme="minorEastAsia" w:eastAsiaTheme="minorEastAsia"/>
          <w:color w:val="auto"/>
          <w:highlight w:val="none"/>
        </w:rPr>
        <w:t>以上学历。其它管理人员需在市级及以上医院从事项目管理工作一年以上，应具有医院保洁勤务管理经验，熟悉各岗位的操作流程，掌握清洁工具的使用方法，懂得保洁、运送、护理等专业知识和医院的消毒标准及处理流程。必须严格按投标时所提供的人员配置，若投标时提供的项目经理及项目管理人员不能胜任医院岗位要求，物业公司应无条件进行更换。</w:t>
      </w:r>
    </w:p>
    <w:p w14:paraId="5DC32186">
      <w:pPr>
        <w:widowControl/>
        <w:spacing w:line="360" w:lineRule="auto"/>
        <w:ind w:firstLine="240" w:firstLineChars="1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4.1.4物业管理人员要加强对工作人员的培训，在上岗前要进行院感专业培训，上岗后要求每月培训一次，必须掌握最基础的规范化服务要求及院感基础知识。管理团队每天对各区域工作进行巡查，发现问题及时整改，同时对每个岗位进行检查和抽查并有书面记录。</w:t>
      </w:r>
    </w:p>
    <w:p w14:paraId="21EA0885">
      <w:pPr>
        <w:pStyle w:val="951"/>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4.1.5为保证保洁勤务工作的顺利开展，对于医院使用科室提出的不满意员工，物业公司须在7日内调整完毕。若出现人员缺岗，应在当天派员工顶岗，代班人员要熟悉当班科室的工作流程和要求。对于各科室提出的换人，应在7日内安排新进员工招入、培训考核后到岗。</w:t>
      </w:r>
    </w:p>
    <w:p w14:paraId="2A558CF1">
      <w:pPr>
        <w:pStyle w:val="951"/>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4.1.6物业工作人员应统一着装，佩戴胸牌，仪表端庄，语言文明，使用普通话进行交流；根据各科室的要求保质保量及时地完成工作。</w:t>
      </w:r>
    </w:p>
    <w:p w14:paraId="2F0CBCFD">
      <w:pPr>
        <w:spacing w:line="360" w:lineRule="auto"/>
        <w:ind w:left="45" w:right="45"/>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4.1.7按照医院感染管理要求，按《医疗机构环境表面清洁与消毒管理规范》的相关规定做好一床一巾（输液椅、诊查床、输液床也要做到一巾/每单位，抹布、拖把分色分区使用等工作。医疗垃圾处理符合《医疗废物管理条例》和《医疗卫生机构医疗废物管理办法》的相关规定。</w:t>
      </w:r>
    </w:p>
    <w:p w14:paraId="16BAFBAC">
      <w:pPr>
        <w:pStyle w:val="951"/>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4.1.8所有物业工作人员入院服务时（及续签合同时）都必须经过体检，并且提供当年的健康证或体检报告，身体状况满足工作岗位要求者，经医院考核后方能上岗。</w:t>
      </w:r>
    </w:p>
    <w:p w14:paraId="1E55AD15">
      <w:pPr>
        <w:widowControl/>
        <w:spacing w:line="360"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4.1.9供应室消毒员、高配间值班人员必须持有相应的特种设备作业人员证及特种作业操作证上岗。</w:t>
      </w:r>
    </w:p>
    <w:p w14:paraId="57DDCFED">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4.1.10物业公司的所有从业人员必须使用普通话进行沟通，会使用礼貌用语，必须有较好的服务态度。</w:t>
      </w:r>
    </w:p>
    <w:p w14:paraId="737E9402">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4.1.11医疗废弃物运送及生活垃圾运送人员上岗前需进行专业医疗垃圾清运、处置，生活垃圾分类的培训，必须每年进行体检一次，会使用礼貌用语，必须有较好的服务态度。并安排好至少一位应急替班人员。</w:t>
      </w:r>
    </w:p>
    <w:p w14:paraId="5A00F38E">
      <w:pPr>
        <w:pStyle w:val="235"/>
        <w:spacing w:line="360" w:lineRule="auto"/>
        <w:ind w:firstLine="470" w:firstLineChars="196"/>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4.1.12所有物业工作人员相对固定，如需更换必须至少提前7日提出申请，经采购人同意及对替换人员培训考核后方能更换人员上岗。</w:t>
      </w:r>
    </w:p>
    <w:p w14:paraId="718C7EE7">
      <w:pPr>
        <w:widowControl/>
        <w:spacing w:line="360" w:lineRule="auto"/>
        <w:ind w:firstLine="240" w:firstLineChars="1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4.1.13所有物业服务人员要求经系统化培训考核合格后上岗。管理团队需进行每日检查、抽查并有书面记录。</w:t>
      </w:r>
    </w:p>
    <w:p w14:paraId="35ED4879">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4.1.14物业公司应提供一整套完整的智慧中央运送系统，能对运送的数据进行汇总和统计、能随时提供相应的数据，给院方的决策进行支持，且首先经医院同意后，接入使用，所需的所有费用应包含在报价中。具体要求如下：</w:t>
      </w:r>
    </w:p>
    <w:p w14:paraId="6B021ACD">
      <w:pPr>
        <w:widowControl/>
        <w:numPr>
          <w:ilvl w:val="0"/>
          <w:numId w:val="1"/>
        </w:num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具有运送管理、运送按单积分管理等相关功能；</w:t>
      </w:r>
    </w:p>
    <w:p w14:paraId="4ACB2A4D">
      <w:pPr>
        <w:widowControl/>
        <w:numPr>
          <w:ilvl w:val="0"/>
          <w:numId w:val="1"/>
        </w:num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医疗后勤配送管理软件能与医院HIS系统对接，能高效完成标本、血、药品、设备、单据、医疗用品的运送、登记、签名（包括医院内部及市区内的医疗单位、疾控、血液中心等之间的运送），便捷高效地服务于临床；</w:t>
      </w:r>
    </w:p>
    <w:p w14:paraId="6F22A150">
      <w:pPr>
        <w:widowControl/>
        <w:numPr>
          <w:ilvl w:val="0"/>
          <w:numId w:val="1"/>
        </w:num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有医疗后勤配送管理软件终端，且终端能够识别医院在标本等使用的条形码以及在病人腕带上使用的各类识别码；</w:t>
      </w:r>
    </w:p>
    <w:p w14:paraId="1E9375FF">
      <w:pPr>
        <w:widowControl/>
        <w:numPr>
          <w:ilvl w:val="0"/>
          <w:numId w:val="1"/>
        </w:num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医疗后勤配送管理软件具有二维码/NFC打卡定位功能，能够对根据距离优先原则，实现系统优化派单，从而科学高效管理；</w:t>
      </w:r>
    </w:p>
    <w:p w14:paraId="1A227BE6">
      <w:pPr>
        <w:widowControl/>
        <w:numPr>
          <w:ilvl w:val="0"/>
          <w:numId w:val="1"/>
        </w:num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医疗后勤配送管理软件能够实时记录配送服务数据信息，且配送服务信息能够反馈给院方；</w:t>
      </w:r>
    </w:p>
    <w:p w14:paraId="37F7EC3D">
      <w:pPr>
        <w:widowControl/>
        <w:numPr>
          <w:ilvl w:val="0"/>
          <w:numId w:val="1"/>
        </w:num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管理软件能够实时接收统计被服务对象的评价，能清晰反映医院各部门职工对保洁运送员工服务满意度的评价功能。</w:t>
      </w:r>
    </w:p>
    <w:p w14:paraId="3D2EB727">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4.1.15物业公司应提供一整套完整的中央集中清洗方案，在采购人提供的地点建立中央集中清洗点，用于集中清洗各类抹布、拖把等保洁用具；或集中外运至定点清洗点进行清洗，所需的所有费用应包含在报价中。</w:t>
      </w:r>
    </w:p>
    <w:p w14:paraId="44352896">
      <w:pPr>
        <w:snapToGrid w:val="0"/>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4.2保洁质量要求：</w:t>
      </w:r>
    </w:p>
    <w:p w14:paraId="4662DF07">
      <w:pPr>
        <w:pStyle w:val="951"/>
        <w:spacing w:line="360" w:lineRule="auto"/>
        <w:ind w:firstLine="48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（1）大厅要求整体光亮，表面无明显污迹，地面保持干净。墙面整体无灰尘、无明显污迹，玻璃整体光亮、无明显污迹、无手印，门无灰尘、保持干净。大厅内所有装饰、艺术品要求每周至少清洁及整理一次。</w:t>
      </w:r>
      <w:r>
        <w:rPr>
          <w:rFonts w:hint="eastAsia" w:cs="宋体" w:asciiTheme="minorEastAsia" w:hAnsiTheme="minorEastAsia" w:eastAsiaTheme="minorEastAsia"/>
          <w:color w:val="auto"/>
          <w:sz w:val="24"/>
          <w:highlight w:val="none"/>
          <w:lang w:val="zh-CN"/>
        </w:rPr>
        <w:t>做好大楼内PVC地面/大理石以及其它各种材质地板、墙面的养护。要求地面机洗每日</w:t>
      </w: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zh-CN"/>
        </w:rPr>
        <w:t>次、打蜡</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lang w:val="en-US" w:eastAsia="zh-CN"/>
        </w:rPr>
        <w:t>抛光）</w:t>
      </w:r>
      <w:r>
        <w:rPr>
          <w:rFonts w:hint="eastAsia" w:cs="宋体" w:asciiTheme="minorEastAsia" w:hAnsiTheme="minorEastAsia" w:eastAsiaTheme="minorEastAsia"/>
          <w:color w:val="auto"/>
          <w:sz w:val="24"/>
          <w:highlight w:val="none"/>
          <w:lang w:val="zh-CN"/>
        </w:rPr>
        <w:t>保养半年</w:t>
      </w: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zh-CN"/>
        </w:rPr>
        <w:t>次。</w:t>
      </w:r>
    </w:p>
    <w:p w14:paraId="5A12F5E5">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（2）大门口及门急诊通道口的地面、台阶，无污垢、无积灰、无垃圾、每月彻底冲洗一次。</w:t>
      </w:r>
    </w:p>
    <w:p w14:paraId="247030AE">
      <w:pPr>
        <w:snapToGrid w:val="0"/>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（3）楼层地面要求整体光亮，木地板表面要有光泽度，无明显污迹。</w:t>
      </w:r>
    </w:p>
    <w:p w14:paraId="7F08388E">
      <w:pPr>
        <w:snapToGrid w:val="0"/>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（4）所有楼道保持清洁干净，无垃圾、无积水、无污迹、扶手无灰尘。</w:t>
      </w:r>
    </w:p>
    <w:p w14:paraId="796EAC5F">
      <w:pPr>
        <w:snapToGrid w:val="0"/>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（5）门诊窗口玻璃每天保持清洁，明亮、表面无明显污迹。（各诊室水池、台面洁净、无污渍）</w:t>
      </w:r>
    </w:p>
    <w:p w14:paraId="25D7C46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病房内整体干净无灰尘、无蜘蛛网，卫生间镜面洁净、水龙头光亮、无污渍、每日消毒。病区办公室、值班室、更衣室等，必须每日擦抹，每日两次湿式拖地，每周大扫除一次。病区地面每天2次清扫，并用消毒液拖地2次。</w:t>
      </w:r>
    </w:p>
    <w:p w14:paraId="6196820D">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（7）对不同区域的拖把、抹布等清洁工具按院感的要求用颜色进行区分，用后浸泡消毒。电视柜、床头柜、设备带等每日定时擦抹消毒，须做到“一床一巾”。</w:t>
      </w:r>
    </w:p>
    <w:p w14:paraId="6608165F">
      <w:pPr>
        <w:snapToGrid w:val="0"/>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（8）电梯干净明亮、无手印、无垃圾随时保持干净。</w:t>
      </w:r>
    </w:p>
    <w:p w14:paraId="5F4F18B2">
      <w:pPr>
        <w:snapToGrid w:val="0"/>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（9）通风、照明等设施，明亮、无积灰、无明显污迹。</w:t>
      </w:r>
    </w:p>
    <w:p w14:paraId="78734ADD">
      <w:pPr>
        <w:snapToGrid w:val="0"/>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（10）公共洗手间配备专人，保持洗手间内无异味、无残留物、无黄迹，小便池有芳香球（每天不少于四次消毒），不锈钢表面有明显光亮度，不锈钢洁具每周上油保养一次。</w:t>
      </w:r>
    </w:p>
    <w:p w14:paraId="7A0BF731">
      <w:pPr>
        <w:snapToGrid w:val="0"/>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（11）屋面无垃圾、无积水。雨棚保持干净、无垃圾、明亮、每季度定期清洗。</w:t>
      </w:r>
    </w:p>
    <w:p w14:paraId="38171D32">
      <w:pPr>
        <w:snapToGrid w:val="0"/>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（12）地下室保持干净，无垃圾、无污迹、无积水。</w:t>
      </w:r>
    </w:p>
    <w:p w14:paraId="69C7CD85">
      <w:pPr>
        <w:snapToGrid w:val="0"/>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（13）垃圾桶表面干净、光亮，垃圾及时处理。</w:t>
      </w:r>
    </w:p>
    <w:p w14:paraId="312456A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（14）外环境地面无杂物、无垃圾、无积水、无烟头等，随时保持干净。</w:t>
      </w:r>
    </w:p>
    <w:p w14:paraId="5A1D681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（15）每月清理院区、地下室、屋顶的排水沟1次，确保排水通畅，每年清理集水井淤泥2次。</w:t>
      </w:r>
    </w:p>
    <w:p w14:paraId="352EF3E7">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（16）所有的医疗垃圾、生活垃圾每天2次分类收集。（指定地点进行收集处运送，不得堆积在电梯厅）</w:t>
      </w:r>
    </w:p>
    <w:p w14:paraId="654FAB93">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（17）医疗废物必须有专职人员负责管理，有明确标记，定时对垃圾存放处进行冲洗、消毒、每天做好登记、交接、签名、上锁、保持存放处通风、干净无虫害。</w:t>
      </w:r>
    </w:p>
    <w:p w14:paraId="3C760B42">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（18）物业公司在保洁时，须使用多功能清洁车和平板拖把，提供的清洁剂、消毒剂和地面保护材料等必须是符合国家标准并符合院感的要求，且须是优质产品。</w:t>
      </w:r>
    </w:p>
    <w:p w14:paraId="179AA930">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4.3 其它要求</w:t>
      </w:r>
    </w:p>
    <w:p w14:paraId="2359517C">
      <w:pPr>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4.3.1物业公司的运行状况要求：具有科学合理的组织架构，严格的管理细则和岗位责任制度。具有提供完善的后勤管理和保障服务的能力，提供完善的后勤管理及调度信息系统。</w:t>
      </w:r>
    </w:p>
    <w:p w14:paraId="3497BA9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4.3.2建筑物周边绿化带及边缘区域服务方案：包括屋顶屋面、沟槽、地面、雨篷及周边绿化带区域等，各种附体的表面清洁，不积水、不留杂物，排水通畅。</w:t>
      </w:r>
    </w:p>
    <w:p w14:paraId="3BDF1E8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4.3.3水电和设备等设施类服务方案：一般机器表面清洁（除医疗设备及医院特殊规定的设备除外），空调滤网、风口及室内机外壳洗尘与保洁。</w:t>
      </w:r>
    </w:p>
    <w:p w14:paraId="79A421A6">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4.3.4物业公司应针对本次招标项目特点编写公司中标后拟采取的管理方案、验收标准。包括组织计划、人员安排、时间安排、设备工具的安排等，遇重大、紧急事项的应急措施等。</w:t>
      </w:r>
    </w:p>
    <w:p w14:paraId="28ABC502">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4.3.5管理方案的内容要求具体如下：</w:t>
      </w:r>
    </w:p>
    <w:p w14:paraId="60B1A030">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（1）拟采取的管理及服务方式。包括：组织架构、机构设置、信息反馈渠道等。</w:t>
      </w:r>
    </w:p>
    <w:p w14:paraId="195B2FB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（2）各项后勤支持管理服务具体方案设计。包括：环境保洁、运送、调度等。</w:t>
      </w:r>
    </w:p>
    <w:p w14:paraId="5A41ACD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（3）提供详细的室内地面保养方式、程序、各程序使用养护剂品牌。</w:t>
      </w:r>
    </w:p>
    <w:p w14:paraId="24905A2C">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（4）管理人员配置和其他员工的配置；须明确列出各区域工作人员数量及工作职责，管理人员必须知晓各岗位的工作要求。</w:t>
      </w:r>
    </w:p>
    <w:p w14:paraId="50E007F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（5）管理质量和考核计划。</w:t>
      </w:r>
    </w:p>
    <w:p w14:paraId="3D9DD76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（6）医院物业档案的建立与保存。</w:t>
      </w:r>
    </w:p>
    <w:p w14:paraId="6B5E953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（7）合同期内可提供给医院后勤保障部的文件资料清单。</w:t>
      </w:r>
    </w:p>
    <w:p w14:paraId="268F3B4B">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（8）合同终止时，保留给采购人的资料清单。</w:t>
      </w:r>
    </w:p>
    <w:p w14:paraId="5FE27DB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（9）物业公司为医院提供的第一批设备清单（包括：保洁服务设备、办公设备）以及为医院提供使用的清洁剂、消毒剂、地面保养剂的品牌。</w:t>
      </w:r>
    </w:p>
    <w:p w14:paraId="0EFCDA2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（10）管理及调度信息系统的支持。</w:t>
      </w:r>
    </w:p>
    <w:p w14:paraId="1549BE6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4.3.6投标人拟定合理可行的新老物业交接方案。</w:t>
      </w:r>
    </w:p>
    <w:p w14:paraId="4919F35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4.3.7投标人具有类似项目服务的案例。具有有效的质量管理体系、环境管理体系、职业健康安全管理体系。</w:t>
      </w:r>
    </w:p>
    <w:p w14:paraId="03986756">
      <w:pPr>
        <w:spacing w:line="360" w:lineRule="auto"/>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4.4 岗前培训考核要求：</w:t>
      </w:r>
    </w:p>
    <w:p w14:paraId="08C0F9D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每位服务人员在上岗工作前要求进行院感专业培训，上岗后要求每月培训一次，必须掌握最基础的规范化服务要求及院感基础知识，如（包括但不限于）：</w:t>
      </w:r>
    </w:p>
    <w:p w14:paraId="6E3DEF1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1）七步洗手法；</w:t>
      </w:r>
    </w:p>
    <w:p w14:paraId="590A4FD2">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2）消毒药水（液）配置。</w:t>
      </w:r>
    </w:p>
    <w:p w14:paraId="7BA51EE6">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3) 保洁时进行拖把的分类。</w:t>
      </w:r>
    </w:p>
    <w:p w14:paraId="089F682D">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4) 保洁擦病人床时毛巾分配。</w:t>
      </w:r>
    </w:p>
    <w:p w14:paraId="666C3B52">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5) 保洁时地面有呕吐物、大小便的处置方法。</w:t>
      </w:r>
    </w:p>
    <w:p w14:paraId="612CA2B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6）锐器伤的处置。</w:t>
      </w:r>
    </w:p>
    <w:p w14:paraId="086C005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7）医疗废物收集。</w:t>
      </w:r>
    </w:p>
    <w:p w14:paraId="325678C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8) 运送标本的防护。</w:t>
      </w:r>
    </w:p>
    <w:p w14:paraId="3A643C57">
      <w:pPr>
        <w:spacing w:line="360" w:lineRule="auto"/>
        <w:ind w:firstLine="600" w:firstLineChars="2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 隔离衣、防护服等防护用品的使用时机、如何穿脱。</w:t>
      </w:r>
    </w:p>
    <w:p w14:paraId="326BAB79">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10）不同病种的卫生打扫顺序。</w:t>
      </w:r>
    </w:p>
    <w:p w14:paraId="679E20F0">
      <w:pPr>
        <w:pStyle w:val="131"/>
        <w:spacing w:before="0"/>
        <w:ind w:firstLine="0" w:firstLineChars="0"/>
        <w:rPr>
          <w:rFonts w:hint="eastAsia" w:cs="仿宋" w:asciiTheme="minorEastAsia" w:hAnsiTheme="minorEastAsia" w:eastAsiaTheme="minorEastAsia"/>
          <w:b/>
          <w:bCs/>
          <w:color w:val="auto"/>
          <w:szCs w:val="24"/>
          <w:highlight w:val="none"/>
        </w:rPr>
      </w:pPr>
      <w:r>
        <w:rPr>
          <w:rFonts w:hint="eastAsia" w:cs="仿宋" w:asciiTheme="minorEastAsia" w:hAnsiTheme="minorEastAsia" w:eastAsiaTheme="minorEastAsia"/>
          <w:b/>
          <w:bCs/>
          <w:color w:val="auto"/>
          <w:szCs w:val="24"/>
          <w:highlight w:val="none"/>
        </w:rPr>
        <w:t>4.5应急预案</w:t>
      </w:r>
    </w:p>
    <w:p w14:paraId="38628B2D">
      <w:pPr>
        <w:pStyle w:val="131"/>
        <w:spacing w:before="0"/>
        <w:ind w:firstLine="470" w:firstLineChars="196"/>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物业服务服务区域内各级各类应急预案，对突发事件尤其是</w:t>
      </w:r>
      <w:r>
        <w:rPr>
          <w:rFonts w:hint="eastAsia" w:ascii="宋体" w:hAnsi="宋体" w:cs="宋体"/>
          <w:color w:val="auto"/>
          <w:highlight w:val="none"/>
        </w:rPr>
        <w:t>突发公共卫生事件的</w:t>
      </w:r>
      <w:r>
        <w:rPr>
          <w:rFonts w:hint="eastAsia" w:asciiTheme="minorEastAsia" w:hAnsiTheme="minorEastAsia" w:eastAsiaTheme="minorEastAsia"/>
          <w:color w:val="auto"/>
          <w:highlight w:val="none"/>
        </w:rPr>
        <w:t>应急预案及相应的措施；包括化解各类纠纷，如刑事、治安案件管理预案；</w:t>
      </w:r>
      <w:r>
        <w:rPr>
          <w:rFonts w:hint="eastAsia" w:cs="微软雅黑" w:asciiTheme="minorEastAsia" w:hAnsiTheme="minorEastAsia" w:eastAsiaTheme="minorEastAsia"/>
          <w:color w:val="auto"/>
          <w:highlight w:val="none"/>
        </w:rPr>
        <w:t>符合</w:t>
      </w:r>
      <w:r>
        <w:rPr>
          <w:rFonts w:hint="eastAsia" w:asciiTheme="minorEastAsia" w:hAnsiTheme="minorEastAsia" w:eastAsiaTheme="minorEastAsia"/>
          <w:color w:val="auto"/>
          <w:highlight w:val="none"/>
        </w:rPr>
        <w:t>消防安全管理应急预案；</w:t>
      </w:r>
      <w:r>
        <w:rPr>
          <w:rFonts w:hint="eastAsia" w:ascii="宋体" w:hAnsi="宋体" w:cs="宋体"/>
          <w:color w:val="auto"/>
          <w:highlight w:val="none"/>
        </w:rPr>
        <w:t>符合疫情常态化下的所有要求和规定</w:t>
      </w:r>
      <w:r>
        <w:rPr>
          <w:rFonts w:hint="eastAsia" w:cs="仿宋" w:asciiTheme="minorEastAsia" w:hAnsiTheme="minorEastAsia" w:eastAsiaTheme="minorEastAsia"/>
          <w:color w:val="auto"/>
          <w:szCs w:val="24"/>
          <w:highlight w:val="none"/>
        </w:rPr>
        <w:t>。做好</w:t>
      </w:r>
      <w:r>
        <w:rPr>
          <w:rFonts w:hint="eastAsia" w:asciiTheme="minorEastAsia" w:hAnsiTheme="minorEastAsia" w:eastAsiaTheme="minorEastAsia"/>
          <w:color w:val="auto"/>
          <w:highlight w:val="none"/>
        </w:rPr>
        <w:t>应对极端天气（台风、</w:t>
      </w:r>
      <w:r>
        <w:rPr>
          <w:rFonts w:hint="eastAsia" w:ascii="宋体" w:hAnsi="宋体" w:cs="宋体"/>
          <w:color w:val="auto"/>
          <w:highlight w:val="none"/>
        </w:rPr>
        <w:t>暴雪、暴雨漏水</w:t>
      </w:r>
      <w:r>
        <w:rPr>
          <w:rFonts w:hint="eastAsia" w:asciiTheme="minorEastAsia" w:hAnsiTheme="minorEastAsia" w:eastAsiaTheme="minorEastAsia"/>
          <w:color w:val="auto"/>
          <w:highlight w:val="none"/>
        </w:rPr>
        <w:t>）做的应急保障。</w:t>
      </w:r>
      <w:r>
        <w:rPr>
          <w:rFonts w:hint="eastAsia" w:ascii="宋体" w:hAnsi="宋体" w:cs="宋体"/>
          <w:color w:val="auto"/>
          <w:highlight w:val="none"/>
        </w:rPr>
        <w:t>有针对各类检查和应对突发事件的人员支持。</w:t>
      </w:r>
    </w:p>
    <w:p w14:paraId="37821E15">
      <w:pPr>
        <w:pStyle w:val="131"/>
        <w:spacing w:before="0"/>
        <w:ind w:firstLine="0" w:firstLineChars="0"/>
        <w:rPr>
          <w:rFonts w:hint="eastAsia" w:cs="仿宋" w:asciiTheme="minorEastAsia" w:hAnsiTheme="minorEastAsia" w:eastAsiaTheme="minorEastAsia"/>
          <w:color w:val="auto"/>
          <w:highlight w:val="none"/>
        </w:rPr>
      </w:pPr>
      <w:r>
        <w:rPr>
          <w:rFonts w:hint="eastAsia" w:cs="仿宋" w:asciiTheme="minorEastAsia" w:hAnsiTheme="minorEastAsia" w:eastAsiaTheme="minorEastAsia"/>
          <w:b/>
          <w:color w:val="auto"/>
          <w:szCs w:val="24"/>
          <w:highlight w:val="none"/>
        </w:rPr>
        <w:t>4.6</w:t>
      </w:r>
      <w:r>
        <w:rPr>
          <w:rFonts w:hint="eastAsia" w:cs="Arial" w:asciiTheme="minorEastAsia" w:hAnsiTheme="minorEastAsia" w:eastAsiaTheme="minorEastAsia"/>
          <w:b/>
          <w:snapToGrid w:val="0"/>
          <w:color w:val="auto"/>
          <w:highlight w:val="none"/>
        </w:rPr>
        <w:t>检查与考核标准</w:t>
      </w:r>
    </w:p>
    <w:p w14:paraId="15C8D237">
      <w:pPr>
        <w:spacing w:line="360" w:lineRule="auto"/>
        <w:ind w:firstLine="600" w:firstLineChars="2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1、采购人对供应商定期进行检查，如发现如下问题可对供应商进行处罚：</w:t>
      </w:r>
    </w:p>
    <w:p w14:paraId="54353F80">
      <w:pPr>
        <w:snapToGrid w:val="0"/>
        <w:spacing w:line="360" w:lineRule="auto"/>
        <w:ind w:firstLine="480" w:firstLineChars="200"/>
        <w:rPr>
          <w:rFonts w:hint="eastAsia" w:cs="微软雅黑" w:asciiTheme="minorEastAsia" w:hAnsiTheme="minorEastAsia" w:eastAsiaTheme="minorEastAsia"/>
          <w:color w:val="auto"/>
          <w:sz w:val="24"/>
          <w:highlight w:val="none"/>
        </w:rPr>
      </w:pPr>
      <w:r>
        <w:rPr>
          <w:rFonts w:hint="eastAsia" w:cs="微软雅黑" w:asciiTheme="minorEastAsia" w:hAnsiTheme="minorEastAsia" w:eastAsiaTheme="minorEastAsia"/>
          <w:color w:val="auto"/>
          <w:sz w:val="24"/>
          <w:highlight w:val="none"/>
        </w:rPr>
        <w:t>（1）院方日常检查中提出的改进要求，以书面整改通知书为准，逾期不整改，每次扣款1000 - 2000元；</w:t>
      </w:r>
    </w:p>
    <w:p w14:paraId="19D20232">
      <w:pPr>
        <w:snapToGrid w:val="0"/>
        <w:spacing w:line="360" w:lineRule="auto"/>
        <w:ind w:firstLine="480" w:firstLineChars="200"/>
        <w:rPr>
          <w:rFonts w:hint="eastAsia" w:cs="微软雅黑" w:asciiTheme="minorEastAsia" w:hAnsiTheme="minorEastAsia" w:eastAsiaTheme="minorEastAsia"/>
          <w:color w:val="auto"/>
          <w:sz w:val="24"/>
          <w:highlight w:val="none"/>
        </w:rPr>
      </w:pPr>
      <w:r>
        <w:rPr>
          <w:rFonts w:hint="eastAsia" w:cs="微软雅黑" w:asciiTheme="minorEastAsia" w:hAnsiTheme="minorEastAsia" w:eastAsiaTheme="minorEastAsia"/>
          <w:color w:val="auto"/>
          <w:sz w:val="24"/>
          <w:highlight w:val="none"/>
        </w:rPr>
        <w:t>（2）因物业服务引起的有效投诉，扣1000元/例；</w:t>
      </w:r>
    </w:p>
    <w:p w14:paraId="28AAF2D6">
      <w:pPr>
        <w:snapToGrid w:val="0"/>
        <w:spacing w:line="360" w:lineRule="auto"/>
        <w:ind w:firstLine="480" w:firstLineChars="200"/>
        <w:rPr>
          <w:rFonts w:hint="eastAsia" w:cs="微软雅黑" w:asciiTheme="minorEastAsia" w:hAnsiTheme="minorEastAsia" w:eastAsiaTheme="minorEastAsia"/>
          <w:color w:val="auto"/>
          <w:sz w:val="24"/>
          <w:highlight w:val="none"/>
        </w:rPr>
      </w:pPr>
      <w:r>
        <w:rPr>
          <w:rFonts w:hint="eastAsia" w:cs="微软雅黑" w:asciiTheme="minorEastAsia" w:hAnsiTheme="minorEastAsia" w:eastAsiaTheme="minorEastAsia"/>
          <w:color w:val="auto"/>
          <w:sz w:val="24"/>
          <w:highlight w:val="none"/>
        </w:rPr>
        <w:t>（3）因物业不按规范操作所造成的药品、物品损坏，经查实，根据实际情况，酌情赔偿；</w:t>
      </w:r>
    </w:p>
    <w:p w14:paraId="4132B7D6">
      <w:pPr>
        <w:snapToGrid w:val="0"/>
        <w:spacing w:line="360" w:lineRule="auto"/>
        <w:ind w:firstLine="480" w:firstLineChars="200"/>
        <w:rPr>
          <w:rFonts w:hint="eastAsia" w:cs="微软雅黑" w:asciiTheme="minorEastAsia" w:hAnsiTheme="minorEastAsia" w:eastAsiaTheme="minorEastAsia"/>
          <w:color w:val="auto"/>
          <w:sz w:val="24"/>
          <w:highlight w:val="none"/>
        </w:rPr>
      </w:pPr>
      <w:r>
        <w:rPr>
          <w:rFonts w:hint="eastAsia" w:cs="微软雅黑" w:asciiTheme="minorEastAsia" w:hAnsiTheme="minorEastAsia" w:eastAsiaTheme="minorEastAsia"/>
          <w:color w:val="auto"/>
          <w:sz w:val="24"/>
          <w:highlight w:val="none"/>
        </w:rPr>
        <w:t>（4）因物业服务引起的医疗纠纷及事故，每发生1起，扣除物业费1000元，并承担相应赔偿责任；</w:t>
      </w:r>
    </w:p>
    <w:p w14:paraId="51C35A24">
      <w:pPr>
        <w:snapToGrid w:val="0"/>
        <w:spacing w:line="360" w:lineRule="auto"/>
        <w:ind w:firstLine="480" w:firstLineChars="200"/>
        <w:rPr>
          <w:rFonts w:hint="eastAsia" w:cs="微软雅黑" w:asciiTheme="minorEastAsia" w:hAnsiTheme="minorEastAsia" w:eastAsiaTheme="minorEastAsia"/>
          <w:color w:val="auto"/>
          <w:sz w:val="24"/>
          <w:highlight w:val="none"/>
        </w:rPr>
      </w:pPr>
      <w:r>
        <w:rPr>
          <w:rFonts w:hint="eastAsia" w:cs="微软雅黑" w:asciiTheme="minorEastAsia" w:hAnsiTheme="minorEastAsia" w:eastAsiaTheme="minorEastAsia"/>
          <w:color w:val="auto"/>
          <w:sz w:val="24"/>
          <w:highlight w:val="none"/>
        </w:rPr>
        <w:t>（5）重大活动、检查、突发事件配合工作：因供应商原因对采购人造成较大损害（如检查不通过等），根据对采购人造成损失量酌情扣款；如采购人获得政府部门的正式奖励，采购人根据供应商工作比重酌情进行奖励（奖励以政府颁发的文件为准）。</w:t>
      </w:r>
    </w:p>
    <w:p w14:paraId="4E660945">
      <w:pPr>
        <w:snapToGrid w:val="0"/>
        <w:spacing w:line="360" w:lineRule="auto"/>
        <w:ind w:firstLine="480" w:firstLineChars="200"/>
        <w:rPr>
          <w:rFonts w:hint="eastAsia" w:cs="微软雅黑" w:asciiTheme="minorEastAsia" w:hAnsiTheme="minorEastAsia" w:eastAsiaTheme="minorEastAsia"/>
          <w:color w:val="auto"/>
          <w:sz w:val="24"/>
          <w:highlight w:val="none"/>
        </w:rPr>
      </w:pPr>
      <w:r>
        <w:rPr>
          <w:rFonts w:hint="eastAsia" w:cs="微软雅黑" w:asciiTheme="minorEastAsia" w:hAnsiTheme="minorEastAsia" w:eastAsiaTheme="minorEastAsia"/>
          <w:color w:val="auto"/>
          <w:sz w:val="24"/>
          <w:highlight w:val="none"/>
        </w:rPr>
        <w:t>2、每月5号之前上交上月有员工签名的考勤表的纸质复印件及电子版的考勤表和明细表，未及时上交所造成的后果，由供应商自行承担。</w:t>
      </w:r>
    </w:p>
    <w:p w14:paraId="7C75A2D9">
      <w:pPr>
        <w:widowControl/>
        <w:adjustRightInd/>
        <w:spacing w:line="240" w:lineRule="auto"/>
        <w:jc w:val="left"/>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4.7 对招标有关项目的说明</w:t>
      </w:r>
    </w:p>
    <w:p w14:paraId="2A8DF68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4.7.1采购人负责提供物业公司管理办公用房、仓库用房，在服务期限内免费使用。</w:t>
      </w:r>
    </w:p>
    <w:p w14:paraId="23386307">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4.7.2公用水电（包括空调、清洁卫生、生活等各类用水，物业公司办公等各类用电）费用由采购人承担。</w:t>
      </w:r>
    </w:p>
    <w:p w14:paraId="453BDB49">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4.7.3采购人负责提供各类垃圾桶、医疗垃圾袋，负责生活垃圾、医疗垃圾的外运和垃圾处理费用。</w:t>
      </w:r>
    </w:p>
    <w:p w14:paraId="24584DE6">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4.7.4采购人负责提供：</w:t>
      </w:r>
    </w:p>
    <w:p w14:paraId="6AB123E1">
      <w:pPr>
        <w:spacing w:line="360" w:lineRule="auto"/>
        <w:ind w:left="1" w:firstLine="537" w:firstLineChars="224"/>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（1）锐器盒；</w:t>
      </w:r>
    </w:p>
    <w:p w14:paraId="28BA58D7">
      <w:pPr>
        <w:spacing w:line="360" w:lineRule="auto"/>
        <w:ind w:left="1" w:firstLine="537" w:firstLineChars="224"/>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（2）医疗垃圾专用袋；</w:t>
      </w:r>
    </w:p>
    <w:p w14:paraId="0FEEEB61">
      <w:pPr>
        <w:spacing w:line="360" w:lineRule="auto"/>
        <w:ind w:left="1" w:firstLine="537" w:firstLineChars="224"/>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（3）部分消毒剂；</w:t>
      </w:r>
    </w:p>
    <w:p w14:paraId="5BC88F59">
      <w:pPr>
        <w:spacing w:line="360" w:lineRule="auto"/>
        <w:ind w:left="1" w:firstLine="537" w:firstLineChars="224"/>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（4）平床与轮椅维修费用；</w:t>
      </w:r>
    </w:p>
    <w:p w14:paraId="3830427E">
      <w:pPr>
        <w:spacing w:line="360" w:lineRule="auto"/>
        <w:ind w:left="1" w:firstLine="537" w:firstLineChars="224"/>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（5）卫生间的卷纸、洗手液、擦手纸。</w:t>
      </w:r>
    </w:p>
    <w:p w14:paraId="2E73AA99">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4.7.5采购人不负责提供物业人员的住宿及其相关费用，由物业公司自行解决，要求提供的住宿在距离医院5公里范围内。物业公司为所有工作人员购买第三方责任险，且对所有工作人员每年进行至少一次健康检查，每位工作人员持有健康证,费用包含在报价中。</w:t>
      </w:r>
    </w:p>
    <w:p w14:paraId="26648CB8">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4.7.6物业公司负责提供项目相关人员的装备（如对讲机、对讲机公共频道占用费及维修费用等）、保洁设备（如洗地机、自动洗地吸水机、抛光机、吸水洗尘机、吹干机、垃圾运送车、货车、转运箱、平板车、高压水枪、多功能清洁车、榨水器、洗衣机、烘干机等）。选用的保洁工具应列表说明规格型号、制造商等，并附实物照片及彩图，要求配备先进、科学合理及数量充裕。</w:t>
      </w:r>
    </w:p>
    <w:p w14:paraId="7A774036">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4.7.7物业公司负责提供所有有关环境保洁所需的清洁剂、洗涤剂、消毒剂（公共区域、垃圾房、电梯、集中清洗等）、空气清新剂、卫生间除臭香片、洁厕剂等，地面和物体表面擦拭用的消毒剂、地面养护剂、抹布、拖把、材料和保洁工具等耗材，并负责对非一次性耗材的工具进行洗涤、烘干及消毒（如抹布、拖把、平推拖把片等）。</w:t>
      </w:r>
    </w:p>
    <w:p w14:paraId="4BE761DC">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4.7.8物业公司自行提供电脑（含网络及系统）、物业管理信息系统、考勤设备和打印机等办公设备和耗材，自行提供桌椅、更衣柜等办公家具和空调等电器。</w:t>
      </w:r>
    </w:p>
    <w:p w14:paraId="06A213B6">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4.7.9物业公司的各岗位员工要统一服装，并由物业公司负责其员工工服配备和洗涤。</w:t>
      </w:r>
    </w:p>
    <w:p w14:paraId="12DAD7FB">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4.7.10物业公司自行解决医院内部及市区内的医疗单位、疾控、血液中心之间的往来信件、资料、标本、血液等物件时的交通工具及公共交通费用。</w:t>
      </w:r>
    </w:p>
    <w:p w14:paraId="709C67C3">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4.7.11物业公司须严格按照标准化的操作程序、完善的培训体系和质量控制体系完成本项目，以保证整个系统安全、高效、有序和有计划地运转。</w:t>
      </w:r>
    </w:p>
    <w:p w14:paraId="3B458ACB">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4.7.12物业公司有责任配合医院接受上级部门的监督、检查，提供必须的资料。</w:t>
      </w:r>
    </w:p>
    <w:p w14:paraId="75EA5766">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4.7.13物业公司须严格按照国家规定给所有的员工缴纳各种社会保险（包括养老、医疗、工伤、生育险、失业保险等）等。</w:t>
      </w:r>
    </w:p>
    <w:p w14:paraId="3A27D319">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4.7.14物业公司自行负责其招聘员工的一切工资、福利；如发生工伤、疾病乃至死亡的一切责任及费用由物业公司全部负责；物业公司应严格遵守国家有关的法律、法规及行业标准。包括但不仅限于：</w:t>
      </w:r>
    </w:p>
    <w:p w14:paraId="24DA476A">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（1）全部服务人员的工作时间应严格按国家有关法律、法规要求的标准执行，因工作原因产生的加班（含节假日加班）应严格按国家有关法律、法规要求的标准给付员工加班薪资。</w:t>
      </w:r>
    </w:p>
    <w:p w14:paraId="64F28579">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（2）因中标单位违反《劳动合同法》等法律法规而造成采购人的连带责任和损失全部由中标单位承担。</w:t>
      </w:r>
    </w:p>
    <w:p w14:paraId="46F7563D">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（3）物业公司在服务期内应严格执行国家、省、市级最新发布的最低工资标准等相关法律法规，充分考虑从业人员的工资、福利等。任何调整中标价的要求将被拒绝。</w:t>
      </w:r>
    </w:p>
    <w:p w14:paraId="19B42F7D">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医院为特殊公共事业服务单位，实行全年24小时不间断服务制度，请物业公司根据采购人的具体工作时间要求，自行采用安排轮岗、轮休或加班等形式满足采购人的需求，所产生的相关费用应包含在报价中，中标后任何调整中标价的要求将被拒绝。</w:t>
      </w:r>
    </w:p>
    <w:p w14:paraId="308E934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4.7.15物业公司在服务中对服务缺陷不予更正的，采购人有权另请其他单位更正。</w:t>
      </w:r>
    </w:p>
    <w:p w14:paraId="68B4952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4.7.16如遇采购人有重大基建等特殊情况（工作量减少或增加幅度较大时），采购人将提前一个月告知物业公司，在不改变合同其他条款的前提下，采购人可以与物业公司协商签订补充合同。因追加与合同标的相同的服务的，经财政监管部门同意后可补充合同的采购金额不得超过原合同采购金额的百分之十。</w:t>
      </w:r>
    </w:p>
    <w:p w14:paraId="72CA15B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4.7.17物业公司因自身原因需更换项目经理的</w:t>
      </w:r>
      <w:r>
        <w:rPr>
          <w:rFonts w:hint="eastAsia" w:cs="宋体" w:asciiTheme="minorEastAsia" w:hAnsiTheme="minorEastAsia" w:eastAsiaTheme="minorEastAsia"/>
          <w:color w:val="auto"/>
          <w:kern w:val="0"/>
          <w:sz w:val="24"/>
          <w:highlight w:val="none"/>
        </w:rPr>
        <w:t>，继任项目经理管理经验</w:t>
      </w:r>
      <w:r>
        <w:rPr>
          <w:rFonts w:hint="eastAsia" w:cs="宋体" w:asciiTheme="minorEastAsia" w:hAnsiTheme="minorEastAsia" w:eastAsiaTheme="minorEastAsia"/>
          <w:color w:val="auto"/>
          <w:sz w:val="24"/>
          <w:highlight w:val="none"/>
        </w:rPr>
        <w:t>不得低于原项目经理的管理经验，</w:t>
      </w:r>
      <w:r>
        <w:rPr>
          <w:rFonts w:hint="eastAsia" w:cs="宋体" w:asciiTheme="minorEastAsia" w:hAnsiTheme="minorEastAsia" w:eastAsiaTheme="minorEastAsia"/>
          <w:color w:val="auto"/>
          <w:kern w:val="0"/>
          <w:sz w:val="24"/>
          <w:highlight w:val="none"/>
        </w:rPr>
        <w:t>且</w:t>
      </w:r>
      <w:r>
        <w:rPr>
          <w:rFonts w:hint="eastAsia" w:cs="宋体" w:asciiTheme="minorEastAsia" w:hAnsiTheme="minorEastAsia" w:eastAsiaTheme="minorEastAsia"/>
          <w:color w:val="auto"/>
          <w:sz w:val="24"/>
          <w:highlight w:val="none"/>
        </w:rPr>
        <w:t>须经采购人同意。</w:t>
      </w:r>
    </w:p>
    <w:p w14:paraId="4DB0CC1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4.7.18物业公司在服务中，如服务从业人员不符合相关要求或违反相关规定，采购人有权要求物业公司更换服务从业人员。</w:t>
      </w:r>
    </w:p>
    <w:p w14:paraId="1291DBA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4.7.19物业公司自行负责从业人员的体检费及培训费，培训及每年体检由物业公司自行负责，培训费及每年体检费用由物业公司自行承担。管理、考核由采购人负责，物业公司协助管理、考核。</w:t>
      </w:r>
    </w:p>
    <w:p w14:paraId="00A38A75">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4.7.20物业公司在投标时提供的除项目经理外的其他管理人员，在服务期内不得随意更换，如必须更换，应事先征得采购人同意。如管理人员管理不符合要求，采购人有权要求更换。</w:t>
      </w:r>
    </w:p>
    <w:p w14:paraId="1D034B40">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4.7.21物业公司在投标时提供的专业值班人员，所持有的上岗证培训及上岗证年检费应涵盖在投标报价中，不得另行增加。如因更换人员造成的重新培训或年检费应由物业公司自行承担。</w:t>
      </w:r>
    </w:p>
    <w:p w14:paraId="226A9831">
      <w:pPr>
        <w:spacing w:line="360" w:lineRule="auto"/>
        <w:ind w:firstLine="480"/>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4.7.22物业公司在服务合同期内，应购买相应的第三方责任保险（</w:t>
      </w:r>
      <w:r>
        <w:rPr>
          <w:rFonts w:hint="eastAsia" w:cs="宋体" w:asciiTheme="minorEastAsia" w:hAnsiTheme="minorEastAsia" w:eastAsiaTheme="minorEastAsia"/>
          <w:bCs/>
          <w:color w:val="auto"/>
          <w:sz w:val="24"/>
          <w:highlight w:val="none"/>
        </w:rPr>
        <w:t>必须包括：公众责任险、雇主责任险及人生意外险）</w:t>
      </w:r>
      <w:r>
        <w:rPr>
          <w:rFonts w:hint="eastAsia" w:cs="宋体" w:asciiTheme="minorEastAsia" w:hAnsiTheme="minorEastAsia" w:eastAsiaTheme="minorEastAsia"/>
          <w:color w:val="auto"/>
          <w:sz w:val="24"/>
          <w:highlight w:val="none"/>
        </w:rPr>
        <w:t>且相应费用应涵盖在投标报价中。无论物业公司是否购买，如因物业公司在日常工作中失误或疏忽造成的采购人、物业公司或第三方人员损失及赔偿（如高空坠物、不及时清扫易滑伤、碰撞等意外伤害），应由物业公司负责赔偿。</w:t>
      </w:r>
    </w:p>
    <w:p w14:paraId="6E5D48C8">
      <w:pPr>
        <w:spacing w:line="360" w:lineRule="auto"/>
        <w:ind w:firstLine="480" w:firstLineChars="200"/>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4.7.23智慧中央运送系统的所有相关费用应已包含在报价中，中标后以任何理由要求调整费用的请求将被拒绝。</w:t>
      </w:r>
    </w:p>
    <w:p w14:paraId="0BBE12F6">
      <w:pPr>
        <w:numPr>
          <w:ilvl w:val="0"/>
          <w:numId w:val="2"/>
        </w:numPr>
        <w:spacing w:line="360" w:lineRule="auto"/>
        <w:jc w:val="left"/>
        <w:outlineLvl w:val="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任务书履约及考核：</w:t>
      </w:r>
    </w:p>
    <w:p w14:paraId="15EA31A0">
      <w:pPr>
        <w:spacing w:line="360" w:lineRule="auto"/>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5.1物业公司在履约过程中，无法做到所承诺的条款，采购人有权利扣除相应的费用：</w:t>
      </w:r>
    </w:p>
    <w:p w14:paraId="547E7AD3">
      <w:pPr>
        <w:spacing w:line="360" w:lineRule="auto"/>
        <w:ind w:firstLine="480" w:firstLineChars="200"/>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5.1.1物业公司在合同签订之日起60个日历天内，以各种理由推迟或不进行中央运送系统安装的，采购人将在费用结算时扣除合同总价的10%。</w:t>
      </w:r>
    </w:p>
    <w:p w14:paraId="133AD73B">
      <w:pPr>
        <w:spacing w:line="360" w:lineRule="auto"/>
        <w:ind w:firstLine="480" w:firstLineChars="200"/>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5.1.2物业公司在合同签订之日起45个日历天内，以各种理由推迟或拒不履行人员年龄要求条款的，采购人将在合同签订之日起第2个月费用结算时扣除相应人员费用，直至物业公司更换完成相应人员为止，不足一个月的按日均费用计算。</w:t>
      </w:r>
    </w:p>
    <w:p w14:paraId="535FBF76">
      <w:pPr>
        <w:spacing w:line="360" w:lineRule="auto"/>
        <w:ind w:firstLine="480" w:firstLineChars="200"/>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5.1.3物业公司在合同签订之日起，未按投标时承诺配置项目经理，采购人将在每月费用结算时扣除1万元；直至物业公司配置投标时承诺的项目经理为止；不足一个月的按一个月计算。</w:t>
      </w:r>
    </w:p>
    <w:p w14:paraId="1B40E138">
      <w:pPr>
        <w:spacing w:line="360" w:lineRule="auto"/>
        <w:ind w:firstLine="480" w:firstLineChars="200"/>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5.1.4物业公司在合同签订之日起30个日历天内，未按任务书需求配置需持有上岗证的人员上岗，采购人将在费用结算时扣除相应人员费用，直至物业公司更换完成相应人员为止，不足一个月的按日均费用计算。</w:t>
      </w:r>
    </w:p>
    <w:p w14:paraId="230CE289">
      <w:pPr>
        <w:spacing w:line="360" w:lineRule="auto"/>
        <w:ind w:firstLine="480" w:firstLineChars="200"/>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5.1.5物业公司在合同签订之日起30个日历天内，未按任务书需求进行所有从业人员岗前培训并通过采购人考核的，将视作违约。采购人将在费用结算时扣除合同总价的5%。</w:t>
      </w:r>
    </w:p>
    <w:p w14:paraId="405B564B">
      <w:pPr>
        <w:spacing w:line="360" w:lineRule="auto"/>
        <w:ind w:firstLine="480" w:firstLineChars="200"/>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5.1.6物业公司在合同履行期间，更换从业人员时未按任务书需求提前7个日历天与所在岗位管理人员递交书面申请的，采购人将在费用结算时扣除当月相应人员费用。</w:t>
      </w:r>
    </w:p>
    <w:p w14:paraId="0B0A61C0">
      <w:pPr>
        <w:spacing w:line="360" w:lineRule="auto"/>
        <w:ind w:firstLine="480" w:firstLineChars="200"/>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5.1.7在上级行政部门检查中，因物业公司工作原因受到上级主管部门行政处罚、书面通报批评或新闻媒体曝光批评的，每发生一例物业公司承担相应后果并扣10000元，一个年度内如发生二例类似情况，采购人有权单方终止合同。</w:t>
      </w:r>
    </w:p>
    <w:p w14:paraId="2854C8CF">
      <w:pPr>
        <w:spacing w:line="360" w:lineRule="auto"/>
        <w:ind w:firstLine="480" w:firstLineChars="200"/>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5.1.8采购人将对投标人的人员在岗情况进行不定期抽查，每发现一例缺岗，将在结算费用中扣除1000元/岗位。</w:t>
      </w:r>
    </w:p>
    <w:p w14:paraId="57A880AB">
      <w:pPr>
        <w:spacing w:line="360" w:lineRule="auto"/>
        <w:ind w:firstLine="480" w:firstLineChars="200"/>
        <w:jc w:val="left"/>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5.1.9检查中一旦发现有中标方员工使用大功率电器或私拉电线，必须立即辞退该员工，每发现一例酌情扣除500-5000元/例。如因此造成采购人损失的，则所有损失均由中标人承担。</w:t>
      </w:r>
    </w:p>
    <w:p w14:paraId="765D074B">
      <w:pPr>
        <w:spacing w:line="360" w:lineRule="auto"/>
        <w:ind w:firstLine="360" w:firstLineChars="150"/>
        <w:rPr>
          <w:rFonts w:hint="eastAsia" w:ascii="宋体" w:hAnsi="宋体" w:cs="宋体"/>
          <w:b/>
          <w:color w:val="auto"/>
          <w:sz w:val="36"/>
          <w:szCs w:val="36"/>
          <w:highlight w:val="none"/>
        </w:rPr>
      </w:pPr>
      <w:r>
        <w:rPr>
          <w:rFonts w:hint="eastAsia" w:cs="宋体" w:asciiTheme="minorEastAsia" w:hAnsiTheme="minorEastAsia" w:eastAsiaTheme="minorEastAsia"/>
          <w:color w:val="auto"/>
          <w:sz w:val="24"/>
          <w:highlight w:val="none"/>
        </w:rPr>
        <w:t>5.1.10若物业人员在工作中违反医院规章制度、发生被投诉等事项，视情节轻重给予100-500元/人/次的处罚。如因此造成采购人损失的，则所有损失均由中标人承担。</w:t>
      </w:r>
    </w:p>
    <w:p w14:paraId="7A25F925">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6.</w:t>
      </w:r>
      <w:r>
        <w:rPr>
          <w:rFonts w:hint="eastAsia" w:cs="宋体" w:asciiTheme="minorEastAsia" w:hAnsiTheme="minorEastAsia" w:eastAsiaTheme="minorEastAsia"/>
          <w:b/>
          <w:bCs/>
          <w:color w:val="auto"/>
          <w:sz w:val="24"/>
          <w:highlight w:val="none"/>
        </w:rPr>
        <w:t>其它：</w:t>
      </w:r>
    </w:p>
    <w:p w14:paraId="48F444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6.1.1</w:t>
      </w:r>
      <w:r>
        <w:rPr>
          <w:rFonts w:hint="eastAsia" w:ascii="宋体" w:hAnsi="宋体" w:cs="宋体"/>
          <w:color w:val="auto"/>
          <w:sz w:val="24"/>
          <w:highlight w:val="none"/>
        </w:rPr>
        <w:t>招标文件第四部分评分办法中评审因素相应的其它要求及第五部分采购合同中相应的其他要求。</w:t>
      </w:r>
    </w:p>
    <w:p w14:paraId="745C4A03">
      <w:pPr>
        <w:spacing w:line="360" w:lineRule="auto"/>
        <w:ind w:firstLine="480" w:firstLineChars="200"/>
        <w:rPr>
          <w:color w:val="auto"/>
          <w:highlight w:val="none"/>
        </w:rPr>
      </w:pPr>
      <w:r>
        <w:rPr>
          <w:rFonts w:hint="eastAsia" w:ascii="宋体" w:hAnsi="宋体" w:cs="宋体"/>
          <w:b w:val="0"/>
          <w:bCs w:val="0"/>
          <w:color w:val="auto"/>
          <w:sz w:val="24"/>
          <w:highlight w:val="none"/>
          <w:lang w:val="en-US" w:eastAsia="zh-CN"/>
        </w:rPr>
        <w:t xml:space="preserve">6.1.2 </w:t>
      </w:r>
      <w:r>
        <w:rPr>
          <w:rFonts w:hint="eastAsia" w:ascii="宋体" w:hAnsi="宋体"/>
          <w:b/>
          <w:bCs/>
          <w:color w:val="auto"/>
          <w:sz w:val="24"/>
          <w:highlight w:val="none"/>
          <w:u w:val="single"/>
        </w:rPr>
        <w:t>▲法律法规和政策文件要求必须持证上岗的岗位，所派人员必须满足相关规定，持证上岗</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在投标文件中提供证书复印件或承诺</w:t>
      </w:r>
      <w:r>
        <w:rPr>
          <w:rFonts w:hint="eastAsia" w:ascii="宋体" w:hAnsi="宋体"/>
          <w:b/>
          <w:bCs/>
          <w:color w:val="auto"/>
          <w:sz w:val="24"/>
          <w:highlight w:val="none"/>
          <w:u w:val="single"/>
        </w:rPr>
        <w:t>。</w:t>
      </w:r>
    </w:p>
    <w:p w14:paraId="1128F9F6">
      <w:pPr>
        <w:pStyle w:val="80"/>
        <w:rPr>
          <w:color w:val="auto"/>
          <w:highlight w:val="none"/>
        </w:rPr>
      </w:pPr>
    </w:p>
    <w:p w14:paraId="668841A4">
      <w:pPr>
        <w:spacing w:line="360" w:lineRule="auto"/>
        <w:ind w:left="0" w:leftChars="0" w:firstLine="0" w:firstLineChars="0"/>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80"/>
      <w:bookmarkEnd w:id="28"/>
      <w:bookmarkStart w:id="29" w:name="_Toc184313288"/>
      <w:bookmarkEnd w:id="29"/>
      <w:bookmarkStart w:id="30" w:name="_Toc184310274"/>
      <w:bookmarkEnd w:id="30"/>
      <w:bookmarkStart w:id="31" w:name="_Toc184308039"/>
      <w:bookmarkEnd w:id="31"/>
      <w:bookmarkStart w:id="32" w:name="_Toc184310334"/>
      <w:bookmarkEnd w:id="32"/>
      <w:bookmarkStart w:id="33" w:name="_Toc184308063"/>
      <w:bookmarkEnd w:id="33"/>
      <w:bookmarkStart w:id="34" w:name="_Toc184310282"/>
      <w:bookmarkEnd w:id="34"/>
      <w:bookmarkStart w:id="35" w:name="_Toc184308040"/>
      <w:bookmarkEnd w:id="35"/>
      <w:bookmarkStart w:id="36" w:name="_Toc184312138"/>
      <w:bookmarkEnd w:id="36"/>
      <w:bookmarkStart w:id="37" w:name="_Toc184314471"/>
      <w:bookmarkEnd w:id="37"/>
      <w:bookmarkStart w:id="38" w:name="_Toc184314466"/>
      <w:bookmarkEnd w:id="38"/>
      <w:bookmarkStart w:id="39" w:name="_Toc184308069"/>
      <w:bookmarkEnd w:id="39"/>
      <w:bookmarkStart w:id="40" w:name="_Toc184314420"/>
      <w:bookmarkEnd w:id="40"/>
      <w:bookmarkStart w:id="41" w:name="_Toc184313239"/>
      <w:bookmarkEnd w:id="41"/>
      <w:bookmarkStart w:id="42" w:name="_Toc184313282"/>
      <w:bookmarkEnd w:id="42"/>
      <w:bookmarkStart w:id="43" w:name="_Toc184308099"/>
      <w:bookmarkEnd w:id="43"/>
      <w:bookmarkStart w:id="44" w:name="_Toc184312098"/>
      <w:bookmarkEnd w:id="44"/>
      <w:bookmarkStart w:id="45" w:name="_Toc184312074"/>
      <w:bookmarkEnd w:id="45"/>
      <w:bookmarkStart w:id="46" w:name="_Toc184310299"/>
      <w:bookmarkEnd w:id="46"/>
      <w:bookmarkStart w:id="47" w:name="_Toc184313307"/>
      <w:bookmarkEnd w:id="47"/>
      <w:bookmarkStart w:id="48" w:name="_Toc184308060"/>
      <w:bookmarkEnd w:id="48"/>
      <w:bookmarkStart w:id="49" w:name="_Toc184313285"/>
      <w:bookmarkEnd w:id="49"/>
      <w:bookmarkStart w:id="50" w:name="_Toc184314480"/>
      <w:bookmarkEnd w:id="50"/>
      <w:bookmarkStart w:id="51" w:name="_Toc184310310"/>
      <w:bookmarkEnd w:id="51"/>
      <w:bookmarkStart w:id="52" w:name="_Toc184312123"/>
      <w:bookmarkEnd w:id="52"/>
      <w:bookmarkStart w:id="53" w:name="_Toc184314451"/>
      <w:bookmarkEnd w:id="53"/>
      <w:bookmarkStart w:id="54" w:name="_Toc184314476"/>
      <w:bookmarkEnd w:id="54"/>
      <w:bookmarkStart w:id="55" w:name="_Toc184310279"/>
      <w:bookmarkEnd w:id="55"/>
      <w:bookmarkStart w:id="56" w:name="_Toc184313242"/>
      <w:bookmarkEnd w:id="56"/>
      <w:bookmarkStart w:id="57" w:name="_Toc184314425"/>
      <w:bookmarkEnd w:id="57"/>
      <w:bookmarkStart w:id="58" w:name="_Toc184314440"/>
      <w:bookmarkEnd w:id="58"/>
      <w:bookmarkStart w:id="59" w:name="_Toc184313287"/>
      <w:bookmarkEnd w:id="59"/>
      <w:bookmarkStart w:id="60" w:name="_Toc184308107"/>
      <w:bookmarkEnd w:id="60"/>
      <w:bookmarkStart w:id="61" w:name="_Toc184314464"/>
      <w:bookmarkEnd w:id="61"/>
      <w:bookmarkStart w:id="62" w:name="_Toc184308067"/>
      <w:bookmarkEnd w:id="62"/>
      <w:bookmarkStart w:id="63" w:name="_Toc184308047"/>
      <w:bookmarkEnd w:id="63"/>
      <w:bookmarkStart w:id="64" w:name="_Toc184310284"/>
      <w:bookmarkEnd w:id="64"/>
      <w:bookmarkStart w:id="65" w:name="_Toc184314455"/>
      <w:bookmarkEnd w:id="65"/>
      <w:bookmarkStart w:id="66" w:name="_Toc184308059"/>
      <w:bookmarkEnd w:id="66"/>
      <w:bookmarkStart w:id="67" w:name="_Toc184310312"/>
      <w:bookmarkEnd w:id="67"/>
      <w:bookmarkStart w:id="68" w:name="_Toc184313300"/>
      <w:bookmarkEnd w:id="68"/>
      <w:bookmarkStart w:id="69" w:name="_Toc184312103"/>
      <w:bookmarkEnd w:id="69"/>
      <w:bookmarkStart w:id="70" w:name="_Toc184308084"/>
      <w:bookmarkEnd w:id="70"/>
      <w:bookmarkStart w:id="71" w:name="_Toc184310296"/>
      <w:bookmarkEnd w:id="71"/>
      <w:bookmarkStart w:id="72" w:name="_Toc184314473"/>
      <w:bookmarkEnd w:id="72"/>
      <w:bookmarkStart w:id="73" w:name="_Toc184310341"/>
      <w:bookmarkEnd w:id="73"/>
      <w:bookmarkStart w:id="74" w:name="_Toc184312093"/>
      <w:bookmarkEnd w:id="74"/>
      <w:bookmarkStart w:id="75" w:name="_Toc184313298"/>
      <w:bookmarkEnd w:id="75"/>
      <w:bookmarkStart w:id="76" w:name="_Toc184314452"/>
      <w:bookmarkEnd w:id="76"/>
      <w:bookmarkStart w:id="77" w:name="_Toc184310319"/>
      <w:bookmarkEnd w:id="77"/>
      <w:bookmarkStart w:id="78" w:name="_Toc184314431"/>
      <w:bookmarkEnd w:id="78"/>
      <w:bookmarkStart w:id="79" w:name="_Toc184308092"/>
      <w:bookmarkEnd w:id="79"/>
      <w:bookmarkStart w:id="80" w:name="_Toc184314442"/>
      <w:bookmarkEnd w:id="80"/>
      <w:bookmarkStart w:id="81" w:name="_Toc184314438"/>
      <w:bookmarkEnd w:id="81"/>
      <w:bookmarkStart w:id="82" w:name="_Toc184310288"/>
      <w:bookmarkEnd w:id="82"/>
      <w:bookmarkStart w:id="83" w:name="_Toc184314469"/>
      <w:bookmarkEnd w:id="83"/>
      <w:bookmarkStart w:id="84" w:name="_Toc184312121"/>
      <w:bookmarkEnd w:id="84"/>
      <w:bookmarkStart w:id="85" w:name="_Toc184312104"/>
      <w:bookmarkEnd w:id="85"/>
      <w:bookmarkStart w:id="86" w:name="_Toc184312076"/>
      <w:bookmarkEnd w:id="86"/>
      <w:bookmarkStart w:id="87" w:name="_Toc184313240"/>
      <w:bookmarkEnd w:id="87"/>
      <w:bookmarkStart w:id="88" w:name="_Toc184313275"/>
      <w:bookmarkEnd w:id="88"/>
      <w:bookmarkStart w:id="89" w:name="_Toc184310281"/>
      <w:bookmarkEnd w:id="89"/>
      <w:bookmarkStart w:id="90" w:name="_Toc184312115"/>
      <w:bookmarkEnd w:id="90"/>
      <w:bookmarkStart w:id="91" w:name="_Toc184313272"/>
      <w:bookmarkEnd w:id="91"/>
      <w:bookmarkStart w:id="92" w:name="_Toc184312122"/>
      <w:bookmarkEnd w:id="92"/>
      <w:bookmarkStart w:id="93" w:name="_Toc184312088"/>
      <w:bookmarkEnd w:id="93"/>
      <w:bookmarkStart w:id="94" w:name="_Toc184314481"/>
      <w:bookmarkEnd w:id="94"/>
      <w:bookmarkStart w:id="95" w:name="_Toc184314468"/>
      <w:bookmarkEnd w:id="95"/>
      <w:bookmarkStart w:id="96" w:name="_Toc184314426"/>
      <w:bookmarkEnd w:id="96"/>
      <w:bookmarkStart w:id="97" w:name="_Toc184308075"/>
      <w:bookmarkEnd w:id="97"/>
      <w:bookmarkStart w:id="98" w:name="_Toc184314475"/>
      <w:bookmarkEnd w:id="98"/>
      <w:bookmarkStart w:id="99" w:name="_Toc184310286"/>
      <w:bookmarkEnd w:id="99"/>
      <w:bookmarkStart w:id="100" w:name="_Toc184308070"/>
      <w:bookmarkEnd w:id="100"/>
      <w:bookmarkStart w:id="101" w:name="_Toc184312086"/>
      <w:bookmarkEnd w:id="101"/>
      <w:bookmarkStart w:id="102" w:name="_Toc184312109"/>
      <w:bookmarkEnd w:id="102"/>
      <w:bookmarkStart w:id="103" w:name="_Toc184310313"/>
      <w:bookmarkEnd w:id="103"/>
      <w:bookmarkStart w:id="104" w:name="_Toc184310306"/>
      <w:bookmarkEnd w:id="104"/>
      <w:bookmarkStart w:id="105" w:name="_Toc184313254"/>
      <w:bookmarkEnd w:id="105"/>
      <w:bookmarkStart w:id="106" w:name="_Toc184313296"/>
      <w:bookmarkEnd w:id="106"/>
      <w:bookmarkStart w:id="107" w:name="_Toc184313303"/>
      <w:bookmarkEnd w:id="107"/>
      <w:bookmarkStart w:id="108" w:name="_Toc184310342"/>
      <w:bookmarkEnd w:id="108"/>
      <w:bookmarkStart w:id="109" w:name="_Toc184312128"/>
      <w:bookmarkEnd w:id="109"/>
      <w:bookmarkStart w:id="110" w:name="_Toc184314423"/>
      <w:bookmarkEnd w:id="110"/>
      <w:bookmarkStart w:id="111" w:name="_Toc184308078"/>
      <w:bookmarkEnd w:id="111"/>
      <w:bookmarkStart w:id="112" w:name="_Toc184314477"/>
      <w:bookmarkEnd w:id="112"/>
      <w:bookmarkStart w:id="113" w:name="_Toc184308097"/>
      <w:bookmarkEnd w:id="113"/>
      <w:bookmarkStart w:id="114" w:name="_Toc184313255"/>
      <w:bookmarkEnd w:id="114"/>
      <w:bookmarkStart w:id="115" w:name="_Toc184313274"/>
      <w:bookmarkEnd w:id="115"/>
      <w:bookmarkStart w:id="116" w:name="_Toc184310293"/>
      <w:bookmarkEnd w:id="116"/>
      <w:bookmarkStart w:id="117" w:name="_Toc184314419"/>
      <w:bookmarkEnd w:id="117"/>
      <w:bookmarkStart w:id="118" w:name="_Toc184308055"/>
      <w:bookmarkEnd w:id="118"/>
      <w:bookmarkStart w:id="119" w:name="_Toc184312077"/>
      <w:bookmarkEnd w:id="119"/>
      <w:bookmarkStart w:id="120" w:name="_Toc184313305"/>
      <w:bookmarkEnd w:id="120"/>
      <w:bookmarkStart w:id="121" w:name="_Toc184314482"/>
      <w:bookmarkEnd w:id="121"/>
      <w:bookmarkStart w:id="122" w:name="_Toc184312079"/>
      <w:bookmarkEnd w:id="122"/>
      <w:bookmarkStart w:id="123" w:name="_Toc184312095"/>
      <w:bookmarkEnd w:id="123"/>
      <w:bookmarkStart w:id="124" w:name="_Toc184310311"/>
      <w:bookmarkEnd w:id="124"/>
      <w:bookmarkStart w:id="125" w:name="_Toc184310344"/>
      <w:bookmarkEnd w:id="125"/>
      <w:bookmarkStart w:id="126" w:name="_Toc184310294"/>
      <w:bookmarkEnd w:id="126"/>
      <w:bookmarkStart w:id="127" w:name="_Toc184314422"/>
      <w:bookmarkEnd w:id="127"/>
      <w:bookmarkStart w:id="128" w:name="_Toc184308077"/>
      <w:bookmarkEnd w:id="128"/>
      <w:bookmarkStart w:id="129" w:name="_Toc184308037"/>
      <w:bookmarkEnd w:id="129"/>
      <w:bookmarkStart w:id="130" w:name="_Toc184310337"/>
      <w:bookmarkEnd w:id="130"/>
      <w:bookmarkStart w:id="131" w:name="_Toc184308104"/>
      <w:bookmarkEnd w:id="131"/>
      <w:bookmarkStart w:id="132" w:name="_Toc184314460"/>
      <w:bookmarkEnd w:id="132"/>
      <w:bookmarkStart w:id="133" w:name="_Toc184314461"/>
      <w:bookmarkEnd w:id="133"/>
      <w:bookmarkStart w:id="134" w:name="_Toc184312134"/>
      <w:bookmarkEnd w:id="134"/>
      <w:bookmarkStart w:id="135" w:name="_Toc184313284"/>
      <w:bookmarkEnd w:id="135"/>
      <w:bookmarkStart w:id="136" w:name="_Toc184313306"/>
      <w:bookmarkEnd w:id="136"/>
      <w:bookmarkStart w:id="137" w:name="_Toc184308106"/>
      <w:bookmarkEnd w:id="137"/>
      <w:bookmarkStart w:id="138" w:name="_Toc184310320"/>
      <w:bookmarkEnd w:id="138"/>
      <w:bookmarkStart w:id="139" w:name="_Toc184314418"/>
      <w:bookmarkEnd w:id="139"/>
      <w:bookmarkStart w:id="140" w:name="_Toc184312073"/>
      <w:bookmarkEnd w:id="140"/>
      <w:bookmarkStart w:id="141" w:name="_Toc184313273"/>
      <w:bookmarkEnd w:id="141"/>
      <w:bookmarkStart w:id="142" w:name="_Toc184313238"/>
      <w:bookmarkEnd w:id="142"/>
      <w:bookmarkStart w:id="143" w:name="_Toc184314435"/>
      <w:bookmarkEnd w:id="143"/>
      <w:bookmarkStart w:id="144" w:name="_Toc184313249"/>
      <w:bookmarkEnd w:id="144"/>
      <w:bookmarkStart w:id="145" w:name="_Toc184310273"/>
      <w:bookmarkEnd w:id="145"/>
      <w:bookmarkStart w:id="146" w:name="_Toc184313258"/>
      <w:bookmarkEnd w:id="146"/>
      <w:bookmarkStart w:id="147" w:name="_Toc184314434"/>
      <w:bookmarkEnd w:id="147"/>
      <w:bookmarkStart w:id="148" w:name="_Toc184310305"/>
      <w:bookmarkEnd w:id="148"/>
      <w:bookmarkStart w:id="149" w:name="_Toc184308105"/>
      <w:bookmarkEnd w:id="149"/>
      <w:bookmarkStart w:id="150" w:name="_Toc184312119"/>
      <w:bookmarkEnd w:id="150"/>
      <w:bookmarkStart w:id="151" w:name="_Toc184313289"/>
      <w:bookmarkEnd w:id="151"/>
      <w:bookmarkStart w:id="152" w:name="_Toc184308100"/>
      <w:bookmarkEnd w:id="152"/>
      <w:bookmarkStart w:id="153" w:name="_Toc184310333"/>
      <w:bookmarkEnd w:id="153"/>
      <w:bookmarkStart w:id="154" w:name="_Toc184310302"/>
      <w:bookmarkEnd w:id="154"/>
      <w:bookmarkStart w:id="155" w:name="_Toc184313257"/>
      <w:bookmarkEnd w:id="155"/>
      <w:bookmarkStart w:id="156" w:name="_Toc184313263"/>
      <w:bookmarkEnd w:id="156"/>
      <w:bookmarkStart w:id="157" w:name="_Toc184308102"/>
      <w:bookmarkEnd w:id="157"/>
      <w:bookmarkStart w:id="158" w:name="_Toc184314429"/>
      <w:bookmarkEnd w:id="158"/>
      <w:bookmarkStart w:id="159" w:name="_Toc184313269"/>
      <w:bookmarkEnd w:id="159"/>
      <w:bookmarkStart w:id="160" w:name="_Toc184314416"/>
      <w:bookmarkEnd w:id="160"/>
      <w:bookmarkStart w:id="161" w:name="_Toc184313262"/>
      <w:bookmarkEnd w:id="161"/>
      <w:bookmarkStart w:id="162" w:name="_Toc184308042"/>
      <w:bookmarkEnd w:id="162"/>
      <w:bookmarkStart w:id="163" w:name="_Toc184310340"/>
      <w:bookmarkEnd w:id="163"/>
      <w:bookmarkStart w:id="164" w:name="_Toc184313264"/>
      <w:bookmarkEnd w:id="164"/>
      <w:bookmarkStart w:id="165" w:name="_Toc184310332"/>
      <w:bookmarkEnd w:id="165"/>
      <w:bookmarkStart w:id="166" w:name="_Toc184308082"/>
      <w:bookmarkEnd w:id="166"/>
      <w:bookmarkStart w:id="167" w:name="_Toc184314443"/>
      <w:bookmarkEnd w:id="167"/>
      <w:bookmarkStart w:id="168" w:name="_Toc184308044"/>
      <w:bookmarkEnd w:id="168"/>
      <w:bookmarkStart w:id="169" w:name="_Toc184312107"/>
      <w:bookmarkEnd w:id="169"/>
      <w:bookmarkStart w:id="170" w:name="_Toc184314421"/>
      <w:bookmarkEnd w:id="170"/>
      <w:bookmarkStart w:id="171" w:name="_Toc184313251"/>
      <w:bookmarkEnd w:id="171"/>
      <w:bookmarkStart w:id="172" w:name="_Toc184313250"/>
      <w:bookmarkEnd w:id="172"/>
      <w:bookmarkStart w:id="173" w:name="_Toc184312114"/>
      <w:bookmarkEnd w:id="173"/>
      <w:bookmarkStart w:id="174" w:name="_Toc184308065"/>
      <w:bookmarkEnd w:id="174"/>
      <w:bookmarkStart w:id="175" w:name="_Toc184310321"/>
      <w:bookmarkEnd w:id="175"/>
      <w:bookmarkStart w:id="176" w:name="_Toc184313290"/>
      <w:bookmarkEnd w:id="176"/>
      <w:bookmarkStart w:id="177" w:name="_Toc184310326"/>
      <w:bookmarkEnd w:id="177"/>
      <w:bookmarkStart w:id="178" w:name="_Toc184313259"/>
      <w:bookmarkEnd w:id="178"/>
      <w:bookmarkStart w:id="179" w:name="_Toc184314417"/>
      <w:bookmarkEnd w:id="179"/>
      <w:bookmarkStart w:id="180" w:name="_Toc184314457"/>
      <w:bookmarkEnd w:id="180"/>
      <w:bookmarkStart w:id="181" w:name="_Toc184314459"/>
      <w:bookmarkEnd w:id="181"/>
      <w:bookmarkStart w:id="182" w:name="_Toc184312108"/>
      <w:bookmarkEnd w:id="182"/>
      <w:bookmarkStart w:id="183" w:name="_Toc184310324"/>
      <w:bookmarkEnd w:id="183"/>
      <w:bookmarkStart w:id="184" w:name="_Toc184313241"/>
      <w:bookmarkEnd w:id="184"/>
      <w:bookmarkStart w:id="185" w:name="_Toc184310272"/>
      <w:bookmarkEnd w:id="185"/>
      <w:bookmarkStart w:id="186" w:name="_Toc184313293"/>
      <w:bookmarkEnd w:id="186"/>
      <w:bookmarkStart w:id="187" w:name="_Toc184312130"/>
      <w:bookmarkEnd w:id="187"/>
      <w:bookmarkStart w:id="188" w:name="_Toc184313245"/>
      <w:bookmarkEnd w:id="188"/>
      <w:bookmarkStart w:id="189" w:name="_Toc184308064"/>
      <w:bookmarkEnd w:id="189"/>
      <w:bookmarkStart w:id="190" w:name="_Toc184314414"/>
      <w:bookmarkEnd w:id="190"/>
      <w:bookmarkStart w:id="191" w:name="_Toc184314412"/>
      <w:bookmarkEnd w:id="191"/>
      <w:bookmarkStart w:id="192" w:name="_Toc184310327"/>
      <w:bookmarkEnd w:id="192"/>
      <w:bookmarkStart w:id="193" w:name="_Toc184312113"/>
      <w:bookmarkEnd w:id="193"/>
      <w:bookmarkStart w:id="194" w:name="_Toc184312133"/>
      <w:bookmarkEnd w:id="194"/>
      <w:bookmarkStart w:id="195" w:name="_Toc184312089"/>
      <w:bookmarkEnd w:id="195"/>
      <w:bookmarkStart w:id="196" w:name="_Toc184314415"/>
      <w:bookmarkEnd w:id="196"/>
      <w:bookmarkStart w:id="197" w:name="_Toc184308041"/>
      <w:bookmarkEnd w:id="197"/>
      <w:bookmarkStart w:id="198" w:name="_Toc184312117"/>
      <w:bookmarkEnd w:id="198"/>
      <w:bookmarkStart w:id="199" w:name="_Toc184310283"/>
      <w:bookmarkEnd w:id="199"/>
      <w:bookmarkStart w:id="200" w:name="_Toc184314463"/>
      <w:bookmarkEnd w:id="200"/>
      <w:bookmarkStart w:id="201" w:name="_Toc184312129"/>
      <w:bookmarkEnd w:id="201"/>
      <w:bookmarkStart w:id="202" w:name="_Toc184314436"/>
      <w:bookmarkEnd w:id="202"/>
      <w:bookmarkStart w:id="203" w:name="_Toc184314472"/>
      <w:bookmarkEnd w:id="203"/>
      <w:bookmarkStart w:id="204" w:name="_Toc184308080"/>
      <w:bookmarkEnd w:id="204"/>
      <w:bookmarkStart w:id="205" w:name="_Toc184308056"/>
      <w:bookmarkEnd w:id="205"/>
      <w:bookmarkStart w:id="206" w:name="_Toc184314427"/>
      <w:bookmarkEnd w:id="206"/>
      <w:bookmarkStart w:id="207" w:name="_Toc184312092"/>
      <w:bookmarkEnd w:id="207"/>
      <w:bookmarkStart w:id="208" w:name="_Toc184314467"/>
      <w:bookmarkEnd w:id="208"/>
      <w:bookmarkStart w:id="209" w:name="_Toc184314430"/>
      <w:bookmarkEnd w:id="209"/>
      <w:bookmarkStart w:id="210" w:name="_Toc184312078"/>
      <w:bookmarkEnd w:id="210"/>
      <w:bookmarkStart w:id="211" w:name="_Toc184308098"/>
      <w:bookmarkEnd w:id="211"/>
      <w:bookmarkStart w:id="212" w:name="_Toc184308090"/>
      <w:bookmarkEnd w:id="212"/>
      <w:bookmarkStart w:id="213" w:name="_Toc184312111"/>
      <w:bookmarkEnd w:id="213"/>
      <w:bookmarkStart w:id="214" w:name="_Toc184313246"/>
      <w:bookmarkEnd w:id="214"/>
      <w:bookmarkStart w:id="215" w:name="_Toc184312139"/>
      <w:bookmarkEnd w:id="215"/>
      <w:bookmarkStart w:id="216" w:name="_Toc184312070"/>
      <w:bookmarkEnd w:id="216"/>
      <w:bookmarkStart w:id="217" w:name="_Toc184312075"/>
      <w:bookmarkEnd w:id="217"/>
      <w:bookmarkStart w:id="218" w:name="_Toc184308087"/>
      <w:bookmarkEnd w:id="218"/>
      <w:bookmarkStart w:id="219" w:name="_Toc184314458"/>
      <w:bookmarkEnd w:id="219"/>
      <w:bookmarkStart w:id="220" w:name="_Toc184314447"/>
      <w:bookmarkEnd w:id="220"/>
      <w:bookmarkStart w:id="221" w:name="_Toc184308048"/>
      <w:bookmarkEnd w:id="221"/>
      <w:bookmarkStart w:id="222" w:name="_Toc184310316"/>
      <w:bookmarkEnd w:id="222"/>
      <w:bookmarkStart w:id="223" w:name="_Toc184312091"/>
      <w:bookmarkEnd w:id="223"/>
      <w:bookmarkStart w:id="224" w:name="_Toc184314433"/>
      <w:bookmarkEnd w:id="224"/>
      <w:bookmarkStart w:id="225" w:name="_Toc184314428"/>
      <w:bookmarkEnd w:id="225"/>
      <w:bookmarkStart w:id="226" w:name="_Toc184313248"/>
      <w:bookmarkEnd w:id="226"/>
      <w:bookmarkStart w:id="227" w:name="_Toc184308094"/>
      <w:bookmarkEnd w:id="227"/>
      <w:bookmarkStart w:id="228" w:name="_Toc184313281"/>
      <w:bookmarkEnd w:id="228"/>
      <w:bookmarkStart w:id="229" w:name="_Toc184314454"/>
      <w:bookmarkEnd w:id="229"/>
      <w:bookmarkStart w:id="230" w:name="_Toc184313309"/>
      <w:bookmarkEnd w:id="230"/>
      <w:bookmarkStart w:id="231" w:name="_Toc184314424"/>
      <w:bookmarkEnd w:id="231"/>
      <w:bookmarkStart w:id="232" w:name="_Toc184314470"/>
      <w:bookmarkEnd w:id="232"/>
      <w:bookmarkStart w:id="233" w:name="_Toc184308046"/>
      <w:bookmarkEnd w:id="233"/>
      <w:bookmarkStart w:id="234" w:name="_Toc184312106"/>
      <w:bookmarkEnd w:id="234"/>
      <w:bookmarkStart w:id="235" w:name="_Toc184312125"/>
      <w:bookmarkEnd w:id="235"/>
      <w:bookmarkStart w:id="236" w:name="_Toc184308076"/>
      <w:bookmarkEnd w:id="236"/>
      <w:bookmarkStart w:id="237" w:name="_Toc184310325"/>
      <w:bookmarkEnd w:id="237"/>
      <w:bookmarkStart w:id="238" w:name="_Toc184312135"/>
      <w:bookmarkEnd w:id="238"/>
      <w:bookmarkStart w:id="239" w:name="_Toc184308068"/>
      <w:bookmarkEnd w:id="239"/>
      <w:bookmarkStart w:id="240" w:name="_Toc184312118"/>
      <w:bookmarkEnd w:id="240"/>
      <w:bookmarkStart w:id="241" w:name="_Toc184312136"/>
      <w:bookmarkEnd w:id="241"/>
      <w:bookmarkStart w:id="242" w:name="_Toc184310318"/>
      <w:bookmarkEnd w:id="242"/>
      <w:bookmarkStart w:id="243" w:name="_Toc184314474"/>
      <w:bookmarkEnd w:id="243"/>
      <w:bookmarkStart w:id="244" w:name="_Toc184310303"/>
      <w:bookmarkEnd w:id="244"/>
      <w:bookmarkStart w:id="245" w:name="_Toc184310300"/>
      <w:bookmarkEnd w:id="245"/>
      <w:bookmarkStart w:id="246" w:name="_Toc184310339"/>
      <w:bookmarkEnd w:id="246"/>
      <w:bookmarkStart w:id="247" w:name="_Toc184308057"/>
      <w:bookmarkEnd w:id="247"/>
      <w:bookmarkStart w:id="248" w:name="_Toc184310317"/>
      <w:bookmarkEnd w:id="248"/>
      <w:bookmarkStart w:id="249" w:name="_Toc184310277"/>
      <w:bookmarkEnd w:id="249"/>
      <w:bookmarkStart w:id="250" w:name="_Toc184312100"/>
      <w:bookmarkEnd w:id="250"/>
      <w:bookmarkStart w:id="251" w:name="_Toc184308061"/>
      <w:bookmarkEnd w:id="251"/>
      <w:bookmarkStart w:id="252" w:name="_Toc184313308"/>
      <w:bookmarkEnd w:id="252"/>
      <w:bookmarkStart w:id="253" w:name="_Toc184314453"/>
      <w:bookmarkEnd w:id="253"/>
      <w:bookmarkStart w:id="254" w:name="_Toc184308088"/>
      <w:bookmarkEnd w:id="254"/>
      <w:bookmarkStart w:id="255" w:name="_Toc184312101"/>
      <w:bookmarkEnd w:id="255"/>
      <w:bookmarkStart w:id="256" w:name="_Toc184312110"/>
      <w:bookmarkEnd w:id="256"/>
      <w:bookmarkStart w:id="257" w:name="_Toc184308074"/>
      <w:bookmarkEnd w:id="257"/>
      <w:bookmarkStart w:id="258" w:name="_Toc184312072"/>
      <w:bookmarkEnd w:id="258"/>
      <w:bookmarkStart w:id="259" w:name="_Toc184313277"/>
      <w:bookmarkEnd w:id="259"/>
      <w:bookmarkStart w:id="260" w:name="_Toc184308043"/>
      <w:bookmarkEnd w:id="260"/>
      <w:bookmarkStart w:id="261" w:name="_Toc184314465"/>
      <w:bookmarkEnd w:id="261"/>
      <w:bookmarkStart w:id="262" w:name="_Toc184313271"/>
      <w:bookmarkEnd w:id="262"/>
      <w:bookmarkStart w:id="263" w:name="_Toc184313310"/>
      <w:bookmarkEnd w:id="263"/>
      <w:bookmarkStart w:id="264" w:name="_Toc184308095"/>
      <w:bookmarkEnd w:id="264"/>
      <w:bookmarkStart w:id="265" w:name="_Toc184313256"/>
      <w:bookmarkEnd w:id="265"/>
      <w:bookmarkStart w:id="266" w:name="_Toc184313279"/>
      <w:bookmarkEnd w:id="266"/>
      <w:bookmarkStart w:id="267" w:name="_Toc184310335"/>
      <w:bookmarkEnd w:id="267"/>
      <w:bookmarkStart w:id="268" w:name="_Toc184308091"/>
      <w:bookmarkEnd w:id="268"/>
      <w:bookmarkStart w:id="269" w:name="_Toc184313243"/>
      <w:bookmarkEnd w:id="269"/>
      <w:bookmarkStart w:id="270" w:name="_Toc184314456"/>
      <w:bookmarkEnd w:id="270"/>
      <w:bookmarkStart w:id="271" w:name="_Toc184312067"/>
      <w:bookmarkEnd w:id="271"/>
      <w:bookmarkStart w:id="272" w:name="_Toc184312087"/>
      <w:bookmarkEnd w:id="272"/>
      <w:bookmarkStart w:id="273" w:name="_Toc184308081"/>
      <w:bookmarkEnd w:id="273"/>
      <w:bookmarkStart w:id="274" w:name="_Toc184312105"/>
      <w:bookmarkEnd w:id="274"/>
      <w:bookmarkStart w:id="275" w:name="_Toc184310301"/>
      <w:bookmarkEnd w:id="275"/>
      <w:bookmarkStart w:id="276" w:name="_Toc184314478"/>
      <w:bookmarkEnd w:id="276"/>
      <w:bookmarkStart w:id="277" w:name="_Toc184308079"/>
      <w:bookmarkEnd w:id="277"/>
      <w:bookmarkStart w:id="278" w:name="_Toc184310322"/>
      <w:bookmarkEnd w:id="278"/>
      <w:bookmarkStart w:id="279" w:name="_Toc184312127"/>
      <w:bookmarkEnd w:id="279"/>
      <w:bookmarkStart w:id="280" w:name="_Toc184312084"/>
      <w:bookmarkEnd w:id="280"/>
      <w:bookmarkStart w:id="281" w:name="_Toc184312112"/>
      <w:bookmarkEnd w:id="281"/>
      <w:bookmarkStart w:id="282" w:name="_Toc184313295"/>
      <w:bookmarkEnd w:id="282"/>
      <w:bookmarkStart w:id="283" w:name="_Toc184310278"/>
      <w:bookmarkEnd w:id="283"/>
      <w:bookmarkStart w:id="284" w:name="_Toc184310276"/>
      <w:bookmarkEnd w:id="284"/>
      <w:bookmarkStart w:id="285" w:name="_Toc184308049"/>
      <w:bookmarkEnd w:id="285"/>
      <w:bookmarkStart w:id="286" w:name="_Toc184308051"/>
      <w:bookmarkEnd w:id="286"/>
      <w:bookmarkStart w:id="287" w:name="_Toc184310315"/>
      <w:bookmarkEnd w:id="287"/>
      <w:bookmarkStart w:id="288" w:name="_Toc184314448"/>
      <w:bookmarkEnd w:id="288"/>
      <w:bookmarkStart w:id="289" w:name="_Toc184308085"/>
      <w:bookmarkEnd w:id="289"/>
      <w:bookmarkStart w:id="290" w:name="_Toc184308050"/>
      <w:bookmarkEnd w:id="290"/>
      <w:bookmarkStart w:id="291" w:name="_Toc184310331"/>
      <w:bookmarkEnd w:id="291"/>
      <w:bookmarkStart w:id="292" w:name="_Toc184308083"/>
      <w:bookmarkEnd w:id="292"/>
      <w:bookmarkStart w:id="293" w:name="_Toc184313267"/>
      <w:bookmarkEnd w:id="293"/>
      <w:bookmarkStart w:id="294" w:name="_Toc184313278"/>
      <w:bookmarkEnd w:id="294"/>
      <w:bookmarkStart w:id="295" w:name="_Toc184310328"/>
      <w:bookmarkEnd w:id="295"/>
      <w:bookmarkStart w:id="296" w:name="_Toc184312085"/>
      <w:bookmarkEnd w:id="296"/>
      <w:bookmarkStart w:id="297" w:name="_Toc184312069"/>
      <w:bookmarkEnd w:id="297"/>
      <w:bookmarkStart w:id="298" w:name="_Toc184308036"/>
      <w:bookmarkEnd w:id="298"/>
      <w:bookmarkStart w:id="299" w:name="_Toc184314462"/>
      <w:bookmarkEnd w:id="299"/>
      <w:bookmarkStart w:id="300" w:name="_Toc184310338"/>
      <w:bookmarkEnd w:id="300"/>
      <w:bookmarkStart w:id="301" w:name="_Toc184308103"/>
      <w:bookmarkEnd w:id="301"/>
      <w:bookmarkStart w:id="302" w:name="_Toc184313304"/>
      <w:bookmarkEnd w:id="302"/>
      <w:bookmarkStart w:id="303" w:name="_Toc184310329"/>
      <w:bookmarkEnd w:id="303"/>
      <w:bookmarkStart w:id="304" w:name="_Toc184312131"/>
      <w:bookmarkEnd w:id="304"/>
      <w:bookmarkStart w:id="305" w:name="_Toc184313244"/>
      <w:bookmarkEnd w:id="305"/>
      <w:bookmarkStart w:id="306" w:name="_Toc184310287"/>
      <w:bookmarkEnd w:id="306"/>
      <w:bookmarkStart w:id="307" w:name="_Toc184314445"/>
      <w:bookmarkEnd w:id="307"/>
      <w:bookmarkStart w:id="308" w:name="_Toc184313301"/>
      <w:bookmarkEnd w:id="308"/>
      <w:bookmarkStart w:id="309" w:name="_Toc184308045"/>
      <w:bookmarkEnd w:id="309"/>
      <w:bookmarkStart w:id="310" w:name="_Toc184310285"/>
      <w:bookmarkEnd w:id="310"/>
      <w:bookmarkStart w:id="311" w:name="_Toc184312102"/>
      <w:bookmarkEnd w:id="311"/>
      <w:bookmarkStart w:id="312" w:name="_Toc184314411"/>
      <w:bookmarkEnd w:id="312"/>
      <w:bookmarkStart w:id="313" w:name="_Toc184310314"/>
      <w:bookmarkEnd w:id="313"/>
      <w:bookmarkStart w:id="314" w:name="_Toc184312137"/>
      <w:bookmarkEnd w:id="314"/>
      <w:bookmarkStart w:id="315" w:name="_Toc184310336"/>
      <w:bookmarkEnd w:id="315"/>
      <w:bookmarkStart w:id="316" w:name="_Toc184308066"/>
      <w:bookmarkEnd w:id="316"/>
      <w:bookmarkStart w:id="317" w:name="_Toc184310323"/>
      <w:bookmarkEnd w:id="317"/>
      <w:bookmarkStart w:id="318" w:name="_Toc184313265"/>
      <w:bookmarkEnd w:id="318"/>
      <w:bookmarkStart w:id="319" w:name="_Toc184313283"/>
      <w:bookmarkEnd w:id="319"/>
      <w:bookmarkStart w:id="320" w:name="_Toc184312081"/>
      <w:bookmarkEnd w:id="320"/>
      <w:bookmarkStart w:id="321" w:name="_Toc184310291"/>
      <w:bookmarkEnd w:id="321"/>
      <w:bookmarkStart w:id="322" w:name="_Toc184313276"/>
      <w:bookmarkEnd w:id="322"/>
      <w:bookmarkStart w:id="323" w:name="_Toc184310289"/>
      <w:bookmarkEnd w:id="323"/>
      <w:bookmarkStart w:id="324" w:name="_Toc184308062"/>
      <w:bookmarkEnd w:id="324"/>
      <w:bookmarkStart w:id="325" w:name="_Toc184312099"/>
      <w:bookmarkEnd w:id="325"/>
      <w:bookmarkStart w:id="326" w:name="_Toc184314479"/>
      <w:bookmarkEnd w:id="326"/>
      <w:bookmarkStart w:id="327" w:name="_Toc184312068"/>
      <w:bookmarkEnd w:id="327"/>
      <w:bookmarkStart w:id="328" w:name="_Toc184312097"/>
      <w:bookmarkEnd w:id="328"/>
      <w:bookmarkStart w:id="329" w:name="_Toc184310292"/>
      <w:bookmarkEnd w:id="329"/>
      <w:bookmarkStart w:id="330" w:name="_Toc184308052"/>
      <w:bookmarkEnd w:id="330"/>
      <w:bookmarkStart w:id="331" w:name="_Toc184310343"/>
      <w:bookmarkEnd w:id="331"/>
      <w:bookmarkStart w:id="332" w:name="_Toc184310275"/>
      <w:bookmarkEnd w:id="332"/>
      <w:bookmarkStart w:id="333" w:name="_Toc184308108"/>
      <w:bookmarkEnd w:id="333"/>
      <w:bookmarkStart w:id="334" w:name="_Toc184308053"/>
      <w:bookmarkEnd w:id="334"/>
      <w:bookmarkStart w:id="335" w:name="_Toc184308038"/>
      <w:bookmarkEnd w:id="335"/>
      <w:bookmarkStart w:id="336" w:name="_Toc184314441"/>
      <w:bookmarkEnd w:id="336"/>
      <w:bookmarkStart w:id="337" w:name="_Toc184313266"/>
      <w:bookmarkEnd w:id="337"/>
      <w:bookmarkStart w:id="338" w:name="_Toc184312083"/>
      <w:bookmarkEnd w:id="338"/>
      <w:bookmarkStart w:id="339" w:name="_Toc184313253"/>
      <w:bookmarkEnd w:id="339"/>
      <w:bookmarkStart w:id="340" w:name="_Toc184310280"/>
      <w:bookmarkEnd w:id="340"/>
      <w:bookmarkStart w:id="341" w:name="_Toc184310298"/>
      <w:bookmarkEnd w:id="341"/>
      <w:bookmarkStart w:id="342" w:name="_Toc184313261"/>
      <w:bookmarkEnd w:id="342"/>
      <w:bookmarkStart w:id="343" w:name="_Toc184312120"/>
      <w:bookmarkEnd w:id="343"/>
      <w:bookmarkStart w:id="344" w:name="_Toc184310307"/>
      <w:bookmarkEnd w:id="344"/>
      <w:bookmarkStart w:id="345" w:name="_Toc184312071"/>
      <w:bookmarkEnd w:id="345"/>
      <w:bookmarkStart w:id="346" w:name="_Toc184313294"/>
      <w:bookmarkEnd w:id="346"/>
      <w:bookmarkStart w:id="347" w:name="_Toc184314446"/>
      <w:bookmarkEnd w:id="347"/>
      <w:bookmarkStart w:id="348" w:name="_Toc184314450"/>
      <w:bookmarkEnd w:id="348"/>
      <w:bookmarkStart w:id="349" w:name="_Toc184313302"/>
      <w:bookmarkEnd w:id="349"/>
      <w:bookmarkStart w:id="350" w:name="_Toc184313292"/>
      <w:bookmarkEnd w:id="350"/>
      <w:bookmarkStart w:id="351" w:name="_Toc184313291"/>
      <w:bookmarkEnd w:id="351"/>
      <w:bookmarkStart w:id="352" w:name="_Toc184310295"/>
      <w:bookmarkEnd w:id="352"/>
      <w:bookmarkStart w:id="353" w:name="_Toc184308054"/>
      <w:bookmarkEnd w:id="353"/>
      <w:bookmarkStart w:id="354" w:name="_Toc184313247"/>
      <w:bookmarkEnd w:id="354"/>
      <w:bookmarkStart w:id="355" w:name="_Toc184308089"/>
      <w:bookmarkEnd w:id="355"/>
      <w:bookmarkStart w:id="356" w:name="_Toc184313270"/>
      <w:bookmarkEnd w:id="356"/>
      <w:bookmarkStart w:id="357" w:name="_Toc184308093"/>
      <w:bookmarkEnd w:id="357"/>
      <w:bookmarkStart w:id="358" w:name="_Toc184313297"/>
      <w:bookmarkEnd w:id="358"/>
      <w:bookmarkStart w:id="359" w:name="_Toc184310290"/>
      <w:bookmarkEnd w:id="359"/>
      <w:bookmarkStart w:id="360" w:name="_Toc184308086"/>
      <w:bookmarkEnd w:id="360"/>
      <w:bookmarkStart w:id="361" w:name="_Toc184313252"/>
      <w:bookmarkEnd w:id="361"/>
      <w:bookmarkStart w:id="362" w:name="_Toc184314449"/>
      <w:bookmarkEnd w:id="362"/>
      <w:bookmarkStart w:id="363" w:name="_Toc184314413"/>
      <w:bookmarkEnd w:id="363"/>
      <w:bookmarkStart w:id="364" w:name="_Toc184308058"/>
      <w:bookmarkEnd w:id="364"/>
      <w:bookmarkStart w:id="365" w:name="_Toc184314437"/>
      <w:bookmarkEnd w:id="365"/>
      <w:bookmarkStart w:id="366" w:name="_Toc184310309"/>
      <w:bookmarkEnd w:id="366"/>
      <w:bookmarkStart w:id="367" w:name="_Toc184312124"/>
      <w:bookmarkEnd w:id="367"/>
      <w:bookmarkStart w:id="368" w:name="_Toc184308073"/>
      <w:bookmarkEnd w:id="368"/>
      <w:bookmarkStart w:id="369" w:name="_Toc184314432"/>
      <w:bookmarkEnd w:id="369"/>
      <w:bookmarkStart w:id="370" w:name="_Toc184310308"/>
      <w:bookmarkEnd w:id="370"/>
      <w:bookmarkStart w:id="371" w:name="_Toc184312094"/>
      <w:bookmarkEnd w:id="371"/>
      <w:bookmarkStart w:id="372" w:name="_Toc184312090"/>
      <w:bookmarkEnd w:id="372"/>
      <w:bookmarkStart w:id="373" w:name="_Toc184310330"/>
      <w:bookmarkEnd w:id="373"/>
      <w:bookmarkStart w:id="374" w:name="_Toc184312082"/>
      <w:bookmarkEnd w:id="374"/>
      <w:bookmarkStart w:id="375" w:name="_Toc184312126"/>
      <w:bookmarkEnd w:id="375"/>
      <w:bookmarkStart w:id="376" w:name="_Toc184310297"/>
      <w:bookmarkEnd w:id="376"/>
      <w:bookmarkStart w:id="377" w:name="_Toc184314410"/>
      <w:bookmarkEnd w:id="377"/>
      <w:bookmarkStart w:id="378" w:name="_Toc184312116"/>
      <w:bookmarkEnd w:id="378"/>
      <w:bookmarkStart w:id="379" w:name="_Toc184312096"/>
      <w:bookmarkEnd w:id="379"/>
      <w:bookmarkStart w:id="380" w:name="_Toc184314439"/>
      <w:bookmarkEnd w:id="380"/>
      <w:bookmarkStart w:id="381" w:name="_Toc184313299"/>
      <w:bookmarkEnd w:id="381"/>
      <w:bookmarkStart w:id="382" w:name="_Toc184314444"/>
      <w:bookmarkEnd w:id="382"/>
      <w:bookmarkStart w:id="383" w:name="_Toc184310304"/>
      <w:bookmarkEnd w:id="383"/>
      <w:bookmarkStart w:id="384" w:name="_Toc184308071"/>
      <w:bookmarkEnd w:id="384"/>
      <w:bookmarkStart w:id="385" w:name="_Toc184313268"/>
      <w:bookmarkEnd w:id="385"/>
      <w:bookmarkStart w:id="386" w:name="_Toc184308072"/>
      <w:bookmarkEnd w:id="386"/>
      <w:bookmarkStart w:id="387" w:name="_Toc184312132"/>
      <w:bookmarkEnd w:id="387"/>
      <w:bookmarkStart w:id="388" w:name="_Toc184308101"/>
      <w:bookmarkEnd w:id="388"/>
      <w:bookmarkStart w:id="389" w:name="_Toc184313260"/>
      <w:bookmarkEnd w:id="389"/>
      <w:bookmarkStart w:id="390" w:name="_Toc184313286"/>
      <w:bookmarkEnd w:id="390"/>
      <w:bookmarkStart w:id="391" w:name="_Toc184312080"/>
      <w:bookmarkEnd w:id="391"/>
      <w:bookmarkStart w:id="392" w:name="_Toc184308096"/>
      <w:bookmarkEnd w:id="392"/>
      <w:r>
        <w:rPr>
          <w:rFonts w:hint="eastAsia" w:ascii="宋体" w:hAnsi="宋体" w:cs="宋体"/>
          <w:b/>
          <w:color w:val="auto"/>
          <w:sz w:val="36"/>
          <w:szCs w:val="36"/>
          <w:highlight w:val="none"/>
        </w:rPr>
        <w:t>评标办法</w:t>
      </w:r>
    </w:p>
    <w:p w14:paraId="39778A04">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268"/>
        <w:gridCol w:w="611"/>
        <w:gridCol w:w="786"/>
        <w:gridCol w:w="1307"/>
      </w:tblGrid>
      <w:tr w14:paraId="1B97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3F3AECC3">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268" w:type="dxa"/>
            <w:vAlign w:val="center"/>
          </w:tcPr>
          <w:p w14:paraId="5299D4F9">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11" w:type="dxa"/>
            <w:vAlign w:val="center"/>
          </w:tcPr>
          <w:p w14:paraId="728C3004">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最高分值</w:t>
            </w:r>
          </w:p>
        </w:tc>
        <w:tc>
          <w:tcPr>
            <w:tcW w:w="786" w:type="dxa"/>
            <w:vAlign w:val="center"/>
          </w:tcPr>
          <w:p w14:paraId="071B084F">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307" w:type="dxa"/>
          </w:tcPr>
          <w:p w14:paraId="331A861B">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E21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21A07220">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5268" w:type="dxa"/>
          </w:tcPr>
          <w:p w14:paraId="2346F46B">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运送服务方案是否</w:t>
            </w:r>
            <w:r>
              <w:rPr>
                <w:rFonts w:hint="eastAsia" w:cs="宋体" w:asciiTheme="minorEastAsia" w:hAnsiTheme="minorEastAsia" w:eastAsiaTheme="minorEastAsia"/>
                <w:color w:val="auto"/>
                <w:sz w:val="24"/>
                <w:highlight w:val="none"/>
              </w:rPr>
              <w:fldChar w:fldCharType="begin"/>
            </w:r>
            <w:r>
              <w:rPr>
                <w:rFonts w:hint="eastAsia" w:cs="宋体" w:asciiTheme="minorEastAsia" w:hAnsiTheme="minorEastAsia" w:eastAsiaTheme="minorEastAsia"/>
                <w:color w:val="auto"/>
                <w:sz w:val="24"/>
                <w:highlight w:val="none"/>
              </w:rPr>
              <w:instrText xml:space="preserve"> = 1 \* GB3 </w:instrText>
            </w:r>
            <w:r>
              <w:rPr>
                <w:rFonts w:hint="eastAsia" w:cs="宋体" w:asciiTheme="minorEastAsia" w:hAnsiTheme="minorEastAsia" w:eastAsiaTheme="minorEastAsia"/>
                <w:color w:val="auto"/>
                <w:sz w:val="24"/>
                <w:highlight w:val="none"/>
              </w:rPr>
              <w:fldChar w:fldCharType="separate"/>
            </w:r>
            <w:r>
              <w:rPr>
                <w:rFonts w:hint="eastAsia" w:cs="宋体" w:asciiTheme="minorEastAsia" w:hAnsiTheme="minorEastAsia" w:eastAsiaTheme="minorEastAsia"/>
                <w:color w:val="auto"/>
                <w:sz w:val="24"/>
                <w:highlight w:val="none"/>
              </w:rPr>
              <w:t>①</w:t>
            </w:r>
            <w:r>
              <w:rPr>
                <w:rFonts w:hint="eastAsia"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color w:val="auto"/>
                <w:sz w:val="24"/>
                <w:highlight w:val="none"/>
              </w:rPr>
              <w:t>包括标本、血、药品、设备、单据、医疗用品的运送、登记、签名（包括医院内部及市区内的医疗单位、疾控、血液中心之间的运送）；</w:t>
            </w:r>
            <w:r>
              <w:rPr>
                <w:rFonts w:hint="eastAsia" w:cs="宋体" w:asciiTheme="minorEastAsia" w:hAnsiTheme="minorEastAsia" w:eastAsiaTheme="minorEastAsia"/>
                <w:color w:val="auto"/>
                <w:sz w:val="24"/>
                <w:highlight w:val="none"/>
              </w:rPr>
              <w:fldChar w:fldCharType="begin"/>
            </w:r>
            <w:r>
              <w:rPr>
                <w:rFonts w:hint="eastAsia" w:cs="宋体" w:asciiTheme="minorEastAsia" w:hAnsiTheme="minorEastAsia" w:eastAsiaTheme="minorEastAsia"/>
                <w:color w:val="auto"/>
                <w:sz w:val="24"/>
                <w:highlight w:val="none"/>
              </w:rPr>
              <w:instrText xml:space="preserve"> = 2 \* GB3 </w:instrText>
            </w:r>
            <w:r>
              <w:rPr>
                <w:rFonts w:hint="eastAsia" w:cs="宋体" w:asciiTheme="minorEastAsia" w:hAnsiTheme="minorEastAsia" w:eastAsiaTheme="minorEastAsia"/>
                <w:color w:val="auto"/>
                <w:sz w:val="24"/>
                <w:highlight w:val="none"/>
              </w:rPr>
              <w:fldChar w:fldCharType="separate"/>
            </w:r>
            <w:r>
              <w:rPr>
                <w:rFonts w:hint="eastAsia" w:cs="宋体" w:asciiTheme="minorEastAsia" w:hAnsiTheme="minorEastAsia" w:eastAsiaTheme="minorEastAsia"/>
                <w:color w:val="auto"/>
                <w:sz w:val="24"/>
                <w:highlight w:val="none"/>
              </w:rPr>
              <w:t>②</w:t>
            </w:r>
            <w:r>
              <w:rPr>
                <w:rFonts w:hint="eastAsia"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color w:val="auto"/>
                <w:sz w:val="24"/>
                <w:highlight w:val="none"/>
              </w:rPr>
              <w:t>送病人院内做检查(重症需医护人员陪同)；</w:t>
            </w:r>
            <w:r>
              <w:rPr>
                <w:rFonts w:hint="eastAsia" w:cs="宋体" w:asciiTheme="minorEastAsia" w:hAnsiTheme="minorEastAsia" w:eastAsiaTheme="minorEastAsia"/>
                <w:color w:val="auto"/>
                <w:sz w:val="24"/>
                <w:highlight w:val="none"/>
              </w:rPr>
              <w:fldChar w:fldCharType="begin"/>
            </w:r>
            <w:r>
              <w:rPr>
                <w:rFonts w:hint="eastAsia" w:cs="宋体" w:asciiTheme="minorEastAsia" w:hAnsiTheme="minorEastAsia" w:eastAsiaTheme="minorEastAsia"/>
                <w:color w:val="auto"/>
                <w:sz w:val="24"/>
                <w:highlight w:val="none"/>
              </w:rPr>
              <w:instrText xml:space="preserve"> = 3 \* GB3 </w:instrText>
            </w:r>
            <w:r>
              <w:rPr>
                <w:rFonts w:hint="eastAsia" w:cs="宋体" w:asciiTheme="minorEastAsia" w:hAnsiTheme="minorEastAsia" w:eastAsiaTheme="minorEastAsia"/>
                <w:color w:val="auto"/>
                <w:sz w:val="24"/>
                <w:highlight w:val="none"/>
              </w:rPr>
              <w:fldChar w:fldCharType="separate"/>
            </w:r>
            <w:r>
              <w:rPr>
                <w:rFonts w:hint="eastAsia" w:cs="宋体" w:asciiTheme="minorEastAsia" w:hAnsiTheme="minorEastAsia" w:eastAsiaTheme="minorEastAsia"/>
                <w:color w:val="auto"/>
                <w:sz w:val="24"/>
                <w:highlight w:val="none"/>
              </w:rPr>
              <w:t>③</w:t>
            </w:r>
            <w:r>
              <w:rPr>
                <w:rFonts w:hint="eastAsia"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color w:val="auto"/>
                <w:sz w:val="24"/>
                <w:highlight w:val="none"/>
              </w:rPr>
              <w:t>洗涤棉织品每天收送服务（保证送回的衣物整洁、整齐、无破损，丢失的衣物及时找回）；</w:t>
            </w:r>
            <w:r>
              <w:rPr>
                <w:rFonts w:hint="eastAsia" w:cs="宋体" w:asciiTheme="minorEastAsia" w:hAnsiTheme="minorEastAsia" w:eastAsiaTheme="minorEastAsia"/>
                <w:color w:val="auto"/>
                <w:sz w:val="24"/>
                <w:highlight w:val="none"/>
              </w:rPr>
              <w:fldChar w:fldCharType="begin"/>
            </w:r>
            <w:r>
              <w:rPr>
                <w:rFonts w:hint="eastAsia" w:cs="宋体" w:asciiTheme="minorEastAsia" w:hAnsiTheme="minorEastAsia" w:eastAsiaTheme="minorEastAsia"/>
                <w:color w:val="auto"/>
                <w:sz w:val="24"/>
                <w:highlight w:val="none"/>
              </w:rPr>
              <w:instrText xml:space="preserve"> = 4 \* GB3 </w:instrText>
            </w:r>
            <w:r>
              <w:rPr>
                <w:rFonts w:hint="eastAsia" w:cs="宋体" w:asciiTheme="minorEastAsia" w:hAnsiTheme="minorEastAsia" w:eastAsiaTheme="minorEastAsia"/>
                <w:color w:val="auto"/>
                <w:sz w:val="24"/>
                <w:highlight w:val="none"/>
              </w:rPr>
              <w:fldChar w:fldCharType="separate"/>
            </w:r>
            <w:r>
              <w:rPr>
                <w:rFonts w:hint="eastAsia" w:cs="宋体" w:asciiTheme="minorEastAsia" w:hAnsiTheme="minorEastAsia" w:eastAsiaTheme="minorEastAsia"/>
                <w:color w:val="auto"/>
                <w:sz w:val="24"/>
                <w:highlight w:val="none"/>
              </w:rPr>
              <w:t>④</w:t>
            </w:r>
            <w:r>
              <w:rPr>
                <w:rFonts w:hint="eastAsia"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color w:val="auto"/>
                <w:sz w:val="24"/>
                <w:highlight w:val="none"/>
              </w:rPr>
              <w:t>单位间往来资料、信件、小型物品的运送工作。⑤采购需求内的其他运送内容。每缺漏一项或者每一项不符合要求的，扣1分，扣完为止。（5分）</w:t>
            </w:r>
          </w:p>
        </w:tc>
        <w:tc>
          <w:tcPr>
            <w:tcW w:w="611" w:type="dxa"/>
            <w:vAlign w:val="center"/>
          </w:tcPr>
          <w:p w14:paraId="741B6896">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786" w:type="dxa"/>
            <w:vAlign w:val="center"/>
          </w:tcPr>
          <w:p w14:paraId="5A8839C7">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vAlign w:val="center"/>
          </w:tcPr>
          <w:p w14:paraId="371D67B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（一）运送服务方案</w:t>
            </w:r>
          </w:p>
        </w:tc>
      </w:tr>
      <w:tr w14:paraId="4756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572E50F2">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5268" w:type="dxa"/>
          </w:tcPr>
          <w:p w14:paraId="26E4432F">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住院病区保洁任务方案：符合采购需求中住院病区保洁任务23项要求的得</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分，每缺漏一项或者每一项不符合要求的，扣0.5分，扣完为止。（</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 xml:space="preserve">分) </w:t>
            </w:r>
          </w:p>
        </w:tc>
        <w:tc>
          <w:tcPr>
            <w:tcW w:w="611" w:type="dxa"/>
            <w:vAlign w:val="center"/>
          </w:tcPr>
          <w:p w14:paraId="1DF231CD">
            <w:pPr>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p>
        </w:tc>
        <w:tc>
          <w:tcPr>
            <w:tcW w:w="786" w:type="dxa"/>
            <w:vAlign w:val="center"/>
          </w:tcPr>
          <w:p w14:paraId="6F6D4323">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4DB5825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（二）住院病区保洁任务方案</w:t>
            </w:r>
          </w:p>
        </w:tc>
      </w:tr>
      <w:tr w14:paraId="56F9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6CA68BA9">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5268" w:type="dxa"/>
          </w:tcPr>
          <w:p w14:paraId="4C48D00D">
            <w:pPr>
              <w:spacing w:line="360"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专项保洁方案：</w:t>
            </w:r>
          </w:p>
          <w:p w14:paraId="20624DBA">
            <w:pPr>
              <w:pStyle w:val="258"/>
              <w:numPr>
                <w:ilvl w:val="0"/>
                <w:numId w:val="3"/>
              </w:numPr>
              <w:ind w:firstLineChars="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全院PVC地板打蜡每半年提供一次（符合得</w:t>
            </w:r>
            <w:r>
              <w:rPr>
                <w:rFonts w:hint="eastAsia" w:cs="宋体" w:asciiTheme="minorEastAsia" w:hAnsiTheme="minorEastAsia" w:eastAsiaTheme="minorEastAsia"/>
                <w:color w:val="auto"/>
                <w:highlight w:val="none"/>
                <w:lang w:val="en-US" w:eastAsia="zh-CN"/>
              </w:rPr>
              <w:t>2</w:t>
            </w:r>
            <w:r>
              <w:rPr>
                <w:rFonts w:hint="eastAsia" w:cs="宋体" w:asciiTheme="minorEastAsia" w:hAnsiTheme="minorEastAsia" w:eastAsiaTheme="minorEastAsia"/>
                <w:color w:val="auto"/>
                <w:highlight w:val="none"/>
              </w:rPr>
              <w:t>分，不符合不得分）；</w:t>
            </w:r>
          </w:p>
          <w:p w14:paraId="764CAB96">
            <w:pPr>
              <w:pStyle w:val="258"/>
              <w:numPr>
                <w:ilvl w:val="0"/>
                <w:numId w:val="3"/>
              </w:numPr>
              <w:ind w:firstLineChars="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全院大理石地面抛光保养每半年提供一次（符合得2分，不符合不得分）；</w:t>
            </w:r>
          </w:p>
          <w:p w14:paraId="765FA395">
            <w:pPr>
              <w:pStyle w:val="258"/>
              <w:numPr>
                <w:ilvl w:val="0"/>
                <w:numId w:val="3"/>
              </w:numPr>
              <w:ind w:firstLineChars="0"/>
              <w:jc w:val="left"/>
              <w:rPr>
                <w:rFonts w:hint="eastAsia" w:cs="仿宋_GB2312"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全院公共区域（病区内外走廊、电梯厅、输液室、门急诊所有大厅、手术供应室连廊、食堂连廊、院区道路等）地面清洗每日一次（符合得2分，不符合不得分）。</w:t>
            </w:r>
          </w:p>
        </w:tc>
        <w:tc>
          <w:tcPr>
            <w:tcW w:w="611" w:type="dxa"/>
            <w:vAlign w:val="center"/>
          </w:tcPr>
          <w:p w14:paraId="4E138257">
            <w:pPr>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6</w:t>
            </w:r>
          </w:p>
        </w:tc>
        <w:tc>
          <w:tcPr>
            <w:tcW w:w="786" w:type="dxa"/>
            <w:vAlign w:val="center"/>
          </w:tcPr>
          <w:p w14:paraId="5D7C1D25">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7D76F09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（三）专项保洁方案</w:t>
            </w:r>
          </w:p>
        </w:tc>
      </w:tr>
      <w:tr w14:paraId="6386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305F9E18">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5268" w:type="dxa"/>
          </w:tcPr>
          <w:p w14:paraId="5F40B929">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公共卫生间专项保洁方案：卫生间（含水龙头、洗手池、台面、马桶、地面）冲洗、擦拭、消毒，及时替换卫生纸、洗手液。保持卫生间灯、开关、水龙头、烘手机、擦手纸盒、皂液盒、感应小便池等设施完好，及时报修。卫生间保洁巡视到位，并有记录，保持卫生间洁净无异味。每日2次以上，随时保持洁净。符合采购需求中公共卫生间服务内容要求，且承诺达到卫生健康行政管理部门有关星级卫生间要求（符合得2分，每缺漏一项或者每一项不符合要求的，扣0.5分，扣完为止。）。 （2分）</w:t>
            </w:r>
          </w:p>
        </w:tc>
        <w:tc>
          <w:tcPr>
            <w:tcW w:w="611" w:type="dxa"/>
            <w:vAlign w:val="center"/>
          </w:tcPr>
          <w:p w14:paraId="510C4DCF">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786" w:type="dxa"/>
            <w:vAlign w:val="center"/>
          </w:tcPr>
          <w:p w14:paraId="6011D7F6">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2796E970">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（四）公共卫生间专项保洁方案</w:t>
            </w:r>
          </w:p>
        </w:tc>
      </w:tr>
      <w:tr w14:paraId="2E06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2C3FF398">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5268" w:type="dxa"/>
          </w:tcPr>
          <w:p w14:paraId="2C70DD7F">
            <w:pPr>
              <w:spacing w:line="360"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医疗垃圾清运方案：</w:t>
            </w:r>
          </w:p>
          <w:p w14:paraId="00EE0B5C">
            <w:pPr>
              <w:pStyle w:val="258"/>
              <w:numPr>
                <w:ilvl w:val="0"/>
                <w:numId w:val="4"/>
              </w:numPr>
              <w:ind w:firstLineChars="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承诺对医疗垃圾清运员上岗前需进行专业医疗垃圾清运、处置的培训（符合得</w:t>
            </w:r>
            <w:r>
              <w:rPr>
                <w:rFonts w:hint="eastAsia" w:cs="宋体" w:asciiTheme="minorEastAsia" w:hAnsiTheme="minorEastAsia" w:eastAsiaTheme="minorEastAsia"/>
                <w:color w:val="auto"/>
                <w:highlight w:val="none"/>
                <w:lang w:val="en-US" w:eastAsia="zh-CN"/>
              </w:rPr>
              <w:t>2</w:t>
            </w:r>
            <w:r>
              <w:rPr>
                <w:rFonts w:hint="eastAsia" w:cs="宋体" w:asciiTheme="minorEastAsia" w:hAnsiTheme="minorEastAsia" w:eastAsiaTheme="minorEastAsia"/>
                <w:color w:val="auto"/>
                <w:highlight w:val="none"/>
              </w:rPr>
              <w:t>分，不符合不得分）；</w:t>
            </w:r>
          </w:p>
          <w:p w14:paraId="20A93862">
            <w:pPr>
              <w:pStyle w:val="258"/>
              <w:numPr>
                <w:ilvl w:val="0"/>
                <w:numId w:val="4"/>
              </w:numPr>
              <w:ind w:firstLineChars="0"/>
              <w:jc w:val="left"/>
              <w:rPr>
                <w:rFonts w:hint="eastAsia" w:cs="仿宋_GB2312"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承诺配有应急替班人员（提供承诺得</w:t>
            </w:r>
            <w:r>
              <w:rPr>
                <w:rFonts w:hint="eastAsia" w:cs="宋体" w:asciiTheme="minorEastAsia" w:hAnsiTheme="minorEastAsia" w:eastAsiaTheme="minorEastAsia"/>
                <w:color w:val="auto"/>
                <w:highlight w:val="none"/>
                <w:lang w:val="en-US" w:eastAsia="zh-CN"/>
              </w:rPr>
              <w:t>2</w:t>
            </w:r>
            <w:r>
              <w:rPr>
                <w:rFonts w:hint="eastAsia" w:cs="宋体" w:asciiTheme="minorEastAsia" w:hAnsiTheme="minorEastAsia" w:eastAsiaTheme="minorEastAsia"/>
                <w:color w:val="auto"/>
                <w:highlight w:val="none"/>
              </w:rPr>
              <w:t>分，否则不得分）。</w:t>
            </w:r>
          </w:p>
        </w:tc>
        <w:tc>
          <w:tcPr>
            <w:tcW w:w="611" w:type="dxa"/>
            <w:vAlign w:val="center"/>
          </w:tcPr>
          <w:p w14:paraId="16E4C14D">
            <w:pPr>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4</w:t>
            </w:r>
          </w:p>
        </w:tc>
        <w:tc>
          <w:tcPr>
            <w:tcW w:w="786" w:type="dxa"/>
            <w:vAlign w:val="center"/>
          </w:tcPr>
          <w:p w14:paraId="60D85534">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66498880">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（五）医疗垃圾清运方案</w:t>
            </w:r>
          </w:p>
        </w:tc>
      </w:tr>
      <w:tr w14:paraId="2479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4AFBE9A7">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5268" w:type="dxa"/>
          </w:tcPr>
          <w:p w14:paraId="3D3F87C1">
            <w:pPr>
              <w:spacing w:line="360"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行政服务方案：</w:t>
            </w:r>
          </w:p>
          <w:p w14:paraId="4947DA05">
            <w:pPr>
              <w:pStyle w:val="258"/>
              <w:numPr>
                <w:ilvl w:val="0"/>
                <w:numId w:val="5"/>
              </w:numPr>
              <w:ind w:firstLineChars="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提供负责医院大型或重要会议活动的服务，主要完成相关会议室的茶水服务、会议室布置、空调控制、会议室卫生、会议室的设备设施及物品管理（符合得2分，部分符合得1分，不符合不得分）；</w:t>
            </w:r>
          </w:p>
          <w:p w14:paraId="6483C2AA">
            <w:pPr>
              <w:pStyle w:val="258"/>
              <w:numPr>
                <w:ilvl w:val="0"/>
                <w:numId w:val="5"/>
              </w:numPr>
              <w:ind w:firstLineChars="0"/>
              <w:jc w:val="left"/>
              <w:rPr>
                <w:rFonts w:hint="eastAsia" w:cs="仿宋_GB2312"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针对医院各类检查、参观、评审等事件提供相应服务，且提出可操作性方案的视为符合采购需求，符合得2分，部分符合得1分，不符合不得分。</w:t>
            </w:r>
          </w:p>
        </w:tc>
        <w:tc>
          <w:tcPr>
            <w:tcW w:w="611" w:type="dxa"/>
            <w:vAlign w:val="center"/>
          </w:tcPr>
          <w:p w14:paraId="2DCFCD39">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786" w:type="dxa"/>
            <w:vAlign w:val="center"/>
          </w:tcPr>
          <w:p w14:paraId="1800D8E7">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738DDD8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（六）行政服务方案</w:t>
            </w:r>
          </w:p>
        </w:tc>
      </w:tr>
      <w:tr w14:paraId="683F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523" w:type="dxa"/>
            <w:vMerge w:val="restart"/>
            <w:vAlign w:val="center"/>
          </w:tcPr>
          <w:p w14:paraId="592F82D6">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5268" w:type="dxa"/>
          </w:tcPr>
          <w:p w14:paraId="0EBB38FE">
            <w:pPr>
              <w:spacing w:line="360"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应急管理方案（10分）：</w:t>
            </w:r>
          </w:p>
          <w:p w14:paraId="15EC318C">
            <w:pPr>
              <w:pStyle w:val="258"/>
              <w:numPr>
                <w:ilvl w:val="0"/>
                <w:numId w:val="6"/>
              </w:numPr>
              <w:ind w:firstLineChars="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突发公共卫生事件应急措施（以传染病防控措施为例）：措施及时有效，符合疫情常态化下的所有要求和规定（符合得</w:t>
            </w:r>
            <w:r>
              <w:rPr>
                <w:rFonts w:hint="eastAsia" w:cs="宋体" w:asciiTheme="minorEastAsia" w:hAnsiTheme="minorEastAsia" w:eastAsiaTheme="minorEastAsia"/>
                <w:color w:val="auto"/>
                <w:highlight w:val="none"/>
                <w:lang w:val="en-US" w:eastAsia="zh-CN"/>
              </w:rPr>
              <w:t>2</w:t>
            </w:r>
            <w:r>
              <w:rPr>
                <w:rFonts w:hint="eastAsia" w:cs="宋体" w:asciiTheme="minorEastAsia" w:hAnsiTheme="minorEastAsia" w:eastAsiaTheme="minorEastAsia"/>
                <w:color w:val="auto"/>
                <w:highlight w:val="none"/>
              </w:rPr>
              <w:t>分，</w:t>
            </w:r>
            <w:r>
              <w:rPr>
                <w:rFonts w:hint="eastAsia" w:cs="宋体" w:asciiTheme="minorEastAsia" w:hAnsiTheme="minorEastAsia" w:eastAsiaTheme="minorEastAsia"/>
                <w:color w:val="auto"/>
                <w:highlight w:val="none"/>
              </w:rPr>
              <w:t>部分符合得1分</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不符合不得分）；</w:t>
            </w:r>
          </w:p>
          <w:p w14:paraId="21358407">
            <w:pPr>
              <w:pStyle w:val="258"/>
              <w:numPr>
                <w:ilvl w:val="0"/>
                <w:numId w:val="6"/>
              </w:numPr>
              <w:ind w:firstLineChars="0"/>
              <w:jc w:val="left"/>
              <w:rPr>
                <w:rFonts w:hint="eastAsia" w:cs="仿宋_GB2312"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服务区域内①消防、②抗台、③暴雪、④暴雨漏水应急管理方案，分析合理、预防与应对措施的有针对性视为符合（每符合一项得1分，不符合不得分。共</w:t>
            </w:r>
            <w:r>
              <w:rPr>
                <w:rFonts w:hint="eastAsia" w:cs="宋体" w:asciiTheme="minorEastAsia" w:hAnsiTheme="minorEastAsia" w:eastAsiaTheme="minorEastAsia"/>
                <w:color w:val="auto"/>
                <w:highlight w:val="none"/>
                <w:lang w:val="en-US" w:eastAsia="zh-CN"/>
              </w:rPr>
              <w:t>4</w:t>
            </w:r>
            <w:r>
              <w:rPr>
                <w:rFonts w:hint="eastAsia" w:cs="宋体" w:asciiTheme="minorEastAsia" w:hAnsiTheme="minorEastAsia" w:eastAsiaTheme="minorEastAsia"/>
                <w:color w:val="auto"/>
                <w:highlight w:val="none"/>
              </w:rPr>
              <w:t>分）。</w:t>
            </w:r>
          </w:p>
        </w:tc>
        <w:tc>
          <w:tcPr>
            <w:tcW w:w="611" w:type="dxa"/>
            <w:vAlign w:val="center"/>
          </w:tcPr>
          <w:p w14:paraId="1D16D4EA">
            <w:pPr>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6</w:t>
            </w:r>
          </w:p>
        </w:tc>
        <w:tc>
          <w:tcPr>
            <w:tcW w:w="786" w:type="dxa"/>
            <w:vAlign w:val="center"/>
          </w:tcPr>
          <w:p w14:paraId="0FF2DCB8">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vMerge w:val="restart"/>
            <w:shd w:val="clear" w:color="auto" w:fill="auto"/>
          </w:tcPr>
          <w:p w14:paraId="730A2BC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（七）应急管理方案</w:t>
            </w:r>
          </w:p>
        </w:tc>
      </w:tr>
      <w:tr w14:paraId="2DE9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67DA87E7">
            <w:pPr>
              <w:spacing w:line="360" w:lineRule="auto"/>
              <w:jc w:val="center"/>
              <w:rPr>
                <w:rFonts w:hint="eastAsia" w:cs="宋体" w:asciiTheme="minorEastAsia" w:hAnsiTheme="minorEastAsia" w:eastAsiaTheme="minorEastAsia"/>
                <w:color w:val="auto"/>
                <w:sz w:val="24"/>
                <w:highlight w:val="none"/>
              </w:rPr>
            </w:pPr>
          </w:p>
        </w:tc>
        <w:tc>
          <w:tcPr>
            <w:tcW w:w="5268" w:type="dxa"/>
          </w:tcPr>
          <w:p w14:paraId="77DC73B4">
            <w:pPr>
              <w:pStyle w:val="258"/>
              <w:numPr>
                <w:ilvl w:val="0"/>
                <w:numId w:val="6"/>
              </w:numPr>
              <w:ind w:firstLineChars="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有针对各类检查和应对突发事件的人员支持：提供10人及以上支持得3分，7人及以上不足10人支持得2分，5人及以上不足7人得1分，5人以下不得分（最高3分）；</w:t>
            </w:r>
          </w:p>
        </w:tc>
        <w:tc>
          <w:tcPr>
            <w:tcW w:w="611" w:type="dxa"/>
            <w:vAlign w:val="center"/>
          </w:tcPr>
          <w:p w14:paraId="53F60C6A">
            <w:pPr>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w:t>
            </w:r>
          </w:p>
        </w:tc>
        <w:tc>
          <w:tcPr>
            <w:tcW w:w="786" w:type="dxa"/>
            <w:vAlign w:val="center"/>
          </w:tcPr>
          <w:p w14:paraId="07E98873">
            <w:pPr>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307" w:type="dxa"/>
            <w:vMerge w:val="continue"/>
            <w:shd w:val="clear" w:color="auto" w:fill="auto"/>
          </w:tcPr>
          <w:p w14:paraId="5A81AE9B">
            <w:pPr>
              <w:spacing w:line="360" w:lineRule="auto"/>
              <w:rPr>
                <w:rFonts w:hint="eastAsia" w:cs="宋体" w:asciiTheme="minorEastAsia" w:hAnsiTheme="minorEastAsia" w:eastAsiaTheme="minorEastAsia"/>
                <w:color w:val="auto"/>
                <w:sz w:val="24"/>
                <w:highlight w:val="none"/>
              </w:rPr>
            </w:pPr>
          </w:p>
        </w:tc>
      </w:tr>
      <w:tr w14:paraId="0060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5B3C9CD8">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5268" w:type="dxa"/>
          </w:tcPr>
          <w:p w14:paraId="3F59E56F">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在医院运送管理中能够投入智慧中央运送系统，</w:t>
            </w:r>
            <w:r>
              <w:rPr>
                <w:rFonts w:hint="eastAsia" w:cs="宋体" w:asciiTheme="minorEastAsia" w:hAnsiTheme="minorEastAsia" w:eastAsiaTheme="minorEastAsia"/>
                <w:color w:val="auto"/>
                <w:szCs w:val="21"/>
                <w:highlight w:val="none"/>
              </w:rPr>
              <w:fldChar w:fldCharType="begin"/>
            </w:r>
            <w:r>
              <w:rPr>
                <w:rFonts w:hint="eastAsia" w:cs="宋体" w:asciiTheme="minorEastAsia" w:hAnsiTheme="minorEastAsia" w:eastAsiaTheme="minorEastAsia"/>
                <w:color w:val="auto"/>
                <w:szCs w:val="21"/>
                <w:highlight w:val="none"/>
              </w:rPr>
              <w:instrText xml:space="preserve"> EQ \o\ac(</w:instrText>
            </w:r>
            <w:r>
              <w:rPr>
                <w:rFonts w:hint="eastAsia" w:cs="宋体" w:asciiTheme="minorEastAsia" w:hAnsiTheme="minorEastAsia" w:eastAsiaTheme="minorEastAsia"/>
                <w:color w:val="auto"/>
                <w:position w:val="-4"/>
                <w:sz w:val="31"/>
                <w:szCs w:val="21"/>
                <w:highlight w:val="none"/>
              </w:rPr>
              <w:instrText xml:space="preserve">○</w:instrText>
            </w:r>
            <w:r>
              <w:rPr>
                <w:rFonts w:hint="eastAsia" w:cs="宋体" w:asciiTheme="minorEastAsia" w:hAnsiTheme="minorEastAsia" w:eastAsiaTheme="minorEastAsia"/>
                <w:color w:val="auto"/>
                <w:szCs w:val="21"/>
                <w:highlight w:val="none"/>
              </w:rPr>
              <w:instrText xml:space="preserve">,1)</w:instrText>
            </w:r>
            <w:r>
              <w:rPr>
                <w:rFonts w:hint="eastAsia"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 w:val="24"/>
                <w:highlight w:val="none"/>
              </w:rPr>
              <w:t>能对运送的数据进行汇总和统计，能随时提供相应的数据，给院方的决策进行支持，</w:t>
            </w:r>
            <w:r>
              <w:rPr>
                <w:rFonts w:hint="eastAsia" w:cs="宋体" w:asciiTheme="minorEastAsia" w:hAnsiTheme="minorEastAsia" w:eastAsiaTheme="minorEastAsia"/>
                <w:color w:val="auto"/>
                <w:szCs w:val="21"/>
                <w:highlight w:val="none"/>
              </w:rPr>
              <w:fldChar w:fldCharType="begin"/>
            </w:r>
            <w:r>
              <w:rPr>
                <w:rFonts w:hint="eastAsia" w:cs="宋体" w:asciiTheme="minorEastAsia" w:hAnsiTheme="minorEastAsia" w:eastAsiaTheme="minorEastAsia"/>
                <w:color w:val="auto"/>
                <w:szCs w:val="21"/>
                <w:highlight w:val="none"/>
              </w:rPr>
              <w:instrText xml:space="preserve"> EQ \o\ac(</w:instrText>
            </w:r>
            <w:r>
              <w:rPr>
                <w:rFonts w:hint="eastAsia" w:cs="宋体" w:asciiTheme="minorEastAsia" w:hAnsiTheme="minorEastAsia" w:eastAsiaTheme="minorEastAsia"/>
                <w:color w:val="auto"/>
                <w:position w:val="-4"/>
                <w:sz w:val="31"/>
                <w:szCs w:val="21"/>
                <w:highlight w:val="none"/>
              </w:rPr>
              <w:instrText xml:space="preserve">○</w:instrText>
            </w:r>
            <w:r>
              <w:rPr>
                <w:rFonts w:hint="eastAsia" w:cs="宋体" w:asciiTheme="minorEastAsia" w:hAnsiTheme="minorEastAsia" w:eastAsiaTheme="minorEastAsia"/>
                <w:color w:val="auto"/>
                <w:szCs w:val="21"/>
                <w:highlight w:val="none"/>
              </w:rPr>
              <w:instrText xml:space="preserve">,2)</w:instrText>
            </w:r>
            <w:r>
              <w:rPr>
                <w:rFonts w:hint="eastAsia"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bCs/>
                <w:color w:val="auto"/>
                <w:sz w:val="24"/>
                <w:highlight w:val="none"/>
              </w:rPr>
              <w:t>系统中有工作人员定位，管理软件能够根据距离优先原则，实现系统优化派单，从而科学高效管理，</w:t>
            </w:r>
            <w:r>
              <w:rPr>
                <w:rFonts w:hint="eastAsia" w:cs="宋体" w:asciiTheme="minorEastAsia" w:hAnsiTheme="minorEastAsia" w:eastAsiaTheme="minorEastAsia"/>
                <w:color w:val="auto"/>
                <w:szCs w:val="21"/>
                <w:highlight w:val="none"/>
              </w:rPr>
              <w:fldChar w:fldCharType="begin"/>
            </w:r>
            <w:r>
              <w:rPr>
                <w:rFonts w:hint="eastAsia" w:cs="宋体" w:asciiTheme="minorEastAsia" w:hAnsiTheme="minorEastAsia" w:eastAsiaTheme="minorEastAsia"/>
                <w:color w:val="auto"/>
                <w:szCs w:val="21"/>
                <w:highlight w:val="none"/>
              </w:rPr>
              <w:instrText xml:space="preserve"> EQ \o\ac(</w:instrText>
            </w:r>
            <w:r>
              <w:rPr>
                <w:rFonts w:hint="eastAsia" w:cs="宋体" w:asciiTheme="minorEastAsia" w:hAnsiTheme="minorEastAsia" w:eastAsiaTheme="minorEastAsia"/>
                <w:color w:val="auto"/>
                <w:position w:val="-4"/>
                <w:sz w:val="31"/>
                <w:szCs w:val="21"/>
                <w:highlight w:val="none"/>
              </w:rPr>
              <w:instrText xml:space="preserve">○</w:instrText>
            </w:r>
            <w:r>
              <w:rPr>
                <w:rFonts w:hint="eastAsia" w:cs="宋体" w:asciiTheme="minorEastAsia" w:hAnsiTheme="minorEastAsia" w:eastAsiaTheme="minorEastAsia"/>
                <w:color w:val="auto"/>
                <w:szCs w:val="21"/>
                <w:highlight w:val="none"/>
              </w:rPr>
              <w:instrText xml:space="preserve">,3)</w:instrText>
            </w:r>
            <w:r>
              <w:rPr>
                <w:rFonts w:hint="eastAsia"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 w:val="24"/>
                <w:highlight w:val="none"/>
              </w:rPr>
              <w:t>运送管理，</w:t>
            </w:r>
            <w:r>
              <w:rPr>
                <w:rFonts w:hint="eastAsia" w:cs="宋体" w:asciiTheme="minorEastAsia" w:hAnsiTheme="minorEastAsia" w:eastAsiaTheme="minorEastAsia"/>
                <w:color w:val="auto"/>
                <w:szCs w:val="21"/>
                <w:highlight w:val="none"/>
              </w:rPr>
              <w:fldChar w:fldCharType="begin"/>
            </w:r>
            <w:r>
              <w:rPr>
                <w:rFonts w:hint="eastAsia" w:cs="宋体" w:asciiTheme="minorEastAsia" w:hAnsiTheme="minorEastAsia" w:eastAsiaTheme="minorEastAsia"/>
                <w:color w:val="auto"/>
                <w:szCs w:val="21"/>
                <w:highlight w:val="none"/>
              </w:rPr>
              <w:instrText xml:space="preserve"> EQ \o\ac(</w:instrText>
            </w:r>
            <w:r>
              <w:rPr>
                <w:rFonts w:hint="eastAsia" w:cs="宋体" w:asciiTheme="minorEastAsia" w:hAnsiTheme="minorEastAsia" w:eastAsiaTheme="minorEastAsia"/>
                <w:color w:val="auto"/>
                <w:position w:val="-4"/>
                <w:sz w:val="31"/>
                <w:szCs w:val="21"/>
                <w:highlight w:val="none"/>
              </w:rPr>
              <w:instrText xml:space="preserve">○</w:instrText>
            </w:r>
            <w:r>
              <w:rPr>
                <w:rFonts w:hint="eastAsia" w:cs="宋体" w:asciiTheme="minorEastAsia" w:hAnsiTheme="minorEastAsia" w:eastAsiaTheme="minorEastAsia"/>
                <w:color w:val="auto"/>
                <w:szCs w:val="21"/>
                <w:highlight w:val="none"/>
              </w:rPr>
              <w:instrText xml:space="preserve">,4)</w:instrText>
            </w:r>
            <w:r>
              <w:rPr>
                <w:rFonts w:hint="eastAsia"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 w:val="24"/>
                <w:highlight w:val="none"/>
              </w:rPr>
              <w:t>医疗后勤配送管理软件能够实时记录配送服务数据信息，且配送服务信息能够反馈给院方。每一项符合得</w:t>
            </w:r>
            <w:r>
              <w:rPr>
                <w:rFonts w:hint="eastAsia" w:cs="宋体" w:asciiTheme="minorEastAsia" w:hAnsiTheme="minorEastAsia" w:eastAsiaTheme="minorEastAsia"/>
                <w:color w:val="auto"/>
                <w:sz w:val="24"/>
                <w:highlight w:val="none"/>
                <w:lang w:val="en-US" w:eastAsia="zh-CN"/>
              </w:rPr>
              <w:t>0.5</w:t>
            </w:r>
            <w:r>
              <w:rPr>
                <w:rFonts w:cs="宋体" w:asciiTheme="minorEastAsia" w:hAnsiTheme="minorEastAsia" w:eastAsiaTheme="minorEastAsia"/>
                <w:color w:val="auto"/>
                <w:sz w:val="24"/>
                <w:highlight w:val="none"/>
              </w:rPr>
              <w:t>分</w:t>
            </w:r>
            <w:r>
              <w:rPr>
                <w:rFonts w:hint="eastAsia" w:cs="宋体" w:asciiTheme="minorEastAsia" w:hAnsiTheme="minorEastAsia" w:eastAsiaTheme="minorEastAsia"/>
                <w:color w:val="auto"/>
                <w:sz w:val="24"/>
                <w:highlight w:val="none"/>
              </w:rPr>
              <w:t>，不符合不得分。共</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分（</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分）</w:t>
            </w:r>
          </w:p>
        </w:tc>
        <w:tc>
          <w:tcPr>
            <w:tcW w:w="611" w:type="dxa"/>
            <w:vAlign w:val="center"/>
          </w:tcPr>
          <w:p w14:paraId="76C39A6E">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w:t>
            </w:r>
          </w:p>
        </w:tc>
        <w:tc>
          <w:tcPr>
            <w:tcW w:w="786" w:type="dxa"/>
            <w:vAlign w:val="center"/>
          </w:tcPr>
          <w:p w14:paraId="49085643">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5FE21C2F">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（八）运送系统情况一</w:t>
            </w:r>
          </w:p>
        </w:tc>
      </w:tr>
      <w:tr w14:paraId="784F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01EE41BE">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9</w:t>
            </w:r>
          </w:p>
        </w:tc>
        <w:tc>
          <w:tcPr>
            <w:tcW w:w="5268" w:type="dxa"/>
          </w:tcPr>
          <w:p w14:paraId="2C5CC648">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根据投标人拟定的新老物业交接方案，方案是否可行、可靠、满足医院保洁转运服务的平稳过渡。原物业公司作为投标人则提交移交方案，新物业公司作为投标人提交接收方案。全部符合得</w:t>
            </w:r>
            <w:r>
              <w:rPr>
                <w:rFonts w:hint="eastAsia" w:cs="宋体" w:asciiTheme="minorEastAsia" w:hAnsiTheme="minorEastAsia" w:eastAsiaTheme="minorEastAsia"/>
                <w:color w:val="auto"/>
                <w:sz w:val="24"/>
                <w:highlight w:val="none"/>
                <w:lang w:val="en-US" w:eastAsia="zh-CN"/>
              </w:rPr>
              <w:t>3</w:t>
            </w:r>
            <w:r>
              <w:rPr>
                <w:rFonts w:cs="宋体" w:asciiTheme="minorEastAsia" w:hAnsiTheme="minorEastAsia" w:eastAsiaTheme="minorEastAsia"/>
                <w:color w:val="auto"/>
                <w:sz w:val="24"/>
                <w:highlight w:val="none"/>
              </w:rPr>
              <w:t>分，部分符合得</w:t>
            </w:r>
            <w:r>
              <w:rPr>
                <w:rFonts w:hint="eastAsia" w:cs="宋体" w:asciiTheme="minorEastAsia" w:hAnsiTheme="minorEastAsia" w:eastAsiaTheme="minorEastAsia"/>
                <w:color w:val="auto"/>
                <w:sz w:val="24"/>
                <w:highlight w:val="none"/>
                <w:lang w:val="en-US" w:eastAsia="zh-CN"/>
              </w:rPr>
              <w:t>1.5</w:t>
            </w:r>
            <w:r>
              <w:rPr>
                <w:rFonts w:cs="宋体" w:asciiTheme="minorEastAsia" w:hAnsiTheme="minorEastAsia" w:eastAsiaTheme="minorEastAsia"/>
                <w:color w:val="auto"/>
                <w:sz w:val="24"/>
                <w:highlight w:val="none"/>
              </w:rPr>
              <w:t>分，不符合不得分。</w:t>
            </w:r>
          </w:p>
        </w:tc>
        <w:tc>
          <w:tcPr>
            <w:tcW w:w="611" w:type="dxa"/>
            <w:vAlign w:val="center"/>
          </w:tcPr>
          <w:p w14:paraId="7E2F791B">
            <w:pPr>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3</w:t>
            </w:r>
          </w:p>
        </w:tc>
        <w:tc>
          <w:tcPr>
            <w:tcW w:w="786" w:type="dxa"/>
            <w:vAlign w:val="center"/>
          </w:tcPr>
          <w:p w14:paraId="7E45ED44">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5BAC33E0">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（九）新老物业交接方案</w:t>
            </w:r>
          </w:p>
        </w:tc>
      </w:tr>
      <w:tr w14:paraId="6CF4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09E8200D">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10</w:t>
            </w:r>
          </w:p>
        </w:tc>
        <w:tc>
          <w:tcPr>
            <w:tcW w:w="5268" w:type="dxa"/>
          </w:tcPr>
          <w:p w14:paraId="29223B69">
            <w:pPr>
              <w:spacing w:line="360" w:lineRule="auto"/>
              <w:jc w:val="left"/>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建筑物周边绿化带及边缘区域服务方案：包括屋顶屋面、沟槽、地面、雨篷及周边绿化带区域等，各种附体的表面清洁，不积水、不留杂物，排水通畅。符合采购需求得</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分，不符合不得分。（</w:t>
            </w:r>
            <w:r>
              <w:rPr>
                <w:rFonts w:hint="eastAsia" w:cs="宋体"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p>
        </w:tc>
        <w:tc>
          <w:tcPr>
            <w:tcW w:w="611" w:type="dxa"/>
            <w:vAlign w:val="center"/>
          </w:tcPr>
          <w:p w14:paraId="214DF6D3">
            <w:pPr>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p>
        </w:tc>
        <w:tc>
          <w:tcPr>
            <w:tcW w:w="786" w:type="dxa"/>
            <w:vAlign w:val="center"/>
          </w:tcPr>
          <w:p w14:paraId="4702C1A9">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4FCC5566">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w:t>
            </w:r>
            <w:r>
              <w:rPr>
                <w:rFonts w:hint="eastAsia" w:asciiTheme="minorEastAsia" w:hAnsiTheme="minorEastAsia" w:eastAsiaTheme="minorEastAsia"/>
                <w:color w:val="auto"/>
                <w:highlight w:val="none"/>
              </w:rPr>
              <w:t>建筑物周边绿化带及边缘区域服务</w:t>
            </w:r>
            <w:r>
              <w:rPr>
                <w:rFonts w:hint="eastAsia" w:cs="宋体" w:asciiTheme="minorEastAsia" w:hAnsiTheme="minorEastAsia" w:eastAsiaTheme="minorEastAsia"/>
                <w:color w:val="auto"/>
                <w:sz w:val="24"/>
                <w:highlight w:val="none"/>
              </w:rPr>
              <w:t>方案</w:t>
            </w:r>
          </w:p>
        </w:tc>
      </w:tr>
      <w:tr w14:paraId="67FC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0DC8C3B2">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11</w:t>
            </w:r>
          </w:p>
        </w:tc>
        <w:tc>
          <w:tcPr>
            <w:tcW w:w="5268" w:type="dxa"/>
          </w:tcPr>
          <w:p w14:paraId="6A083D22">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水电和设备等设施类服务方案：一般机器表面清洁（除医疗设备及医院特殊规定的设备除外），空调滤网、风口及室内机外壳洗尘与保洁。符合采购需求得</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分，不符合不得分。</w:t>
            </w:r>
          </w:p>
        </w:tc>
        <w:tc>
          <w:tcPr>
            <w:tcW w:w="611" w:type="dxa"/>
            <w:vAlign w:val="center"/>
          </w:tcPr>
          <w:p w14:paraId="591E2767">
            <w:pPr>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p>
        </w:tc>
        <w:tc>
          <w:tcPr>
            <w:tcW w:w="786" w:type="dxa"/>
            <w:vAlign w:val="center"/>
          </w:tcPr>
          <w:p w14:paraId="74DA8364">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7DEF7F8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（十一）水电和设备等设施类服务方案</w:t>
            </w:r>
          </w:p>
        </w:tc>
      </w:tr>
      <w:tr w14:paraId="1671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4DE259EC">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12</w:t>
            </w:r>
          </w:p>
        </w:tc>
        <w:tc>
          <w:tcPr>
            <w:tcW w:w="5268" w:type="dxa"/>
          </w:tcPr>
          <w:p w14:paraId="7FA096FC">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拟派项目经理有市级及以上医院项目经理管理经验，从业年限二年（含）以上得1分，一年（含）以上得0.5分；学历大专(含）以上得1分，大专以下（不含）不得分。依据工作履历（含甲方盖章证明）及有效证明材料进行打分。（2分）</w:t>
            </w:r>
          </w:p>
        </w:tc>
        <w:tc>
          <w:tcPr>
            <w:tcW w:w="611" w:type="dxa"/>
            <w:vAlign w:val="center"/>
          </w:tcPr>
          <w:p w14:paraId="4ECD4319">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786" w:type="dxa"/>
            <w:vAlign w:val="center"/>
          </w:tcPr>
          <w:p w14:paraId="3393F22C">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07" w:type="dxa"/>
            <w:shd w:val="clear" w:color="auto" w:fill="auto"/>
          </w:tcPr>
          <w:p w14:paraId="4DBE3E8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（十二）</w:t>
            </w:r>
            <w:r>
              <w:rPr>
                <w:rFonts w:hint="eastAsia" w:cs="宋体" w:asciiTheme="minorEastAsia" w:hAnsiTheme="minorEastAsia" w:eastAsiaTheme="minorEastAsia"/>
                <w:bCs/>
                <w:color w:val="auto"/>
                <w:sz w:val="24"/>
                <w:highlight w:val="none"/>
              </w:rPr>
              <w:t>项目经理情况</w:t>
            </w:r>
          </w:p>
        </w:tc>
      </w:tr>
      <w:tr w14:paraId="0872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1DF6B14B">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13</w:t>
            </w:r>
          </w:p>
        </w:tc>
        <w:tc>
          <w:tcPr>
            <w:tcW w:w="5268" w:type="dxa"/>
          </w:tcPr>
          <w:p w14:paraId="1BFC5F71">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lang w:val="en-US" w:eastAsia="zh-CN"/>
              </w:rPr>
              <w:t>招标文件第三部分《</w:t>
            </w:r>
            <w:r>
              <w:rPr>
                <w:rFonts w:hint="eastAsia" w:cs="宋体" w:asciiTheme="minorEastAsia" w:hAnsiTheme="minorEastAsia" w:eastAsiaTheme="minorEastAsia"/>
                <w:bCs/>
                <w:color w:val="auto"/>
                <w:kern w:val="2"/>
                <w:sz w:val="24"/>
                <w:szCs w:val="24"/>
                <w:highlight w:val="none"/>
                <w:lang w:bidi="ar"/>
              </w:rPr>
              <w:t>人员岗位表</w:t>
            </w:r>
            <w:r>
              <w:rPr>
                <w:rFonts w:hint="eastAsia" w:cs="宋体" w:asciiTheme="minorEastAsia" w:hAnsiTheme="minorEastAsia" w:eastAsiaTheme="minorEastAsia"/>
                <w:bCs/>
                <w:color w:val="auto"/>
                <w:kern w:val="2"/>
                <w:sz w:val="24"/>
                <w:szCs w:val="24"/>
                <w:highlight w:val="none"/>
                <w:lang w:eastAsia="zh-CN" w:bidi="ar"/>
              </w:rPr>
              <w:t>》</w:t>
            </w:r>
            <w:r>
              <w:rPr>
                <w:rFonts w:hint="eastAsia" w:cs="宋体" w:asciiTheme="minorEastAsia" w:hAnsiTheme="minorEastAsia" w:eastAsiaTheme="minorEastAsia"/>
                <w:bCs/>
                <w:color w:val="auto"/>
                <w:kern w:val="2"/>
                <w:sz w:val="24"/>
                <w:szCs w:val="24"/>
                <w:highlight w:val="none"/>
                <w:lang w:val="en-US" w:eastAsia="zh-CN" w:bidi="ar"/>
              </w:rPr>
              <w:t>中</w:t>
            </w:r>
            <w:r>
              <w:rPr>
                <w:rFonts w:hint="eastAsia" w:cs="宋体" w:asciiTheme="minorEastAsia" w:hAnsiTheme="minorEastAsia" w:eastAsiaTheme="minorEastAsia"/>
                <w:bCs/>
                <w:color w:val="auto"/>
                <w:sz w:val="24"/>
                <w:highlight w:val="none"/>
              </w:rPr>
              <w:t>主管</w:t>
            </w:r>
            <w:r>
              <w:rPr>
                <w:rFonts w:hint="eastAsia" w:cs="宋体" w:asciiTheme="minorEastAsia" w:hAnsiTheme="minorEastAsia" w:eastAsiaTheme="minorEastAsia"/>
                <w:bCs/>
                <w:color w:val="auto"/>
                <w:sz w:val="24"/>
                <w:highlight w:val="none"/>
                <w:lang w:val="en-US" w:eastAsia="zh-CN"/>
              </w:rPr>
              <w:t>人</w:t>
            </w:r>
            <w:r>
              <w:rPr>
                <w:rFonts w:hint="eastAsia" w:cs="宋体" w:asciiTheme="minorEastAsia" w:hAnsiTheme="minorEastAsia" w:eastAsiaTheme="minorEastAsia"/>
                <w:bCs/>
                <w:color w:val="auto"/>
                <w:sz w:val="24"/>
                <w:highlight w:val="none"/>
              </w:rPr>
              <w:t>员（不含项目经理</w:t>
            </w:r>
            <w:r>
              <w:rPr>
                <w:rFonts w:hint="eastAsia" w:cs="宋体" w:asciiTheme="minorEastAsia" w:hAnsiTheme="minorEastAsia" w:eastAsiaTheme="minorEastAsia"/>
                <w:bCs/>
                <w:color w:val="auto"/>
                <w:sz w:val="24"/>
                <w:highlight w:val="none"/>
                <w:lang w:val="en-US" w:eastAsia="zh-CN"/>
              </w:rPr>
              <w:t>及副经理</w:t>
            </w:r>
            <w:r>
              <w:rPr>
                <w:rFonts w:hint="eastAsia" w:cs="宋体" w:asciiTheme="minorEastAsia" w:hAnsiTheme="minorEastAsia" w:eastAsiaTheme="minorEastAsia"/>
                <w:bCs/>
                <w:color w:val="auto"/>
                <w:sz w:val="24"/>
                <w:highlight w:val="none"/>
              </w:rPr>
              <w:t>）有市级及以上医院主管服务经验，从业年限一年（含）以上的有2人及以上得2分，从业年限一年（含）以上的有1人得1分。依据工作履历（含甲方盖章证明）</w:t>
            </w:r>
            <w:r>
              <w:rPr>
                <w:rFonts w:hint="eastAsia" w:cs="宋体" w:asciiTheme="minorEastAsia" w:hAnsiTheme="minorEastAsia" w:eastAsiaTheme="minorEastAsia"/>
                <w:bCs/>
                <w:color w:val="auto"/>
                <w:sz w:val="24"/>
                <w:highlight w:val="none"/>
                <w:lang w:eastAsia="zh-CN"/>
              </w:rPr>
              <w:t>、</w:t>
            </w:r>
            <w:r>
              <w:rPr>
                <w:rFonts w:hint="eastAsia" w:cs="宋体" w:asciiTheme="minorEastAsia" w:hAnsiTheme="minorEastAsia" w:eastAsiaTheme="minorEastAsia"/>
                <w:bCs/>
                <w:color w:val="auto"/>
                <w:sz w:val="24"/>
                <w:highlight w:val="none"/>
                <w:lang w:val="en-US" w:eastAsia="zh-CN"/>
              </w:rPr>
              <w:t>劳动合同或</w:t>
            </w:r>
            <w:r>
              <w:rPr>
                <w:rFonts w:hint="eastAsia" w:cs="宋体" w:asciiTheme="minorEastAsia" w:hAnsiTheme="minorEastAsia" w:eastAsiaTheme="minorEastAsia"/>
                <w:b w:val="0"/>
                <w:bCs/>
                <w:color w:val="auto"/>
                <w:sz w:val="24"/>
                <w:highlight w:val="none"/>
                <w:lang w:val="en-US" w:eastAsia="zh-CN"/>
              </w:rPr>
              <w:t>岗位聘书等</w:t>
            </w:r>
            <w:r>
              <w:rPr>
                <w:rFonts w:hint="eastAsia" w:cs="宋体" w:asciiTheme="minorEastAsia" w:hAnsiTheme="minorEastAsia" w:eastAsiaTheme="minorEastAsia"/>
                <w:bCs/>
                <w:color w:val="auto"/>
                <w:sz w:val="24"/>
                <w:highlight w:val="none"/>
              </w:rPr>
              <w:t>有效证明材料进行打分。（2分）</w:t>
            </w:r>
          </w:p>
        </w:tc>
        <w:tc>
          <w:tcPr>
            <w:tcW w:w="611" w:type="dxa"/>
            <w:vAlign w:val="center"/>
          </w:tcPr>
          <w:p w14:paraId="3BE639AF">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786" w:type="dxa"/>
            <w:vAlign w:val="center"/>
          </w:tcPr>
          <w:p w14:paraId="0A3FBAEE">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07" w:type="dxa"/>
            <w:shd w:val="clear" w:color="auto" w:fill="auto"/>
          </w:tcPr>
          <w:p w14:paraId="49F2F37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（十三）管理员情况</w:t>
            </w:r>
          </w:p>
        </w:tc>
      </w:tr>
      <w:tr w14:paraId="12CC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33B4912C">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14</w:t>
            </w:r>
          </w:p>
        </w:tc>
        <w:tc>
          <w:tcPr>
            <w:tcW w:w="5268" w:type="dxa"/>
          </w:tcPr>
          <w:p w14:paraId="313224D2">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承诺管理团队每天对各区域工作进行巡查，发现问题及时整改，同时对每个岗位进行检查和抽查并有书面记录，提供承诺得2分，否则不得分。（2分）</w:t>
            </w:r>
          </w:p>
        </w:tc>
        <w:tc>
          <w:tcPr>
            <w:tcW w:w="611" w:type="dxa"/>
            <w:vAlign w:val="center"/>
          </w:tcPr>
          <w:p w14:paraId="6BBB4BFA">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786" w:type="dxa"/>
            <w:vAlign w:val="center"/>
          </w:tcPr>
          <w:p w14:paraId="0B5E9ECC">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07" w:type="dxa"/>
            <w:shd w:val="clear" w:color="auto" w:fill="auto"/>
          </w:tcPr>
          <w:p w14:paraId="47FEBE04">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（十四）提供承诺情况</w:t>
            </w:r>
          </w:p>
        </w:tc>
      </w:tr>
      <w:tr w14:paraId="4AD7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4C0AC4C0">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15</w:t>
            </w:r>
          </w:p>
        </w:tc>
        <w:tc>
          <w:tcPr>
            <w:tcW w:w="5268" w:type="dxa"/>
          </w:tcPr>
          <w:p w14:paraId="542AD769">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保证节假日人员到岗率，服务方能自行安排员工休息（</w:t>
            </w:r>
            <w:r>
              <w:rPr>
                <w:rFonts w:hint="eastAsia" w:cs="宋体" w:asciiTheme="minorEastAsia" w:hAnsiTheme="minorEastAsia" w:eastAsiaTheme="minorEastAsia"/>
                <w:bCs/>
                <w:color w:val="auto"/>
                <w:sz w:val="24"/>
                <w:highlight w:val="none"/>
              </w:rPr>
              <w:t>符合得2分，不符合不得分）</w:t>
            </w:r>
            <w:r>
              <w:rPr>
                <w:rFonts w:hint="eastAsia" w:cs="宋体" w:asciiTheme="minorEastAsia" w:hAnsiTheme="minorEastAsia" w:eastAsiaTheme="minorEastAsia"/>
                <w:color w:val="auto"/>
                <w:sz w:val="24"/>
                <w:highlight w:val="none"/>
              </w:rPr>
              <w:t>；提出稳定员工队伍的合理措施（</w:t>
            </w:r>
            <w:r>
              <w:rPr>
                <w:rFonts w:hint="eastAsia" w:cs="宋体" w:asciiTheme="minorEastAsia" w:hAnsiTheme="minorEastAsia" w:eastAsiaTheme="minorEastAsia"/>
                <w:bCs/>
                <w:color w:val="auto"/>
                <w:sz w:val="24"/>
                <w:highlight w:val="none"/>
              </w:rPr>
              <w:t>符合得2分，不符合不得分</w:t>
            </w:r>
            <w:r>
              <w:rPr>
                <w:rFonts w:hint="eastAsia" w:cs="宋体" w:asciiTheme="minorEastAsia" w:hAnsiTheme="minorEastAsia" w:eastAsiaTheme="minorEastAsia"/>
                <w:color w:val="auto"/>
                <w:sz w:val="24"/>
                <w:highlight w:val="none"/>
              </w:rPr>
              <w:t>）。（4分）</w:t>
            </w:r>
          </w:p>
        </w:tc>
        <w:tc>
          <w:tcPr>
            <w:tcW w:w="611" w:type="dxa"/>
            <w:vAlign w:val="center"/>
          </w:tcPr>
          <w:p w14:paraId="0A96B2EF">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786" w:type="dxa"/>
            <w:vAlign w:val="center"/>
          </w:tcPr>
          <w:p w14:paraId="525B41DB">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11FA4FE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（十五）人员队伍安排</w:t>
            </w:r>
          </w:p>
        </w:tc>
      </w:tr>
      <w:tr w14:paraId="5935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50661007">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16</w:t>
            </w:r>
          </w:p>
        </w:tc>
        <w:tc>
          <w:tcPr>
            <w:tcW w:w="5268" w:type="dxa"/>
          </w:tcPr>
          <w:p w14:paraId="7681A9DE">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lang w:val="en-US" w:eastAsia="zh-CN"/>
              </w:rPr>
              <w:t>承诺</w:t>
            </w:r>
            <w:r>
              <w:rPr>
                <w:rFonts w:hint="eastAsia" w:cs="宋体" w:asciiTheme="minorEastAsia" w:hAnsiTheme="minorEastAsia" w:eastAsiaTheme="minorEastAsia"/>
                <w:bCs/>
                <w:color w:val="auto"/>
                <w:sz w:val="24"/>
                <w:highlight w:val="none"/>
              </w:rPr>
              <w:t>所有工作人员年龄男性在62周岁及以下，女性在60周岁及以下</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符合得</w:t>
            </w:r>
            <w:r>
              <w:rPr>
                <w:rFonts w:hint="eastAsia" w:cs="宋体" w:asciiTheme="minorEastAsia" w:hAnsiTheme="minorEastAsia" w:eastAsiaTheme="minorEastAsia"/>
                <w:bCs/>
                <w:color w:val="auto"/>
                <w:sz w:val="24"/>
                <w:highlight w:val="none"/>
                <w:lang w:val="en-US" w:eastAsia="zh-CN"/>
              </w:rPr>
              <w:t>2</w:t>
            </w:r>
            <w:r>
              <w:rPr>
                <w:rFonts w:hint="eastAsia" w:cs="宋体" w:asciiTheme="minorEastAsia" w:hAnsiTheme="minorEastAsia" w:eastAsiaTheme="minorEastAsia"/>
                <w:bCs/>
                <w:color w:val="auto"/>
                <w:sz w:val="24"/>
                <w:highlight w:val="none"/>
              </w:rPr>
              <w:t>分，不符合不得分</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w:t>
            </w:r>
            <w:r>
              <w:rPr>
                <w:rFonts w:hint="eastAsia" w:cs="宋体" w:asciiTheme="minorEastAsia" w:hAnsiTheme="minorEastAsia" w:eastAsiaTheme="minorEastAsia"/>
                <w:bCs/>
                <w:color w:val="auto"/>
                <w:sz w:val="24"/>
                <w:highlight w:val="none"/>
                <w:lang w:val="en-US" w:eastAsia="zh-CN"/>
              </w:rPr>
              <w:t>2</w:t>
            </w:r>
            <w:r>
              <w:rPr>
                <w:rFonts w:hint="eastAsia" w:cs="宋体" w:asciiTheme="minorEastAsia" w:hAnsiTheme="minorEastAsia" w:eastAsiaTheme="minorEastAsia"/>
                <w:bCs/>
                <w:color w:val="auto"/>
                <w:sz w:val="24"/>
                <w:highlight w:val="none"/>
              </w:rPr>
              <w:t>分）</w:t>
            </w:r>
          </w:p>
        </w:tc>
        <w:tc>
          <w:tcPr>
            <w:tcW w:w="611" w:type="dxa"/>
            <w:vAlign w:val="center"/>
          </w:tcPr>
          <w:p w14:paraId="675E94DE">
            <w:pPr>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p>
        </w:tc>
        <w:tc>
          <w:tcPr>
            <w:tcW w:w="786" w:type="dxa"/>
            <w:vAlign w:val="center"/>
          </w:tcPr>
          <w:p w14:paraId="32820628">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07" w:type="dxa"/>
            <w:shd w:val="clear" w:color="auto" w:fill="auto"/>
          </w:tcPr>
          <w:p w14:paraId="4132E986">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（十六）人员年龄情况</w:t>
            </w:r>
          </w:p>
        </w:tc>
      </w:tr>
      <w:tr w14:paraId="7950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7694708E">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17</w:t>
            </w:r>
          </w:p>
        </w:tc>
        <w:tc>
          <w:tcPr>
            <w:tcW w:w="5268" w:type="dxa"/>
          </w:tcPr>
          <w:p w14:paraId="37AEF564">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根据老年病医院的特点，提供繁忙时期工作方案（符合得</w:t>
            </w:r>
            <w:r>
              <w:rPr>
                <w:rFonts w:cs="宋体" w:asciiTheme="minorEastAsia" w:hAnsiTheme="minorEastAsia" w:eastAsiaTheme="minorEastAsia"/>
                <w:bCs/>
                <w:color w:val="auto"/>
                <w:sz w:val="24"/>
                <w:highlight w:val="none"/>
              </w:rPr>
              <w:t>1分，不符合不得分）；方案提供额外增加工作人员服务的</w:t>
            </w:r>
            <w:r>
              <w:rPr>
                <w:rFonts w:hint="eastAsia" w:cs="宋体" w:asciiTheme="minorEastAsia" w:hAnsiTheme="minorEastAsia" w:eastAsiaTheme="minorEastAsia"/>
                <w:bCs/>
                <w:color w:val="auto"/>
                <w:sz w:val="24"/>
                <w:highlight w:val="none"/>
              </w:rPr>
              <w:t>（符合得2分，不符合不得分）。共3分（3分）</w:t>
            </w:r>
          </w:p>
        </w:tc>
        <w:tc>
          <w:tcPr>
            <w:tcW w:w="611" w:type="dxa"/>
            <w:vAlign w:val="center"/>
          </w:tcPr>
          <w:p w14:paraId="4E08D644">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786" w:type="dxa"/>
            <w:vAlign w:val="center"/>
          </w:tcPr>
          <w:p w14:paraId="4410DFD8">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566845F2">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（十七）繁忙期工作方案等</w:t>
            </w:r>
          </w:p>
        </w:tc>
      </w:tr>
      <w:tr w14:paraId="129D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17742D61">
            <w:pPr>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highlight w:val="none"/>
              </w:rPr>
              <w:t>18</w:t>
            </w:r>
          </w:p>
        </w:tc>
        <w:tc>
          <w:tcPr>
            <w:tcW w:w="5268" w:type="dxa"/>
          </w:tcPr>
          <w:p w14:paraId="5EFD9902">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对所有工作人员每年进行至少一次健康检查，承诺得2分，否则不得分；承诺每位工作人员健康证在物业服务期间有效的得2分，否则不得分。（4分）</w:t>
            </w:r>
          </w:p>
        </w:tc>
        <w:tc>
          <w:tcPr>
            <w:tcW w:w="611" w:type="dxa"/>
            <w:vAlign w:val="center"/>
          </w:tcPr>
          <w:p w14:paraId="41E3D976">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786" w:type="dxa"/>
            <w:vAlign w:val="center"/>
          </w:tcPr>
          <w:p w14:paraId="5D1A67BF">
            <w:pPr>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07" w:type="dxa"/>
            <w:shd w:val="clear" w:color="auto" w:fill="auto"/>
          </w:tcPr>
          <w:p w14:paraId="590AE91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（十八）人员健康保障</w:t>
            </w:r>
          </w:p>
        </w:tc>
      </w:tr>
      <w:tr w14:paraId="7A40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3307734F">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19</w:t>
            </w:r>
          </w:p>
        </w:tc>
        <w:tc>
          <w:tcPr>
            <w:tcW w:w="5268" w:type="dxa"/>
          </w:tcPr>
          <w:p w14:paraId="3FDF5DEA">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承诺为本项目购买第三方责任险（必须包括：公众责任险、雇主责任险及人生意外险），提供承诺得2分，否则不得分。（2分）</w:t>
            </w:r>
          </w:p>
        </w:tc>
        <w:tc>
          <w:tcPr>
            <w:tcW w:w="611" w:type="dxa"/>
            <w:vAlign w:val="center"/>
          </w:tcPr>
          <w:p w14:paraId="7722A708">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786" w:type="dxa"/>
            <w:vAlign w:val="center"/>
          </w:tcPr>
          <w:p w14:paraId="076ED39F">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07" w:type="dxa"/>
            <w:shd w:val="clear" w:color="auto" w:fill="auto"/>
          </w:tcPr>
          <w:p w14:paraId="41B93C06">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（十九）人员保险</w:t>
            </w:r>
          </w:p>
        </w:tc>
      </w:tr>
      <w:tr w14:paraId="40CA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1A7BFFA7">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20</w:t>
            </w:r>
          </w:p>
        </w:tc>
        <w:tc>
          <w:tcPr>
            <w:tcW w:w="5268" w:type="dxa"/>
          </w:tcPr>
          <w:p w14:paraId="220B702D">
            <w:pPr>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①</w:t>
            </w:r>
            <w:r>
              <w:rPr>
                <w:rFonts w:hint="eastAsia" w:cs="宋体" w:asciiTheme="minorEastAsia" w:hAnsiTheme="minorEastAsia" w:eastAsiaTheme="minorEastAsia"/>
                <w:color w:val="auto"/>
                <w:sz w:val="24"/>
                <w:highlight w:val="none"/>
              </w:rPr>
              <w:t>自行解决工作人员住宿；</w:t>
            </w:r>
            <w:r>
              <w:rPr>
                <w:rFonts w:hint="eastAsia" w:ascii="宋体" w:hAnsi="宋体" w:eastAsia="宋体" w:cs="宋体"/>
                <w:color w:val="auto"/>
                <w:sz w:val="24"/>
                <w:highlight w:val="none"/>
              </w:rPr>
              <w:t>②</w:t>
            </w:r>
            <w:r>
              <w:rPr>
                <w:rFonts w:hint="eastAsia" w:cs="宋体" w:asciiTheme="minorEastAsia" w:hAnsiTheme="minorEastAsia" w:eastAsiaTheme="minorEastAsia"/>
                <w:color w:val="auto"/>
                <w:sz w:val="24"/>
                <w:highlight w:val="none"/>
              </w:rPr>
              <w:t>承诺在医院周边5公里范围内解决住宿</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每提供一项承诺得2分，共4分。（4分）</w:t>
            </w:r>
          </w:p>
        </w:tc>
        <w:tc>
          <w:tcPr>
            <w:tcW w:w="611" w:type="dxa"/>
            <w:vAlign w:val="center"/>
          </w:tcPr>
          <w:p w14:paraId="2BDB4544">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786" w:type="dxa"/>
            <w:vAlign w:val="center"/>
          </w:tcPr>
          <w:p w14:paraId="15FD1028">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07" w:type="dxa"/>
            <w:shd w:val="clear" w:color="auto" w:fill="auto"/>
          </w:tcPr>
          <w:p w14:paraId="286188D4">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（二十）人员住宿保障</w:t>
            </w:r>
          </w:p>
        </w:tc>
      </w:tr>
      <w:tr w14:paraId="42A0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43E4BE7F">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21</w:t>
            </w:r>
          </w:p>
        </w:tc>
        <w:tc>
          <w:tcPr>
            <w:tcW w:w="5268" w:type="dxa"/>
          </w:tcPr>
          <w:p w14:paraId="396CD817">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除“</w:t>
            </w:r>
            <w:r>
              <w:rPr>
                <w:rFonts w:hint="eastAsia" w:cs="宋体" w:asciiTheme="minorEastAsia" w:hAnsiTheme="minorEastAsia" w:eastAsiaTheme="minorEastAsia"/>
                <w:color w:val="auto"/>
                <w:sz w:val="24"/>
                <w:highlight w:val="none"/>
              </w:rPr>
              <w:t>每位服务人员在上岗工作前进行院感专业培训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以外</w:t>
            </w:r>
            <w:r>
              <w:rPr>
                <w:rFonts w:hint="eastAsia" w:cs="宋体" w:asciiTheme="minorEastAsia" w:hAnsiTheme="minorEastAsia" w:eastAsiaTheme="minorEastAsia"/>
                <w:color w:val="auto"/>
                <w:sz w:val="24"/>
                <w:highlight w:val="none"/>
              </w:rPr>
              <w:t>；①上岗后要求每月培训一次，②掌握最基础的规范化服务要求及院感基础知识。每一项符合得</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分，不符合不得分。共</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分（</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分）。</w:t>
            </w:r>
          </w:p>
        </w:tc>
        <w:tc>
          <w:tcPr>
            <w:tcW w:w="611" w:type="dxa"/>
            <w:vAlign w:val="center"/>
          </w:tcPr>
          <w:p w14:paraId="1FAACEE9">
            <w:pPr>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p>
        </w:tc>
        <w:tc>
          <w:tcPr>
            <w:tcW w:w="786" w:type="dxa"/>
            <w:vAlign w:val="center"/>
          </w:tcPr>
          <w:p w14:paraId="76D09157">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3A64A87F">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（二十一）培训</w:t>
            </w:r>
          </w:p>
        </w:tc>
      </w:tr>
      <w:tr w14:paraId="466B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32C6E749">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22</w:t>
            </w:r>
          </w:p>
        </w:tc>
        <w:tc>
          <w:tcPr>
            <w:tcW w:w="5268" w:type="dxa"/>
          </w:tcPr>
          <w:p w14:paraId="13A3AEEB">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保洁工具（列表说明规格型号、制造商等，并附实物照片及彩图），配置</w:t>
            </w:r>
            <w:r>
              <w:rPr>
                <w:rFonts w:hint="eastAsia" w:cs="宋体" w:asciiTheme="minorEastAsia" w:hAnsiTheme="minorEastAsia" w:eastAsiaTheme="minorEastAsia"/>
                <w:color w:val="auto"/>
                <w:sz w:val="24"/>
                <w:highlight w:val="none"/>
                <w:lang w:val="en-US" w:eastAsia="zh-CN"/>
              </w:rPr>
              <w:t>品类</w:t>
            </w:r>
            <w:r>
              <w:rPr>
                <w:rFonts w:hint="eastAsia" w:cs="宋体" w:asciiTheme="minorEastAsia" w:hAnsiTheme="minorEastAsia" w:eastAsiaTheme="minorEastAsia"/>
                <w:color w:val="auto"/>
                <w:sz w:val="24"/>
                <w:highlight w:val="none"/>
              </w:rPr>
              <w:t>科学合理及数量充裕视为符合采购需求，全部符合得</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分；部分符合得</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分，不符合不得分。（</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分）</w:t>
            </w:r>
          </w:p>
        </w:tc>
        <w:tc>
          <w:tcPr>
            <w:tcW w:w="611" w:type="dxa"/>
            <w:vAlign w:val="center"/>
          </w:tcPr>
          <w:p w14:paraId="097A2738">
            <w:pPr>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4</w:t>
            </w:r>
          </w:p>
        </w:tc>
        <w:tc>
          <w:tcPr>
            <w:tcW w:w="786" w:type="dxa"/>
            <w:vAlign w:val="center"/>
          </w:tcPr>
          <w:p w14:paraId="2E3F4B83">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4D40B4F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（二十二）保洁工具</w:t>
            </w:r>
          </w:p>
        </w:tc>
      </w:tr>
      <w:tr w14:paraId="174F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1347F13A">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23</w:t>
            </w:r>
          </w:p>
        </w:tc>
        <w:tc>
          <w:tcPr>
            <w:tcW w:w="5268" w:type="dxa"/>
          </w:tcPr>
          <w:p w14:paraId="49FDF0F2">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选用耗材需列表说明品牌规格型号，符合院方要求，符合得2分；不符合不得分。（2分）</w:t>
            </w:r>
          </w:p>
        </w:tc>
        <w:tc>
          <w:tcPr>
            <w:tcW w:w="611" w:type="dxa"/>
            <w:vAlign w:val="center"/>
          </w:tcPr>
          <w:p w14:paraId="2E115A91">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786" w:type="dxa"/>
            <w:vAlign w:val="center"/>
          </w:tcPr>
          <w:p w14:paraId="6ACC40AB">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307" w:type="dxa"/>
            <w:shd w:val="clear" w:color="auto" w:fill="auto"/>
          </w:tcPr>
          <w:p w14:paraId="38D9D1B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（二十三）耗材</w:t>
            </w:r>
          </w:p>
        </w:tc>
      </w:tr>
      <w:tr w14:paraId="0798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50CD4C5D">
            <w:pPr>
              <w:spacing w:line="360" w:lineRule="auto"/>
              <w:jc w:val="center"/>
              <w:rPr>
                <w:rFonts w:hint="eastAsia" w:cs="仿宋_GB2312"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w:t>
            </w:r>
          </w:p>
        </w:tc>
        <w:tc>
          <w:tcPr>
            <w:tcW w:w="5268" w:type="dxa"/>
          </w:tcPr>
          <w:p w14:paraId="6EF75DAE">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承诺接受医院各区域的满意度考核，考核结果未达到90分及以上按要求进行处罚，提供承诺得2分，否则不得分。（2分）</w:t>
            </w:r>
          </w:p>
        </w:tc>
        <w:tc>
          <w:tcPr>
            <w:tcW w:w="611" w:type="dxa"/>
            <w:vAlign w:val="center"/>
          </w:tcPr>
          <w:p w14:paraId="22D1CA82">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786" w:type="dxa"/>
            <w:vAlign w:val="center"/>
          </w:tcPr>
          <w:p w14:paraId="65529F16">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07" w:type="dxa"/>
            <w:shd w:val="clear" w:color="auto" w:fill="auto"/>
          </w:tcPr>
          <w:p w14:paraId="2DAE023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（二十四）月考核机制</w:t>
            </w:r>
          </w:p>
        </w:tc>
      </w:tr>
      <w:tr w14:paraId="3F7A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523" w:type="dxa"/>
            <w:vAlign w:val="center"/>
          </w:tcPr>
          <w:p w14:paraId="6B900F36">
            <w:pPr>
              <w:spacing w:line="360" w:lineRule="auto"/>
              <w:jc w:val="center"/>
              <w:rPr>
                <w:rFonts w:hint="eastAsia" w:cs="仿宋_GB2312"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en-US" w:eastAsia="zh-CN"/>
              </w:rPr>
              <w:t>5</w:t>
            </w:r>
          </w:p>
        </w:tc>
        <w:tc>
          <w:tcPr>
            <w:tcW w:w="5268" w:type="dxa"/>
          </w:tcPr>
          <w:p w14:paraId="10A484C1">
            <w:pPr>
              <w:pStyle w:val="258"/>
              <w:numPr>
                <w:ilvl w:val="0"/>
                <w:numId w:val="7"/>
              </w:numPr>
              <w:ind w:firstLineChars="0"/>
              <w:jc w:val="left"/>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color w:val="auto"/>
                <w:highlight w:val="none"/>
              </w:rPr>
              <w:t>投标人获得的有效的质量管理体系（符合得1分，不符合不得分）；</w:t>
            </w:r>
          </w:p>
          <w:p w14:paraId="12859697">
            <w:pPr>
              <w:pStyle w:val="258"/>
              <w:numPr>
                <w:ilvl w:val="0"/>
                <w:numId w:val="7"/>
              </w:numPr>
              <w:ind w:firstLineChars="0"/>
              <w:jc w:val="left"/>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color w:val="auto"/>
                <w:highlight w:val="none"/>
              </w:rPr>
              <w:t>投标人获得的有效的环境管理体系（符合得1分，不符合不得分）；</w:t>
            </w:r>
          </w:p>
          <w:p w14:paraId="29EED45B">
            <w:pPr>
              <w:pStyle w:val="258"/>
              <w:numPr>
                <w:ilvl w:val="0"/>
                <w:numId w:val="7"/>
              </w:numPr>
              <w:ind w:firstLineChars="0"/>
              <w:jc w:val="left"/>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color w:val="auto"/>
                <w:highlight w:val="none"/>
              </w:rPr>
              <w:t>投标人获得的有效的职业健康安全管理体系（符合得1分，不符合不得分）。</w:t>
            </w:r>
          </w:p>
          <w:p w14:paraId="4A55750F">
            <w:pPr>
              <w:pStyle w:val="258"/>
              <w:numPr>
                <w:ilvl w:val="0"/>
                <w:numId w:val="8"/>
              </w:numPr>
              <w:ind w:left="-12" w:firstLineChars="0"/>
              <w:jc w:val="left"/>
              <w:rPr>
                <w:rFonts w:hint="eastAsia" w:cs="仿宋_GB2312"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注：提供扫描件，最高</w:t>
            </w:r>
            <w:r>
              <w:rPr>
                <w:rFonts w:hint="eastAsia" w:cs="宋体" w:asciiTheme="minorEastAsia" w:hAnsiTheme="minorEastAsia" w:eastAsiaTheme="minorEastAsia"/>
                <w:color w:val="auto"/>
                <w:highlight w:val="none"/>
                <w:lang w:val="en-US" w:eastAsia="zh-CN"/>
              </w:rPr>
              <w:t>3</w:t>
            </w:r>
            <w:r>
              <w:rPr>
                <w:rFonts w:hint="eastAsia" w:cs="宋体" w:asciiTheme="minorEastAsia" w:hAnsiTheme="minorEastAsia" w:eastAsiaTheme="minorEastAsia"/>
                <w:color w:val="auto"/>
                <w:highlight w:val="none"/>
              </w:rPr>
              <w:t>分。（</w:t>
            </w:r>
            <w:r>
              <w:rPr>
                <w:rFonts w:hint="eastAsia" w:cs="宋体" w:asciiTheme="minorEastAsia" w:hAnsiTheme="minorEastAsia" w:eastAsiaTheme="minorEastAsia"/>
                <w:color w:val="auto"/>
                <w:highlight w:val="none"/>
                <w:lang w:val="en-US" w:eastAsia="zh-CN"/>
              </w:rPr>
              <w:t>同时</w:t>
            </w:r>
            <w:r>
              <w:rPr>
                <w:rFonts w:hint="eastAsia" w:cs="宋体" w:asciiTheme="minorEastAsia" w:hAnsiTheme="minorEastAsia" w:eastAsiaTheme="minorEastAsia"/>
                <w:color w:val="auto"/>
                <w:highlight w:val="none"/>
              </w:rPr>
              <w:t>提供证书原件扫描件</w:t>
            </w:r>
            <w:r>
              <w:rPr>
                <w:rFonts w:hint="eastAsia" w:cs="宋体" w:asciiTheme="minorEastAsia" w:hAnsiTheme="minorEastAsia" w:eastAsiaTheme="minorEastAsia"/>
                <w:color w:val="auto"/>
                <w:highlight w:val="none"/>
                <w:lang w:eastAsia="zh-CN"/>
              </w:rPr>
              <w:t>及</w:t>
            </w:r>
            <w:r>
              <w:rPr>
                <w:rFonts w:hint="eastAsia" w:cs="宋体" w:asciiTheme="minorEastAsia" w:hAnsiTheme="minorEastAsia" w:eastAsiaTheme="minorEastAsia"/>
                <w:color w:val="auto"/>
                <w:highlight w:val="none"/>
              </w:rPr>
              <w:t>全国认证认可信息公共服务平台</w:t>
            </w:r>
            <w:r>
              <w:rPr>
                <w:rFonts w:hint="eastAsia"/>
                <w:color w:val="auto"/>
                <w:highlight w:val="none"/>
              </w:rPr>
              <w:fldChar w:fldCharType="begin"/>
            </w:r>
            <w:r>
              <w:rPr>
                <w:color w:val="auto"/>
                <w:highlight w:val="none"/>
              </w:rPr>
              <w:instrText xml:space="preserve"> HYPERLINK "http://cx.cnca.cn/CertECloud/result/skipResultList" </w:instrText>
            </w:r>
            <w:r>
              <w:rPr>
                <w:rFonts w:hint="eastAsia"/>
                <w:color w:val="auto"/>
                <w:highlight w:val="none"/>
              </w:rPr>
              <w:fldChar w:fldCharType="separate"/>
            </w:r>
            <w:r>
              <w:rPr>
                <w:rStyle w:val="77"/>
                <w:rFonts w:hint="eastAsia" w:cs="宋体" w:asciiTheme="minorEastAsia" w:hAnsiTheme="minorEastAsia" w:eastAsiaTheme="minorEastAsia"/>
                <w:color w:val="auto"/>
                <w:sz w:val="24"/>
                <w:highlight w:val="none"/>
              </w:rPr>
              <w:t>http://cx.cnca.cn/CertECloud/result/skipResultList</w:t>
            </w:r>
            <w:r>
              <w:rPr>
                <w:rStyle w:val="77"/>
                <w:rFonts w:hint="eastAsia"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color w:val="auto"/>
                <w:highlight w:val="none"/>
                <w:lang w:eastAsia="zh-CN"/>
              </w:rPr>
              <w:t>的</w:t>
            </w:r>
            <w:r>
              <w:rPr>
                <w:rFonts w:hint="eastAsia" w:cs="宋体" w:asciiTheme="minorEastAsia" w:hAnsiTheme="minorEastAsia" w:eastAsiaTheme="minorEastAsia"/>
                <w:color w:val="auto"/>
                <w:highlight w:val="none"/>
                <w:lang w:val="en-US" w:eastAsia="zh-CN"/>
              </w:rPr>
              <w:t>查询截图</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en-US" w:eastAsia="zh-CN"/>
              </w:rPr>
              <w:t>3</w:t>
            </w:r>
            <w:r>
              <w:rPr>
                <w:rFonts w:hint="eastAsia" w:cs="宋体" w:asciiTheme="minorEastAsia" w:hAnsiTheme="minorEastAsia" w:eastAsiaTheme="minorEastAsia"/>
                <w:color w:val="auto"/>
                <w:highlight w:val="none"/>
              </w:rPr>
              <w:t>分）</w:t>
            </w:r>
            <w:bookmarkStart w:id="417" w:name="_GoBack"/>
            <w:bookmarkEnd w:id="417"/>
          </w:p>
        </w:tc>
        <w:tc>
          <w:tcPr>
            <w:tcW w:w="611" w:type="dxa"/>
            <w:vAlign w:val="center"/>
          </w:tcPr>
          <w:p w14:paraId="4B789DA9">
            <w:pPr>
              <w:spacing w:line="360" w:lineRule="auto"/>
              <w:jc w:val="center"/>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3</w:t>
            </w:r>
          </w:p>
        </w:tc>
        <w:tc>
          <w:tcPr>
            <w:tcW w:w="786" w:type="dxa"/>
            <w:vAlign w:val="center"/>
          </w:tcPr>
          <w:p w14:paraId="6D4534BC">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07" w:type="dxa"/>
            <w:shd w:val="clear" w:color="auto" w:fill="auto"/>
          </w:tcPr>
          <w:p w14:paraId="1304F00F">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（二十六）取得证书情况</w:t>
            </w:r>
          </w:p>
        </w:tc>
      </w:tr>
      <w:tr w14:paraId="3A18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4C69A675">
            <w:pPr>
              <w:spacing w:line="360" w:lineRule="auto"/>
              <w:jc w:val="center"/>
              <w:rPr>
                <w:rFonts w:hint="eastAsia" w:cs="仿宋_GB2312"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en-US" w:eastAsia="zh-CN"/>
              </w:rPr>
              <w:t>6</w:t>
            </w:r>
          </w:p>
        </w:tc>
        <w:tc>
          <w:tcPr>
            <w:tcW w:w="5268" w:type="dxa"/>
          </w:tcPr>
          <w:p w14:paraId="0C23BA16">
            <w:pPr>
              <w:spacing w:line="360" w:lineRule="auto"/>
              <w:jc w:val="left"/>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投标人类似项目的案例（</w:t>
            </w:r>
            <w:r>
              <w:rPr>
                <w:rFonts w:hint="eastAsia" w:cs="宋体" w:asciiTheme="minorEastAsia" w:hAnsiTheme="minorEastAsia" w:eastAsiaTheme="minorEastAsia"/>
                <w:b/>
                <w:color w:val="auto"/>
                <w:sz w:val="24"/>
                <w:highlight w:val="none"/>
                <w:u w:val="single"/>
              </w:rPr>
              <w:t xml:space="preserve"> </w:t>
            </w:r>
            <w:r>
              <w:rPr>
                <w:rFonts w:hint="eastAsia" w:cs="宋体" w:asciiTheme="minorEastAsia" w:hAnsiTheme="minorEastAsia" w:eastAsiaTheme="minorEastAsia"/>
                <w:b/>
                <w:color w:val="auto"/>
                <w:sz w:val="24"/>
                <w:highlight w:val="none"/>
                <w:u w:val="single"/>
                <w:lang w:val="en-US" w:eastAsia="zh-CN"/>
              </w:rPr>
              <w:t>1</w:t>
            </w:r>
            <w:r>
              <w:rPr>
                <w:rFonts w:hint="eastAsia" w:cs="宋体" w:asciiTheme="minorEastAsia" w:hAnsiTheme="minorEastAsia" w:eastAsiaTheme="minorEastAsia"/>
                <w:b/>
                <w:color w:val="auto"/>
                <w:sz w:val="24"/>
                <w:highlight w:val="none"/>
              </w:rPr>
              <w:t>分）：</w:t>
            </w:r>
            <w:r>
              <w:rPr>
                <w:rFonts w:hint="eastAsia" w:cs="宋体" w:asciiTheme="minorEastAsia" w:hAnsiTheme="minorEastAsia" w:eastAsiaTheme="minorEastAsia"/>
                <w:color w:val="auto"/>
                <w:sz w:val="24"/>
                <w:highlight w:val="none"/>
              </w:rPr>
              <w:t>投标截止时间前</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年内（以合同签订时间为准）已完成（或在管）的类似物业管理项目业绩情况，根据合同和用户验收报告（或用户其他反馈材料）项目实例证明。类似物业服务项目（至少包含病房保洁、标本运送、医疗垃圾运送、地面及外墙清洗等内容）已实施的项目案例，每一个案例得1分，最高</w:t>
            </w:r>
            <w:r>
              <w:rPr>
                <w:rFonts w:hint="eastAsia" w:cs="宋体" w:asciiTheme="minorEastAsia" w:hAnsiTheme="minorEastAsia" w:eastAsiaTheme="minorEastAsia"/>
                <w:color w:val="auto"/>
                <w:sz w:val="24"/>
                <w:highlight w:val="none"/>
                <w:lang w:eastAsia="zh-CN"/>
              </w:rPr>
              <w:t>得</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分；未按要求提供完整材料的，不得分。</w:t>
            </w:r>
          </w:p>
        </w:tc>
        <w:tc>
          <w:tcPr>
            <w:tcW w:w="611" w:type="dxa"/>
            <w:vAlign w:val="center"/>
          </w:tcPr>
          <w:p w14:paraId="51A6A0D4">
            <w:pPr>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1</w:t>
            </w:r>
          </w:p>
        </w:tc>
        <w:tc>
          <w:tcPr>
            <w:tcW w:w="786" w:type="dxa"/>
            <w:vAlign w:val="center"/>
          </w:tcPr>
          <w:p w14:paraId="0074BFC2">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07" w:type="dxa"/>
            <w:shd w:val="clear" w:color="auto" w:fill="auto"/>
          </w:tcPr>
          <w:p w14:paraId="19ED27AE">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（二十七）类似项目案例</w:t>
            </w:r>
          </w:p>
        </w:tc>
      </w:tr>
      <w:tr w14:paraId="177B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47A4DBD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27</w:t>
            </w:r>
          </w:p>
        </w:tc>
        <w:tc>
          <w:tcPr>
            <w:tcW w:w="5268" w:type="dxa"/>
          </w:tcPr>
          <w:p w14:paraId="1A919108">
            <w:pPr>
              <w:spacing w:line="36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0</w:t>
            </w:r>
            <w:r>
              <w:rPr>
                <w:rFonts w:cs="仿宋_GB2312" w:asciiTheme="minorEastAsia" w:hAnsiTheme="minorEastAsia" w:eastAsiaTheme="minorEastAsia"/>
                <w:color w:val="auto"/>
                <w:sz w:val="24"/>
                <w:highlight w:val="none"/>
              </w:rPr>
              <w:t>］的计算公式计算。</w:t>
            </w:r>
          </w:p>
          <w:p w14:paraId="5D75AAE8">
            <w:pPr>
              <w:widowControl/>
              <w:shd w:val="clear" w:color="auto" w:fill="FFFFFF"/>
              <w:adjustRightInd/>
              <w:spacing w:after="225" w:line="315" w:lineRule="atLeast"/>
              <w:ind w:firstLine="420"/>
              <w:jc w:val="left"/>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062A7FAB">
            <w:pPr>
              <w:widowControl/>
              <w:shd w:val="clear" w:color="auto" w:fill="FFFFFF"/>
              <w:adjustRightInd/>
              <w:spacing w:after="225" w:line="360" w:lineRule="auto"/>
              <w:ind w:firstLine="420"/>
              <w:jc w:val="left"/>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611" w:type="dxa"/>
            <w:vAlign w:val="center"/>
          </w:tcPr>
          <w:p w14:paraId="2770807D">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0</w:t>
            </w:r>
          </w:p>
        </w:tc>
        <w:tc>
          <w:tcPr>
            <w:tcW w:w="786" w:type="dxa"/>
            <w:vAlign w:val="center"/>
          </w:tcPr>
          <w:p w14:paraId="21FE0C2F">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r>
              <w:rPr>
                <w:rFonts w:hint="eastAsia" w:cs="仿宋_GB2312" w:asciiTheme="minorEastAsia" w:hAnsiTheme="minorEastAsia" w:eastAsiaTheme="minorEastAsia"/>
                <w:color w:val="auto"/>
                <w:sz w:val="24"/>
                <w:highlight w:val="none"/>
              </w:rPr>
              <w:t>分</w:t>
            </w:r>
          </w:p>
        </w:tc>
        <w:tc>
          <w:tcPr>
            <w:tcW w:w="1307" w:type="dxa"/>
            <w:vAlign w:val="center"/>
          </w:tcPr>
          <w:p w14:paraId="2A263992">
            <w:pPr>
              <w:spacing w:line="360" w:lineRule="auto"/>
              <w:jc w:val="center"/>
              <w:outlineLvl w:val="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5B9ADD70">
      <w:pPr>
        <w:rPr>
          <w:color w:val="auto"/>
          <w:highlight w:val="none"/>
        </w:rPr>
      </w:pPr>
    </w:p>
    <w:p w14:paraId="10FDCDB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BC84B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0FA68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58D4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BE93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19110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6054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0FAE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544B0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89FAC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B150F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460CE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AB2DC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D5C0D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3975E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E3389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7A9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0823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79E0E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CD9BD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3D48A7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E623C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D22D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BE55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9937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5666A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086D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80999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DF4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9BE82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BB13C4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ECB1A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077F83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D607CCB">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BA21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6EB0814F">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227A52">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031B72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80E5454">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D2F36B1">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2A133B8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A16D85C">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45ABBE">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25ACD01">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F5B">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04901BF">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DBABF0">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3C55C89">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508F418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617F71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34DD01">
      <w:pPr>
        <w:spacing w:line="480" w:lineRule="auto"/>
        <w:jc w:val="center"/>
        <w:rPr>
          <w:rFonts w:ascii="宋体" w:hAnsi="宋体" w:cs="宋体"/>
          <w:b/>
          <w:color w:val="auto"/>
          <w:sz w:val="28"/>
          <w:szCs w:val="28"/>
          <w:highlight w:val="none"/>
        </w:rPr>
      </w:pPr>
    </w:p>
    <w:p w14:paraId="609542FC">
      <w:pPr>
        <w:spacing w:line="480" w:lineRule="auto"/>
        <w:jc w:val="center"/>
        <w:rPr>
          <w:rFonts w:ascii="宋体" w:hAnsi="宋体" w:cs="宋体"/>
          <w:b/>
          <w:color w:val="auto"/>
          <w:sz w:val="24"/>
          <w:highlight w:val="none"/>
        </w:rPr>
      </w:pPr>
    </w:p>
    <w:p w14:paraId="56E46DFE">
      <w:pPr>
        <w:spacing w:line="480" w:lineRule="auto"/>
        <w:jc w:val="center"/>
        <w:rPr>
          <w:rFonts w:ascii="宋体" w:hAnsi="宋体" w:cs="宋体"/>
          <w:b/>
          <w:color w:val="auto"/>
          <w:sz w:val="24"/>
          <w:highlight w:val="none"/>
        </w:rPr>
      </w:pPr>
    </w:p>
    <w:p w14:paraId="483C99D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C9D6F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38471AB">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2BDE56">
      <w:pPr>
        <w:spacing w:before="120" w:line="22" w:lineRule="atLeast"/>
        <w:rPr>
          <w:rFonts w:ascii="宋体" w:hAnsi="宋体" w:cs="宋体"/>
          <w:color w:val="auto"/>
          <w:sz w:val="24"/>
          <w:highlight w:val="none"/>
        </w:rPr>
      </w:pPr>
    </w:p>
    <w:p w14:paraId="29F6D0A0">
      <w:pPr>
        <w:pStyle w:val="4"/>
        <w:rPr>
          <w:color w:val="auto"/>
          <w:highlight w:val="none"/>
        </w:rPr>
      </w:pPr>
    </w:p>
    <w:p w14:paraId="5C15321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A528527">
      <w:pPr>
        <w:pStyle w:val="599"/>
        <w:spacing w:before="120" w:line="22" w:lineRule="atLeast"/>
        <w:rPr>
          <w:rFonts w:ascii="宋体" w:hAnsi="宋体" w:eastAsia="宋体" w:cs="宋体"/>
          <w:color w:val="auto"/>
          <w:szCs w:val="24"/>
          <w:highlight w:val="none"/>
        </w:rPr>
      </w:pPr>
    </w:p>
    <w:p w14:paraId="638952B6">
      <w:pPr>
        <w:pStyle w:val="599"/>
        <w:spacing w:before="120" w:line="22" w:lineRule="atLeast"/>
        <w:rPr>
          <w:rFonts w:ascii="宋体" w:hAnsi="宋体" w:eastAsia="宋体" w:cs="宋体"/>
          <w:color w:val="auto"/>
          <w:szCs w:val="24"/>
          <w:highlight w:val="none"/>
        </w:rPr>
      </w:pPr>
    </w:p>
    <w:p w14:paraId="11B502AB">
      <w:pPr>
        <w:rPr>
          <w:rFonts w:ascii="宋体" w:hAnsi="宋体" w:cs="宋体"/>
          <w:color w:val="auto"/>
          <w:sz w:val="24"/>
          <w:highlight w:val="none"/>
        </w:rPr>
      </w:pPr>
    </w:p>
    <w:p w14:paraId="534364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4FD4C">
      <w:pPr>
        <w:spacing w:before="120" w:line="22" w:lineRule="atLeast"/>
        <w:rPr>
          <w:rFonts w:ascii="宋体" w:hAnsi="宋体" w:cs="宋体"/>
          <w:color w:val="auto"/>
          <w:sz w:val="24"/>
          <w:highlight w:val="none"/>
        </w:rPr>
      </w:pPr>
    </w:p>
    <w:p w14:paraId="744ED7F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692B85">
      <w:pPr>
        <w:spacing w:before="120" w:line="22" w:lineRule="atLeast"/>
        <w:rPr>
          <w:rFonts w:ascii="宋体" w:hAnsi="宋体" w:cs="宋体"/>
          <w:color w:val="auto"/>
          <w:sz w:val="24"/>
          <w:highlight w:val="none"/>
        </w:rPr>
      </w:pPr>
    </w:p>
    <w:p w14:paraId="63081BE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DC7AB6">
      <w:pPr>
        <w:spacing w:before="120" w:line="22" w:lineRule="atLeast"/>
        <w:rPr>
          <w:rFonts w:ascii="宋体" w:hAnsi="宋体" w:cs="宋体"/>
          <w:color w:val="auto"/>
          <w:sz w:val="24"/>
          <w:highlight w:val="none"/>
        </w:rPr>
      </w:pPr>
    </w:p>
    <w:p w14:paraId="1A50105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DA99D6B">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66E268E">
      <w:pPr>
        <w:rPr>
          <w:rFonts w:ascii="宋体" w:hAnsi="宋体" w:cs="宋体"/>
          <w:b/>
          <w:color w:val="auto"/>
          <w:sz w:val="24"/>
          <w:highlight w:val="none"/>
        </w:rPr>
      </w:pPr>
    </w:p>
    <w:p w14:paraId="1B2ACAF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杭州市老年病医院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杭州市老年病医院后勤保洁转运服务项目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HZZFCG-2025-125</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B7805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杭州市老年病医院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CA212E">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6FD6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F26FA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5A7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07AB6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57A7B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BAF25F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D34961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A63CF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51459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5C0C75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2FB68EE">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0472B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22498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0ADB7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A2CF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6FC7A2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BB87E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2458E8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7948E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A0C78">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20"/>
              <w:spacing w:line="560" w:lineRule="exact"/>
              <w:ind w:firstLine="200"/>
              <w:jc w:val="center"/>
              <w:rPr>
                <w:rFonts w:hAnsi="宋体"/>
                <w:color w:val="auto"/>
                <w:sz w:val="24"/>
                <w:szCs w:val="24"/>
                <w:highlight w:val="none"/>
              </w:rPr>
            </w:pPr>
          </w:p>
        </w:tc>
        <w:tc>
          <w:tcPr>
            <w:tcW w:w="3402" w:type="dxa"/>
            <w:vAlign w:val="center"/>
          </w:tcPr>
          <w:p w14:paraId="4C99124E">
            <w:pPr>
              <w:pStyle w:val="320"/>
              <w:spacing w:line="560" w:lineRule="exact"/>
              <w:ind w:firstLine="200"/>
              <w:jc w:val="center"/>
              <w:rPr>
                <w:rFonts w:hAnsi="宋体"/>
                <w:color w:val="auto"/>
                <w:sz w:val="24"/>
                <w:szCs w:val="24"/>
                <w:highlight w:val="none"/>
              </w:rPr>
            </w:pPr>
          </w:p>
        </w:tc>
        <w:tc>
          <w:tcPr>
            <w:tcW w:w="2552" w:type="dxa"/>
            <w:vAlign w:val="center"/>
          </w:tcPr>
          <w:p w14:paraId="2FFC4230">
            <w:pPr>
              <w:pStyle w:val="320"/>
              <w:spacing w:line="560" w:lineRule="exact"/>
              <w:ind w:firstLine="200"/>
              <w:jc w:val="center"/>
              <w:rPr>
                <w:rFonts w:hAnsi="宋体"/>
                <w:color w:val="auto"/>
                <w:sz w:val="24"/>
                <w:szCs w:val="24"/>
                <w:highlight w:val="none"/>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20"/>
              <w:spacing w:line="560" w:lineRule="exact"/>
              <w:ind w:firstLine="200"/>
              <w:jc w:val="center"/>
              <w:rPr>
                <w:rFonts w:hAnsi="宋体"/>
                <w:color w:val="auto"/>
                <w:sz w:val="24"/>
                <w:szCs w:val="24"/>
                <w:highlight w:val="none"/>
              </w:rPr>
            </w:pPr>
          </w:p>
        </w:tc>
        <w:tc>
          <w:tcPr>
            <w:tcW w:w="3402" w:type="dxa"/>
            <w:vAlign w:val="center"/>
          </w:tcPr>
          <w:p w14:paraId="390FE6C0">
            <w:pPr>
              <w:pStyle w:val="320"/>
              <w:spacing w:line="560" w:lineRule="exact"/>
              <w:ind w:firstLine="200"/>
              <w:jc w:val="center"/>
              <w:rPr>
                <w:rFonts w:hAnsi="宋体"/>
                <w:color w:val="auto"/>
                <w:sz w:val="24"/>
                <w:szCs w:val="24"/>
                <w:highlight w:val="none"/>
              </w:rPr>
            </w:pPr>
          </w:p>
        </w:tc>
        <w:tc>
          <w:tcPr>
            <w:tcW w:w="2552" w:type="dxa"/>
            <w:vAlign w:val="center"/>
          </w:tcPr>
          <w:p w14:paraId="62A77FBE">
            <w:pPr>
              <w:pStyle w:val="320"/>
              <w:spacing w:line="560" w:lineRule="exact"/>
              <w:ind w:firstLine="200"/>
              <w:jc w:val="center"/>
              <w:rPr>
                <w:rFonts w:hAnsi="宋体"/>
                <w:color w:val="auto"/>
                <w:sz w:val="24"/>
                <w:szCs w:val="24"/>
                <w:highlight w:val="none"/>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20"/>
              <w:spacing w:line="560" w:lineRule="exact"/>
              <w:ind w:firstLine="200"/>
              <w:jc w:val="center"/>
              <w:rPr>
                <w:rFonts w:hAnsi="宋体"/>
                <w:color w:val="auto"/>
                <w:sz w:val="24"/>
                <w:szCs w:val="24"/>
                <w:highlight w:val="none"/>
              </w:rPr>
            </w:pPr>
          </w:p>
        </w:tc>
        <w:tc>
          <w:tcPr>
            <w:tcW w:w="3402" w:type="dxa"/>
            <w:vAlign w:val="center"/>
          </w:tcPr>
          <w:p w14:paraId="47C71381">
            <w:pPr>
              <w:pStyle w:val="320"/>
              <w:spacing w:line="560" w:lineRule="exact"/>
              <w:ind w:firstLine="200"/>
              <w:jc w:val="center"/>
              <w:rPr>
                <w:rFonts w:hAnsi="宋体"/>
                <w:color w:val="auto"/>
                <w:sz w:val="24"/>
                <w:szCs w:val="24"/>
                <w:highlight w:val="none"/>
              </w:rPr>
            </w:pPr>
          </w:p>
        </w:tc>
        <w:tc>
          <w:tcPr>
            <w:tcW w:w="2552" w:type="dxa"/>
            <w:vAlign w:val="center"/>
          </w:tcPr>
          <w:p w14:paraId="623A9A79">
            <w:pPr>
              <w:pStyle w:val="320"/>
              <w:spacing w:line="560" w:lineRule="exact"/>
              <w:ind w:firstLine="200"/>
              <w:jc w:val="center"/>
              <w:rPr>
                <w:rFonts w:hAnsi="宋体"/>
                <w:color w:val="auto"/>
                <w:sz w:val="24"/>
                <w:szCs w:val="24"/>
                <w:highlight w:val="none"/>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20"/>
              <w:spacing w:line="560" w:lineRule="exact"/>
              <w:ind w:firstLine="200"/>
              <w:jc w:val="center"/>
              <w:rPr>
                <w:rFonts w:hAnsi="宋体"/>
                <w:color w:val="auto"/>
                <w:sz w:val="24"/>
                <w:szCs w:val="24"/>
                <w:highlight w:val="none"/>
              </w:rPr>
            </w:pPr>
          </w:p>
        </w:tc>
        <w:tc>
          <w:tcPr>
            <w:tcW w:w="3402" w:type="dxa"/>
            <w:vAlign w:val="center"/>
          </w:tcPr>
          <w:p w14:paraId="19CE426B">
            <w:pPr>
              <w:pStyle w:val="320"/>
              <w:spacing w:line="560" w:lineRule="exact"/>
              <w:ind w:firstLine="200"/>
              <w:jc w:val="center"/>
              <w:rPr>
                <w:rFonts w:hAnsi="宋体"/>
                <w:color w:val="auto"/>
                <w:sz w:val="24"/>
                <w:szCs w:val="24"/>
                <w:highlight w:val="none"/>
              </w:rPr>
            </w:pPr>
          </w:p>
        </w:tc>
        <w:tc>
          <w:tcPr>
            <w:tcW w:w="2552" w:type="dxa"/>
            <w:vAlign w:val="center"/>
          </w:tcPr>
          <w:p w14:paraId="32B217E6">
            <w:pPr>
              <w:pStyle w:val="320"/>
              <w:spacing w:line="560" w:lineRule="exact"/>
              <w:ind w:firstLine="200"/>
              <w:jc w:val="center"/>
              <w:rPr>
                <w:rFonts w:hAnsi="宋体"/>
                <w:color w:val="auto"/>
                <w:sz w:val="24"/>
                <w:szCs w:val="24"/>
                <w:highlight w:val="none"/>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9A5A0F3">
            <w:pPr>
              <w:pStyle w:val="320"/>
              <w:spacing w:line="560" w:lineRule="exact"/>
              <w:ind w:firstLine="200"/>
              <w:jc w:val="center"/>
              <w:rPr>
                <w:rFonts w:hAnsi="宋体"/>
                <w:color w:val="auto"/>
                <w:sz w:val="24"/>
                <w:szCs w:val="24"/>
                <w:highlight w:val="none"/>
              </w:rPr>
            </w:pPr>
          </w:p>
        </w:tc>
      </w:tr>
    </w:tbl>
    <w:p w14:paraId="368572BE">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CC983C7">
      <w:pPr>
        <w:pStyle w:val="80"/>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5221FD37">
      <w:pPr>
        <w:pStyle w:val="960"/>
        <w:spacing w:before="0" w:beforeAutospacing="0" w:after="313" w:afterLines="100" w:afterAutospacing="0" w:line="360" w:lineRule="auto"/>
        <w:ind w:firstLine="480"/>
        <w:rPr>
          <w:b/>
          <w:color w:val="auto"/>
          <w:highlight w:val="none"/>
        </w:rPr>
      </w:pPr>
      <w:bookmarkStart w:id="395" w:name="_Toc22618"/>
      <w:bookmarkStart w:id="396" w:name="_Toc1814"/>
      <w:bookmarkStart w:id="397" w:name="_Toc10340"/>
      <w:r>
        <w:rPr>
          <w:rFonts w:hint="eastAsia"/>
          <w:b/>
          <w:color w:val="auto"/>
          <w:highlight w:val="none"/>
        </w:rPr>
        <w:t>1.4履约保证金</w:t>
      </w:r>
    </w:p>
    <w:p w14:paraId="003D9F36">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A4D698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EA3C8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FAED06">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E245F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BD63D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66F437B7">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F636C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1548AA">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44147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AF64DA">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D4E872">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41C5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EA7C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4E4883D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DBE9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ECFA6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D0D85A">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E0B64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3682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9437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6E632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7CB3DF4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F6117D">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C314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C687E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CF480F">
      <w:pPr>
        <w:spacing w:line="560" w:lineRule="exact"/>
        <w:ind w:firstLine="482" w:firstLineChars="200"/>
        <w:outlineLvl w:val="0"/>
        <w:rPr>
          <w:rFonts w:ascii="宋体" w:hAnsi="宋体" w:cs="宋体"/>
          <w:b/>
          <w:color w:val="auto"/>
          <w:sz w:val="24"/>
          <w:highlight w:val="none"/>
        </w:rPr>
      </w:pPr>
      <w:bookmarkStart w:id="398" w:name="_Toc28375"/>
      <w:bookmarkStart w:id="399" w:name="_Toc15583"/>
      <w:bookmarkStart w:id="400" w:name="_Toc16021"/>
      <w:r>
        <w:rPr>
          <w:rFonts w:hint="eastAsia" w:ascii="宋体" w:hAnsi="宋体" w:cs="宋体"/>
          <w:b/>
          <w:color w:val="auto"/>
          <w:sz w:val="24"/>
          <w:highlight w:val="none"/>
        </w:rPr>
        <w:t>1.9合同争议的解决</w:t>
      </w:r>
      <w:bookmarkEnd w:id="398"/>
      <w:bookmarkEnd w:id="399"/>
      <w:bookmarkEnd w:id="400"/>
    </w:p>
    <w:p w14:paraId="020518D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2972AA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9C25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3F5244">
      <w:pPr>
        <w:spacing w:line="560" w:lineRule="exact"/>
        <w:ind w:firstLine="482" w:firstLineChars="200"/>
        <w:outlineLvl w:val="0"/>
        <w:rPr>
          <w:rFonts w:ascii="宋体" w:hAnsi="宋体" w:cs="宋体"/>
          <w:b/>
          <w:color w:val="auto"/>
          <w:sz w:val="24"/>
          <w:highlight w:val="none"/>
        </w:rPr>
      </w:pPr>
      <w:bookmarkStart w:id="401" w:name="_Toc11173"/>
      <w:bookmarkStart w:id="402" w:name="_Toc7245"/>
      <w:bookmarkStart w:id="403" w:name="_Toc15322"/>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0571534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EB1B94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8E00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C0CEA9">
      <w:pPr>
        <w:autoSpaceDE w:val="0"/>
        <w:autoSpaceDN w:val="0"/>
        <w:spacing w:line="560" w:lineRule="exact"/>
        <w:rPr>
          <w:rFonts w:ascii="宋体" w:hAnsi="宋体"/>
          <w:color w:val="auto"/>
          <w:sz w:val="24"/>
          <w:highlight w:val="none"/>
          <w:lang w:val="zh-CN"/>
        </w:rPr>
      </w:pPr>
    </w:p>
    <w:p w14:paraId="3186FC3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8D087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5CC1C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9A3A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467F3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B374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3D9FF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7DA2B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5ED0D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7993DB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2F8A31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5E640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B946AB6">
      <w:pPr>
        <w:widowControl/>
        <w:adjustRightInd/>
        <w:jc w:val="left"/>
        <w:rPr>
          <w:rFonts w:ascii="宋体" w:hAnsi="宋体"/>
          <w:b/>
          <w:color w:val="auto"/>
          <w:sz w:val="24"/>
          <w:highlight w:val="none"/>
        </w:rPr>
      </w:pPr>
      <w:r>
        <w:rPr>
          <w:rFonts w:ascii="宋体" w:hAnsi="宋体"/>
          <w:b/>
          <w:color w:val="auto"/>
          <w:highlight w:val="none"/>
        </w:rPr>
        <w:br w:type="page"/>
      </w:r>
    </w:p>
    <w:p w14:paraId="0C225D8E">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4F9BF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0A999B7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88742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C95EA8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CD6C4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7E9EEA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38BE53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EDF5B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689D67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56FD110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FC73C6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1D7DA2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2A71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51E0A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01DD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F2882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DF3D85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575BD77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698940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D0BD0E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DE875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BD0F5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89B05C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936AB0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3095D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FE774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FA8AB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180BA3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1807EDD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6050E6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302A239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7BDC95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994883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25C3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E063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61A4E4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FE1414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6EDF234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E893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20F3C58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9D38B7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1B0BA8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C652F6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1F404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0244481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9C7FB3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0D69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725D9A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EE2AF2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DC4BF6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06CDF24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32CDA1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251D4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4BD2CD">
      <w:pPr>
        <w:spacing w:line="560" w:lineRule="exact"/>
        <w:ind w:firstLine="482" w:firstLineChars="200"/>
        <w:outlineLvl w:val="0"/>
        <w:rPr>
          <w:rFonts w:ascii="宋体" w:hAnsi="宋体" w:cs="宋体"/>
          <w:b/>
          <w:color w:val="auto"/>
          <w:sz w:val="24"/>
          <w:highlight w:val="none"/>
        </w:rPr>
      </w:pPr>
      <w:bookmarkStart w:id="404" w:name="_Toc30599"/>
      <w:bookmarkStart w:id="405" w:name="_Toc4355"/>
      <w:bookmarkStart w:id="406" w:name="_Toc18540"/>
      <w:r>
        <w:rPr>
          <w:rFonts w:hint="eastAsia" w:ascii="宋体" w:hAnsi="宋体" w:cs="宋体"/>
          <w:b/>
          <w:color w:val="auto"/>
          <w:sz w:val="24"/>
          <w:highlight w:val="none"/>
        </w:rPr>
        <w:t>2.18 计量单位</w:t>
      </w:r>
      <w:bookmarkEnd w:id="404"/>
      <w:bookmarkEnd w:id="405"/>
      <w:bookmarkEnd w:id="406"/>
    </w:p>
    <w:p w14:paraId="047871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D1F56E0">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DD7810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297BDE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A333B5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89B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6480C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0D4F5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A3E1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68500C6">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4" w:type="pct"/>
            <w:vAlign w:val="center"/>
          </w:tcPr>
          <w:p w14:paraId="5AABC5B2">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1.3.2</w:t>
            </w:r>
            <w:r>
              <w:rPr>
                <w:rFonts w:hint="eastAsia" w:ascii="宋体" w:hAnsi="宋体" w:cs="宋体"/>
                <w:color w:val="auto"/>
                <w:sz w:val="24"/>
                <w:highlight w:val="none"/>
              </w:rPr>
              <w:t>条款规定的计价方式计价。</w:t>
            </w:r>
          </w:p>
        </w:tc>
      </w:tr>
      <w:tr w14:paraId="1E27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E0352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ACFE28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单价合同，本合同单价（含税）标准为：                   。服务工作量的计量方式为：</w:t>
            </w:r>
            <w:r>
              <w:rPr>
                <w:rFonts w:hint="eastAsia" w:ascii="宋体" w:hAnsi="宋体" w:cs="宋体"/>
                <w:color w:val="auto"/>
                <w:sz w:val="24"/>
                <w:highlight w:val="none"/>
                <w:lang w:val="en-US" w:eastAsia="zh-CN"/>
              </w:rPr>
              <w:t>乙方按照甲方要求的岗位数提供相应岗位，甲方按实际岗位数乘以岗位单价进行结算</w:t>
            </w:r>
            <w:r>
              <w:rPr>
                <w:rFonts w:hint="eastAsia" w:ascii="宋体" w:hAnsi="宋体" w:cs="宋体"/>
                <w:color w:val="auto"/>
                <w:sz w:val="24"/>
                <w:highlight w:val="none"/>
              </w:rPr>
              <w:t>。单价合同，在合同履行期间内，根据实际完成的工作量据实结算，但结算总价上限不得超过</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金额￥           元（大写：                 元人民币）。</w:t>
            </w:r>
          </w:p>
        </w:tc>
      </w:tr>
      <w:tr w14:paraId="2159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B992B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4464" w:type="pct"/>
            <w:vAlign w:val="center"/>
          </w:tcPr>
          <w:p w14:paraId="348CB87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41A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C907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14:paraId="3C826CB3">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lang w:val="en-US" w:eastAsia="zh-CN"/>
              </w:rPr>
              <w:t xml:space="preserve">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497FD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60CAE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vAlign w:val="center"/>
          </w:tcPr>
          <w:p w14:paraId="48AB79CA">
            <w:pPr>
              <w:spacing w:line="360" w:lineRule="auto"/>
              <w:rPr>
                <w:rFonts w:hint="eastAsia"/>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rPr>
              <w:t>%；</w:t>
            </w:r>
          </w:p>
        </w:tc>
      </w:tr>
      <w:tr w14:paraId="48D2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53861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543BD3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 合同签订后30日内，乙方须向甲方交纳相当于合同总额1%的履约保证金（银行、保险公司等金融机构出具的履约保函）。以保证乙方遵守本合同的一切条款、条件和承诺，该保证金在甲方的规定存续期间不计息。</w:t>
            </w:r>
          </w:p>
          <w:p w14:paraId="5EAB215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 甲方有权从履约保证金中扣除用于修复乙方损坏甲方的设备、设施、场地或因乙方违约而导致损失的金额和违约金，且乙方应在接到扣除履约保证金通知后一周内补足扣除差额，保证承包期间履约保证金的完整。</w:t>
            </w:r>
          </w:p>
          <w:p w14:paraId="11C6FE2F">
            <w:pPr>
              <w:spacing w:line="360" w:lineRule="auto"/>
              <w:rPr>
                <w:rFonts w:ascii="宋体" w:hAnsi="宋体" w:cs="宋体"/>
                <w:color w:val="auto"/>
                <w:sz w:val="24"/>
                <w:highlight w:val="none"/>
              </w:rPr>
            </w:pPr>
            <w:r>
              <w:rPr>
                <w:rFonts w:hint="eastAsia" w:ascii="宋体" w:hAnsi="宋体" w:cs="宋体"/>
                <w:color w:val="auto"/>
                <w:sz w:val="24"/>
                <w:highlight w:val="none"/>
              </w:rPr>
              <w:t>3. 甲方认为乙方在服务期内没有涉及甲方的应付而未付金额或违约行为，甲方在服务期满后或提前终止承包后一个月内全额退还履约保证金，否则，甲方将在扣除乙方应付金额或违约金后退还保证金余额。</w:t>
            </w:r>
          </w:p>
        </w:tc>
      </w:tr>
      <w:tr w14:paraId="5FA0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F7028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vAlign w:val="center"/>
          </w:tcPr>
          <w:p w14:paraId="437F5EC9">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lang w:val="en-US" w:eastAsia="zh-CN"/>
              </w:rPr>
              <w:t xml:space="preserve">否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2312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2A2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E3AF12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20A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866B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79CD96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8E4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7D86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4236FAD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067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D4D1E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2EEB7B8">
            <w:pPr>
              <w:spacing w:line="360" w:lineRule="auto"/>
              <w:rPr>
                <w:rFonts w:ascii="宋体" w:hAnsi="宋体" w:cs="宋体"/>
                <w:color w:val="auto"/>
                <w:sz w:val="24"/>
                <w:highlight w:val="none"/>
              </w:rPr>
            </w:pPr>
            <w:r>
              <w:rPr>
                <w:rFonts w:hint="eastAsia" w:ascii="宋体" w:hAnsi="宋体" w:cs="宋体"/>
                <w:color w:val="auto"/>
                <w:sz w:val="24"/>
                <w:highlight w:val="none"/>
              </w:rPr>
              <w:t>按月实际结算发生的物业服务费。乙方</w:t>
            </w:r>
            <w:r>
              <w:rPr>
                <w:rFonts w:hint="eastAsia" w:ascii="宋体" w:hAnsi="宋体" w:cs="宋体"/>
                <w:color w:val="auto"/>
                <w:sz w:val="24"/>
                <w:highlight w:val="none"/>
                <w:lang w:val="en-US" w:eastAsia="zh-CN"/>
              </w:rPr>
              <w:t>次月初</w:t>
            </w:r>
            <w:r>
              <w:rPr>
                <w:rFonts w:hint="eastAsia" w:ascii="宋体" w:hAnsi="宋体" w:cs="宋体"/>
                <w:color w:val="auto"/>
                <w:sz w:val="24"/>
                <w:highlight w:val="none"/>
              </w:rPr>
              <w:t>向甲方开具相关发票，甲方</w:t>
            </w:r>
            <w:r>
              <w:rPr>
                <w:rFonts w:hint="eastAsia" w:ascii="宋体" w:hAnsi="宋体" w:cs="宋体"/>
                <w:color w:val="auto"/>
                <w:sz w:val="24"/>
                <w:highlight w:val="none"/>
                <w:lang w:val="en-US" w:eastAsia="zh-CN"/>
              </w:rPr>
              <w:t>在收到乙方发票后</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相应物业服务费</w:t>
            </w:r>
            <w:r>
              <w:rPr>
                <w:rFonts w:hint="eastAsia" w:ascii="宋体" w:hAnsi="宋体" w:cs="宋体"/>
                <w:color w:val="auto"/>
                <w:sz w:val="24"/>
                <w:highlight w:val="none"/>
              </w:rPr>
              <w:t>。甲方总计支付金额不超过合同金额。</w:t>
            </w:r>
          </w:p>
        </w:tc>
      </w:tr>
      <w:tr w14:paraId="5E42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349E0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3AEABE3">
            <w:pPr>
              <w:spacing w:line="360" w:lineRule="auto"/>
              <w:rPr>
                <w:rFonts w:ascii="宋体" w:hAnsi="宋体" w:cs="宋体"/>
                <w:color w:val="auto"/>
                <w:sz w:val="24"/>
                <w:highlight w:val="none"/>
              </w:rPr>
            </w:pPr>
            <w:r>
              <w:rPr>
                <w:rFonts w:hint="eastAsia" w:ascii="宋体" w:hAnsi="宋体" w:cs="宋体"/>
                <w:color w:val="auto"/>
                <w:sz w:val="24"/>
                <w:highlight w:val="none"/>
              </w:rPr>
              <w:t>服务期：一年。自</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tc>
      </w:tr>
      <w:tr w14:paraId="7CBB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EF59D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A7C2D0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杭州市老年病医院</w:t>
            </w:r>
          </w:p>
        </w:tc>
      </w:tr>
      <w:tr w14:paraId="1589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E4800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541913D">
            <w:pPr>
              <w:spacing w:line="360" w:lineRule="auto"/>
              <w:rPr>
                <w:rFonts w:ascii="宋体" w:hAnsi="宋体" w:cs="宋体"/>
                <w:color w:val="auto"/>
                <w:sz w:val="24"/>
                <w:highlight w:val="none"/>
              </w:rPr>
            </w:pPr>
            <w:r>
              <w:rPr>
                <w:rFonts w:hint="eastAsia" w:ascii="宋体" w:hAnsi="宋体" w:cs="宋体"/>
                <w:color w:val="auto"/>
                <w:sz w:val="24"/>
                <w:highlight w:val="none"/>
              </w:rPr>
              <w:t>合同期内根据合同条款及甲方需求持续性提供服务。</w:t>
            </w:r>
          </w:p>
        </w:tc>
      </w:tr>
      <w:tr w14:paraId="400B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9C5F8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23F8B7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00D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2E40B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EC9F10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CEB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1B3D2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C16CAD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E96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E5C35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63C970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第一条 终止</w:t>
            </w:r>
          </w:p>
          <w:p w14:paraId="325AD0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1.因乙方在服务期内超过两次物业服务综合考评未达标，甲方可以单方面终止承包，且乙方须支付给甲方月度承包服务款的二倍金额作为赔偿金。</w:t>
            </w:r>
          </w:p>
          <w:p w14:paraId="7C0A01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2.如甲方发现乙方出现转租、转让、抵押承包等情况，甲方可以单方面终止承包，且乙方须支付给甲方月度承包服务款的二倍金额作为赔偿金。</w:t>
            </w:r>
          </w:p>
          <w:p w14:paraId="2D898A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3.如果乙方在服务期内由于乙方原因造成重大责任事故或安全事故，甲方可以单方面终止承包，且乙方须赔偿给甲方造成的经济损失，并须支付给甲方月度承包服务款的五倍金额作为赔偿金。。</w:t>
            </w:r>
          </w:p>
          <w:p w14:paraId="1D97FD05">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4</w:t>
            </w:r>
            <w:r>
              <w:rPr>
                <w:rFonts w:hint="eastAsia" w:ascii="宋体" w:hAnsi="宋体" w:cs="宋体"/>
                <w:color w:val="auto"/>
                <w:sz w:val="24"/>
                <w:highlight w:val="none"/>
              </w:rPr>
              <w:t>.乙方未能履行合同和遵守有关规定，在甲方发出书面警告后一周内乙方仍无采取补救措施，</w:t>
            </w:r>
            <w:r>
              <w:rPr>
                <w:rFonts w:hint="eastAsia" w:ascii="宋体" w:hAnsi="宋体" w:cs="宋体"/>
                <w:color w:val="auto"/>
                <w:sz w:val="24"/>
                <w:highlight w:val="none"/>
                <w:lang w:val="en-US" w:eastAsia="zh-CN"/>
              </w:rPr>
              <w:t>可对乙方进行200-100元的处罚，乙方仍不改正的，</w:t>
            </w:r>
            <w:r>
              <w:rPr>
                <w:rFonts w:hint="eastAsia" w:ascii="宋体" w:hAnsi="宋体" w:cs="宋体"/>
                <w:color w:val="auto"/>
                <w:sz w:val="24"/>
                <w:highlight w:val="none"/>
              </w:rPr>
              <w:t>甲方可立即终止承包。</w:t>
            </w:r>
          </w:p>
          <w:p w14:paraId="26DBA17F">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5</w:t>
            </w:r>
            <w:r>
              <w:rPr>
                <w:rFonts w:hint="eastAsia" w:ascii="宋体" w:hAnsi="宋体" w:cs="宋体"/>
                <w:color w:val="auto"/>
                <w:sz w:val="24"/>
                <w:highlight w:val="none"/>
              </w:rPr>
              <w:t>.乙方破产清处、重组及兼并等事实发生，或被债权人接管经营，甲方不必通知乙方即可终止承包。</w:t>
            </w:r>
          </w:p>
          <w:p w14:paraId="0E026E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第二条 自然终止</w:t>
            </w:r>
          </w:p>
          <w:p w14:paraId="63917E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合同规定的承包服务期满，承包自然终止。</w:t>
            </w:r>
          </w:p>
          <w:p w14:paraId="7D28C3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第三条 承包终止后果</w:t>
            </w:r>
          </w:p>
          <w:p w14:paraId="5532D0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1.终止承包，不影响根据合同规定进行的赔偿、补偿，也不影响履约保证金的效力。</w:t>
            </w:r>
          </w:p>
          <w:p w14:paraId="3BF76A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2.上述4、5二条的终止，乙方的履约保证金作为违约金支付给甲方。</w:t>
            </w:r>
          </w:p>
          <w:p w14:paraId="138367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3.承包终止时，双方应进行结算，甲方同时进行乙方承包区域设施、设备状况检查并要求乙方三天内将乙方物品撤离承包区域，否则甲方将代理处理，乙方支付甲方代理费及10%的手续费。</w:t>
            </w:r>
          </w:p>
          <w:p w14:paraId="0BF677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第四条 不放弃权利</w:t>
            </w:r>
          </w:p>
          <w:p w14:paraId="430D783B">
            <w:pPr>
              <w:spacing w:line="360" w:lineRule="auto"/>
              <w:rPr>
                <w:rFonts w:ascii="宋体" w:hAnsi="宋体" w:cs="宋体"/>
                <w:color w:val="auto"/>
                <w:sz w:val="24"/>
                <w:highlight w:val="none"/>
              </w:rPr>
            </w:pPr>
            <w:r>
              <w:rPr>
                <w:rFonts w:hint="eastAsia" w:ascii="宋体" w:hAnsi="宋体" w:cs="宋体"/>
                <w:color w:val="auto"/>
                <w:sz w:val="24"/>
                <w:highlight w:val="none"/>
              </w:rPr>
              <w:t>甲方接受乙方的服务，但不放弃对乙方违约行为进行追究的权利；同时，若甲方对乙方某一违约行为放弃进行追究的权利，但不放弃对乙方其他违约行为进行追究的权利。</w:t>
            </w:r>
          </w:p>
        </w:tc>
      </w:tr>
      <w:tr w14:paraId="05FB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BD083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08BEE42C">
            <w:pPr>
              <w:spacing w:line="360" w:lineRule="auto"/>
              <w:rPr>
                <w:rFonts w:ascii="宋体" w:hAnsi="宋体" w:cs="宋体"/>
                <w:color w:val="auto"/>
                <w:sz w:val="24"/>
                <w:highlight w:val="none"/>
              </w:rPr>
            </w:pPr>
            <w:r>
              <w:rPr>
                <w:rFonts w:hint="eastAsia" w:ascii="宋体" w:hAnsi="宋体" w:cs="宋体"/>
                <w:color w:val="auto"/>
                <w:sz w:val="24"/>
                <w:highlight w:val="none"/>
              </w:rPr>
              <w:t>按1.</w:t>
            </w:r>
            <w:r>
              <w:rPr>
                <w:rFonts w:ascii="宋体" w:hAnsi="宋体" w:cs="宋体"/>
                <w:color w:val="auto"/>
                <w:sz w:val="24"/>
                <w:highlight w:val="none"/>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ascii="宋体" w:hAnsi="宋体" w:cs="宋体"/>
                <w:color w:val="auto"/>
                <w:sz w:val="24"/>
                <w:highlight w:val="none"/>
              </w:rPr>
              <w:t>执行</w:t>
            </w:r>
          </w:p>
        </w:tc>
      </w:tr>
      <w:tr w14:paraId="39046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D53A0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A98035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171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06236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CF8678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14:paraId="5FA0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3AFE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7FFDADAD">
            <w:pPr>
              <w:spacing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14:paraId="62FB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70ECC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3BDFAE0">
            <w:pPr>
              <w:spacing w:line="360" w:lineRule="auto"/>
              <w:ind w:left="-420" w:leftChars="-200" w:right="-420" w:rightChars="-200" w:firstLine="480" w:firstLineChars="200"/>
              <w:rPr>
                <w:rFonts w:ascii="宋体" w:hAnsi="宋体" w:cs="宋体"/>
                <w:color w:val="auto"/>
                <w:sz w:val="24"/>
                <w:highlight w:val="none"/>
              </w:rPr>
            </w:pPr>
            <w:r>
              <w:rPr>
                <w:rFonts w:ascii="宋体" w:hAnsi="宋体" w:cs="宋体"/>
                <w:color w:val="auto"/>
                <w:sz w:val="24"/>
                <w:highlight w:val="none"/>
              </w:rPr>
              <w:t>同</w:t>
            </w:r>
            <w:r>
              <w:rPr>
                <w:rFonts w:hint="eastAsia" w:ascii="宋体" w:hAnsi="宋体" w:cs="宋体"/>
                <w:color w:val="auto"/>
                <w:sz w:val="24"/>
                <w:highlight w:val="none"/>
              </w:rPr>
              <w:t>1.6.2</w:t>
            </w:r>
          </w:p>
        </w:tc>
      </w:tr>
      <w:tr w14:paraId="5759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B008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5CD33D1">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因不可抗力致使合同有变更必要的，双方当事人应在15个工作日内以书面形式变更合同；</w:t>
            </w:r>
          </w:p>
        </w:tc>
      </w:tr>
      <w:tr w14:paraId="3D027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85EE8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52F676C">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受不可抗力影响的一方在不可抗力发生后，应在3个工作日内以书面形式通知对方当事人，并在3个工作日内将有关部门出具的证明文件送达对方当事人。</w:t>
            </w:r>
          </w:p>
        </w:tc>
      </w:tr>
      <w:tr w14:paraId="38F6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2F251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shd w:val="clear" w:color="auto" w:fill="auto"/>
            <w:vAlign w:val="center"/>
          </w:tcPr>
          <w:p w14:paraId="62E1C0AA">
            <w:pPr>
              <w:ind w:firstLine="482" w:firstLineChars="200"/>
              <w:rPr>
                <w:rFonts w:ascii="宋体" w:hAnsi="宋体" w:cs="Arial"/>
                <w:b/>
                <w:snapToGrid w:val="0"/>
                <w:color w:val="auto"/>
                <w:kern w:val="0"/>
                <w:sz w:val="24"/>
                <w:highlight w:val="none"/>
              </w:rPr>
            </w:pPr>
            <w:r>
              <w:rPr>
                <w:rFonts w:hint="eastAsia" w:ascii="宋体" w:hAnsi="宋体" w:cs="Arial"/>
                <w:b/>
                <w:snapToGrid w:val="0"/>
                <w:color w:val="auto"/>
                <w:kern w:val="0"/>
                <w:sz w:val="24"/>
                <w:highlight w:val="none"/>
              </w:rPr>
              <w:t>第一条 双方权利义务</w:t>
            </w:r>
          </w:p>
          <w:p w14:paraId="540F97FE">
            <w:pPr>
              <w:ind w:firstLine="482" w:firstLineChars="200"/>
              <w:rPr>
                <w:rFonts w:ascii="宋体" w:hAnsi="宋体" w:cs="Arial"/>
                <w:b/>
                <w:snapToGrid w:val="0"/>
                <w:color w:val="auto"/>
                <w:kern w:val="0"/>
                <w:sz w:val="24"/>
                <w:highlight w:val="none"/>
              </w:rPr>
            </w:pPr>
            <w:r>
              <w:rPr>
                <w:rFonts w:hint="eastAsia" w:ascii="宋体" w:hAnsi="宋体" w:cs="Arial"/>
                <w:b/>
                <w:snapToGrid w:val="0"/>
                <w:color w:val="auto"/>
                <w:kern w:val="0"/>
                <w:sz w:val="24"/>
                <w:highlight w:val="none"/>
              </w:rPr>
              <w:t>1. 甲方权利义务</w:t>
            </w:r>
          </w:p>
          <w:p w14:paraId="118D2D17">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（1）代表和维护产权人、使用人的合法权益；</w:t>
            </w:r>
          </w:p>
          <w:p w14:paraId="5893229B">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（2）审定乙方拟定的物业管理制度；</w:t>
            </w:r>
          </w:p>
          <w:p w14:paraId="44A0E274">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（3）检查监督乙方管理工作的实施及制度的执行情况；</w:t>
            </w:r>
          </w:p>
          <w:p w14:paraId="491479A5">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（4）审定乙方提出的物业管理服务年度计划、财务预算及决算；</w:t>
            </w:r>
          </w:p>
          <w:p w14:paraId="5C1B237C">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（5）负责收集、整理物业管理所需全部图纸、档案、资料，根据管理需要向乙方提供房屋相关资料和设备、设施的安装、使用和维护保养技术资料；</w:t>
            </w:r>
          </w:p>
          <w:p w14:paraId="5DE98257">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（6）按期支付物业管理费用；</w:t>
            </w:r>
          </w:p>
          <w:p w14:paraId="679827D2">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（7）在不可预见的情况下，如发生煤气泄漏、漏电、火灾、救助人命、协助公安机关执行任务等突发事件的，甲方应积极配合乙方采取必要的紧急避险措施。</w:t>
            </w:r>
          </w:p>
          <w:p w14:paraId="17CE1D20">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（8）提供乙方所需的办公用房。</w:t>
            </w:r>
          </w:p>
          <w:p w14:paraId="253F57F3">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（9）甲方监督乙方依照本合同规定内容所进行的管理和服务活动，组织对乙方工作综合考评，如出现乙方管理不善造成甲方重大经济损失的情况，甲方有权终止合同并要求乙方给予赔偿。</w:t>
            </w:r>
          </w:p>
          <w:p w14:paraId="3753203F">
            <w:pPr>
              <w:ind w:firstLine="482" w:firstLineChars="200"/>
              <w:rPr>
                <w:rFonts w:ascii="宋体" w:hAnsi="宋体" w:cs="Arial"/>
                <w:b/>
                <w:snapToGrid w:val="0"/>
                <w:color w:val="auto"/>
                <w:kern w:val="0"/>
                <w:sz w:val="24"/>
                <w:highlight w:val="none"/>
              </w:rPr>
            </w:pPr>
            <w:r>
              <w:rPr>
                <w:rFonts w:hint="eastAsia" w:ascii="宋体" w:hAnsi="宋体" w:cs="Arial"/>
                <w:b/>
                <w:snapToGrid w:val="0"/>
                <w:color w:val="auto"/>
                <w:kern w:val="0"/>
                <w:sz w:val="24"/>
                <w:highlight w:val="none"/>
              </w:rPr>
              <w:t>2.  乙方权利义务</w:t>
            </w:r>
          </w:p>
          <w:p w14:paraId="0FF03AB7">
            <w:pPr>
              <w:ind w:firstLine="480" w:firstLineChars="200"/>
              <w:rPr>
                <w:rFonts w:ascii="宋体" w:hAnsi="宋体" w:cs="Arial"/>
                <w:snapToGrid w:val="0"/>
                <w:color w:val="auto"/>
                <w:kern w:val="0"/>
                <w:sz w:val="24"/>
                <w:highlight w:val="none"/>
              </w:rPr>
            </w:pPr>
            <w:r>
              <w:rPr>
                <w:rFonts w:hint="eastAsia" w:ascii="宋体" w:hAnsi="宋体"/>
                <w:color w:val="auto"/>
                <w:sz w:val="24"/>
                <w:highlight w:val="none"/>
              </w:rPr>
              <w:t>（1）</w:t>
            </w:r>
            <w:r>
              <w:rPr>
                <w:rFonts w:hint="eastAsia" w:ascii="宋体" w:hAnsi="宋体" w:cs="Arial"/>
                <w:snapToGrid w:val="0"/>
                <w:color w:val="auto"/>
                <w:kern w:val="0"/>
                <w:sz w:val="24"/>
                <w:highlight w:val="none"/>
              </w:rPr>
              <w:t>根据有关法律法规、投标文件及本合同的约定，制订物业管理制度、方案，根据甲方核定的物业管理制度、方案自主开展保日常管理服务活动；</w:t>
            </w:r>
          </w:p>
          <w:p w14:paraId="659B3732">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（2）按甲方要求及时如实向甲方报告物业管理服务实施情况；</w:t>
            </w:r>
          </w:p>
          <w:p w14:paraId="6CCCD673">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（3）征得甲方同意可选聘专营公司承担本物业的专项管理业务，但不得将本物业的管理责任转让给第三方；</w:t>
            </w:r>
          </w:p>
          <w:p w14:paraId="5CC95D76">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（4）负责编制年度计划、方案，经双方议定后由乙方组织实施；</w:t>
            </w:r>
          </w:p>
          <w:p w14:paraId="5A629F80">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（5）向甲方工作人员和其他使用人告知物业使用的有关规定，并负责监督；</w:t>
            </w:r>
          </w:p>
          <w:p w14:paraId="68665487">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（6）建立、妥善保管和正确使用本物业相关的管理档案，并负责及时记载有关变更情况；</w:t>
            </w:r>
          </w:p>
          <w:p w14:paraId="02CD92C8">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（7）对本物业的公用设施不得擅自占用和改变使用功能；</w:t>
            </w:r>
          </w:p>
          <w:p w14:paraId="73F249B7">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（8）因乙方在管理中的过错或违反本合同的约定进行管理造成甲方或第三人损失的，乙方应依法承担赔偿责任；</w:t>
            </w:r>
          </w:p>
          <w:p w14:paraId="69E95E9C">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（9）乙方自行承担办公桌、电脑、打印机、文件柜等自身使用的办公用品，自行承担所有人员服装费用，但服装样式需经过甲方认可，办公、生活用水、电、通讯费用由乙方自行承担。</w:t>
            </w:r>
          </w:p>
          <w:p w14:paraId="14912754">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（10）本合同终止时，乙方必须向甲方移交全部管理用房及物业管理的全部档案资料，确保移交的资料和设备、设施完好无缺。</w:t>
            </w:r>
          </w:p>
          <w:p w14:paraId="7198FF7C">
            <w:pPr>
              <w:ind w:firstLine="482" w:firstLineChars="200"/>
              <w:rPr>
                <w:rFonts w:ascii="宋体" w:hAnsi="宋体" w:cs="Arial"/>
                <w:snapToGrid w:val="0"/>
                <w:color w:val="auto"/>
                <w:kern w:val="0"/>
                <w:sz w:val="24"/>
                <w:highlight w:val="none"/>
              </w:rPr>
            </w:pPr>
            <w:r>
              <w:rPr>
                <w:rFonts w:hint="eastAsia" w:ascii="宋体" w:hAnsi="宋体"/>
                <w:b/>
                <w:color w:val="auto"/>
                <w:sz w:val="24"/>
                <w:highlight w:val="none"/>
              </w:rPr>
              <w:t xml:space="preserve">第二条 </w:t>
            </w:r>
            <w:r>
              <w:rPr>
                <w:rFonts w:hint="eastAsia" w:ascii="宋体" w:hAnsi="宋体" w:cs="Arial"/>
                <w:b/>
                <w:snapToGrid w:val="0"/>
                <w:color w:val="auto"/>
                <w:kern w:val="0"/>
                <w:sz w:val="24"/>
                <w:highlight w:val="none"/>
              </w:rPr>
              <w:t>乙方的人员配置</w:t>
            </w:r>
          </w:p>
          <w:p w14:paraId="4223736C">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 xml:space="preserve">1.  </w:t>
            </w:r>
            <w:r>
              <w:rPr>
                <w:rFonts w:hint="eastAsia" w:ascii="宋体" w:hAnsi="宋体" w:cs="Arial"/>
                <w:b/>
                <w:snapToGrid w:val="0"/>
                <w:color w:val="auto"/>
                <w:kern w:val="0"/>
                <w:sz w:val="24"/>
                <w:highlight w:val="none"/>
              </w:rPr>
              <w:t>乙方的人员配置</w:t>
            </w:r>
          </w:p>
          <w:p w14:paraId="40DE312C">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1.1乙方的项目</w:t>
            </w:r>
            <w:r>
              <w:rPr>
                <w:rFonts w:hint="eastAsia" w:ascii="宋体" w:hAnsi="宋体" w:cs="Arial"/>
                <w:snapToGrid w:val="0"/>
                <w:color w:val="auto"/>
                <w:kern w:val="0"/>
                <w:sz w:val="24"/>
                <w:highlight w:val="none"/>
                <w:lang w:val="en-US" w:eastAsia="zh-CN"/>
              </w:rPr>
              <w:t>经理</w:t>
            </w:r>
            <w:r>
              <w:rPr>
                <w:rFonts w:hint="eastAsia" w:ascii="宋体" w:hAnsi="宋体" w:cs="Arial"/>
                <w:snapToGrid w:val="0"/>
                <w:color w:val="auto"/>
                <w:kern w:val="0"/>
                <w:sz w:val="24"/>
                <w:highlight w:val="none"/>
                <w:u w:val="single"/>
              </w:rPr>
              <w:t xml:space="preserve">     </w:t>
            </w:r>
            <w:r>
              <w:rPr>
                <w:rFonts w:hint="eastAsia" w:ascii="宋体" w:hAnsi="宋体" w:cs="Arial"/>
                <w:snapToGrid w:val="0"/>
                <w:color w:val="auto"/>
                <w:kern w:val="0"/>
                <w:sz w:val="24"/>
                <w:highlight w:val="none"/>
              </w:rPr>
              <w:t>，身份证号码：</w:t>
            </w:r>
            <w:r>
              <w:rPr>
                <w:rFonts w:hint="eastAsia" w:ascii="宋体" w:hAnsi="宋体" w:cs="Arial"/>
                <w:snapToGrid w:val="0"/>
                <w:color w:val="auto"/>
                <w:kern w:val="0"/>
                <w:sz w:val="24"/>
                <w:highlight w:val="none"/>
                <w:u w:val="single"/>
              </w:rPr>
              <w:t xml:space="preserve">       </w:t>
            </w:r>
            <w:r>
              <w:rPr>
                <w:rFonts w:hint="eastAsia" w:ascii="宋体" w:hAnsi="宋体"/>
                <w:color w:val="auto"/>
                <w:sz w:val="24"/>
                <w:highlight w:val="none"/>
              </w:rPr>
              <w:t>。</w:t>
            </w:r>
          </w:p>
          <w:p w14:paraId="361C03EF">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1.2乙方必须采取措施，确保乙方人员稳定，特别是骨干人员。骨干人员变动须经甲方同意，其他人员变动须甲方备案。</w:t>
            </w:r>
          </w:p>
          <w:p w14:paraId="14BBA46C">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1.3乙方项目</w:t>
            </w:r>
            <w:r>
              <w:rPr>
                <w:rFonts w:hint="eastAsia" w:ascii="宋体" w:hAnsi="宋体" w:cs="Arial"/>
                <w:snapToGrid w:val="0"/>
                <w:color w:val="auto"/>
                <w:kern w:val="0"/>
                <w:sz w:val="24"/>
                <w:highlight w:val="none"/>
                <w:lang w:val="en-US" w:eastAsia="zh-CN"/>
              </w:rPr>
              <w:t>经理及主管</w:t>
            </w:r>
            <w:r>
              <w:rPr>
                <w:rFonts w:hint="eastAsia" w:ascii="宋体" w:hAnsi="宋体" w:cs="Arial"/>
                <w:snapToGrid w:val="0"/>
                <w:color w:val="auto"/>
                <w:kern w:val="0"/>
                <w:sz w:val="24"/>
                <w:highlight w:val="none"/>
              </w:rPr>
              <w:t>须及时与甲方沟通，第一时间报告重大、紧急事件；每月须向甲方汇报上月工作情况，并提供相关报告。</w:t>
            </w:r>
          </w:p>
          <w:p w14:paraId="75A097CE">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2.</w:t>
            </w:r>
            <w:r>
              <w:rPr>
                <w:rFonts w:hint="eastAsia" w:ascii="宋体" w:hAnsi="宋体" w:cs="Arial"/>
                <w:b/>
                <w:snapToGrid w:val="0"/>
                <w:color w:val="auto"/>
                <w:kern w:val="0"/>
                <w:sz w:val="24"/>
                <w:highlight w:val="none"/>
              </w:rPr>
              <w:t xml:space="preserve"> 物业人员要求</w:t>
            </w:r>
            <w:r>
              <w:rPr>
                <w:rFonts w:hint="eastAsia" w:ascii="宋体" w:hAnsi="宋体" w:cs="Arial"/>
                <w:snapToGrid w:val="0"/>
                <w:color w:val="auto"/>
                <w:kern w:val="0"/>
                <w:sz w:val="24"/>
                <w:highlight w:val="none"/>
              </w:rPr>
              <w:t>：</w:t>
            </w:r>
          </w:p>
          <w:p w14:paraId="6E3869D2">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（1）所有相关人员的配备须获得相关主管部门认证的，须配证并持证上岗，且根据不同岗位统一着装。</w:t>
            </w:r>
          </w:p>
          <w:p w14:paraId="1131BB74">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（2）所有相关人员要求政治上可靠，身体素质好，无不良行为记录。</w:t>
            </w:r>
          </w:p>
          <w:p w14:paraId="388E0B8A">
            <w:pPr>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（3）重要岗位人员必须由甲方人事部门考核、政治审查通过方可录用。</w:t>
            </w:r>
          </w:p>
          <w:p w14:paraId="5A7A32AB">
            <w:pPr>
              <w:ind w:firstLine="480" w:firstLineChars="200"/>
              <w:rPr>
                <w:rFonts w:ascii="宋体" w:hAnsi="宋体" w:eastAsia="宋体" w:cs="宋体"/>
                <w:color w:val="auto"/>
                <w:kern w:val="2"/>
                <w:sz w:val="24"/>
                <w:szCs w:val="24"/>
                <w:highlight w:val="none"/>
                <w:lang w:val="en-US" w:eastAsia="zh-CN" w:bidi="ar-SA"/>
              </w:rPr>
            </w:pPr>
            <w:r>
              <w:rPr>
                <w:rFonts w:hint="eastAsia" w:ascii="宋体" w:hAnsi="宋体" w:cs="Arial"/>
                <w:snapToGrid w:val="0"/>
                <w:color w:val="auto"/>
                <w:kern w:val="0"/>
                <w:sz w:val="24"/>
                <w:highlight w:val="none"/>
              </w:rPr>
              <w:t>（4）为提高物业管理水平，所有物业人员还需进行培训。除乙方对服务人员的培训外，需接受甲方对服务人员的集中培训，培训费用由乙方承担。</w:t>
            </w:r>
          </w:p>
        </w:tc>
      </w:tr>
      <w:tr w14:paraId="5E06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93249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shd w:val="clear" w:color="auto" w:fill="auto"/>
            <w:vAlign w:val="center"/>
          </w:tcPr>
          <w:p w14:paraId="0AAD0834">
            <w:pPr>
              <w:tabs>
                <w:tab w:val="left" w:pos="0"/>
              </w:tabs>
              <w:ind w:firstLine="480"/>
              <w:rPr>
                <w:rFonts w:ascii="宋体" w:hAnsi="宋体" w:cs="宋体"/>
                <w:b/>
                <w:color w:val="auto"/>
                <w:kern w:val="0"/>
                <w:sz w:val="24"/>
                <w:highlight w:val="none"/>
              </w:rPr>
            </w:pPr>
            <w:r>
              <w:rPr>
                <w:rFonts w:hint="eastAsia" w:ascii="宋体" w:hAnsi="宋体" w:cs="宋体"/>
                <w:b/>
                <w:color w:val="auto"/>
                <w:kern w:val="0"/>
                <w:sz w:val="24"/>
                <w:highlight w:val="none"/>
              </w:rPr>
              <w:t>验收标准</w:t>
            </w:r>
          </w:p>
          <w:p w14:paraId="49B08D2B">
            <w:pPr>
              <w:tabs>
                <w:tab w:val="left" w:pos="0"/>
              </w:tabs>
              <w:ind w:firstLine="480"/>
              <w:rPr>
                <w:rFonts w:ascii="宋体" w:hAnsi="宋体" w:cs="宋体"/>
                <w:color w:val="auto"/>
                <w:kern w:val="0"/>
                <w:sz w:val="24"/>
                <w:highlight w:val="none"/>
              </w:rPr>
            </w:pPr>
            <w:r>
              <w:rPr>
                <w:rFonts w:hint="eastAsia" w:ascii="宋体" w:hAnsi="宋体" w:cs="宋体"/>
                <w:color w:val="auto"/>
                <w:kern w:val="0"/>
                <w:sz w:val="24"/>
                <w:highlight w:val="none"/>
              </w:rPr>
              <w:t>考核标准</w:t>
            </w:r>
          </w:p>
          <w:p w14:paraId="0ECE9AD7">
            <w:pPr>
              <w:tabs>
                <w:tab w:val="left" w:pos="0"/>
              </w:tabs>
              <w:ind w:firstLine="48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甲方</w:t>
            </w:r>
            <w:r>
              <w:rPr>
                <w:rFonts w:hint="eastAsia" w:ascii="宋体" w:hAnsi="宋体" w:cs="宋体"/>
                <w:color w:val="auto"/>
                <w:kern w:val="0"/>
                <w:sz w:val="24"/>
                <w:highlight w:val="none"/>
                <w:lang w:val="en-US" w:eastAsia="zh-CN"/>
              </w:rPr>
              <w:t>有权</w:t>
            </w:r>
            <w:r>
              <w:rPr>
                <w:rFonts w:hint="eastAsia" w:ascii="宋体" w:hAnsi="宋体" w:cs="宋体"/>
                <w:color w:val="auto"/>
                <w:kern w:val="0"/>
                <w:sz w:val="24"/>
                <w:highlight w:val="none"/>
              </w:rPr>
              <w:t>对乙方按考核制度每月进行考核：</w:t>
            </w:r>
          </w:p>
          <w:p w14:paraId="3CC8F9F4">
            <w:pPr>
              <w:tabs>
                <w:tab w:val="left" w:pos="0"/>
              </w:tabs>
              <w:ind w:firstLine="480"/>
              <w:rPr>
                <w:rFonts w:ascii="宋体" w:hAnsi="宋体" w:cs="宋体"/>
                <w:color w:val="auto"/>
                <w:kern w:val="0"/>
                <w:sz w:val="24"/>
                <w:highlight w:val="none"/>
              </w:rPr>
            </w:pPr>
            <w:r>
              <w:rPr>
                <w:rFonts w:hint="eastAsia" w:ascii="宋体" w:hAnsi="宋体" w:cs="宋体"/>
                <w:color w:val="auto"/>
                <w:kern w:val="0"/>
                <w:sz w:val="24"/>
                <w:highlight w:val="none"/>
              </w:rPr>
              <w:t>（1）用工人数和服务时间：实际用工数量和服务时间少于确认数量，缺编8天-30天的岗位，扣除</w:t>
            </w:r>
            <w:r>
              <w:rPr>
                <w:rFonts w:hint="eastAsia" w:ascii="宋体" w:hAnsi="宋体" w:cstheme="minorEastAsia"/>
                <w:color w:val="auto"/>
                <w:kern w:val="0"/>
                <w:sz w:val="24"/>
                <w:highlight w:val="none"/>
              </w:rPr>
              <w:t>每月每个岗位5</w:t>
            </w:r>
            <w:r>
              <w:rPr>
                <w:rFonts w:ascii="宋体" w:hAnsi="宋体" w:cstheme="minorEastAsia"/>
                <w:color w:val="auto"/>
                <w:kern w:val="0"/>
                <w:sz w:val="24"/>
                <w:highlight w:val="none"/>
              </w:rPr>
              <w:t>000</w:t>
            </w:r>
            <w:r>
              <w:rPr>
                <w:rFonts w:hint="eastAsia" w:ascii="宋体" w:hAnsi="宋体" w:cstheme="minorEastAsia"/>
                <w:color w:val="auto"/>
                <w:kern w:val="0"/>
                <w:sz w:val="24"/>
                <w:highlight w:val="none"/>
              </w:rPr>
              <w:t>元</w:t>
            </w:r>
            <w:r>
              <w:rPr>
                <w:rFonts w:hint="eastAsia" w:ascii="宋体" w:hAnsi="宋体" w:cs="宋体"/>
                <w:color w:val="auto"/>
                <w:kern w:val="0"/>
                <w:sz w:val="24"/>
                <w:highlight w:val="none"/>
              </w:rPr>
              <w:t>；缺编30天以上，扣除</w:t>
            </w:r>
            <w:r>
              <w:rPr>
                <w:rFonts w:hint="eastAsia" w:ascii="宋体" w:hAnsi="宋体" w:cstheme="minorEastAsia"/>
                <w:color w:val="auto"/>
                <w:kern w:val="0"/>
                <w:sz w:val="24"/>
                <w:highlight w:val="none"/>
              </w:rPr>
              <w:t>每月每个岗位5</w:t>
            </w:r>
            <w:r>
              <w:rPr>
                <w:rFonts w:ascii="宋体" w:hAnsi="宋体" w:cstheme="minorEastAsia"/>
                <w:color w:val="auto"/>
                <w:kern w:val="0"/>
                <w:sz w:val="24"/>
                <w:highlight w:val="none"/>
              </w:rPr>
              <w:t>000</w:t>
            </w:r>
            <w:r>
              <w:rPr>
                <w:rFonts w:hint="eastAsia" w:ascii="宋体" w:hAnsi="宋体" w:cstheme="minorEastAsia"/>
                <w:color w:val="auto"/>
                <w:kern w:val="0"/>
                <w:sz w:val="24"/>
                <w:highlight w:val="none"/>
              </w:rPr>
              <w:t>元</w:t>
            </w:r>
            <w:r>
              <w:rPr>
                <w:rFonts w:hint="eastAsia" w:ascii="宋体" w:hAnsi="宋体" w:cs="宋体"/>
                <w:color w:val="auto"/>
                <w:kern w:val="0"/>
                <w:sz w:val="24"/>
                <w:highlight w:val="none"/>
              </w:rPr>
              <w:t>的基础上，按每日每个岗位</w:t>
            </w:r>
            <w:r>
              <w:rPr>
                <w:rFonts w:ascii="宋体" w:hAnsi="宋体" w:cs="宋体"/>
                <w:color w:val="auto"/>
                <w:kern w:val="0"/>
                <w:sz w:val="24"/>
                <w:highlight w:val="none"/>
              </w:rPr>
              <w:t>2</w:t>
            </w:r>
            <w:r>
              <w:rPr>
                <w:rFonts w:hint="eastAsia" w:ascii="宋体" w:hAnsi="宋体" w:cs="宋体"/>
                <w:color w:val="auto"/>
                <w:kern w:val="0"/>
                <w:sz w:val="24"/>
                <w:highlight w:val="none"/>
              </w:rPr>
              <w:t>00元罚款。</w:t>
            </w:r>
          </w:p>
          <w:p w14:paraId="75356527">
            <w:pPr>
              <w:tabs>
                <w:tab w:val="left" w:pos="0"/>
              </w:tabs>
              <w:ind w:firstLine="480"/>
              <w:rPr>
                <w:rFonts w:ascii="宋体" w:hAnsi="宋体" w:cs="宋体"/>
                <w:color w:val="auto"/>
                <w:kern w:val="0"/>
                <w:sz w:val="24"/>
                <w:highlight w:val="none"/>
              </w:rPr>
            </w:pPr>
            <w:r>
              <w:rPr>
                <w:rFonts w:hint="eastAsia" w:ascii="宋体" w:hAnsi="宋体" w:cs="宋体"/>
                <w:color w:val="auto"/>
                <w:kern w:val="0"/>
                <w:sz w:val="24"/>
                <w:highlight w:val="none"/>
              </w:rPr>
              <w:t>（2）环境卫生、清洁率达9</w:t>
            </w:r>
            <w:r>
              <w:rPr>
                <w:rFonts w:ascii="宋体" w:hAnsi="宋体" w:cs="宋体"/>
                <w:color w:val="auto"/>
                <w:kern w:val="0"/>
                <w:sz w:val="24"/>
                <w:highlight w:val="none"/>
              </w:rPr>
              <w:t>9</w:t>
            </w:r>
            <w:r>
              <w:rPr>
                <w:rFonts w:hint="eastAsia" w:ascii="宋体" w:hAnsi="宋体" w:cs="宋体"/>
                <w:color w:val="auto"/>
                <w:kern w:val="0"/>
                <w:sz w:val="24"/>
                <w:highlight w:val="none"/>
              </w:rPr>
              <w:t>%</w:t>
            </w:r>
          </w:p>
          <w:p w14:paraId="36A33FCE">
            <w:pPr>
              <w:tabs>
                <w:tab w:val="left" w:pos="0"/>
              </w:tabs>
              <w:ind w:firstLine="48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）月度质量考核满意度8</w:t>
            </w:r>
            <w:r>
              <w:rPr>
                <w:rFonts w:ascii="宋体" w:hAnsi="宋体" w:cs="宋体"/>
                <w:color w:val="auto"/>
                <w:kern w:val="0"/>
                <w:sz w:val="24"/>
                <w:highlight w:val="none"/>
              </w:rPr>
              <w:t>5</w:t>
            </w:r>
            <w:r>
              <w:rPr>
                <w:rFonts w:hint="eastAsia" w:ascii="宋体" w:hAnsi="宋体" w:cs="宋体"/>
                <w:color w:val="auto"/>
                <w:kern w:val="0"/>
                <w:sz w:val="24"/>
                <w:highlight w:val="none"/>
              </w:rPr>
              <w:t>%以上，不奖不罚。8</w:t>
            </w:r>
            <w:r>
              <w:rPr>
                <w:rFonts w:ascii="宋体" w:hAnsi="宋体" w:cs="宋体"/>
                <w:color w:val="auto"/>
                <w:kern w:val="0"/>
                <w:sz w:val="24"/>
                <w:highlight w:val="none"/>
              </w:rPr>
              <w:t>0</w:t>
            </w:r>
            <w:r>
              <w:rPr>
                <w:rFonts w:hint="eastAsia" w:ascii="宋体" w:hAnsi="宋体" w:cs="宋体"/>
                <w:color w:val="auto"/>
                <w:kern w:val="0"/>
                <w:sz w:val="24"/>
                <w:highlight w:val="none"/>
              </w:rPr>
              <w:t>%</w:t>
            </w:r>
            <w:r>
              <w:rPr>
                <w:rFonts w:ascii="宋体" w:hAnsi="宋体" w:cs="宋体"/>
                <w:color w:val="auto"/>
                <w:kern w:val="0"/>
                <w:sz w:val="24"/>
                <w:highlight w:val="none"/>
              </w:rPr>
              <w:t>-84%</w:t>
            </w:r>
            <w:r>
              <w:rPr>
                <w:rFonts w:hint="eastAsia" w:ascii="宋体" w:hAnsi="宋体" w:cs="宋体"/>
                <w:color w:val="auto"/>
                <w:kern w:val="0"/>
                <w:sz w:val="24"/>
                <w:highlight w:val="none"/>
              </w:rPr>
              <w:t>扣</w:t>
            </w:r>
            <w:r>
              <w:rPr>
                <w:rFonts w:ascii="宋体" w:hAnsi="宋体" w:cs="宋体"/>
                <w:color w:val="auto"/>
                <w:kern w:val="0"/>
                <w:sz w:val="24"/>
                <w:highlight w:val="none"/>
              </w:rPr>
              <w:t>1000</w:t>
            </w:r>
            <w:r>
              <w:rPr>
                <w:rFonts w:hint="eastAsia" w:ascii="宋体" w:hAnsi="宋体" w:cs="宋体"/>
                <w:color w:val="auto"/>
                <w:kern w:val="0"/>
                <w:sz w:val="24"/>
                <w:highlight w:val="none"/>
              </w:rPr>
              <w:t>元，</w:t>
            </w:r>
            <w:r>
              <w:rPr>
                <w:rFonts w:ascii="宋体" w:hAnsi="宋体" w:cs="宋体"/>
                <w:color w:val="auto"/>
                <w:kern w:val="0"/>
                <w:sz w:val="24"/>
                <w:highlight w:val="none"/>
              </w:rPr>
              <w:t>75</w:t>
            </w:r>
            <w:r>
              <w:rPr>
                <w:rFonts w:hint="eastAsia" w:ascii="宋体" w:hAnsi="宋体" w:cs="宋体"/>
                <w:color w:val="auto"/>
                <w:kern w:val="0"/>
                <w:sz w:val="24"/>
                <w:highlight w:val="none"/>
              </w:rPr>
              <w:t>%</w:t>
            </w:r>
            <w:r>
              <w:rPr>
                <w:rFonts w:ascii="宋体" w:hAnsi="宋体" w:cs="宋体"/>
                <w:color w:val="auto"/>
                <w:kern w:val="0"/>
                <w:sz w:val="24"/>
                <w:highlight w:val="none"/>
              </w:rPr>
              <w:t>-79%</w:t>
            </w:r>
            <w:r>
              <w:rPr>
                <w:rFonts w:hint="eastAsia" w:ascii="宋体" w:hAnsi="宋体" w:cs="宋体"/>
                <w:color w:val="auto"/>
                <w:kern w:val="0"/>
                <w:sz w:val="24"/>
                <w:highlight w:val="none"/>
              </w:rPr>
              <w:t>扣</w:t>
            </w:r>
            <w:r>
              <w:rPr>
                <w:rFonts w:ascii="宋体" w:hAnsi="宋体" w:cs="宋体"/>
                <w:color w:val="auto"/>
                <w:kern w:val="0"/>
                <w:sz w:val="24"/>
                <w:highlight w:val="none"/>
              </w:rPr>
              <w:t>2000</w:t>
            </w:r>
            <w:r>
              <w:rPr>
                <w:rFonts w:hint="eastAsia" w:ascii="宋体" w:hAnsi="宋体" w:cs="宋体"/>
                <w:color w:val="auto"/>
                <w:kern w:val="0"/>
                <w:sz w:val="24"/>
                <w:highlight w:val="none"/>
              </w:rPr>
              <w:t>元,</w:t>
            </w:r>
            <w:r>
              <w:rPr>
                <w:rFonts w:ascii="宋体" w:hAnsi="宋体" w:cs="宋体"/>
                <w:color w:val="auto"/>
                <w:kern w:val="0"/>
                <w:sz w:val="24"/>
                <w:highlight w:val="none"/>
              </w:rPr>
              <w:t>74%以下扣</w:t>
            </w:r>
            <w:r>
              <w:rPr>
                <w:rFonts w:hint="eastAsia" w:ascii="宋体" w:hAnsi="宋体" w:cs="宋体"/>
                <w:color w:val="auto"/>
                <w:kern w:val="0"/>
                <w:sz w:val="24"/>
                <w:highlight w:val="none"/>
              </w:rPr>
              <w:t>3</w:t>
            </w:r>
            <w:r>
              <w:rPr>
                <w:rFonts w:ascii="宋体" w:hAnsi="宋体" w:cs="宋体"/>
                <w:color w:val="auto"/>
                <w:kern w:val="0"/>
                <w:sz w:val="24"/>
                <w:highlight w:val="none"/>
              </w:rPr>
              <w:t>000元</w:t>
            </w:r>
            <w:r>
              <w:rPr>
                <w:rFonts w:hint="eastAsia" w:ascii="宋体" w:hAnsi="宋体" w:cs="宋体"/>
                <w:color w:val="auto"/>
                <w:kern w:val="0"/>
                <w:sz w:val="24"/>
                <w:highlight w:val="none"/>
              </w:rPr>
              <w:t>、累计三次满意度低于7</w:t>
            </w:r>
            <w:r>
              <w:rPr>
                <w:rFonts w:ascii="宋体" w:hAnsi="宋体" w:cs="宋体"/>
                <w:color w:val="auto"/>
                <w:kern w:val="0"/>
                <w:sz w:val="24"/>
                <w:highlight w:val="none"/>
              </w:rPr>
              <w:t>5</w:t>
            </w:r>
            <w:r>
              <w:rPr>
                <w:rFonts w:hint="eastAsia" w:ascii="宋体" w:hAnsi="宋体" w:cs="宋体"/>
                <w:color w:val="auto"/>
                <w:kern w:val="0"/>
                <w:sz w:val="24"/>
                <w:highlight w:val="none"/>
              </w:rPr>
              <w:t>%，终止合同，并承担违约责任的赔偿。</w:t>
            </w:r>
          </w:p>
          <w:p w14:paraId="57EB441F">
            <w:pPr>
              <w:tabs>
                <w:tab w:val="left" w:pos="0"/>
              </w:tabs>
              <w:ind w:firstLine="480"/>
              <w:rPr>
                <w:rFonts w:ascii="宋体" w:hAnsi="宋体" w:cs="宋体"/>
                <w:color w:val="auto"/>
                <w:kern w:val="0"/>
                <w:sz w:val="24"/>
                <w:highlight w:val="none"/>
              </w:rPr>
            </w:pPr>
            <w:r>
              <w:rPr>
                <w:rFonts w:hint="eastAsia" w:ascii="宋体" w:hAnsi="宋体" w:cs="宋体"/>
                <w:color w:val="auto"/>
                <w:kern w:val="0"/>
                <w:sz w:val="24"/>
                <w:highlight w:val="none"/>
              </w:rPr>
              <w:t>（4）使用公共区域卫生间1</w:t>
            </w:r>
            <w:r>
              <w:rPr>
                <w:rFonts w:ascii="宋体" w:hAnsi="宋体" w:cs="宋体"/>
                <w:color w:val="auto"/>
                <w:kern w:val="0"/>
                <w:sz w:val="24"/>
                <w:highlight w:val="none"/>
              </w:rPr>
              <w:t>00</w:t>
            </w:r>
            <w:r>
              <w:rPr>
                <w:rFonts w:hint="eastAsia" w:ascii="宋体" w:hAnsi="宋体" w:cs="宋体"/>
                <w:color w:val="auto"/>
                <w:kern w:val="0"/>
                <w:sz w:val="24"/>
                <w:highlight w:val="none"/>
              </w:rPr>
              <w:t>%</w:t>
            </w:r>
            <w:r>
              <w:rPr>
                <w:rFonts w:ascii="宋体" w:hAnsi="宋体" w:cs="宋体"/>
                <w:color w:val="auto"/>
                <w:kern w:val="0"/>
                <w:sz w:val="24"/>
                <w:highlight w:val="none"/>
              </w:rPr>
              <w:t>达到五星级要求</w:t>
            </w:r>
            <w:r>
              <w:rPr>
                <w:rFonts w:hint="eastAsia" w:ascii="宋体" w:hAnsi="宋体" w:cs="宋体"/>
                <w:color w:val="auto"/>
                <w:kern w:val="0"/>
                <w:sz w:val="24"/>
                <w:highlight w:val="none"/>
              </w:rPr>
              <w:t>，</w:t>
            </w:r>
            <w:r>
              <w:rPr>
                <w:rFonts w:ascii="宋体" w:hAnsi="宋体" w:cs="宋体"/>
                <w:color w:val="auto"/>
                <w:kern w:val="0"/>
                <w:sz w:val="24"/>
                <w:highlight w:val="none"/>
              </w:rPr>
              <w:t>病区环境卫生满意度达到</w:t>
            </w:r>
            <w:r>
              <w:rPr>
                <w:rFonts w:hint="eastAsia" w:ascii="宋体" w:hAnsi="宋体" w:cs="宋体"/>
                <w:color w:val="auto"/>
                <w:kern w:val="0"/>
                <w:sz w:val="24"/>
                <w:highlight w:val="none"/>
              </w:rPr>
              <w:t>8</w:t>
            </w:r>
            <w:r>
              <w:rPr>
                <w:rFonts w:ascii="宋体" w:hAnsi="宋体" w:cs="宋体"/>
                <w:color w:val="auto"/>
                <w:kern w:val="0"/>
                <w:sz w:val="24"/>
                <w:highlight w:val="none"/>
              </w:rPr>
              <w:t>7分</w:t>
            </w:r>
            <w:r>
              <w:rPr>
                <w:rFonts w:hint="eastAsia" w:ascii="宋体" w:hAnsi="宋体" w:cs="宋体"/>
                <w:color w:val="auto"/>
                <w:kern w:val="0"/>
                <w:sz w:val="24"/>
                <w:highlight w:val="none"/>
              </w:rPr>
              <w:t>，</w:t>
            </w:r>
            <w:r>
              <w:rPr>
                <w:rFonts w:ascii="宋体" w:hAnsi="宋体" w:cs="宋体"/>
                <w:color w:val="auto"/>
                <w:kern w:val="0"/>
                <w:sz w:val="24"/>
                <w:highlight w:val="none"/>
              </w:rPr>
              <w:t>门诊环境卫生满意度达</w:t>
            </w:r>
            <w:r>
              <w:rPr>
                <w:rFonts w:hint="eastAsia" w:ascii="宋体" w:hAnsi="宋体" w:cs="宋体"/>
                <w:color w:val="auto"/>
                <w:kern w:val="0"/>
                <w:sz w:val="24"/>
                <w:highlight w:val="none"/>
              </w:rPr>
              <w:t>8</w:t>
            </w:r>
            <w:r>
              <w:rPr>
                <w:rFonts w:ascii="宋体" w:hAnsi="宋体" w:cs="宋体"/>
                <w:color w:val="auto"/>
                <w:kern w:val="0"/>
                <w:sz w:val="24"/>
                <w:highlight w:val="none"/>
              </w:rPr>
              <w:t>5分</w:t>
            </w:r>
            <w:r>
              <w:rPr>
                <w:rFonts w:hint="eastAsia" w:ascii="宋体" w:hAnsi="宋体" w:cs="宋体"/>
                <w:color w:val="auto"/>
                <w:kern w:val="0"/>
                <w:sz w:val="24"/>
                <w:highlight w:val="none"/>
              </w:rPr>
              <w:t>，</w:t>
            </w:r>
            <w:r>
              <w:rPr>
                <w:rFonts w:ascii="宋体" w:hAnsi="宋体" w:cs="宋体"/>
                <w:color w:val="auto"/>
                <w:kern w:val="0"/>
                <w:sz w:val="24"/>
                <w:highlight w:val="none"/>
              </w:rPr>
              <w:t>未达标扣</w:t>
            </w:r>
            <w:r>
              <w:rPr>
                <w:rFonts w:hint="eastAsia" w:ascii="宋体" w:hAnsi="宋体" w:cs="宋体"/>
                <w:color w:val="auto"/>
                <w:kern w:val="0"/>
                <w:sz w:val="24"/>
                <w:highlight w:val="none"/>
              </w:rPr>
              <w:t>1分，扣款1</w:t>
            </w:r>
            <w:r>
              <w:rPr>
                <w:rFonts w:ascii="宋体" w:hAnsi="宋体" w:cs="宋体"/>
                <w:color w:val="auto"/>
                <w:kern w:val="0"/>
                <w:sz w:val="24"/>
                <w:highlight w:val="none"/>
              </w:rPr>
              <w:t>000</w:t>
            </w:r>
            <w:r>
              <w:rPr>
                <w:rFonts w:hint="eastAsia" w:ascii="宋体" w:hAnsi="宋体" w:cs="宋体"/>
                <w:color w:val="auto"/>
                <w:kern w:val="0"/>
                <w:sz w:val="24"/>
                <w:highlight w:val="none"/>
              </w:rPr>
              <w:t>元</w:t>
            </w:r>
          </w:p>
          <w:p w14:paraId="70966950">
            <w:pPr>
              <w:tabs>
                <w:tab w:val="left" w:pos="0"/>
              </w:tabs>
              <w:ind w:firstLine="480"/>
              <w:rPr>
                <w:rFonts w:ascii="宋体" w:hAnsi="宋体" w:cs="宋体"/>
                <w:color w:val="auto"/>
                <w:kern w:val="0"/>
                <w:sz w:val="24"/>
                <w:highlight w:val="none"/>
              </w:rPr>
            </w:pPr>
            <w:r>
              <w:rPr>
                <w:rFonts w:hint="eastAsia" w:ascii="宋体" w:hAnsi="宋体" w:cs="宋体"/>
                <w:color w:val="auto"/>
                <w:kern w:val="0"/>
                <w:sz w:val="24"/>
                <w:highlight w:val="none"/>
              </w:rPr>
              <w:t>（5）毛巾地巾等物料、清洁消毒等药剂，缺货或供应不足，不能满足临床使用，查到每次每项扣</w:t>
            </w:r>
            <w:r>
              <w:rPr>
                <w:rFonts w:ascii="宋体" w:hAnsi="宋体" w:cs="宋体"/>
                <w:color w:val="auto"/>
                <w:kern w:val="0"/>
                <w:sz w:val="24"/>
                <w:highlight w:val="none"/>
              </w:rPr>
              <w:t>1000</w:t>
            </w:r>
            <w:r>
              <w:rPr>
                <w:rFonts w:hint="eastAsia" w:ascii="宋体" w:hAnsi="宋体" w:cs="宋体"/>
                <w:color w:val="auto"/>
                <w:kern w:val="0"/>
                <w:sz w:val="24"/>
                <w:highlight w:val="none"/>
              </w:rPr>
              <w:t>元；</w:t>
            </w:r>
          </w:p>
          <w:p w14:paraId="0CA975F7">
            <w:pPr>
              <w:tabs>
                <w:tab w:val="left" w:pos="0"/>
              </w:tabs>
              <w:ind w:firstLine="480"/>
              <w:rPr>
                <w:rFonts w:ascii="宋体" w:hAnsi="宋体" w:cs="宋体"/>
                <w:color w:val="auto"/>
                <w:kern w:val="0"/>
                <w:sz w:val="24"/>
                <w:highlight w:val="none"/>
              </w:rPr>
            </w:pPr>
            <w:r>
              <w:rPr>
                <w:rFonts w:hint="eastAsia" w:ascii="宋体" w:hAnsi="宋体" w:cs="宋体"/>
                <w:color w:val="auto"/>
                <w:kern w:val="0"/>
                <w:sz w:val="24"/>
                <w:highlight w:val="none"/>
              </w:rPr>
              <w:t>（6）院方日常检查中提出的改进要求，以书面整改通知书为准，逾期不整改，每次扣款</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00</w:t>
            </w:r>
            <w:r>
              <w:rPr>
                <w:rFonts w:hint="eastAsia" w:ascii="宋体" w:hAnsi="宋体" w:cs="宋体"/>
                <w:color w:val="auto"/>
                <w:kern w:val="0"/>
                <w:sz w:val="24"/>
                <w:highlight w:val="none"/>
              </w:rPr>
              <w:t xml:space="preserve"> - </w:t>
            </w:r>
            <w:r>
              <w:rPr>
                <w:rFonts w:ascii="宋体" w:hAnsi="宋体" w:cs="宋体"/>
                <w:color w:val="auto"/>
                <w:kern w:val="0"/>
                <w:sz w:val="24"/>
                <w:highlight w:val="none"/>
              </w:rPr>
              <w:t>5000</w:t>
            </w:r>
            <w:r>
              <w:rPr>
                <w:rFonts w:hint="eastAsia" w:ascii="宋体" w:hAnsi="宋体" w:cs="宋体"/>
                <w:color w:val="auto"/>
                <w:kern w:val="0"/>
                <w:sz w:val="24"/>
                <w:highlight w:val="none"/>
              </w:rPr>
              <w:t>元；</w:t>
            </w:r>
          </w:p>
          <w:p w14:paraId="553BE019">
            <w:pPr>
              <w:tabs>
                <w:tab w:val="left" w:pos="0"/>
              </w:tabs>
              <w:ind w:firstLine="480"/>
              <w:rPr>
                <w:rFonts w:ascii="宋体" w:hAnsi="宋体" w:cs="宋体"/>
                <w:color w:val="auto"/>
                <w:kern w:val="0"/>
                <w:sz w:val="24"/>
                <w:highlight w:val="none"/>
              </w:rPr>
            </w:pPr>
            <w:r>
              <w:rPr>
                <w:rFonts w:hint="eastAsia" w:ascii="宋体" w:hAnsi="宋体" w:cs="宋体"/>
                <w:color w:val="auto"/>
                <w:kern w:val="0"/>
                <w:sz w:val="24"/>
                <w:highlight w:val="none"/>
              </w:rPr>
              <w:t>（7）因物业服务引起的有效投诉，扣</w:t>
            </w:r>
            <w:r>
              <w:rPr>
                <w:rFonts w:ascii="宋体" w:hAnsi="宋体" w:cs="宋体"/>
                <w:color w:val="auto"/>
                <w:kern w:val="0"/>
                <w:sz w:val="24"/>
                <w:highlight w:val="none"/>
              </w:rPr>
              <w:t>500</w:t>
            </w:r>
            <w:r>
              <w:rPr>
                <w:rFonts w:hint="eastAsia" w:ascii="宋体" w:hAnsi="宋体" w:cs="宋体"/>
                <w:color w:val="auto"/>
                <w:kern w:val="0"/>
                <w:sz w:val="24"/>
                <w:highlight w:val="none"/>
              </w:rPr>
              <w:t>元/例；</w:t>
            </w:r>
          </w:p>
          <w:p w14:paraId="71A2AFC2">
            <w:pPr>
              <w:tabs>
                <w:tab w:val="left" w:pos="0"/>
              </w:tabs>
              <w:ind w:firstLine="480"/>
              <w:rPr>
                <w:rFonts w:ascii="宋体" w:hAnsi="宋体" w:cs="宋体"/>
                <w:color w:val="auto"/>
                <w:kern w:val="0"/>
                <w:sz w:val="24"/>
                <w:highlight w:val="none"/>
              </w:rPr>
            </w:pPr>
            <w:r>
              <w:rPr>
                <w:rFonts w:hint="eastAsia" w:ascii="宋体" w:hAnsi="宋体" w:cs="宋体"/>
                <w:color w:val="auto"/>
                <w:kern w:val="0"/>
                <w:sz w:val="24"/>
                <w:highlight w:val="none"/>
              </w:rPr>
              <w:t>（8）因物业不按规范操作所造成的药品、物品损坏</w:t>
            </w:r>
            <w:r>
              <w:rPr>
                <w:rFonts w:hint="eastAsia" w:ascii="宋体" w:hAnsi="宋体" w:cs="宋体"/>
                <w:color w:val="auto"/>
                <w:kern w:val="0"/>
                <w:sz w:val="24"/>
                <w:highlight w:val="none"/>
                <w:lang w:val="en-US" w:eastAsia="zh-CN"/>
              </w:rPr>
              <w:t>或遗失</w:t>
            </w:r>
            <w:r>
              <w:rPr>
                <w:rFonts w:hint="eastAsia" w:ascii="宋体" w:hAnsi="宋体" w:cs="宋体"/>
                <w:color w:val="auto"/>
                <w:kern w:val="0"/>
                <w:sz w:val="24"/>
                <w:highlight w:val="none"/>
              </w:rPr>
              <w:t>，经查实，根据实际情况，酌情赔偿；</w:t>
            </w:r>
          </w:p>
          <w:p w14:paraId="64F919A4">
            <w:pPr>
              <w:tabs>
                <w:tab w:val="left" w:pos="0"/>
              </w:tabs>
              <w:ind w:firstLine="480"/>
              <w:rPr>
                <w:rFonts w:ascii="宋体" w:hAnsi="宋体" w:cs="宋体"/>
                <w:color w:val="auto"/>
                <w:kern w:val="0"/>
                <w:sz w:val="24"/>
                <w:highlight w:val="none"/>
              </w:rPr>
            </w:pPr>
            <w:r>
              <w:rPr>
                <w:rFonts w:hint="eastAsia" w:ascii="宋体" w:hAnsi="宋体" w:cs="宋体"/>
                <w:color w:val="auto"/>
                <w:kern w:val="0"/>
                <w:sz w:val="24"/>
                <w:highlight w:val="none"/>
              </w:rPr>
              <w:t>（9）因物业服务引起的医疗纠纷及事故，每发生1起，扣除物业费</w:t>
            </w:r>
            <w:r>
              <w:rPr>
                <w:rFonts w:ascii="宋体" w:hAnsi="宋体" w:cs="宋体"/>
                <w:color w:val="auto"/>
                <w:kern w:val="0"/>
                <w:sz w:val="24"/>
                <w:highlight w:val="none"/>
              </w:rPr>
              <w:t>10000</w:t>
            </w:r>
            <w:r>
              <w:rPr>
                <w:rFonts w:hint="eastAsia" w:ascii="宋体" w:hAnsi="宋体" w:cs="宋体"/>
                <w:color w:val="auto"/>
                <w:kern w:val="0"/>
                <w:sz w:val="24"/>
                <w:highlight w:val="none"/>
              </w:rPr>
              <w:t>元，并承担相应赔偿责任；一个年度如发生二例类似情况，甲方可单方终止合同</w:t>
            </w:r>
          </w:p>
          <w:p w14:paraId="5479D6CC">
            <w:pPr>
              <w:tabs>
                <w:tab w:val="left" w:pos="0"/>
              </w:tabs>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（10）重大活动、检查、突发事件配合工作：因乙方原因对甲方造成较大损害（如检查不通过等）， 酌情扣款；如甲方获得政府部门的正式奖励，甲方根据乙方工作比重酌情进行奖励（奖励以政府颁发的文件为准）。</w:t>
            </w:r>
          </w:p>
          <w:p w14:paraId="64C86B38">
            <w:pPr>
              <w:pStyle w:val="2"/>
              <w:rPr>
                <w:rFonts w:hint="default" w:eastAsia="华文楷体"/>
                <w:color w:val="auto"/>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若发现乙方工作人员有盗窃行为，每发现一次扣款1000元，并赔偿相应损失。</w:t>
            </w:r>
          </w:p>
          <w:p w14:paraId="5D219A03">
            <w:pPr>
              <w:tabs>
                <w:tab w:val="left" w:pos="0"/>
              </w:tabs>
              <w:ind w:firstLine="480"/>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成立考核监督机制：由甲方相关职能科室和乙方成立考核小组，每月考核一次。</w:t>
            </w:r>
          </w:p>
          <w:p w14:paraId="3F7C8B2B">
            <w:pPr>
              <w:tabs>
                <w:tab w:val="left" w:pos="0"/>
              </w:tabs>
              <w:ind w:firstLine="480" w:firstLineChars="0"/>
              <w:rPr>
                <w:rFonts w:ascii="宋体" w:hAnsi="宋体" w:eastAsia="宋体" w:cs="宋体"/>
                <w:color w:val="auto"/>
                <w:kern w:val="2"/>
                <w:sz w:val="24"/>
                <w:szCs w:val="24"/>
                <w:highlight w:val="none"/>
                <w:lang w:val="en-US" w:eastAsia="zh-CN" w:bidi="ar-SA"/>
              </w:rPr>
            </w:pPr>
            <w:r>
              <w:rPr>
                <w:rFonts w:ascii="宋体" w:hAnsi="宋体" w:cs="宋体"/>
                <w:color w:val="auto"/>
                <w:kern w:val="0"/>
                <w:sz w:val="24"/>
                <w:highlight w:val="none"/>
              </w:rPr>
              <w:t>3.</w:t>
            </w:r>
            <w:r>
              <w:rPr>
                <w:rFonts w:hint="eastAsia" w:ascii="宋体" w:hAnsi="宋体" w:cs="宋体"/>
                <w:color w:val="auto"/>
                <w:kern w:val="0"/>
                <w:sz w:val="24"/>
                <w:highlight w:val="none"/>
              </w:rPr>
              <w:t>每月甲方对服务项目质量综合考核（详见各项服务质量考核标准，见附件1）的结果，如涉及经济奖罚，在当月服务费中予以体现。</w:t>
            </w:r>
          </w:p>
        </w:tc>
      </w:tr>
      <w:tr w14:paraId="0EC9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700657E">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F2BD1A0">
            <w:pPr>
              <w:spacing w:line="360" w:lineRule="auto"/>
              <w:rPr>
                <w:rFonts w:ascii="宋体" w:hAnsi="宋体" w:cs="宋体"/>
                <w:color w:val="auto"/>
                <w:sz w:val="24"/>
                <w:highlight w:val="none"/>
              </w:rPr>
            </w:pPr>
            <w:r>
              <w:rPr>
                <w:rFonts w:hint="eastAsia" w:ascii="宋体" w:hAnsi="宋体" w:cs="宋体"/>
                <w:color w:val="auto"/>
                <w:sz w:val="24"/>
                <w:highlight w:val="none"/>
              </w:rPr>
              <w:t>本合同一式陆份，甲方执肆份、乙方执贰份。</w:t>
            </w:r>
          </w:p>
        </w:tc>
      </w:tr>
    </w:tbl>
    <w:p w14:paraId="64AB60E3">
      <w:pPr>
        <w:spacing w:line="360" w:lineRule="auto"/>
        <w:ind w:left="-420" w:leftChars="-200" w:right="-420" w:rightChars="-200" w:firstLine="480" w:firstLineChars="200"/>
        <w:rPr>
          <w:rFonts w:ascii="宋体" w:hAnsi="宋体" w:cs="宋体"/>
          <w:color w:val="auto"/>
          <w:sz w:val="24"/>
          <w:highlight w:val="none"/>
        </w:rPr>
      </w:pPr>
    </w:p>
    <w:p w14:paraId="43F72261">
      <w:pPr>
        <w:spacing w:line="360" w:lineRule="auto"/>
        <w:ind w:left="-420" w:leftChars="-200" w:right="-420" w:rightChars="-200" w:firstLine="480" w:firstLineChars="200"/>
        <w:rPr>
          <w:rFonts w:ascii="宋体" w:hAnsi="宋体" w:cs="宋体"/>
          <w:color w:val="auto"/>
          <w:sz w:val="24"/>
          <w:highlight w:val="none"/>
        </w:rPr>
      </w:pPr>
    </w:p>
    <w:p w14:paraId="4490F034">
      <w:pPr>
        <w:spacing w:line="360" w:lineRule="auto"/>
        <w:ind w:left="-420" w:leftChars="-200" w:right="-420" w:rightChars="-200"/>
        <w:rPr>
          <w:rFonts w:ascii="宋体" w:hAnsi="宋体" w:cs="宋体"/>
          <w:color w:val="auto"/>
          <w:sz w:val="24"/>
          <w:highlight w:val="none"/>
        </w:rPr>
      </w:pPr>
    </w:p>
    <w:p w14:paraId="485214F6">
      <w:pPr>
        <w:spacing w:line="360" w:lineRule="auto"/>
        <w:ind w:left="-420" w:leftChars="-200" w:right="-420" w:rightChars="-200" w:firstLine="480" w:firstLineChars="200"/>
        <w:jc w:val="center"/>
        <w:outlineLvl w:val="0"/>
        <w:rPr>
          <w:rFonts w:ascii="宋体" w:hAnsi="宋体" w:cs="宋体"/>
          <w:color w:val="auto"/>
          <w:sz w:val="24"/>
          <w:highlight w:val="none"/>
        </w:rPr>
      </w:pPr>
    </w:p>
    <w:p w14:paraId="0938EA5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2AB44B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42B747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927E1CE">
      <w:pPr>
        <w:spacing w:line="360" w:lineRule="auto"/>
        <w:jc w:val="center"/>
        <w:outlineLvl w:val="0"/>
        <w:rPr>
          <w:rFonts w:ascii="宋体" w:hAnsi="宋体" w:cs="宋体"/>
          <w:b/>
          <w:color w:val="auto"/>
          <w:kern w:val="0"/>
          <w:sz w:val="36"/>
          <w:szCs w:val="36"/>
          <w:highlight w:val="none"/>
        </w:rPr>
      </w:pPr>
    </w:p>
    <w:p w14:paraId="0269A2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A4D7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EF13A1">
      <w:pPr>
        <w:spacing w:line="360" w:lineRule="auto"/>
        <w:jc w:val="center"/>
        <w:outlineLvl w:val="0"/>
        <w:rPr>
          <w:rFonts w:ascii="宋体" w:hAnsi="宋体" w:cs="宋体"/>
          <w:b/>
          <w:color w:val="auto"/>
          <w:kern w:val="0"/>
          <w:sz w:val="36"/>
          <w:szCs w:val="36"/>
          <w:highlight w:val="none"/>
        </w:rPr>
      </w:pPr>
    </w:p>
    <w:p w14:paraId="53730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0E45F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B22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E0C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A1122">
      <w:pPr>
        <w:snapToGrid w:val="0"/>
        <w:spacing w:line="360" w:lineRule="auto"/>
        <w:ind w:firstLine="480" w:firstLineChars="200"/>
        <w:rPr>
          <w:rFonts w:ascii="宋体" w:hAnsi="宋体" w:cs="宋体"/>
          <w:color w:val="auto"/>
          <w:sz w:val="24"/>
          <w:highlight w:val="none"/>
        </w:rPr>
      </w:pPr>
    </w:p>
    <w:p w14:paraId="0B08643C">
      <w:pPr>
        <w:spacing w:line="360" w:lineRule="auto"/>
        <w:ind w:firstLine="480" w:firstLineChars="200"/>
        <w:rPr>
          <w:rFonts w:ascii="宋体" w:hAnsi="宋体" w:cs="宋体"/>
          <w:color w:val="auto"/>
          <w:sz w:val="24"/>
          <w:highlight w:val="none"/>
        </w:rPr>
      </w:pPr>
    </w:p>
    <w:p w14:paraId="503983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6273C5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、杭州市公共资源交易中心：</w:t>
      </w:r>
    </w:p>
    <w:p w14:paraId="7817E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杭州市老年病医院后勤保洁转运服务项目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HZZFCG-2025-125</w:t>
      </w:r>
      <w:r>
        <w:rPr>
          <w:rFonts w:hint="eastAsia" w:ascii="宋体" w:hAnsi="宋体" w:cs="宋体"/>
          <w:color w:val="auto"/>
          <w:sz w:val="24"/>
          <w:highlight w:val="none"/>
        </w:rPr>
        <w:t>】政府采购活动，郑重承诺：</w:t>
      </w:r>
    </w:p>
    <w:p w14:paraId="76A33C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480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4D9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32D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ACA1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7D95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3592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07B3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96B73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28F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EF3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4813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3DF8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95D57F">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2F5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77F2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3EE76F2">
      <w:pPr>
        <w:snapToGrid w:val="0"/>
        <w:spacing w:line="360" w:lineRule="auto"/>
        <w:ind w:right="480"/>
        <w:jc w:val="center"/>
        <w:rPr>
          <w:rFonts w:ascii="宋体" w:hAnsi="宋体" w:cs="宋体"/>
          <w:b/>
          <w:color w:val="auto"/>
          <w:kern w:val="0"/>
          <w:sz w:val="32"/>
          <w:szCs w:val="32"/>
          <w:highlight w:val="none"/>
        </w:rPr>
      </w:pPr>
    </w:p>
    <w:p w14:paraId="19E4D699">
      <w:pPr>
        <w:snapToGrid w:val="0"/>
        <w:spacing w:line="360" w:lineRule="auto"/>
        <w:ind w:right="480"/>
        <w:jc w:val="center"/>
        <w:rPr>
          <w:rFonts w:ascii="宋体" w:hAnsi="宋体" w:cs="宋体"/>
          <w:b/>
          <w:color w:val="auto"/>
          <w:kern w:val="0"/>
          <w:sz w:val="32"/>
          <w:szCs w:val="32"/>
          <w:highlight w:val="none"/>
        </w:rPr>
      </w:pPr>
    </w:p>
    <w:p w14:paraId="58D98A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04D77F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6243482">
      <w:pPr>
        <w:widowControl/>
        <w:spacing w:line="360" w:lineRule="auto"/>
        <w:ind w:left="150"/>
        <w:jc w:val="center"/>
        <w:rPr>
          <w:rFonts w:ascii="宋体" w:hAnsi="宋体" w:cs="宋体"/>
          <w:b/>
          <w:color w:val="auto"/>
          <w:kern w:val="0"/>
          <w:sz w:val="32"/>
          <w:szCs w:val="32"/>
          <w:highlight w:val="none"/>
        </w:rPr>
      </w:pPr>
    </w:p>
    <w:p w14:paraId="0C50BC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9CCF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C139A6">
      <w:pPr>
        <w:rPr>
          <w:rFonts w:ascii="宋体" w:hAnsi="宋体" w:cs="宋体"/>
          <w:color w:val="auto"/>
          <w:highlight w:val="none"/>
        </w:rPr>
      </w:pPr>
    </w:p>
    <w:p w14:paraId="4B14D72E">
      <w:pPr>
        <w:snapToGrid w:val="0"/>
        <w:spacing w:line="360" w:lineRule="auto"/>
        <w:ind w:right="480"/>
        <w:jc w:val="center"/>
        <w:rPr>
          <w:rFonts w:ascii="宋体" w:hAnsi="宋体" w:cs="宋体"/>
          <w:b/>
          <w:color w:val="auto"/>
          <w:kern w:val="0"/>
          <w:sz w:val="32"/>
          <w:szCs w:val="32"/>
          <w:highlight w:val="none"/>
        </w:rPr>
      </w:pPr>
    </w:p>
    <w:p w14:paraId="2AF881E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B1525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ED2D25">
      <w:pPr>
        <w:spacing w:line="360" w:lineRule="auto"/>
        <w:jc w:val="center"/>
        <w:outlineLvl w:val="0"/>
        <w:rPr>
          <w:rFonts w:ascii="宋体" w:hAnsi="宋体" w:cs="宋体"/>
          <w:b/>
          <w:color w:val="auto"/>
          <w:kern w:val="0"/>
          <w:sz w:val="24"/>
          <w:highlight w:val="none"/>
        </w:rPr>
      </w:pPr>
    </w:p>
    <w:p w14:paraId="05E3C0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A06F7C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7EB02E0F">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68D20A8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42EFC81B">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252C5D8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1541DC08">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040C214A">
      <w:pPr>
        <w:snapToGrid w:val="0"/>
        <w:spacing w:line="360" w:lineRule="auto"/>
        <w:jc w:val="center"/>
        <w:rPr>
          <w:rFonts w:ascii="宋体" w:hAnsi="宋体" w:cs="宋体"/>
          <w:b/>
          <w:color w:val="auto"/>
          <w:kern w:val="0"/>
          <w:sz w:val="32"/>
          <w:szCs w:val="32"/>
          <w:highlight w:val="none"/>
          <w:lang w:val="zh-CN"/>
        </w:rPr>
      </w:pPr>
    </w:p>
    <w:p w14:paraId="583D87DC">
      <w:pPr>
        <w:snapToGrid w:val="0"/>
        <w:spacing w:line="360" w:lineRule="auto"/>
        <w:jc w:val="center"/>
        <w:rPr>
          <w:rFonts w:ascii="宋体" w:hAnsi="宋体" w:cs="宋体"/>
          <w:b/>
          <w:color w:val="auto"/>
          <w:kern w:val="0"/>
          <w:sz w:val="32"/>
          <w:szCs w:val="32"/>
          <w:highlight w:val="none"/>
          <w:lang w:val="zh-CN"/>
        </w:rPr>
      </w:pPr>
    </w:p>
    <w:p w14:paraId="448455EC">
      <w:pPr>
        <w:snapToGrid w:val="0"/>
        <w:spacing w:line="360" w:lineRule="auto"/>
        <w:jc w:val="center"/>
        <w:rPr>
          <w:rFonts w:ascii="宋体" w:hAnsi="宋体" w:cs="宋体"/>
          <w:b/>
          <w:color w:val="auto"/>
          <w:kern w:val="0"/>
          <w:sz w:val="32"/>
          <w:szCs w:val="32"/>
          <w:highlight w:val="none"/>
          <w:lang w:val="zh-CN"/>
        </w:rPr>
      </w:pPr>
    </w:p>
    <w:p w14:paraId="0C5823CF">
      <w:pPr>
        <w:snapToGrid w:val="0"/>
        <w:spacing w:line="360" w:lineRule="auto"/>
        <w:jc w:val="center"/>
        <w:rPr>
          <w:rFonts w:ascii="宋体" w:hAnsi="宋体" w:cs="宋体"/>
          <w:b/>
          <w:color w:val="auto"/>
          <w:kern w:val="0"/>
          <w:sz w:val="32"/>
          <w:szCs w:val="32"/>
          <w:highlight w:val="none"/>
          <w:lang w:val="zh-CN"/>
        </w:rPr>
      </w:pPr>
    </w:p>
    <w:p w14:paraId="6B1F475F">
      <w:pPr>
        <w:snapToGrid w:val="0"/>
        <w:spacing w:line="360" w:lineRule="auto"/>
        <w:jc w:val="center"/>
        <w:rPr>
          <w:rFonts w:ascii="宋体" w:hAnsi="宋体" w:cs="宋体"/>
          <w:b/>
          <w:color w:val="auto"/>
          <w:kern w:val="0"/>
          <w:sz w:val="32"/>
          <w:szCs w:val="32"/>
          <w:highlight w:val="none"/>
          <w:lang w:val="zh-CN"/>
        </w:rPr>
      </w:pPr>
    </w:p>
    <w:p w14:paraId="5D54A9A6">
      <w:pPr>
        <w:snapToGrid w:val="0"/>
        <w:spacing w:line="360" w:lineRule="auto"/>
        <w:jc w:val="center"/>
        <w:rPr>
          <w:rFonts w:ascii="宋体" w:hAnsi="宋体" w:cs="宋体"/>
          <w:b/>
          <w:color w:val="auto"/>
          <w:kern w:val="0"/>
          <w:sz w:val="32"/>
          <w:szCs w:val="32"/>
          <w:highlight w:val="none"/>
          <w:lang w:val="zh-CN"/>
        </w:rPr>
      </w:pPr>
    </w:p>
    <w:p w14:paraId="7E6D1D76">
      <w:pPr>
        <w:snapToGrid w:val="0"/>
        <w:spacing w:line="360" w:lineRule="auto"/>
        <w:jc w:val="center"/>
        <w:rPr>
          <w:rFonts w:ascii="宋体" w:hAnsi="宋体" w:cs="宋体"/>
          <w:b/>
          <w:color w:val="auto"/>
          <w:kern w:val="0"/>
          <w:sz w:val="32"/>
          <w:szCs w:val="32"/>
          <w:highlight w:val="none"/>
          <w:lang w:val="zh-CN"/>
        </w:rPr>
      </w:pPr>
    </w:p>
    <w:p w14:paraId="6F1700BF">
      <w:pPr>
        <w:snapToGrid w:val="0"/>
        <w:spacing w:line="360" w:lineRule="auto"/>
        <w:jc w:val="center"/>
        <w:rPr>
          <w:rFonts w:ascii="宋体" w:hAnsi="宋体" w:cs="宋体"/>
          <w:b/>
          <w:color w:val="auto"/>
          <w:kern w:val="0"/>
          <w:sz w:val="32"/>
          <w:szCs w:val="32"/>
          <w:highlight w:val="none"/>
          <w:lang w:val="zh-CN"/>
        </w:rPr>
      </w:pPr>
    </w:p>
    <w:p w14:paraId="20BD5117">
      <w:pPr>
        <w:snapToGrid w:val="0"/>
        <w:spacing w:line="360" w:lineRule="auto"/>
        <w:jc w:val="center"/>
        <w:rPr>
          <w:rFonts w:ascii="宋体" w:hAnsi="宋体" w:cs="宋体"/>
          <w:b/>
          <w:color w:val="auto"/>
          <w:kern w:val="0"/>
          <w:sz w:val="32"/>
          <w:szCs w:val="32"/>
          <w:highlight w:val="none"/>
          <w:lang w:val="zh-CN"/>
        </w:rPr>
      </w:pPr>
    </w:p>
    <w:p w14:paraId="56371C7C">
      <w:pPr>
        <w:snapToGrid w:val="0"/>
        <w:spacing w:line="360" w:lineRule="auto"/>
        <w:jc w:val="center"/>
        <w:rPr>
          <w:rFonts w:ascii="宋体" w:hAnsi="宋体" w:cs="宋体"/>
          <w:b/>
          <w:color w:val="auto"/>
          <w:kern w:val="0"/>
          <w:sz w:val="32"/>
          <w:szCs w:val="32"/>
          <w:highlight w:val="none"/>
          <w:lang w:val="zh-CN"/>
        </w:rPr>
      </w:pPr>
    </w:p>
    <w:p w14:paraId="366356E8">
      <w:pPr>
        <w:snapToGrid w:val="0"/>
        <w:spacing w:line="360" w:lineRule="auto"/>
        <w:jc w:val="center"/>
        <w:rPr>
          <w:rFonts w:ascii="宋体" w:hAnsi="宋体" w:cs="宋体"/>
          <w:b/>
          <w:color w:val="auto"/>
          <w:kern w:val="0"/>
          <w:sz w:val="32"/>
          <w:szCs w:val="32"/>
          <w:highlight w:val="none"/>
          <w:lang w:val="zh-CN"/>
        </w:rPr>
      </w:pPr>
    </w:p>
    <w:p w14:paraId="14BA83FF">
      <w:pPr>
        <w:snapToGrid w:val="0"/>
        <w:spacing w:line="360" w:lineRule="auto"/>
        <w:jc w:val="center"/>
        <w:rPr>
          <w:rFonts w:ascii="宋体" w:hAnsi="宋体" w:cs="宋体"/>
          <w:b/>
          <w:color w:val="auto"/>
          <w:kern w:val="0"/>
          <w:sz w:val="32"/>
          <w:szCs w:val="32"/>
          <w:highlight w:val="none"/>
          <w:lang w:val="zh-CN"/>
        </w:rPr>
      </w:pPr>
    </w:p>
    <w:p w14:paraId="6BD7D817">
      <w:pPr>
        <w:rPr>
          <w:rFonts w:ascii="宋体" w:hAnsi="宋体" w:cs="宋体"/>
          <w:b/>
          <w:color w:val="auto"/>
          <w:kern w:val="0"/>
          <w:sz w:val="32"/>
          <w:szCs w:val="32"/>
          <w:highlight w:val="none"/>
          <w:lang w:val="zh-CN"/>
        </w:rPr>
      </w:pPr>
    </w:p>
    <w:p w14:paraId="3ED62D6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99153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2F7BB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、杭州市公共资源交易中心：</w:t>
      </w:r>
    </w:p>
    <w:p w14:paraId="25C066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杭州市老年病医院后勤保洁转运服务项目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HZZFCG-2025-125</w:t>
      </w:r>
      <w:r>
        <w:rPr>
          <w:rFonts w:hint="eastAsia" w:ascii="宋体" w:hAnsi="宋体" w:cs="宋体"/>
          <w:color w:val="auto"/>
          <w:sz w:val="24"/>
          <w:highlight w:val="none"/>
        </w:rPr>
        <w:t>】招标的有关活动，并对此项目进行投标。为此：</w:t>
      </w:r>
    </w:p>
    <w:p w14:paraId="3C032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CF23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79D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38E2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8DA1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101183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A8ACC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2E069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93B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D34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616A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259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A89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FB8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A91513">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0CBF06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56A990D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25D07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413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3F4B4C0">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5E9CAE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FB62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DA63A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FE57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E624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8BB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82A35C">
      <w:pPr>
        <w:numPr>
          <w:ilvl w:val="0"/>
          <w:numId w:val="9"/>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7CA3A24">
      <w:pPr>
        <w:numPr>
          <w:ilvl w:val="0"/>
          <w:numId w:val="9"/>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1542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22FC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2A4C87">
      <w:pPr>
        <w:snapToGrid w:val="0"/>
        <w:spacing w:line="360" w:lineRule="auto"/>
        <w:ind w:left="420" w:leftChars="200" w:firstLine="4200" w:firstLineChars="1750"/>
        <w:rPr>
          <w:rFonts w:ascii="宋体" w:hAnsi="宋体" w:cs="宋体"/>
          <w:color w:val="auto"/>
          <w:kern w:val="0"/>
          <w:sz w:val="24"/>
          <w:highlight w:val="none"/>
          <w:u w:val="single"/>
        </w:rPr>
      </w:pPr>
    </w:p>
    <w:p w14:paraId="7618D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9A3E07">
      <w:pPr>
        <w:jc w:val="center"/>
        <w:rPr>
          <w:rFonts w:ascii="宋体" w:hAnsi="宋体" w:cs="宋体"/>
          <w:b/>
          <w:color w:val="auto"/>
          <w:kern w:val="0"/>
          <w:sz w:val="32"/>
          <w:szCs w:val="32"/>
          <w:highlight w:val="none"/>
        </w:rPr>
      </w:pPr>
    </w:p>
    <w:p w14:paraId="443274F5">
      <w:pPr>
        <w:jc w:val="center"/>
        <w:rPr>
          <w:rFonts w:ascii="宋体" w:hAnsi="宋体" w:cs="宋体"/>
          <w:b/>
          <w:color w:val="auto"/>
          <w:kern w:val="0"/>
          <w:sz w:val="32"/>
          <w:szCs w:val="32"/>
          <w:highlight w:val="none"/>
        </w:rPr>
      </w:pPr>
    </w:p>
    <w:p w14:paraId="1C0C5544">
      <w:pPr>
        <w:jc w:val="center"/>
        <w:rPr>
          <w:rFonts w:ascii="宋体" w:hAnsi="宋体" w:cs="宋体"/>
          <w:b/>
          <w:color w:val="auto"/>
          <w:kern w:val="0"/>
          <w:sz w:val="32"/>
          <w:szCs w:val="32"/>
          <w:highlight w:val="none"/>
        </w:rPr>
      </w:pPr>
    </w:p>
    <w:p w14:paraId="14DE3450">
      <w:pPr>
        <w:jc w:val="center"/>
        <w:rPr>
          <w:rFonts w:ascii="宋体" w:hAnsi="宋体" w:cs="宋体"/>
          <w:b/>
          <w:color w:val="auto"/>
          <w:kern w:val="0"/>
          <w:sz w:val="32"/>
          <w:szCs w:val="32"/>
          <w:highlight w:val="none"/>
        </w:rPr>
      </w:pPr>
    </w:p>
    <w:p w14:paraId="73654BB7">
      <w:pPr>
        <w:jc w:val="center"/>
        <w:rPr>
          <w:rFonts w:ascii="宋体" w:hAnsi="宋体" w:cs="宋体"/>
          <w:b/>
          <w:color w:val="auto"/>
          <w:kern w:val="0"/>
          <w:sz w:val="32"/>
          <w:szCs w:val="32"/>
          <w:highlight w:val="none"/>
        </w:rPr>
      </w:pPr>
    </w:p>
    <w:p w14:paraId="6FF3A6BF">
      <w:pPr>
        <w:jc w:val="center"/>
        <w:rPr>
          <w:rFonts w:ascii="宋体" w:hAnsi="宋体" w:cs="宋体"/>
          <w:b/>
          <w:color w:val="auto"/>
          <w:kern w:val="0"/>
          <w:sz w:val="32"/>
          <w:szCs w:val="32"/>
          <w:highlight w:val="none"/>
        </w:rPr>
      </w:pPr>
    </w:p>
    <w:p w14:paraId="6D34FD22">
      <w:pPr>
        <w:jc w:val="center"/>
        <w:rPr>
          <w:rFonts w:ascii="宋体" w:hAnsi="宋体" w:cs="宋体"/>
          <w:b/>
          <w:color w:val="auto"/>
          <w:kern w:val="0"/>
          <w:sz w:val="32"/>
          <w:szCs w:val="32"/>
          <w:highlight w:val="none"/>
        </w:rPr>
      </w:pPr>
    </w:p>
    <w:p w14:paraId="4E1684B8">
      <w:pPr>
        <w:pStyle w:val="4"/>
        <w:rPr>
          <w:color w:val="auto"/>
          <w:highlight w:val="none"/>
          <w:lang w:val="en-US"/>
        </w:rPr>
      </w:pPr>
    </w:p>
    <w:p w14:paraId="76222051">
      <w:pPr>
        <w:jc w:val="center"/>
        <w:rPr>
          <w:rFonts w:ascii="宋体" w:hAnsi="宋体" w:cs="宋体"/>
          <w:b/>
          <w:color w:val="auto"/>
          <w:kern w:val="0"/>
          <w:sz w:val="32"/>
          <w:szCs w:val="32"/>
          <w:highlight w:val="none"/>
        </w:rPr>
      </w:pPr>
    </w:p>
    <w:p w14:paraId="5163F8B3">
      <w:pPr>
        <w:jc w:val="center"/>
        <w:rPr>
          <w:rFonts w:ascii="宋体" w:hAnsi="宋体" w:cs="宋体"/>
          <w:b/>
          <w:color w:val="auto"/>
          <w:kern w:val="0"/>
          <w:sz w:val="32"/>
          <w:szCs w:val="32"/>
          <w:highlight w:val="none"/>
        </w:rPr>
      </w:pPr>
    </w:p>
    <w:p w14:paraId="0FF2B17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61127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4EEE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AFC6F7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6F7B6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818D8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杭州市老年病医院后勤保洁转运服务项目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E47A2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69D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22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741B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59A82A">
      <w:pPr>
        <w:snapToGrid w:val="0"/>
        <w:spacing w:line="360" w:lineRule="auto"/>
        <w:rPr>
          <w:rFonts w:ascii="宋体" w:hAnsi="宋体" w:cs="宋体"/>
          <w:color w:val="auto"/>
          <w:sz w:val="24"/>
          <w:highlight w:val="none"/>
        </w:rPr>
      </w:pPr>
    </w:p>
    <w:p w14:paraId="3A0668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A59B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78FB10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杭州市老年病医院后勤保洁转运服务项目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8E6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FABC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265BC">
      <w:pPr>
        <w:jc w:val="center"/>
        <w:rPr>
          <w:rFonts w:ascii="宋体" w:hAnsi="宋体" w:cs="宋体"/>
          <w:b/>
          <w:color w:val="auto"/>
          <w:kern w:val="0"/>
          <w:sz w:val="32"/>
          <w:szCs w:val="32"/>
          <w:highlight w:val="none"/>
        </w:rPr>
      </w:pPr>
    </w:p>
    <w:p w14:paraId="6EE8B7FF">
      <w:pPr>
        <w:rPr>
          <w:rFonts w:ascii="宋体" w:hAnsi="宋体" w:cs="宋体"/>
          <w:color w:val="auto"/>
          <w:highlight w:val="none"/>
        </w:rPr>
      </w:pPr>
    </w:p>
    <w:p w14:paraId="3B0B81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6DA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5A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593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66340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81351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589EE1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C5D933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575CAA">
            <w:pPr>
              <w:pStyle w:val="149"/>
              <w:adjustRightInd w:val="0"/>
              <w:spacing w:line="360" w:lineRule="auto"/>
              <w:rPr>
                <w:rFonts w:hAnsi="宋体" w:cs="宋体"/>
                <w:bCs/>
                <w:color w:val="auto"/>
                <w:sz w:val="24"/>
                <w:highlight w:val="none"/>
              </w:rPr>
            </w:pPr>
          </w:p>
        </w:tc>
      </w:tr>
    </w:tbl>
    <w:p w14:paraId="1FD353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B1811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73083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4AE28B">
      <w:pPr>
        <w:jc w:val="center"/>
        <w:rPr>
          <w:rFonts w:ascii="宋体" w:hAnsi="宋体" w:cs="宋体"/>
          <w:b/>
          <w:color w:val="auto"/>
          <w:kern w:val="0"/>
          <w:sz w:val="32"/>
          <w:szCs w:val="32"/>
          <w:highlight w:val="none"/>
        </w:rPr>
      </w:pPr>
    </w:p>
    <w:p w14:paraId="7F6017BB">
      <w:pPr>
        <w:jc w:val="center"/>
        <w:rPr>
          <w:rFonts w:ascii="宋体" w:hAnsi="宋体" w:cs="宋体"/>
          <w:b/>
          <w:color w:val="auto"/>
          <w:kern w:val="0"/>
          <w:sz w:val="32"/>
          <w:szCs w:val="32"/>
          <w:highlight w:val="none"/>
        </w:rPr>
      </w:pPr>
    </w:p>
    <w:p w14:paraId="14EBE336">
      <w:pPr>
        <w:jc w:val="center"/>
        <w:rPr>
          <w:rFonts w:ascii="宋体" w:hAnsi="宋体" w:cs="宋体"/>
          <w:b/>
          <w:color w:val="auto"/>
          <w:kern w:val="0"/>
          <w:sz w:val="32"/>
          <w:szCs w:val="32"/>
          <w:highlight w:val="none"/>
        </w:rPr>
      </w:pPr>
    </w:p>
    <w:p w14:paraId="323C5D98">
      <w:pPr>
        <w:jc w:val="center"/>
        <w:rPr>
          <w:rFonts w:ascii="宋体" w:hAnsi="宋体" w:cs="宋体"/>
          <w:b/>
          <w:color w:val="auto"/>
          <w:kern w:val="0"/>
          <w:sz w:val="32"/>
          <w:szCs w:val="32"/>
          <w:highlight w:val="none"/>
        </w:rPr>
      </w:pPr>
    </w:p>
    <w:p w14:paraId="309535F2">
      <w:pPr>
        <w:jc w:val="center"/>
        <w:rPr>
          <w:rFonts w:ascii="宋体" w:hAnsi="宋体" w:cs="宋体"/>
          <w:b/>
          <w:color w:val="auto"/>
          <w:kern w:val="0"/>
          <w:sz w:val="32"/>
          <w:szCs w:val="32"/>
          <w:highlight w:val="none"/>
        </w:rPr>
      </w:pPr>
    </w:p>
    <w:p w14:paraId="22A0C275">
      <w:pPr>
        <w:jc w:val="center"/>
        <w:rPr>
          <w:rFonts w:ascii="宋体" w:hAnsi="宋体" w:cs="宋体"/>
          <w:b/>
          <w:color w:val="auto"/>
          <w:kern w:val="0"/>
          <w:sz w:val="32"/>
          <w:szCs w:val="32"/>
          <w:highlight w:val="none"/>
        </w:rPr>
      </w:pPr>
    </w:p>
    <w:p w14:paraId="2AF6EF50">
      <w:pPr>
        <w:jc w:val="center"/>
        <w:rPr>
          <w:rFonts w:ascii="宋体" w:hAnsi="宋体" w:cs="宋体"/>
          <w:b/>
          <w:color w:val="auto"/>
          <w:kern w:val="0"/>
          <w:sz w:val="32"/>
          <w:szCs w:val="32"/>
          <w:highlight w:val="none"/>
        </w:rPr>
      </w:pPr>
    </w:p>
    <w:p w14:paraId="07FEE4EA">
      <w:pPr>
        <w:jc w:val="center"/>
        <w:rPr>
          <w:rFonts w:ascii="宋体" w:hAnsi="宋体" w:cs="宋体"/>
          <w:b/>
          <w:color w:val="auto"/>
          <w:kern w:val="0"/>
          <w:sz w:val="32"/>
          <w:szCs w:val="32"/>
          <w:highlight w:val="none"/>
        </w:rPr>
      </w:pPr>
    </w:p>
    <w:p w14:paraId="30D7FC5D">
      <w:pPr>
        <w:jc w:val="center"/>
        <w:rPr>
          <w:rFonts w:ascii="宋体" w:hAnsi="宋体" w:cs="宋体"/>
          <w:b/>
          <w:color w:val="auto"/>
          <w:kern w:val="0"/>
          <w:sz w:val="32"/>
          <w:szCs w:val="32"/>
          <w:highlight w:val="none"/>
        </w:rPr>
      </w:pPr>
    </w:p>
    <w:p w14:paraId="747B16E5">
      <w:pPr>
        <w:jc w:val="center"/>
        <w:rPr>
          <w:rFonts w:ascii="宋体" w:hAnsi="宋体" w:cs="宋体"/>
          <w:b/>
          <w:color w:val="auto"/>
          <w:kern w:val="0"/>
          <w:sz w:val="32"/>
          <w:szCs w:val="32"/>
          <w:highlight w:val="none"/>
        </w:rPr>
      </w:pPr>
    </w:p>
    <w:p w14:paraId="6293B664">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4B10A5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6ED5C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B19ADE">
      <w:pPr>
        <w:snapToGrid w:val="0"/>
        <w:spacing w:line="360" w:lineRule="auto"/>
        <w:rPr>
          <w:rFonts w:ascii="宋体" w:hAnsi="宋体" w:cs="宋体"/>
          <w:color w:val="auto"/>
          <w:kern w:val="0"/>
          <w:sz w:val="24"/>
          <w:highlight w:val="none"/>
        </w:rPr>
      </w:pPr>
    </w:p>
    <w:p w14:paraId="0EBFC86C">
      <w:pPr>
        <w:numPr>
          <w:ilvl w:val="0"/>
          <w:numId w:val="10"/>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76C4415D">
      <w:pPr>
        <w:numPr>
          <w:ilvl w:val="0"/>
          <w:numId w:val="0"/>
        </w:num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0DCDE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D7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8D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0B5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29DF7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7866F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D29B35">
            <w:pPr>
              <w:rPr>
                <w:rFonts w:ascii="宋体" w:hAnsi="宋体" w:cs="宋体"/>
                <w:color w:val="auto"/>
                <w:sz w:val="24"/>
                <w:highlight w:val="none"/>
              </w:rPr>
            </w:pPr>
          </w:p>
          <w:p w14:paraId="10387362">
            <w:pPr>
              <w:rPr>
                <w:rFonts w:ascii="宋体" w:hAnsi="宋体" w:cs="宋体"/>
                <w:color w:val="auto"/>
                <w:sz w:val="24"/>
                <w:highlight w:val="none"/>
              </w:rPr>
            </w:pPr>
            <w:r>
              <w:rPr>
                <w:rFonts w:hint="eastAsia" w:ascii="宋体" w:hAnsi="宋体" w:cs="宋体"/>
                <w:color w:val="auto"/>
                <w:sz w:val="24"/>
                <w:highlight w:val="none"/>
              </w:rPr>
              <w:t>见投标文件</w:t>
            </w:r>
          </w:p>
          <w:p w14:paraId="0D95CA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1EE92EF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0E753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BF1556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23027894">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765302C">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4A7573">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462B4">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D45F0C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A9B153B">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645D53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0ACB56B1">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AC6C1CB">
            <w:pPr>
              <w:rPr>
                <w:rFonts w:hint="eastAsia" w:ascii="宋体" w:hAnsi="宋体" w:cs="宋体"/>
                <w:b w:val="0"/>
                <w:bCs w:val="0"/>
                <w:color w:val="auto"/>
                <w:kern w:val="0"/>
                <w:sz w:val="24"/>
                <w:highlight w:val="none"/>
              </w:rPr>
            </w:pPr>
          </w:p>
        </w:tc>
        <w:tc>
          <w:tcPr>
            <w:tcW w:w="1418" w:type="dxa"/>
          </w:tcPr>
          <w:p w14:paraId="68F73D7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61A37DA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2E987D0">
            <w:pPr>
              <w:rPr>
                <w:rFonts w:hint="eastAsia" w:ascii="宋体" w:hAnsi="宋体" w:cs="宋体"/>
                <w:b w:val="0"/>
                <w:bCs w:val="0"/>
                <w:color w:val="auto"/>
                <w:kern w:val="0"/>
                <w:sz w:val="24"/>
                <w:highlight w:val="none"/>
              </w:rPr>
            </w:pPr>
          </w:p>
        </w:tc>
        <w:tc>
          <w:tcPr>
            <w:tcW w:w="1418" w:type="dxa"/>
          </w:tcPr>
          <w:p w14:paraId="608ECCD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43F48CA">
      <w:pPr>
        <w:numPr>
          <w:ilvl w:val="0"/>
          <w:numId w:val="0"/>
        </w:numPr>
        <w:jc w:val="center"/>
        <w:rPr>
          <w:rFonts w:hint="eastAsia" w:ascii="宋体" w:hAnsi="宋体" w:cs="宋体"/>
          <w:b/>
          <w:color w:val="auto"/>
          <w:kern w:val="0"/>
          <w:sz w:val="32"/>
          <w:szCs w:val="32"/>
          <w:highlight w:val="none"/>
        </w:rPr>
      </w:pPr>
    </w:p>
    <w:p w14:paraId="381CB89F">
      <w:pPr>
        <w:jc w:val="center"/>
        <w:rPr>
          <w:rFonts w:ascii="宋体" w:hAnsi="宋体" w:cs="宋体"/>
          <w:b/>
          <w:color w:val="auto"/>
          <w:kern w:val="0"/>
          <w:sz w:val="32"/>
          <w:szCs w:val="32"/>
          <w:highlight w:val="none"/>
        </w:rPr>
      </w:pPr>
    </w:p>
    <w:p w14:paraId="2341CB7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5AFD99E">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62B27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5AFB11">
      <w:pPr>
        <w:jc w:val="center"/>
        <w:rPr>
          <w:rFonts w:ascii="宋体" w:hAnsi="宋体" w:cs="宋体"/>
          <w:b/>
          <w:color w:val="auto"/>
          <w:kern w:val="0"/>
          <w:sz w:val="32"/>
          <w:szCs w:val="32"/>
          <w:highlight w:val="none"/>
        </w:rPr>
      </w:pPr>
    </w:p>
    <w:p w14:paraId="5575CA12">
      <w:pPr>
        <w:jc w:val="center"/>
        <w:rPr>
          <w:rFonts w:ascii="宋体" w:hAnsi="宋体" w:cs="宋体"/>
          <w:b/>
          <w:color w:val="auto"/>
          <w:kern w:val="0"/>
          <w:sz w:val="32"/>
          <w:szCs w:val="32"/>
          <w:highlight w:val="none"/>
        </w:rPr>
      </w:pPr>
    </w:p>
    <w:p w14:paraId="3095826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A2794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C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5F0CDF">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6FE0FC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F9C6F6E">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78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4C35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DD2EB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323CE3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92A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6EB1C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35EAEE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A55CC5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55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E0FD7">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14169C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8E06C1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E2FC03B">
      <w:pPr>
        <w:jc w:val="center"/>
        <w:rPr>
          <w:rFonts w:ascii="宋体" w:hAnsi="宋体" w:cs="宋体"/>
          <w:b/>
          <w:color w:val="auto"/>
          <w:kern w:val="0"/>
          <w:sz w:val="32"/>
          <w:szCs w:val="32"/>
          <w:highlight w:val="none"/>
        </w:rPr>
      </w:pPr>
    </w:p>
    <w:p w14:paraId="25780E9A">
      <w:pPr>
        <w:pStyle w:val="2"/>
        <w:rPr>
          <w:color w:val="auto"/>
          <w:highlight w:val="none"/>
        </w:rPr>
      </w:pPr>
    </w:p>
    <w:p w14:paraId="596C98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F4E0E5">
            <w:pPr>
              <w:spacing w:line="360" w:lineRule="auto"/>
              <w:jc w:val="center"/>
              <w:rPr>
                <w:rFonts w:ascii="宋体" w:hAnsi="宋体" w:cs="宋体"/>
                <w:b/>
                <w:color w:val="auto"/>
                <w:sz w:val="24"/>
                <w:highlight w:val="none"/>
              </w:rPr>
            </w:pPr>
          </w:p>
          <w:p w14:paraId="4360B0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047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2D7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022E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pacing w:line="360" w:lineRule="auto"/>
              <w:jc w:val="center"/>
              <w:rPr>
                <w:rFonts w:ascii="宋体" w:hAnsi="宋体" w:cs="宋体"/>
                <w:b/>
                <w:color w:val="auto"/>
                <w:sz w:val="24"/>
                <w:highlight w:val="none"/>
              </w:rPr>
            </w:pPr>
          </w:p>
          <w:p w14:paraId="0FC958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A6F36F">
            <w:pPr>
              <w:spacing w:line="360" w:lineRule="auto"/>
              <w:jc w:val="center"/>
              <w:rPr>
                <w:rFonts w:ascii="宋体" w:hAnsi="宋体" w:cs="宋体"/>
                <w:b/>
                <w:color w:val="auto"/>
                <w:sz w:val="24"/>
                <w:highlight w:val="none"/>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C88AC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A98D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819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5B7FD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pacing w:line="360" w:lineRule="auto"/>
              <w:jc w:val="center"/>
              <w:rPr>
                <w:rFonts w:ascii="宋体" w:hAnsi="宋体" w:cs="宋体"/>
                <w:color w:val="auto"/>
                <w:sz w:val="24"/>
                <w:highlight w:val="none"/>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6E4D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AF50C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8DACB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03F02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pacing w:line="360" w:lineRule="auto"/>
              <w:jc w:val="center"/>
              <w:rPr>
                <w:rFonts w:ascii="宋体" w:hAnsi="宋体" w:cs="宋体"/>
                <w:color w:val="auto"/>
                <w:sz w:val="24"/>
                <w:highlight w:val="none"/>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8472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4EB0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C97E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04B1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pacing w:line="360" w:lineRule="auto"/>
              <w:jc w:val="center"/>
              <w:rPr>
                <w:rFonts w:ascii="宋体" w:hAnsi="宋体" w:cs="宋体"/>
                <w:color w:val="auto"/>
                <w:sz w:val="24"/>
                <w:highlight w:val="none"/>
              </w:rPr>
            </w:pPr>
          </w:p>
        </w:tc>
      </w:tr>
    </w:tbl>
    <w:p w14:paraId="322D5F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17C606">
      <w:pPr>
        <w:jc w:val="center"/>
        <w:rPr>
          <w:rFonts w:ascii="宋体" w:hAnsi="宋体" w:cs="宋体"/>
          <w:b/>
          <w:color w:val="auto"/>
          <w:kern w:val="0"/>
          <w:sz w:val="32"/>
          <w:szCs w:val="32"/>
          <w:highlight w:val="none"/>
        </w:rPr>
      </w:pPr>
    </w:p>
    <w:p w14:paraId="0C6AD520">
      <w:pPr>
        <w:jc w:val="center"/>
        <w:rPr>
          <w:rFonts w:ascii="宋体" w:hAnsi="宋体" w:cs="宋体"/>
          <w:b/>
          <w:color w:val="auto"/>
          <w:kern w:val="0"/>
          <w:sz w:val="32"/>
          <w:szCs w:val="32"/>
          <w:highlight w:val="none"/>
        </w:rPr>
      </w:pPr>
    </w:p>
    <w:p w14:paraId="43D2FE6E">
      <w:pPr>
        <w:snapToGrid/>
        <w:spacing w:line="240" w:lineRule="auto"/>
        <w:jc w:val="left"/>
        <w:outlineLvl w:val="9"/>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408CC974">
      <w:pPr>
        <w:snapToGrid w:val="0"/>
        <w:spacing w:line="360" w:lineRule="auto"/>
        <w:jc w:val="center"/>
        <w:outlineLvl w:val="0"/>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七、人员配置清单</w:t>
      </w:r>
    </w:p>
    <w:tbl>
      <w:tblPr>
        <w:tblStyle w:val="63"/>
        <w:tblW w:w="10286" w:type="dxa"/>
        <w:jc w:val="center"/>
        <w:tblLayout w:type="fixed"/>
        <w:tblCellMar>
          <w:top w:w="0" w:type="dxa"/>
          <w:left w:w="108" w:type="dxa"/>
          <w:bottom w:w="0" w:type="dxa"/>
          <w:right w:w="108" w:type="dxa"/>
        </w:tblCellMar>
      </w:tblPr>
      <w:tblGrid>
        <w:gridCol w:w="991"/>
        <w:gridCol w:w="1020"/>
        <w:gridCol w:w="1079"/>
        <w:gridCol w:w="2138"/>
        <w:gridCol w:w="665"/>
        <w:gridCol w:w="993"/>
        <w:gridCol w:w="1146"/>
        <w:gridCol w:w="1058"/>
        <w:gridCol w:w="611"/>
        <w:gridCol w:w="585"/>
      </w:tblGrid>
      <w:tr w14:paraId="0530D4BE">
        <w:tblPrEx>
          <w:tblCellMar>
            <w:top w:w="0" w:type="dxa"/>
            <w:left w:w="108" w:type="dxa"/>
            <w:bottom w:w="0" w:type="dxa"/>
            <w:right w:w="108" w:type="dxa"/>
          </w:tblCellMar>
        </w:tblPrEx>
        <w:trPr>
          <w:wAfter w:w="0" w:type="auto"/>
          <w:trHeight w:val="435" w:hRule="atLeast"/>
          <w:jc w:val="center"/>
        </w:trPr>
        <w:tc>
          <w:tcPr>
            <w:tcW w:w="1028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806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人员岗位表</w:t>
            </w:r>
          </w:p>
        </w:tc>
      </w:tr>
      <w:tr w14:paraId="17A1A742">
        <w:tblPrEx>
          <w:tblCellMar>
            <w:top w:w="0" w:type="dxa"/>
            <w:left w:w="108" w:type="dxa"/>
            <w:bottom w:w="0" w:type="dxa"/>
            <w:right w:w="108" w:type="dxa"/>
          </w:tblCellMar>
        </w:tblPrEx>
        <w:trPr>
          <w:trHeight w:val="285"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CBC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类别</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636E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岗位</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CA3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岗位工作时间</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1D84C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w:t>
            </w:r>
            <w:r>
              <w:rPr>
                <w:rFonts w:hint="eastAsia" w:ascii="宋体" w:hAnsi="宋体" w:cs="宋体"/>
                <w:color w:val="auto"/>
                <w:kern w:val="0"/>
                <w:sz w:val="21"/>
                <w:szCs w:val="21"/>
                <w:highlight w:val="none"/>
                <w:lang w:bidi="ar"/>
              </w:rPr>
              <w:t>岗位数</w:t>
            </w: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218E634">
            <w:pPr>
              <w:keepNext w:val="0"/>
              <w:keepLines w:val="0"/>
              <w:pageBreakBefore w:val="0"/>
              <w:widowControl/>
              <w:kinsoku/>
              <w:wordWrap/>
              <w:overflowPunct/>
              <w:topLinePunct w:val="0"/>
              <w:bidi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每岗</w:t>
            </w:r>
            <w:r>
              <w:rPr>
                <w:rFonts w:hint="eastAsia" w:ascii="宋体" w:hAnsi="宋体" w:cs="宋体"/>
                <w:color w:val="auto"/>
                <w:kern w:val="0"/>
                <w:sz w:val="21"/>
                <w:szCs w:val="21"/>
                <w:highlight w:val="none"/>
              </w:rPr>
              <w:t>工作天数/周（天）</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5A19A2A">
            <w:pPr>
              <w:keepNext w:val="0"/>
              <w:keepLines w:val="0"/>
              <w:pageBreakBefore w:val="0"/>
              <w:widowControl/>
              <w:kinsoku/>
              <w:wordWrap/>
              <w:overflowPunct/>
              <w:topLinePunct w:val="0"/>
              <w:bidi w:val="0"/>
              <w:adjustRightInd w:val="0"/>
              <w:snapToGrid w:val="0"/>
              <w:spacing w:line="24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每岗</w:t>
            </w:r>
            <w:r>
              <w:rPr>
                <w:rFonts w:hint="eastAsia" w:ascii="宋体" w:hAnsi="宋体" w:cs="宋体"/>
                <w:color w:val="auto"/>
                <w:kern w:val="0"/>
                <w:sz w:val="21"/>
                <w:szCs w:val="21"/>
                <w:highlight w:val="none"/>
              </w:rPr>
              <w:t>工作时间/天（小时）</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8A0B6DE">
            <w:pPr>
              <w:keepNext w:val="0"/>
              <w:keepLines w:val="0"/>
              <w:pageBreakBefore w:val="0"/>
              <w:widowControl/>
              <w:kinsoku/>
              <w:wordWrap/>
              <w:overflowPunct/>
              <w:topLinePunct w:val="0"/>
              <w:bidi w:val="0"/>
              <w:adjustRightInd w:val="0"/>
              <w:snapToGrid w:val="0"/>
              <w:spacing w:line="24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每岗</w:t>
            </w:r>
            <w:r>
              <w:rPr>
                <w:rFonts w:hint="eastAsia" w:ascii="宋体" w:hAnsi="宋体" w:cs="宋体"/>
                <w:color w:val="auto"/>
                <w:kern w:val="0"/>
                <w:sz w:val="21"/>
                <w:szCs w:val="21"/>
                <w:highlight w:val="none"/>
              </w:rPr>
              <w:t>每周核定时长（小时）</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B6E87">
            <w:pPr>
              <w:keepNext w:val="0"/>
              <w:keepLines w:val="0"/>
              <w:pageBreakBefore w:val="0"/>
              <w:widowControl/>
              <w:kinsoku/>
              <w:wordWrap/>
              <w:overflowPunct/>
              <w:topLinePunct w:val="0"/>
              <w:bidi w:val="0"/>
              <w:adjustRightInd w:val="0"/>
              <w:snapToGrid w:val="0"/>
              <w:spacing w:line="24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岗位代号</w:t>
            </w:r>
          </w:p>
        </w:tc>
      </w:tr>
      <w:tr w14:paraId="0E084B82">
        <w:tblPrEx>
          <w:tblCellMar>
            <w:top w:w="0" w:type="dxa"/>
            <w:left w:w="108" w:type="dxa"/>
            <w:bottom w:w="0" w:type="dxa"/>
            <w:right w:w="108" w:type="dxa"/>
          </w:tblCellMar>
        </w:tblPrEx>
        <w:trPr>
          <w:trHeight w:val="570" w:hRule="atLeast"/>
          <w:jc w:val="center"/>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C7DA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主管人员</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B4CB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项目经理</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E9D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26D1F18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43808F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483D94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ACA804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F43936C">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EB4A1">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岗位一</w:t>
            </w:r>
          </w:p>
        </w:tc>
      </w:tr>
      <w:tr w14:paraId="114872FA">
        <w:tblPrEx>
          <w:tblCellMar>
            <w:top w:w="0" w:type="dxa"/>
            <w:left w:w="108" w:type="dxa"/>
            <w:bottom w:w="0" w:type="dxa"/>
            <w:right w:w="108" w:type="dxa"/>
          </w:tblCellMar>
        </w:tblPrEx>
        <w:trPr>
          <w:trHeight w:val="85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3E3A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2FA4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副经理</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3E8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0A87BE85">
            <w:pPr>
              <w:pStyle w:val="2"/>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7358C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241E9A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EA5323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C946C1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56</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F8A2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岗位二</w:t>
            </w:r>
          </w:p>
        </w:tc>
      </w:tr>
      <w:tr w14:paraId="2974A7E6">
        <w:tblPrEx>
          <w:tblCellMar>
            <w:top w:w="0" w:type="dxa"/>
            <w:left w:w="108" w:type="dxa"/>
            <w:bottom w:w="0" w:type="dxa"/>
            <w:right w:w="108" w:type="dxa"/>
          </w:tblCellMar>
        </w:tblPrEx>
        <w:trPr>
          <w:trHeight w:val="85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A5DC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0811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1号楼</w:t>
            </w:r>
            <w:r>
              <w:rPr>
                <w:rFonts w:hint="eastAsia" w:ascii="宋体" w:hAnsi="宋体" w:cs="宋体"/>
                <w:color w:val="auto"/>
                <w:kern w:val="0"/>
                <w:sz w:val="21"/>
                <w:szCs w:val="21"/>
                <w:highlight w:val="none"/>
                <w:lang w:val="en-US" w:eastAsia="zh-CN" w:bidi="ar"/>
              </w:rPr>
              <w:t>病区</w:t>
            </w:r>
            <w:r>
              <w:rPr>
                <w:rFonts w:hint="eastAsia" w:ascii="宋体" w:hAnsi="宋体" w:cs="宋体"/>
                <w:color w:val="auto"/>
                <w:kern w:val="0"/>
                <w:sz w:val="21"/>
                <w:szCs w:val="21"/>
                <w:highlight w:val="none"/>
                <w:lang w:bidi="ar"/>
              </w:rPr>
              <w:t>主管</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5B7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2790DD2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p w14:paraId="4A099447">
            <w:pPr>
              <w:pStyle w:val="2"/>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color w:val="auto"/>
                <w:sz w:val="21"/>
                <w:szCs w:val="21"/>
                <w:highlight w:val="none"/>
              </w:rPr>
            </w:pPr>
            <w:r>
              <w:rPr>
                <w:rFonts w:hint="eastAsia" w:ascii="宋体" w:hAnsi="宋体" w:cs="宋体"/>
                <w:color w:val="auto"/>
                <w:kern w:val="0"/>
                <w:sz w:val="21"/>
                <w:szCs w:val="21"/>
                <w:highlight w:val="none"/>
                <w:lang w:bidi="ar"/>
              </w:rPr>
              <w:t>主管需轮流夜间值班</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4A9D0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E3AE32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C126D3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CD5DE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56</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1679F">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岗位三</w:t>
            </w:r>
          </w:p>
        </w:tc>
      </w:tr>
      <w:tr w14:paraId="13F8ABB8">
        <w:tblPrEx>
          <w:tblCellMar>
            <w:top w:w="0" w:type="dxa"/>
            <w:left w:w="108" w:type="dxa"/>
            <w:bottom w:w="0" w:type="dxa"/>
            <w:right w:w="108" w:type="dxa"/>
          </w:tblCellMar>
        </w:tblPrEx>
        <w:trPr>
          <w:trHeight w:val="85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0C45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78D6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1号楼地下室</w:t>
            </w:r>
            <w:r>
              <w:rPr>
                <w:rFonts w:hint="eastAsia" w:ascii="宋体" w:hAnsi="宋体" w:cs="宋体"/>
                <w:color w:val="auto"/>
                <w:kern w:val="0"/>
                <w:sz w:val="21"/>
                <w:szCs w:val="21"/>
                <w:highlight w:val="none"/>
                <w:lang w:val="en-US" w:eastAsia="zh-CN" w:bidi="ar"/>
              </w:rPr>
              <w:t>及门诊</w:t>
            </w:r>
            <w:r>
              <w:rPr>
                <w:rFonts w:hint="eastAsia" w:ascii="宋体" w:hAnsi="宋体" w:cs="宋体"/>
                <w:color w:val="auto"/>
                <w:kern w:val="0"/>
                <w:sz w:val="21"/>
                <w:szCs w:val="21"/>
                <w:highlight w:val="none"/>
                <w:lang w:bidi="ar"/>
              </w:rPr>
              <w:t>主管</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A6D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6F90E0C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p w14:paraId="5F02497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主管需轮流夜间值班</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D15D0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7E2E5E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F8F4BB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4A1BE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56</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7925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岗位三</w:t>
            </w:r>
          </w:p>
        </w:tc>
      </w:tr>
      <w:tr w14:paraId="32C753BC">
        <w:tblPrEx>
          <w:tblCellMar>
            <w:top w:w="0" w:type="dxa"/>
            <w:left w:w="108" w:type="dxa"/>
            <w:bottom w:w="0" w:type="dxa"/>
            <w:right w:w="108" w:type="dxa"/>
          </w:tblCellMar>
        </w:tblPrEx>
        <w:trPr>
          <w:trHeight w:val="85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AEC1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9B43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高压氧舱及医技楼主管</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A63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6A8435A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p w14:paraId="0A5B6AA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主管需轮流夜间值班</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10687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4EF5CE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D1E31A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36C1CF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56</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5553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岗位三</w:t>
            </w:r>
          </w:p>
        </w:tc>
      </w:tr>
      <w:tr w14:paraId="4C9081C5">
        <w:tblPrEx>
          <w:tblCellMar>
            <w:top w:w="0" w:type="dxa"/>
            <w:left w:w="108" w:type="dxa"/>
            <w:bottom w:w="0" w:type="dxa"/>
            <w:right w:w="108" w:type="dxa"/>
          </w:tblCellMar>
        </w:tblPrEx>
        <w:trPr>
          <w:trHeight w:val="57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B80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BB30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勤务中心及临时机动调配主管</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060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5541A94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p w14:paraId="592BB09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主管需轮流夜间值班</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5531D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1482DE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970CFC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953B1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56</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3969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岗位三</w:t>
            </w:r>
          </w:p>
        </w:tc>
      </w:tr>
      <w:tr w14:paraId="2D096A48">
        <w:tblPrEx>
          <w:tblCellMar>
            <w:top w:w="0" w:type="dxa"/>
            <w:left w:w="108" w:type="dxa"/>
            <w:bottom w:w="0" w:type="dxa"/>
            <w:right w:w="108" w:type="dxa"/>
          </w:tblCellMar>
        </w:tblPrEx>
        <w:trPr>
          <w:trHeight w:val="114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792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F0B8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洗衣房</w:t>
            </w:r>
            <w:r>
              <w:rPr>
                <w:rFonts w:hint="eastAsia" w:ascii="宋体" w:hAnsi="宋体" w:cs="宋体"/>
                <w:color w:val="auto"/>
                <w:kern w:val="0"/>
                <w:sz w:val="21"/>
                <w:szCs w:val="21"/>
                <w:highlight w:val="none"/>
                <w:lang w:val="en-US" w:eastAsia="zh-CN" w:bidi="ar"/>
              </w:rPr>
              <w:t>及</w:t>
            </w:r>
            <w:r>
              <w:rPr>
                <w:rFonts w:hint="eastAsia" w:ascii="宋体" w:hAnsi="宋体" w:cs="宋体"/>
                <w:color w:val="auto"/>
                <w:kern w:val="0"/>
                <w:sz w:val="21"/>
                <w:szCs w:val="21"/>
                <w:highlight w:val="none"/>
                <w:lang w:bidi="ar"/>
              </w:rPr>
              <w:t>垃圾清运主管</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235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7:00-</w:t>
            </w:r>
            <w:r>
              <w:rPr>
                <w:rFonts w:hint="eastAsia" w:ascii="宋体" w:hAnsi="宋体" w:cs="宋体"/>
                <w:color w:val="auto"/>
                <w:kern w:val="0"/>
                <w:sz w:val="21"/>
                <w:szCs w:val="21"/>
                <w:highlight w:val="none"/>
                <w:lang w:val="en-US" w:eastAsia="zh-CN" w:bidi="ar"/>
              </w:rPr>
              <w:t>11:30</w:t>
            </w:r>
          </w:p>
          <w:p w14:paraId="32947C4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13:30-</w:t>
            </w:r>
            <w:r>
              <w:rPr>
                <w:rFonts w:hint="eastAsia" w:ascii="宋体" w:hAnsi="宋体" w:cs="宋体"/>
                <w:color w:val="auto"/>
                <w:kern w:val="0"/>
                <w:sz w:val="21"/>
                <w:szCs w:val="21"/>
                <w:highlight w:val="none"/>
                <w:lang w:bidi="ar"/>
              </w:rPr>
              <w:t>17：00</w:t>
            </w:r>
          </w:p>
          <w:p w14:paraId="3C70734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主管需轮流夜间值班</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67040E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877FAF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258EB4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A622FD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56</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464A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岗位三</w:t>
            </w:r>
          </w:p>
        </w:tc>
      </w:tr>
      <w:tr w14:paraId="24A7D6CE">
        <w:tblPrEx>
          <w:tblCellMar>
            <w:top w:w="0" w:type="dxa"/>
            <w:left w:w="108" w:type="dxa"/>
            <w:bottom w:w="0" w:type="dxa"/>
            <w:right w:w="108" w:type="dxa"/>
          </w:tblCellMar>
        </w:tblPrEx>
        <w:trPr>
          <w:trHeight w:val="483" w:hRule="atLeast"/>
          <w:jc w:val="center"/>
        </w:trPr>
        <w:tc>
          <w:tcPr>
            <w:tcW w:w="991" w:type="dxa"/>
            <w:vMerge w:val="restart"/>
            <w:tcBorders>
              <w:top w:val="single" w:color="000000" w:sz="4" w:space="0"/>
              <w:left w:val="single" w:color="000000" w:sz="4" w:space="0"/>
              <w:right w:val="single" w:color="000000" w:sz="4" w:space="0"/>
            </w:tcBorders>
            <w:shd w:val="clear" w:color="auto" w:fill="auto"/>
            <w:vAlign w:val="center"/>
          </w:tcPr>
          <w:p w14:paraId="5CD2AB6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后勤技术人员</w:t>
            </w:r>
          </w:p>
        </w:tc>
        <w:tc>
          <w:tcPr>
            <w:tcW w:w="2099" w:type="dxa"/>
            <w:gridSpan w:val="2"/>
            <w:vMerge w:val="restart"/>
            <w:tcBorders>
              <w:top w:val="single" w:color="000000" w:sz="4" w:space="0"/>
              <w:left w:val="single" w:color="000000" w:sz="4" w:space="0"/>
              <w:right w:val="single" w:color="000000" w:sz="4" w:space="0"/>
            </w:tcBorders>
            <w:shd w:val="clear" w:color="auto" w:fill="auto"/>
            <w:vAlign w:val="center"/>
          </w:tcPr>
          <w:p w14:paraId="1C344F8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高配电工</w:t>
            </w:r>
          </w:p>
        </w:tc>
        <w:tc>
          <w:tcPr>
            <w:tcW w:w="21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5045C5B">
            <w:pPr>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白班8:00-16:00</w:t>
            </w:r>
          </w:p>
        </w:tc>
        <w:tc>
          <w:tcPr>
            <w:tcW w:w="665" w:type="dxa"/>
            <w:tcBorders>
              <w:top w:val="single" w:color="000000" w:sz="4" w:space="0"/>
              <w:left w:val="single" w:color="000000" w:sz="4" w:space="0"/>
              <w:bottom w:val="single" w:color="auto" w:sz="4" w:space="0"/>
              <w:right w:val="single" w:color="auto" w:sz="4" w:space="0"/>
            </w:tcBorders>
            <w:shd w:val="clear" w:color="auto" w:fill="auto"/>
            <w:vAlign w:val="center"/>
          </w:tcPr>
          <w:p w14:paraId="7A2B13C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auto" w:sz="4" w:space="0"/>
              <w:right w:val="single" w:color="auto" w:sz="4" w:space="0"/>
            </w:tcBorders>
            <w:shd w:val="clear" w:color="auto" w:fill="auto"/>
            <w:vAlign w:val="center"/>
          </w:tcPr>
          <w:p w14:paraId="74257225">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000000" w:sz="4" w:space="0"/>
              <w:left w:val="single" w:color="auto" w:sz="4" w:space="0"/>
              <w:bottom w:val="single" w:color="auto" w:sz="4" w:space="0"/>
              <w:right w:val="single" w:color="auto" w:sz="4" w:space="0"/>
            </w:tcBorders>
            <w:shd w:val="clear" w:color="auto" w:fill="auto"/>
            <w:vAlign w:val="center"/>
          </w:tcPr>
          <w:p w14:paraId="1F6F4B3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58" w:type="dxa"/>
            <w:tcBorders>
              <w:top w:val="single" w:color="000000" w:sz="4" w:space="0"/>
              <w:left w:val="single" w:color="auto" w:sz="4" w:space="0"/>
              <w:bottom w:val="single" w:color="auto" w:sz="4" w:space="0"/>
              <w:right w:val="single" w:color="000000" w:sz="4" w:space="0"/>
            </w:tcBorders>
            <w:shd w:val="clear" w:color="auto" w:fill="auto"/>
            <w:vAlign w:val="center"/>
          </w:tcPr>
          <w:p w14:paraId="51B6D8AD">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196" w:type="dxa"/>
            <w:gridSpan w:val="2"/>
            <w:vMerge w:val="restart"/>
            <w:tcBorders>
              <w:top w:val="single" w:color="000000" w:sz="4" w:space="0"/>
              <w:left w:val="single" w:color="000000" w:sz="4" w:space="0"/>
              <w:right w:val="single" w:color="000000" w:sz="4" w:space="0"/>
            </w:tcBorders>
            <w:shd w:val="clear" w:color="auto" w:fill="auto"/>
            <w:vAlign w:val="center"/>
          </w:tcPr>
          <w:p w14:paraId="23283CF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岗位四</w:t>
            </w:r>
          </w:p>
        </w:tc>
      </w:tr>
      <w:tr w14:paraId="0AC9155C">
        <w:tblPrEx>
          <w:tblCellMar>
            <w:top w:w="0" w:type="dxa"/>
            <w:left w:w="108" w:type="dxa"/>
            <w:bottom w:w="0" w:type="dxa"/>
            <w:right w:w="108" w:type="dxa"/>
          </w:tblCellMar>
        </w:tblPrEx>
        <w:trPr>
          <w:trHeight w:val="421" w:hRule="atLeast"/>
          <w:jc w:val="center"/>
        </w:trPr>
        <w:tc>
          <w:tcPr>
            <w:tcW w:w="991" w:type="dxa"/>
            <w:vMerge w:val="continue"/>
            <w:tcBorders>
              <w:left w:val="single" w:color="000000" w:sz="4" w:space="0"/>
              <w:right w:val="single" w:color="000000" w:sz="4" w:space="0"/>
            </w:tcBorders>
            <w:shd w:val="clear" w:color="auto" w:fill="auto"/>
            <w:vAlign w:val="center"/>
          </w:tcPr>
          <w:p w14:paraId="4C433A4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099" w:type="dxa"/>
            <w:gridSpan w:val="2"/>
            <w:vMerge w:val="continue"/>
            <w:tcBorders>
              <w:left w:val="single" w:color="000000" w:sz="4" w:space="0"/>
              <w:bottom w:val="single" w:color="000000" w:sz="4" w:space="0"/>
              <w:right w:val="single" w:color="000000" w:sz="4" w:space="0"/>
            </w:tcBorders>
            <w:shd w:val="clear" w:color="auto" w:fill="auto"/>
            <w:vAlign w:val="center"/>
          </w:tcPr>
          <w:p w14:paraId="426E5C2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3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45A085">
            <w:pPr>
              <w:pStyle w:val="2"/>
              <w:ind w:left="0" w:lef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前夜班16:00-24:00</w:t>
            </w:r>
          </w:p>
        </w:tc>
        <w:tc>
          <w:tcPr>
            <w:tcW w:w="665" w:type="dxa"/>
            <w:tcBorders>
              <w:top w:val="single" w:color="auto" w:sz="4" w:space="0"/>
              <w:left w:val="single" w:color="000000" w:sz="4" w:space="0"/>
              <w:bottom w:val="single" w:color="auto" w:sz="4" w:space="0"/>
              <w:right w:val="single" w:color="auto" w:sz="4" w:space="0"/>
            </w:tcBorders>
            <w:shd w:val="clear" w:color="auto" w:fill="auto"/>
            <w:vAlign w:val="center"/>
          </w:tcPr>
          <w:p w14:paraId="4F00F0F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BA18E6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254A0E7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58" w:type="dxa"/>
            <w:tcBorders>
              <w:top w:val="single" w:color="auto" w:sz="4" w:space="0"/>
              <w:left w:val="single" w:color="auto" w:sz="4" w:space="0"/>
              <w:bottom w:val="single" w:color="auto" w:sz="4" w:space="0"/>
              <w:right w:val="single" w:color="000000" w:sz="4" w:space="0"/>
            </w:tcBorders>
            <w:shd w:val="clear" w:color="auto" w:fill="auto"/>
            <w:vAlign w:val="center"/>
          </w:tcPr>
          <w:p w14:paraId="7AF0A6F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196" w:type="dxa"/>
            <w:gridSpan w:val="2"/>
            <w:vMerge w:val="continue"/>
            <w:tcBorders>
              <w:left w:val="single" w:color="000000" w:sz="4" w:space="0"/>
              <w:right w:val="single" w:color="000000" w:sz="4" w:space="0"/>
            </w:tcBorders>
            <w:shd w:val="clear" w:color="auto" w:fill="auto"/>
            <w:vAlign w:val="center"/>
          </w:tcPr>
          <w:p w14:paraId="45C3EBAB">
            <w:pPr>
              <w:keepNext w:val="0"/>
              <w:keepLines w:val="0"/>
              <w:pageBreakBefore w:val="0"/>
              <w:widowControl/>
              <w:kinsoku/>
              <w:wordWrap/>
              <w:overflowPunct/>
              <w:topLinePunct w:val="0"/>
              <w:bidi w:val="0"/>
              <w:adjustRightInd w:val="0"/>
              <w:snapToGrid w:val="0"/>
              <w:spacing w:line="240" w:lineRule="auto"/>
              <w:jc w:val="both"/>
              <w:textAlignment w:val="center"/>
              <w:rPr>
                <w:rFonts w:hint="eastAsia" w:ascii="宋体" w:hAnsi="宋体" w:cs="宋体"/>
                <w:color w:val="auto"/>
                <w:sz w:val="21"/>
                <w:szCs w:val="21"/>
                <w:highlight w:val="none"/>
                <w:lang w:val="en-US" w:eastAsia="zh-CN"/>
              </w:rPr>
            </w:pPr>
          </w:p>
        </w:tc>
      </w:tr>
      <w:tr w14:paraId="0E6E3915">
        <w:tblPrEx>
          <w:tblCellMar>
            <w:top w:w="0" w:type="dxa"/>
            <w:left w:w="108" w:type="dxa"/>
            <w:bottom w:w="0" w:type="dxa"/>
            <w:right w:w="108" w:type="dxa"/>
          </w:tblCellMar>
        </w:tblPrEx>
        <w:trPr>
          <w:trHeight w:val="188" w:hRule="atLeast"/>
          <w:jc w:val="center"/>
        </w:trPr>
        <w:tc>
          <w:tcPr>
            <w:tcW w:w="991" w:type="dxa"/>
            <w:vMerge w:val="continue"/>
            <w:tcBorders>
              <w:left w:val="single" w:color="000000" w:sz="4" w:space="0"/>
              <w:right w:val="single" w:color="000000" w:sz="4" w:space="0"/>
            </w:tcBorders>
            <w:shd w:val="clear" w:color="auto" w:fill="auto"/>
            <w:vAlign w:val="center"/>
          </w:tcPr>
          <w:p w14:paraId="5C913E5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099" w:type="dxa"/>
            <w:gridSpan w:val="2"/>
            <w:vMerge w:val="continue"/>
            <w:tcBorders>
              <w:left w:val="single" w:color="000000" w:sz="4" w:space="0"/>
              <w:bottom w:val="single" w:color="000000" w:sz="4" w:space="0"/>
              <w:right w:val="single" w:color="000000" w:sz="4" w:space="0"/>
            </w:tcBorders>
            <w:shd w:val="clear" w:color="auto" w:fill="auto"/>
            <w:vAlign w:val="center"/>
          </w:tcPr>
          <w:p w14:paraId="08E0464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3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8E3ABD5">
            <w:pPr>
              <w:pStyle w:val="2"/>
              <w:ind w:left="0" w:lef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后夜班0:00-8:00</w:t>
            </w:r>
          </w:p>
        </w:tc>
        <w:tc>
          <w:tcPr>
            <w:tcW w:w="665" w:type="dxa"/>
            <w:tcBorders>
              <w:top w:val="single" w:color="auto" w:sz="4" w:space="0"/>
              <w:left w:val="single" w:color="000000" w:sz="4" w:space="0"/>
              <w:bottom w:val="single" w:color="000000" w:sz="4" w:space="0"/>
              <w:right w:val="single" w:color="auto" w:sz="4" w:space="0"/>
            </w:tcBorders>
            <w:shd w:val="clear" w:color="auto" w:fill="auto"/>
            <w:vAlign w:val="center"/>
          </w:tcPr>
          <w:p w14:paraId="36D38A2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14:paraId="5609A59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auto" w:sz="4" w:space="0"/>
              <w:left w:val="single" w:color="auto" w:sz="4" w:space="0"/>
              <w:bottom w:val="single" w:color="000000" w:sz="4" w:space="0"/>
              <w:right w:val="single" w:color="auto" w:sz="4" w:space="0"/>
            </w:tcBorders>
            <w:shd w:val="clear" w:color="auto" w:fill="auto"/>
            <w:vAlign w:val="center"/>
          </w:tcPr>
          <w:p w14:paraId="4162B29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58" w:type="dxa"/>
            <w:tcBorders>
              <w:top w:val="single" w:color="auto" w:sz="4" w:space="0"/>
              <w:left w:val="single" w:color="auto" w:sz="4" w:space="0"/>
              <w:bottom w:val="single" w:color="000000" w:sz="4" w:space="0"/>
              <w:right w:val="single" w:color="000000" w:sz="4" w:space="0"/>
            </w:tcBorders>
            <w:shd w:val="clear" w:color="auto" w:fill="auto"/>
            <w:vAlign w:val="center"/>
          </w:tcPr>
          <w:p w14:paraId="121DCD6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196" w:type="dxa"/>
            <w:gridSpan w:val="2"/>
            <w:vMerge w:val="continue"/>
            <w:tcBorders>
              <w:left w:val="single" w:color="000000" w:sz="4" w:space="0"/>
              <w:bottom w:val="single" w:color="000000" w:sz="4" w:space="0"/>
              <w:right w:val="single" w:color="000000" w:sz="4" w:space="0"/>
            </w:tcBorders>
            <w:shd w:val="clear" w:color="auto" w:fill="auto"/>
            <w:vAlign w:val="center"/>
          </w:tcPr>
          <w:p w14:paraId="3A47A3B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p>
        </w:tc>
      </w:tr>
      <w:tr w14:paraId="73CB14C9">
        <w:tblPrEx>
          <w:tblCellMar>
            <w:top w:w="0" w:type="dxa"/>
            <w:left w:w="108" w:type="dxa"/>
            <w:bottom w:w="0" w:type="dxa"/>
            <w:right w:w="108" w:type="dxa"/>
          </w:tblCellMar>
        </w:tblPrEx>
        <w:trPr>
          <w:trHeight w:val="90" w:hRule="atLeast"/>
          <w:jc w:val="center"/>
        </w:trPr>
        <w:tc>
          <w:tcPr>
            <w:tcW w:w="991" w:type="dxa"/>
            <w:vMerge w:val="continue"/>
            <w:tcBorders>
              <w:left w:val="single" w:color="000000" w:sz="4" w:space="0"/>
              <w:right w:val="single" w:color="000000" w:sz="4" w:space="0"/>
            </w:tcBorders>
            <w:shd w:val="clear" w:color="auto" w:fill="auto"/>
            <w:vAlign w:val="center"/>
          </w:tcPr>
          <w:p w14:paraId="433F025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vMerge w:val="restart"/>
            <w:tcBorders>
              <w:top w:val="single" w:color="000000" w:sz="4" w:space="0"/>
              <w:left w:val="single" w:color="000000" w:sz="4" w:space="0"/>
              <w:right w:val="single" w:color="000000" w:sz="4" w:space="0"/>
            </w:tcBorders>
            <w:shd w:val="clear" w:color="auto" w:fill="auto"/>
            <w:vAlign w:val="center"/>
          </w:tcPr>
          <w:p w14:paraId="4366ECE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水电维修</w:t>
            </w:r>
          </w:p>
        </w:tc>
        <w:tc>
          <w:tcPr>
            <w:tcW w:w="21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4BCE56">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白班8:00-17:00</w:t>
            </w:r>
          </w:p>
        </w:tc>
        <w:tc>
          <w:tcPr>
            <w:tcW w:w="665" w:type="dxa"/>
            <w:tcBorders>
              <w:top w:val="single" w:color="000000" w:sz="4" w:space="0"/>
              <w:left w:val="single" w:color="000000" w:sz="4" w:space="0"/>
              <w:bottom w:val="single" w:color="auto" w:sz="4" w:space="0"/>
              <w:right w:val="single" w:color="auto" w:sz="4" w:space="0"/>
            </w:tcBorders>
            <w:shd w:val="clear" w:color="auto" w:fill="auto"/>
            <w:vAlign w:val="center"/>
          </w:tcPr>
          <w:p w14:paraId="7E0731D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auto" w:sz="4" w:space="0"/>
              <w:right w:val="single" w:color="auto" w:sz="4" w:space="0"/>
            </w:tcBorders>
            <w:shd w:val="clear" w:color="auto" w:fill="auto"/>
            <w:vAlign w:val="center"/>
          </w:tcPr>
          <w:p w14:paraId="4BD3AB06">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000000" w:sz="4" w:space="0"/>
              <w:left w:val="single" w:color="auto" w:sz="4" w:space="0"/>
              <w:bottom w:val="single" w:color="auto" w:sz="4" w:space="0"/>
              <w:right w:val="single" w:color="auto" w:sz="4" w:space="0"/>
            </w:tcBorders>
            <w:shd w:val="clear" w:color="auto" w:fill="auto"/>
            <w:vAlign w:val="center"/>
          </w:tcPr>
          <w:p w14:paraId="5849788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58" w:type="dxa"/>
            <w:tcBorders>
              <w:top w:val="single" w:color="000000" w:sz="4" w:space="0"/>
              <w:left w:val="single" w:color="auto" w:sz="4" w:space="0"/>
              <w:bottom w:val="single" w:color="auto" w:sz="4" w:space="0"/>
              <w:right w:val="single" w:color="000000" w:sz="4" w:space="0"/>
            </w:tcBorders>
            <w:shd w:val="clear" w:color="auto" w:fill="auto"/>
            <w:vAlign w:val="center"/>
          </w:tcPr>
          <w:p w14:paraId="59C276AE">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w:t>
            </w:r>
          </w:p>
        </w:tc>
        <w:tc>
          <w:tcPr>
            <w:tcW w:w="119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E471EA2">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岗位五</w:t>
            </w:r>
          </w:p>
        </w:tc>
      </w:tr>
      <w:tr w14:paraId="7FE7A305">
        <w:tblPrEx>
          <w:tblCellMar>
            <w:top w:w="0" w:type="dxa"/>
            <w:left w:w="108" w:type="dxa"/>
            <w:bottom w:w="0" w:type="dxa"/>
            <w:right w:w="108" w:type="dxa"/>
          </w:tblCellMar>
        </w:tblPrEx>
        <w:trPr>
          <w:trHeight w:val="425" w:hRule="atLeast"/>
          <w:jc w:val="center"/>
        </w:trPr>
        <w:tc>
          <w:tcPr>
            <w:tcW w:w="991" w:type="dxa"/>
            <w:vMerge w:val="continue"/>
            <w:tcBorders>
              <w:left w:val="single" w:color="000000" w:sz="4" w:space="0"/>
              <w:right w:val="single" w:color="000000" w:sz="4" w:space="0"/>
            </w:tcBorders>
            <w:shd w:val="clear" w:color="auto" w:fill="auto"/>
            <w:vAlign w:val="center"/>
          </w:tcPr>
          <w:p w14:paraId="7CB9BC0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vMerge w:val="continue"/>
            <w:tcBorders>
              <w:left w:val="single" w:color="000000" w:sz="4" w:space="0"/>
              <w:bottom w:val="single" w:color="auto" w:sz="4" w:space="0"/>
              <w:right w:val="single" w:color="000000" w:sz="4" w:space="0"/>
            </w:tcBorders>
            <w:shd w:val="clear" w:color="auto" w:fill="auto"/>
            <w:vAlign w:val="center"/>
          </w:tcPr>
          <w:p w14:paraId="647469F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3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AF74A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夜班17:00-次日8:00</w:t>
            </w:r>
          </w:p>
        </w:tc>
        <w:tc>
          <w:tcPr>
            <w:tcW w:w="665" w:type="dxa"/>
            <w:tcBorders>
              <w:top w:val="single" w:color="auto" w:sz="4" w:space="0"/>
              <w:left w:val="single" w:color="000000" w:sz="4" w:space="0"/>
              <w:bottom w:val="single" w:color="auto" w:sz="4" w:space="0"/>
              <w:right w:val="single" w:color="auto" w:sz="4" w:space="0"/>
            </w:tcBorders>
            <w:shd w:val="clear" w:color="auto" w:fill="auto"/>
            <w:vAlign w:val="center"/>
          </w:tcPr>
          <w:p w14:paraId="3F898035">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BE1C6A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09FEFD4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058" w:type="dxa"/>
            <w:tcBorders>
              <w:top w:val="single" w:color="auto" w:sz="4" w:space="0"/>
              <w:left w:val="single" w:color="auto" w:sz="4" w:space="0"/>
              <w:bottom w:val="single" w:color="auto" w:sz="4" w:space="0"/>
              <w:right w:val="single" w:color="000000" w:sz="4" w:space="0"/>
            </w:tcBorders>
            <w:shd w:val="clear" w:color="auto" w:fill="auto"/>
            <w:vAlign w:val="center"/>
          </w:tcPr>
          <w:p w14:paraId="1D6526C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52.5</w:t>
            </w:r>
          </w:p>
        </w:tc>
        <w:tc>
          <w:tcPr>
            <w:tcW w:w="119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4094FF6C">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岗位六</w:t>
            </w:r>
          </w:p>
        </w:tc>
      </w:tr>
      <w:tr w14:paraId="5A591EE8">
        <w:tblPrEx>
          <w:tblCellMar>
            <w:top w:w="0" w:type="dxa"/>
            <w:left w:w="108" w:type="dxa"/>
            <w:bottom w:w="0" w:type="dxa"/>
            <w:right w:w="108" w:type="dxa"/>
          </w:tblCellMar>
        </w:tblPrEx>
        <w:trPr>
          <w:trHeight w:val="540" w:hRule="atLeast"/>
          <w:jc w:val="center"/>
        </w:trPr>
        <w:tc>
          <w:tcPr>
            <w:tcW w:w="991" w:type="dxa"/>
            <w:vMerge w:val="continue"/>
            <w:tcBorders>
              <w:left w:val="single" w:color="000000" w:sz="4" w:space="0"/>
              <w:right w:val="single" w:color="000000" w:sz="4" w:space="0"/>
            </w:tcBorders>
            <w:shd w:val="clear" w:color="auto" w:fill="auto"/>
            <w:vAlign w:val="center"/>
          </w:tcPr>
          <w:p w14:paraId="4B6BBE1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6B4C4D8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司梯员</w:t>
            </w:r>
          </w:p>
        </w:tc>
        <w:tc>
          <w:tcPr>
            <w:tcW w:w="213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991EF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白班8:00-17:00</w:t>
            </w:r>
          </w:p>
        </w:tc>
        <w:tc>
          <w:tcPr>
            <w:tcW w:w="66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E9BE15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8292F">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D76A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5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ACDE26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1196"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20952D1C">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岗位七</w:t>
            </w:r>
          </w:p>
        </w:tc>
      </w:tr>
      <w:tr w14:paraId="55EB794B">
        <w:tblPrEx>
          <w:tblCellMar>
            <w:top w:w="0" w:type="dxa"/>
            <w:left w:w="108" w:type="dxa"/>
            <w:bottom w:w="0" w:type="dxa"/>
            <w:right w:w="108" w:type="dxa"/>
          </w:tblCellMar>
        </w:tblPrEx>
        <w:trPr>
          <w:trHeight w:val="285" w:hRule="atLeast"/>
          <w:jc w:val="center"/>
        </w:trPr>
        <w:tc>
          <w:tcPr>
            <w:tcW w:w="991" w:type="dxa"/>
            <w:vMerge w:val="continue"/>
            <w:tcBorders>
              <w:left w:val="single" w:color="000000" w:sz="4" w:space="0"/>
              <w:right w:val="single" w:color="000000" w:sz="4" w:space="0"/>
            </w:tcBorders>
            <w:shd w:val="clear" w:color="auto" w:fill="auto"/>
            <w:vAlign w:val="center"/>
          </w:tcPr>
          <w:p w14:paraId="61D39CB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1C7046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3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E3FCCD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lang w:val="en-US" w:eastAsia="zh-CN"/>
              </w:rPr>
              <w:t>夜班17:00-次日8:00</w:t>
            </w:r>
          </w:p>
        </w:tc>
        <w:tc>
          <w:tcPr>
            <w:tcW w:w="66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089D8E5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99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8F5819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1146"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899938A">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15</w:t>
            </w:r>
          </w:p>
        </w:tc>
        <w:tc>
          <w:tcPr>
            <w:tcW w:w="1058"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833C3F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105</w:t>
            </w:r>
          </w:p>
        </w:tc>
        <w:tc>
          <w:tcPr>
            <w:tcW w:w="1196"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14:paraId="5AD8FB28">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岗位八</w:t>
            </w:r>
          </w:p>
        </w:tc>
      </w:tr>
      <w:tr w14:paraId="5B1923C7">
        <w:tblPrEx>
          <w:tblCellMar>
            <w:top w:w="0" w:type="dxa"/>
            <w:left w:w="108" w:type="dxa"/>
            <w:bottom w:w="0" w:type="dxa"/>
            <w:right w:w="108" w:type="dxa"/>
          </w:tblCellMar>
        </w:tblPrEx>
        <w:trPr>
          <w:trHeight w:val="285" w:hRule="atLeast"/>
          <w:jc w:val="center"/>
        </w:trPr>
        <w:tc>
          <w:tcPr>
            <w:tcW w:w="991" w:type="dxa"/>
            <w:vMerge w:val="continue"/>
            <w:tcBorders>
              <w:left w:val="single" w:color="000000" w:sz="4" w:space="0"/>
              <w:right w:val="single" w:color="000000" w:sz="4" w:space="0"/>
            </w:tcBorders>
            <w:shd w:val="clear" w:color="auto" w:fill="auto"/>
            <w:vAlign w:val="center"/>
          </w:tcPr>
          <w:p w14:paraId="403B99A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88EEA6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驾驶员</w:t>
            </w:r>
          </w:p>
        </w:tc>
        <w:tc>
          <w:tcPr>
            <w:tcW w:w="21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E8821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8:00-17:00</w:t>
            </w:r>
          </w:p>
        </w:tc>
        <w:tc>
          <w:tcPr>
            <w:tcW w:w="665"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3922074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47BC608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146"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6B681E1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58"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1381AE22">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119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F5F927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岗位九</w:t>
            </w:r>
          </w:p>
        </w:tc>
      </w:tr>
      <w:tr w14:paraId="0C5B79AD">
        <w:tblPrEx>
          <w:tblCellMar>
            <w:top w:w="0" w:type="dxa"/>
            <w:left w:w="108" w:type="dxa"/>
            <w:bottom w:w="0" w:type="dxa"/>
            <w:right w:w="108" w:type="dxa"/>
          </w:tblCellMar>
        </w:tblPrEx>
        <w:trPr>
          <w:trHeight w:val="285" w:hRule="atLeast"/>
          <w:jc w:val="center"/>
        </w:trPr>
        <w:tc>
          <w:tcPr>
            <w:tcW w:w="991" w:type="dxa"/>
            <w:vMerge w:val="continue"/>
            <w:tcBorders>
              <w:left w:val="single" w:color="000000" w:sz="4" w:space="0"/>
              <w:bottom w:val="single" w:color="000000" w:sz="4" w:space="0"/>
              <w:right w:val="single" w:color="000000" w:sz="4" w:space="0"/>
            </w:tcBorders>
            <w:shd w:val="clear" w:color="auto" w:fill="auto"/>
            <w:vAlign w:val="center"/>
          </w:tcPr>
          <w:p w14:paraId="55914E6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680A6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太平间工作人员</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14:paraId="5E8ABD92">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0:00-24:00</w:t>
            </w:r>
          </w:p>
        </w:tc>
        <w:tc>
          <w:tcPr>
            <w:tcW w:w="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5094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EB462">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4FB8F">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24</w:t>
            </w: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219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168</w:t>
            </w:r>
          </w:p>
        </w:tc>
        <w:tc>
          <w:tcPr>
            <w:tcW w:w="11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BF835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岗位十五</w:t>
            </w:r>
          </w:p>
        </w:tc>
      </w:tr>
      <w:tr w14:paraId="3097532C">
        <w:tblPrEx>
          <w:tblCellMar>
            <w:top w:w="0" w:type="dxa"/>
            <w:left w:w="108" w:type="dxa"/>
            <w:bottom w:w="0" w:type="dxa"/>
            <w:right w:w="108" w:type="dxa"/>
          </w:tblCellMar>
        </w:tblPrEx>
        <w:trPr>
          <w:trHeight w:val="285" w:hRule="atLeast"/>
          <w:jc w:val="center"/>
        </w:trPr>
        <w:tc>
          <w:tcPr>
            <w:tcW w:w="99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61FFDD5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保洁转运人员</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B5A3C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一号楼一楼</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A4AD2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急诊</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14:paraId="58AE474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7:00-17:00</w:t>
            </w:r>
          </w:p>
        </w:tc>
        <w:tc>
          <w:tcPr>
            <w:tcW w:w="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61FF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9034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FCEB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6D262">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w:t>
            </w:r>
          </w:p>
        </w:tc>
        <w:tc>
          <w:tcPr>
            <w:tcW w:w="11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9A775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18449E3B">
        <w:tblPrEx>
          <w:tblCellMar>
            <w:top w:w="0" w:type="dxa"/>
            <w:left w:w="108" w:type="dxa"/>
            <w:bottom w:w="0" w:type="dxa"/>
            <w:right w:w="108" w:type="dxa"/>
          </w:tblCellMar>
        </w:tblPrEx>
        <w:trPr>
          <w:trHeight w:val="461" w:hRule="atLeast"/>
          <w:jc w:val="center"/>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06CA39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581EF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826A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E655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白班8:00-16:00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AA370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6736BC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77C4E2D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5A037EB5">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1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434CD6">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655D8A1C">
        <w:tblPrEx>
          <w:tblCellMar>
            <w:top w:w="0" w:type="dxa"/>
            <w:left w:w="108" w:type="dxa"/>
            <w:bottom w:w="0" w:type="dxa"/>
            <w:right w:w="108" w:type="dxa"/>
          </w:tblCellMar>
        </w:tblPrEx>
        <w:trPr>
          <w:trHeight w:val="256" w:hRule="atLeast"/>
          <w:jc w:val="center"/>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EEE433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7AB7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vMerge w:val="continue"/>
            <w:tcBorders>
              <w:left w:val="single" w:color="auto" w:sz="4" w:space="0"/>
              <w:bottom w:val="single" w:color="auto" w:sz="4" w:space="0"/>
              <w:right w:val="single" w:color="auto" w:sz="4" w:space="0"/>
            </w:tcBorders>
            <w:shd w:val="clear" w:color="auto" w:fill="auto"/>
            <w:vAlign w:val="center"/>
          </w:tcPr>
          <w:p w14:paraId="6CD55DD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0CC58">
            <w:pPr>
              <w:pStyle w:val="2"/>
              <w:keepNext w:val="0"/>
              <w:keepLines w:val="0"/>
              <w:pageBreakBefore w:val="0"/>
              <w:widowControl/>
              <w:kinsoku/>
              <w:wordWrap/>
              <w:overflowPunct/>
              <w:topLinePunct w:val="0"/>
              <w:bidi w:val="0"/>
              <w:adjustRightInd w:val="0"/>
              <w:snapToGrid w:val="0"/>
              <w:ind w:firstLine="0" w:firstLineChars="0"/>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前夜班16:00-24:00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ECD1A1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BBD765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03BC9A5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3FE2C23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196" w:type="dxa"/>
            <w:gridSpan w:val="2"/>
            <w:vMerge w:val="restart"/>
            <w:tcBorders>
              <w:top w:val="single" w:color="auto" w:sz="4" w:space="0"/>
              <w:left w:val="single" w:color="auto" w:sz="4" w:space="0"/>
              <w:right w:val="single" w:color="auto" w:sz="4" w:space="0"/>
            </w:tcBorders>
            <w:shd w:val="clear" w:color="auto" w:fill="auto"/>
            <w:vAlign w:val="center"/>
          </w:tcPr>
          <w:p w14:paraId="3738B84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岗位十三</w:t>
            </w:r>
          </w:p>
        </w:tc>
      </w:tr>
      <w:tr w14:paraId="2B985547">
        <w:tblPrEx>
          <w:tblCellMar>
            <w:top w:w="0" w:type="dxa"/>
            <w:left w:w="108" w:type="dxa"/>
            <w:bottom w:w="0" w:type="dxa"/>
            <w:right w:w="108" w:type="dxa"/>
          </w:tblCellMar>
        </w:tblPrEx>
        <w:trPr>
          <w:trHeight w:val="383" w:hRule="atLeast"/>
          <w:jc w:val="center"/>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43009D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7106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vMerge w:val="continue"/>
            <w:tcBorders>
              <w:left w:val="single" w:color="auto" w:sz="4" w:space="0"/>
              <w:bottom w:val="single" w:color="auto" w:sz="4" w:space="0"/>
              <w:right w:val="single" w:color="auto" w:sz="4" w:space="0"/>
            </w:tcBorders>
            <w:shd w:val="clear" w:color="auto" w:fill="auto"/>
            <w:vAlign w:val="center"/>
          </w:tcPr>
          <w:p w14:paraId="5E94E07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9178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后夜班0:00-8:00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22186B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5203DC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305F11D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5F92E56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615F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p>
        </w:tc>
      </w:tr>
      <w:tr w14:paraId="0C8CB998">
        <w:tblPrEx>
          <w:tblCellMar>
            <w:top w:w="0" w:type="dxa"/>
            <w:left w:w="108" w:type="dxa"/>
            <w:bottom w:w="0" w:type="dxa"/>
            <w:right w:w="108" w:type="dxa"/>
          </w:tblCellMar>
        </w:tblPrEx>
        <w:trPr>
          <w:trHeight w:val="285" w:hRule="atLeast"/>
          <w:jc w:val="center"/>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14816C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auto" w:sz="4" w:space="0"/>
              <w:left w:val="single" w:color="auto" w:sz="4" w:space="0"/>
              <w:bottom w:val="nil"/>
              <w:right w:val="single" w:color="000000" w:sz="4" w:space="0"/>
            </w:tcBorders>
            <w:shd w:val="clear" w:color="auto" w:fill="auto"/>
            <w:vAlign w:val="center"/>
          </w:tcPr>
          <w:p w14:paraId="0CCC6ED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auto" w:sz="4" w:space="0"/>
              <w:left w:val="nil"/>
              <w:bottom w:val="single" w:color="000000" w:sz="4" w:space="0"/>
              <w:right w:val="single" w:color="000000" w:sz="4" w:space="0"/>
            </w:tcBorders>
            <w:shd w:val="clear" w:color="auto" w:fill="auto"/>
            <w:noWrap/>
            <w:vAlign w:val="center"/>
          </w:tcPr>
          <w:p w14:paraId="210D227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导管室</w:t>
            </w:r>
          </w:p>
        </w:tc>
        <w:tc>
          <w:tcPr>
            <w:tcW w:w="213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49FEB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7：00-16：30</w:t>
            </w:r>
          </w:p>
          <w:p w14:paraId="4712EAF6">
            <w:pPr>
              <w:pStyle w:val="2"/>
              <w:ind w:left="0" w:leftChars="0" w:firstLine="0" w:firstLineChars="0"/>
              <w:jc w:val="center"/>
              <w:rPr>
                <w:rFonts w:hint="eastAsia"/>
                <w:color w:val="auto"/>
                <w:highlight w:val="none"/>
              </w:rPr>
            </w:pPr>
            <w:r>
              <w:rPr>
                <w:rFonts w:hint="eastAsia"/>
                <w:color w:val="auto"/>
                <w:highlight w:val="none"/>
              </w:rPr>
              <w:t>晚上若有急诊需加班</w:t>
            </w:r>
          </w:p>
        </w:tc>
        <w:tc>
          <w:tcPr>
            <w:tcW w:w="66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022DEA0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3F15722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346B1C4E">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9.5</w:t>
            </w:r>
          </w:p>
        </w:tc>
        <w:tc>
          <w:tcPr>
            <w:tcW w:w="1058"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EDE574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66.5</w:t>
            </w:r>
          </w:p>
        </w:tc>
        <w:tc>
          <w:tcPr>
            <w:tcW w:w="119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159DA41">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44AC9BEA">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37FE63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auto" w:sz="4" w:space="0"/>
              <w:bottom w:val="nil"/>
              <w:right w:val="single" w:color="000000" w:sz="4" w:space="0"/>
            </w:tcBorders>
            <w:shd w:val="clear" w:color="auto" w:fill="auto"/>
            <w:vAlign w:val="center"/>
          </w:tcPr>
          <w:p w14:paraId="050FC68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nil"/>
              <w:bottom w:val="single" w:color="000000" w:sz="4" w:space="0"/>
              <w:right w:val="single" w:color="000000" w:sz="4" w:space="0"/>
            </w:tcBorders>
            <w:shd w:val="clear" w:color="auto" w:fill="auto"/>
            <w:noWrap/>
            <w:vAlign w:val="center"/>
          </w:tcPr>
          <w:p w14:paraId="54C97BE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放射科</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031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7D02C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D29E0B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373941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D24E5C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090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6FB1B1B3">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B08144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auto" w:sz="4" w:space="0"/>
              <w:bottom w:val="nil"/>
              <w:right w:val="single" w:color="000000" w:sz="4" w:space="0"/>
            </w:tcBorders>
            <w:shd w:val="clear" w:color="auto" w:fill="auto"/>
            <w:vAlign w:val="center"/>
          </w:tcPr>
          <w:p w14:paraId="3075D8D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651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公厕、东西厅</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945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647F8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DE4651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CA218C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C8E54D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91F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3AF3563F">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6E498C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auto" w:sz="4" w:space="0"/>
              <w:bottom w:val="nil"/>
              <w:right w:val="single" w:color="000000" w:sz="4" w:space="0"/>
            </w:tcBorders>
            <w:shd w:val="clear" w:color="auto" w:fill="auto"/>
            <w:vAlign w:val="center"/>
          </w:tcPr>
          <w:p w14:paraId="6EB722F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FA2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门诊（A区）</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551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D85E2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F6A558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11E623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77480B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D00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124CF00F">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867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49D7781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一号楼二楼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BBF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门诊（A、B区）</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4A1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3E6DB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18BC61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69D761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F5F74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3D1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1AAA9118">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71B0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79ED8FB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821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妇科、眼科门诊B区</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64B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7B33A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C764DD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44B6FE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53AB29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3FA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5318B30F">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621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67DC601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BB5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超声科、输液室MMC</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A6D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F41AE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6437BB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57767D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375E5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auto" w:sz="4" w:space="0"/>
              <w:right w:val="single" w:color="000000" w:sz="4" w:space="0"/>
            </w:tcBorders>
            <w:shd w:val="clear" w:color="auto" w:fill="auto"/>
            <w:vAlign w:val="center"/>
          </w:tcPr>
          <w:p w14:paraId="014CD07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5295878D">
        <w:tblPrEx>
          <w:tblCellMar>
            <w:top w:w="0" w:type="dxa"/>
            <w:left w:w="108" w:type="dxa"/>
            <w:bottom w:w="0" w:type="dxa"/>
            <w:right w:w="108" w:type="dxa"/>
          </w:tblCellMar>
        </w:tblPrEx>
        <w:trPr>
          <w:gridAfter w:val="1"/>
          <w:wAfter w:w="585" w:type="dxa"/>
          <w:trHeight w:val="387"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5F0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5F3B1E2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vMerge w:val="restart"/>
            <w:tcBorders>
              <w:top w:val="single" w:color="000000" w:sz="4" w:space="0"/>
              <w:left w:val="single" w:color="000000" w:sz="4" w:space="0"/>
              <w:right w:val="single" w:color="000000" w:sz="4" w:space="0"/>
            </w:tcBorders>
            <w:shd w:val="clear" w:color="auto" w:fill="auto"/>
            <w:noWrap/>
            <w:vAlign w:val="center"/>
          </w:tcPr>
          <w:p w14:paraId="6E65769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E区</w:t>
            </w:r>
          </w:p>
        </w:tc>
        <w:tc>
          <w:tcPr>
            <w:tcW w:w="21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21DD2C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白班8:00-16:00</w:t>
            </w:r>
          </w:p>
        </w:tc>
        <w:tc>
          <w:tcPr>
            <w:tcW w:w="665"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77F708E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16D49E1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0891D56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58"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3A40287E">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007CB8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11BFB76C">
        <w:tblPrEx>
          <w:tblCellMar>
            <w:top w:w="0" w:type="dxa"/>
            <w:left w:w="108" w:type="dxa"/>
            <w:bottom w:w="0" w:type="dxa"/>
            <w:right w:w="108" w:type="dxa"/>
          </w:tblCellMar>
        </w:tblPrEx>
        <w:trPr>
          <w:gridAfter w:val="1"/>
          <w:wAfter w:w="585" w:type="dxa"/>
          <w:trHeight w:val="347"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5F83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left w:val="nil"/>
              <w:bottom w:val="single" w:color="000000" w:sz="4" w:space="0"/>
              <w:right w:val="single" w:color="000000" w:sz="4" w:space="0"/>
            </w:tcBorders>
            <w:shd w:val="clear" w:color="auto" w:fill="auto"/>
            <w:vAlign w:val="center"/>
          </w:tcPr>
          <w:p w14:paraId="00FC888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vMerge w:val="continue"/>
            <w:tcBorders>
              <w:left w:val="single" w:color="000000" w:sz="4" w:space="0"/>
              <w:bottom w:val="single" w:color="000000" w:sz="4" w:space="0"/>
              <w:right w:val="single" w:color="000000" w:sz="4" w:space="0"/>
            </w:tcBorders>
            <w:shd w:val="clear" w:color="auto" w:fill="auto"/>
            <w:noWrap/>
            <w:vAlign w:val="center"/>
          </w:tcPr>
          <w:p w14:paraId="5F40E90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3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468AAD6">
            <w:pPr>
              <w:pStyle w:val="2"/>
              <w:keepNext w:val="0"/>
              <w:keepLines w:val="0"/>
              <w:pageBreakBefore w:val="0"/>
              <w:widowControl/>
              <w:kinsoku/>
              <w:wordWrap/>
              <w:overflowPunct/>
              <w:topLinePunct w:val="0"/>
              <w:bidi w:val="0"/>
              <w:adjustRightInd w:val="0"/>
              <w:snapToGrid w:val="0"/>
              <w:ind w:firstLine="0" w:firstLineChars="0"/>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前夜班16:00-24:00</w:t>
            </w:r>
          </w:p>
        </w:tc>
        <w:tc>
          <w:tcPr>
            <w:tcW w:w="66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61B5AA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8CCD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ACB1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D339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611" w:type="dxa"/>
            <w:vMerge w:val="restart"/>
            <w:tcBorders>
              <w:top w:val="single" w:color="auto" w:sz="4" w:space="0"/>
              <w:left w:val="single" w:color="auto" w:sz="4" w:space="0"/>
              <w:right w:val="single" w:color="auto" w:sz="4" w:space="0"/>
            </w:tcBorders>
            <w:shd w:val="clear" w:color="auto" w:fill="auto"/>
            <w:vAlign w:val="center"/>
          </w:tcPr>
          <w:p w14:paraId="0DC8162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岗位十一</w:t>
            </w:r>
          </w:p>
        </w:tc>
      </w:tr>
      <w:tr w14:paraId="484EC8B4">
        <w:tblPrEx>
          <w:tblCellMar>
            <w:top w:w="0" w:type="dxa"/>
            <w:left w:w="108" w:type="dxa"/>
            <w:bottom w:w="0" w:type="dxa"/>
            <w:right w:w="108" w:type="dxa"/>
          </w:tblCellMar>
        </w:tblPrEx>
        <w:trPr>
          <w:gridAfter w:val="1"/>
          <w:wAfter w:w="585" w:type="dxa"/>
          <w:trHeight w:val="23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6842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left w:val="nil"/>
              <w:bottom w:val="single" w:color="000000" w:sz="4" w:space="0"/>
              <w:right w:val="single" w:color="000000" w:sz="4" w:space="0"/>
            </w:tcBorders>
            <w:shd w:val="clear" w:color="auto" w:fill="auto"/>
            <w:vAlign w:val="center"/>
          </w:tcPr>
          <w:p w14:paraId="3D4A23D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vMerge w:val="continue"/>
            <w:tcBorders>
              <w:left w:val="single" w:color="000000" w:sz="4" w:space="0"/>
              <w:bottom w:val="single" w:color="000000" w:sz="4" w:space="0"/>
              <w:right w:val="single" w:color="000000" w:sz="4" w:space="0"/>
            </w:tcBorders>
            <w:shd w:val="clear" w:color="auto" w:fill="auto"/>
            <w:noWrap/>
            <w:vAlign w:val="center"/>
          </w:tcPr>
          <w:p w14:paraId="711C810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213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927DE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后夜班0:00-8:00</w:t>
            </w:r>
          </w:p>
        </w:tc>
        <w:tc>
          <w:tcPr>
            <w:tcW w:w="66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33EAAEB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99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6E71A22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7E15B2F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58"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0D1AEE0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611" w:type="dxa"/>
            <w:vMerge w:val="continue"/>
            <w:tcBorders>
              <w:left w:val="single" w:color="auto" w:sz="4" w:space="0"/>
              <w:bottom w:val="single" w:color="auto" w:sz="4" w:space="0"/>
              <w:right w:val="single" w:color="auto" w:sz="4" w:space="0"/>
            </w:tcBorders>
            <w:shd w:val="clear" w:color="auto" w:fill="auto"/>
            <w:vAlign w:val="center"/>
          </w:tcPr>
          <w:p w14:paraId="5B64240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p>
        </w:tc>
      </w:tr>
      <w:tr w14:paraId="499262D7">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4927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54CD262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一号楼三楼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571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门诊C区康复科</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960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EEC7A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E529E8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962859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DB8037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auto" w:sz="4" w:space="0"/>
              <w:left w:val="single" w:color="000000" w:sz="4" w:space="0"/>
              <w:bottom w:val="single" w:color="000000" w:sz="4" w:space="0"/>
              <w:right w:val="single" w:color="000000" w:sz="4" w:space="0"/>
            </w:tcBorders>
            <w:shd w:val="clear" w:color="auto" w:fill="auto"/>
            <w:vAlign w:val="center"/>
          </w:tcPr>
          <w:p w14:paraId="40CD0EF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689903E0">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631E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1EC432F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D1D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门诊B区口腔科</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27C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0890E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06650F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7EA1A7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4C7072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19C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5D140852">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A4A1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3279A04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20A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门诊（A区）</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56E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6891B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27FCBC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BF0BDF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9C6E1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88B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41544407">
        <w:tblPrEx>
          <w:tblCellMar>
            <w:top w:w="0" w:type="dxa"/>
            <w:left w:w="108" w:type="dxa"/>
            <w:bottom w:w="0" w:type="dxa"/>
            <w:right w:w="108" w:type="dxa"/>
          </w:tblCellMar>
        </w:tblPrEx>
        <w:trPr>
          <w:gridAfter w:val="1"/>
          <w:wAfter w:w="585" w:type="dxa"/>
          <w:trHeight w:val="54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730F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184503C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nil"/>
              <w:right w:val="single" w:color="000000" w:sz="4" w:space="0"/>
            </w:tcBorders>
            <w:shd w:val="clear" w:color="auto" w:fill="auto"/>
            <w:vAlign w:val="center"/>
          </w:tcPr>
          <w:p w14:paraId="61C6CFC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内镜中心</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门诊D区</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B1C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271D6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6B14D1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3F9D23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2F4C1AC">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489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5C60C885">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B064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1EE1365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nil"/>
              <w:right w:val="single" w:color="000000" w:sz="4" w:space="0"/>
            </w:tcBorders>
            <w:shd w:val="clear" w:color="auto" w:fill="auto"/>
            <w:noWrap/>
            <w:vAlign w:val="center"/>
          </w:tcPr>
          <w:p w14:paraId="6C3EB3C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血透（门诊E区）</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932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7A44D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308203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1A9929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5B882E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17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5BF06E91">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489D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58EDA99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一号楼四楼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808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门诊（A区）</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D34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25879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CFF7FF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E398F6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FCFA2E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D70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14774E83">
        <w:tblPrEx>
          <w:tblCellMar>
            <w:top w:w="0" w:type="dxa"/>
            <w:left w:w="108" w:type="dxa"/>
            <w:bottom w:w="0" w:type="dxa"/>
            <w:right w:w="108" w:type="dxa"/>
          </w:tblCellMar>
        </w:tblPrEx>
        <w:trPr>
          <w:gridAfter w:val="1"/>
          <w:wAfter w:w="585" w:type="dxa"/>
          <w:trHeight w:val="26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4BB7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756AEFE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nil"/>
              <w:left w:val="single" w:color="000000" w:sz="4" w:space="0"/>
              <w:bottom w:val="nil"/>
              <w:right w:val="single" w:color="000000" w:sz="4" w:space="0"/>
            </w:tcBorders>
            <w:shd w:val="clear" w:color="auto" w:fill="auto"/>
            <w:noWrap/>
            <w:vAlign w:val="center"/>
          </w:tcPr>
          <w:p w14:paraId="201D470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供应室</w:t>
            </w:r>
          </w:p>
        </w:tc>
        <w:tc>
          <w:tcPr>
            <w:tcW w:w="2138" w:type="dxa"/>
            <w:tcBorders>
              <w:top w:val="single" w:color="000000" w:sz="4" w:space="0"/>
              <w:left w:val="single" w:color="000000" w:sz="4" w:space="0"/>
              <w:bottom w:val="single" w:color="000000" w:sz="4" w:space="0"/>
              <w:right w:val="nil"/>
            </w:tcBorders>
            <w:shd w:val="clear" w:color="auto" w:fill="auto"/>
            <w:vAlign w:val="center"/>
          </w:tcPr>
          <w:p w14:paraId="606CBE6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73D41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E34D18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6011BF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A86486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3C3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3592558B">
        <w:tblPrEx>
          <w:tblCellMar>
            <w:top w:w="0" w:type="dxa"/>
            <w:left w:w="108" w:type="dxa"/>
            <w:bottom w:w="0" w:type="dxa"/>
            <w:right w:w="108" w:type="dxa"/>
          </w:tblCellMar>
        </w:tblPrEx>
        <w:trPr>
          <w:gridAfter w:val="1"/>
          <w:wAfter w:w="585" w:type="dxa"/>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2FF9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4497E44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958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检验科</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4E5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32708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F4F1F4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010981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99964B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11F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6748201C">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30E0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7BA4603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286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病理科</w:t>
            </w:r>
          </w:p>
        </w:tc>
        <w:tc>
          <w:tcPr>
            <w:tcW w:w="2138" w:type="dxa"/>
            <w:tcBorders>
              <w:top w:val="single" w:color="000000" w:sz="4" w:space="0"/>
              <w:left w:val="single" w:color="000000" w:sz="4" w:space="0"/>
              <w:bottom w:val="single" w:color="000000" w:sz="4" w:space="0"/>
              <w:right w:val="nil"/>
            </w:tcBorders>
            <w:shd w:val="clear" w:color="auto" w:fill="auto"/>
            <w:noWrap/>
            <w:vAlign w:val="center"/>
          </w:tcPr>
          <w:p w14:paraId="2B4A148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641BDB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806ACC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1331FB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1ABE93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C97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0291C712">
        <w:tblPrEx>
          <w:tblCellMar>
            <w:top w:w="0" w:type="dxa"/>
            <w:left w:w="108" w:type="dxa"/>
            <w:bottom w:w="0" w:type="dxa"/>
            <w:right w:w="108" w:type="dxa"/>
          </w:tblCellMar>
        </w:tblPrEx>
        <w:trPr>
          <w:gridAfter w:val="1"/>
          <w:wAfter w:w="585" w:type="dxa"/>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65FD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760149F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一号楼药房</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BDD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一楼药房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5EA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7：45-16：45</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7B7DB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3BA6A6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61F0CE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2ACFE45">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A86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2B3623ED">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5888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7FFBA0B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373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四楼药房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F4A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8:00-17:00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6292B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7784ED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B63786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B215E4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A4B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03E5FCAC">
        <w:tblPrEx>
          <w:tblCellMar>
            <w:top w:w="0" w:type="dxa"/>
            <w:left w:w="108" w:type="dxa"/>
            <w:bottom w:w="0" w:type="dxa"/>
            <w:right w:w="108" w:type="dxa"/>
          </w:tblCellMar>
        </w:tblPrEx>
        <w:trPr>
          <w:gridAfter w:val="1"/>
          <w:wAfter w:w="585" w:type="dxa"/>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E4C1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3BF2EA9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660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负一药库</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DDD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7:00-17:00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90E15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7F76F8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3B006F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394B8F">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691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1AEBA780">
        <w:tblPrEx>
          <w:tblCellMar>
            <w:top w:w="0" w:type="dxa"/>
            <w:left w:w="108" w:type="dxa"/>
            <w:bottom w:w="0" w:type="dxa"/>
            <w:right w:w="108" w:type="dxa"/>
          </w:tblCellMar>
        </w:tblPrEx>
        <w:trPr>
          <w:gridAfter w:val="1"/>
          <w:wAfter w:w="585" w:type="dxa"/>
          <w:trHeight w:val="27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586D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36A9208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2AD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手术室</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3A4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DB83E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A3FF1A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3E0353F">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9B22C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ED1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686DE223">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062A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11AB806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0724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ICU</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23F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31E03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296DD5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6F7B4C7">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43C9B8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FE1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639187E9">
        <w:tblPrEx>
          <w:tblCellMar>
            <w:top w:w="0" w:type="dxa"/>
            <w:left w:w="108" w:type="dxa"/>
            <w:bottom w:w="0" w:type="dxa"/>
            <w:right w:w="108" w:type="dxa"/>
          </w:tblCellMar>
        </w:tblPrEx>
        <w:trPr>
          <w:gridAfter w:val="1"/>
          <w:wAfter w:w="585" w:type="dxa"/>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090B4">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6515F1C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一号楼行政</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8FC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五楼行政六楼行政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B72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8CBC9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42AE9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1CC4FD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B4549D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33D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1C39358D">
        <w:tblPrEx>
          <w:tblCellMar>
            <w:top w:w="0" w:type="dxa"/>
            <w:left w:w="108" w:type="dxa"/>
            <w:bottom w:w="0" w:type="dxa"/>
            <w:right w:w="108" w:type="dxa"/>
          </w:tblCellMar>
        </w:tblPrEx>
        <w:trPr>
          <w:gridAfter w:val="1"/>
          <w:wAfter w:w="585" w:type="dxa"/>
          <w:trHeight w:val="54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56A7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2E7594F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一号楼六楼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A2E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康复科、信息科</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DF4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51809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36A4AE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21D7E1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5BC103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532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4FC7EBF2">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A855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nil"/>
              <w:right w:val="single" w:color="000000" w:sz="4" w:space="0"/>
            </w:tcBorders>
            <w:shd w:val="clear" w:color="auto" w:fill="auto"/>
            <w:vAlign w:val="center"/>
          </w:tcPr>
          <w:p w14:paraId="7E1E8F4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一号楼七楼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90E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6B9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5709C7F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1AE9091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56383AC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79A5D44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0B6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6510D4D9">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90FE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5741FC7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C60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F76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1B64B82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5ADCA63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13A9222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2CF2A32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42F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2DEBEAD2">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2641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4833C5A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一号楼八楼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DA3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70B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27EA65C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0EF10A3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69454FC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617EA34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CC1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07F84182">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7F7B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7BF1298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F93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FE8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171AEE5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3CE3E83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595C7C7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7B2784B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0B2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077D335C">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6830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4A29228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一号楼九楼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DDA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26F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302E96C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2ECB84B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197E679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5BD901A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C9F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289A7DB1">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4498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7D6F443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4CD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A18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054B2E6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5384398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071CD09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6B26E24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FAB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10846CE5">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DA3D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7FFC8E0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03A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ECC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401E867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2E0D921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31BBA02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281801A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1B3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740EB43D">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7BD6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28487E8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69B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371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337E82A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1F7951F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34740A3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23593EA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CBA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188197B2">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1753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632155E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一号楼十一楼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109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D99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6126AA3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06E3522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5BBA1FF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315B6AF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64A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3F0667D3">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78E2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53D9FFE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359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E45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045C2F2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417FB6C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7C83D2B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70B0D3D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5E8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56D39522">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C897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32C8FBF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一号楼十二楼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264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565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45AB2C1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6596016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520DB52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2265DBF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324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6FCE65E5">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1AE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731E7D6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D6A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823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08DE137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33901A9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633F498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7162083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A6F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096C7855">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4C91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64F2287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一号楼十三楼</w:t>
            </w:r>
          </w:p>
        </w:tc>
        <w:tc>
          <w:tcPr>
            <w:tcW w:w="1079" w:type="dxa"/>
            <w:tcBorders>
              <w:top w:val="single" w:color="000000" w:sz="4" w:space="0"/>
              <w:left w:val="single" w:color="000000" w:sz="4" w:space="0"/>
              <w:bottom w:val="nil"/>
              <w:right w:val="single" w:color="000000" w:sz="4" w:space="0"/>
            </w:tcBorders>
            <w:shd w:val="clear" w:color="auto" w:fill="auto"/>
            <w:noWrap/>
            <w:vAlign w:val="center"/>
          </w:tcPr>
          <w:p w14:paraId="6A1A804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558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66EE46B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29BF610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41007D3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3359BA8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4D2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42D4EA59">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9D1B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6A58C42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nil"/>
              <w:right w:val="single" w:color="000000" w:sz="4" w:space="0"/>
            </w:tcBorders>
            <w:shd w:val="clear" w:color="auto" w:fill="auto"/>
            <w:noWrap/>
            <w:vAlign w:val="center"/>
          </w:tcPr>
          <w:p w14:paraId="3B2F136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D6B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134634F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3066123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20647D2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68155CC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5DC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47E79B98">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4AA1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66B9E45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一号楼十四楼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AD7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206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4971925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1F27FF1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5AE5524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02BBF30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BC2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18C3C257">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D846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14:paraId="039049C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nil"/>
              <w:right w:val="single" w:color="000000" w:sz="4" w:space="0"/>
            </w:tcBorders>
            <w:shd w:val="clear" w:color="auto" w:fill="auto"/>
            <w:noWrap/>
            <w:vAlign w:val="center"/>
          </w:tcPr>
          <w:p w14:paraId="7124A23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91A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38CCC01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2507AD9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30CD787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2B3B147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FAA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08541B1F">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8054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14:paraId="4B1ABF4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一号楼十五楼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A34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东</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6D7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0B2F678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07EA005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21FFF74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0FA7634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D7F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5BD7BB17">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85FF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nil"/>
              <w:bottom w:val="single" w:color="auto" w:sz="4" w:space="0"/>
              <w:right w:val="single" w:color="000000" w:sz="4" w:space="0"/>
            </w:tcBorders>
            <w:shd w:val="clear" w:color="auto" w:fill="auto"/>
            <w:vAlign w:val="center"/>
          </w:tcPr>
          <w:p w14:paraId="6538260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B2F1F3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38" w:type="dxa"/>
            <w:tcBorders>
              <w:top w:val="single" w:color="000000" w:sz="4" w:space="0"/>
              <w:left w:val="single" w:color="000000" w:sz="4" w:space="0"/>
              <w:bottom w:val="single" w:color="auto" w:sz="4" w:space="0"/>
              <w:right w:val="single" w:color="000000" w:sz="4" w:space="0"/>
            </w:tcBorders>
            <w:shd w:val="clear" w:color="auto" w:fill="auto"/>
            <w:vAlign w:val="center"/>
          </w:tcPr>
          <w:p w14:paraId="5A213B8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auto" w:sz="4" w:space="0"/>
              <w:right w:val="single" w:color="auto" w:sz="4" w:space="0"/>
            </w:tcBorders>
            <w:shd w:val="clear" w:color="auto" w:fill="auto"/>
            <w:vAlign w:val="center"/>
          </w:tcPr>
          <w:p w14:paraId="34BD3FD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auto" w:sz="4" w:space="0"/>
              <w:right w:val="single" w:color="auto" w:sz="4" w:space="0"/>
            </w:tcBorders>
            <w:shd w:val="clear" w:color="auto" w:fill="auto"/>
            <w:vAlign w:val="center"/>
          </w:tcPr>
          <w:p w14:paraId="2F49A00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auto" w:sz="4" w:space="0"/>
              <w:right w:val="single" w:color="auto" w:sz="4" w:space="0"/>
            </w:tcBorders>
            <w:shd w:val="clear" w:color="auto" w:fill="auto"/>
            <w:vAlign w:val="center"/>
          </w:tcPr>
          <w:p w14:paraId="60FB4E6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auto" w:sz="4" w:space="0"/>
              <w:right w:val="single" w:color="000000" w:sz="4" w:space="0"/>
            </w:tcBorders>
            <w:shd w:val="clear" w:color="auto" w:fill="auto"/>
            <w:vAlign w:val="center"/>
          </w:tcPr>
          <w:p w14:paraId="2C2A6D7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auto" w:sz="4" w:space="0"/>
              <w:right w:val="single" w:color="000000" w:sz="4" w:space="0"/>
            </w:tcBorders>
            <w:shd w:val="clear" w:color="auto" w:fill="auto"/>
            <w:vAlign w:val="center"/>
          </w:tcPr>
          <w:p w14:paraId="0C3CA1C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4C80DA0F">
        <w:tblPrEx>
          <w:tblCellMar>
            <w:top w:w="0" w:type="dxa"/>
            <w:left w:w="108" w:type="dxa"/>
            <w:bottom w:w="0" w:type="dxa"/>
            <w:right w:w="108" w:type="dxa"/>
          </w:tblCellMar>
        </w:tblPrEx>
        <w:trPr>
          <w:gridAfter w:val="1"/>
          <w:wAfter w:w="585" w:type="dxa"/>
          <w:trHeight w:val="540" w:hRule="atLeast"/>
          <w:jc w:val="center"/>
        </w:trPr>
        <w:tc>
          <w:tcPr>
            <w:tcW w:w="9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43BCB8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000000" w:sz="4" w:space="0"/>
            </w:tcBorders>
            <w:shd w:val="clear" w:color="auto" w:fill="auto"/>
            <w:vAlign w:val="center"/>
          </w:tcPr>
          <w:p w14:paraId="4333F9E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一号楼十六楼</w:t>
            </w:r>
          </w:p>
        </w:tc>
        <w:tc>
          <w:tcPr>
            <w:tcW w:w="10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1C472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西</w:t>
            </w:r>
          </w:p>
        </w:tc>
        <w:tc>
          <w:tcPr>
            <w:tcW w:w="2138" w:type="dxa"/>
            <w:tcBorders>
              <w:top w:val="single" w:color="auto" w:sz="4" w:space="0"/>
              <w:left w:val="single" w:color="000000" w:sz="4" w:space="0"/>
              <w:bottom w:val="single" w:color="auto" w:sz="4" w:space="0"/>
              <w:right w:val="single" w:color="000000" w:sz="4" w:space="0"/>
            </w:tcBorders>
            <w:shd w:val="clear" w:color="auto" w:fill="auto"/>
            <w:vAlign w:val="center"/>
          </w:tcPr>
          <w:p w14:paraId="1AE5725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auto" w:sz="4" w:space="0"/>
              <w:left w:val="single" w:color="000000" w:sz="4" w:space="0"/>
              <w:bottom w:val="single" w:color="auto" w:sz="4" w:space="0"/>
              <w:right w:val="single" w:color="auto" w:sz="4" w:space="0"/>
            </w:tcBorders>
            <w:shd w:val="clear" w:color="auto" w:fill="auto"/>
            <w:vAlign w:val="center"/>
          </w:tcPr>
          <w:p w14:paraId="7D0B5DD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7389E5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0BB939A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auto" w:sz="4" w:space="0"/>
              <w:left w:val="single" w:color="auto" w:sz="4" w:space="0"/>
              <w:bottom w:val="single" w:color="auto" w:sz="4" w:space="0"/>
              <w:right w:val="single" w:color="000000" w:sz="4" w:space="0"/>
            </w:tcBorders>
            <w:shd w:val="clear" w:color="auto" w:fill="auto"/>
            <w:vAlign w:val="center"/>
          </w:tcPr>
          <w:p w14:paraId="56E3985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auto" w:sz="4" w:space="0"/>
              <w:left w:val="single" w:color="000000" w:sz="4" w:space="0"/>
              <w:bottom w:val="single" w:color="auto" w:sz="4" w:space="0"/>
              <w:right w:val="single" w:color="auto" w:sz="4" w:space="0"/>
            </w:tcBorders>
            <w:shd w:val="clear" w:color="auto" w:fill="auto"/>
            <w:vAlign w:val="center"/>
          </w:tcPr>
          <w:p w14:paraId="289D77E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31B36C9A">
        <w:tblPrEx>
          <w:tblCellMar>
            <w:top w:w="0" w:type="dxa"/>
            <w:left w:w="108" w:type="dxa"/>
            <w:bottom w:w="0" w:type="dxa"/>
            <w:right w:w="108" w:type="dxa"/>
          </w:tblCellMar>
        </w:tblPrEx>
        <w:trPr>
          <w:gridAfter w:val="1"/>
          <w:wAfter w:w="585" w:type="dxa"/>
          <w:trHeight w:val="54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F484A">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auto" w:sz="4" w:space="0"/>
              <w:left w:val="nil"/>
              <w:bottom w:val="single" w:color="000000" w:sz="4" w:space="0"/>
              <w:right w:val="single" w:color="000000" w:sz="4" w:space="0"/>
            </w:tcBorders>
            <w:shd w:val="clear" w:color="auto" w:fill="auto"/>
            <w:vAlign w:val="center"/>
          </w:tcPr>
          <w:p w14:paraId="7A5A413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一号楼负一层</w:t>
            </w:r>
          </w:p>
        </w:tc>
        <w:tc>
          <w:tcPr>
            <w:tcW w:w="107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03CF41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负一层</w:t>
            </w:r>
          </w:p>
        </w:tc>
        <w:tc>
          <w:tcPr>
            <w:tcW w:w="2138" w:type="dxa"/>
            <w:tcBorders>
              <w:top w:val="single" w:color="auto" w:sz="4" w:space="0"/>
              <w:left w:val="single" w:color="000000" w:sz="4" w:space="0"/>
              <w:bottom w:val="single" w:color="000000" w:sz="4" w:space="0"/>
              <w:right w:val="single" w:color="000000" w:sz="4" w:space="0"/>
            </w:tcBorders>
            <w:shd w:val="clear" w:color="auto" w:fill="auto"/>
            <w:vAlign w:val="center"/>
          </w:tcPr>
          <w:p w14:paraId="5F3E7AD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auto" w:sz="4" w:space="0"/>
              <w:left w:val="single" w:color="000000" w:sz="4" w:space="0"/>
              <w:bottom w:val="nil"/>
              <w:right w:val="single" w:color="auto" w:sz="4" w:space="0"/>
            </w:tcBorders>
            <w:shd w:val="clear" w:color="auto" w:fill="auto"/>
            <w:vAlign w:val="center"/>
          </w:tcPr>
          <w:p w14:paraId="2D3BDC6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auto" w:sz="4" w:space="0"/>
              <w:left w:val="single" w:color="auto" w:sz="4" w:space="0"/>
              <w:bottom w:val="nil"/>
              <w:right w:val="single" w:color="auto" w:sz="4" w:space="0"/>
            </w:tcBorders>
            <w:shd w:val="clear" w:color="auto" w:fill="auto"/>
            <w:vAlign w:val="center"/>
          </w:tcPr>
          <w:p w14:paraId="37FCDE5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auto" w:sz="4" w:space="0"/>
              <w:left w:val="single" w:color="auto" w:sz="4" w:space="0"/>
              <w:bottom w:val="nil"/>
              <w:right w:val="single" w:color="auto" w:sz="4" w:space="0"/>
            </w:tcBorders>
            <w:shd w:val="clear" w:color="auto" w:fill="auto"/>
            <w:vAlign w:val="center"/>
          </w:tcPr>
          <w:p w14:paraId="5D36186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auto" w:sz="4" w:space="0"/>
              <w:left w:val="single" w:color="auto" w:sz="4" w:space="0"/>
              <w:bottom w:val="nil"/>
              <w:right w:val="single" w:color="000000" w:sz="4" w:space="0"/>
            </w:tcBorders>
            <w:shd w:val="clear" w:color="auto" w:fill="auto"/>
            <w:vAlign w:val="center"/>
          </w:tcPr>
          <w:p w14:paraId="00C47CB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auto" w:sz="4" w:space="0"/>
              <w:left w:val="single" w:color="000000" w:sz="4" w:space="0"/>
              <w:bottom w:val="single" w:color="000000" w:sz="4" w:space="0"/>
              <w:right w:val="single" w:color="000000" w:sz="4" w:space="0"/>
            </w:tcBorders>
            <w:shd w:val="clear" w:color="auto" w:fill="auto"/>
            <w:vAlign w:val="center"/>
          </w:tcPr>
          <w:p w14:paraId="12CFF81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6395A173">
        <w:tblPrEx>
          <w:tblCellMar>
            <w:top w:w="0" w:type="dxa"/>
            <w:left w:w="108" w:type="dxa"/>
            <w:bottom w:w="0" w:type="dxa"/>
            <w:right w:w="108" w:type="dxa"/>
          </w:tblCellMar>
        </w:tblPrEx>
        <w:trPr>
          <w:gridAfter w:val="1"/>
          <w:wAfter w:w="585" w:type="dxa"/>
          <w:trHeight w:val="54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9C57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6F0138C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一号楼负二层</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402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负二层</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DDF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0889CF3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08B86DC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2742FEF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3AD12BA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57B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10BE97C7">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C266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nil"/>
              <w:left w:val="nil"/>
              <w:bottom w:val="nil"/>
              <w:right w:val="single" w:color="000000" w:sz="4" w:space="0"/>
            </w:tcBorders>
            <w:shd w:val="clear" w:color="auto" w:fill="auto"/>
            <w:vAlign w:val="center"/>
          </w:tcPr>
          <w:p w14:paraId="62AF6B4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高压氧舱</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BCE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一楼</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25F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D90B9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4DAFD8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FFC384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17AF8B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DB0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325D942D">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E6A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nil"/>
              <w:left w:val="nil"/>
              <w:bottom w:val="nil"/>
              <w:right w:val="single" w:color="000000" w:sz="4" w:space="0"/>
            </w:tcBorders>
            <w:shd w:val="clear" w:color="auto" w:fill="auto"/>
            <w:vAlign w:val="center"/>
          </w:tcPr>
          <w:p w14:paraId="112AED5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760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二楼</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088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14407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3B1A1C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E5F6AC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69B569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EC6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0BD948C4">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BBB8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7155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医技楼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480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一楼</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129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6CE0A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ED8DEF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941F2B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98F772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CF8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6084CFC1">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6C67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D51E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35B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二楼</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D5B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FF5B6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89DA21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683C67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D75DE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FC4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3CE16D43">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825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C39C1">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E13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三楼</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C29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66745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A8FC0E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5716A4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8A0FF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514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0A3A3F8A">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78A8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7C02B">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EB2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四楼</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9BB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527F1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E23D0F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7A8800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BC42CD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337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436AB005">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BDA1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FD0A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A73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五楼</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DD2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1DCFD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009E2A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E78C0D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4CA958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225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6E42ECC4">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5690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C91C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583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六楼</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E7C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00AAA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C8DDD9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9B33B1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6C602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FCD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4E194497">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23E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D8D4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机动</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745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夜班保洁机动</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2C6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17：00-次日</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：30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2A38D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B121D9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7FF2EA6">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B31EA5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94.5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D47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岗位十一</w:t>
            </w:r>
          </w:p>
        </w:tc>
      </w:tr>
      <w:tr w14:paraId="31F65EA0">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E7DBE">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25F0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nil"/>
              <w:right w:val="single" w:color="000000" w:sz="4" w:space="0"/>
            </w:tcBorders>
            <w:shd w:val="clear" w:color="auto" w:fill="auto"/>
            <w:noWrap/>
            <w:vAlign w:val="center"/>
          </w:tcPr>
          <w:p w14:paraId="177CB23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外围</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7FC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nil"/>
              <w:right w:val="single" w:color="auto" w:sz="4" w:space="0"/>
            </w:tcBorders>
            <w:shd w:val="clear" w:color="auto" w:fill="auto"/>
            <w:vAlign w:val="center"/>
          </w:tcPr>
          <w:p w14:paraId="5F91575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nil"/>
              <w:right w:val="single" w:color="auto" w:sz="4" w:space="0"/>
            </w:tcBorders>
            <w:shd w:val="clear" w:color="auto" w:fill="auto"/>
            <w:vAlign w:val="center"/>
          </w:tcPr>
          <w:p w14:paraId="5EB9E87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nil"/>
              <w:right w:val="single" w:color="auto" w:sz="4" w:space="0"/>
            </w:tcBorders>
            <w:shd w:val="clear" w:color="auto" w:fill="auto"/>
            <w:vAlign w:val="center"/>
          </w:tcPr>
          <w:p w14:paraId="5E5E6D11">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nil"/>
              <w:right w:val="single" w:color="000000" w:sz="4" w:space="0"/>
            </w:tcBorders>
            <w:shd w:val="clear" w:color="auto" w:fill="auto"/>
            <w:vAlign w:val="center"/>
          </w:tcPr>
          <w:p w14:paraId="349C74F9">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6DC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254734EF">
        <w:tblPrEx>
          <w:tblCellMar>
            <w:top w:w="0" w:type="dxa"/>
            <w:left w:w="108" w:type="dxa"/>
            <w:bottom w:w="0" w:type="dxa"/>
            <w:right w:w="108" w:type="dxa"/>
          </w:tblCellMar>
        </w:tblPrEx>
        <w:trPr>
          <w:gridAfter w:val="1"/>
          <w:wAfter w:w="585" w:type="dxa"/>
          <w:trHeight w:val="54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EC568">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EEBC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nil"/>
              <w:right w:val="single" w:color="000000" w:sz="4" w:space="0"/>
            </w:tcBorders>
            <w:shd w:val="clear" w:color="auto" w:fill="auto"/>
            <w:vAlign w:val="center"/>
          </w:tcPr>
          <w:p w14:paraId="366CFDF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洗地、擦玻璃等临时性工作</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9A0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8EBB0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AC792E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E1800B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ABE2D8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8FF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42D1948F">
        <w:tblPrEx>
          <w:tblCellMar>
            <w:top w:w="0" w:type="dxa"/>
            <w:left w:w="108" w:type="dxa"/>
            <w:bottom w:w="0" w:type="dxa"/>
            <w:right w:w="108" w:type="dxa"/>
          </w:tblCellMar>
        </w:tblPrEx>
        <w:trPr>
          <w:gridAfter w:val="1"/>
          <w:wAfter w:w="585" w:type="dxa"/>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36F7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E1D6">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8B25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电梯保洁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73C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F8D4D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BEAC4B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009830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w:t>
            </w:r>
          </w:p>
        </w:tc>
        <w:tc>
          <w:tcPr>
            <w:tcW w:w="10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374607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FEA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w:t>
            </w:r>
          </w:p>
        </w:tc>
      </w:tr>
      <w:tr w14:paraId="485886F0">
        <w:tblPrEx>
          <w:tblCellMar>
            <w:top w:w="0" w:type="dxa"/>
            <w:left w:w="108" w:type="dxa"/>
            <w:bottom w:w="0" w:type="dxa"/>
            <w:right w:w="108" w:type="dxa"/>
          </w:tblCellMar>
        </w:tblPrEx>
        <w:trPr>
          <w:gridAfter w:val="1"/>
          <w:wAfter w:w="585" w:type="dxa"/>
          <w:trHeight w:val="272"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EC59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restart"/>
            <w:tcBorders>
              <w:top w:val="single" w:color="000000" w:sz="4" w:space="0"/>
              <w:left w:val="nil"/>
              <w:right w:val="single" w:color="000000" w:sz="4" w:space="0"/>
            </w:tcBorders>
            <w:shd w:val="clear" w:color="auto" w:fill="auto"/>
            <w:vAlign w:val="center"/>
          </w:tcPr>
          <w:p w14:paraId="77168D63">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勤务中心</w:t>
            </w:r>
          </w:p>
        </w:tc>
        <w:tc>
          <w:tcPr>
            <w:tcW w:w="1079" w:type="dxa"/>
            <w:vMerge w:val="restart"/>
            <w:tcBorders>
              <w:top w:val="single" w:color="000000" w:sz="4" w:space="0"/>
              <w:left w:val="single" w:color="000000" w:sz="4" w:space="0"/>
              <w:bottom w:val="nil"/>
              <w:right w:val="single" w:color="000000" w:sz="4" w:space="0"/>
            </w:tcBorders>
            <w:shd w:val="clear" w:color="auto" w:fill="FFFFFF"/>
            <w:vAlign w:val="center"/>
          </w:tcPr>
          <w:p w14:paraId="519513A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运送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212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17：00-次日</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：30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354DA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B1EE8D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56DA18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14.5</w:t>
            </w:r>
          </w:p>
        </w:tc>
        <w:tc>
          <w:tcPr>
            <w:tcW w:w="1058" w:type="dxa"/>
            <w:tcBorders>
              <w:top w:val="single" w:color="000000" w:sz="4" w:space="0"/>
              <w:left w:val="single" w:color="auto" w:sz="4" w:space="0"/>
              <w:bottom w:val="single" w:color="000000" w:sz="4" w:space="0"/>
              <w:right w:val="nil"/>
            </w:tcBorders>
            <w:shd w:val="clear" w:color="auto" w:fill="auto"/>
            <w:noWrap/>
            <w:vAlign w:val="center"/>
          </w:tcPr>
          <w:p w14:paraId="442F938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101.5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3247">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岗位十三</w:t>
            </w:r>
          </w:p>
        </w:tc>
      </w:tr>
      <w:tr w14:paraId="6C612788">
        <w:tblPrEx>
          <w:tblCellMar>
            <w:top w:w="0" w:type="dxa"/>
            <w:left w:w="108" w:type="dxa"/>
            <w:bottom w:w="0" w:type="dxa"/>
            <w:right w:w="108" w:type="dxa"/>
          </w:tblCellMar>
        </w:tblPrEx>
        <w:trPr>
          <w:gridAfter w:val="1"/>
          <w:wAfter w:w="585" w:type="dxa"/>
          <w:trHeight w:val="27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7A4B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left w:val="nil"/>
              <w:right w:val="single" w:color="000000" w:sz="4" w:space="0"/>
            </w:tcBorders>
            <w:shd w:val="clear" w:color="auto" w:fill="auto"/>
            <w:vAlign w:val="center"/>
          </w:tcPr>
          <w:p w14:paraId="37B2E8AC">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79" w:type="dxa"/>
            <w:vMerge w:val="continue"/>
            <w:tcBorders>
              <w:top w:val="single" w:color="000000" w:sz="4" w:space="0"/>
              <w:left w:val="single" w:color="000000" w:sz="4" w:space="0"/>
              <w:bottom w:val="nil"/>
              <w:right w:val="single" w:color="000000" w:sz="4" w:space="0"/>
            </w:tcBorders>
            <w:shd w:val="clear" w:color="auto" w:fill="FFFFFF"/>
            <w:vAlign w:val="center"/>
          </w:tcPr>
          <w:p w14:paraId="6D236F6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406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vAlign w:val="center"/>
          </w:tcPr>
          <w:p w14:paraId="6A4FDC50">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vAlign w:val="center"/>
          </w:tcPr>
          <w:p w14:paraId="53CC931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vAlign w:val="center"/>
          </w:tcPr>
          <w:p w14:paraId="6FD62B7D">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9.5</w:t>
            </w:r>
          </w:p>
        </w:tc>
        <w:tc>
          <w:tcPr>
            <w:tcW w:w="1058" w:type="dxa"/>
            <w:tcBorders>
              <w:top w:val="single" w:color="000000" w:sz="4" w:space="0"/>
              <w:left w:val="single" w:color="auto" w:sz="4" w:space="0"/>
              <w:bottom w:val="single" w:color="000000" w:sz="4" w:space="0"/>
              <w:right w:val="nil"/>
            </w:tcBorders>
            <w:shd w:val="clear" w:color="auto" w:fill="auto"/>
            <w:vAlign w:val="center"/>
          </w:tcPr>
          <w:p w14:paraId="7C342C0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66.5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671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025B6E31">
        <w:tblPrEx>
          <w:tblCellMar>
            <w:top w:w="0" w:type="dxa"/>
            <w:left w:w="108" w:type="dxa"/>
            <w:bottom w:w="0" w:type="dxa"/>
            <w:right w:w="108" w:type="dxa"/>
          </w:tblCellMar>
        </w:tblPrEx>
        <w:trPr>
          <w:gridAfter w:val="1"/>
          <w:wAfter w:w="585" w:type="dxa"/>
          <w:trHeight w:val="54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93739">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vMerge w:val="continue"/>
            <w:tcBorders>
              <w:left w:val="nil"/>
              <w:bottom w:val="single" w:color="000000" w:sz="4" w:space="0"/>
              <w:right w:val="single" w:color="000000" w:sz="4" w:space="0"/>
            </w:tcBorders>
            <w:shd w:val="clear" w:color="auto" w:fill="auto"/>
            <w:vAlign w:val="center"/>
          </w:tcPr>
          <w:p w14:paraId="60B64FF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p>
        </w:tc>
        <w:tc>
          <w:tcPr>
            <w:tcW w:w="1079" w:type="dxa"/>
            <w:tcBorders>
              <w:top w:val="single" w:color="000000" w:sz="4" w:space="0"/>
              <w:left w:val="nil"/>
              <w:bottom w:val="single" w:color="000000" w:sz="4" w:space="0"/>
              <w:right w:val="single" w:color="000000" w:sz="4" w:space="0"/>
            </w:tcBorders>
            <w:shd w:val="clear" w:color="auto" w:fill="auto"/>
            <w:noWrap/>
            <w:vAlign w:val="center"/>
          </w:tcPr>
          <w:p w14:paraId="1C3CAAD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调度</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B45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lang w:val="en-US" w:eastAsia="zh-CN"/>
              </w:rPr>
              <w:t>6:30-17:00</w:t>
            </w:r>
          </w:p>
        </w:tc>
        <w:tc>
          <w:tcPr>
            <w:tcW w:w="665" w:type="dxa"/>
            <w:tcBorders>
              <w:top w:val="single" w:color="000000" w:sz="4" w:space="0"/>
              <w:left w:val="single" w:color="000000" w:sz="4" w:space="0"/>
              <w:bottom w:val="single" w:color="000000" w:sz="4" w:space="0"/>
              <w:right w:val="single" w:color="auto" w:sz="4" w:space="0"/>
            </w:tcBorders>
            <w:shd w:val="clear" w:color="auto" w:fill="auto"/>
            <w:vAlign w:val="center"/>
          </w:tcPr>
          <w:p w14:paraId="6674898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993" w:type="dxa"/>
            <w:tcBorders>
              <w:top w:val="single" w:color="000000" w:sz="4" w:space="0"/>
              <w:left w:val="single" w:color="auto" w:sz="4" w:space="0"/>
              <w:bottom w:val="single" w:color="000000" w:sz="4" w:space="0"/>
              <w:right w:val="single" w:color="auto" w:sz="4" w:space="0"/>
            </w:tcBorders>
            <w:shd w:val="clear" w:color="auto" w:fill="auto"/>
            <w:vAlign w:val="center"/>
          </w:tcPr>
          <w:p w14:paraId="2A4CB55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vAlign w:val="center"/>
          </w:tcPr>
          <w:p w14:paraId="292061A3">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10.5</w:t>
            </w:r>
          </w:p>
        </w:tc>
        <w:tc>
          <w:tcPr>
            <w:tcW w:w="1058" w:type="dxa"/>
            <w:tcBorders>
              <w:top w:val="single" w:color="000000" w:sz="4" w:space="0"/>
              <w:left w:val="single" w:color="auto" w:sz="4" w:space="0"/>
              <w:bottom w:val="single" w:color="000000" w:sz="4" w:space="0"/>
              <w:right w:val="nil"/>
            </w:tcBorders>
            <w:shd w:val="clear" w:color="auto" w:fill="auto"/>
            <w:vAlign w:val="center"/>
          </w:tcPr>
          <w:p w14:paraId="09A8111D">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73.5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8A2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岗位十四</w:t>
            </w:r>
          </w:p>
        </w:tc>
      </w:tr>
      <w:tr w14:paraId="5DBE8696">
        <w:tblPrEx>
          <w:tblCellMar>
            <w:top w:w="0" w:type="dxa"/>
            <w:left w:w="108" w:type="dxa"/>
            <w:bottom w:w="0" w:type="dxa"/>
            <w:right w:w="108" w:type="dxa"/>
          </w:tblCellMar>
        </w:tblPrEx>
        <w:trPr>
          <w:gridAfter w:val="1"/>
          <w:wAfter w:w="585" w:type="dxa"/>
          <w:trHeight w:val="54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79CC5">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6330708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后勤采购部门</w:t>
            </w:r>
          </w:p>
        </w:tc>
        <w:tc>
          <w:tcPr>
            <w:tcW w:w="1079" w:type="dxa"/>
            <w:tcBorders>
              <w:top w:val="single" w:color="000000" w:sz="4" w:space="0"/>
              <w:left w:val="nil"/>
              <w:bottom w:val="single" w:color="000000" w:sz="4" w:space="0"/>
              <w:right w:val="single" w:color="000000" w:sz="4" w:space="0"/>
            </w:tcBorders>
            <w:shd w:val="clear" w:color="auto" w:fill="auto"/>
            <w:noWrap/>
            <w:vAlign w:val="center"/>
          </w:tcPr>
          <w:p w14:paraId="11688AE4">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运送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763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8:00-17:00</w:t>
            </w:r>
          </w:p>
        </w:tc>
        <w:tc>
          <w:tcPr>
            <w:tcW w:w="665" w:type="dxa"/>
            <w:tcBorders>
              <w:top w:val="single" w:color="000000" w:sz="4" w:space="0"/>
              <w:left w:val="single" w:color="000000" w:sz="4" w:space="0"/>
              <w:bottom w:val="single" w:color="000000" w:sz="4" w:space="0"/>
              <w:right w:val="single" w:color="auto" w:sz="4" w:space="0"/>
            </w:tcBorders>
            <w:shd w:val="clear" w:color="auto" w:fill="auto"/>
            <w:vAlign w:val="center"/>
          </w:tcPr>
          <w:p w14:paraId="1A8A3D7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vAlign w:val="center"/>
          </w:tcPr>
          <w:p w14:paraId="2A8EABA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vAlign w:val="center"/>
          </w:tcPr>
          <w:p w14:paraId="2C3808D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58" w:type="dxa"/>
            <w:tcBorders>
              <w:top w:val="single" w:color="000000" w:sz="4" w:space="0"/>
              <w:left w:val="single" w:color="auto" w:sz="4" w:space="0"/>
              <w:bottom w:val="single" w:color="000000" w:sz="4" w:space="0"/>
              <w:right w:val="nil"/>
            </w:tcBorders>
            <w:shd w:val="clear" w:color="auto" w:fill="auto"/>
            <w:vAlign w:val="center"/>
          </w:tcPr>
          <w:p w14:paraId="069F58FF">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97E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10335C7A">
        <w:tblPrEx>
          <w:tblCellMar>
            <w:top w:w="0" w:type="dxa"/>
            <w:left w:w="108" w:type="dxa"/>
            <w:bottom w:w="0" w:type="dxa"/>
            <w:right w:w="108" w:type="dxa"/>
          </w:tblCellMar>
        </w:tblPrEx>
        <w:trPr>
          <w:gridAfter w:val="1"/>
          <w:wAfter w:w="585" w:type="dxa"/>
          <w:trHeight w:val="54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345C2">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07E25FA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负一层设备科</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E24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运送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0F4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8:00-17:00</w:t>
            </w:r>
          </w:p>
        </w:tc>
        <w:tc>
          <w:tcPr>
            <w:tcW w:w="665" w:type="dxa"/>
            <w:tcBorders>
              <w:top w:val="single" w:color="000000" w:sz="4" w:space="0"/>
              <w:left w:val="single" w:color="000000" w:sz="4" w:space="0"/>
              <w:bottom w:val="single" w:color="000000" w:sz="4" w:space="0"/>
              <w:right w:val="single" w:color="auto" w:sz="4" w:space="0"/>
            </w:tcBorders>
            <w:shd w:val="clear" w:color="auto" w:fill="auto"/>
            <w:vAlign w:val="center"/>
          </w:tcPr>
          <w:p w14:paraId="41644D5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vAlign w:val="center"/>
          </w:tcPr>
          <w:p w14:paraId="561D8E8D">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vAlign w:val="center"/>
          </w:tcPr>
          <w:p w14:paraId="624AE9F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058" w:type="dxa"/>
            <w:tcBorders>
              <w:top w:val="single" w:color="000000" w:sz="4" w:space="0"/>
              <w:left w:val="single" w:color="auto" w:sz="4" w:space="0"/>
              <w:bottom w:val="single" w:color="000000" w:sz="4" w:space="0"/>
              <w:right w:val="nil"/>
            </w:tcBorders>
            <w:shd w:val="clear" w:color="auto" w:fill="auto"/>
            <w:vAlign w:val="center"/>
          </w:tcPr>
          <w:p w14:paraId="646D93F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5475">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12218C7A">
        <w:tblPrEx>
          <w:tblCellMar>
            <w:top w:w="0" w:type="dxa"/>
            <w:left w:w="108" w:type="dxa"/>
            <w:bottom w:w="0" w:type="dxa"/>
            <w:right w:w="108" w:type="dxa"/>
          </w:tblCellMar>
        </w:tblPrEx>
        <w:trPr>
          <w:gridAfter w:val="1"/>
          <w:wAfter w:w="585" w:type="dxa"/>
          <w:trHeight w:val="27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CF6DD">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1020" w:type="dxa"/>
            <w:tcBorders>
              <w:top w:val="single" w:color="000000" w:sz="4" w:space="0"/>
              <w:left w:val="nil"/>
              <w:bottom w:val="nil"/>
              <w:right w:val="single" w:color="000000" w:sz="4" w:space="0"/>
            </w:tcBorders>
            <w:shd w:val="clear" w:color="auto" w:fill="auto"/>
            <w:vAlign w:val="center"/>
          </w:tcPr>
          <w:p w14:paraId="7961F6B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负二楼</w:t>
            </w:r>
          </w:p>
        </w:tc>
        <w:tc>
          <w:tcPr>
            <w:tcW w:w="1079" w:type="dxa"/>
            <w:tcBorders>
              <w:top w:val="single" w:color="000000" w:sz="4" w:space="0"/>
              <w:left w:val="single" w:color="000000" w:sz="4" w:space="0"/>
              <w:bottom w:val="nil"/>
              <w:right w:val="single" w:color="000000" w:sz="4" w:space="0"/>
            </w:tcBorders>
            <w:shd w:val="clear" w:color="auto" w:fill="auto"/>
            <w:vAlign w:val="center"/>
          </w:tcPr>
          <w:p w14:paraId="6EFDBA1F">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洗衣房</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C32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7:00-16:00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95B371">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A983F8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E942F9A">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58" w:type="dxa"/>
            <w:tcBorders>
              <w:top w:val="single" w:color="000000" w:sz="4" w:space="0"/>
              <w:left w:val="single" w:color="auto" w:sz="4" w:space="0"/>
              <w:bottom w:val="single" w:color="000000" w:sz="4" w:space="0"/>
              <w:right w:val="nil"/>
            </w:tcBorders>
            <w:shd w:val="clear" w:color="auto" w:fill="auto"/>
            <w:noWrap/>
            <w:vAlign w:val="center"/>
          </w:tcPr>
          <w:p w14:paraId="21B50945">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1F5C">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595E9DAA">
        <w:tblPrEx>
          <w:tblCellMar>
            <w:top w:w="0" w:type="dxa"/>
            <w:left w:w="108" w:type="dxa"/>
            <w:bottom w:w="0" w:type="dxa"/>
            <w:right w:w="108" w:type="dxa"/>
          </w:tblCellMar>
        </w:tblPrEx>
        <w:trPr>
          <w:gridAfter w:val="1"/>
          <w:wAfter w:w="585" w:type="dxa"/>
          <w:trHeight w:val="27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7452F">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tcBorders>
              <w:top w:val="single" w:color="000000" w:sz="4" w:space="0"/>
              <w:left w:val="nil"/>
              <w:bottom w:val="nil"/>
              <w:right w:val="single" w:color="000000" w:sz="4" w:space="0"/>
            </w:tcBorders>
            <w:shd w:val="clear" w:color="auto" w:fill="auto"/>
            <w:vAlign w:val="center"/>
          </w:tcPr>
          <w:p w14:paraId="287BA626">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医疗垃圾</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7F38">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6:30-16:00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0AA9C1">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162D35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D69295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9.5</w:t>
            </w:r>
          </w:p>
        </w:tc>
        <w:tc>
          <w:tcPr>
            <w:tcW w:w="1058" w:type="dxa"/>
            <w:tcBorders>
              <w:top w:val="single" w:color="000000" w:sz="4" w:space="0"/>
              <w:left w:val="single" w:color="auto" w:sz="4" w:space="0"/>
              <w:bottom w:val="single" w:color="000000" w:sz="4" w:space="0"/>
              <w:right w:val="nil"/>
            </w:tcBorders>
            <w:shd w:val="clear" w:color="auto" w:fill="auto"/>
            <w:noWrap/>
            <w:vAlign w:val="center"/>
          </w:tcPr>
          <w:p w14:paraId="1187035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66.5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3469">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3F94B144">
        <w:tblPrEx>
          <w:tblCellMar>
            <w:top w:w="0" w:type="dxa"/>
            <w:left w:w="108" w:type="dxa"/>
            <w:bottom w:w="0" w:type="dxa"/>
            <w:right w:w="108" w:type="dxa"/>
          </w:tblCellMar>
        </w:tblPrEx>
        <w:trPr>
          <w:gridAfter w:val="1"/>
          <w:wAfter w:w="585" w:type="dxa"/>
          <w:trHeight w:val="27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1F8C0">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2099" w:type="dxa"/>
            <w:gridSpan w:val="2"/>
            <w:tcBorders>
              <w:top w:val="single" w:color="000000" w:sz="4" w:space="0"/>
              <w:left w:val="nil"/>
              <w:bottom w:val="single" w:color="000000" w:sz="4" w:space="0"/>
              <w:right w:val="single" w:color="000000" w:sz="4" w:space="0"/>
            </w:tcBorders>
            <w:shd w:val="clear" w:color="auto" w:fill="auto"/>
            <w:vAlign w:val="center"/>
          </w:tcPr>
          <w:p w14:paraId="7EDBA1FB">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生活垃圾</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A930">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6:00-16:00</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10B15E">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p>
        </w:tc>
        <w:tc>
          <w:tcPr>
            <w:tcW w:w="99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EB98854">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14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E56EA9B">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58" w:type="dxa"/>
            <w:tcBorders>
              <w:top w:val="single" w:color="000000" w:sz="4" w:space="0"/>
              <w:left w:val="single" w:color="auto" w:sz="4" w:space="0"/>
              <w:bottom w:val="single" w:color="000000" w:sz="4" w:space="0"/>
              <w:right w:val="nil"/>
            </w:tcBorders>
            <w:shd w:val="clear" w:color="auto" w:fill="auto"/>
            <w:noWrap/>
            <w:vAlign w:val="center"/>
          </w:tcPr>
          <w:p w14:paraId="165A2D8F">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635E">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岗位十二</w:t>
            </w:r>
          </w:p>
        </w:tc>
      </w:tr>
      <w:tr w14:paraId="195FCE75">
        <w:tblPrEx>
          <w:tblCellMar>
            <w:top w:w="0" w:type="dxa"/>
            <w:left w:w="108" w:type="dxa"/>
            <w:bottom w:w="0" w:type="dxa"/>
            <w:right w:w="108" w:type="dxa"/>
          </w:tblCellMar>
        </w:tblPrEx>
        <w:trPr>
          <w:gridAfter w:val="1"/>
          <w:wAfter w:w="585" w:type="dxa"/>
          <w:trHeight w:val="515" w:hRule="atLeast"/>
          <w:jc w:val="center"/>
        </w:trPr>
        <w:tc>
          <w:tcPr>
            <w:tcW w:w="52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BCA2">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合计</w:t>
            </w:r>
          </w:p>
        </w:tc>
        <w:tc>
          <w:tcPr>
            <w:tcW w:w="6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AF3AEC">
            <w:pPr>
              <w:keepNext w:val="0"/>
              <w:keepLines w:val="0"/>
              <w:pageBreakBefore w:val="0"/>
              <w:kinsoku/>
              <w:wordWrap/>
              <w:overflowPunct/>
              <w:topLinePunct w:val="0"/>
              <w:bidi w:val="0"/>
              <w:adjustRightInd w:val="0"/>
              <w:snapToGrid w:val="0"/>
              <w:spacing w:line="240" w:lineRule="auto"/>
              <w:jc w:val="center"/>
              <w:rPr>
                <w:rFonts w:hint="default" w:ascii="宋体" w:hAnsi="宋体" w:cs="宋体"/>
                <w:color w:val="auto"/>
                <w:sz w:val="21"/>
                <w:szCs w:val="21"/>
                <w:highlight w:val="none"/>
                <w:lang w:val="en-US"/>
              </w:rPr>
            </w:pPr>
          </w:p>
        </w:tc>
        <w:tc>
          <w:tcPr>
            <w:tcW w:w="3197"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1978F8C7">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BF33">
            <w:pPr>
              <w:keepNext w:val="0"/>
              <w:keepLines w:val="0"/>
              <w:pageBreakBefore w:val="0"/>
              <w:kinsoku/>
              <w:wordWrap/>
              <w:overflowPunct/>
              <w:topLinePunct w:val="0"/>
              <w:bidi w:val="0"/>
              <w:adjustRightInd w:val="0"/>
              <w:snapToGrid w:val="0"/>
              <w:spacing w:line="240" w:lineRule="auto"/>
              <w:jc w:val="center"/>
              <w:rPr>
                <w:rFonts w:hint="eastAsia" w:ascii="宋体" w:hAnsi="宋体" w:cs="宋体"/>
                <w:color w:val="auto"/>
                <w:sz w:val="21"/>
                <w:szCs w:val="21"/>
                <w:highlight w:val="none"/>
              </w:rPr>
            </w:pPr>
          </w:p>
        </w:tc>
      </w:tr>
    </w:tbl>
    <w:p w14:paraId="35343D1A">
      <w:pPr>
        <w:snapToGrid w:val="0"/>
        <w:spacing w:line="360" w:lineRule="auto"/>
        <w:jc w:val="center"/>
        <w:rPr>
          <w:rFonts w:hint="eastAsia" w:ascii="宋体" w:hAnsi="宋体" w:cs="宋体"/>
          <w:b/>
          <w:color w:val="auto"/>
          <w:kern w:val="2"/>
          <w:sz w:val="24"/>
          <w:szCs w:val="24"/>
          <w:highlight w:val="none"/>
          <w:lang w:val="en-US" w:eastAsia="zh-CN"/>
        </w:rPr>
      </w:pPr>
    </w:p>
    <w:p w14:paraId="4A22FF0C">
      <w:pPr>
        <w:jc w:val="center"/>
        <w:rPr>
          <w:rFonts w:hint="eastAsia" w:ascii="宋体" w:hAnsi="宋体" w:cs="宋体"/>
          <w:b/>
          <w:color w:val="auto"/>
          <w:kern w:val="0"/>
          <w:sz w:val="32"/>
          <w:szCs w:val="32"/>
          <w:highlight w:val="none"/>
        </w:rPr>
      </w:pPr>
    </w:p>
    <w:p w14:paraId="0DF5DBC9">
      <w:pPr>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384261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AAB6B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F806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27756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DC2F24C">
            <w:pPr>
              <w:jc w:val="center"/>
              <w:rPr>
                <w:rFonts w:ascii="宋体" w:hAnsi="宋体" w:cs="宋体"/>
                <w:b/>
                <w:color w:val="auto"/>
                <w:kern w:val="0"/>
                <w:sz w:val="32"/>
                <w:szCs w:val="32"/>
                <w:highlight w:val="none"/>
              </w:rPr>
            </w:pPr>
          </w:p>
        </w:tc>
        <w:tc>
          <w:tcPr>
            <w:tcW w:w="3546" w:type="dxa"/>
          </w:tcPr>
          <w:p w14:paraId="6A3A3EDE">
            <w:pPr>
              <w:jc w:val="center"/>
              <w:rPr>
                <w:rFonts w:ascii="宋体" w:hAnsi="宋体" w:cs="宋体"/>
                <w:b/>
                <w:color w:val="auto"/>
                <w:kern w:val="0"/>
                <w:sz w:val="32"/>
                <w:szCs w:val="32"/>
                <w:highlight w:val="none"/>
              </w:rPr>
            </w:pPr>
          </w:p>
        </w:tc>
        <w:tc>
          <w:tcPr>
            <w:tcW w:w="1276" w:type="dxa"/>
          </w:tcPr>
          <w:p w14:paraId="324444BA">
            <w:pPr>
              <w:jc w:val="center"/>
              <w:rPr>
                <w:rFonts w:ascii="宋体" w:hAnsi="宋体" w:cs="宋体"/>
                <w:b/>
                <w:color w:val="auto"/>
                <w:kern w:val="0"/>
                <w:sz w:val="32"/>
                <w:szCs w:val="32"/>
                <w:highlight w:val="none"/>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65C806">
            <w:pPr>
              <w:jc w:val="center"/>
              <w:rPr>
                <w:rFonts w:ascii="宋体" w:hAnsi="宋体" w:cs="宋体"/>
                <w:b/>
                <w:color w:val="auto"/>
                <w:kern w:val="0"/>
                <w:sz w:val="32"/>
                <w:szCs w:val="32"/>
                <w:highlight w:val="none"/>
              </w:rPr>
            </w:pPr>
          </w:p>
        </w:tc>
        <w:tc>
          <w:tcPr>
            <w:tcW w:w="3546" w:type="dxa"/>
          </w:tcPr>
          <w:p w14:paraId="170F828C">
            <w:pPr>
              <w:jc w:val="center"/>
              <w:rPr>
                <w:rFonts w:ascii="宋体" w:hAnsi="宋体" w:cs="宋体"/>
                <w:b/>
                <w:color w:val="auto"/>
                <w:kern w:val="0"/>
                <w:sz w:val="32"/>
                <w:szCs w:val="32"/>
                <w:highlight w:val="none"/>
              </w:rPr>
            </w:pPr>
          </w:p>
        </w:tc>
        <w:tc>
          <w:tcPr>
            <w:tcW w:w="1276" w:type="dxa"/>
          </w:tcPr>
          <w:p w14:paraId="4D069905">
            <w:pPr>
              <w:jc w:val="center"/>
              <w:rPr>
                <w:rFonts w:ascii="宋体" w:hAnsi="宋体" w:cs="宋体"/>
                <w:b/>
                <w:color w:val="auto"/>
                <w:kern w:val="0"/>
                <w:sz w:val="32"/>
                <w:szCs w:val="32"/>
                <w:highlight w:val="none"/>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6237CBA">
            <w:pPr>
              <w:jc w:val="center"/>
              <w:rPr>
                <w:rFonts w:ascii="宋体" w:hAnsi="宋体" w:cs="宋体"/>
                <w:b/>
                <w:color w:val="auto"/>
                <w:kern w:val="0"/>
                <w:sz w:val="32"/>
                <w:szCs w:val="32"/>
                <w:highlight w:val="none"/>
              </w:rPr>
            </w:pPr>
          </w:p>
        </w:tc>
        <w:tc>
          <w:tcPr>
            <w:tcW w:w="3546" w:type="dxa"/>
          </w:tcPr>
          <w:p w14:paraId="111B672C">
            <w:pPr>
              <w:jc w:val="center"/>
              <w:rPr>
                <w:rFonts w:ascii="宋体" w:hAnsi="宋体" w:cs="宋体"/>
                <w:b/>
                <w:color w:val="auto"/>
                <w:kern w:val="0"/>
                <w:sz w:val="32"/>
                <w:szCs w:val="32"/>
                <w:highlight w:val="none"/>
              </w:rPr>
            </w:pPr>
          </w:p>
        </w:tc>
        <w:tc>
          <w:tcPr>
            <w:tcW w:w="1276" w:type="dxa"/>
          </w:tcPr>
          <w:p w14:paraId="60A6B4A0">
            <w:pPr>
              <w:jc w:val="center"/>
              <w:rPr>
                <w:rFonts w:ascii="宋体" w:hAnsi="宋体" w:cs="宋体"/>
                <w:b/>
                <w:color w:val="auto"/>
                <w:kern w:val="0"/>
                <w:sz w:val="32"/>
                <w:szCs w:val="32"/>
                <w:highlight w:val="none"/>
              </w:rPr>
            </w:pPr>
          </w:p>
        </w:tc>
      </w:tr>
    </w:tbl>
    <w:p w14:paraId="72B3ABBA">
      <w:pPr>
        <w:jc w:val="center"/>
        <w:rPr>
          <w:rFonts w:ascii="宋体" w:hAnsi="宋体" w:cs="宋体"/>
          <w:b/>
          <w:color w:val="auto"/>
          <w:kern w:val="0"/>
          <w:sz w:val="32"/>
          <w:szCs w:val="32"/>
          <w:highlight w:val="none"/>
        </w:rPr>
      </w:pPr>
    </w:p>
    <w:p w14:paraId="6329683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150F09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CA614E8">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3023E235">
      <w:pPr>
        <w:spacing w:line="360" w:lineRule="auto"/>
        <w:ind w:right="420"/>
        <w:rPr>
          <w:rFonts w:hint="eastAsia" w:ascii="宋体" w:hAnsi="宋体" w:cs="宋体"/>
          <w:color w:val="auto"/>
          <w:sz w:val="24"/>
          <w:highlight w:val="none"/>
        </w:rPr>
      </w:pPr>
    </w:p>
    <w:p w14:paraId="1A9DF9B1">
      <w:pPr>
        <w:ind w:firstLine="1911" w:firstLineChars="595"/>
        <w:rPr>
          <w:rFonts w:ascii="宋体" w:hAnsi="宋体" w:cs="宋体"/>
          <w:b/>
          <w:bCs/>
          <w:color w:val="auto"/>
          <w:sz w:val="32"/>
          <w:szCs w:val="32"/>
          <w:highlight w:val="none"/>
        </w:rPr>
      </w:pPr>
    </w:p>
    <w:p w14:paraId="59FB1ECE">
      <w:pPr>
        <w:ind w:firstLine="1911" w:firstLineChars="595"/>
        <w:rPr>
          <w:rFonts w:ascii="宋体" w:hAnsi="宋体" w:cs="宋体"/>
          <w:b/>
          <w:bCs/>
          <w:color w:val="auto"/>
          <w:sz w:val="32"/>
          <w:szCs w:val="32"/>
          <w:highlight w:val="none"/>
        </w:rPr>
      </w:pPr>
    </w:p>
    <w:p w14:paraId="308395B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977CDD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FAFAA1">
      <w:pPr>
        <w:snapToGrid w:val="0"/>
        <w:spacing w:line="360" w:lineRule="auto"/>
        <w:rPr>
          <w:rFonts w:ascii="宋体" w:hAnsi="宋体" w:cs="宋体"/>
          <w:color w:val="auto"/>
          <w:sz w:val="24"/>
          <w:highlight w:val="none"/>
        </w:rPr>
      </w:pPr>
    </w:p>
    <w:p w14:paraId="2549C9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4AF16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44A3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C78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75F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1EDF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0553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CE2496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A355B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3AF3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9E33F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360859">
      <w:pPr>
        <w:autoSpaceDE w:val="0"/>
        <w:autoSpaceDN w:val="0"/>
        <w:spacing w:line="360" w:lineRule="auto"/>
        <w:ind w:left="2"/>
        <w:jc w:val="left"/>
        <w:rPr>
          <w:rFonts w:ascii="宋体" w:hAnsi="宋体" w:cs="宋体"/>
          <w:color w:val="auto"/>
          <w:kern w:val="0"/>
          <w:sz w:val="24"/>
          <w:highlight w:val="none"/>
          <w:lang w:val="zh-CN"/>
        </w:rPr>
      </w:pPr>
    </w:p>
    <w:p w14:paraId="3132E199">
      <w:pPr>
        <w:autoSpaceDE w:val="0"/>
        <w:autoSpaceDN w:val="0"/>
        <w:spacing w:line="360" w:lineRule="auto"/>
        <w:ind w:left="2"/>
        <w:jc w:val="left"/>
        <w:rPr>
          <w:rFonts w:ascii="宋体" w:hAnsi="宋体" w:cs="宋体"/>
          <w:color w:val="auto"/>
          <w:kern w:val="0"/>
          <w:sz w:val="24"/>
          <w:highlight w:val="none"/>
          <w:lang w:val="zh-CN"/>
        </w:rPr>
      </w:pPr>
    </w:p>
    <w:p w14:paraId="08CD4FAD">
      <w:pPr>
        <w:autoSpaceDE w:val="0"/>
        <w:autoSpaceDN w:val="0"/>
        <w:spacing w:line="360" w:lineRule="auto"/>
        <w:ind w:left="2"/>
        <w:jc w:val="left"/>
        <w:rPr>
          <w:rFonts w:ascii="宋体" w:hAnsi="宋体" w:cs="宋体"/>
          <w:color w:val="auto"/>
          <w:kern w:val="0"/>
          <w:sz w:val="24"/>
          <w:highlight w:val="none"/>
          <w:lang w:val="zh-CN"/>
        </w:rPr>
      </w:pPr>
    </w:p>
    <w:p w14:paraId="5BBDB4D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5B38A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AE76DD">
      <w:pPr>
        <w:spacing w:line="360" w:lineRule="auto"/>
        <w:jc w:val="center"/>
        <w:rPr>
          <w:rFonts w:ascii="宋体" w:hAnsi="宋体" w:cs="宋体"/>
          <w:b/>
          <w:bCs/>
          <w:color w:val="auto"/>
          <w:sz w:val="24"/>
          <w:highlight w:val="none"/>
        </w:rPr>
      </w:pPr>
    </w:p>
    <w:p w14:paraId="26814E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84C3E1">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4C908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EF29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057744">
      <w:pPr>
        <w:spacing w:line="360" w:lineRule="auto"/>
        <w:jc w:val="center"/>
        <w:outlineLvl w:val="0"/>
        <w:rPr>
          <w:rFonts w:ascii="宋体" w:hAnsi="宋体" w:cs="宋体"/>
          <w:b/>
          <w:color w:val="auto"/>
          <w:kern w:val="0"/>
          <w:sz w:val="36"/>
          <w:szCs w:val="36"/>
          <w:highlight w:val="none"/>
        </w:rPr>
      </w:pPr>
    </w:p>
    <w:p w14:paraId="2B291D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9092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73E3F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74424E1D">
      <w:pPr>
        <w:snapToGrid w:val="0"/>
        <w:spacing w:line="360" w:lineRule="auto"/>
        <w:ind w:right="480"/>
        <w:jc w:val="center"/>
        <w:rPr>
          <w:rFonts w:ascii="宋体" w:hAnsi="宋体" w:cs="宋体"/>
          <w:b/>
          <w:color w:val="auto"/>
          <w:kern w:val="0"/>
          <w:sz w:val="32"/>
          <w:szCs w:val="32"/>
          <w:highlight w:val="none"/>
        </w:rPr>
      </w:pPr>
    </w:p>
    <w:p w14:paraId="5C620591">
      <w:pPr>
        <w:snapToGrid w:val="0"/>
        <w:spacing w:line="360" w:lineRule="auto"/>
        <w:ind w:right="480"/>
        <w:jc w:val="center"/>
        <w:rPr>
          <w:rFonts w:ascii="宋体" w:hAnsi="宋体" w:cs="宋体"/>
          <w:b/>
          <w:color w:val="auto"/>
          <w:kern w:val="0"/>
          <w:sz w:val="32"/>
          <w:szCs w:val="32"/>
          <w:highlight w:val="none"/>
        </w:rPr>
      </w:pPr>
    </w:p>
    <w:p w14:paraId="5FFDBAA3">
      <w:pPr>
        <w:snapToGrid w:val="0"/>
        <w:spacing w:line="360" w:lineRule="auto"/>
        <w:ind w:right="480"/>
        <w:jc w:val="center"/>
        <w:rPr>
          <w:rFonts w:ascii="宋体" w:hAnsi="宋体" w:cs="宋体"/>
          <w:b/>
          <w:color w:val="auto"/>
          <w:kern w:val="0"/>
          <w:sz w:val="32"/>
          <w:szCs w:val="32"/>
          <w:highlight w:val="none"/>
        </w:rPr>
      </w:pPr>
    </w:p>
    <w:p w14:paraId="62642827">
      <w:pPr>
        <w:snapToGrid w:val="0"/>
        <w:spacing w:line="360" w:lineRule="auto"/>
        <w:ind w:right="480"/>
        <w:jc w:val="center"/>
        <w:rPr>
          <w:rFonts w:ascii="宋体" w:hAnsi="宋体" w:cs="宋体"/>
          <w:b/>
          <w:color w:val="auto"/>
          <w:kern w:val="0"/>
          <w:sz w:val="32"/>
          <w:szCs w:val="32"/>
          <w:highlight w:val="none"/>
        </w:rPr>
      </w:pPr>
    </w:p>
    <w:p w14:paraId="1002987E">
      <w:pPr>
        <w:snapToGrid w:val="0"/>
        <w:spacing w:line="360" w:lineRule="auto"/>
        <w:ind w:right="480"/>
        <w:jc w:val="center"/>
        <w:rPr>
          <w:rFonts w:ascii="宋体" w:hAnsi="宋体" w:cs="宋体"/>
          <w:b/>
          <w:color w:val="auto"/>
          <w:kern w:val="0"/>
          <w:sz w:val="32"/>
          <w:szCs w:val="32"/>
          <w:highlight w:val="none"/>
        </w:rPr>
      </w:pPr>
    </w:p>
    <w:p w14:paraId="2B058C47">
      <w:pPr>
        <w:snapToGrid w:val="0"/>
        <w:spacing w:line="360" w:lineRule="auto"/>
        <w:ind w:right="480"/>
        <w:jc w:val="center"/>
        <w:rPr>
          <w:rFonts w:ascii="宋体" w:hAnsi="宋体" w:cs="宋体"/>
          <w:b/>
          <w:color w:val="auto"/>
          <w:kern w:val="0"/>
          <w:sz w:val="32"/>
          <w:szCs w:val="32"/>
          <w:highlight w:val="none"/>
        </w:rPr>
      </w:pPr>
    </w:p>
    <w:p w14:paraId="2245773C">
      <w:pPr>
        <w:snapToGrid w:val="0"/>
        <w:spacing w:line="360" w:lineRule="auto"/>
        <w:ind w:right="480"/>
        <w:jc w:val="center"/>
        <w:rPr>
          <w:rFonts w:ascii="宋体" w:hAnsi="宋体" w:cs="宋体"/>
          <w:b/>
          <w:color w:val="auto"/>
          <w:kern w:val="0"/>
          <w:sz w:val="32"/>
          <w:szCs w:val="32"/>
          <w:highlight w:val="none"/>
        </w:rPr>
      </w:pPr>
    </w:p>
    <w:p w14:paraId="5B1A7169">
      <w:pPr>
        <w:snapToGrid w:val="0"/>
        <w:spacing w:line="360" w:lineRule="auto"/>
        <w:ind w:right="480"/>
        <w:jc w:val="center"/>
        <w:rPr>
          <w:rFonts w:ascii="宋体" w:hAnsi="宋体" w:cs="宋体"/>
          <w:b/>
          <w:color w:val="auto"/>
          <w:kern w:val="0"/>
          <w:sz w:val="32"/>
          <w:szCs w:val="32"/>
          <w:highlight w:val="none"/>
        </w:rPr>
      </w:pPr>
    </w:p>
    <w:p w14:paraId="6115FE25">
      <w:pPr>
        <w:snapToGrid w:val="0"/>
        <w:spacing w:line="360" w:lineRule="auto"/>
        <w:ind w:right="480"/>
        <w:jc w:val="center"/>
        <w:rPr>
          <w:rFonts w:ascii="宋体" w:hAnsi="宋体" w:cs="宋体"/>
          <w:b/>
          <w:color w:val="auto"/>
          <w:kern w:val="0"/>
          <w:sz w:val="32"/>
          <w:szCs w:val="32"/>
          <w:highlight w:val="none"/>
        </w:rPr>
      </w:pPr>
    </w:p>
    <w:p w14:paraId="7621B3CD">
      <w:pPr>
        <w:snapToGrid w:val="0"/>
        <w:spacing w:line="360" w:lineRule="auto"/>
        <w:ind w:right="480"/>
        <w:jc w:val="center"/>
        <w:rPr>
          <w:rFonts w:ascii="宋体" w:hAnsi="宋体" w:cs="宋体"/>
          <w:b/>
          <w:color w:val="auto"/>
          <w:kern w:val="0"/>
          <w:sz w:val="32"/>
          <w:szCs w:val="32"/>
          <w:highlight w:val="none"/>
        </w:rPr>
      </w:pPr>
    </w:p>
    <w:p w14:paraId="37201AE3">
      <w:pPr>
        <w:snapToGrid w:val="0"/>
        <w:spacing w:line="360" w:lineRule="auto"/>
        <w:ind w:right="480"/>
        <w:jc w:val="center"/>
        <w:rPr>
          <w:rFonts w:ascii="宋体" w:hAnsi="宋体" w:cs="宋体"/>
          <w:b/>
          <w:color w:val="auto"/>
          <w:kern w:val="0"/>
          <w:sz w:val="32"/>
          <w:szCs w:val="32"/>
          <w:highlight w:val="none"/>
        </w:rPr>
      </w:pPr>
    </w:p>
    <w:p w14:paraId="4512BC11">
      <w:pPr>
        <w:snapToGrid w:val="0"/>
        <w:spacing w:line="360" w:lineRule="auto"/>
        <w:ind w:right="480"/>
        <w:jc w:val="center"/>
        <w:rPr>
          <w:rFonts w:ascii="宋体" w:hAnsi="宋体" w:cs="宋体"/>
          <w:b/>
          <w:color w:val="auto"/>
          <w:kern w:val="0"/>
          <w:sz w:val="32"/>
          <w:szCs w:val="32"/>
          <w:highlight w:val="none"/>
        </w:rPr>
      </w:pPr>
    </w:p>
    <w:p w14:paraId="40E749D3">
      <w:pPr>
        <w:snapToGrid w:val="0"/>
        <w:spacing w:line="360" w:lineRule="auto"/>
        <w:ind w:right="480"/>
        <w:jc w:val="center"/>
        <w:rPr>
          <w:rFonts w:ascii="宋体" w:hAnsi="宋体" w:cs="宋体"/>
          <w:b/>
          <w:color w:val="auto"/>
          <w:kern w:val="0"/>
          <w:sz w:val="32"/>
          <w:szCs w:val="32"/>
          <w:highlight w:val="none"/>
        </w:rPr>
      </w:pPr>
    </w:p>
    <w:p w14:paraId="04AD5BE3">
      <w:pPr>
        <w:snapToGrid w:val="0"/>
        <w:spacing w:line="360" w:lineRule="auto"/>
        <w:ind w:right="480"/>
        <w:jc w:val="center"/>
        <w:rPr>
          <w:rFonts w:ascii="宋体" w:hAnsi="宋体" w:cs="宋体"/>
          <w:b/>
          <w:color w:val="auto"/>
          <w:kern w:val="0"/>
          <w:sz w:val="32"/>
          <w:szCs w:val="32"/>
          <w:highlight w:val="none"/>
        </w:rPr>
      </w:pPr>
    </w:p>
    <w:p w14:paraId="7CC28345">
      <w:pPr>
        <w:snapToGrid w:val="0"/>
        <w:spacing w:line="360" w:lineRule="auto"/>
        <w:ind w:right="480"/>
        <w:jc w:val="center"/>
        <w:rPr>
          <w:rFonts w:ascii="宋体" w:hAnsi="宋体" w:cs="宋体"/>
          <w:b/>
          <w:color w:val="auto"/>
          <w:kern w:val="0"/>
          <w:sz w:val="32"/>
          <w:szCs w:val="32"/>
          <w:highlight w:val="none"/>
        </w:rPr>
      </w:pPr>
    </w:p>
    <w:p w14:paraId="4B909DD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2049B2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A8DD30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06CB0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杭州市老年病医院后勤保洁转运服务项目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HZZFCG-2025-125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C26D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0"/>
        <w:gridCol w:w="2683"/>
        <w:gridCol w:w="2608"/>
        <w:gridCol w:w="2018"/>
        <w:gridCol w:w="2492"/>
        <w:gridCol w:w="2126"/>
      </w:tblGrid>
      <w:tr w14:paraId="0E1E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9584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90" w:type="dxa"/>
            <w:vAlign w:val="center"/>
          </w:tcPr>
          <w:p w14:paraId="5A88E5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83" w:type="dxa"/>
          </w:tcPr>
          <w:p w14:paraId="1A640618">
            <w:pPr>
              <w:spacing w:line="360" w:lineRule="auto"/>
              <w:jc w:val="center"/>
              <w:rPr>
                <w:rFonts w:ascii="宋体" w:hAnsi="宋体" w:cs="宋体"/>
                <w:b/>
                <w:color w:val="auto"/>
                <w:sz w:val="24"/>
                <w:highlight w:val="none"/>
              </w:rPr>
            </w:pPr>
          </w:p>
          <w:p w14:paraId="612BFF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608" w:type="dxa"/>
            <w:vAlign w:val="center"/>
          </w:tcPr>
          <w:p w14:paraId="094320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018" w:type="dxa"/>
            <w:vAlign w:val="center"/>
          </w:tcPr>
          <w:p w14:paraId="6843E5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92" w:type="dxa"/>
            <w:vAlign w:val="center"/>
          </w:tcPr>
          <w:p w14:paraId="23CC5F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BD84ED4">
            <w:pPr>
              <w:spacing w:line="360" w:lineRule="auto"/>
              <w:jc w:val="center"/>
              <w:rPr>
                <w:rFonts w:ascii="宋体" w:hAnsi="宋体" w:cs="宋体"/>
                <w:b/>
                <w:color w:val="auto"/>
                <w:sz w:val="24"/>
                <w:highlight w:val="none"/>
              </w:rPr>
            </w:pPr>
          </w:p>
          <w:p w14:paraId="40AAFD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D6F7ED">
            <w:pPr>
              <w:spacing w:line="360" w:lineRule="auto"/>
              <w:jc w:val="center"/>
              <w:rPr>
                <w:rFonts w:ascii="宋体" w:hAnsi="宋体" w:cs="宋体"/>
                <w:b/>
                <w:color w:val="auto"/>
                <w:sz w:val="24"/>
                <w:highlight w:val="none"/>
              </w:rPr>
            </w:pPr>
          </w:p>
        </w:tc>
      </w:tr>
      <w:tr w14:paraId="5F99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500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390" w:type="dxa"/>
            <w:vAlign w:val="center"/>
          </w:tcPr>
          <w:p w14:paraId="2AD586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杭州市老年病医院后勤保洁转运服务项目</w:t>
            </w:r>
          </w:p>
        </w:tc>
        <w:tc>
          <w:tcPr>
            <w:tcW w:w="2683" w:type="dxa"/>
            <w:vAlign w:val="center"/>
          </w:tcPr>
          <w:p w14:paraId="422F229C">
            <w:pPr>
              <w:snapToGrid w:val="0"/>
              <w:spacing w:line="360" w:lineRule="auto"/>
              <w:jc w:val="center"/>
              <w:rPr>
                <w:rFonts w:ascii="宋体" w:hAnsi="宋体" w:cs="宋体"/>
                <w:color w:val="auto"/>
                <w:sz w:val="24"/>
                <w:highlight w:val="none"/>
              </w:rPr>
            </w:pPr>
          </w:p>
        </w:tc>
        <w:tc>
          <w:tcPr>
            <w:tcW w:w="2608" w:type="dxa"/>
            <w:vAlign w:val="center"/>
          </w:tcPr>
          <w:p w14:paraId="6FC73C48">
            <w:pPr>
              <w:snapToGrid w:val="0"/>
              <w:spacing w:line="360" w:lineRule="auto"/>
              <w:jc w:val="center"/>
              <w:rPr>
                <w:rFonts w:ascii="宋体" w:hAnsi="宋体" w:cs="宋体"/>
                <w:color w:val="auto"/>
                <w:sz w:val="24"/>
                <w:highlight w:val="none"/>
              </w:rPr>
            </w:pPr>
          </w:p>
        </w:tc>
        <w:tc>
          <w:tcPr>
            <w:tcW w:w="2018" w:type="dxa"/>
            <w:vAlign w:val="center"/>
          </w:tcPr>
          <w:p w14:paraId="3DB7A9C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2492" w:type="dxa"/>
            <w:vAlign w:val="center"/>
          </w:tcPr>
          <w:p w14:paraId="4A4E69C1">
            <w:pPr>
              <w:spacing w:line="360" w:lineRule="auto"/>
              <w:jc w:val="center"/>
              <w:rPr>
                <w:rFonts w:ascii="宋体" w:hAnsi="宋体" w:cs="宋体"/>
                <w:color w:val="auto"/>
                <w:sz w:val="24"/>
                <w:highlight w:val="none"/>
              </w:rPr>
            </w:pPr>
          </w:p>
        </w:tc>
        <w:tc>
          <w:tcPr>
            <w:tcW w:w="2126" w:type="dxa"/>
            <w:vAlign w:val="center"/>
          </w:tcPr>
          <w:p w14:paraId="0CFD6BB3">
            <w:pPr>
              <w:spacing w:line="360" w:lineRule="auto"/>
              <w:jc w:val="center"/>
              <w:rPr>
                <w:rFonts w:ascii="宋体" w:hAnsi="宋体" w:cs="宋体"/>
                <w:color w:val="auto"/>
                <w:sz w:val="24"/>
                <w:highlight w:val="none"/>
              </w:rPr>
            </w:pPr>
          </w:p>
        </w:tc>
      </w:tr>
      <w:tr w14:paraId="080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98" w:type="dxa"/>
            <w:gridSpan w:val="4"/>
            <w:vAlign w:val="center"/>
          </w:tcPr>
          <w:p w14:paraId="2E7F46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6636" w:type="dxa"/>
            <w:gridSpan w:val="3"/>
          </w:tcPr>
          <w:p w14:paraId="7D91CB5E">
            <w:pPr>
              <w:spacing w:line="360" w:lineRule="auto"/>
              <w:jc w:val="center"/>
              <w:rPr>
                <w:rFonts w:ascii="宋体" w:hAnsi="宋体" w:cs="宋体"/>
                <w:color w:val="auto"/>
                <w:sz w:val="24"/>
                <w:highlight w:val="none"/>
              </w:rPr>
            </w:pPr>
          </w:p>
        </w:tc>
      </w:tr>
      <w:tr w14:paraId="2F7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98" w:type="dxa"/>
            <w:gridSpan w:val="4"/>
            <w:vAlign w:val="center"/>
          </w:tcPr>
          <w:p w14:paraId="143221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6636" w:type="dxa"/>
            <w:gridSpan w:val="3"/>
          </w:tcPr>
          <w:p w14:paraId="323E6670">
            <w:pPr>
              <w:spacing w:line="360" w:lineRule="auto"/>
              <w:jc w:val="center"/>
              <w:rPr>
                <w:rFonts w:ascii="宋体" w:hAnsi="宋体" w:cs="宋体"/>
                <w:color w:val="auto"/>
                <w:sz w:val="24"/>
                <w:highlight w:val="none"/>
              </w:rPr>
            </w:pPr>
          </w:p>
        </w:tc>
      </w:tr>
    </w:tbl>
    <w:p w14:paraId="728B4ED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DF34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7EA4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84794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4A5F3755">
      <w:pPr>
        <w:rPr>
          <w:rFonts w:ascii="宋体" w:hAnsi="宋体" w:eastAsia="宋体" w:cs="宋体"/>
          <w:color w:val="auto"/>
          <w:kern w:val="2"/>
          <w:sz w:val="32"/>
          <w:szCs w:val="32"/>
          <w:highlight w:val="none"/>
        </w:rPr>
      </w:pPr>
      <w:r>
        <w:rPr>
          <w:rFonts w:ascii="宋体" w:hAnsi="宋体" w:cs="宋体"/>
          <w:color w:val="auto"/>
          <w:kern w:val="0"/>
          <w:sz w:val="24"/>
          <w:highlight w:val="none"/>
          <w:lang w:val="zh-CN"/>
        </w:rPr>
        <w:br w:type="page"/>
      </w:r>
    </w:p>
    <w:p w14:paraId="4E11C21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8BEB72A">
      <w:pPr>
        <w:pStyle w:val="4"/>
        <w:rPr>
          <w:rFonts w:hint="eastAsia"/>
          <w:color w:val="auto"/>
          <w:highlight w:val="none"/>
          <w:lang w:val="en-US" w:eastAsia="zh-CN"/>
        </w:rPr>
      </w:pPr>
      <w:r>
        <w:rPr>
          <w:rFonts w:hint="eastAsia"/>
          <w:color w:val="auto"/>
          <w:highlight w:val="none"/>
          <w:lang w:val="en-US" w:eastAsia="zh-CN"/>
        </w:rPr>
        <w:t>附：</w:t>
      </w:r>
      <w:r>
        <w:rPr>
          <w:rFonts w:hint="eastAsia"/>
          <w:color w:val="auto"/>
          <w:highlight w:val="none"/>
          <w:lang w:val="en-US" w:eastAsia="zh-CN"/>
        </w:rPr>
        <w:t>人员费用</w:t>
      </w:r>
      <w:r>
        <w:rPr>
          <w:rFonts w:hint="eastAsia"/>
          <w:color w:val="auto"/>
          <w:highlight w:val="none"/>
          <w:lang w:val="en-US" w:eastAsia="zh-CN"/>
        </w:rPr>
        <w:t>明细</w:t>
      </w:r>
    </w:p>
    <w:tbl>
      <w:tblPr>
        <w:tblStyle w:val="63"/>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130"/>
        <w:gridCol w:w="1723"/>
        <w:gridCol w:w="1211"/>
        <w:gridCol w:w="1669"/>
        <w:gridCol w:w="1211"/>
      </w:tblGrid>
      <w:tr w14:paraId="0AB9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7B595E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46428D38">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岗位代号</w:t>
            </w:r>
          </w:p>
        </w:tc>
        <w:tc>
          <w:tcPr>
            <w:tcW w:w="1130" w:type="dxa"/>
            <w:vAlign w:val="center"/>
          </w:tcPr>
          <w:p w14:paraId="3EFABAF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1723" w:type="dxa"/>
            <w:vAlign w:val="center"/>
          </w:tcPr>
          <w:p w14:paraId="7B5C2FDD">
            <w:pPr>
              <w:spacing w:line="360" w:lineRule="auto"/>
              <w:jc w:val="center"/>
              <w:rPr>
                <w:b/>
                <w:color w:val="auto"/>
                <w:highlight w:val="none"/>
              </w:rPr>
            </w:pPr>
            <w:r>
              <w:rPr>
                <w:rFonts w:hint="eastAsia"/>
                <w:b/>
                <w:color w:val="auto"/>
                <w:highlight w:val="none"/>
              </w:rPr>
              <w:t>月度人均</w:t>
            </w:r>
          </w:p>
          <w:p w14:paraId="32A81DAF">
            <w:pPr>
              <w:spacing w:line="360" w:lineRule="auto"/>
              <w:jc w:val="center"/>
              <w:rPr>
                <w:b/>
                <w:color w:val="auto"/>
                <w:highlight w:val="none"/>
              </w:rPr>
            </w:pPr>
            <w:r>
              <w:rPr>
                <w:rFonts w:hint="eastAsia"/>
                <w:b/>
                <w:color w:val="auto"/>
                <w:highlight w:val="none"/>
              </w:rPr>
              <w:t>综合单价</w:t>
            </w:r>
          </w:p>
          <w:p w14:paraId="7E85622B">
            <w:pPr>
              <w:spacing w:line="360" w:lineRule="auto"/>
              <w:jc w:val="center"/>
              <w:rPr>
                <w:rFonts w:hint="eastAsia" w:ascii="宋体" w:hAnsi="宋体" w:cs="宋体"/>
                <w:b/>
                <w:color w:val="auto"/>
                <w:sz w:val="24"/>
                <w:highlight w:val="none"/>
              </w:rPr>
            </w:pPr>
            <w:r>
              <w:rPr>
                <w:rFonts w:hint="eastAsia"/>
                <w:b/>
                <w:color w:val="auto"/>
                <w:highlight w:val="none"/>
              </w:rPr>
              <w:t>（</w:t>
            </w:r>
            <w:r>
              <w:rPr>
                <w:b/>
                <w:color w:val="auto"/>
                <w:highlight w:val="none"/>
              </w:rPr>
              <w:t>1</w:t>
            </w:r>
            <w:r>
              <w:rPr>
                <w:rFonts w:hint="eastAsia"/>
                <w:b/>
                <w:color w:val="auto"/>
                <w:highlight w:val="none"/>
              </w:rPr>
              <w:t>）</w:t>
            </w:r>
          </w:p>
        </w:tc>
        <w:tc>
          <w:tcPr>
            <w:tcW w:w="1211" w:type="dxa"/>
            <w:vAlign w:val="center"/>
          </w:tcPr>
          <w:p w14:paraId="623BBFF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服务人数（2）</w:t>
            </w:r>
          </w:p>
        </w:tc>
        <w:tc>
          <w:tcPr>
            <w:tcW w:w="1669" w:type="dxa"/>
            <w:vAlign w:val="center"/>
          </w:tcPr>
          <w:p w14:paraId="3DB84CD1">
            <w:pPr>
              <w:spacing w:line="360" w:lineRule="auto"/>
              <w:jc w:val="center"/>
              <w:rPr>
                <w:b/>
                <w:color w:val="auto"/>
                <w:highlight w:val="none"/>
              </w:rPr>
            </w:pPr>
            <w:r>
              <w:rPr>
                <w:rFonts w:hint="eastAsia"/>
                <w:b/>
                <w:color w:val="auto"/>
                <w:highlight w:val="none"/>
              </w:rPr>
              <w:t>年度人员总价</w:t>
            </w:r>
          </w:p>
          <w:p w14:paraId="5A18DD5C">
            <w:pPr>
              <w:spacing w:line="360" w:lineRule="auto"/>
              <w:jc w:val="center"/>
              <w:rPr>
                <w:rFonts w:hint="eastAsia" w:ascii="宋体" w:hAnsi="宋体" w:cs="宋体"/>
                <w:b/>
                <w:color w:val="auto"/>
                <w:sz w:val="24"/>
                <w:highlight w:val="none"/>
              </w:rPr>
            </w:pPr>
            <w:r>
              <w:rPr>
                <w:rFonts w:hint="eastAsia"/>
                <w:b/>
                <w:color w:val="auto"/>
                <w:highlight w:val="none"/>
              </w:rPr>
              <w:t>（</w:t>
            </w:r>
            <w:r>
              <w:rPr>
                <w:b/>
                <w:color w:val="auto"/>
                <w:highlight w:val="none"/>
              </w:rPr>
              <w:t>3</w:t>
            </w:r>
            <w:r>
              <w:rPr>
                <w:rFonts w:hint="eastAsia"/>
                <w:b/>
                <w:color w:val="auto"/>
                <w:highlight w:val="none"/>
              </w:rPr>
              <w:t>）</w:t>
            </w:r>
            <w:r>
              <w:rPr>
                <w:b/>
                <w:color w:val="auto"/>
                <w:highlight w:val="none"/>
              </w:rPr>
              <w:t>=</w:t>
            </w:r>
            <w:r>
              <w:rPr>
                <w:rFonts w:hint="eastAsia"/>
                <w:b/>
                <w:color w:val="auto"/>
                <w:highlight w:val="none"/>
                <w:lang w:val="en-US" w:eastAsia="zh-CN"/>
              </w:rPr>
              <w:t>月度人均综合</w:t>
            </w:r>
            <w:r>
              <w:rPr>
                <w:rFonts w:hint="eastAsia"/>
                <w:b/>
                <w:color w:val="auto"/>
                <w:highlight w:val="none"/>
              </w:rPr>
              <w:t>单价（</w:t>
            </w:r>
            <w:r>
              <w:rPr>
                <w:b/>
                <w:color w:val="auto"/>
                <w:highlight w:val="none"/>
              </w:rPr>
              <w:t>1</w:t>
            </w:r>
            <w:r>
              <w:rPr>
                <w:rFonts w:hint="eastAsia"/>
                <w:b/>
                <w:color w:val="auto"/>
                <w:highlight w:val="none"/>
              </w:rPr>
              <w:t>）</w:t>
            </w:r>
            <w:r>
              <w:rPr>
                <w:b/>
                <w:color w:val="auto"/>
                <w:highlight w:val="none"/>
              </w:rPr>
              <w:t>*</w:t>
            </w:r>
            <w:r>
              <w:rPr>
                <w:rFonts w:hint="eastAsia"/>
                <w:b/>
                <w:color w:val="auto"/>
                <w:highlight w:val="none"/>
              </w:rPr>
              <w:t>服务人数（</w:t>
            </w:r>
            <w:r>
              <w:rPr>
                <w:b/>
                <w:color w:val="auto"/>
                <w:highlight w:val="none"/>
              </w:rPr>
              <w:t>2</w:t>
            </w:r>
            <w:r>
              <w:rPr>
                <w:rFonts w:hint="eastAsia"/>
                <w:b/>
                <w:color w:val="auto"/>
                <w:highlight w:val="none"/>
              </w:rPr>
              <w:t>）</w:t>
            </w:r>
            <w:r>
              <w:rPr>
                <w:b/>
                <w:color w:val="auto"/>
                <w:highlight w:val="none"/>
              </w:rPr>
              <w:t>*12</w:t>
            </w:r>
            <w:r>
              <w:rPr>
                <w:rFonts w:hint="eastAsia"/>
                <w:b/>
                <w:color w:val="auto"/>
                <w:highlight w:val="none"/>
              </w:rPr>
              <w:t>个月</w:t>
            </w:r>
          </w:p>
        </w:tc>
        <w:tc>
          <w:tcPr>
            <w:tcW w:w="1211" w:type="dxa"/>
            <w:vAlign w:val="center"/>
          </w:tcPr>
          <w:p w14:paraId="123B5DF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651E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C66CA6C">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843" w:type="dxa"/>
            <w:vAlign w:val="center"/>
          </w:tcPr>
          <w:p w14:paraId="72043E1E">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一</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5F97CF2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723" w:type="dxa"/>
            <w:vAlign w:val="center"/>
          </w:tcPr>
          <w:p w14:paraId="10123AE1">
            <w:pPr>
              <w:spacing w:line="360" w:lineRule="auto"/>
              <w:jc w:val="center"/>
              <w:rPr>
                <w:rFonts w:hint="eastAsia" w:ascii="宋体" w:hAnsi="宋体" w:cs="宋体"/>
                <w:color w:val="auto"/>
                <w:sz w:val="24"/>
                <w:highlight w:val="none"/>
              </w:rPr>
            </w:pPr>
          </w:p>
        </w:tc>
        <w:tc>
          <w:tcPr>
            <w:tcW w:w="1211" w:type="dxa"/>
            <w:vAlign w:val="center"/>
          </w:tcPr>
          <w:p w14:paraId="6420D152">
            <w:pPr>
              <w:widowControl/>
              <w:jc w:val="center"/>
              <w:textAlignment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1</w:t>
            </w:r>
          </w:p>
        </w:tc>
        <w:tc>
          <w:tcPr>
            <w:tcW w:w="1669" w:type="dxa"/>
            <w:vAlign w:val="center"/>
          </w:tcPr>
          <w:p w14:paraId="54FEF051">
            <w:pPr>
              <w:spacing w:line="360" w:lineRule="auto"/>
              <w:jc w:val="center"/>
              <w:rPr>
                <w:rFonts w:hint="eastAsia" w:ascii="宋体" w:hAnsi="宋体" w:cs="宋体"/>
                <w:color w:val="auto"/>
                <w:sz w:val="24"/>
                <w:highlight w:val="none"/>
              </w:rPr>
            </w:pPr>
          </w:p>
        </w:tc>
        <w:tc>
          <w:tcPr>
            <w:tcW w:w="1211" w:type="dxa"/>
            <w:vAlign w:val="center"/>
          </w:tcPr>
          <w:p w14:paraId="195D53B0">
            <w:pPr>
              <w:spacing w:line="360" w:lineRule="auto"/>
              <w:jc w:val="center"/>
              <w:rPr>
                <w:rFonts w:hint="eastAsia" w:ascii="宋体" w:hAnsi="宋体" w:cs="宋体"/>
                <w:color w:val="auto"/>
                <w:sz w:val="24"/>
                <w:highlight w:val="none"/>
              </w:rPr>
            </w:pPr>
          </w:p>
        </w:tc>
      </w:tr>
      <w:tr w14:paraId="7090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DD8A71">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843" w:type="dxa"/>
            <w:vAlign w:val="center"/>
          </w:tcPr>
          <w:p w14:paraId="0D8D0179">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二</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2A93269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12个月</w:t>
            </w:r>
          </w:p>
        </w:tc>
        <w:tc>
          <w:tcPr>
            <w:tcW w:w="1723" w:type="dxa"/>
            <w:vAlign w:val="center"/>
          </w:tcPr>
          <w:p w14:paraId="65B53CD3">
            <w:pPr>
              <w:spacing w:line="360" w:lineRule="auto"/>
              <w:jc w:val="center"/>
              <w:rPr>
                <w:rFonts w:hint="eastAsia" w:ascii="宋体" w:hAnsi="宋体" w:cs="宋体"/>
                <w:color w:val="auto"/>
                <w:sz w:val="24"/>
                <w:highlight w:val="none"/>
              </w:rPr>
            </w:pPr>
          </w:p>
        </w:tc>
        <w:tc>
          <w:tcPr>
            <w:tcW w:w="1211" w:type="dxa"/>
            <w:vAlign w:val="center"/>
          </w:tcPr>
          <w:p w14:paraId="25D42E96">
            <w:pPr>
              <w:widowControl/>
              <w:jc w:val="center"/>
              <w:textAlignment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1</w:t>
            </w:r>
          </w:p>
        </w:tc>
        <w:tc>
          <w:tcPr>
            <w:tcW w:w="1669" w:type="dxa"/>
            <w:vAlign w:val="center"/>
          </w:tcPr>
          <w:p w14:paraId="0CAD0729">
            <w:pPr>
              <w:spacing w:line="360" w:lineRule="auto"/>
              <w:jc w:val="center"/>
              <w:rPr>
                <w:rFonts w:hint="eastAsia" w:ascii="宋体" w:hAnsi="宋体" w:cs="宋体"/>
                <w:color w:val="auto"/>
                <w:sz w:val="24"/>
                <w:highlight w:val="none"/>
              </w:rPr>
            </w:pPr>
          </w:p>
        </w:tc>
        <w:tc>
          <w:tcPr>
            <w:tcW w:w="1211" w:type="dxa"/>
            <w:vAlign w:val="center"/>
          </w:tcPr>
          <w:p w14:paraId="700D743C">
            <w:pPr>
              <w:spacing w:line="360" w:lineRule="auto"/>
              <w:jc w:val="center"/>
              <w:rPr>
                <w:rFonts w:hint="eastAsia" w:ascii="宋体" w:hAnsi="宋体" w:cs="宋体"/>
                <w:color w:val="auto"/>
                <w:sz w:val="24"/>
                <w:highlight w:val="none"/>
              </w:rPr>
            </w:pPr>
          </w:p>
        </w:tc>
      </w:tr>
      <w:tr w14:paraId="3572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4C346B">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843" w:type="dxa"/>
            <w:vAlign w:val="center"/>
          </w:tcPr>
          <w:p w14:paraId="05A32FA8">
            <w:pPr>
              <w:widowControl/>
              <w:jc w:val="center"/>
              <w:textAlignment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7E371DC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12个月</w:t>
            </w:r>
          </w:p>
        </w:tc>
        <w:tc>
          <w:tcPr>
            <w:tcW w:w="1723" w:type="dxa"/>
            <w:vAlign w:val="center"/>
          </w:tcPr>
          <w:p w14:paraId="6C9F2CCA">
            <w:pPr>
              <w:spacing w:line="360" w:lineRule="auto"/>
              <w:jc w:val="center"/>
              <w:rPr>
                <w:rFonts w:hint="eastAsia" w:ascii="宋体" w:hAnsi="宋体" w:cs="宋体"/>
                <w:color w:val="auto"/>
                <w:sz w:val="24"/>
                <w:highlight w:val="none"/>
              </w:rPr>
            </w:pPr>
          </w:p>
        </w:tc>
        <w:tc>
          <w:tcPr>
            <w:tcW w:w="1211" w:type="dxa"/>
            <w:vAlign w:val="center"/>
          </w:tcPr>
          <w:p w14:paraId="5686989B">
            <w:pPr>
              <w:widowControl/>
              <w:jc w:val="center"/>
              <w:textAlignment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5</w:t>
            </w:r>
          </w:p>
        </w:tc>
        <w:tc>
          <w:tcPr>
            <w:tcW w:w="1669" w:type="dxa"/>
            <w:vAlign w:val="center"/>
          </w:tcPr>
          <w:p w14:paraId="2E1AA83A">
            <w:pPr>
              <w:spacing w:line="360" w:lineRule="auto"/>
              <w:jc w:val="center"/>
              <w:rPr>
                <w:rFonts w:hint="eastAsia" w:ascii="宋体" w:hAnsi="宋体" w:cs="宋体"/>
                <w:color w:val="auto"/>
                <w:sz w:val="24"/>
                <w:highlight w:val="none"/>
              </w:rPr>
            </w:pPr>
          </w:p>
        </w:tc>
        <w:tc>
          <w:tcPr>
            <w:tcW w:w="1211" w:type="dxa"/>
            <w:vAlign w:val="center"/>
          </w:tcPr>
          <w:p w14:paraId="074D91D3">
            <w:pPr>
              <w:spacing w:line="360" w:lineRule="auto"/>
              <w:jc w:val="center"/>
              <w:rPr>
                <w:rFonts w:hint="eastAsia" w:ascii="宋体" w:hAnsi="宋体" w:cs="宋体"/>
                <w:color w:val="auto"/>
                <w:sz w:val="24"/>
                <w:highlight w:val="none"/>
              </w:rPr>
            </w:pPr>
          </w:p>
        </w:tc>
      </w:tr>
      <w:tr w14:paraId="052D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FAD133">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843" w:type="dxa"/>
            <w:vAlign w:val="center"/>
          </w:tcPr>
          <w:p w14:paraId="5D60D14A">
            <w:pPr>
              <w:widowControl/>
              <w:jc w:val="center"/>
              <w:textAlignment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四</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006C6CC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12个月</w:t>
            </w:r>
          </w:p>
        </w:tc>
        <w:tc>
          <w:tcPr>
            <w:tcW w:w="1723" w:type="dxa"/>
            <w:vAlign w:val="center"/>
          </w:tcPr>
          <w:p w14:paraId="431E0665">
            <w:pPr>
              <w:spacing w:line="360" w:lineRule="auto"/>
              <w:jc w:val="center"/>
              <w:rPr>
                <w:rFonts w:hint="eastAsia" w:ascii="宋体" w:hAnsi="宋体" w:cs="宋体"/>
                <w:color w:val="auto"/>
                <w:sz w:val="24"/>
                <w:highlight w:val="none"/>
              </w:rPr>
            </w:pPr>
          </w:p>
        </w:tc>
        <w:tc>
          <w:tcPr>
            <w:tcW w:w="1211" w:type="dxa"/>
            <w:vAlign w:val="center"/>
          </w:tcPr>
          <w:p w14:paraId="363FA43B">
            <w:pPr>
              <w:widowControl/>
              <w:jc w:val="center"/>
              <w:textAlignment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9</w:t>
            </w:r>
          </w:p>
        </w:tc>
        <w:tc>
          <w:tcPr>
            <w:tcW w:w="1669" w:type="dxa"/>
            <w:vAlign w:val="center"/>
          </w:tcPr>
          <w:p w14:paraId="5F534C6E">
            <w:pPr>
              <w:spacing w:line="360" w:lineRule="auto"/>
              <w:jc w:val="center"/>
              <w:rPr>
                <w:rFonts w:hint="eastAsia" w:ascii="宋体" w:hAnsi="宋体" w:cs="宋体"/>
                <w:color w:val="auto"/>
                <w:sz w:val="24"/>
                <w:highlight w:val="none"/>
              </w:rPr>
            </w:pPr>
          </w:p>
        </w:tc>
        <w:tc>
          <w:tcPr>
            <w:tcW w:w="1211" w:type="dxa"/>
            <w:vAlign w:val="center"/>
          </w:tcPr>
          <w:p w14:paraId="736669C8">
            <w:pPr>
              <w:spacing w:line="360" w:lineRule="auto"/>
              <w:jc w:val="center"/>
              <w:rPr>
                <w:rFonts w:hint="eastAsia" w:ascii="宋体" w:hAnsi="宋体" w:cs="宋体"/>
                <w:color w:val="auto"/>
                <w:sz w:val="24"/>
                <w:highlight w:val="none"/>
              </w:rPr>
            </w:pPr>
          </w:p>
        </w:tc>
      </w:tr>
      <w:tr w14:paraId="050F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3F5166">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843" w:type="dxa"/>
            <w:vAlign w:val="center"/>
          </w:tcPr>
          <w:p w14:paraId="0E48F1E6">
            <w:pPr>
              <w:widowControl/>
              <w:jc w:val="center"/>
              <w:textAlignment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五</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4990FCA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12个月</w:t>
            </w:r>
          </w:p>
        </w:tc>
        <w:tc>
          <w:tcPr>
            <w:tcW w:w="1723" w:type="dxa"/>
            <w:vAlign w:val="center"/>
          </w:tcPr>
          <w:p w14:paraId="438F66AF">
            <w:pPr>
              <w:spacing w:line="360" w:lineRule="auto"/>
              <w:jc w:val="center"/>
              <w:rPr>
                <w:rFonts w:hint="eastAsia" w:ascii="宋体" w:hAnsi="宋体" w:cs="宋体"/>
                <w:color w:val="auto"/>
                <w:sz w:val="24"/>
                <w:highlight w:val="none"/>
              </w:rPr>
            </w:pPr>
          </w:p>
        </w:tc>
        <w:tc>
          <w:tcPr>
            <w:tcW w:w="1211" w:type="dxa"/>
            <w:vAlign w:val="center"/>
          </w:tcPr>
          <w:p w14:paraId="2F0C8376">
            <w:pPr>
              <w:widowControl/>
              <w:jc w:val="center"/>
              <w:textAlignment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7</w:t>
            </w:r>
          </w:p>
        </w:tc>
        <w:tc>
          <w:tcPr>
            <w:tcW w:w="1669" w:type="dxa"/>
            <w:vAlign w:val="center"/>
          </w:tcPr>
          <w:p w14:paraId="61473B4A">
            <w:pPr>
              <w:spacing w:line="360" w:lineRule="auto"/>
              <w:jc w:val="center"/>
              <w:rPr>
                <w:rFonts w:hint="eastAsia" w:ascii="宋体" w:hAnsi="宋体" w:cs="宋体"/>
                <w:color w:val="auto"/>
                <w:sz w:val="24"/>
                <w:highlight w:val="none"/>
              </w:rPr>
            </w:pPr>
          </w:p>
        </w:tc>
        <w:tc>
          <w:tcPr>
            <w:tcW w:w="1211" w:type="dxa"/>
            <w:vAlign w:val="center"/>
          </w:tcPr>
          <w:p w14:paraId="6845E7F6">
            <w:pPr>
              <w:spacing w:line="360" w:lineRule="auto"/>
              <w:jc w:val="center"/>
              <w:rPr>
                <w:rFonts w:hint="eastAsia" w:ascii="宋体" w:hAnsi="宋体" w:cs="宋体"/>
                <w:color w:val="auto"/>
                <w:sz w:val="24"/>
                <w:highlight w:val="none"/>
              </w:rPr>
            </w:pPr>
          </w:p>
        </w:tc>
      </w:tr>
      <w:tr w14:paraId="251D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EA4152">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1843" w:type="dxa"/>
            <w:vAlign w:val="center"/>
          </w:tcPr>
          <w:p w14:paraId="00C0D747">
            <w:pPr>
              <w:widowControl/>
              <w:jc w:val="center"/>
              <w:textAlignment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7A564E4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12个月</w:t>
            </w:r>
          </w:p>
        </w:tc>
        <w:tc>
          <w:tcPr>
            <w:tcW w:w="1723" w:type="dxa"/>
            <w:vAlign w:val="center"/>
          </w:tcPr>
          <w:p w14:paraId="1F0E4A47">
            <w:pPr>
              <w:spacing w:line="360" w:lineRule="auto"/>
              <w:jc w:val="center"/>
              <w:rPr>
                <w:rFonts w:hint="eastAsia" w:ascii="宋体" w:hAnsi="宋体" w:cs="宋体"/>
                <w:color w:val="auto"/>
                <w:sz w:val="24"/>
                <w:highlight w:val="none"/>
              </w:rPr>
            </w:pPr>
          </w:p>
        </w:tc>
        <w:tc>
          <w:tcPr>
            <w:tcW w:w="1211" w:type="dxa"/>
            <w:vAlign w:val="center"/>
          </w:tcPr>
          <w:p w14:paraId="3FEAFBAD">
            <w:pPr>
              <w:widowControl/>
              <w:jc w:val="center"/>
              <w:textAlignment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4</w:t>
            </w:r>
          </w:p>
        </w:tc>
        <w:tc>
          <w:tcPr>
            <w:tcW w:w="1669" w:type="dxa"/>
            <w:vAlign w:val="center"/>
          </w:tcPr>
          <w:p w14:paraId="62FF598F">
            <w:pPr>
              <w:spacing w:line="360" w:lineRule="auto"/>
              <w:jc w:val="center"/>
              <w:rPr>
                <w:rFonts w:hint="eastAsia" w:ascii="宋体" w:hAnsi="宋体" w:cs="宋体"/>
                <w:color w:val="auto"/>
                <w:sz w:val="24"/>
                <w:highlight w:val="none"/>
              </w:rPr>
            </w:pPr>
          </w:p>
        </w:tc>
        <w:tc>
          <w:tcPr>
            <w:tcW w:w="1211" w:type="dxa"/>
            <w:vAlign w:val="center"/>
          </w:tcPr>
          <w:p w14:paraId="55AE5B2A">
            <w:pPr>
              <w:spacing w:line="360" w:lineRule="auto"/>
              <w:jc w:val="center"/>
              <w:rPr>
                <w:rFonts w:hint="eastAsia" w:ascii="宋体" w:hAnsi="宋体" w:cs="宋体"/>
                <w:color w:val="auto"/>
                <w:sz w:val="24"/>
                <w:highlight w:val="none"/>
              </w:rPr>
            </w:pPr>
          </w:p>
        </w:tc>
      </w:tr>
      <w:tr w14:paraId="3D3F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3FF59D">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1843" w:type="dxa"/>
            <w:vAlign w:val="center"/>
          </w:tcPr>
          <w:p w14:paraId="3585F6DF">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七</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672750B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12个月</w:t>
            </w:r>
          </w:p>
        </w:tc>
        <w:tc>
          <w:tcPr>
            <w:tcW w:w="1723" w:type="dxa"/>
            <w:vAlign w:val="center"/>
          </w:tcPr>
          <w:p w14:paraId="0E717893">
            <w:pPr>
              <w:spacing w:line="360" w:lineRule="auto"/>
              <w:jc w:val="center"/>
              <w:rPr>
                <w:rFonts w:hint="eastAsia" w:ascii="宋体" w:hAnsi="宋体" w:cs="宋体"/>
                <w:color w:val="auto"/>
                <w:sz w:val="24"/>
                <w:highlight w:val="none"/>
              </w:rPr>
            </w:pPr>
          </w:p>
        </w:tc>
        <w:tc>
          <w:tcPr>
            <w:tcW w:w="1211" w:type="dxa"/>
            <w:vAlign w:val="center"/>
          </w:tcPr>
          <w:p w14:paraId="244B410D">
            <w:pPr>
              <w:widowControl/>
              <w:jc w:val="center"/>
              <w:textAlignment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2</w:t>
            </w:r>
          </w:p>
        </w:tc>
        <w:tc>
          <w:tcPr>
            <w:tcW w:w="1669" w:type="dxa"/>
            <w:vAlign w:val="center"/>
          </w:tcPr>
          <w:p w14:paraId="501AE759">
            <w:pPr>
              <w:spacing w:line="360" w:lineRule="auto"/>
              <w:jc w:val="center"/>
              <w:rPr>
                <w:rFonts w:hint="eastAsia" w:ascii="宋体" w:hAnsi="宋体" w:cs="宋体"/>
                <w:color w:val="auto"/>
                <w:sz w:val="24"/>
                <w:highlight w:val="none"/>
              </w:rPr>
            </w:pPr>
          </w:p>
        </w:tc>
        <w:tc>
          <w:tcPr>
            <w:tcW w:w="1211" w:type="dxa"/>
            <w:vAlign w:val="center"/>
          </w:tcPr>
          <w:p w14:paraId="649F5AF9">
            <w:pPr>
              <w:spacing w:line="360" w:lineRule="auto"/>
              <w:jc w:val="center"/>
              <w:rPr>
                <w:rFonts w:hint="eastAsia" w:ascii="宋体" w:hAnsi="宋体" w:cs="宋体"/>
                <w:color w:val="auto"/>
                <w:sz w:val="24"/>
                <w:highlight w:val="none"/>
              </w:rPr>
            </w:pPr>
          </w:p>
        </w:tc>
      </w:tr>
      <w:tr w14:paraId="366E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35FA08">
            <w:pPr>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843" w:type="dxa"/>
            <w:vAlign w:val="center"/>
          </w:tcPr>
          <w:p w14:paraId="79EBCCEA">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八</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337B43C6">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723" w:type="dxa"/>
            <w:vAlign w:val="center"/>
          </w:tcPr>
          <w:p w14:paraId="0A224BD2">
            <w:pPr>
              <w:spacing w:line="360" w:lineRule="auto"/>
              <w:jc w:val="center"/>
              <w:rPr>
                <w:rFonts w:hint="eastAsia" w:ascii="宋体" w:hAnsi="宋体" w:cs="宋体"/>
                <w:color w:val="auto"/>
                <w:sz w:val="24"/>
                <w:highlight w:val="none"/>
              </w:rPr>
            </w:pPr>
          </w:p>
        </w:tc>
        <w:tc>
          <w:tcPr>
            <w:tcW w:w="1211" w:type="dxa"/>
            <w:vAlign w:val="center"/>
          </w:tcPr>
          <w:p w14:paraId="15BBC93B">
            <w:pPr>
              <w:widowControl/>
              <w:jc w:val="center"/>
              <w:textAlignment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1669" w:type="dxa"/>
            <w:vAlign w:val="center"/>
          </w:tcPr>
          <w:p w14:paraId="44D40678">
            <w:pPr>
              <w:spacing w:line="360" w:lineRule="auto"/>
              <w:jc w:val="center"/>
              <w:rPr>
                <w:rFonts w:hint="eastAsia" w:ascii="宋体" w:hAnsi="宋体" w:cs="宋体"/>
                <w:color w:val="auto"/>
                <w:sz w:val="24"/>
                <w:highlight w:val="none"/>
              </w:rPr>
            </w:pPr>
          </w:p>
        </w:tc>
        <w:tc>
          <w:tcPr>
            <w:tcW w:w="1211" w:type="dxa"/>
            <w:vAlign w:val="center"/>
          </w:tcPr>
          <w:p w14:paraId="12ADA956">
            <w:pPr>
              <w:spacing w:line="360" w:lineRule="auto"/>
              <w:jc w:val="center"/>
              <w:rPr>
                <w:rFonts w:hint="eastAsia" w:ascii="宋体" w:hAnsi="宋体" w:cs="宋体"/>
                <w:color w:val="auto"/>
                <w:sz w:val="24"/>
                <w:highlight w:val="none"/>
              </w:rPr>
            </w:pPr>
          </w:p>
        </w:tc>
      </w:tr>
      <w:tr w14:paraId="3589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B28E0F">
            <w:pPr>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1843" w:type="dxa"/>
            <w:vAlign w:val="center"/>
          </w:tcPr>
          <w:p w14:paraId="0EBD251D">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九</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4A65E8F2">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723" w:type="dxa"/>
            <w:vAlign w:val="center"/>
          </w:tcPr>
          <w:p w14:paraId="44BEF0CA">
            <w:pPr>
              <w:spacing w:line="360" w:lineRule="auto"/>
              <w:jc w:val="center"/>
              <w:rPr>
                <w:rFonts w:hint="eastAsia" w:ascii="宋体" w:hAnsi="宋体" w:cs="宋体"/>
                <w:color w:val="auto"/>
                <w:sz w:val="24"/>
                <w:highlight w:val="none"/>
              </w:rPr>
            </w:pPr>
          </w:p>
        </w:tc>
        <w:tc>
          <w:tcPr>
            <w:tcW w:w="1211" w:type="dxa"/>
            <w:vAlign w:val="center"/>
          </w:tcPr>
          <w:p w14:paraId="146F36CC">
            <w:pPr>
              <w:widowControl/>
              <w:jc w:val="center"/>
              <w:textAlignment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p>
        </w:tc>
        <w:tc>
          <w:tcPr>
            <w:tcW w:w="1669" w:type="dxa"/>
            <w:vAlign w:val="center"/>
          </w:tcPr>
          <w:p w14:paraId="71FE816E">
            <w:pPr>
              <w:spacing w:line="360" w:lineRule="auto"/>
              <w:jc w:val="center"/>
              <w:rPr>
                <w:rFonts w:hint="eastAsia" w:ascii="宋体" w:hAnsi="宋体" w:cs="宋体"/>
                <w:color w:val="auto"/>
                <w:sz w:val="24"/>
                <w:highlight w:val="none"/>
              </w:rPr>
            </w:pPr>
          </w:p>
        </w:tc>
        <w:tc>
          <w:tcPr>
            <w:tcW w:w="1211" w:type="dxa"/>
            <w:vAlign w:val="center"/>
          </w:tcPr>
          <w:p w14:paraId="4E036006">
            <w:pPr>
              <w:spacing w:line="360" w:lineRule="auto"/>
              <w:jc w:val="center"/>
              <w:rPr>
                <w:rFonts w:hint="eastAsia" w:ascii="宋体" w:hAnsi="宋体" w:cs="宋体"/>
                <w:color w:val="auto"/>
                <w:sz w:val="24"/>
                <w:highlight w:val="none"/>
              </w:rPr>
            </w:pPr>
          </w:p>
        </w:tc>
      </w:tr>
      <w:tr w14:paraId="6FB2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5DC740">
            <w:pPr>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843" w:type="dxa"/>
            <w:vAlign w:val="center"/>
          </w:tcPr>
          <w:p w14:paraId="7F2ADAFD">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十</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5B928474">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723" w:type="dxa"/>
            <w:vAlign w:val="center"/>
          </w:tcPr>
          <w:p w14:paraId="7BCD6D4B">
            <w:pPr>
              <w:spacing w:line="360" w:lineRule="auto"/>
              <w:jc w:val="center"/>
              <w:rPr>
                <w:rFonts w:hint="eastAsia" w:ascii="宋体" w:hAnsi="宋体" w:cs="宋体"/>
                <w:color w:val="auto"/>
                <w:sz w:val="24"/>
                <w:highlight w:val="none"/>
              </w:rPr>
            </w:pPr>
          </w:p>
        </w:tc>
        <w:tc>
          <w:tcPr>
            <w:tcW w:w="1211" w:type="dxa"/>
            <w:vAlign w:val="center"/>
          </w:tcPr>
          <w:p w14:paraId="780E9B98">
            <w:pPr>
              <w:widowControl/>
              <w:jc w:val="center"/>
              <w:textAlignment w:val="center"/>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82</w:t>
            </w:r>
          </w:p>
        </w:tc>
        <w:tc>
          <w:tcPr>
            <w:tcW w:w="1669" w:type="dxa"/>
            <w:vAlign w:val="center"/>
          </w:tcPr>
          <w:p w14:paraId="058F2817">
            <w:pPr>
              <w:spacing w:line="360" w:lineRule="auto"/>
              <w:jc w:val="center"/>
              <w:rPr>
                <w:rFonts w:hint="eastAsia" w:ascii="宋体" w:hAnsi="宋体" w:cs="宋体"/>
                <w:color w:val="auto"/>
                <w:sz w:val="24"/>
                <w:highlight w:val="none"/>
              </w:rPr>
            </w:pPr>
          </w:p>
        </w:tc>
        <w:tc>
          <w:tcPr>
            <w:tcW w:w="1211" w:type="dxa"/>
            <w:vAlign w:val="center"/>
          </w:tcPr>
          <w:p w14:paraId="7C207F2E">
            <w:pPr>
              <w:spacing w:line="360" w:lineRule="auto"/>
              <w:jc w:val="center"/>
              <w:rPr>
                <w:rFonts w:hint="eastAsia" w:ascii="宋体" w:hAnsi="宋体" w:cs="宋体"/>
                <w:color w:val="auto"/>
                <w:sz w:val="24"/>
                <w:highlight w:val="none"/>
              </w:rPr>
            </w:pPr>
          </w:p>
        </w:tc>
      </w:tr>
      <w:tr w14:paraId="65C4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014BCA">
            <w:pPr>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1843" w:type="dxa"/>
            <w:vAlign w:val="center"/>
          </w:tcPr>
          <w:p w14:paraId="40B3B486">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十一</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10F34B4C">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723" w:type="dxa"/>
            <w:vAlign w:val="center"/>
          </w:tcPr>
          <w:p w14:paraId="155FC123">
            <w:pPr>
              <w:spacing w:line="360" w:lineRule="auto"/>
              <w:jc w:val="center"/>
              <w:rPr>
                <w:rFonts w:hint="eastAsia" w:ascii="宋体" w:hAnsi="宋体" w:cs="宋体"/>
                <w:color w:val="auto"/>
                <w:sz w:val="24"/>
                <w:highlight w:val="none"/>
              </w:rPr>
            </w:pPr>
          </w:p>
        </w:tc>
        <w:tc>
          <w:tcPr>
            <w:tcW w:w="1211" w:type="dxa"/>
            <w:vAlign w:val="center"/>
          </w:tcPr>
          <w:p w14:paraId="7E3E9FA9">
            <w:pPr>
              <w:widowControl/>
              <w:jc w:val="center"/>
              <w:textAlignment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3</w:t>
            </w:r>
          </w:p>
        </w:tc>
        <w:tc>
          <w:tcPr>
            <w:tcW w:w="1669" w:type="dxa"/>
            <w:vAlign w:val="center"/>
          </w:tcPr>
          <w:p w14:paraId="26AC5BAB">
            <w:pPr>
              <w:spacing w:line="360" w:lineRule="auto"/>
              <w:jc w:val="center"/>
              <w:rPr>
                <w:rFonts w:hint="eastAsia" w:ascii="宋体" w:hAnsi="宋体" w:cs="宋体"/>
                <w:color w:val="auto"/>
                <w:sz w:val="24"/>
                <w:highlight w:val="none"/>
              </w:rPr>
            </w:pPr>
          </w:p>
        </w:tc>
        <w:tc>
          <w:tcPr>
            <w:tcW w:w="1211" w:type="dxa"/>
            <w:vAlign w:val="center"/>
          </w:tcPr>
          <w:p w14:paraId="339016B3">
            <w:pPr>
              <w:spacing w:line="360" w:lineRule="auto"/>
              <w:jc w:val="center"/>
              <w:rPr>
                <w:rFonts w:hint="eastAsia" w:ascii="宋体" w:hAnsi="宋体" w:cs="宋体"/>
                <w:color w:val="auto"/>
                <w:sz w:val="24"/>
                <w:highlight w:val="none"/>
              </w:rPr>
            </w:pPr>
          </w:p>
        </w:tc>
      </w:tr>
      <w:tr w14:paraId="32EB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4CFC12">
            <w:pPr>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843" w:type="dxa"/>
            <w:vAlign w:val="center"/>
          </w:tcPr>
          <w:p w14:paraId="4EBEF8E8">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十二</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709F416F">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723" w:type="dxa"/>
            <w:vAlign w:val="center"/>
          </w:tcPr>
          <w:p w14:paraId="34D4FE02">
            <w:pPr>
              <w:spacing w:line="360" w:lineRule="auto"/>
              <w:jc w:val="center"/>
              <w:rPr>
                <w:rFonts w:hint="eastAsia" w:ascii="宋体" w:hAnsi="宋体" w:cs="宋体"/>
                <w:color w:val="auto"/>
                <w:sz w:val="24"/>
                <w:highlight w:val="none"/>
              </w:rPr>
            </w:pPr>
          </w:p>
        </w:tc>
        <w:tc>
          <w:tcPr>
            <w:tcW w:w="1211" w:type="dxa"/>
            <w:vAlign w:val="center"/>
          </w:tcPr>
          <w:p w14:paraId="348F6C42">
            <w:pPr>
              <w:widowControl/>
              <w:jc w:val="center"/>
              <w:textAlignment w:val="center"/>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49</w:t>
            </w:r>
          </w:p>
        </w:tc>
        <w:tc>
          <w:tcPr>
            <w:tcW w:w="1669" w:type="dxa"/>
            <w:vAlign w:val="center"/>
          </w:tcPr>
          <w:p w14:paraId="507FEA2F">
            <w:pPr>
              <w:spacing w:line="360" w:lineRule="auto"/>
              <w:jc w:val="center"/>
              <w:rPr>
                <w:rFonts w:hint="eastAsia" w:ascii="宋体" w:hAnsi="宋体" w:cs="宋体"/>
                <w:color w:val="auto"/>
                <w:sz w:val="24"/>
                <w:highlight w:val="none"/>
              </w:rPr>
            </w:pPr>
          </w:p>
        </w:tc>
        <w:tc>
          <w:tcPr>
            <w:tcW w:w="1211" w:type="dxa"/>
            <w:vAlign w:val="center"/>
          </w:tcPr>
          <w:p w14:paraId="4F34AF30">
            <w:pPr>
              <w:spacing w:line="360" w:lineRule="auto"/>
              <w:jc w:val="center"/>
              <w:rPr>
                <w:rFonts w:hint="eastAsia" w:ascii="宋体" w:hAnsi="宋体" w:cs="宋体"/>
                <w:color w:val="auto"/>
                <w:sz w:val="24"/>
                <w:highlight w:val="none"/>
              </w:rPr>
            </w:pPr>
          </w:p>
        </w:tc>
      </w:tr>
      <w:tr w14:paraId="3606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507106">
            <w:pPr>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1843" w:type="dxa"/>
            <w:vAlign w:val="center"/>
          </w:tcPr>
          <w:p w14:paraId="6B6B7D22">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十三</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4DBD7585">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723" w:type="dxa"/>
            <w:vAlign w:val="center"/>
          </w:tcPr>
          <w:p w14:paraId="70B6CEE7">
            <w:pPr>
              <w:spacing w:line="360" w:lineRule="auto"/>
              <w:jc w:val="center"/>
              <w:rPr>
                <w:rFonts w:hint="eastAsia" w:ascii="宋体" w:hAnsi="宋体" w:cs="宋体"/>
                <w:color w:val="auto"/>
                <w:sz w:val="24"/>
                <w:highlight w:val="none"/>
              </w:rPr>
            </w:pPr>
          </w:p>
        </w:tc>
        <w:tc>
          <w:tcPr>
            <w:tcW w:w="1211" w:type="dxa"/>
            <w:vAlign w:val="center"/>
          </w:tcPr>
          <w:p w14:paraId="5B677744">
            <w:pPr>
              <w:widowControl/>
              <w:jc w:val="center"/>
              <w:textAlignment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3</w:t>
            </w:r>
          </w:p>
        </w:tc>
        <w:tc>
          <w:tcPr>
            <w:tcW w:w="1669" w:type="dxa"/>
            <w:vAlign w:val="center"/>
          </w:tcPr>
          <w:p w14:paraId="7A5AAD4F">
            <w:pPr>
              <w:spacing w:line="360" w:lineRule="auto"/>
              <w:jc w:val="center"/>
              <w:rPr>
                <w:rFonts w:hint="eastAsia" w:ascii="宋体" w:hAnsi="宋体" w:cs="宋体"/>
                <w:color w:val="auto"/>
                <w:sz w:val="24"/>
                <w:highlight w:val="none"/>
              </w:rPr>
            </w:pPr>
          </w:p>
        </w:tc>
        <w:tc>
          <w:tcPr>
            <w:tcW w:w="1211" w:type="dxa"/>
            <w:vAlign w:val="center"/>
          </w:tcPr>
          <w:p w14:paraId="1E0C2ACE">
            <w:pPr>
              <w:spacing w:line="360" w:lineRule="auto"/>
              <w:jc w:val="center"/>
              <w:rPr>
                <w:rFonts w:hint="eastAsia" w:ascii="宋体" w:hAnsi="宋体" w:cs="宋体"/>
                <w:color w:val="auto"/>
                <w:sz w:val="24"/>
                <w:highlight w:val="none"/>
              </w:rPr>
            </w:pPr>
          </w:p>
        </w:tc>
      </w:tr>
      <w:tr w14:paraId="75EC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D2D61D">
            <w:pPr>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1843" w:type="dxa"/>
            <w:vAlign w:val="center"/>
          </w:tcPr>
          <w:p w14:paraId="7A1727E5">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十四</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vAlign w:val="center"/>
          </w:tcPr>
          <w:p w14:paraId="67EC0317">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723" w:type="dxa"/>
            <w:vAlign w:val="center"/>
          </w:tcPr>
          <w:p w14:paraId="1A7D4988">
            <w:pPr>
              <w:spacing w:line="360" w:lineRule="auto"/>
              <w:jc w:val="center"/>
              <w:rPr>
                <w:rFonts w:hint="eastAsia" w:ascii="宋体" w:hAnsi="宋体" w:cs="宋体"/>
                <w:color w:val="auto"/>
                <w:sz w:val="24"/>
                <w:highlight w:val="none"/>
              </w:rPr>
            </w:pPr>
          </w:p>
        </w:tc>
        <w:tc>
          <w:tcPr>
            <w:tcW w:w="1211" w:type="dxa"/>
            <w:vAlign w:val="center"/>
          </w:tcPr>
          <w:p w14:paraId="750546F9">
            <w:pPr>
              <w:widowControl/>
              <w:jc w:val="center"/>
              <w:textAlignment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p>
        </w:tc>
        <w:tc>
          <w:tcPr>
            <w:tcW w:w="1669" w:type="dxa"/>
            <w:vAlign w:val="center"/>
          </w:tcPr>
          <w:p w14:paraId="35F0736F">
            <w:pPr>
              <w:spacing w:line="360" w:lineRule="auto"/>
              <w:jc w:val="center"/>
              <w:rPr>
                <w:rFonts w:hint="eastAsia" w:ascii="宋体" w:hAnsi="宋体" w:cs="宋体"/>
                <w:color w:val="auto"/>
                <w:sz w:val="24"/>
                <w:highlight w:val="none"/>
              </w:rPr>
            </w:pPr>
          </w:p>
        </w:tc>
        <w:tc>
          <w:tcPr>
            <w:tcW w:w="1211" w:type="dxa"/>
            <w:vAlign w:val="center"/>
          </w:tcPr>
          <w:p w14:paraId="42B12B82">
            <w:pPr>
              <w:spacing w:line="360" w:lineRule="auto"/>
              <w:jc w:val="center"/>
              <w:rPr>
                <w:rFonts w:hint="eastAsia" w:ascii="宋体" w:hAnsi="宋体" w:cs="宋体"/>
                <w:color w:val="auto"/>
                <w:sz w:val="24"/>
                <w:highlight w:val="none"/>
              </w:rPr>
            </w:pPr>
          </w:p>
        </w:tc>
      </w:tr>
      <w:tr w14:paraId="18BE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shd w:val="clear" w:color="auto" w:fill="auto"/>
            <w:vAlign w:val="center"/>
          </w:tcPr>
          <w:p w14:paraId="6E5D03A7">
            <w:pPr>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15</w:t>
            </w:r>
          </w:p>
        </w:tc>
        <w:tc>
          <w:tcPr>
            <w:tcW w:w="1843" w:type="dxa"/>
            <w:shd w:val="clear" w:color="auto" w:fill="auto"/>
            <w:vAlign w:val="center"/>
          </w:tcPr>
          <w:p w14:paraId="7F7BDC52">
            <w:pPr>
              <w:widowControl/>
              <w:jc w:val="center"/>
              <w:textAlignment w:val="center"/>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岗位</w:t>
            </w:r>
            <w:r>
              <w:rPr>
                <w:rFonts w:hint="eastAsia" w:cs="宋体" w:asciiTheme="minorEastAsia" w:hAnsiTheme="minorEastAsia" w:eastAsiaTheme="minorEastAsia"/>
                <w:color w:val="auto"/>
                <w:sz w:val="24"/>
                <w:highlight w:val="none"/>
                <w:lang w:val="en-US" w:eastAsia="zh-CN"/>
              </w:rPr>
              <w:t>十五</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见人员岗位表中岗位代码</w:t>
            </w:r>
            <w:r>
              <w:rPr>
                <w:rFonts w:hint="eastAsia" w:cs="宋体" w:asciiTheme="minorEastAsia" w:hAnsiTheme="minorEastAsia" w:eastAsiaTheme="minorEastAsia"/>
                <w:color w:val="auto"/>
                <w:sz w:val="24"/>
                <w:highlight w:val="none"/>
              </w:rPr>
              <w:t>）</w:t>
            </w:r>
          </w:p>
        </w:tc>
        <w:tc>
          <w:tcPr>
            <w:tcW w:w="1130" w:type="dxa"/>
            <w:shd w:val="clear" w:color="auto" w:fill="auto"/>
            <w:vAlign w:val="center"/>
          </w:tcPr>
          <w:p w14:paraId="48AF1A9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12个月</w:t>
            </w:r>
          </w:p>
        </w:tc>
        <w:tc>
          <w:tcPr>
            <w:tcW w:w="1723" w:type="dxa"/>
            <w:vAlign w:val="center"/>
          </w:tcPr>
          <w:p w14:paraId="0477AE87">
            <w:pPr>
              <w:spacing w:line="360" w:lineRule="auto"/>
              <w:jc w:val="center"/>
              <w:rPr>
                <w:rFonts w:hint="eastAsia" w:ascii="宋体" w:hAnsi="宋体" w:cs="宋体"/>
                <w:color w:val="auto"/>
                <w:sz w:val="24"/>
                <w:highlight w:val="none"/>
              </w:rPr>
            </w:pPr>
          </w:p>
        </w:tc>
        <w:tc>
          <w:tcPr>
            <w:tcW w:w="1211" w:type="dxa"/>
            <w:vAlign w:val="center"/>
          </w:tcPr>
          <w:p w14:paraId="32A2D26E">
            <w:pPr>
              <w:widowControl/>
              <w:jc w:val="center"/>
              <w:textAlignment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1669" w:type="dxa"/>
            <w:vAlign w:val="center"/>
          </w:tcPr>
          <w:p w14:paraId="36A5A7BC">
            <w:pPr>
              <w:spacing w:line="360" w:lineRule="auto"/>
              <w:jc w:val="center"/>
              <w:rPr>
                <w:rFonts w:hint="eastAsia" w:ascii="宋体" w:hAnsi="宋体" w:cs="宋体"/>
                <w:color w:val="auto"/>
                <w:sz w:val="24"/>
                <w:highlight w:val="none"/>
              </w:rPr>
            </w:pPr>
          </w:p>
        </w:tc>
        <w:tc>
          <w:tcPr>
            <w:tcW w:w="1211" w:type="dxa"/>
            <w:vAlign w:val="center"/>
          </w:tcPr>
          <w:p w14:paraId="0B9C5C7F">
            <w:pPr>
              <w:spacing w:line="360" w:lineRule="auto"/>
              <w:jc w:val="center"/>
              <w:rPr>
                <w:rFonts w:hint="eastAsia" w:ascii="宋体" w:hAnsi="宋体" w:cs="宋体"/>
                <w:color w:val="auto"/>
                <w:sz w:val="24"/>
                <w:highlight w:val="none"/>
              </w:rPr>
            </w:pPr>
          </w:p>
        </w:tc>
      </w:tr>
    </w:tbl>
    <w:p w14:paraId="7C3E572E">
      <w:pPr>
        <w:pStyle w:val="4"/>
        <w:rPr>
          <w:rFonts w:hint="default"/>
          <w:color w:val="auto"/>
          <w:highlight w:val="none"/>
          <w:lang w:val="en-US" w:eastAsia="zh-CN"/>
        </w:rPr>
      </w:pPr>
    </w:p>
    <w:p w14:paraId="119B828E">
      <w:pPr>
        <w:spacing w:line="360" w:lineRule="auto"/>
        <w:ind w:firstLine="482" w:firstLineChars="200"/>
        <w:rPr>
          <w:rFonts w:ascii="宋体" w:hAnsi="宋体" w:cs="宋体"/>
          <w:b/>
          <w:color w:val="auto"/>
          <w:sz w:val="24"/>
          <w:highlight w:val="none"/>
        </w:rPr>
      </w:pPr>
    </w:p>
    <w:p w14:paraId="28A07457">
      <w:pPr>
        <w:spacing w:line="360" w:lineRule="auto"/>
        <w:ind w:firstLine="482" w:firstLineChars="200"/>
        <w:rPr>
          <w:rFonts w:ascii="宋体" w:hAnsi="宋体" w:cs="宋体"/>
          <w:b/>
          <w:color w:val="auto"/>
          <w:kern w:val="0"/>
          <w:sz w:val="24"/>
          <w:highlight w:val="none"/>
        </w:rPr>
      </w:pPr>
    </w:p>
    <w:p w14:paraId="16212D96">
      <w:pPr>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br w:type="page"/>
      </w:r>
    </w:p>
    <w:p w14:paraId="7A8ECB7D">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1D18DC2">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20825F">
      <w:pPr>
        <w:spacing w:line="360" w:lineRule="auto"/>
        <w:ind w:firstLine="482" w:firstLineChars="200"/>
        <w:rPr>
          <w:rFonts w:ascii="宋体" w:hAnsi="宋体" w:cs="宋体"/>
          <w:b/>
          <w:color w:val="auto"/>
          <w:sz w:val="24"/>
          <w:highlight w:val="none"/>
        </w:rPr>
      </w:pPr>
    </w:p>
    <w:p w14:paraId="66DE21F4">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7E48D9F5">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212D708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DF3F81B">
      <w:pPr>
        <w:spacing w:line="360" w:lineRule="auto"/>
        <w:ind w:right="420" w:firstLine="3614" w:firstLineChars="1000"/>
        <w:rPr>
          <w:rFonts w:ascii="宋体" w:hAnsi="宋体" w:cs="宋体"/>
          <w:b/>
          <w:color w:val="auto"/>
          <w:kern w:val="0"/>
          <w:sz w:val="36"/>
          <w:szCs w:val="36"/>
          <w:highlight w:val="none"/>
        </w:rPr>
      </w:pPr>
    </w:p>
    <w:p w14:paraId="727DF7FC">
      <w:pPr>
        <w:spacing w:line="360" w:lineRule="auto"/>
        <w:ind w:right="420" w:firstLine="3614" w:firstLineChars="1000"/>
        <w:rPr>
          <w:rFonts w:ascii="宋体" w:hAnsi="宋体" w:cs="宋体"/>
          <w:b/>
          <w:color w:val="auto"/>
          <w:kern w:val="0"/>
          <w:sz w:val="36"/>
          <w:szCs w:val="36"/>
          <w:highlight w:val="none"/>
        </w:rPr>
      </w:pPr>
    </w:p>
    <w:p w14:paraId="375E0EE0">
      <w:pPr>
        <w:spacing w:line="360" w:lineRule="auto"/>
        <w:ind w:right="420" w:firstLine="3614" w:firstLineChars="1000"/>
        <w:rPr>
          <w:rFonts w:ascii="宋体" w:hAnsi="宋体" w:cs="宋体"/>
          <w:b/>
          <w:color w:val="auto"/>
          <w:kern w:val="0"/>
          <w:sz w:val="36"/>
          <w:szCs w:val="36"/>
          <w:highlight w:val="none"/>
        </w:rPr>
      </w:pPr>
    </w:p>
    <w:p w14:paraId="0D6BD3FE">
      <w:pPr>
        <w:spacing w:line="360" w:lineRule="auto"/>
        <w:ind w:right="420" w:firstLine="3614" w:firstLineChars="1000"/>
        <w:rPr>
          <w:rFonts w:ascii="宋体" w:hAnsi="宋体" w:cs="宋体"/>
          <w:b/>
          <w:color w:val="auto"/>
          <w:kern w:val="0"/>
          <w:sz w:val="36"/>
          <w:szCs w:val="36"/>
          <w:highlight w:val="none"/>
        </w:rPr>
      </w:pPr>
    </w:p>
    <w:p w14:paraId="297BF760">
      <w:pPr>
        <w:spacing w:line="360" w:lineRule="auto"/>
        <w:ind w:right="420" w:firstLine="3614" w:firstLineChars="1000"/>
        <w:rPr>
          <w:rFonts w:ascii="宋体" w:hAnsi="宋体" w:cs="宋体"/>
          <w:b/>
          <w:color w:val="auto"/>
          <w:kern w:val="0"/>
          <w:sz w:val="36"/>
          <w:szCs w:val="36"/>
          <w:highlight w:val="none"/>
        </w:rPr>
      </w:pPr>
    </w:p>
    <w:p w14:paraId="34E58C62">
      <w:pPr>
        <w:spacing w:line="360" w:lineRule="auto"/>
        <w:ind w:right="420" w:firstLine="3614" w:firstLineChars="1000"/>
        <w:rPr>
          <w:rFonts w:ascii="宋体" w:hAnsi="宋体" w:cs="宋体"/>
          <w:b/>
          <w:color w:val="auto"/>
          <w:kern w:val="0"/>
          <w:sz w:val="36"/>
          <w:szCs w:val="36"/>
          <w:highlight w:val="none"/>
        </w:rPr>
      </w:pPr>
    </w:p>
    <w:p w14:paraId="4986E6BA">
      <w:pPr>
        <w:spacing w:line="360" w:lineRule="auto"/>
        <w:ind w:right="420" w:firstLine="3614" w:firstLineChars="1000"/>
        <w:rPr>
          <w:rFonts w:ascii="宋体" w:hAnsi="宋体" w:cs="宋体"/>
          <w:b/>
          <w:color w:val="auto"/>
          <w:kern w:val="0"/>
          <w:sz w:val="36"/>
          <w:szCs w:val="36"/>
          <w:highlight w:val="none"/>
        </w:rPr>
      </w:pPr>
    </w:p>
    <w:p w14:paraId="6C3E1E80">
      <w:pPr>
        <w:spacing w:line="360" w:lineRule="auto"/>
        <w:ind w:right="420" w:firstLine="3614" w:firstLineChars="1000"/>
        <w:rPr>
          <w:rFonts w:ascii="宋体" w:hAnsi="宋体" w:cs="宋体"/>
          <w:b/>
          <w:color w:val="auto"/>
          <w:kern w:val="0"/>
          <w:sz w:val="36"/>
          <w:szCs w:val="36"/>
          <w:highlight w:val="none"/>
        </w:rPr>
      </w:pPr>
    </w:p>
    <w:p w14:paraId="14D1C48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9ACBEA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8F4E7F">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0A3F15A2">
      <w:pPr>
        <w:spacing w:line="360" w:lineRule="auto"/>
        <w:rPr>
          <w:rFonts w:ascii="宋体" w:hAnsi="宋体" w:cs="宋体"/>
          <w:b/>
          <w:color w:val="auto"/>
          <w:spacing w:val="6"/>
          <w:sz w:val="30"/>
          <w:szCs w:val="30"/>
          <w:highlight w:val="none"/>
        </w:rPr>
      </w:pPr>
    </w:p>
    <w:p w14:paraId="3F1DA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杭州市老年病医院</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杭州市老年病医院后勤保洁转运服务项目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16D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1DC906">
      <w:pPr>
        <w:spacing w:line="360" w:lineRule="auto"/>
        <w:ind w:firstLine="480" w:firstLineChars="200"/>
        <w:rPr>
          <w:rFonts w:ascii="宋体" w:hAnsi="宋体" w:cs="宋体"/>
          <w:color w:val="auto"/>
          <w:sz w:val="24"/>
          <w:highlight w:val="none"/>
        </w:rPr>
      </w:pPr>
    </w:p>
    <w:p w14:paraId="05F244CC">
      <w:pPr>
        <w:spacing w:line="360" w:lineRule="auto"/>
        <w:ind w:firstLine="480" w:firstLineChars="200"/>
        <w:rPr>
          <w:rFonts w:ascii="宋体" w:hAnsi="宋体" w:cs="宋体"/>
          <w:color w:val="auto"/>
          <w:sz w:val="24"/>
          <w:highlight w:val="none"/>
        </w:rPr>
      </w:pPr>
    </w:p>
    <w:p w14:paraId="192BEB0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BDA5E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70840E">
      <w:pPr>
        <w:spacing w:line="360" w:lineRule="auto"/>
        <w:ind w:firstLine="480" w:firstLineChars="200"/>
        <w:rPr>
          <w:rFonts w:ascii="宋体" w:hAnsi="宋体" w:cs="宋体"/>
          <w:color w:val="auto"/>
          <w:sz w:val="24"/>
          <w:highlight w:val="none"/>
        </w:rPr>
      </w:pPr>
    </w:p>
    <w:p w14:paraId="32224E23">
      <w:pPr>
        <w:spacing w:line="360" w:lineRule="auto"/>
        <w:ind w:firstLine="420" w:firstLineChars="200"/>
        <w:rPr>
          <w:rFonts w:ascii="宋体" w:hAnsi="宋体" w:cs="宋体"/>
          <w:color w:val="auto"/>
          <w:highlight w:val="none"/>
        </w:rPr>
      </w:pPr>
    </w:p>
    <w:p w14:paraId="1015236B">
      <w:pPr>
        <w:spacing w:line="360" w:lineRule="auto"/>
        <w:ind w:firstLine="420" w:firstLineChars="200"/>
        <w:rPr>
          <w:rFonts w:ascii="宋体" w:hAnsi="宋体" w:cs="宋体"/>
          <w:color w:val="auto"/>
          <w:highlight w:val="none"/>
        </w:rPr>
      </w:pPr>
    </w:p>
    <w:p w14:paraId="40517D44">
      <w:pPr>
        <w:spacing w:line="360" w:lineRule="auto"/>
        <w:ind w:firstLine="420" w:firstLineChars="200"/>
        <w:rPr>
          <w:rFonts w:ascii="宋体" w:hAnsi="宋体" w:cs="宋体"/>
          <w:color w:val="auto"/>
          <w:highlight w:val="none"/>
        </w:rPr>
      </w:pPr>
    </w:p>
    <w:p w14:paraId="00381855">
      <w:pPr>
        <w:spacing w:line="360" w:lineRule="auto"/>
        <w:ind w:firstLine="420" w:firstLineChars="200"/>
        <w:rPr>
          <w:rFonts w:ascii="宋体" w:hAnsi="宋体" w:cs="宋体"/>
          <w:color w:val="auto"/>
          <w:highlight w:val="none"/>
        </w:rPr>
      </w:pPr>
    </w:p>
    <w:p w14:paraId="182C8EC2">
      <w:pPr>
        <w:spacing w:line="360" w:lineRule="auto"/>
        <w:rPr>
          <w:rFonts w:ascii="宋体" w:hAnsi="宋体" w:cs="宋体"/>
          <w:b/>
          <w:color w:val="auto"/>
          <w:sz w:val="24"/>
          <w:highlight w:val="none"/>
        </w:rPr>
      </w:pPr>
    </w:p>
    <w:p w14:paraId="59D3ED58">
      <w:pPr>
        <w:spacing w:line="360" w:lineRule="auto"/>
        <w:rPr>
          <w:rFonts w:ascii="宋体" w:hAnsi="宋体" w:cs="宋体"/>
          <w:b/>
          <w:color w:val="auto"/>
          <w:sz w:val="24"/>
          <w:highlight w:val="none"/>
        </w:rPr>
      </w:pPr>
    </w:p>
    <w:p w14:paraId="69653B7F">
      <w:pPr>
        <w:spacing w:line="360" w:lineRule="auto"/>
        <w:rPr>
          <w:rFonts w:ascii="宋体" w:hAnsi="宋体" w:cs="宋体"/>
          <w:b/>
          <w:color w:val="auto"/>
          <w:sz w:val="24"/>
          <w:highlight w:val="none"/>
        </w:rPr>
      </w:pPr>
    </w:p>
    <w:p w14:paraId="5855FD9E">
      <w:pPr>
        <w:spacing w:line="360" w:lineRule="auto"/>
        <w:rPr>
          <w:rFonts w:ascii="宋体" w:hAnsi="宋体" w:cs="宋体"/>
          <w:b/>
          <w:color w:val="auto"/>
          <w:sz w:val="24"/>
          <w:highlight w:val="none"/>
        </w:rPr>
      </w:pPr>
    </w:p>
    <w:p w14:paraId="56892CA1">
      <w:pPr>
        <w:spacing w:line="360" w:lineRule="auto"/>
        <w:rPr>
          <w:rFonts w:ascii="宋体" w:hAnsi="宋体" w:cs="宋体"/>
          <w:b/>
          <w:color w:val="auto"/>
          <w:sz w:val="24"/>
          <w:highlight w:val="none"/>
        </w:rPr>
      </w:pPr>
    </w:p>
    <w:p w14:paraId="109ABE42">
      <w:pPr>
        <w:spacing w:line="360" w:lineRule="auto"/>
        <w:rPr>
          <w:rFonts w:ascii="宋体" w:hAnsi="宋体" w:cs="宋体"/>
          <w:b/>
          <w:color w:val="auto"/>
          <w:sz w:val="24"/>
          <w:highlight w:val="none"/>
        </w:rPr>
      </w:pPr>
    </w:p>
    <w:p w14:paraId="6EA9FB64">
      <w:pPr>
        <w:spacing w:line="360" w:lineRule="auto"/>
        <w:rPr>
          <w:rFonts w:ascii="宋体" w:hAnsi="宋体" w:cs="宋体"/>
          <w:b/>
          <w:color w:val="auto"/>
          <w:sz w:val="24"/>
          <w:highlight w:val="none"/>
        </w:rPr>
      </w:pPr>
    </w:p>
    <w:p w14:paraId="658ACF48">
      <w:pPr>
        <w:spacing w:line="360" w:lineRule="auto"/>
        <w:rPr>
          <w:rFonts w:ascii="宋体" w:hAnsi="宋体" w:cs="宋体"/>
          <w:b/>
          <w:color w:val="auto"/>
          <w:sz w:val="24"/>
          <w:highlight w:val="none"/>
        </w:rPr>
      </w:pPr>
    </w:p>
    <w:p w14:paraId="4EAB3B73">
      <w:pPr>
        <w:spacing w:line="360" w:lineRule="auto"/>
        <w:rPr>
          <w:rFonts w:ascii="宋体" w:hAnsi="宋体" w:cs="宋体"/>
          <w:b/>
          <w:color w:val="auto"/>
          <w:sz w:val="24"/>
          <w:highlight w:val="none"/>
        </w:rPr>
      </w:pPr>
    </w:p>
    <w:p w14:paraId="2DDC4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0E10F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A660E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0EEE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5AE9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1AFC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895B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67EC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6D4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AE15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DBF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CC231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9A2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DEC6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BC46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D2D2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6219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6DA02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262AC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E1AB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83DE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4BE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5A55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3100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9A05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3D2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42872F6">
      <w:pPr>
        <w:spacing w:line="360" w:lineRule="auto"/>
        <w:jc w:val="center"/>
        <w:rPr>
          <w:rFonts w:ascii="宋体" w:hAnsi="宋体" w:cs="宋体"/>
          <w:b/>
          <w:bCs/>
          <w:color w:val="auto"/>
          <w:sz w:val="24"/>
          <w:highlight w:val="none"/>
        </w:rPr>
      </w:pPr>
    </w:p>
    <w:p w14:paraId="7E512B79">
      <w:pPr>
        <w:spacing w:line="360" w:lineRule="auto"/>
        <w:rPr>
          <w:rFonts w:ascii="宋体" w:hAnsi="宋体" w:cs="宋体"/>
          <w:b/>
          <w:color w:val="auto"/>
          <w:sz w:val="24"/>
          <w:highlight w:val="none"/>
        </w:rPr>
      </w:pPr>
    </w:p>
    <w:p w14:paraId="4F161B1B">
      <w:pPr>
        <w:spacing w:line="360" w:lineRule="auto"/>
        <w:rPr>
          <w:rFonts w:ascii="宋体" w:hAnsi="宋体" w:cs="宋体"/>
          <w:b/>
          <w:color w:val="auto"/>
          <w:sz w:val="24"/>
          <w:highlight w:val="none"/>
        </w:rPr>
      </w:pPr>
    </w:p>
    <w:p w14:paraId="5592F294">
      <w:pPr>
        <w:spacing w:line="360" w:lineRule="auto"/>
        <w:rPr>
          <w:rFonts w:ascii="宋体" w:hAnsi="宋体" w:cs="宋体"/>
          <w:b/>
          <w:color w:val="auto"/>
          <w:sz w:val="24"/>
          <w:highlight w:val="none"/>
        </w:rPr>
      </w:pPr>
    </w:p>
    <w:p w14:paraId="4EFD25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E675F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E6E3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AB60B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E2AF9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5D03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AA83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96E758">
      <w:pPr>
        <w:widowControl/>
        <w:spacing w:line="360" w:lineRule="auto"/>
        <w:ind w:firstLine="600" w:firstLineChars="200"/>
        <w:jc w:val="left"/>
        <w:rPr>
          <w:rFonts w:ascii="宋体" w:hAnsi="宋体" w:cs="宋体"/>
          <w:color w:val="auto"/>
          <w:sz w:val="30"/>
          <w:szCs w:val="30"/>
          <w:highlight w:val="none"/>
        </w:rPr>
      </w:pPr>
    </w:p>
    <w:p w14:paraId="7D18B94F">
      <w:pPr>
        <w:spacing w:line="360" w:lineRule="auto"/>
        <w:jc w:val="center"/>
        <w:rPr>
          <w:rFonts w:ascii="宋体" w:hAnsi="宋体" w:cs="宋体"/>
          <w:b/>
          <w:color w:val="auto"/>
          <w:spacing w:val="6"/>
          <w:sz w:val="32"/>
          <w:szCs w:val="32"/>
          <w:highlight w:val="none"/>
        </w:rPr>
      </w:pPr>
    </w:p>
    <w:p w14:paraId="3210AFC6">
      <w:pPr>
        <w:spacing w:line="360" w:lineRule="auto"/>
        <w:jc w:val="center"/>
        <w:rPr>
          <w:rFonts w:ascii="宋体" w:hAnsi="宋体" w:cs="宋体"/>
          <w:b/>
          <w:color w:val="auto"/>
          <w:spacing w:val="6"/>
          <w:sz w:val="32"/>
          <w:szCs w:val="32"/>
          <w:highlight w:val="none"/>
        </w:rPr>
      </w:pPr>
    </w:p>
    <w:p w14:paraId="41C1C24A">
      <w:pPr>
        <w:spacing w:line="360" w:lineRule="auto"/>
        <w:jc w:val="center"/>
        <w:rPr>
          <w:rFonts w:ascii="宋体" w:hAnsi="宋体" w:cs="宋体"/>
          <w:b/>
          <w:color w:val="auto"/>
          <w:spacing w:val="6"/>
          <w:sz w:val="32"/>
          <w:szCs w:val="32"/>
          <w:highlight w:val="none"/>
        </w:rPr>
      </w:pPr>
    </w:p>
    <w:p w14:paraId="1EDEEDBB">
      <w:pPr>
        <w:spacing w:line="360" w:lineRule="auto"/>
        <w:jc w:val="center"/>
        <w:rPr>
          <w:rFonts w:ascii="宋体" w:hAnsi="宋体" w:cs="宋体"/>
          <w:b/>
          <w:color w:val="auto"/>
          <w:spacing w:val="6"/>
          <w:sz w:val="32"/>
          <w:szCs w:val="32"/>
          <w:highlight w:val="none"/>
        </w:rPr>
      </w:pPr>
    </w:p>
    <w:p w14:paraId="5516E75F">
      <w:pPr>
        <w:spacing w:line="360" w:lineRule="auto"/>
        <w:jc w:val="center"/>
        <w:rPr>
          <w:rFonts w:ascii="宋体" w:hAnsi="宋体" w:cs="宋体"/>
          <w:b/>
          <w:color w:val="auto"/>
          <w:spacing w:val="6"/>
          <w:sz w:val="32"/>
          <w:szCs w:val="32"/>
          <w:highlight w:val="none"/>
        </w:rPr>
      </w:pPr>
    </w:p>
    <w:p w14:paraId="7521CECD">
      <w:pPr>
        <w:spacing w:line="360" w:lineRule="auto"/>
        <w:jc w:val="center"/>
        <w:rPr>
          <w:rFonts w:ascii="宋体" w:hAnsi="宋体" w:cs="宋体"/>
          <w:b/>
          <w:color w:val="auto"/>
          <w:spacing w:val="6"/>
          <w:sz w:val="32"/>
          <w:szCs w:val="32"/>
          <w:highlight w:val="none"/>
        </w:rPr>
      </w:pPr>
    </w:p>
    <w:p w14:paraId="5512F1FC">
      <w:pPr>
        <w:spacing w:line="360" w:lineRule="auto"/>
        <w:jc w:val="center"/>
        <w:rPr>
          <w:rFonts w:ascii="宋体" w:hAnsi="宋体" w:cs="宋体"/>
          <w:b/>
          <w:color w:val="auto"/>
          <w:spacing w:val="6"/>
          <w:sz w:val="32"/>
          <w:szCs w:val="32"/>
          <w:highlight w:val="none"/>
        </w:rPr>
      </w:pPr>
    </w:p>
    <w:p w14:paraId="25119C60">
      <w:pPr>
        <w:spacing w:line="360" w:lineRule="auto"/>
        <w:jc w:val="center"/>
        <w:rPr>
          <w:rFonts w:ascii="宋体" w:hAnsi="宋体" w:cs="宋体"/>
          <w:b/>
          <w:color w:val="auto"/>
          <w:spacing w:val="6"/>
          <w:sz w:val="32"/>
          <w:szCs w:val="32"/>
          <w:highlight w:val="none"/>
        </w:rPr>
      </w:pPr>
    </w:p>
    <w:p w14:paraId="5AD2BC3E">
      <w:pPr>
        <w:spacing w:line="360" w:lineRule="auto"/>
        <w:jc w:val="center"/>
        <w:rPr>
          <w:rFonts w:ascii="宋体" w:hAnsi="宋体" w:cs="宋体"/>
          <w:b/>
          <w:color w:val="auto"/>
          <w:spacing w:val="6"/>
          <w:sz w:val="32"/>
          <w:szCs w:val="32"/>
          <w:highlight w:val="none"/>
        </w:rPr>
      </w:pPr>
    </w:p>
    <w:p w14:paraId="15030723">
      <w:pPr>
        <w:spacing w:line="360" w:lineRule="auto"/>
        <w:jc w:val="center"/>
        <w:rPr>
          <w:rFonts w:ascii="宋体" w:hAnsi="宋体" w:cs="宋体"/>
          <w:b/>
          <w:color w:val="auto"/>
          <w:spacing w:val="6"/>
          <w:sz w:val="32"/>
          <w:szCs w:val="32"/>
          <w:highlight w:val="none"/>
        </w:rPr>
      </w:pPr>
    </w:p>
    <w:p w14:paraId="4FEE9704">
      <w:pPr>
        <w:spacing w:line="360" w:lineRule="auto"/>
        <w:jc w:val="center"/>
        <w:rPr>
          <w:rFonts w:ascii="宋体" w:hAnsi="宋体" w:cs="宋体"/>
          <w:b/>
          <w:color w:val="auto"/>
          <w:spacing w:val="6"/>
          <w:sz w:val="32"/>
          <w:szCs w:val="32"/>
          <w:highlight w:val="none"/>
        </w:rPr>
      </w:pPr>
    </w:p>
    <w:p w14:paraId="70A19085">
      <w:pPr>
        <w:spacing w:line="360" w:lineRule="auto"/>
        <w:jc w:val="center"/>
        <w:rPr>
          <w:rFonts w:ascii="宋体" w:hAnsi="宋体" w:cs="宋体"/>
          <w:b/>
          <w:color w:val="auto"/>
          <w:spacing w:val="6"/>
          <w:sz w:val="32"/>
          <w:szCs w:val="32"/>
          <w:highlight w:val="none"/>
        </w:rPr>
      </w:pPr>
    </w:p>
    <w:p w14:paraId="7C69C5C5">
      <w:pPr>
        <w:spacing w:line="360" w:lineRule="auto"/>
        <w:jc w:val="left"/>
        <w:rPr>
          <w:rFonts w:ascii="宋体" w:hAnsi="宋体" w:cs="宋体"/>
          <w:b/>
          <w:color w:val="auto"/>
          <w:spacing w:val="6"/>
          <w:sz w:val="32"/>
          <w:szCs w:val="32"/>
          <w:highlight w:val="none"/>
        </w:rPr>
      </w:pPr>
    </w:p>
    <w:p w14:paraId="65F73C49">
      <w:pPr>
        <w:spacing w:line="360" w:lineRule="auto"/>
        <w:jc w:val="left"/>
        <w:rPr>
          <w:rFonts w:ascii="宋体" w:hAnsi="宋体" w:cs="宋体"/>
          <w:b/>
          <w:color w:val="auto"/>
          <w:spacing w:val="6"/>
          <w:sz w:val="32"/>
          <w:szCs w:val="32"/>
          <w:highlight w:val="none"/>
        </w:rPr>
      </w:pPr>
    </w:p>
    <w:p w14:paraId="0D4DBB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9A989A">
      <w:pPr>
        <w:spacing w:line="360" w:lineRule="auto"/>
        <w:jc w:val="center"/>
        <w:rPr>
          <w:rFonts w:ascii="宋体" w:hAnsi="宋体" w:cs="宋体"/>
          <w:b/>
          <w:color w:val="auto"/>
          <w:sz w:val="24"/>
          <w:highlight w:val="none"/>
        </w:rPr>
      </w:pPr>
    </w:p>
    <w:p w14:paraId="49D568B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46CB3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A2D6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BA7A5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2931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2A1B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896A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710F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BCA2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813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EC5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2D63B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AC92D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67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E790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AA6E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97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011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237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3676D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DB9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9B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7F52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17E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7ECD7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BE9F4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72CD2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4E37D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7989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8FEF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A2FB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7E4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84A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BF5AE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D281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1B261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BDB93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8D47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E3A3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9E38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3484FD">
      <w:pPr>
        <w:spacing w:line="360" w:lineRule="auto"/>
        <w:rPr>
          <w:rFonts w:ascii="宋体" w:hAnsi="宋体" w:cs="宋体"/>
          <w:b/>
          <w:color w:val="auto"/>
          <w:sz w:val="24"/>
          <w:highlight w:val="none"/>
        </w:rPr>
      </w:pPr>
    </w:p>
    <w:p w14:paraId="6C20CB7D">
      <w:pPr>
        <w:spacing w:line="360" w:lineRule="auto"/>
        <w:rPr>
          <w:rFonts w:ascii="宋体" w:hAnsi="宋体" w:cs="宋体"/>
          <w:b/>
          <w:color w:val="auto"/>
          <w:sz w:val="24"/>
          <w:highlight w:val="none"/>
        </w:rPr>
      </w:pPr>
    </w:p>
    <w:p w14:paraId="6D5E429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5503C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538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F11D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91A1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06E9D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D10F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F9CC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D966CD">
      <w:pPr>
        <w:spacing w:line="360" w:lineRule="auto"/>
        <w:rPr>
          <w:rFonts w:ascii="宋体" w:hAnsi="宋体" w:cs="宋体"/>
          <w:b/>
          <w:color w:val="auto"/>
          <w:sz w:val="24"/>
          <w:highlight w:val="none"/>
        </w:rPr>
      </w:pPr>
    </w:p>
    <w:p w14:paraId="342C4621">
      <w:pPr>
        <w:autoSpaceDE w:val="0"/>
        <w:autoSpaceDN w:val="0"/>
        <w:jc w:val="center"/>
        <w:rPr>
          <w:rFonts w:ascii="宋体" w:hAnsi="宋体" w:cs="宋体"/>
          <w:b/>
          <w:color w:val="auto"/>
          <w:spacing w:val="6"/>
          <w:sz w:val="32"/>
          <w:szCs w:val="32"/>
          <w:highlight w:val="none"/>
        </w:rPr>
      </w:pPr>
    </w:p>
    <w:p w14:paraId="30F83A31">
      <w:pPr>
        <w:autoSpaceDE w:val="0"/>
        <w:autoSpaceDN w:val="0"/>
        <w:jc w:val="center"/>
        <w:rPr>
          <w:rFonts w:ascii="宋体" w:hAnsi="宋体" w:cs="宋体"/>
          <w:b/>
          <w:color w:val="auto"/>
          <w:spacing w:val="6"/>
          <w:sz w:val="32"/>
          <w:szCs w:val="32"/>
          <w:highlight w:val="none"/>
        </w:rPr>
      </w:pPr>
    </w:p>
    <w:p w14:paraId="5AAFE43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74532E">
      <w:pPr>
        <w:spacing w:line="360" w:lineRule="auto"/>
        <w:rPr>
          <w:rFonts w:ascii="宋体" w:hAnsi="宋体" w:cs="宋体"/>
          <w:color w:val="auto"/>
          <w:sz w:val="24"/>
          <w:highlight w:val="none"/>
          <w:u w:val="single"/>
        </w:rPr>
      </w:pPr>
    </w:p>
    <w:p w14:paraId="7DE0B18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杭州市老年病医院</w:t>
      </w:r>
      <w:r>
        <w:rPr>
          <w:rFonts w:hint="eastAsia" w:ascii="宋体" w:hAnsi="宋体" w:cs="宋体"/>
          <w:color w:val="auto"/>
          <w:sz w:val="24"/>
          <w:highlight w:val="none"/>
          <w:u w:val="single"/>
        </w:rPr>
        <w:t>、杭州市公共资源交易中心：</w:t>
      </w:r>
    </w:p>
    <w:p w14:paraId="1651E3B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杭州市老年病医院后勤保洁转运服务项目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4E6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916CE0">
      <w:pPr>
        <w:spacing w:line="360" w:lineRule="auto"/>
        <w:ind w:firstLine="494"/>
        <w:rPr>
          <w:rFonts w:ascii="宋体" w:hAnsi="宋体" w:cs="宋体"/>
          <w:color w:val="auto"/>
          <w:sz w:val="24"/>
          <w:highlight w:val="none"/>
        </w:rPr>
      </w:pPr>
    </w:p>
    <w:p w14:paraId="2ADB1D89">
      <w:pPr>
        <w:spacing w:line="360" w:lineRule="auto"/>
        <w:ind w:firstLine="494"/>
        <w:rPr>
          <w:rFonts w:ascii="宋体" w:hAnsi="宋体" w:cs="宋体"/>
          <w:color w:val="auto"/>
          <w:sz w:val="24"/>
          <w:highlight w:val="none"/>
        </w:rPr>
      </w:pPr>
    </w:p>
    <w:p w14:paraId="0611AD56">
      <w:pPr>
        <w:spacing w:line="360" w:lineRule="auto"/>
        <w:ind w:firstLine="494"/>
        <w:rPr>
          <w:rFonts w:ascii="宋体" w:hAnsi="宋体" w:cs="宋体"/>
          <w:color w:val="auto"/>
          <w:sz w:val="24"/>
          <w:highlight w:val="none"/>
        </w:rPr>
      </w:pPr>
    </w:p>
    <w:p w14:paraId="4D446F63">
      <w:pPr>
        <w:spacing w:line="360" w:lineRule="auto"/>
        <w:ind w:firstLine="494"/>
        <w:rPr>
          <w:rFonts w:ascii="宋体" w:hAnsi="宋体" w:cs="宋体"/>
          <w:color w:val="auto"/>
          <w:sz w:val="24"/>
          <w:highlight w:val="none"/>
        </w:rPr>
      </w:pPr>
    </w:p>
    <w:p w14:paraId="0ED5648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312D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ADD10">
      <w:pPr>
        <w:rPr>
          <w:rFonts w:ascii="宋体" w:hAnsi="宋体" w:cs="宋体"/>
          <w:color w:val="auto"/>
          <w:sz w:val="24"/>
          <w:highlight w:val="none"/>
        </w:rPr>
      </w:pPr>
      <w:r>
        <w:rPr>
          <w:rFonts w:hint="eastAsia" w:ascii="宋体" w:hAnsi="宋体" w:cs="宋体"/>
          <w:b/>
          <w:bCs/>
          <w:color w:val="auto"/>
          <w:sz w:val="24"/>
          <w:highlight w:val="none"/>
        </w:rPr>
        <w:t>附：</w:t>
      </w:r>
    </w:p>
    <w:p w14:paraId="7F2CDB9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AB0C090">
      <w:pPr>
        <w:autoSpaceDE w:val="0"/>
        <w:autoSpaceDN w:val="0"/>
        <w:jc w:val="center"/>
        <w:rPr>
          <w:rFonts w:ascii="宋体" w:hAnsi="宋体" w:cs="宋体"/>
          <w:b/>
          <w:color w:val="auto"/>
          <w:spacing w:val="6"/>
          <w:sz w:val="32"/>
          <w:szCs w:val="32"/>
          <w:highlight w:val="none"/>
        </w:rPr>
      </w:pPr>
    </w:p>
    <w:p w14:paraId="62212D41">
      <w:pPr>
        <w:autoSpaceDE w:val="0"/>
        <w:autoSpaceDN w:val="0"/>
        <w:jc w:val="center"/>
        <w:rPr>
          <w:rFonts w:ascii="宋体" w:hAnsi="宋体" w:cs="宋体"/>
          <w:b/>
          <w:color w:val="auto"/>
          <w:spacing w:val="6"/>
          <w:sz w:val="32"/>
          <w:szCs w:val="32"/>
          <w:highlight w:val="none"/>
        </w:rPr>
      </w:pPr>
    </w:p>
    <w:p w14:paraId="0A8410DF">
      <w:pPr>
        <w:autoSpaceDE w:val="0"/>
        <w:autoSpaceDN w:val="0"/>
        <w:jc w:val="center"/>
        <w:rPr>
          <w:rFonts w:ascii="宋体" w:hAnsi="宋体" w:cs="宋体"/>
          <w:b/>
          <w:color w:val="auto"/>
          <w:spacing w:val="6"/>
          <w:sz w:val="32"/>
          <w:szCs w:val="32"/>
          <w:highlight w:val="none"/>
        </w:rPr>
      </w:pPr>
    </w:p>
    <w:p w14:paraId="44C74A44">
      <w:pPr>
        <w:autoSpaceDE w:val="0"/>
        <w:autoSpaceDN w:val="0"/>
        <w:jc w:val="center"/>
        <w:rPr>
          <w:rFonts w:ascii="宋体" w:hAnsi="宋体" w:cs="宋体"/>
          <w:b/>
          <w:color w:val="auto"/>
          <w:spacing w:val="6"/>
          <w:sz w:val="32"/>
          <w:szCs w:val="32"/>
          <w:highlight w:val="none"/>
        </w:rPr>
      </w:pPr>
    </w:p>
    <w:p w14:paraId="32D372DA">
      <w:pPr>
        <w:autoSpaceDE w:val="0"/>
        <w:autoSpaceDN w:val="0"/>
        <w:jc w:val="center"/>
        <w:rPr>
          <w:rFonts w:ascii="宋体" w:hAnsi="宋体" w:cs="宋体"/>
          <w:b/>
          <w:color w:val="auto"/>
          <w:spacing w:val="6"/>
          <w:sz w:val="32"/>
          <w:szCs w:val="32"/>
          <w:highlight w:val="none"/>
        </w:rPr>
      </w:pPr>
    </w:p>
    <w:p w14:paraId="7BB10036">
      <w:pPr>
        <w:autoSpaceDE w:val="0"/>
        <w:autoSpaceDN w:val="0"/>
        <w:jc w:val="center"/>
        <w:rPr>
          <w:rFonts w:ascii="宋体" w:hAnsi="宋体" w:cs="宋体"/>
          <w:b/>
          <w:color w:val="auto"/>
          <w:spacing w:val="6"/>
          <w:sz w:val="32"/>
          <w:szCs w:val="32"/>
          <w:highlight w:val="none"/>
        </w:rPr>
      </w:pPr>
    </w:p>
    <w:p w14:paraId="4341A5AA">
      <w:pPr>
        <w:autoSpaceDE w:val="0"/>
        <w:autoSpaceDN w:val="0"/>
        <w:jc w:val="center"/>
        <w:rPr>
          <w:rFonts w:ascii="宋体" w:hAnsi="宋体" w:cs="宋体"/>
          <w:b/>
          <w:color w:val="auto"/>
          <w:spacing w:val="6"/>
          <w:sz w:val="32"/>
          <w:szCs w:val="32"/>
          <w:highlight w:val="none"/>
        </w:rPr>
      </w:pPr>
    </w:p>
    <w:p w14:paraId="4F9C9B11">
      <w:pPr>
        <w:autoSpaceDE w:val="0"/>
        <w:autoSpaceDN w:val="0"/>
        <w:jc w:val="center"/>
        <w:rPr>
          <w:rFonts w:ascii="宋体" w:hAnsi="宋体" w:cs="宋体"/>
          <w:b/>
          <w:color w:val="auto"/>
          <w:spacing w:val="6"/>
          <w:sz w:val="32"/>
          <w:szCs w:val="32"/>
          <w:highlight w:val="none"/>
        </w:rPr>
      </w:pPr>
    </w:p>
    <w:p w14:paraId="6E93837F">
      <w:pPr>
        <w:autoSpaceDE w:val="0"/>
        <w:autoSpaceDN w:val="0"/>
        <w:jc w:val="center"/>
        <w:rPr>
          <w:rFonts w:ascii="宋体" w:hAnsi="宋体" w:cs="宋体"/>
          <w:b/>
          <w:color w:val="auto"/>
          <w:spacing w:val="6"/>
          <w:sz w:val="32"/>
          <w:szCs w:val="32"/>
          <w:highlight w:val="none"/>
        </w:rPr>
      </w:pPr>
    </w:p>
    <w:p w14:paraId="099719E9">
      <w:pPr>
        <w:autoSpaceDE w:val="0"/>
        <w:autoSpaceDN w:val="0"/>
        <w:jc w:val="center"/>
        <w:rPr>
          <w:rFonts w:ascii="宋体" w:hAnsi="宋体" w:cs="宋体"/>
          <w:b/>
          <w:color w:val="auto"/>
          <w:spacing w:val="6"/>
          <w:sz w:val="32"/>
          <w:szCs w:val="32"/>
          <w:highlight w:val="none"/>
        </w:rPr>
      </w:pPr>
    </w:p>
    <w:p w14:paraId="6B5A27DD">
      <w:pPr>
        <w:autoSpaceDE w:val="0"/>
        <w:autoSpaceDN w:val="0"/>
        <w:jc w:val="center"/>
        <w:rPr>
          <w:rFonts w:ascii="宋体" w:hAnsi="宋体" w:cs="宋体"/>
          <w:b/>
          <w:color w:val="auto"/>
          <w:spacing w:val="6"/>
          <w:sz w:val="32"/>
          <w:szCs w:val="32"/>
          <w:highlight w:val="none"/>
        </w:rPr>
      </w:pPr>
    </w:p>
    <w:p w14:paraId="19E7BCC5">
      <w:pPr>
        <w:autoSpaceDE w:val="0"/>
        <w:autoSpaceDN w:val="0"/>
        <w:jc w:val="center"/>
        <w:rPr>
          <w:rFonts w:ascii="宋体" w:hAnsi="宋体" w:cs="宋体"/>
          <w:b/>
          <w:color w:val="auto"/>
          <w:spacing w:val="6"/>
          <w:sz w:val="32"/>
          <w:szCs w:val="32"/>
          <w:highlight w:val="none"/>
        </w:rPr>
      </w:pPr>
    </w:p>
    <w:p w14:paraId="1224D85F">
      <w:pPr>
        <w:autoSpaceDE w:val="0"/>
        <w:autoSpaceDN w:val="0"/>
        <w:jc w:val="center"/>
        <w:rPr>
          <w:rFonts w:ascii="宋体" w:hAnsi="宋体" w:cs="宋体"/>
          <w:b/>
          <w:color w:val="auto"/>
          <w:spacing w:val="6"/>
          <w:sz w:val="32"/>
          <w:szCs w:val="32"/>
          <w:highlight w:val="none"/>
        </w:rPr>
      </w:pPr>
    </w:p>
    <w:p w14:paraId="17AB873C">
      <w:pPr>
        <w:autoSpaceDE w:val="0"/>
        <w:autoSpaceDN w:val="0"/>
        <w:jc w:val="center"/>
        <w:rPr>
          <w:rFonts w:ascii="宋体" w:hAnsi="宋体" w:cs="宋体"/>
          <w:b/>
          <w:color w:val="auto"/>
          <w:spacing w:val="6"/>
          <w:sz w:val="32"/>
          <w:szCs w:val="32"/>
          <w:highlight w:val="none"/>
        </w:rPr>
      </w:pPr>
    </w:p>
    <w:p w14:paraId="3389276B">
      <w:pPr>
        <w:autoSpaceDE w:val="0"/>
        <w:autoSpaceDN w:val="0"/>
        <w:jc w:val="center"/>
        <w:rPr>
          <w:rFonts w:ascii="宋体" w:hAnsi="宋体" w:cs="宋体"/>
          <w:b/>
          <w:color w:val="auto"/>
          <w:spacing w:val="6"/>
          <w:sz w:val="32"/>
          <w:szCs w:val="32"/>
          <w:highlight w:val="none"/>
        </w:rPr>
      </w:pPr>
    </w:p>
    <w:p w14:paraId="15E1009B">
      <w:pPr>
        <w:autoSpaceDE w:val="0"/>
        <w:autoSpaceDN w:val="0"/>
        <w:jc w:val="center"/>
        <w:rPr>
          <w:rFonts w:ascii="宋体" w:hAnsi="宋体" w:cs="宋体"/>
          <w:b/>
          <w:color w:val="auto"/>
          <w:spacing w:val="6"/>
          <w:sz w:val="32"/>
          <w:szCs w:val="32"/>
          <w:highlight w:val="none"/>
        </w:rPr>
      </w:pPr>
    </w:p>
    <w:p w14:paraId="7E13A2FC">
      <w:pPr>
        <w:autoSpaceDE w:val="0"/>
        <w:autoSpaceDN w:val="0"/>
        <w:jc w:val="center"/>
        <w:rPr>
          <w:rFonts w:ascii="宋体" w:hAnsi="宋体" w:cs="宋体"/>
          <w:b/>
          <w:color w:val="auto"/>
          <w:spacing w:val="6"/>
          <w:sz w:val="32"/>
          <w:szCs w:val="32"/>
          <w:highlight w:val="none"/>
        </w:rPr>
      </w:pPr>
    </w:p>
    <w:p w14:paraId="2A39BF9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ECD8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45F1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杭州市老年病医院后勤保洁转运服务项目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FF2C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A31D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7F6B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3D395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EE6E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C05C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DA568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1C9A7F5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253D15F4">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7F15A5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C20F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AEA8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5CE2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0AA5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A4C0D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18B7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488F1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BB870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F8687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D114DB">
      <w:pPr>
        <w:autoSpaceDE w:val="0"/>
        <w:autoSpaceDN w:val="0"/>
        <w:jc w:val="center"/>
        <w:rPr>
          <w:rFonts w:ascii="宋体" w:hAnsi="宋体" w:cs="宋体"/>
          <w:b/>
          <w:color w:val="auto"/>
          <w:spacing w:val="6"/>
          <w:sz w:val="32"/>
          <w:szCs w:val="32"/>
          <w:highlight w:val="none"/>
        </w:rPr>
      </w:pPr>
    </w:p>
    <w:p w14:paraId="342F19D0">
      <w:pPr>
        <w:autoSpaceDE w:val="0"/>
        <w:autoSpaceDN w:val="0"/>
        <w:jc w:val="center"/>
        <w:rPr>
          <w:rFonts w:ascii="宋体" w:hAnsi="宋体" w:cs="宋体"/>
          <w:b/>
          <w:color w:val="auto"/>
          <w:spacing w:val="6"/>
          <w:sz w:val="32"/>
          <w:szCs w:val="32"/>
          <w:highlight w:val="none"/>
        </w:rPr>
      </w:pPr>
    </w:p>
    <w:p w14:paraId="1B3611B7">
      <w:pPr>
        <w:autoSpaceDE w:val="0"/>
        <w:autoSpaceDN w:val="0"/>
        <w:jc w:val="center"/>
        <w:rPr>
          <w:rFonts w:ascii="宋体" w:hAnsi="宋体" w:cs="宋体"/>
          <w:b/>
          <w:color w:val="auto"/>
          <w:spacing w:val="6"/>
          <w:sz w:val="32"/>
          <w:szCs w:val="32"/>
          <w:highlight w:val="none"/>
        </w:rPr>
      </w:pPr>
    </w:p>
    <w:p w14:paraId="12A9C764">
      <w:pPr>
        <w:autoSpaceDE w:val="0"/>
        <w:autoSpaceDN w:val="0"/>
        <w:jc w:val="center"/>
        <w:rPr>
          <w:rFonts w:ascii="宋体" w:hAnsi="宋体" w:cs="宋体"/>
          <w:b/>
          <w:color w:val="auto"/>
          <w:spacing w:val="6"/>
          <w:sz w:val="32"/>
          <w:szCs w:val="32"/>
          <w:highlight w:val="none"/>
        </w:rPr>
      </w:pPr>
    </w:p>
    <w:p w14:paraId="3CCEF264">
      <w:pPr>
        <w:autoSpaceDE w:val="0"/>
        <w:autoSpaceDN w:val="0"/>
        <w:jc w:val="center"/>
        <w:rPr>
          <w:rFonts w:ascii="宋体" w:hAnsi="宋体" w:cs="宋体"/>
          <w:b/>
          <w:color w:val="auto"/>
          <w:spacing w:val="6"/>
          <w:sz w:val="32"/>
          <w:szCs w:val="32"/>
          <w:highlight w:val="none"/>
        </w:rPr>
      </w:pPr>
    </w:p>
    <w:p w14:paraId="032D72B4">
      <w:pPr>
        <w:autoSpaceDE w:val="0"/>
        <w:autoSpaceDN w:val="0"/>
        <w:jc w:val="center"/>
        <w:rPr>
          <w:rFonts w:ascii="宋体" w:hAnsi="宋体" w:cs="宋体"/>
          <w:b/>
          <w:color w:val="auto"/>
          <w:spacing w:val="6"/>
          <w:sz w:val="32"/>
          <w:szCs w:val="32"/>
          <w:highlight w:val="none"/>
        </w:rPr>
      </w:pPr>
    </w:p>
    <w:p w14:paraId="54E2FAE9">
      <w:pPr>
        <w:autoSpaceDE w:val="0"/>
        <w:autoSpaceDN w:val="0"/>
        <w:jc w:val="center"/>
        <w:rPr>
          <w:rFonts w:ascii="宋体" w:hAnsi="宋体" w:cs="宋体"/>
          <w:b/>
          <w:color w:val="auto"/>
          <w:spacing w:val="6"/>
          <w:sz w:val="32"/>
          <w:szCs w:val="32"/>
          <w:highlight w:val="none"/>
        </w:rPr>
      </w:pPr>
    </w:p>
    <w:p w14:paraId="12DA3E7D">
      <w:pPr>
        <w:autoSpaceDE w:val="0"/>
        <w:autoSpaceDN w:val="0"/>
        <w:jc w:val="center"/>
        <w:rPr>
          <w:rFonts w:ascii="宋体" w:hAnsi="宋体" w:cs="宋体"/>
          <w:b/>
          <w:color w:val="auto"/>
          <w:spacing w:val="6"/>
          <w:sz w:val="32"/>
          <w:szCs w:val="32"/>
          <w:highlight w:val="none"/>
        </w:rPr>
      </w:pPr>
    </w:p>
    <w:p w14:paraId="28282165">
      <w:pPr>
        <w:autoSpaceDE w:val="0"/>
        <w:autoSpaceDN w:val="0"/>
        <w:jc w:val="center"/>
        <w:rPr>
          <w:rFonts w:ascii="宋体" w:hAnsi="宋体" w:cs="宋体"/>
          <w:b/>
          <w:color w:val="auto"/>
          <w:spacing w:val="6"/>
          <w:sz w:val="32"/>
          <w:szCs w:val="32"/>
          <w:highlight w:val="none"/>
        </w:rPr>
      </w:pPr>
    </w:p>
    <w:p w14:paraId="1C60EFC6">
      <w:pPr>
        <w:autoSpaceDE w:val="0"/>
        <w:autoSpaceDN w:val="0"/>
        <w:jc w:val="center"/>
        <w:rPr>
          <w:rFonts w:ascii="宋体" w:hAnsi="宋体" w:cs="宋体"/>
          <w:b/>
          <w:color w:val="auto"/>
          <w:spacing w:val="6"/>
          <w:sz w:val="32"/>
          <w:szCs w:val="32"/>
          <w:highlight w:val="none"/>
        </w:rPr>
      </w:pPr>
    </w:p>
    <w:p w14:paraId="47B79802">
      <w:pPr>
        <w:autoSpaceDE w:val="0"/>
        <w:autoSpaceDN w:val="0"/>
        <w:jc w:val="center"/>
        <w:rPr>
          <w:rFonts w:ascii="宋体" w:hAnsi="宋体" w:cs="宋体"/>
          <w:b/>
          <w:color w:val="auto"/>
          <w:spacing w:val="6"/>
          <w:sz w:val="32"/>
          <w:szCs w:val="32"/>
          <w:highlight w:val="none"/>
        </w:rPr>
      </w:pPr>
    </w:p>
    <w:p w14:paraId="7970491E">
      <w:pPr>
        <w:autoSpaceDE w:val="0"/>
        <w:autoSpaceDN w:val="0"/>
        <w:jc w:val="center"/>
        <w:rPr>
          <w:rFonts w:ascii="宋体" w:hAnsi="宋体" w:cs="宋体"/>
          <w:b/>
          <w:color w:val="auto"/>
          <w:spacing w:val="6"/>
          <w:sz w:val="32"/>
          <w:szCs w:val="32"/>
          <w:highlight w:val="none"/>
        </w:rPr>
      </w:pPr>
    </w:p>
    <w:p w14:paraId="04AFF943">
      <w:pPr>
        <w:autoSpaceDE w:val="0"/>
        <w:autoSpaceDN w:val="0"/>
        <w:jc w:val="center"/>
        <w:rPr>
          <w:rFonts w:ascii="宋体" w:hAnsi="宋体" w:cs="宋体"/>
          <w:b/>
          <w:color w:val="auto"/>
          <w:spacing w:val="6"/>
          <w:sz w:val="32"/>
          <w:szCs w:val="32"/>
          <w:highlight w:val="none"/>
        </w:rPr>
      </w:pPr>
    </w:p>
    <w:p w14:paraId="15B51C9A">
      <w:pPr>
        <w:autoSpaceDE w:val="0"/>
        <w:autoSpaceDN w:val="0"/>
        <w:jc w:val="center"/>
        <w:rPr>
          <w:rFonts w:ascii="宋体" w:hAnsi="宋体" w:cs="宋体"/>
          <w:b/>
          <w:color w:val="auto"/>
          <w:spacing w:val="6"/>
          <w:sz w:val="32"/>
          <w:szCs w:val="32"/>
          <w:highlight w:val="none"/>
        </w:rPr>
      </w:pPr>
    </w:p>
    <w:p w14:paraId="50142DC1">
      <w:pPr>
        <w:autoSpaceDE w:val="0"/>
        <w:autoSpaceDN w:val="0"/>
        <w:jc w:val="center"/>
        <w:rPr>
          <w:rFonts w:ascii="宋体" w:hAnsi="宋体" w:cs="宋体"/>
          <w:b/>
          <w:color w:val="auto"/>
          <w:spacing w:val="6"/>
          <w:sz w:val="32"/>
          <w:szCs w:val="32"/>
          <w:highlight w:val="none"/>
        </w:rPr>
      </w:pPr>
    </w:p>
    <w:p w14:paraId="5935ED38">
      <w:pPr>
        <w:autoSpaceDE w:val="0"/>
        <w:autoSpaceDN w:val="0"/>
        <w:jc w:val="center"/>
        <w:rPr>
          <w:rFonts w:ascii="宋体" w:hAnsi="宋体" w:cs="宋体"/>
          <w:b/>
          <w:color w:val="auto"/>
          <w:spacing w:val="6"/>
          <w:sz w:val="32"/>
          <w:szCs w:val="32"/>
          <w:highlight w:val="none"/>
        </w:rPr>
      </w:pPr>
    </w:p>
    <w:p w14:paraId="1ABD9FA9">
      <w:pPr>
        <w:autoSpaceDE w:val="0"/>
        <w:autoSpaceDN w:val="0"/>
        <w:jc w:val="center"/>
        <w:rPr>
          <w:rFonts w:ascii="宋体" w:hAnsi="宋体" w:cs="宋体"/>
          <w:b/>
          <w:color w:val="auto"/>
          <w:spacing w:val="6"/>
          <w:sz w:val="32"/>
          <w:szCs w:val="32"/>
          <w:highlight w:val="none"/>
        </w:rPr>
      </w:pPr>
    </w:p>
    <w:p w14:paraId="02584FD5">
      <w:pPr>
        <w:autoSpaceDE w:val="0"/>
        <w:autoSpaceDN w:val="0"/>
        <w:jc w:val="center"/>
        <w:rPr>
          <w:rFonts w:ascii="宋体" w:hAnsi="宋体" w:cs="宋体"/>
          <w:b/>
          <w:color w:val="auto"/>
          <w:spacing w:val="6"/>
          <w:sz w:val="32"/>
          <w:szCs w:val="32"/>
          <w:highlight w:val="none"/>
        </w:rPr>
      </w:pPr>
    </w:p>
    <w:p w14:paraId="42C75E9D">
      <w:pPr>
        <w:autoSpaceDE w:val="0"/>
        <w:autoSpaceDN w:val="0"/>
        <w:jc w:val="center"/>
        <w:rPr>
          <w:rFonts w:ascii="宋体" w:hAnsi="宋体" w:cs="宋体"/>
          <w:b/>
          <w:color w:val="auto"/>
          <w:spacing w:val="6"/>
          <w:sz w:val="32"/>
          <w:szCs w:val="32"/>
          <w:highlight w:val="none"/>
        </w:rPr>
      </w:pPr>
    </w:p>
    <w:p w14:paraId="55C3583E">
      <w:pPr>
        <w:autoSpaceDE w:val="0"/>
        <w:autoSpaceDN w:val="0"/>
        <w:jc w:val="center"/>
        <w:rPr>
          <w:rFonts w:ascii="宋体" w:hAnsi="宋体" w:cs="宋体"/>
          <w:b/>
          <w:color w:val="auto"/>
          <w:spacing w:val="6"/>
          <w:sz w:val="32"/>
          <w:szCs w:val="32"/>
          <w:highlight w:val="none"/>
        </w:rPr>
      </w:pPr>
    </w:p>
    <w:p w14:paraId="4D02FA08">
      <w:pPr>
        <w:autoSpaceDE w:val="0"/>
        <w:autoSpaceDN w:val="0"/>
        <w:jc w:val="center"/>
        <w:rPr>
          <w:rFonts w:ascii="宋体" w:hAnsi="宋体" w:cs="宋体"/>
          <w:b/>
          <w:color w:val="auto"/>
          <w:spacing w:val="6"/>
          <w:sz w:val="32"/>
          <w:szCs w:val="32"/>
          <w:highlight w:val="none"/>
        </w:rPr>
      </w:pPr>
    </w:p>
    <w:p w14:paraId="73DF657C">
      <w:pPr>
        <w:autoSpaceDE w:val="0"/>
        <w:autoSpaceDN w:val="0"/>
        <w:jc w:val="center"/>
        <w:rPr>
          <w:rFonts w:ascii="宋体" w:hAnsi="宋体" w:cs="宋体"/>
          <w:b/>
          <w:color w:val="auto"/>
          <w:spacing w:val="6"/>
          <w:sz w:val="32"/>
          <w:szCs w:val="32"/>
          <w:highlight w:val="none"/>
        </w:rPr>
      </w:pPr>
    </w:p>
    <w:p w14:paraId="26D08751">
      <w:pPr>
        <w:autoSpaceDE w:val="0"/>
        <w:autoSpaceDN w:val="0"/>
        <w:jc w:val="center"/>
        <w:rPr>
          <w:rFonts w:ascii="宋体" w:hAnsi="宋体" w:cs="宋体"/>
          <w:b/>
          <w:color w:val="auto"/>
          <w:spacing w:val="6"/>
          <w:sz w:val="32"/>
          <w:szCs w:val="32"/>
          <w:highlight w:val="none"/>
        </w:rPr>
      </w:pPr>
    </w:p>
    <w:p w14:paraId="5312AB8B">
      <w:pPr>
        <w:snapToGrid w:val="0"/>
        <w:spacing w:line="360" w:lineRule="auto"/>
        <w:ind w:firstLine="3666" w:firstLineChars="1100"/>
        <w:rPr>
          <w:rFonts w:ascii="宋体" w:hAnsi="宋体" w:cs="宋体"/>
          <w:b/>
          <w:color w:val="auto"/>
          <w:spacing w:val="6"/>
          <w:sz w:val="32"/>
          <w:szCs w:val="32"/>
          <w:highlight w:val="none"/>
        </w:rPr>
      </w:pPr>
    </w:p>
    <w:p w14:paraId="7B6BB9F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D289C9C">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2566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C5BE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杭州市老年病医院后勤保洁转运服务项目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FDE4AB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2738477">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F8EA0C">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6E16BEE4">
      <w:pPr>
        <w:pStyle w:val="4"/>
        <w:ind w:left="664" w:leftChars="316" w:firstLine="305" w:firstLineChars="95"/>
        <w:rPr>
          <w:color w:val="auto"/>
          <w:highlight w:val="none"/>
        </w:rPr>
      </w:pPr>
    </w:p>
    <w:p w14:paraId="6C8872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CE143F6">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A999A3">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0310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0DA097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F3A1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086C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F21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94C8D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B132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5FA20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5B6B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2FD9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C87D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00DB0A">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642B97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14E5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6951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0D4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4611B5">
      <w:pPr>
        <w:autoSpaceDE w:val="0"/>
        <w:autoSpaceDN w:val="0"/>
        <w:jc w:val="center"/>
        <w:rPr>
          <w:rFonts w:ascii="宋体" w:hAnsi="宋体" w:cs="宋体"/>
          <w:b/>
          <w:color w:val="auto"/>
          <w:spacing w:val="6"/>
          <w:sz w:val="32"/>
          <w:szCs w:val="32"/>
          <w:highlight w:val="none"/>
        </w:rPr>
      </w:pPr>
    </w:p>
    <w:p w14:paraId="6F7C41BD">
      <w:pPr>
        <w:autoSpaceDE w:val="0"/>
        <w:autoSpaceDN w:val="0"/>
        <w:jc w:val="center"/>
        <w:rPr>
          <w:rFonts w:ascii="宋体" w:hAnsi="宋体" w:cs="宋体"/>
          <w:b/>
          <w:color w:val="auto"/>
          <w:spacing w:val="6"/>
          <w:sz w:val="32"/>
          <w:szCs w:val="32"/>
          <w:highlight w:val="none"/>
        </w:rPr>
      </w:pPr>
    </w:p>
    <w:p w14:paraId="785F9224">
      <w:pPr>
        <w:autoSpaceDE w:val="0"/>
        <w:autoSpaceDN w:val="0"/>
        <w:jc w:val="center"/>
        <w:rPr>
          <w:rFonts w:ascii="宋体" w:hAnsi="宋体" w:cs="宋体"/>
          <w:b/>
          <w:color w:val="auto"/>
          <w:spacing w:val="6"/>
          <w:sz w:val="32"/>
          <w:szCs w:val="32"/>
          <w:highlight w:val="none"/>
        </w:rPr>
      </w:pPr>
    </w:p>
    <w:p w14:paraId="1C5B4E60">
      <w:pPr>
        <w:autoSpaceDE w:val="0"/>
        <w:autoSpaceDN w:val="0"/>
        <w:jc w:val="center"/>
        <w:rPr>
          <w:rFonts w:ascii="宋体" w:hAnsi="宋体" w:cs="宋体"/>
          <w:b/>
          <w:color w:val="auto"/>
          <w:spacing w:val="6"/>
          <w:sz w:val="32"/>
          <w:szCs w:val="32"/>
          <w:highlight w:val="none"/>
        </w:rPr>
      </w:pPr>
    </w:p>
    <w:p w14:paraId="5248374F">
      <w:pPr>
        <w:autoSpaceDE w:val="0"/>
        <w:autoSpaceDN w:val="0"/>
        <w:jc w:val="center"/>
        <w:rPr>
          <w:rFonts w:ascii="宋体" w:hAnsi="宋体" w:cs="宋体"/>
          <w:b/>
          <w:color w:val="auto"/>
          <w:spacing w:val="6"/>
          <w:sz w:val="32"/>
          <w:szCs w:val="32"/>
          <w:highlight w:val="none"/>
        </w:rPr>
      </w:pPr>
    </w:p>
    <w:p w14:paraId="6BEDD747">
      <w:pPr>
        <w:autoSpaceDE w:val="0"/>
        <w:autoSpaceDN w:val="0"/>
        <w:jc w:val="center"/>
        <w:rPr>
          <w:rFonts w:ascii="宋体" w:hAnsi="宋体" w:cs="宋体"/>
          <w:b/>
          <w:color w:val="auto"/>
          <w:spacing w:val="6"/>
          <w:sz w:val="32"/>
          <w:szCs w:val="32"/>
          <w:highlight w:val="none"/>
        </w:rPr>
      </w:pPr>
    </w:p>
    <w:p w14:paraId="5D8F6D25">
      <w:pPr>
        <w:autoSpaceDE w:val="0"/>
        <w:autoSpaceDN w:val="0"/>
        <w:jc w:val="center"/>
        <w:rPr>
          <w:rFonts w:ascii="宋体" w:hAnsi="宋体" w:cs="宋体"/>
          <w:b/>
          <w:color w:val="auto"/>
          <w:spacing w:val="6"/>
          <w:sz w:val="32"/>
          <w:szCs w:val="32"/>
          <w:highlight w:val="none"/>
        </w:rPr>
      </w:pPr>
    </w:p>
    <w:p w14:paraId="11ED3116">
      <w:pPr>
        <w:autoSpaceDE w:val="0"/>
        <w:autoSpaceDN w:val="0"/>
        <w:jc w:val="center"/>
        <w:rPr>
          <w:rFonts w:ascii="宋体" w:hAnsi="宋体" w:cs="宋体"/>
          <w:b/>
          <w:color w:val="auto"/>
          <w:spacing w:val="6"/>
          <w:sz w:val="32"/>
          <w:szCs w:val="32"/>
          <w:highlight w:val="none"/>
        </w:rPr>
      </w:pPr>
    </w:p>
    <w:p w14:paraId="37FAAF26">
      <w:pPr>
        <w:autoSpaceDE w:val="0"/>
        <w:autoSpaceDN w:val="0"/>
        <w:jc w:val="center"/>
        <w:rPr>
          <w:rFonts w:ascii="宋体" w:hAnsi="宋体" w:cs="宋体"/>
          <w:b/>
          <w:color w:val="auto"/>
          <w:spacing w:val="6"/>
          <w:sz w:val="32"/>
          <w:szCs w:val="32"/>
          <w:highlight w:val="none"/>
        </w:rPr>
      </w:pPr>
    </w:p>
    <w:p w14:paraId="3522FBBB">
      <w:pPr>
        <w:autoSpaceDE w:val="0"/>
        <w:autoSpaceDN w:val="0"/>
        <w:jc w:val="center"/>
        <w:rPr>
          <w:rFonts w:ascii="宋体" w:hAnsi="宋体" w:cs="宋体"/>
          <w:b/>
          <w:color w:val="auto"/>
          <w:spacing w:val="6"/>
          <w:sz w:val="32"/>
          <w:szCs w:val="32"/>
          <w:highlight w:val="none"/>
        </w:rPr>
      </w:pPr>
    </w:p>
    <w:p w14:paraId="6D814C90">
      <w:pPr>
        <w:autoSpaceDE w:val="0"/>
        <w:autoSpaceDN w:val="0"/>
        <w:jc w:val="center"/>
        <w:rPr>
          <w:rFonts w:ascii="宋体" w:hAnsi="宋体" w:cs="宋体"/>
          <w:b/>
          <w:color w:val="auto"/>
          <w:spacing w:val="6"/>
          <w:sz w:val="32"/>
          <w:szCs w:val="32"/>
          <w:highlight w:val="none"/>
        </w:rPr>
      </w:pPr>
    </w:p>
    <w:p w14:paraId="01AF88CF">
      <w:pPr>
        <w:autoSpaceDE w:val="0"/>
        <w:autoSpaceDN w:val="0"/>
        <w:jc w:val="center"/>
        <w:rPr>
          <w:rFonts w:ascii="宋体" w:hAnsi="宋体" w:cs="宋体"/>
          <w:b/>
          <w:color w:val="auto"/>
          <w:spacing w:val="6"/>
          <w:sz w:val="32"/>
          <w:szCs w:val="32"/>
          <w:highlight w:val="none"/>
        </w:rPr>
      </w:pPr>
    </w:p>
    <w:p w14:paraId="0D76A226">
      <w:pPr>
        <w:autoSpaceDE w:val="0"/>
        <w:autoSpaceDN w:val="0"/>
        <w:jc w:val="center"/>
        <w:rPr>
          <w:rFonts w:ascii="宋体" w:hAnsi="宋体" w:cs="宋体"/>
          <w:b/>
          <w:color w:val="auto"/>
          <w:spacing w:val="6"/>
          <w:sz w:val="32"/>
          <w:szCs w:val="32"/>
          <w:highlight w:val="none"/>
        </w:rPr>
      </w:pPr>
    </w:p>
    <w:p w14:paraId="744E45E4">
      <w:pPr>
        <w:autoSpaceDE w:val="0"/>
        <w:autoSpaceDN w:val="0"/>
        <w:jc w:val="center"/>
        <w:rPr>
          <w:rFonts w:ascii="宋体" w:hAnsi="宋体" w:cs="宋体"/>
          <w:b/>
          <w:color w:val="auto"/>
          <w:spacing w:val="6"/>
          <w:sz w:val="32"/>
          <w:szCs w:val="32"/>
          <w:highlight w:val="none"/>
        </w:rPr>
      </w:pPr>
    </w:p>
    <w:p w14:paraId="4CE2511E">
      <w:pPr>
        <w:autoSpaceDE w:val="0"/>
        <w:autoSpaceDN w:val="0"/>
        <w:jc w:val="center"/>
        <w:rPr>
          <w:rFonts w:ascii="宋体" w:hAnsi="宋体" w:cs="宋体"/>
          <w:b/>
          <w:color w:val="auto"/>
          <w:spacing w:val="6"/>
          <w:sz w:val="32"/>
          <w:szCs w:val="32"/>
          <w:highlight w:val="none"/>
        </w:rPr>
      </w:pPr>
    </w:p>
    <w:p w14:paraId="32272513">
      <w:pPr>
        <w:autoSpaceDE w:val="0"/>
        <w:autoSpaceDN w:val="0"/>
        <w:jc w:val="center"/>
        <w:rPr>
          <w:rFonts w:ascii="宋体" w:hAnsi="宋体" w:cs="宋体"/>
          <w:b/>
          <w:color w:val="auto"/>
          <w:spacing w:val="6"/>
          <w:sz w:val="32"/>
          <w:szCs w:val="32"/>
          <w:highlight w:val="none"/>
        </w:rPr>
      </w:pPr>
    </w:p>
    <w:p w14:paraId="6044D99E">
      <w:pPr>
        <w:autoSpaceDE w:val="0"/>
        <w:autoSpaceDN w:val="0"/>
        <w:jc w:val="center"/>
        <w:rPr>
          <w:rFonts w:ascii="宋体" w:hAnsi="宋体" w:cs="宋体"/>
          <w:b/>
          <w:color w:val="auto"/>
          <w:spacing w:val="6"/>
          <w:sz w:val="32"/>
          <w:szCs w:val="32"/>
          <w:highlight w:val="none"/>
        </w:rPr>
      </w:pPr>
    </w:p>
    <w:p w14:paraId="13051005">
      <w:pPr>
        <w:autoSpaceDE w:val="0"/>
        <w:autoSpaceDN w:val="0"/>
        <w:jc w:val="center"/>
        <w:rPr>
          <w:rFonts w:ascii="宋体" w:hAnsi="宋体" w:cs="宋体"/>
          <w:b/>
          <w:color w:val="auto"/>
          <w:spacing w:val="6"/>
          <w:sz w:val="32"/>
          <w:szCs w:val="32"/>
          <w:highlight w:val="none"/>
        </w:rPr>
      </w:pPr>
    </w:p>
    <w:p w14:paraId="609DD718">
      <w:pPr>
        <w:autoSpaceDE w:val="0"/>
        <w:autoSpaceDN w:val="0"/>
        <w:jc w:val="center"/>
        <w:rPr>
          <w:rFonts w:ascii="宋体" w:hAnsi="宋体" w:cs="宋体"/>
          <w:b/>
          <w:color w:val="auto"/>
          <w:spacing w:val="6"/>
          <w:sz w:val="32"/>
          <w:szCs w:val="32"/>
          <w:highlight w:val="none"/>
        </w:rPr>
      </w:pPr>
    </w:p>
    <w:p w14:paraId="5C151D06">
      <w:pPr>
        <w:autoSpaceDE w:val="0"/>
        <w:autoSpaceDN w:val="0"/>
        <w:jc w:val="center"/>
        <w:rPr>
          <w:rFonts w:ascii="宋体" w:hAnsi="宋体" w:cs="宋体"/>
          <w:b/>
          <w:color w:val="auto"/>
          <w:spacing w:val="6"/>
          <w:sz w:val="32"/>
          <w:szCs w:val="32"/>
          <w:highlight w:val="none"/>
        </w:rPr>
      </w:pPr>
    </w:p>
    <w:p w14:paraId="0401B2BE">
      <w:pPr>
        <w:autoSpaceDE w:val="0"/>
        <w:autoSpaceDN w:val="0"/>
        <w:jc w:val="center"/>
        <w:rPr>
          <w:rFonts w:ascii="宋体" w:hAnsi="宋体" w:cs="宋体"/>
          <w:b/>
          <w:color w:val="auto"/>
          <w:spacing w:val="6"/>
          <w:sz w:val="32"/>
          <w:szCs w:val="32"/>
          <w:highlight w:val="none"/>
        </w:rPr>
      </w:pPr>
    </w:p>
    <w:p w14:paraId="2BAD9040">
      <w:pPr>
        <w:autoSpaceDE w:val="0"/>
        <w:autoSpaceDN w:val="0"/>
        <w:jc w:val="center"/>
        <w:rPr>
          <w:rFonts w:ascii="宋体" w:hAnsi="宋体" w:cs="宋体"/>
          <w:b/>
          <w:color w:val="auto"/>
          <w:spacing w:val="6"/>
          <w:sz w:val="32"/>
          <w:szCs w:val="32"/>
          <w:highlight w:val="none"/>
        </w:rPr>
      </w:pPr>
    </w:p>
    <w:p w14:paraId="21E33351">
      <w:pPr>
        <w:autoSpaceDE w:val="0"/>
        <w:autoSpaceDN w:val="0"/>
        <w:jc w:val="center"/>
        <w:rPr>
          <w:rFonts w:ascii="宋体" w:hAnsi="宋体" w:cs="宋体"/>
          <w:b/>
          <w:color w:val="auto"/>
          <w:spacing w:val="6"/>
          <w:sz w:val="32"/>
          <w:szCs w:val="32"/>
          <w:highlight w:val="none"/>
        </w:rPr>
      </w:pPr>
    </w:p>
    <w:p w14:paraId="5DDE395B">
      <w:pPr>
        <w:autoSpaceDE w:val="0"/>
        <w:autoSpaceDN w:val="0"/>
        <w:jc w:val="center"/>
        <w:rPr>
          <w:rFonts w:ascii="宋体" w:hAnsi="宋体" w:cs="宋体"/>
          <w:b/>
          <w:color w:val="auto"/>
          <w:spacing w:val="6"/>
          <w:sz w:val="32"/>
          <w:szCs w:val="32"/>
          <w:highlight w:val="none"/>
        </w:rPr>
      </w:pPr>
    </w:p>
    <w:p w14:paraId="7B87CB0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EEDACC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AE3B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杭州市老年病医院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杭州市老年病医院后勤保洁转运服务项目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14EDC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标的名称：</w:t>
      </w:r>
      <w:r>
        <w:rPr>
          <w:rFonts w:hint="eastAsia" w:ascii="宋体" w:hAnsi="宋体" w:cs="宋体"/>
          <w:color w:val="auto"/>
          <w:sz w:val="24"/>
          <w:highlight w:val="none"/>
          <w:u w:val="single"/>
        </w:rPr>
        <w:t>杭州市老年病医院后勤保洁转运服务项目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物业管理</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 </w:t>
      </w:r>
      <w:r>
        <w:rPr>
          <w:rFonts w:hint="eastAsia" w:ascii="宋体" w:hAnsi="宋体" w:eastAsia="宋体" w:cs="宋体"/>
          <w:color w:val="auto"/>
          <w:sz w:val="24"/>
          <w:highlight w:val="none"/>
          <w:u w:val="single"/>
        </w:rPr>
        <w:t>①</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67182C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46DB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1CDBE7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CDA4D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773248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7BA636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0F8A8856">
      <w:pP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1A58A6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9B363B">
      <w:pPr>
        <w:spacing w:line="240" w:lineRule="auto"/>
        <w:ind w:right="0"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7536AA22">
      <w:pPr>
        <w:pStyle w:val="4"/>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shd w:val="clear" w:color="FFFFFF" w:fill="D9D9D9"/>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shd w:val="clear" w:color="FFFFFF" w:fill="D9D9D9"/>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56CC52B">
      <w:pPr>
        <w:pStyle w:val="4"/>
        <w:rPr>
          <w:rFonts w:ascii="宋体" w:hAnsi="宋体" w:eastAsia="宋体" w:cs="宋体"/>
          <w:color w:val="auto"/>
          <w:highlight w:val="none"/>
          <w:lang w:val="en-US"/>
        </w:rPr>
      </w:pPr>
    </w:p>
    <w:p w14:paraId="679B4936">
      <w:pPr>
        <w:spacing w:line="360" w:lineRule="auto"/>
        <w:ind w:right="420"/>
        <w:rPr>
          <w:rFonts w:ascii="宋体" w:hAnsi="宋体" w:cs="宋体"/>
          <w:color w:val="auto"/>
          <w:highlight w:val="none"/>
        </w:rPr>
      </w:pPr>
    </w:p>
    <w:p w14:paraId="5EA84BC6">
      <w:pPr>
        <w:spacing w:line="360" w:lineRule="auto"/>
        <w:rPr>
          <w:rFonts w:ascii="宋体" w:hAnsi="宋体" w:cs="宋体"/>
          <w:bCs/>
          <w:color w:val="auto"/>
          <w:sz w:val="24"/>
          <w:highlight w:val="none"/>
        </w:rPr>
      </w:pPr>
    </w:p>
    <w:p w14:paraId="2E1FD47E">
      <w:pPr>
        <w:rPr>
          <w:color w:val="auto"/>
          <w:highlight w:val="none"/>
        </w:rPr>
      </w:pPr>
    </w:p>
    <w:p w14:paraId="7603037E">
      <w:pPr>
        <w:rPr>
          <w:color w:val="auto"/>
          <w:highlight w:val="none"/>
        </w:rPr>
      </w:pPr>
    </w:p>
    <w:p w14:paraId="2C180B8E">
      <w:pPr>
        <w:rPr>
          <w:color w:val="auto"/>
          <w:highlight w:val="none"/>
        </w:rPr>
      </w:pPr>
    </w:p>
    <w:p w14:paraId="1C771B50">
      <w:pPr>
        <w:rPr>
          <w:color w:val="auto"/>
          <w:highlight w:val="none"/>
        </w:rPr>
      </w:pPr>
    </w:p>
    <w:p w14:paraId="6CD62135">
      <w:pPr>
        <w:rPr>
          <w:color w:val="auto"/>
          <w:highlight w:val="none"/>
        </w:rPr>
      </w:pPr>
    </w:p>
    <w:p w14:paraId="1E5AFF2A">
      <w:pPr>
        <w:rPr>
          <w:color w:val="auto"/>
          <w:highlight w:val="none"/>
        </w:rPr>
      </w:pPr>
    </w:p>
    <w:p w14:paraId="1D445B05">
      <w:pPr>
        <w:rPr>
          <w:color w:val="auto"/>
          <w:highlight w:val="none"/>
        </w:rPr>
      </w:pPr>
    </w:p>
    <w:p w14:paraId="6DC4F9BC">
      <w:pPr>
        <w:rPr>
          <w:color w:val="auto"/>
          <w:highlight w:val="none"/>
        </w:rPr>
      </w:pPr>
    </w:p>
    <w:p w14:paraId="6E0777DA">
      <w:pPr>
        <w:rPr>
          <w:color w:val="auto"/>
          <w:highlight w:val="none"/>
        </w:rPr>
      </w:pPr>
    </w:p>
    <w:p w14:paraId="75CCEB55">
      <w:pPr>
        <w:rPr>
          <w:color w:val="auto"/>
          <w:highlight w:val="none"/>
        </w:rPr>
      </w:pPr>
    </w:p>
    <w:p w14:paraId="78007669">
      <w:pPr>
        <w:rPr>
          <w:color w:val="auto"/>
          <w:highlight w:val="none"/>
        </w:rPr>
      </w:pPr>
    </w:p>
    <w:p w14:paraId="48A0247A">
      <w:pPr>
        <w:rPr>
          <w:color w:val="auto"/>
          <w:highlight w:val="none"/>
        </w:rPr>
      </w:pPr>
    </w:p>
    <w:p w14:paraId="3DB6512C">
      <w:pPr>
        <w:rPr>
          <w:color w:val="auto"/>
          <w:highlight w:val="none"/>
        </w:rPr>
      </w:pPr>
    </w:p>
    <w:p w14:paraId="75D7FF58">
      <w:pPr>
        <w:rPr>
          <w:color w:val="auto"/>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仿宋"/>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40"/>
      <w:framePr w:wrap="around" w:vAnchor="text" w:hAnchor="margin" w:xAlign="right" w:y="1"/>
      <w:rPr>
        <w:rStyle w:val="73"/>
      </w:rPr>
    </w:pPr>
    <w:r>
      <w:fldChar w:fldCharType="begin"/>
    </w:r>
    <w:r>
      <w:rPr>
        <w:rStyle w:val="73"/>
      </w:rPr>
      <w:instrText xml:space="preserve">PAGE  </w:instrText>
    </w:r>
    <w:r>
      <w:fldChar w:fldCharType="end"/>
    </w:r>
  </w:p>
  <w:p w14:paraId="14C6E588">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31845147"/>
    <w:bookmarkStart w:id="414" w:name="_Toc91899912"/>
    <w:bookmarkStart w:id="415" w:name="_Toc36110187"/>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40"/>
      <w:framePr w:wrap="around" w:vAnchor="text" w:hAnchor="margin" w:xAlign="right" w:y="1"/>
      <w:rPr>
        <w:rStyle w:val="73"/>
      </w:rPr>
    </w:pPr>
    <w:r>
      <w:fldChar w:fldCharType="begin"/>
    </w:r>
    <w:r>
      <w:rPr>
        <w:rStyle w:val="73"/>
      </w:rPr>
      <w:instrText xml:space="preserve">PAGE  </w:instrText>
    </w:r>
    <w:r>
      <w:fldChar w:fldCharType="end"/>
    </w:r>
  </w:p>
  <w:p w14:paraId="1462DAB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A2A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3A25B594">
    <w:pPr>
      <w:pStyle w:val="4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1"/>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49C3">
    <w:pPr>
      <w:pStyle w:val="41"/>
      <w:jc w:val="right"/>
    </w:pPr>
    <w:r>
      <w:rPr>
        <w:rFonts w:hint="eastAsia"/>
      </w:rPr>
      <w:t>杭州市政府采购公开招标文件</w:t>
    </w:r>
  </w:p>
  <w:p w14:paraId="1244AAB7">
    <w:pPr>
      <w:pStyle w:val="41"/>
      <w:pBdr>
        <w:bottom w:val="none" w:color="auto" w:sz="0" w:space="0"/>
      </w:pBdr>
      <w:tabs>
        <w:tab w:val="center" w:pos="4518"/>
        <w:tab w:val="left" w:pos="7500"/>
        <w:tab w:val="clear" w:pos="8306"/>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1"/>
      <w:rPr>
        <w:rFonts w:ascii="仿宋_GB2312" w:eastAsia="仿宋_GB2312"/>
        <w:b/>
        <w:i/>
        <w:u w:val="single"/>
      </w:rPr>
    </w:pPr>
    <w:r>
      <w:t></w:t>
    </w:r>
    <w:r>
      <w:rPr>
        <w:rFonts w:hint="eastAsia"/>
      </w:rPr>
      <w:t xml:space="preserve">                                                  </w:t>
    </w:r>
    <w:r>
      <w:t xml:space="preserve">             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1"/>
      <w:jc w:val="right"/>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1"/>
      <w:rPr>
        <w:rFonts w:ascii="仿宋_GB2312" w:eastAsia="仿宋_GB2312"/>
        <w:b/>
        <w:i/>
        <w:u w:val="single"/>
      </w:rPr>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1"/>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7F48A"/>
    <w:multiLevelType w:val="singleLevel"/>
    <w:tmpl w:val="A687F48A"/>
    <w:lvl w:ilvl="0" w:tentative="0">
      <w:start w:val="1"/>
      <w:numFmt w:val="decimal"/>
      <w:suff w:val="nothing"/>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0CE5D3FC"/>
    <w:multiLevelType w:val="singleLevel"/>
    <w:tmpl w:val="0CE5D3FC"/>
    <w:lvl w:ilvl="0" w:tentative="0">
      <w:start w:val="4"/>
      <w:numFmt w:val="chineseCounting"/>
      <w:suff w:val="nothing"/>
      <w:lvlText w:val="%1、"/>
      <w:lvlJc w:val="left"/>
      <w:rPr>
        <w:rFonts w:hint="eastAsia"/>
      </w:rPr>
    </w:lvl>
  </w:abstractNum>
  <w:abstractNum w:abstractNumId="3">
    <w:nsid w:val="18006075"/>
    <w:multiLevelType w:val="multilevel"/>
    <w:tmpl w:val="180060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DCE2AAD"/>
    <w:multiLevelType w:val="multilevel"/>
    <w:tmpl w:val="1DCE2A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A227468"/>
    <w:multiLevelType w:val="multilevel"/>
    <w:tmpl w:val="3A2274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27B7AFC"/>
    <w:multiLevelType w:val="multilevel"/>
    <w:tmpl w:val="527B7A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8E44281"/>
    <w:multiLevelType w:val="multilevel"/>
    <w:tmpl w:val="68E44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9905080"/>
    <w:multiLevelType w:val="singleLevel"/>
    <w:tmpl w:val="69905080"/>
    <w:lvl w:ilvl="0" w:tentative="0">
      <w:start w:val="5"/>
      <w:numFmt w:val="decimal"/>
      <w:lvlText w:val="%1."/>
      <w:lvlJc w:val="left"/>
      <w:pPr>
        <w:tabs>
          <w:tab w:val="left" w:pos="312"/>
        </w:tabs>
      </w:pPr>
    </w:lvl>
  </w:abstractNum>
  <w:abstractNum w:abstractNumId="9">
    <w:nsid w:val="7D9F2228"/>
    <w:multiLevelType w:val="multilevel"/>
    <w:tmpl w:val="7D9F22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8"/>
  </w:num>
  <w:num w:numId="3">
    <w:abstractNumId w:val="6"/>
  </w:num>
  <w:num w:numId="4">
    <w:abstractNumId w:val="9"/>
  </w:num>
  <w:num w:numId="5">
    <w:abstractNumId w:val="3"/>
  </w:num>
  <w:num w:numId="6">
    <w:abstractNumId w:val="7"/>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747E56"/>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E367F"/>
    <w:rsid w:val="04AF1889"/>
    <w:rsid w:val="04F66F48"/>
    <w:rsid w:val="05251E14"/>
    <w:rsid w:val="05A16594"/>
    <w:rsid w:val="05A7762D"/>
    <w:rsid w:val="060E5941"/>
    <w:rsid w:val="06110FAF"/>
    <w:rsid w:val="06493CA7"/>
    <w:rsid w:val="065A6178"/>
    <w:rsid w:val="066F1CF3"/>
    <w:rsid w:val="06757199"/>
    <w:rsid w:val="06930BB8"/>
    <w:rsid w:val="06CB6E65"/>
    <w:rsid w:val="07245D42"/>
    <w:rsid w:val="07264C62"/>
    <w:rsid w:val="075A1BC7"/>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8663F"/>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A6DCE"/>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266F33"/>
    <w:rsid w:val="118963A1"/>
    <w:rsid w:val="11C6522A"/>
    <w:rsid w:val="11DF7366"/>
    <w:rsid w:val="11E104CC"/>
    <w:rsid w:val="11E20309"/>
    <w:rsid w:val="12255233"/>
    <w:rsid w:val="12530213"/>
    <w:rsid w:val="127723A9"/>
    <w:rsid w:val="12862074"/>
    <w:rsid w:val="12883966"/>
    <w:rsid w:val="129E45B4"/>
    <w:rsid w:val="12D81596"/>
    <w:rsid w:val="12F11F28"/>
    <w:rsid w:val="13072A44"/>
    <w:rsid w:val="13200C1E"/>
    <w:rsid w:val="133B1BD1"/>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5C33AC1"/>
    <w:rsid w:val="16A8729C"/>
    <w:rsid w:val="16B33777"/>
    <w:rsid w:val="16BC70A7"/>
    <w:rsid w:val="16C6339E"/>
    <w:rsid w:val="172F2D79"/>
    <w:rsid w:val="17557BEF"/>
    <w:rsid w:val="17D349C1"/>
    <w:rsid w:val="17E63F73"/>
    <w:rsid w:val="181365BC"/>
    <w:rsid w:val="1830729E"/>
    <w:rsid w:val="18650C36"/>
    <w:rsid w:val="1870062C"/>
    <w:rsid w:val="18817102"/>
    <w:rsid w:val="18830A15"/>
    <w:rsid w:val="18852B28"/>
    <w:rsid w:val="188B5321"/>
    <w:rsid w:val="18D61E8B"/>
    <w:rsid w:val="1973673A"/>
    <w:rsid w:val="19932372"/>
    <w:rsid w:val="19A20DD5"/>
    <w:rsid w:val="19AE03F1"/>
    <w:rsid w:val="1A071A03"/>
    <w:rsid w:val="1A1F16AE"/>
    <w:rsid w:val="1A3B5C77"/>
    <w:rsid w:val="1A984BAD"/>
    <w:rsid w:val="1AB8220E"/>
    <w:rsid w:val="1AE4166C"/>
    <w:rsid w:val="1AF06CFB"/>
    <w:rsid w:val="1AF11B8D"/>
    <w:rsid w:val="1B11359C"/>
    <w:rsid w:val="1B1F4FFC"/>
    <w:rsid w:val="1B2A271F"/>
    <w:rsid w:val="1B530544"/>
    <w:rsid w:val="1B713184"/>
    <w:rsid w:val="1BA209CF"/>
    <w:rsid w:val="1BB4777D"/>
    <w:rsid w:val="1BD75AB8"/>
    <w:rsid w:val="1BD96C46"/>
    <w:rsid w:val="1C0459C2"/>
    <w:rsid w:val="1C1B3B4A"/>
    <w:rsid w:val="1C217BC4"/>
    <w:rsid w:val="1C88086E"/>
    <w:rsid w:val="1D266CE1"/>
    <w:rsid w:val="1D3963AF"/>
    <w:rsid w:val="1D6A673C"/>
    <w:rsid w:val="1D9247AE"/>
    <w:rsid w:val="1DB567EC"/>
    <w:rsid w:val="1DF51A98"/>
    <w:rsid w:val="1E022DAA"/>
    <w:rsid w:val="1E2F53D8"/>
    <w:rsid w:val="1E3D060F"/>
    <w:rsid w:val="1E3F7D2E"/>
    <w:rsid w:val="1E4134E4"/>
    <w:rsid w:val="1E5062B3"/>
    <w:rsid w:val="1E523514"/>
    <w:rsid w:val="1E714A66"/>
    <w:rsid w:val="1E802593"/>
    <w:rsid w:val="1E8B6156"/>
    <w:rsid w:val="1EA703CC"/>
    <w:rsid w:val="1EB7330C"/>
    <w:rsid w:val="1ED25BCD"/>
    <w:rsid w:val="1F0A0FF3"/>
    <w:rsid w:val="1F1C1B35"/>
    <w:rsid w:val="1F5771FF"/>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A52C56"/>
    <w:rsid w:val="22BE6801"/>
    <w:rsid w:val="22F8366E"/>
    <w:rsid w:val="233500BF"/>
    <w:rsid w:val="23377FF7"/>
    <w:rsid w:val="233D0145"/>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16C89"/>
    <w:rsid w:val="2628662C"/>
    <w:rsid w:val="262D45DE"/>
    <w:rsid w:val="26777E78"/>
    <w:rsid w:val="26871DC8"/>
    <w:rsid w:val="26A53EF9"/>
    <w:rsid w:val="26A94201"/>
    <w:rsid w:val="26AC274F"/>
    <w:rsid w:val="27044A29"/>
    <w:rsid w:val="271D34C8"/>
    <w:rsid w:val="276142BF"/>
    <w:rsid w:val="27783712"/>
    <w:rsid w:val="27907362"/>
    <w:rsid w:val="279846F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F1953"/>
    <w:rsid w:val="2B437463"/>
    <w:rsid w:val="2B6D12EE"/>
    <w:rsid w:val="2B7807EE"/>
    <w:rsid w:val="2BA50BF7"/>
    <w:rsid w:val="2BBF00EC"/>
    <w:rsid w:val="2BC37CFD"/>
    <w:rsid w:val="2BD5237F"/>
    <w:rsid w:val="2BE536CE"/>
    <w:rsid w:val="2BE758D9"/>
    <w:rsid w:val="2C09049E"/>
    <w:rsid w:val="2C0A653C"/>
    <w:rsid w:val="2C191F85"/>
    <w:rsid w:val="2C6208C4"/>
    <w:rsid w:val="2CE82D6F"/>
    <w:rsid w:val="2D343236"/>
    <w:rsid w:val="2DD15014"/>
    <w:rsid w:val="2DED77C4"/>
    <w:rsid w:val="2DF72DE4"/>
    <w:rsid w:val="2E0220AF"/>
    <w:rsid w:val="2E4B082A"/>
    <w:rsid w:val="2E5D4E86"/>
    <w:rsid w:val="2E5D790B"/>
    <w:rsid w:val="2E9A3C18"/>
    <w:rsid w:val="2EBB0FEE"/>
    <w:rsid w:val="2EC63002"/>
    <w:rsid w:val="2F0A6B38"/>
    <w:rsid w:val="2F3206F2"/>
    <w:rsid w:val="2F946CCB"/>
    <w:rsid w:val="2FA43B5E"/>
    <w:rsid w:val="2FD25781"/>
    <w:rsid w:val="2FDC745C"/>
    <w:rsid w:val="2FFD7934"/>
    <w:rsid w:val="30733ACD"/>
    <w:rsid w:val="308C3862"/>
    <w:rsid w:val="309379D8"/>
    <w:rsid w:val="30A270F7"/>
    <w:rsid w:val="30DF1478"/>
    <w:rsid w:val="30EC586F"/>
    <w:rsid w:val="314B20D2"/>
    <w:rsid w:val="319C6071"/>
    <w:rsid w:val="31AC537E"/>
    <w:rsid w:val="31E3679B"/>
    <w:rsid w:val="31E732FD"/>
    <w:rsid w:val="31F52DDF"/>
    <w:rsid w:val="32517576"/>
    <w:rsid w:val="32BE5C2C"/>
    <w:rsid w:val="32FB6478"/>
    <w:rsid w:val="33263B3F"/>
    <w:rsid w:val="33587748"/>
    <w:rsid w:val="336963EB"/>
    <w:rsid w:val="33816EEB"/>
    <w:rsid w:val="33AC1189"/>
    <w:rsid w:val="33EB55CD"/>
    <w:rsid w:val="33EC4C02"/>
    <w:rsid w:val="340D2360"/>
    <w:rsid w:val="3410665D"/>
    <w:rsid w:val="34211214"/>
    <w:rsid w:val="342E63AB"/>
    <w:rsid w:val="34950E68"/>
    <w:rsid w:val="34986E94"/>
    <w:rsid w:val="34AF62C9"/>
    <w:rsid w:val="34CB4388"/>
    <w:rsid w:val="34FA6E12"/>
    <w:rsid w:val="352B6CC0"/>
    <w:rsid w:val="354D7158"/>
    <w:rsid w:val="358D5588"/>
    <w:rsid w:val="363A3B40"/>
    <w:rsid w:val="364A002F"/>
    <w:rsid w:val="365302AE"/>
    <w:rsid w:val="36607A0A"/>
    <w:rsid w:val="366E227C"/>
    <w:rsid w:val="366F2E0D"/>
    <w:rsid w:val="367B6A5C"/>
    <w:rsid w:val="36846564"/>
    <w:rsid w:val="36A74ADA"/>
    <w:rsid w:val="36AD60D5"/>
    <w:rsid w:val="36B224F9"/>
    <w:rsid w:val="36EC0CC9"/>
    <w:rsid w:val="37267CA4"/>
    <w:rsid w:val="373F410B"/>
    <w:rsid w:val="37EE7094"/>
    <w:rsid w:val="38296C89"/>
    <w:rsid w:val="383002EB"/>
    <w:rsid w:val="38586797"/>
    <w:rsid w:val="38BC0149"/>
    <w:rsid w:val="38D87D1C"/>
    <w:rsid w:val="393B4615"/>
    <w:rsid w:val="39463BE4"/>
    <w:rsid w:val="39636459"/>
    <w:rsid w:val="396B7F6C"/>
    <w:rsid w:val="39B417A9"/>
    <w:rsid w:val="39FC5695"/>
    <w:rsid w:val="3A006D8E"/>
    <w:rsid w:val="3A3651E5"/>
    <w:rsid w:val="3A744481"/>
    <w:rsid w:val="3A8C7BEF"/>
    <w:rsid w:val="3A906246"/>
    <w:rsid w:val="3A956494"/>
    <w:rsid w:val="3B2349B7"/>
    <w:rsid w:val="3B30643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57198A"/>
    <w:rsid w:val="3F6363FE"/>
    <w:rsid w:val="3F756B8F"/>
    <w:rsid w:val="3F95482B"/>
    <w:rsid w:val="4019356B"/>
    <w:rsid w:val="40592157"/>
    <w:rsid w:val="406E1CAE"/>
    <w:rsid w:val="408E0F77"/>
    <w:rsid w:val="40A0133A"/>
    <w:rsid w:val="40B94B83"/>
    <w:rsid w:val="40C31A53"/>
    <w:rsid w:val="40F5154D"/>
    <w:rsid w:val="40FF545D"/>
    <w:rsid w:val="410067C8"/>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977AB6"/>
    <w:rsid w:val="43A3342B"/>
    <w:rsid w:val="43C77C27"/>
    <w:rsid w:val="43DE09EE"/>
    <w:rsid w:val="44002FAD"/>
    <w:rsid w:val="44083172"/>
    <w:rsid w:val="446300D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07760"/>
    <w:rsid w:val="495F5B3E"/>
    <w:rsid w:val="496F77D7"/>
    <w:rsid w:val="497654FD"/>
    <w:rsid w:val="49B64211"/>
    <w:rsid w:val="49F6167F"/>
    <w:rsid w:val="4A064FA0"/>
    <w:rsid w:val="4A16615C"/>
    <w:rsid w:val="4A32185E"/>
    <w:rsid w:val="4A4424D7"/>
    <w:rsid w:val="4AB82D0F"/>
    <w:rsid w:val="4AEB7664"/>
    <w:rsid w:val="4AFD7C19"/>
    <w:rsid w:val="4B0567D1"/>
    <w:rsid w:val="4B236AAE"/>
    <w:rsid w:val="4B707271"/>
    <w:rsid w:val="4B9739F7"/>
    <w:rsid w:val="4BEE2503"/>
    <w:rsid w:val="4C245A30"/>
    <w:rsid w:val="4C630BC2"/>
    <w:rsid w:val="4CB6685F"/>
    <w:rsid w:val="4CC367FE"/>
    <w:rsid w:val="4D040950"/>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4C68D1"/>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4C12DF"/>
    <w:rsid w:val="52615633"/>
    <w:rsid w:val="526F4DE4"/>
    <w:rsid w:val="52977FD4"/>
    <w:rsid w:val="52A25790"/>
    <w:rsid w:val="52A96B6F"/>
    <w:rsid w:val="52B45975"/>
    <w:rsid w:val="52D94AA4"/>
    <w:rsid w:val="52EA3A62"/>
    <w:rsid w:val="52F50BB8"/>
    <w:rsid w:val="53097272"/>
    <w:rsid w:val="5333799A"/>
    <w:rsid w:val="53544462"/>
    <w:rsid w:val="53746CC5"/>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91740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917D2F"/>
    <w:rsid w:val="5894085C"/>
    <w:rsid w:val="58AE4F0C"/>
    <w:rsid w:val="58B460AD"/>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CC97269"/>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82E53"/>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0782C"/>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30BC3"/>
    <w:rsid w:val="64055776"/>
    <w:rsid w:val="64240056"/>
    <w:rsid w:val="643E143A"/>
    <w:rsid w:val="64491666"/>
    <w:rsid w:val="648B6EEF"/>
    <w:rsid w:val="64C158BF"/>
    <w:rsid w:val="64CE2EAA"/>
    <w:rsid w:val="653C3090"/>
    <w:rsid w:val="65457A72"/>
    <w:rsid w:val="65854376"/>
    <w:rsid w:val="658767BE"/>
    <w:rsid w:val="65892531"/>
    <w:rsid w:val="658D79C4"/>
    <w:rsid w:val="66195831"/>
    <w:rsid w:val="661C2CA5"/>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36AD6"/>
    <w:rsid w:val="68E937A3"/>
    <w:rsid w:val="693E15D3"/>
    <w:rsid w:val="695B4640"/>
    <w:rsid w:val="69627681"/>
    <w:rsid w:val="697677A0"/>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B91EF9"/>
    <w:rsid w:val="6DC0172B"/>
    <w:rsid w:val="6DCB690C"/>
    <w:rsid w:val="6DCE14CD"/>
    <w:rsid w:val="6DD41A5B"/>
    <w:rsid w:val="6DF43C2E"/>
    <w:rsid w:val="6DF51CA3"/>
    <w:rsid w:val="6E8335BD"/>
    <w:rsid w:val="6E8E12EF"/>
    <w:rsid w:val="6E972936"/>
    <w:rsid w:val="6EB371FE"/>
    <w:rsid w:val="6ED446C5"/>
    <w:rsid w:val="6F2502A8"/>
    <w:rsid w:val="6F2A7D94"/>
    <w:rsid w:val="6F8331F1"/>
    <w:rsid w:val="6FAE1A09"/>
    <w:rsid w:val="6FB86358"/>
    <w:rsid w:val="6FD75BF8"/>
    <w:rsid w:val="707723D0"/>
    <w:rsid w:val="707D6A8A"/>
    <w:rsid w:val="70F5661B"/>
    <w:rsid w:val="71360107"/>
    <w:rsid w:val="713B688E"/>
    <w:rsid w:val="719077DA"/>
    <w:rsid w:val="71D43752"/>
    <w:rsid w:val="71F1796A"/>
    <w:rsid w:val="72154626"/>
    <w:rsid w:val="72262B5D"/>
    <w:rsid w:val="72283FF7"/>
    <w:rsid w:val="722E7212"/>
    <w:rsid w:val="723A0474"/>
    <w:rsid w:val="725923E4"/>
    <w:rsid w:val="726E5CBB"/>
    <w:rsid w:val="72864BF7"/>
    <w:rsid w:val="729023FC"/>
    <w:rsid w:val="7362065C"/>
    <w:rsid w:val="73C0646E"/>
    <w:rsid w:val="73C614EE"/>
    <w:rsid w:val="73C80D84"/>
    <w:rsid w:val="742222F5"/>
    <w:rsid w:val="744040C3"/>
    <w:rsid w:val="74476126"/>
    <w:rsid w:val="74706664"/>
    <w:rsid w:val="747F3682"/>
    <w:rsid w:val="749C4185"/>
    <w:rsid w:val="74AC287E"/>
    <w:rsid w:val="74EB7541"/>
    <w:rsid w:val="75067759"/>
    <w:rsid w:val="752E6DCD"/>
    <w:rsid w:val="7551380D"/>
    <w:rsid w:val="75600BE5"/>
    <w:rsid w:val="7564475C"/>
    <w:rsid w:val="7583797F"/>
    <w:rsid w:val="759D3E47"/>
    <w:rsid w:val="75D20F1D"/>
    <w:rsid w:val="75DA2C18"/>
    <w:rsid w:val="75F54412"/>
    <w:rsid w:val="761D08E0"/>
    <w:rsid w:val="765379C9"/>
    <w:rsid w:val="765D347C"/>
    <w:rsid w:val="76826699"/>
    <w:rsid w:val="76C87133"/>
    <w:rsid w:val="76CD08D5"/>
    <w:rsid w:val="76DB4B92"/>
    <w:rsid w:val="77052AA4"/>
    <w:rsid w:val="77136511"/>
    <w:rsid w:val="77184757"/>
    <w:rsid w:val="77340A39"/>
    <w:rsid w:val="77351FD0"/>
    <w:rsid w:val="77472422"/>
    <w:rsid w:val="777F31F2"/>
    <w:rsid w:val="77D1700D"/>
    <w:rsid w:val="77EC04CC"/>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C26D2"/>
    <w:rsid w:val="7A615382"/>
    <w:rsid w:val="7A67303B"/>
    <w:rsid w:val="7A6F68BB"/>
    <w:rsid w:val="7AAA6BA4"/>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C355B"/>
    <w:rsid w:val="7CE27788"/>
    <w:rsid w:val="7D0C32F1"/>
    <w:rsid w:val="7D0F408D"/>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122</Pages>
  <Words>5234</Words>
  <Characters>5695</Characters>
  <Lines>282</Lines>
  <Paragraphs>79</Paragraphs>
  <TotalTime>33</TotalTime>
  <ScaleCrop>false</ScaleCrop>
  <LinksUpToDate>false</LinksUpToDate>
  <CharactersWithSpaces>6055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2025-07-14T02:36:42Z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eyJoZGlkIjoiYmMxZDI1ODlhNWRlYjkxN2VjODFmOWI0MTRiZWU2ZjUiLCJ1c2VySWQiOiIzMTExNjMyNDAifQ==</vt:lpwstr>
  </property>
</Properties>
</file>