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ABB27">
      <w:pPr>
        <w:adjustRightInd/>
        <w:spacing w:line="360" w:lineRule="auto"/>
        <w:jc w:val="both"/>
        <w:rPr>
          <w:rFonts w:ascii="宋体" w:hAnsi="宋体" w:cs="宋体"/>
          <w:b/>
          <w:color w:val="auto"/>
          <w:sz w:val="48"/>
          <w:szCs w:val="48"/>
          <w:highlight w:val="none"/>
        </w:rPr>
      </w:pPr>
    </w:p>
    <w:p w14:paraId="6904C9BC">
      <w:pPr>
        <w:adjustRightInd/>
        <w:spacing w:line="360" w:lineRule="auto"/>
        <w:jc w:val="center"/>
        <w:rPr>
          <w:rFonts w:hint="eastAsia" w:ascii="宋体" w:hAnsi="宋体" w:eastAsia="宋体" w:cs="宋体"/>
          <w:b w:val="0"/>
          <w:bCs w:val="0"/>
          <w:color w:val="auto"/>
          <w:sz w:val="36"/>
          <w:szCs w:val="36"/>
          <w:highlight w:val="none"/>
          <w:lang w:eastAsia="zh-CN"/>
        </w:rPr>
      </w:pPr>
      <w:r>
        <w:rPr>
          <w:rFonts w:hint="eastAsia" w:ascii="宋体" w:hAnsi="宋体" w:cs="宋体"/>
          <w:b w:val="0"/>
          <w:bCs w:val="0"/>
          <w:color w:val="auto"/>
          <w:sz w:val="36"/>
          <w:szCs w:val="36"/>
          <w:highlight w:val="none"/>
          <w:lang w:eastAsia="zh-CN"/>
        </w:rPr>
        <w:t>2024年桐庐县农地提标改造工程项目(高标农田自筹自建)商品有机肥采购（含运输、撒施）项目</w:t>
      </w:r>
    </w:p>
    <w:p w14:paraId="31313B18">
      <w:pPr>
        <w:adjustRightInd/>
        <w:spacing w:line="360" w:lineRule="auto"/>
        <w:jc w:val="center"/>
        <w:rPr>
          <w:rFonts w:hint="eastAsia" w:ascii="宋体" w:hAnsi="宋体" w:cs="宋体"/>
          <w:color w:val="auto"/>
          <w:sz w:val="48"/>
          <w:szCs w:val="48"/>
          <w:highlight w:val="none"/>
        </w:rPr>
      </w:pPr>
    </w:p>
    <w:p w14:paraId="2C28C304">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D07D09F">
      <w:pPr>
        <w:pStyle w:val="14"/>
      </w:pPr>
    </w:p>
    <w:p w14:paraId="1CB80007">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3454031">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eastAsia="宋体" w:cs="宋体"/>
          <w:color w:val="auto"/>
          <w:sz w:val="30"/>
          <w:szCs w:val="30"/>
          <w:highlight w:val="none"/>
        </w:rPr>
        <w:t>:（</w:t>
      </w:r>
      <w:r>
        <w:rPr>
          <w:rFonts w:hint="eastAsia" w:ascii="宋体" w:hAnsi="宋体" w:cs="宋体"/>
          <w:color w:val="auto"/>
          <w:sz w:val="30"/>
          <w:szCs w:val="30"/>
          <w:highlight w:val="none"/>
          <w:lang w:eastAsia="zh-CN"/>
        </w:rPr>
        <w:t>YHJS-TLZFCG-2025-026</w:t>
      </w:r>
      <w:r>
        <w:rPr>
          <w:rFonts w:hint="eastAsia" w:ascii="宋体" w:hAnsi="宋体" w:eastAsia="宋体" w:cs="宋体"/>
          <w:color w:val="auto"/>
          <w:sz w:val="30"/>
          <w:szCs w:val="30"/>
          <w:highlight w:val="none"/>
        </w:rPr>
        <w:t>）</w:t>
      </w:r>
    </w:p>
    <w:p w14:paraId="5E9FF988">
      <w:pPr>
        <w:adjustRightInd/>
        <w:spacing w:line="360" w:lineRule="auto"/>
        <w:rPr>
          <w:rFonts w:ascii="宋体" w:hAnsi="宋体" w:cs="宋体"/>
          <w:color w:val="auto"/>
          <w:sz w:val="28"/>
          <w:szCs w:val="20"/>
          <w:highlight w:val="none"/>
        </w:rPr>
      </w:pPr>
    </w:p>
    <w:p w14:paraId="24C5A07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CB19154">
      <w:pPr>
        <w:spacing w:line="360" w:lineRule="auto"/>
        <w:jc w:val="center"/>
        <w:rPr>
          <w:rFonts w:ascii="宋体" w:hAnsi="宋体" w:cs="宋体"/>
          <w:b/>
          <w:color w:val="auto"/>
          <w:sz w:val="44"/>
          <w:szCs w:val="44"/>
          <w:highlight w:val="none"/>
        </w:rPr>
      </w:pPr>
    </w:p>
    <w:p w14:paraId="0287EED4">
      <w:pPr>
        <w:spacing w:line="360" w:lineRule="auto"/>
        <w:jc w:val="center"/>
        <w:rPr>
          <w:rFonts w:ascii="宋体" w:hAnsi="宋体" w:cs="宋体"/>
          <w:color w:val="auto"/>
          <w:sz w:val="24"/>
          <w:highlight w:val="none"/>
        </w:rPr>
      </w:pPr>
    </w:p>
    <w:p w14:paraId="136C6131">
      <w:pPr>
        <w:spacing w:line="360" w:lineRule="auto"/>
        <w:jc w:val="center"/>
        <w:rPr>
          <w:rFonts w:ascii="宋体" w:hAnsi="宋体" w:cs="宋体"/>
          <w:color w:val="auto"/>
          <w:sz w:val="24"/>
          <w:highlight w:val="none"/>
        </w:rPr>
      </w:pPr>
    </w:p>
    <w:p w14:paraId="13AE8804">
      <w:pPr>
        <w:spacing w:line="360" w:lineRule="auto"/>
        <w:rPr>
          <w:rFonts w:ascii="宋体" w:hAnsi="宋体" w:cs="宋体"/>
          <w:color w:val="auto"/>
          <w:sz w:val="32"/>
          <w:szCs w:val="32"/>
          <w:highlight w:val="none"/>
        </w:rPr>
      </w:pPr>
    </w:p>
    <w:p w14:paraId="28EBEFBC">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 xml:space="preserve">采购人：桐庐县农业农村局  </w:t>
      </w:r>
    </w:p>
    <w:p w14:paraId="093D151B">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代理机构：耀华建设管理有限公司</w:t>
      </w:r>
    </w:p>
    <w:p w14:paraId="55FD43A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六</w:t>
      </w:r>
      <w:r>
        <w:rPr>
          <w:rFonts w:hint="eastAsia" w:ascii="宋体" w:hAnsi="宋体" w:cs="宋体"/>
          <w:bCs/>
          <w:color w:val="auto"/>
          <w:sz w:val="32"/>
          <w:szCs w:val="32"/>
          <w:highlight w:val="none"/>
        </w:rPr>
        <w:t>月</w:t>
      </w:r>
    </w:p>
    <w:p w14:paraId="4F8BE3F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5B3BDBB">
      <w:pPr>
        <w:spacing w:line="360" w:lineRule="auto"/>
        <w:jc w:val="center"/>
        <w:rPr>
          <w:rFonts w:ascii="宋体" w:hAnsi="宋体" w:cs="宋体"/>
          <w:color w:val="auto"/>
          <w:sz w:val="24"/>
          <w:highlight w:val="none"/>
        </w:rPr>
      </w:pPr>
    </w:p>
    <w:p w14:paraId="744B7B2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4465107">
      <w:pPr>
        <w:spacing w:line="360" w:lineRule="auto"/>
        <w:rPr>
          <w:rFonts w:ascii="宋体" w:hAnsi="宋体" w:cs="宋体"/>
          <w:color w:val="auto"/>
          <w:sz w:val="32"/>
          <w:szCs w:val="32"/>
          <w:highlight w:val="none"/>
        </w:rPr>
      </w:pPr>
    </w:p>
    <w:p w14:paraId="222C2E78">
      <w:pPr>
        <w:spacing w:line="360" w:lineRule="auto"/>
        <w:rPr>
          <w:rFonts w:ascii="宋体" w:hAnsi="宋体" w:cs="宋体"/>
          <w:color w:val="auto"/>
          <w:sz w:val="32"/>
          <w:szCs w:val="32"/>
          <w:highlight w:val="none"/>
        </w:rPr>
      </w:pPr>
    </w:p>
    <w:p w14:paraId="2B1C43C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B23F51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5727AD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4EBA7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F0FFF8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283ED0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6FFF10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B943BC5">
      <w:pPr>
        <w:spacing w:line="360" w:lineRule="auto"/>
        <w:ind w:firstLine="549" w:firstLineChars="229"/>
        <w:rPr>
          <w:rFonts w:ascii="宋体" w:hAnsi="宋体" w:cs="宋体"/>
          <w:color w:val="auto"/>
          <w:sz w:val="24"/>
          <w:highlight w:val="none"/>
        </w:rPr>
      </w:pPr>
    </w:p>
    <w:p w14:paraId="30367701">
      <w:pPr>
        <w:spacing w:line="360" w:lineRule="auto"/>
        <w:ind w:firstLine="549" w:firstLineChars="229"/>
        <w:rPr>
          <w:rFonts w:ascii="宋体" w:hAnsi="宋体" w:cs="宋体"/>
          <w:color w:val="auto"/>
          <w:sz w:val="24"/>
          <w:highlight w:val="none"/>
        </w:rPr>
      </w:pPr>
    </w:p>
    <w:p w14:paraId="3285B92D">
      <w:pPr>
        <w:spacing w:line="360" w:lineRule="auto"/>
        <w:ind w:firstLine="549" w:firstLineChars="229"/>
        <w:rPr>
          <w:rFonts w:ascii="宋体" w:hAnsi="宋体" w:cs="宋体"/>
          <w:color w:val="auto"/>
          <w:sz w:val="24"/>
          <w:highlight w:val="none"/>
        </w:rPr>
      </w:pPr>
    </w:p>
    <w:p w14:paraId="19233051">
      <w:pPr>
        <w:spacing w:line="360" w:lineRule="auto"/>
        <w:ind w:firstLine="549" w:firstLineChars="229"/>
        <w:rPr>
          <w:rFonts w:ascii="宋体" w:hAnsi="宋体" w:cs="宋体"/>
          <w:color w:val="auto"/>
          <w:sz w:val="24"/>
          <w:highlight w:val="none"/>
        </w:rPr>
      </w:pPr>
    </w:p>
    <w:p w14:paraId="741226BE">
      <w:pPr>
        <w:spacing w:line="360" w:lineRule="auto"/>
        <w:ind w:firstLine="549" w:firstLineChars="229"/>
        <w:rPr>
          <w:rFonts w:ascii="宋体" w:hAnsi="宋体" w:cs="宋体"/>
          <w:color w:val="auto"/>
          <w:sz w:val="24"/>
          <w:highlight w:val="none"/>
        </w:rPr>
      </w:pPr>
    </w:p>
    <w:p w14:paraId="662D5E2E">
      <w:pPr>
        <w:spacing w:line="360" w:lineRule="auto"/>
        <w:ind w:firstLine="549" w:firstLineChars="229"/>
        <w:rPr>
          <w:rFonts w:ascii="宋体" w:hAnsi="宋体" w:cs="宋体"/>
          <w:color w:val="auto"/>
          <w:sz w:val="24"/>
          <w:highlight w:val="none"/>
        </w:rPr>
      </w:pPr>
    </w:p>
    <w:p w14:paraId="3BC5E795">
      <w:pPr>
        <w:spacing w:line="360" w:lineRule="auto"/>
        <w:ind w:firstLine="549" w:firstLineChars="229"/>
        <w:rPr>
          <w:rFonts w:ascii="宋体" w:hAnsi="宋体" w:cs="宋体"/>
          <w:color w:val="auto"/>
          <w:sz w:val="24"/>
          <w:highlight w:val="none"/>
        </w:rPr>
      </w:pPr>
    </w:p>
    <w:p w14:paraId="13EFEA3B">
      <w:pPr>
        <w:spacing w:line="360" w:lineRule="auto"/>
        <w:ind w:firstLine="549" w:firstLineChars="229"/>
        <w:rPr>
          <w:rFonts w:ascii="宋体" w:hAnsi="宋体" w:cs="宋体"/>
          <w:color w:val="auto"/>
          <w:sz w:val="24"/>
          <w:highlight w:val="none"/>
        </w:rPr>
      </w:pPr>
    </w:p>
    <w:p w14:paraId="0340E902">
      <w:pPr>
        <w:spacing w:line="360" w:lineRule="auto"/>
        <w:ind w:firstLine="549" w:firstLineChars="229"/>
        <w:rPr>
          <w:rFonts w:ascii="宋体" w:hAnsi="宋体" w:cs="宋体"/>
          <w:color w:val="auto"/>
          <w:sz w:val="24"/>
          <w:highlight w:val="none"/>
        </w:rPr>
      </w:pPr>
    </w:p>
    <w:p w14:paraId="70561B5C">
      <w:pPr>
        <w:spacing w:line="360" w:lineRule="auto"/>
        <w:ind w:firstLine="549" w:firstLineChars="229"/>
        <w:rPr>
          <w:rFonts w:ascii="宋体" w:hAnsi="宋体" w:cs="宋体"/>
          <w:color w:val="auto"/>
          <w:sz w:val="24"/>
          <w:highlight w:val="none"/>
        </w:rPr>
      </w:pPr>
    </w:p>
    <w:p w14:paraId="50312376">
      <w:pPr>
        <w:spacing w:line="360" w:lineRule="auto"/>
        <w:ind w:firstLine="549" w:firstLineChars="229"/>
        <w:rPr>
          <w:rFonts w:ascii="宋体" w:hAnsi="宋体" w:cs="宋体"/>
          <w:color w:val="auto"/>
          <w:sz w:val="24"/>
          <w:highlight w:val="none"/>
        </w:rPr>
      </w:pPr>
    </w:p>
    <w:p w14:paraId="12F85855">
      <w:pPr>
        <w:spacing w:line="360" w:lineRule="auto"/>
        <w:ind w:firstLine="549" w:firstLineChars="229"/>
        <w:rPr>
          <w:rFonts w:ascii="宋体" w:hAnsi="宋体" w:cs="宋体"/>
          <w:color w:val="auto"/>
          <w:sz w:val="24"/>
          <w:highlight w:val="none"/>
        </w:rPr>
      </w:pPr>
    </w:p>
    <w:p w14:paraId="719702E6">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806E89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C9E923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2024年桐庐县农地提标改造工程项目(高标农田自筹自建)商品有机肥采购（含运输、撒施）项目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cs="Times New Roman" w:asciiTheme="minorEastAsia" w:hAnsiTheme="minorEastAsia" w:eastAsiaTheme="minorEastAsia"/>
          <w:snapToGrid/>
          <w:color w:val="auto"/>
          <w:kern w:val="2"/>
          <w:sz w:val="24"/>
          <w:szCs w:val="24"/>
          <w:highlight w:val="none"/>
        </w:rPr>
        <w:t>https://www.zcygov.cn/）获取（下载）招标文件，并于</w:t>
      </w:r>
      <w:r>
        <w:rPr>
          <w:rStyle w:val="78"/>
          <w:rFonts w:hint="eastAsia" w:cs="Times New Roman" w:asciiTheme="minorEastAsia" w:hAnsiTheme="minorEastAsia" w:eastAsiaTheme="minorEastAsia"/>
          <w:snapToGrid/>
          <w:color w:val="auto"/>
          <w:kern w:val="2"/>
          <w:sz w:val="24"/>
          <w:szCs w:val="24"/>
          <w:highlight w:val="none"/>
          <w:lang w:eastAsia="zh-CN"/>
        </w:rPr>
        <w:t>2025年08月01日09点00分00秒</w:t>
      </w:r>
      <w:r>
        <w:rPr>
          <w:rStyle w:val="78"/>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DD6536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BCC37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cs="Times New Roman" w:asciiTheme="minorEastAsia" w:hAnsiTheme="minorEastAsia" w:eastAsiaTheme="minorEastAsia"/>
          <w:snapToGrid/>
          <w:color w:val="auto"/>
          <w:kern w:val="2"/>
          <w:sz w:val="24"/>
          <w:szCs w:val="24"/>
          <w:highlight w:val="none"/>
          <w:lang w:val="en-US" w:eastAsia="zh-CN" w:bidi="ar-SA"/>
        </w:rPr>
        <w:t>YHJS-TLZFCG-2025-026</w:t>
      </w:r>
    </w:p>
    <w:p w14:paraId="18E47D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cs="Times New Roman" w:asciiTheme="minorEastAsia" w:hAnsiTheme="minorEastAsia" w:eastAsiaTheme="minorEastAsia"/>
          <w:snapToGrid/>
          <w:color w:val="auto"/>
          <w:kern w:val="2"/>
          <w:sz w:val="24"/>
          <w:szCs w:val="24"/>
          <w:highlight w:val="none"/>
          <w:lang w:val="en-US" w:eastAsia="zh-CN" w:bidi="ar-SA"/>
        </w:rPr>
        <w:t>2024年桐庐县农地提标改造工程项目(高标农田自筹自建)商品有机肥采购（含运输、撒施）项目</w:t>
      </w:r>
    </w:p>
    <w:p w14:paraId="4C6311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cs="Times New Roman" w:asciiTheme="minorEastAsia" w:hAnsiTheme="minorEastAsia" w:eastAsiaTheme="minorEastAsia"/>
          <w:snapToGrid/>
          <w:color w:val="auto"/>
          <w:kern w:val="2"/>
          <w:sz w:val="24"/>
          <w:szCs w:val="24"/>
          <w:highlight w:val="none"/>
          <w:lang w:val="en-US" w:eastAsia="zh-CN" w:bidi="ar-SA"/>
        </w:rPr>
        <w:t xml:space="preserve">1363500 </w:t>
      </w:r>
    </w:p>
    <w:p w14:paraId="18948080">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cs="Times New Roman" w:asciiTheme="minorEastAsia" w:hAnsiTheme="minorEastAsia" w:eastAsiaTheme="minorEastAsia"/>
          <w:snapToGrid/>
          <w:color w:val="auto"/>
          <w:kern w:val="2"/>
          <w:sz w:val="24"/>
          <w:szCs w:val="24"/>
          <w:highlight w:val="none"/>
          <w:lang w:val="en-US" w:eastAsia="zh-CN" w:bidi="ar-SA"/>
        </w:rPr>
        <w:t>1363500</w:t>
      </w:r>
    </w:p>
    <w:p w14:paraId="4A93D578">
      <w:pPr>
        <w:pStyle w:val="6"/>
        <w:spacing w:line="360" w:lineRule="auto"/>
        <w:ind w:firstLine="480"/>
        <w:rPr>
          <w:rFonts w:hint="eastAsia" w:asciiTheme="minorEastAsia" w:hAnsiTheme="minorEastAsia" w:eastAsiaTheme="minorEastAsia"/>
          <w:snapToGrid/>
          <w:color w:val="auto"/>
          <w:kern w:val="2"/>
          <w:sz w:val="24"/>
          <w:szCs w:val="24"/>
          <w:highlight w:val="none"/>
          <w:lang w:eastAsia="zh-CN"/>
        </w:rPr>
      </w:pPr>
      <w:r>
        <w:rPr>
          <w:rFonts w:hint="eastAsia" w:hAnsi="宋体" w:cs="宋体"/>
          <w:b/>
          <w:color w:val="auto"/>
          <w:sz w:val="24"/>
          <w:highlight w:val="none"/>
        </w:rPr>
        <w:t>采购需求：</w:t>
      </w:r>
      <w:bookmarkStart w:id="11" w:name="OLE_LINK7"/>
      <w:r>
        <w:rPr>
          <w:rFonts w:hint="eastAsia" w:cs="宋体" w:asciiTheme="minorEastAsia" w:hAnsiTheme="minorEastAsia" w:eastAsiaTheme="minorEastAsia"/>
          <w:bCs/>
          <w:sz w:val="24"/>
        </w:rPr>
        <w:t>详见招标文件第三部分采购需求</w:t>
      </w:r>
      <w:r>
        <w:rPr>
          <w:rFonts w:hint="eastAsia" w:cs="宋体" w:asciiTheme="minorEastAsia" w:hAnsiTheme="minorEastAsia" w:eastAsiaTheme="minorEastAsia"/>
          <w:bCs/>
          <w:sz w:val="24"/>
          <w:lang w:eastAsia="zh-CN"/>
        </w:rPr>
        <w:t>。</w:t>
      </w:r>
      <w:bookmarkEnd w:id="11"/>
    </w:p>
    <w:p w14:paraId="01947AEE">
      <w:pPr>
        <w:pStyle w:val="6"/>
        <w:spacing w:line="360" w:lineRule="auto"/>
        <w:ind w:firstLine="480"/>
        <w:rPr>
          <w:rFonts w:hint="eastAsia" w:hAnsi="宋体" w:cs="宋体" w:eastAsiaTheme="minorEastAsia"/>
          <w:b/>
          <w:color w:val="auto"/>
          <w:sz w:val="24"/>
          <w:highlight w:val="none"/>
          <w:lang w:val="en-US" w:eastAsia="zh-CN"/>
        </w:rPr>
      </w:pPr>
      <w:r>
        <w:rPr>
          <w:rFonts w:hint="eastAsia" w:hAnsi="宋体" w:cs="宋体"/>
          <w:b/>
          <w:color w:val="auto"/>
          <w:sz w:val="24"/>
          <w:highlight w:val="none"/>
        </w:rPr>
        <w:t>合同履约期限：</w:t>
      </w:r>
      <w:r>
        <w:rPr>
          <w:rFonts w:hint="eastAsia" w:cs="宋体" w:asciiTheme="minorEastAsia" w:hAnsiTheme="minorEastAsia" w:eastAsiaTheme="minorEastAsia"/>
          <w:bCs/>
          <w:sz w:val="24"/>
        </w:rPr>
        <w:t>详见招标文件第三部分采购需求</w:t>
      </w:r>
      <w:r>
        <w:rPr>
          <w:rFonts w:hint="eastAsia" w:cs="宋体" w:asciiTheme="minorEastAsia" w:hAnsiTheme="minorEastAsia" w:eastAsiaTheme="minorEastAsia"/>
          <w:bCs/>
          <w:sz w:val="24"/>
          <w:lang w:eastAsia="zh-CN"/>
        </w:rPr>
        <w:t>。</w:t>
      </w:r>
    </w:p>
    <w:p w14:paraId="664BCEE5">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CB64480">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2" w:name="_Hlk101132948"/>
      <w:r>
        <w:rPr>
          <w:rFonts w:hint="eastAsia" w:ascii="宋体" w:hAnsi="宋体" w:cs="宋体"/>
          <w:b/>
          <w:color w:val="auto"/>
          <w:sz w:val="24"/>
          <w:highlight w:val="none"/>
        </w:rPr>
        <w:t>申请人的资格要求</w:t>
      </w:r>
      <w:bookmarkEnd w:id="12"/>
      <w:r>
        <w:rPr>
          <w:rFonts w:hint="eastAsia" w:ascii="宋体" w:hAnsi="宋体" w:cs="宋体"/>
          <w:b/>
          <w:color w:val="auto"/>
          <w:sz w:val="24"/>
          <w:highlight w:val="none"/>
        </w:rPr>
        <w:t>：</w:t>
      </w:r>
    </w:p>
    <w:p w14:paraId="103FC46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1AD9AE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86BBDA3">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E2A0DD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3C21413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6984D1D">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5142894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货物全部由符合政策要求的小微企业制造，提供中小企业声明函；</w:t>
      </w:r>
    </w:p>
    <w:p w14:paraId="52FEF02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3"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3"/>
    <w:p w14:paraId="7E7D083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27973E4">
      <w:pPr>
        <w:snapToGrid w:val="0"/>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无</w:t>
      </w:r>
    </w:p>
    <w:p w14:paraId="3B87ECA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91656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BDF3B3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290898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469984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CAAC00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000C73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851D25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2025年08月01日09点00分00秒</w:t>
      </w:r>
      <w:r>
        <w:rPr>
          <w:rFonts w:hint="eastAsia" w:ascii="宋体" w:hAnsi="宋体" w:cs="宋体"/>
          <w:color w:val="auto"/>
          <w:sz w:val="24"/>
          <w:highlight w:val="none"/>
        </w:rPr>
        <w:t>（北京时间）</w:t>
      </w:r>
    </w:p>
    <w:p w14:paraId="09A8B02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40C26E1">
      <w:pPr>
        <w:spacing w:line="360" w:lineRule="auto"/>
        <w:ind w:firstLine="482" w:firstLineChars="200"/>
        <w:rPr>
          <w:rFonts w:hint="eastAsia" w:ascii="宋体" w:hAnsi="宋体" w:eastAsia="宋体" w:cs="宋体"/>
          <w:bCs/>
          <w:color w:val="auto"/>
          <w:sz w:val="24"/>
          <w:highlight w:val="none"/>
          <w:u w:val="single"/>
          <w:lang w:eastAsia="zh-CN"/>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2025年08月01日09点00分00秒</w:t>
      </w:r>
    </w:p>
    <w:p w14:paraId="58F7A53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CE7611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C691D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CC7364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8B60412">
      <w:pPr>
        <w:spacing w:line="360" w:lineRule="auto"/>
        <w:ind w:firstLine="480" w:firstLineChars="200"/>
        <w:rPr>
          <w:rFonts w:ascii="宋体" w:hAnsi="宋体" w:cs="宋体"/>
          <w:color w:val="auto"/>
          <w:sz w:val="24"/>
          <w:highlight w:val="none"/>
        </w:rPr>
      </w:pPr>
      <w:bookmarkStart w:id="14" w:name="OLE_LINK8"/>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D2826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73B2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E8E3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bookmarkEnd w:id="14"/>
    <w:p w14:paraId="38F935D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9CEE3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8C5EC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 xml:space="preserve">桐庐县农业农村局  </w:t>
      </w:r>
      <w:r>
        <w:rPr>
          <w:rFonts w:hint="eastAsia" w:ascii="宋体" w:hAnsi="宋体" w:cs="宋体"/>
          <w:color w:val="auto"/>
          <w:sz w:val="24"/>
          <w:highlight w:val="none"/>
        </w:rPr>
        <w:t xml:space="preserve"> </w:t>
      </w:r>
    </w:p>
    <w:p w14:paraId="247593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桐庐县城南街道迎春南路258号</w:t>
      </w:r>
      <w:r>
        <w:rPr>
          <w:rFonts w:hint="default" w:ascii="宋体" w:hAnsi="宋体" w:cs="宋体"/>
          <w:color w:val="auto"/>
          <w:sz w:val="24"/>
          <w:highlight w:val="none"/>
        </w:rPr>
        <w:t>‌‌</w:t>
      </w:r>
      <w:r>
        <w:rPr>
          <w:rFonts w:hint="eastAsia" w:ascii="宋体" w:hAnsi="宋体" w:cs="宋体"/>
          <w:color w:val="auto"/>
          <w:sz w:val="24"/>
          <w:highlight w:val="none"/>
        </w:rPr>
        <w:t xml:space="preserve">       </w:t>
      </w:r>
    </w:p>
    <w:p w14:paraId="51CE4E8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bookmarkStart w:id="15" w:name="OLE_LINK12"/>
      <w:r>
        <w:rPr>
          <w:rFonts w:hint="eastAsia" w:ascii="宋体" w:hAnsi="宋体" w:cs="宋体"/>
          <w:color w:val="auto"/>
          <w:sz w:val="24"/>
          <w:highlight w:val="none"/>
          <w:lang w:val="en-US" w:eastAsia="zh-CN"/>
        </w:rPr>
        <w:t>赵燕昊</w:t>
      </w:r>
      <w:r>
        <w:rPr>
          <w:rFonts w:hint="eastAsia" w:ascii="宋体" w:hAnsi="宋体" w:cs="宋体"/>
          <w:color w:val="auto"/>
          <w:sz w:val="24"/>
          <w:highlight w:val="none"/>
        </w:rPr>
        <w:t xml:space="preserve"> </w:t>
      </w:r>
      <w:bookmarkEnd w:id="15"/>
      <w:r>
        <w:rPr>
          <w:rFonts w:hint="eastAsia" w:ascii="宋体" w:hAnsi="宋体" w:cs="宋体"/>
          <w:color w:val="auto"/>
          <w:sz w:val="24"/>
          <w:highlight w:val="none"/>
        </w:rPr>
        <w:t xml:space="preserve"> </w:t>
      </w:r>
    </w:p>
    <w:p w14:paraId="2D696B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18357173189</w:t>
      </w:r>
      <w:r>
        <w:rPr>
          <w:rFonts w:hint="eastAsia" w:ascii="宋体" w:hAnsi="宋体" w:cs="宋体"/>
          <w:color w:val="auto"/>
          <w:sz w:val="24"/>
          <w:highlight w:val="none"/>
        </w:rPr>
        <w:t xml:space="preserve"> </w:t>
      </w:r>
    </w:p>
    <w:p w14:paraId="139715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质疑联系人：俞炜</w:t>
      </w:r>
    </w:p>
    <w:p w14:paraId="5B4015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质疑联系方式：13777395859 </w:t>
      </w:r>
    </w:p>
    <w:p w14:paraId="1CB22B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88023A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杭州耀华建设管理有限公司</w:t>
      </w:r>
      <w:r>
        <w:rPr>
          <w:rFonts w:hint="eastAsia" w:ascii="宋体" w:hAnsi="宋体" w:cs="宋体"/>
          <w:color w:val="auto"/>
          <w:sz w:val="24"/>
          <w:highlight w:val="none"/>
        </w:rPr>
        <w:t xml:space="preserve"> </w:t>
      </w:r>
    </w:p>
    <w:p w14:paraId="087453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许洪</w:t>
      </w:r>
      <w:r>
        <w:rPr>
          <w:rFonts w:hint="eastAsia" w:ascii="宋体" w:hAnsi="宋体" w:cs="宋体"/>
          <w:color w:val="auto"/>
          <w:sz w:val="24"/>
          <w:highlight w:val="none"/>
        </w:rPr>
        <w:t xml:space="preserve"> </w:t>
      </w:r>
    </w:p>
    <w:p w14:paraId="5F04FA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项目联系方式（询问）：15868177628</w:t>
      </w:r>
    </w:p>
    <w:p w14:paraId="5441CD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马工</w:t>
      </w:r>
      <w:r>
        <w:rPr>
          <w:rFonts w:hint="eastAsia" w:ascii="宋体" w:hAnsi="宋体" w:cs="宋体"/>
          <w:color w:val="auto"/>
          <w:sz w:val="24"/>
          <w:highlight w:val="none"/>
        </w:rPr>
        <w:t xml:space="preserve"> </w:t>
      </w:r>
    </w:p>
    <w:p w14:paraId="74BD80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cs="宋体" w:asciiTheme="minorEastAsia" w:hAnsiTheme="minorEastAsia" w:eastAsiaTheme="minorEastAsia"/>
          <w:sz w:val="24"/>
          <w:lang w:val="en-US" w:eastAsia="zh-CN"/>
        </w:rPr>
        <w:t>17799858182</w:t>
      </w:r>
    </w:p>
    <w:p w14:paraId="09D62B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5107163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455A3B97">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6C48F3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FA00C13">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47602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50D30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BD2321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512D9F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9B2D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D3041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876A19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CC0D8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4B23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BA27532">
            <w:pPr>
              <w:snapToGrid w:val="0"/>
              <w:spacing w:line="360" w:lineRule="auto"/>
              <w:jc w:val="center"/>
              <w:rPr>
                <w:rFonts w:ascii="宋体" w:hAnsi="宋体" w:cs="宋体"/>
                <w:color w:val="auto"/>
                <w:sz w:val="24"/>
                <w:highlight w:val="none"/>
              </w:rPr>
            </w:pPr>
          </w:p>
          <w:p w14:paraId="5E347C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E001E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F100B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lang w:eastAsia="zh-CN"/>
              </w:rPr>
              <w:t>围墙、围挡</w:t>
            </w:r>
            <w:r>
              <w:rPr>
                <w:rFonts w:hint="eastAsia" w:ascii="宋体" w:hAnsi="宋体" w:cs="宋体"/>
                <w:color w:val="auto"/>
                <w:sz w:val="24"/>
                <w:highlight w:val="none"/>
              </w:rPr>
              <w:t>。</w:t>
            </w:r>
          </w:p>
        </w:tc>
      </w:tr>
      <w:tr w14:paraId="17BAD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93DBCCC">
            <w:pPr>
              <w:snapToGrid w:val="0"/>
              <w:spacing w:line="360" w:lineRule="auto"/>
              <w:jc w:val="center"/>
              <w:rPr>
                <w:rFonts w:ascii="宋体" w:hAnsi="宋体" w:cs="宋体"/>
                <w:color w:val="auto"/>
                <w:sz w:val="24"/>
                <w:highlight w:val="none"/>
              </w:rPr>
            </w:pPr>
          </w:p>
          <w:p w14:paraId="33AA1891">
            <w:pPr>
              <w:snapToGrid w:val="0"/>
              <w:spacing w:line="360" w:lineRule="auto"/>
              <w:jc w:val="center"/>
              <w:rPr>
                <w:rFonts w:hint="eastAsia" w:ascii="宋体" w:hAnsi="宋体" w:cs="宋体"/>
                <w:color w:val="auto"/>
                <w:sz w:val="24"/>
                <w:highlight w:val="none"/>
              </w:rPr>
            </w:pPr>
          </w:p>
          <w:p w14:paraId="1712773E">
            <w:pPr>
              <w:snapToGrid w:val="0"/>
              <w:spacing w:line="360" w:lineRule="auto"/>
              <w:jc w:val="center"/>
              <w:rPr>
                <w:rFonts w:hint="eastAsia" w:ascii="宋体" w:hAnsi="宋体" w:cs="宋体"/>
                <w:color w:val="auto"/>
                <w:sz w:val="24"/>
                <w:highlight w:val="none"/>
              </w:rPr>
            </w:pPr>
          </w:p>
          <w:p w14:paraId="08D076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A16C9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E14DEE5">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商品</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有机肥</w:t>
            </w:r>
            <w:r>
              <w:rPr>
                <w:rFonts w:hint="eastAsia" w:asciiTheme="minorEastAsia" w:hAnsiTheme="minorEastAsia" w:eastAsiaTheme="minorEastAsia"/>
                <w:kern w:val="0"/>
                <w:sz w:val="24"/>
                <w:u w:val="single"/>
              </w:rPr>
              <w:t>（粉状）</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w:t>
            </w:r>
            <w:r>
              <w:rPr>
                <w:rFonts w:hint="eastAsia" w:cs="Arial" w:asciiTheme="minorEastAsia" w:hAnsiTheme="minorEastAsia" w:eastAsiaTheme="minorEastAsia"/>
                <w:kern w:val="0"/>
                <w:sz w:val="24"/>
                <w:u w:val="single"/>
              </w:rPr>
              <w:t>农林牧渔业</w:t>
            </w:r>
            <w:r>
              <w:rPr>
                <w:rFonts w:hint="eastAsia" w:cs="Arial" w:asciiTheme="minorEastAsia" w:hAnsiTheme="minorEastAsia" w:eastAsiaTheme="minorEastAsia"/>
                <w:kern w:val="0"/>
                <w:sz w:val="24"/>
                <w:u w:val="single"/>
                <w:lang w:val="en-US" w:eastAsia="zh-CN"/>
              </w:rPr>
              <w:t xml:space="preserve"> </w:t>
            </w:r>
            <w:r>
              <w:rPr>
                <w:rFonts w:hint="eastAsia" w:ascii="宋体" w:hAnsi="宋体" w:cs="宋体"/>
                <w:color w:val="auto"/>
                <w:kern w:val="0"/>
                <w:sz w:val="24"/>
                <w:highlight w:val="none"/>
              </w:rPr>
              <w:t>行业；</w:t>
            </w:r>
          </w:p>
          <w:p w14:paraId="37693F44">
            <w:pPr>
              <w:numPr>
                <w:ilvl w:val="0"/>
                <w:numId w:val="0"/>
              </w:num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中小企业划分标准：营业收入20000万元以下的为中小微型企业。其中，营业收入500万元及以上的为中型企业，营业收入50万元及以上的为小型企业，营业收入50万元以下的为微型企业。</w:t>
            </w:r>
          </w:p>
          <w:p w14:paraId="2906A736">
            <w:pPr>
              <w:pStyle w:val="4"/>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color w:val="000000"/>
                <w:kern w:val="0"/>
                <w:sz w:val="24"/>
                <w:highlight w:val="none"/>
                <w:lang w:eastAsia="zh-CN"/>
              </w:rPr>
              <w:t>具体中</w:t>
            </w:r>
            <w:r>
              <w:rPr>
                <w:rFonts w:hint="eastAsia" w:ascii="宋体" w:hAnsi="宋体" w:eastAsia="宋体" w:cs="宋体"/>
                <w:color w:val="auto"/>
                <w:kern w:val="0"/>
                <w:sz w:val="24"/>
                <w:highlight w:val="none"/>
              </w:rPr>
              <w:t>小企业划型标准详见：工信部联企业〔2011〕300号</w:t>
            </w:r>
            <w:r>
              <w:rPr>
                <w:rFonts w:hint="eastAsia" w:ascii="宋体" w:hAnsi="宋体" w:eastAsia="宋体" w:cs="宋体"/>
                <w:color w:val="auto"/>
                <w:kern w:val="0"/>
                <w:sz w:val="24"/>
                <w:highlight w:val="none"/>
                <w:lang w:eastAsia="zh-CN"/>
              </w:rPr>
              <w:t>；</w:t>
            </w:r>
          </w:p>
        </w:tc>
      </w:tr>
      <w:tr w14:paraId="7F5B8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27472B">
            <w:pPr>
              <w:snapToGrid w:val="0"/>
              <w:spacing w:line="360" w:lineRule="auto"/>
              <w:jc w:val="center"/>
              <w:rPr>
                <w:rFonts w:ascii="宋体" w:hAnsi="宋体" w:cs="宋体"/>
                <w:color w:val="auto"/>
                <w:sz w:val="24"/>
                <w:highlight w:val="none"/>
              </w:rPr>
            </w:pPr>
          </w:p>
          <w:p w14:paraId="2A3CC38F">
            <w:pPr>
              <w:snapToGrid w:val="0"/>
              <w:spacing w:line="360" w:lineRule="auto"/>
              <w:jc w:val="center"/>
              <w:rPr>
                <w:rFonts w:ascii="宋体" w:hAnsi="宋体" w:cs="宋体"/>
                <w:color w:val="auto"/>
                <w:sz w:val="24"/>
                <w:highlight w:val="none"/>
              </w:rPr>
            </w:pPr>
          </w:p>
          <w:p w14:paraId="2A21DC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7D7D2F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EC37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259C80D">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87F6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C1AC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B8603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EDCDBC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2856B9E">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1A7B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106D36F">
            <w:pPr>
              <w:snapToGrid w:val="0"/>
              <w:spacing w:line="360" w:lineRule="auto"/>
              <w:jc w:val="center"/>
              <w:rPr>
                <w:rFonts w:ascii="宋体" w:hAnsi="宋体" w:cs="宋体"/>
                <w:color w:val="auto"/>
                <w:sz w:val="24"/>
                <w:highlight w:val="none"/>
              </w:rPr>
            </w:pPr>
          </w:p>
          <w:p w14:paraId="0605B2DF">
            <w:pPr>
              <w:snapToGrid w:val="0"/>
              <w:spacing w:line="360" w:lineRule="auto"/>
              <w:jc w:val="center"/>
              <w:rPr>
                <w:rFonts w:ascii="宋体" w:hAnsi="宋体" w:cs="宋体"/>
                <w:color w:val="auto"/>
                <w:sz w:val="24"/>
                <w:highlight w:val="none"/>
              </w:rPr>
            </w:pPr>
          </w:p>
          <w:p w14:paraId="310EEB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9D0E8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863D65B">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164D2D27">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1BA51081">
            <w:pPr>
              <w:pStyle w:val="81"/>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624D67FD">
            <w:pPr>
              <w:pStyle w:val="81"/>
              <w:rPr>
                <w:color w:val="auto"/>
                <w:highlight w:val="none"/>
              </w:rPr>
            </w:pPr>
          </w:p>
        </w:tc>
      </w:tr>
      <w:tr w14:paraId="2D723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1DF3B29">
            <w:pPr>
              <w:snapToGrid w:val="0"/>
              <w:spacing w:line="360" w:lineRule="auto"/>
              <w:jc w:val="center"/>
              <w:rPr>
                <w:rFonts w:ascii="宋体" w:hAnsi="宋体" w:cs="宋体"/>
                <w:color w:val="auto"/>
                <w:sz w:val="24"/>
                <w:highlight w:val="none"/>
              </w:rPr>
            </w:pPr>
          </w:p>
          <w:p w14:paraId="38C7FC39">
            <w:pPr>
              <w:snapToGrid w:val="0"/>
              <w:spacing w:line="360" w:lineRule="auto"/>
              <w:jc w:val="center"/>
              <w:rPr>
                <w:rFonts w:ascii="宋体" w:hAnsi="宋体" w:cs="宋体"/>
                <w:color w:val="auto"/>
                <w:sz w:val="24"/>
                <w:highlight w:val="none"/>
              </w:rPr>
            </w:pPr>
          </w:p>
          <w:p w14:paraId="5C34A39E">
            <w:pPr>
              <w:snapToGrid w:val="0"/>
              <w:spacing w:line="360" w:lineRule="auto"/>
              <w:jc w:val="center"/>
              <w:rPr>
                <w:rFonts w:ascii="宋体" w:hAnsi="宋体" w:cs="宋体"/>
                <w:color w:val="auto"/>
                <w:sz w:val="24"/>
                <w:highlight w:val="none"/>
              </w:rPr>
            </w:pPr>
          </w:p>
          <w:p w14:paraId="5D33CF79">
            <w:pPr>
              <w:snapToGrid w:val="0"/>
              <w:spacing w:line="360" w:lineRule="auto"/>
              <w:jc w:val="center"/>
              <w:rPr>
                <w:rFonts w:ascii="宋体" w:hAnsi="宋体" w:cs="宋体"/>
                <w:color w:val="auto"/>
                <w:sz w:val="24"/>
                <w:highlight w:val="none"/>
              </w:rPr>
            </w:pPr>
          </w:p>
          <w:p w14:paraId="495ED0D2">
            <w:pPr>
              <w:snapToGrid w:val="0"/>
              <w:spacing w:line="360" w:lineRule="auto"/>
              <w:jc w:val="center"/>
              <w:rPr>
                <w:rFonts w:ascii="宋体" w:hAnsi="宋体" w:cs="宋体"/>
                <w:color w:val="auto"/>
                <w:sz w:val="24"/>
                <w:highlight w:val="none"/>
              </w:rPr>
            </w:pPr>
          </w:p>
          <w:p w14:paraId="517FFB77">
            <w:pPr>
              <w:snapToGrid w:val="0"/>
              <w:spacing w:line="360" w:lineRule="auto"/>
              <w:jc w:val="center"/>
              <w:rPr>
                <w:rFonts w:ascii="宋体" w:hAnsi="宋体" w:cs="宋体"/>
                <w:color w:val="auto"/>
                <w:sz w:val="24"/>
                <w:highlight w:val="none"/>
              </w:rPr>
            </w:pPr>
          </w:p>
          <w:p w14:paraId="721F25AD">
            <w:pPr>
              <w:snapToGrid w:val="0"/>
              <w:spacing w:line="360" w:lineRule="auto"/>
              <w:jc w:val="center"/>
              <w:rPr>
                <w:rFonts w:ascii="宋体" w:hAnsi="宋体" w:cs="宋体"/>
                <w:color w:val="auto"/>
                <w:sz w:val="24"/>
                <w:highlight w:val="none"/>
              </w:rPr>
            </w:pPr>
          </w:p>
          <w:p w14:paraId="09D22FD0">
            <w:pPr>
              <w:snapToGrid w:val="0"/>
              <w:spacing w:line="360" w:lineRule="auto"/>
              <w:jc w:val="center"/>
              <w:rPr>
                <w:rFonts w:ascii="宋体" w:hAnsi="宋体" w:cs="宋体"/>
                <w:color w:val="auto"/>
                <w:sz w:val="24"/>
                <w:highlight w:val="none"/>
              </w:rPr>
            </w:pPr>
          </w:p>
          <w:p w14:paraId="283D0172">
            <w:pPr>
              <w:snapToGrid w:val="0"/>
              <w:spacing w:line="360" w:lineRule="auto"/>
              <w:jc w:val="center"/>
              <w:rPr>
                <w:rFonts w:ascii="宋体" w:hAnsi="宋体" w:cs="宋体"/>
                <w:color w:val="auto"/>
                <w:sz w:val="24"/>
                <w:highlight w:val="none"/>
              </w:rPr>
            </w:pPr>
          </w:p>
          <w:p w14:paraId="5CAE236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F5C6C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30C816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D57D6D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F925A3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728EFB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FC7FC7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9341B3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83402B">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8EB091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DC0D6E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9BBB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72E6DD6">
            <w:pPr>
              <w:snapToGrid w:val="0"/>
              <w:spacing w:line="360" w:lineRule="auto"/>
              <w:jc w:val="center"/>
              <w:rPr>
                <w:rFonts w:ascii="宋体" w:hAnsi="宋体" w:cs="宋体"/>
                <w:color w:val="auto"/>
                <w:sz w:val="24"/>
                <w:highlight w:val="none"/>
              </w:rPr>
            </w:pPr>
          </w:p>
          <w:p w14:paraId="2888961C">
            <w:pPr>
              <w:snapToGrid w:val="0"/>
              <w:spacing w:line="360" w:lineRule="auto"/>
              <w:jc w:val="center"/>
              <w:rPr>
                <w:rFonts w:ascii="宋体" w:hAnsi="宋体" w:cs="宋体"/>
                <w:color w:val="auto"/>
                <w:sz w:val="24"/>
                <w:highlight w:val="none"/>
              </w:rPr>
            </w:pPr>
          </w:p>
          <w:p w14:paraId="608BD338">
            <w:pPr>
              <w:snapToGrid w:val="0"/>
              <w:spacing w:line="360" w:lineRule="auto"/>
              <w:jc w:val="center"/>
              <w:rPr>
                <w:rFonts w:ascii="宋体" w:hAnsi="宋体" w:cs="宋体"/>
                <w:color w:val="auto"/>
                <w:sz w:val="24"/>
                <w:highlight w:val="none"/>
              </w:rPr>
            </w:pPr>
          </w:p>
          <w:p w14:paraId="3DA734F8">
            <w:pPr>
              <w:snapToGrid w:val="0"/>
              <w:spacing w:line="360" w:lineRule="auto"/>
              <w:jc w:val="center"/>
              <w:rPr>
                <w:rFonts w:ascii="宋体" w:hAnsi="宋体" w:cs="宋体"/>
                <w:color w:val="auto"/>
                <w:sz w:val="24"/>
                <w:highlight w:val="none"/>
              </w:rPr>
            </w:pPr>
          </w:p>
          <w:p w14:paraId="16CBC37F">
            <w:pPr>
              <w:snapToGrid w:val="0"/>
              <w:spacing w:line="360" w:lineRule="auto"/>
              <w:jc w:val="center"/>
              <w:rPr>
                <w:rFonts w:ascii="宋体" w:hAnsi="宋体" w:cs="宋体"/>
                <w:color w:val="auto"/>
                <w:sz w:val="24"/>
                <w:highlight w:val="none"/>
              </w:rPr>
            </w:pPr>
          </w:p>
          <w:p w14:paraId="36508884">
            <w:pPr>
              <w:snapToGrid w:val="0"/>
              <w:spacing w:line="360" w:lineRule="auto"/>
              <w:jc w:val="center"/>
              <w:rPr>
                <w:rFonts w:ascii="宋体" w:hAnsi="宋体" w:cs="宋体"/>
                <w:color w:val="auto"/>
                <w:sz w:val="24"/>
                <w:highlight w:val="none"/>
              </w:rPr>
            </w:pPr>
          </w:p>
          <w:p w14:paraId="5B4B9961">
            <w:pPr>
              <w:snapToGrid w:val="0"/>
              <w:spacing w:line="360" w:lineRule="auto"/>
              <w:jc w:val="center"/>
              <w:rPr>
                <w:rFonts w:ascii="宋体" w:hAnsi="宋体" w:cs="宋体"/>
                <w:color w:val="auto"/>
                <w:sz w:val="24"/>
                <w:highlight w:val="none"/>
              </w:rPr>
            </w:pPr>
          </w:p>
          <w:p w14:paraId="6108685A">
            <w:pPr>
              <w:snapToGrid w:val="0"/>
              <w:spacing w:line="360" w:lineRule="auto"/>
              <w:jc w:val="center"/>
              <w:rPr>
                <w:rFonts w:ascii="宋体" w:hAnsi="宋体" w:cs="宋体"/>
                <w:color w:val="auto"/>
                <w:sz w:val="24"/>
                <w:highlight w:val="none"/>
              </w:rPr>
            </w:pPr>
          </w:p>
          <w:p w14:paraId="54B2F0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4E30FE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44E650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C4A371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107CF7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B69C7E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BC0FE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AEE8A8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36AF6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A004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67736E3">
            <w:pPr>
              <w:snapToGrid w:val="0"/>
              <w:spacing w:line="360" w:lineRule="auto"/>
              <w:jc w:val="center"/>
              <w:rPr>
                <w:rFonts w:ascii="宋体" w:hAnsi="宋体" w:cs="宋体"/>
                <w:color w:val="auto"/>
                <w:sz w:val="24"/>
                <w:highlight w:val="none"/>
              </w:rPr>
            </w:pPr>
          </w:p>
          <w:p w14:paraId="2C94DD13">
            <w:pPr>
              <w:snapToGrid w:val="0"/>
              <w:spacing w:line="360" w:lineRule="auto"/>
              <w:jc w:val="center"/>
              <w:rPr>
                <w:rFonts w:ascii="宋体" w:hAnsi="宋体" w:cs="宋体"/>
                <w:color w:val="auto"/>
                <w:sz w:val="24"/>
                <w:highlight w:val="none"/>
              </w:rPr>
            </w:pPr>
          </w:p>
          <w:p w14:paraId="152137D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ED203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C09AA8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BED2E1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C5A5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2917E8E">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CA3E3F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E954A4D">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084A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6FD69F8">
            <w:pPr>
              <w:snapToGrid w:val="0"/>
              <w:spacing w:line="360" w:lineRule="auto"/>
              <w:jc w:val="center"/>
              <w:rPr>
                <w:rFonts w:ascii="宋体" w:hAnsi="宋体" w:cs="宋体"/>
                <w:color w:val="auto"/>
                <w:sz w:val="24"/>
                <w:highlight w:val="none"/>
              </w:rPr>
            </w:pPr>
          </w:p>
          <w:p w14:paraId="5420A4C7">
            <w:pPr>
              <w:snapToGrid w:val="0"/>
              <w:spacing w:line="360" w:lineRule="auto"/>
              <w:jc w:val="center"/>
              <w:rPr>
                <w:rFonts w:ascii="宋体" w:hAnsi="宋体" w:cs="宋体"/>
                <w:color w:val="auto"/>
                <w:sz w:val="24"/>
                <w:highlight w:val="none"/>
              </w:rPr>
            </w:pPr>
          </w:p>
          <w:p w14:paraId="2CF476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9177D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3198B3">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3380C7F2">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2CBEEF80">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18386C92">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547C70E3">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07A7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435368F">
            <w:pPr>
              <w:snapToGrid w:val="0"/>
              <w:spacing w:line="360" w:lineRule="auto"/>
              <w:jc w:val="center"/>
              <w:rPr>
                <w:rFonts w:ascii="宋体" w:hAnsi="宋体" w:cs="宋体"/>
                <w:color w:val="auto"/>
                <w:sz w:val="24"/>
                <w:highlight w:val="none"/>
              </w:rPr>
            </w:pPr>
          </w:p>
          <w:p w14:paraId="04AD8355">
            <w:pPr>
              <w:snapToGrid w:val="0"/>
              <w:spacing w:line="360" w:lineRule="auto"/>
              <w:jc w:val="center"/>
              <w:rPr>
                <w:rFonts w:ascii="宋体" w:hAnsi="宋体" w:cs="宋体"/>
                <w:color w:val="auto"/>
                <w:sz w:val="24"/>
                <w:highlight w:val="none"/>
              </w:rPr>
            </w:pPr>
          </w:p>
          <w:p w14:paraId="7D131843">
            <w:pPr>
              <w:snapToGrid w:val="0"/>
              <w:spacing w:line="360" w:lineRule="auto"/>
              <w:jc w:val="center"/>
              <w:rPr>
                <w:rFonts w:ascii="宋体" w:hAnsi="宋体" w:cs="宋体"/>
                <w:color w:val="auto"/>
                <w:sz w:val="24"/>
                <w:highlight w:val="none"/>
              </w:rPr>
            </w:pPr>
          </w:p>
          <w:p w14:paraId="2061DA5A">
            <w:pPr>
              <w:snapToGrid w:val="0"/>
              <w:spacing w:line="360" w:lineRule="auto"/>
              <w:jc w:val="center"/>
              <w:rPr>
                <w:rFonts w:ascii="宋体" w:hAnsi="宋体" w:cs="宋体"/>
                <w:color w:val="auto"/>
                <w:sz w:val="24"/>
                <w:highlight w:val="none"/>
              </w:rPr>
            </w:pPr>
          </w:p>
          <w:p w14:paraId="514A56A4">
            <w:pPr>
              <w:snapToGrid w:val="0"/>
              <w:spacing w:line="360" w:lineRule="auto"/>
              <w:jc w:val="center"/>
              <w:rPr>
                <w:rFonts w:ascii="宋体" w:hAnsi="宋体" w:cs="宋体"/>
                <w:color w:val="auto"/>
                <w:sz w:val="24"/>
                <w:highlight w:val="none"/>
              </w:rPr>
            </w:pPr>
          </w:p>
          <w:p w14:paraId="2065A6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8305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67E7E3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FEB906F">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DA3027">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495068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A77BC4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189868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8889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DAD7497">
            <w:pPr>
              <w:snapToGrid w:val="0"/>
              <w:spacing w:line="360" w:lineRule="auto"/>
              <w:jc w:val="center"/>
              <w:rPr>
                <w:rFonts w:ascii="宋体" w:hAnsi="宋体" w:cs="宋体"/>
                <w:color w:val="auto"/>
                <w:sz w:val="24"/>
                <w:highlight w:val="none"/>
              </w:rPr>
            </w:pPr>
          </w:p>
          <w:p w14:paraId="2433B44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6D96EE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F5C4EB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603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B827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F01DF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7B56C63">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eastAsia="zh-CN"/>
              </w:rPr>
              <w:t>桐庐县迎春南路</w:t>
            </w:r>
            <w:r>
              <w:rPr>
                <w:rFonts w:hint="eastAsia" w:hAnsi="宋体" w:cs="宋体"/>
                <w:color w:val="auto"/>
                <w:sz w:val="24"/>
                <w:highlight w:val="none"/>
                <w:u w:val="single"/>
                <w:lang w:val="en-US" w:eastAsia="zh-CN"/>
              </w:rPr>
              <w:t>88号桦桐大厦20楼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eastAsia="zh-CN"/>
              </w:rPr>
              <w:t>许洪15868177628</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88F9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5ED5F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B7C0BBF">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A844F1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A59C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75802B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776ADD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82A04C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328341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6364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2B8F4CF">
            <w:pPr>
              <w:snapToGrid w:val="0"/>
              <w:spacing w:line="360" w:lineRule="auto"/>
              <w:jc w:val="center"/>
              <w:rPr>
                <w:rFonts w:hint="default" w:ascii="宋体" w:hAnsi="宋体" w:eastAsia="宋体" w:cs="宋体"/>
                <w:color w:val="auto"/>
                <w:sz w:val="24"/>
                <w:highlight w:val="none"/>
                <w:lang w:val="en-US" w:eastAsia="zh-CN"/>
              </w:rPr>
            </w:pPr>
            <w:bookmarkStart w:id="16" w:name="_Toc164416483"/>
            <w:bookmarkStart w:id="17"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1DC6BBE8">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3D94247D">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lang w:val="en" w:eastAsia="zh-CN"/>
              </w:rPr>
              <w:t>。</w:t>
            </w:r>
          </w:p>
        </w:tc>
      </w:tr>
      <w:tr w14:paraId="434FF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3B99526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097CB843">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1F11A711">
            <w:pPr>
              <w:pStyle w:val="6"/>
              <w:tabs>
                <w:tab w:val="left" w:pos="1365"/>
                <w:tab w:val="left" w:pos="3375"/>
              </w:tabs>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本项目招标</w:t>
            </w:r>
            <w:r>
              <w:rPr>
                <w:rFonts w:hint="eastAsia" w:ascii="宋体" w:hAnsi="宋体" w:eastAsia="宋体" w:cs="宋体"/>
                <w:sz w:val="24"/>
                <w:lang w:val="en-US" w:eastAsia="zh-CN"/>
              </w:rPr>
              <w:t>代理</w:t>
            </w:r>
            <w:r>
              <w:rPr>
                <w:rFonts w:hint="eastAsia" w:ascii="宋体" w:hAnsi="宋体" w:eastAsia="宋体" w:cs="宋体"/>
                <w:sz w:val="24"/>
              </w:rPr>
              <w:t>服务费</w:t>
            </w:r>
            <w:bookmarkStart w:id="18" w:name="OLE_LINK10"/>
            <w:bookmarkStart w:id="19" w:name="OLE_LINK11"/>
            <w:r>
              <w:rPr>
                <w:rFonts w:hint="eastAsia" w:ascii="宋体" w:hAnsi="宋体" w:cs="宋体"/>
                <w:kern w:val="0"/>
                <w:sz w:val="24"/>
              </w:rPr>
              <w:t>按</w:t>
            </w:r>
            <w:bookmarkStart w:id="20" w:name="OLE_LINK9"/>
            <w:r>
              <w:rPr>
                <w:rFonts w:hint="eastAsia" w:ascii="宋体" w:hAnsi="宋体" w:cs="宋体"/>
                <w:kern w:val="0"/>
                <w:sz w:val="24"/>
              </w:rPr>
              <w:t>浙价服[2003]77号文件（</w:t>
            </w:r>
            <w:r>
              <w:rPr>
                <w:rFonts w:hint="eastAsia" w:hAnsi="宋体" w:cs="宋体"/>
                <w:kern w:val="0"/>
                <w:sz w:val="24"/>
                <w:lang w:val="en-US" w:eastAsia="zh-CN"/>
              </w:rPr>
              <w:t>货物</w:t>
            </w:r>
            <w:r>
              <w:rPr>
                <w:rFonts w:hint="eastAsia" w:ascii="宋体" w:hAnsi="宋体" w:cs="宋体"/>
                <w:kern w:val="0"/>
                <w:sz w:val="24"/>
              </w:rPr>
              <w:t>类）收费标准计取</w:t>
            </w:r>
            <w:r>
              <w:rPr>
                <w:rFonts w:hint="eastAsia" w:ascii="宋体" w:hAnsi="宋体" w:eastAsia="宋体" w:cs="宋体"/>
                <w:sz w:val="24"/>
              </w:rPr>
              <w:t>；</w:t>
            </w:r>
            <w:bookmarkEnd w:id="18"/>
            <w:bookmarkEnd w:id="20"/>
          </w:p>
          <w:bookmarkEnd w:id="19"/>
          <w:p w14:paraId="7E8226B6">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b w:val="0"/>
                <w:bCs w:val="0"/>
                <w:caps w:val="0"/>
                <w:kern w:val="2"/>
                <w:sz w:val="24"/>
                <w:szCs w:val="24"/>
                <w:lang w:val="en-US" w:eastAsia="zh-CN" w:bidi="ar-SA"/>
              </w:rPr>
              <w:t>以上费用均由中标单位在领取中标通知书时，一次性支付给代理公司，上述两项费用应含在投标报价中（不得单独列项），投标人在投标报价让利中考虑上述费用</w:t>
            </w:r>
            <w:r>
              <w:rPr>
                <w:rFonts w:hint="eastAsia" w:ascii="宋体" w:hAnsi="宋体" w:eastAsia="宋体" w:cs="宋体"/>
                <w:b w:val="0"/>
                <w:bCs w:val="0"/>
                <w:sz w:val="24"/>
              </w:rPr>
              <w:t>。</w:t>
            </w:r>
          </w:p>
        </w:tc>
      </w:tr>
      <w:bookmarkEnd w:id="10"/>
    </w:tbl>
    <w:p w14:paraId="6ECFECA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8D7D3C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2E3474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BF15D03">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00B15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B436C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520F1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75F09F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143F4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A06B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1B3A6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416D59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42F9CE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458A69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07F361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92B28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DEBCC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A19F5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1"/>
    </w:p>
    <w:p w14:paraId="2FFE325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68402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32FA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266D6AD">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640D5D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3557A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22" w:name="_Hlk101132181"/>
      <w:r>
        <w:rPr>
          <w:rFonts w:hint="eastAsia" w:ascii="宋体" w:hAnsi="宋体" w:cs="宋体"/>
          <w:color w:val="auto"/>
          <w:sz w:val="24"/>
          <w:highlight w:val="none"/>
        </w:rPr>
        <w:t>联合协议或者分包意向协议约定小微企业的合同份额占到合同总金额30%以上的</w:t>
      </w:r>
      <w:bookmarkEnd w:id="2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04D05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23675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03AF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720D5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24FC80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747A1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130DD87">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D022B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06ABDE5">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2B2C020B">
      <w:pPr>
        <w:pStyle w:val="89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1FC76D7E">
      <w:pPr>
        <w:pStyle w:val="89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30BD4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91F60A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5BB09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3BB2727">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51219BB">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28673F8">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07FC894">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789764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5DEFD6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3CFD26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B06506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3FDE1F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AF827D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74F1D2D">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B0DB331">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21F366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A4C7E1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5B93DE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28F5A83">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FE65513">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931B21C">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AB322D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E932D07">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27E71E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87279C3">
      <w:pPr>
        <w:pStyle w:val="891"/>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3D4F350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1CE552B">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DAD131C">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35F2D69">
      <w:pPr>
        <w:pStyle w:val="133"/>
        <w:snapToGrid w:val="0"/>
        <w:spacing w:before="0"/>
        <w:ind w:firstLine="360"/>
        <w:rPr>
          <w:rFonts w:ascii="宋体" w:hAnsi="宋体" w:cs="宋体"/>
          <w:color w:val="auto"/>
          <w:sz w:val="18"/>
          <w:szCs w:val="18"/>
          <w:highlight w:val="none"/>
        </w:rPr>
      </w:pPr>
    </w:p>
    <w:p w14:paraId="7A0290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C491A4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B75F64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51463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DC3E5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4262AE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C755F3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FE40F7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DDBDE3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4F791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9061E3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D2FB25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DB3105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0EBB053">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B4AC66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2C09B2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ABB394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3942AA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8A2726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407C79B">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5761734">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C6D006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897FF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F8E2BD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C8B1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5A51E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A9D413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3" w:name="_Hlk101259339"/>
      <w:r>
        <w:rPr>
          <w:rFonts w:hint="eastAsia" w:ascii="宋体" w:hAnsi="宋体" w:cs="宋体"/>
          <w:snapToGrid w:val="0"/>
          <w:color w:val="auto"/>
          <w:kern w:val="28"/>
          <w:sz w:val="24"/>
          <w:szCs w:val="20"/>
          <w:highlight w:val="none"/>
        </w:rPr>
        <w:t>联合协议</w:t>
      </w:r>
      <w:bookmarkEnd w:id="23"/>
      <w:r>
        <w:rPr>
          <w:rFonts w:hint="eastAsia" w:ascii="宋体" w:hAnsi="宋体" w:cs="宋体"/>
          <w:snapToGrid w:val="0"/>
          <w:color w:val="auto"/>
          <w:kern w:val="28"/>
          <w:sz w:val="24"/>
          <w:szCs w:val="20"/>
          <w:highlight w:val="none"/>
        </w:rPr>
        <w:t>（如果有)；</w:t>
      </w:r>
    </w:p>
    <w:p w14:paraId="4CCC309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B7B6D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271FB6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A8605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DF8782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7F345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2CB48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85FA6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104D4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AFAB5B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DABCC6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0616F55">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0B16EC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6F017DB">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5BDD461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6EE0FC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8018599">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30E9BE1">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832B80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BF554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E32B3B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AED908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56297EB">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3EDB04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06F21C3">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77B349D">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03A3B82">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EEDE21D">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7355D32">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BBB281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5F227DB">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B1CB179">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963188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AB54FA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E3CAAE1">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6DBB48">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1802C3C">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DD126CF">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79A924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1FB5AE2">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450DC0B">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2E2E56A">
      <w:pPr>
        <w:pStyle w:val="133"/>
        <w:spacing w:before="0"/>
        <w:ind w:firstLine="643"/>
        <w:rPr>
          <w:rFonts w:ascii="宋体" w:hAnsi="宋体" w:cs="宋体"/>
          <w:b/>
          <w:color w:val="auto"/>
          <w:sz w:val="32"/>
          <w:highlight w:val="none"/>
        </w:rPr>
      </w:pPr>
    </w:p>
    <w:p w14:paraId="728FE7D7">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98A5D6F">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5E771CB">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1372374">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7502943C">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272FD2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163D9B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7189B56">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663D2F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6FDF140">
      <w:pPr>
        <w:pStyle w:val="133"/>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58C09BF">
      <w:pPr>
        <w:pStyle w:val="133"/>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0926A441">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21B199F0">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5F3C24A">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06FF8DF">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3610D51">
      <w:pPr>
        <w:pStyle w:val="133"/>
        <w:spacing w:before="0"/>
        <w:ind w:firstLine="0" w:firstLineChars="0"/>
        <w:rPr>
          <w:rFonts w:ascii="宋体" w:hAnsi="宋体" w:cs="宋体"/>
          <w:color w:val="auto"/>
          <w:kern w:val="0"/>
          <w:szCs w:val="24"/>
          <w:highlight w:val="none"/>
        </w:rPr>
      </w:pPr>
    </w:p>
    <w:p w14:paraId="04A43A5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8C73903">
      <w:pPr>
        <w:spacing w:line="360" w:lineRule="auto"/>
        <w:rPr>
          <w:rFonts w:ascii="宋体" w:hAnsi="宋体" w:cs="宋体"/>
          <w:b/>
          <w:color w:val="auto"/>
          <w:sz w:val="24"/>
          <w:highlight w:val="none"/>
        </w:rPr>
      </w:pPr>
      <w:bookmarkStart w:id="2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1D197A3">
      <w:pPr>
        <w:spacing w:line="360" w:lineRule="auto"/>
        <w:rPr>
          <w:rFonts w:ascii="宋体" w:hAnsi="宋体" w:cs="宋体"/>
          <w:b/>
          <w:color w:val="auto"/>
          <w:sz w:val="24"/>
          <w:highlight w:val="none"/>
        </w:rPr>
      </w:pPr>
    </w:p>
    <w:p w14:paraId="30BDCA5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8C1ED8B">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1D6866">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32D7782">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96D96D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6225D6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9E520F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DB7F790">
      <w:pPr>
        <w:pStyle w:val="133"/>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60E0EB4">
      <w:pPr>
        <w:pStyle w:val="82"/>
        <w:rPr>
          <w:color w:val="auto"/>
          <w:highlight w:val="none"/>
        </w:rPr>
      </w:pPr>
    </w:p>
    <w:p w14:paraId="5857D82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F38960B">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4CA6EAB">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009B9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A4E43C3">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33817B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2ED37C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700225F">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F5B49D2">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4361742D">
      <w:pPr>
        <w:rPr>
          <w:rFonts w:hint="default"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本项目无需缴纳履约保证金</w:t>
      </w:r>
    </w:p>
    <w:p w14:paraId="408F1883">
      <w:pPr>
        <w:snapToGrid w:val="0"/>
        <w:spacing w:line="360" w:lineRule="auto"/>
        <w:ind w:firstLine="3357" w:firstLineChars="1045"/>
        <w:rPr>
          <w:rFonts w:ascii="宋体" w:hAnsi="宋体" w:cs="宋体"/>
          <w:b/>
          <w:color w:val="auto"/>
          <w:sz w:val="32"/>
          <w:highlight w:val="none"/>
        </w:rPr>
      </w:pPr>
    </w:p>
    <w:p w14:paraId="0246499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264F809">
      <w:pPr>
        <w:pStyle w:val="133"/>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9EB0F8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266E50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65D010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78A308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CF5BF8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7ACBBD2">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644B1C4">
      <w:pPr>
        <w:tabs>
          <w:tab w:val="left" w:pos="0"/>
        </w:tabs>
        <w:spacing w:line="360" w:lineRule="auto"/>
        <w:ind w:firstLine="480"/>
        <w:rPr>
          <w:rFonts w:ascii="宋体" w:hAnsi="宋体" w:cs="宋体"/>
          <w:color w:val="auto"/>
          <w:sz w:val="24"/>
          <w:highlight w:val="none"/>
        </w:rPr>
      </w:pPr>
    </w:p>
    <w:p w14:paraId="6391CBD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EEAD82B">
      <w:pPr>
        <w:pStyle w:val="26"/>
        <w:spacing w:line="360" w:lineRule="auto"/>
        <w:ind w:firstLine="0" w:firstLineChars="0"/>
        <w:rPr>
          <w:rFonts w:cs="宋体"/>
          <w:b/>
          <w:color w:val="auto"/>
          <w:highlight w:val="none"/>
        </w:rPr>
      </w:pPr>
      <w:r>
        <w:rPr>
          <w:rFonts w:hint="eastAsia" w:cs="宋体"/>
          <w:b/>
          <w:color w:val="auto"/>
          <w:highlight w:val="none"/>
        </w:rPr>
        <w:t>30.验收</w:t>
      </w:r>
    </w:p>
    <w:p w14:paraId="5427FC9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C98A8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718AE9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E6DF8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4"/>
      <w:bookmarkStart w:id="25" w:name="_Hlt74730295"/>
      <w:bookmarkEnd w:id="25"/>
      <w:bookmarkStart w:id="26" w:name="_Hlt68073093"/>
      <w:bookmarkEnd w:id="26"/>
      <w:bookmarkStart w:id="27" w:name="_Hlt74714665"/>
      <w:bookmarkEnd w:id="27"/>
      <w:bookmarkStart w:id="28" w:name="_Hlt68072998"/>
      <w:bookmarkEnd w:id="28"/>
      <w:bookmarkStart w:id="29" w:name="_Hlt68072990"/>
      <w:bookmarkEnd w:id="29"/>
      <w:bookmarkStart w:id="30" w:name="_Hlt75236290"/>
      <w:bookmarkEnd w:id="30"/>
      <w:bookmarkStart w:id="31" w:name="_Hlt75236101"/>
      <w:bookmarkEnd w:id="31"/>
      <w:bookmarkStart w:id="32" w:name="_Hlt68403820"/>
      <w:bookmarkEnd w:id="32"/>
      <w:bookmarkStart w:id="33" w:name="_Hlt75236011"/>
      <w:bookmarkEnd w:id="33"/>
      <w:bookmarkStart w:id="34" w:name="_Hlt74707468"/>
      <w:bookmarkEnd w:id="34"/>
      <w:bookmarkStart w:id="35" w:name="_Hlt74729768"/>
      <w:bookmarkEnd w:id="35"/>
      <w:bookmarkStart w:id="36" w:name="_Hlt68057669"/>
      <w:bookmarkEnd w:id="36"/>
    </w:p>
    <w:p w14:paraId="3871E8E0">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363788A">
      <w:pPr>
        <w:pStyle w:val="82"/>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6"/>
    <w:bookmarkEnd w:id="17"/>
    <w:p w14:paraId="00657F40">
      <w:pPr>
        <w:spacing w:line="360" w:lineRule="auto"/>
        <w:jc w:val="center"/>
        <w:outlineLvl w:val="0"/>
        <w:rPr>
          <w:rFonts w:ascii="宋体" w:hAnsi="宋体" w:cs="宋体"/>
          <w:b/>
          <w:color w:val="auto"/>
          <w:sz w:val="36"/>
          <w:szCs w:val="36"/>
          <w:highlight w:val="none"/>
        </w:rPr>
      </w:pPr>
      <w:bookmarkStart w:id="37" w:name="第四部分"/>
      <w:r>
        <w:rPr>
          <w:rFonts w:hint="eastAsia" w:ascii="宋体" w:hAnsi="宋体" w:cs="宋体"/>
          <w:b/>
          <w:color w:val="auto"/>
          <w:sz w:val="36"/>
          <w:szCs w:val="36"/>
          <w:highlight w:val="none"/>
        </w:rPr>
        <w:t>第三部分   采购需求</w:t>
      </w:r>
    </w:p>
    <w:p w14:paraId="7432DA3F">
      <w:pPr>
        <w:snapToGrid w:val="0"/>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一、采购内容及技术要求</w:t>
      </w:r>
    </w:p>
    <w:p w14:paraId="1D482A96">
      <w:pPr>
        <w:snapToGrid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1、相关法规、管理条例与技术标准、行业规范</w:t>
      </w:r>
    </w:p>
    <w:p w14:paraId="0DE04151">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（1）国家或农业部规定的标准和规范，有新标准按新标准执行；</w:t>
      </w:r>
    </w:p>
    <w:p w14:paraId="56B81184">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（2）行业标准及规范，有新标准按新标准执行；</w:t>
      </w:r>
    </w:p>
    <w:p w14:paraId="11C6BE9C">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（3）其他相关标准；</w:t>
      </w:r>
    </w:p>
    <w:p w14:paraId="458A4AA5">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（4）投标产品适合在桐庐县内使用。</w:t>
      </w:r>
    </w:p>
    <w:p w14:paraId="1498214E">
      <w:pPr>
        <w:snapToGrid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2、商品有机肥技术要求</w:t>
      </w:r>
    </w:p>
    <w:p w14:paraId="5451805D">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sz w:val="24"/>
          <w14:textFill>
            <w14:solidFill>
              <w14:schemeClr w14:val="tx1"/>
            </w14:solidFill>
          </w14:textFill>
        </w:rPr>
        <w:t>包装重量要求：指定40Kg/袋；</w:t>
      </w:r>
    </w:p>
    <w:p w14:paraId="2AEFC23B">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（2）包装要求：</w:t>
      </w:r>
      <w:r>
        <w:rPr>
          <w:rFonts w:hint="eastAsia" w:cs="宋体" w:asciiTheme="minorEastAsia" w:hAnsiTheme="minorEastAsia" w:eastAsiaTheme="minorEastAsia"/>
          <w:b/>
          <w:color w:val="000000" w:themeColor="text1"/>
          <w:sz w:val="24"/>
          <w14:textFill>
            <w14:solidFill>
              <w14:schemeClr w14:val="tx1"/>
            </w14:solidFill>
          </w14:textFill>
        </w:rPr>
        <w:t>双层彩包</w:t>
      </w:r>
      <w:r>
        <w:rPr>
          <w:rFonts w:hint="eastAsia" w:cs="宋体" w:asciiTheme="minorEastAsia" w:hAnsiTheme="minorEastAsia" w:eastAsiaTheme="minorEastAsia"/>
          <w:color w:val="000000" w:themeColor="text1"/>
          <w:sz w:val="24"/>
          <w14:textFill>
            <w14:solidFill>
              <w14:schemeClr w14:val="tx1"/>
            </w14:solidFill>
          </w14:textFill>
        </w:rPr>
        <w:t>，必须符合《有机肥料》（NY/T 525-2021）要求。</w:t>
      </w:r>
    </w:p>
    <w:p w14:paraId="550E9095">
      <w:pPr>
        <w:snapToGrid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3、采购内容</w:t>
      </w:r>
    </w:p>
    <w:tbl>
      <w:tblPr>
        <w:tblStyle w:val="64"/>
        <w:tblW w:w="9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488"/>
        <w:gridCol w:w="1337"/>
        <w:gridCol w:w="5783"/>
      </w:tblGrid>
      <w:tr w14:paraId="3009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45" w:type="dxa"/>
            <w:tcBorders>
              <w:top w:val="single" w:color="auto" w:sz="4" w:space="0"/>
              <w:left w:val="single" w:color="auto" w:sz="4" w:space="0"/>
              <w:bottom w:val="single" w:color="auto" w:sz="4" w:space="0"/>
              <w:right w:val="single" w:color="auto" w:sz="4" w:space="0"/>
            </w:tcBorders>
            <w:vAlign w:val="center"/>
          </w:tcPr>
          <w:p w14:paraId="569F7731">
            <w:pPr>
              <w:widowControl/>
              <w:snapToGrid w:val="0"/>
              <w:spacing w:line="360" w:lineRule="auto"/>
              <w:jc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序号</w:t>
            </w:r>
          </w:p>
        </w:tc>
        <w:tc>
          <w:tcPr>
            <w:tcW w:w="1488" w:type="dxa"/>
            <w:tcBorders>
              <w:top w:val="single" w:color="auto" w:sz="4" w:space="0"/>
              <w:left w:val="single" w:color="auto" w:sz="4" w:space="0"/>
              <w:bottom w:val="single" w:color="auto" w:sz="4" w:space="0"/>
              <w:right w:val="single" w:color="auto" w:sz="4" w:space="0"/>
            </w:tcBorders>
            <w:vAlign w:val="center"/>
          </w:tcPr>
          <w:p w14:paraId="32940D2B">
            <w:pPr>
              <w:widowControl/>
              <w:snapToGrid w:val="0"/>
              <w:spacing w:line="360" w:lineRule="auto"/>
              <w:jc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货物名称</w:t>
            </w:r>
          </w:p>
        </w:tc>
        <w:tc>
          <w:tcPr>
            <w:tcW w:w="1337" w:type="dxa"/>
            <w:tcBorders>
              <w:top w:val="single" w:color="auto" w:sz="4" w:space="0"/>
              <w:left w:val="single" w:color="auto" w:sz="4" w:space="0"/>
              <w:bottom w:val="single" w:color="auto" w:sz="4" w:space="0"/>
              <w:right w:val="single" w:color="auto" w:sz="4" w:space="0"/>
            </w:tcBorders>
            <w:vAlign w:val="center"/>
          </w:tcPr>
          <w:p w14:paraId="6FA8386E">
            <w:pPr>
              <w:widowControl/>
              <w:snapToGrid w:val="0"/>
              <w:spacing w:line="360" w:lineRule="auto"/>
              <w:jc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数量</w:t>
            </w:r>
          </w:p>
        </w:tc>
        <w:tc>
          <w:tcPr>
            <w:tcW w:w="5783" w:type="dxa"/>
            <w:tcBorders>
              <w:top w:val="single" w:color="auto" w:sz="4" w:space="0"/>
              <w:left w:val="single" w:color="auto" w:sz="4" w:space="0"/>
              <w:bottom w:val="single" w:color="auto" w:sz="4" w:space="0"/>
              <w:right w:val="single" w:color="auto" w:sz="4" w:space="0"/>
            </w:tcBorders>
            <w:vAlign w:val="center"/>
          </w:tcPr>
          <w:p w14:paraId="12222F29">
            <w:pPr>
              <w:widowControl/>
              <w:snapToGrid w:val="0"/>
              <w:spacing w:line="360" w:lineRule="auto"/>
              <w:jc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参数要求</w:t>
            </w:r>
          </w:p>
        </w:tc>
      </w:tr>
      <w:tr w14:paraId="7BBD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1045" w:type="dxa"/>
            <w:tcBorders>
              <w:top w:val="single" w:color="auto" w:sz="4" w:space="0"/>
              <w:left w:val="single" w:color="auto" w:sz="4" w:space="0"/>
              <w:bottom w:val="single" w:color="auto" w:sz="4" w:space="0"/>
              <w:right w:val="single" w:color="auto" w:sz="4" w:space="0"/>
            </w:tcBorders>
            <w:vAlign w:val="center"/>
          </w:tcPr>
          <w:p w14:paraId="0C9EB1A7">
            <w:pPr>
              <w:widowControl/>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w:t>
            </w:r>
          </w:p>
        </w:tc>
        <w:tc>
          <w:tcPr>
            <w:tcW w:w="1488" w:type="dxa"/>
            <w:tcBorders>
              <w:top w:val="single" w:color="auto" w:sz="4" w:space="0"/>
              <w:left w:val="single" w:color="auto" w:sz="4" w:space="0"/>
              <w:bottom w:val="single" w:color="auto" w:sz="4" w:space="0"/>
              <w:right w:val="single" w:color="auto" w:sz="4" w:space="0"/>
            </w:tcBorders>
            <w:vAlign w:val="center"/>
          </w:tcPr>
          <w:p w14:paraId="48D52000">
            <w:pPr>
              <w:widowControl/>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商品</w:t>
            </w:r>
            <w:r>
              <w:rPr>
                <w:rFonts w:hint="eastAsia" w:cs="宋体" w:asciiTheme="minorEastAsia" w:hAnsiTheme="minorEastAsia" w:eastAsiaTheme="minorEastAsia"/>
                <w:color w:val="000000" w:themeColor="text1"/>
                <w:kern w:val="0"/>
                <w:sz w:val="24"/>
                <w14:textFill>
                  <w14:solidFill>
                    <w14:schemeClr w14:val="tx1"/>
                  </w14:solidFill>
                </w14:textFill>
              </w:rPr>
              <w:t>有机肥</w:t>
            </w:r>
          </w:p>
        </w:tc>
        <w:tc>
          <w:tcPr>
            <w:tcW w:w="1337" w:type="dxa"/>
            <w:tcBorders>
              <w:top w:val="single" w:color="auto" w:sz="4" w:space="0"/>
              <w:left w:val="single" w:color="auto" w:sz="4" w:space="0"/>
              <w:bottom w:val="single" w:color="auto" w:sz="4" w:space="0"/>
              <w:right w:val="single" w:color="auto" w:sz="4" w:space="0"/>
            </w:tcBorders>
            <w:vAlign w:val="center"/>
          </w:tcPr>
          <w:p w14:paraId="508DDA8C">
            <w:pPr>
              <w:widowControl/>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粉状，</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1817.9</w:t>
            </w:r>
            <w:r>
              <w:rPr>
                <w:rFonts w:hint="eastAsia" w:cs="宋体" w:asciiTheme="minorEastAsia" w:hAnsiTheme="minorEastAsia" w:eastAsiaTheme="minorEastAsia"/>
                <w:color w:val="000000" w:themeColor="text1"/>
                <w:sz w:val="24"/>
                <w14:textFill>
                  <w14:solidFill>
                    <w14:schemeClr w14:val="tx1"/>
                  </w14:solidFill>
                </w14:textFill>
              </w:rPr>
              <w:t>吨左右</w:t>
            </w:r>
          </w:p>
        </w:tc>
        <w:tc>
          <w:tcPr>
            <w:tcW w:w="5783" w:type="dxa"/>
            <w:tcBorders>
              <w:top w:val="single" w:color="auto" w:sz="4" w:space="0"/>
              <w:left w:val="single" w:color="auto" w:sz="4" w:space="0"/>
              <w:right w:val="single" w:color="auto" w:sz="4" w:space="0"/>
            </w:tcBorders>
            <w:vAlign w:val="center"/>
          </w:tcPr>
          <w:p w14:paraId="28B04916">
            <w:pPr>
              <w:widowControl/>
              <w:snapToGrid w:val="0"/>
              <w:spacing w:line="36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按照农业部</w:t>
            </w:r>
            <w:r>
              <w:rPr>
                <w:rFonts w:hint="eastAsia" w:cs="宋体" w:asciiTheme="minorEastAsia" w:hAnsiTheme="minorEastAsia" w:eastAsiaTheme="minorEastAsia"/>
                <w:color w:val="000000" w:themeColor="text1"/>
                <w:sz w:val="24"/>
                <w14:textFill>
                  <w14:solidFill>
                    <w14:schemeClr w14:val="tx1"/>
                  </w14:solidFill>
                </w14:textFill>
              </w:rPr>
              <w:t>NY/T 525-2021</w:t>
            </w:r>
            <w:r>
              <w:rPr>
                <w:rFonts w:hint="eastAsia" w:cs="宋体" w:asciiTheme="minorEastAsia" w:hAnsiTheme="minorEastAsia" w:eastAsiaTheme="minorEastAsia"/>
                <w:color w:val="000000" w:themeColor="text1"/>
                <w:kern w:val="0"/>
                <w:sz w:val="24"/>
                <w14:textFill>
                  <w14:solidFill>
                    <w14:schemeClr w14:val="tx1"/>
                  </w14:solidFill>
                </w14:textFill>
              </w:rPr>
              <w:t>《有机肥料》产品质量标准生产，氮、磷、钾总养分≥4.0%，有机质≥30.0%，含水量≤30.0%，pH值在5.5-8.5之间，种子发芽指数（GI)≥70,机械杂质的质量分数（%）≤0.5；重金属总砷≤15mg\kg、总汞≤2mg\kg、总铅≤50mg\kg、总镉≤3mg\kg、总铬≤150mg\kg，粪大肠菌群≤100个\g，蛔虫卵死亡率≥95%。</w:t>
            </w:r>
          </w:p>
        </w:tc>
      </w:tr>
    </w:tbl>
    <w:p w14:paraId="653D1DB9">
      <w:pPr>
        <w:snapToGrid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4、工作范围</w:t>
      </w:r>
    </w:p>
    <w:p w14:paraId="3F92E1CA">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根据招标文件，各投标人须按国家或农业部有关标准和规范完成下列工作：投标产品的生产、包装、仓储与保管、调拨、运输及相关售后服务，并承担由此产生的各项费用。但因采购单位多，面广地域分散，卸车由使用者自行安排，费用自理。</w:t>
      </w:r>
    </w:p>
    <w:p w14:paraId="65CC01BE">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中标人必须自行建立肥料销售网络，并按要求做好相关销售台账记录，及时送货到各高标准农田项目建设点，并按照商品有机肥使用技术要求施用到具体田块里。同时，提供免费发放施肥明白纸、产品使用说明书等技术资料，对农民使用项目产品过程中的疑惑及产生的问题及时予以解决,确保农业生产安全。</w:t>
      </w:r>
    </w:p>
    <w:p w14:paraId="5C203C32">
      <w:pPr>
        <w:snapToGrid w:val="0"/>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14:paraId="72CA2A5B">
      <w:pPr>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二、商务要求</w:t>
      </w:r>
    </w:p>
    <w:p w14:paraId="65BD14C8">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1、付款方式</w:t>
      </w:r>
    </w:p>
    <w:p w14:paraId="4AABD6FC">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Times New Roman" w:asciiTheme="minorEastAsia" w:hAnsiTheme="minorEastAsia" w:eastAsiaTheme="minorEastAsia"/>
          <w:color w:val="000000" w:themeColor="text1"/>
          <w:sz w:val="24"/>
          <w14:textFill>
            <w14:solidFill>
              <w14:schemeClr w14:val="tx1"/>
            </w14:solidFill>
          </w14:textFill>
        </w:rPr>
        <w:t>合同签订后七个工作日内支付合同总额的60%</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全部货物运到指定地点且验收合格后在1个月内支付全部货款（含预付款部分）。</w:t>
      </w:r>
    </w:p>
    <w:p w14:paraId="204870E0">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2、验收</w:t>
      </w:r>
    </w:p>
    <w:p w14:paraId="32BA8EFA">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2.1供货方应提供供货产品的有效合格证，经采购方确认，与合同性能指标一起作为产品验收标准。</w:t>
      </w:r>
    </w:p>
    <w:p w14:paraId="36417104">
      <w:pPr>
        <w:snapToGrid w:val="0"/>
        <w:spacing w:line="360" w:lineRule="auto"/>
        <w:ind w:firstLine="480" w:firstLineChars="20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w:t>
      </w:r>
      <w:r>
        <w:rPr>
          <w:rFonts w:hint="eastAsia" w:cs="宋体" w:asciiTheme="minorEastAsia" w:hAnsiTheme="minorEastAsia" w:eastAsiaTheme="minorEastAsia"/>
          <w:bCs/>
          <w:color w:val="000000" w:themeColor="text1"/>
          <w:sz w:val="24"/>
          <w14:textFill>
            <w14:solidFill>
              <w14:schemeClr w14:val="tx1"/>
            </w14:solidFill>
          </w14:textFill>
        </w:rPr>
        <w:t>项目实施过程中，采购人委托第三方进行跟踪服务（监理服务）；供货方应接受其监督检查等。</w:t>
      </w:r>
    </w:p>
    <w:p w14:paraId="11A31218">
      <w:pPr>
        <w:snapToGrid w:val="0"/>
        <w:spacing w:line="360" w:lineRule="auto"/>
        <w:ind w:firstLine="480" w:firstLineChars="20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2.3</w:t>
      </w:r>
      <w:r>
        <w:rPr>
          <w:rFonts w:hint="eastAsia" w:cs="宋体" w:asciiTheme="minorEastAsia" w:hAnsiTheme="minorEastAsia" w:eastAsiaTheme="minorEastAsia"/>
          <w:color w:val="000000" w:themeColor="text1"/>
          <w:sz w:val="24"/>
          <w14:textFill>
            <w14:solidFill>
              <w14:schemeClr w14:val="tx1"/>
            </w14:solidFill>
          </w14:textFill>
        </w:rPr>
        <w:t>在到货后，采购人委托桐庐县行政综合执法局或杭州市农业技术推广中心执法监管部门，在投标方在场时，即时随机抽取货物样品两份，与供货方各持一份样品备检。抽样批次由采购人临时决定。</w:t>
      </w:r>
    </w:p>
    <w:p w14:paraId="3AC35091">
      <w:pPr>
        <w:snapToGrid w:val="0"/>
        <w:spacing w:line="360" w:lineRule="auto"/>
        <w:ind w:firstLine="480" w:firstLineChars="20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2.4验收中发现产品不符合验收标准或合同规定的性能指标，必须及时调整、更换直至符合为止，同时供货方应承担期间产生的相关损失，并取消下一年度投标资格；</w:t>
      </w:r>
    </w:p>
    <w:p w14:paraId="6B08B938">
      <w:pPr>
        <w:snapToGrid w:val="0"/>
        <w:spacing w:line="360" w:lineRule="auto"/>
        <w:ind w:firstLine="480" w:firstLineChars="20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2.5验收及样本检测费用由产品供应商承担。</w:t>
      </w:r>
    </w:p>
    <w:p w14:paraId="043E8C06">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3、售后服务</w:t>
      </w:r>
    </w:p>
    <w:p w14:paraId="2659F1EF">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供货方应协助采购人做好配套技术的指导和培训。</w:t>
      </w:r>
    </w:p>
    <w:p w14:paraId="6757CBF6">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4、交货</w:t>
      </w:r>
    </w:p>
    <w:p w14:paraId="622E1BCD">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4.1交货期：按合同具体条款执行；</w:t>
      </w:r>
    </w:p>
    <w:p w14:paraId="60681ADF">
      <w:pPr>
        <w:pStyle w:val="87"/>
        <w:rPr>
          <w:rFonts w:hint="eastAsia" w:eastAsia="宋体"/>
          <w:color w:val="000000" w:themeColor="text1"/>
          <w:highlight w:val="yellow"/>
          <w:lang w:eastAsia="zh-CN"/>
          <w14:textFill>
            <w14:solidFill>
              <w14:schemeClr w14:val="tx1"/>
            </w14:solidFill>
          </w14:textFill>
        </w:rPr>
      </w:pPr>
      <w:r>
        <w:rPr>
          <w:rFonts w:hint="eastAsia"/>
          <w:color w:val="000000" w:themeColor="text1"/>
          <w:highlight w:val="none"/>
          <w14:textFill>
            <w14:solidFill>
              <w14:schemeClr w14:val="tx1"/>
            </w14:solidFill>
          </w14:textFill>
        </w:rPr>
        <w:t>4.2交货及施用：</w:t>
      </w:r>
      <w:r>
        <w:rPr>
          <w:rFonts w:hint="eastAsia"/>
          <w:color w:val="000000" w:themeColor="text1"/>
          <w:highlight w:val="none"/>
          <w:lang w:eastAsia="zh-CN"/>
          <w14:textFill>
            <w14:solidFill>
              <w14:schemeClr w14:val="tx1"/>
            </w14:solidFill>
          </w14:textFill>
        </w:rPr>
        <w:t>根据项目设计方案，</w:t>
      </w:r>
      <w:r>
        <w:rPr>
          <w:rFonts w:hint="eastAsia" w:ascii="宋体" w:hAnsi="宋体" w:eastAsia="宋体" w:cs="Times New Roman"/>
          <w:b/>
          <w:color w:val="000000" w:themeColor="text1"/>
          <w:highlight w:val="none"/>
          <w:lang w:val="en-US" w:eastAsia="zh-CN"/>
          <w14:textFill>
            <w14:solidFill>
              <w14:schemeClr w14:val="tx1"/>
            </w14:solidFill>
          </w14:textFill>
        </w:rPr>
        <w:t>2024年高标准农田（市级农地提标改造工程）建设任务测绘设计采购项目采取土壤改良培肥措施，共涉及14个乡镇（街道）、105个行政村、370个地块，有机肥施用面积2500.74亩、总用量1817.9吨，供货方定点定量将有机肥配送到各具体田块，并足量施撒到位（装卸、运输、施撒费包括在本次报价内）。</w:t>
      </w:r>
    </w:p>
    <w:p w14:paraId="6DFC9E17">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5、签订合同</w:t>
      </w:r>
    </w:p>
    <w:p w14:paraId="6C278203">
      <w:pPr>
        <w:snapToGrid w:val="0"/>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本次招标由中标人与采购方签订政府采购合同，统一供应量由县农业农村局根据中标单位生产供应能力和本县实际进行分配。同时采购人承担验收等相关事宜。如发现投标人所提供的资质证明文件不合法或不真实，采购人有权向其追究相关的法律责任。</w:t>
      </w:r>
    </w:p>
    <w:p w14:paraId="5B869F27">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6、其他商务要求</w:t>
      </w:r>
    </w:p>
    <w:tbl>
      <w:tblPr>
        <w:tblStyle w:val="6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6800"/>
      </w:tblGrid>
      <w:tr w14:paraId="4C57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39" w:type="dxa"/>
            <w:vAlign w:val="center"/>
          </w:tcPr>
          <w:p w14:paraId="7222CE0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供货期</w:t>
            </w:r>
          </w:p>
        </w:tc>
        <w:tc>
          <w:tcPr>
            <w:tcW w:w="6800" w:type="dxa"/>
            <w:vAlign w:val="center"/>
          </w:tcPr>
          <w:p w14:paraId="6A03CB3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合同签订之日起半年，具体供货时间按采购人要求。</w:t>
            </w:r>
          </w:p>
        </w:tc>
      </w:tr>
      <w:tr w14:paraId="5CD4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39" w:type="dxa"/>
            <w:vAlign w:val="center"/>
          </w:tcPr>
          <w:p w14:paraId="02E307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商品有机肥原材料</w:t>
            </w:r>
          </w:p>
        </w:tc>
        <w:tc>
          <w:tcPr>
            <w:tcW w:w="6800" w:type="dxa"/>
            <w:vAlign w:val="center"/>
          </w:tcPr>
          <w:p w14:paraId="4AF9790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优先使用</w:t>
            </w:r>
            <w:r>
              <w:rPr>
                <w:rFonts w:hint="eastAsia" w:asciiTheme="minorEastAsia" w:hAnsiTheme="minorEastAsia" w:eastAsiaTheme="minorEastAsia"/>
                <w:bCs/>
                <w:color w:val="000000" w:themeColor="text1"/>
                <w:sz w:val="24"/>
                <w14:textFill>
                  <w14:solidFill>
                    <w14:schemeClr w14:val="tx1"/>
                  </w14:solidFill>
                </w14:textFill>
              </w:rPr>
              <w:t>本地畜禽养殖场粪便以及秸秆材料。</w:t>
            </w:r>
          </w:p>
        </w:tc>
      </w:tr>
      <w:tr w14:paraId="4936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39" w:type="dxa"/>
            <w:vAlign w:val="center"/>
          </w:tcPr>
          <w:p w14:paraId="46E0D3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付款</w:t>
            </w:r>
            <w:r>
              <w:rPr>
                <w:rFonts w:hint="eastAsia" w:asciiTheme="minorEastAsia" w:hAnsiTheme="minorEastAsia" w:eastAsiaTheme="minorEastAsia"/>
                <w:b/>
                <w:color w:val="000000" w:themeColor="text1"/>
                <w:sz w:val="24"/>
                <w:lang w:eastAsia="zh-CN"/>
                <w14:textFill>
                  <w14:solidFill>
                    <w14:schemeClr w14:val="tx1"/>
                  </w14:solidFill>
                </w14:textFill>
              </w:rPr>
              <w:t>方式</w:t>
            </w:r>
          </w:p>
        </w:tc>
        <w:tc>
          <w:tcPr>
            <w:tcW w:w="6800" w:type="dxa"/>
            <w:vAlign w:val="center"/>
          </w:tcPr>
          <w:p w14:paraId="41FFD1F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Theme="minorEastAsia" w:hAnsiTheme="minorEastAsia" w:eastAsiaTheme="minorEastAsia"/>
                <w:color w:val="000000" w:themeColor="text1"/>
                <w:sz w:val="24"/>
                <w14:textFill>
                  <w14:solidFill>
                    <w14:schemeClr w14:val="tx1"/>
                  </w14:solidFill>
                </w14:textFill>
              </w:rPr>
            </w:pPr>
            <w:r>
              <w:rPr>
                <w:rFonts w:hint="eastAsia" w:cs="Times New Roman" w:asciiTheme="minorEastAsia" w:hAnsiTheme="minorEastAsia" w:eastAsiaTheme="minorEastAsia"/>
                <w:color w:val="000000" w:themeColor="text1"/>
                <w:sz w:val="24"/>
                <w14:textFill>
                  <w14:solidFill>
                    <w14:schemeClr w14:val="tx1"/>
                  </w14:solidFill>
                </w14:textFill>
              </w:rPr>
              <w:t>合同签订后七个工作日内支付合同总额的60%</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全部货物运到指定地点且验收合格后</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在1个月内支付全部货款（含预付款部分）。</w:t>
            </w:r>
          </w:p>
        </w:tc>
      </w:tr>
      <w:tr w14:paraId="2F1E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239" w:type="dxa"/>
            <w:vAlign w:val="center"/>
          </w:tcPr>
          <w:p w14:paraId="76A971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违约责任及争议解决方式</w:t>
            </w:r>
          </w:p>
        </w:tc>
        <w:tc>
          <w:tcPr>
            <w:tcW w:w="6800" w:type="dxa"/>
            <w:vAlign w:val="center"/>
          </w:tcPr>
          <w:p w14:paraId="37FF6F2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如无特别说明，按“第五章  采购合同”相关违约责任及争议解决方式内容。</w:t>
            </w:r>
          </w:p>
        </w:tc>
      </w:tr>
      <w:tr w14:paraId="3D45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2239" w:type="dxa"/>
            <w:vAlign w:val="center"/>
          </w:tcPr>
          <w:p w14:paraId="62223C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售后服务要求</w:t>
            </w:r>
          </w:p>
        </w:tc>
        <w:tc>
          <w:tcPr>
            <w:tcW w:w="6800" w:type="dxa"/>
            <w:vAlign w:val="center"/>
          </w:tcPr>
          <w:p w14:paraId="3936789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lang w:val="en-US"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如在使用过程中发生质量问题，中标人在接到采购人通知后  24小时内到达现场。</w:t>
            </w:r>
          </w:p>
          <w:p w14:paraId="513035D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lang w:val="en-US"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在供货期内，乙方应对货物出现的质量及安全问题负责处理解决并承担一切费用。</w:t>
            </w:r>
          </w:p>
          <w:p w14:paraId="5FE6E96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lang w:val="en-US"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其他售后服务按国家质量监督检验检疫总局和国家其他有关规定执行，国家没有规定的按厂商规定执行。国家规定标准低于厂商标准的按厂商标准执行。</w:t>
            </w:r>
          </w:p>
        </w:tc>
      </w:tr>
    </w:tbl>
    <w:p w14:paraId="6BE3E900">
      <w:pPr>
        <w:pStyle w:val="25"/>
        <w:autoSpaceDE/>
        <w:autoSpaceDN/>
        <w:rPr>
          <w:rFonts w:hAnsi="宋体"/>
          <w:color w:val="FF0000"/>
        </w:rPr>
      </w:pPr>
    </w:p>
    <w:p w14:paraId="29F39487">
      <w:pPr>
        <w:spacing w:line="360" w:lineRule="auto"/>
        <w:rPr>
          <w:rFonts w:ascii="宋体" w:hAnsi="宋体" w:cs="宋体"/>
          <w:color w:val="auto"/>
          <w:sz w:val="24"/>
          <w:highlight w:val="none"/>
        </w:rPr>
      </w:pPr>
    </w:p>
    <w:p w14:paraId="1FA875A2">
      <w:pPr>
        <w:widowControl/>
        <w:ind w:firstLine="720" w:firstLineChars="300"/>
        <w:jc w:val="left"/>
        <w:rPr>
          <w:rFonts w:ascii="宋体" w:hAnsi="宋体" w:cs="宋体"/>
          <w:bCs/>
          <w:color w:val="auto"/>
          <w:sz w:val="24"/>
          <w:highlight w:val="none"/>
        </w:rPr>
      </w:pPr>
    </w:p>
    <w:p w14:paraId="0DDBC91C">
      <w:pPr>
        <w:rPr>
          <w:rFonts w:ascii="宋体" w:hAnsi="宋体" w:cs="宋体"/>
          <w:snapToGrid w:val="0"/>
          <w:color w:val="auto"/>
          <w:kern w:val="0"/>
          <w:sz w:val="24"/>
          <w:highlight w:val="none"/>
        </w:rPr>
      </w:pPr>
    </w:p>
    <w:p w14:paraId="44ADFC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8" w:name="_Toc184313247"/>
      <w:bookmarkEnd w:id="38"/>
      <w:bookmarkStart w:id="39" w:name="_Toc184308089"/>
      <w:bookmarkEnd w:id="39"/>
      <w:bookmarkStart w:id="40" w:name="_Toc184308073"/>
      <w:bookmarkEnd w:id="40"/>
      <w:bookmarkStart w:id="41" w:name="_Toc184310289"/>
      <w:bookmarkEnd w:id="41"/>
      <w:bookmarkStart w:id="42" w:name="_Toc184312087"/>
      <w:bookmarkEnd w:id="42"/>
      <w:bookmarkStart w:id="43" w:name="_Toc184314463"/>
      <w:bookmarkEnd w:id="43"/>
      <w:bookmarkStart w:id="44" w:name="_Toc184312081"/>
      <w:bookmarkEnd w:id="44"/>
      <w:bookmarkStart w:id="45" w:name="_Toc184313302"/>
      <w:bookmarkEnd w:id="45"/>
      <w:bookmarkStart w:id="46" w:name="_Toc184308106"/>
      <w:bookmarkEnd w:id="46"/>
      <w:bookmarkStart w:id="47" w:name="_Toc184314454"/>
      <w:bookmarkEnd w:id="47"/>
      <w:bookmarkStart w:id="48" w:name="_Toc184313284"/>
      <w:bookmarkEnd w:id="48"/>
      <w:bookmarkStart w:id="49" w:name="_Toc184308071"/>
      <w:bookmarkEnd w:id="49"/>
      <w:bookmarkStart w:id="50" w:name="_Toc184313265"/>
      <w:bookmarkEnd w:id="50"/>
      <w:bookmarkStart w:id="51" w:name="_Toc184314447"/>
      <w:bookmarkEnd w:id="51"/>
      <w:bookmarkStart w:id="52" w:name="_Toc184314452"/>
      <w:bookmarkEnd w:id="52"/>
      <w:bookmarkStart w:id="53" w:name="_Toc184313262"/>
      <w:bookmarkEnd w:id="53"/>
      <w:bookmarkStart w:id="54" w:name="_Toc184308081"/>
      <w:bookmarkEnd w:id="54"/>
      <w:bookmarkStart w:id="55" w:name="_Toc184308101"/>
      <w:bookmarkEnd w:id="55"/>
      <w:bookmarkStart w:id="56" w:name="_Toc184312077"/>
      <w:bookmarkEnd w:id="56"/>
      <w:bookmarkStart w:id="57" w:name="_Toc184312098"/>
      <w:bookmarkEnd w:id="57"/>
      <w:bookmarkStart w:id="58" w:name="_Toc184310327"/>
      <w:bookmarkEnd w:id="58"/>
      <w:bookmarkStart w:id="59" w:name="_Toc184310340"/>
      <w:bookmarkEnd w:id="59"/>
      <w:bookmarkStart w:id="60" w:name="_Toc184314443"/>
      <w:bookmarkEnd w:id="60"/>
      <w:bookmarkStart w:id="61" w:name="_Toc184314466"/>
      <w:bookmarkEnd w:id="61"/>
      <w:bookmarkStart w:id="62" w:name="_Toc184314456"/>
      <w:bookmarkEnd w:id="62"/>
      <w:bookmarkStart w:id="63" w:name="_Toc184308069"/>
      <w:bookmarkEnd w:id="63"/>
      <w:bookmarkStart w:id="64" w:name="_Toc184310299"/>
      <w:bookmarkEnd w:id="64"/>
      <w:bookmarkStart w:id="65" w:name="_Toc184314475"/>
      <w:bookmarkEnd w:id="65"/>
      <w:bookmarkStart w:id="66" w:name="_Toc184313296"/>
      <w:bookmarkEnd w:id="66"/>
      <w:bookmarkStart w:id="67" w:name="_Toc184312124"/>
      <w:bookmarkEnd w:id="67"/>
      <w:bookmarkStart w:id="68" w:name="_Toc184312072"/>
      <w:bookmarkEnd w:id="68"/>
      <w:bookmarkStart w:id="69" w:name="_Toc184313305"/>
      <w:bookmarkEnd w:id="69"/>
      <w:bookmarkStart w:id="70" w:name="_Toc184310311"/>
      <w:bookmarkEnd w:id="70"/>
      <w:bookmarkStart w:id="71" w:name="_Toc184312082"/>
      <w:bookmarkEnd w:id="71"/>
      <w:bookmarkStart w:id="72" w:name="_Toc184308093"/>
      <w:bookmarkEnd w:id="72"/>
      <w:bookmarkStart w:id="73" w:name="_Toc184310319"/>
      <w:bookmarkEnd w:id="73"/>
      <w:bookmarkStart w:id="74" w:name="_Toc184308098"/>
      <w:bookmarkEnd w:id="74"/>
      <w:bookmarkStart w:id="75" w:name="_Toc184308090"/>
      <w:bookmarkEnd w:id="75"/>
      <w:bookmarkStart w:id="76" w:name="_Toc184314412"/>
      <w:bookmarkEnd w:id="76"/>
      <w:bookmarkStart w:id="77" w:name="_Toc184312113"/>
      <w:bookmarkEnd w:id="77"/>
      <w:bookmarkStart w:id="78" w:name="_Toc184313290"/>
      <w:bookmarkEnd w:id="78"/>
      <w:bookmarkStart w:id="79" w:name="_Toc184308094"/>
      <w:bookmarkEnd w:id="79"/>
      <w:bookmarkStart w:id="80" w:name="_Toc184313274"/>
      <w:bookmarkEnd w:id="80"/>
      <w:bookmarkStart w:id="81" w:name="_Toc184310279"/>
      <w:bookmarkEnd w:id="81"/>
      <w:bookmarkStart w:id="82" w:name="_Toc184310284"/>
      <w:bookmarkEnd w:id="82"/>
      <w:bookmarkStart w:id="83" w:name="_Toc184308097"/>
      <w:bookmarkEnd w:id="83"/>
      <w:bookmarkStart w:id="84" w:name="_Toc184313259"/>
      <w:bookmarkEnd w:id="84"/>
      <w:bookmarkStart w:id="85" w:name="_Toc184310285"/>
      <w:bookmarkEnd w:id="85"/>
      <w:bookmarkStart w:id="86" w:name="_Toc184314415"/>
      <w:bookmarkEnd w:id="86"/>
      <w:bookmarkStart w:id="87" w:name="_Toc184314413"/>
      <w:bookmarkEnd w:id="87"/>
      <w:bookmarkStart w:id="88" w:name="_Toc184313242"/>
      <w:bookmarkEnd w:id="88"/>
      <w:bookmarkStart w:id="89" w:name="_Toc184312109"/>
      <w:bookmarkEnd w:id="89"/>
      <w:bookmarkStart w:id="90" w:name="_Toc184314448"/>
      <w:bookmarkEnd w:id="90"/>
      <w:bookmarkStart w:id="91" w:name="_Toc184312122"/>
      <w:bookmarkEnd w:id="91"/>
      <w:bookmarkStart w:id="92" w:name="_Toc184310273"/>
      <w:bookmarkEnd w:id="92"/>
      <w:bookmarkStart w:id="93" w:name="_Toc184308096"/>
      <w:bookmarkEnd w:id="93"/>
      <w:bookmarkStart w:id="94" w:name="_Toc184313239"/>
      <w:bookmarkEnd w:id="94"/>
      <w:bookmarkStart w:id="95" w:name="_Toc184313246"/>
      <w:bookmarkEnd w:id="95"/>
      <w:bookmarkStart w:id="96" w:name="_Toc184308105"/>
      <w:bookmarkEnd w:id="96"/>
      <w:bookmarkStart w:id="97" w:name="_Toc184312076"/>
      <w:bookmarkEnd w:id="97"/>
      <w:bookmarkStart w:id="98" w:name="_Toc184314461"/>
      <w:bookmarkEnd w:id="98"/>
      <w:bookmarkStart w:id="99" w:name="_Toc184314441"/>
      <w:bookmarkEnd w:id="99"/>
      <w:bookmarkStart w:id="100" w:name="_Toc184310310"/>
      <w:bookmarkEnd w:id="100"/>
      <w:bookmarkStart w:id="101" w:name="_Toc184308099"/>
      <w:bookmarkEnd w:id="101"/>
      <w:bookmarkStart w:id="102" w:name="_Toc184313261"/>
      <w:bookmarkEnd w:id="102"/>
      <w:bookmarkStart w:id="103" w:name="_Toc184313288"/>
      <w:bookmarkEnd w:id="103"/>
      <w:bookmarkStart w:id="104" w:name="_Toc184308065"/>
      <w:bookmarkEnd w:id="104"/>
      <w:bookmarkStart w:id="105" w:name="_Toc184312101"/>
      <w:bookmarkEnd w:id="105"/>
      <w:bookmarkStart w:id="106" w:name="_Toc184308092"/>
      <w:bookmarkEnd w:id="106"/>
      <w:bookmarkStart w:id="107" w:name="_Toc184308076"/>
      <w:bookmarkEnd w:id="107"/>
      <w:bookmarkStart w:id="108" w:name="_Toc184310305"/>
      <w:bookmarkEnd w:id="108"/>
      <w:bookmarkStart w:id="109" w:name="_Toc184310301"/>
      <w:bookmarkEnd w:id="109"/>
      <w:bookmarkStart w:id="110" w:name="_Toc184313266"/>
      <w:bookmarkEnd w:id="110"/>
      <w:bookmarkStart w:id="111" w:name="_Toc184312116"/>
      <w:bookmarkEnd w:id="111"/>
      <w:bookmarkStart w:id="112" w:name="_Toc184313308"/>
      <w:bookmarkEnd w:id="112"/>
      <w:bookmarkStart w:id="113" w:name="_Toc184312133"/>
      <w:bookmarkEnd w:id="113"/>
      <w:bookmarkStart w:id="114" w:name="_Toc184312094"/>
      <w:bookmarkEnd w:id="114"/>
      <w:bookmarkStart w:id="115" w:name="_Toc184312086"/>
      <w:bookmarkEnd w:id="115"/>
      <w:bookmarkStart w:id="116" w:name="_Toc184312074"/>
      <w:bookmarkEnd w:id="116"/>
      <w:bookmarkStart w:id="117" w:name="_Toc184314472"/>
      <w:bookmarkEnd w:id="117"/>
      <w:bookmarkStart w:id="118" w:name="_Toc184313255"/>
      <w:bookmarkEnd w:id="118"/>
      <w:bookmarkStart w:id="119" w:name="_Toc184308078"/>
      <w:bookmarkEnd w:id="119"/>
      <w:bookmarkStart w:id="120" w:name="_Toc184308079"/>
      <w:bookmarkEnd w:id="120"/>
      <w:bookmarkStart w:id="121" w:name="_Toc184312069"/>
      <w:bookmarkEnd w:id="121"/>
      <w:bookmarkStart w:id="122" w:name="_Toc184314474"/>
      <w:bookmarkEnd w:id="122"/>
      <w:bookmarkStart w:id="123" w:name="_Toc184314457"/>
      <w:bookmarkEnd w:id="123"/>
      <w:bookmarkStart w:id="124" w:name="_Toc184308051"/>
      <w:bookmarkEnd w:id="124"/>
      <w:bookmarkStart w:id="125" w:name="_Toc184312114"/>
      <w:bookmarkEnd w:id="125"/>
      <w:bookmarkStart w:id="126" w:name="_Toc184313251"/>
      <w:bookmarkEnd w:id="126"/>
      <w:bookmarkStart w:id="127" w:name="_Toc184312107"/>
      <w:bookmarkEnd w:id="127"/>
      <w:bookmarkStart w:id="128" w:name="_Toc184314482"/>
      <w:bookmarkEnd w:id="128"/>
      <w:bookmarkStart w:id="129" w:name="_Toc184312134"/>
      <w:bookmarkEnd w:id="129"/>
      <w:bookmarkStart w:id="130" w:name="_Toc184314464"/>
      <w:bookmarkEnd w:id="130"/>
      <w:bookmarkStart w:id="131" w:name="_Toc184310337"/>
      <w:bookmarkEnd w:id="131"/>
      <w:bookmarkStart w:id="132" w:name="_Toc184308054"/>
      <w:bookmarkEnd w:id="132"/>
      <w:bookmarkStart w:id="133" w:name="_Toc184313256"/>
      <w:bookmarkEnd w:id="133"/>
      <w:bookmarkStart w:id="134" w:name="_Toc184313281"/>
      <w:bookmarkEnd w:id="134"/>
      <w:bookmarkStart w:id="135" w:name="_Toc184308070"/>
      <w:bookmarkEnd w:id="135"/>
      <w:bookmarkStart w:id="136" w:name="_Toc184314434"/>
      <w:bookmarkEnd w:id="136"/>
      <w:bookmarkStart w:id="137" w:name="_Toc184310282"/>
      <w:bookmarkEnd w:id="137"/>
      <w:bookmarkStart w:id="138" w:name="_Toc184313275"/>
      <w:bookmarkEnd w:id="138"/>
      <w:bookmarkStart w:id="139" w:name="_Toc184312135"/>
      <w:bookmarkEnd w:id="139"/>
      <w:bookmarkStart w:id="140" w:name="_Toc184312111"/>
      <w:bookmarkEnd w:id="140"/>
      <w:bookmarkStart w:id="141" w:name="_Toc184314459"/>
      <w:bookmarkEnd w:id="141"/>
      <w:bookmarkStart w:id="142" w:name="_Toc184310291"/>
      <w:bookmarkEnd w:id="142"/>
      <w:bookmarkStart w:id="143" w:name="_Toc184314418"/>
      <w:bookmarkEnd w:id="143"/>
      <w:bookmarkStart w:id="144" w:name="_Toc184312104"/>
      <w:bookmarkEnd w:id="144"/>
      <w:bookmarkStart w:id="145" w:name="_Toc184314473"/>
      <w:bookmarkEnd w:id="145"/>
      <w:bookmarkStart w:id="146" w:name="_Toc184312138"/>
      <w:bookmarkEnd w:id="146"/>
      <w:bookmarkStart w:id="147" w:name="_Toc184308037"/>
      <w:bookmarkEnd w:id="147"/>
      <w:bookmarkStart w:id="148" w:name="_Toc184310293"/>
      <w:bookmarkEnd w:id="148"/>
      <w:bookmarkStart w:id="149" w:name="_Toc184308039"/>
      <w:bookmarkEnd w:id="149"/>
      <w:bookmarkStart w:id="150" w:name="_Toc184310328"/>
      <w:bookmarkEnd w:id="150"/>
      <w:bookmarkStart w:id="151" w:name="_Toc184313243"/>
      <w:bookmarkEnd w:id="151"/>
      <w:bookmarkStart w:id="152" w:name="_Toc184314429"/>
      <w:bookmarkEnd w:id="152"/>
      <w:bookmarkStart w:id="153" w:name="_Toc184310313"/>
      <w:bookmarkEnd w:id="153"/>
      <w:bookmarkStart w:id="154" w:name="_Toc184310286"/>
      <w:bookmarkEnd w:id="154"/>
      <w:bookmarkStart w:id="155" w:name="_Toc184310295"/>
      <w:bookmarkEnd w:id="155"/>
      <w:bookmarkStart w:id="156" w:name="_Toc184313244"/>
      <w:bookmarkEnd w:id="156"/>
      <w:bookmarkStart w:id="157" w:name="_Toc184312090"/>
      <w:bookmarkEnd w:id="157"/>
      <w:bookmarkStart w:id="158" w:name="_Toc184314435"/>
      <w:bookmarkEnd w:id="158"/>
      <w:bookmarkStart w:id="159" w:name="_Toc184310302"/>
      <w:bookmarkEnd w:id="159"/>
      <w:bookmarkStart w:id="160" w:name="_Toc184313269"/>
      <w:bookmarkEnd w:id="160"/>
      <w:bookmarkStart w:id="161" w:name="_Toc184310332"/>
      <w:bookmarkEnd w:id="161"/>
      <w:bookmarkStart w:id="162" w:name="_Toc184314438"/>
      <w:bookmarkEnd w:id="162"/>
      <w:bookmarkStart w:id="163" w:name="_Toc184314449"/>
      <w:bookmarkEnd w:id="163"/>
      <w:bookmarkStart w:id="164" w:name="_Toc184313267"/>
      <w:bookmarkEnd w:id="164"/>
      <w:bookmarkStart w:id="165" w:name="_Toc184314416"/>
      <w:bookmarkEnd w:id="165"/>
      <w:bookmarkStart w:id="166" w:name="_Toc184313264"/>
      <w:bookmarkEnd w:id="166"/>
      <w:bookmarkStart w:id="167" w:name="_Toc184314450"/>
      <w:bookmarkEnd w:id="167"/>
      <w:bookmarkStart w:id="168" w:name="_Toc184313260"/>
      <w:bookmarkEnd w:id="168"/>
      <w:bookmarkStart w:id="169" w:name="_Toc184308088"/>
      <w:bookmarkEnd w:id="169"/>
      <w:bookmarkStart w:id="170" w:name="_Toc184310344"/>
      <w:bookmarkEnd w:id="170"/>
      <w:bookmarkStart w:id="171" w:name="_Toc184313286"/>
      <w:bookmarkEnd w:id="171"/>
      <w:bookmarkStart w:id="172" w:name="_Toc184312071"/>
      <w:bookmarkEnd w:id="172"/>
      <w:bookmarkStart w:id="173" w:name="_Toc184308063"/>
      <w:bookmarkEnd w:id="173"/>
      <w:bookmarkStart w:id="174" w:name="_Toc184312132"/>
      <w:bookmarkEnd w:id="174"/>
      <w:bookmarkStart w:id="175" w:name="_Toc184310334"/>
      <w:bookmarkEnd w:id="175"/>
      <w:bookmarkStart w:id="176" w:name="_Toc184313278"/>
      <w:bookmarkEnd w:id="176"/>
      <w:bookmarkStart w:id="177" w:name="_Toc184313294"/>
      <w:bookmarkEnd w:id="177"/>
      <w:bookmarkStart w:id="178" w:name="_Toc184314420"/>
      <w:bookmarkEnd w:id="178"/>
      <w:bookmarkStart w:id="179" w:name="_Toc184314470"/>
      <w:bookmarkEnd w:id="179"/>
      <w:bookmarkStart w:id="180" w:name="_Toc184310296"/>
      <w:bookmarkEnd w:id="180"/>
      <w:bookmarkStart w:id="181" w:name="_Toc184310325"/>
      <w:bookmarkEnd w:id="181"/>
      <w:bookmarkStart w:id="182" w:name="_Toc184313280"/>
      <w:bookmarkEnd w:id="182"/>
      <w:bookmarkStart w:id="183" w:name="_Toc184308044"/>
      <w:bookmarkEnd w:id="183"/>
      <w:bookmarkStart w:id="184" w:name="_Toc184308049"/>
      <w:bookmarkEnd w:id="184"/>
      <w:bookmarkStart w:id="185" w:name="_Toc184310283"/>
      <w:bookmarkEnd w:id="185"/>
      <w:bookmarkStart w:id="186" w:name="_Toc184310338"/>
      <w:bookmarkEnd w:id="186"/>
      <w:bookmarkStart w:id="187" w:name="_Toc184308059"/>
      <w:bookmarkEnd w:id="187"/>
      <w:bookmarkStart w:id="188" w:name="_Toc184310277"/>
      <w:bookmarkEnd w:id="188"/>
      <w:bookmarkStart w:id="189" w:name="_Toc184314478"/>
      <w:bookmarkEnd w:id="189"/>
      <w:bookmarkStart w:id="190" w:name="_Toc184312136"/>
      <w:bookmarkEnd w:id="190"/>
      <w:bookmarkStart w:id="191" w:name="_Toc184308067"/>
      <w:bookmarkEnd w:id="191"/>
      <w:bookmarkStart w:id="192" w:name="_Toc184314414"/>
      <w:bookmarkEnd w:id="192"/>
      <w:bookmarkStart w:id="193" w:name="_Toc184310272"/>
      <w:bookmarkEnd w:id="193"/>
      <w:bookmarkStart w:id="194" w:name="_Toc184313299"/>
      <w:bookmarkEnd w:id="194"/>
      <w:bookmarkStart w:id="195" w:name="_Toc184310312"/>
      <w:bookmarkEnd w:id="195"/>
      <w:bookmarkStart w:id="196" w:name="_Toc184310309"/>
      <w:bookmarkEnd w:id="196"/>
      <w:bookmarkStart w:id="197" w:name="_Toc184310303"/>
      <w:bookmarkEnd w:id="197"/>
      <w:bookmarkStart w:id="198" w:name="_Toc184312075"/>
      <w:bookmarkEnd w:id="198"/>
      <w:bookmarkStart w:id="199" w:name="_Toc184310292"/>
      <w:bookmarkEnd w:id="199"/>
      <w:bookmarkStart w:id="200" w:name="_Toc184313245"/>
      <w:bookmarkEnd w:id="200"/>
      <w:bookmarkStart w:id="201" w:name="_Toc184313293"/>
      <w:bookmarkEnd w:id="201"/>
      <w:bookmarkStart w:id="202" w:name="_Toc184310318"/>
      <w:bookmarkEnd w:id="202"/>
      <w:bookmarkStart w:id="203" w:name="_Toc184313276"/>
      <w:bookmarkEnd w:id="203"/>
      <w:bookmarkStart w:id="204" w:name="_Toc184308047"/>
      <w:bookmarkEnd w:id="204"/>
      <w:bookmarkStart w:id="205" w:name="_Toc184312100"/>
      <w:bookmarkEnd w:id="205"/>
      <w:bookmarkStart w:id="206" w:name="_Toc184312129"/>
      <w:bookmarkEnd w:id="206"/>
      <w:bookmarkStart w:id="207" w:name="_Toc184308036"/>
      <w:bookmarkEnd w:id="207"/>
      <w:bookmarkStart w:id="208" w:name="_Toc184312097"/>
      <w:bookmarkEnd w:id="208"/>
      <w:bookmarkStart w:id="209" w:name="_Toc184314458"/>
      <w:bookmarkEnd w:id="209"/>
      <w:bookmarkStart w:id="210" w:name="_Toc184312078"/>
      <w:bookmarkEnd w:id="210"/>
      <w:bookmarkStart w:id="211" w:name="_Toc184313248"/>
      <w:bookmarkEnd w:id="211"/>
      <w:bookmarkStart w:id="212" w:name="_Toc184308061"/>
      <w:bookmarkEnd w:id="212"/>
      <w:bookmarkStart w:id="213" w:name="_Toc184312120"/>
      <w:bookmarkEnd w:id="213"/>
      <w:bookmarkStart w:id="214" w:name="_Toc184313272"/>
      <w:bookmarkEnd w:id="214"/>
      <w:bookmarkStart w:id="215" w:name="_Toc184308107"/>
      <w:bookmarkEnd w:id="215"/>
      <w:bookmarkStart w:id="216" w:name="_Toc184312137"/>
      <w:bookmarkEnd w:id="216"/>
      <w:bookmarkStart w:id="217" w:name="_Toc184312117"/>
      <w:bookmarkEnd w:id="217"/>
      <w:bookmarkStart w:id="218" w:name="_Toc184310308"/>
      <w:bookmarkEnd w:id="218"/>
      <w:bookmarkStart w:id="219" w:name="_Toc184312089"/>
      <w:bookmarkEnd w:id="219"/>
      <w:bookmarkStart w:id="220" w:name="_Toc184310321"/>
      <w:bookmarkEnd w:id="220"/>
      <w:bookmarkStart w:id="221" w:name="_Toc184312085"/>
      <w:bookmarkEnd w:id="221"/>
      <w:bookmarkStart w:id="222" w:name="_Toc184310329"/>
      <w:bookmarkEnd w:id="222"/>
      <w:bookmarkStart w:id="223" w:name="_Toc184313253"/>
      <w:bookmarkEnd w:id="223"/>
      <w:bookmarkStart w:id="224" w:name="_Toc184313283"/>
      <w:bookmarkEnd w:id="224"/>
      <w:bookmarkStart w:id="225" w:name="_Toc184310280"/>
      <w:bookmarkEnd w:id="225"/>
      <w:bookmarkStart w:id="226" w:name="_Toc184312130"/>
      <w:bookmarkEnd w:id="226"/>
      <w:bookmarkStart w:id="227" w:name="_Toc184313270"/>
      <w:bookmarkEnd w:id="227"/>
      <w:bookmarkStart w:id="228" w:name="_Toc184314471"/>
      <w:bookmarkEnd w:id="228"/>
      <w:bookmarkStart w:id="229" w:name="_Toc184308072"/>
      <w:bookmarkEnd w:id="229"/>
      <w:bookmarkStart w:id="230" w:name="_Toc184312105"/>
      <w:bookmarkEnd w:id="230"/>
      <w:bookmarkStart w:id="231" w:name="_Toc184314419"/>
      <w:bookmarkEnd w:id="231"/>
      <w:bookmarkStart w:id="232" w:name="_Toc184310304"/>
      <w:bookmarkEnd w:id="232"/>
      <w:bookmarkStart w:id="233" w:name="_Toc184310288"/>
      <w:bookmarkEnd w:id="233"/>
      <w:bookmarkStart w:id="234" w:name="_Toc184314455"/>
      <w:bookmarkEnd w:id="234"/>
      <w:bookmarkStart w:id="235" w:name="_Toc184312091"/>
      <w:bookmarkEnd w:id="235"/>
      <w:bookmarkStart w:id="236" w:name="_Toc184308058"/>
      <w:bookmarkEnd w:id="236"/>
      <w:bookmarkStart w:id="237" w:name="_Toc184310300"/>
      <w:bookmarkEnd w:id="237"/>
      <w:bookmarkStart w:id="238" w:name="_Toc184308042"/>
      <w:bookmarkEnd w:id="238"/>
      <w:bookmarkStart w:id="239" w:name="_Toc184310281"/>
      <w:bookmarkEnd w:id="239"/>
      <w:bookmarkStart w:id="240" w:name="_Toc184314460"/>
      <w:bookmarkEnd w:id="240"/>
      <w:bookmarkStart w:id="241" w:name="_Toc184310276"/>
      <w:bookmarkEnd w:id="241"/>
      <w:bookmarkStart w:id="242" w:name="_Toc184310297"/>
      <w:bookmarkEnd w:id="242"/>
      <w:bookmarkStart w:id="243" w:name="_Toc184313250"/>
      <w:bookmarkEnd w:id="243"/>
      <w:bookmarkStart w:id="244" w:name="_Toc184308045"/>
      <w:bookmarkEnd w:id="244"/>
      <w:bookmarkStart w:id="245" w:name="_Toc184313303"/>
      <w:bookmarkEnd w:id="245"/>
      <w:bookmarkStart w:id="246" w:name="_Toc184308060"/>
      <w:bookmarkEnd w:id="246"/>
      <w:bookmarkStart w:id="247" w:name="_Toc184312121"/>
      <w:bookmarkEnd w:id="247"/>
      <w:bookmarkStart w:id="248" w:name="_Toc184313277"/>
      <w:bookmarkEnd w:id="248"/>
      <w:bookmarkStart w:id="249" w:name="_Toc184313238"/>
      <w:bookmarkEnd w:id="249"/>
      <w:bookmarkStart w:id="250" w:name="_Toc184313254"/>
      <w:bookmarkEnd w:id="250"/>
      <w:bookmarkStart w:id="251" w:name="_Toc184313249"/>
      <w:bookmarkEnd w:id="251"/>
      <w:bookmarkStart w:id="252" w:name="_Toc184313309"/>
      <w:bookmarkEnd w:id="252"/>
      <w:bookmarkStart w:id="253" w:name="_Toc184314480"/>
      <w:bookmarkEnd w:id="253"/>
      <w:bookmarkStart w:id="254" w:name="_Toc184314444"/>
      <w:bookmarkEnd w:id="254"/>
      <w:bookmarkStart w:id="255" w:name="_Toc184310275"/>
      <w:bookmarkEnd w:id="255"/>
      <w:bookmarkStart w:id="256" w:name="_Toc184312099"/>
      <w:bookmarkEnd w:id="256"/>
      <w:bookmarkStart w:id="257" w:name="_Toc184314439"/>
      <w:bookmarkEnd w:id="257"/>
      <w:bookmarkStart w:id="258" w:name="_Toc184308084"/>
      <w:bookmarkEnd w:id="258"/>
      <w:bookmarkStart w:id="259" w:name="_Toc184313298"/>
      <w:bookmarkEnd w:id="259"/>
      <w:bookmarkStart w:id="260" w:name="_Toc184310294"/>
      <w:bookmarkEnd w:id="260"/>
      <w:bookmarkStart w:id="261" w:name="_Toc184313279"/>
      <w:bookmarkEnd w:id="261"/>
      <w:bookmarkStart w:id="262" w:name="_Toc184310278"/>
      <w:bookmarkEnd w:id="262"/>
      <w:bookmarkStart w:id="263" w:name="_Toc184313268"/>
      <w:bookmarkEnd w:id="263"/>
      <w:bookmarkStart w:id="264" w:name="_Toc184312103"/>
      <w:bookmarkEnd w:id="264"/>
      <w:bookmarkStart w:id="265" w:name="_Toc184310342"/>
      <w:bookmarkEnd w:id="265"/>
      <w:bookmarkStart w:id="266" w:name="_Toc184312112"/>
      <w:bookmarkEnd w:id="266"/>
      <w:bookmarkStart w:id="267" w:name="_Toc184314440"/>
      <w:bookmarkEnd w:id="267"/>
      <w:bookmarkStart w:id="268" w:name="_Toc184314469"/>
      <w:bookmarkEnd w:id="268"/>
      <w:bookmarkStart w:id="269" w:name="_Toc184313295"/>
      <w:bookmarkEnd w:id="269"/>
      <w:bookmarkStart w:id="270" w:name="_Toc184308100"/>
      <w:bookmarkEnd w:id="270"/>
      <w:bookmarkStart w:id="271" w:name="_Toc184312102"/>
      <w:bookmarkEnd w:id="271"/>
      <w:bookmarkStart w:id="272" w:name="_Toc184310322"/>
      <w:bookmarkEnd w:id="272"/>
      <w:bookmarkStart w:id="273" w:name="_Toc184312123"/>
      <w:bookmarkEnd w:id="273"/>
      <w:bookmarkStart w:id="274" w:name="_Toc184313252"/>
      <w:bookmarkEnd w:id="274"/>
      <w:bookmarkStart w:id="275" w:name="_Toc184308083"/>
      <w:bookmarkEnd w:id="275"/>
      <w:bookmarkStart w:id="276" w:name="_Toc184310320"/>
      <w:bookmarkEnd w:id="276"/>
      <w:bookmarkStart w:id="277" w:name="_Toc184308052"/>
      <w:bookmarkEnd w:id="277"/>
      <w:bookmarkStart w:id="278" w:name="_Toc184313282"/>
      <w:bookmarkEnd w:id="278"/>
      <w:bookmarkStart w:id="279" w:name="_Toc184308055"/>
      <w:bookmarkEnd w:id="279"/>
      <w:bookmarkStart w:id="280" w:name="_Toc184313257"/>
      <w:bookmarkEnd w:id="280"/>
      <w:bookmarkStart w:id="281" w:name="_Toc184314437"/>
      <w:bookmarkEnd w:id="281"/>
      <w:bookmarkStart w:id="282" w:name="_Toc184312068"/>
      <w:bookmarkEnd w:id="282"/>
      <w:bookmarkStart w:id="283" w:name="_Toc184312125"/>
      <w:bookmarkEnd w:id="283"/>
      <w:bookmarkStart w:id="284" w:name="_Toc184308048"/>
      <w:bookmarkEnd w:id="284"/>
      <w:bookmarkStart w:id="285" w:name="_Toc184310343"/>
      <w:bookmarkEnd w:id="285"/>
      <w:bookmarkStart w:id="286" w:name="_Toc184313271"/>
      <w:bookmarkEnd w:id="286"/>
      <w:bookmarkStart w:id="287" w:name="_Toc184312128"/>
      <w:bookmarkEnd w:id="287"/>
      <w:bookmarkStart w:id="288" w:name="_Toc184314442"/>
      <w:bookmarkEnd w:id="288"/>
      <w:bookmarkStart w:id="289" w:name="_Toc184314465"/>
      <w:bookmarkEnd w:id="289"/>
      <w:bookmarkStart w:id="290" w:name="_Toc184314432"/>
      <w:bookmarkEnd w:id="290"/>
      <w:bookmarkStart w:id="291" w:name="_Toc184312083"/>
      <w:bookmarkEnd w:id="291"/>
      <w:bookmarkStart w:id="292" w:name="_Toc184312093"/>
      <w:bookmarkEnd w:id="292"/>
      <w:bookmarkStart w:id="293" w:name="_Toc184314477"/>
      <w:bookmarkEnd w:id="293"/>
      <w:bookmarkStart w:id="294" w:name="_Toc184312139"/>
      <w:bookmarkEnd w:id="294"/>
      <w:bookmarkStart w:id="295" w:name="_Toc184314417"/>
      <w:bookmarkEnd w:id="295"/>
      <w:bookmarkStart w:id="296" w:name="_Toc184310331"/>
      <w:bookmarkEnd w:id="296"/>
      <w:bookmarkStart w:id="297" w:name="_Toc184308102"/>
      <w:bookmarkEnd w:id="297"/>
      <w:bookmarkStart w:id="298" w:name="_Toc184314431"/>
      <w:bookmarkEnd w:id="298"/>
      <w:bookmarkStart w:id="299" w:name="_Toc184308108"/>
      <w:bookmarkEnd w:id="299"/>
      <w:bookmarkStart w:id="300" w:name="_Toc184313292"/>
      <w:bookmarkEnd w:id="300"/>
      <w:bookmarkStart w:id="301" w:name="_Toc184308074"/>
      <w:bookmarkEnd w:id="301"/>
      <w:bookmarkStart w:id="302" w:name="_Toc184314467"/>
      <w:bookmarkEnd w:id="302"/>
      <w:bookmarkStart w:id="303" w:name="_Toc184312108"/>
      <w:bookmarkEnd w:id="303"/>
      <w:bookmarkStart w:id="304" w:name="_Toc184308043"/>
      <w:bookmarkEnd w:id="304"/>
      <w:bookmarkStart w:id="305" w:name="_Toc184308103"/>
      <w:bookmarkEnd w:id="305"/>
      <w:bookmarkStart w:id="306" w:name="_Toc184308053"/>
      <w:bookmarkEnd w:id="306"/>
      <w:bookmarkStart w:id="307" w:name="_Toc184310316"/>
      <w:bookmarkEnd w:id="307"/>
      <w:bookmarkStart w:id="308" w:name="_Toc184313291"/>
      <w:bookmarkEnd w:id="308"/>
      <w:bookmarkStart w:id="309" w:name="_Toc184310330"/>
      <w:bookmarkEnd w:id="309"/>
      <w:bookmarkStart w:id="310" w:name="_Toc184313304"/>
      <w:bookmarkEnd w:id="310"/>
      <w:bookmarkStart w:id="311" w:name="_Toc184312088"/>
      <w:bookmarkEnd w:id="311"/>
      <w:bookmarkStart w:id="312" w:name="_Toc184314421"/>
      <w:bookmarkEnd w:id="312"/>
      <w:bookmarkStart w:id="313" w:name="_Toc184313297"/>
      <w:bookmarkEnd w:id="313"/>
      <w:bookmarkStart w:id="314" w:name="_Toc184312092"/>
      <w:bookmarkEnd w:id="314"/>
      <w:bookmarkStart w:id="315" w:name="_Toc184314427"/>
      <w:bookmarkEnd w:id="315"/>
      <w:bookmarkStart w:id="316" w:name="_Toc184308064"/>
      <w:bookmarkEnd w:id="316"/>
      <w:bookmarkStart w:id="317" w:name="_Toc184310290"/>
      <w:bookmarkEnd w:id="317"/>
      <w:bookmarkStart w:id="318" w:name="_Toc184310287"/>
      <w:bookmarkEnd w:id="318"/>
      <w:bookmarkStart w:id="319" w:name="_Toc184312073"/>
      <w:bookmarkEnd w:id="319"/>
      <w:bookmarkStart w:id="320" w:name="_Toc184312067"/>
      <w:bookmarkEnd w:id="320"/>
      <w:bookmarkStart w:id="321" w:name="_Toc184310339"/>
      <w:bookmarkEnd w:id="321"/>
      <w:bookmarkStart w:id="322" w:name="_Toc184308066"/>
      <w:bookmarkEnd w:id="322"/>
      <w:bookmarkStart w:id="323" w:name="_Toc184314426"/>
      <w:bookmarkEnd w:id="323"/>
      <w:bookmarkStart w:id="324" w:name="_Toc184312127"/>
      <w:bookmarkEnd w:id="324"/>
      <w:bookmarkStart w:id="325" w:name="_Toc184312079"/>
      <w:bookmarkEnd w:id="325"/>
      <w:bookmarkStart w:id="326" w:name="_Toc184310306"/>
      <w:bookmarkEnd w:id="326"/>
      <w:bookmarkStart w:id="327" w:name="_Toc184308056"/>
      <w:bookmarkEnd w:id="327"/>
      <w:bookmarkStart w:id="328" w:name="_Toc184312110"/>
      <w:bookmarkEnd w:id="328"/>
      <w:bookmarkStart w:id="329" w:name="_Toc184312115"/>
      <w:bookmarkEnd w:id="329"/>
      <w:bookmarkStart w:id="330" w:name="_Toc184308040"/>
      <w:bookmarkEnd w:id="330"/>
      <w:bookmarkStart w:id="331" w:name="_Toc184310333"/>
      <w:bookmarkEnd w:id="331"/>
      <w:bookmarkStart w:id="332" w:name="_Toc184312126"/>
      <w:bookmarkEnd w:id="332"/>
      <w:bookmarkStart w:id="333" w:name="_Toc184314462"/>
      <w:bookmarkEnd w:id="333"/>
      <w:bookmarkStart w:id="334" w:name="_Toc184308062"/>
      <w:bookmarkEnd w:id="334"/>
      <w:bookmarkStart w:id="335" w:name="_Toc184314422"/>
      <w:bookmarkEnd w:id="335"/>
      <w:bookmarkStart w:id="336" w:name="_Toc184310314"/>
      <w:bookmarkEnd w:id="336"/>
      <w:bookmarkStart w:id="337" w:name="_Toc184308057"/>
      <w:bookmarkEnd w:id="337"/>
      <w:bookmarkStart w:id="338" w:name="_Toc184313307"/>
      <w:bookmarkEnd w:id="338"/>
      <w:bookmarkStart w:id="339" w:name="_Toc184308041"/>
      <w:bookmarkEnd w:id="339"/>
      <w:bookmarkStart w:id="340" w:name="_Toc184308050"/>
      <w:bookmarkEnd w:id="340"/>
      <w:bookmarkStart w:id="341" w:name="_Toc184312118"/>
      <w:bookmarkEnd w:id="341"/>
      <w:bookmarkStart w:id="342" w:name="_Toc184312131"/>
      <w:bookmarkEnd w:id="342"/>
      <w:bookmarkStart w:id="343" w:name="_Toc184314453"/>
      <w:bookmarkEnd w:id="343"/>
      <w:bookmarkStart w:id="344" w:name="_Toc184313287"/>
      <w:bookmarkEnd w:id="344"/>
      <w:bookmarkStart w:id="345" w:name="_Toc184313258"/>
      <w:bookmarkEnd w:id="345"/>
      <w:bookmarkStart w:id="346" w:name="_Toc184310323"/>
      <w:bookmarkEnd w:id="346"/>
      <w:bookmarkStart w:id="347" w:name="_Toc184312106"/>
      <w:bookmarkEnd w:id="347"/>
      <w:bookmarkStart w:id="348" w:name="_Toc184314436"/>
      <w:bookmarkEnd w:id="348"/>
      <w:bookmarkStart w:id="349" w:name="_Toc184314445"/>
      <w:bookmarkEnd w:id="349"/>
      <w:bookmarkStart w:id="350" w:name="_Toc184310317"/>
      <w:bookmarkEnd w:id="350"/>
      <w:bookmarkStart w:id="351" w:name="_Toc184308087"/>
      <w:bookmarkEnd w:id="351"/>
      <w:bookmarkStart w:id="352" w:name="_Toc184310298"/>
      <w:bookmarkEnd w:id="352"/>
      <w:bookmarkStart w:id="353" w:name="_Toc184313289"/>
      <w:bookmarkEnd w:id="353"/>
      <w:bookmarkStart w:id="354" w:name="_Toc184314446"/>
      <w:bookmarkEnd w:id="354"/>
      <w:bookmarkStart w:id="355" w:name="_Toc184313306"/>
      <w:bookmarkEnd w:id="355"/>
      <w:bookmarkStart w:id="356" w:name="_Toc184310335"/>
      <w:bookmarkEnd w:id="356"/>
      <w:bookmarkStart w:id="357" w:name="_Toc184314411"/>
      <w:bookmarkEnd w:id="357"/>
      <w:bookmarkStart w:id="358" w:name="_Toc184308038"/>
      <w:bookmarkEnd w:id="358"/>
      <w:bookmarkStart w:id="359" w:name="_Toc184310326"/>
      <w:bookmarkEnd w:id="359"/>
      <w:bookmarkStart w:id="360" w:name="_Toc184308091"/>
      <w:bookmarkEnd w:id="360"/>
      <w:bookmarkStart w:id="361" w:name="_Toc184314433"/>
      <w:bookmarkEnd w:id="361"/>
      <w:bookmarkStart w:id="362" w:name="_Toc184312070"/>
      <w:bookmarkEnd w:id="362"/>
      <w:bookmarkStart w:id="363" w:name="_Toc184310274"/>
      <w:bookmarkEnd w:id="363"/>
      <w:bookmarkStart w:id="364" w:name="_Toc184314423"/>
      <w:bookmarkEnd w:id="364"/>
      <w:bookmarkStart w:id="365" w:name="_Toc184312080"/>
      <w:bookmarkEnd w:id="365"/>
      <w:bookmarkStart w:id="366" w:name="_Toc184312095"/>
      <w:bookmarkEnd w:id="366"/>
      <w:bookmarkStart w:id="367" w:name="_Toc184313300"/>
      <w:bookmarkEnd w:id="367"/>
      <w:bookmarkStart w:id="368" w:name="_Toc184314451"/>
      <w:bookmarkEnd w:id="368"/>
      <w:bookmarkStart w:id="369" w:name="_Toc184313273"/>
      <w:bookmarkEnd w:id="369"/>
      <w:bookmarkStart w:id="370" w:name="_Toc184314468"/>
      <w:bookmarkEnd w:id="370"/>
      <w:bookmarkStart w:id="371" w:name="_Toc184314428"/>
      <w:bookmarkEnd w:id="371"/>
      <w:bookmarkStart w:id="372" w:name="_Toc184308077"/>
      <w:bookmarkEnd w:id="372"/>
      <w:bookmarkStart w:id="373" w:name="_Toc184308068"/>
      <w:bookmarkEnd w:id="373"/>
      <w:bookmarkStart w:id="374" w:name="_Toc184313263"/>
      <w:bookmarkEnd w:id="374"/>
      <w:bookmarkStart w:id="375" w:name="_Toc184310307"/>
      <w:bookmarkEnd w:id="375"/>
      <w:bookmarkStart w:id="376" w:name="_Toc184314424"/>
      <w:bookmarkEnd w:id="376"/>
      <w:bookmarkStart w:id="377" w:name="_Toc184314425"/>
      <w:bookmarkEnd w:id="377"/>
      <w:bookmarkStart w:id="378" w:name="_Toc184312096"/>
      <w:bookmarkEnd w:id="378"/>
      <w:bookmarkStart w:id="379" w:name="_Toc184310341"/>
      <w:bookmarkEnd w:id="379"/>
      <w:bookmarkStart w:id="380" w:name="_Toc184314410"/>
      <w:bookmarkEnd w:id="380"/>
      <w:bookmarkStart w:id="381" w:name="_Toc184308085"/>
      <w:bookmarkEnd w:id="381"/>
      <w:bookmarkStart w:id="382" w:name="_Toc184310315"/>
      <w:bookmarkEnd w:id="382"/>
      <w:bookmarkStart w:id="383" w:name="_Toc184310336"/>
      <w:bookmarkEnd w:id="383"/>
      <w:bookmarkStart w:id="384" w:name="_Toc184313241"/>
      <w:bookmarkEnd w:id="384"/>
      <w:bookmarkStart w:id="385" w:name="_Toc184308086"/>
      <w:bookmarkEnd w:id="385"/>
      <w:bookmarkStart w:id="386" w:name="_Toc184308075"/>
      <w:bookmarkEnd w:id="386"/>
      <w:bookmarkStart w:id="387" w:name="_Toc184314430"/>
      <w:bookmarkEnd w:id="387"/>
      <w:bookmarkStart w:id="388" w:name="_Toc184308082"/>
      <w:bookmarkEnd w:id="388"/>
      <w:bookmarkStart w:id="389" w:name="_Toc184313301"/>
      <w:bookmarkEnd w:id="389"/>
      <w:bookmarkStart w:id="390" w:name="_Toc184308080"/>
      <w:bookmarkEnd w:id="390"/>
      <w:bookmarkStart w:id="391" w:name="_Toc184308095"/>
      <w:bookmarkEnd w:id="391"/>
      <w:bookmarkStart w:id="392" w:name="_Toc184312119"/>
      <w:bookmarkEnd w:id="392"/>
      <w:bookmarkStart w:id="393" w:name="_Toc184314476"/>
      <w:bookmarkEnd w:id="393"/>
      <w:bookmarkStart w:id="394" w:name="_Toc184314481"/>
      <w:bookmarkEnd w:id="394"/>
      <w:bookmarkStart w:id="395" w:name="_Toc184310324"/>
      <w:bookmarkEnd w:id="395"/>
      <w:bookmarkStart w:id="396" w:name="_Toc184313240"/>
      <w:bookmarkEnd w:id="396"/>
      <w:bookmarkStart w:id="397" w:name="_Toc184308104"/>
      <w:bookmarkEnd w:id="397"/>
      <w:bookmarkStart w:id="398" w:name="_Toc184314479"/>
      <w:bookmarkEnd w:id="398"/>
      <w:bookmarkStart w:id="399" w:name="_Toc184313285"/>
      <w:bookmarkEnd w:id="399"/>
      <w:bookmarkStart w:id="400" w:name="_Toc184313310"/>
      <w:bookmarkEnd w:id="400"/>
      <w:bookmarkStart w:id="401" w:name="_Toc184308046"/>
      <w:bookmarkEnd w:id="401"/>
      <w:bookmarkStart w:id="402" w:name="_Toc184312084"/>
      <w:bookmarkEnd w:id="402"/>
      <w:r>
        <w:rPr>
          <w:rFonts w:hint="eastAsia" w:ascii="宋体" w:hAnsi="宋体" w:cs="宋体"/>
          <w:b/>
          <w:color w:val="auto"/>
          <w:sz w:val="36"/>
          <w:szCs w:val="36"/>
          <w:highlight w:val="none"/>
        </w:rPr>
        <w:t>评标办法</w:t>
      </w:r>
    </w:p>
    <w:p w14:paraId="66D9635C">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9662"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025"/>
        <w:gridCol w:w="855"/>
        <w:gridCol w:w="1072"/>
        <w:gridCol w:w="1875"/>
      </w:tblGrid>
      <w:tr w14:paraId="34A6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55EFA9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025" w:type="dxa"/>
            <w:vAlign w:val="center"/>
          </w:tcPr>
          <w:p w14:paraId="20C5369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55" w:type="dxa"/>
            <w:vAlign w:val="center"/>
          </w:tcPr>
          <w:p w14:paraId="4543E29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072" w:type="dxa"/>
            <w:vAlign w:val="center"/>
          </w:tcPr>
          <w:p w14:paraId="4FA49F8A">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875" w:type="dxa"/>
          </w:tcPr>
          <w:p w14:paraId="72132D7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7D39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restart"/>
            <w:vAlign w:val="center"/>
          </w:tcPr>
          <w:p w14:paraId="7890153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025" w:type="dxa"/>
            <w:shd w:val="clear" w:color="auto" w:fill="auto"/>
            <w:vAlign w:val="center"/>
          </w:tcPr>
          <w:p w14:paraId="7B6869C9">
            <w:pPr>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提供具有资质或其他通过国家计量认证的检测机构出具的202</w:t>
            </w:r>
            <w:r>
              <w:rPr>
                <w:rFonts w:hint="eastAsia" w:asciiTheme="minorEastAsia" w:hAnsiTheme="minorEastAsia" w:eastAsia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年1月以后的产品质量检测报告1份（含）以上（复印件加盖公章，本企业送检除外），以此报告为准进行打分，未提供的不得分(检测报告中的内容符合农业部NY/T525-2021《有机肥料》产品质量标准）。</w:t>
            </w:r>
          </w:p>
          <w:p w14:paraId="495E99F7">
            <w:pPr>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其中：</w:t>
            </w:r>
          </w:p>
          <w:p w14:paraId="257CC0BA">
            <w:pPr>
              <w:numPr>
                <w:ilvl w:val="0"/>
                <w:numId w:val="2"/>
              </w:numPr>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有机肥中氮、磷、钾总养分≥4.0%，得</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分；</w:t>
            </w:r>
          </w:p>
          <w:p w14:paraId="5C2106E1">
            <w:pPr>
              <w:numPr>
                <w:ilvl w:val="0"/>
                <w:numId w:val="2"/>
              </w:numPr>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有机质≥30.0%，得</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分；</w:t>
            </w:r>
          </w:p>
          <w:p w14:paraId="78086E62">
            <w:pPr>
              <w:numPr>
                <w:ilvl w:val="0"/>
                <w:numId w:val="2"/>
              </w:numPr>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含水量≤30.0%，得</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分；</w:t>
            </w:r>
          </w:p>
          <w:p w14:paraId="3AF55099">
            <w:pPr>
              <w:numPr>
                <w:ilvl w:val="0"/>
                <w:numId w:val="2"/>
              </w:numPr>
              <w:adjustRightInd/>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pH值在5.5-8.5之间，得2分；</w:t>
            </w:r>
          </w:p>
          <w:p w14:paraId="26A3A8EE">
            <w:pPr>
              <w:numPr>
                <w:ilvl w:val="0"/>
                <w:numId w:val="2"/>
              </w:numPr>
              <w:adjustRightInd/>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种子发芽指数（GI)≥70,得2分</w:t>
            </w:r>
          </w:p>
          <w:p w14:paraId="3DC1E114">
            <w:pPr>
              <w:numPr>
                <w:ilvl w:val="0"/>
                <w:numId w:val="2"/>
              </w:numPr>
              <w:adjustRightInd/>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机械杂质的质量分数（%）≤0.5；得2分</w:t>
            </w:r>
          </w:p>
          <w:p w14:paraId="34362D3E">
            <w:pPr>
              <w:numPr>
                <w:ilvl w:val="0"/>
                <w:numId w:val="2"/>
              </w:numPr>
              <w:adjustRightInd/>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重金属总砷≤15mg\kg、总汞≤2mg\kg、总铅≤50mg\kg、总镉≤3mg\kg、总铬≤150mg\kg，得5分；</w:t>
            </w:r>
          </w:p>
          <w:p w14:paraId="4673C3EC">
            <w:pPr>
              <w:numPr>
                <w:ilvl w:val="0"/>
                <w:numId w:val="2"/>
              </w:numPr>
              <w:adjustRightInd/>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粪大肠菌群≤100个\g，得2分；</w:t>
            </w:r>
          </w:p>
          <w:p w14:paraId="2C051431">
            <w:pPr>
              <w:numPr>
                <w:ilvl w:val="0"/>
                <w:numId w:val="2"/>
              </w:numPr>
              <w:adjustRightInd/>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蛔虫卵死亡率≥95%）,得1分。</w:t>
            </w:r>
          </w:p>
          <w:p w14:paraId="38AC9E7A">
            <w:pPr>
              <w:jc w:val="left"/>
              <w:outlineLvl w:val="0"/>
              <w:rPr>
                <w:rFonts w:cs="FangSong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注：检测报告中的指标须符合农业部NY/T525-2021《有机肥料》产品质量标准要求，且性能指标及技术参数属负偏离或缺漏项，该项不得分。</w:t>
            </w:r>
          </w:p>
        </w:tc>
        <w:tc>
          <w:tcPr>
            <w:tcW w:w="855" w:type="dxa"/>
            <w:vAlign w:val="center"/>
          </w:tcPr>
          <w:p w14:paraId="78B6A276">
            <w:pPr>
              <w:snapToGrid w:val="0"/>
              <w:spacing w:line="360" w:lineRule="auto"/>
              <w:jc w:val="center"/>
              <w:rPr>
                <w:rFonts w:cs="仿宋_GB2312" w:asciiTheme="minorEastAsia" w:hAnsiTheme="minorEastAsia" w:eastAsiaTheme="minorEastAsia"/>
                <w:color w:val="auto"/>
                <w:sz w:val="24"/>
                <w:highlight w:val="none"/>
              </w:rPr>
            </w:pPr>
            <w:r>
              <w:rPr>
                <w:rFonts w:hint="eastAsia" w:cs="Times New Roman" w:asciiTheme="minorEastAsia" w:hAnsiTheme="minorEastAsia" w:eastAsiaTheme="minorEastAsia"/>
                <w:color w:val="000000" w:themeColor="text1"/>
                <w:sz w:val="24"/>
                <w14:textFill>
                  <w14:solidFill>
                    <w14:schemeClr w14:val="tx1"/>
                  </w14:solidFill>
                </w14:textFill>
              </w:rPr>
              <w:t>2</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分</w:t>
            </w:r>
          </w:p>
        </w:tc>
        <w:tc>
          <w:tcPr>
            <w:tcW w:w="1072" w:type="dxa"/>
            <w:vMerge w:val="restart"/>
            <w:vAlign w:val="center"/>
          </w:tcPr>
          <w:p w14:paraId="1AEF357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875" w:type="dxa"/>
            <w:vMerge w:val="restart"/>
            <w:vAlign w:val="center"/>
          </w:tcPr>
          <w:p w14:paraId="37AF7BE6">
            <w:pPr>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14:textFill>
                  <w14:solidFill>
                    <w14:schemeClr w14:val="tx1"/>
                  </w14:solidFill>
                </w14:textFill>
              </w:rPr>
              <w:t>产品指标参数</w:t>
            </w:r>
          </w:p>
        </w:tc>
      </w:tr>
      <w:tr w14:paraId="79B6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14:paraId="271DAEB7">
            <w:pPr>
              <w:snapToGrid w:val="0"/>
              <w:spacing w:line="360" w:lineRule="auto"/>
              <w:jc w:val="center"/>
              <w:rPr>
                <w:rFonts w:hint="eastAsia" w:cs="仿宋_GB2312" w:asciiTheme="minorEastAsia" w:hAnsiTheme="minorEastAsia" w:eastAsiaTheme="minorEastAsia"/>
                <w:color w:val="auto"/>
                <w:sz w:val="24"/>
                <w:highlight w:val="none"/>
              </w:rPr>
            </w:pPr>
          </w:p>
        </w:tc>
        <w:tc>
          <w:tcPr>
            <w:tcW w:w="5025" w:type="dxa"/>
            <w:vAlign w:val="center"/>
          </w:tcPr>
          <w:p w14:paraId="036634CB">
            <w:pPr>
              <w:snapToGrid w:val="0"/>
              <w:spacing w:line="360" w:lineRule="auto"/>
              <w:jc w:val="left"/>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14:textFill>
                  <w14:solidFill>
                    <w14:schemeClr w14:val="tx1"/>
                  </w14:solidFill>
                </w14:textFill>
              </w:rPr>
              <w:t>产品原料为畜禽粪便，且含量≥60%的得</w:t>
            </w:r>
            <w:r>
              <w:rPr>
                <w:rFonts w:hint="eastAsia" w:asciiTheme="minorEastAsia" w:hAnsiTheme="minorEastAsia" w:eastAsia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分；含量每减10%，扣</w:t>
            </w:r>
            <w:r>
              <w:rPr>
                <w:rFonts w:hint="eastAsia" w:asciiTheme="minorEastAsia" w:hAnsiTheme="minorEastAsia" w:eastAsia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分，扣完为止。（需提供主管单位证明材料，未提供的不得分）</w:t>
            </w:r>
          </w:p>
        </w:tc>
        <w:tc>
          <w:tcPr>
            <w:tcW w:w="855" w:type="dxa"/>
            <w:vAlign w:val="center"/>
          </w:tcPr>
          <w:p w14:paraId="31B8547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3分</w:t>
            </w:r>
          </w:p>
        </w:tc>
        <w:tc>
          <w:tcPr>
            <w:tcW w:w="1072" w:type="dxa"/>
            <w:vMerge w:val="continue"/>
            <w:vAlign w:val="center"/>
          </w:tcPr>
          <w:p w14:paraId="1E38F6F8">
            <w:pPr>
              <w:snapToGrid w:val="0"/>
              <w:spacing w:line="360" w:lineRule="auto"/>
              <w:jc w:val="center"/>
              <w:rPr>
                <w:rFonts w:cs="仿宋_GB2312" w:asciiTheme="minorEastAsia" w:hAnsiTheme="minorEastAsia" w:eastAsiaTheme="minorEastAsia"/>
                <w:color w:val="auto"/>
                <w:sz w:val="24"/>
                <w:highlight w:val="none"/>
              </w:rPr>
            </w:pPr>
          </w:p>
        </w:tc>
        <w:tc>
          <w:tcPr>
            <w:tcW w:w="1875" w:type="dxa"/>
            <w:vMerge w:val="continue"/>
            <w:vAlign w:val="center"/>
          </w:tcPr>
          <w:p w14:paraId="12E034A6">
            <w:pPr>
              <w:snapToGrid w:val="0"/>
              <w:spacing w:line="360" w:lineRule="auto"/>
              <w:jc w:val="center"/>
              <w:rPr>
                <w:rFonts w:cs="仿宋_GB2312" w:asciiTheme="minorEastAsia" w:hAnsiTheme="minorEastAsia" w:eastAsiaTheme="minorEastAsia"/>
                <w:color w:val="auto"/>
                <w:sz w:val="24"/>
                <w:highlight w:val="none"/>
              </w:rPr>
            </w:pPr>
          </w:p>
        </w:tc>
      </w:tr>
      <w:tr w14:paraId="61E7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B1E20D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025" w:type="dxa"/>
            <w:vAlign w:val="center"/>
          </w:tcPr>
          <w:p w14:paraId="75478133">
            <w:pPr>
              <w:snapToGrid w:val="0"/>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根据投标人年有机肥实际生产量、投标产品实际供货能力、生产工艺进行评审。</w:t>
            </w:r>
          </w:p>
          <w:p w14:paraId="3000D9D0">
            <w:pPr>
              <w:snapToGrid w:val="0"/>
              <w:spacing w:line="360" w:lineRule="auto"/>
              <w:jc w:val="left"/>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lang w:val="en-US" w:eastAsia="zh-CN"/>
                <w14:textFill>
                  <w14:solidFill>
                    <w14:schemeClr w14:val="tx1"/>
                  </w14:solidFill>
                </w14:textFill>
              </w:rPr>
              <w:t>方案合理的得5-6分、方案基本合理的得3-4.9分，方案一般的得1-2.9分，</w:t>
            </w:r>
            <w:r>
              <w:rPr>
                <w:rFonts w:hint="eastAsia" w:cs="仿宋_GB2312" w:asciiTheme="minorEastAsia" w:hAnsiTheme="minorEastAsia" w:eastAsiaTheme="minorEastAsia"/>
                <w:b w:val="0"/>
                <w:bCs w:val="0"/>
                <w:color w:val="auto"/>
                <w:kern w:val="2"/>
                <w:sz w:val="24"/>
                <w:szCs w:val="24"/>
                <w:highlight w:val="none"/>
                <w:lang w:val="en-US" w:eastAsia="zh-CN" w:bidi="ar-SA"/>
              </w:rPr>
              <w:t>不涉及的不得分</w:t>
            </w:r>
            <w:r>
              <w:rPr>
                <w:rFonts w:hint="eastAsia" w:asciiTheme="minorEastAsia" w:hAnsiTheme="minorEastAsia" w:eastAsiaTheme="minorEastAsia"/>
                <w:color w:val="000000" w:themeColor="text1"/>
                <w:sz w:val="24"/>
                <w:lang w:val="en-US" w:eastAsia="zh-CN"/>
                <w14:textFill>
                  <w14:solidFill>
                    <w14:schemeClr w14:val="tx1"/>
                  </w14:solidFill>
                </w14:textFill>
              </w:rPr>
              <w:t>。</w:t>
            </w:r>
            <w:bookmarkStart w:id="423" w:name="_GoBack"/>
            <w:bookmarkEnd w:id="423"/>
          </w:p>
        </w:tc>
        <w:tc>
          <w:tcPr>
            <w:tcW w:w="855" w:type="dxa"/>
            <w:vAlign w:val="center"/>
          </w:tcPr>
          <w:p w14:paraId="7C69CA22">
            <w:pPr>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lang w:val="en-US" w:eastAsia="zh-CN"/>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分</w:t>
            </w:r>
          </w:p>
        </w:tc>
        <w:tc>
          <w:tcPr>
            <w:tcW w:w="1072" w:type="dxa"/>
            <w:vAlign w:val="center"/>
          </w:tcPr>
          <w:p w14:paraId="3C4C6D0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875" w:type="dxa"/>
            <w:vAlign w:val="center"/>
          </w:tcPr>
          <w:p w14:paraId="1E589A29">
            <w:pPr>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14:textFill>
                  <w14:solidFill>
                    <w14:schemeClr w14:val="tx1"/>
                  </w14:solidFill>
                </w14:textFill>
              </w:rPr>
              <w:t>生产能力</w:t>
            </w:r>
          </w:p>
        </w:tc>
      </w:tr>
      <w:tr w14:paraId="5097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1111174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025" w:type="dxa"/>
            <w:vAlign w:val="center"/>
          </w:tcPr>
          <w:p w14:paraId="78C57FC4">
            <w:pPr>
              <w:snapToGrid w:val="0"/>
              <w:spacing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根据投标人提供的组织方案及实施人员的资源安排合理性、科学性打分。</w:t>
            </w:r>
          </w:p>
          <w:p w14:paraId="6740F907">
            <w:pPr>
              <w:snapToGrid w:val="0"/>
              <w:spacing w:line="360" w:lineRule="auto"/>
              <w:jc w:val="left"/>
              <w:rPr>
                <w:rFonts w:hint="default" w:cs="仿宋_GB2312"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000000" w:themeColor="text1"/>
                <w:sz w:val="24"/>
                <w:lang w:val="en-US" w:eastAsia="zh-CN"/>
                <w14:textFill>
                  <w14:solidFill>
                    <w14:schemeClr w14:val="tx1"/>
                  </w14:solidFill>
                </w14:textFill>
              </w:rPr>
              <w:t>方案及人员安排合理的得5-6分，方案及人员安排基本合理的得3-4.9分，方案及人员安排一般的得1-2.9分，</w:t>
            </w:r>
            <w:r>
              <w:rPr>
                <w:rFonts w:hint="eastAsia" w:cs="仿宋_GB2312" w:asciiTheme="minorEastAsia" w:hAnsiTheme="minorEastAsia" w:eastAsiaTheme="minorEastAsia"/>
                <w:b w:val="0"/>
                <w:bCs w:val="0"/>
                <w:color w:val="auto"/>
                <w:kern w:val="2"/>
                <w:sz w:val="24"/>
                <w:szCs w:val="24"/>
                <w:highlight w:val="none"/>
                <w:lang w:val="en-US" w:eastAsia="zh-CN" w:bidi="ar-SA"/>
              </w:rPr>
              <w:t>不涉及的不得分</w:t>
            </w:r>
            <w:r>
              <w:rPr>
                <w:rFonts w:hint="eastAsia" w:asciiTheme="minorEastAsia" w:hAnsiTheme="minorEastAsia" w:eastAsiaTheme="minorEastAsia"/>
                <w:color w:val="000000" w:themeColor="text1"/>
                <w:sz w:val="24"/>
                <w:lang w:val="en-US" w:eastAsia="zh-CN"/>
                <w14:textFill>
                  <w14:solidFill>
                    <w14:schemeClr w14:val="tx1"/>
                  </w14:solidFill>
                </w14:textFill>
              </w:rPr>
              <w:t>。</w:t>
            </w:r>
          </w:p>
        </w:tc>
        <w:tc>
          <w:tcPr>
            <w:tcW w:w="855" w:type="dxa"/>
            <w:vAlign w:val="center"/>
          </w:tcPr>
          <w:p w14:paraId="1A0382EB">
            <w:pPr>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lang w:val="en-US" w:eastAsia="zh-CN"/>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分</w:t>
            </w:r>
          </w:p>
        </w:tc>
        <w:tc>
          <w:tcPr>
            <w:tcW w:w="1072" w:type="dxa"/>
            <w:vAlign w:val="center"/>
          </w:tcPr>
          <w:p w14:paraId="104A4EE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875" w:type="dxa"/>
            <w:vAlign w:val="center"/>
          </w:tcPr>
          <w:p w14:paraId="21C3AE92">
            <w:pPr>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14:textFill>
                  <w14:solidFill>
                    <w14:schemeClr w14:val="tx1"/>
                  </w14:solidFill>
                </w14:textFill>
              </w:rPr>
              <w:t>组织实施方案</w:t>
            </w:r>
          </w:p>
        </w:tc>
      </w:tr>
      <w:tr w14:paraId="0E49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4D13373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025" w:type="dxa"/>
            <w:vAlign w:val="center"/>
          </w:tcPr>
          <w:p w14:paraId="2F63A6DD">
            <w:pPr>
              <w:pStyle w:val="34"/>
              <w:snapToGrid w:val="0"/>
              <w:spacing w:line="360" w:lineRule="auto"/>
              <w:jc w:val="lef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投标人具有在接到采购人通知后</w:t>
            </w:r>
            <w:r>
              <w:rPr>
                <w:rFonts w:asciiTheme="minorEastAsia" w:hAnsiTheme="minorEastAsia" w:eastAsiaTheme="minorEastAsia"/>
                <w:bCs/>
                <w:color w:val="000000" w:themeColor="text1"/>
                <w:sz w:val="24"/>
                <w:szCs w:val="24"/>
                <w14:textFill>
                  <w14:solidFill>
                    <w14:schemeClr w14:val="tx1"/>
                  </w14:solidFill>
                </w14:textFill>
              </w:rPr>
              <w:t>1</w:t>
            </w:r>
            <w:r>
              <w:rPr>
                <w:rFonts w:hint="eastAsia" w:asciiTheme="minorEastAsia" w:hAnsiTheme="minorEastAsia" w:eastAsiaTheme="minorEastAsia"/>
                <w:bCs/>
                <w:color w:val="000000" w:themeColor="text1"/>
                <w:sz w:val="24"/>
                <w:szCs w:val="24"/>
                <w14:textFill>
                  <w14:solidFill>
                    <w14:schemeClr w14:val="tx1"/>
                  </w14:solidFill>
                </w14:textFill>
              </w:rPr>
              <w:t>小时内能供货到施用点（以采购人单位为准），得</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bCs/>
                <w:color w:val="000000" w:themeColor="text1"/>
                <w:sz w:val="24"/>
                <w:szCs w:val="24"/>
                <w14:textFill>
                  <w14:solidFill>
                    <w14:schemeClr w14:val="tx1"/>
                  </w14:solidFill>
                </w14:textFill>
              </w:rPr>
              <w:t>分；</w:t>
            </w:r>
            <w:r>
              <w:rPr>
                <w:rFonts w:asciiTheme="minorEastAsia" w:hAnsiTheme="minorEastAsia" w:eastAsiaTheme="minorEastAsia"/>
                <w:bCs/>
                <w:color w:val="000000" w:themeColor="text1"/>
                <w:sz w:val="24"/>
                <w:szCs w:val="24"/>
                <w14:textFill>
                  <w14:solidFill>
                    <w14:schemeClr w14:val="tx1"/>
                  </w14:solidFill>
                </w14:textFill>
              </w:rPr>
              <w:t>2</w:t>
            </w:r>
            <w:r>
              <w:rPr>
                <w:rFonts w:hint="eastAsia" w:asciiTheme="minorEastAsia" w:hAnsiTheme="minorEastAsia" w:eastAsiaTheme="minorEastAsia"/>
                <w:bCs/>
                <w:color w:val="000000" w:themeColor="text1"/>
                <w:sz w:val="24"/>
                <w:szCs w:val="24"/>
                <w14:textFill>
                  <w14:solidFill>
                    <w14:schemeClr w14:val="tx1"/>
                  </w14:solidFill>
                </w14:textFill>
              </w:rPr>
              <w:t>小时内能供货到施用点的，得</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bCs/>
                <w:color w:val="000000" w:themeColor="text1"/>
                <w:sz w:val="24"/>
                <w:szCs w:val="24"/>
                <w14:textFill>
                  <w14:solidFill>
                    <w14:schemeClr w14:val="tx1"/>
                  </w14:solidFill>
                </w14:textFill>
              </w:rPr>
              <w:t>分；</w:t>
            </w:r>
            <w:r>
              <w:rPr>
                <w:rFonts w:asciiTheme="minorEastAsia" w:hAnsiTheme="minorEastAsia" w:eastAsiaTheme="minorEastAsia"/>
                <w:bCs/>
                <w:color w:val="000000" w:themeColor="text1"/>
                <w:sz w:val="24"/>
                <w:szCs w:val="24"/>
                <w14:textFill>
                  <w14:solidFill>
                    <w14:schemeClr w14:val="tx1"/>
                  </w14:solidFill>
                </w14:textFill>
              </w:rPr>
              <w:t>3</w:t>
            </w:r>
            <w:r>
              <w:rPr>
                <w:rFonts w:hint="eastAsia" w:asciiTheme="minorEastAsia" w:hAnsiTheme="minorEastAsia" w:eastAsiaTheme="minorEastAsia"/>
                <w:bCs/>
                <w:color w:val="000000" w:themeColor="text1"/>
                <w:sz w:val="24"/>
                <w:szCs w:val="24"/>
                <w14:textFill>
                  <w14:solidFill>
                    <w14:schemeClr w14:val="tx1"/>
                  </w14:solidFill>
                </w14:textFill>
              </w:rPr>
              <w:t>小时内能供货到施用点的，得1分；其余不得分。</w:t>
            </w:r>
          </w:p>
          <w:p w14:paraId="5F18F51D">
            <w:pPr>
              <w:snapToGrid w:val="0"/>
              <w:spacing w:line="360" w:lineRule="auto"/>
              <w:jc w:val="left"/>
              <w:rPr>
                <w:rFonts w:cs="仿宋_GB2312" w:asciiTheme="minorEastAsia" w:hAnsiTheme="minorEastAsia" w:eastAsiaTheme="minorEastAsia"/>
                <w:color w:val="auto"/>
                <w:sz w:val="24"/>
                <w:highlight w:val="none"/>
              </w:rPr>
            </w:pPr>
            <w:bookmarkStart w:id="403" w:name="_Toc92901621"/>
            <w:r>
              <w:rPr>
                <w:rFonts w:hint="eastAsia" w:asciiTheme="minorEastAsia" w:hAnsiTheme="minorEastAsia" w:eastAsiaTheme="minorEastAsia"/>
                <w:bCs/>
                <w:color w:val="000000" w:themeColor="text1"/>
                <w:sz w:val="24"/>
                <w14:textFill>
                  <w14:solidFill>
                    <w14:schemeClr w14:val="tx1"/>
                  </w14:solidFill>
                </w14:textFill>
              </w:rPr>
              <w:t>提供</w:t>
            </w:r>
            <w:r>
              <w:rPr>
                <w:rFonts w:hint="eastAsia" w:asciiTheme="minorEastAsia" w:hAnsiTheme="minorEastAsia" w:eastAsiaTheme="minorEastAsia"/>
                <w:bCs/>
                <w:color w:val="000000" w:themeColor="text1"/>
                <w:sz w:val="24"/>
                <w:lang w:eastAsia="zh-CN"/>
                <w14:textFill>
                  <w14:solidFill>
                    <w14:schemeClr w14:val="tx1"/>
                  </w14:solidFill>
                </w14:textFill>
              </w:rPr>
              <w:t>承诺函</w:t>
            </w:r>
            <w:r>
              <w:rPr>
                <w:rFonts w:hint="eastAsia" w:asciiTheme="minorEastAsia" w:hAnsiTheme="minorEastAsia" w:eastAsiaTheme="minorEastAsia"/>
                <w:bCs/>
                <w:color w:val="000000" w:themeColor="text1"/>
                <w:sz w:val="24"/>
                <w14:textFill>
                  <w14:solidFill>
                    <w14:schemeClr w14:val="tx1"/>
                  </w14:solidFill>
                </w14:textFill>
              </w:rPr>
              <w:t>，不提供的不得分。</w:t>
            </w:r>
            <w:bookmarkEnd w:id="403"/>
          </w:p>
        </w:tc>
        <w:tc>
          <w:tcPr>
            <w:tcW w:w="855" w:type="dxa"/>
            <w:vAlign w:val="center"/>
          </w:tcPr>
          <w:p w14:paraId="5E6CE6FD">
            <w:pPr>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分</w:t>
            </w:r>
          </w:p>
        </w:tc>
        <w:tc>
          <w:tcPr>
            <w:tcW w:w="1072" w:type="dxa"/>
            <w:vAlign w:val="center"/>
          </w:tcPr>
          <w:p w14:paraId="29B0121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875" w:type="dxa"/>
            <w:vAlign w:val="center"/>
          </w:tcPr>
          <w:p w14:paraId="57DB3876">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000000" w:themeColor="text1"/>
                <w:sz w:val="24"/>
                <w14:textFill>
                  <w14:solidFill>
                    <w14:schemeClr w14:val="tx1"/>
                  </w14:solidFill>
                </w14:textFill>
              </w:rPr>
              <w:t>供货及时性</w:t>
            </w:r>
          </w:p>
        </w:tc>
      </w:tr>
      <w:tr w14:paraId="0600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1DDBB8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5025" w:type="dxa"/>
            <w:vAlign w:val="center"/>
          </w:tcPr>
          <w:p w14:paraId="36C2A7BD">
            <w:pPr>
              <w:snapToGrid w:val="0"/>
              <w:spacing w:line="360" w:lineRule="auto"/>
              <w:jc w:val="center"/>
              <w:rPr>
                <w:rFonts w:cs="仿宋_GB2312" w:asciiTheme="minorEastAsia" w:hAnsiTheme="minorEastAsia" w:eastAsiaTheme="minorEastAsia"/>
                <w:color w:val="auto"/>
                <w:sz w:val="24"/>
                <w:highlight w:val="none"/>
              </w:rPr>
            </w:pPr>
            <w:bookmarkStart w:id="404" w:name="_Toc92901622"/>
            <w:r>
              <w:rPr>
                <w:rFonts w:hint="eastAsia" w:cs="Times New Roman" w:asciiTheme="minorEastAsia" w:hAnsiTheme="minorEastAsia" w:eastAsiaTheme="minorEastAsia"/>
                <w:bCs/>
                <w:snapToGrid/>
                <w:color w:val="000000" w:themeColor="text1"/>
                <w:sz w:val="24"/>
                <w:szCs w:val="24"/>
                <w14:textFill>
                  <w14:solidFill>
                    <w14:schemeClr w14:val="tx1"/>
                  </w14:solidFill>
                </w14:textFill>
              </w:rPr>
              <w:t>提供的主要原料生产来源，有利于处理桐庐县县域内畜禽养殖场粪便的，与当地规模养殖企业（存栏生猪600头以上，存栏肉、蛋鸡5000羽以上）签订畜禽粪便消纳合同，且每年消纳处理畜禽粪便200吨以上（0-10分），每提供一个原料采购合同并实际履行的得2分，最高得10分；提供其他地区的不得分。（须提供原料采购合同且服务期在有效期内的，以及处理畜禽粪便的印证材料，如服务费用流水、本地主管部门证明等形式提供，未提供的不得分）。</w:t>
            </w:r>
            <w:bookmarkEnd w:id="404"/>
          </w:p>
        </w:tc>
        <w:tc>
          <w:tcPr>
            <w:tcW w:w="855" w:type="dxa"/>
            <w:vAlign w:val="center"/>
          </w:tcPr>
          <w:p w14:paraId="04E09DE4">
            <w:pPr>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14:textFill>
                  <w14:solidFill>
                    <w14:schemeClr w14:val="tx1"/>
                  </w14:solidFill>
                </w14:textFill>
              </w:rPr>
              <w:t>10分</w:t>
            </w:r>
          </w:p>
        </w:tc>
        <w:tc>
          <w:tcPr>
            <w:tcW w:w="1072" w:type="dxa"/>
            <w:vAlign w:val="center"/>
          </w:tcPr>
          <w:p w14:paraId="4D4F298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875" w:type="dxa"/>
            <w:vAlign w:val="center"/>
          </w:tcPr>
          <w:p w14:paraId="72E3B83C">
            <w:pPr>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14:textFill>
                  <w14:solidFill>
                    <w14:schemeClr w14:val="tx1"/>
                  </w14:solidFill>
                </w14:textFill>
              </w:rPr>
              <w:t>主要生产原料来源</w:t>
            </w:r>
          </w:p>
        </w:tc>
      </w:tr>
      <w:tr w14:paraId="7D25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490B1E9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5025" w:type="dxa"/>
            <w:shd w:val="clear" w:color="auto" w:fill="auto"/>
            <w:vAlign w:val="center"/>
          </w:tcPr>
          <w:p w14:paraId="027416F8">
            <w:pPr>
              <w:snapToGrid w:val="0"/>
              <w:spacing w:line="360" w:lineRule="auto"/>
              <w:jc w:val="left"/>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根据投标人提供的投标产品质量控制方案，对产品的质量管理制度、质量检验制度、加工生产、存储、运输配送及质量检测等环节的质量控制措施进行综合评定。</w:t>
            </w:r>
          </w:p>
          <w:p w14:paraId="08416D87">
            <w:pPr>
              <w:snapToGrid w:val="0"/>
              <w:spacing w:line="360" w:lineRule="auto"/>
              <w:jc w:val="left"/>
              <w:rPr>
                <w:lang w:val="en-US" w:eastAsia="zh-CN"/>
              </w:rPr>
            </w:pPr>
            <w:r>
              <w:rPr>
                <w:rFonts w:hint="eastAsia" w:ascii="宋体" w:hAnsi="宋体" w:eastAsia="宋体" w:cs="宋体"/>
                <w:color w:val="000000"/>
                <w:kern w:val="0"/>
                <w:sz w:val="24"/>
                <w:szCs w:val="24"/>
                <w:highlight w:val="none"/>
                <w:lang w:val="en-US" w:eastAsia="zh-CN"/>
              </w:rPr>
              <w:t>方案详细完善的得7-10分，方案较详细完善的得4-6.9分，方案不够详细完善的得1-3.9分，不涉及的不得分</w:t>
            </w:r>
            <w:r>
              <w:rPr>
                <w:rFonts w:hint="eastAsia" w:ascii="宋体" w:hAnsi="宋体" w:eastAsia="宋体" w:cs="宋体"/>
                <w:color w:val="000000"/>
                <w:kern w:val="0"/>
                <w:sz w:val="24"/>
                <w:szCs w:val="24"/>
                <w:highlight w:val="none"/>
              </w:rPr>
              <w:t>。</w:t>
            </w:r>
          </w:p>
        </w:tc>
        <w:tc>
          <w:tcPr>
            <w:tcW w:w="855" w:type="dxa"/>
            <w:shd w:val="clear" w:color="auto" w:fill="auto"/>
            <w:vAlign w:val="center"/>
          </w:tcPr>
          <w:p w14:paraId="39345FD7">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000000" w:themeColor="text1"/>
                <w:sz w:val="24"/>
                <w:lang w:val="en-US" w:eastAsia="zh-CN"/>
                <w14:textFill>
                  <w14:solidFill>
                    <w14:schemeClr w14:val="tx1"/>
                  </w14:solidFill>
                </w14:textFill>
              </w:rPr>
              <w:t>10</w:t>
            </w:r>
            <w:r>
              <w:rPr>
                <w:rFonts w:hint="eastAsia" w:asciiTheme="minorEastAsia" w:hAnsiTheme="minorEastAsia" w:eastAsiaTheme="minorEastAsia"/>
                <w:color w:val="000000" w:themeColor="text1"/>
                <w:sz w:val="24"/>
                <w14:textFill>
                  <w14:solidFill>
                    <w14:schemeClr w14:val="tx1"/>
                  </w14:solidFill>
                </w14:textFill>
              </w:rPr>
              <w:t>分</w:t>
            </w:r>
          </w:p>
        </w:tc>
        <w:tc>
          <w:tcPr>
            <w:tcW w:w="1072" w:type="dxa"/>
            <w:shd w:val="clear" w:color="auto" w:fill="auto"/>
            <w:vAlign w:val="center"/>
          </w:tcPr>
          <w:p w14:paraId="373C2F20">
            <w:pPr>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主观分</w:t>
            </w:r>
          </w:p>
        </w:tc>
        <w:tc>
          <w:tcPr>
            <w:tcW w:w="1875" w:type="dxa"/>
            <w:shd w:val="clear" w:color="auto" w:fill="auto"/>
            <w:vAlign w:val="center"/>
          </w:tcPr>
          <w:p w14:paraId="0E807691">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000000" w:themeColor="text1"/>
                <w:sz w:val="24"/>
                <w14:textFill>
                  <w14:solidFill>
                    <w14:schemeClr w14:val="tx1"/>
                  </w14:solidFill>
                </w14:textFill>
              </w:rPr>
              <w:t>质量保障制度</w:t>
            </w:r>
          </w:p>
        </w:tc>
      </w:tr>
      <w:tr w14:paraId="276E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92B874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5025" w:type="dxa"/>
            <w:shd w:val="clear" w:color="auto" w:fill="auto"/>
            <w:vAlign w:val="center"/>
          </w:tcPr>
          <w:p w14:paraId="51D13BBC">
            <w:pPr>
              <w:snapToGrid w:val="0"/>
              <w:spacing w:line="360" w:lineRule="auto"/>
              <w:jc w:val="left"/>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根据投标人在项目所在地的肥料生产或签约销售服务点、服务人员、专用运输工具的配置等情况进行综合评定。</w:t>
            </w:r>
          </w:p>
          <w:p w14:paraId="4A8D9F81">
            <w:pPr>
              <w:snapToGrid w:val="0"/>
              <w:spacing w:line="360" w:lineRule="auto"/>
              <w:jc w:val="left"/>
              <w:rPr>
                <w:lang w:val="en-US" w:eastAsia="zh-CN"/>
              </w:rPr>
            </w:pPr>
            <w:r>
              <w:rPr>
                <w:rFonts w:hint="eastAsia" w:cs="仿宋_GB2312" w:asciiTheme="minorEastAsia" w:hAnsiTheme="minorEastAsia" w:eastAsiaTheme="minorEastAsia"/>
                <w:b w:val="0"/>
                <w:bCs w:val="0"/>
                <w:color w:val="auto"/>
                <w:kern w:val="2"/>
                <w:sz w:val="24"/>
                <w:szCs w:val="24"/>
                <w:highlight w:val="none"/>
                <w:lang w:val="en-US" w:eastAsia="zh-CN" w:bidi="ar-SA"/>
              </w:rPr>
              <w:t>方案详细完善的得4分，方案较详细完善的得2-3.9分，方案不够详细完善的得1-1.9分，不涉及的不得分。</w:t>
            </w:r>
          </w:p>
        </w:tc>
        <w:tc>
          <w:tcPr>
            <w:tcW w:w="855" w:type="dxa"/>
            <w:shd w:val="clear" w:color="auto" w:fill="auto"/>
            <w:vAlign w:val="center"/>
          </w:tcPr>
          <w:p w14:paraId="492F31DC">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分</w:t>
            </w:r>
          </w:p>
        </w:tc>
        <w:tc>
          <w:tcPr>
            <w:tcW w:w="1072" w:type="dxa"/>
            <w:shd w:val="clear" w:color="auto" w:fill="auto"/>
            <w:vAlign w:val="center"/>
          </w:tcPr>
          <w:p w14:paraId="3461FCFB">
            <w:pPr>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主观分</w:t>
            </w:r>
          </w:p>
        </w:tc>
        <w:tc>
          <w:tcPr>
            <w:tcW w:w="1875" w:type="dxa"/>
            <w:shd w:val="clear" w:color="auto" w:fill="auto"/>
            <w:vAlign w:val="center"/>
          </w:tcPr>
          <w:p w14:paraId="3384EB54">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000000" w:themeColor="text1"/>
                <w:sz w:val="24"/>
                <w14:textFill>
                  <w14:solidFill>
                    <w14:schemeClr w14:val="tx1"/>
                  </w14:solidFill>
                </w14:textFill>
              </w:rPr>
              <w:t>售后服务方案</w:t>
            </w:r>
          </w:p>
        </w:tc>
      </w:tr>
      <w:tr w14:paraId="1733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CB292F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5025" w:type="dxa"/>
            <w:vAlign w:val="center"/>
          </w:tcPr>
          <w:p w14:paraId="7E2F1CF2">
            <w:pPr>
              <w:snapToGrid w:val="0"/>
              <w:spacing w:line="360" w:lineRule="auto"/>
              <w:jc w:val="left"/>
              <w:rPr>
                <w:rFonts w:hint="eastAsia" w:cs="Times New Roman" w:asciiTheme="minorEastAsia" w:hAnsiTheme="minorEastAsia" w:eastAsiaTheme="minorEastAsia"/>
                <w:bCs/>
                <w:color w:val="000000" w:themeColor="text1"/>
                <w:sz w:val="24"/>
                <w14:textFill>
                  <w14:solidFill>
                    <w14:schemeClr w14:val="tx1"/>
                  </w14:solidFill>
                </w14:textFill>
              </w:rPr>
            </w:pPr>
            <w:r>
              <w:rPr>
                <w:rFonts w:hint="eastAsia" w:cs="Times New Roman" w:asciiTheme="minorEastAsia" w:hAnsiTheme="minorEastAsia" w:eastAsiaTheme="minorEastAsia"/>
                <w:bCs/>
                <w:color w:val="000000" w:themeColor="text1"/>
                <w:sz w:val="24"/>
                <w14:textFill>
                  <w14:solidFill>
                    <w14:schemeClr w14:val="tx1"/>
                  </w14:solidFill>
                </w14:textFill>
              </w:rPr>
              <w:t>投标产品生产企业具有有效的</w:t>
            </w:r>
            <w:r>
              <w:rPr>
                <w:rFonts w:hint="eastAsia" w:cs="Times New Roman" w:asciiTheme="minorEastAsia" w:hAnsiTheme="minorEastAsia" w:eastAsiaTheme="minorEastAsia"/>
                <w:bCs/>
                <w:color w:val="000000" w:themeColor="text1"/>
                <w:sz w:val="24"/>
                <w:lang w:val="en-US" w:eastAsia="zh-CN"/>
                <w14:textFill>
                  <w14:solidFill>
                    <w14:schemeClr w14:val="tx1"/>
                  </w14:solidFill>
                </w14:textFill>
              </w:rPr>
              <w:t>ISO9001</w:t>
            </w:r>
            <w:r>
              <w:rPr>
                <w:rFonts w:hint="eastAsia" w:cs="Times New Roman" w:asciiTheme="minorEastAsia" w:hAnsiTheme="minorEastAsia" w:eastAsiaTheme="minorEastAsia"/>
                <w:bCs/>
                <w:color w:val="000000" w:themeColor="text1"/>
                <w:sz w:val="24"/>
                <w14:textFill>
                  <w14:solidFill>
                    <w14:schemeClr w14:val="tx1"/>
                  </w14:solidFill>
                </w14:textFill>
              </w:rPr>
              <w:t>质量管理体系认证证书、</w:t>
            </w:r>
            <w:r>
              <w:rPr>
                <w:rFonts w:hint="eastAsia" w:cs="Times New Roman" w:asciiTheme="minorEastAsia" w:hAnsiTheme="minorEastAsia" w:eastAsiaTheme="minorEastAsia"/>
                <w:bCs/>
                <w:color w:val="000000" w:themeColor="text1"/>
                <w:sz w:val="24"/>
                <w:lang w:val="en-US" w:eastAsia="zh-CN"/>
                <w14:textFill>
                  <w14:solidFill>
                    <w14:schemeClr w14:val="tx1"/>
                  </w14:solidFill>
                </w14:textFill>
              </w:rPr>
              <w:t>ISO14001</w:t>
            </w:r>
            <w:r>
              <w:rPr>
                <w:rFonts w:hint="eastAsia" w:cs="Times New Roman" w:asciiTheme="minorEastAsia" w:hAnsiTheme="minorEastAsia" w:eastAsiaTheme="minorEastAsia"/>
                <w:bCs/>
                <w:color w:val="000000" w:themeColor="text1"/>
                <w:sz w:val="24"/>
                <w14:textFill>
                  <w14:solidFill>
                    <w14:schemeClr w14:val="tx1"/>
                  </w14:solidFill>
                </w14:textFill>
              </w:rPr>
              <w:t>环境管理体系认证证书，</w:t>
            </w:r>
            <w:r>
              <w:rPr>
                <w:rFonts w:hint="eastAsia" w:cs="Times New Roman" w:asciiTheme="minorEastAsia" w:hAnsiTheme="minorEastAsia" w:eastAsiaTheme="minorEastAsia"/>
                <w:bCs/>
                <w:color w:val="000000" w:themeColor="text1"/>
                <w:sz w:val="24"/>
                <w:lang w:eastAsia="zh-CN"/>
                <w14:textFill>
                  <w14:solidFill>
                    <w14:schemeClr w14:val="tx1"/>
                  </w14:solidFill>
                </w14:textFill>
              </w:rPr>
              <w:t>每提供一个得</w:t>
            </w:r>
            <w:r>
              <w:rPr>
                <w:rFonts w:hint="eastAsia" w:cs="Times New Roman" w:asciiTheme="minorEastAsia" w:hAnsiTheme="minorEastAsia" w:eastAsiaTheme="minorEastAsia"/>
                <w:bCs/>
                <w:color w:val="000000" w:themeColor="text1"/>
                <w:sz w:val="24"/>
                <w:lang w:val="en-US" w:eastAsia="zh-CN"/>
                <w14:textFill>
                  <w14:solidFill>
                    <w14:schemeClr w14:val="tx1"/>
                  </w14:solidFill>
                </w14:textFill>
              </w:rPr>
              <w:t>1分，</w:t>
            </w:r>
            <w:r>
              <w:rPr>
                <w:rFonts w:hint="eastAsia" w:cs="Times New Roman" w:asciiTheme="minorEastAsia" w:hAnsiTheme="minorEastAsia" w:eastAsiaTheme="minorEastAsia"/>
                <w:bCs/>
                <w:color w:val="000000" w:themeColor="text1"/>
                <w:sz w:val="24"/>
                <w14:textFill>
                  <w14:solidFill>
                    <w14:schemeClr w14:val="tx1"/>
                  </w14:solidFill>
                </w14:textFill>
              </w:rPr>
              <w:t>最多得</w:t>
            </w:r>
            <w:r>
              <w:rPr>
                <w:rFonts w:hint="eastAsia" w:cs="Times New Roman" w:asciiTheme="minorEastAsia" w:hAnsiTheme="minorEastAsia" w:eastAsiaTheme="minorEastAsia"/>
                <w:bCs/>
                <w:color w:val="000000" w:themeColor="text1"/>
                <w:sz w:val="24"/>
                <w:lang w:val="en-US" w:eastAsia="zh-CN"/>
                <w14:textFill>
                  <w14:solidFill>
                    <w14:schemeClr w14:val="tx1"/>
                  </w14:solidFill>
                </w14:textFill>
              </w:rPr>
              <w:t>2</w:t>
            </w:r>
            <w:r>
              <w:rPr>
                <w:rFonts w:hint="eastAsia" w:cs="Times New Roman" w:asciiTheme="minorEastAsia" w:hAnsiTheme="minorEastAsia" w:eastAsiaTheme="minorEastAsia"/>
                <w:bCs/>
                <w:color w:val="000000" w:themeColor="text1"/>
                <w:sz w:val="24"/>
                <w14:textFill>
                  <w14:solidFill>
                    <w14:schemeClr w14:val="tx1"/>
                  </w14:solidFill>
                </w14:textFill>
              </w:rPr>
              <w:t>分。</w:t>
            </w:r>
          </w:p>
        </w:tc>
        <w:tc>
          <w:tcPr>
            <w:tcW w:w="855" w:type="dxa"/>
            <w:vAlign w:val="center"/>
          </w:tcPr>
          <w:p w14:paraId="1929B5EB">
            <w:pPr>
              <w:snapToGrid w:val="0"/>
              <w:spacing w:line="360" w:lineRule="auto"/>
              <w:jc w:val="center"/>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2分</w:t>
            </w:r>
          </w:p>
        </w:tc>
        <w:tc>
          <w:tcPr>
            <w:tcW w:w="1072" w:type="dxa"/>
            <w:vAlign w:val="center"/>
          </w:tcPr>
          <w:p w14:paraId="6D3F379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875" w:type="dxa"/>
            <w:vAlign w:val="center"/>
          </w:tcPr>
          <w:p w14:paraId="0C4B698C">
            <w:pPr>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sz w:val="24"/>
                <w:szCs w:val="24"/>
                <w:lang w:val="en-US" w:eastAsia="zh-CN"/>
              </w:rPr>
              <w:t>企业实力</w:t>
            </w:r>
          </w:p>
        </w:tc>
      </w:tr>
      <w:tr w14:paraId="31A3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7BCF0993">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9</w:t>
            </w:r>
          </w:p>
        </w:tc>
        <w:tc>
          <w:tcPr>
            <w:tcW w:w="5025" w:type="dxa"/>
            <w:vAlign w:val="center"/>
          </w:tcPr>
          <w:p w14:paraId="02331F9E">
            <w:pPr>
              <w:snapToGrid w:val="0"/>
              <w:spacing w:line="360" w:lineRule="auto"/>
              <w:jc w:val="left"/>
              <w:rPr>
                <w:rFonts w:cs="仿宋_GB2312" w:asciiTheme="minorEastAsia" w:hAnsiTheme="minorEastAsia" w:eastAsiaTheme="minorEastAsia"/>
                <w:color w:val="auto"/>
                <w:sz w:val="24"/>
                <w:highlight w:val="none"/>
              </w:rPr>
            </w:pPr>
            <w:r>
              <w:rPr>
                <w:rFonts w:hint="eastAsia" w:cs="Times New Roman" w:asciiTheme="minorEastAsia" w:hAnsiTheme="minorEastAsia" w:eastAsiaTheme="minorEastAsia"/>
                <w:bCs/>
                <w:color w:val="000000" w:themeColor="text1"/>
                <w:sz w:val="24"/>
                <w14:textFill>
                  <w14:solidFill>
                    <w14:schemeClr w14:val="tx1"/>
                  </w14:solidFill>
                </w14:textFill>
              </w:rPr>
              <w:t>投标人自20</w:t>
            </w:r>
            <w:r>
              <w:rPr>
                <w:rFonts w:hint="eastAsia" w:cs="Times New Roman" w:asciiTheme="minorEastAsia" w:hAnsiTheme="minorEastAsia" w:eastAsiaTheme="minorEastAsia"/>
                <w:bCs/>
                <w:color w:val="000000" w:themeColor="text1"/>
                <w:sz w:val="24"/>
                <w:lang w:val="en-US" w:eastAsia="zh-CN"/>
                <w14:textFill>
                  <w14:solidFill>
                    <w14:schemeClr w14:val="tx1"/>
                  </w14:solidFill>
                </w14:textFill>
              </w:rPr>
              <w:t>20</w:t>
            </w:r>
            <w:r>
              <w:rPr>
                <w:rFonts w:hint="eastAsia" w:cs="Times New Roman" w:asciiTheme="minorEastAsia" w:hAnsiTheme="minorEastAsia" w:eastAsiaTheme="minorEastAsia"/>
                <w:bCs/>
                <w:color w:val="000000" w:themeColor="text1"/>
                <w:sz w:val="24"/>
                <w14:textFill>
                  <w14:solidFill>
                    <w14:schemeClr w14:val="tx1"/>
                  </w14:solidFill>
                </w14:textFill>
              </w:rPr>
              <w:t>年1月1日以来完成过的同类项目业绩，每个得</w:t>
            </w:r>
            <w:r>
              <w:rPr>
                <w:rFonts w:hint="eastAsia" w:cs="Times New Roman" w:asciiTheme="minorEastAsia" w:hAnsiTheme="minorEastAsia" w:eastAsiaTheme="minorEastAsia"/>
                <w:bCs/>
                <w:color w:val="000000" w:themeColor="text1"/>
                <w:sz w:val="24"/>
                <w:lang w:val="en-US" w:eastAsia="zh-CN"/>
                <w14:textFill>
                  <w14:solidFill>
                    <w14:schemeClr w14:val="tx1"/>
                  </w14:solidFill>
                </w14:textFill>
              </w:rPr>
              <w:t>1</w:t>
            </w:r>
            <w:r>
              <w:rPr>
                <w:rFonts w:hint="eastAsia" w:cs="Times New Roman" w:asciiTheme="minorEastAsia" w:hAnsiTheme="minorEastAsia" w:eastAsiaTheme="minorEastAsia"/>
                <w:bCs/>
                <w:color w:val="000000" w:themeColor="text1"/>
                <w:sz w:val="24"/>
                <w14:textFill>
                  <w14:solidFill>
                    <w14:schemeClr w14:val="tx1"/>
                  </w14:solidFill>
                </w14:textFill>
              </w:rPr>
              <w:t>分，最高得</w:t>
            </w:r>
            <w:r>
              <w:rPr>
                <w:rFonts w:hint="eastAsia" w:cs="Times New Roman" w:asciiTheme="minorEastAsia" w:hAnsiTheme="minorEastAsia" w:eastAsiaTheme="minorEastAsia"/>
                <w:bCs/>
                <w:color w:val="000000" w:themeColor="text1"/>
                <w:sz w:val="24"/>
                <w:lang w:val="en-US" w:eastAsia="zh-CN"/>
                <w14:textFill>
                  <w14:solidFill>
                    <w14:schemeClr w14:val="tx1"/>
                  </w14:solidFill>
                </w14:textFill>
              </w:rPr>
              <w:t>3</w:t>
            </w:r>
            <w:r>
              <w:rPr>
                <w:rFonts w:hint="eastAsia" w:cs="Times New Roman" w:asciiTheme="minorEastAsia" w:hAnsiTheme="minorEastAsia" w:eastAsiaTheme="minorEastAsia"/>
                <w:bCs/>
                <w:color w:val="000000" w:themeColor="text1"/>
                <w:sz w:val="24"/>
                <w14:textFill>
                  <w14:solidFill>
                    <w14:schemeClr w14:val="tx1"/>
                  </w14:solidFill>
                </w14:textFill>
              </w:rPr>
              <w:t>分。</w:t>
            </w:r>
            <w:r>
              <w:rPr>
                <w:rFonts w:hint="eastAsia" w:asciiTheme="minorEastAsia" w:hAnsiTheme="minorEastAsia" w:eastAsiaTheme="minorEastAsia"/>
                <w:bCs/>
                <w:color w:val="000000" w:themeColor="text1"/>
                <w:sz w:val="24"/>
                <w14:textFill>
                  <w14:solidFill>
                    <w14:schemeClr w14:val="tx1"/>
                  </w14:solidFill>
                </w14:textFill>
              </w:rPr>
              <w:t>（须提供项目合同复印件）</w:t>
            </w:r>
          </w:p>
        </w:tc>
        <w:tc>
          <w:tcPr>
            <w:tcW w:w="855" w:type="dxa"/>
            <w:vAlign w:val="center"/>
          </w:tcPr>
          <w:p w14:paraId="5F164E52">
            <w:pPr>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分</w:t>
            </w:r>
          </w:p>
        </w:tc>
        <w:tc>
          <w:tcPr>
            <w:tcW w:w="1072" w:type="dxa"/>
            <w:vAlign w:val="center"/>
          </w:tcPr>
          <w:p w14:paraId="0CB9B81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875" w:type="dxa"/>
            <w:vAlign w:val="center"/>
          </w:tcPr>
          <w:p w14:paraId="14E3B642">
            <w:pPr>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14:textFill>
                  <w14:solidFill>
                    <w14:schemeClr w14:val="tx1"/>
                  </w14:solidFill>
                </w14:textFill>
              </w:rPr>
              <w:t>类似业绩</w:t>
            </w:r>
          </w:p>
        </w:tc>
      </w:tr>
      <w:tr w14:paraId="2306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2408382B">
            <w:pPr>
              <w:snapToGrid w:val="0"/>
              <w:spacing w:line="360" w:lineRule="auto"/>
              <w:jc w:val="center"/>
              <w:rPr>
                <w:rFonts w:cs="仿宋_GB2312" w:asciiTheme="minorEastAsia" w:hAnsiTheme="minorEastAsia" w:eastAsiaTheme="minorEastAsia"/>
                <w:color w:val="auto"/>
                <w:sz w:val="24"/>
                <w:highlight w:val="none"/>
              </w:rPr>
            </w:pPr>
          </w:p>
        </w:tc>
        <w:tc>
          <w:tcPr>
            <w:tcW w:w="5025" w:type="dxa"/>
          </w:tcPr>
          <w:p w14:paraId="69F31533">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5220469A">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59B121A7">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X%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X%的扣除，用扣除后的价格参加评审。</w:t>
            </w:r>
          </w:p>
        </w:tc>
        <w:tc>
          <w:tcPr>
            <w:tcW w:w="855" w:type="dxa"/>
            <w:vAlign w:val="center"/>
          </w:tcPr>
          <w:p w14:paraId="21A0139A">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1072" w:type="dxa"/>
            <w:vAlign w:val="center"/>
          </w:tcPr>
          <w:p w14:paraId="4065B3B4">
            <w:pPr>
              <w:spacing w:line="360" w:lineRule="auto"/>
              <w:jc w:val="center"/>
              <w:outlineLvl w:val="0"/>
              <w:rPr>
                <w:rFonts w:cs="仿宋_GB2312" w:asciiTheme="minorEastAsia" w:hAnsiTheme="minorEastAsia" w:eastAsiaTheme="minorEastAsia"/>
                <w:color w:val="auto"/>
                <w:sz w:val="24"/>
                <w:highlight w:val="none"/>
              </w:rPr>
            </w:pPr>
          </w:p>
        </w:tc>
        <w:tc>
          <w:tcPr>
            <w:tcW w:w="1875" w:type="dxa"/>
            <w:vAlign w:val="center"/>
          </w:tcPr>
          <w:p w14:paraId="79904964">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2830A03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5E74FF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5AEE80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DD4FED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684FBE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61B6485">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FE53AA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2B2520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FE80A6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8702F3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A045C34">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CA0AAB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A5A2FEE">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87A35E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CFAFA0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7793E4F">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DFC5E8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26CC94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B410AFD">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1628FE">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2BAB49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659B46D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EB951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C7431E">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6CA144A">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4E4EBD">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EBC2E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8D1278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658949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78D2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2312E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134517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6AF1D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4E037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423580D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155B259C">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7521D029">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39A670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669A385C">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5C5A66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53D35E4A">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79C0325">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C4CA973">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1E873AC3">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161C29E">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16456EF1">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3554DF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522A805">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A41CFBD">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57CDFBD">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14781A0">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135A5F6">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1B3127C">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E69944E">
      <w:pPr>
        <w:pStyle w:val="26"/>
        <w:snapToGrid w:val="0"/>
        <w:spacing w:line="360" w:lineRule="auto"/>
        <w:ind w:firstLine="0" w:firstLineChars="0"/>
        <w:rPr>
          <w:rFonts w:cs="宋体"/>
          <w:color w:val="auto"/>
          <w:highlight w:val="none"/>
        </w:rPr>
      </w:pPr>
    </w:p>
    <w:bookmarkEnd w:id="37"/>
    <w:p w14:paraId="374A6629">
      <w:pPr>
        <w:spacing w:line="360" w:lineRule="auto"/>
        <w:ind w:left="720" w:leftChars="343" w:firstLine="1084" w:firstLineChars="300"/>
        <w:outlineLvl w:val="0"/>
        <w:rPr>
          <w:rFonts w:ascii="宋体" w:hAnsi="宋体" w:cs="宋体"/>
          <w:b/>
          <w:color w:val="auto"/>
          <w:sz w:val="36"/>
          <w:szCs w:val="36"/>
          <w:highlight w:val="none"/>
        </w:rPr>
      </w:pPr>
      <w:bookmarkStart w:id="405" w:name="第五部分"/>
      <w:bookmarkStart w:id="406" w:name="_Toc86217003"/>
    </w:p>
    <w:p w14:paraId="156DD9E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894E4E6">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0A12E1B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DC3876F">
      <w:pPr>
        <w:spacing w:line="480" w:lineRule="auto"/>
        <w:jc w:val="center"/>
        <w:rPr>
          <w:rFonts w:ascii="宋体" w:hAnsi="宋体" w:cs="宋体"/>
          <w:b/>
          <w:color w:val="auto"/>
          <w:sz w:val="28"/>
          <w:szCs w:val="28"/>
          <w:highlight w:val="none"/>
        </w:rPr>
      </w:pPr>
    </w:p>
    <w:p w14:paraId="2BF72B83">
      <w:pPr>
        <w:pStyle w:val="82"/>
        <w:ind w:firstLine="0" w:firstLineChars="0"/>
        <w:rPr>
          <w:rFonts w:ascii="宋体" w:hAnsi="宋体" w:cs="宋体"/>
          <w:b/>
          <w:color w:val="auto"/>
          <w:sz w:val="28"/>
          <w:szCs w:val="28"/>
          <w:highlight w:val="none"/>
        </w:rPr>
      </w:pPr>
    </w:p>
    <w:p w14:paraId="5E341666">
      <w:pPr>
        <w:pStyle w:val="24"/>
        <w:spacing w:after="0"/>
        <w:jc w:val="center"/>
        <w:rPr>
          <w:rFonts w:hint="eastAsia" w:ascii="宋体" w:hAnsi="宋体" w:cs="宋体"/>
          <w:b/>
          <w:bCs/>
          <w:color w:val="auto"/>
          <w:spacing w:val="-20"/>
          <w:kern w:val="44"/>
          <w:sz w:val="48"/>
          <w:szCs w:val="48"/>
          <w:highlight w:val="none"/>
        </w:rPr>
      </w:pPr>
      <w:bookmarkStart w:id="407"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0E333A01">
      <w:pPr>
        <w:pStyle w:val="24"/>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222EC1E8">
      <w:pPr>
        <w:rPr>
          <w:rFonts w:ascii="宋体" w:hAnsi="宋体" w:cs="宋体"/>
          <w:b/>
          <w:bCs/>
          <w:color w:val="auto"/>
          <w:spacing w:val="-20"/>
          <w:kern w:val="44"/>
          <w:sz w:val="40"/>
          <w:szCs w:val="40"/>
          <w:highlight w:val="none"/>
        </w:rPr>
      </w:pPr>
    </w:p>
    <w:p w14:paraId="75B323A8">
      <w:pPr>
        <w:rPr>
          <w:rFonts w:ascii="宋体" w:hAnsi="宋体" w:cs="宋体"/>
          <w:b/>
          <w:bCs/>
          <w:color w:val="auto"/>
          <w:spacing w:val="-20"/>
          <w:kern w:val="44"/>
          <w:sz w:val="40"/>
          <w:szCs w:val="40"/>
          <w:highlight w:val="none"/>
        </w:rPr>
      </w:pPr>
    </w:p>
    <w:p w14:paraId="40CDC9EC">
      <w:pPr>
        <w:rPr>
          <w:rFonts w:ascii="宋体" w:hAnsi="宋体" w:cs="宋体"/>
          <w:b/>
          <w:bCs/>
          <w:color w:val="auto"/>
          <w:spacing w:val="-20"/>
          <w:kern w:val="44"/>
          <w:sz w:val="40"/>
          <w:szCs w:val="40"/>
          <w:highlight w:val="none"/>
        </w:rPr>
      </w:pPr>
    </w:p>
    <w:p w14:paraId="42099B45">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0DE530F3">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4E44A780">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3E954668">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7A71F166">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754396AF">
      <w:pPr>
        <w:rPr>
          <w:color w:val="auto"/>
          <w:highlight w:val="none"/>
        </w:rPr>
      </w:pPr>
    </w:p>
    <w:p w14:paraId="1AFF4648">
      <w:pPr>
        <w:rPr>
          <w:rFonts w:eastAsia="黑体"/>
          <w:color w:val="auto"/>
          <w:sz w:val="44"/>
          <w:szCs w:val="44"/>
          <w:highlight w:val="none"/>
        </w:rPr>
      </w:pPr>
      <w:r>
        <w:rPr>
          <w:rFonts w:eastAsia="黑体"/>
          <w:color w:val="auto"/>
          <w:sz w:val="44"/>
          <w:szCs w:val="44"/>
          <w:highlight w:val="none"/>
        </w:rPr>
        <w:br w:type="page"/>
      </w:r>
    </w:p>
    <w:p w14:paraId="31E84C19">
      <w:pPr>
        <w:rPr>
          <w:rFonts w:eastAsia="黑体"/>
          <w:color w:val="auto"/>
          <w:sz w:val="44"/>
          <w:szCs w:val="44"/>
          <w:highlight w:val="none"/>
        </w:rPr>
      </w:pPr>
    </w:p>
    <w:p w14:paraId="7A7FF780">
      <w:pPr>
        <w:rPr>
          <w:rFonts w:eastAsia="黑体"/>
          <w:color w:val="auto"/>
          <w:sz w:val="44"/>
          <w:szCs w:val="44"/>
          <w:highlight w:val="none"/>
        </w:rPr>
      </w:pPr>
    </w:p>
    <w:p w14:paraId="685C120C">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572D66FE">
      <w:pPr>
        <w:ind w:firstLine="640" w:firstLineChars="200"/>
        <w:rPr>
          <w:rFonts w:hint="eastAsia" w:ascii="仿宋_GB2312" w:hAnsi="仿宋_GB2312" w:eastAsia="仿宋_GB2312" w:cs="仿宋_GB2312"/>
          <w:color w:val="auto"/>
          <w:sz w:val="32"/>
          <w:szCs w:val="32"/>
          <w:highlight w:val="none"/>
          <w:lang w:val="en-US" w:eastAsia="zh-CN"/>
        </w:rPr>
      </w:pPr>
    </w:p>
    <w:p w14:paraId="404DB16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5145660A">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26F27E4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0CB38F42">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7"/>
    <w:p w14:paraId="087ADE88">
      <w:pPr>
        <w:pStyle w:val="4"/>
        <w:adjustRightInd w:val="0"/>
        <w:snapToGrid w:val="0"/>
        <w:spacing w:beforeLines="0" w:line="400" w:lineRule="exact"/>
        <w:jc w:val="center"/>
        <w:rPr>
          <w:rFonts w:hint="eastAsia" w:ascii="黑体" w:hAnsi="黑体" w:eastAsia="黑体"/>
          <w:color w:val="auto"/>
          <w:sz w:val="28"/>
          <w:szCs w:val="28"/>
          <w:highlight w:val="none"/>
        </w:rPr>
      </w:pPr>
      <w:bookmarkStart w:id="408" w:name="_Toc22209"/>
    </w:p>
    <w:p w14:paraId="65AD7DBC">
      <w:pPr>
        <w:pStyle w:val="4"/>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8"/>
    </w:p>
    <w:p w14:paraId="5942195E">
      <w:pPr>
        <w:pStyle w:val="4"/>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5F46353A">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5341C430">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71140173">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FC62C22">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84AEDE3">
      <w:pPr>
        <w:spacing w:beforeLines="0" w:line="400" w:lineRule="exact"/>
        <w:rPr>
          <w:rFonts w:hint="default" w:eastAsia="宋体"/>
          <w:color w:val="auto"/>
          <w:highlight w:val="none"/>
          <w:lang w:val="en-US" w:eastAsia="zh-CN"/>
        </w:rPr>
      </w:pPr>
    </w:p>
    <w:p w14:paraId="6772C7B0">
      <w:pPr>
        <w:pStyle w:val="2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4B8DE206">
      <w:pPr>
        <w:numPr>
          <w:ilvl w:val="0"/>
          <w:numId w:val="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7AD63FDB">
      <w:pPr>
        <w:pStyle w:val="26"/>
        <w:numPr>
          <w:ilvl w:val="0"/>
          <w:numId w:val="4"/>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0268DC45">
      <w:pPr>
        <w:pStyle w:val="2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26A75C2C">
      <w:pPr>
        <w:pStyle w:val="26"/>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22146A1">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6ED21FAB">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2EFE1927">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637D700F">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2B4427F9">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11DACC66">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2F83909C">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09614A9">
      <w:pPr>
        <w:pStyle w:val="81"/>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55FB7585">
      <w:pPr>
        <w:pStyle w:val="81"/>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2FC97282">
      <w:pPr>
        <w:pStyle w:val="81"/>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8D7C299">
      <w:pPr>
        <w:pStyle w:val="81"/>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7E0E25B3">
      <w:pPr>
        <w:pStyle w:val="8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2F86CCC5">
      <w:pPr>
        <w:pStyle w:val="8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45436D2D">
      <w:pPr>
        <w:pStyle w:val="8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60956749">
      <w:pPr>
        <w:pStyle w:val="8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5AB86F62">
      <w:pPr>
        <w:pStyle w:val="81"/>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349F1AA2">
      <w:pPr>
        <w:pStyle w:val="81"/>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3FBBBF19">
      <w:pPr>
        <w:pStyle w:val="81"/>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0BAEB2D6">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1EB7A95">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C09B671">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6331B5C">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19329BF">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F4A0BF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5DE0861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12F3374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52448DE3">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2ABB2D39">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73C208C7">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48BFA2D8">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12B9199">
      <w:pPr>
        <w:pStyle w:val="81"/>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510F412C">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4043E46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5A36C685">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6BD9B5C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4633D0A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6A17D7D2">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0B1FD7E5">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3BDACA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890B9B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6D6EAF29">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5D2D1466">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F15BDAA">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15D0BEC5">
      <w:pPr>
        <w:pStyle w:val="81"/>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180E1D3E">
      <w:pPr>
        <w:pStyle w:val="81"/>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6F751780">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24BD0F9B">
      <w:pPr>
        <w:pStyle w:val="81"/>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49E607EF">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35E7FAF7">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57F6CBEC">
      <w:pPr>
        <w:numPr>
          <w:ilvl w:val="0"/>
          <w:numId w:val="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572014F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54BBB463">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AE018E1">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3DA6544A">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E5739B5">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655B5BE8">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6FFB8A78">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1397B9FB">
      <w:pPr>
        <w:pStyle w:val="793"/>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B9A880C">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7B636E0F">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213A6A53">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793603D1">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7DD982C4">
      <w:pPr>
        <w:numPr>
          <w:ilvl w:val="0"/>
          <w:numId w:val="3"/>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78E40CCD">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488FFEF">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199D96A5">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13BCE5DE">
      <w:pPr>
        <w:pStyle w:val="81"/>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70704703">
      <w:pPr>
        <w:pStyle w:val="81"/>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440FAD24">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39F3B36">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602D99B3">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1517BB5F">
      <w:pPr>
        <w:numPr>
          <w:ilvl w:val="0"/>
          <w:numId w:val="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6E411FF8">
      <w:pPr>
        <w:numPr>
          <w:ilvl w:val="0"/>
          <w:numId w:val="5"/>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0A8B8AD5">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4789E255">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223559C7">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2B1654B8">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120A47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3ACC693">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7B8FB893">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33F8C31B">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6DE97C3B">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49CB351B">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689A9242">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2DA5233D">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6EA5B236">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08AC7904">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3AAFA656">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727AA435">
      <w:pPr>
        <w:pStyle w:val="81"/>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8448D5E">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326D0183">
      <w:pPr>
        <w:numPr>
          <w:ilvl w:val="0"/>
          <w:numId w:val="3"/>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77A8EB9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3263CAB5">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223C724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07EF09E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1D56BE0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704EFF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6325593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30CD6B8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79DB2B01">
      <w:pPr>
        <w:pStyle w:val="81"/>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74A32911">
      <w:pPr>
        <w:numPr>
          <w:ilvl w:val="0"/>
          <w:numId w:val="3"/>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79F787F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3F57557D">
      <w:pPr>
        <w:numPr>
          <w:ilvl w:val="0"/>
          <w:numId w:val="3"/>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0543535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6E7B07F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C0C004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501F9A13">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4DCE5A58">
      <w:pPr>
        <w:pStyle w:val="793"/>
        <w:spacing w:beforeLines="0" w:line="400" w:lineRule="exact"/>
        <w:rPr>
          <w:color w:val="auto"/>
          <w:highlight w:val="none"/>
        </w:rPr>
      </w:pPr>
    </w:p>
    <w:p w14:paraId="7F7AA10F">
      <w:pPr>
        <w:pStyle w:val="4"/>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281C26EB">
      <w:pPr>
        <w:rPr>
          <w:rFonts w:hint="eastAsia"/>
          <w:color w:val="auto"/>
          <w:highlight w:val="none"/>
        </w:rPr>
      </w:pPr>
      <w:r>
        <w:rPr>
          <w:rFonts w:hint="eastAsia"/>
          <w:color w:val="auto"/>
          <w:highlight w:val="none"/>
        </w:rPr>
        <w:br w:type="page"/>
      </w:r>
    </w:p>
    <w:p w14:paraId="7C85B6DF">
      <w:pPr>
        <w:pStyle w:val="793"/>
        <w:rPr>
          <w:rFonts w:hint="eastAsia"/>
          <w:color w:val="auto"/>
          <w:highlight w:val="none"/>
        </w:rPr>
      </w:pPr>
    </w:p>
    <w:tbl>
      <w:tblPr>
        <w:tblStyle w:val="64"/>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75A4F9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32DC5F8">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1AB78D80">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CC03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3FE9B551">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6D249F71">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0B6DDEA">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6FAD040B">
            <w:pPr>
              <w:adjustRightInd w:val="0"/>
              <w:snapToGrid w:val="0"/>
              <w:spacing w:line="300" w:lineRule="exact"/>
              <w:jc w:val="center"/>
              <w:rPr>
                <w:color w:val="auto"/>
                <w:spacing w:val="20"/>
                <w:szCs w:val="21"/>
                <w:highlight w:val="none"/>
              </w:rPr>
            </w:pPr>
          </w:p>
        </w:tc>
      </w:tr>
      <w:tr w14:paraId="3F0C46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6F5E867">
            <w:pPr>
              <w:adjustRightInd w:val="0"/>
              <w:snapToGrid w:val="0"/>
              <w:spacing w:line="300" w:lineRule="exact"/>
              <w:jc w:val="center"/>
              <w:rPr>
                <w:color w:val="auto"/>
                <w:szCs w:val="21"/>
                <w:highlight w:val="none"/>
              </w:rPr>
            </w:pPr>
            <w:r>
              <w:rPr>
                <w:color w:val="auto"/>
                <w:szCs w:val="21"/>
                <w:highlight w:val="none"/>
              </w:rPr>
              <w:t>法定代表人</w:t>
            </w:r>
          </w:p>
          <w:p w14:paraId="407561BD">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6657A8C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79A23A2D">
            <w:pPr>
              <w:adjustRightInd w:val="0"/>
              <w:snapToGrid w:val="0"/>
              <w:spacing w:line="300" w:lineRule="exact"/>
              <w:jc w:val="center"/>
              <w:rPr>
                <w:color w:val="auto"/>
                <w:szCs w:val="21"/>
                <w:highlight w:val="none"/>
              </w:rPr>
            </w:pPr>
            <w:r>
              <w:rPr>
                <w:color w:val="auto"/>
                <w:szCs w:val="21"/>
                <w:highlight w:val="none"/>
              </w:rPr>
              <w:t>法定代表人</w:t>
            </w:r>
          </w:p>
          <w:p w14:paraId="107E71EE">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BF91755">
            <w:pPr>
              <w:adjustRightInd w:val="0"/>
              <w:snapToGrid w:val="0"/>
              <w:spacing w:line="300" w:lineRule="exact"/>
              <w:jc w:val="center"/>
              <w:rPr>
                <w:color w:val="auto"/>
                <w:szCs w:val="21"/>
                <w:highlight w:val="none"/>
              </w:rPr>
            </w:pPr>
          </w:p>
        </w:tc>
      </w:tr>
      <w:tr w14:paraId="63D22A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143235DB">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20E4640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F5EC58B">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62DBB949">
            <w:pPr>
              <w:adjustRightInd w:val="0"/>
              <w:snapToGrid w:val="0"/>
              <w:spacing w:line="300" w:lineRule="exact"/>
              <w:jc w:val="center"/>
              <w:rPr>
                <w:color w:val="auto"/>
                <w:spacing w:val="20"/>
                <w:szCs w:val="21"/>
                <w:highlight w:val="none"/>
              </w:rPr>
            </w:pPr>
          </w:p>
        </w:tc>
      </w:tr>
      <w:tr w14:paraId="1DB8B1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F20DDD8">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3953CBF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4407E69">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063755FA">
            <w:pPr>
              <w:adjustRightInd w:val="0"/>
              <w:snapToGrid w:val="0"/>
              <w:spacing w:line="300" w:lineRule="exact"/>
              <w:jc w:val="center"/>
              <w:rPr>
                <w:color w:val="auto"/>
                <w:spacing w:val="20"/>
                <w:szCs w:val="21"/>
                <w:highlight w:val="none"/>
              </w:rPr>
            </w:pPr>
          </w:p>
        </w:tc>
      </w:tr>
      <w:tr w14:paraId="52F7D8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DDDBC63">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5CF1B8F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B75B7A">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7B431EB2">
            <w:pPr>
              <w:adjustRightInd w:val="0"/>
              <w:snapToGrid w:val="0"/>
              <w:spacing w:line="300" w:lineRule="exact"/>
              <w:jc w:val="center"/>
              <w:rPr>
                <w:color w:val="auto"/>
                <w:spacing w:val="20"/>
                <w:szCs w:val="21"/>
                <w:highlight w:val="none"/>
              </w:rPr>
            </w:pPr>
          </w:p>
        </w:tc>
      </w:tr>
      <w:tr w14:paraId="07C2A4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B196320">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63E1ACA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6276D23">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6AE443AA">
            <w:pPr>
              <w:adjustRightInd w:val="0"/>
              <w:snapToGrid w:val="0"/>
              <w:spacing w:line="300" w:lineRule="exact"/>
              <w:jc w:val="center"/>
              <w:rPr>
                <w:color w:val="auto"/>
                <w:spacing w:val="20"/>
                <w:szCs w:val="21"/>
                <w:highlight w:val="none"/>
              </w:rPr>
            </w:pPr>
          </w:p>
        </w:tc>
      </w:tr>
      <w:tr w14:paraId="0FAD8C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0C87523">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2A5BF0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017352E">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B2542B2">
            <w:pPr>
              <w:adjustRightInd w:val="0"/>
              <w:snapToGrid w:val="0"/>
              <w:spacing w:line="300" w:lineRule="exact"/>
              <w:jc w:val="center"/>
              <w:rPr>
                <w:color w:val="auto"/>
                <w:spacing w:val="20"/>
                <w:szCs w:val="21"/>
                <w:highlight w:val="none"/>
              </w:rPr>
            </w:pPr>
          </w:p>
        </w:tc>
      </w:tr>
      <w:tr w14:paraId="68F461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310BC6C">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07937A9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1500CA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49B40470">
            <w:pPr>
              <w:adjustRightInd w:val="0"/>
              <w:snapToGrid w:val="0"/>
              <w:spacing w:line="300" w:lineRule="exact"/>
              <w:jc w:val="center"/>
              <w:rPr>
                <w:color w:val="auto"/>
                <w:spacing w:val="20"/>
                <w:szCs w:val="21"/>
                <w:highlight w:val="none"/>
              </w:rPr>
            </w:pPr>
          </w:p>
        </w:tc>
      </w:tr>
      <w:tr w14:paraId="49A65E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5BD3B97">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396D6BB">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21F9232">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2D9CFA6D">
            <w:pPr>
              <w:adjustRightInd w:val="0"/>
              <w:snapToGrid w:val="0"/>
              <w:spacing w:line="300" w:lineRule="exact"/>
              <w:jc w:val="center"/>
              <w:rPr>
                <w:color w:val="auto"/>
                <w:spacing w:val="20"/>
                <w:szCs w:val="21"/>
                <w:highlight w:val="none"/>
              </w:rPr>
            </w:pPr>
          </w:p>
        </w:tc>
      </w:tr>
      <w:tr w14:paraId="2E8678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4F043BA">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0E81A88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9D318D4">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70105F2B">
            <w:pPr>
              <w:adjustRightInd w:val="0"/>
              <w:snapToGrid w:val="0"/>
              <w:spacing w:line="300" w:lineRule="exact"/>
              <w:jc w:val="center"/>
              <w:rPr>
                <w:color w:val="auto"/>
                <w:spacing w:val="20"/>
                <w:szCs w:val="21"/>
                <w:highlight w:val="none"/>
              </w:rPr>
            </w:pPr>
          </w:p>
        </w:tc>
      </w:tr>
      <w:tr w14:paraId="4294E2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2EB8618">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242707B">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AD3FA32">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4A96FC6C">
            <w:pPr>
              <w:adjustRightInd w:val="0"/>
              <w:snapToGrid w:val="0"/>
              <w:spacing w:line="300" w:lineRule="exact"/>
              <w:jc w:val="center"/>
              <w:rPr>
                <w:color w:val="auto"/>
                <w:spacing w:val="20"/>
                <w:szCs w:val="21"/>
                <w:highlight w:val="none"/>
              </w:rPr>
            </w:pPr>
          </w:p>
        </w:tc>
      </w:tr>
      <w:tr w14:paraId="261802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BEA4422">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CFA58E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893820A">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6034FE60">
            <w:pPr>
              <w:adjustRightInd w:val="0"/>
              <w:snapToGrid w:val="0"/>
              <w:spacing w:line="300" w:lineRule="exact"/>
              <w:jc w:val="center"/>
              <w:rPr>
                <w:color w:val="auto"/>
                <w:spacing w:val="20"/>
                <w:szCs w:val="21"/>
                <w:highlight w:val="none"/>
              </w:rPr>
            </w:pPr>
          </w:p>
        </w:tc>
      </w:tr>
      <w:tr w14:paraId="7B39C6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CAC1413">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4A4CD1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096FA70">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3C685D7A">
            <w:pPr>
              <w:adjustRightInd w:val="0"/>
              <w:snapToGrid w:val="0"/>
              <w:spacing w:line="300" w:lineRule="exact"/>
              <w:jc w:val="center"/>
              <w:rPr>
                <w:color w:val="auto"/>
                <w:spacing w:val="20"/>
                <w:szCs w:val="21"/>
                <w:highlight w:val="none"/>
              </w:rPr>
            </w:pPr>
          </w:p>
        </w:tc>
      </w:tr>
      <w:tr w14:paraId="681A34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77DE8840">
            <w:pPr>
              <w:pStyle w:val="26"/>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6416993F">
      <w:pPr>
        <w:pStyle w:val="4"/>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9" w:name="_Toc27624"/>
      <w:r>
        <w:rPr>
          <w:rFonts w:hint="eastAsia" w:ascii="黑体" w:hAnsi="黑体" w:eastAsia="黑体"/>
          <w:b w:val="0"/>
          <w:bCs w:val="0"/>
          <w:color w:val="auto"/>
          <w:sz w:val="28"/>
          <w:szCs w:val="28"/>
          <w:highlight w:val="none"/>
        </w:rPr>
        <w:t>第二节 政府采购合同通用条款</w:t>
      </w:r>
      <w:bookmarkEnd w:id="409"/>
    </w:p>
    <w:p w14:paraId="294070BB">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1F2E58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23C8E6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2C1F5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6BD1B9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3F5A24F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37F09413">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45F6AE2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7F7D1DF">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7D50915C">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0E5A363E">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089B8CA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BB4AFE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5D12C54E">
      <w:pPr>
        <w:numPr>
          <w:ilvl w:val="0"/>
          <w:numId w:val="6"/>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2E7698F1">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6E42161">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71DB13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7C42FB5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42BEDF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6DFFCC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0D0671E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0F408421">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2E50154E">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3690B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51CF83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2217BD0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4EEDA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774E55B">
      <w:pPr>
        <w:pStyle w:val="24"/>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719DFFD3">
      <w:pPr>
        <w:pStyle w:val="24"/>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131EBC2F">
      <w:pPr>
        <w:numPr>
          <w:ilvl w:val="0"/>
          <w:numId w:val="7"/>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D4F866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793888C7">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1CFF5A8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37A905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764CFAA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1D57ED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7F02940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19AF95A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421B471">
      <w:pPr>
        <w:pStyle w:val="81"/>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560B9479">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0569C13B">
      <w:pPr>
        <w:pStyle w:val="3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886C32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744A6647">
      <w:pPr>
        <w:pStyle w:val="3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49C04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27E9D4D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67D620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BFDAE5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90A11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BBD6B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17E43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039904E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ABADF8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37F0377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49760E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769A18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3A7E3FF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41A62A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10"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10"/>
      <w:r>
        <w:rPr>
          <w:rFonts w:hint="eastAsia" w:ascii="宋体" w:hAnsi="宋体"/>
          <w:color w:val="auto"/>
          <w:szCs w:val="21"/>
          <w:highlight w:val="none"/>
        </w:rPr>
        <w:t>。</w:t>
      </w:r>
    </w:p>
    <w:p w14:paraId="0E8B0C7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A32ADE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7373D69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71BD267">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5118D5B3">
      <w:pPr>
        <w:pStyle w:val="4"/>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43A0E820">
      <w:pPr>
        <w:pStyle w:val="24"/>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BA2077F">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D978DB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7DCE5AD5">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68AF555">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222E1E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8EA6E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FCFE2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202CBB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60D508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28E1A6B3">
      <w:pPr>
        <w:pStyle w:val="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4128CE7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6E5BC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556370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A2FD3B5">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C8D39C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C452C52">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9D8F1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7DA6CBB">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AF16A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5717BCB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F1FE54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6559E7F">
      <w:pPr>
        <w:numPr>
          <w:ilvl w:val="0"/>
          <w:numId w:val="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195822B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5FC646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B2D11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4DAF9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7649FE0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4D49882">
      <w:pPr>
        <w:pStyle w:val="81"/>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24FC299B">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4F5D3F0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9616F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274BC87">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4E42A00E">
      <w:pPr>
        <w:pStyle w:val="8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71FCF42">
      <w:pPr>
        <w:pStyle w:val="81"/>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223E71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7011DA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ED550B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649729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342D8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45229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07D813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BA4E269">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FBC8C85">
      <w:pPr>
        <w:pStyle w:val="8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376DB30A">
      <w:pPr>
        <w:pStyle w:val="8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00844CB1">
      <w:pPr>
        <w:pStyle w:val="8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2B8453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5CB8FB4">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23A7DC7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0762A7C">
      <w:pPr>
        <w:pStyle w:val="24"/>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5A864C8">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BFB5046">
      <w:pPr>
        <w:pStyle w:val="8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0215E51C">
      <w:pPr>
        <w:pStyle w:val="8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5D6A7009">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628940D2">
      <w:pPr>
        <w:pStyle w:val="8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07920E92">
      <w:pPr>
        <w:pStyle w:val="81"/>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D8D916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CB9D8A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0640A92">
      <w:pPr>
        <w:numPr>
          <w:ilvl w:val="0"/>
          <w:numId w:val="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2E2F87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754798B">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11" w:name="_Toc20313"/>
    </w:p>
    <w:p w14:paraId="60AB155A">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6538E28B">
      <w:pPr>
        <w:pStyle w:val="4"/>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11"/>
    </w:p>
    <w:tbl>
      <w:tblPr>
        <w:tblStyle w:val="6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51D6E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6276B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8510768">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3C950745">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523429BD">
            <w:pPr>
              <w:adjustRightInd w:val="0"/>
              <w:snapToGrid w:val="0"/>
              <w:jc w:val="left"/>
              <w:rPr>
                <w:rFonts w:ascii="宋体" w:hAnsi="宋体"/>
                <w:color w:val="auto"/>
                <w:szCs w:val="21"/>
                <w:highlight w:val="none"/>
              </w:rPr>
            </w:pPr>
          </w:p>
        </w:tc>
      </w:tr>
      <w:tr w14:paraId="52A860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2976F0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9B8323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C348129">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230AB163">
            <w:pPr>
              <w:adjustRightInd w:val="0"/>
              <w:snapToGrid w:val="0"/>
              <w:jc w:val="left"/>
              <w:rPr>
                <w:rFonts w:ascii="宋体" w:hAnsi="宋体" w:eastAsia="宋体" w:cs="Times New Roman"/>
                <w:color w:val="auto"/>
                <w:kern w:val="2"/>
                <w:sz w:val="21"/>
                <w:szCs w:val="21"/>
                <w:highlight w:val="none"/>
                <w:lang w:val="en-US" w:eastAsia="zh-CN" w:bidi="ar-SA"/>
              </w:rPr>
            </w:pPr>
          </w:p>
        </w:tc>
      </w:tr>
      <w:tr w14:paraId="488FB6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7241A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3A1B8BE">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62E10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4C153AE4">
            <w:pPr>
              <w:adjustRightInd w:val="0"/>
              <w:snapToGrid w:val="0"/>
              <w:jc w:val="left"/>
              <w:rPr>
                <w:rFonts w:ascii="宋体" w:hAnsi="宋体" w:eastAsia="宋体" w:cs="Times New Roman"/>
                <w:color w:val="auto"/>
                <w:kern w:val="2"/>
                <w:sz w:val="21"/>
                <w:szCs w:val="21"/>
                <w:highlight w:val="none"/>
                <w:lang w:val="en-US" w:eastAsia="zh-CN" w:bidi="ar-SA"/>
              </w:rPr>
            </w:pPr>
          </w:p>
        </w:tc>
      </w:tr>
      <w:tr w14:paraId="0FA28C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9F206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EF3FB8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640890B9">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DDE8F8C">
            <w:pPr>
              <w:adjustRightInd w:val="0"/>
              <w:snapToGrid w:val="0"/>
              <w:jc w:val="left"/>
              <w:rPr>
                <w:rFonts w:ascii="宋体" w:hAnsi="宋体" w:eastAsia="宋体" w:cs="Times New Roman"/>
                <w:color w:val="auto"/>
                <w:kern w:val="2"/>
                <w:sz w:val="21"/>
                <w:szCs w:val="21"/>
                <w:highlight w:val="none"/>
                <w:lang w:val="en-US" w:eastAsia="zh-CN" w:bidi="ar-SA"/>
              </w:rPr>
            </w:pPr>
          </w:p>
        </w:tc>
      </w:tr>
      <w:tr w14:paraId="6FEC26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C20FF1">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CC8C0DF">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2EE35B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32B7E01A">
            <w:pPr>
              <w:adjustRightInd w:val="0"/>
              <w:snapToGrid w:val="0"/>
              <w:jc w:val="left"/>
              <w:rPr>
                <w:rFonts w:ascii="宋体" w:hAnsi="宋体" w:eastAsia="宋体" w:cs="Times New Roman"/>
                <w:color w:val="auto"/>
                <w:kern w:val="2"/>
                <w:sz w:val="21"/>
                <w:szCs w:val="21"/>
                <w:highlight w:val="none"/>
                <w:lang w:val="en-US" w:eastAsia="zh-CN" w:bidi="ar-SA"/>
              </w:rPr>
            </w:pPr>
          </w:p>
        </w:tc>
      </w:tr>
      <w:tr w14:paraId="7124C2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1222E3">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52405373">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055741F6">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46FD1B14">
            <w:pPr>
              <w:adjustRightInd w:val="0"/>
              <w:snapToGrid w:val="0"/>
              <w:jc w:val="left"/>
              <w:rPr>
                <w:rFonts w:ascii="宋体" w:hAnsi="宋体" w:eastAsia="宋体" w:cs="Times New Roman"/>
                <w:color w:val="auto"/>
                <w:kern w:val="2"/>
                <w:sz w:val="21"/>
                <w:szCs w:val="21"/>
                <w:highlight w:val="none"/>
                <w:lang w:val="en-US" w:eastAsia="zh-CN" w:bidi="ar-SA"/>
              </w:rPr>
            </w:pPr>
          </w:p>
        </w:tc>
      </w:tr>
      <w:tr w14:paraId="10A286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71A91F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12EAB55">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3B36CB1D">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5D2E85CF">
            <w:pPr>
              <w:rPr>
                <w:color w:val="auto"/>
                <w:highlight w:val="none"/>
              </w:rPr>
            </w:pPr>
          </w:p>
        </w:tc>
      </w:tr>
      <w:tr w14:paraId="763088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F6CA8FE">
            <w:pPr>
              <w:adjustRightInd w:val="0"/>
              <w:snapToGrid w:val="0"/>
              <w:jc w:val="center"/>
              <w:rPr>
                <w:rFonts w:hint="eastAsia" w:ascii="宋体" w:hAnsi="宋体"/>
                <w:color w:val="auto"/>
                <w:szCs w:val="21"/>
                <w:highlight w:val="none"/>
              </w:rPr>
            </w:pPr>
          </w:p>
        </w:tc>
        <w:tc>
          <w:tcPr>
            <w:tcW w:w="1742" w:type="dxa"/>
            <w:vAlign w:val="center"/>
          </w:tcPr>
          <w:p w14:paraId="505CC0F6">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3F65AB7A">
            <w:pPr>
              <w:rPr>
                <w:rFonts w:hint="eastAsia"/>
                <w:color w:val="auto"/>
                <w:highlight w:val="none"/>
              </w:rPr>
            </w:pPr>
          </w:p>
        </w:tc>
      </w:tr>
      <w:tr w14:paraId="7D15CC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BB5E50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C14EC08">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29F7E33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2F08312C">
            <w:pPr>
              <w:rPr>
                <w:rFonts w:hint="eastAsia"/>
                <w:color w:val="auto"/>
                <w:highlight w:val="none"/>
              </w:rPr>
            </w:pPr>
          </w:p>
        </w:tc>
      </w:tr>
      <w:tr w14:paraId="28AD3E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6725E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23EF574">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0B8A272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20726DD5">
            <w:pPr>
              <w:rPr>
                <w:rFonts w:hint="eastAsia"/>
                <w:color w:val="auto"/>
                <w:highlight w:val="none"/>
              </w:rPr>
            </w:pPr>
          </w:p>
        </w:tc>
      </w:tr>
      <w:tr w14:paraId="65C673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C3E79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D7E8E5">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29E493C0">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4367D680">
            <w:pPr>
              <w:autoSpaceDE w:val="0"/>
              <w:autoSpaceDN w:val="0"/>
              <w:adjustRightInd w:val="0"/>
              <w:snapToGrid w:val="0"/>
              <w:ind w:firstLine="420" w:firstLineChars="200"/>
              <w:jc w:val="left"/>
              <w:rPr>
                <w:rFonts w:ascii="宋体" w:hAnsi="宋体"/>
                <w:color w:val="auto"/>
                <w:szCs w:val="21"/>
                <w:highlight w:val="none"/>
              </w:rPr>
            </w:pPr>
          </w:p>
        </w:tc>
      </w:tr>
      <w:tr w14:paraId="022707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63F2C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A9906A9">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33DD4982">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3971B50A">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32F99788">
            <w:pPr>
              <w:adjustRightInd w:val="0"/>
              <w:snapToGrid w:val="0"/>
              <w:jc w:val="left"/>
              <w:rPr>
                <w:rFonts w:ascii="宋体" w:hAnsi="宋体"/>
                <w:color w:val="auto"/>
                <w:szCs w:val="21"/>
                <w:highlight w:val="none"/>
              </w:rPr>
            </w:pPr>
          </w:p>
        </w:tc>
      </w:tr>
      <w:tr w14:paraId="284FF8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5A13FB">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342375FD">
            <w:pPr>
              <w:pStyle w:val="81"/>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7F93FDEA">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462929B5">
            <w:pPr>
              <w:adjustRightInd w:val="0"/>
              <w:snapToGrid w:val="0"/>
              <w:jc w:val="left"/>
              <w:rPr>
                <w:rFonts w:ascii="宋体" w:hAnsi="宋体"/>
                <w:color w:val="auto"/>
                <w:szCs w:val="21"/>
                <w:highlight w:val="none"/>
              </w:rPr>
            </w:pPr>
          </w:p>
        </w:tc>
      </w:tr>
      <w:tr w14:paraId="39E0D1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22720A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EFBE079">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97C2488">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7981377D">
            <w:pPr>
              <w:adjustRightInd w:val="0"/>
              <w:snapToGrid w:val="0"/>
              <w:jc w:val="left"/>
              <w:rPr>
                <w:rFonts w:ascii="宋体" w:hAnsi="宋体"/>
                <w:color w:val="auto"/>
                <w:szCs w:val="21"/>
                <w:highlight w:val="none"/>
              </w:rPr>
            </w:pPr>
          </w:p>
        </w:tc>
      </w:tr>
      <w:tr w14:paraId="5FB052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58A9D54">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350AB43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5148C6C3">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26288561">
            <w:pPr>
              <w:adjustRightInd w:val="0"/>
              <w:snapToGrid w:val="0"/>
              <w:jc w:val="left"/>
              <w:rPr>
                <w:rFonts w:ascii="宋体" w:hAnsi="宋体"/>
                <w:color w:val="auto"/>
                <w:szCs w:val="21"/>
                <w:highlight w:val="none"/>
              </w:rPr>
            </w:pPr>
          </w:p>
        </w:tc>
      </w:tr>
      <w:tr w14:paraId="305613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CB782D">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1B996A78">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5EBA847C">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7AF8899D">
            <w:pPr>
              <w:adjustRightInd w:val="0"/>
              <w:snapToGrid w:val="0"/>
              <w:jc w:val="left"/>
              <w:rPr>
                <w:rFonts w:ascii="宋体" w:hAnsi="宋体"/>
                <w:color w:val="auto"/>
                <w:szCs w:val="21"/>
                <w:highlight w:val="none"/>
              </w:rPr>
            </w:pPr>
          </w:p>
        </w:tc>
      </w:tr>
      <w:tr w14:paraId="5EB856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0F5087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BE7D5E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5F99B291">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3D90821A">
            <w:pPr>
              <w:adjustRightInd w:val="0"/>
              <w:snapToGrid w:val="0"/>
              <w:jc w:val="left"/>
              <w:rPr>
                <w:rFonts w:ascii="宋体" w:hAnsi="宋体"/>
                <w:color w:val="auto"/>
                <w:szCs w:val="21"/>
                <w:highlight w:val="none"/>
              </w:rPr>
            </w:pPr>
          </w:p>
        </w:tc>
      </w:tr>
      <w:tr w14:paraId="369D8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058AE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D935A5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57A058A7">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77541C37">
            <w:pPr>
              <w:adjustRightInd w:val="0"/>
              <w:snapToGrid w:val="0"/>
              <w:jc w:val="left"/>
              <w:rPr>
                <w:rFonts w:ascii="宋体" w:hAnsi="宋体"/>
                <w:color w:val="auto"/>
                <w:szCs w:val="21"/>
                <w:highlight w:val="none"/>
              </w:rPr>
            </w:pPr>
          </w:p>
        </w:tc>
      </w:tr>
      <w:tr w14:paraId="55B1A0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D91CC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EC1E30A">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5C125C0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29FF4D2A">
            <w:pPr>
              <w:adjustRightInd w:val="0"/>
              <w:snapToGrid w:val="0"/>
              <w:jc w:val="left"/>
              <w:rPr>
                <w:rFonts w:ascii="宋体" w:hAnsi="宋体"/>
                <w:color w:val="auto"/>
                <w:szCs w:val="21"/>
                <w:highlight w:val="none"/>
              </w:rPr>
            </w:pPr>
          </w:p>
        </w:tc>
      </w:tr>
      <w:tr w14:paraId="0A0A25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332B5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8E55C1F">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3D6DC17">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6F371C64">
            <w:pPr>
              <w:adjustRightInd w:val="0"/>
              <w:snapToGrid w:val="0"/>
              <w:jc w:val="left"/>
              <w:rPr>
                <w:rFonts w:ascii="宋体" w:hAnsi="宋体"/>
                <w:color w:val="auto"/>
                <w:szCs w:val="21"/>
                <w:highlight w:val="none"/>
              </w:rPr>
            </w:pPr>
          </w:p>
        </w:tc>
      </w:tr>
      <w:tr w14:paraId="40A527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D99C3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EF10AE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15FC871B">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5226317D">
            <w:pPr>
              <w:adjustRightInd w:val="0"/>
              <w:snapToGrid w:val="0"/>
              <w:jc w:val="left"/>
              <w:rPr>
                <w:rFonts w:ascii="宋体" w:hAnsi="宋体"/>
                <w:color w:val="auto"/>
                <w:szCs w:val="21"/>
                <w:highlight w:val="none"/>
                <w:u w:val="single"/>
              </w:rPr>
            </w:pPr>
          </w:p>
        </w:tc>
      </w:tr>
      <w:tr w14:paraId="2EBFC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596B7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697C093">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3E83B7A7">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79E996FC">
            <w:pPr>
              <w:adjustRightInd w:val="0"/>
              <w:snapToGrid w:val="0"/>
              <w:jc w:val="left"/>
              <w:rPr>
                <w:rFonts w:ascii="宋体" w:hAnsi="宋体"/>
                <w:color w:val="auto"/>
                <w:szCs w:val="21"/>
                <w:highlight w:val="none"/>
                <w:u w:val="single"/>
              </w:rPr>
            </w:pPr>
          </w:p>
        </w:tc>
      </w:tr>
      <w:tr w14:paraId="45557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19F3FB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8C78E23">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613B9C43">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088FED88">
            <w:pPr>
              <w:adjustRightInd w:val="0"/>
              <w:snapToGrid w:val="0"/>
              <w:jc w:val="left"/>
              <w:rPr>
                <w:rFonts w:ascii="宋体" w:hAnsi="宋体"/>
                <w:color w:val="auto"/>
                <w:szCs w:val="21"/>
                <w:highlight w:val="none"/>
                <w:u w:val="single"/>
              </w:rPr>
            </w:pPr>
          </w:p>
        </w:tc>
      </w:tr>
      <w:tr w14:paraId="6B4F9E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9C1DF7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E25BCB4">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062FF18">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671FBEA5">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57547235">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5FAB5112">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1D21AF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DD6C79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B9D1A6">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3FD478EF">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37ABB3AB">
            <w:pPr>
              <w:adjustRightInd w:val="0"/>
              <w:snapToGrid w:val="0"/>
              <w:jc w:val="left"/>
              <w:rPr>
                <w:rFonts w:hint="default" w:ascii="宋体" w:hAnsi="宋体" w:eastAsia="宋体"/>
                <w:color w:val="auto"/>
                <w:szCs w:val="21"/>
                <w:highlight w:val="none"/>
                <w:lang w:val="en-US" w:eastAsia="zh-CN"/>
              </w:rPr>
            </w:pPr>
          </w:p>
        </w:tc>
      </w:tr>
    </w:tbl>
    <w:p w14:paraId="78D50949">
      <w:pPr>
        <w:rPr>
          <w:color w:val="auto"/>
          <w:highlight w:val="none"/>
        </w:rPr>
      </w:pPr>
    </w:p>
    <w:p w14:paraId="45C1B75C">
      <w:pPr>
        <w:rPr>
          <w:color w:val="auto"/>
          <w:highlight w:val="none"/>
        </w:rPr>
      </w:pPr>
    </w:p>
    <w:p w14:paraId="123E9548">
      <w:pPr>
        <w:pStyle w:val="82"/>
        <w:rPr>
          <w:rFonts w:ascii="宋体" w:hAnsi="宋体" w:cs="宋体"/>
          <w:b/>
          <w:color w:val="auto"/>
          <w:sz w:val="28"/>
          <w:szCs w:val="28"/>
          <w:highlight w:val="none"/>
        </w:rPr>
      </w:pPr>
    </w:p>
    <w:p w14:paraId="4378C88E">
      <w:pPr>
        <w:spacing w:line="480" w:lineRule="auto"/>
        <w:jc w:val="center"/>
        <w:rPr>
          <w:rFonts w:ascii="宋体" w:hAnsi="宋体" w:cs="宋体"/>
          <w:b/>
          <w:color w:val="auto"/>
          <w:sz w:val="24"/>
          <w:highlight w:val="none"/>
        </w:rPr>
      </w:pPr>
    </w:p>
    <w:p w14:paraId="7C8454A3">
      <w:pPr>
        <w:spacing w:line="480" w:lineRule="auto"/>
        <w:jc w:val="center"/>
        <w:rPr>
          <w:rFonts w:ascii="宋体" w:hAnsi="宋体" w:cs="宋体"/>
          <w:b/>
          <w:color w:val="auto"/>
          <w:sz w:val="24"/>
          <w:highlight w:val="none"/>
        </w:rPr>
      </w:pPr>
    </w:p>
    <w:p w14:paraId="11A399E3">
      <w:pPr>
        <w:spacing w:line="360" w:lineRule="auto"/>
        <w:ind w:left="-420" w:leftChars="-200" w:right="-420" w:rightChars="-200"/>
        <w:rPr>
          <w:rFonts w:ascii="宋体" w:hAnsi="宋体" w:cs="宋体"/>
          <w:color w:val="auto"/>
          <w:sz w:val="24"/>
          <w:highlight w:val="none"/>
        </w:rPr>
      </w:pPr>
    </w:p>
    <w:p w14:paraId="22423511">
      <w:pPr>
        <w:pStyle w:val="4"/>
        <w:rPr>
          <w:color w:val="auto"/>
          <w:highlight w:val="none"/>
        </w:rPr>
      </w:pPr>
    </w:p>
    <w:p w14:paraId="7B251F90">
      <w:pPr>
        <w:rPr>
          <w:color w:val="auto"/>
          <w:highlight w:val="none"/>
        </w:rPr>
      </w:pPr>
    </w:p>
    <w:p w14:paraId="6539CDEF">
      <w:pPr>
        <w:pStyle w:val="81"/>
        <w:rPr>
          <w:color w:val="auto"/>
          <w:highlight w:val="none"/>
        </w:rPr>
      </w:pPr>
    </w:p>
    <w:p w14:paraId="7ED7DAC2">
      <w:pPr>
        <w:pStyle w:val="81"/>
        <w:rPr>
          <w:color w:val="auto"/>
          <w:highlight w:val="none"/>
        </w:rPr>
      </w:pPr>
    </w:p>
    <w:p w14:paraId="22E11CF6">
      <w:pPr>
        <w:pStyle w:val="81"/>
        <w:rPr>
          <w:color w:val="auto"/>
          <w:highlight w:val="none"/>
        </w:rPr>
      </w:pPr>
    </w:p>
    <w:p w14:paraId="4390C106">
      <w:pPr>
        <w:pStyle w:val="81"/>
        <w:rPr>
          <w:color w:val="auto"/>
          <w:highlight w:val="none"/>
        </w:rPr>
      </w:pPr>
    </w:p>
    <w:p w14:paraId="4272C06C">
      <w:pPr>
        <w:pStyle w:val="81"/>
        <w:rPr>
          <w:color w:val="auto"/>
          <w:highlight w:val="none"/>
        </w:rPr>
      </w:pPr>
    </w:p>
    <w:p w14:paraId="038477B1">
      <w:pPr>
        <w:pStyle w:val="81"/>
        <w:rPr>
          <w:color w:val="auto"/>
          <w:highlight w:val="none"/>
        </w:rPr>
      </w:pPr>
    </w:p>
    <w:p w14:paraId="367A3112">
      <w:pPr>
        <w:pStyle w:val="81"/>
        <w:rPr>
          <w:color w:val="auto"/>
          <w:highlight w:val="none"/>
        </w:rPr>
      </w:pPr>
    </w:p>
    <w:p w14:paraId="0CD28E4B">
      <w:pPr>
        <w:pStyle w:val="81"/>
        <w:rPr>
          <w:color w:val="auto"/>
          <w:highlight w:val="none"/>
        </w:rPr>
      </w:pPr>
    </w:p>
    <w:p w14:paraId="08575C33">
      <w:pPr>
        <w:pStyle w:val="81"/>
        <w:rPr>
          <w:color w:val="auto"/>
          <w:highlight w:val="none"/>
        </w:rPr>
      </w:pPr>
    </w:p>
    <w:p w14:paraId="5077DC53">
      <w:pPr>
        <w:rPr>
          <w:color w:val="auto"/>
          <w:highlight w:val="none"/>
        </w:rPr>
      </w:pPr>
    </w:p>
    <w:p w14:paraId="69909D60">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5"/>
      <w:r>
        <w:rPr>
          <w:rFonts w:hint="eastAsia" w:ascii="宋体" w:hAnsi="宋体" w:cs="宋体"/>
          <w:b/>
          <w:color w:val="auto"/>
          <w:sz w:val="36"/>
          <w:szCs w:val="20"/>
          <w:highlight w:val="none"/>
        </w:rPr>
        <w:t xml:space="preserve"> </w:t>
      </w:r>
      <w:bookmarkEnd w:id="406"/>
      <w:r>
        <w:rPr>
          <w:rFonts w:hint="eastAsia" w:ascii="宋体" w:hAnsi="宋体" w:cs="宋体"/>
          <w:b/>
          <w:color w:val="auto"/>
          <w:sz w:val="36"/>
          <w:szCs w:val="20"/>
          <w:highlight w:val="none"/>
        </w:rPr>
        <w:t>应提交的有关格式范例</w:t>
      </w:r>
    </w:p>
    <w:p w14:paraId="0841342C">
      <w:pPr>
        <w:spacing w:line="360" w:lineRule="auto"/>
        <w:jc w:val="center"/>
        <w:outlineLvl w:val="0"/>
        <w:rPr>
          <w:rFonts w:ascii="宋体" w:hAnsi="宋体" w:cs="宋体"/>
          <w:b/>
          <w:color w:val="auto"/>
          <w:kern w:val="0"/>
          <w:sz w:val="36"/>
          <w:szCs w:val="36"/>
          <w:highlight w:val="none"/>
        </w:rPr>
      </w:pPr>
    </w:p>
    <w:p w14:paraId="4557859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CB40A7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B457796">
      <w:pPr>
        <w:spacing w:line="360" w:lineRule="auto"/>
        <w:jc w:val="center"/>
        <w:outlineLvl w:val="0"/>
        <w:rPr>
          <w:rFonts w:ascii="宋体" w:hAnsi="宋体" w:cs="宋体"/>
          <w:b/>
          <w:color w:val="auto"/>
          <w:kern w:val="0"/>
          <w:sz w:val="36"/>
          <w:szCs w:val="36"/>
          <w:highlight w:val="none"/>
        </w:rPr>
      </w:pPr>
    </w:p>
    <w:p w14:paraId="754774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968D8D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27541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76106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B5B800C">
      <w:pPr>
        <w:snapToGrid w:val="0"/>
        <w:spacing w:line="360" w:lineRule="auto"/>
        <w:ind w:firstLine="480" w:firstLineChars="200"/>
        <w:rPr>
          <w:rFonts w:ascii="宋体" w:hAnsi="宋体" w:cs="宋体"/>
          <w:color w:val="auto"/>
          <w:sz w:val="24"/>
          <w:highlight w:val="none"/>
        </w:rPr>
      </w:pPr>
    </w:p>
    <w:p w14:paraId="71DED6C5">
      <w:pPr>
        <w:spacing w:line="360" w:lineRule="auto"/>
        <w:ind w:firstLine="480" w:firstLineChars="200"/>
        <w:rPr>
          <w:rFonts w:ascii="宋体" w:hAnsi="宋体" w:cs="宋体"/>
          <w:color w:val="auto"/>
          <w:sz w:val="24"/>
          <w:highlight w:val="none"/>
        </w:rPr>
      </w:pPr>
    </w:p>
    <w:p w14:paraId="4393B25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C479D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C7587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42CACE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3E764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394BE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963B6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F4FA7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DE1DD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66802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96DD7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F5919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8443C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6ED8B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89B1DE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373263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F1F0074">
      <w:pPr>
        <w:snapToGrid w:val="0"/>
        <w:spacing w:line="360" w:lineRule="auto"/>
        <w:ind w:right="480"/>
        <w:jc w:val="center"/>
        <w:rPr>
          <w:rFonts w:ascii="宋体" w:hAnsi="宋体" w:cs="宋体"/>
          <w:b/>
          <w:color w:val="auto"/>
          <w:kern w:val="0"/>
          <w:sz w:val="32"/>
          <w:szCs w:val="32"/>
          <w:highlight w:val="none"/>
        </w:rPr>
      </w:pPr>
    </w:p>
    <w:p w14:paraId="7A7AA8EB">
      <w:pPr>
        <w:snapToGrid w:val="0"/>
        <w:spacing w:line="360" w:lineRule="auto"/>
        <w:ind w:right="480"/>
        <w:jc w:val="center"/>
        <w:rPr>
          <w:rFonts w:ascii="宋体" w:hAnsi="宋体" w:cs="宋体"/>
          <w:b/>
          <w:color w:val="auto"/>
          <w:kern w:val="0"/>
          <w:sz w:val="32"/>
          <w:szCs w:val="32"/>
          <w:highlight w:val="none"/>
        </w:rPr>
      </w:pPr>
    </w:p>
    <w:p w14:paraId="5CEE9CBC">
      <w:pPr>
        <w:snapToGrid w:val="0"/>
        <w:spacing w:line="360" w:lineRule="auto"/>
        <w:ind w:right="480"/>
        <w:jc w:val="center"/>
        <w:rPr>
          <w:rFonts w:ascii="宋体" w:hAnsi="宋体" w:cs="宋体"/>
          <w:b/>
          <w:color w:val="auto"/>
          <w:kern w:val="0"/>
          <w:sz w:val="32"/>
          <w:szCs w:val="32"/>
          <w:highlight w:val="none"/>
        </w:rPr>
      </w:pPr>
    </w:p>
    <w:p w14:paraId="038CEB71">
      <w:pPr>
        <w:rPr>
          <w:rFonts w:ascii="宋体" w:hAnsi="宋体" w:cs="宋体"/>
          <w:color w:val="auto"/>
          <w:highlight w:val="none"/>
        </w:rPr>
      </w:pPr>
    </w:p>
    <w:p w14:paraId="51828C3F">
      <w:pPr>
        <w:snapToGrid w:val="0"/>
        <w:spacing w:line="360" w:lineRule="auto"/>
        <w:ind w:right="480"/>
        <w:jc w:val="center"/>
        <w:rPr>
          <w:rFonts w:ascii="宋体" w:hAnsi="宋体" w:cs="宋体"/>
          <w:b/>
          <w:color w:val="auto"/>
          <w:kern w:val="0"/>
          <w:sz w:val="32"/>
          <w:szCs w:val="32"/>
          <w:highlight w:val="none"/>
        </w:rPr>
      </w:pPr>
    </w:p>
    <w:p w14:paraId="3F11458F">
      <w:pPr>
        <w:widowControl/>
        <w:spacing w:line="360" w:lineRule="auto"/>
        <w:ind w:firstLine="643" w:firstLineChars="200"/>
        <w:jc w:val="center"/>
        <w:rPr>
          <w:rFonts w:hint="eastAsia"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D6F0C9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C7160B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120A622">
      <w:pPr>
        <w:snapToGrid w:val="0"/>
        <w:spacing w:line="360" w:lineRule="auto"/>
        <w:ind w:right="480"/>
        <w:jc w:val="center"/>
        <w:rPr>
          <w:rFonts w:ascii="宋体" w:hAnsi="宋体" w:cs="宋体"/>
          <w:b/>
          <w:color w:val="auto"/>
          <w:kern w:val="0"/>
          <w:sz w:val="32"/>
          <w:szCs w:val="32"/>
          <w:highlight w:val="none"/>
        </w:rPr>
      </w:pPr>
    </w:p>
    <w:p w14:paraId="5AB74E17">
      <w:pPr>
        <w:snapToGrid w:val="0"/>
        <w:spacing w:line="360" w:lineRule="auto"/>
        <w:ind w:right="480"/>
        <w:jc w:val="center"/>
        <w:rPr>
          <w:rFonts w:ascii="宋体" w:hAnsi="宋体" w:cs="宋体"/>
          <w:b/>
          <w:color w:val="auto"/>
          <w:kern w:val="0"/>
          <w:sz w:val="32"/>
          <w:szCs w:val="32"/>
          <w:highlight w:val="none"/>
        </w:rPr>
      </w:pPr>
    </w:p>
    <w:p w14:paraId="71C8171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2D3F4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889BC3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9731484">
      <w:pPr>
        <w:widowControl/>
        <w:spacing w:line="360" w:lineRule="auto"/>
        <w:ind w:firstLine="480"/>
        <w:jc w:val="left"/>
        <w:rPr>
          <w:rFonts w:ascii="宋体" w:hAnsi="宋体" w:cs="宋体"/>
          <w:color w:val="auto"/>
          <w:sz w:val="24"/>
          <w:highlight w:val="none"/>
        </w:rPr>
      </w:pPr>
    </w:p>
    <w:p w14:paraId="45AC224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75ACA2C">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9FDB2F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D4D830D">
      <w:pPr>
        <w:widowControl/>
        <w:spacing w:line="360" w:lineRule="auto"/>
        <w:ind w:left="150"/>
        <w:jc w:val="center"/>
        <w:rPr>
          <w:rFonts w:ascii="宋体" w:hAnsi="宋体" w:cs="宋体"/>
          <w:b/>
          <w:color w:val="auto"/>
          <w:kern w:val="0"/>
          <w:sz w:val="32"/>
          <w:szCs w:val="32"/>
          <w:highlight w:val="none"/>
        </w:rPr>
      </w:pPr>
    </w:p>
    <w:p w14:paraId="79572BA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6D9D3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E1E3D45">
      <w:pPr>
        <w:rPr>
          <w:rFonts w:ascii="宋体" w:hAnsi="宋体" w:cs="宋体"/>
          <w:color w:val="auto"/>
          <w:highlight w:val="none"/>
        </w:rPr>
      </w:pPr>
    </w:p>
    <w:p w14:paraId="043A0F5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7A541E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EA3D41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70898F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63EE28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4E969A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BAFC46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1AE034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A292F84">
      <w:pPr>
        <w:snapToGrid w:val="0"/>
        <w:spacing w:line="360" w:lineRule="auto"/>
        <w:jc w:val="center"/>
        <w:rPr>
          <w:rFonts w:ascii="宋体" w:hAnsi="宋体" w:cs="宋体"/>
          <w:b/>
          <w:color w:val="auto"/>
          <w:kern w:val="0"/>
          <w:sz w:val="32"/>
          <w:szCs w:val="32"/>
          <w:highlight w:val="none"/>
          <w:lang w:val="zh-CN"/>
        </w:rPr>
      </w:pPr>
    </w:p>
    <w:p w14:paraId="1B717CFA">
      <w:pPr>
        <w:snapToGrid w:val="0"/>
        <w:spacing w:line="360" w:lineRule="auto"/>
        <w:jc w:val="center"/>
        <w:rPr>
          <w:rFonts w:ascii="宋体" w:hAnsi="宋体" w:cs="宋体"/>
          <w:b/>
          <w:color w:val="auto"/>
          <w:kern w:val="0"/>
          <w:sz w:val="32"/>
          <w:szCs w:val="32"/>
          <w:highlight w:val="none"/>
          <w:lang w:val="zh-CN"/>
        </w:rPr>
      </w:pPr>
    </w:p>
    <w:p w14:paraId="7ECC6615">
      <w:pPr>
        <w:snapToGrid w:val="0"/>
        <w:spacing w:line="360" w:lineRule="auto"/>
        <w:jc w:val="center"/>
        <w:rPr>
          <w:rFonts w:ascii="宋体" w:hAnsi="宋体" w:cs="宋体"/>
          <w:b/>
          <w:color w:val="auto"/>
          <w:kern w:val="0"/>
          <w:sz w:val="32"/>
          <w:szCs w:val="32"/>
          <w:highlight w:val="none"/>
          <w:lang w:val="zh-CN"/>
        </w:rPr>
      </w:pPr>
    </w:p>
    <w:p w14:paraId="09B7EC9A">
      <w:pPr>
        <w:snapToGrid w:val="0"/>
        <w:spacing w:line="360" w:lineRule="auto"/>
        <w:jc w:val="center"/>
        <w:rPr>
          <w:rFonts w:ascii="宋体" w:hAnsi="宋体" w:cs="宋体"/>
          <w:b/>
          <w:color w:val="auto"/>
          <w:kern w:val="0"/>
          <w:sz w:val="32"/>
          <w:szCs w:val="32"/>
          <w:highlight w:val="none"/>
          <w:lang w:val="zh-CN"/>
        </w:rPr>
      </w:pPr>
    </w:p>
    <w:p w14:paraId="7C47F7BE">
      <w:pPr>
        <w:snapToGrid w:val="0"/>
        <w:spacing w:line="360" w:lineRule="auto"/>
        <w:jc w:val="center"/>
        <w:rPr>
          <w:rFonts w:ascii="宋体" w:hAnsi="宋体" w:cs="宋体"/>
          <w:b/>
          <w:color w:val="auto"/>
          <w:kern w:val="0"/>
          <w:sz w:val="32"/>
          <w:szCs w:val="32"/>
          <w:highlight w:val="none"/>
          <w:lang w:val="zh-CN"/>
        </w:rPr>
      </w:pPr>
    </w:p>
    <w:p w14:paraId="28315E2D">
      <w:pPr>
        <w:snapToGrid w:val="0"/>
        <w:spacing w:line="360" w:lineRule="auto"/>
        <w:jc w:val="center"/>
        <w:outlineLvl w:val="0"/>
        <w:rPr>
          <w:rFonts w:ascii="宋体" w:hAnsi="宋体" w:cs="宋体"/>
          <w:b/>
          <w:color w:val="auto"/>
          <w:kern w:val="0"/>
          <w:sz w:val="32"/>
          <w:szCs w:val="32"/>
          <w:highlight w:val="none"/>
        </w:rPr>
      </w:pPr>
    </w:p>
    <w:p w14:paraId="31F7EE68">
      <w:pPr>
        <w:snapToGrid w:val="0"/>
        <w:spacing w:line="360" w:lineRule="auto"/>
        <w:jc w:val="center"/>
        <w:outlineLvl w:val="0"/>
        <w:rPr>
          <w:rFonts w:ascii="宋体" w:hAnsi="宋体" w:cs="宋体"/>
          <w:b/>
          <w:color w:val="auto"/>
          <w:kern w:val="0"/>
          <w:sz w:val="32"/>
          <w:szCs w:val="32"/>
          <w:highlight w:val="none"/>
        </w:rPr>
      </w:pPr>
    </w:p>
    <w:p w14:paraId="27F47FD8">
      <w:pPr>
        <w:rPr>
          <w:rFonts w:ascii="宋体" w:hAnsi="宋体" w:cs="宋体"/>
          <w:color w:val="auto"/>
          <w:highlight w:val="none"/>
        </w:rPr>
      </w:pPr>
    </w:p>
    <w:p w14:paraId="6A035B78">
      <w:pPr>
        <w:snapToGrid w:val="0"/>
        <w:spacing w:line="360" w:lineRule="auto"/>
        <w:jc w:val="center"/>
        <w:outlineLvl w:val="0"/>
        <w:rPr>
          <w:rFonts w:ascii="宋体" w:hAnsi="宋体" w:cs="宋体"/>
          <w:b/>
          <w:color w:val="auto"/>
          <w:kern w:val="0"/>
          <w:sz w:val="32"/>
          <w:szCs w:val="32"/>
          <w:highlight w:val="none"/>
        </w:rPr>
      </w:pPr>
    </w:p>
    <w:p w14:paraId="3FEECE80">
      <w:pPr>
        <w:snapToGrid w:val="0"/>
        <w:spacing w:line="360" w:lineRule="auto"/>
        <w:jc w:val="center"/>
        <w:outlineLvl w:val="0"/>
        <w:rPr>
          <w:rFonts w:ascii="宋体" w:hAnsi="宋体" w:cs="宋体"/>
          <w:b/>
          <w:color w:val="auto"/>
          <w:kern w:val="0"/>
          <w:sz w:val="32"/>
          <w:szCs w:val="32"/>
          <w:highlight w:val="none"/>
        </w:rPr>
      </w:pPr>
    </w:p>
    <w:p w14:paraId="5B8FEAD7">
      <w:pPr>
        <w:pStyle w:val="4"/>
        <w:rPr>
          <w:color w:val="auto"/>
          <w:highlight w:val="none"/>
          <w:lang w:val="en-US"/>
        </w:rPr>
      </w:pPr>
    </w:p>
    <w:p w14:paraId="56E12481">
      <w:pPr>
        <w:rPr>
          <w:color w:val="auto"/>
          <w:highlight w:val="none"/>
        </w:rPr>
      </w:pPr>
    </w:p>
    <w:p w14:paraId="412387C1">
      <w:pPr>
        <w:snapToGrid w:val="0"/>
        <w:spacing w:line="360" w:lineRule="auto"/>
        <w:ind w:firstLine="3855" w:firstLineChars="1200"/>
        <w:outlineLvl w:val="0"/>
        <w:rPr>
          <w:rFonts w:ascii="宋体" w:hAnsi="宋体" w:cs="宋体"/>
          <w:b/>
          <w:color w:val="auto"/>
          <w:kern w:val="0"/>
          <w:sz w:val="32"/>
          <w:szCs w:val="32"/>
          <w:highlight w:val="none"/>
        </w:rPr>
      </w:pPr>
    </w:p>
    <w:p w14:paraId="5F8F5C0A">
      <w:pPr>
        <w:snapToGrid w:val="0"/>
        <w:spacing w:line="360" w:lineRule="auto"/>
        <w:ind w:firstLine="3855" w:firstLineChars="1200"/>
        <w:outlineLvl w:val="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15C56A13">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CE564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F68C6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91341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7D579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0A70A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98AAB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1EA5A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23028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4E514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D4CF5A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17F0E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659F2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907CF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6AC1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7265F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AD4E5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DD1A6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4F5A70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AC6A0F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F0A654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CB63B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3162CC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FE9C6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9B13C4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B6EDDD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B5C006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BF8F18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FA65588">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AD07D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67B5F5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0A5988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D45FDB">
      <w:pPr>
        <w:snapToGrid w:val="0"/>
        <w:spacing w:line="360" w:lineRule="auto"/>
        <w:ind w:left="420" w:leftChars="200" w:firstLine="4200" w:firstLineChars="1750"/>
        <w:rPr>
          <w:rFonts w:ascii="宋体" w:hAnsi="宋体" w:cs="宋体"/>
          <w:color w:val="auto"/>
          <w:kern w:val="0"/>
          <w:sz w:val="24"/>
          <w:highlight w:val="none"/>
          <w:u w:val="single"/>
        </w:rPr>
      </w:pPr>
    </w:p>
    <w:p w14:paraId="19E636F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0135D4">
      <w:pPr>
        <w:snapToGrid w:val="0"/>
        <w:spacing w:line="360" w:lineRule="auto"/>
        <w:jc w:val="center"/>
        <w:rPr>
          <w:rFonts w:ascii="宋体" w:hAnsi="宋体" w:cs="宋体"/>
          <w:b/>
          <w:color w:val="auto"/>
          <w:kern w:val="0"/>
          <w:sz w:val="32"/>
          <w:szCs w:val="32"/>
          <w:highlight w:val="none"/>
        </w:rPr>
      </w:pPr>
    </w:p>
    <w:p w14:paraId="17F7D76D">
      <w:pPr>
        <w:snapToGrid w:val="0"/>
        <w:spacing w:line="360" w:lineRule="auto"/>
        <w:rPr>
          <w:rFonts w:ascii="宋体" w:hAnsi="宋体" w:cs="宋体"/>
          <w:color w:val="auto"/>
          <w:sz w:val="24"/>
          <w:highlight w:val="none"/>
        </w:rPr>
      </w:pPr>
    </w:p>
    <w:p w14:paraId="48FF708B">
      <w:pPr>
        <w:jc w:val="center"/>
        <w:rPr>
          <w:rFonts w:ascii="宋体" w:hAnsi="宋体" w:cs="宋体"/>
          <w:b/>
          <w:color w:val="auto"/>
          <w:kern w:val="0"/>
          <w:sz w:val="32"/>
          <w:szCs w:val="32"/>
          <w:highlight w:val="none"/>
        </w:rPr>
      </w:pPr>
    </w:p>
    <w:p w14:paraId="4C5E4DB4">
      <w:pPr>
        <w:jc w:val="center"/>
        <w:rPr>
          <w:rFonts w:ascii="宋体" w:hAnsi="宋体" w:cs="宋体"/>
          <w:b/>
          <w:color w:val="auto"/>
          <w:kern w:val="0"/>
          <w:sz w:val="32"/>
          <w:szCs w:val="32"/>
          <w:highlight w:val="none"/>
        </w:rPr>
      </w:pPr>
    </w:p>
    <w:p w14:paraId="0E2464F2">
      <w:pPr>
        <w:jc w:val="center"/>
        <w:rPr>
          <w:rFonts w:ascii="宋体" w:hAnsi="宋体" w:cs="宋体"/>
          <w:b/>
          <w:color w:val="auto"/>
          <w:kern w:val="0"/>
          <w:sz w:val="32"/>
          <w:szCs w:val="32"/>
          <w:highlight w:val="none"/>
        </w:rPr>
      </w:pPr>
    </w:p>
    <w:p w14:paraId="69582EF3">
      <w:pPr>
        <w:jc w:val="center"/>
        <w:rPr>
          <w:rFonts w:ascii="宋体" w:hAnsi="宋体" w:cs="宋体"/>
          <w:b/>
          <w:color w:val="auto"/>
          <w:kern w:val="0"/>
          <w:sz w:val="32"/>
          <w:szCs w:val="32"/>
          <w:highlight w:val="none"/>
        </w:rPr>
      </w:pPr>
    </w:p>
    <w:p w14:paraId="402F4C2F">
      <w:pPr>
        <w:jc w:val="center"/>
        <w:rPr>
          <w:rFonts w:ascii="宋体" w:hAnsi="宋体" w:cs="宋体"/>
          <w:b/>
          <w:color w:val="auto"/>
          <w:kern w:val="0"/>
          <w:sz w:val="32"/>
          <w:szCs w:val="32"/>
          <w:highlight w:val="none"/>
        </w:rPr>
      </w:pPr>
    </w:p>
    <w:p w14:paraId="3C64ED23">
      <w:pPr>
        <w:jc w:val="center"/>
        <w:rPr>
          <w:rFonts w:ascii="宋体" w:hAnsi="宋体" w:cs="宋体"/>
          <w:b/>
          <w:color w:val="auto"/>
          <w:kern w:val="0"/>
          <w:sz w:val="32"/>
          <w:szCs w:val="32"/>
          <w:highlight w:val="none"/>
        </w:rPr>
      </w:pPr>
    </w:p>
    <w:p w14:paraId="6F77B5D8">
      <w:pPr>
        <w:jc w:val="center"/>
        <w:rPr>
          <w:rFonts w:ascii="宋体" w:hAnsi="宋体" w:cs="宋体"/>
          <w:b/>
          <w:color w:val="auto"/>
          <w:kern w:val="0"/>
          <w:sz w:val="32"/>
          <w:szCs w:val="32"/>
          <w:highlight w:val="none"/>
        </w:rPr>
      </w:pPr>
    </w:p>
    <w:p w14:paraId="5169AFFD">
      <w:pPr>
        <w:jc w:val="center"/>
        <w:rPr>
          <w:rFonts w:ascii="宋体" w:hAnsi="宋体" w:cs="宋体"/>
          <w:b/>
          <w:color w:val="auto"/>
          <w:kern w:val="0"/>
          <w:sz w:val="32"/>
          <w:szCs w:val="32"/>
          <w:highlight w:val="none"/>
        </w:rPr>
      </w:pPr>
    </w:p>
    <w:p w14:paraId="41519F59">
      <w:pPr>
        <w:jc w:val="center"/>
        <w:rPr>
          <w:rFonts w:ascii="宋体" w:hAnsi="宋体" w:cs="宋体"/>
          <w:b/>
          <w:color w:val="auto"/>
          <w:kern w:val="0"/>
          <w:sz w:val="32"/>
          <w:szCs w:val="32"/>
          <w:highlight w:val="none"/>
        </w:rPr>
      </w:pPr>
    </w:p>
    <w:p w14:paraId="0692FE9F">
      <w:pPr>
        <w:jc w:val="center"/>
        <w:rPr>
          <w:rFonts w:ascii="宋体" w:hAnsi="宋体" w:cs="宋体"/>
          <w:b/>
          <w:color w:val="auto"/>
          <w:kern w:val="0"/>
          <w:sz w:val="32"/>
          <w:szCs w:val="32"/>
          <w:highlight w:val="none"/>
        </w:rPr>
      </w:pPr>
    </w:p>
    <w:p w14:paraId="35C38E0D">
      <w:pPr>
        <w:jc w:val="center"/>
        <w:rPr>
          <w:rFonts w:ascii="宋体" w:hAnsi="宋体" w:cs="宋体"/>
          <w:b/>
          <w:color w:val="auto"/>
          <w:kern w:val="0"/>
          <w:sz w:val="32"/>
          <w:szCs w:val="32"/>
          <w:highlight w:val="none"/>
        </w:rPr>
      </w:pPr>
    </w:p>
    <w:p w14:paraId="48798D42">
      <w:pPr>
        <w:jc w:val="center"/>
        <w:rPr>
          <w:rFonts w:hint="eastAsia"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623B6EE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1B909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02FBC8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F1EAD4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35ACB1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36AF50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F69BA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52161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628AD1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762EF28">
      <w:pPr>
        <w:snapToGrid w:val="0"/>
        <w:spacing w:line="360" w:lineRule="auto"/>
        <w:rPr>
          <w:rFonts w:ascii="宋体" w:hAnsi="宋体" w:cs="宋体"/>
          <w:color w:val="auto"/>
          <w:sz w:val="24"/>
          <w:highlight w:val="none"/>
        </w:rPr>
      </w:pPr>
    </w:p>
    <w:p w14:paraId="7F50C412">
      <w:pPr>
        <w:jc w:val="center"/>
        <w:rPr>
          <w:rFonts w:hint="eastAsia"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r>
        <w:rPr>
          <w:rFonts w:hint="eastAsia" w:ascii="宋体" w:hAnsi="宋体" w:cs="宋体"/>
          <w:b/>
          <w:color w:val="auto"/>
          <w:kern w:val="0"/>
          <w:sz w:val="32"/>
          <w:szCs w:val="32"/>
          <w:highlight w:val="none"/>
          <w:lang w:val="zh-CN"/>
        </w:rPr>
        <w:t xml:space="preserve">      </w:t>
      </w:r>
    </w:p>
    <w:p w14:paraId="31BAE98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166291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DC89A5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9BB76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9604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BEA9D31">
      <w:pPr>
        <w:jc w:val="center"/>
        <w:rPr>
          <w:rFonts w:ascii="宋体" w:hAnsi="宋体" w:cs="宋体"/>
          <w:b/>
          <w:color w:val="auto"/>
          <w:kern w:val="0"/>
          <w:sz w:val="32"/>
          <w:szCs w:val="32"/>
          <w:highlight w:val="none"/>
        </w:rPr>
      </w:pPr>
    </w:p>
    <w:p w14:paraId="4D3A0F3F">
      <w:pPr>
        <w:jc w:val="center"/>
        <w:rPr>
          <w:rFonts w:ascii="宋体" w:hAnsi="宋体" w:cs="宋体"/>
          <w:b/>
          <w:color w:val="auto"/>
          <w:kern w:val="0"/>
          <w:sz w:val="32"/>
          <w:szCs w:val="32"/>
          <w:highlight w:val="none"/>
        </w:rPr>
      </w:pPr>
    </w:p>
    <w:p w14:paraId="11ED9BC1">
      <w:pPr>
        <w:jc w:val="center"/>
        <w:rPr>
          <w:rFonts w:ascii="宋体" w:hAnsi="宋体" w:cs="宋体"/>
          <w:b/>
          <w:color w:val="auto"/>
          <w:kern w:val="0"/>
          <w:sz w:val="32"/>
          <w:szCs w:val="32"/>
          <w:highlight w:val="none"/>
        </w:rPr>
      </w:pPr>
    </w:p>
    <w:p w14:paraId="73AC2962">
      <w:pPr>
        <w:rPr>
          <w:rFonts w:ascii="宋体" w:hAnsi="宋体" w:cs="宋体"/>
          <w:color w:val="auto"/>
          <w:highlight w:val="none"/>
        </w:rPr>
      </w:pPr>
    </w:p>
    <w:p w14:paraId="1B5262A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FF706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BC7F5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644CE3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9BD8D1">
      <w:pPr>
        <w:autoSpaceDE w:val="0"/>
        <w:autoSpaceDN w:val="0"/>
        <w:spacing w:line="360" w:lineRule="auto"/>
        <w:jc w:val="center"/>
        <w:rPr>
          <w:rFonts w:hint="eastAsia"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7937655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287B6A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08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615FD3D">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1001427">
            <w:pPr>
              <w:pStyle w:val="151"/>
              <w:adjustRightInd w:val="0"/>
              <w:spacing w:line="360" w:lineRule="auto"/>
              <w:rPr>
                <w:rFonts w:hAnsi="宋体" w:cs="宋体"/>
                <w:bCs/>
                <w:color w:val="auto"/>
                <w:sz w:val="24"/>
                <w:highlight w:val="none"/>
              </w:rPr>
            </w:pPr>
          </w:p>
        </w:tc>
      </w:tr>
    </w:tbl>
    <w:p w14:paraId="445893A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B45F33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04484C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12D6849">
      <w:pPr>
        <w:jc w:val="center"/>
        <w:rPr>
          <w:rFonts w:ascii="宋体" w:hAnsi="宋体" w:cs="宋体"/>
          <w:b/>
          <w:color w:val="auto"/>
          <w:kern w:val="0"/>
          <w:sz w:val="32"/>
          <w:szCs w:val="32"/>
          <w:highlight w:val="none"/>
        </w:rPr>
      </w:pPr>
    </w:p>
    <w:p w14:paraId="4F5E67C8">
      <w:pPr>
        <w:jc w:val="center"/>
        <w:rPr>
          <w:rFonts w:ascii="宋体" w:hAnsi="宋体" w:cs="宋体"/>
          <w:b/>
          <w:color w:val="auto"/>
          <w:kern w:val="0"/>
          <w:sz w:val="32"/>
          <w:szCs w:val="32"/>
          <w:highlight w:val="none"/>
        </w:rPr>
      </w:pPr>
    </w:p>
    <w:p w14:paraId="23960CDF">
      <w:pPr>
        <w:jc w:val="center"/>
        <w:rPr>
          <w:rFonts w:ascii="宋体" w:hAnsi="宋体" w:cs="宋体"/>
          <w:b/>
          <w:color w:val="auto"/>
          <w:kern w:val="0"/>
          <w:sz w:val="32"/>
          <w:szCs w:val="32"/>
          <w:highlight w:val="none"/>
        </w:rPr>
      </w:pPr>
    </w:p>
    <w:p w14:paraId="7CFD8D34">
      <w:pPr>
        <w:jc w:val="center"/>
        <w:rPr>
          <w:rFonts w:ascii="宋体" w:hAnsi="宋体" w:cs="宋体"/>
          <w:b/>
          <w:color w:val="auto"/>
          <w:kern w:val="0"/>
          <w:sz w:val="32"/>
          <w:szCs w:val="32"/>
          <w:highlight w:val="none"/>
        </w:rPr>
      </w:pPr>
    </w:p>
    <w:p w14:paraId="131C3D41">
      <w:pPr>
        <w:jc w:val="center"/>
        <w:rPr>
          <w:rFonts w:ascii="宋体" w:hAnsi="宋体" w:cs="宋体"/>
          <w:b/>
          <w:color w:val="auto"/>
          <w:kern w:val="0"/>
          <w:sz w:val="32"/>
          <w:szCs w:val="32"/>
          <w:highlight w:val="none"/>
        </w:rPr>
      </w:pPr>
    </w:p>
    <w:p w14:paraId="020A6294">
      <w:pPr>
        <w:jc w:val="center"/>
        <w:rPr>
          <w:rFonts w:ascii="宋体" w:hAnsi="宋体" w:cs="宋体"/>
          <w:b/>
          <w:color w:val="auto"/>
          <w:kern w:val="0"/>
          <w:sz w:val="32"/>
          <w:szCs w:val="32"/>
          <w:highlight w:val="none"/>
        </w:rPr>
      </w:pPr>
    </w:p>
    <w:p w14:paraId="282AEF58">
      <w:pPr>
        <w:jc w:val="center"/>
        <w:rPr>
          <w:rFonts w:ascii="宋体" w:hAnsi="宋体" w:cs="宋体"/>
          <w:b/>
          <w:color w:val="auto"/>
          <w:kern w:val="0"/>
          <w:sz w:val="32"/>
          <w:szCs w:val="32"/>
          <w:highlight w:val="none"/>
        </w:rPr>
      </w:pPr>
    </w:p>
    <w:p w14:paraId="573B8277">
      <w:pPr>
        <w:jc w:val="center"/>
        <w:rPr>
          <w:rFonts w:ascii="宋体" w:hAnsi="宋体" w:cs="宋体"/>
          <w:b/>
          <w:color w:val="auto"/>
          <w:kern w:val="0"/>
          <w:sz w:val="32"/>
          <w:szCs w:val="32"/>
          <w:highlight w:val="none"/>
        </w:rPr>
      </w:pPr>
    </w:p>
    <w:p w14:paraId="1BCCE77B">
      <w:pPr>
        <w:jc w:val="center"/>
        <w:rPr>
          <w:rFonts w:ascii="宋体" w:hAnsi="宋体" w:cs="宋体"/>
          <w:b/>
          <w:color w:val="auto"/>
          <w:kern w:val="0"/>
          <w:sz w:val="32"/>
          <w:szCs w:val="32"/>
          <w:highlight w:val="none"/>
        </w:rPr>
      </w:pPr>
    </w:p>
    <w:p w14:paraId="03A74AC5">
      <w:pPr>
        <w:jc w:val="center"/>
        <w:rPr>
          <w:rFonts w:ascii="宋体" w:hAnsi="宋体" w:cs="宋体"/>
          <w:b/>
          <w:color w:val="auto"/>
          <w:kern w:val="0"/>
          <w:sz w:val="32"/>
          <w:szCs w:val="32"/>
          <w:highlight w:val="none"/>
        </w:rPr>
      </w:pPr>
    </w:p>
    <w:p w14:paraId="39B887E6">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AC3321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7DDA0DD">
      <w:pPr>
        <w:widowControl/>
        <w:spacing w:line="360" w:lineRule="auto"/>
        <w:ind w:firstLine="120" w:firstLineChars="50"/>
        <w:jc w:val="left"/>
        <w:rPr>
          <w:rFonts w:ascii="宋体" w:hAnsi="宋体" w:cs="宋体"/>
          <w:color w:val="auto"/>
          <w:sz w:val="24"/>
          <w:highlight w:val="none"/>
        </w:rPr>
      </w:pPr>
      <w:bookmarkStart w:id="41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12"/>
    <w:p w14:paraId="1D9F647E">
      <w:pPr>
        <w:snapToGrid w:val="0"/>
        <w:spacing w:line="360" w:lineRule="auto"/>
        <w:rPr>
          <w:rFonts w:ascii="宋体" w:hAnsi="宋体" w:cs="宋体"/>
          <w:color w:val="auto"/>
          <w:kern w:val="0"/>
          <w:sz w:val="24"/>
          <w:highlight w:val="none"/>
        </w:rPr>
      </w:pPr>
    </w:p>
    <w:p w14:paraId="31496984">
      <w:pPr>
        <w:jc w:val="center"/>
        <w:rPr>
          <w:rFonts w:ascii="宋体" w:hAnsi="宋体" w:cs="宋体"/>
          <w:b/>
          <w:color w:val="auto"/>
          <w:kern w:val="0"/>
          <w:sz w:val="32"/>
          <w:szCs w:val="32"/>
          <w:highlight w:val="none"/>
        </w:rPr>
      </w:pPr>
    </w:p>
    <w:p w14:paraId="32ED3477">
      <w:pPr>
        <w:pStyle w:val="4"/>
        <w:rPr>
          <w:color w:val="auto"/>
          <w:highlight w:val="none"/>
          <w:lang w:val="en-US"/>
        </w:rPr>
      </w:pPr>
    </w:p>
    <w:p w14:paraId="65B4638E">
      <w:pPr>
        <w:rPr>
          <w:color w:val="auto"/>
          <w:highlight w:val="none"/>
        </w:rPr>
      </w:pPr>
    </w:p>
    <w:p w14:paraId="6BC85E68">
      <w:pPr>
        <w:pStyle w:val="4"/>
        <w:rPr>
          <w:color w:val="auto"/>
          <w:highlight w:val="none"/>
          <w:lang w:val="en-US"/>
        </w:rPr>
      </w:pPr>
    </w:p>
    <w:p w14:paraId="189E3156">
      <w:pPr>
        <w:jc w:val="center"/>
        <w:rPr>
          <w:rFonts w:ascii="宋体" w:hAnsi="宋体" w:cs="宋体"/>
          <w:b/>
          <w:color w:val="auto"/>
          <w:kern w:val="0"/>
          <w:sz w:val="32"/>
          <w:szCs w:val="32"/>
          <w:highlight w:val="none"/>
        </w:rPr>
      </w:pPr>
    </w:p>
    <w:p w14:paraId="4D1258CA">
      <w:pPr>
        <w:jc w:val="center"/>
        <w:rPr>
          <w:rFonts w:hint="eastAsia" w:ascii="宋体" w:hAnsi="宋体" w:cs="宋体"/>
          <w:b/>
          <w:color w:val="auto"/>
          <w:kern w:val="0"/>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A5BFDC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57230E9">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E58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CEDFEB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C384F6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E29C44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5F955B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53D91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D82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BF760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6E747E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441689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6EF8360">
            <w:pPr>
              <w:rPr>
                <w:rFonts w:ascii="宋体" w:hAnsi="宋体" w:cs="宋体"/>
                <w:color w:val="auto"/>
                <w:sz w:val="24"/>
                <w:highlight w:val="none"/>
              </w:rPr>
            </w:pPr>
          </w:p>
          <w:p w14:paraId="2C21D466">
            <w:pPr>
              <w:rPr>
                <w:rFonts w:ascii="宋体" w:hAnsi="宋体" w:cs="宋体"/>
                <w:color w:val="auto"/>
                <w:sz w:val="24"/>
                <w:highlight w:val="none"/>
              </w:rPr>
            </w:pPr>
            <w:r>
              <w:rPr>
                <w:rFonts w:hint="eastAsia" w:ascii="宋体" w:hAnsi="宋体" w:cs="宋体"/>
                <w:color w:val="auto"/>
                <w:sz w:val="24"/>
                <w:highlight w:val="none"/>
              </w:rPr>
              <w:t>见投标文件</w:t>
            </w:r>
          </w:p>
          <w:p w14:paraId="007AAF6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C88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00343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A3681C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F9D6BE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1BD701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AAF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66B07B">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FC82A2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3D9170C">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C2EFF78">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E17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CAFDE0">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73323B9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FDED01B">
            <w:pPr>
              <w:rPr>
                <w:rFonts w:hint="eastAsia" w:ascii="宋体" w:hAnsi="宋体" w:cs="宋体"/>
                <w:b w:val="0"/>
                <w:bCs w:val="0"/>
                <w:color w:val="auto"/>
                <w:sz w:val="24"/>
                <w:highlight w:val="none"/>
                <w:lang w:val="en-US" w:eastAsia="zh-CN"/>
              </w:rPr>
            </w:pPr>
          </w:p>
        </w:tc>
        <w:tc>
          <w:tcPr>
            <w:tcW w:w="1418" w:type="dxa"/>
            <w:vAlign w:val="top"/>
          </w:tcPr>
          <w:p w14:paraId="7B8F095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7CA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C1899C">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4379745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284E2BF">
            <w:pPr>
              <w:rPr>
                <w:rFonts w:hint="eastAsia" w:ascii="宋体" w:hAnsi="宋体" w:cs="宋体"/>
                <w:b w:val="0"/>
                <w:bCs w:val="0"/>
                <w:color w:val="auto"/>
                <w:sz w:val="24"/>
                <w:highlight w:val="none"/>
                <w:lang w:val="en-US" w:eastAsia="zh-CN"/>
              </w:rPr>
            </w:pPr>
          </w:p>
        </w:tc>
        <w:tc>
          <w:tcPr>
            <w:tcW w:w="1418" w:type="dxa"/>
            <w:vAlign w:val="top"/>
          </w:tcPr>
          <w:p w14:paraId="7A48920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F04C10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9FEE9D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232D23D6">
      <w:pPr>
        <w:pStyle w:val="81"/>
        <w:rPr>
          <w:color w:val="auto"/>
          <w:highlight w:val="none"/>
        </w:rPr>
      </w:pPr>
    </w:p>
    <w:p w14:paraId="71D4FC64">
      <w:pPr>
        <w:jc w:val="center"/>
        <w:rPr>
          <w:rFonts w:ascii="宋体" w:hAnsi="宋体" w:cs="宋体"/>
          <w:b/>
          <w:color w:val="auto"/>
          <w:kern w:val="0"/>
          <w:sz w:val="32"/>
          <w:szCs w:val="32"/>
          <w:highlight w:val="none"/>
        </w:rPr>
      </w:pPr>
    </w:p>
    <w:p w14:paraId="734E033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EB8F7FD">
      <w:pPr>
        <w:jc w:val="center"/>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1B201B2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71A184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300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C6A6691">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13276D0">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34826FCA">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C9B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7CD679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D350E5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DD8AB0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C7A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22F310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C6D48E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6182FF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787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63C10AF">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5C5E77B">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6A00A3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BD7062E">
      <w:pPr>
        <w:pStyle w:val="81"/>
        <w:rPr>
          <w:color w:val="auto"/>
          <w:highlight w:val="none"/>
        </w:rPr>
      </w:pPr>
    </w:p>
    <w:p w14:paraId="2B20BFC5">
      <w:pPr>
        <w:jc w:val="center"/>
        <w:rPr>
          <w:rFonts w:ascii="宋体" w:hAnsi="宋体" w:cs="宋体"/>
          <w:b/>
          <w:color w:val="auto"/>
          <w:kern w:val="0"/>
          <w:sz w:val="32"/>
          <w:szCs w:val="32"/>
          <w:highlight w:val="none"/>
        </w:rPr>
      </w:pPr>
    </w:p>
    <w:p w14:paraId="33AD5C43">
      <w:pPr>
        <w:jc w:val="center"/>
        <w:rPr>
          <w:rFonts w:ascii="宋体" w:hAnsi="宋体" w:cs="宋体"/>
          <w:b/>
          <w:color w:val="auto"/>
          <w:kern w:val="0"/>
          <w:sz w:val="32"/>
          <w:szCs w:val="32"/>
          <w:highlight w:val="none"/>
        </w:rPr>
      </w:pPr>
    </w:p>
    <w:p w14:paraId="302A60A2">
      <w:pPr>
        <w:jc w:val="center"/>
        <w:rPr>
          <w:rFonts w:ascii="宋体" w:hAnsi="宋体" w:cs="宋体"/>
          <w:b/>
          <w:color w:val="auto"/>
          <w:kern w:val="0"/>
          <w:sz w:val="32"/>
          <w:szCs w:val="32"/>
          <w:highlight w:val="none"/>
        </w:rPr>
      </w:pPr>
    </w:p>
    <w:p w14:paraId="16801FE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E67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C31B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29987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DCEB128">
            <w:pPr>
              <w:spacing w:line="360" w:lineRule="auto"/>
              <w:jc w:val="center"/>
              <w:rPr>
                <w:rFonts w:ascii="宋体" w:hAnsi="宋体" w:cs="宋体"/>
                <w:b/>
                <w:color w:val="auto"/>
                <w:sz w:val="24"/>
                <w:highlight w:val="none"/>
              </w:rPr>
            </w:pPr>
          </w:p>
          <w:p w14:paraId="4AAB63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709F3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CAD9E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D2C85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11D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A26D1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BDDBC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5C10F1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F2227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BA317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13716C7">
            <w:pPr>
              <w:spacing w:line="360" w:lineRule="auto"/>
              <w:jc w:val="center"/>
              <w:rPr>
                <w:rFonts w:ascii="宋体" w:hAnsi="宋体" w:cs="宋体"/>
                <w:color w:val="auto"/>
                <w:sz w:val="24"/>
                <w:highlight w:val="none"/>
              </w:rPr>
            </w:pPr>
          </w:p>
        </w:tc>
      </w:tr>
      <w:tr w14:paraId="210A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449F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CDEAC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CC2349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DDE8E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77AA42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5428CC6">
            <w:pPr>
              <w:spacing w:line="360" w:lineRule="auto"/>
              <w:jc w:val="center"/>
              <w:rPr>
                <w:rFonts w:ascii="宋体" w:hAnsi="宋体" w:cs="宋体"/>
                <w:color w:val="auto"/>
                <w:sz w:val="24"/>
                <w:highlight w:val="none"/>
              </w:rPr>
            </w:pPr>
          </w:p>
        </w:tc>
      </w:tr>
      <w:tr w14:paraId="6413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E07A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145FC0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97CDB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0CFC5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9CFC8D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BDF8463">
            <w:pPr>
              <w:spacing w:line="360" w:lineRule="auto"/>
              <w:jc w:val="center"/>
              <w:rPr>
                <w:rFonts w:ascii="宋体" w:hAnsi="宋体" w:cs="宋体"/>
                <w:color w:val="auto"/>
                <w:sz w:val="24"/>
                <w:highlight w:val="none"/>
              </w:rPr>
            </w:pPr>
          </w:p>
        </w:tc>
      </w:tr>
    </w:tbl>
    <w:p w14:paraId="07C0688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111D0F">
      <w:pPr>
        <w:jc w:val="center"/>
        <w:rPr>
          <w:rFonts w:ascii="宋体" w:hAnsi="宋体" w:cs="宋体"/>
          <w:b/>
          <w:color w:val="auto"/>
          <w:kern w:val="0"/>
          <w:sz w:val="32"/>
          <w:szCs w:val="32"/>
          <w:highlight w:val="none"/>
        </w:rPr>
      </w:pPr>
    </w:p>
    <w:p w14:paraId="7CD163F1">
      <w:pPr>
        <w:jc w:val="center"/>
        <w:rPr>
          <w:rFonts w:ascii="宋体" w:hAnsi="宋体" w:cs="宋体"/>
          <w:b/>
          <w:color w:val="auto"/>
          <w:kern w:val="0"/>
          <w:sz w:val="32"/>
          <w:szCs w:val="32"/>
          <w:highlight w:val="none"/>
        </w:rPr>
      </w:pPr>
    </w:p>
    <w:p w14:paraId="0A7E0FD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546794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AC3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746ABC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70A4F92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5846C7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7440D4E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745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FBF728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B3DA865">
            <w:pPr>
              <w:jc w:val="center"/>
              <w:rPr>
                <w:rFonts w:ascii="宋体" w:hAnsi="宋体" w:cs="宋体"/>
                <w:b/>
                <w:color w:val="auto"/>
                <w:kern w:val="0"/>
                <w:sz w:val="32"/>
                <w:szCs w:val="32"/>
                <w:highlight w:val="none"/>
              </w:rPr>
            </w:pPr>
          </w:p>
        </w:tc>
        <w:tc>
          <w:tcPr>
            <w:tcW w:w="3062" w:type="dxa"/>
          </w:tcPr>
          <w:p w14:paraId="0881D821">
            <w:pPr>
              <w:jc w:val="center"/>
              <w:rPr>
                <w:rFonts w:ascii="宋体" w:hAnsi="宋体" w:cs="宋体"/>
                <w:b/>
                <w:color w:val="auto"/>
                <w:kern w:val="0"/>
                <w:sz w:val="32"/>
                <w:szCs w:val="32"/>
                <w:highlight w:val="none"/>
              </w:rPr>
            </w:pPr>
          </w:p>
        </w:tc>
        <w:tc>
          <w:tcPr>
            <w:tcW w:w="1102" w:type="dxa"/>
          </w:tcPr>
          <w:p w14:paraId="087784A7">
            <w:pPr>
              <w:jc w:val="center"/>
              <w:rPr>
                <w:rFonts w:ascii="宋体" w:hAnsi="宋体" w:cs="宋体"/>
                <w:b/>
                <w:color w:val="auto"/>
                <w:kern w:val="0"/>
                <w:sz w:val="32"/>
                <w:szCs w:val="32"/>
                <w:highlight w:val="none"/>
              </w:rPr>
            </w:pPr>
          </w:p>
        </w:tc>
      </w:tr>
      <w:tr w14:paraId="558B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8119D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7147B5D8">
            <w:pPr>
              <w:jc w:val="center"/>
              <w:rPr>
                <w:rFonts w:ascii="宋体" w:hAnsi="宋体" w:cs="宋体"/>
                <w:b/>
                <w:color w:val="auto"/>
                <w:kern w:val="0"/>
                <w:sz w:val="32"/>
                <w:szCs w:val="32"/>
                <w:highlight w:val="none"/>
              </w:rPr>
            </w:pPr>
          </w:p>
        </w:tc>
        <w:tc>
          <w:tcPr>
            <w:tcW w:w="3062" w:type="dxa"/>
          </w:tcPr>
          <w:p w14:paraId="1776D56F">
            <w:pPr>
              <w:jc w:val="center"/>
              <w:rPr>
                <w:rFonts w:ascii="宋体" w:hAnsi="宋体" w:cs="宋体"/>
                <w:b/>
                <w:color w:val="auto"/>
                <w:kern w:val="0"/>
                <w:sz w:val="32"/>
                <w:szCs w:val="32"/>
                <w:highlight w:val="none"/>
              </w:rPr>
            </w:pPr>
          </w:p>
        </w:tc>
        <w:tc>
          <w:tcPr>
            <w:tcW w:w="1102" w:type="dxa"/>
          </w:tcPr>
          <w:p w14:paraId="353E08C4">
            <w:pPr>
              <w:jc w:val="center"/>
              <w:rPr>
                <w:rFonts w:ascii="宋体" w:hAnsi="宋体" w:cs="宋体"/>
                <w:b/>
                <w:color w:val="auto"/>
                <w:kern w:val="0"/>
                <w:sz w:val="32"/>
                <w:szCs w:val="32"/>
                <w:highlight w:val="none"/>
              </w:rPr>
            </w:pPr>
          </w:p>
        </w:tc>
      </w:tr>
      <w:tr w14:paraId="0F89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7E329C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3BD8096A">
            <w:pPr>
              <w:jc w:val="center"/>
              <w:rPr>
                <w:rFonts w:ascii="宋体" w:hAnsi="宋体" w:cs="宋体"/>
                <w:b/>
                <w:color w:val="auto"/>
                <w:kern w:val="0"/>
                <w:sz w:val="32"/>
                <w:szCs w:val="32"/>
                <w:highlight w:val="none"/>
              </w:rPr>
            </w:pPr>
          </w:p>
        </w:tc>
        <w:tc>
          <w:tcPr>
            <w:tcW w:w="3062" w:type="dxa"/>
          </w:tcPr>
          <w:p w14:paraId="733EAABB">
            <w:pPr>
              <w:jc w:val="center"/>
              <w:rPr>
                <w:rFonts w:ascii="宋体" w:hAnsi="宋体" w:cs="宋体"/>
                <w:b/>
                <w:color w:val="auto"/>
                <w:kern w:val="0"/>
                <w:sz w:val="32"/>
                <w:szCs w:val="32"/>
                <w:highlight w:val="none"/>
              </w:rPr>
            </w:pPr>
          </w:p>
        </w:tc>
        <w:tc>
          <w:tcPr>
            <w:tcW w:w="1102" w:type="dxa"/>
          </w:tcPr>
          <w:p w14:paraId="7B5F32F0">
            <w:pPr>
              <w:jc w:val="center"/>
              <w:rPr>
                <w:rFonts w:ascii="宋体" w:hAnsi="宋体" w:cs="宋体"/>
                <w:b/>
                <w:color w:val="auto"/>
                <w:kern w:val="0"/>
                <w:sz w:val="32"/>
                <w:szCs w:val="32"/>
                <w:highlight w:val="none"/>
              </w:rPr>
            </w:pPr>
          </w:p>
        </w:tc>
      </w:tr>
    </w:tbl>
    <w:p w14:paraId="06E9436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9278FD1">
      <w:pPr>
        <w:jc w:val="center"/>
        <w:rPr>
          <w:rFonts w:ascii="宋体" w:hAnsi="宋体" w:cs="宋体"/>
          <w:b/>
          <w:color w:val="auto"/>
          <w:kern w:val="0"/>
          <w:sz w:val="32"/>
          <w:szCs w:val="32"/>
          <w:highlight w:val="none"/>
        </w:rPr>
      </w:pPr>
    </w:p>
    <w:p w14:paraId="2B49FE4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0ADA5DC8">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44DB9A9">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71C6C43B">
      <w:pPr>
        <w:pStyle w:val="81"/>
        <w:rPr>
          <w:rFonts w:hint="eastAsia" w:eastAsia="华文楷体"/>
          <w:color w:val="auto"/>
          <w:highlight w:val="none"/>
          <w:lang w:val="en-US" w:eastAsia="zh-CN"/>
        </w:rPr>
      </w:pPr>
    </w:p>
    <w:p w14:paraId="4DA3BA16">
      <w:pPr>
        <w:ind w:firstLine="1911" w:firstLineChars="595"/>
        <w:rPr>
          <w:rFonts w:ascii="宋体" w:hAnsi="宋体" w:cs="宋体"/>
          <w:b/>
          <w:bCs/>
          <w:color w:val="auto"/>
          <w:sz w:val="32"/>
          <w:szCs w:val="32"/>
          <w:highlight w:val="none"/>
        </w:rPr>
      </w:pPr>
    </w:p>
    <w:p w14:paraId="49921DDE">
      <w:pPr>
        <w:ind w:firstLine="1911" w:firstLineChars="595"/>
        <w:rPr>
          <w:rFonts w:ascii="宋体" w:hAnsi="宋体" w:cs="宋体"/>
          <w:b/>
          <w:bCs/>
          <w:color w:val="auto"/>
          <w:sz w:val="32"/>
          <w:szCs w:val="32"/>
          <w:highlight w:val="none"/>
        </w:rPr>
      </w:pPr>
    </w:p>
    <w:p w14:paraId="11E13672">
      <w:pPr>
        <w:ind w:firstLine="1911" w:firstLineChars="595"/>
        <w:rPr>
          <w:rFonts w:ascii="宋体" w:hAnsi="宋体" w:cs="宋体"/>
          <w:b/>
          <w:bCs/>
          <w:color w:val="auto"/>
          <w:sz w:val="32"/>
          <w:szCs w:val="32"/>
          <w:highlight w:val="none"/>
        </w:rPr>
      </w:pPr>
    </w:p>
    <w:p w14:paraId="33D4A229">
      <w:pPr>
        <w:ind w:firstLine="1911" w:firstLineChars="595"/>
        <w:rPr>
          <w:rFonts w:ascii="宋体" w:hAnsi="宋体" w:cs="宋体"/>
          <w:b/>
          <w:bCs/>
          <w:color w:val="auto"/>
          <w:sz w:val="32"/>
          <w:szCs w:val="32"/>
          <w:highlight w:val="none"/>
        </w:rPr>
      </w:pPr>
    </w:p>
    <w:p w14:paraId="497C2C49">
      <w:pPr>
        <w:ind w:firstLine="1911" w:firstLineChars="595"/>
        <w:rPr>
          <w:rFonts w:ascii="宋体" w:hAnsi="宋体" w:cs="宋体"/>
          <w:b/>
          <w:bCs/>
          <w:color w:val="auto"/>
          <w:sz w:val="32"/>
          <w:szCs w:val="32"/>
          <w:highlight w:val="none"/>
        </w:rPr>
      </w:pPr>
    </w:p>
    <w:p w14:paraId="6D4092B1">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5D037A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8A3E78D">
      <w:pPr>
        <w:snapToGrid w:val="0"/>
        <w:spacing w:line="360" w:lineRule="auto"/>
        <w:rPr>
          <w:rFonts w:ascii="宋体" w:hAnsi="宋体" w:cs="宋体"/>
          <w:color w:val="auto"/>
          <w:sz w:val="24"/>
          <w:highlight w:val="none"/>
        </w:rPr>
      </w:pPr>
    </w:p>
    <w:p w14:paraId="404BA29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91B877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E00619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4AD8DA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C51243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0A6002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908F7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DEA746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721D4E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AC7870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2DBFC5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66AFE48">
      <w:pPr>
        <w:autoSpaceDE w:val="0"/>
        <w:autoSpaceDN w:val="0"/>
        <w:spacing w:line="360" w:lineRule="auto"/>
        <w:ind w:left="2"/>
        <w:jc w:val="left"/>
        <w:rPr>
          <w:rFonts w:ascii="宋体" w:hAnsi="宋体" w:cs="宋体"/>
          <w:color w:val="auto"/>
          <w:kern w:val="0"/>
          <w:sz w:val="24"/>
          <w:highlight w:val="none"/>
          <w:lang w:val="zh-CN"/>
        </w:rPr>
      </w:pPr>
    </w:p>
    <w:p w14:paraId="55F63623">
      <w:pPr>
        <w:autoSpaceDE w:val="0"/>
        <w:autoSpaceDN w:val="0"/>
        <w:spacing w:line="360" w:lineRule="auto"/>
        <w:ind w:left="2"/>
        <w:jc w:val="left"/>
        <w:rPr>
          <w:rFonts w:ascii="宋体" w:hAnsi="宋体" w:cs="宋体"/>
          <w:color w:val="auto"/>
          <w:kern w:val="0"/>
          <w:sz w:val="24"/>
          <w:highlight w:val="none"/>
          <w:lang w:val="zh-CN"/>
        </w:rPr>
      </w:pPr>
    </w:p>
    <w:p w14:paraId="04CBEC2D">
      <w:pPr>
        <w:autoSpaceDE w:val="0"/>
        <w:autoSpaceDN w:val="0"/>
        <w:spacing w:line="360" w:lineRule="auto"/>
        <w:ind w:left="2"/>
        <w:jc w:val="left"/>
        <w:rPr>
          <w:rFonts w:ascii="宋体" w:hAnsi="宋体" w:cs="宋体"/>
          <w:color w:val="auto"/>
          <w:kern w:val="0"/>
          <w:sz w:val="24"/>
          <w:highlight w:val="none"/>
          <w:lang w:val="zh-CN"/>
        </w:rPr>
      </w:pPr>
    </w:p>
    <w:p w14:paraId="041FB03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E3040F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E77B39">
      <w:pPr>
        <w:spacing w:line="360" w:lineRule="auto"/>
        <w:jc w:val="center"/>
        <w:rPr>
          <w:rFonts w:ascii="宋体" w:hAnsi="宋体" w:cs="宋体"/>
          <w:b/>
          <w:bCs/>
          <w:color w:val="auto"/>
          <w:sz w:val="24"/>
          <w:highlight w:val="none"/>
        </w:rPr>
      </w:pPr>
    </w:p>
    <w:p w14:paraId="4130FAE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E68EE18">
      <w:pPr>
        <w:spacing w:line="360" w:lineRule="auto"/>
        <w:jc w:val="center"/>
        <w:rPr>
          <w:rFonts w:ascii="宋体" w:hAnsi="宋体" w:cs="宋体"/>
          <w:b/>
          <w:bCs/>
          <w:color w:val="auto"/>
          <w:sz w:val="24"/>
          <w:highlight w:val="none"/>
        </w:rPr>
        <w:sectPr>
          <w:pgSz w:w="11906" w:h="16838"/>
          <w:pgMar w:top="1276" w:right="1418" w:bottom="1247" w:left="1418" w:header="851" w:footer="992" w:gutter="0"/>
          <w:cols w:space="720" w:num="1"/>
          <w:titlePg/>
          <w:docGrid w:linePitch="312" w:charSpace="0"/>
        </w:sectPr>
      </w:pPr>
    </w:p>
    <w:p w14:paraId="68B87C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0601E0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3FCE539">
      <w:pPr>
        <w:spacing w:line="360" w:lineRule="auto"/>
        <w:jc w:val="center"/>
        <w:outlineLvl w:val="0"/>
        <w:rPr>
          <w:rFonts w:ascii="宋体" w:hAnsi="宋体" w:cs="宋体"/>
          <w:b/>
          <w:color w:val="auto"/>
          <w:kern w:val="0"/>
          <w:sz w:val="36"/>
          <w:szCs w:val="36"/>
          <w:highlight w:val="none"/>
        </w:rPr>
      </w:pPr>
    </w:p>
    <w:p w14:paraId="7CCD21DA">
      <w:pPr>
        <w:numPr>
          <w:ilvl w:val="0"/>
          <w:numId w:val="1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D47C58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3024312C">
      <w:pPr>
        <w:pStyle w:val="82"/>
        <w:rPr>
          <w:color w:val="auto"/>
          <w:highlight w:val="none"/>
        </w:rPr>
      </w:pPr>
    </w:p>
    <w:p w14:paraId="6D101A39">
      <w:pPr>
        <w:pStyle w:val="695"/>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47" w:right="1418" w:bottom="1276" w:left="1418" w:header="851" w:footer="992" w:gutter="0"/>
          <w:cols w:space="720" w:num="1"/>
          <w:titlePg/>
          <w:docGrid w:linePitch="312" w:charSpace="0"/>
        </w:sectPr>
      </w:pPr>
    </w:p>
    <w:p w14:paraId="4B2049F5">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一</w:t>
      </w:r>
      <w:r>
        <w:rPr>
          <w:rFonts w:hint="eastAsia" w:ascii="宋体" w:hAnsi="宋体" w:eastAsia="宋体" w:cs="宋体"/>
          <w:color w:val="auto"/>
          <w:kern w:val="2"/>
          <w:sz w:val="32"/>
          <w:szCs w:val="32"/>
          <w:highlight w:val="none"/>
        </w:rPr>
        <w:t>、开标一览表（报价表）</w:t>
      </w:r>
    </w:p>
    <w:p w14:paraId="2AF8FC1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4E6DD6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1AA62E3">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6B7D455">
      <w:pPr>
        <w:snapToGrid w:val="0"/>
        <w:spacing w:line="360" w:lineRule="auto"/>
        <w:ind w:firstLine="480" w:firstLineChars="200"/>
        <w:jc w:val="left"/>
        <w:rPr>
          <w:rFonts w:ascii="宋体" w:hAnsi="宋体" w:cs="宋体"/>
          <w:color w:val="auto"/>
          <w:kern w:val="0"/>
          <w:sz w:val="24"/>
          <w:highlight w:val="none"/>
          <w:lang w:val="zh-CN"/>
        </w:rPr>
      </w:pPr>
    </w:p>
    <w:p w14:paraId="48E3BFEB">
      <w:pPr>
        <w:spacing w:line="360" w:lineRule="auto"/>
        <w:ind w:firstLine="482" w:firstLineChars="200"/>
        <w:rPr>
          <w:rFonts w:ascii="宋体" w:hAnsi="宋体" w:cs="宋体"/>
          <w:b/>
          <w:color w:val="auto"/>
          <w:kern w:val="0"/>
          <w:sz w:val="24"/>
          <w:highlight w:val="none"/>
        </w:rPr>
      </w:pPr>
    </w:p>
    <w:p w14:paraId="233F2E75">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3C7B31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FAB97EA">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13B7370">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443179B">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13" w:name="_Hlk101259491"/>
      <w:r>
        <w:rPr>
          <w:rFonts w:hint="eastAsia" w:ascii="宋体" w:hAnsi="宋体" w:eastAsia="宋体" w:cs="宋体"/>
          <w:color w:val="auto"/>
          <w:sz w:val="32"/>
          <w:szCs w:val="32"/>
          <w:highlight w:val="none"/>
        </w:rPr>
        <w:t>（如果有）</w:t>
      </w:r>
      <w:bookmarkEnd w:id="413"/>
    </w:p>
    <w:p w14:paraId="0940F8E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50D08D7">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BC9C9E8">
      <w:pPr>
        <w:spacing w:line="360" w:lineRule="auto"/>
        <w:ind w:right="420" w:firstLine="3614" w:firstLineChars="1000"/>
        <w:rPr>
          <w:rFonts w:ascii="宋体" w:hAnsi="宋体" w:cs="宋体"/>
          <w:b/>
          <w:color w:val="auto"/>
          <w:kern w:val="0"/>
          <w:sz w:val="36"/>
          <w:szCs w:val="36"/>
          <w:highlight w:val="none"/>
        </w:rPr>
      </w:pPr>
    </w:p>
    <w:p w14:paraId="52F726B9">
      <w:pPr>
        <w:spacing w:line="360" w:lineRule="auto"/>
        <w:ind w:right="420" w:firstLine="3614" w:firstLineChars="1000"/>
        <w:rPr>
          <w:rFonts w:ascii="宋体" w:hAnsi="宋体" w:cs="宋体"/>
          <w:b/>
          <w:color w:val="auto"/>
          <w:kern w:val="0"/>
          <w:sz w:val="36"/>
          <w:szCs w:val="36"/>
          <w:highlight w:val="none"/>
        </w:rPr>
      </w:pPr>
    </w:p>
    <w:p w14:paraId="36FD5A0C">
      <w:pPr>
        <w:spacing w:line="360" w:lineRule="auto"/>
        <w:ind w:right="420" w:firstLine="3614" w:firstLineChars="1000"/>
        <w:rPr>
          <w:rFonts w:ascii="宋体" w:hAnsi="宋体" w:cs="宋体"/>
          <w:b/>
          <w:color w:val="auto"/>
          <w:kern w:val="0"/>
          <w:sz w:val="36"/>
          <w:szCs w:val="36"/>
          <w:highlight w:val="none"/>
        </w:rPr>
      </w:pPr>
    </w:p>
    <w:p w14:paraId="1100EEE5">
      <w:pPr>
        <w:spacing w:line="360" w:lineRule="auto"/>
        <w:ind w:right="420" w:firstLine="3614" w:firstLineChars="1000"/>
        <w:rPr>
          <w:rFonts w:ascii="宋体" w:hAnsi="宋体" w:cs="宋体"/>
          <w:b/>
          <w:color w:val="auto"/>
          <w:kern w:val="0"/>
          <w:sz w:val="36"/>
          <w:szCs w:val="36"/>
          <w:highlight w:val="none"/>
        </w:rPr>
      </w:pPr>
    </w:p>
    <w:p w14:paraId="77B736F0">
      <w:pPr>
        <w:spacing w:line="360" w:lineRule="auto"/>
        <w:ind w:right="420" w:firstLine="3614" w:firstLineChars="1000"/>
        <w:rPr>
          <w:rFonts w:ascii="宋体" w:hAnsi="宋体" w:cs="宋体"/>
          <w:b/>
          <w:color w:val="auto"/>
          <w:kern w:val="0"/>
          <w:sz w:val="36"/>
          <w:szCs w:val="36"/>
          <w:highlight w:val="none"/>
        </w:rPr>
      </w:pPr>
    </w:p>
    <w:p w14:paraId="5B5160E0">
      <w:pPr>
        <w:spacing w:line="360" w:lineRule="auto"/>
        <w:ind w:right="420" w:firstLine="3614" w:firstLineChars="1000"/>
        <w:rPr>
          <w:rFonts w:ascii="宋体" w:hAnsi="宋体" w:cs="宋体"/>
          <w:b/>
          <w:color w:val="auto"/>
          <w:kern w:val="0"/>
          <w:sz w:val="36"/>
          <w:szCs w:val="36"/>
          <w:highlight w:val="none"/>
        </w:rPr>
      </w:pPr>
    </w:p>
    <w:p w14:paraId="54EA29E2">
      <w:pPr>
        <w:spacing w:line="360" w:lineRule="auto"/>
        <w:ind w:right="420" w:firstLine="3614" w:firstLineChars="1000"/>
        <w:rPr>
          <w:rFonts w:ascii="宋体" w:hAnsi="宋体" w:cs="宋体"/>
          <w:b/>
          <w:color w:val="auto"/>
          <w:kern w:val="0"/>
          <w:sz w:val="36"/>
          <w:szCs w:val="36"/>
          <w:highlight w:val="none"/>
        </w:rPr>
      </w:pPr>
    </w:p>
    <w:p w14:paraId="4B48EA59">
      <w:pPr>
        <w:spacing w:line="360" w:lineRule="auto"/>
        <w:ind w:right="420" w:firstLine="3614" w:firstLineChars="1000"/>
        <w:rPr>
          <w:rFonts w:ascii="宋体" w:hAnsi="宋体" w:cs="宋体"/>
          <w:b/>
          <w:color w:val="auto"/>
          <w:kern w:val="0"/>
          <w:sz w:val="36"/>
          <w:szCs w:val="36"/>
          <w:highlight w:val="none"/>
        </w:rPr>
      </w:pPr>
    </w:p>
    <w:p w14:paraId="5E98AD4C">
      <w:pPr>
        <w:spacing w:line="360" w:lineRule="auto"/>
        <w:ind w:right="420" w:firstLine="3614" w:firstLineChars="1000"/>
        <w:rPr>
          <w:rFonts w:ascii="宋体" w:hAnsi="宋体" w:cs="宋体"/>
          <w:b/>
          <w:color w:val="auto"/>
          <w:kern w:val="0"/>
          <w:sz w:val="36"/>
          <w:szCs w:val="36"/>
          <w:highlight w:val="none"/>
        </w:rPr>
      </w:pPr>
    </w:p>
    <w:p w14:paraId="1B5307AE">
      <w:pPr>
        <w:spacing w:line="360" w:lineRule="auto"/>
        <w:ind w:right="420" w:firstLine="3614" w:firstLineChars="1000"/>
        <w:rPr>
          <w:rFonts w:ascii="宋体" w:hAnsi="宋体" w:cs="宋体"/>
          <w:b/>
          <w:color w:val="auto"/>
          <w:kern w:val="0"/>
          <w:sz w:val="36"/>
          <w:szCs w:val="36"/>
          <w:highlight w:val="none"/>
        </w:rPr>
      </w:pPr>
    </w:p>
    <w:p w14:paraId="7BB3ABE0">
      <w:pPr>
        <w:spacing w:line="360" w:lineRule="auto"/>
        <w:ind w:right="420" w:firstLine="3614" w:firstLineChars="1000"/>
        <w:rPr>
          <w:rFonts w:ascii="宋体" w:hAnsi="宋体" w:cs="宋体"/>
          <w:b/>
          <w:color w:val="auto"/>
          <w:kern w:val="0"/>
          <w:sz w:val="36"/>
          <w:szCs w:val="36"/>
          <w:highlight w:val="none"/>
        </w:rPr>
      </w:pPr>
    </w:p>
    <w:p w14:paraId="2549D80E">
      <w:pPr>
        <w:spacing w:line="360" w:lineRule="auto"/>
        <w:ind w:right="420" w:firstLine="3614" w:firstLineChars="1000"/>
        <w:rPr>
          <w:rFonts w:ascii="宋体" w:hAnsi="宋体" w:cs="宋体"/>
          <w:b/>
          <w:color w:val="auto"/>
          <w:kern w:val="0"/>
          <w:sz w:val="36"/>
          <w:szCs w:val="36"/>
          <w:highlight w:val="none"/>
        </w:rPr>
      </w:pPr>
    </w:p>
    <w:p w14:paraId="5157696B">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4" w:name="_Toc465665161"/>
      <w:r>
        <w:rPr>
          <w:rFonts w:hint="eastAsia" w:ascii="宋体" w:hAnsi="宋体" w:cs="宋体"/>
          <w:color w:val="auto"/>
          <w:highlight w:val="none"/>
        </w:rPr>
        <w:t>附件</w:t>
      </w:r>
      <w:bookmarkEnd w:id="414"/>
    </w:p>
    <w:p w14:paraId="4EFC496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F70C01E">
      <w:pPr>
        <w:spacing w:line="360" w:lineRule="auto"/>
        <w:jc w:val="center"/>
        <w:rPr>
          <w:rFonts w:ascii="宋体" w:hAnsi="宋体" w:cs="宋体"/>
          <w:b/>
          <w:color w:val="auto"/>
          <w:spacing w:val="6"/>
          <w:sz w:val="32"/>
          <w:szCs w:val="32"/>
          <w:highlight w:val="none"/>
        </w:rPr>
      </w:pPr>
      <w:bookmarkStart w:id="415" w:name="OLE_LINK14"/>
      <w:bookmarkStart w:id="416" w:name="OLE_LINK13"/>
      <w:r>
        <w:rPr>
          <w:rFonts w:hint="eastAsia" w:ascii="宋体" w:hAnsi="宋体" w:cs="宋体"/>
          <w:b/>
          <w:color w:val="auto"/>
          <w:spacing w:val="6"/>
          <w:sz w:val="32"/>
          <w:szCs w:val="32"/>
          <w:highlight w:val="none"/>
        </w:rPr>
        <w:t>残疾人福利性单位声明函</w:t>
      </w:r>
    </w:p>
    <w:bookmarkEnd w:id="415"/>
    <w:bookmarkEnd w:id="416"/>
    <w:p w14:paraId="67DF7EF1">
      <w:pPr>
        <w:spacing w:line="360" w:lineRule="auto"/>
        <w:rPr>
          <w:rFonts w:ascii="宋体" w:hAnsi="宋体" w:cs="宋体"/>
          <w:b/>
          <w:color w:val="auto"/>
          <w:spacing w:val="6"/>
          <w:sz w:val="30"/>
          <w:szCs w:val="30"/>
          <w:highlight w:val="none"/>
        </w:rPr>
      </w:pPr>
    </w:p>
    <w:p w14:paraId="6E618C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AE6EE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DFC9972">
      <w:pPr>
        <w:spacing w:line="360" w:lineRule="auto"/>
        <w:ind w:firstLine="480" w:firstLineChars="200"/>
        <w:rPr>
          <w:rFonts w:ascii="宋体" w:hAnsi="宋体" w:cs="宋体"/>
          <w:color w:val="auto"/>
          <w:sz w:val="24"/>
          <w:highlight w:val="none"/>
        </w:rPr>
      </w:pPr>
    </w:p>
    <w:p w14:paraId="574BD086">
      <w:pPr>
        <w:spacing w:line="360" w:lineRule="auto"/>
        <w:ind w:firstLine="480" w:firstLineChars="200"/>
        <w:rPr>
          <w:rFonts w:ascii="宋体" w:hAnsi="宋体" w:cs="宋体"/>
          <w:color w:val="auto"/>
          <w:sz w:val="24"/>
          <w:highlight w:val="none"/>
        </w:rPr>
      </w:pPr>
    </w:p>
    <w:p w14:paraId="68E00D7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BAEDFE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0161F62">
      <w:pPr>
        <w:spacing w:line="360" w:lineRule="auto"/>
        <w:ind w:firstLine="480" w:firstLineChars="200"/>
        <w:rPr>
          <w:rFonts w:ascii="宋体" w:hAnsi="宋体" w:cs="宋体"/>
          <w:color w:val="auto"/>
          <w:sz w:val="24"/>
          <w:highlight w:val="none"/>
        </w:rPr>
      </w:pPr>
    </w:p>
    <w:p w14:paraId="14E15EAF">
      <w:pPr>
        <w:spacing w:line="360" w:lineRule="auto"/>
        <w:ind w:firstLine="420" w:firstLineChars="200"/>
        <w:rPr>
          <w:rFonts w:ascii="宋体" w:hAnsi="宋体" w:cs="宋体"/>
          <w:color w:val="auto"/>
          <w:highlight w:val="none"/>
        </w:rPr>
      </w:pPr>
    </w:p>
    <w:p w14:paraId="14EDC82C">
      <w:pPr>
        <w:spacing w:line="360" w:lineRule="auto"/>
        <w:ind w:firstLine="420" w:firstLineChars="200"/>
        <w:rPr>
          <w:rFonts w:ascii="宋体" w:hAnsi="宋体" w:cs="宋体"/>
          <w:color w:val="auto"/>
          <w:highlight w:val="none"/>
        </w:rPr>
      </w:pPr>
    </w:p>
    <w:p w14:paraId="0BDF610A">
      <w:pPr>
        <w:spacing w:line="360" w:lineRule="auto"/>
        <w:ind w:firstLine="420" w:firstLineChars="200"/>
        <w:rPr>
          <w:rFonts w:ascii="宋体" w:hAnsi="宋体" w:cs="宋体"/>
          <w:color w:val="auto"/>
          <w:highlight w:val="none"/>
        </w:rPr>
      </w:pPr>
    </w:p>
    <w:p w14:paraId="4F8572C5">
      <w:pPr>
        <w:spacing w:line="360" w:lineRule="auto"/>
        <w:ind w:firstLine="420" w:firstLineChars="200"/>
        <w:rPr>
          <w:rFonts w:ascii="宋体" w:hAnsi="宋体" w:cs="宋体"/>
          <w:color w:val="auto"/>
          <w:highlight w:val="none"/>
        </w:rPr>
      </w:pPr>
    </w:p>
    <w:p w14:paraId="0A59EEE6">
      <w:pPr>
        <w:spacing w:line="360" w:lineRule="auto"/>
        <w:rPr>
          <w:rFonts w:ascii="宋体" w:hAnsi="宋体" w:cs="宋体"/>
          <w:b/>
          <w:color w:val="auto"/>
          <w:sz w:val="24"/>
          <w:highlight w:val="none"/>
        </w:rPr>
      </w:pPr>
    </w:p>
    <w:p w14:paraId="65AD9F40">
      <w:pPr>
        <w:spacing w:line="360" w:lineRule="auto"/>
        <w:rPr>
          <w:rFonts w:ascii="宋体" w:hAnsi="宋体" w:cs="宋体"/>
          <w:b/>
          <w:color w:val="auto"/>
          <w:sz w:val="24"/>
          <w:highlight w:val="none"/>
        </w:rPr>
      </w:pPr>
    </w:p>
    <w:p w14:paraId="6569F1A2">
      <w:pPr>
        <w:spacing w:line="360" w:lineRule="auto"/>
        <w:rPr>
          <w:rFonts w:ascii="宋体" w:hAnsi="宋体" w:cs="宋体"/>
          <w:b/>
          <w:color w:val="auto"/>
          <w:sz w:val="24"/>
          <w:highlight w:val="none"/>
        </w:rPr>
      </w:pPr>
    </w:p>
    <w:p w14:paraId="2182D6C8">
      <w:pPr>
        <w:spacing w:line="360" w:lineRule="auto"/>
        <w:rPr>
          <w:rFonts w:ascii="宋体" w:hAnsi="宋体" w:cs="宋体"/>
          <w:b/>
          <w:color w:val="auto"/>
          <w:sz w:val="24"/>
          <w:highlight w:val="none"/>
        </w:rPr>
      </w:pPr>
    </w:p>
    <w:p w14:paraId="2FCE4857">
      <w:pPr>
        <w:spacing w:line="360" w:lineRule="auto"/>
        <w:rPr>
          <w:rFonts w:ascii="宋体" w:hAnsi="宋体" w:cs="宋体"/>
          <w:b/>
          <w:color w:val="auto"/>
          <w:sz w:val="24"/>
          <w:highlight w:val="none"/>
        </w:rPr>
      </w:pPr>
    </w:p>
    <w:p w14:paraId="5DFC526C">
      <w:pPr>
        <w:spacing w:line="360" w:lineRule="auto"/>
        <w:rPr>
          <w:rFonts w:ascii="宋体" w:hAnsi="宋体" w:cs="宋体"/>
          <w:b/>
          <w:color w:val="auto"/>
          <w:sz w:val="24"/>
          <w:highlight w:val="none"/>
        </w:rPr>
      </w:pPr>
    </w:p>
    <w:p w14:paraId="1F7E602A">
      <w:pPr>
        <w:spacing w:line="360" w:lineRule="auto"/>
        <w:jc w:val="left"/>
        <w:rPr>
          <w:rFonts w:hint="eastAsia" w:ascii="宋体" w:hAnsi="宋体" w:cs="宋体"/>
          <w:b/>
          <w:color w:val="auto"/>
          <w:spacing w:val="6"/>
          <w:sz w:val="32"/>
          <w:szCs w:val="32"/>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p w14:paraId="54AED21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F66BD7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BAE986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6BBB5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F10E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076F1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F2EC6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583E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6976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C15DCF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9C9D3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BB165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771DD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C7D23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B46F40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7EA00A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3BD0B8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7820ED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C24BB3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7D93B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6AACD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84F64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BFA63F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81C58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B301A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52B2A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7FFAE8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A6743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FC234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40073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72ECB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E2BAAD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E92CD7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9B96418">
      <w:pPr>
        <w:widowControl/>
        <w:spacing w:line="360" w:lineRule="auto"/>
        <w:ind w:firstLine="600" w:firstLineChars="200"/>
        <w:jc w:val="left"/>
        <w:rPr>
          <w:rFonts w:ascii="宋体" w:hAnsi="宋体" w:cs="宋体"/>
          <w:color w:val="auto"/>
          <w:sz w:val="30"/>
          <w:szCs w:val="30"/>
          <w:highlight w:val="none"/>
        </w:rPr>
      </w:pPr>
    </w:p>
    <w:p w14:paraId="1F695B2E">
      <w:pPr>
        <w:spacing w:line="360" w:lineRule="auto"/>
        <w:jc w:val="center"/>
        <w:rPr>
          <w:rFonts w:ascii="宋体" w:hAnsi="宋体" w:cs="宋体"/>
          <w:b/>
          <w:color w:val="auto"/>
          <w:spacing w:val="6"/>
          <w:sz w:val="32"/>
          <w:szCs w:val="32"/>
          <w:highlight w:val="none"/>
        </w:rPr>
      </w:pPr>
    </w:p>
    <w:p w14:paraId="021F7914">
      <w:pPr>
        <w:spacing w:line="360" w:lineRule="auto"/>
        <w:jc w:val="center"/>
        <w:rPr>
          <w:rFonts w:ascii="宋体" w:hAnsi="宋体" w:cs="宋体"/>
          <w:b/>
          <w:color w:val="auto"/>
          <w:spacing w:val="6"/>
          <w:sz w:val="32"/>
          <w:szCs w:val="32"/>
          <w:highlight w:val="none"/>
        </w:rPr>
      </w:pPr>
    </w:p>
    <w:p w14:paraId="6320267E">
      <w:pPr>
        <w:spacing w:line="360" w:lineRule="auto"/>
        <w:jc w:val="center"/>
        <w:rPr>
          <w:rFonts w:ascii="宋体" w:hAnsi="宋体" w:cs="宋体"/>
          <w:b/>
          <w:color w:val="auto"/>
          <w:spacing w:val="6"/>
          <w:sz w:val="32"/>
          <w:szCs w:val="32"/>
          <w:highlight w:val="none"/>
        </w:rPr>
      </w:pPr>
    </w:p>
    <w:p w14:paraId="214F9978">
      <w:pPr>
        <w:spacing w:line="360" w:lineRule="auto"/>
        <w:jc w:val="center"/>
        <w:rPr>
          <w:rFonts w:ascii="宋体" w:hAnsi="宋体" w:cs="宋体"/>
          <w:b/>
          <w:color w:val="auto"/>
          <w:spacing w:val="6"/>
          <w:sz w:val="32"/>
          <w:szCs w:val="32"/>
          <w:highlight w:val="none"/>
        </w:rPr>
      </w:pPr>
    </w:p>
    <w:p w14:paraId="30203563">
      <w:pPr>
        <w:spacing w:line="360" w:lineRule="auto"/>
        <w:jc w:val="center"/>
        <w:rPr>
          <w:rFonts w:ascii="宋体" w:hAnsi="宋体" w:cs="宋体"/>
          <w:b/>
          <w:color w:val="auto"/>
          <w:spacing w:val="6"/>
          <w:sz w:val="32"/>
          <w:szCs w:val="32"/>
          <w:highlight w:val="none"/>
        </w:rPr>
      </w:pPr>
    </w:p>
    <w:p w14:paraId="47489BC7">
      <w:pPr>
        <w:spacing w:line="360" w:lineRule="auto"/>
        <w:jc w:val="center"/>
        <w:rPr>
          <w:rFonts w:ascii="宋体" w:hAnsi="宋体" w:cs="宋体"/>
          <w:b/>
          <w:color w:val="auto"/>
          <w:spacing w:val="6"/>
          <w:sz w:val="32"/>
          <w:szCs w:val="32"/>
          <w:highlight w:val="none"/>
        </w:rPr>
      </w:pPr>
    </w:p>
    <w:p w14:paraId="6185D96B">
      <w:pPr>
        <w:spacing w:line="360" w:lineRule="auto"/>
        <w:jc w:val="center"/>
        <w:rPr>
          <w:rFonts w:ascii="宋体" w:hAnsi="宋体" w:cs="宋体"/>
          <w:b/>
          <w:color w:val="auto"/>
          <w:spacing w:val="6"/>
          <w:sz w:val="32"/>
          <w:szCs w:val="32"/>
          <w:highlight w:val="none"/>
        </w:rPr>
      </w:pPr>
    </w:p>
    <w:p w14:paraId="2969B0B1">
      <w:pPr>
        <w:spacing w:line="360" w:lineRule="auto"/>
        <w:jc w:val="left"/>
        <w:rPr>
          <w:rFonts w:hint="eastAsia" w:ascii="宋体" w:hAnsi="宋体" w:cs="宋体"/>
          <w:b/>
          <w:color w:val="auto"/>
          <w:spacing w:val="6"/>
          <w:sz w:val="32"/>
          <w:szCs w:val="32"/>
          <w:highlight w:val="none"/>
        </w:rPr>
      </w:pPr>
    </w:p>
    <w:p w14:paraId="60A455FE">
      <w:pPr>
        <w:pStyle w:val="81"/>
        <w:rPr>
          <w:rFonts w:hint="eastAsia" w:ascii="宋体" w:hAnsi="宋体" w:cs="宋体"/>
          <w:b/>
          <w:color w:val="auto"/>
          <w:spacing w:val="6"/>
          <w:sz w:val="32"/>
          <w:szCs w:val="32"/>
          <w:highlight w:val="none"/>
        </w:rPr>
      </w:pPr>
    </w:p>
    <w:p w14:paraId="72BDB65E">
      <w:pPr>
        <w:pStyle w:val="81"/>
        <w:rPr>
          <w:rFonts w:hint="eastAsia" w:ascii="宋体" w:hAnsi="宋体" w:cs="宋体"/>
          <w:b/>
          <w:color w:val="auto"/>
          <w:spacing w:val="6"/>
          <w:sz w:val="32"/>
          <w:szCs w:val="32"/>
          <w:highlight w:val="none"/>
        </w:rPr>
      </w:pPr>
    </w:p>
    <w:p w14:paraId="43F8FD6F">
      <w:pPr>
        <w:pStyle w:val="81"/>
        <w:rPr>
          <w:rFonts w:hint="eastAsia" w:ascii="宋体" w:hAnsi="宋体" w:cs="宋体"/>
          <w:b/>
          <w:color w:val="auto"/>
          <w:spacing w:val="6"/>
          <w:sz w:val="32"/>
          <w:szCs w:val="32"/>
          <w:highlight w:val="none"/>
        </w:rPr>
      </w:pPr>
    </w:p>
    <w:p w14:paraId="000D8437">
      <w:pPr>
        <w:pStyle w:val="81"/>
        <w:rPr>
          <w:rFonts w:hint="eastAsia" w:ascii="宋体" w:hAnsi="宋体" w:cs="宋体"/>
          <w:b/>
          <w:color w:val="auto"/>
          <w:spacing w:val="6"/>
          <w:sz w:val="32"/>
          <w:szCs w:val="32"/>
          <w:highlight w:val="none"/>
        </w:rPr>
      </w:pPr>
    </w:p>
    <w:p w14:paraId="27A3C155">
      <w:pPr>
        <w:pStyle w:val="81"/>
        <w:rPr>
          <w:rFonts w:hint="eastAsia" w:ascii="宋体" w:hAnsi="宋体" w:cs="宋体"/>
          <w:b/>
          <w:color w:val="auto"/>
          <w:spacing w:val="6"/>
          <w:sz w:val="32"/>
          <w:szCs w:val="32"/>
          <w:highlight w:val="none"/>
        </w:rPr>
      </w:pPr>
    </w:p>
    <w:p w14:paraId="3ADEAC26">
      <w:pPr>
        <w:spacing w:line="360" w:lineRule="auto"/>
        <w:jc w:val="left"/>
        <w:rPr>
          <w:rFonts w:hint="eastAsia" w:ascii="宋体" w:hAnsi="宋体" w:cs="宋体"/>
          <w:b/>
          <w:color w:val="auto"/>
          <w:spacing w:val="6"/>
          <w:sz w:val="32"/>
          <w:szCs w:val="32"/>
          <w:highlight w:val="none"/>
        </w:rPr>
      </w:pPr>
    </w:p>
    <w:p w14:paraId="6063167D">
      <w:pPr>
        <w:spacing w:line="360" w:lineRule="auto"/>
        <w:jc w:val="left"/>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4181C5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77F7FD">
      <w:pPr>
        <w:spacing w:line="360" w:lineRule="auto"/>
        <w:jc w:val="center"/>
        <w:rPr>
          <w:rFonts w:ascii="宋体" w:hAnsi="宋体" w:cs="宋体"/>
          <w:b/>
          <w:color w:val="auto"/>
          <w:sz w:val="24"/>
          <w:highlight w:val="none"/>
        </w:rPr>
      </w:pPr>
    </w:p>
    <w:p w14:paraId="5D14599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256A01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6B9CB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7411F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E4FA1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1705E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6F3AE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4A733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103C1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D72D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D5FF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855F8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ED17F2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EEF1B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3C8D0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86EA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0FFEA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69D4D3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8B2FE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30D9A8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A7FE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45BF0B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94D48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3EDA0D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7A519B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9B739C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986F9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C0E1F0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92BA8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FBB9E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77C55E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DC97F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8D0BEE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479BC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75BF9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404E68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0F0A06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6CA2F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0FE8B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F63344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5B9A64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C758EF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43FC4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FDF9D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3F248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59559D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903C4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6383B5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9D78E46">
      <w:pPr>
        <w:spacing w:line="360" w:lineRule="auto"/>
        <w:rPr>
          <w:rFonts w:ascii="宋体" w:hAnsi="宋体" w:cs="宋体"/>
          <w:color w:val="auto"/>
          <w:sz w:val="24"/>
          <w:highlight w:val="none"/>
          <w:u w:val="single"/>
        </w:rPr>
      </w:pPr>
    </w:p>
    <w:p w14:paraId="186DAE56">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CB7B83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5FA9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E686F64">
      <w:pPr>
        <w:spacing w:line="360" w:lineRule="auto"/>
        <w:ind w:firstLine="494"/>
        <w:rPr>
          <w:rFonts w:ascii="宋体" w:hAnsi="宋体" w:cs="宋体"/>
          <w:color w:val="auto"/>
          <w:sz w:val="24"/>
          <w:highlight w:val="none"/>
        </w:rPr>
      </w:pPr>
    </w:p>
    <w:p w14:paraId="0258FD0E">
      <w:pPr>
        <w:spacing w:line="360" w:lineRule="auto"/>
        <w:ind w:firstLine="494"/>
        <w:rPr>
          <w:rFonts w:ascii="宋体" w:hAnsi="宋体" w:cs="宋体"/>
          <w:color w:val="auto"/>
          <w:sz w:val="24"/>
          <w:highlight w:val="none"/>
        </w:rPr>
      </w:pPr>
    </w:p>
    <w:p w14:paraId="48D18C2D">
      <w:pPr>
        <w:spacing w:line="360" w:lineRule="auto"/>
        <w:ind w:firstLine="494"/>
        <w:rPr>
          <w:rFonts w:ascii="宋体" w:hAnsi="宋体" w:cs="宋体"/>
          <w:color w:val="auto"/>
          <w:sz w:val="24"/>
          <w:highlight w:val="none"/>
        </w:rPr>
      </w:pPr>
    </w:p>
    <w:p w14:paraId="1CD2A15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1FEB7A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D7228DD">
      <w:pPr>
        <w:rPr>
          <w:rFonts w:ascii="宋体" w:hAnsi="宋体" w:cs="宋体"/>
          <w:color w:val="auto"/>
          <w:sz w:val="24"/>
          <w:highlight w:val="none"/>
        </w:rPr>
      </w:pPr>
      <w:r>
        <w:rPr>
          <w:rFonts w:hint="eastAsia" w:ascii="宋体" w:hAnsi="宋体" w:cs="宋体"/>
          <w:b/>
          <w:bCs/>
          <w:color w:val="auto"/>
          <w:sz w:val="24"/>
          <w:highlight w:val="none"/>
        </w:rPr>
        <w:t>附：</w:t>
      </w:r>
    </w:p>
    <w:p w14:paraId="4710BDE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DBA4AB1">
      <w:pPr>
        <w:autoSpaceDE w:val="0"/>
        <w:autoSpaceDN w:val="0"/>
        <w:jc w:val="center"/>
        <w:rPr>
          <w:rFonts w:ascii="宋体" w:hAnsi="宋体" w:cs="宋体"/>
          <w:b/>
          <w:color w:val="auto"/>
          <w:spacing w:val="6"/>
          <w:sz w:val="32"/>
          <w:szCs w:val="32"/>
          <w:highlight w:val="none"/>
        </w:rPr>
      </w:pPr>
    </w:p>
    <w:p w14:paraId="506DFBAF">
      <w:pPr>
        <w:autoSpaceDE w:val="0"/>
        <w:autoSpaceDN w:val="0"/>
        <w:jc w:val="center"/>
        <w:rPr>
          <w:rFonts w:ascii="宋体" w:hAnsi="宋体" w:cs="宋体"/>
          <w:b/>
          <w:color w:val="auto"/>
          <w:spacing w:val="6"/>
          <w:sz w:val="32"/>
          <w:szCs w:val="32"/>
          <w:highlight w:val="none"/>
        </w:rPr>
      </w:pPr>
    </w:p>
    <w:p w14:paraId="34B6365D">
      <w:pPr>
        <w:autoSpaceDE w:val="0"/>
        <w:autoSpaceDN w:val="0"/>
        <w:jc w:val="center"/>
        <w:rPr>
          <w:rFonts w:ascii="宋体" w:hAnsi="宋体" w:cs="宋体"/>
          <w:b/>
          <w:color w:val="auto"/>
          <w:spacing w:val="6"/>
          <w:sz w:val="32"/>
          <w:szCs w:val="32"/>
          <w:highlight w:val="none"/>
        </w:rPr>
      </w:pPr>
    </w:p>
    <w:p w14:paraId="458C2D0F">
      <w:pPr>
        <w:autoSpaceDE w:val="0"/>
        <w:autoSpaceDN w:val="0"/>
        <w:jc w:val="center"/>
        <w:rPr>
          <w:rFonts w:ascii="宋体" w:hAnsi="宋体" w:cs="宋体"/>
          <w:b/>
          <w:color w:val="auto"/>
          <w:spacing w:val="6"/>
          <w:sz w:val="32"/>
          <w:szCs w:val="32"/>
          <w:highlight w:val="none"/>
        </w:rPr>
      </w:pPr>
    </w:p>
    <w:p w14:paraId="12AC1118">
      <w:pPr>
        <w:autoSpaceDE w:val="0"/>
        <w:autoSpaceDN w:val="0"/>
        <w:jc w:val="center"/>
        <w:rPr>
          <w:rFonts w:ascii="宋体" w:hAnsi="宋体" w:cs="宋体"/>
          <w:b/>
          <w:color w:val="auto"/>
          <w:spacing w:val="6"/>
          <w:sz w:val="32"/>
          <w:szCs w:val="32"/>
          <w:highlight w:val="none"/>
        </w:rPr>
      </w:pPr>
    </w:p>
    <w:p w14:paraId="39609208">
      <w:pPr>
        <w:autoSpaceDE w:val="0"/>
        <w:autoSpaceDN w:val="0"/>
        <w:jc w:val="center"/>
        <w:rPr>
          <w:rFonts w:ascii="宋体" w:hAnsi="宋体" w:cs="宋体"/>
          <w:b/>
          <w:color w:val="auto"/>
          <w:spacing w:val="6"/>
          <w:sz w:val="32"/>
          <w:szCs w:val="32"/>
          <w:highlight w:val="none"/>
        </w:rPr>
      </w:pPr>
    </w:p>
    <w:p w14:paraId="30998C6E">
      <w:pPr>
        <w:autoSpaceDE w:val="0"/>
        <w:autoSpaceDN w:val="0"/>
        <w:jc w:val="center"/>
        <w:rPr>
          <w:rFonts w:ascii="宋体" w:hAnsi="宋体" w:cs="宋体"/>
          <w:b/>
          <w:color w:val="auto"/>
          <w:spacing w:val="6"/>
          <w:sz w:val="32"/>
          <w:szCs w:val="32"/>
          <w:highlight w:val="none"/>
        </w:rPr>
      </w:pPr>
    </w:p>
    <w:p w14:paraId="739729DF">
      <w:pPr>
        <w:autoSpaceDE w:val="0"/>
        <w:autoSpaceDN w:val="0"/>
        <w:jc w:val="center"/>
        <w:rPr>
          <w:rFonts w:ascii="宋体" w:hAnsi="宋体" w:cs="宋体"/>
          <w:b/>
          <w:color w:val="auto"/>
          <w:spacing w:val="6"/>
          <w:sz w:val="32"/>
          <w:szCs w:val="32"/>
          <w:highlight w:val="none"/>
        </w:rPr>
      </w:pPr>
    </w:p>
    <w:p w14:paraId="66A7A444">
      <w:pPr>
        <w:autoSpaceDE w:val="0"/>
        <w:autoSpaceDN w:val="0"/>
        <w:jc w:val="center"/>
        <w:rPr>
          <w:rFonts w:ascii="宋体" w:hAnsi="宋体" w:cs="宋体"/>
          <w:b/>
          <w:color w:val="auto"/>
          <w:spacing w:val="6"/>
          <w:sz w:val="32"/>
          <w:szCs w:val="32"/>
          <w:highlight w:val="none"/>
        </w:rPr>
      </w:pPr>
    </w:p>
    <w:p w14:paraId="114C1605">
      <w:pPr>
        <w:autoSpaceDE w:val="0"/>
        <w:autoSpaceDN w:val="0"/>
        <w:jc w:val="center"/>
        <w:rPr>
          <w:rFonts w:ascii="宋体" w:hAnsi="宋体" w:cs="宋体"/>
          <w:b/>
          <w:color w:val="auto"/>
          <w:spacing w:val="6"/>
          <w:sz w:val="32"/>
          <w:szCs w:val="32"/>
          <w:highlight w:val="none"/>
        </w:rPr>
      </w:pPr>
    </w:p>
    <w:p w14:paraId="2F8CF509">
      <w:pPr>
        <w:autoSpaceDE w:val="0"/>
        <w:autoSpaceDN w:val="0"/>
        <w:jc w:val="center"/>
        <w:rPr>
          <w:rFonts w:ascii="宋体" w:hAnsi="宋体" w:cs="宋体"/>
          <w:b/>
          <w:color w:val="auto"/>
          <w:spacing w:val="6"/>
          <w:sz w:val="32"/>
          <w:szCs w:val="32"/>
          <w:highlight w:val="none"/>
        </w:rPr>
      </w:pPr>
    </w:p>
    <w:p w14:paraId="5EE10A24">
      <w:pPr>
        <w:autoSpaceDE w:val="0"/>
        <w:autoSpaceDN w:val="0"/>
        <w:jc w:val="center"/>
        <w:rPr>
          <w:rFonts w:ascii="宋体" w:hAnsi="宋体" w:cs="宋体"/>
          <w:b/>
          <w:color w:val="auto"/>
          <w:spacing w:val="6"/>
          <w:sz w:val="32"/>
          <w:szCs w:val="32"/>
          <w:highlight w:val="none"/>
        </w:rPr>
      </w:pPr>
    </w:p>
    <w:p w14:paraId="0FC5264E">
      <w:pPr>
        <w:autoSpaceDE w:val="0"/>
        <w:autoSpaceDN w:val="0"/>
        <w:jc w:val="center"/>
        <w:rPr>
          <w:rFonts w:ascii="宋体" w:hAnsi="宋体" w:cs="宋体"/>
          <w:b/>
          <w:color w:val="auto"/>
          <w:spacing w:val="6"/>
          <w:sz w:val="32"/>
          <w:szCs w:val="32"/>
          <w:highlight w:val="none"/>
        </w:rPr>
      </w:pPr>
    </w:p>
    <w:p w14:paraId="26D86EAD">
      <w:pPr>
        <w:autoSpaceDE w:val="0"/>
        <w:autoSpaceDN w:val="0"/>
        <w:jc w:val="center"/>
        <w:rPr>
          <w:rFonts w:ascii="宋体" w:hAnsi="宋体" w:cs="宋体"/>
          <w:b/>
          <w:color w:val="auto"/>
          <w:spacing w:val="6"/>
          <w:sz w:val="32"/>
          <w:szCs w:val="32"/>
          <w:highlight w:val="none"/>
        </w:rPr>
      </w:pPr>
    </w:p>
    <w:p w14:paraId="21CE3AC6">
      <w:pPr>
        <w:snapToGrid w:val="0"/>
        <w:spacing w:line="360" w:lineRule="auto"/>
        <w:jc w:val="center"/>
        <w:outlineLvl w:val="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268CB5F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67DC69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42375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F1A95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733A7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1A5C0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C8EB3EA">
      <w:pPr>
        <w:snapToGrid w:val="0"/>
        <w:spacing w:line="360" w:lineRule="auto"/>
        <w:ind w:firstLine="576"/>
        <w:rPr>
          <w:rFonts w:ascii="宋体" w:hAnsi="宋体" w:cs="宋体"/>
          <w:color w:val="auto"/>
          <w:kern w:val="0"/>
          <w:sz w:val="24"/>
          <w:highlight w:val="none"/>
          <w:lang w:val="zh-CN"/>
        </w:rPr>
      </w:pPr>
      <w:bookmarkStart w:id="41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B7FBF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CC564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7"/>
    <w:p w14:paraId="23B721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C16B7D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C5296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6E075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692FA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04F60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EC350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299D7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6A086C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7C7273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39009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E67485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ED2B80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CED76D">
      <w:pPr>
        <w:autoSpaceDE w:val="0"/>
        <w:autoSpaceDN w:val="0"/>
        <w:jc w:val="center"/>
        <w:rPr>
          <w:rFonts w:ascii="宋体" w:hAnsi="宋体" w:cs="宋体"/>
          <w:b/>
          <w:color w:val="auto"/>
          <w:spacing w:val="6"/>
          <w:sz w:val="32"/>
          <w:szCs w:val="32"/>
          <w:highlight w:val="none"/>
        </w:rPr>
      </w:pPr>
    </w:p>
    <w:p w14:paraId="588DB527">
      <w:pPr>
        <w:autoSpaceDE w:val="0"/>
        <w:autoSpaceDN w:val="0"/>
        <w:jc w:val="center"/>
        <w:rPr>
          <w:rFonts w:ascii="宋体" w:hAnsi="宋体" w:cs="宋体"/>
          <w:b/>
          <w:color w:val="auto"/>
          <w:spacing w:val="6"/>
          <w:sz w:val="32"/>
          <w:szCs w:val="32"/>
          <w:highlight w:val="none"/>
        </w:rPr>
      </w:pPr>
    </w:p>
    <w:p w14:paraId="64DAE1D7">
      <w:pPr>
        <w:autoSpaceDE w:val="0"/>
        <w:autoSpaceDN w:val="0"/>
        <w:jc w:val="center"/>
        <w:rPr>
          <w:rFonts w:ascii="宋体" w:hAnsi="宋体" w:cs="宋体"/>
          <w:b/>
          <w:color w:val="auto"/>
          <w:spacing w:val="6"/>
          <w:sz w:val="32"/>
          <w:szCs w:val="32"/>
          <w:highlight w:val="none"/>
        </w:rPr>
      </w:pPr>
    </w:p>
    <w:p w14:paraId="2DCB1DA9">
      <w:pPr>
        <w:autoSpaceDE w:val="0"/>
        <w:autoSpaceDN w:val="0"/>
        <w:jc w:val="center"/>
        <w:rPr>
          <w:rFonts w:ascii="宋体" w:hAnsi="宋体" w:cs="宋体"/>
          <w:b/>
          <w:color w:val="auto"/>
          <w:spacing w:val="6"/>
          <w:sz w:val="32"/>
          <w:szCs w:val="32"/>
          <w:highlight w:val="none"/>
        </w:rPr>
      </w:pPr>
    </w:p>
    <w:p w14:paraId="6C9665D4">
      <w:pPr>
        <w:autoSpaceDE w:val="0"/>
        <w:autoSpaceDN w:val="0"/>
        <w:jc w:val="center"/>
        <w:rPr>
          <w:rFonts w:ascii="宋体" w:hAnsi="宋体" w:cs="宋体"/>
          <w:b/>
          <w:color w:val="auto"/>
          <w:spacing w:val="6"/>
          <w:sz w:val="32"/>
          <w:szCs w:val="32"/>
          <w:highlight w:val="none"/>
        </w:rPr>
      </w:pPr>
    </w:p>
    <w:p w14:paraId="094E30A5">
      <w:pPr>
        <w:autoSpaceDE w:val="0"/>
        <w:autoSpaceDN w:val="0"/>
        <w:jc w:val="center"/>
        <w:rPr>
          <w:rFonts w:ascii="宋体" w:hAnsi="宋体" w:cs="宋体"/>
          <w:b/>
          <w:color w:val="auto"/>
          <w:spacing w:val="6"/>
          <w:sz w:val="32"/>
          <w:szCs w:val="32"/>
          <w:highlight w:val="none"/>
        </w:rPr>
      </w:pPr>
    </w:p>
    <w:p w14:paraId="579C2AF4">
      <w:pPr>
        <w:autoSpaceDE w:val="0"/>
        <w:autoSpaceDN w:val="0"/>
        <w:jc w:val="center"/>
        <w:rPr>
          <w:rFonts w:ascii="宋体" w:hAnsi="宋体" w:cs="宋体"/>
          <w:b/>
          <w:color w:val="auto"/>
          <w:spacing w:val="6"/>
          <w:sz w:val="32"/>
          <w:szCs w:val="32"/>
          <w:highlight w:val="none"/>
        </w:rPr>
      </w:pPr>
    </w:p>
    <w:p w14:paraId="7EA94FFA">
      <w:pPr>
        <w:autoSpaceDE w:val="0"/>
        <w:autoSpaceDN w:val="0"/>
        <w:jc w:val="center"/>
        <w:rPr>
          <w:rFonts w:ascii="宋体" w:hAnsi="宋体" w:cs="宋体"/>
          <w:b/>
          <w:color w:val="auto"/>
          <w:spacing w:val="6"/>
          <w:sz w:val="32"/>
          <w:szCs w:val="32"/>
          <w:highlight w:val="none"/>
        </w:rPr>
      </w:pPr>
    </w:p>
    <w:p w14:paraId="3585B0E6">
      <w:pPr>
        <w:autoSpaceDE w:val="0"/>
        <w:autoSpaceDN w:val="0"/>
        <w:jc w:val="center"/>
        <w:rPr>
          <w:rFonts w:ascii="宋体" w:hAnsi="宋体" w:cs="宋体"/>
          <w:b/>
          <w:color w:val="auto"/>
          <w:spacing w:val="6"/>
          <w:sz w:val="32"/>
          <w:szCs w:val="32"/>
          <w:highlight w:val="none"/>
        </w:rPr>
      </w:pPr>
    </w:p>
    <w:p w14:paraId="43B5649A">
      <w:pPr>
        <w:autoSpaceDE w:val="0"/>
        <w:autoSpaceDN w:val="0"/>
        <w:jc w:val="center"/>
        <w:rPr>
          <w:rFonts w:ascii="宋体" w:hAnsi="宋体" w:cs="宋体"/>
          <w:b/>
          <w:color w:val="auto"/>
          <w:spacing w:val="6"/>
          <w:sz w:val="32"/>
          <w:szCs w:val="32"/>
          <w:highlight w:val="none"/>
        </w:rPr>
      </w:pPr>
    </w:p>
    <w:p w14:paraId="6B85E277">
      <w:pPr>
        <w:autoSpaceDE w:val="0"/>
        <w:autoSpaceDN w:val="0"/>
        <w:jc w:val="center"/>
        <w:rPr>
          <w:rFonts w:ascii="宋体" w:hAnsi="宋体" w:cs="宋体"/>
          <w:b/>
          <w:color w:val="auto"/>
          <w:spacing w:val="6"/>
          <w:sz w:val="32"/>
          <w:szCs w:val="32"/>
          <w:highlight w:val="none"/>
        </w:rPr>
      </w:pPr>
    </w:p>
    <w:p w14:paraId="180153D3">
      <w:pPr>
        <w:autoSpaceDE w:val="0"/>
        <w:autoSpaceDN w:val="0"/>
        <w:jc w:val="center"/>
        <w:rPr>
          <w:rFonts w:ascii="宋体" w:hAnsi="宋体" w:cs="宋体"/>
          <w:b/>
          <w:color w:val="auto"/>
          <w:spacing w:val="6"/>
          <w:sz w:val="32"/>
          <w:szCs w:val="32"/>
          <w:highlight w:val="none"/>
        </w:rPr>
      </w:pPr>
    </w:p>
    <w:p w14:paraId="4BA2CB61">
      <w:pPr>
        <w:autoSpaceDE w:val="0"/>
        <w:autoSpaceDN w:val="0"/>
        <w:jc w:val="center"/>
        <w:rPr>
          <w:rFonts w:ascii="宋体" w:hAnsi="宋体" w:cs="宋体"/>
          <w:b/>
          <w:color w:val="auto"/>
          <w:spacing w:val="6"/>
          <w:sz w:val="32"/>
          <w:szCs w:val="32"/>
          <w:highlight w:val="none"/>
        </w:rPr>
      </w:pPr>
    </w:p>
    <w:p w14:paraId="03EED584">
      <w:pPr>
        <w:autoSpaceDE w:val="0"/>
        <w:autoSpaceDN w:val="0"/>
        <w:jc w:val="center"/>
        <w:rPr>
          <w:rFonts w:ascii="宋体" w:hAnsi="宋体" w:cs="宋体"/>
          <w:b/>
          <w:color w:val="auto"/>
          <w:spacing w:val="6"/>
          <w:sz w:val="32"/>
          <w:szCs w:val="32"/>
          <w:highlight w:val="none"/>
        </w:rPr>
      </w:pPr>
    </w:p>
    <w:p w14:paraId="5108B55C">
      <w:pPr>
        <w:autoSpaceDE w:val="0"/>
        <w:autoSpaceDN w:val="0"/>
        <w:jc w:val="center"/>
        <w:rPr>
          <w:rFonts w:ascii="宋体" w:hAnsi="宋体" w:cs="宋体"/>
          <w:b/>
          <w:color w:val="auto"/>
          <w:spacing w:val="6"/>
          <w:sz w:val="32"/>
          <w:szCs w:val="32"/>
          <w:highlight w:val="none"/>
        </w:rPr>
      </w:pPr>
    </w:p>
    <w:p w14:paraId="28500958">
      <w:pPr>
        <w:autoSpaceDE w:val="0"/>
        <w:autoSpaceDN w:val="0"/>
        <w:jc w:val="center"/>
        <w:rPr>
          <w:rFonts w:ascii="宋体" w:hAnsi="宋体" w:cs="宋体"/>
          <w:b/>
          <w:color w:val="auto"/>
          <w:spacing w:val="6"/>
          <w:sz w:val="32"/>
          <w:szCs w:val="32"/>
          <w:highlight w:val="none"/>
        </w:rPr>
      </w:pPr>
    </w:p>
    <w:p w14:paraId="187935A2">
      <w:pPr>
        <w:autoSpaceDE w:val="0"/>
        <w:autoSpaceDN w:val="0"/>
        <w:jc w:val="center"/>
        <w:rPr>
          <w:rFonts w:ascii="宋体" w:hAnsi="宋体" w:cs="宋体"/>
          <w:b/>
          <w:color w:val="auto"/>
          <w:spacing w:val="6"/>
          <w:sz w:val="32"/>
          <w:szCs w:val="32"/>
          <w:highlight w:val="none"/>
        </w:rPr>
      </w:pPr>
    </w:p>
    <w:p w14:paraId="44001AB5">
      <w:pPr>
        <w:autoSpaceDE w:val="0"/>
        <w:autoSpaceDN w:val="0"/>
        <w:jc w:val="center"/>
        <w:rPr>
          <w:rFonts w:ascii="宋体" w:hAnsi="宋体" w:cs="宋体"/>
          <w:b/>
          <w:color w:val="auto"/>
          <w:spacing w:val="6"/>
          <w:sz w:val="32"/>
          <w:szCs w:val="32"/>
          <w:highlight w:val="none"/>
        </w:rPr>
      </w:pPr>
    </w:p>
    <w:p w14:paraId="1F5F7F6A">
      <w:pPr>
        <w:autoSpaceDE w:val="0"/>
        <w:autoSpaceDN w:val="0"/>
        <w:jc w:val="center"/>
        <w:rPr>
          <w:rFonts w:ascii="宋体" w:hAnsi="宋体" w:cs="宋体"/>
          <w:b/>
          <w:color w:val="auto"/>
          <w:spacing w:val="6"/>
          <w:sz w:val="32"/>
          <w:szCs w:val="32"/>
          <w:highlight w:val="none"/>
        </w:rPr>
      </w:pPr>
    </w:p>
    <w:p w14:paraId="10ABC083">
      <w:pPr>
        <w:snapToGrid w:val="0"/>
        <w:spacing w:line="360" w:lineRule="auto"/>
        <w:jc w:val="center"/>
        <w:outlineLvl w:val="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52FB68BA">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B4BEE3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5EE1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451AE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7793C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029A8AE">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18B68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CD06CD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5A33C0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8"/>
    </w:p>
    <w:p w14:paraId="2CA39B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118E69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A042D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E93C2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7DC2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7F5005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91C08A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314F9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EC13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E8992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0D3729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24BCC60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9D7086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458B3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FC4D9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C9446B">
      <w:pPr>
        <w:autoSpaceDE w:val="0"/>
        <w:autoSpaceDN w:val="0"/>
        <w:jc w:val="center"/>
        <w:rPr>
          <w:rFonts w:ascii="宋体" w:hAnsi="宋体" w:cs="宋体"/>
          <w:b/>
          <w:color w:val="auto"/>
          <w:spacing w:val="6"/>
          <w:sz w:val="32"/>
          <w:szCs w:val="32"/>
          <w:highlight w:val="none"/>
        </w:rPr>
      </w:pPr>
    </w:p>
    <w:p w14:paraId="4BFC5ED3">
      <w:pPr>
        <w:autoSpaceDE w:val="0"/>
        <w:autoSpaceDN w:val="0"/>
        <w:jc w:val="center"/>
        <w:rPr>
          <w:rFonts w:ascii="宋体" w:hAnsi="宋体" w:cs="宋体"/>
          <w:b/>
          <w:color w:val="auto"/>
          <w:spacing w:val="6"/>
          <w:sz w:val="32"/>
          <w:szCs w:val="32"/>
          <w:highlight w:val="none"/>
        </w:rPr>
      </w:pPr>
    </w:p>
    <w:p w14:paraId="43CAB894">
      <w:pPr>
        <w:autoSpaceDE w:val="0"/>
        <w:autoSpaceDN w:val="0"/>
        <w:jc w:val="center"/>
        <w:rPr>
          <w:rFonts w:ascii="宋体" w:hAnsi="宋体" w:cs="宋体"/>
          <w:b/>
          <w:color w:val="auto"/>
          <w:spacing w:val="6"/>
          <w:sz w:val="32"/>
          <w:szCs w:val="32"/>
          <w:highlight w:val="none"/>
        </w:rPr>
      </w:pPr>
    </w:p>
    <w:p w14:paraId="7E01055C">
      <w:pPr>
        <w:autoSpaceDE w:val="0"/>
        <w:autoSpaceDN w:val="0"/>
        <w:jc w:val="center"/>
        <w:rPr>
          <w:rFonts w:ascii="宋体" w:hAnsi="宋体" w:cs="宋体"/>
          <w:b/>
          <w:color w:val="auto"/>
          <w:spacing w:val="6"/>
          <w:sz w:val="32"/>
          <w:szCs w:val="32"/>
          <w:highlight w:val="none"/>
        </w:rPr>
      </w:pPr>
    </w:p>
    <w:p w14:paraId="2F3F7F35">
      <w:pPr>
        <w:autoSpaceDE w:val="0"/>
        <w:autoSpaceDN w:val="0"/>
        <w:jc w:val="center"/>
        <w:rPr>
          <w:rFonts w:ascii="宋体" w:hAnsi="宋体" w:cs="宋体"/>
          <w:b/>
          <w:color w:val="auto"/>
          <w:spacing w:val="6"/>
          <w:sz w:val="32"/>
          <w:szCs w:val="32"/>
          <w:highlight w:val="none"/>
        </w:rPr>
      </w:pPr>
    </w:p>
    <w:p w14:paraId="5D3EBD9C">
      <w:pPr>
        <w:autoSpaceDE w:val="0"/>
        <w:autoSpaceDN w:val="0"/>
        <w:jc w:val="center"/>
        <w:rPr>
          <w:rFonts w:ascii="宋体" w:hAnsi="宋体" w:cs="宋体"/>
          <w:b/>
          <w:color w:val="auto"/>
          <w:spacing w:val="6"/>
          <w:sz w:val="32"/>
          <w:szCs w:val="32"/>
          <w:highlight w:val="none"/>
        </w:rPr>
      </w:pPr>
    </w:p>
    <w:p w14:paraId="79781D43">
      <w:pPr>
        <w:autoSpaceDE w:val="0"/>
        <w:autoSpaceDN w:val="0"/>
        <w:jc w:val="center"/>
        <w:rPr>
          <w:rFonts w:ascii="宋体" w:hAnsi="宋体" w:cs="宋体"/>
          <w:b/>
          <w:color w:val="auto"/>
          <w:spacing w:val="6"/>
          <w:sz w:val="32"/>
          <w:szCs w:val="32"/>
          <w:highlight w:val="none"/>
        </w:rPr>
      </w:pPr>
    </w:p>
    <w:p w14:paraId="6AEA0119">
      <w:pPr>
        <w:autoSpaceDE w:val="0"/>
        <w:autoSpaceDN w:val="0"/>
        <w:jc w:val="center"/>
        <w:rPr>
          <w:rFonts w:ascii="宋体" w:hAnsi="宋体" w:cs="宋体"/>
          <w:b/>
          <w:color w:val="auto"/>
          <w:spacing w:val="6"/>
          <w:sz w:val="32"/>
          <w:szCs w:val="32"/>
          <w:highlight w:val="none"/>
        </w:rPr>
      </w:pPr>
    </w:p>
    <w:p w14:paraId="727AD06A">
      <w:pPr>
        <w:autoSpaceDE w:val="0"/>
        <w:autoSpaceDN w:val="0"/>
        <w:jc w:val="center"/>
        <w:rPr>
          <w:rFonts w:ascii="宋体" w:hAnsi="宋体" w:cs="宋体"/>
          <w:b/>
          <w:color w:val="auto"/>
          <w:spacing w:val="6"/>
          <w:sz w:val="32"/>
          <w:szCs w:val="32"/>
          <w:highlight w:val="none"/>
        </w:rPr>
      </w:pPr>
    </w:p>
    <w:p w14:paraId="03642407">
      <w:pPr>
        <w:autoSpaceDE w:val="0"/>
        <w:autoSpaceDN w:val="0"/>
        <w:jc w:val="center"/>
        <w:rPr>
          <w:rFonts w:ascii="宋体" w:hAnsi="宋体" w:cs="宋体"/>
          <w:b/>
          <w:color w:val="auto"/>
          <w:spacing w:val="6"/>
          <w:sz w:val="32"/>
          <w:szCs w:val="32"/>
          <w:highlight w:val="none"/>
        </w:rPr>
      </w:pPr>
    </w:p>
    <w:p w14:paraId="4C018E85">
      <w:pPr>
        <w:autoSpaceDE w:val="0"/>
        <w:autoSpaceDN w:val="0"/>
        <w:jc w:val="center"/>
        <w:rPr>
          <w:rFonts w:ascii="宋体" w:hAnsi="宋体" w:cs="宋体"/>
          <w:b/>
          <w:color w:val="auto"/>
          <w:spacing w:val="6"/>
          <w:sz w:val="32"/>
          <w:szCs w:val="32"/>
          <w:highlight w:val="none"/>
        </w:rPr>
      </w:pPr>
    </w:p>
    <w:p w14:paraId="19319909">
      <w:pPr>
        <w:autoSpaceDE w:val="0"/>
        <w:autoSpaceDN w:val="0"/>
        <w:jc w:val="center"/>
        <w:rPr>
          <w:rFonts w:ascii="宋体" w:hAnsi="宋体" w:cs="宋体"/>
          <w:b/>
          <w:color w:val="auto"/>
          <w:spacing w:val="6"/>
          <w:sz w:val="32"/>
          <w:szCs w:val="32"/>
          <w:highlight w:val="none"/>
        </w:rPr>
      </w:pPr>
    </w:p>
    <w:p w14:paraId="246E2174">
      <w:pPr>
        <w:autoSpaceDE w:val="0"/>
        <w:autoSpaceDN w:val="0"/>
        <w:jc w:val="center"/>
        <w:rPr>
          <w:rFonts w:ascii="宋体" w:hAnsi="宋体" w:cs="宋体"/>
          <w:b/>
          <w:color w:val="auto"/>
          <w:spacing w:val="6"/>
          <w:sz w:val="32"/>
          <w:szCs w:val="32"/>
          <w:highlight w:val="none"/>
        </w:rPr>
      </w:pPr>
    </w:p>
    <w:p w14:paraId="673700AB">
      <w:pPr>
        <w:autoSpaceDE w:val="0"/>
        <w:autoSpaceDN w:val="0"/>
        <w:jc w:val="center"/>
        <w:rPr>
          <w:rFonts w:ascii="宋体" w:hAnsi="宋体" w:cs="宋体"/>
          <w:b/>
          <w:color w:val="auto"/>
          <w:spacing w:val="6"/>
          <w:sz w:val="32"/>
          <w:szCs w:val="32"/>
          <w:highlight w:val="none"/>
        </w:rPr>
      </w:pPr>
    </w:p>
    <w:p w14:paraId="3BB1CB12">
      <w:pPr>
        <w:autoSpaceDE w:val="0"/>
        <w:autoSpaceDN w:val="0"/>
        <w:jc w:val="center"/>
        <w:rPr>
          <w:rFonts w:ascii="宋体" w:hAnsi="宋体" w:cs="宋体"/>
          <w:b/>
          <w:color w:val="auto"/>
          <w:spacing w:val="6"/>
          <w:sz w:val="32"/>
          <w:szCs w:val="32"/>
          <w:highlight w:val="none"/>
        </w:rPr>
      </w:pPr>
    </w:p>
    <w:p w14:paraId="68706118">
      <w:pPr>
        <w:autoSpaceDE w:val="0"/>
        <w:autoSpaceDN w:val="0"/>
        <w:jc w:val="center"/>
        <w:rPr>
          <w:rFonts w:ascii="宋体" w:hAnsi="宋体" w:cs="宋体"/>
          <w:b/>
          <w:color w:val="auto"/>
          <w:spacing w:val="6"/>
          <w:sz w:val="32"/>
          <w:szCs w:val="32"/>
          <w:highlight w:val="none"/>
        </w:rPr>
      </w:pPr>
    </w:p>
    <w:p w14:paraId="5CF2A7E3">
      <w:pPr>
        <w:autoSpaceDE w:val="0"/>
        <w:autoSpaceDN w:val="0"/>
        <w:jc w:val="center"/>
        <w:rPr>
          <w:rFonts w:ascii="宋体" w:hAnsi="宋体" w:cs="宋体"/>
          <w:b/>
          <w:color w:val="auto"/>
          <w:spacing w:val="6"/>
          <w:sz w:val="32"/>
          <w:szCs w:val="32"/>
          <w:highlight w:val="none"/>
        </w:rPr>
      </w:pPr>
    </w:p>
    <w:p w14:paraId="2E282474">
      <w:pPr>
        <w:autoSpaceDE w:val="0"/>
        <w:autoSpaceDN w:val="0"/>
        <w:jc w:val="center"/>
        <w:rPr>
          <w:rFonts w:ascii="宋体" w:hAnsi="宋体" w:cs="宋体"/>
          <w:b/>
          <w:color w:val="auto"/>
          <w:spacing w:val="6"/>
          <w:sz w:val="32"/>
          <w:szCs w:val="32"/>
          <w:highlight w:val="none"/>
        </w:rPr>
      </w:pPr>
    </w:p>
    <w:p w14:paraId="22FCD7CA">
      <w:pPr>
        <w:autoSpaceDE w:val="0"/>
        <w:autoSpaceDN w:val="0"/>
        <w:jc w:val="center"/>
        <w:rPr>
          <w:rFonts w:ascii="宋体" w:hAnsi="宋体" w:cs="宋体"/>
          <w:b/>
          <w:color w:val="auto"/>
          <w:spacing w:val="6"/>
          <w:sz w:val="32"/>
          <w:szCs w:val="32"/>
          <w:highlight w:val="none"/>
        </w:rPr>
      </w:pPr>
    </w:p>
    <w:p w14:paraId="5CBCAFFB">
      <w:pPr>
        <w:autoSpaceDE w:val="0"/>
        <w:autoSpaceDN w:val="0"/>
        <w:jc w:val="center"/>
        <w:rPr>
          <w:rFonts w:ascii="宋体" w:hAnsi="宋体" w:cs="宋体"/>
          <w:b/>
          <w:color w:val="auto"/>
          <w:spacing w:val="6"/>
          <w:sz w:val="32"/>
          <w:szCs w:val="32"/>
          <w:highlight w:val="none"/>
        </w:rPr>
      </w:pPr>
    </w:p>
    <w:p w14:paraId="68AF5545">
      <w:pPr>
        <w:autoSpaceDE w:val="0"/>
        <w:autoSpaceDN w:val="0"/>
        <w:jc w:val="center"/>
        <w:rPr>
          <w:rFonts w:ascii="宋体" w:hAnsi="宋体" w:cs="宋体"/>
          <w:b/>
          <w:color w:val="auto"/>
          <w:spacing w:val="6"/>
          <w:sz w:val="32"/>
          <w:szCs w:val="32"/>
          <w:highlight w:val="none"/>
        </w:rPr>
      </w:pPr>
    </w:p>
    <w:p w14:paraId="499AC7C7">
      <w:pPr>
        <w:autoSpaceDE w:val="0"/>
        <w:autoSpaceDN w:val="0"/>
        <w:jc w:val="center"/>
        <w:rPr>
          <w:rFonts w:ascii="宋体" w:hAnsi="宋体" w:cs="宋体"/>
          <w:b/>
          <w:color w:val="auto"/>
          <w:spacing w:val="6"/>
          <w:sz w:val="32"/>
          <w:szCs w:val="32"/>
          <w:highlight w:val="none"/>
        </w:rPr>
      </w:pPr>
    </w:p>
    <w:p w14:paraId="058B9A20">
      <w:pPr>
        <w:snapToGrid w:val="0"/>
        <w:spacing w:line="360" w:lineRule="auto"/>
        <w:outlineLvl w:val="0"/>
        <w:rPr>
          <w:rFonts w:hint="eastAsia" w:ascii="宋体" w:hAnsi="宋体" w:cs="宋体"/>
          <w:b/>
          <w:color w:val="auto"/>
          <w:kern w:val="0"/>
          <w:sz w:val="44"/>
          <w:szCs w:val="44"/>
          <w:highlight w:val="none"/>
        </w:rPr>
        <w:sectPr>
          <w:pgSz w:w="11906" w:h="16838"/>
          <w:pgMar w:top="1276" w:right="1418" w:bottom="1247" w:left="1418" w:header="851" w:footer="992" w:gutter="0"/>
          <w:cols w:space="720" w:num="1"/>
          <w:titlePg/>
          <w:docGrid w:linePitch="312" w:charSpace="0"/>
        </w:sectPr>
      </w:pPr>
    </w:p>
    <w:p w14:paraId="0BADD626">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75329AD7">
      <w:pPr>
        <w:spacing w:line="360" w:lineRule="auto"/>
        <w:jc w:val="center"/>
        <w:rPr>
          <w:rFonts w:ascii="宋体" w:hAnsi="宋体" w:cs="宋体"/>
          <w:color w:val="auto"/>
          <w:sz w:val="24"/>
          <w:highlight w:val="none"/>
          <w:u w:val="single"/>
        </w:rPr>
      </w:pPr>
    </w:p>
    <w:p w14:paraId="1462C60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6982B0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0ADC31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293B0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9E947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494579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422E2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587DB2A">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72D9A8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D72DC6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CC4F390">
      <w:pPr>
        <w:spacing w:line="360" w:lineRule="auto"/>
        <w:jc w:val="center"/>
        <w:rPr>
          <w:rFonts w:ascii="宋体" w:hAnsi="宋体" w:cs="宋体"/>
          <w:b/>
          <w:color w:val="auto"/>
          <w:sz w:val="32"/>
          <w:szCs w:val="32"/>
          <w:highlight w:val="none"/>
        </w:rPr>
      </w:pPr>
    </w:p>
    <w:p w14:paraId="6FFAE327">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FangSong_GB2312">
    <w:altName w:val="仿宋"/>
    <w:panose1 w:val="02010609060101010101"/>
    <w:charset w:val="00"/>
    <w:family w:val="roman"/>
    <w:pitch w:val="default"/>
    <w:sig w:usb0="00000000" w:usb1="00000000" w:usb2="00000000" w:usb3="00000000" w:csb0="00000000" w:csb1="00000000"/>
  </w:font>
  <w:font w:name="汉仪书宋二S">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4A8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01B1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96D362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32A5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78D88">
    <w:pPr>
      <w:pStyle w:val="41"/>
      <w:framePr w:wrap="around" w:vAnchor="text" w:hAnchor="margin" w:xAlign="right" w:y="1"/>
      <w:rPr>
        <w:rStyle w:val="74"/>
      </w:rPr>
    </w:pPr>
    <w:r>
      <w:fldChar w:fldCharType="begin"/>
    </w:r>
    <w:r>
      <w:rPr>
        <w:rStyle w:val="74"/>
      </w:rPr>
      <w:instrText xml:space="preserve">PAGE  </w:instrText>
    </w:r>
    <w:r>
      <w:fldChar w:fldCharType="end"/>
    </w:r>
  </w:p>
  <w:p w14:paraId="3EA8DCDA">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350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9" w:name="_Toc164085800"/>
    <w:bookmarkStart w:id="420" w:name="_Toc36110187"/>
    <w:bookmarkStart w:id="421" w:name="_Toc91899912"/>
    <w:bookmarkStart w:id="422" w:name="_Toc131845147"/>
    <w:r>
      <w:rPr>
        <w:rFonts w:hint="eastAsia" w:ascii="仿宋_GB2312" w:eastAsia="仿宋_GB2312"/>
        <w:kern w:val="0"/>
        <w:szCs w:val="21"/>
      </w:rPr>
      <w:t xml:space="preserve"> 页</w:t>
    </w:r>
    <w:bookmarkEnd w:id="419"/>
    <w:bookmarkEnd w:id="420"/>
    <w:bookmarkEnd w:id="421"/>
    <w:bookmarkEnd w:id="4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FB16">
    <w:pPr>
      <w:pStyle w:val="41"/>
      <w:framePr w:wrap="around" w:vAnchor="text" w:hAnchor="margin" w:xAlign="right" w:y="1"/>
      <w:rPr>
        <w:rStyle w:val="74"/>
      </w:rPr>
    </w:pPr>
    <w:r>
      <w:fldChar w:fldCharType="begin"/>
    </w:r>
    <w:r>
      <w:rPr>
        <w:rStyle w:val="74"/>
      </w:rPr>
      <w:instrText xml:space="preserve">PAGE  </w:instrText>
    </w:r>
    <w:r>
      <w:fldChar w:fldCharType="end"/>
    </w:r>
  </w:p>
  <w:p w14:paraId="255AE0A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B8CB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130FE">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CD8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E6D52C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579C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91CCC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8F6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85CCE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59BF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15E1AF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AF0E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C054BF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2980">
    <w:pPr>
      <w:pStyle w:val="42"/>
      <w:pBdr>
        <w:bottom w:val="single" w:color="auto" w:sz="6" w:space="4"/>
      </w:pBdr>
      <w:jc w:val="right"/>
    </w:pPr>
    <w:r>
      <w:t></w:t>
    </w:r>
  </w:p>
  <w:p w14:paraId="026F2CD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13B7">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1AAF4">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2214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165D1">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89CF8">
    <w:pPr>
      <w:pStyle w:val="42"/>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0F7B1">
    <w:pPr>
      <w:pStyle w:val="42"/>
    </w:pPr>
    <w:r>
      <w:t></w:t>
    </w:r>
    <w:r>
      <w:rPr>
        <w:rFonts w:hint="eastAsia"/>
      </w:rPr>
      <w:t xml:space="preserve">         </w:t>
    </w:r>
  </w:p>
  <w:p w14:paraId="7A6F7DC4">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F7F3D">
    <w:pPr>
      <w:pStyle w:val="42"/>
      <w:rPr>
        <w:rFonts w:ascii="仿宋_GB2312" w:eastAsia="仿宋_GB2312"/>
        <w:b/>
        <w:i/>
        <w:u w:val="single"/>
      </w:rPr>
    </w:pPr>
    <w:r>
      <w:t></w:t>
    </w:r>
    <w:r>
      <w:rPr>
        <w:rFonts w:hint="eastAsia"/>
      </w:rPr>
      <w:t xml:space="preserve">                                                </w:t>
    </w:r>
    <w:r>
      <w:t xml:space="preserve"> 杭州市政府采购公开招标文件</w:t>
    </w:r>
  </w:p>
  <w:p w14:paraId="15021BF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6726">
    <w:pPr>
      <w:pStyle w:val="42"/>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7784">
    <w:pPr>
      <w:pStyle w:val="42"/>
      <w:jc w:val="right"/>
      <w:rPr>
        <w:rFonts w:ascii="仿宋_GB2312" w:eastAsia="仿宋_GB2312"/>
        <w:b/>
        <w:i/>
        <w:u w:val="single"/>
      </w:rPr>
    </w:pPr>
    <w:r>
      <w:rPr>
        <w:rFonts w:hint="eastAsia"/>
      </w:rPr>
      <w:t xml:space="preserve">                                  </w:t>
    </w:r>
    <w:r>
      <w:t>杭州市政府采购公开招标文件</w:t>
    </w:r>
  </w:p>
  <w:p w14:paraId="18B264C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630A">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15C5486"/>
    <w:multiLevelType w:val="singleLevel"/>
    <w:tmpl w:val="E15C5486"/>
    <w:lvl w:ilvl="0" w:tentative="0">
      <w:start w:val="1"/>
      <w:numFmt w:val="decimal"/>
      <w:suff w:val="nothing"/>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14AE529"/>
    <w:multiLevelType w:val="singleLevel"/>
    <w:tmpl w:val="014AE529"/>
    <w:lvl w:ilvl="0" w:tentative="0">
      <w:start w:val="1"/>
      <w:numFmt w:val="decimal"/>
      <w:suff w:val="nothing"/>
      <w:lvlText w:val="（%1）"/>
      <w:lvlJc w:val="left"/>
    </w:lvl>
  </w:abstractNum>
  <w:abstractNum w:abstractNumId="9">
    <w:nsid w:val="7A0F6431"/>
    <w:multiLevelType w:val="singleLevel"/>
    <w:tmpl w:val="7A0F6431"/>
    <w:lvl w:ilvl="0" w:tentative="0">
      <w:start w:val="1"/>
      <w:numFmt w:val="decimal"/>
      <w:suff w:val="space"/>
      <w:lvlText w:val="%1."/>
      <w:lvlJc w:val="left"/>
    </w:lvl>
  </w:abstractNum>
  <w:num w:numId="1">
    <w:abstractNumId w:val="6"/>
  </w:num>
  <w:num w:numId="2">
    <w:abstractNumId w:val="8"/>
  </w:num>
  <w:num w:numId="3">
    <w:abstractNumId w:val="9"/>
  </w:num>
  <w:num w:numId="4">
    <w:abstractNumId w:val="2"/>
  </w:num>
  <w:num w:numId="5">
    <w:abstractNumId w:val="7"/>
  </w:num>
  <w:num w:numId="6">
    <w:abstractNumId w:val="4"/>
  </w:num>
  <w:num w:numId="7">
    <w:abstractNumId w:val="3"/>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7533C"/>
    <w:rsid w:val="01533061"/>
    <w:rsid w:val="017244EE"/>
    <w:rsid w:val="019F7441"/>
    <w:rsid w:val="01B37585"/>
    <w:rsid w:val="01D55165"/>
    <w:rsid w:val="01DF6BF8"/>
    <w:rsid w:val="01EC2C57"/>
    <w:rsid w:val="022871E4"/>
    <w:rsid w:val="025F0711"/>
    <w:rsid w:val="026B2E25"/>
    <w:rsid w:val="02824D4D"/>
    <w:rsid w:val="02C362F0"/>
    <w:rsid w:val="02DC4B10"/>
    <w:rsid w:val="02DD76CE"/>
    <w:rsid w:val="02E54EBA"/>
    <w:rsid w:val="02F36323"/>
    <w:rsid w:val="02F5619C"/>
    <w:rsid w:val="0326446A"/>
    <w:rsid w:val="032D5555"/>
    <w:rsid w:val="036634D2"/>
    <w:rsid w:val="037A05EF"/>
    <w:rsid w:val="03852704"/>
    <w:rsid w:val="03A029D4"/>
    <w:rsid w:val="03DD35E4"/>
    <w:rsid w:val="04076900"/>
    <w:rsid w:val="041A5A3B"/>
    <w:rsid w:val="042311BA"/>
    <w:rsid w:val="042B157A"/>
    <w:rsid w:val="048F3DB0"/>
    <w:rsid w:val="048F763B"/>
    <w:rsid w:val="049802FF"/>
    <w:rsid w:val="049F330E"/>
    <w:rsid w:val="04A3117E"/>
    <w:rsid w:val="04AA775C"/>
    <w:rsid w:val="04AF1889"/>
    <w:rsid w:val="04F66F48"/>
    <w:rsid w:val="05014E1E"/>
    <w:rsid w:val="05251E14"/>
    <w:rsid w:val="05A16594"/>
    <w:rsid w:val="05A7762D"/>
    <w:rsid w:val="060E5941"/>
    <w:rsid w:val="06110FAF"/>
    <w:rsid w:val="06493CA7"/>
    <w:rsid w:val="065A6178"/>
    <w:rsid w:val="066F1CF3"/>
    <w:rsid w:val="06871610"/>
    <w:rsid w:val="06930BB8"/>
    <w:rsid w:val="069B7C33"/>
    <w:rsid w:val="07245D42"/>
    <w:rsid w:val="07264C62"/>
    <w:rsid w:val="0779354C"/>
    <w:rsid w:val="08061376"/>
    <w:rsid w:val="08452D77"/>
    <w:rsid w:val="086401F8"/>
    <w:rsid w:val="08694216"/>
    <w:rsid w:val="08751CAA"/>
    <w:rsid w:val="087E4C40"/>
    <w:rsid w:val="08896F10"/>
    <w:rsid w:val="08A871D0"/>
    <w:rsid w:val="08D66AD6"/>
    <w:rsid w:val="08DA33A3"/>
    <w:rsid w:val="08E80F13"/>
    <w:rsid w:val="08E87F44"/>
    <w:rsid w:val="09335624"/>
    <w:rsid w:val="0944690F"/>
    <w:rsid w:val="09535675"/>
    <w:rsid w:val="095F057D"/>
    <w:rsid w:val="09642282"/>
    <w:rsid w:val="09733572"/>
    <w:rsid w:val="09772C16"/>
    <w:rsid w:val="098353B5"/>
    <w:rsid w:val="098F73BC"/>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E0712B"/>
    <w:rsid w:val="0BF6188C"/>
    <w:rsid w:val="0BF73C91"/>
    <w:rsid w:val="0C170175"/>
    <w:rsid w:val="0C215C32"/>
    <w:rsid w:val="0C571A41"/>
    <w:rsid w:val="0C5C1171"/>
    <w:rsid w:val="0C5E1CBC"/>
    <w:rsid w:val="0C615B50"/>
    <w:rsid w:val="0C8445DA"/>
    <w:rsid w:val="0C87121B"/>
    <w:rsid w:val="0CC007F7"/>
    <w:rsid w:val="0CC617AC"/>
    <w:rsid w:val="0CDC1333"/>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EFD592E"/>
    <w:rsid w:val="0F4958DC"/>
    <w:rsid w:val="0F515DF7"/>
    <w:rsid w:val="0F596BA8"/>
    <w:rsid w:val="0F6248D2"/>
    <w:rsid w:val="0F693536"/>
    <w:rsid w:val="0F7B0511"/>
    <w:rsid w:val="0F7B76D9"/>
    <w:rsid w:val="0F816ACD"/>
    <w:rsid w:val="0F9832DB"/>
    <w:rsid w:val="0FBF3FD2"/>
    <w:rsid w:val="0FBF7FF3"/>
    <w:rsid w:val="0FED53BE"/>
    <w:rsid w:val="10646583"/>
    <w:rsid w:val="107D4B15"/>
    <w:rsid w:val="108A3C80"/>
    <w:rsid w:val="10C26171"/>
    <w:rsid w:val="10F33360"/>
    <w:rsid w:val="10FC16EA"/>
    <w:rsid w:val="110F1D40"/>
    <w:rsid w:val="112234ED"/>
    <w:rsid w:val="11266F33"/>
    <w:rsid w:val="118963A1"/>
    <w:rsid w:val="11C6522A"/>
    <w:rsid w:val="11E104CC"/>
    <w:rsid w:val="11E20309"/>
    <w:rsid w:val="11FF26DA"/>
    <w:rsid w:val="12255233"/>
    <w:rsid w:val="12530213"/>
    <w:rsid w:val="12642F72"/>
    <w:rsid w:val="127723A9"/>
    <w:rsid w:val="12862074"/>
    <w:rsid w:val="12883966"/>
    <w:rsid w:val="129E45B4"/>
    <w:rsid w:val="12D81596"/>
    <w:rsid w:val="13072A44"/>
    <w:rsid w:val="135F4BE2"/>
    <w:rsid w:val="13885F0D"/>
    <w:rsid w:val="139B1A0A"/>
    <w:rsid w:val="139D25C7"/>
    <w:rsid w:val="13B62743"/>
    <w:rsid w:val="13BF3CE4"/>
    <w:rsid w:val="13C77A9D"/>
    <w:rsid w:val="13DF1337"/>
    <w:rsid w:val="140C1889"/>
    <w:rsid w:val="141008D8"/>
    <w:rsid w:val="14125FE6"/>
    <w:rsid w:val="146D271E"/>
    <w:rsid w:val="148701AF"/>
    <w:rsid w:val="14982588"/>
    <w:rsid w:val="149A5AD9"/>
    <w:rsid w:val="14A7619D"/>
    <w:rsid w:val="14C60571"/>
    <w:rsid w:val="150536C3"/>
    <w:rsid w:val="150C1963"/>
    <w:rsid w:val="151447A0"/>
    <w:rsid w:val="154A6454"/>
    <w:rsid w:val="15762120"/>
    <w:rsid w:val="15A2691F"/>
    <w:rsid w:val="16A8729C"/>
    <w:rsid w:val="16B33777"/>
    <w:rsid w:val="16BC70A7"/>
    <w:rsid w:val="16C6339E"/>
    <w:rsid w:val="16D5395C"/>
    <w:rsid w:val="16E372C2"/>
    <w:rsid w:val="16ED3D9A"/>
    <w:rsid w:val="172F2D79"/>
    <w:rsid w:val="17557BEF"/>
    <w:rsid w:val="17C263CF"/>
    <w:rsid w:val="17D349C1"/>
    <w:rsid w:val="17E0369F"/>
    <w:rsid w:val="18244F26"/>
    <w:rsid w:val="1830729E"/>
    <w:rsid w:val="1852128A"/>
    <w:rsid w:val="1870062C"/>
    <w:rsid w:val="18817102"/>
    <w:rsid w:val="18830A15"/>
    <w:rsid w:val="18852B28"/>
    <w:rsid w:val="188B5321"/>
    <w:rsid w:val="18D21BDA"/>
    <w:rsid w:val="190A7EC2"/>
    <w:rsid w:val="19932372"/>
    <w:rsid w:val="19A20DD5"/>
    <w:rsid w:val="19AE03F1"/>
    <w:rsid w:val="19B66E06"/>
    <w:rsid w:val="1A071A03"/>
    <w:rsid w:val="1A1F16AE"/>
    <w:rsid w:val="1A3B5C77"/>
    <w:rsid w:val="1A6B1B55"/>
    <w:rsid w:val="1A984BAD"/>
    <w:rsid w:val="1AB8220E"/>
    <w:rsid w:val="1AE4166C"/>
    <w:rsid w:val="1AF06CFB"/>
    <w:rsid w:val="1AF11B8D"/>
    <w:rsid w:val="1B0C7E28"/>
    <w:rsid w:val="1B11359C"/>
    <w:rsid w:val="1B2A271F"/>
    <w:rsid w:val="1B530544"/>
    <w:rsid w:val="1B713184"/>
    <w:rsid w:val="1BA209CF"/>
    <w:rsid w:val="1BB4777D"/>
    <w:rsid w:val="1BD75AB8"/>
    <w:rsid w:val="1C0459C2"/>
    <w:rsid w:val="1C1B3B4A"/>
    <w:rsid w:val="1C88086E"/>
    <w:rsid w:val="1CA525D5"/>
    <w:rsid w:val="1CCB5193"/>
    <w:rsid w:val="1D266CE1"/>
    <w:rsid w:val="1D3963AF"/>
    <w:rsid w:val="1D56790B"/>
    <w:rsid w:val="1D6A673C"/>
    <w:rsid w:val="1D7F406C"/>
    <w:rsid w:val="1D831FE4"/>
    <w:rsid w:val="1D8F54D2"/>
    <w:rsid w:val="1D9247AE"/>
    <w:rsid w:val="1DB567EC"/>
    <w:rsid w:val="1DF51A98"/>
    <w:rsid w:val="1E051CD9"/>
    <w:rsid w:val="1E3D060F"/>
    <w:rsid w:val="1E3F5F7E"/>
    <w:rsid w:val="1E3F7D2E"/>
    <w:rsid w:val="1E4134E4"/>
    <w:rsid w:val="1E4852D2"/>
    <w:rsid w:val="1E5062B3"/>
    <w:rsid w:val="1E523514"/>
    <w:rsid w:val="1E714A66"/>
    <w:rsid w:val="1E802593"/>
    <w:rsid w:val="1E8B6156"/>
    <w:rsid w:val="1EA703CC"/>
    <w:rsid w:val="1EB7330C"/>
    <w:rsid w:val="1EE71CC4"/>
    <w:rsid w:val="1F0A0FF3"/>
    <w:rsid w:val="1F467731"/>
    <w:rsid w:val="1F5771FF"/>
    <w:rsid w:val="1FD52574"/>
    <w:rsid w:val="1FE868A9"/>
    <w:rsid w:val="20034907"/>
    <w:rsid w:val="20173E4B"/>
    <w:rsid w:val="204E48BC"/>
    <w:rsid w:val="208921B3"/>
    <w:rsid w:val="20973DEB"/>
    <w:rsid w:val="20B26522"/>
    <w:rsid w:val="20B44310"/>
    <w:rsid w:val="211116EB"/>
    <w:rsid w:val="21237499"/>
    <w:rsid w:val="216133FC"/>
    <w:rsid w:val="21D56769"/>
    <w:rsid w:val="21E52EF3"/>
    <w:rsid w:val="21F10D70"/>
    <w:rsid w:val="21FB5D7B"/>
    <w:rsid w:val="22015E94"/>
    <w:rsid w:val="220B1C3D"/>
    <w:rsid w:val="221D1D20"/>
    <w:rsid w:val="22334A87"/>
    <w:rsid w:val="224C1334"/>
    <w:rsid w:val="22BE6801"/>
    <w:rsid w:val="22C977AC"/>
    <w:rsid w:val="23085827"/>
    <w:rsid w:val="233500BF"/>
    <w:rsid w:val="23377FF7"/>
    <w:rsid w:val="236B425F"/>
    <w:rsid w:val="23836192"/>
    <w:rsid w:val="23901F29"/>
    <w:rsid w:val="239C0061"/>
    <w:rsid w:val="23B908A4"/>
    <w:rsid w:val="23E95BEF"/>
    <w:rsid w:val="23FD0064"/>
    <w:rsid w:val="241A4435"/>
    <w:rsid w:val="243D1432"/>
    <w:rsid w:val="244F43AD"/>
    <w:rsid w:val="245375B0"/>
    <w:rsid w:val="24642C0A"/>
    <w:rsid w:val="24727DCD"/>
    <w:rsid w:val="24B22173"/>
    <w:rsid w:val="24B95AD9"/>
    <w:rsid w:val="24BE24DA"/>
    <w:rsid w:val="24CF5825"/>
    <w:rsid w:val="24D42B36"/>
    <w:rsid w:val="24D663E6"/>
    <w:rsid w:val="24D77F2B"/>
    <w:rsid w:val="24E24CEE"/>
    <w:rsid w:val="2504136D"/>
    <w:rsid w:val="25152081"/>
    <w:rsid w:val="253F05F7"/>
    <w:rsid w:val="258B00E2"/>
    <w:rsid w:val="25A917A6"/>
    <w:rsid w:val="25BE27CC"/>
    <w:rsid w:val="25F74A5C"/>
    <w:rsid w:val="2628662C"/>
    <w:rsid w:val="262D45DE"/>
    <w:rsid w:val="26663631"/>
    <w:rsid w:val="26871DC8"/>
    <w:rsid w:val="26A53EF9"/>
    <w:rsid w:val="26A94201"/>
    <w:rsid w:val="26AC274F"/>
    <w:rsid w:val="26E50D2A"/>
    <w:rsid w:val="26E51CC1"/>
    <w:rsid w:val="26EA4592"/>
    <w:rsid w:val="27044A29"/>
    <w:rsid w:val="271D34C8"/>
    <w:rsid w:val="276142BF"/>
    <w:rsid w:val="276D21F3"/>
    <w:rsid w:val="276F05AF"/>
    <w:rsid w:val="27783712"/>
    <w:rsid w:val="27907362"/>
    <w:rsid w:val="28333E1D"/>
    <w:rsid w:val="28454BD6"/>
    <w:rsid w:val="28455253"/>
    <w:rsid w:val="28551971"/>
    <w:rsid w:val="285B1C53"/>
    <w:rsid w:val="285D34C5"/>
    <w:rsid w:val="28883979"/>
    <w:rsid w:val="289F7086"/>
    <w:rsid w:val="28C32028"/>
    <w:rsid w:val="28CC490F"/>
    <w:rsid w:val="28DE40AA"/>
    <w:rsid w:val="28F160A4"/>
    <w:rsid w:val="29121C13"/>
    <w:rsid w:val="29345E77"/>
    <w:rsid w:val="294C65AD"/>
    <w:rsid w:val="29806583"/>
    <w:rsid w:val="298B3C4C"/>
    <w:rsid w:val="298B5159"/>
    <w:rsid w:val="2998358C"/>
    <w:rsid w:val="29E35774"/>
    <w:rsid w:val="29F26D24"/>
    <w:rsid w:val="2A15033F"/>
    <w:rsid w:val="2A1662C1"/>
    <w:rsid w:val="2A1C7367"/>
    <w:rsid w:val="2A2815FA"/>
    <w:rsid w:val="2A6D6092"/>
    <w:rsid w:val="2A7D76B4"/>
    <w:rsid w:val="2B437463"/>
    <w:rsid w:val="2B4E7F29"/>
    <w:rsid w:val="2B7807EE"/>
    <w:rsid w:val="2BA50BF7"/>
    <w:rsid w:val="2BBF00EC"/>
    <w:rsid w:val="2BC37CFD"/>
    <w:rsid w:val="2BD5237F"/>
    <w:rsid w:val="2BE536CE"/>
    <w:rsid w:val="2BE758D9"/>
    <w:rsid w:val="2BF346BB"/>
    <w:rsid w:val="2C09049E"/>
    <w:rsid w:val="2C0A653C"/>
    <w:rsid w:val="2C191F85"/>
    <w:rsid w:val="2C983AEE"/>
    <w:rsid w:val="2CE82D6F"/>
    <w:rsid w:val="2D343236"/>
    <w:rsid w:val="2D375814"/>
    <w:rsid w:val="2D38455E"/>
    <w:rsid w:val="2D421B58"/>
    <w:rsid w:val="2D575011"/>
    <w:rsid w:val="2DD15014"/>
    <w:rsid w:val="2DF06932"/>
    <w:rsid w:val="2DF72DE4"/>
    <w:rsid w:val="2E0220AF"/>
    <w:rsid w:val="2E4B082A"/>
    <w:rsid w:val="2E59653C"/>
    <w:rsid w:val="2E5D4E86"/>
    <w:rsid w:val="2E5D790B"/>
    <w:rsid w:val="2E9A3C18"/>
    <w:rsid w:val="2EBB0FEE"/>
    <w:rsid w:val="2EBD1124"/>
    <w:rsid w:val="2EC63002"/>
    <w:rsid w:val="2EF37F24"/>
    <w:rsid w:val="2F0A6B38"/>
    <w:rsid w:val="2F946CCB"/>
    <w:rsid w:val="2FA87048"/>
    <w:rsid w:val="2FD25781"/>
    <w:rsid w:val="2FDC745C"/>
    <w:rsid w:val="2FFD7934"/>
    <w:rsid w:val="3049169C"/>
    <w:rsid w:val="30733ACD"/>
    <w:rsid w:val="308C3862"/>
    <w:rsid w:val="309379D8"/>
    <w:rsid w:val="30A270F7"/>
    <w:rsid w:val="30B01360"/>
    <w:rsid w:val="30C77CE5"/>
    <w:rsid w:val="30DF1478"/>
    <w:rsid w:val="30EC586F"/>
    <w:rsid w:val="318F6462"/>
    <w:rsid w:val="319C6071"/>
    <w:rsid w:val="31AC537E"/>
    <w:rsid w:val="31BB1005"/>
    <w:rsid w:val="31E3679B"/>
    <w:rsid w:val="31E732FD"/>
    <w:rsid w:val="32517576"/>
    <w:rsid w:val="32BE5C2C"/>
    <w:rsid w:val="32FB6478"/>
    <w:rsid w:val="33263B3F"/>
    <w:rsid w:val="33320928"/>
    <w:rsid w:val="336963EB"/>
    <w:rsid w:val="33816EEB"/>
    <w:rsid w:val="339C3413"/>
    <w:rsid w:val="33EB55CD"/>
    <w:rsid w:val="33EC4C02"/>
    <w:rsid w:val="340D2360"/>
    <w:rsid w:val="3410665D"/>
    <w:rsid w:val="34211214"/>
    <w:rsid w:val="342E63AB"/>
    <w:rsid w:val="34950E68"/>
    <w:rsid w:val="34986E94"/>
    <w:rsid w:val="34AF62C9"/>
    <w:rsid w:val="34CB4388"/>
    <w:rsid w:val="34E940DB"/>
    <w:rsid w:val="34F80FB8"/>
    <w:rsid w:val="34FA6E12"/>
    <w:rsid w:val="35312AA1"/>
    <w:rsid w:val="353572E4"/>
    <w:rsid w:val="354D7158"/>
    <w:rsid w:val="35606B78"/>
    <w:rsid w:val="358D5588"/>
    <w:rsid w:val="358E07DF"/>
    <w:rsid w:val="35A76A67"/>
    <w:rsid w:val="35C10660"/>
    <w:rsid w:val="363A3B40"/>
    <w:rsid w:val="363C5E23"/>
    <w:rsid w:val="365302AE"/>
    <w:rsid w:val="36607A0A"/>
    <w:rsid w:val="366E227C"/>
    <w:rsid w:val="366F2E0D"/>
    <w:rsid w:val="367B6A5C"/>
    <w:rsid w:val="36A74ADA"/>
    <w:rsid w:val="36AD60D5"/>
    <w:rsid w:val="36B224F9"/>
    <w:rsid w:val="36EC0CC9"/>
    <w:rsid w:val="37202102"/>
    <w:rsid w:val="373F410B"/>
    <w:rsid w:val="37B73193"/>
    <w:rsid w:val="37EE7094"/>
    <w:rsid w:val="38296C89"/>
    <w:rsid w:val="383002EB"/>
    <w:rsid w:val="38471845"/>
    <w:rsid w:val="38586797"/>
    <w:rsid w:val="385D15DF"/>
    <w:rsid w:val="387E1D44"/>
    <w:rsid w:val="38BC0149"/>
    <w:rsid w:val="38D87D1C"/>
    <w:rsid w:val="39591504"/>
    <w:rsid w:val="39636459"/>
    <w:rsid w:val="396B7F6C"/>
    <w:rsid w:val="397065EA"/>
    <w:rsid w:val="39B417A9"/>
    <w:rsid w:val="39C026EF"/>
    <w:rsid w:val="39FC5695"/>
    <w:rsid w:val="3A006D8E"/>
    <w:rsid w:val="3A3651E5"/>
    <w:rsid w:val="3A3712E8"/>
    <w:rsid w:val="3A3F64D0"/>
    <w:rsid w:val="3A744481"/>
    <w:rsid w:val="3A8C7BEF"/>
    <w:rsid w:val="3A906246"/>
    <w:rsid w:val="3AE315CD"/>
    <w:rsid w:val="3B1374EF"/>
    <w:rsid w:val="3B181276"/>
    <w:rsid w:val="3B2349B7"/>
    <w:rsid w:val="3B385190"/>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313C4"/>
    <w:rsid w:val="3D440F09"/>
    <w:rsid w:val="3D4504A0"/>
    <w:rsid w:val="3D8734BB"/>
    <w:rsid w:val="3D9A11D4"/>
    <w:rsid w:val="3DA16D89"/>
    <w:rsid w:val="3DA364BE"/>
    <w:rsid w:val="3DDC47DD"/>
    <w:rsid w:val="3DE041CB"/>
    <w:rsid w:val="3E000EA2"/>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E3593"/>
    <w:rsid w:val="3F6363FE"/>
    <w:rsid w:val="3F756B8F"/>
    <w:rsid w:val="3F95482B"/>
    <w:rsid w:val="4019356B"/>
    <w:rsid w:val="40592157"/>
    <w:rsid w:val="406E1CAE"/>
    <w:rsid w:val="40830DF9"/>
    <w:rsid w:val="408C0409"/>
    <w:rsid w:val="40A0133A"/>
    <w:rsid w:val="40B41A41"/>
    <w:rsid w:val="40C31A53"/>
    <w:rsid w:val="40FF545D"/>
    <w:rsid w:val="410067C8"/>
    <w:rsid w:val="418F0D2A"/>
    <w:rsid w:val="41A33A6C"/>
    <w:rsid w:val="41C9151C"/>
    <w:rsid w:val="41D01505"/>
    <w:rsid w:val="41F92E0C"/>
    <w:rsid w:val="42474939"/>
    <w:rsid w:val="42487FD8"/>
    <w:rsid w:val="424C3C57"/>
    <w:rsid w:val="42613FF3"/>
    <w:rsid w:val="42660D96"/>
    <w:rsid w:val="428667D2"/>
    <w:rsid w:val="42CD1CE0"/>
    <w:rsid w:val="42E1381E"/>
    <w:rsid w:val="42ED6459"/>
    <w:rsid w:val="42FE58DD"/>
    <w:rsid w:val="43174B3D"/>
    <w:rsid w:val="43342EA7"/>
    <w:rsid w:val="434B790E"/>
    <w:rsid w:val="4360274F"/>
    <w:rsid w:val="437F5828"/>
    <w:rsid w:val="43977AB6"/>
    <w:rsid w:val="43A3342B"/>
    <w:rsid w:val="43C30CD6"/>
    <w:rsid w:val="43C77C27"/>
    <w:rsid w:val="43C84F50"/>
    <w:rsid w:val="43DE09EE"/>
    <w:rsid w:val="43F263DD"/>
    <w:rsid w:val="44002FAD"/>
    <w:rsid w:val="449101DD"/>
    <w:rsid w:val="44DE1391"/>
    <w:rsid w:val="451B225C"/>
    <w:rsid w:val="452410C9"/>
    <w:rsid w:val="45317DFB"/>
    <w:rsid w:val="456D3CE4"/>
    <w:rsid w:val="4579042C"/>
    <w:rsid w:val="457F0571"/>
    <w:rsid w:val="45851176"/>
    <w:rsid w:val="45C63B94"/>
    <w:rsid w:val="45F14C64"/>
    <w:rsid w:val="460E7DA5"/>
    <w:rsid w:val="46422483"/>
    <w:rsid w:val="4659254A"/>
    <w:rsid w:val="465B0637"/>
    <w:rsid w:val="465E3F0D"/>
    <w:rsid w:val="466A16E6"/>
    <w:rsid w:val="466D6760"/>
    <w:rsid w:val="46893F2B"/>
    <w:rsid w:val="46C4686E"/>
    <w:rsid w:val="477B778F"/>
    <w:rsid w:val="478203EC"/>
    <w:rsid w:val="47985244"/>
    <w:rsid w:val="47B025FA"/>
    <w:rsid w:val="4809698F"/>
    <w:rsid w:val="4811697D"/>
    <w:rsid w:val="48330E0D"/>
    <w:rsid w:val="487A3E25"/>
    <w:rsid w:val="488B5503"/>
    <w:rsid w:val="48937E21"/>
    <w:rsid w:val="489946DC"/>
    <w:rsid w:val="489A0361"/>
    <w:rsid w:val="48A9354D"/>
    <w:rsid w:val="48B94FF3"/>
    <w:rsid w:val="48E37AAB"/>
    <w:rsid w:val="48FD4B4C"/>
    <w:rsid w:val="490A68E0"/>
    <w:rsid w:val="491055FE"/>
    <w:rsid w:val="495F5B3E"/>
    <w:rsid w:val="496B3EF7"/>
    <w:rsid w:val="496F77D7"/>
    <w:rsid w:val="497654FD"/>
    <w:rsid w:val="49B64211"/>
    <w:rsid w:val="49F6167F"/>
    <w:rsid w:val="4A064FA0"/>
    <w:rsid w:val="4A07623F"/>
    <w:rsid w:val="4A16615C"/>
    <w:rsid w:val="4A2C2648"/>
    <w:rsid w:val="4A4424D7"/>
    <w:rsid w:val="4A736D7D"/>
    <w:rsid w:val="4AB82D0F"/>
    <w:rsid w:val="4AC32699"/>
    <w:rsid w:val="4ACF125C"/>
    <w:rsid w:val="4AD14BC9"/>
    <w:rsid w:val="4AEB7664"/>
    <w:rsid w:val="4AFD7C19"/>
    <w:rsid w:val="4B0567D1"/>
    <w:rsid w:val="4B236AAE"/>
    <w:rsid w:val="4B707271"/>
    <w:rsid w:val="4B724394"/>
    <w:rsid w:val="4B8E589B"/>
    <w:rsid w:val="4B9739F7"/>
    <w:rsid w:val="4BC1507C"/>
    <w:rsid w:val="4BC70343"/>
    <w:rsid w:val="4BEE2503"/>
    <w:rsid w:val="4C0E13B2"/>
    <w:rsid w:val="4C245A30"/>
    <w:rsid w:val="4CB6685F"/>
    <w:rsid w:val="4CC367FE"/>
    <w:rsid w:val="4CE0596C"/>
    <w:rsid w:val="4D077F3C"/>
    <w:rsid w:val="4D123355"/>
    <w:rsid w:val="4D2A3B31"/>
    <w:rsid w:val="4D312C52"/>
    <w:rsid w:val="4D905305"/>
    <w:rsid w:val="4D964A72"/>
    <w:rsid w:val="4D9C1254"/>
    <w:rsid w:val="4DE86773"/>
    <w:rsid w:val="4E793892"/>
    <w:rsid w:val="4E800872"/>
    <w:rsid w:val="4EC569ED"/>
    <w:rsid w:val="4ED50EA1"/>
    <w:rsid w:val="4EE94977"/>
    <w:rsid w:val="4EEC050C"/>
    <w:rsid w:val="4F104EC3"/>
    <w:rsid w:val="4F47354A"/>
    <w:rsid w:val="4F8D1C8E"/>
    <w:rsid w:val="4F911C54"/>
    <w:rsid w:val="4FE625E0"/>
    <w:rsid w:val="4FE63D4E"/>
    <w:rsid w:val="4FFA7C27"/>
    <w:rsid w:val="5021480F"/>
    <w:rsid w:val="50962ECB"/>
    <w:rsid w:val="50A42E38"/>
    <w:rsid w:val="50A4577F"/>
    <w:rsid w:val="50B73D1F"/>
    <w:rsid w:val="50BD5BC9"/>
    <w:rsid w:val="50C11EEE"/>
    <w:rsid w:val="50CC729B"/>
    <w:rsid w:val="50E97CFC"/>
    <w:rsid w:val="50FA4028"/>
    <w:rsid w:val="510D65B7"/>
    <w:rsid w:val="511157AB"/>
    <w:rsid w:val="51277EC3"/>
    <w:rsid w:val="5142540C"/>
    <w:rsid w:val="518832C8"/>
    <w:rsid w:val="519D3C50"/>
    <w:rsid w:val="51A0432A"/>
    <w:rsid w:val="51A63235"/>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36ED5"/>
    <w:rsid w:val="54013861"/>
    <w:rsid w:val="54097247"/>
    <w:rsid w:val="54295A39"/>
    <w:rsid w:val="54487265"/>
    <w:rsid w:val="544D6070"/>
    <w:rsid w:val="544E765F"/>
    <w:rsid w:val="545D748C"/>
    <w:rsid w:val="54605E1E"/>
    <w:rsid w:val="54AB62C7"/>
    <w:rsid w:val="54B3506A"/>
    <w:rsid w:val="54C07EA1"/>
    <w:rsid w:val="54CA0D16"/>
    <w:rsid w:val="54DD4057"/>
    <w:rsid w:val="54E7490F"/>
    <w:rsid w:val="550764A4"/>
    <w:rsid w:val="550B2BF6"/>
    <w:rsid w:val="552031DC"/>
    <w:rsid w:val="55214EB5"/>
    <w:rsid w:val="55364EFD"/>
    <w:rsid w:val="555D4828"/>
    <w:rsid w:val="557A4C8B"/>
    <w:rsid w:val="558931E1"/>
    <w:rsid w:val="55923347"/>
    <w:rsid w:val="55925180"/>
    <w:rsid w:val="55983B1B"/>
    <w:rsid w:val="55991424"/>
    <w:rsid w:val="55A8376B"/>
    <w:rsid w:val="55DC29B6"/>
    <w:rsid w:val="55DD4241"/>
    <w:rsid w:val="55EE6747"/>
    <w:rsid w:val="55FD7E8C"/>
    <w:rsid w:val="56471638"/>
    <w:rsid w:val="566B6D1E"/>
    <w:rsid w:val="566E5450"/>
    <w:rsid w:val="56A906C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E471C0"/>
    <w:rsid w:val="58917D2F"/>
    <w:rsid w:val="5894085C"/>
    <w:rsid w:val="58AE4F0C"/>
    <w:rsid w:val="58B85899"/>
    <w:rsid w:val="58E363A9"/>
    <w:rsid w:val="59153DCA"/>
    <w:rsid w:val="59166304"/>
    <w:rsid w:val="595E1678"/>
    <w:rsid w:val="596D5BD4"/>
    <w:rsid w:val="597E3DD8"/>
    <w:rsid w:val="59D177A4"/>
    <w:rsid w:val="59F80043"/>
    <w:rsid w:val="5A09252F"/>
    <w:rsid w:val="5A0B2778"/>
    <w:rsid w:val="5A11284A"/>
    <w:rsid w:val="5A2A7C7B"/>
    <w:rsid w:val="5A2F12D9"/>
    <w:rsid w:val="5A3E2560"/>
    <w:rsid w:val="5A5D3B6E"/>
    <w:rsid w:val="5A637A76"/>
    <w:rsid w:val="5A6D33BA"/>
    <w:rsid w:val="5A792B1F"/>
    <w:rsid w:val="5A836C53"/>
    <w:rsid w:val="5A874767"/>
    <w:rsid w:val="5AA17199"/>
    <w:rsid w:val="5AA85BE2"/>
    <w:rsid w:val="5AAD6F28"/>
    <w:rsid w:val="5AD63A24"/>
    <w:rsid w:val="5ADF49CA"/>
    <w:rsid w:val="5B184523"/>
    <w:rsid w:val="5B2E1A1D"/>
    <w:rsid w:val="5B843A1C"/>
    <w:rsid w:val="5B873E3F"/>
    <w:rsid w:val="5C02690E"/>
    <w:rsid w:val="5C196DA7"/>
    <w:rsid w:val="5C2A048C"/>
    <w:rsid w:val="5C80234E"/>
    <w:rsid w:val="5C8A680C"/>
    <w:rsid w:val="5CE868B8"/>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E56057"/>
    <w:rsid w:val="5EF02324"/>
    <w:rsid w:val="5EFC7377"/>
    <w:rsid w:val="5F06174D"/>
    <w:rsid w:val="5F3A3602"/>
    <w:rsid w:val="5F3F9AF8"/>
    <w:rsid w:val="5F41348B"/>
    <w:rsid w:val="5F45733B"/>
    <w:rsid w:val="5F5B0844"/>
    <w:rsid w:val="5F6277C6"/>
    <w:rsid w:val="5F6D0B1D"/>
    <w:rsid w:val="5F8D0B82"/>
    <w:rsid w:val="5F9C09D9"/>
    <w:rsid w:val="5FBF25BC"/>
    <w:rsid w:val="5FC26BE0"/>
    <w:rsid w:val="5FCC5339"/>
    <w:rsid w:val="5FE34A5B"/>
    <w:rsid w:val="5FFE1E36"/>
    <w:rsid w:val="60232584"/>
    <w:rsid w:val="60383006"/>
    <w:rsid w:val="607330CE"/>
    <w:rsid w:val="60820DBC"/>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786818"/>
    <w:rsid w:val="62885958"/>
    <w:rsid w:val="62F40B65"/>
    <w:rsid w:val="62FC2CFE"/>
    <w:rsid w:val="63024505"/>
    <w:rsid w:val="63475C23"/>
    <w:rsid w:val="635600A5"/>
    <w:rsid w:val="635B1DB5"/>
    <w:rsid w:val="63711FED"/>
    <w:rsid w:val="63880DDC"/>
    <w:rsid w:val="638D750D"/>
    <w:rsid w:val="63AC6CC0"/>
    <w:rsid w:val="63F55CC4"/>
    <w:rsid w:val="64055776"/>
    <w:rsid w:val="64240056"/>
    <w:rsid w:val="643E143A"/>
    <w:rsid w:val="64491666"/>
    <w:rsid w:val="64817C9F"/>
    <w:rsid w:val="648B6EEF"/>
    <w:rsid w:val="64C158BF"/>
    <w:rsid w:val="64CE2EAA"/>
    <w:rsid w:val="653C3090"/>
    <w:rsid w:val="65854376"/>
    <w:rsid w:val="658767BE"/>
    <w:rsid w:val="65892531"/>
    <w:rsid w:val="65E2116B"/>
    <w:rsid w:val="66195831"/>
    <w:rsid w:val="662E75B1"/>
    <w:rsid w:val="66342C2E"/>
    <w:rsid w:val="663E784C"/>
    <w:rsid w:val="668B6A45"/>
    <w:rsid w:val="672F3F24"/>
    <w:rsid w:val="673E055F"/>
    <w:rsid w:val="6745764B"/>
    <w:rsid w:val="67551CE3"/>
    <w:rsid w:val="67A22552"/>
    <w:rsid w:val="67B157C5"/>
    <w:rsid w:val="67B22DCC"/>
    <w:rsid w:val="67BE71AA"/>
    <w:rsid w:val="67D90273"/>
    <w:rsid w:val="67DE5875"/>
    <w:rsid w:val="67E55852"/>
    <w:rsid w:val="67EB1AB4"/>
    <w:rsid w:val="67FA1285"/>
    <w:rsid w:val="684E5A28"/>
    <w:rsid w:val="68551F4F"/>
    <w:rsid w:val="686457A3"/>
    <w:rsid w:val="687C10C9"/>
    <w:rsid w:val="687D7822"/>
    <w:rsid w:val="68840C16"/>
    <w:rsid w:val="68876EFB"/>
    <w:rsid w:val="68884654"/>
    <w:rsid w:val="689F444F"/>
    <w:rsid w:val="68B96DBB"/>
    <w:rsid w:val="68CA2805"/>
    <w:rsid w:val="68E46046"/>
    <w:rsid w:val="68E937A3"/>
    <w:rsid w:val="693E15D3"/>
    <w:rsid w:val="69627681"/>
    <w:rsid w:val="6977531D"/>
    <w:rsid w:val="69981651"/>
    <w:rsid w:val="69BF6BDD"/>
    <w:rsid w:val="69CC2BFF"/>
    <w:rsid w:val="69F34AD9"/>
    <w:rsid w:val="69FD55B8"/>
    <w:rsid w:val="6A0B1C62"/>
    <w:rsid w:val="6A2406C8"/>
    <w:rsid w:val="6A5505AA"/>
    <w:rsid w:val="6ADE0BD1"/>
    <w:rsid w:val="6AE96859"/>
    <w:rsid w:val="6B147746"/>
    <w:rsid w:val="6B23135A"/>
    <w:rsid w:val="6B240FCB"/>
    <w:rsid w:val="6B24787C"/>
    <w:rsid w:val="6B573233"/>
    <w:rsid w:val="6B5B6274"/>
    <w:rsid w:val="6B81116F"/>
    <w:rsid w:val="6B935D53"/>
    <w:rsid w:val="6BD82003"/>
    <w:rsid w:val="6C196F71"/>
    <w:rsid w:val="6C226FCB"/>
    <w:rsid w:val="6C31226F"/>
    <w:rsid w:val="6C552F0B"/>
    <w:rsid w:val="6C8C67B7"/>
    <w:rsid w:val="6C9D744C"/>
    <w:rsid w:val="6D167928"/>
    <w:rsid w:val="6D26299B"/>
    <w:rsid w:val="6D3B3A44"/>
    <w:rsid w:val="6D4772EC"/>
    <w:rsid w:val="6D8E4F15"/>
    <w:rsid w:val="6D9078AF"/>
    <w:rsid w:val="6DAA3FEF"/>
    <w:rsid w:val="6DBA23AE"/>
    <w:rsid w:val="6DC0172B"/>
    <w:rsid w:val="6DCB690C"/>
    <w:rsid w:val="6DD41A5B"/>
    <w:rsid w:val="6DDEB12A"/>
    <w:rsid w:val="6DF43C2E"/>
    <w:rsid w:val="6DF51CA3"/>
    <w:rsid w:val="6E8335BD"/>
    <w:rsid w:val="6E8E12EF"/>
    <w:rsid w:val="6E95544B"/>
    <w:rsid w:val="6E972936"/>
    <w:rsid w:val="6ED446C5"/>
    <w:rsid w:val="6F227F48"/>
    <w:rsid w:val="6F2A7D94"/>
    <w:rsid w:val="6F6049BF"/>
    <w:rsid w:val="6F8331F1"/>
    <w:rsid w:val="6FAE1A09"/>
    <w:rsid w:val="6FC07A2A"/>
    <w:rsid w:val="6FD75BF8"/>
    <w:rsid w:val="707357E9"/>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13AAA"/>
    <w:rsid w:val="73C0646E"/>
    <w:rsid w:val="73D40678"/>
    <w:rsid w:val="742222F5"/>
    <w:rsid w:val="74476126"/>
    <w:rsid w:val="74706664"/>
    <w:rsid w:val="747F3682"/>
    <w:rsid w:val="749C4185"/>
    <w:rsid w:val="74DC7548"/>
    <w:rsid w:val="75067759"/>
    <w:rsid w:val="752E6DCD"/>
    <w:rsid w:val="7551380D"/>
    <w:rsid w:val="75600BE5"/>
    <w:rsid w:val="7564475C"/>
    <w:rsid w:val="7583797F"/>
    <w:rsid w:val="75BDC257"/>
    <w:rsid w:val="75D20F1D"/>
    <w:rsid w:val="75DA2C18"/>
    <w:rsid w:val="75F54412"/>
    <w:rsid w:val="761738FD"/>
    <w:rsid w:val="761D08E0"/>
    <w:rsid w:val="762C32AE"/>
    <w:rsid w:val="765D347C"/>
    <w:rsid w:val="76826699"/>
    <w:rsid w:val="768537A4"/>
    <w:rsid w:val="76C87133"/>
    <w:rsid w:val="76CD08D5"/>
    <w:rsid w:val="76DB4B92"/>
    <w:rsid w:val="76DF01F6"/>
    <w:rsid w:val="77052AA4"/>
    <w:rsid w:val="77136511"/>
    <w:rsid w:val="77340A39"/>
    <w:rsid w:val="77351FD0"/>
    <w:rsid w:val="77472422"/>
    <w:rsid w:val="777F31F2"/>
    <w:rsid w:val="77D1700D"/>
    <w:rsid w:val="77EC04CC"/>
    <w:rsid w:val="77F11912"/>
    <w:rsid w:val="784B2688"/>
    <w:rsid w:val="78775729"/>
    <w:rsid w:val="78A42DB0"/>
    <w:rsid w:val="78A656AB"/>
    <w:rsid w:val="78B2245C"/>
    <w:rsid w:val="78E172CC"/>
    <w:rsid w:val="78EA1D1F"/>
    <w:rsid w:val="7904172F"/>
    <w:rsid w:val="790F7E27"/>
    <w:rsid w:val="7911660A"/>
    <w:rsid w:val="792A231A"/>
    <w:rsid w:val="79316829"/>
    <w:rsid w:val="793A3B22"/>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E07EB"/>
    <w:rsid w:val="7AD05746"/>
    <w:rsid w:val="7B021C6C"/>
    <w:rsid w:val="7B257FFD"/>
    <w:rsid w:val="7B343476"/>
    <w:rsid w:val="7B5A2978"/>
    <w:rsid w:val="7B5A7E4C"/>
    <w:rsid w:val="7B667AF9"/>
    <w:rsid w:val="7B7468F8"/>
    <w:rsid w:val="7B792A7B"/>
    <w:rsid w:val="7BEE0103"/>
    <w:rsid w:val="7C0A0FE4"/>
    <w:rsid w:val="7C254906"/>
    <w:rsid w:val="7C590818"/>
    <w:rsid w:val="7C7C10F6"/>
    <w:rsid w:val="7C853BEA"/>
    <w:rsid w:val="7C881368"/>
    <w:rsid w:val="7CE27788"/>
    <w:rsid w:val="7D0C32F1"/>
    <w:rsid w:val="7D0F408D"/>
    <w:rsid w:val="7D491C6C"/>
    <w:rsid w:val="7D5429C0"/>
    <w:rsid w:val="7D6E6D43"/>
    <w:rsid w:val="7DA01F39"/>
    <w:rsid w:val="7DB57A34"/>
    <w:rsid w:val="7DD86F60"/>
    <w:rsid w:val="7DE60973"/>
    <w:rsid w:val="7DEF0916"/>
    <w:rsid w:val="7E1E5218"/>
    <w:rsid w:val="7E9A4E1F"/>
    <w:rsid w:val="7EA7723A"/>
    <w:rsid w:val="7EB5531A"/>
    <w:rsid w:val="7EF56FBB"/>
    <w:rsid w:val="7F0768EB"/>
    <w:rsid w:val="7F10576C"/>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2">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qFormat/>
    <w:uiPriority w:val="0"/>
    <w:pPr>
      <w:ind w:left="420" w:leftChars="200"/>
    </w:pPr>
    <w:rPr>
      <w:rFonts w:eastAsia="宋体" w:cs="Times New Roman"/>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3"/>
    <w:qFormat/>
    <w:uiPriority w:val="0"/>
    <w:pPr>
      <w:ind w:firstLine="420"/>
    </w:pPr>
    <w:rPr>
      <w:rFonts w:hAnsi="Calibri" w:cs="Times New Roman"/>
      <w:snapToGrid/>
      <w:szCs w:val="20"/>
    </w:r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paragraph" w:styleId="62">
    <w:name w:val="Body Text First Indent 2"/>
    <w:basedOn w:val="26"/>
    <w:next w:val="63"/>
    <w:link w:val="123"/>
    <w:qFormat/>
    <w:uiPriority w:val="0"/>
    <w:pPr>
      <w:adjustRightInd/>
      <w:spacing w:after="120" w:line="240" w:lineRule="auto"/>
      <w:ind w:left="420" w:leftChars="200" w:firstLine="210"/>
    </w:pPr>
    <w:rPr>
      <w:sz w:val="21"/>
    </w:rPr>
  </w:style>
  <w:style w:type="paragraph" w:customStyle="1" w:styleId="63">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2"/>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2"/>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15607</Words>
  <Characters>16833</Characters>
  <Lines>279</Lines>
  <Paragraphs>78</Paragraphs>
  <TotalTime>0</TotalTime>
  <ScaleCrop>false</ScaleCrop>
  <LinksUpToDate>false</LinksUpToDate>
  <CharactersWithSpaces>17285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xhb*</cp:lastModifiedBy>
  <cp:lastPrinted>2025-06-24T02:08:00Z</cp:lastPrinted>
  <dcterms:modified xsi:type="dcterms:W3CDTF">2025-07-11T06:11:38Z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eyJoZGlkIjoiZTFlYmJjODYxN2M5ZGMzYjdkZTA0ODRmY2RiNzc1ZGEiLCJ1c2VySWQiOiI0NDUxODU0NzcifQ==</vt:lpwstr>
  </property>
</Properties>
</file>