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1CD5C">
      <w:pPr>
        <w:spacing w:line="360" w:lineRule="auto"/>
        <w:jc w:val="center"/>
        <w:rPr>
          <w:rFonts w:ascii="宋体" w:hAnsi="宋体" w:cs="宋体"/>
          <w:b/>
          <w:sz w:val="24"/>
        </w:rPr>
      </w:pPr>
    </w:p>
    <w:p w14:paraId="15D8D53B">
      <w:pPr>
        <w:spacing w:line="360" w:lineRule="auto"/>
        <w:jc w:val="center"/>
        <w:rPr>
          <w:rFonts w:ascii="宋体" w:hAnsi="宋体" w:cs="宋体"/>
          <w:b/>
          <w:sz w:val="24"/>
        </w:rPr>
      </w:pPr>
    </w:p>
    <w:p w14:paraId="2B867015">
      <w:pPr>
        <w:adjustRightInd/>
        <w:spacing w:line="360" w:lineRule="auto"/>
        <w:jc w:val="center"/>
        <w:rPr>
          <w:rFonts w:ascii="宋体" w:hAnsi="宋体" w:cs="宋体"/>
          <w:b/>
          <w:sz w:val="44"/>
          <w:szCs w:val="44"/>
        </w:rPr>
      </w:pPr>
    </w:p>
    <w:p w14:paraId="40FDD6FC">
      <w:pPr>
        <w:spacing w:line="360" w:lineRule="auto"/>
        <w:jc w:val="center"/>
        <w:rPr>
          <w:rFonts w:ascii="宋体" w:hAnsi="宋体" w:cs="宋体"/>
          <w:b/>
          <w:sz w:val="44"/>
          <w:szCs w:val="44"/>
        </w:rPr>
      </w:pPr>
    </w:p>
    <w:p w14:paraId="6994C5ED">
      <w:pPr>
        <w:adjustRightInd/>
        <w:spacing w:line="360" w:lineRule="auto"/>
        <w:jc w:val="center"/>
        <w:rPr>
          <w:rFonts w:ascii="宋体" w:hAnsi="宋体" w:cs="宋体"/>
          <w:b/>
          <w:sz w:val="48"/>
          <w:szCs w:val="48"/>
        </w:rPr>
      </w:pPr>
      <w:r>
        <w:rPr>
          <w:rFonts w:hint="eastAsia" w:ascii="宋体" w:hAnsi="宋体" w:cs="宋体"/>
          <w:b/>
          <w:sz w:val="48"/>
          <w:szCs w:val="48"/>
        </w:rPr>
        <w:t>杭州师范大学附属医院</w:t>
      </w:r>
    </w:p>
    <w:p w14:paraId="6C506D8C">
      <w:pPr>
        <w:adjustRightInd/>
        <w:spacing w:line="360" w:lineRule="auto"/>
        <w:jc w:val="center"/>
        <w:rPr>
          <w:rFonts w:ascii="宋体" w:hAnsi="宋体" w:cs="宋体"/>
          <w:b/>
          <w:sz w:val="48"/>
          <w:szCs w:val="48"/>
        </w:rPr>
      </w:pPr>
      <w:r>
        <w:rPr>
          <w:rFonts w:hint="eastAsia" w:ascii="宋体" w:hAnsi="宋体" w:cs="宋体"/>
          <w:b/>
          <w:sz w:val="48"/>
          <w:szCs w:val="48"/>
        </w:rPr>
        <w:t>零星维修服务外包项目</w:t>
      </w:r>
    </w:p>
    <w:p w14:paraId="7BD17229">
      <w:pPr>
        <w:adjustRightInd/>
        <w:spacing w:line="360" w:lineRule="auto"/>
        <w:jc w:val="center"/>
        <w:rPr>
          <w:rFonts w:ascii="宋体" w:hAnsi="宋体" w:cs="宋体"/>
          <w:sz w:val="48"/>
          <w:szCs w:val="48"/>
        </w:rPr>
      </w:pPr>
    </w:p>
    <w:p w14:paraId="064D112C">
      <w:pPr>
        <w:adjustRightInd/>
        <w:spacing w:line="360" w:lineRule="auto"/>
        <w:jc w:val="center"/>
        <w:rPr>
          <w:rFonts w:ascii="宋体" w:hAnsi="宋体" w:cs="宋体"/>
          <w:sz w:val="48"/>
          <w:szCs w:val="48"/>
        </w:rPr>
      </w:pPr>
    </w:p>
    <w:p w14:paraId="21BF321C">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14:paraId="2C3D24A9">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360387EC">
      <w:pPr>
        <w:snapToGrid w:val="0"/>
        <w:spacing w:line="360" w:lineRule="auto"/>
        <w:jc w:val="center"/>
        <w:rPr>
          <w:rFonts w:ascii="宋体" w:hAnsi="宋体" w:cs="宋体"/>
          <w:sz w:val="30"/>
          <w:szCs w:val="30"/>
        </w:rPr>
      </w:pPr>
      <w:r>
        <w:rPr>
          <w:rFonts w:hint="eastAsia" w:ascii="宋体" w:hAnsi="宋体" w:cs="宋体"/>
          <w:sz w:val="30"/>
          <w:szCs w:val="30"/>
        </w:rPr>
        <w:t>编号:CZTC25098</w:t>
      </w:r>
    </w:p>
    <w:p w14:paraId="610BAB7E">
      <w:pPr>
        <w:adjustRightInd/>
        <w:spacing w:line="360" w:lineRule="auto"/>
        <w:rPr>
          <w:rFonts w:ascii="宋体" w:hAnsi="宋体" w:cs="宋体"/>
          <w:sz w:val="28"/>
          <w:szCs w:val="20"/>
        </w:rPr>
      </w:pPr>
    </w:p>
    <w:p w14:paraId="3F7B5564">
      <w:pPr>
        <w:spacing w:line="360" w:lineRule="auto"/>
        <w:jc w:val="center"/>
        <w:rPr>
          <w:rFonts w:ascii="宋体" w:hAnsi="宋体" w:cs="宋体"/>
          <w:b/>
          <w:sz w:val="44"/>
          <w:szCs w:val="44"/>
        </w:rPr>
      </w:pPr>
      <w:r>
        <w:rPr>
          <w:rFonts w:hint="eastAsia" w:ascii="宋体" w:hAnsi="宋体" w:cs="宋体"/>
          <w:b/>
          <w:sz w:val="44"/>
          <w:szCs w:val="44"/>
        </w:rPr>
        <w:t xml:space="preserve"> </w:t>
      </w:r>
    </w:p>
    <w:p w14:paraId="2BBC05BF">
      <w:pPr>
        <w:spacing w:line="360" w:lineRule="auto"/>
        <w:jc w:val="center"/>
        <w:rPr>
          <w:rFonts w:ascii="宋体" w:hAnsi="宋体" w:cs="宋体"/>
          <w:b/>
          <w:sz w:val="44"/>
          <w:szCs w:val="44"/>
        </w:rPr>
      </w:pPr>
    </w:p>
    <w:p w14:paraId="46DB8B6C">
      <w:pPr>
        <w:spacing w:line="360" w:lineRule="auto"/>
        <w:jc w:val="center"/>
        <w:rPr>
          <w:rFonts w:ascii="宋体" w:hAnsi="宋体" w:cs="宋体"/>
          <w:sz w:val="24"/>
        </w:rPr>
      </w:pPr>
    </w:p>
    <w:p w14:paraId="106F7140">
      <w:pPr>
        <w:spacing w:line="360" w:lineRule="auto"/>
        <w:rPr>
          <w:rFonts w:ascii="宋体" w:hAnsi="宋体" w:cs="宋体"/>
          <w:sz w:val="32"/>
          <w:szCs w:val="32"/>
        </w:rPr>
      </w:pPr>
    </w:p>
    <w:p w14:paraId="17341676">
      <w:pPr>
        <w:snapToGrid w:val="0"/>
        <w:spacing w:line="360" w:lineRule="auto"/>
        <w:jc w:val="center"/>
        <w:rPr>
          <w:rFonts w:ascii="宋体" w:hAnsi="宋体" w:cs="宋体"/>
          <w:b/>
          <w:bCs/>
          <w:sz w:val="32"/>
          <w:szCs w:val="32"/>
        </w:rPr>
      </w:pPr>
      <w:r>
        <w:rPr>
          <w:rFonts w:hint="eastAsia" w:ascii="宋体" w:hAnsi="宋体" w:cs="宋体"/>
          <w:b/>
          <w:bCs/>
          <w:sz w:val="32"/>
          <w:szCs w:val="32"/>
        </w:rPr>
        <w:t>采   购   人：杭州师范大学附属医院</w:t>
      </w:r>
    </w:p>
    <w:p w14:paraId="3EFA8D6A">
      <w:pPr>
        <w:snapToGrid w:val="0"/>
        <w:spacing w:line="360" w:lineRule="auto"/>
        <w:jc w:val="center"/>
        <w:rPr>
          <w:rFonts w:ascii="宋体" w:hAnsi="宋体" w:cs="宋体"/>
          <w:b/>
          <w:bCs/>
          <w:sz w:val="32"/>
          <w:szCs w:val="32"/>
        </w:rPr>
      </w:pPr>
      <w:r>
        <w:rPr>
          <w:rFonts w:hint="eastAsia" w:ascii="宋体" w:hAnsi="宋体" w:cs="宋体"/>
          <w:b/>
          <w:bCs/>
          <w:sz w:val="32"/>
          <w:szCs w:val="32"/>
        </w:rPr>
        <w:t>采购代理机构：杭州中浙招标有限公司</w:t>
      </w:r>
    </w:p>
    <w:p w14:paraId="6DA5BB6C">
      <w:pPr>
        <w:snapToGrid w:val="0"/>
        <w:spacing w:line="360" w:lineRule="auto"/>
        <w:jc w:val="center"/>
        <w:rPr>
          <w:rFonts w:ascii="宋体" w:hAnsi="宋体" w:cs="宋体"/>
          <w:sz w:val="24"/>
        </w:rPr>
      </w:pPr>
      <w:r>
        <w:rPr>
          <w:rFonts w:hint="eastAsia" w:ascii="宋体" w:hAnsi="宋体" w:cs="宋体"/>
          <w:b/>
          <w:sz w:val="32"/>
          <w:szCs w:val="32"/>
        </w:rPr>
        <w:t>二〇二五年六月</w:t>
      </w:r>
      <w:r>
        <w:rPr>
          <w:rFonts w:hint="eastAsia" w:ascii="宋体" w:hAnsi="宋体" w:cs="宋体"/>
          <w:sz w:val="24"/>
        </w:rPr>
        <w:br w:type="page"/>
      </w:r>
      <w:bookmarkStart w:id="0" w:name="_Hlt67893495"/>
      <w:bookmarkEnd w:id="0"/>
    </w:p>
    <w:p w14:paraId="26387D2B">
      <w:pPr>
        <w:spacing w:line="360" w:lineRule="auto"/>
        <w:jc w:val="center"/>
        <w:rPr>
          <w:rFonts w:ascii="宋体" w:hAnsi="宋体" w:cs="宋体"/>
          <w:sz w:val="24"/>
        </w:rPr>
      </w:pPr>
    </w:p>
    <w:p w14:paraId="52525F83">
      <w:pPr>
        <w:spacing w:line="360" w:lineRule="auto"/>
        <w:jc w:val="center"/>
        <w:rPr>
          <w:rFonts w:ascii="宋体" w:hAnsi="宋体" w:cs="宋体"/>
          <w:b/>
          <w:sz w:val="48"/>
          <w:szCs w:val="48"/>
        </w:rPr>
      </w:pPr>
      <w:r>
        <w:rPr>
          <w:rFonts w:hint="eastAsia" w:ascii="宋体" w:hAnsi="宋体" w:cs="宋体"/>
          <w:b/>
          <w:sz w:val="48"/>
          <w:szCs w:val="48"/>
        </w:rPr>
        <w:t>目  录</w:t>
      </w:r>
    </w:p>
    <w:p w14:paraId="0317EC2A">
      <w:pPr>
        <w:spacing w:line="360" w:lineRule="auto"/>
        <w:rPr>
          <w:rFonts w:ascii="宋体" w:hAnsi="宋体" w:cs="宋体"/>
          <w:sz w:val="32"/>
          <w:szCs w:val="32"/>
        </w:rPr>
      </w:pPr>
    </w:p>
    <w:p w14:paraId="34025ABA">
      <w:pPr>
        <w:spacing w:line="360" w:lineRule="auto"/>
        <w:rPr>
          <w:rFonts w:ascii="宋体" w:hAnsi="宋体" w:cs="宋体"/>
          <w:sz w:val="32"/>
          <w:szCs w:val="32"/>
        </w:rPr>
      </w:pPr>
    </w:p>
    <w:p w14:paraId="1A8A519A">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11B69B78">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6BA069C9">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56CC6FC">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10CEA04A">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25D5D1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2F8A230">
      <w:pPr>
        <w:spacing w:line="360" w:lineRule="auto"/>
        <w:ind w:firstLine="1280" w:firstLineChars="400"/>
        <w:rPr>
          <w:rFonts w:ascii="宋体" w:hAnsi="宋体" w:cs="宋体"/>
          <w:sz w:val="32"/>
          <w:szCs w:val="32"/>
        </w:rPr>
      </w:pPr>
    </w:p>
    <w:p w14:paraId="7C3695A8">
      <w:pPr>
        <w:spacing w:line="360" w:lineRule="auto"/>
        <w:ind w:firstLine="549" w:firstLineChars="229"/>
        <w:rPr>
          <w:rFonts w:ascii="宋体" w:hAnsi="宋体" w:cs="宋体"/>
          <w:sz w:val="24"/>
        </w:rPr>
      </w:pPr>
      <w:bookmarkStart w:id="1" w:name="_Hlt91233176"/>
      <w:bookmarkEnd w:id="1"/>
      <w:bookmarkStart w:id="2" w:name="_Toc91899869"/>
    </w:p>
    <w:p w14:paraId="3374B95A">
      <w:pPr>
        <w:spacing w:line="360" w:lineRule="auto"/>
        <w:ind w:firstLine="549" w:firstLineChars="229"/>
        <w:rPr>
          <w:rFonts w:ascii="宋体" w:hAnsi="宋体" w:cs="宋体"/>
          <w:sz w:val="24"/>
        </w:rPr>
      </w:pPr>
    </w:p>
    <w:p w14:paraId="1659DB78">
      <w:pPr>
        <w:spacing w:line="360" w:lineRule="auto"/>
        <w:ind w:firstLine="549" w:firstLineChars="229"/>
        <w:rPr>
          <w:rFonts w:ascii="宋体" w:hAnsi="宋体" w:cs="宋体"/>
          <w:sz w:val="24"/>
        </w:rPr>
      </w:pPr>
    </w:p>
    <w:p w14:paraId="57DB259B">
      <w:pPr>
        <w:spacing w:line="360" w:lineRule="auto"/>
        <w:ind w:firstLine="549" w:firstLineChars="229"/>
        <w:rPr>
          <w:rFonts w:ascii="宋体" w:hAnsi="宋体" w:cs="宋体"/>
          <w:sz w:val="24"/>
        </w:rPr>
      </w:pPr>
    </w:p>
    <w:p w14:paraId="6CECCDCB">
      <w:pPr>
        <w:spacing w:line="360" w:lineRule="auto"/>
        <w:ind w:firstLine="549" w:firstLineChars="229"/>
        <w:rPr>
          <w:rFonts w:ascii="宋体" w:hAnsi="宋体" w:cs="宋体"/>
          <w:sz w:val="24"/>
        </w:rPr>
      </w:pPr>
    </w:p>
    <w:p w14:paraId="0177AFF3">
      <w:pPr>
        <w:spacing w:line="360" w:lineRule="auto"/>
        <w:ind w:firstLine="549" w:firstLineChars="229"/>
        <w:rPr>
          <w:rFonts w:ascii="宋体" w:hAnsi="宋体" w:cs="宋体"/>
          <w:sz w:val="24"/>
        </w:rPr>
      </w:pPr>
    </w:p>
    <w:p w14:paraId="25F7D112">
      <w:pPr>
        <w:spacing w:line="360" w:lineRule="auto"/>
        <w:ind w:firstLine="549" w:firstLineChars="229"/>
        <w:rPr>
          <w:rFonts w:ascii="宋体" w:hAnsi="宋体" w:cs="宋体"/>
          <w:sz w:val="24"/>
        </w:rPr>
      </w:pPr>
    </w:p>
    <w:p w14:paraId="4F66F8DA">
      <w:pPr>
        <w:spacing w:line="360" w:lineRule="auto"/>
        <w:ind w:firstLine="549" w:firstLineChars="229"/>
        <w:rPr>
          <w:rFonts w:ascii="宋体" w:hAnsi="宋体" w:cs="宋体"/>
          <w:sz w:val="24"/>
        </w:rPr>
      </w:pPr>
    </w:p>
    <w:p w14:paraId="4995AA03">
      <w:pPr>
        <w:spacing w:line="360" w:lineRule="auto"/>
        <w:ind w:firstLine="549" w:firstLineChars="229"/>
        <w:rPr>
          <w:rFonts w:ascii="宋体" w:hAnsi="宋体" w:cs="宋体"/>
          <w:sz w:val="24"/>
        </w:rPr>
      </w:pPr>
    </w:p>
    <w:p w14:paraId="518DFE98">
      <w:pPr>
        <w:spacing w:line="360" w:lineRule="auto"/>
        <w:ind w:firstLine="549" w:firstLineChars="229"/>
        <w:rPr>
          <w:rFonts w:ascii="宋体" w:hAnsi="宋体" w:cs="宋体"/>
          <w:sz w:val="24"/>
        </w:rPr>
      </w:pPr>
    </w:p>
    <w:p w14:paraId="5D20A89C">
      <w:pPr>
        <w:spacing w:line="360" w:lineRule="auto"/>
        <w:ind w:firstLine="549" w:firstLineChars="229"/>
        <w:rPr>
          <w:rFonts w:ascii="宋体" w:hAnsi="宋体" w:cs="宋体"/>
          <w:sz w:val="24"/>
        </w:rPr>
      </w:pPr>
    </w:p>
    <w:p w14:paraId="1F565720">
      <w:pPr>
        <w:spacing w:line="360" w:lineRule="auto"/>
        <w:ind w:firstLine="549" w:firstLineChars="229"/>
        <w:rPr>
          <w:rFonts w:ascii="宋体" w:hAnsi="宋体" w:cs="宋体"/>
          <w:sz w:val="24"/>
        </w:rPr>
      </w:pPr>
    </w:p>
    <w:p w14:paraId="37176681">
      <w:pPr>
        <w:spacing w:line="360" w:lineRule="auto"/>
        <w:ind w:firstLine="549" w:firstLineChars="229"/>
        <w:rPr>
          <w:rFonts w:ascii="宋体" w:hAnsi="宋体" w:cs="宋体"/>
          <w:sz w:val="24"/>
        </w:rPr>
      </w:pPr>
    </w:p>
    <w:p w14:paraId="517B634E">
      <w:pPr>
        <w:spacing w:line="360" w:lineRule="auto"/>
        <w:rPr>
          <w:rFonts w:ascii="宋体" w:hAnsi="宋体" w:cs="宋体"/>
          <w:sz w:val="24"/>
        </w:rPr>
      </w:pPr>
    </w:p>
    <w:p w14:paraId="1A27EFD3">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6C00DAD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344072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（杭州师范大学附属医院零星维修服务外包项目</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33336A99">
      <w:pPr>
        <w:spacing w:line="360" w:lineRule="auto"/>
        <w:rPr>
          <w:rFonts w:ascii="宋体" w:hAnsi="宋体" w:cs="宋体"/>
          <w:b/>
          <w:sz w:val="24"/>
        </w:rPr>
      </w:pPr>
      <w:r>
        <w:rPr>
          <w:rFonts w:hint="eastAsia" w:ascii="宋体" w:hAnsi="宋体" w:cs="宋体"/>
          <w:b/>
          <w:sz w:val="24"/>
        </w:rPr>
        <w:t xml:space="preserve">一、项目基本情况                                            </w:t>
      </w:r>
    </w:p>
    <w:p w14:paraId="71335556">
      <w:pPr>
        <w:snapToGrid w:val="0"/>
        <w:spacing w:line="360" w:lineRule="auto"/>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sz w:val="24"/>
        </w:rPr>
        <w:t>CZTC25098</w:t>
      </w:r>
    </w:p>
    <w:p w14:paraId="5941F455">
      <w:pPr>
        <w:snapToGrid w:val="0"/>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杭州师范大学附属医院零星维修服务外包项目</w:t>
      </w:r>
    </w:p>
    <w:p w14:paraId="6B451DED">
      <w:pPr>
        <w:snapToGrid w:val="0"/>
        <w:spacing w:line="360" w:lineRule="auto"/>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sz w:val="24"/>
        </w:rPr>
        <w:t>3800000</w:t>
      </w:r>
    </w:p>
    <w:p w14:paraId="6FA8F402">
      <w:pPr>
        <w:snapToGrid w:val="0"/>
        <w:spacing w:line="360" w:lineRule="auto"/>
        <w:ind w:firstLine="482" w:firstLineChars="200"/>
        <w:rPr>
          <w:rFonts w:ascii="宋体" w:hAnsi="宋体" w:cs="宋体"/>
          <w:sz w:val="24"/>
        </w:rPr>
      </w:pPr>
      <w:r>
        <w:rPr>
          <w:rFonts w:hint="eastAsia" w:ascii="宋体" w:hAnsi="宋体" w:cs="宋体"/>
          <w:b/>
          <w:sz w:val="24"/>
        </w:rPr>
        <w:t>最高限价（元）：</w:t>
      </w:r>
      <w:r>
        <w:rPr>
          <w:rFonts w:hint="eastAsia" w:ascii="宋体" w:hAnsi="宋体" w:cs="宋体"/>
          <w:sz w:val="24"/>
        </w:rPr>
        <w:t>340</w:t>
      </w:r>
      <w:r>
        <w:rPr>
          <w:rFonts w:ascii="宋体" w:hAnsi="宋体" w:cs="宋体"/>
          <w:sz w:val="24"/>
        </w:rPr>
        <w:t>0000</w:t>
      </w:r>
    </w:p>
    <w:p w14:paraId="78332078">
      <w:pPr>
        <w:pStyle w:val="5"/>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杭州师范大学附属医院零星维修服务外包项目，主要内容：</w:t>
      </w:r>
      <w:r>
        <w:rPr>
          <w:rFonts w:hint="eastAsia" w:hAnsi="宋体" w:cs="宋体"/>
          <w:bCs/>
          <w:kern w:val="0"/>
          <w:sz w:val="24"/>
        </w:rPr>
        <w:t>包括且不限于土建、装修、幕墙、钢结构、智能化、给排水、暖通、机电安装、配电、市政、景观绿化等服务期内医院各类零星工程、修缮小项目</w:t>
      </w:r>
      <w:r>
        <w:rPr>
          <w:rFonts w:hint="eastAsia" w:hAnsi="宋体" w:cs="宋体"/>
          <w:bCs/>
          <w:snapToGrid/>
          <w:color w:val="auto"/>
          <w:kern w:val="2"/>
          <w:sz w:val="24"/>
          <w:szCs w:val="24"/>
        </w:rPr>
        <w:t>。详见采购文件第三部分采购需求。</w:t>
      </w:r>
    </w:p>
    <w:p w14:paraId="1F64CC47">
      <w:pPr>
        <w:pStyle w:val="131"/>
        <w:snapToGrid w:val="0"/>
        <w:spacing w:before="0"/>
        <w:ind w:firstLine="482"/>
        <w:outlineLvl w:val="2"/>
        <w:rPr>
          <w:rFonts w:ascii="宋体" w:hAnsi="宋体" w:cs="宋体"/>
        </w:rPr>
      </w:pPr>
      <w:r>
        <w:rPr>
          <w:rFonts w:hint="eastAsia" w:ascii="宋体" w:hAnsi="宋体" w:cs="宋体"/>
          <w:b/>
        </w:rPr>
        <w:t>合同履约期限：</w:t>
      </w:r>
      <w:r>
        <w:rPr>
          <w:rFonts w:hint="eastAsia" w:ascii="宋体" w:hAnsi="宋体" w:cs="宋体"/>
          <w:bCs/>
        </w:rPr>
        <w:t>1年</w:t>
      </w:r>
    </w:p>
    <w:p w14:paraId="6EC96196">
      <w:pPr>
        <w:pStyle w:val="5"/>
        <w:spacing w:line="360" w:lineRule="auto"/>
        <w:ind w:firstLine="482" w:firstLineChars="200"/>
        <w:rPr>
          <w:rFonts w:hAnsi="宋体" w:cs="宋体"/>
          <w:color w:val="auto"/>
          <w:kern w:val="0"/>
          <w:sz w:val="24"/>
        </w:rPr>
      </w:pPr>
      <w:r>
        <w:rPr>
          <w:rFonts w:hint="eastAsia" w:hAnsi="宋体" w:cs="宋体"/>
          <w:b/>
          <w:color w:val="auto"/>
          <w:sz w:val="24"/>
        </w:rPr>
        <w:t>本项目接受联合体：</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14:paraId="3DE831F3">
      <w:pPr>
        <w:pStyle w:val="131"/>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14:paraId="19B7BA23">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72707EE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216A493">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65814909">
      <w:pPr>
        <w:spacing w:line="360" w:lineRule="auto"/>
        <w:ind w:firstLine="480" w:firstLineChars="200"/>
        <w:rPr>
          <w:rFonts w:ascii="宋体" w:hAnsi="宋体" w:cs="宋体"/>
          <w:sz w:val="24"/>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sdt>
        <w:sdtPr>
          <w:rPr>
            <w:rFonts w:hint="eastAsia" w:ascii="宋体" w:hAnsi="宋体" w:cs="宋体"/>
            <w:kern w:val="0"/>
            <w:sz w:val="24"/>
          </w:rPr>
          <w:id w:val="60915949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0117D495">
      <w:pPr>
        <w:spacing w:line="360" w:lineRule="auto"/>
        <w:ind w:firstLine="897" w:firstLineChars="374"/>
        <w:rPr>
          <w:rFonts w:ascii="宋体" w:hAnsi="宋体" w:cs="宋体"/>
          <w:sz w:val="24"/>
          <w:u w:val="single"/>
        </w:rPr>
      </w:pPr>
      <w:sdt>
        <w:sdtPr>
          <w:rPr>
            <w:rFonts w:hint="eastAsia" w:ascii="宋体" w:hAnsi="宋体" w:cs="宋体"/>
            <w:kern w:val="0"/>
            <w:sz w:val="24"/>
          </w:rPr>
          <w:id w:val="22816380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0CD5E5F0">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2707D0BD">
      <w:pPr>
        <w:snapToGrid w:val="0"/>
        <w:spacing w:line="360" w:lineRule="auto"/>
        <w:ind w:firstLine="480" w:firstLineChars="200"/>
        <w:rPr>
          <w:rFonts w:ascii="宋体" w:hAnsi="宋体" w:cs="宋体"/>
          <w:sz w:val="24"/>
        </w:rPr>
      </w:pPr>
      <w:r>
        <w:rPr>
          <w:rFonts w:hint="eastAsia" w:ascii="宋体" w:hAnsi="宋体" w:cs="宋体"/>
          <w:sz w:val="24"/>
        </w:rPr>
        <w:t>4.1供应商须具有建筑工程施工总承包叁级及以上资质。</w:t>
      </w:r>
    </w:p>
    <w:p w14:paraId="001E7A48">
      <w:pPr>
        <w:snapToGrid w:val="0"/>
        <w:spacing w:line="360" w:lineRule="auto"/>
        <w:ind w:firstLine="480" w:firstLineChars="200"/>
        <w:rPr>
          <w:rFonts w:ascii="宋体" w:hAnsi="宋体" w:cs="宋体"/>
          <w:sz w:val="24"/>
        </w:rPr>
      </w:pPr>
      <w:r>
        <w:rPr>
          <w:rFonts w:hint="eastAsia" w:ascii="宋体" w:hAnsi="宋体" w:cs="宋体"/>
          <w:sz w:val="24"/>
        </w:rPr>
        <w:t>4.2具有有效《企业安全生产许可证》；企业主要负责人（法定代表人、企业经理、企业分管安全生产的副经理、企业技术负责人）具有安全生产考核合格证书（A证），企业分管安全生产的副经理须提供企业任命文件，其他负责人必须在响应文件中能体现职务信息。拟派项目经理具有安全生产考核合格证书（B证），专职安全生产管理人员具有安全生产考核合格证书（C证）；</w:t>
      </w:r>
    </w:p>
    <w:p w14:paraId="5DAC5E0B">
      <w:pPr>
        <w:snapToGrid w:val="0"/>
        <w:spacing w:line="360" w:lineRule="auto"/>
        <w:ind w:firstLine="480" w:firstLineChars="200"/>
        <w:rPr>
          <w:rFonts w:ascii="宋体" w:hAnsi="宋体" w:cs="宋体"/>
          <w:sz w:val="24"/>
        </w:rPr>
      </w:pPr>
      <w:r>
        <w:rPr>
          <w:rFonts w:hint="eastAsia" w:ascii="宋体" w:hAnsi="宋体" w:cs="宋体"/>
          <w:sz w:val="24"/>
        </w:rPr>
        <w:t>4.3拟派项目经理具有建筑工程专业贰级及以上建造师执业资格；</w:t>
      </w:r>
    </w:p>
    <w:p w14:paraId="23416CD0">
      <w:pPr>
        <w:snapToGrid w:val="0"/>
        <w:spacing w:line="360" w:lineRule="auto"/>
        <w:ind w:firstLine="480" w:firstLineChars="200"/>
        <w:rPr>
          <w:rFonts w:ascii="宋体" w:hAnsi="宋体" w:cs="宋体"/>
          <w:sz w:val="24"/>
        </w:rPr>
      </w:pPr>
      <w:r>
        <w:rPr>
          <w:rFonts w:hint="eastAsia" w:ascii="宋体" w:hAnsi="宋体" w:cs="宋体"/>
          <w:color w:val="auto"/>
          <w:sz w:val="24"/>
          <w:u w:val="single"/>
        </w:rPr>
        <w:t xml:space="preserve">该特定条件的法律法规依据：建设工程质量管理条例(中华人民共和国国务院令第279号)第二十五条　施工单位应当依法取得相应等级的资质证书，并在其资质等级许可的范围内承揽工程 </w:t>
      </w:r>
      <w:r>
        <w:rPr>
          <w:rFonts w:hint="eastAsia" w:ascii="宋体" w:hAnsi="宋体" w:cs="宋体"/>
          <w:color w:val="0000FF"/>
          <w:sz w:val="24"/>
        </w:rPr>
        <w:t>。</w:t>
      </w:r>
    </w:p>
    <w:p w14:paraId="490A6DFE">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AB4A559">
      <w:pPr>
        <w:spacing w:line="360" w:lineRule="auto"/>
        <w:rPr>
          <w:rFonts w:ascii="宋体" w:hAnsi="宋体" w:cs="宋体"/>
          <w:b/>
          <w:sz w:val="24"/>
        </w:rPr>
      </w:pPr>
      <w:r>
        <w:rPr>
          <w:rFonts w:hint="eastAsia" w:ascii="宋体" w:hAnsi="宋体" w:cs="宋体"/>
          <w:b/>
          <w:sz w:val="24"/>
        </w:rPr>
        <w:t xml:space="preserve">三、获取采购文件 </w:t>
      </w:r>
    </w:p>
    <w:p w14:paraId="393AF6CD">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54AE75EF">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92E5F52">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679E0CF">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05E9D28">
      <w:pPr>
        <w:spacing w:line="360" w:lineRule="auto"/>
        <w:rPr>
          <w:rFonts w:ascii="宋体" w:hAnsi="宋体" w:cs="宋体"/>
          <w:b/>
          <w:sz w:val="24"/>
        </w:rPr>
      </w:pPr>
      <w:r>
        <w:rPr>
          <w:rFonts w:hint="eastAsia" w:ascii="宋体" w:hAnsi="宋体" w:cs="宋体"/>
          <w:b/>
          <w:sz w:val="24"/>
        </w:rPr>
        <w:t>四、响应文件提交（上传）</w:t>
      </w:r>
    </w:p>
    <w:p w14:paraId="36BAE263">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14:paraId="7DB645AC">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E38A897">
      <w:pPr>
        <w:spacing w:line="360" w:lineRule="auto"/>
        <w:rPr>
          <w:rFonts w:ascii="宋体" w:hAnsi="宋体" w:cs="宋体"/>
          <w:sz w:val="24"/>
        </w:rPr>
      </w:pPr>
      <w:r>
        <w:rPr>
          <w:rFonts w:hint="eastAsia" w:ascii="宋体" w:hAnsi="宋体" w:cs="宋体"/>
          <w:b/>
          <w:sz w:val="24"/>
        </w:rPr>
        <w:t xml:space="preserve">五、响应文件开启 </w:t>
      </w:r>
    </w:p>
    <w:p w14:paraId="69913338">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p>
    <w:p w14:paraId="394266C1">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05EF19E3">
      <w:pPr>
        <w:spacing w:line="360" w:lineRule="auto"/>
        <w:rPr>
          <w:rFonts w:ascii="宋体" w:hAnsi="宋体" w:cs="宋体"/>
          <w:sz w:val="24"/>
        </w:rPr>
      </w:pPr>
      <w:r>
        <w:rPr>
          <w:rFonts w:hint="eastAsia" w:ascii="宋体" w:hAnsi="宋体" w:cs="宋体"/>
          <w:b/>
          <w:sz w:val="24"/>
        </w:rPr>
        <w:t xml:space="preserve">六、公告期限 </w:t>
      </w:r>
    </w:p>
    <w:p w14:paraId="20B0E8B2">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583CAB41">
      <w:pPr>
        <w:spacing w:line="360" w:lineRule="auto"/>
        <w:rPr>
          <w:rFonts w:ascii="宋体" w:hAnsi="宋体" w:cs="宋体"/>
          <w:b/>
          <w:sz w:val="24"/>
        </w:rPr>
      </w:pPr>
      <w:r>
        <w:rPr>
          <w:rFonts w:hint="eastAsia" w:ascii="宋体" w:hAnsi="宋体" w:cs="宋体"/>
          <w:b/>
          <w:sz w:val="24"/>
        </w:rPr>
        <w:t>七、其他补充事宜</w:t>
      </w:r>
    </w:p>
    <w:p w14:paraId="056B055F">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0E890BE3">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872660">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11E57E">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972E296">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5F92C508">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6BD7025F">
      <w:pPr>
        <w:snapToGrid w:val="0"/>
        <w:spacing w:line="360" w:lineRule="auto"/>
        <w:ind w:firstLine="480" w:firstLineChars="200"/>
        <w:rPr>
          <w:rFonts w:ascii="宋体" w:hAnsi="宋体" w:cs="宋体"/>
          <w:sz w:val="24"/>
        </w:rPr>
      </w:pPr>
      <w:r>
        <w:rPr>
          <w:rFonts w:hint="eastAsia" w:ascii="宋体" w:hAnsi="宋体" w:cs="宋体"/>
          <w:sz w:val="24"/>
        </w:rPr>
        <w:t xml:space="preserve">名    称：杭州师范大学附属医院 </w:t>
      </w:r>
    </w:p>
    <w:p w14:paraId="2FD8D5D8">
      <w:pPr>
        <w:snapToGrid w:val="0"/>
        <w:spacing w:line="360" w:lineRule="auto"/>
        <w:ind w:firstLine="480" w:firstLineChars="200"/>
        <w:rPr>
          <w:rFonts w:ascii="宋体" w:hAnsi="宋体" w:cs="宋体"/>
          <w:sz w:val="24"/>
        </w:rPr>
      </w:pPr>
      <w:r>
        <w:rPr>
          <w:rFonts w:hint="eastAsia" w:ascii="宋体" w:hAnsi="宋体" w:cs="宋体"/>
          <w:sz w:val="24"/>
        </w:rPr>
        <w:t xml:space="preserve">地    址：杭州市温州路126号       </w:t>
      </w:r>
    </w:p>
    <w:p w14:paraId="5BD88F1A">
      <w:pPr>
        <w:snapToGrid w:val="0"/>
        <w:spacing w:line="360" w:lineRule="auto"/>
        <w:ind w:firstLine="480" w:firstLineChars="200"/>
        <w:rPr>
          <w:rFonts w:ascii="宋体" w:hAnsi="宋体" w:cs="宋体"/>
          <w:sz w:val="24"/>
        </w:rPr>
      </w:pPr>
      <w:r>
        <w:rPr>
          <w:rFonts w:hint="eastAsia" w:ascii="宋体" w:hAnsi="宋体" w:cs="宋体"/>
          <w:sz w:val="24"/>
        </w:rPr>
        <w:t>传    真： /</w:t>
      </w:r>
    </w:p>
    <w:p w14:paraId="20D00FA3">
      <w:pPr>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项目联系人（询问）：孔德炎  </w:t>
      </w:r>
    </w:p>
    <w:p w14:paraId="3BFA0EB0">
      <w:pPr>
        <w:snapToGrid w:val="0"/>
        <w:spacing w:line="360" w:lineRule="auto"/>
        <w:ind w:firstLine="480" w:firstLineChars="200"/>
        <w:rPr>
          <w:rFonts w:ascii="宋体" w:hAnsi="宋体" w:cs="宋体"/>
          <w:sz w:val="24"/>
        </w:rPr>
      </w:pPr>
      <w:r>
        <w:rPr>
          <w:rFonts w:hint="eastAsia" w:ascii="宋体" w:hAnsi="宋体" w:cs="宋体"/>
          <w:sz w:val="24"/>
        </w:rPr>
        <w:t xml:space="preserve">项目联系方式（询问）：0571-88303686 </w:t>
      </w:r>
    </w:p>
    <w:p w14:paraId="12AD5D36">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质疑联系人：匡朵娜  </w:t>
      </w:r>
    </w:p>
    <w:p w14:paraId="0FA34938">
      <w:pPr>
        <w:snapToGrid w:val="0"/>
        <w:spacing w:line="360" w:lineRule="auto"/>
        <w:ind w:firstLine="480" w:firstLineChars="200"/>
        <w:rPr>
          <w:rFonts w:ascii="宋体" w:hAnsi="宋体" w:cs="宋体"/>
          <w:sz w:val="24"/>
        </w:rPr>
      </w:pPr>
      <w:r>
        <w:rPr>
          <w:rFonts w:hint="eastAsia" w:ascii="宋体" w:hAnsi="宋体" w:cs="宋体"/>
          <w:sz w:val="24"/>
        </w:rPr>
        <w:t xml:space="preserve">质疑联系方式：0571-88303687  </w:t>
      </w:r>
    </w:p>
    <w:p w14:paraId="3AE30DFB">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5615F899">
      <w:pPr>
        <w:snapToGrid w:val="0"/>
        <w:spacing w:line="360" w:lineRule="auto"/>
        <w:ind w:firstLine="480" w:firstLineChars="200"/>
        <w:rPr>
          <w:rFonts w:ascii="宋体" w:hAnsi="宋体" w:cs="宋体"/>
          <w:sz w:val="24"/>
        </w:rPr>
      </w:pPr>
      <w:r>
        <w:rPr>
          <w:rFonts w:hint="eastAsia" w:ascii="宋体" w:hAnsi="宋体" w:cs="宋体"/>
          <w:sz w:val="24"/>
        </w:rPr>
        <w:t>名    称：杭州中浙招标有限公司</w:t>
      </w:r>
    </w:p>
    <w:p w14:paraId="39863124">
      <w:pPr>
        <w:snapToGrid w:val="0"/>
        <w:spacing w:line="360" w:lineRule="auto"/>
        <w:ind w:firstLine="480" w:firstLineChars="200"/>
        <w:rPr>
          <w:rFonts w:ascii="宋体" w:hAnsi="宋体" w:cs="宋体"/>
          <w:sz w:val="24"/>
        </w:rPr>
      </w:pPr>
      <w:r>
        <w:rPr>
          <w:rFonts w:hint="eastAsia" w:ascii="宋体" w:hAnsi="宋体" w:cs="宋体"/>
          <w:sz w:val="24"/>
        </w:rPr>
        <w:t>地    址：杭州市拱墅区湖州街168号美好国际大厦1008室</w:t>
      </w:r>
    </w:p>
    <w:p w14:paraId="1DC69C15">
      <w:pPr>
        <w:snapToGrid w:val="0"/>
        <w:spacing w:line="360" w:lineRule="auto"/>
        <w:ind w:firstLine="480" w:firstLineChars="200"/>
        <w:rPr>
          <w:rFonts w:ascii="宋体" w:hAnsi="宋体" w:cs="宋体"/>
          <w:sz w:val="24"/>
        </w:rPr>
      </w:pPr>
      <w:r>
        <w:rPr>
          <w:rFonts w:hint="eastAsia" w:ascii="宋体" w:hAnsi="宋体" w:cs="宋体"/>
          <w:sz w:val="24"/>
        </w:rPr>
        <w:t xml:space="preserve">传    真：/             </w:t>
      </w:r>
    </w:p>
    <w:p w14:paraId="1EFBF12F">
      <w:pPr>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项目联系人（询问）：沈涛、李炎峻          </w:t>
      </w:r>
    </w:p>
    <w:p w14:paraId="2EDC5A03">
      <w:pPr>
        <w:snapToGrid w:val="0"/>
        <w:spacing w:line="360" w:lineRule="auto"/>
        <w:ind w:firstLine="480" w:firstLineChars="200"/>
        <w:rPr>
          <w:rFonts w:ascii="宋体" w:hAnsi="宋体" w:cs="宋体"/>
          <w:sz w:val="24"/>
        </w:rPr>
      </w:pPr>
      <w:r>
        <w:rPr>
          <w:rFonts w:hint="eastAsia" w:ascii="宋体" w:hAnsi="宋体" w:cs="宋体"/>
          <w:sz w:val="24"/>
        </w:rPr>
        <w:t>项目联系方式（询问）：0571-87850068</w:t>
      </w:r>
    </w:p>
    <w:p w14:paraId="1185D0BA">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质疑联系人：黄烜栋              </w:t>
      </w:r>
    </w:p>
    <w:p w14:paraId="6C4F329E">
      <w:pPr>
        <w:snapToGrid w:val="0"/>
        <w:spacing w:line="360" w:lineRule="auto"/>
        <w:ind w:firstLine="480" w:firstLineChars="200"/>
        <w:rPr>
          <w:rFonts w:ascii="宋体" w:hAnsi="宋体" w:cs="宋体"/>
          <w:sz w:val="24"/>
        </w:rPr>
      </w:pPr>
      <w:r>
        <w:rPr>
          <w:rFonts w:hint="eastAsia" w:ascii="宋体" w:hAnsi="宋体" w:cs="宋体"/>
          <w:sz w:val="24"/>
        </w:rPr>
        <w:t>质疑联系方式：0571-87850068</w:t>
      </w:r>
    </w:p>
    <w:p w14:paraId="486B78AB">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2DB04952">
      <w:pPr>
        <w:spacing w:line="360" w:lineRule="auto"/>
        <w:ind w:firstLine="480" w:firstLineChars="200"/>
        <w:rPr>
          <w:rFonts w:ascii="宋体" w:hAnsi="宋体" w:cs="宋体"/>
          <w:sz w:val="24"/>
        </w:rPr>
      </w:pPr>
      <w:r>
        <w:rPr>
          <w:rFonts w:hint="eastAsia" w:ascii="宋体" w:hAnsi="宋体" w:cs="宋体"/>
          <w:sz w:val="24"/>
        </w:rPr>
        <w:t>名    称：杭州市财政局政府采购监管处 /浙江省政府采购行政裁决服务中心（杭州）</w:t>
      </w:r>
    </w:p>
    <w:p w14:paraId="78E93011">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 </w:t>
      </w:r>
    </w:p>
    <w:p w14:paraId="0CA1038F">
      <w:pPr>
        <w:spacing w:line="360" w:lineRule="auto"/>
        <w:rPr>
          <w:rFonts w:ascii="宋体" w:hAnsi="宋体" w:cs="宋体"/>
          <w:sz w:val="24"/>
        </w:rPr>
      </w:pPr>
      <w:r>
        <w:rPr>
          <w:rFonts w:hint="eastAsia" w:ascii="宋体" w:hAnsi="宋体" w:cs="宋体"/>
          <w:sz w:val="24"/>
        </w:rPr>
        <w:t xml:space="preserve">    传    真： /</w:t>
      </w:r>
    </w:p>
    <w:p w14:paraId="761AC42B">
      <w:pPr>
        <w:spacing w:line="360" w:lineRule="auto"/>
        <w:rPr>
          <w:rFonts w:ascii="宋体" w:hAnsi="宋体" w:cs="宋体"/>
          <w:sz w:val="24"/>
        </w:rPr>
      </w:pPr>
      <w:r>
        <w:rPr>
          <w:rFonts w:hint="eastAsia" w:ascii="宋体" w:hAnsi="宋体" w:cs="宋体"/>
          <w:sz w:val="24"/>
        </w:rPr>
        <w:t xml:space="preserve">    联系人 ：朱女士、王女士</w:t>
      </w:r>
    </w:p>
    <w:p w14:paraId="239EEFAB">
      <w:pPr>
        <w:snapToGrid w:val="0"/>
        <w:spacing w:line="360" w:lineRule="auto"/>
        <w:ind w:firstLine="480" w:firstLineChars="200"/>
        <w:rPr>
          <w:rFonts w:ascii="宋体" w:hAnsi="宋体" w:cs="宋体"/>
          <w:sz w:val="24"/>
        </w:rPr>
      </w:pPr>
      <w:r>
        <w:rPr>
          <w:rFonts w:hint="eastAsia" w:ascii="宋体" w:hAnsi="宋体" w:cs="宋体"/>
          <w:sz w:val="24"/>
        </w:rPr>
        <w:t xml:space="preserve">监督投诉电话：0571-87227671,0571-87800218政策咨询电话：X先生，0571-8958XXXX 政府采购监管部门工作人员     </w:t>
      </w:r>
    </w:p>
    <w:p w14:paraId="345908F8">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25BBA010">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47166483">
      <w:pPr>
        <w:pStyle w:val="34"/>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298159BF">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47BD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0F90417">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7BC34A62">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0945C678">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904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4E02A42">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68183213">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09337503">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18E7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0B89765">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5E97CBF5">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61422EB6">
            <w:pPr>
              <w:pStyle w:val="3"/>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杭州师范大学附属医院零星维修服务外包项目 </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p w14:paraId="434D845D">
            <w:pPr>
              <w:pStyle w:val="3"/>
              <w:ind w:left="0" w:firstLine="0"/>
              <w:rPr>
                <w:rFonts w:ascii="宋体" w:hAnsi="宋体" w:eastAsia="宋体" w:cs="宋体"/>
                <w:lang w:val="en-US"/>
              </w:rPr>
            </w:pPr>
            <w:r>
              <w:rPr>
                <w:rFonts w:hint="eastAsia" w:ascii="宋体" w:hAnsi="宋体" w:eastAsia="宋体" w:cs="宋体"/>
                <w:b w:val="0"/>
                <w:bCs w:val="0"/>
                <w:kern w:val="0"/>
                <w:sz w:val="24"/>
                <w:szCs w:val="24"/>
                <w:lang w:val="en-US"/>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2CDE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B4C219D">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4DA3F8B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1E01710E">
            <w:pPr>
              <w:spacing w:line="360" w:lineRule="auto"/>
              <w:rPr>
                <w:rFonts w:ascii="宋体" w:hAnsi="宋体" w:cs="宋体"/>
              </w:rPr>
            </w:pPr>
            <w:sdt>
              <w:sdtPr>
                <w:rPr>
                  <w:rFonts w:hint="eastAsia" w:ascii="宋体" w:hAnsi="宋体" w:cs="宋体"/>
                  <w:kern w:val="0"/>
                  <w:sz w:val="24"/>
                </w:rPr>
                <w:id w:val="3934812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14:paraId="6EAF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4575083">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548C9A35">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464428F7">
            <w:pPr>
              <w:spacing w:line="360" w:lineRule="auto"/>
              <w:rPr>
                <w:rFonts w:ascii="宋体" w:hAnsi="宋体" w:cs="宋体"/>
                <w:sz w:val="24"/>
              </w:rPr>
            </w:pPr>
            <w:sdt>
              <w:sdtPr>
                <w:rPr>
                  <w:rFonts w:hint="eastAsia" w:ascii="宋体" w:hAnsi="宋体" w:cs="宋体"/>
                  <w:kern w:val="0"/>
                  <w:sz w:val="24"/>
                </w:rPr>
                <w:id w:val="83050787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04C0E48E">
            <w:pPr>
              <w:spacing w:line="360" w:lineRule="auto"/>
              <w:rPr>
                <w:rFonts w:ascii="宋体" w:hAnsi="宋体" w:cs="宋体"/>
                <w:sz w:val="24"/>
              </w:rPr>
            </w:pPr>
            <w:r>
              <w:rPr>
                <w:rFonts w:hint="eastAsia" w:ascii="宋体" w:hAnsi="宋体" w:cs="宋体"/>
                <w:sz w:val="24"/>
              </w:rPr>
              <w:t>注：不得限制大中型企业向小微企业合理分包。</w:t>
            </w:r>
          </w:p>
        </w:tc>
      </w:tr>
      <w:tr w14:paraId="15D6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5B1AD08">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2255E0F5">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693EC2BC">
            <w:pPr>
              <w:pStyle w:val="79"/>
              <w:ind w:firstLine="0" w:firstLineChars="0"/>
            </w:pPr>
            <w:sdt>
              <w:sdtPr>
                <w:rPr>
                  <w:rFonts w:hint="eastAsia" w:ascii="宋体" w:hAnsi="宋体" w:cs="宋体"/>
                  <w:sz w:val="24"/>
                </w:rPr>
                <w:id w:val="147468112"/>
                <w14:checkbox>
                  <w14:checked w14:val="1"/>
                  <w14:checkedState w14:val="00FE" w14:font="Wingdings"/>
                  <w14:uncheckedState w14:val="2610" w14:font="MS Gothic"/>
                </w14:checkbox>
              </w:sdtPr>
              <w:sdtEndPr>
                <w:rPr>
                  <w:rFonts w:hint="eastAsia" w:ascii="宋体" w:hAnsi="宋体" w:cs="宋体"/>
                  <w:sz w:val="24"/>
                </w:rPr>
              </w:sdtEndPr>
              <w:sdtContent>
                <w:r>
                  <w:rPr>
                    <w:rFonts w:ascii="Wingdings" w:hAnsi="Wingdings" w:cs="宋体"/>
                    <w:sz w:val="24"/>
                  </w:rPr>
                  <w:t></w:t>
                </w:r>
              </w:sdtContent>
            </w:sdt>
            <w:r>
              <w:rPr>
                <w:rFonts w:hint="eastAsia" w:ascii="宋体" w:hAnsi="宋体" w:cs="宋体"/>
                <w:sz w:val="24"/>
              </w:rPr>
              <w:t>C</w:t>
            </w:r>
            <w:r>
              <w:rPr>
                <w:rFonts w:hint="eastAsia" w:ascii="宋体" w:hAnsi="宋体" w:eastAsia="宋体" w:cs="宋体"/>
                <w:kern w:val="2"/>
                <w:sz w:val="24"/>
                <w:szCs w:val="24"/>
              </w:rPr>
              <w:t>不统一组织，供应商在获取采购文件后，自行至项目现场考察。充分了解建筑物结构、现场情况等，对技术难度和安全性引起重视，充分考虑相应风险。</w:t>
            </w:r>
          </w:p>
        </w:tc>
      </w:tr>
      <w:tr w14:paraId="2103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2F32A7">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565EE6CF">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2BE1D1FE">
            <w:pPr>
              <w:spacing w:line="360" w:lineRule="auto"/>
              <w:rPr>
                <w:rFonts w:ascii="宋体" w:hAnsi="宋体" w:cs="宋体"/>
                <w:b/>
                <w:sz w:val="24"/>
              </w:rPr>
            </w:pPr>
            <w:sdt>
              <w:sdtPr>
                <w:rPr>
                  <w:rFonts w:hint="eastAsia" w:ascii="宋体" w:hAnsi="宋体" w:cs="宋体"/>
                  <w:kern w:val="0"/>
                  <w:sz w:val="24"/>
                </w:rPr>
                <w:id w:val="58621118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14:paraId="3B74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7250CD3">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4A8ADB12">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18400B63">
            <w:pPr>
              <w:spacing w:line="360" w:lineRule="auto"/>
              <w:rPr>
                <w:rFonts w:ascii="宋体" w:hAnsi="宋体" w:cs="宋体"/>
                <w:b/>
                <w:kern w:val="0"/>
                <w:sz w:val="24"/>
                <w:lang w:val="zh-CN"/>
              </w:rPr>
            </w:pPr>
            <w:sdt>
              <w:sdtPr>
                <w:rPr>
                  <w:rFonts w:hint="eastAsia" w:ascii="宋体" w:hAnsi="宋体" w:cs="宋体"/>
                  <w:kern w:val="0"/>
                  <w:sz w:val="24"/>
                </w:rPr>
                <w:id w:val="50545689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14:paraId="092B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4FE31C78">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40FE33EF">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48825A83">
            <w:pPr>
              <w:spacing w:line="360" w:lineRule="auto"/>
              <w:rPr>
                <w:rFonts w:ascii="宋体" w:hAnsi="宋体" w:cs="宋体"/>
                <w:sz w:val="24"/>
              </w:rPr>
            </w:pPr>
            <w:r>
              <w:rPr>
                <w:rFonts w:hint="eastAsia" w:ascii="宋体" w:hAnsi="宋体" w:cs="宋体"/>
                <w:sz w:val="24"/>
              </w:rPr>
              <w:t>（1）资格证明文件：见采购文件第二部分11.1。</w:t>
            </w:r>
          </w:p>
          <w:p w14:paraId="2836E3C9">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1734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2F41193">
            <w:pPr>
              <w:snapToGrid w:val="0"/>
              <w:spacing w:line="360" w:lineRule="auto"/>
              <w:jc w:val="center"/>
              <w:rPr>
                <w:rFonts w:ascii="宋体" w:hAnsi="宋体" w:cs="宋体"/>
                <w:sz w:val="24"/>
              </w:rPr>
            </w:pPr>
          </w:p>
        </w:tc>
        <w:tc>
          <w:tcPr>
            <w:tcW w:w="2093" w:type="dxa"/>
            <w:vMerge w:val="continue"/>
            <w:vAlign w:val="center"/>
          </w:tcPr>
          <w:p w14:paraId="65F8BE3C">
            <w:pPr>
              <w:snapToGrid w:val="0"/>
              <w:spacing w:line="360" w:lineRule="auto"/>
              <w:jc w:val="center"/>
              <w:rPr>
                <w:rFonts w:ascii="宋体" w:hAnsi="宋体" w:cs="宋体"/>
                <w:b/>
                <w:sz w:val="24"/>
              </w:rPr>
            </w:pPr>
          </w:p>
        </w:tc>
        <w:tc>
          <w:tcPr>
            <w:tcW w:w="6927" w:type="dxa"/>
            <w:vAlign w:val="center"/>
          </w:tcPr>
          <w:p w14:paraId="50796275">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75C6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FB16EA0">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3D44917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2E8745CE">
            <w:pPr>
              <w:pStyle w:val="79"/>
              <w:spacing w:line="360" w:lineRule="auto"/>
              <w:ind w:firstLine="480"/>
            </w:pPr>
            <w:r>
              <w:rPr>
                <w:rFonts w:hint="eastAsia" w:ascii="宋体" w:hAnsi="宋体" w:eastAsia="宋体" w:cs="宋体"/>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b/>
                <w:bCs/>
                <w:sz w:val="24"/>
                <w:szCs w:val="24"/>
                <w:lang w:val="zh-CN"/>
              </w:rPr>
              <w:t>（不适用）</w:t>
            </w:r>
          </w:p>
        </w:tc>
      </w:tr>
      <w:tr w14:paraId="1953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BBB0D4F">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1F922A7D">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79BCDA6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最后报价出现下列情形的，响应文件无效：</w:t>
            </w:r>
          </w:p>
          <w:p w14:paraId="4E80AA2E">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2F2C773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14:paraId="72954422">
            <w:pPr>
              <w:pStyle w:val="3"/>
            </w:pPr>
          </w:p>
          <w:p w14:paraId="2EF68A1C">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838CA33">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5E51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3F6E4BCA">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3BFE229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68F97019">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BA2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F2D2ABA">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4B8D7B88">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2B1AAB87">
            <w:pPr>
              <w:pStyle w:val="34"/>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杭州市拱墅区湖州街168号美好国际大厦1008室</w:t>
            </w:r>
            <w:r>
              <w:rPr>
                <w:rFonts w:hint="eastAsia" w:hAnsi="宋体" w:cs="宋体"/>
                <w:kern w:val="28"/>
                <w:sz w:val="24"/>
                <w:szCs w:val="24"/>
              </w:rPr>
              <w:t>；</w:t>
            </w:r>
          </w:p>
          <w:p w14:paraId="2AA8F252">
            <w:pPr>
              <w:pStyle w:val="34"/>
              <w:spacing w:line="360" w:lineRule="auto"/>
              <w:rPr>
                <w:rFonts w:hAnsi="宋体" w:cs="宋体"/>
                <w:sz w:val="24"/>
                <w:szCs w:val="24"/>
              </w:rPr>
            </w:pPr>
            <w:r>
              <w:rPr>
                <w:rFonts w:hint="eastAsia" w:hAnsi="宋体" w:cs="宋体"/>
                <w:kern w:val="28"/>
                <w:sz w:val="24"/>
                <w:szCs w:val="24"/>
              </w:rPr>
              <w:t>备份响应文件签收人员联系电话：</w:t>
            </w:r>
            <w:r>
              <w:rPr>
                <w:rFonts w:hint="eastAsia" w:hAnsi="宋体" w:cs="宋体"/>
                <w:sz w:val="24"/>
                <w:u w:val="single"/>
              </w:rPr>
              <w:t>沈涛，0571-87850068</w:t>
            </w:r>
            <w:r>
              <w:rPr>
                <w:rFonts w:hint="eastAsia" w:hAnsi="宋体" w:cs="宋体"/>
                <w:sz w:val="24"/>
                <w:szCs w:val="24"/>
              </w:rPr>
              <w:t>。</w:t>
            </w:r>
          </w:p>
          <w:p w14:paraId="3923CF04">
            <w:pPr>
              <w:pStyle w:val="34"/>
              <w:spacing w:line="360" w:lineRule="auto"/>
              <w:rPr>
                <w:rFonts w:hAnsi="宋体" w:cs="宋体"/>
                <w:kern w:val="28"/>
                <w:sz w:val="24"/>
              </w:rPr>
            </w:pPr>
            <w:r>
              <w:rPr>
                <w:rFonts w:hint="eastAsia" w:hAnsi="宋体" w:cs="宋体"/>
                <w:b/>
                <w:sz w:val="24"/>
                <w:szCs w:val="24"/>
              </w:rPr>
              <w:t>采购人、采购代理机构不强制或变相强制供应商提交备份响应文件。</w:t>
            </w:r>
          </w:p>
        </w:tc>
      </w:tr>
      <w:tr w14:paraId="599A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6A917A6">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14:paraId="4222A961">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4EE0DBDD">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14:paraId="0C4C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6026A91">
            <w:pPr>
              <w:snapToGrid w:val="0"/>
              <w:spacing w:line="360" w:lineRule="auto"/>
              <w:jc w:val="center"/>
              <w:rPr>
                <w:rFonts w:ascii="宋体" w:hAnsi="宋体" w:cs="宋体"/>
                <w:sz w:val="24"/>
              </w:rPr>
            </w:pPr>
            <w:r>
              <w:rPr>
                <w:rFonts w:hint="eastAsia" w:ascii="宋体" w:hAnsi="宋体" w:cs="宋体"/>
                <w:sz w:val="24"/>
              </w:rPr>
              <w:t>14</w:t>
            </w:r>
          </w:p>
        </w:tc>
        <w:tc>
          <w:tcPr>
            <w:tcW w:w="2093" w:type="dxa"/>
            <w:vAlign w:val="center"/>
          </w:tcPr>
          <w:p w14:paraId="3B25EE22">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lang w:val="en"/>
              </w:rPr>
              <w:t>成交候选人数量</w:t>
            </w:r>
          </w:p>
        </w:tc>
        <w:tc>
          <w:tcPr>
            <w:tcW w:w="6927" w:type="dxa"/>
            <w:vAlign w:val="center"/>
          </w:tcPr>
          <w:p w14:paraId="67A53347">
            <w:pPr>
              <w:spacing w:line="360" w:lineRule="auto"/>
              <w:rPr>
                <w:rFonts w:ascii="宋体" w:hAnsi="宋体" w:cs="宋体"/>
                <w:snapToGrid w:val="0"/>
                <w:kern w:val="28"/>
                <w:sz w:val="24"/>
              </w:rPr>
            </w:pPr>
            <w:r>
              <w:rPr>
                <w:rFonts w:hint="eastAsia" w:ascii="宋体" w:hAnsi="宋体" w:cs="宋体"/>
                <w:kern w:val="0"/>
                <w:sz w:val="24"/>
                <w:lang w:val="en"/>
              </w:rPr>
              <w:t>本项目推荐的成交候选人数量：</w:t>
            </w:r>
            <w:r>
              <w:rPr>
                <w:rFonts w:hint="eastAsia" w:ascii="宋体" w:hAnsi="宋体" w:cs="宋体"/>
                <w:kern w:val="0"/>
                <w:sz w:val="24"/>
                <w:u w:val="single"/>
              </w:rPr>
              <w:t xml:space="preserve"> 1名 </w:t>
            </w:r>
            <w:r>
              <w:rPr>
                <w:rFonts w:hint="eastAsia" w:ascii="宋体" w:hAnsi="宋体" w:cs="宋体"/>
                <w:kern w:val="0"/>
                <w:sz w:val="24"/>
                <w:lang w:val="en"/>
              </w:rPr>
              <w:t>。</w:t>
            </w:r>
          </w:p>
        </w:tc>
      </w:tr>
      <w:tr w14:paraId="7B85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274EA6F9">
            <w:pPr>
              <w:snapToGrid w:val="0"/>
              <w:spacing w:line="360" w:lineRule="auto"/>
              <w:jc w:val="center"/>
              <w:rPr>
                <w:rFonts w:ascii="宋体" w:hAnsi="宋体" w:cs="宋体"/>
                <w:sz w:val="24"/>
              </w:rPr>
            </w:pPr>
            <w:r>
              <w:rPr>
                <w:rFonts w:hint="eastAsia" w:ascii="宋体" w:hAnsi="宋体" w:cs="宋体"/>
                <w:sz w:val="24"/>
              </w:rPr>
              <w:t>15</w:t>
            </w:r>
          </w:p>
        </w:tc>
        <w:tc>
          <w:tcPr>
            <w:tcW w:w="2093" w:type="dxa"/>
            <w:vAlign w:val="center"/>
          </w:tcPr>
          <w:p w14:paraId="15FD9156">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lang w:val="en"/>
              </w:rPr>
              <w:t>代理费用收取方式及标准</w:t>
            </w:r>
          </w:p>
        </w:tc>
        <w:tc>
          <w:tcPr>
            <w:tcW w:w="6927" w:type="dxa"/>
            <w:vAlign w:val="center"/>
          </w:tcPr>
          <w:p w14:paraId="041EC463">
            <w:pPr>
              <w:spacing w:line="360" w:lineRule="auto"/>
              <w:rPr>
                <w:rFonts w:ascii="宋体" w:hAnsi="宋体" w:cs="宋体"/>
                <w:snapToGrid w:val="0"/>
                <w:kern w:val="28"/>
                <w:sz w:val="24"/>
              </w:rPr>
            </w:pPr>
            <w:r>
              <w:rPr>
                <w:rFonts w:hint="eastAsia" w:ascii="宋体" w:hAnsi="宋体" w:cs="宋体"/>
                <w:snapToGrid w:val="0"/>
                <w:kern w:val="28"/>
                <w:sz w:val="24"/>
              </w:rPr>
              <w:t>成交服务费参考国家计委计价格[2002]1980号文件中规定的工程标准以预算金额为基数,采用差额定率累进计费方式下浮45%计算，如经计算不足5000元，按5000元收取，计入磋商总价。</w:t>
            </w:r>
          </w:p>
          <w:p w14:paraId="4CD0C71F">
            <w:pPr>
              <w:spacing w:line="360" w:lineRule="auto"/>
              <w:rPr>
                <w:rFonts w:ascii="宋体" w:hAnsi="宋体" w:cs="宋体"/>
                <w:snapToGrid w:val="0"/>
                <w:kern w:val="28"/>
                <w:sz w:val="24"/>
              </w:rPr>
            </w:pPr>
            <w:r>
              <w:rPr>
                <w:rFonts w:hint="eastAsia" w:ascii="宋体" w:hAnsi="宋体" w:cs="宋体"/>
                <w:snapToGrid w:val="0"/>
                <w:kern w:val="28"/>
                <w:sz w:val="24"/>
              </w:rPr>
              <w:t>成交金额（万元人民币）             下浮后费率</w:t>
            </w:r>
          </w:p>
          <w:p w14:paraId="768B10B7">
            <w:pPr>
              <w:spacing w:line="360" w:lineRule="auto"/>
              <w:rPr>
                <w:rFonts w:ascii="宋体" w:hAnsi="宋体" w:cs="宋体"/>
                <w:snapToGrid w:val="0"/>
                <w:kern w:val="28"/>
                <w:sz w:val="24"/>
              </w:rPr>
            </w:pPr>
            <w:r>
              <w:rPr>
                <w:rFonts w:hint="eastAsia" w:ascii="宋体" w:hAnsi="宋体" w:cs="宋体"/>
                <w:snapToGrid w:val="0"/>
                <w:kern w:val="28"/>
                <w:sz w:val="24"/>
              </w:rPr>
              <w:t>100万元以下                        0.55%</w:t>
            </w:r>
          </w:p>
          <w:p w14:paraId="096F2574">
            <w:pPr>
              <w:spacing w:line="360" w:lineRule="auto"/>
              <w:rPr>
                <w:rFonts w:ascii="宋体" w:hAnsi="宋体" w:cs="宋体"/>
                <w:snapToGrid w:val="0"/>
                <w:kern w:val="28"/>
                <w:sz w:val="24"/>
              </w:rPr>
            </w:pPr>
            <w:r>
              <w:rPr>
                <w:rFonts w:hint="eastAsia" w:ascii="宋体" w:hAnsi="宋体" w:cs="宋体"/>
                <w:snapToGrid w:val="0"/>
                <w:kern w:val="28"/>
                <w:sz w:val="24"/>
              </w:rPr>
              <w:t>100万元－500万元以下              0.385%</w:t>
            </w:r>
          </w:p>
          <w:p w14:paraId="51254D89">
            <w:pPr>
              <w:spacing w:line="360" w:lineRule="auto"/>
              <w:rPr>
                <w:rFonts w:ascii="宋体" w:hAnsi="宋体" w:cs="宋体"/>
                <w:snapToGrid w:val="0"/>
                <w:kern w:val="28"/>
                <w:sz w:val="24"/>
              </w:rPr>
            </w:pPr>
            <w:r>
              <w:rPr>
                <w:rFonts w:hint="eastAsia" w:ascii="宋体" w:hAnsi="宋体" w:cs="宋体"/>
                <w:snapToGrid w:val="0"/>
                <w:kern w:val="28"/>
                <w:sz w:val="24"/>
              </w:rPr>
              <w:t>成交若放弃本项目中标，须承担承担成交服务费、预算编制费和专家评审费等费用。</w:t>
            </w:r>
          </w:p>
        </w:tc>
      </w:tr>
    </w:tbl>
    <w:p w14:paraId="49DA5EF4">
      <w:pPr>
        <w:snapToGrid w:val="0"/>
        <w:spacing w:line="360" w:lineRule="auto"/>
        <w:jc w:val="center"/>
        <w:rPr>
          <w:rFonts w:ascii="宋体" w:hAnsi="宋体" w:cs="宋体"/>
          <w:b/>
          <w:sz w:val="32"/>
          <w:szCs w:val="20"/>
        </w:rPr>
      </w:pPr>
    </w:p>
    <w:bookmarkEnd w:id="10"/>
    <w:p w14:paraId="358FAF92">
      <w:pPr>
        <w:widowControl/>
        <w:adjustRightInd/>
        <w:jc w:val="left"/>
        <w:rPr>
          <w:rFonts w:ascii="宋体" w:hAnsi="宋体" w:cs="宋体"/>
          <w:b/>
          <w:sz w:val="32"/>
          <w:szCs w:val="20"/>
        </w:rPr>
      </w:pPr>
      <w:bookmarkStart w:id="12" w:name="第三部分"/>
      <w:bookmarkStart w:id="13" w:name="_Toc164416483"/>
      <w:r>
        <w:rPr>
          <w:rFonts w:hint="eastAsia" w:ascii="宋体" w:hAnsi="宋体" w:cs="宋体"/>
          <w:b/>
          <w:sz w:val="32"/>
          <w:szCs w:val="20"/>
        </w:rPr>
        <w:br w:type="page"/>
      </w:r>
    </w:p>
    <w:p w14:paraId="75504772">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790F2817">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0B032153">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0ED2E79F">
      <w:pPr>
        <w:snapToGrid w:val="0"/>
        <w:spacing w:line="360" w:lineRule="auto"/>
        <w:outlineLvl w:val="0"/>
        <w:rPr>
          <w:rFonts w:ascii="宋体" w:hAnsi="宋体" w:cs="宋体"/>
          <w:b/>
          <w:sz w:val="24"/>
        </w:rPr>
      </w:pPr>
      <w:r>
        <w:rPr>
          <w:rFonts w:hint="eastAsia" w:ascii="宋体" w:hAnsi="宋体" w:cs="宋体"/>
          <w:b/>
          <w:sz w:val="24"/>
        </w:rPr>
        <w:t>2.定义</w:t>
      </w:r>
    </w:p>
    <w:p w14:paraId="7157024C">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6E8F4D40">
      <w:pPr>
        <w:snapToGrid w:val="0"/>
        <w:spacing w:line="360" w:lineRule="auto"/>
        <w:ind w:firstLine="480" w:firstLineChars="200"/>
        <w:rPr>
          <w:rFonts w:ascii="宋体" w:hAnsi="宋体" w:cs="宋体"/>
          <w:sz w:val="24"/>
        </w:rPr>
      </w:pPr>
      <w:r>
        <w:rPr>
          <w:rFonts w:hint="eastAsia" w:ascii="宋体" w:hAnsi="宋体" w:cs="宋体"/>
          <w:sz w:val="24"/>
        </w:rPr>
        <w:t>2.2 “采购代理机构”系指竞争性磋商公告中载明的本项目的采购代理机构。</w:t>
      </w:r>
    </w:p>
    <w:p w14:paraId="0C075DE9">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66505D5C">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34BD5B5">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579E608">
      <w:pPr>
        <w:snapToGrid w:val="0"/>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04A50D7D">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3E45A859">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9C7ACF3">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1C2EB74">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46F2C03F">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4CBBE323">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14C50DA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247B884">
      <w:pPr>
        <w:pStyle w:val="3"/>
        <w:tabs>
          <w:tab w:val="left" w:pos="0"/>
          <w:tab w:val="clear" w:pos="432"/>
        </w:tabs>
        <w:ind w:left="0" w:firstLine="480" w:firstLineChars="200"/>
        <w:rPr>
          <w:lang w:val="en-US"/>
        </w:rPr>
      </w:pPr>
      <w:r>
        <w:rPr>
          <w:rFonts w:ascii="宋体" w:hAnsi="宋体" w:eastAsia="宋体" w:cs="宋体"/>
          <w:b w:val="0"/>
          <w:bCs w:val="0"/>
          <w:sz w:val="24"/>
          <w:szCs w:val="24"/>
          <w:lang w:val="en-US"/>
        </w:rPr>
        <w:t xml:space="preserve">3.2.4 </w:t>
      </w:r>
      <w:r>
        <w:rPr>
          <w:rFonts w:hint="eastAsia" w:ascii="宋体" w:hAnsi="宋体" w:eastAsia="宋体" w:cs="宋体"/>
          <w:b w:val="0"/>
          <w:bCs w:val="0"/>
          <w:sz w:val="24"/>
          <w:szCs w:val="24"/>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FA69053">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2D3EBFE2">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0E1E5E">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035B65D">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5FF24A5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0BD8910">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sz w:val="24"/>
        </w:rPr>
        <w:t>联合协议或者分包意向协议约定小微企业的合同份额占到合同总金额30%以上的</w:t>
      </w:r>
      <w:bookmarkEnd w:id="14"/>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792FABE">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1F0E817">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F0E3FA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w:t>
      </w:r>
      <w:r>
        <w:rPr>
          <w:rFonts w:hint="eastAsia" w:cs="宋体" w:asciiTheme="minorEastAsia" w:hAnsiTheme="minorEastAsia" w:eastAsiaTheme="minorEastAsia"/>
          <w:sz w:val="24"/>
          <w:lang w:val="e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sz w:val="24"/>
        </w:rPr>
        <w:t>。</w:t>
      </w:r>
    </w:p>
    <w:p w14:paraId="1462B8A1">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2264DA0">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6702875">
      <w:pPr>
        <w:spacing w:line="360" w:lineRule="auto"/>
        <w:ind w:firstLine="480" w:firstLineChars="200"/>
        <w:rPr>
          <w:rFonts w:ascii="宋体" w:hAnsi="宋体" w:cs="宋体"/>
          <w:sz w:val="24"/>
        </w:rPr>
      </w:pPr>
      <w:r>
        <w:rPr>
          <w:rFonts w:hint="eastAsia" w:ascii="宋体" w:hAnsi="宋体" w:cs="宋体"/>
          <w:sz w:val="24"/>
        </w:rPr>
        <w:t>3.4.1 首台套、“制造精品”、“专精特新”等创新产品按规定享受政府采购支持政策。</w:t>
      </w:r>
    </w:p>
    <w:p w14:paraId="7A2491F9">
      <w:pPr>
        <w:pStyle w:val="3"/>
        <w:adjustRightInd w:val="0"/>
        <w:ind w:left="0" w:firstLine="480" w:firstLineChars="200"/>
      </w:pPr>
      <w:r>
        <w:rPr>
          <w:rFonts w:hint="eastAsia" w:ascii="宋体" w:hAnsi="宋体" w:eastAsia="宋体" w:cs="仿宋"/>
          <w:b w:val="0"/>
          <w:bCs w:val="0"/>
          <w:sz w:val="24"/>
          <w:szCs w:val="24"/>
          <w:lang w:val="en-US"/>
        </w:rPr>
        <w:t>3.4.2 采购人应当贯彻落实知识产权保护相关法律法规，应当采购使用正版软件。</w:t>
      </w:r>
    </w:p>
    <w:p w14:paraId="7DE41775">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6904CE20">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sz w:val="24"/>
        </w:rPr>
        <w:t>、补偿救济</w:t>
      </w:r>
    </w:p>
    <w:p w14:paraId="56A8214A">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56B139A9">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CD5BB3">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C9C18A6">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975F84">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8AAF84D">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69690EA">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F051EC4">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3C7A8B00">
      <w:pPr>
        <w:pStyle w:val="34"/>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6DEF87DB">
      <w:pPr>
        <w:pStyle w:val="34"/>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03579674">
      <w:pPr>
        <w:pStyle w:val="34"/>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DC77E17">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746FDAD2">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0B6B0C10">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3E390330">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21C2759A">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166F4C34">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52041F87">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14E3F7F">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31DD3B62">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1571C61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0C8447B">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205519EB">
      <w:pPr>
        <w:pStyle w:val="88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76F4F7B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82DF448">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2C210A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03962855">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305B591B">
      <w:pPr>
        <w:pStyle w:val="889"/>
        <w:shd w:val="clear" w:color="auto" w:fill="FFFFFF"/>
        <w:snapToGrid w:val="0"/>
        <w:spacing w:after="240" w:afterAutospacing="0" w:line="360" w:lineRule="auto"/>
        <w:ind w:firstLine="480" w:firstLineChars="200"/>
        <w:contextualSpacing/>
      </w:pPr>
      <w:r>
        <w:rPr>
          <w:rFonts w:hint="eastAsia" w:asciiTheme="minorEastAsia" w:hAnsiTheme="minorEastAsia" w:eastAsiaTheme="minorEastAsia"/>
        </w:rPr>
        <w:t>4.4.5</w:t>
      </w:r>
      <w:r>
        <w:rPr>
          <w:rFonts w:hint="eastAsia"/>
        </w:rPr>
        <w:t>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r>
        <w:rPr>
          <w:rFonts w:hint="eastAsia" w:cs="仿宋"/>
        </w:rPr>
        <w:t>。</w:t>
      </w:r>
    </w:p>
    <w:p w14:paraId="2AD22357">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452FEEC2">
      <w:pPr>
        <w:snapToGrid w:val="0"/>
        <w:spacing w:line="360" w:lineRule="auto"/>
        <w:ind w:firstLine="480" w:firstLineChars="200"/>
        <w:rPr>
          <w:rFonts w:ascii="宋体" w:hAnsi="宋体" w:cs="仿宋"/>
          <w:sz w:val="24"/>
        </w:rPr>
      </w:pPr>
      <w:r>
        <w:rPr>
          <w:rFonts w:hint="eastAsia" w:ascii="宋体" w:hAnsi="宋体" w:cs="仿宋"/>
          <w:sz w:val="24"/>
        </w:rPr>
        <w:t>采购人因政策变化、规划调整而不履行政府采购合同的，供应商可依据《杭州市涉企补偿救济实施办法（试行）》向采购人提起补偿申请。</w:t>
      </w:r>
    </w:p>
    <w:p w14:paraId="5FFB15E8">
      <w:pPr>
        <w:pStyle w:val="889"/>
        <w:shd w:val="clear" w:color="auto" w:fill="FFFFFF"/>
        <w:snapToGrid w:val="0"/>
        <w:spacing w:after="240" w:afterAutospacing="0" w:line="360" w:lineRule="auto"/>
        <w:ind w:firstLine="480" w:firstLineChars="200"/>
        <w:contextualSpacing/>
      </w:pPr>
    </w:p>
    <w:p w14:paraId="0AE4A51A">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E16A5D0">
      <w:pPr>
        <w:pStyle w:val="131"/>
        <w:snapToGrid w:val="0"/>
        <w:spacing w:before="0"/>
        <w:ind w:firstLine="360"/>
        <w:rPr>
          <w:rFonts w:ascii="宋体" w:hAnsi="宋体" w:cs="宋体"/>
          <w:sz w:val="18"/>
          <w:szCs w:val="18"/>
        </w:rPr>
      </w:pPr>
    </w:p>
    <w:p w14:paraId="675789E5">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053D8B17">
      <w:pPr>
        <w:pStyle w:val="34"/>
        <w:spacing w:line="360" w:lineRule="auto"/>
        <w:rPr>
          <w:rFonts w:hAnsi="宋体" w:cs="宋体"/>
          <w:b/>
          <w:sz w:val="24"/>
          <w:szCs w:val="24"/>
        </w:rPr>
      </w:pPr>
      <w:r>
        <w:rPr>
          <w:rFonts w:hint="eastAsia" w:hAnsi="宋体" w:cs="宋体"/>
          <w:b/>
          <w:sz w:val="24"/>
          <w:szCs w:val="24"/>
        </w:rPr>
        <w:t>5．采购文件的构成</w:t>
      </w:r>
    </w:p>
    <w:p w14:paraId="6D9B53D5">
      <w:pPr>
        <w:pStyle w:val="34"/>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3DFD7F71">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3C992E61">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4C87854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1F42A3A">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286E122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E33691C">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9C9985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4F22AAA7">
      <w:pPr>
        <w:pStyle w:val="34"/>
        <w:spacing w:line="360" w:lineRule="auto"/>
        <w:rPr>
          <w:rFonts w:hAnsi="宋体" w:cs="宋体"/>
          <w:b/>
          <w:sz w:val="24"/>
          <w:szCs w:val="24"/>
        </w:rPr>
      </w:pPr>
      <w:r>
        <w:rPr>
          <w:rFonts w:hint="eastAsia" w:hAnsi="宋体" w:cs="宋体"/>
          <w:b/>
          <w:sz w:val="24"/>
          <w:szCs w:val="24"/>
        </w:rPr>
        <w:t>6. 采购文件的澄清、修改</w:t>
      </w:r>
    </w:p>
    <w:p w14:paraId="637BF696">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14:paraId="637CFF20">
      <w:pPr>
        <w:pStyle w:val="131"/>
        <w:snapToGrid w:val="0"/>
        <w:spacing w:before="0"/>
        <w:ind w:firstLine="480"/>
        <w:rPr>
          <w:rFonts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F85CC88">
      <w:pPr>
        <w:pStyle w:val="23"/>
        <w:rPr>
          <w:rFonts w:hAnsi="宋体" w:cs="宋体"/>
          <w:sz w:val="18"/>
          <w:szCs w:val="18"/>
          <w:lang w:val="en-US"/>
        </w:rPr>
      </w:pPr>
    </w:p>
    <w:p w14:paraId="76B2C2E1">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86EE7A1">
      <w:pPr>
        <w:pStyle w:val="34"/>
        <w:spacing w:line="360" w:lineRule="auto"/>
        <w:rPr>
          <w:rFonts w:hAnsi="宋体" w:cs="宋体"/>
          <w:b/>
          <w:sz w:val="24"/>
          <w:szCs w:val="24"/>
        </w:rPr>
      </w:pPr>
      <w:r>
        <w:rPr>
          <w:rFonts w:hint="eastAsia" w:hAnsi="宋体" w:cs="宋体"/>
          <w:b/>
          <w:sz w:val="24"/>
          <w:szCs w:val="24"/>
        </w:rPr>
        <w:t>7. 采购文件的获取</w:t>
      </w:r>
    </w:p>
    <w:p w14:paraId="01FFF82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4040B97E">
      <w:pPr>
        <w:pStyle w:val="34"/>
        <w:spacing w:line="360" w:lineRule="auto"/>
        <w:rPr>
          <w:rFonts w:hAnsi="宋体" w:cs="宋体"/>
          <w:b/>
          <w:sz w:val="24"/>
          <w:szCs w:val="24"/>
        </w:rPr>
      </w:pPr>
      <w:r>
        <w:rPr>
          <w:rFonts w:hint="eastAsia" w:hAnsi="宋体" w:cs="宋体"/>
          <w:b/>
          <w:sz w:val="24"/>
          <w:szCs w:val="24"/>
        </w:rPr>
        <w:t>8.磋商前答疑会或现场考察</w:t>
      </w:r>
    </w:p>
    <w:p w14:paraId="668D91C1">
      <w:pPr>
        <w:pStyle w:val="34"/>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57E5C7F9">
      <w:pPr>
        <w:pStyle w:val="34"/>
        <w:spacing w:line="360" w:lineRule="auto"/>
        <w:rPr>
          <w:rFonts w:hAnsi="宋体" w:cs="宋体"/>
          <w:b/>
          <w:szCs w:val="24"/>
        </w:rPr>
      </w:pPr>
      <w:r>
        <w:rPr>
          <w:rFonts w:hint="eastAsia" w:hAnsi="宋体" w:cs="宋体"/>
          <w:b/>
          <w:kern w:val="28"/>
          <w:sz w:val="24"/>
          <w:szCs w:val="24"/>
        </w:rPr>
        <w:t>9.磋商保证金</w:t>
      </w:r>
    </w:p>
    <w:p w14:paraId="6747E331">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5ADEBF4E">
      <w:pPr>
        <w:pStyle w:val="34"/>
        <w:spacing w:line="360" w:lineRule="auto"/>
        <w:rPr>
          <w:rFonts w:hAnsi="宋体" w:cs="宋体"/>
          <w:b/>
          <w:sz w:val="24"/>
          <w:szCs w:val="24"/>
        </w:rPr>
      </w:pPr>
      <w:r>
        <w:rPr>
          <w:rFonts w:hint="eastAsia" w:hAnsi="宋体" w:cs="宋体"/>
          <w:b/>
          <w:sz w:val="24"/>
          <w:szCs w:val="24"/>
        </w:rPr>
        <w:t>10. 响应文件的语言</w:t>
      </w:r>
    </w:p>
    <w:p w14:paraId="49E96EB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455E664">
      <w:pPr>
        <w:pStyle w:val="34"/>
        <w:spacing w:line="360" w:lineRule="auto"/>
        <w:rPr>
          <w:rFonts w:hAnsi="宋体" w:cs="宋体"/>
          <w:b/>
          <w:sz w:val="24"/>
          <w:szCs w:val="24"/>
        </w:rPr>
      </w:pPr>
      <w:r>
        <w:rPr>
          <w:rFonts w:hint="eastAsia" w:hAnsi="宋体" w:cs="宋体"/>
          <w:b/>
          <w:sz w:val="24"/>
          <w:szCs w:val="24"/>
        </w:rPr>
        <w:t>11. 响应文件的组成</w:t>
      </w:r>
    </w:p>
    <w:p w14:paraId="07105D5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2CD494F">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3A59753">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5" w:name="_Hlk101259339"/>
      <w:r>
        <w:rPr>
          <w:rFonts w:hint="eastAsia" w:ascii="宋体" w:hAnsi="宋体" w:cs="宋体"/>
          <w:snapToGrid w:val="0"/>
          <w:kern w:val="28"/>
          <w:sz w:val="24"/>
          <w:szCs w:val="20"/>
        </w:rPr>
        <w:t>联合协议</w:t>
      </w:r>
      <w:bookmarkStart w:id="16" w:name="_Hlk101257010"/>
      <w:r>
        <w:rPr>
          <w:rFonts w:hint="eastAsia" w:ascii="宋体" w:hAnsi="宋体" w:cs="宋体"/>
          <w:snapToGrid w:val="0"/>
          <w:kern w:val="28"/>
          <w:sz w:val="24"/>
          <w:szCs w:val="20"/>
        </w:rPr>
        <w:t>（如果有)</w:t>
      </w:r>
      <w:bookmarkEnd w:id="15"/>
      <w:bookmarkEnd w:id="16"/>
      <w:r>
        <w:rPr>
          <w:rFonts w:hint="eastAsia" w:ascii="宋体" w:hAnsi="宋体" w:cs="宋体"/>
          <w:snapToGrid w:val="0"/>
          <w:kern w:val="28"/>
          <w:sz w:val="24"/>
          <w:szCs w:val="20"/>
        </w:rPr>
        <w:t>；</w:t>
      </w:r>
    </w:p>
    <w:p w14:paraId="3F2EC95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68B580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B73735E">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F09ACF1">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26881B26">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D0C7386">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481E4005">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4D0BFD95">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0955CF1F">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4BF64B6D">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519E67B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62FC204">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567A87AE">
      <w:pPr>
        <w:snapToGrid w:val="0"/>
        <w:spacing w:line="360" w:lineRule="auto"/>
        <w:ind w:firstLine="960" w:firstLineChars="400"/>
        <w:rPr>
          <w:rFonts w:ascii="宋体" w:hAnsi="宋体" w:cs="宋体"/>
          <w:sz w:val="24"/>
        </w:rPr>
      </w:pPr>
      <w:r>
        <w:rPr>
          <w:rFonts w:hint="eastAsia" w:ascii="宋体" w:hAnsi="宋体" w:cs="宋体"/>
          <w:sz w:val="24"/>
        </w:rPr>
        <w:t>11.3.2报价情况说明；</w:t>
      </w:r>
    </w:p>
    <w:p w14:paraId="3C9AB50E">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14:paraId="48F59439">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35FC78B6">
      <w:pPr>
        <w:spacing w:line="360" w:lineRule="auto"/>
        <w:ind w:firstLine="723" w:firstLineChars="300"/>
        <w:rPr>
          <w:rFonts w:ascii="宋体" w:hAnsi="宋体" w:cs="宋体"/>
          <w:b/>
          <w:sz w:val="24"/>
        </w:rPr>
      </w:pPr>
      <w:r>
        <w:rPr>
          <w:rFonts w:hint="eastAsia" w:ascii="宋体" w:hAnsi="宋体" w:cs="宋体"/>
          <w:b/>
          <w:sz w:val="24"/>
        </w:rPr>
        <w:t>供应商提供虚假材料的，响应文件无效。</w:t>
      </w:r>
    </w:p>
    <w:p w14:paraId="08AD8E04">
      <w:pPr>
        <w:spacing w:line="360" w:lineRule="auto"/>
        <w:ind w:firstLine="720" w:firstLineChars="300"/>
      </w:pPr>
      <w:r>
        <w:rPr>
          <w:rFonts w:hint="eastAsia"/>
          <w:sz w:val="24"/>
          <w:shd w:val="clear" w:color="auto" w:fill="FFFFFF"/>
        </w:rPr>
        <w:t>供应商可事先在公开官网查询、核对相关证书和报告内容，确保投标（响应）文件资料准确无误。供应商应对响应文件中材料的真实性、合法性负责。</w:t>
      </w:r>
    </w:p>
    <w:p w14:paraId="3038E34B">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06108DFA">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608174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F75581E">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C2B720E">
      <w:pPr>
        <w:snapToGrid w:val="0"/>
        <w:spacing w:line="360" w:lineRule="auto"/>
        <w:rPr>
          <w:rFonts w:ascii="宋体" w:hAnsi="宋体" w:cs="宋体"/>
          <w:b/>
          <w:sz w:val="24"/>
        </w:rPr>
      </w:pPr>
      <w:r>
        <w:rPr>
          <w:rFonts w:hint="eastAsia" w:ascii="宋体" w:hAnsi="宋体" w:cs="宋体"/>
          <w:b/>
          <w:sz w:val="24"/>
        </w:rPr>
        <w:t>13.响应文件的签署、盖章</w:t>
      </w:r>
    </w:p>
    <w:p w14:paraId="2B11E892">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3F73F8BD">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4EEF8C2C">
      <w:pPr>
        <w:pStyle w:val="13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E2EDE92">
      <w:pPr>
        <w:pStyle w:val="131"/>
        <w:snapToGrid w:val="0"/>
        <w:spacing w:before="0"/>
        <w:ind w:firstLine="0" w:firstLineChars="0"/>
        <w:rPr>
          <w:rFonts w:ascii="宋体" w:hAnsi="宋体" w:cs="宋体"/>
          <w:b/>
          <w:szCs w:val="24"/>
        </w:rPr>
      </w:pPr>
    </w:p>
    <w:p w14:paraId="73633D17">
      <w:pPr>
        <w:pStyle w:val="131"/>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3560F86A">
      <w:pPr>
        <w:pStyle w:val="131"/>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FCAAD3A">
      <w:pPr>
        <w:pStyle w:val="131"/>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A7C1A2D">
      <w:pPr>
        <w:pStyle w:val="131"/>
        <w:snapToGrid w:val="0"/>
        <w:spacing w:before="0"/>
        <w:ind w:firstLine="480"/>
        <w:rPr>
          <w:rFonts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86F0F11">
      <w:pPr>
        <w:pStyle w:val="34"/>
        <w:snapToGrid w:val="0"/>
        <w:spacing w:line="360" w:lineRule="auto"/>
        <w:rPr>
          <w:rFonts w:hAnsi="宋体" w:cs="宋体"/>
          <w:b/>
          <w:sz w:val="24"/>
          <w:szCs w:val="24"/>
        </w:rPr>
      </w:pPr>
      <w:r>
        <w:rPr>
          <w:rFonts w:hint="eastAsia" w:hAnsi="宋体" w:cs="宋体"/>
          <w:b/>
          <w:sz w:val="24"/>
          <w:szCs w:val="24"/>
        </w:rPr>
        <w:t>15.备份响应文件</w:t>
      </w:r>
    </w:p>
    <w:p w14:paraId="69AE94C5">
      <w:pPr>
        <w:pStyle w:val="34"/>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但采购人、采购代理机构不强制或变相强制供应商提交备份响应文件。</w:t>
      </w:r>
    </w:p>
    <w:p w14:paraId="0E447339">
      <w:pPr>
        <w:pStyle w:val="34"/>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1A90F766">
      <w:pPr>
        <w:pStyle w:val="34"/>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419FE07">
      <w:pPr>
        <w:pStyle w:val="34"/>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00EEE52D">
      <w:pPr>
        <w:pStyle w:val="34"/>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20B2015E">
      <w:pPr>
        <w:pStyle w:val="131"/>
        <w:spacing w:before="0"/>
        <w:ind w:firstLine="0" w:firstLineChars="0"/>
        <w:rPr>
          <w:rFonts w:ascii="宋体" w:hAnsi="宋体" w:cs="宋体"/>
          <w:b/>
          <w:szCs w:val="24"/>
        </w:rPr>
      </w:pPr>
      <w:r>
        <w:rPr>
          <w:rFonts w:hint="eastAsia" w:ascii="宋体" w:hAnsi="宋体" w:cs="宋体"/>
          <w:b/>
          <w:szCs w:val="24"/>
        </w:rPr>
        <w:t>16.响应文件的无效处理</w:t>
      </w:r>
    </w:p>
    <w:p w14:paraId="1A285A20">
      <w:pPr>
        <w:pStyle w:val="26"/>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434CAD20">
      <w:pPr>
        <w:pStyle w:val="131"/>
        <w:spacing w:before="0"/>
        <w:ind w:firstLine="0" w:firstLineChars="0"/>
        <w:rPr>
          <w:rFonts w:ascii="宋体" w:hAnsi="宋体" w:cs="宋体"/>
          <w:b/>
          <w:szCs w:val="24"/>
        </w:rPr>
      </w:pPr>
      <w:r>
        <w:rPr>
          <w:rFonts w:hint="eastAsia" w:ascii="宋体" w:hAnsi="宋体" w:cs="宋体"/>
          <w:b/>
          <w:szCs w:val="24"/>
        </w:rPr>
        <w:t>17.响应文件有效期</w:t>
      </w:r>
    </w:p>
    <w:p w14:paraId="63B79715">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02B804F2">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123D650E">
      <w:pPr>
        <w:pStyle w:val="131"/>
        <w:spacing w:before="0"/>
        <w:ind w:firstLine="480"/>
        <w:rPr>
          <w:rFonts w:ascii="宋体" w:hAnsi="宋体" w:cs="宋体"/>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151F0B37">
      <w:pPr>
        <w:pStyle w:val="131"/>
        <w:spacing w:before="0"/>
        <w:ind w:firstLine="643"/>
        <w:rPr>
          <w:rFonts w:ascii="宋体" w:hAnsi="宋体" w:cs="宋体"/>
          <w:b/>
          <w:sz w:val="32"/>
        </w:rPr>
      </w:pPr>
    </w:p>
    <w:p w14:paraId="5B06EE74">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52EB7146">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6479BC68">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14:paraId="74AB0DD5">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14:paraId="285B7920">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5A5A75B9">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78258C2C">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采购人、采购代理机构或磋商小组依据法律法规和采购文件的规定，对供应商的资格进行审查。</w:t>
      </w:r>
    </w:p>
    <w:p w14:paraId="2949D5D4">
      <w:pPr>
        <w:pStyle w:val="131"/>
        <w:spacing w:before="0"/>
        <w:ind w:firstLine="480"/>
        <w:rPr>
          <w:rFonts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0860722B">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14:paraId="22F7DD08">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14:paraId="3F91DD6F">
      <w:pPr>
        <w:pStyle w:val="131"/>
        <w:spacing w:before="0"/>
        <w:ind w:firstLine="0" w:firstLineChars="0"/>
        <w:rPr>
          <w:rFonts w:ascii="宋体" w:hAnsi="宋体" w:cs="宋体"/>
          <w:b/>
          <w:szCs w:val="24"/>
        </w:rPr>
      </w:pPr>
      <w:r>
        <w:rPr>
          <w:rFonts w:hint="eastAsia" w:ascii="宋体" w:hAnsi="宋体" w:cs="宋体"/>
          <w:b/>
          <w:szCs w:val="24"/>
        </w:rPr>
        <w:t>20、信用信息查询</w:t>
      </w:r>
    </w:p>
    <w:p w14:paraId="05D7345A">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14:paraId="40F5A24F">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472D1EB8">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2D70A5A3">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7E745D3">
      <w:pPr>
        <w:pStyle w:val="131"/>
        <w:spacing w:before="0"/>
        <w:ind w:firstLine="0" w:firstLineChars="0"/>
        <w:rPr>
          <w:rFonts w:ascii="宋体" w:hAnsi="宋体" w:cs="宋体"/>
          <w:kern w:val="0"/>
          <w:szCs w:val="24"/>
        </w:rPr>
      </w:pPr>
    </w:p>
    <w:p w14:paraId="137EF2B9">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4619C8D2">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2E45796A">
      <w:pPr>
        <w:spacing w:line="360" w:lineRule="auto"/>
        <w:rPr>
          <w:rFonts w:ascii="宋体" w:hAnsi="宋体" w:cs="宋体"/>
          <w:b/>
          <w:sz w:val="24"/>
        </w:rPr>
      </w:pPr>
    </w:p>
    <w:p w14:paraId="1AEA908F">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6EE76254">
      <w:pPr>
        <w:pStyle w:val="26"/>
        <w:spacing w:line="360" w:lineRule="auto"/>
        <w:ind w:left="479" w:hanging="479" w:hangingChars="199"/>
        <w:rPr>
          <w:rFonts w:cs="宋体"/>
          <w:b/>
        </w:rPr>
      </w:pPr>
      <w:r>
        <w:rPr>
          <w:rFonts w:hint="eastAsia" w:cs="宋体"/>
          <w:b/>
        </w:rPr>
        <w:t>22. 确定成交供应商</w:t>
      </w:r>
    </w:p>
    <w:p w14:paraId="08F5730A">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2BD6B40">
      <w:pPr>
        <w:pStyle w:val="131"/>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6D79F104">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23.1自成交供应商确定之日起1个工作日内，采购代理机构通过电子交易平台向成交供应商发出成交通知书，同时编制发布采购结果公告。采购代理机构也可以以纸质形式进行成交通知。</w:t>
      </w:r>
    </w:p>
    <w:p w14:paraId="6D14AA14">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B9DABE5">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BDD3887">
      <w:pPr>
        <w:widowControl/>
        <w:shd w:val="clear" w:color="auto" w:fill="FFFFFF"/>
        <w:spacing w:line="360" w:lineRule="auto"/>
        <w:ind w:firstLine="480"/>
        <w:rPr>
          <w:rFonts w:ascii="宋体" w:hAnsi="宋体" w:cs="宋体"/>
          <w:sz w:val="24"/>
        </w:rPr>
      </w:pPr>
      <w:r>
        <w:rPr>
          <w:rFonts w:hint="eastAsia" w:ascii="宋体" w:hAnsi="宋体" w:cs="宋体"/>
          <w:bCs/>
          <w:sz w:val="24"/>
        </w:rPr>
        <w:t>23.4由于成交供应商原因导致重新采购的，应当承担支付代理费和专家评审费等费用在内的赔偿责任。</w:t>
      </w:r>
    </w:p>
    <w:p w14:paraId="02235B82">
      <w:pPr>
        <w:snapToGrid w:val="0"/>
        <w:spacing w:line="360" w:lineRule="auto"/>
        <w:ind w:left="120" w:leftChars="57" w:firstLine="482" w:firstLineChars="150"/>
        <w:jc w:val="center"/>
        <w:rPr>
          <w:rFonts w:ascii="宋体" w:hAnsi="宋体" w:cs="宋体"/>
          <w:b/>
          <w:sz w:val="32"/>
        </w:rPr>
      </w:pPr>
    </w:p>
    <w:p w14:paraId="5F3F86B0">
      <w:pPr>
        <w:snapToGrid w:val="0"/>
        <w:spacing w:line="360" w:lineRule="auto"/>
        <w:jc w:val="center"/>
        <w:outlineLvl w:val="0"/>
        <w:rPr>
          <w:rFonts w:ascii="宋体" w:hAnsi="宋体" w:cs="宋体"/>
          <w:b/>
          <w:sz w:val="32"/>
          <w:szCs w:val="20"/>
        </w:rPr>
      </w:pPr>
    </w:p>
    <w:p w14:paraId="66025363">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3669D7B8">
      <w:pPr>
        <w:pStyle w:val="26"/>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BF6C058">
      <w:pPr>
        <w:pStyle w:val="26"/>
        <w:snapToGrid w:val="0"/>
        <w:spacing w:line="360" w:lineRule="auto"/>
        <w:ind w:left="479" w:hanging="479" w:hangingChars="199"/>
        <w:rPr>
          <w:rFonts w:cs="宋体"/>
          <w:b/>
        </w:rPr>
      </w:pPr>
      <w:r>
        <w:rPr>
          <w:rFonts w:hint="eastAsia" w:cs="宋体"/>
          <w:b/>
        </w:rPr>
        <w:t>25. 合同的签订</w:t>
      </w:r>
    </w:p>
    <w:p w14:paraId="7406F573">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7B8FA2C2">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51DC254E">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28C57EC">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50485A14">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1EB88AF5">
      <w:pPr>
        <w:pStyle w:val="26"/>
        <w:snapToGrid w:val="0"/>
        <w:spacing w:line="360" w:lineRule="auto"/>
        <w:ind w:left="479" w:hanging="479" w:hangingChars="199"/>
        <w:rPr>
          <w:rFonts w:cs="宋体"/>
          <w:b/>
        </w:rPr>
      </w:pPr>
      <w:r>
        <w:rPr>
          <w:rFonts w:hint="eastAsia" w:cs="宋体"/>
          <w:b/>
        </w:rPr>
        <w:t>26. 履约保证金</w:t>
      </w:r>
    </w:p>
    <w:p w14:paraId="345B3641">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。杭州市政府采购网公布的供应商履约评价为满分的供应商，采购单位应当免收履约保证金。确需收取履约保证金的，履约保证金缴纳最高比例由不超过合同金额的</w:t>
      </w:r>
      <w:r>
        <w:rPr>
          <w:rFonts w:ascii="宋体" w:hAnsi="宋体" w:cs="宋体"/>
          <w:sz w:val="24"/>
        </w:rPr>
        <w:t>1%</w:t>
      </w:r>
      <w:r>
        <w:rPr>
          <w:rFonts w:hint="eastAsia" w:ascii="宋体" w:hAnsi="宋体" w:cs="宋体"/>
          <w:sz w:val="24"/>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20D1E85">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06405C5E">
      <w:pPr>
        <w:pStyle w:val="3"/>
      </w:pPr>
      <w:r>
        <w:rPr>
          <w:rFonts w:ascii="宋体" w:hAnsi="宋体" w:eastAsia="宋体"/>
          <w:sz w:val="24"/>
          <w:lang w:val="en-US"/>
        </w:rPr>
        <w:t>27.预付款</w:t>
      </w:r>
    </w:p>
    <w:p w14:paraId="63014154">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46D4DB1D"/>
    <w:p w14:paraId="1D4E3602">
      <w:pPr>
        <w:snapToGrid w:val="0"/>
        <w:spacing w:line="360" w:lineRule="auto"/>
        <w:ind w:firstLine="3357" w:firstLineChars="1045"/>
        <w:rPr>
          <w:rFonts w:ascii="宋体" w:hAnsi="宋体" w:cs="宋体"/>
          <w:b/>
          <w:sz w:val="32"/>
        </w:rPr>
      </w:pPr>
    </w:p>
    <w:p w14:paraId="2885FC01">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185B15E5">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F175EB1">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AC635D7">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CDD9DF0">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339780E1">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1CE1145F">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76CEFF99">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A8C1339">
      <w:pPr>
        <w:tabs>
          <w:tab w:val="left" w:pos="0"/>
        </w:tabs>
        <w:spacing w:line="360" w:lineRule="auto"/>
        <w:ind w:firstLine="480"/>
        <w:rPr>
          <w:rFonts w:ascii="宋体" w:hAnsi="宋体" w:cs="宋体"/>
          <w:sz w:val="24"/>
        </w:rPr>
      </w:pPr>
    </w:p>
    <w:p w14:paraId="1E261B9B">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00EBDC25">
      <w:pPr>
        <w:pStyle w:val="26"/>
        <w:spacing w:line="360" w:lineRule="auto"/>
        <w:ind w:firstLine="0" w:firstLineChars="0"/>
        <w:rPr>
          <w:rFonts w:cs="宋体"/>
          <w:b/>
        </w:rPr>
      </w:pPr>
      <w:r>
        <w:rPr>
          <w:rFonts w:hint="eastAsia" w:cs="宋体"/>
          <w:b/>
        </w:rPr>
        <w:t>30.验收</w:t>
      </w:r>
    </w:p>
    <w:p w14:paraId="219958F8">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E9F735">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1FED368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4F8F3E">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1D5718C7">
      <w:pPr>
        <w:tabs>
          <w:tab w:val="left" w:pos="0"/>
        </w:tabs>
        <w:spacing w:line="360" w:lineRule="auto"/>
        <w:ind w:firstLine="480"/>
        <w:rPr>
          <w:rFonts w:ascii="宋体" w:hAnsi="宋体" w:cs="宋体"/>
          <w:kern w:val="0"/>
          <w:sz w:val="24"/>
        </w:rPr>
      </w:pPr>
      <w:bookmarkStart w:id="18" w:name="_Hlt68057669"/>
      <w:bookmarkEnd w:id="18"/>
      <w:bookmarkStart w:id="19" w:name="_Hlt74729768"/>
      <w:bookmarkEnd w:id="19"/>
      <w:bookmarkStart w:id="20" w:name="_Hlt68072990"/>
      <w:bookmarkEnd w:id="20"/>
      <w:bookmarkStart w:id="21" w:name="_Hlt68403820"/>
      <w:bookmarkEnd w:id="21"/>
      <w:bookmarkStart w:id="22" w:name="_Hlt74714665"/>
      <w:bookmarkEnd w:id="22"/>
      <w:bookmarkStart w:id="23" w:name="_Hlt75236101"/>
      <w:bookmarkEnd w:id="23"/>
      <w:bookmarkStart w:id="24" w:name="_Hlt74730295"/>
      <w:bookmarkEnd w:id="24"/>
      <w:bookmarkStart w:id="25" w:name="_Hlt75236011"/>
      <w:bookmarkEnd w:id="25"/>
      <w:bookmarkStart w:id="26" w:name="_Hlt68073093"/>
      <w:bookmarkEnd w:id="26"/>
      <w:bookmarkStart w:id="27" w:name="_Hlt75236290"/>
      <w:bookmarkEnd w:id="27"/>
      <w:bookmarkStart w:id="28" w:name="_Hlt74707468"/>
      <w:bookmarkEnd w:id="28"/>
      <w:bookmarkStart w:id="29" w:name="_Hlt68072998"/>
      <w:bookmarkEnd w:id="29"/>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AA6BB2A">
      <w:pPr>
        <w:pStyle w:val="80"/>
        <w:rPr>
          <w:color w:val="FF0000"/>
        </w:rPr>
        <w:sectPr>
          <w:pgSz w:w="11906" w:h="16838"/>
          <w:pgMar w:top="1440" w:right="1080" w:bottom="1440" w:left="1080" w:header="851" w:footer="992" w:gutter="0"/>
          <w:cols w:space="720" w:num="1"/>
          <w:titlePg/>
          <w:docGrid w:linePitch="312" w:charSpace="0"/>
        </w:sectPr>
      </w:pPr>
    </w:p>
    <w:bookmarkEnd w:id="12"/>
    <w:bookmarkEnd w:id="13"/>
    <w:p w14:paraId="3B43C44A">
      <w:pPr>
        <w:pStyle w:val="34"/>
        <w:spacing w:line="360" w:lineRule="auto"/>
        <w:jc w:val="center"/>
        <w:rPr>
          <w:rFonts w:hAnsi="宋体" w:cs="宋体"/>
          <w:b/>
          <w:snapToGrid/>
          <w:sz w:val="36"/>
          <w:szCs w:val="20"/>
        </w:rPr>
      </w:pPr>
      <w:bookmarkStart w:id="30" w:name="第四部分"/>
      <w:r>
        <w:rPr>
          <w:rFonts w:hint="eastAsia" w:hAnsi="宋体" w:cs="宋体"/>
          <w:b/>
          <w:snapToGrid/>
          <w:sz w:val="36"/>
          <w:szCs w:val="20"/>
        </w:rPr>
        <w:t>第三部分 采购需求</w:t>
      </w:r>
    </w:p>
    <w:p w14:paraId="44BBCCCC">
      <w:pPr>
        <w:keepNext/>
        <w:keepLines/>
        <w:adjustRightInd/>
        <w:spacing w:line="360" w:lineRule="auto"/>
        <w:ind w:left="432" w:hanging="432"/>
        <w:jc w:val="left"/>
        <w:outlineLvl w:val="1"/>
        <w:rPr>
          <w:rFonts w:ascii="宋体" w:hAnsi="宋体" w:cs="宋体"/>
          <w:b/>
          <w:bCs/>
          <w:sz w:val="24"/>
          <w:lang w:val="zh-CN"/>
        </w:rPr>
      </w:pPr>
      <w:bookmarkStart w:id="31" w:name="_Toc74142761"/>
      <w:bookmarkStart w:id="32" w:name="_Toc74142884"/>
      <w:r>
        <w:rPr>
          <w:rFonts w:hint="eastAsia" w:ascii="宋体" w:hAnsi="宋体" w:cs="宋体"/>
          <w:b/>
          <w:bCs/>
          <w:sz w:val="24"/>
          <w:lang w:val="zh-CN"/>
        </w:rPr>
        <w:t>一、磋商内容</w:t>
      </w:r>
      <w:bookmarkEnd w:id="31"/>
      <w:bookmarkEnd w:id="32"/>
    </w:p>
    <w:p w14:paraId="288CA99A">
      <w:pPr>
        <w:snapToGrid w:val="0"/>
        <w:spacing w:line="360" w:lineRule="auto"/>
        <w:ind w:firstLine="472" w:firstLineChars="197"/>
        <w:rPr>
          <w:rFonts w:ascii="宋体" w:hAnsi="宋体" w:cs="宋体"/>
          <w:bCs/>
          <w:kern w:val="0"/>
          <w:sz w:val="24"/>
        </w:rPr>
      </w:pPr>
      <w:r>
        <w:rPr>
          <w:rFonts w:hint="eastAsia" w:ascii="宋体" w:hAnsi="宋体" w:cs="宋体"/>
          <w:bCs/>
          <w:kern w:val="0"/>
          <w:sz w:val="24"/>
        </w:rPr>
        <w:t>1、杭州师范大学附属医院零星维修服务外包项目，</w:t>
      </w:r>
      <w:r>
        <w:rPr>
          <w:rFonts w:hint="eastAsia" w:ascii="宋体" w:hAnsi="宋体" w:cs="宋体"/>
          <w:bCs/>
          <w:kern w:val="0"/>
          <w:sz w:val="24"/>
          <w:szCs w:val="20"/>
        </w:rPr>
        <w:t>具体内容包括且不限于土建、装修、幕墙、钢结构、智能化、给排水、暖通、机电安装、配电、市政、景观绿化等服务期内医院各类零星工程、修缮小项目</w:t>
      </w:r>
      <w:r>
        <w:rPr>
          <w:rFonts w:hint="eastAsia" w:ascii="宋体" w:hAnsi="宋体" w:cs="宋体"/>
          <w:bCs/>
          <w:kern w:val="0"/>
          <w:sz w:val="24"/>
        </w:rPr>
        <w:t>。</w:t>
      </w:r>
    </w:p>
    <w:p w14:paraId="7B5DE430">
      <w:pPr>
        <w:snapToGrid w:val="0"/>
        <w:spacing w:line="360" w:lineRule="auto"/>
        <w:ind w:firstLine="472" w:firstLineChars="197"/>
        <w:rPr>
          <w:rFonts w:ascii="宋体" w:hAnsi="宋体" w:cs="宋体"/>
          <w:sz w:val="24"/>
        </w:rPr>
      </w:pPr>
      <w:r>
        <w:rPr>
          <w:rFonts w:hint="eastAsia" w:ascii="宋体" w:hAnsi="宋体" w:cs="宋体"/>
          <w:bCs/>
          <w:kern w:val="0"/>
          <w:sz w:val="24"/>
        </w:rPr>
        <w:t>2、本项目服务期1年，具体实施内容、工期等按采购人实际要求执行，并分项审计结算。</w:t>
      </w:r>
    </w:p>
    <w:p w14:paraId="060BEF1D">
      <w:pPr>
        <w:widowControl/>
        <w:snapToGrid w:val="0"/>
        <w:spacing w:line="360" w:lineRule="auto"/>
        <w:rPr>
          <w:rFonts w:ascii="宋体" w:hAnsi="宋体" w:cs="宋体"/>
          <w:snapToGrid w:val="0"/>
          <w:kern w:val="28"/>
          <w:sz w:val="24"/>
        </w:rPr>
      </w:pPr>
    </w:p>
    <w:p w14:paraId="5AAB8730">
      <w:pPr>
        <w:keepNext/>
        <w:keepLines/>
        <w:adjustRightInd/>
        <w:spacing w:line="360" w:lineRule="auto"/>
        <w:ind w:left="432" w:hanging="432"/>
        <w:jc w:val="left"/>
        <w:outlineLvl w:val="1"/>
        <w:rPr>
          <w:rFonts w:ascii="宋体" w:hAnsi="宋体" w:cs="宋体"/>
          <w:b/>
          <w:bCs/>
          <w:sz w:val="24"/>
          <w:lang w:val="zh-CN"/>
        </w:rPr>
      </w:pPr>
      <w:bookmarkStart w:id="33" w:name="_Toc440790353"/>
      <w:bookmarkStart w:id="34" w:name="_Toc74142885"/>
      <w:bookmarkStart w:id="35" w:name="_Toc74142762"/>
      <w:r>
        <w:rPr>
          <w:rFonts w:hint="eastAsia" w:ascii="宋体" w:hAnsi="宋体" w:cs="宋体"/>
          <w:b/>
          <w:bCs/>
          <w:sz w:val="24"/>
          <w:lang w:val="zh-CN"/>
        </w:rPr>
        <w:t>二、报价方式</w:t>
      </w:r>
      <w:bookmarkEnd w:id="33"/>
      <w:bookmarkEnd w:id="34"/>
      <w:bookmarkEnd w:id="35"/>
    </w:p>
    <w:p w14:paraId="1E2FEEEA">
      <w:pPr>
        <w:snapToGrid w:val="0"/>
        <w:spacing w:line="360" w:lineRule="auto"/>
        <w:ind w:firstLine="480" w:firstLineChars="200"/>
        <w:rPr>
          <w:rFonts w:ascii="宋体" w:hAnsi="宋体" w:cs="宋体"/>
          <w:sz w:val="24"/>
        </w:rPr>
      </w:pPr>
      <w:r>
        <w:rPr>
          <w:rFonts w:hint="eastAsia" w:ascii="宋体" w:hAnsi="宋体" w:cs="宋体"/>
          <w:sz w:val="24"/>
        </w:rPr>
        <w:t>（一）按本项目特点，分为修缮工程和零星维修项目</w:t>
      </w:r>
    </w:p>
    <w:p w14:paraId="5D1CE656">
      <w:pPr>
        <w:snapToGrid w:val="0"/>
        <w:spacing w:line="360" w:lineRule="auto"/>
        <w:ind w:firstLine="480" w:firstLineChars="200"/>
        <w:rPr>
          <w:rFonts w:ascii="宋体" w:hAnsi="宋体" w:cs="宋体"/>
          <w:sz w:val="24"/>
        </w:rPr>
      </w:pPr>
      <w:r>
        <w:rPr>
          <w:rFonts w:hint="eastAsia" w:ascii="宋体" w:hAnsi="宋体" w:cs="宋体"/>
          <w:sz w:val="24"/>
        </w:rPr>
        <w:t>1、修缮工程：指单个工程预算或拟投入资金为10万元（不含）以下的成项工程（即：包工包料按定额计价法结算的项目）。</w:t>
      </w:r>
    </w:p>
    <w:p w14:paraId="3BFA10E7">
      <w:pPr>
        <w:snapToGrid w:val="0"/>
        <w:spacing w:line="360" w:lineRule="auto"/>
        <w:ind w:firstLine="480" w:firstLineChars="200"/>
        <w:rPr>
          <w:rFonts w:ascii="宋体" w:hAnsi="宋体" w:cs="宋体"/>
          <w:sz w:val="24"/>
        </w:rPr>
      </w:pPr>
      <w:r>
        <w:rPr>
          <w:rFonts w:hint="eastAsia" w:ascii="宋体" w:hAnsi="宋体" w:cs="宋体"/>
          <w:sz w:val="24"/>
        </w:rPr>
        <w:t>2、零星维修项目：指单个工程预算或拟投入资金为10万元（不含）以下的不成项工程【包括零星维修人工、零星计日工（除“零星维修人工报价清单”外的包清工）】。</w:t>
      </w:r>
    </w:p>
    <w:p w14:paraId="1D5FF8F5">
      <w:pPr>
        <w:snapToGrid w:val="0"/>
        <w:spacing w:line="360" w:lineRule="auto"/>
        <w:ind w:firstLine="480" w:firstLineChars="200"/>
        <w:rPr>
          <w:rFonts w:ascii="宋体" w:hAnsi="宋体" w:cs="宋体"/>
          <w:sz w:val="24"/>
        </w:rPr>
      </w:pPr>
      <w:r>
        <w:rPr>
          <w:rFonts w:hint="eastAsia" w:ascii="宋体" w:hAnsi="宋体" w:cs="宋体"/>
          <w:sz w:val="24"/>
        </w:rPr>
        <w:t>（二）报价方式</w:t>
      </w:r>
    </w:p>
    <w:p w14:paraId="21B024FF">
      <w:pPr>
        <w:snapToGrid w:val="0"/>
        <w:spacing w:line="360" w:lineRule="auto"/>
        <w:ind w:firstLine="480" w:firstLineChars="200"/>
        <w:rPr>
          <w:rFonts w:ascii="宋体" w:hAnsi="宋体" w:cs="宋体"/>
          <w:sz w:val="24"/>
        </w:rPr>
      </w:pPr>
      <w:r>
        <w:rPr>
          <w:rFonts w:hint="eastAsia" w:ascii="宋体" w:hAnsi="宋体" w:cs="宋体"/>
          <w:sz w:val="24"/>
        </w:rPr>
        <w:t>1、修缮工程报价（报价A）：按照定额计价法及“1、修缮工程结算方式”计算工程价款（本项工程价款须经采购人委托的审计单位审核），供应商在此基础上填报折扣，成交后以磋商承诺的成交折扣并经审计审定后进行结算。</w:t>
      </w:r>
    </w:p>
    <w:p w14:paraId="18163757">
      <w:pPr>
        <w:snapToGrid w:val="0"/>
        <w:spacing w:line="360" w:lineRule="auto"/>
        <w:ind w:firstLine="480" w:firstLineChars="200"/>
        <w:rPr>
          <w:rFonts w:ascii="宋体" w:hAnsi="宋体" w:cs="宋体"/>
          <w:sz w:val="24"/>
        </w:rPr>
      </w:pPr>
      <w:r>
        <w:rPr>
          <w:rFonts w:hint="eastAsia" w:ascii="宋体" w:hAnsi="宋体" w:cs="宋体"/>
          <w:sz w:val="24"/>
        </w:rPr>
        <w:t>▲修缮工程报价填报的折扣系数不得超过100%，否则响应文件无效。</w:t>
      </w:r>
    </w:p>
    <w:p w14:paraId="5BC407BA">
      <w:pPr>
        <w:snapToGrid w:val="0"/>
        <w:spacing w:line="360" w:lineRule="auto"/>
        <w:ind w:firstLine="480" w:firstLineChars="200"/>
        <w:rPr>
          <w:rFonts w:ascii="宋体" w:hAnsi="宋体" w:cs="宋体"/>
          <w:sz w:val="24"/>
        </w:rPr>
      </w:pPr>
      <w:r>
        <w:rPr>
          <w:rFonts w:hint="eastAsia" w:ascii="宋体" w:hAnsi="宋体" w:cs="宋体"/>
          <w:sz w:val="24"/>
        </w:rPr>
        <w:t>2、零星维修人工报价（报价B）（不含税金）：在采购人提供的“零星维修人工报价清单”（详见附件）的基础上，填报折扣，成交后，以磋商承诺的成交折扣并经审计审定后进行结算。</w:t>
      </w:r>
    </w:p>
    <w:p w14:paraId="4EF40C8F">
      <w:pPr>
        <w:snapToGrid w:val="0"/>
        <w:spacing w:line="360" w:lineRule="auto"/>
        <w:ind w:firstLine="480" w:firstLineChars="200"/>
        <w:rPr>
          <w:rFonts w:ascii="宋体" w:hAnsi="宋体" w:cs="宋体"/>
          <w:sz w:val="24"/>
        </w:rPr>
      </w:pPr>
      <w:r>
        <w:rPr>
          <w:rFonts w:hint="eastAsia" w:ascii="宋体" w:hAnsi="宋体" w:cs="宋体"/>
          <w:sz w:val="24"/>
        </w:rPr>
        <w:t>▲零星维修人工报价填报的折扣系数不得超过100%，否则响应文件无效。</w:t>
      </w:r>
    </w:p>
    <w:p w14:paraId="53D6FA3E">
      <w:pPr>
        <w:snapToGrid w:val="0"/>
        <w:spacing w:line="360" w:lineRule="auto"/>
        <w:ind w:firstLine="480" w:firstLineChars="200"/>
        <w:rPr>
          <w:rFonts w:ascii="宋体" w:hAnsi="宋体" w:cs="宋体"/>
          <w:sz w:val="24"/>
        </w:rPr>
      </w:pPr>
      <w:r>
        <w:rPr>
          <w:rFonts w:hint="eastAsia" w:ascii="宋体" w:hAnsi="宋体" w:cs="宋体"/>
          <w:sz w:val="24"/>
        </w:rPr>
        <w:t>3、零星计日工（除“零星维修人工报价清单”外的包清工）报价（报价C）（含税价）：供应商在公开发布的“建筑工种人工工资信息”的工资基础上填报折扣，并承诺以采购人下达工作任务最近的一次工资信息为基础乘以本次磋商承诺的成交折扣系数进行计算，经审计审核后结算。1个工日为8小时，4小时以内按0.5个工日计，超过4小时的按1个工日计。</w:t>
      </w:r>
    </w:p>
    <w:p w14:paraId="3BCF0C42">
      <w:pPr>
        <w:snapToGrid w:val="0"/>
        <w:spacing w:line="360" w:lineRule="auto"/>
        <w:ind w:firstLine="480" w:firstLineChars="200"/>
        <w:rPr>
          <w:rFonts w:ascii="宋体" w:hAnsi="宋体" w:cs="宋体"/>
          <w:sz w:val="24"/>
        </w:rPr>
      </w:pPr>
      <w:r>
        <w:rPr>
          <w:rFonts w:hint="eastAsia" w:ascii="宋体" w:hAnsi="宋体" w:cs="宋体"/>
          <w:sz w:val="24"/>
        </w:rPr>
        <w:t>备注：“建筑工种人工工资信息”指：“杭州造价信息”发布的“杭州市建筑工种人工工资信息”或“杭州建设工程造价管理平台”上的“人工工资信息”。</w:t>
      </w:r>
    </w:p>
    <w:p w14:paraId="20585D28">
      <w:pPr>
        <w:snapToGrid w:val="0"/>
        <w:spacing w:line="360" w:lineRule="auto"/>
        <w:ind w:firstLine="480" w:firstLineChars="200"/>
        <w:rPr>
          <w:rFonts w:ascii="宋体" w:hAnsi="宋体" w:cs="宋体"/>
          <w:sz w:val="24"/>
        </w:rPr>
      </w:pPr>
      <w:r>
        <w:rPr>
          <w:rFonts w:hint="eastAsia" w:ascii="宋体" w:hAnsi="宋体" w:cs="宋体"/>
          <w:sz w:val="24"/>
        </w:rPr>
        <w:t>4、上述第2、3项的结算价按各项的成交价进行结算，不参与第1项“修缮工程报价”的总价下浮。</w:t>
      </w:r>
    </w:p>
    <w:p w14:paraId="25958A67">
      <w:pPr>
        <w:snapToGrid w:val="0"/>
        <w:spacing w:line="360" w:lineRule="auto"/>
        <w:ind w:firstLine="480" w:firstLineChars="200"/>
        <w:rPr>
          <w:rFonts w:ascii="宋体" w:hAnsi="宋体" w:cs="宋体"/>
          <w:sz w:val="24"/>
        </w:rPr>
      </w:pPr>
      <w:r>
        <w:rPr>
          <w:rFonts w:hint="eastAsia" w:ascii="宋体" w:hAnsi="宋体" w:cs="宋体"/>
          <w:sz w:val="24"/>
        </w:rPr>
        <w:t>（三）结算方式</w:t>
      </w:r>
    </w:p>
    <w:p w14:paraId="7AAA2201">
      <w:pPr>
        <w:snapToGrid w:val="0"/>
        <w:spacing w:line="360" w:lineRule="auto"/>
        <w:ind w:firstLine="480" w:firstLineChars="200"/>
        <w:rPr>
          <w:rFonts w:ascii="宋体" w:hAnsi="宋体" w:cs="宋体"/>
          <w:sz w:val="24"/>
        </w:rPr>
      </w:pPr>
      <w:r>
        <w:rPr>
          <w:rFonts w:hint="eastAsia" w:ascii="宋体" w:hAnsi="宋体" w:cs="宋体"/>
          <w:sz w:val="24"/>
        </w:rPr>
        <w:t>1、修缮工程结算方式</w:t>
      </w:r>
    </w:p>
    <w:p w14:paraId="2ECCB6BC">
      <w:pPr>
        <w:snapToGrid w:val="0"/>
        <w:spacing w:line="360" w:lineRule="auto"/>
        <w:ind w:firstLine="480" w:firstLineChars="200"/>
        <w:rPr>
          <w:rFonts w:ascii="宋体" w:hAnsi="宋体" w:cs="宋体"/>
          <w:sz w:val="24"/>
        </w:rPr>
      </w:pPr>
      <w:r>
        <w:rPr>
          <w:rFonts w:hint="eastAsia" w:ascii="宋体" w:hAnsi="宋体" w:cs="宋体"/>
          <w:sz w:val="24"/>
        </w:rPr>
        <w:t>（1）实施过程中套用以下定额：</w:t>
      </w:r>
    </w:p>
    <w:p w14:paraId="4218340E">
      <w:pPr>
        <w:snapToGrid w:val="0"/>
        <w:spacing w:line="360" w:lineRule="auto"/>
        <w:ind w:firstLine="480" w:firstLineChars="200"/>
        <w:rPr>
          <w:rFonts w:ascii="宋体" w:hAnsi="宋体" w:cs="宋体"/>
          <w:sz w:val="24"/>
        </w:rPr>
      </w:pPr>
      <w:r>
        <w:rPr>
          <w:rFonts w:hint="eastAsia" w:ascii="宋体" w:hAnsi="宋体" w:cs="宋体"/>
          <w:sz w:val="24"/>
        </w:rPr>
        <w:t>浙江省房屋建筑与装饰工程预算定额（2018版）；</w:t>
      </w:r>
    </w:p>
    <w:p w14:paraId="573D4F49">
      <w:pPr>
        <w:snapToGrid w:val="0"/>
        <w:spacing w:line="360" w:lineRule="auto"/>
        <w:ind w:firstLine="480" w:firstLineChars="200"/>
        <w:rPr>
          <w:rFonts w:ascii="宋体" w:hAnsi="宋体" w:cs="宋体"/>
          <w:sz w:val="24"/>
        </w:rPr>
      </w:pPr>
      <w:r>
        <w:rPr>
          <w:rFonts w:hint="eastAsia" w:ascii="宋体" w:hAnsi="宋体" w:cs="宋体"/>
          <w:sz w:val="24"/>
        </w:rPr>
        <w:t>浙江省通用安装工程预算定额（2018版）；</w:t>
      </w:r>
    </w:p>
    <w:p w14:paraId="71C825F4">
      <w:pPr>
        <w:snapToGrid w:val="0"/>
        <w:spacing w:line="360" w:lineRule="auto"/>
        <w:ind w:firstLine="480" w:firstLineChars="200"/>
        <w:rPr>
          <w:rFonts w:ascii="宋体" w:hAnsi="宋体" w:cs="宋体"/>
          <w:sz w:val="24"/>
        </w:rPr>
      </w:pPr>
      <w:r>
        <w:rPr>
          <w:rFonts w:hint="eastAsia" w:ascii="宋体" w:hAnsi="宋体" w:cs="宋体"/>
          <w:sz w:val="24"/>
        </w:rPr>
        <w:t>浙江省市政工程预算定额（2018版）；</w:t>
      </w:r>
    </w:p>
    <w:p w14:paraId="28A77D84">
      <w:pPr>
        <w:snapToGrid w:val="0"/>
        <w:spacing w:line="360" w:lineRule="auto"/>
        <w:ind w:firstLine="480" w:firstLineChars="200"/>
        <w:rPr>
          <w:rFonts w:ascii="宋体" w:hAnsi="宋体" w:cs="宋体"/>
          <w:sz w:val="24"/>
        </w:rPr>
      </w:pPr>
      <w:r>
        <w:rPr>
          <w:rFonts w:hint="eastAsia" w:ascii="宋体" w:hAnsi="宋体" w:cs="宋体"/>
          <w:sz w:val="24"/>
        </w:rPr>
        <w:t>浙江省园林绿化及仿古建筑工程预算定额（2018版）；</w:t>
      </w:r>
    </w:p>
    <w:p w14:paraId="739C6D0D">
      <w:pPr>
        <w:snapToGrid w:val="0"/>
        <w:spacing w:line="360" w:lineRule="auto"/>
        <w:ind w:firstLine="480" w:firstLineChars="200"/>
        <w:rPr>
          <w:rFonts w:ascii="宋体" w:hAnsi="宋体" w:cs="宋体"/>
          <w:sz w:val="24"/>
        </w:rPr>
      </w:pPr>
      <w:r>
        <w:rPr>
          <w:rFonts w:hint="eastAsia" w:ascii="宋体" w:hAnsi="宋体" w:cs="宋体"/>
          <w:sz w:val="24"/>
        </w:rPr>
        <w:t>浙江省建设工程施工机械台班费用定额（2018版）；</w:t>
      </w:r>
    </w:p>
    <w:p w14:paraId="3A20AF84">
      <w:pPr>
        <w:snapToGrid w:val="0"/>
        <w:spacing w:line="360" w:lineRule="auto"/>
        <w:ind w:firstLine="480" w:firstLineChars="200"/>
        <w:rPr>
          <w:rFonts w:ascii="宋体" w:hAnsi="宋体" w:cs="宋体"/>
          <w:sz w:val="24"/>
        </w:rPr>
      </w:pPr>
      <w:r>
        <w:rPr>
          <w:rFonts w:hint="eastAsia" w:ascii="宋体" w:hAnsi="宋体" w:cs="宋体"/>
          <w:sz w:val="24"/>
        </w:rPr>
        <w:t>浙江省建设工程计价规则（2018版）；</w:t>
      </w:r>
    </w:p>
    <w:p w14:paraId="0C3EFA82">
      <w:pPr>
        <w:snapToGrid w:val="0"/>
        <w:spacing w:line="360" w:lineRule="auto"/>
        <w:ind w:firstLine="480" w:firstLineChars="200"/>
        <w:rPr>
          <w:rFonts w:ascii="宋体" w:hAnsi="宋体" w:cs="宋体"/>
          <w:sz w:val="24"/>
        </w:rPr>
      </w:pPr>
      <w:r>
        <w:rPr>
          <w:rFonts w:hint="eastAsia" w:ascii="宋体" w:hAnsi="宋体" w:cs="宋体"/>
          <w:sz w:val="24"/>
        </w:rPr>
        <w:t>浙江省及杭州市造价管理部门发布的相关文件及规定。</w:t>
      </w:r>
    </w:p>
    <w:p w14:paraId="6512274E">
      <w:pPr>
        <w:snapToGrid w:val="0"/>
        <w:spacing w:line="360" w:lineRule="auto"/>
        <w:ind w:firstLine="480" w:firstLineChars="200"/>
        <w:rPr>
          <w:rFonts w:ascii="宋体" w:hAnsi="宋体" w:cs="宋体"/>
          <w:sz w:val="24"/>
        </w:rPr>
      </w:pPr>
      <w:r>
        <w:rPr>
          <w:rFonts w:hint="eastAsia" w:ascii="宋体" w:hAnsi="宋体" w:cs="宋体"/>
          <w:sz w:val="24"/>
        </w:rPr>
        <w:t>（2）供应商采购的设备和材料，品牌、式样、规格须经采购人确认，其价格一律在结算时由发包人委托的审计单位审计后为准。若材料按相关规定必须有检测资料的，则检测费由供应商承担，考虑在报价因素中。</w:t>
      </w:r>
    </w:p>
    <w:p w14:paraId="2CFA14BE">
      <w:pPr>
        <w:snapToGrid w:val="0"/>
        <w:spacing w:line="360" w:lineRule="auto"/>
        <w:ind w:firstLine="480" w:firstLineChars="200"/>
        <w:rPr>
          <w:rFonts w:ascii="宋体" w:hAnsi="宋体" w:cs="宋体"/>
          <w:sz w:val="24"/>
        </w:rPr>
      </w:pPr>
      <w:r>
        <w:rPr>
          <w:rFonts w:hint="eastAsia" w:ascii="宋体" w:hAnsi="宋体" w:cs="宋体"/>
          <w:sz w:val="24"/>
        </w:rPr>
        <w:t>主要材料单价依次按施工期间杭州市建设工程信息、浙江省造价信息（合同工期内各期材料信息价格的平均值，先参照杭州市信息价，如没有则参照浙江省信息价，以上信息价均为正刊）计算；信息刊物上都没有的主要材料由审计询价、采购人签证确认。</w:t>
      </w:r>
    </w:p>
    <w:p w14:paraId="1836191F">
      <w:pPr>
        <w:snapToGrid w:val="0"/>
        <w:spacing w:line="360" w:lineRule="auto"/>
        <w:ind w:firstLine="480" w:firstLineChars="200"/>
        <w:rPr>
          <w:rFonts w:ascii="宋体" w:hAnsi="宋体" w:cs="宋体"/>
          <w:sz w:val="24"/>
        </w:rPr>
      </w:pPr>
      <w:r>
        <w:rPr>
          <w:rFonts w:hint="eastAsia" w:ascii="宋体" w:hAnsi="宋体" w:cs="宋体"/>
          <w:sz w:val="24"/>
        </w:rPr>
        <w:t>（3）人工单价</w:t>
      </w:r>
    </w:p>
    <w:p w14:paraId="2C883140">
      <w:pPr>
        <w:snapToGrid w:val="0"/>
        <w:spacing w:line="360" w:lineRule="auto"/>
        <w:ind w:firstLine="480" w:firstLineChars="200"/>
        <w:rPr>
          <w:rFonts w:ascii="宋体" w:hAnsi="宋体" w:cs="宋体"/>
          <w:sz w:val="24"/>
        </w:rPr>
      </w:pPr>
      <w:r>
        <w:rPr>
          <w:rFonts w:hint="eastAsia" w:ascii="宋体" w:hAnsi="宋体" w:cs="宋体"/>
          <w:sz w:val="24"/>
        </w:rPr>
        <w:t>按照“杭州造价信息”发布的“杭州市建设工程人工信息价”或“杭州建设工程造价管理平台”上的“人工信息价及指数”计取。</w:t>
      </w:r>
    </w:p>
    <w:p w14:paraId="187E7E89">
      <w:pPr>
        <w:snapToGrid w:val="0"/>
        <w:spacing w:line="360" w:lineRule="auto"/>
        <w:ind w:firstLine="480" w:firstLineChars="200"/>
        <w:rPr>
          <w:rFonts w:ascii="宋体" w:hAnsi="宋体" w:cs="宋体"/>
          <w:sz w:val="24"/>
        </w:rPr>
      </w:pPr>
      <w:r>
        <w:rPr>
          <w:rFonts w:hint="eastAsia" w:ascii="宋体" w:hAnsi="宋体" w:cs="宋体"/>
          <w:sz w:val="24"/>
        </w:rPr>
        <w:t>（4）综合费用（管理费、利润）费率按浙江省建设工程计价规则（2018版）中值计取。</w:t>
      </w:r>
    </w:p>
    <w:p w14:paraId="39066D91">
      <w:pPr>
        <w:snapToGrid w:val="0"/>
        <w:spacing w:line="360" w:lineRule="auto"/>
        <w:ind w:firstLine="480" w:firstLineChars="200"/>
        <w:rPr>
          <w:rFonts w:ascii="宋体" w:hAnsi="宋体" w:cs="宋体"/>
          <w:sz w:val="24"/>
        </w:rPr>
      </w:pPr>
      <w:r>
        <w:rPr>
          <w:rFonts w:hint="eastAsia" w:ascii="宋体" w:hAnsi="宋体" w:cs="宋体"/>
          <w:sz w:val="24"/>
        </w:rPr>
        <w:t>（5）组织措施费计安全文明施工费、提前竣工增加费、二次搬运费、冬雨季施工增加费，费率按浙江省建设工程计价规则（2018版）中值计取。</w:t>
      </w:r>
    </w:p>
    <w:p w14:paraId="3535630A">
      <w:pPr>
        <w:snapToGrid w:val="0"/>
        <w:spacing w:line="360" w:lineRule="auto"/>
        <w:ind w:firstLine="480" w:firstLineChars="200"/>
        <w:rPr>
          <w:rFonts w:ascii="宋体" w:hAnsi="宋体" w:cs="宋体"/>
          <w:sz w:val="24"/>
        </w:rPr>
      </w:pPr>
      <w:r>
        <w:rPr>
          <w:rFonts w:hint="eastAsia" w:ascii="宋体" w:hAnsi="宋体" w:cs="宋体"/>
          <w:sz w:val="24"/>
        </w:rPr>
        <w:t>（6）规费按浙江省建设工程计价规则（2018版）标准费率的30%计取，如有新的造价文件规定的，按新文件执行。</w:t>
      </w:r>
    </w:p>
    <w:p w14:paraId="6163FFAE">
      <w:pPr>
        <w:snapToGrid w:val="0"/>
        <w:spacing w:line="360" w:lineRule="auto"/>
        <w:ind w:firstLine="480" w:firstLineChars="200"/>
        <w:rPr>
          <w:rFonts w:ascii="宋体" w:hAnsi="宋体" w:cs="宋体"/>
          <w:sz w:val="24"/>
        </w:rPr>
      </w:pPr>
      <w:r>
        <w:rPr>
          <w:rFonts w:hint="eastAsia" w:ascii="宋体" w:hAnsi="宋体" w:cs="宋体"/>
          <w:sz w:val="24"/>
        </w:rPr>
        <w:t>（7）税金按浙江省建设工程计价规则（2018版）及最新的造价文件规定计取。</w:t>
      </w:r>
    </w:p>
    <w:p w14:paraId="2ED5DB19">
      <w:pPr>
        <w:snapToGrid w:val="0"/>
        <w:spacing w:line="360" w:lineRule="auto"/>
        <w:ind w:firstLine="480" w:firstLineChars="200"/>
        <w:rPr>
          <w:rFonts w:ascii="宋体" w:hAnsi="宋体" w:cs="宋体"/>
          <w:sz w:val="24"/>
        </w:rPr>
      </w:pPr>
      <w:r>
        <w:rPr>
          <w:rFonts w:hint="eastAsia" w:ascii="宋体" w:hAnsi="宋体" w:cs="宋体"/>
          <w:sz w:val="24"/>
        </w:rPr>
        <w:t>（8）工程量以实际完成的、并经采购人（或其委托的监理单位）书面确认的工程量为准。</w:t>
      </w:r>
    </w:p>
    <w:p w14:paraId="1977D964">
      <w:pPr>
        <w:snapToGrid w:val="0"/>
        <w:spacing w:line="360" w:lineRule="auto"/>
        <w:ind w:firstLine="480" w:firstLineChars="200"/>
        <w:rPr>
          <w:rFonts w:ascii="宋体" w:hAnsi="宋体" w:cs="宋体"/>
          <w:kern w:val="0"/>
          <w:sz w:val="24"/>
        </w:rPr>
      </w:pPr>
      <w:r>
        <w:rPr>
          <w:rFonts w:hint="eastAsia" w:ascii="宋体" w:hAnsi="宋体" w:cs="宋体"/>
          <w:kern w:val="0"/>
          <w:sz w:val="24"/>
        </w:rPr>
        <w:t>2、工程量有施工图纸的按施工图纸计算，无施工图纸的由施工单位出施工图并经业主审核后按施工图纸计算（施工图设计费用由中标单位承担），不能出施工图纸的按现场实际测量或经业主签证的其他方式计算工程量。</w:t>
      </w:r>
    </w:p>
    <w:p w14:paraId="73A17B0C">
      <w:pPr>
        <w:snapToGrid w:val="0"/>
        <w:spacing w:line="360" w:lineRule="auto"/>
        <w:ind w:firstLine="480" w:firstLineChars="200"/>
        <w:rPr>
          <w:rFonts w:ascii="宋体" w:hAnsi="宋体" w:cs="宋体"/>
          <w:kern w:val="0"/>
          <w:sz w:val="24"/>
        </w:rPr>
      </w:pPr>
      <w:bookmarkStart w:id="36" w:name="_Toc382404979"/>
      <w:r>
        <w:rPr>
          <w:rFonts w:hint="eastAsia" w:ascii="宋体" w:hAnsi="宋体" w:cs="宋体"/>
          <w:kern w:val="0"/>
          <w:sz w:val="24"/>
          <w:highlight w:val="none"/>
        </w:rPr>
        <w:t>3、定额人工、机械单价按施工期间当期《杭州造价信息》价格计取。</w:t>
      </w:r>
    </w:p>
    <w:bookmarkEnd w:id="36"/>
    <w:p w14:paraId="47229B54">
      <w:pPr>
        <w:snapToGrid w:val="0"/>
        <w:spacing w:line="360" w:lineRule="auto"/>
        <w:ind w:firstLine="480" w:firstLineChars="200"/>
        <w:rPr>
          <w:rFonts w:ascii="宋体" w:hAnsi="宋体" w:cs="宋体"/>
          <w:kern w:val="0"/>
          <w:sz w:val="24"/>
        </w:rPr>
      </w:pPr>
      <w:r>
        <w:rPr>
          <w:rFonts w:hint="eastAsia" w:ascii="宋体" w:hAnsi="宋体" w:cs="宋体"/>
          <w:kern w:val="0"/>
          <w:sz w:val="24"/>
        </w:rPr>
        <w:t>4、施工用主材，须选用以下《材料品牌推荐表》表格中列明的材料品牌（及型号），没有得到采购人书面同意，不得随意更改，否则将承担相应违约责任。</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3273"/>
        <w:gridCol w:w="5464"/>
      </w:tblGrid>
      <w:tr w14:paraId="3837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562EF6AA">
            <w:pPr>
              <w:snapToGrid w:val="0"/>
              <w:spacing w:line="360" w:lineRule="auto"/>
              <w:jc w:val="center"/>
              <w:rPr>
                <w:rFonts w:ascii="宋体" w:hAnsi="宋体" w:cs="宋体"/>
              </w:rPr>
            </w:pPr>
            <w:r>
              <w:rPr>
                <w:rFonts w:hint="eastAsia" w:ascii="宋体" w:hAnsi="宋体" w:cs="宋体"/>
              </w:rPr>
              <w:t>序号</w:t>
            </w:r>
          </w:p>
        </w:tc>
        <w:tc>
          <w:tcPr>
            <w:tcW w:w="1643" w:type="pct"/>
            <w:vAlign w:val="center"/>
          </w:tcPr>
          <w:p w14:paraId="6AF5651B">
            <w:pPr>
              <w:snapToGrid w:val="0"/>
              <w:spacing w:line="360" w:lineRule="auto"/>
              <w:jc w:val="center"/>
              <w:rPr>
                <w:rFonts w:ascii="宋体" w:hAnsi="宋体" w:cs="宋体"/>
              </w:rPr>
            </w:pPr>
            <w:r>
              <w:rPr>
                <w:rFonts w:hint="eastAsia" w:ascii="宋体" w:hAnsi="宋体" w:cs="宋体"/>
              </w:rPr>
              <w:t>名称</w:t>
            </w:r>
          </w:p>
        </w:tc>
        <w:tc>
          <w:tcPr>
            <w:tcW w:w="2743" w:type="pct"/>
            <w:vAlign w:val="center"/>
          </w:tcPr>
          <w:p w14:paraId="10B2DB3C">
            <w:pPr>
              <w:snapToGrid w:val="0"/>
              <w:spacing w:line="360" w:lineRule="auto"/>
              <w:jc w:val="center"/>
              <w:rPr>
                <w:rFonts w:ascii="宋体" w:hAnsi="宋体" w:cs="宋体"/>
              </w:rPr>
            </w:pPr>
            <w:r>
              <w:rPr>
                <w:rFonts w:hint="eastAsia" w:ascii="宋体" w:hAnsi="宋体" w:cs="宋体"/>
              </w:rPr>
              <w:t>参考品牌</w:t>
            </w:r>
          </w:p>
        </w:tc>
      </w:tr>
      <w:tr w14:paraId="3FDB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14447507">
            <w:pPr>
              <w:snapToGrid w:val="0"/>
              <w:spacing w:line="360" w:lineRule="auto"/>
              <w:jc w:val="center"/>
              <w:rPr>
                <w:rFonts w:ascii="宋体" w:hAnsi="宋体" w:cs="宋体"/>
              </w:rPr>
            </w:pPr>
            <w:r>
              <w:rPr>
                <w:rFonts w:hint="eastAsia" w:ascii="宋体" w:hAnsi="宋体" w:cs="宋体"/>
              </w:rPr>
              <w:t>1</w:t>
            </w:r>
          </w:p>
        </w:tc>
        <w:tc>
          <w:tcPr>
            <w:tcW w:w="1643" w:type="pct"/>
            <w:vAlign w:val="center"/>
          </w:tcPr>
          <w:p w14:paraId="76A9A331">
            <w:pPr>
              <w:snapToGrid w:val="0"/>
              <w:spacing w:line="360" w:lineRule="auto"/>
              <w:rPr>
                <w:rFonts w:ascii="宋体" w:hAnsi="宋体" w:cs="宋体"/>
              </w:rPr>
            </w:pPr>
            <w:r>
              <w:rPr>
                <w:rFonts w:hint="eastAsia" w:ascii="宋体" w:hAnsi="宋体" w:cs="宋体"/>
              </w:rPr>
              <w:t>执手锁</w:t>
            </w:r>
          </w:p>
        </w:tc>
        <w:tc>
          <w:tcPr>
            <w:tcW w:w="2743" w:type="pct"/>
            <w:vAlign w:val="center"/>
          </w:tcPr>
          <w:p w14:paraId="69E6F2BC">
            <w:pPr>
              <w:snapToGrid w:val="0"/>
              <w:spacing w:line="360" w:lineRule="auto"/>
              <w:rPr>
                <w:rFonts w:ascii="宋体" w:hAnsi="宋体" w:cs="宋体"/>
              </w:rPr>
            </w:pPr>
            <w:r>
              <w:rPr>
                <w:rFonts w:hint="eastAsia" w:ascii="宋体" w:hAnsi="宋体" w:cs="宋体"/>
              </w:rPr>
              <w:t>顶固、固力、名门或同档次相当于</w:t>
            </w:r>
          </w:p>
        </w:tc>
      </w:tr>
      <w:tr w14:paraId="0631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76329EDF">
            <w:pPr>
              <w:snapToGrid w:val="0"/>
              <w:spacing w:line="360" w:lineRule="auto"/>
              <w:jc w:val="center"/>
              <w:rPr>
                <w:rFonts w:ascii="宋体" w:hAnsi="宋体" w:cs="宋体"/>
              </w:rPr>
            </w:pPr>
            <w:r>
              <w:rPr>
                <w:rFonts w:hint="eastAsia" w:ascii="宋体" w:hAnsi="宋体" w:cs="宋体"/>
              </w:rPr>
              <w:t>2</w:t>
            </w:r>
          </w:p>
        </w:tc>
        <w:tc>
          <w:tcPr>
            <w:tcW w:w="1643" w:type="pct"/>
            <w:vAlign w:val="center"/>
          </w:tcPr>
          <w:p w14:paraId="400B82AA">
            <w:pPr>
              <w:snapToGrid w:val="0"/>
              <w:spacing w:line="360" w:lineRule="auto"/>
              <w:rPr>
                <w:rFonts w:ascii="宋体" w:hAnsi="宋体" w:cs="宋体"/>
              </w:rPr>
            </w:pPr>
            <w:r>
              <w:rPr>
                <w:rFonts w:hint="eastAsia" w:ascii="宋体" w:hAnsi="宋体" w:cs="宋体"/>
              </w:rPr>
              <w:t>全铜锁芯</w:t>
            </w:r>
          </w:p>
        </w:tc>
        <w:tc>
          <w:tcPr>
            <w:tcW w:w="2743" w:type="pct"/>
            <w:vAlign w:val="center"/>
          </w:tcPr>
          <w:p w14:paraId="403D071D">
            <w:pPr>
              <w:snapToGrid w:val="0"/>
              <w:spacing w:line="360" w:lineRule="auto"/>
              <w:rPr>
                <w:rFonts w:ascii="宋体" w:hAnsi="宋体" w:cs="宋体"/>
              </w:rPr>
            </w:pPr>
            <w:r>
              <w:rPr>
                <w:rFonts w:hint="eastAsia" w:ascii="宋体" w:hAnsi="宋体" w:cs="宋体"/>
              </w:rPr>
              <w:t>金点原子、美利保、固力或同档次相当于</w:t>
            </w:r>
          </w:p>
        </w:tc>
      </w:tr>
      <w:tr w14:paraId="6A68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39886654">
            <w:pPr>
              <w:snapToGrid w:val="0"/>
              <w:spacing w:line="360" w:lineRule="auto"/>
              <w:jc w:val="center"/>
              <w:rPr>
                <w:rFonts w:ascii="宋体" w:hAnsi="宋体" w:cs="宋体"/>
              </w:rPr>
            </w:pPr>
            <w:r>
              <w:rPr>
                <w:rFonts w:hint="eastAsia" w:ascii="宋体" w:hAnsi="宋体" w:cs="宋体"/>
              </w:rPr>
              <w:t>3</w:t>
            </w:r>
          </w:p>
        </w:tc>
        <w:tc>
          <w:tcPr>
            <w:tcW w:w="1643" w:type="pct"/>
            <w:vAlign w:val="center"/>
          </w:tcPr>
          <w:p w14:paraId="06FF7354">
            <w:pPr>
              <w:snapToGrid w:val="0"/>
              <w:spacing w:line="360" w:lineRule="auto"/>
              <w:rPr>
                <w:rFonts w:ascii="宋体" w:hAnsi="宋体" w:cs="宋体"/>
              </w:rPr>
            </w:pPr>
            <w:r>
              <w:rPr>
                <w:rFonts w:hint="eastAsia" w:ascii="宋体" w:hAnsi="宋体" w:cs="宋体"/>
              </w:rPr>
              <w:t>锁体</w:t>
            </w:r>
          </w:p>
        </w:tc>
        <w:tc>
          <w:tcPr>
            <w:tcW w:w="2743" w:type="pct"/>
            <w:vAlign w:val="center"/>
          </w:tcPr>
          <w:p w14:paraId="24D5D98F">
            <w:pPr>
              <w:snapToGrid w:val="0"/>
              <w:spacing w:line="360" w:lineRule="auto"/>
              <w:rPr>
                <w:rFonts w:ascii="宋体" w:hAnsi="宋体" w:cs="宋体"/>
              </w:rPr>
            </w:pPr>
            <w:r>
              <w:rPr>
                <w:rFonts w:hint="eastAsia" w:ascii="宋体" w:hAnsi="宋体" w:cs="宋体"/>
              </w:rPr>
              <w:t>顶固、固力、名门或同档次相当于</w:t>
            </w:r>
          </w:p>
        </w:tc>
      </w:tr>
      <w:tr w14:paraId="6A22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6FE02406">
            <w:pPr>
              <w:snapToGrid w:val="0"/>
              <w:spacing w:line="360" w:lineRule="auto"/>
              <w:jc w:val="center"/>
              <w:rPr>
                <w:rFonts w:ascii="宋体" w:hAnsi="宋体" w:cs="宋体"/>
              </w:rPr>
            </w:pPr>
            <w:r>
              <w:rPr>
                <w:rFonts w:hint="eastAsia" w:ascii="宋体" w:hAnsi="宋体" w:cs="宋体"/>
              </w:rPr>
              <w:t>4</w:t>
            </w:r>
          </w:p>
        </w:tc>
        <w:tc>
          <w:tcPr>
            <w:tcW w:w="1643" w:type="pct"/>
            <w:vAlign w:val="center"/>
          </w:tcPr>
          <w:p w14:paraId="3C7441B8">
            <w:pPr>
              <w:snapToGrid w:val="0"/>
              <w:spacing w:line="360" w:lineRule="auto"/>
              <w:rPr>
                <w:rFonts w:ascii="宋体" w:hAnsi="宋体" w:cs="宋体"/>
              </w:rPr>
            </w:pPr>
            <w:r>
              <w:rPr>
                <w:rFonts w:hint="eastAsia" w:ascii="宋体" w:hAnsi="宋体" w:cs="宋体"/>
              </w:rPr>
              <w:t>门把手</w:t>
            </w:r>
          </w:p>
        </w:tc>
        <w:tc>
          <w:tcPr>
            <w:tcW w:w="2743" w:type="pct"/>
            <w:vAlign w:val="center"/>
          </w:tcPr>
          <w:p w14:paraId="01DA611F">
            <w:pPr>
              <w:snapToGrid w:val="0"/>
              <w:spacing w:line="360" w:lineRule="auto"/>
              <w:rPr>
                <w:rFonts w:ascii="宋体" w:hAnsi="宋体" w:cs="宋体"/>
              </w:rPr>
            </w:pPr>
            <w:r>
              <w:rPr>
                <w:rFonts w:hint="eastAsia" w:ascii="宋体" w:hAnsi="宋体" w:cs="宋体"/>
              </w:rPr>
              <w:t>顶固、固力、名门或同档次相当于</w:t>
            </w:r>
          </w:p>
        </w:tc>
      </w:tr>
      <w:tr w14:paraId="25EA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13" w:type="pct"/>
            <w:noWrap/>
            <w:vAlign w:val="center"/>
          </w:tcPr>
          <w:p w14:paraId="315F1F5F">
            <w:pPr>
              <w:snapToGrid w:val="0"/>
              <w:spacing w:line="360" w:lineRule="auto"/>
              <w:jc w:val="center"/>
              <w:rPr>
                <w:rFonts w:ascii="宋体" w:hAnsi="宋体" w:cs="宋体"/>
              </w:rPr>
            </w:pPr>
            <w:r>
              <w:rPr>
                <w:rFonts w:hint="eastAsia" w:ascii="宋体" w:hAnsi="宋体" w:cs="宋体"/>
              </w:rPr>
              <w:t>5</w:t>
            </w:r>
          </w:p>
        </w:tc>
        <w:tc>
          <w:tcPr>
            <w:tcW w:w="1643" w:type="pct"/>
            <w:vAlign w:val="center"/>
          </w:tcPr>
          <w:p w14:paraId="4316AAFE">
            <w:pPr>
              <w:snapToGrid w:val="0"/>
              <w:spacing w:line="360" w:lineRule="auto"/>
              <w:rPr>
                <w:rFonts w:ascii="宋体" w:hAnsi="宋体" w:cs="宋体"/>
              </w:rPr>
            </w:pPr>
            <w:r>
              <w:rPr>
                <w:rFonts w:hint="eastAsia" w:ascii="宋体" w:hAnsi="宋体" w:cs="宋体"/>
              </w:rPr>
              <w:t>不锈钢球形锁</w:t>
            </w:r>
          </w:p>
        </w:tc>
        <w:tc>
          <w:tcPr>
            <w:tcW w:w="2743" w:type="pct"/>
            <w:vAlign w:val="center"/>
          </w:tcPr>
          <w:p w14:paraId="32ECE88D">
            <w:pPr>
              <w:snapToGrid w:val="0"/>
              <w:spacing w:line="360" w:lineRule="auto"/>
              <w:rPr>
                <w:rFonts w:ascii="宋体" w:hAnsi="宋体" w:cs="宋体"/>
              </w:rPr>
            </w:pPr>
            <w:r>
              <w:rPr>
                <w:rFonts w:hint="eastAsia" w:ascii="宋体" w:hAnsi="宋体" w:cs="宋体"/>
              </w:rPr>
              <w:t>顶固、固力、名门或同档次相当于</w:t>
            </w:r>
          </w:p>
        </w:tc>
      </w:tr>
      <w:tr w14:paraId="7B7F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5152FBC4">
            <w:pPr>
              <w:snapToGrid w:val="0"/>
              <w:spacing w:line="360" w:lineRule="auto"/>
              <w:jc w:val="center"/>
              <w:rPr>
                <w:rFonts w:ascii="宋体" w:hAnsi="宋体" w:cs="宋体"/>
              </w:rPr>
            </w:pPr>
            <w:r>
              <w:rPr>
                <w:rFonts w:hint="eastAsia" w:ascii="宋体" w:hAnsi="宋体" w:cs="宋体"/>
              </w:rPr>
              <w:t>6</w:t>
            </w:r>
          </w:p>
        </w:tc>
        <w:tc>
          <w:tcPr>
            <w:tcW w:w="1643" w:type="pct"/>
            <w:vAlign w:val="center"/>
          </w:tcPr>
          <w:p w14:paraId="2A37C8A9">
            <w:pPr>
              <w:snapToGrid w:val="0"/>
              <w:spacing w:line="360" w:lineRule="auto"/>
              <w:rPr>
                <w:rFonts w:ascii="宋体" w:hAnsi="宋体" w:cs="宋体"/>
              </w:rPr>
            </w:pPr>
            <w:r>
              <w:rPr>
                <w:rFonts w:hint="eastAsia" w:ascii="宋体" w:hAnsi="宋体" w:cs="宋体"/>
              </w:rPr>
              <w:t>卫生间执手锁</w:t>
            </w:r>
          </w:p>
        </w:tc>
        <w:tc>
          <w:tcPr>
            <w:tcW w:w="2743" w:type="pct"/>
            <w:vAlign w:val="center"/>
          </w:tcPr>
          <w:p w14:paraId="465F86D2">
            <w:pPr>
              <w:snapToGrid w:val="0"/>
              <w:spacing w:line="360" w:lineRule="auto"/>
              <w:rPr>
                <w:rFonts w:ascii="宋体" w:hAnsi="宋体" w:cs="宋体"/>
              </w:rPr>
            </w:pPr>
            <w:r>
              <w:rPr>
                <w:rFonts w:hint="eastAsia" w:ascii="宋体" w:hAnsi="宋体" w:cs="宋体"/>
              </w:rPr>
              <w:t>顶固、固力、名门或同档次相当于</w:t>
            </w:r>
          </w:p>
        </w:tc>
      </w:tr>
      <w:tr w14:paraId="6CA3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3831123A">
            <w:pPr>
              <w:snapToGrid w:val="0"/>
              <w:spacing w:line="360" w:lineRule="auto"/>
              <w:jc w:val="center"/>
              <w:rPr>
                <w:rFonts w:ascii="宋体" w:hAnsi="宋体" w:cs="宋体"/>
              </w:rPr>
            </w:pPr>
            <w:r>
              <w:rPr>
                <w:rFonts w:hint="eastAsia" w:ascii="宋体" w:hAnsi="宋体" w:cs="宋体"/>
              </w:rPr>
              <w:t>7</w:t>
            </w:r>
          </w:p>
        </w:tc>
        <w:tc>
          <w:tcPr>
            <w:tcW w:w="1643" w:type="pct"/>
            <w:vAlign w:val="center"/>
          </w:tcPr>
          <w:p w14:paraId="60475EB4">
            <w:pPr>
              <w:snapToGrid w:val="0"/>
              <w:spacing w:line="360" w:lineRule="auto"/>
              <w:rPr>
                <w:rFonts w:ascii="宋体" w:hAnsi="宋体" w:cs="宋体"/>
              </w:rPr>
            </w:pPr>
            <w:r>
              <w:rPr>
                <w:rFonts w:hint="eastAsia" w:ascii="宋体" w:hAnsi="宋体" w:cs="宋体"/>
              </w:rPr>
              <w:t>锁舌配件</w:t>
            </w:r>
          </w:p>
        </w:tc>
        <w:tc>
          <w:tcPr>
            <w:tcW w:w="2743" w:type="pct"/>
            <w:vAlign w:val="center"/>
          </w:tcPr>
          <w:p w14:paraId="1219E631">
            <w:pPr>
              <w:snapToGrid w:val="0"/>
              <w:spacing w:line="360" w:lineRule="auto"/>
              <w:rPr>
                <w:rFonts w:ascii="宋体" w:hAnsi="宋体" w:cs="宋体"/>
              </w:rPr>
            </w:pPr>
            <w:r>
              <w:rPr>
                <w:rFonts w:hint="eastAsia" w:ascii="宋体" w:hAnsi="宋体" w:cs="宋体"/>
              </w:rPr>
              <w:t>顶固、固力、名门或同档次相当于</w:t>
            </w:r>
          </w:p>
        </w:tc>
      </w:tr>
      <w:tr w14:paraId="2726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5A2AA929">
            <w:pPr>
              <w:snapToGrid w:val="0"/>
              <w:spacing w:line="360" w:lineRule="auto"/>
              <w:jc w:val="center"/>
              <w:rPr>
                <w:rFonts w:ascii="宋体" w:hAnsi="宋体" w:cs="宋体"/>
              </w:rPr>
            </w:pPr>
            <w:r>
              <w:rPr>
                <w:rFonts w:hint="eastAsia" w:ascii="宋体" w:hAnsi="宋体" w:cs="宋体"/>
              </w:rPr>
              <w:t>8</w:t>
            </w:r>
          </w:p>
        </w:tc>
        <w:tc>
          <w:tcPr>
            <w:tcW w:w="1643" w:type="pct"/>
            <w:vAlign w:val="center"/>
          </w:tcPr>
          <w:p w14:paraId="04B2B478">
            <w:pPr>
              <w:snapToGrid w:val="0"/>
              <w:spacing w:line="360" w:lineRule="auto"/>
              <w:rPr>
                <w:rFonts w:ascii="宋体" w:hAnsi="宋体" w:cs="宋体"/>
              </w:rPr>
            </w:pPr>
            <w:r>
              <w:rPr>
                <w:rFonts w:hint="eastAsia" w:ascii="宋体" w:hAnsi="宋体" w:cs="宋体"/>
              </w:rPr>
              <w:t>防火门锁</w:t>
            </w:r>
          </w:p>
        </w:tc>
        <w:tc>
          <w:tcPr>
            <w:tcW w:w="2743" w:type="pct"/>
            <w:vAlign w:val="center"/>
          </w:tcPr>
          <w:p w14:paraId="0227ED81">
            <w:pPr>
              <w:snapToGrid w:val="0"/>
              <w:spacing w:line="360" w:lineRule="auto"/>
              <w:rPr>
                <w:rFonts w:ascii="宋体" w:hAnsi="宋体" w:cs="宋体"/>
              </w:rPr>
            </w:pPr>
            <w:r>
              <w:rPr>
                <w:rFonts w:hint="eastAsia" w:ascii="宋体" w:hAnsi="宋体" w:cs="宋体"/>
              </w:rPr>
              <w:t>顶固、固力、名门或同档次相当于</w:t>
            </w:r>
          </w:p>
        </w:tc>
      </w:tr>
      <w:tr w14:paraId="3024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3F8B7A71">
            <w:pPr>
              <w:snapToGrid w:val="0"/>
              <w:spacing w:line="360" w:lineRule="auto"/>
              <w:jc w:val="center"/>
              <w:rPr>
                <w:rFonts w:ascii="宋体" w:hAnsi="宋体" w:cs="宋体"/>
              </w:rPr>
            </w:pPr>
            <w:r>
              <w:rPr>
                <w:rFonts w:hint="eastAsia" w:ascii="宋体" w:hAnsi="宋体" w:cs="宋体"/>
              </w:rPr>
              <w:t>9</w:t>
            </w:r>
          </w:p>
        </w:tc>
        <w:tc>
          <w:tcPr>
            <w:tcW w:w="1643" w:type="pct"/>
            <w:vAlign w:val="center"/>
          </w:tcPr>
          <w:p w14:paraId="73889551">
            <w:pPr>
              <w:snapToGrid w:val="0"/>
              <w:spacing w:line="360" w:lineRule="auto"/>
              <w:rPr>
                <w:rFonts w:ascii="宋体" w:hAnsi="宋体" w:cs="宋体"/>
              </w:rPr>
            </w:pPr>
            <w:r>
              <w:rPr>
                <w:rFonts w:hint="eastAsia" w:ascii="宋体" w:hAnsi="宋体" w:cs="宋体"/>
              </w:rPr>
              <w:t>防火门锁芯</w:t>
            </w:r>
          </w:p>
        </w:tc>
        <w:tc>
          <w:tcPr>
            <w:tcW w:w="2743" w:type="pct"/>
            <w:vAlign w:val="center"/>
          </w:tcPr>
          <w:p w14:paraId="4F7BFA97">
            <w:pPr>
              <w:snapToGrid w:val="0"/>
              <w:spacing w:line="360" w:lineRule="auto"/>
              <w:rPr>
                <w:rFonts w:ascii="宋体" w:hAnsi="宋体" w:cs="宋体"/>
              </w:rPr>
            </w:pPr>
            <w:r>
              <w:rPr>
                <w:rFonts w:hint="eastAsia" w:ascii="宋体" w:hAnsi="宋体" w:cs="宋体"/>
              </w:rPr>
              <w:t>顶固、固力、名门或同档次相当于</w:t>
            </w:r>
          </w:p>
        </w:tc>
      </w:tr>
      <w:tr w14:paraId="6394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475EDD9D">
            <w:pPr>
              <w:snapToGrid w:val="0"/>
              <w:spacing w:line="360" w:lineRule="auto"/>
              <w:jc w:val="center"/>
              <w:rPr>
                <w:rFonts w:ascii="宋体" w:hAnsi="宋体" w:cs="宋体"/>
              </w:rPr>
            </w:pPr>
            <w:r>
              <w:rPr>
                <w:rFonts w:hint="eastAsia" w:ascii="宋体" w:hAnsi="宋体" w:cs="宋体"/>
              </w:rPr>
              <w:t>10</w:t>
            </w:r>
          </w:p>
        </w:tc>
        <w:tc>
          <w:tcPr>
            <w:tcW w:w="1643" w:type="pct"/>
            <w:vAlign w:val="center"/>
          </w:tcPr>
          <w:p w14:paraId="76FC94C3">
            <w:pPr>
              <w:snapToGrid w:val="0"/>
              <w:spacing w:line="360" w:lineRule="auto"/>
              <w:rPr>
                <w:rFonts w:ascii="宋体" w:hAnsi="宋体" w:cs="宋体"/>
              </w:rPr>
            </w:pPr>
            <w:r>
              <w:rPr>
                <w:rFonts w:hint="eastAsia" w:ascii="宋体" w:hAnsi="宋体" w:cs="宋体"/>
              </w:rPr>
              <w:t>阻尼缓冲铰链</w:t>
            </w:r>
          </w:p>
        </w:tc>
        <w:tc>
          <w:tcPr>
            <w:tcW w:w="2743" w:type="pct"/>
            <w:vAlign w:val="center"/>
          </w:tcPr>
          <w:p w14:paraId="56A82B49">
            <w:pPr>
              <w:snapToGrid w:val="0"/>
              <w:spacing w:line="360" w:lineRule="auto"/>
              <w:rPr>
                <w:rFonts w:ascii="宋体" w:hAnsi="宋体" w:cs="宋体"/>
              </w:rPr>
            </w:pPr>
            <w:r>
              <w:rPr>
                <w:rFonts w:hint="eastAsia" w:ascii="宋体" w:hAnsi="宋体" w:cs="宋体"/>
              </w:rPr>
              <w:t>海蒂诗、海福乐、汇泰龙或同档次相当于</w:t>
            </w:r>
          </w:p>
        </w:tc>
      </w:tr>
      <w:tr w14:paraId="7A40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7B39F740">
            <w:pPr>
              <w:snapToGrid w:val="0"/>
              <w:spacing w:line="360" w:lineRule="auto"/>
              <w:jc w:val="center"/>
              <w:rPr>
                <w:rFonts w:ascii="宋体" w:hAnsi="宋体" w:cs="宋体"/>
              </w:rPr>
            </w:pPr>
            <w:r>
              <w:rPr>
                <w:rFonts w:hint="eastAsia" w:ascii="宋体" w:hAnsi="宋体" w:cs="宋体"/>
              </w:rPr>
              <w:t>11</w:t>
            </w:r>
          </w:p>
        </w:tc>
        <w:tc>
          <w:tcPr>
            <w:tcW w:w="1643" w:type="pct"/>
            <w:vAlign w:val="center"/>
          </w:tcPr>
          <w:p w14:paraId="12C5E6CB">
            <w:pPr>
              <w:snapToGrid w:val="0"/>
              <w:spacing w:line="360" w:lineRule="auto"/>
              <w:rPr>
                <w:rFonts w:ascii="宋体" w:hAnsi="宋体" w:cs="宋体"/>
              </w:rPr>
            </w:pPr>
            <w:r>
              <w:rPr>
                <w:rFonts w:hint="eastAsia" w:ascii="宋体" w:hAnsi="宋体" w:cs="宋体"/>
              </w:rPr>
              <w:t>阻尼缓冲两节轨道</w:t>
            </w:r>
          </w:p>
        </w:tc>
        <w:tc>
          <w:tcPr>
            <w:tcW w:w="2743" w:type="pct"/>
            <w:vAlign w:val="center"/>
          </w:tcPr>
          <w:p w14:paraId="029BB63A">
            <w:pPr>
              <w:snapToGrid w:val="0"/>
              <w:spacing w:line="360" w:lineRule="auto"/>
              <w:rPr>
                <w:rFonts w:ascii="宋体" w:hAnsi="宋体" w:cs="宋体"/>
              </w:rPr>
            </w:pPr>
            <w:r>
              <w:rPr>
                <w:rFonts w:hint="eastAsia" w:ascii="宋体" w:hAnsi="宋体" w:cs="宋体"/>
              </w:rPr>
              <w:t>海蒂诗、海福乐、汇泰龙或同档次相当于</w:t>
            </w:r>
          </w:p>
        </w:tc>
      </w:tr>
      <w:tr w14:paraId="63A1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45521379">
            <w:pPr>
              <w:snapToGrid w:val="0"/>
              <w:spacing w:line="360" w:lineRule="auto"/>
              <w:jc w:val="center"/>
              <w:rPr>
                <w:rFonts w:ascii="宋体" w:hAnsi="宋体" w:cs="宋体"/>
              </w:rPr>
            </w:pPr>
            <w:r>
              <w:rPr>
                <w:rFonts w:hint="eastAsia" w:ascii="宋体" w:hAnsi="宋体" w:cs="宋体"/>
              </w:rPr>
              <w:t>12</w:t>
            </w:r>
          </w:p>
        </w:tc>
        <w:tc>
          <w:tcPr>
            <w:tcW w:w="1643" w:type="pct"/>
            <w:vAlign w:val="center"/>
          </w:tcPr>
          <w:p w14:paraId="11DF62D9">
            <w:pPr>
              <w:snapToGrid w:val="0"/>
              <w:spacing w:line="360" w:lineRule="auto"/>
              <w:rPr>
                <w:rFonts w:ascii="宋体" w:hAnsi="宋体" w:cs="宋体"/>
              </w:rPr>
            </w:pPr>
            <w:r>
              <w:rPr>
                <w:rFonts w:hint="eastAsia" w:ascii="宋体" w:hAnsi="宋体" w:cs="宋体"/>
              </w:rPr>
              <w:t>阻尼缓冲三节轨道</w:t>
            </w:r>
          </w:p>
        </w:tc>
        <w:tc>
          <w:tcPr>
            <w:tcW w:w="2743" w:type="pct"/>
            <w:vAlign w:val="center"/>
          </w:tcPr>
          <w:p w14:paraId="5ABAD836">
            <w:pPr>
              <w:snapToGrid w:val="0"/>
              <w:spacing w:line="360" w:lineRule="auto"/>
              <w:rPr>
                <w:rFonts w:ascii="宋体" w:hAnsi="宋体" w:cs="宋体"/>
              </w:rPr>
            </w:pPr>
            <w:r>
              <w:rPr>
                <w:rFonts w:hint="eastAsia" w:ascii="宋体" w:hAnsi="宋体" w:cs="宋体"/>
              </w:rPr>
              <w:t>海蒂诗、海福乐、汇泰龙或同档次相当于</w:t>
            </w:r>
          </w:p>
        </w:tc>
      </w:tr>
      <w:tr w14:paraId="32BE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368EB5D4">
            <w:pPr>
              <w:snapToGrid w:val="0"/>
              <w:spacing w:line="360" w:lineRule="auto"/>
              <w:jc w:val="center"/>
              <w:rPr>
                <w:rFonts w:ascii="宋体" w:hAnsi="宋体" w:cs="宋体"/>
              </w:rPr>
            </w:pPr>
            <w:r>
              <w:rPr>
                <w:rFonts w:hint="eastAsia" w:ascii="宋体" w:hAnsi="宋体" w:cs="宋体"/>
              </w:rPr>
              <w:t>13</w:t>
            </w:r>
          </w:p>
        </w:tc>
        <w:tc>
          <w:tcPr>
            <w:tcW w:w="1643" w:type="pct"/>
            <w:vAlign w:val="center"/>
          </w:tcPr>
          <w:p w14:paraId="2816FDF6">
            <w:pPr>
              <w:snapToGrid w:val="0"/>
              <w:spacing w:line="360" w:lineRule="auto"/>
              <w:rPr>
                <w:rFonts w:ascii="宋体" w:hAnsi="宋体" w:cs="宋体"/>
              </w:rPr>
            </w:pPr>
            <w:r>
              <w:rPr>
                <w:rFonts w:hint="eastAsia" w:ascii="宋体" w:hAnsi="宋体" w:cs="宋体"/>
              </w:rPr>
              <w:t>合页</w:t>
            </w:r>
          </w:p>
        </w:tc>
        <w:tc>
          <w:tcPr>
            <w:tcW w:w="2743" w:type="pct"/>
            <w:vAlign w:val="center"/>
          </w:tcPr>
          <w:p w14:paraId="2C11ADD1">
            <w:pPr>
              <w:snapToGrid w:val="0"/>
              <w:spacing w:line="360" w:lineRule="auto"/>
              <w:rPr>
                <w:rFonts w:ascii="宋体" w:hAnsi="宋体" w:cs="宋体"/>
              </w:rPr>
            </w:pPr>
            <w:r>
              <w:rPr>
                <w:rFonts w:hint="eastAsia" w:ascii="宋体" w:hAnsi="宋体" w:cs="宋体"/>
              </w:rPr>
              <w:t>海蒂诗、海福乐、汇泰龙或同档次相当于</w:t>
            </w:r>
          </w:p>
        </w:tc>
      </w:tr>
      <w:tr w14:paraId="1B10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6771EB50">
            <w:pPr>
              <w:snapToGrid w:val="0"/>
              <w:spacing w:line="360" w:lineRule="auto"/>
              <w:jc w:val="center"/>
              <w:rPr>
                <w:rFonts w:ascii="宋体" w:hAnsi="宋体" w:cs="宋体"/>
              </w:rPr>
            </w:pPr>
            <w:r>
              <w:rPr>
                <w:rFonts w:hint="eastAsia" w:ascii="宋体" w:hAnsi="宋体" w:cs="宋体"/>
              </w:rPr>
              <w:t>14</w:t>
            </w:r>
          </w:p>
        </w:tc>
        <w:tc>
          <w:tcPr>
            <w:tcW w:w="1643" w:type="pct"/>
            <w:vAlign w:val="center"/>
          </w:tcPr>
          <w:p w14:paraId="7B73C37C">
            <w:pPr>
              <w:snapToGrid w:val="0"/>
              <w:spacing w:line="360" w:lineRule="auto"/>
              <w:rPr>
                <w:rFonts w:ascii="宋体" w:hAnsi="宋体" w:cs="宋体"/>
              </w:rPr>
            </w:pPr>
            <w:r>
              <w:rPr>
                <w:rFonts w:hint="eastAsia" w:ascii="宋体" w:hAnsi="宋体" w:cs="宋体"/>
              </w:rPr>
              <w:t>门吸</w:t>
            </w:r>
          </w:p>
        </w:tc>
        <w:tc>
          <w:tcPr>
            <w:tcW w:w="2743" w:type="pct"/>
            <w:vAlign w:val="center"/>
          </w:tcPr>
          <w:p w14:paraId="52C27AF4">
            <w:pPr>
              <w:snapToGrid w:val="0"/>
              <w:spacing w:line="360" w:lineRule="auto"/>
              <w:rPr>
                <w:rFonts w:ascii="宋体" w:hAnsi="宋体" w:cs="宋体"/>
              </w:rPr>
            </w:pPr>
            <w:r>
              <w:rPr>
                <w:rFonts w:hint="eastAsia" w:ascii="宋体" w:hAnsi="宋体" w:cs="宋体"/>
              </w:rPr>
              <w:t>顶固、海蒂斯、汇泰龙或同档次相当于</w:t>
            </w:r>
          </w:p>
        </w:tc>
      </w:tr>
      <w:tr w14:paraId="06CF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2C2DB347">
            <w:pPr>
              <w:snapToGrid w:val="0"/>
              <w:spacing w:line="360" w:lineRule="auto"/>
              <w:jc w:val="center"/>
              <w:rPr>
                <w:rFonts w:ascii="宋体" w:hAnsi="宋体" w:cs="宋体"/>
              </w:rPr>
            </w:pPr>
            <w:r>
              <w:rPr>
                <w:rFonts w:hint="eastAsia" w:ascii="宋体" w:hAnsi="宋体" w:cs="宋体"/>
              </w:rPr>
              <w:t>15</w:t>
            </w:r>
          </w:p>
        </w:tc>
        <w:tc>
          <w:tcPr>
            <w:tcW w:w="1643" w:type="pct"/>
            <w:vAlign w:val="center"/>
          </w:tcPr>
          <w:p w14:paraId="76704E5D">
            <w:pPr>
              <w:snapToGrid w:val="0"/>
              <w:spacing w:line="360" w:lineRule="auto"/>
              <w:rPr>
                <w:rFonts w:ascii="宋体" w:hAnsi="宋体" w:cs="宋体"/>
              </w:rPr>
            </w:pPr>
            <w:r>
              <w:rPr>
                <w:rFonts w:hint="eastAsia" w:ascii="宋体" w:hAnsi="宋体" w:cs="宋体"/>
              </w:rPr>
              <w:t>办公桌抽屉锁</w:t>
            </w:r>
          </w:p>
        </w:tc>
        <w:tc>
          <w:tcPr>
            <w:tcW w:w="2743" w:type="pct"/>
            <w:vAlign w:val="center"/>
          </w:tcPr>
          <w:p w14:paraId="1A8D66D9">
            <w:pPr>
              <w:snapToGrid w:val="0"/>
              <w:spacing w:line="360" w:lineRule="auto"/>
              <w:rPr>
                <w:rFonts w:ascii="宋体" w:hAnsi="宋体" w:cs="宋体"/>
              </w:rPr>
            </w:pPr>
            <w:r>
              <w:rPr>
                <w:rFonts w:hint="eastAsia" w:ascii="宋体" w:hAnsi="宋体" w:cs="宋体"/>
              </w:rPr>
              <w:t>海福乐、卡贝、汇泰龙或同档次相当于</w:t>
            </w:r>
          </w:p>
        </w:tc>
      </w:tr>
      <w:tr w14:paraId="46DE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6192BA1C">
            <w:pPr>
              <w:snapToGrid w:val="0"/>
              <w:spacing w:line="360" w:lineRule="auto"/>
              <w:jc w:val="center"/>
              <w:rPr>
                <w:rFonts w:ascii="宋体" w:hAnsi="宋体" w:cs="宋体"/>
              </w:rPr>
            </w:pPr>
            <w:r>
              <w:rPr>
                <w:rFonts w:hint="eastAsia" w:ascii="宋体" w:hAnsi="宋体" w:cs="宋体"/>
              </w:rPr>
              <w:t>16</w:t>
            </w:r>
          </w:p>
        </w:tc>
        <w:tc>
          <w:tcPr>
            <w:tcW w:w="1643" w:type="pct"/>
            <w:vAlign w:val="center"/>
          </w:tcPr>
          <w:p w14:paraId="2884353E">
            <w:pPr>
              <w:snapToGrid w:val="0"/>
              <w:spacing w:line="360" w:lineRule="auto"/>
              <w:rPr>
                <w:rFonts w:ascii="宋体" w:hAnsi="宋体" w:cs="宋体"/>
              </w:rPr>
            </w:pPr>
            <w:r>
              <w:rPr>
                <w:rFonts w:hint="eastAsia" w:ascii="宋体" w:hAnsi="宋体" w:cs="宋体"/>
              </w:rPr>
              <w:t>文件柜、铁皮柜锁</w:t>
            </w:r>
          </w:p>
        </w:tc>
        <w:tc>
          <w:tcPr>
            <w:tcW w:w="2743" w:type="pct"/>
            <w:vAlign w:val="center"/>
          </w:tcPr>
          <w:p w14:paraId="7BCFA916">
            <w:pPr>
              <w:snapToGrid w:val="0"/>
              <w:spacing w:line="360" w:lineRule="auto"/>
              <w:rPr>
                <w:rFonts w:ascii="宋体" w:hAnsi="宋体" w:cs="宋体"/>
              </w:rPr>
            </w:pPr>
            <w:r>
              <w:rPr>
                <w:rFonts w:hint="eastAsia" w:ascii="宋体" w:hAnsi="宋体" w:cs="宋体"/>
              </w:rPr>
              <w:t>海福乐、卡贝、汇泰龙或同档次相当于</w:t>
            </w:r>
          </w:p>
        </w:tc>
      </w:tr>
      <w:tr w14:paraId="35C6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4ABEDC05">
            <w:pPr>
              <w:snapToGrid w:val="0"/>
              <w:spacing w:line="360" w:lineRule="auto"/>
              <w:jc w:val="center"/>
              <w:rPr>
                <w:rFonts w:ascii="宋体" w:hAnsi="宋体" w:cs="宋体"/>
              </w:rPr>
            </w:pPr>
            <w:r>
              <w:rPr>
                <w:rFonts w:hint="eastAsia" w:ascii="宋体" w:hAnsi="宋体" w:cs="宋体"/>
              </w:rPr>
              <w:t>17</w:t>
            </w:r>
          </w:p>
        </w:tc>
        <w:tc>
          <w:tcPr>
            <w:tcW w:w="1643" w:type="pct"/>
            <w:vAlign w:val="center"/>
          </w:tcPr>
          <w:p w14:paraId="0289EB04">
            <w:pPr>
              <w:snapToGrid w:val="0"/>
              <w:spacing w:line="360" w:lineRule="auto"/>
              <w:rPr>
                <w:rFonts w:ascii="宋体" w:hAnsi="宋体" w:cs="宋体"/>
              </w:rPr>
            </w:pPr>
            <w:r>
              <w:rPr>
                <w:rFonts w:hint="eastAsia" w:ascii="宋体" w:hAnsi="宋体" w:cs="宋体"/>
              </w:rPr>
              <w:t>文件柜天地锁</w:t>
            </w:r>
          </w:p>
        </w:tc>
        <w:tc>
          <w:tcPr>
            <w:tcW w:w="2743" w:type="pct"/>
            <w:vAlign w:val="center"/>
          </w:tcPr>
          <w:p w14:paraId="4B777E5D">
            <w:pPr>
              <w:snapToGrid w:val="0"/>
              <w:spacing w:line="360" w:lineRule="auto"/>
              <w:rPr>
                <w:rFonts w:ascii="宋体" w:hAnsi="宋体" w:cs="宋体"/>
              </w:rPr>
            </w:pPr>
            <w:r>
              <w:rPr>
                <w:rFonts w:hint="eastAsia" w:ascii="宋体" w:hAnsi="宋体" w:cs="宋体"/>
              </w:rPr>
              <w:t>海福乐、卡贝、汇泰龙或同档次相当于</w:t>
            </w:r>
          </w:p>
        </w:tc>
      </w:tr>
      <w:tr w14:paraId="0A24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735A2F28">
            <w:pPr>
              <w:snapToGrid w:val="0"/>
              <w:spacing w:line="360" w:lineRule="auto"/>
              <w:jc w:val="center"/>
              <w:rPr>
                <w:rFonts w:ascii="宋体" w:hAnsi="宋体" w:cs="宋体"/>
              </w:rPr>
            </w:pPr>
            <w:r>
              <w:rPr>
                <w:rFonts w:hint="eastAsia" w:ascii="宋体" w:hAnsi="宋体" w:cs="宋体"/>
              </w:rPr>
              <w:t>18</w:t>
            </w:r>
          </w:p>
        </w:tc>
        <w:tc>
          <w:tcPr>
            <w:tcW w:w="1643" w:type="pct"/>
            <w:vAlign w:val="center"/>
          </w:tcPr>
          <w:p w14:paraId="00377935">
            <w:pPr>
              <w:snapToGrid w:val="0"/>
              <w:spacing w:line="360" w:lineRule="auto"/>
              <w:rPr>
                <w:rFonts w:ascii="宋体" w:hAnsi="宋体" w:cs="宋体"/>
              </w:rPr>
            </w:pPr>
            <w:r>
              <w:rPr>
                <w:rFonts w:hint="eastAsia" w:ascii="宋体" w:hAnsi="宋体" w:cs="宋体"/>
              </w:rPr>
              <w:t>检修口</w:t>
            </w:r>
          </w:p>
        </w:tc>
        <w:tc>
          <w:tcPr>
            <w:tcW w:w="2743" w:type="pct"/>
            <w:vAlign w:val="center"/>
          </w:tcPr>
          <w:p w14:paraId="3B99E791">
            <w:pPr>
              <w:snapToGrid w:val="0"/>
              <w:spacing w:line="360" w:lineRule="auto"/>
              <w:rPr>
                <w:rFonts w:ascii="宋体" w:hAnsi="宋体" w:cs="宋体"/>
              </w:rPr>
            </w:pPr>
            <w:r>
              <w:rPr>
                <w:rFonts w:hint="eastAsia" w:ascii="宋体" w:hAnsi="宋体" w:cs="宋体"/>
              </w:rPr>
              <w:t>鉴道、观复、陶莲或同档次相当于</w:t>
            </w:r>
          </w:p>
        </w:tc>
      </w:tr>
      <w:tr w14:paraId="69D4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0C20620B">
            <w:pPr>
              <w:snapToGrid w:val="0"/>
              <w:spacing w:line="360" w:lineRule="auto"/>
              <w:jc w:val="center"/>
              <w:rPr>
                <w:rFonts w:ascii="宋体" w:hAnsi="宋体" w:cs="宋体"/>
              </w:rPr>
            </w:pPr>
            <w:r>
              <w:rPr>
                <w:rFonts w:hint="eastAsia" w:ascii="宋体" w:hAnsi="宋体" w:cs="宋体"/>
              </w:rPr>
              <w:t>19</w:t>
            </w:r>
          </w:p>
        </w:tc>
        <w:tc>
          <w:tcPr>
            <w:tcW w:w="1643" w:type="pct"/>
            <w:vAlign w:val="center"/>
          </w:tcPr>
          <w:p w14:paraId="3569D003">
            <w:pPr>
              <w:snapToGrid w:val="0"/>
              <w:spacing w:line="360" w:lineRule="auto"/>
              <w:rPr>
                <w:rFonts w:ascii="宋体" w:hAnsi="宋体" w:cs="宋体"/>
              </w:rPr>
            </w:pPr>
            <w:r>
              <w:rPr>
                <w:rFonts w:hint="eastAsia" w:ascii="宋体" w:hAnsi="宋体" w:cs="宋体"/>
              </w:rPr>
              <w:t>卫生间隔断</w:t>
            </w:r>
          </w:p>
        </w:tc>
        <w:tc>
          <w:tcPr>
            <w:tcW w:w="2743" w:type="pct"/>
            <w:vAlign w:val="center"/>
          </w:tcPr>
          <w:p w14:paraId="46F1F374">
            <w:pPr>
              <w:snapToGrid w:val="0"/>
              <w:spacing w:line="360" w:lineRule="auto"/>
              <w:rPr>
                <w:rFonts w:ascii="宋体" w:hAnsi="宋体" w:cs="宋体"/>
              </w:rPr>
            </w:pPr>
            <w:r>
              <w:rPr>
                <w:rFonts w:hint="eastAsia" w:ascii="宋体" w:hAnsi="宋体" w:cs="宋体"/>
              </w:rPr>
              <w:t>瑞欣、希玛、雅美家或同档次及以上</w:t>
            </w:r>
          </w:p>
        </w:tc>
      </w:tr>
      <w:tr w14:paraId="543B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2F7B1B78">
            <w:pPr>
              <w:snapToGrid w:val="0"/>
              <w:spacing w:line="360" w:lineRule="auto"/>
              <w:jc w:val="center"/>
              <w:rPr>
                <w:rFonts w:ascii="宋体" w:hAnsi="宋体" w:cs="宋体"/>
              </w:rPr>
            </w:pPr>
            <w:r>
              <w:rPr>
                <w:rFonts w:hint="eastAsia" w:ascii="宋体" w:hAnsi="宋体" w:cs="宋体"/>
              </w:rPr>
              <w:t>2</w:t>
            </w:r>
            <w:r>
              <w:rPr>
                <w:rFonts w:ascii="宋体" w:hAnsi="宋体" w:cs="宋体"/>
              </w:rPr>
              <w:t>0</w:t>
            </w:r>
          </w:p>
        </w:tc>
        <w:tc>
          <w:tcPr>
            <w:tcW w:w="1643" w:type="pct"/>
            <w:vAlign w:val="center"/>
          </w:tcPr>
          <w:p w14:paraId="5C8C2B59">
            <w:pPr>
              <w:snapToGrid w:val="0"/>
              <w:spacing w:line="360" w:lineRule="auto"/>
              <w:rPr>
                <w:rFonts w:ascii="宋体" w:hAnsi="宋体" w:cs="宋体"/>
              </w:rPr>
            </w:pPr>
            <w:r>
              <w:rPr>
                <w:rFonts w:hint="eastAsia" w:ascii="宋体" w:hAnsi="宋体" w:cs="宋体"/>
              </w:rPr>
              <w:t>插销</w:t>
            </w:r>
          </w:p>
        </w:tc>
        <w:tc>
          <w:tcPr>
            <w:tcW w:w="2743" w:type="pct"/>
            <w:vAlign w:val="center"/>
          </w:tcPr>
          <w:p w14:paraId="57A9122B">
            <w:pPr>
              <w:snapToGrid w:val="0"/>
              <w:spacing w:line="360" w:lineRule="auto"/>
              <w:rPr>
                <w:rFonts w:ascii="宋体" w:hAnsi="宋体" w:cs="宋体"/>
              </w:rPr>
            </w:pPr>
            <w:r>
              <w:rPr>
                <w:rFonts w:hint="eastAsia" w:ascii="宋体" w:hAnsi="宋体" w:cs="宋体"/>
              </w:rPr>
              <w:t>固特、摩登五金、卡贝或同档次及以上</w:t>
            </w:r>
          </w:p>
        </w:tc>
      </w:tr>
      <w:tr w14:paraId="3825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4AC6BD57">
            <w:pPr>
              <w:snapToGrid w:val="0"/>
              <w:spacing w:line="360" w:lineRule="auto"/>
              <w:jc w:val="center"/>
              <w:rPr>
                <w:rFonts w:ascii="宋体" w:hAnsi="宋体" w:cs="宋体"/>
              </w:rPr>
            </w:pPr>
            <w:r>
              <w:rPr>
                <w:rFonts w:hint="eastAsia" w:ascii="宋体" w:hAnsi="宋体" w:cs="宋体"/>
              </w:rPr>
              <w:t>2</w:t>
            </w:r>
            <w:r>
              <w:rPr>
                <w:rFonts w:ascii="宋体" w:hAnsi="宋体" w:cs="宋体"/>
              </w:rPr>
              <w:t>1</w:t>
            </w:r>
          </w:p>
        </w:tc>
        <w:tc>
          <w:tcPr>
            <w:tcW w:w="1643" w:type="pct"/>
            <w:vAlign w:val="center"/>
          </w:tcPr>
          <w:p w14:paraId="7A9B135D">
            <w:pPr>
              <w:snapToGrid w:val="0"/>
              <w:spacing w:line="360" w:lineRule="auto"/>
              <w:rPr>
                <w:rFonts w:ascii="宋体" w:hAnsi="宋体" w:cs="宋体"/>
              </w:rPr>
            </w:pPr>
            <w:r>
              <w:rPr>
                <w:rFonts w:hint="eastAsia" w:ascii="宋体" w:hAnsi="宋体" w:cs="宋体"/>
              </w:rPr>
              <w:t>防火门闭门器</w:t>
            </w:r>
          </w:p>
        </w:tc>
        <w:tc>
          <w:tcPr>
            <w:tcW w:w="2743" w:type="pct"/>
            <w:vAlign w:val="center"/>
          </w:tcPr>
          <w:p w14:paraId="60AAA295">
            <w:pPr>
              <w:snapToGrid w:val="0"/>
              <w:spacing w:line="360" w:lineRule="auto"/>
              <w:rPr>
                <w:rFonts w:ascii="宋体" w:hAnsi="宋体" w:cs="宋体"/>
              </w:rPr>
            </w:pPr>
            <w:r>
              <w:rPr>
                <w:rFonts w:hint="eastAsia" w:ascii="宋体" w:hAnsi="宋体" w:cs="宋体"/>
              </w:rPr>
              <w:t>盖泽、多玛凯拔、GMT或同档次相当于</w:t>
            </w:r>
          </w:p>
        </w:tc>
      </w:tr>
      <w:tr w14:paraId="4EDB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6F1DA897">
            <w:pPr>
              <w:snapToGrid w:val="0"/>
              <w:spacing w:line="360" w:lineRule="auto"/>
              <w:jc w:val="center"/>
              <w:rPr>
                <w:rFonts w:ascii="宋体" w:hAnsi="宋体" w:cs="宋体"/>
              </w:rPr>
            </w:pPr>
            <w:r>
              <w:rPr>
                <w:rFonts w:hint="eastAsia" w:ascii="宋体" w:hAnsi="宋体" w:cs="宋体"/>
              </w:rPr>
              <w:t>2</w:t>
            </w:r>
            <w:r>
              <w:rPr>
                <w:rFonts w:ascii="宋体" w:hAnsi="宋体" w:cs="宋体"/>
              </w:rPr>
              <w:t>2</w:t>
            </w:r>
          </w:p>
        </w:tc>
        <w:tc>
          <w:tcPr>
            <w:tcW w:w="1643" w:type="pct"/>
            <w:vAlign w:val="center"/>
          </w:tcPr>
          <w:p w14:paraId="67B11BAA">
            <w:pPr>
              <w:snapToGrid w:val="0"/>
              <w:spacing w:line="360" w:lineRule="auto"/>
              <w:rPr>
                <w:rFonts w:ascii="宋体" w:hAnsi="宋体" w:cs="宋体"/>
              </w:rPr>
            </w:pPr>
            <w:r>
              <w:rPr>
                <w:rFonts w:hint="eastAsia" w:ascii="宋体" w:hAnsi="宋体" w:cs="宋体"/>
              </w:rPr>
              <w:t>轻钢龙骨、石膏板</w:t>
            </w:r>
          </w:p>
        </w:tc>
        <w:tc>
          <w:tcPr>
            <w:tcW w:w="2743" w:type="pct"/>
            <w:vAlign w:val="center"/>
          </w:tcPr>
          <w:p w14:paraId="40369BE4">
            <w:pPr>
              <w:snapToGrid w:val="0"/>
              <w:spacing w:line="360" w:lineRule="auto"/>
              <w:rPr>
                <w:rFonts w:ascii="宋体" w:hAnsi="宋体" w:cs="宋体"/>
              </w:rPr>
            </w:pPr>
            <w:r>
              <w:rPr>
                <w:rFonts w:hint="eastAsia" w:ascii="宋体" w:hAnsi="宋体" w:cs="宋体"/>
              </w:rPr>
              <w:t>龙牌、杰科、可耐福或同档次及以上</w:t>
            </w:r>
          </w:p>
        </w:tc>
      </w:tr>
      <w:tr w14:paraId="0E89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5E387D3B">
            <w:pPr>
              <w:snapToGrid w:val="0"/>
              <w:spacing w:line="360" w:lineRule="auto"/>
              <w:jc w:val="center"/>
              <w:rPr>
                <w:rFonts w:ascii="宋体" w:hAnsi="宋体" w:cs="宋体"/>
              </w:rPr>
            </w:pPr>
            <w:r>
              <w:rPr>
                <w:rFonts w:hint="eastAsia" w:ascii="宋体" w:hAnsi="宋体" w:cs="宋体"/>
              </w:rPr>
              <w:t>2</w:t>
            </w:r>
            <w:r>
              <w:rPr>
                <w:rFonts w:ascii="宋体" w:hAnsi="宋体" w:cs="宋体"/>
              </w:rPr>
              <w:t>3</w:t>
            </w:r>
          </w:p>
        </w:tc>
        <w:tc>
          <w:tcPr>
            <w:tcW w:w="1643" w:type="pct"/>
            <w:vAlign w:val="center"/>
          </w:tcPr>
          <w:p w14:paraId="413B227C">
            <w:pPr>
              <w:snapToGrid w:val="0"/>
              <w:spacing w:line="360" w:lineRule="auto"/>
              <w:rPr>
                <w:rFonts w:ascii="宋体" w:hAnsi="宋体" w:cs="宋体"/>
              </w:rPr>
            </w:pPr>
            <w:r>
              <w:rPr>
                <w:rFonts w:hint="eastAsia" w:ascii="宋体" w:hAnsi="宋体" w:cs="宋体"/>
              </w:rPr>
              <w:t>竹纤维板</w:t>
            </w:r>
          </w:p>
        </w:tc>
        <w:tc>
          <w:tcPr>
            <w:tcW w:w="2743" w:type="pct"/>
            <w:vAlign w:val="center"/>
          </w:tcPr>
          <w:p w14:paraId="3E5F9583">
            <w:pPr>
              <w:snapToGrid w:val="0"/>
              <w:spacing w:line="360" w:lineRule="auto"/>
              <w:rPr>
                <w:rFonts w:ascii="宋体" w:hAnsi="宋体" w:cs="宋体"/>
              </w:rPr>
            </w:pPr>
            <w:r>
              <w:rPr>
                <w:rFonts w:hint="eastAsia" w:ascii="宋体" w:hAnsi="宋体" w:cs="宋体"/>
              </w:rPr>
              <w:t>奥威斯、金尊之家、欧花或同档次及以上</w:t>
            </w:r>
          </w:p>
        </w:tc>
      </w:tr>
      <w:tr w14:paraId="034B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73AB28B2">
            <w:pPr>
              <w:snapToGrid w:val="0"/>
              <w:spacing w:line="360" w:lineRule="auto"/>
              <w:jc w:val="center"/>
              <w:rPr>
                <w:rFonts w:ascii="宋体" w:hAnsi="宋体" w:cs="宋体"/>
              </w:rPr>
            </w:pPr>
            <w:r>
              <w:rPr>
                <w:rFonts w:hint="eastAsia" w:ascii="宋体" w:hAnsi="宋体" w:cs="宋体"/>
              </w:rPr>
              <w:t>2</w:t>
            </w:r>
            <w:r>
              <w:rPr>
                <w:rFonts w:ascii="宋体" w:hAnsi="宋体" w:cs="宋体"/>
              </w:rPr>
              <w:t>4</w:t>
            </w:r>
          </w:p>
        </w:tc>
        <w:tc>
          <w:tcPr>
            <w:tcW w:w="1643" w:type="pct"/>
            <w:vAlign w:val="center"/>
          </w:tcPr>
          <w:p w14:paraId="1D3FD0DE">
            <w:pPr>
              <w:snapToGrid w:val="0"/>
              <w:spacing w:line="360" w:lineRule="auto"/>
              <w:rPr>
                <w:rFonts w:ascii="宋体" w:hAnsi="宋体" w:cs="宋体"/>
              </w:rPr>
            </w:pPr>
            <w:r>
              <w:rPr>
                <w:rFonts w:hint="eastAsia" w:ascii="宋体" w:hAnsi="宋体" w:cs="宋体"/>
              </w:rPr>
              <w:t>硅钙板</w:t>
            </w:r>
          </w:p>
        </w:tc>
        <w:tc>
          <w:tcPr>
            <w:tcW w:w="2743" w:type="pct"/>
            <w:vAlign w:val="center"/>
          </w:tcPr>
          <w:p w14:paraId="07A1F3D9">
            <w:pPr>
              <w:snapToGrid w:val="0"/>
              <w:spacing w:line="360" w:lineRule="auto"/>
              <w:rPr>
                <w:rFonts w:ascii="宋体" w:hAnsi="宋体" w:cs="宋体"/>
              </w:rPr>
            </w:pPr>
            <w:r>
              <w:rPr>
                <w:rFonts w:hint="eastAsia" w:ascii="宋体" w:hAnsi="宋体" w:cs="宋体"/>
              </w:rPr>
              <w:t>上海银城、诺森、固佳或同档次及以上</w:t>
            </w:r>
          </w:p>
        </w:tc>
      </w:tr>
      <w:tr w14:paraId="1D30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2A9B8779">
            <w:pPr>
              <w:snapToGrid w:val="0"/>
              <w:spacing w:line="360" w:lineRule="auto"/>
              <w:jc w:val="center"/>
              <w:rPr>
                <w:rFonts w:ascii="宋体" w:hAnsi="宋体" w:cs="宋体"/>
              </w:rPr>
            </w:pPr>
            <w:r>
              <w:rPr>
                <w:rFonts w:hint="eastAsia" w:ascii="宋体" w:hAnsi="宋体" w:cs="宋体"/>
              </w:rPr>
              <w:t>2</w:t>
            </w:r>
            <w:r>
              <w:rPr>
                <w:rFonts w:ascii="宋体" w:hAnsi="宋体" w:cs="宋体"/>
              </w:rPr>
              <w:t>5</w:t>
            </w:r>
          </w:p>
        </w:tc>
        <w:tc>
          <w:tcPr>
            <w:tcW w:w="1643" w:type="pct"/>
            <w:vAlign w:val="center"/>
          </w:tcPr>
          <w:p w14:paraId="38235C1A">
            <w:pPr>
              <w:snapToGrid w:val="0"/>
              <w:spacing w:line="360" w:lineRule="auto"/>
              <w:rPr>
                <w:rFonts w:ascii="宋体" w:hAnsi="宋体" w:cs="宋体"/>
              </w:rPr>
            </w:pPr>
            <w:r>
              <w:rPr>
                <w:rFonts w:hint="eastAsia" w:ascii="宋体" w:hAnsi="宋体" w:cs="宋体"/>
              </w:rPr>
              <w:t>方木天棚龙骨</w:t>
            </w:r>
          </w:p>
        </w:tc>
        <w:tc>
          <w:tcPr>
            <w:tcW w:w="2743" w:type="pct"/>
            <w:vAlign w:val="center"/>
          </w:tcPr>
          <w:p w14:paraId="07F6F410">
            <w:pPr>
              <w:snapToGrid w:val="0"/>
              <w:spacing w:line="360" w:lineRule="auto"/>
              <w:rPr>
                <w:rFonts w:ascii="宋体" w:hAnsi="宋体" w:cs="宋体"/>
              </w:rPr>
            </w:pPr>
            <w:r>
              <w:rPr>
                <w:rFonts w:hint="eastAsia" w:ascii="宋体" w:hAnsi="宋体" w:cs="宋体"/>
              </w:rPr>
              <w:t>兔宝宝、千年舟或同档次相当于</w:t>
            </w:r>
          </w:p>
        </w:tc>
      </w:tr>
      <w:tr w14:paraId="50B6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4E42C39F">
            <w:pPr>
              <w:snapToGrid w:val="0"/>
              <w:spacing w:line="360" w:lineRule="auto"/>
              <w:jc w:val="center"/>
              <w:rPr>
                <w:rFonts w:ascii="宋体" w:hAnsi="宋体" w:cs="宋体"/>
              </w:rPr>
            </w:pPr>
            <w:r>
              <w:rPr>
                <w:rFonts w:hint="eastAsia" w:ascii="宋体" w:hAnsi="宋体" w:cs="宋体"/>
              </w:rPr>
              <w:t>2</w:t>
            </w:r>
            <w:r>
              <w:rPr>
                <w:rFonts w:ascii="宋体" w:hAnsi="宋体" w:cs="宋体"/>
              </w:rPr>
              <w:t>6</w:t>
            </w:r>
          </w:p>
        </w:tc>
        <w:tc>
          <w:tcPr>
            <w:tcW w:w="1643" w:type="pct"/>
            <w:vAlign w:val="center"/>
          </w:tcPr>
          <w:p w14:paraId="39FCE910">
            <w:pPr>
              <w:snapToGrid w:val="0"/>
              <w:spacing w:line="360" w:lineRule="auto"/>
              <w:rPr>
                <w:rFonts w:ascii="宋体" w:hAnsi="宋体" w:cs="宋体"/>
              </w:rPr>
            </w:pPr>
            <w:r>
              <w:rPr>
                <w:rFonts w:hint="eastAsia" w:ascii="宋体" w:hAnsi="宋体" w:cs="宋体"/>
              </w:rPr>
              <w:t>集成吊顶</w:t>
            </w:r>
          </w:p>
        </w:tc>
        <w:tc>
          <w:tcPr>
            <w:tcW w:w="2743" w:type="pct"/>
            <w:vAlign w:val="center"/>
          </w:tcPr>
          <w:p w14:paraId="5E7AD8B7">
            <w:pPr>
              <w:snapToGrid w:val="0"/>
              <w:spacing w:line="360" w:lineRule="auto"/>
              <w:rPr>
                <w:rFonts w:ascii="宋体" w:hAnsi="宋体" w:cs="宋体"/>
              </w:rPr>
            </w:pPr>
            <w:r>
              <w:rPr>
                <w:rFonts w:hint="eastAsia" w:ascii="宋体" w:hAnsi="宋体" w:cs="宋体"/>
              </w:rPr>
              <w:t>至高、致佳高、欧之杰或同档次及以上</w:t>
            </w:r>
          </w:p>
        </w:tc>
      </w:tr>
      <w:tr w14:paraId="0CCC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55B32752">
            <w:pPr>
              <w:snapToGrid w:val="0"/>
              <w:spacing w:line="360" w:lineRule="auto"/>
              <w:jc w:val="center"/>
              <w:rPr>
                <w:rFonts w:ascii="宋体" w:hAnsi="宋体" w:cs="宋体"/>
              </w:rPr>
            </w:pPr>
            <w:r>
              <w:rPr>
                <w:rFonts w:hint="eastAsia" w:ascii="宋体" w:hAnsi="宋体" w:cs="宋体"/>
              </w:rPr>
              <w:t>2</w:t>
            </w:r>
            <w:r>
              <w:rPr>
                <w:rFonts w:ascii="宋体" w:hAnsi="宋体" w:cs="宋体"/>
              </w:rPr>
              <w:t>7</w:t>
            </w:r>
          </w:p>
        </w:tc>
        <w:tc>
          <w:tcPr>
            <w:tcW w:w="1643" w:type="pct"/>
            <w:vAlign w:val="center"/>
          </w:tcPr>
          <w:p w14:paraId="10FA8AEE">
            <w:pPr>
              <w:snapToGrid w:val="0"/>
              <w:spacing w:line="360" w:lineRule="auto"/>
              <w:rPr>
                <w:rFonts w:ascii="宋体" w:hAnsi="宋体" w:cs="宋体"/>
              </w:rPr>
            </w:pPr>
            <w:r>
              <w:rPr>
                <w:rFonts w:hint="eastAsia" w:ascii="宋体" w:hAnsi="宋体" w:cs="宋体"/>
              </w:rPr>
              <w:t>铝合金扣板</w:t>
            </w:r>
          </w:p>
        </w:tc>
        <w:tc>
          <w:tcPr>
            <w:tcW w:w="2743" w:type="pct"/>
            <w:vAlign w:val="center"/>
          </w:tcPr>
          <w:p w14:paraId="5A968446">
            <w:pPr>
              <w:snapToGrid w:val="0"/>
              <w:spacing w:line="360" w:lineRule="auto"/>
              <w:rPr>
                <w:rFonts w:ascii="宋体" w:hAnsi="宋体" w:cs="宋体"/>
              </w:rPr>
            </w:pPr>
            <w:r>
              <w:rPr>
                <w:rFonts w:hint="eastAsia" w:ascii="宋体" w:hAnsi="宋体" w:cs="宋体"/>
              </w:rPr>
              <w:t>至高、致佳高、欧之杰或同档次及以上</w:t>
            </w:r>
          </w:p>
        </w:tc>
      </w:tr>
      <w:tr w14:paraId="6227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0687F8ED">
            <w:pPr>
              <w:snapToGrid w:val="0"/>
              <w:spacing w:line="360" w:lineRule="auto"/>
              <w:jc w:val="center"/>
              <w:rPr>
                <w:rFonts w:ascii="宋体" w:hAnsi="宋体" w:cs="宋体"/>
              </w:rPr>
            </w:pPr>
            <w:r>
              <w:rPr>
                <w:rFonts w:ascii="宋体" w:hAnsi="宋体" w:cs="宋体"/>
              </w:rPr>
              <w:t>28</w:t>
            </w:r>
          </w:p>
        </w:tc>
        <w:tc>
          <w:tcPr>
            <w:tcW w:w="1643" w:type="pct"/>
            <w:vAlign w:val="center"/>
          </w:tcPr>
          <w:p w14:paraId="54E0FB7A">
            <w:pPr>
              <w:snapToGrid w:val="0"/>
              <w:spacing w:line="360" w:lineRule="auto"/>
              <w:rPr>
                <w:rFonts w:ascii="宋体" w:hAnsi="宋体" w:cs="宋体"/>
              </w:rPr>
            </w:pPr>
            <w:r>
              <w:rPr>
                <w:rFonts w:hint="eastAsia" w:ascii="宋体" w:hAnsi="宋体" w:cs="宋体"/>
              </w:rPr>
              <w:t>A</w:t>
            </w:r>
            <w:r>
              <w:rPr>
                <w:rFonts w:ascii="宋体" w:hAnsi="宋体" w:cs="宋体"/>
              </w:rPr>
              <w:t>级抗菌不燃板</w:t>
            </w:r>
          </w:p>
        </w:tc>
        <w:tc>
          <w:tcPr>
            <w:tcW w:w="2743" w:type="pct"/>
            <w:vAlign w:val="center"/>
          </w:tcPr>
          <w:p w14:paraId="1BDF5881">
            <w:pPr>
              <w:snapToGrid w:val="0"/>
              <w:spacing w:line="360" w:lineRule="auto"/>
              <w:rPr>
                <w:rFonts w:ascii="宋体" w:hAnsi="宋体" w:cs="宋体"/>
              </w:rPr>
            </w:pPr>
            <w:r>
              <w:rPr>
                <w:rFonts w:hint="eastAsia" w:ascii="宋体" w:hAnsi="宋体" w:cs="宋体"/>
              </w:rPr>
              <w:t>博大、威盛亚、富美家或同档次相当于</w:t>
            </w:r>
          </w:p>
        </w:tc>
      </w:tr>
      <w:tr w14:paraId="25BE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4567147C">
            <w:pPr>
              <w:snapToGrid w:val="0"/>
              <w:spacing w:line="360" w:lineRule="auto"/>
              <w:jc w:val="center"/>
              <w:rPr>
                <w:rFonts w:ascii="宋体" w:hAnsi="宋体" w:cs="宋体"/>
              </w:rPr>
            </w:pPr>
            <w:r>
              <w:rPr>
                <w:rFonts w:ascii="宋体" w:hAnsi="宋体" w:cs="宋体"/>
              </w:rPr>
              <w:t>29</w:t>
            </w:r>
          </w:p>
        </w:tc>
        <w:tc>
          <w:tcPr>
            <w:tcW w:w="1643" w:type="pct"/>
            <w:vAlign w:val="center"/>
          </w:tcPr>
          <w:p w14:paraId="6AABE2FC">
            <w:pPr>
              <w:snapToGrid w:val="0"/>
              <w:spacing w:line="360" w:lineRule="auto"/>
              <w:rPr>
                <w:rFonts w:ascii="宋体" w:hAnsi="宋体" w:cs="宋体"/>
              </w:rPr>
            </w:pPr>
            <w:r>
              <w:rPr>
                <w:rFonts w:hint="eastAsia" w:ascii="宋体" w:hAnsi="宋体" w:cs="宋体"/>
              </w:rPr>
              <w:t>木饰面、木基层板</w:t>
            </w:r>
          </w:p>
        </w:tc>
        <w:tc>
          <w:tcPr>
            <w:tcW w:w="2743" w:type="pct"/>
            <w:vAlign w:val="center"/>
          </w:tcPr>
          <w:p w14:paraId="5B4FFEBA">
            <w:pPr>
              <w:snapToGrid w:val="0"/>
              <w:spacing w:line="360" w:lineRule="auto"/>
              <w:rPr>
                <w:rFonts w:ascii="宋体" w:hAnsi="宋体" w:cs="宋体"/>
              </w:rPr>
            </w:pPr>
            <w:r>
              <w:rPr>
                <w:rFonts w:hint="eastAsia" w:ascii="宋体" w:hAnsi="宋体" w:cs="宋体"/>
              </w:rPr>
              <w:t>兔宝宝、千年舟、莫干山或同档次相当于</w:t>
            </w:r>
          </w:p>
        </w:tc>
      </w:tr>
      <w:tr w14:paraId="5483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6793945D">
            <w:pPr>
              <w:snapToGrid w:val="0"/>
              <w:spacing w:line="360" w:lineRule="auto"/>
              <w:jc w:val="center"/>
              <w:rPr>
                <w:rFonts w:ascii="宋体" w:hAnsi="宋体" w:cs="宋体"/>
              </w:rPr>
            </w:pPr>
            <w:r>
              <w:rPr>
                <w:rFonts w:ascii="宋体" w:hAnsi="宋体" w:cs="宋体"/>
              </w:rPr>
              <w:t>30</w:t>
            </w:r>
          </w:p>
        </w:tc>
        <w:tc>
          <w:tcPr>
            <w:tcW w:w="1643" w:type="pct"/>
            <w:vAlign w:val="center"/>
          </w:tcPr>
          <w:p w14:paraId="1154411D">
            <w:pPr>
              <w:snapToGrid w:val="0"/>
              <w:spacing w:line="360" w:lineRule="auto"/>
              <w:rPr>
                <w:rFonts w:ascii="宋体" w:hAnsi="宋体" w:cs="宋体"/>
              </w:rPr>
            </w:pPr>
            <w:r>
              <w:rPr>
                <w:rFonts w:hint="eastAsia" w:ascii="宋体" w:hAnsi="宋体" w:cs="宋体"/>
              </w:rPr>
              <w:t>成品套装门</w:t>
            </w:r>
          </w:p>
        </w:tc>
        <w:tc>
          <w:tcPr>
            <w:tcW w:w="2743" w:type="pct"/>
            <w:vAlign w:val="center"/>
          </w:tcPr>
          <w:p w14:paraId="3236845E">
            <w:pPr>
              <w:snapToGrid w:val="0"/>
              <w:spacing w:line="360" w:lineRule="auto"/>
              <w:rPr>
                <w:rFonts w:ascii="宋体" w:hAnsi="宋体" w:cs="宋体"/>
              </w:rPr>
            </w:pPr>
            <w:r>
              <w:rPr>
                <w:rFonts w:hint="eastAsia" w:ascii="宋体" w:hAnsi="宋体" w:cs="宋体"/>
              </w:rPr>
              <w:t>T</w:t>
            </w:r>
            <w:r>
              <w:rPr>
                <w:rFonts w:ascii="宋体" w:hAnsi="宋体" w:cs="宋体"/>
              </w:rPr>
              <w:t>ATA</w:t>
            </w:r>
            <w:r>
              <w:rPr>
                <w:rFonts w:hint="eastAsia" w:ascii="宋体" w:hAnsi="宋体" w:cs="宋体"/>
              </w:rPr>
              <w:t>、梦天或同档次及以上</w:t>
            </w:r>
          </w:p>
        </w:tc>
      </w:tr>
      <w:tr w14:paraId="1D51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2C5984B3">
            <w:pPr>
              <w:snapToGrid w:val="0"/>
              <w:spacing w:line="360" w:lineRule="auto"/>
              <w:jc w:val="center"/>
              <w:rPr>
                <w:rFonts w:ascii="宋体" w:hAnsi="宋体" w:cs="宋体"/>
              </w:rPr>
            </w:pPr>
            <w:r>
              <w:rPr>
                <w:rFonts w:ascii="宋体" w:hAnsi="宋体" w:cs="宋体"/>
              </w:rPr>
              <w:t>31</w:t>
            </w:r>
          </w:p>
        </w:tc>
        <w:tc>
          <w:tcPr>
            <w:tcW w:w="1643" w:type="pct"/>
            <w:vAlign w:val="center"/>
          </w:tcPr>
          <w:p w14:paraId="132D354D">
            <w:pPr>
              <w:snapToGrid w:val="0"/>
              <w:spacing w:line="360" w:lineRule="auto"/>
              <w:rPr>
                <w:rFonts w:ascii="宋体" w:hAnsi="宋体" w:cs="宋体"/>
              </w:rPr>
            </w:pPr>
            <w:r>
              <w:rPr>
                <w:rFonts w:hint="eastAsia" w:ascii="宋体" w:hAnsi="宋体" w:cs="宋体"/>
              </w:rPr>
              <w:t>钢制门</w:t>
            </w:r>
          </w:p>
        </w:tc>
        <w:tc>
          <w:tcPr>
            <w:tcW w:w="2743" w:type="pct"/>
            <w:vAlign w:val="center"/>
          </w:tcPr>
          <w:p w14:paraId="7949EEFE">
            <w:pPr>
              <w:snapToGrid w:val="0"/>
              <w:spacing w:line="360" w:lineRule="auto"/>
              <w:rPr>
                <w:rFonts w:ascii="宋体" w:hAnsi="宋体" w:cs="宋体"/>
              </w:rPr>
            </w:pPr>
            <w:r>
              <w:rPr>
                <w:rFonts w:hint="eastAsia" w:ascii="宋体" w:hAnsi="宋体" w:cs="宋体"/>
              </w:rPr>
              <w:t>诺沃芬、北京霍曼、耶鲁或同档次及以上</w:t>
            </w:r>
          </w:p>
        </w:tc>
      </w:tr>
      <w:tr w14:paraId="6B5A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1EBD12D0">
            <w:pPr>
              <w:snapToGrid w:val="0"/>
              <w:spacing w:line="360" w:lineRule="auto"/>
              <w:jc w:val="center"/>
              <w:rPr>
                <w:rFonts w:ascii="宋体" w:hAnsi="宋体" w:cs="宋体"/>
              </w:rPr>
            </w:pPr>
            <w:r>
              <w:rPr>
                <w:rFonts w:ascii="宋体" w:hAnsi="宋体" w:cs="宋体"/>
              </w:rPr>
              <w:t>32</w:t>
            </w:r>
          </w:p>
        </w:tc>
        <w:tc>
          <w:tcPr>
            <w:tcW w:w="1643" w:type="pct"/>
            <w:vAlign w:val="center"/>
          </w:tcPr>
          <w:p w14:paraId="402326FE">
            <w:pPr>
              <w:snapToGrid w:val="0"/>
              <w:spacing w:line="360" w:lineRule="auto"/>
              <w:rPr>
                <w:rFonts w:ascii="宋体" w:hAnsi="宋体" w:cs="宋体"/>
              </w:rPr>
            </w:pPr>
            <w:r>
              <w:rPr>
                <w:rFonts w:hint="eastAsia" w:ascii="宋体" w:hAnsi="宋体" w:cs="宋体"/>
              </w:rPr>
              <w:t>钢制防火门</w:t>
            </w:r>
          </w:p>
        </w:tc>
        <w:tc>
          <w:tcPr>
            <w:tcW w:w="2743" w:type="pct"/>
            <w:vAlign w:val="center"/>
          </w:tcPr>
          <w:p w14:paraId="65AC7DBE">
            <w:pPr>
              <w:snapToGrid w:val="0"/>
              <w:spacing w:line="360" w:lineRule="auto"/>
              <w:rPr>
                <w:rFonts w:ascii="宋体" w:hAnsi="宋体" w:cs="宋体"/>
              </w:rPr>
            </w:pPr>
            <w:r>
              <w:rPr>
                <w:rFonts w:hint="eastAsia" w:ascii="宋体" w:hAnsi="宋体" w:cs="宋体"/>
              </w:rPr>
              <w:t>欧尼克、北京霍曼、诺沃芬或同档次及以上</w:t>
            </w:r>
          </w:p>
        </w:tc>
      </w:tr>
      <w:tr w14:paraId="29A8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0BA847D7">
            <w:pPr>
              <w:snapToGrid w:val="0"/>
              <w:spacing w:line="360" w:lineRule="auto"/>
              <w:jc w:val="center"/>
              <w:rPr>
                <w:rFonts w:ascii="宋体" w:hAnsi="宋体" w:cs="宋体"/>
              </w:rPr>
            </w:pPr>
            <w:r>
              <w:rPr>
                <w:rFonts w:ascii="宋体" w:hAnsi="宋体" w:cs="宋体"/>
              </w:rPr>
              <w:t>33</w:t>
            </w:r>
          </w:p>
        </w:tc>
        <w:tc>
          <w:tcPr>
            <w:tcW w:w="1643" w:type="pct"/>
            <w:vAlign w:val="bottom"/>
          </w:tcPr>
          <w:p w14:paraId="4D01FFCD">
            <w:pPr>
              <w:snapToGrid w:val="0"/>
              <w:spacing w:line="360" w:lineRule="auto"/>
              <w:rPr>
                <w:rFonts w:ascii="宋体" w:hAnsi="宋体" w:cs="宋体"/>
              </w:rPr>
            </w:pPr>
            <w:r>
              <w:rPr>
                <w:rFonts w:hint="eastAsia" w:ascii="宋体" w:hAnsi="宋体" w:cs="宋体"/>
              </w:rPr>
              <w:t>断桥铝合金门窗</w:t>
            </w:r>
          </w:p>
        </w:tc>
        <w:tc>
          <w:tcPr>
            <w:tcW w:w="2743" w:type="pct"/>
            <w:vAlign w:val="center"/>
          </w:tcPr>
          <w:p w14:paraId="74A70608">
            <w:pPr>
              <w:snapToGrid w:val="0"/>
              <w:spacing w:line="360" w:lineRule="auto"/>
              <w:rPr>
                <w:rFonts w:ascii="宋体" w:hAnsi="宋体" w:cs="宋体"/>
              </w:rPr>
            </w:pPr>
            <w:r>
              <w:rPr>
                <w:rFonts w:hint="eastAsia" w:ascii="宋体" w:hAnsi="宋体" w:cs="宋体"/>
              </w:rPr>
              <w:t>新标、四通、凤铝或同档次及以上品牌</w:t>
            </w:r>
          </w:p>
        </w:tc>
      </w:tr>
      <w:tr w14:paraId="009B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2F4D954F">
            <w:pPr>
              <w:snapToGrid w:val="0"/>
              <w:spacing w:line="360" w:lineRule="auto"/>
              <w:jc w:val="center"/>
              <w:rPr>
                <w:rFonts w:ascii="宋体" w:hAnsi="宋体" w:cs="宋体"/>
              </w:rPr>
            </w:pPr>
            <w:r>
              <w:rPr>
                <w:rFonts w:ascii="宋体" w:hAnsi="宋体" w:cs="宋体"/>
              </w:rPr>
              <w:t>34</w:t>
            </w:r>
          </w:p>
        </w:tc>
        <w:tc>
          <w:tcPr>
            <w:tcW w:w="1643" w:type="pct"/>
            <w:vAlign w:val="bottom"/>
          </w:tcPr>
          <w:p w14:paraId="7E25AFB0">
            <w:pPr>
              <w:snapToGrid w:val="0"/>
              <w:spacing w:line="360" w:lineRule="auto"/>
              <w:rPr>
                <w:rFonts w:ascii="宋体" w:hAnsi="宋体" w:cs="宋体"/>
              </w:rPr>
            </w:pPr>
            <w:r>
              <w:rPr>
                <w:rFonts w:hint="eastAsia" w:ascii="宋体" w:hAnsi="宋体" w:cs="宋体"/>
              </w:rPr>
              <w:t>门窗五金件</w:t>
            </w:r>
          </w:p>
        </w:tc>
        <w:tc>
          <w:tcPr>
            <w:tcW w:w="2743" w:type="pct"/>
            <w:vAlign w:val="center"/>
          </w:tcPr>
          <w:p w14:paraId="3088D6F2">
            <w:pPr>
              <w:snapToGrid w:val="0"/>
              <w:spacing w:line="360" w:lineRule="auto"/>
              <w:rPr>
                <w:rFonts w:ascii="宋体" w:hAnsi="宋体" w:cs="宋体"/>
              </w:rPr>
            </w:pPr>
            <w:r>
              <w:rPr>
                <w:rFonts w:hint="eastAsia" w:ascii="宋体" w:hAnsi="宋体" w:cs="宋体"/>
              </w:rPr>
              <w:t>汇泰龙、坚朗、顶固或同档次及以上</w:t>
            </w:r>
          </w:p>
        </w:tc>
      </w:tr>
      <w:tr w14:paraId="5AF6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7DCA7DD1">
            <w:pPr>
              <w:snapToGrid w:val="0"/>
              <w:spacing w:line="360" w:lineRule="auto"/>
              <w:jc w:val="center"/>
              <w:rPr>
                <w:rFonts w:ascii="宋体" w:hAnsi="宋体" w:cs="宋体"/>
              </w:rPr>
            </w:pPr>
            <w:r>
              <w:rPr>
                <w:rFonts w:ascii="宋体" w:hAnsi="宋体" w:cs="宋体"/>
              </w:rPr>
              <w:t>35</w:t>
            </w:r>
          </w:p>
        </w:tc>
        <w:tc>
          <w:tcPr>
            <w:tcW w:w="1643" w:type="pct"/>
            <w:vAlign w:val="center"/>
          </w:tcPr>
          <w:p w14:paraId="64395FB8">
            <w:pPr>
              <w:snapToGrid w:val="0"/>
              <w:spacing w:line="360" w:lineRule="auto"/>
              <w:rPr>
                <w:rFonts w:ascii="宋体" w:hAnsi="宋体" w:cs="宋体"/>
              </w:rPr>
            </w:pPr>
            <w:r>
              <w:rPr>
                <w:rFonts w:hint="eastAsia" w:ascii="宋体" w:hAnsi="宋体" w:cs="宋体"/>
              </w:rPr>
              <w:t>不锈钢板</w:t>
            </w:r>
          </w:p>
        </w:tc>
        <w:tc>
          <w:tcPr>
            <w:tcW w:w="2743" w:type="pct"/>
            <w:vAlign w:val="center"/>
          </w:tcPr>
          <w:p w14:paraId="70EF8ABC">
            <w:pPr>
              <w:snapToGrid w:val="0"/>
              <w:spacing w:line="360" w:lineRule="auto"/>
              <w:rPr>
                <w:rFonts w:ascii="宋体" w:hAnsi="宋体" w:cs="宋体"/>
              </w:rPr>
            </w:pPr>
            <w:r>
              <w:rPr>
                <w:rFonts w:hint="eastAsia" w:ascii="宋体" w:hAnsi="宋体" w:cs="宋体"/>
              </w:rPr>
              <w:t>太钢、宝钢、武钢、鞍钢或同档次及以上</w:t>
            </w:r>
          </w:p>
        </w:tc>
      </w:tr>
      <w:tr w14:paraId="789D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375DD7E1">
            <w:pPr>
              <w:snapToGrid w:val="0"/>
              <w:spacing w:line="360" w:lineRule="auto"/>
              <w:jc w:val="center"/>
              <w:rPr>
                <w:rFonts w:ascii="宋体" w:hAnsi="宋体" w:cs="宋体"/>
              </w:rPr>
            </w:pPr>
            <w:r>
              <w:rPr>
                <w:rFonts w:ascii="宋体" w:hAnsi="宋体" w:cs="宋体"/>
              </w:rPr>
              <w:t>36</w:t>
            </w:r>
          </w:p>
        </w:tc>
        <w:tc>
          <w:tcPr>
            <w:tcW w:w="1643" w:type="pct"/>
            <w:vAlign w:val="center"/>
          </w:tcPr>
          <w:p w14:paraId="3B3505B2">
            <w:pPr>
              <w:snapToGrid w:val="0"/>
              <w:spacing w:line="360" w:lineRule="auto"/>
              <w:rPr>
                <w:rFonts w:ascii="宋体" w:hAnsi="宋体" w:cs="宋体"/>
              </w:rPr>
            </w:pPr>
            <w:r>
              <w:rPr>
                <w:rFonts w:hint="eastAsia" w:ascii="宋体" w:hAnsi="宋体" w:cs="宋体"/>
              </w:rPr>
              <w:t>纱窗</w:t>
            </w:r>
          </w:p>
        </w:tc>
        <w:tc>
          <w:tcPr>
            <w:tcW w:w="2743" w:type="pct"/>
            <w:vAlign w:val="center"/>
          </w:tcPr>
          <w:p w14:paraId="0294F69B">
            <w:pPr>
              <w:snapToGrid w:val="0"/>
              <w:spacing w:line="360" w:lineRule="auto"/>
              <w:rPr>
                <w:rFonts w:ascii="宋体" w:hAnsi="宋体" w:cs="宋体"/>
              </w:rPr>
            </w:pPr>
            <w:r>
              <w:rPr>
                <w:rFonts w:hint="eastAsia" w:ascii="宋体" w:hAnsi="宋体" w:cs="宋体"/>
              </w:rPr>
              <w:t>巨原、青木、钜峰或同档次及以上</w:t>
            </w:r>
          </w:p>
        </w:tc>
      </w:tr>
      <w:tr w14:paraId="0503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4655955C">
            <w:pPr>
              <w:snapToGrid w:val="0"/>
              <w:spacing w:line="360" w:lineRule="auto"/>
              <w:jc w:val="center"/>
              <w:rPr>
                <w:rFonts w:ascii="宋体" w:hAnsi="宋体" w:cs="宋体"/>
              </w:rPr>
            </w:pPr>
            <w:r>
              <w:rPr>
                <w:rFonts w:ascii="宋体" w:hAnsi="宋体" w:cs="宋体"/>
              </w:rPr>
              <w:t>37</w:t>
            </w:r>
          </w:p>
        </w:tc>
        <w:tc>
          <w:tcPr>
            <w:tcW w:w="1643" w:type="pct"/>
            <w:vAlign w:val="center"/>
          </w:tcPr>
          <w:p w14:paraId="14F42DA2">
            <w:pPr>
              <w:snapToGrid w:val="0"/>
              <w:spacing w:line="360" w:lineRule="auto"/>
              <w:rPr>
                <w:rFonts w:ascii="宋体" w:hAnsi="宋体" w:cs="宋体"/>
              </w:rPr>
            </w:pPr>
            <w:r>
              <w:rPr>
                <w:rFonts w:hint="eastAsia" w:ascii="宋体" w:hAnsi="宋体" w:cs="宋体"/>
              </w:rPr>
              <w:t>铝塑板</w:t>
            </w:r>
          </w:p>
        </w:tc>
        <w:tc>
          <w:tcPr>
            <w:tcW w:w="2743" w:type="pct"/>
            <w:vAlign w:val="center"/>
          </w:tcPr>
          <w:p w14:paraId="7DE7D8EF">
            <w:pPr>
              <w:snapToGrid w:val="0"/>
              <w:spacing w:line="360" w:lineRule="auto"/>
              <w:rPr>
                <w:rFonts w:ascii="宋体" w:hAnsi="宋体" w:cs="宋体"/>
              </w:rPr>
            </w:pPr>
            <w:r>
              <w:rPr>
                <w:rFonts w:hint="eastAsia" w:ascii="宋体" w:hAnsi="宋体" w:cs="宋体"/>
              </w:rPr>
              <w:t>上海吉祥、蓝天七色、雅丽泰或同档次及以上</w:t>
            </w:r>
          </w:p>
        </w:tc>
      </w:tr>
      <w:tr w14:paraId="4956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59528362">
            <w:pPr>
              <w:snapToGrid w:val="0"/>
              <w:spacing w:line="360" w:lineRule="auto"/>
              <w:jc w:val="center"/>
              <w:rPr>
                <w:rFonts w:ascii="宋体" w:hAnsi="宋体" w:cs="宋体"/>
              </w:rPr>
            </w:pPr>
            <w:r>
              <w:rPr>
                <w:rFonts w:ascii="宋体" w:hAnsi="宋体" w:cs="宋体"/>
              </w:rPr>
              <w:t>38</w:t>
            </w:r>
          </w:p>
        </w:tc>
        <w:tc>
          <w:tcPr>
            <w:tcW w:w="1643" w:type="pct"/>
            <w:vAlign w:val="center"/>
          </w:tcPr>
          <w:p w14:paraId="0631A54C">
            <w:pPr>
              <w:snapToGrid w:val="0"/>
              <w:spacing w:line="360" w:lineRule="auto"/>
              <w:rPr>
                <w:rFonts w:ascii="宋体" w:hAnsi="宋体" w:cs="宋体"/>
              </w:rPr>
            </w:pPr>
            <w:r>
              <w:rPr>
                <w:rFonts w:hint="eastAsia" w:ascii="宋体" w:hAnsi="宋体" w:cs="宋体"/>
              </w:rPr>
              <w:t>银镜</w:t>
            </w:r>
          </w:p>
        </w:tc>
        <w:tc>
          <w:tcPr>
            <w:tcW w:w="2743" w:type="pct"/>
            <w:vAlign w:val="center"/>
          </w:tcPr>
          <w:p w14:paraId="693CD119">
            <w:pPr>
              <w:snapToGrid w:val="0"/>
              <w:spacing w:line="360" w:lineRule="auto"/>
              <w:rPr>
                <w:rFonts w:ascii="宋体" w:hAnsi="宋体" w:cs="宋体"/>
              </w:rPr>
            </w:pPr>
            <w:r>
              <w:rPr>
                <w:rFonts w:hint="eastAsia" w:ascii="宋体" w:hAnsi="宋体" w:cs="宋体"/>
              </w:rPr>
              <w:t>南玻、耀皮、信义、台玻或同档次及以上</w:t>
            </w:r>
          </w:p>
        </w:tc>
      </w:tr>
      <w:tr w14:paraId="04ED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3728605E">
            <w:pPr>
              <w:snapToGrid w:val="0"/>
              <w:spacing w:line="360" w:lineRule="auto"/>
              <w:jc w:val="center"/>
              <w:rPr>
                <w:rFonts w:ascii="宋体" w:hAnsi="宋体" w:cs="宋体"/>
              </w:rPr>
            </w:pPr>
            <w:r>
              <w:rPr>
                <w:rFonts w:ascii="宋体" w:hAnsi="宋体" w:cs="宋体"/>
              </w:rPr>
              <w:t>39</w:t>
            </w:r>
          </w:p>
        </w:tc>
        <w:tc>
          <w:tcPr>
            <w:tcW w:w="1643" w:type="pct"/>
            <w:vAlign w:val="center"/>
          </w:tcPr>
          <w:p w14:paraId="62E40459">
            <w:pPr>
              <w:snapToGrid w:val="0"/>
              <w:spacing w:line="360" w:lineRule="auto"/>
              <w:rPr>
                <w:rFonts w:ascii="宋体" w:hAnsi="宋体" w:cs="宋体"/>
              </w:rPr>
            </w:pPr>
            <w:r>
              <w:rPr>
                <w:rFonts w:hint="eastAsia" w:ascii="宋体" w:hAnsi="宋体" w:cs="宋体"/>
              </w:rPr>
              <w:t>强化复合地板</w:t>
            </w:r>
          </w:p>
        </w:tc>
        <w:tc>
          <w:tcPr>
            <w:tcW w:w="2743" w:type="pct"/>
            <w:vAlign w:val="center"/>
          </w:tcPr>
          <w:p w14:paraId="0B824013">
            <w:pPr>
              <w:snapToGrid w:val="0"/>
              <w:spacing w:line="360" w:lineRule="auto"/>
              <w:rPr>
                <w:rFonts w:ascii="宋体" w:hAnsi="宋体" w:cs="宋体"/>
              </w:rPr>
            </w:pPr>
            <w:r>
              <w:rPr>
                <w:rFonts w:hint="eastAsia" w:ascii="宋体" w:hAnsi="宋体" w:cs="宋体"/>
              </w:rPr>
              <w:t>实木复合地板圣象、大自然、升佳、安信或同档次及以上</w:t>
            </w:r>
          </w:p>
        </w:tc>
      </w:tr>
      <w:tr w14:paraId="7079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4F6800FB">
            <w:pPr>
              <w:snapToGrid w:val="0"/>
              <w:spacing w:line="360" w:lineRule="auto"/>
              <w:jc w:val="center"/>
              <w:rPr>
                <w:rFonts w:ascii="宋体" w:hAnsi="宋体" w:cs="宋体"/>
              </w:rPr>
            </w:pPr>
            <w:r>
              <w:rPr>
                <w:rFonts w:ascii="宋体" w:hAnsi="宋体" w:cs="宋体"/>
              </w:rPr>
              <w:t>40</w:t>
            </w:r>
          </w:p>
        </w:tc>
        <w:tc>
          <w:tcPr>
            <w:tcW w:w="1643" w:type="pct"/>
            <w:vAlign w:val="center"/>
          </w:tcPr>
          <w:p w14:paraId="618E760C">
            <w:pPr>
              <w:snapToGrid w:val="0"/>
              <w:spacing w:line="360" w:lineRule="auto"/>
              <w:rPr>
                <w:rFonts w:ascii="宋体" w:hAnsi="宋体" w:cs="宋体"/>
              </w:rPr>
            </w:pPr>
            <w:r>
              <w:rPr>
                <w:rFonts w:hint="eastAsia" w:ascii="宋体" w:hAnsi="宋体" w:cs="宋体"/>
              </w:rPr>
              <w:t>木龙骨基层</w:t>
            </w:r>
          </w:p>
        </w:tc>
        <w:tc>
          <w:tcPr>
            <w:tcW w:w="2743" w:type="pct"/>
            <w:vAlign w:val="center"/>
          </w:tcPr>
          <w:p w14:paraId="1AC9F7ED">
            <w:pPr>
              <w:snapToGrid w:val="0"/>
              <w:spacing w:line="360" w:lineRule="auto"/>
              <w:rPr>
                <w:rFonts w:ascii="宋体" w:hAnsi="宋体" w:cs="宋体"/>
              </w:rPr>
            </w:pPr>
            <w:r>
              <w:rPr>
                <w:rFonts w:hint="eastAsia" w:ascii="宋体" w:hAnsi="宋体" w:cs="宋体"/>
              </w:rPr>
              <w:t>兔宝宝、千年舟、德丽斯或同档次相当于</w:t>
            </w:r>
          </w:p>
        </w:tc>
      </w:tr>
      <w:tr w14:paraId="1D80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13" w:type="pct"/>
            <w:noWrap/>
            <w:vAlign w:val="center"/>
          </w:tcPr>
          <w:p w14:paraId="56E9F985">
            <w:pPr>
              <w:snapToGrid w:val="0"/>
              <w:spacing w:line="360" w:lineRule="auto"/>
              <w:jc w:val="center"/>
              <w:rPr>
                <w:rFonts w:ascii="宋体" w:hAnsi="宋体" w:cs="宋体"/>
              </w:rPr>
            </w:pPr>
            <w:r>
              <w:rPr>
                <w:rFonts w:ascii="宋体" w:hAnsi="宋体" w:cs="宋体"/>
              </w:rPr>
              <w:t>41</w:t>
            </w:r>
          </w:p>
        </w:tc>
        <w:tc>
          <w:tcPr>
            <w:tcW w:w="1643" w:type="pct"/>
            <w:vAlign w:val="center"/>
          </w:tcPr>
          <w:p w14:paraId="77561954">
            <w:pPr>
              <w:snapToGrid w:val="0"/>
              <w:spacing w:line="360" w:lineRule="auto"/>
              <w:rPr>
                <w:rFonts w:ascii="宋体" w:hAnsi="宋体" w:cs="宋体"/>
              </w:rPr>
            </w:pPr>
            <w:r>
              <w:rPr>
                <w:rFonts w:hint="eastAsia" w:ascii="宋体" w:hAnsi="宋体" w:cs="宋体"/>
              </w:rPr>
              <w:t>实木地板</w:t>
            </w:r>
          </w:p>
        </w:tc>
        <w:tc>
          <w:tcPr>
            <w:tcW w:w="2743" w:type="pct"/>
            <w:vAlign w:val="center"/>
          </w:tcPr>
          <w:p w14:paraId="7E656721">
            <w:pPr>
              <w:snapToGrid w:val="0"/>
              <w:spacing w:line="360" w:lineRule="auto"/>
              <w:rPr>
                <w:rFonts w:ascii="宋体" w:hAnsi="宋体" w:cs="宋体"/>
              </w:rPr>
            </w:pPr>
            <w:r>
              <w:rPr>
                <w:rFonts w:hint="eastAsia" w:ascii="宋体" w:hAnsi="宋体" w:cs="宋体"/>
              </w:rPr>
              <w:t>圣象、大自然、升佳或同档次及以上</w:t>
            </w:r>
          </w:p>
        </w:tc>
      </w:tr>
      <w:tr w14:paraId="4D08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0AE6938B">
            <w:pPr>
              <w:snapToGrid w:val="0"/>
              <w:spacing w:line="360" w:lineRule="auto"/>
              <w:jc w:val="center"/>
              <w:rPr>
                <w:rFonts w:ascii="宋体" w:hAnsi="宋体" w:cs="宋体"/>
              </w:rPr>
            </w:pPr>
            <w:r>
              <w:rPr>
                <w:rFonts w:ascii="宋体" w:hAnsi="宋体" w:cs="宋体"/>
              </w:rPr>
              <w:t>42</w:t>
            </w:r>
          </w:p>
        </w:tc>
        <w:tc>
          <w:tcPr>
            <w:tcW w:w="1643" w:type="pct"/>
            <w:vAlign w:val="center"/>
          </w:tcPr>
          <w:p w14:paraId="67D2C14C">
            <w:pPr>
              <w:snapToGrid w:val="0"/>
              <w:spacing w:line="360" w:lineRule="auto"/>
              <w:rPr>
                <w:rFonts w:ascii="宋体" w:hAnsi="宋体" w:cs="宋体"/>
              </w:rPr>
            </w:pPr>
            <w:r>
              <w:rPr>
                <w:rFonts w:hint="eastAsia" w:ascii="宋体" w:hAnsi="宋体" w:cs="宋体"/>
              </w:rPr>
              <w:t>玻璃胶、密封胶</w:t>
            </w:r>
          </w:p>
        </w:tc>
        <w:tc>
          <w:tcPr>
            <w:tcW w:w="2743" w:type="pct"/>
            <w:vAlign w:val="center"/>
          </w:tcPr>
          <w:p w14:paraId="5AF01C2C">
            <w:pPr>
              <w:snapToGrid w:val="0"/>
              <w:spacing w:line="360" w:lineRule="auto"/>
              <w:rPr>
                <w:rFonts w:ascii="宋体" w:hAnsi="宋体" w:cs="宋体"/>
              </w:rPr>
            </w:pPr>
            <w:r>
              <w:rPr>
                <w:rFonts w:hint="eastAsia" w:ascii="宋体" w:hAnsi="宋体" w:cs="宋体"/>
              </w:rPr>
              <w:t>道康宁、瓦克、之江有机硅或同档次及以上</w:t>
            </w:r>
          </w:p>
        </w:tc>
      </w:tr>
      <w:tr w14:paraId="70D9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22283248">
            <w:pPr>
              <w:snapToGrid w:val="0"/>
              <w:spacing w:line="360" w:lineRule="auto"/>
              <w:jc w:val="center"/>
              <w:rPr>
                <w:rFonts w:ascii="宋体" w:hAnsi="宋体" w:cs="宋体"/>
              </w:rPr>
            </w:pPr>
            <w:r>
              <w:rPr>
                <w:rFonts w:ascii="宋体" w:hAnsi="宋体" w:cs="宋体"/>
              </w:rPr>
              <w:t>43</w:t>
            </w:r>
          </w:p>
        </w:tc>
        <w:tc>
          <w:tcPr>
            <w:tcW w:w="1643" w:type="pct"/>
            <w:vAlign w:val="center"/>
          </w:tcPr>
          <w:p w14:paraId="3C338B4A">
            <w:pPr>
              <w:snapToGrid w:val="0"/>
              <w:spacing w:line="360" w:lineRule="auto"/>
              <w:rPr>
                <w:rFonts w:ascii="宋体" w:hAnsi="宋体" w:cs="宋体"/>
              </w:rPr>
            </w:pPr>
            <w:r>
              <w:rPr>
                <w:rFonts w:hint="eastAsia" w:ascii="宋体" w:hAnsi="宋体" w:cs="宋体"/>
              </w:rPr>
              <w:t>家用密码指纹锁</w:t>
            </w:r>
          </w:p>
        </w:tc>
        <w:tc>
          <w:tcPr>
            <w:tcW w:w="2743" w:type="pct"/>
            <w:vAlign w:val="center"/>
          </w:tcPr>
          <w:p w14:paraId="57FB11C0">
            <w:pPr>
              <w:snapToGrid w:val="0"/>
              <w:spacing w:line="360" w:lineRule="auto"/>
              <w:rPr>
                <w:rFonts w:ascii="宋体" w:hAnsi="宋体" w:cs="宋体"/>
              </w:rPr>
            </w:pPr>
            <w:r>
              <w:rPr>
                <w:rFonts w:hint="eastAsia" w:ascii="宋体" w:hAnsi="宋体" w:cs="宋体"/>
              </w:rPr>
              <w:t>三星、摩力、思歌或同档次及以上</w:t>
            </w:r>
          </w:p>
        </w:tc>
      </w:tr>
      <w:tr w14:paraId="5A6E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405784F7">
            <w:pPr>
              <w:snapToGrid w:val="0"/>
              <w:spacing w:line="360" w:lineRule="auto"/>
              <w:jc w:val="center"/>
              <w:rPr>
                <w:rFonts w:ascii="宋体" w:hAnsi="宋体" w:cs="宋体"/>
              </w:rPr>
            </w:pPr>
            <w:r>
              <w:rPr>
                <w:rFonts w:ascii="宋体" w:hAnsi="宋体" w:cs="宋体"/>
              </w:rPr>
              <w:t>44</w:t>
            </w:r>
          </w:p>
        </w:tc>
        <w:tc>
          <w:tcPr>
            <w:tcW w:w="1643" w:type="pct"/>
            <w:vAlign w:val="center"/>
          </w:tcPr>
          <w:p w14:paraId="7D953298">
            <w:pPr>
              <w:snapToGrid w:val="0"/>
              <w:spacing w:line="360" w:lineRule="auto"/>
              <w:rPr>
                <w:rFonts w:ascii="宋体" w:hAnsi="宋体" w:cs="宋体"/>
              </w:rPr>
            </w:pPr>
            <w:r>
              <w:rPr>
                <w:rFonts w:hint="eastAsia" w:ascii="宋体" w:hAnsi="宋体" w:cs="宋体"/>
              </w:rPr>
              <w:t>灯具</w:t>
            </w:r>
          </w:p>
        </w:tc>
        <w:tc>
          <w:tcPr>
            <w:tcW w:w="2743" w:type="pct"/>
            <w:vAlign w:val="center"/>
          </w:tcPr>
          <w:p w14:paraId="7A6101F3">
            <w:pPr>
              <w:snapToGrid w:val="0"/>
              <w:spacing w:line="360" w:lineRule="auto"/>
              <w:rPr>
                <w:rFonts w:ascii="宋体" w:hAnsi="宋体" w:cs="宋体"/>
              </w:rPr>
            </w:pPr>
            <w:r>
              <w:rPr>
                <w:rFonts w:hint="eastAsia" w:ascii="宋体" w:hAnsi="宋体" w:cs="宋体"/>
              </w:rPr>
              <w:t>菲利普、雷士、欧普或相当于</w:t>
            </w:r>
          </w:p>
        </w:tc>
      </w:tr>
      <w:tr w14:paraId="6325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55B4E914">
            <w:pPr>
              <w:snapToGrid w:val="0"/>
              <w:spacing w:line="360" w:lineRule="auto"/>
              <w:jc w:val="center"/>
              <w:rPr>
                <w:rFonts w:ascii="宋体" w:hAnsi="宋体" w:cs="宋体"/>
              </w:rPr>
            </w:pPr>
            <w:r>
              <w:rPr>
                <w:rFonts w:ascii="宋体" w:hAnsi="宋体" w:cs="宋体"/>
              </w:rPr>
              <w:t>45</w:t>
            </w:r>
          </w:p>
        </w:tc>
        <w:tc>
          <w:tcPr>
            <w:tcW w:w="1643" w:type="pct"/>
            <w:vAlign w:val="center"/>
          </w:tcPr>
          <w:p w14:paraId="792139B2">
            <w:pPr>
              <w:snapToGrid w:val="0"/>
              <w:spacing w:line="360" w:lineRule="auto"/>
              <w:rPr>
                <w:rFonts w:ascii="宋体" w:hAnsi="宋体" w:cs="宋体"/>
              </w:rPr>
            </w:pPr>
            <w:r>
              <w:rPr>
                <w:rFonts w:hint="eastAsia" w:ascii="宋体" w:hAnsi="宋体" w:cs="宋体"/>
              </w:rPr>
              <w:t>LED平板灯</w:t>
            </w:r>
          </w:p>
        </w:tc>
        <w:tc>
          <w:tcPr>
            <w:tcW w:w="2743" w:type="pct"/>
            <w:vAlign w:val="center"/>
          </w:tcPr>
          <w:p w14:paraId="2393F253">
            <w:pPr>
              <w:snapToGrid w:val="0"/>
              <w:spacing w:line="360" w:lineRule="auto"/>
              <w:rPr>
                <w:rFonts w:ascii="宋体" w:hAnsi="宋体" w:cs="宋体"/>
              </w:rPr>
            </w:pPr>
            <w:r>
              <w:rPr>
                <w:rFonts w:hint="eastAsia" w:ascii="宋体" w:hAnsi="宋体" w:cs="宋体"/>
              </w:rPr>
              <w:t>菲利普、雷士、欧普或相当于</w:t>
            </w:r>
          </w:p>
        </w:tc>
      </w:tr>
      <w:tr w14:paraId="7C91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39B80E89">
            <w:pPr>
              <w:snapToGrid w:val="0"/>
              <w:spacing w:line="360" w:lineRule="auto"/>
              <w:jc w:val="center"/>
              <w:rPr>
                <w:rFonts w:ascii="宋体" w:hAnsi="宋体" w:cs="宋体"/>
              </w:rPr>
            </w:pPr>
            <w:r>
              <w:rPr>
                <w:rFonts w:ascii="宋体" w:hAnsi="宋体" w:cs="宋体"/>
              </w:rPr>
              <w:t>46</w:t>
            </w:r>
          </w:p>
        </w:tc>
        <w:tc>
          <w:tcPr>
            <w:tcW w:w="1643" w:type="pct"/>
            <w:vAlign w:val="center"/>
          </w:tcPr>
          <w:p w14:paraId="6200C3F3">
            <w:pPr>
              <w:snapToGrid w:val="0"/>
              <w:spacing w:line="360" w:lineRule="auto"/>
              <w:rPr>
                <w:rFonts w:ascii="宋体" w:hAnsi="宋体" w:cs="宋体"/>
              </w:rPr>
            </w:pPr>
            <w:r>
              <w:rPr>
                <w:rFonts w:hint="eastAsia" w:ascii="宋体" w:hAnsi="宋体" w:cs="宋体"/>
              </w:rPr>
              <w:t>筒灯</w:t>
            </w:r>
          </w:p>
        </w:tc>
        <w:tc>
          <w:tcPr>
            <w:tcW w:w="2743" w:type="pct"/>
            <w:vAlign w:val="center"/>
          </w:tcPr>
          <w:p w14:paraId="713D4C49">
            <w:pPr>
              <w:snapToGrid w:val="0"/>
              <w:spacing w:line="360" w:lineRule="auto"/>
              <w:rPr>
                <w:rFonts w:ascii="宋体" w:hAnsi="宋体" w:cs="宋体"/>
              </w:rPr>
            </w:pPr>
            <w:r>
              <w:rPr>
                <w:rFonts w:hint="eastAsia" w:ascii="宋体" w:hAnsi="宋体" w:cs="宋体"/>
              </w:rPr>
              <w:t>菲利普、雷士、欧普或相当于</w:t>
            </w:r>
          </w:p>
        </w:tc>
      </w:tr>
      <w:tr w14:paraId="0BC9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57AFEF29">
            <w:pPr>
              <w:snapToGrid w:val="0"/>
              <w:spacing w:line="360" w:lineRule="auto"/>
              <w:jc w:val="center"/>
              <w:rPr>
                <w:rFonts w:ascii="宋体" w:hAnsi="宋体" w:cs="宋体"/>
              </w:rPr>
            </w:pPr>
            <w:r>
              <w:rPr>
                <w:rFonts w:ascii="宋体" w:hAnsi="宋体" w:cs="宋体"/>
              </w:rPr>
              <w:t>47</w:t>
            </w:r>
          </w:p>
        </w:tc>
        <w:tc>
          <w:tcPr>
            <w:tcW w:w="1643" w:type="pct"/>
            <w:vAlign w:val="center"/>
          </w:tcPr>
          <w:p w14:paraId="7DE9AA5D">
            <w:pPr>
              <w:snapToGrid w:val="0"/>
              <w:spacing w:line="360" w:lineRule="auto"/>
              <w:rPr>
                <w:rFonts w:ascii="宋体" w:hAnsi="宋体" w:cs="宋体"/>
              </w:rPr>
            </w:pPr>
            <w:r>
              <w:rPr>
                <w:rFonts w:hint="eastAsia" w:ascii="宋体" w:hAnsi="宋体" w:cs="宋体"/>
              </w:rPr>
              <w:t>电缆</w:t>
            </w:r>
          </w:p>
        </w:tc>
        <w:tc>
          <w:tcPr>
            <w:tcW w:w="2743" w:type="pct"/>
            <w:vAlign w:val="center"/>
          </w:tcPr>
          <w:p w14:paraId="16D359FA">
            <w:pPr>
              <w:snapToGrid w:val="0"/>
              <w:spacing w:line="360" w:lineRule="auto"/>
              <w:rPr>
                <w:rFonts w:ascii="宋体" w:hAnsi="宋体" w:cs="宋体"/>
              </w:rPr>
            </w:pPr>
            <w:r>
              <w:rPr>
                <w:rFonts w:hint="eastAsia" w:ascii="宋体" w:hAnsi="宋体" w:cs="宋体"/>
              </w:rPr>
              <w:t>浙江万马、千岛湖永通牌、远东或相当于</w:t>
            </w:r>
          </w:p>
        </w:tc>
      </w:tr>
      <w:tr w14:paraId="33E7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0E4D3DC1">
            <w:pPr>
              <w:snapToGrid w:val="0"/>
              <w:spacing w:line="360" w:lineRule="auto"/>
              <w:jc w:val="center"/>
              <w:rPr>
                <w:rFonts w:ascii="宋体" w:hAnsi="宋体" w:cs="宋体"/>
              </w:rPr>
            </w:pPr>
            <w:r>
              <w:rPr>
                <w:rFonts w:ascii="宋体" w:hAnsi="宋体" w:cs="宋体"/>
              </w:rPr>
              <w:t>48</w:t>
            </w:r>
          </w:p>
        </w:tc>
        <w:tc>
          <w:tcPr>
            <w:tcW w:w="1643" w:type="pct"/>
            <w:vAlign w:val="center"/>
          </w:tcPr>
          <w:p w14:paraId="730E995A">
            <w:pPr>
              <w:snapToGrid w:val="0"/>
              <w:spacing w:line="360" w:lineRule="auto"/>
              <w:rPr>
                <w:rFonts w:ascii="宋体" w:hAnsi="宋体" w:cs="宋体"/>
              </w:rPr>
            </w:pPr>
            <w:r>
              <w:rPr>
                <w:rFonts w:hint="eastAsia" w:ascii="宋体" w:hAnsi="宋体" w:cs="宋体"/>
              </w:rPr>
              <w:t>网线</w:t>
            </w:r>
          </w:p>
        </w:tc>
        <w:tc>
          <w:tcPr>
            <w:tcW w:w="2743" w:type="pct"/>
            <w:vAlign w:val="center"/>
          </w:tcPr>
          <w:p w14:paraId="5539CE1B">
            <w:pPr>
              <w:snapToGrid w:val="0"/>
              <w:spacing w:line="360" w:lineRule="auto"/>
              <w:rPr>
                <w:rFonts w:ascii="宋体" w:hAnsi="宋体" w:cs="宋体"/>
              </w:rPr>
            </w:pPr>
            <w:r>
              <w:rPr>
                <w:rFonts w:hint="eastAsia" w:ascii="宋体" w:hAnsi="宋体" w:cs="宋体"/>
              </w:rPr>
              <w:t>安普、西蒙、飞利浦或相当于</w:t>
            </w:r>
          </w:p>
        </w:tc>
      </w:tr>
      <w:tr w14:paraId="39F2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0AF073B9">
            <w:pPr>
              <w:snapToGrid w:val="0"/>
              <w:spacing w:line="360" w:lineRule="auto"/>
              <w:jc w:val="center"/>
              <w:rPr>
                <w:rFonts w:ascii="宋体" w:hAnsi="宋体" w:cs="宋体"/>
              </w:rPr>
            </w:pPr>
            <w:r>
              <w:rPr>
                <w:rFonts w:ascii="宋体" w:hAnsi="宋体" w:cs="宋体"/>
              </w:rPr>
              <w:t>49</w:t>
            </w:r>
          </w:p>
        </w:tc>
        <w:tc>
          <w:tcPr>
            <w:tcW w:w="1643" w:type="pct"/>
            <w:vAlign w:val="center"/>
          </w:tcPr>
          <w:p w14:paraId="6038C1BD">
            <w:pPr>
              <w:snapToGrid w:val="0"/>
              <w:spacing w:line="360" w:lineRule="auto"/>
              <w:rPr>
                <w:rFonts w:ascii="宋体" w:hAnsi="宋体" w:cs="宋体"/>
              </w:rPr>
            </w:pPr>
            <w:r>
              <w:rPr>
                <w:rFonts w:hint="eastAsia" w:ascii="宋体" w:hAnsi="宋体" w:cs="宋体"/>
              </w:rPr>
              <w:t>双芯电话线</w:t>
            </w:r>
          </w:p>
        </w:tc>
        <w:tc>
          <w:tcPr>
            <w:tcW w:w="2743" w:type="pct"/>
            <w:vAlign w:val="center"/>
          </w:tcPr>
          <w:p w14:paraId="7D3DC40C">
            <w:pPr>
              <w:snapToGrid w:val="0"/>
              <w:spacing w:line="360" w:lineRule="auto"/>
              <w:rPr>
                <w:rFonts w:ascii="宋体" w:hAnsi="宋体" w:cs="宋体"/>
              </w:rPr>
            </w:pPr>
            <w:r>
              <w:rPr>
                <w:rFonts w:hint="eastAsia" w:ascii="宋体" w:hAnsi="宋体" w:cs="宋体"/>
              </w:rPr>
              <w:t>安普、西蒙、飞利浦或相当于</w:t>
            </w:r>
          </w:p>
        </w:tc>
      </w:tr>
      <w:tr w14:paraId="2EF8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564AD496">
            <w:pPr>
              <w:snapToGrid w:val="0"/>
              <w:spacing w:line="360" w:lineRule="auto"/>
              <w:jc w:val="center"/>
              <w:rPr>
                <w:rFonts w:ascii="宋体" w:hAnsi="宋体" w:cs="宋体"/>
              </w:rPr>
            </w:pPr>
            <w:r>
              <w:rPr>
                <w:rFonts w:ascii="宋体" w:hAnsi="宋体" w:cs="宋体"/>
              </w:rPr>
              <w:t>50</w:t>
            </w:r>
          </w:p>
        </w:tc>
        <w:tc>
          <w:tcPr>
            <w:tcW w:w="1643" w:type="pct"/>
            <w:vAlign w:val="center"/>
          </w:tcPr>
          <w:p w14:paraId="5CCE6659">
            <w:pPr>
              <w:snapToGrid w:val="0"/>
              <w:spacing w:line="360" w:lineRule="auto"/>
              <w:rPr>
                <w:rFonts w:ascii="宋体" w:hAnsi="宋体" w:cs="宋体"/>
              </w:rPr>
            </w:pPr>
            <w:r>
              <w:rPr>
                <w:rFonts w:hint="eastAsia" w:ascii="宋体" w:hAnsi="宋体" w:cs="宋体"/>
              </w:rPr>
              <w:t>网络水晶头</w:t>
            </w:r>
          </w:p>
        </w:tc>
        <w:tc>
          <w:tcPr>
            <w:tcW w:w="2743" w:type="pct"/>
            <w:vAlign w:val="center"/>
          </w:tcPr>
          <w:p w14:paraId="733F2F2C">
            <w:pPr>
              <w:snapToGrid w:val="0"/>
              <w:spacing w:line="360" w:lineRule="auto"/>
              <w:rPr>
                <w:rFonts w:ascii="宋体" w:hAnsi="宋体" w:cs="宋体"/>
              </w:rPr>
            </w:pPr>
            <w:r>
              <w:rPr>
                <w:rFonts w:hint="eastAsia" w:ascii="宋体" w:hAnsi="宋体" w:cs="宋体"/>
              </w:rPr>
              <w:t>安普、西蒙、飞利浦或相当于</w:t>
            </w:r>
          </w:p>
        </w:tc>
      </w:tr>
      <w:tr w14:paraId="33E4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29B27A34">
            <w:pPr>
              <w:snapToGrid w:val="0"/>
              <w:spacing w:line="360" w:lineRule="auto"/>
              <w:jc w:val="center"/>
              <w:rPr>
                <w:rFonts w:ascii="宋体" w:hAnsi="宋体" w:cs="宋体"/>
              </w:rPr>
            </w:pPr>
            <w:r>
              <w:rPr>
                <w:rFonts w:ascii="宋体" w:hAnsi="宋体" w:cs="宋体"/>
              </w:rPr>
              <w:t>51</w:t>
            </w:r>
          </w:p>
        </w:tc>
        <w:tc>
          <w:tcPr>
            <w:tcW w:w="1643" w:type="pct"/>
            <w:vAlign w:val="center"/>
          </w:tcPr>
          <w:p w14:paraId="68B558A5">
            <w:pPr>
              <w:snapToGrid w:val="0"/>
              <w:spacing w:line="360" w:lineRule="auto"/>
              <w:rPr>
                <w:rFonts w:ascii="宋体" w:hAnsi="宋体" w:cs="宋体"/>
              </w:rPr>
            </w:pPr>
            <w:r>
              <w:rPr>
                <w:rFonts w:hint="eastAsia" w:ascii="宋体" w:hAnsi="宋体" w:cs="宋体"/>
              </w:rPr>
              <w:t>电话水晶头</w:t>
            </w:r>
          </w:p>
        </w:tc>
        <w:tc>
          <w:tcPr>
            <w:tcW w:w="2743" w:type="pct"/>
            <w:vAlign w:val="center"/>
          </w:tcPr>
          <w:p w14:paraId="05A6B271">
            <w:pPr>
              <w:snapToGrid w:val="0"/>
              <w:spacing w:line="360" w:lineRule="auto"/>
              <w:rPr>
                <w:rFonts w:ascii="宋体" w:hAnsi="宋体" w:cs="宋体"/>
              </w:rPr>
            </w:pPr>
            <w:r>
              <w:rPr>
                <w:rFonts w:hint="eastAsia" w:ascii="宋体" w:hAnsi="宋体" w:cs="宋体"/>
              </w:rPr>
              <w:t>安普、西蒙、飞利浦或相当于</w:t>
            </w:r>
          </w:p>
        </w:tc>
      </w:tr>
      <w:tr w14:paraId="4521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7A072D31">
            <w:pPr>
              <w:snapToGrid w:val="0"/>
              <w:spacing w:line="360" w:lineRule="auto"/>
              <w:jc w:val="center"/>
              <w:rPr>
                <w:rFonts w:ascii="宋体" w:hAnsi="宋体" w:cs="宋体"/>
              </w:rPr>
            </w:pPr>
            <w:r>
              <w:rPr>
                <w:rFonts w:ascii="宋体" w:hAnsi="宋体" w:cs="宋体"/>
              </w:rPr>
              <w:t>52</w:t>
            </w:r>
          </w:p>
        </w:tc>
        <w:tc>
          <w:tcPr>
            <w:tcW w:w="1643" w:type="pct"/>
            <w:vAlign w:val="center"/>
          </w:tcPr>
          <w:p w14:paraId="33A5B78A">
            <w:pPr>
              <w:snapToGrid w:val="0"/>
              <w:spacing w:line="360" w:lineRule="auto"/>
              <w:rPr>
                <w:rFonts w:ascii="宋体" w:hAnsi="宋体" w:cs="宋体"/>
              </w:rPr>
            </w:pPr>
            <w:r>
              <w:rPr>
                <w:rFonts w:hint="eastAsia" w:ascii="宋体" w:hAnsi="宋体" w:cs="宋体"/>
              </w:rPr>
              <w:t>塑料线槽PVC方形</w:t>
            </w:r>
          </w:p>
        </w:tc>
        <w:tc>
          <w:tcPr>
            <w:tcW w:w="2743" w:type="pct"/>
            <w:vAlign w:val="center"/>
          </w:tcPr>
          <w:p w14:paraId="222689AB">
            <w:pPr>
              <w:snapToGrid w:val="0"/>
              <w:spacing w:line="360" w:lineRule="auto"/>
              <w:rPr>
                <w:rFonts w:ascii="宋体" w:hAnsi="宋体" w:cs="宋体"/>
              </w:rPr>
            </w:pPr>
            <w:r>
              <w:rPr>
                <w:rFonts w:hint="eastAsia" w:ascii="宋体" w:hAnsi="宋体" w:cs="宋体"/>
              </w:rPr>
              <w:t>鸿雁、正泰、施耐德或相当于</w:t>
            </w:r>
          </w:p>
        </w:tc>
      </w:tr>
      <w:tr w14:paraId="3761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3C83B180">
            <w:pPr>
              <w:snapToGrid w:val="0"/>
              <w:spacing w:line="360" w:lineRule="auto"/>
              <w:jc w:val="center"/>
              <w:rPr>
                <w:rFonts w:ascii="宋体" w:hAnsi="宋体" w:cs="宋体"/>
              </w:rPr>
            </w:pPr>
            <w:r>
              <w:rPr>
                <w:rFonts w:ascii="宋体" w:hAnsi="宋体" w:cs="宋体"/>
              </w:rPr>
              <w:t>53</w:t>
            </w:r>
          </w:p>
        </w:tc>
        <w:tc>
          <w:tcPr>
            <w:tcW w:w="1643" w:type="pct"/>
            <w:vAlign w:val="center"/>
          </w:tcPr>
          <w:p w14:paraId="72CC0279">
            <w:pPr>
              <w:snapToGrid w:val="0"/>
              <w:spacing w:line="360" w:lineRule="auto"/>
              <w:rPr>
                <w:rFonts w:ascii="宋体" w:hAnsi="宋体" w:cs="宋体"/>
              </w:rPr>
            </w:pPr>
            <w:r>
              <w:rPr>
                <w:rFonts w:hint="eastAsia" w:ascii="宋体" w:hAnsi="宋体" w:cs="宋体"/>
              </w:rPr>
              <w:t>不锈钢地线槽</w:t>
            </w:r>
          </w:p>
        </w:tc>
        <w:tc>
          <w:tcPr>
            <w:tcW w:w="2743" w:type="pct"/>
            <w:vAlign w:val="center"/>
          </w:tcPr>
          <w:p w14:paraId="78D003A1">
            <w:pPr>
              <w:snapToGrid w:val="0"/>
              <w:spacing w:line="360" w:lineRule="auto"/>
              <w:rPr>
                <w:rFonts w:ascii="宋体" w:hAnsi="宋体" w:cs="宋体"/>
              </w:rPr>
            </w:pPr>
            <w:r>
              <w:rPr>
                <w:rFonts w:hint="eastAsia" w:ascii="宋体" w:hAnsi="宋体" w:cs="宋体"/>
              </w:rPr>
              <w:t>耐坚、上海君悦、海蒂诗或相当于</w:t>
            </w:r>
          </w:p>
        </w:tc>
      </w:tr>
      <w:tr w14:paraId="11AD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2D329B40">
            <w:pPr>
              <w:snapToGrid w:val="0"/>
              <w:spacing w:line="360" w:lineRule="auto"/>
              <w:jc w:val="center"/>
              <w:rPr>
                <w:rFonts w:ascii="宋体" w:hAnsi="宋体" w:cs="宋体"/>
              </w:rPr>
            </w:pPr>
            <w:r>
              <w:rPr>
                <w:rFonts w:ascii="宋体" w:hAnsi="宋体" w:cs="宋体"/>
              </w:rPr>
              <w:t>54</w:t>
            </w:r>
          </w:p>
        </w:tc>
        <w:tc>
          <w:tcPr>
            <w:tcW w:w="1643" w:type="pct"/>
            <w:vAlign w:val="center"/>
          </w:tcPr>
          <w:p w14:paraId="7A2998FB">
            <w:pPr>
              <w:snapToGrid w:val="0"/>
              <w:spacing w:line="360" w:lineRule="auto"/>
              <w:rPr>
                <w:rFonts w:ascii="宋体" w:hAnsi="宋体" w:cs="宋体"/>
              </w:rPr>
            </w:pPr>
            <w:r>
              <w:rPr>
                <w:rFonts w:hint="eastAsia" w:ascii="宋体" w:hAnsi="宋体" w:cs="宋体"/>
              </w:rPr>
              <w:t>桥架</w:t>
            </w:r>
          </w:p>
        </w:tc>
        <w:tc>
          <w:tcPr>
            <w:tcW w:w="2743" w:type="pct"/>
            <w:vAlign w:val="center"/>
          </w:tcPr>
          <w:p w14:paraId="5D5F9058">
            <w:pPr>
              <w:snapToGrid w:val="0"/>
              <w:spacing w:line="360" w:lineRule="auto"/>
              <w:rPr>
                <w:rFonts w:ascii="宋体" w:hAnsi="宋体" w:cs="宋体"/>
              </w:rPr>
            </w:pPr>
            <w:r>
              <w:rPr>
                <w:rFonts w:hint="eastAsia" w:ascii="宋体" w:hAnsi="宋体" w:cs="宋体"/>
              </w:rPr>
              <w:t>卡博菲、欧宝、华鹏或相当于</w:t>
            </w:r>
          </w:p>
        </w:tc>
      </w:tr>
      <w:tr w14:paraId="6916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41D4ABF7">
            <w:pPr>
              <w:snapToGrid w:val="0"/>
              <w:spacing w:line="360" w:lineRule="auto"/>
              <w:jc w:val="center"/>
              <w:rPr>
                <w:rFonts w:ascii="宋体" w:hAnsi="宋体" w:cs="宋体"/>
              </w:rPr>
            </w:pPr>
            <w:r>
              <w:rPr>
                <w:rFonts w:ascii="宋体" w:hAnsi="宋体" w:cs="宋体"/>
              </w:rPr>
              <w:t>55</w:t>
            </w:r>
          </w:p>
        </w:tc>
        <w:tc>
          <w:tcPr>
            <w:tcW w:w="1643" w:type="pct"/>
            <w:vAlign w:val="center"/>
          </w:tcPr>
          <w:p w14:paraId="2668E1E8">
            <w:pPr>
              <w:snapToGrid w:val="0"/>
              <w:spacing w:line="360" w:lineRule="auto"/>
              <w:rPr>
                <w:rFonts w:ascii="宋体" w:hAnsi="宋体" w:cs="宋体"/>
              </w:rPr>
            </w:pPr>
            <w:r>
              <w:rPr>
                <w:rFonts w:hint="eastAsia" w:ascii="宋体" w:hAnsi="宋体" w:cs="宋体"/>
              </w:rPr>
              <w:t>开关、插座</w:t>
            </w:r>
          </w:p>
        </w:tc>
        <w:tc>
          <w:tcPr>
            <w:tcW w:w="2743" w:type="pct"/>
            <w:vAlign w:val="center"/>
          </w:tcPr>
          <w:p w14:paraId="29003C12">
            <w:pPr>
              <w:snapToGrid w:val="0"/>
              <w:spacing w:line="360" w:lineRule="auto"/>
              <w:rPr>
                <w:rFonts w:ascii="宋体" w:hAnsi="宋体" w:cs="宋体"/>
              </w:rPr>
            </w:pPr>
            <w:r>
              <w:rPr>
                <w:rFonts w:hint="eastAsia" w:ascii="宋体" w:hAnsi="宋体" w:cs="宋体"/>
              </w:rPr>
              <w:t>西门子、飞利浦、施耐德或相当于</w:t>
            </w:r>
          </w:p>
        </w:tc>
      </w:tr>
      <w:tr w14:paraId="58F1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748B6DC2">
            <w:pPr>
              <w:snapToGrid w:val="0"/>
              <w:spacing w:line="360" w:lineRule="auto"/>
              <w:jc w:val="center"/>
              <w:rPr>
                <w:rFonts w:ascii="宋体" w:hAnsi="宋体" w:cs="宋体"/>
              </w:rPr>
            </w:pPr>
            <w:r>
              <w:rPr>
                <w:rFonts w:ascii="宋体" w:hAnsi="宋体" w:cs="宋体"/>
              </w:rPr>
              <w:t>56</w:t>
            </w:r>
          </w:p>
        </w:tc>
        <w:tc>
          <w:tcPr>
            <w:tcW w:w="1643" w:type="pct"/>
            <w:vAlign w:val="center"/>
          </w:tcPr>
          <w:p w14:paraId="6516ADCD">
            <w:pPr>
              <w:snapToGrid w:val="0"/>
              <w:spacing w:line="360" w:lineRule="auto"/>
              <w:rPr>
                <w:rFonts w:ascii="宋体" w:hAnsi="宋体" w:cs="宋体"/>
              </w:rPr>
            </w:pPr>
            <w:r>
              <w:rPr>
                <w:rFonts w:hint="eastAsia" w:ascii="宋体" w:hAnsi="宋体" w:cs="宋体"/>
              </w:rPr>
              <w:t>换气扇</w:t>
            </w:r>
          </w:p>
        </w:tc>
        <w:tc>
          <w:tcPr>
            <w:tcW w:w="2743" w:type="pct"/>
            <w:vAlign w:val="center"/>
          </w:tcPr>
          <w:p w14:paraId="2BA0A227">
            <w:pPr>
              <w:snapToGrid w:val="0"/>
              <w:spacing w:line="360" w:lineRule="auto"/>
              <w:rPr>
                <w:rFonts w:ascii="宋体" w:hAnsi="宋体" w:cs="宋体"/>
              </w:rPr>
            </w:pPr>
            <w:r>
              <w:rPr>
                <w:rFonts w:hint="eastAsia" w:ascii="宋体" w:hAnsi="宋体" w:cs="宋体"/>
              </w:rPr>
              <w:t>松下、三菱、百朗或相当于</w:t>
            </w:r>
          </w:p>
        </w:tc>
      </w:tr>
      <w:tr w14:paraId="072F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353085D0">
            <w:pPr>
              <w:snapToGrid w:val="0"/>
              <w:spacing w:line="360" w:lineRule="auto"/>
              <w:jc w:val="center"/>
              <w:rPr>
                <w:rFonts w:ascii="宋体" w:hAnsi="宋体" w:cs="宋体"/>
              </w:rPr>
            </w:pPr>
            <w:r>
              <w:rPr>
                <w:rFonts w:ascii="宋体" w:hAnsi="宋体" w:cs="宋体"/>
              </w:rPr>
              <w:t>57</w:t>
            </w:r>
          </w:p>
        </w:tc>
        <w:tc>
          <w:tcPr>
            <w:tcW w:w="1643" w:type="pct"/>
            <w:vAlign w:val="center"/>
          </w:tcPr>
          <w:p w14:paraId="20164B96">
            <w:pPr>
              <w:snapToGrid w:val="0"/>
              <w:spacing w:line="360" w:lineRule="auto"/>
              <w:rPr>
                <w:rFonts w:ascii="宋体" w:hAnsi="宋体" w:cs="宋体"/>
              </w:rPr>
            </w:pPr>
            <w:r>
              <w:rPr>
                <w:rFonts w:hint="eastAsia" w:ascii="宋体" w:hAnsi="宋体" w:cs="宋体"/>
              </w:rPr>
              <w:t>断路器</w:t>
            </w:r>
          </w:p>
        </w:tc>
        <w:tc>
          <w:tcPr>
            <w:tcW w:w="2743" w:type="pct"/>
            <w:vAlign w:val="center"/>
          </w:tcPr>
          <w:p w14:paraId="5C738B24">
            <w:pPr>
              <w:snapToGrid w:val="0"/>
              <w:spacing w:line="360" w:lineRule="auto"/>
              <w:rPr>
                <w:rFonts w:ascii="宋体" w:hAnsi="宋体" w:cs="宋体"/>
              </w:rPr>
            </w:pPr>
            <w:r>
              <w:rPr>
                <w:rFonts w:hint="eastAsia" w:ascii="宋体" w:hAnsi="宋体" w:cs="宋体"/>
              </w:rPr>
              <w:t>鸿雁、正泰、施耐德或相当于</w:t>
            </w:r>
          </w:p>
        </w:tc>
      </w:tr>
      <w:tr w14:paraId="0E35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2547971D">
            <w:pPr>
              <w:snapToGrid w:val="0"/>
              <w:spacing w:line="360" w:lineRule="auto"/>
              <w:jc w:val="center"/>
              <w:rPr>
                <w:rFonts w:ascii="宋体" w:hAnsi="宋体" w:cs="宋体"/>
              </w:rPr>
            </w:pPr>
            <w:r>
              <w:rPr>
                <w:rFonts w:ascii="宋体" w:hAnsi="宋体" w:cs="宋体"/>
              </w:rPr>
              <w:t>58</w:t>
            </w:r>
          </w:p>
        </w:tc>
        <w:tc>
          <w:tcPr>
            <w:tcW w:w="1643" w:type="pct"/>
            <w:vAlign w:val="center"/>
          </w:tcPr>
          <w:p w14:paraId="4EB226E7">
            <w:pPr>
              <w:snapToGrid w:val="0"/>
              <w:spacing w:line="360" w:lineRule="auto"/>
              <w:rPr>
                <w:rFonts w:ascii="宋体" w:hAnsi="宋体" w:cs="宋体"/>
              </w:rPr>
            </w:pPr>
            <w:r>
              <w:rPr>
                <w:rFonts w:hint="eastAsia" w:ascii="宋体" w:hAnsi="宋体" w:cs="宋体"/>
              </w:rPr>
              <w:t>干手器</w:t>
            </w:r>
          </w:p>
        </w:tc>
        <w:tc>
          <w:tcPr>
            <w:tcW w:w="2743" w:type="pct"/>
            <w:vAlign w:val="center"/>
          </w:tcPr>
          <w:p w14:paraId="6398C0D0">
            <w:pPr>
              <w:snapToGrid w:val="0"/>
              <w:spacing w:line="360" w:lineRule="auto"/>
              <w:rPr>
                <w:rFonts w:ascii="宋体" w:hAnsi="宋体" w:cs="宋体"/>
              </w:rPr>
            </w:pPr>
            <w:r>
              <w:rPr>
                <w:rFonts w:hint="eastAsia" w:ascii="宋体" w:hAnsi="宋体" w:cs="宋体"/>
              </w:rPr>
              <w:t>松下、戴森、TOTO或相当于</w:t>
            </w:r>
          </w:p>
        </w:tc>
      </w:tr>
      <w:tr w14:paraId="0565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177AA624">
            <w:pPr>
              <w:snapToGrid w:val="0"/>
              <w:spacing w:line="360" w:lineRule="auto"/>
              <w:jc w:val="center"/>
              <w:rPr>
                <w:rFonts w:ascii="宋体" w:hAnsi="宋体" w:cs="宋体"/>
              </w:rPr>
            </w:pPr>
            <w:r>
              <w:rPr>
                <w:rFonts w:ascii="宋体" w:hAnsi="宋体" w:cs="宋体"/>
              </w:rPr>
              <w:t>59</w:t>
            </w:r>
          </w:p>
        </w:tc>
        <w:tc>
          <w:tcPr>
            <w:tcW w:w="1643" w:type="pct"/>
            <w:vAlign w:val="center"/>
          </w:tcPr>
          <w:p w14:paraId="65760389">
            <w:pPr>
              <w:snapToGrid w:val="0"/>
              <w:spacing w:line="360" w:lineRule="auto"/>
              <w:rPr>
                <w:rFonts w:ascii="宋体" w:hAnsi="宋体" w:cs="宋体"/>
              </w:rPr>
            </w:pPr>
            <w:r>
              <w:rPr>
                <w:rFonts w:hint="eastAsia" w:ascii="宋体" w:hAnsi="宋体" w:cs="宋体"/>
              </w:rPr>
              <w:t>配电箱</w:t>
            </w:r>
          </w:p>
        </w:tc>
        <w:tc>
          <w:tcPr>
            <w:tcW w:w="2743" w:type="pct"/>
            <w:vAlign w:val="center"/>
          </w:tcPr>
          <w:p w14:paraId="5B47A233">
            <w:pPr>
              <w:snapToGrid w:val="0"/>
              <w:spacing w:line="360" w:lineRule="auto"/>
              <w:rPr>
                <w:rFonts w:ascii="宋体" w:hAnsi="宋体" w:cs="宋体"/>
              </w:rPr>
            </w:pPr>
            <w:r>
              <w:rPr>
                <w:rFonts w:hint="eastAsia" w:ascii="宋体" w:hAnsi="宋体" w:cs="宋体"/>
              </w:rPr>
              <w:t>正泰、施耐德、西门子或相当于</w:t>
            </w:r>
          </w:p>
        </w:tc>
      </w:tr>
      <w:tr w14:paraId="3DDE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42DD53DD">
            <w:pPr>
              <w:snapToGrid w:val="0"/>
              <w:spacing w:line="360" w:lineRule="auto"/>
              <w:jc w:val="center"/>
              <w:rPr>
                <w:rFonts w:ascii="宋体" w:hAnsi="宋体" w:cs="宋体"/>
              </w:rPr>
            </w:pPr>
            <w:r>
              <w:rPr>
                <w:rFonts w:ascii="宋体" w:hAnsi="宋体" w:cs="宋体"/>
              </w:rPr>
              <w:t>60</w:t>
            </w:r>
          </w:p>
        </w:tc>
        <w:tc>
          <w:tcPr>
            <w:tcW w:w="1643" w:type="pct"/>
            <w:vAlign w:val="center"/>
          </w:tcPr>
          <w:p w14:paraId="52254E0C">
            <w:pPr>
              <w:snapToGrid w:val="0"/>
              <w:spacing w:line="360" w:lineRule="auto"/>
              <w:rPr>
                <w:rFonts w:ascii="宋体" w:hAnsi="宋体" w:cs="宋体"/>
              </w:rPr>
            </w:pPr>
            <w:r>
              <w:rPr>
                <w:rFonts w:hint="eastAsia" w:ascii="宋体" w:hAnsi="宋体" w:cs="宋体"/>
              </w:rPr>
              <w:t>紫外线灯</w:t>
            </w:r>
          </w:p>
        </w:tc>
        <w:tc>
          <w:tcPr>
            <w:tcW w:w="2743" w:type="pct"/>
            <w:vAlign w:val="center"/>
          </w:tcPr>
          <w:p w14:paraId="50548783">
            <w:pPr>
              <w:snapToGrid w:val="0"/>
              <w:spacing w:line="360" w:lineRule="auto"/>
              <w:rPr>
                <w:rFonts w:ascii="宋体" w:hAnsi="宋体" w:cs="宋体"/>
              </w:rPr>
            </w:pPr>
            <w:r>
              <w:rPr>
                <w:rFonts w:hint="eastAsia" w:ascii="宋体" w:hAnsi="宋体" w:cs="宋体"/>
              </w:rPr>
              <w:t>莱劭思、飞利浦、松下或相当于</w:t>
            </w:r>
          </w:p>
        </w:tc>
      </w:tr>
      <w:tr w14:paraId="57D9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37C58B16">
            <w:pPr>
              <w:snapToGrid w:val="0"/>
              <w:spacing w:line="360" w:lineRule="auto"/>
              <w:jc w:val="center"/>
              <w:rPr>
                <w:rFonts w:ascii="宋体" w:hAnsi="宋体" w:cs="宋体"/>
              </w:rPr>
            </w:pPr>
            <w:r>
              <w:rPr>
                <w:rFonts w:ascii="宋体" w:hAnsi="宋体" w:cs="宋体"/>
              </w:rPr>
              <w:t>61</w:t>
            </w:r>
          </w:p>
        </w:tc>
        <w:tc>
          <w:tcPr>
            <w:tcW w:w="1643" w:type="pct"/>
            <w:vAlign w:val="center"/>
          </w:tcPr>
          <w:p w14:paraId="634426AD">
            <w:pPr>
              <w:snapToGrid w:val="0"/>
              <w:spacing w:line="360" w:lineRule="auto"/>
              <w:rPr>
                <w:rFonts w:ascii="宋体" w:hAnsi="宋体" w:cs="宋体"/>
              </w:rPr>
            </w:pPr>
            <w:r>
              <w:rPr>
                <w:rFonts w:hint="eastAsia" w:ascii="宋体" w:hAnsi="宋体" w:cs="宋体"/>
              </w:rPr>
              <w:t>时控开关</w:t>
            </w:r>
          </w:p>
        </w:tc>
        <w:tc>
          <w:tcPr>
            <w:tcW w:w="2743" w:type="pct"/>
            <w:vAlign w:val="center"/>
          </w:tcPr>
          <w:p w14:paraId="2C2542EC">
            <w:pPr>
              <w:snapToGrid w:val="0"/>
              <w:spacing w:line="360" w:lineRule="auto"/>
              <w:rPr>
                <w:rFonts w:ascii="宋体" w:hAnsi="宋体" w:cs="宋体"/>
              </w:rPr>
            </w:pPr>
            <w:r>
              <w:rPr>
                <w:rFonts w:hint="eastAsia" w:ascii="宋体" w:hAnsi="宋体" w:cs="宋体"/>
              </w:rPr>
              <w:t>施耐德、德力西、西门子或相当于</w:t>
            </w:r>
          </w:p>
        </w:tc>
      </w:tr>
      <w:tr w14:paraId="1413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2D0F210B">
            <w:pPr>
              <w:snapToGrid w:val="0"/>
              <w:spacing w:line="360" w:lineRule="auto"/>
              <w:jc w:val="center"/>
              <w:rPr>
                <w:rFonts w:ascii="宋体" w:hAnsi="宋体" w:cs="宋体"/>
              </w:rPr>
            </w:pPr>
            <w:r>
              <w:rPr>
                <w:rFonts w:ascii="宋体" w:hAnsi="宋体" w:cs="宋体"/>
              </w:rPr>
              <w:t>62</w:t>
            </w:r>
          </w:p>
        </w:tc>
        <w:tc>
          <w:tcPr>
            <w:tcW w:w="1643" w:type="pct"/>
            <w:vAlign w:val="center"/>
          </w:tcPr>
          <w:p w14:paraId="2C86E0D4">
            <w:pPr>
              <w:snapToGrid w:val="0"/>
              <w:spacing w:line="360" w:lineRule="auto"/>
              <w:rPr>
                <w:rFonts w:ascii="宋体" w:hAnsi="宋体" w:cs="宋体"/>
              </w:rPr>
            </w:pPr>
            <w:r>
              <w:rPr>
                <w:rFonts w:hint="eastAsia" w:ascii="宋体" w:hAnsi="宋体" w:cs="宋体"/>
              </w:rPr>
              <w:t>PP-R给水管</w:t>
            </w:r>
          </w:p>
        </w:tc>
        <w:tc>
          <w:tcPr>
            <w:tcW w:w="2743" w:type="pct"/>
            <w:vAlign w:val="center"/>
          </w:tcPr>
          <w:p w14:paraId="218D1BE6">
            <w:pPr>
              <w:snapToGrid w:val="0"/>
              <w:spacing w:line="360" w:lineRule="auto"/>
              <w:rPr>
                <w:rFonts w:ascii="宋体" w:hAnsi="宋体" w:cs="宋体"/>
              </w:rPr>
            </w:pPr>
            <w:r>
              <w:rPr>
                <w:rFonts w:hint="eastAsia" w:ascii="宋体" w:hAnsi="宋体" w:cs="宋体"/>
              </w:rPr>
              <w:t>伟星、中财、公元或相当于</w:t>
            </w:r>
          </w:p>
        </w:tc>
      </w:tr>
      <w:tr w14:paraId="7B0D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521FAE3E">
            <w:pPr>
              <w:snapToGrid w:val="0"/>
              <w:spacing w:line="360" w:lineRule="auto"/>
              <w:jc w:val="center"/>
              <w:rPr>
                <w:rFonts w:ascii="宋体" w:hAnsi="宋体" w:cs="宋体"/>
              </w:rPr>
            </w:pPr>
            <w:r>
              <w:rPr>
                <w:rFonts w:ascii="宋体" w:hAnsi="宋体" w:cs="宋体"/>
              </w:rPr>
              <w:t>63</w:t>
            </w:r>
          </w:p>
        </w:tc>
        <w:tc>
          <w:tcPr>
            <w:tcW w:w="1643" w:type="pct"/>
            <w:vAlign w:val="center"/>
          </w:tcPr>
          <w:p w14:paraId="2BF2554C">
            <w:pPr>
              <w:snapToGrid w:val="0"/>
              <w:spacing w:line="360" w:lineRule="auto"/>
              <w:rPr>
                <w:rFonts w:ascii="宋体" w:hAnsi="宋体" w:cs="宋体"/>
              </w:rPr>
            </w:pPr>
            <w:r>
              <w:rPr>
                <w:rFonts w:hint="eastAsia" w:ascii="宋体" w:hAnsi="宋体" w:cs="宋体"/>
              </w:rPr>
              <w:t>三通</w:t>
            </w:r>
          </w:p>
        </w:tc>
        <w:tc>
          <w:tcPr>
            <w:tcW w:w="2743" w:type="pct"/>
            <w:vAlign w:val="center"/>
          </w:tcPr>
          <w:p w14:paraId="2D40A187">
            <w:pPr>
              <w:snapToGrid w:val="0"/>
              <w:spacing w:line="360" w:lineRule="auto"/>
              <w:rPr>
                <w:rFonts w:ascii="宋体" w:hAnsi="宋体" w:cs="宋体"/>
              </w:rPr>
            </w:pPr>
            <w:r>
              <w:rPr>
                <w:rFonts w:hint="eastAsia" w:ascii="宋体" w:hAnsi="宋体" w:cs="宋体"/>
              </w:rPr>
              <w:t>伟星、中财、公元或相当于</w:t>
            </w:r>
          </w:p>
        </w:tc>
      </w:tr>
      <w:tr w14:paraId="784D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318CBD42">
            <w:pPr>
              <w:snapToGrid w:val="0"/>
              <w:spacing w:line="360" w:lineRule="auto"/>
              <w:jc w:val="center"/>
              <w:rPr>
                <w:rFonts w:ascii="宋体" w:hAnsi="宋体" w:cs="宋体"/>
              </w:rPr>
            </w:pPr>
            <w:r>
              <w:rPr>
                <w:rFonts w:ascii="宋体" w:hAnsi="宋体" w:cs="宋体"/>
              </w:rPr>
              <w:t>64</w:t>
            </w:r>
          </w:p>
        </w:tc>
        <w:tc>
          <w:tcPr>
            <w:tcW w:w="1643" w:type="pct"/>
            <w:vAlign w:val="center"/>
          </w:tcPr>
          <w:p w14:paraId="57A0CC58">
            <w:pPr>
              <w:snapToGrid w:val="0"/>
              <w:spacing w:line="360" w:lineRule="auto"/>
              <w:rPr>
                <w:rFonts w:ascii="宋体" w:hAnsi="宋体" w:cs="宋体"/>
              </w:rPr>
            </w:pPr>
            <w:r>
              <w:rPr>
                <w:rFonts w:hint="eastAsia" w:ascii="宋体" w:hAnsi="宋体" w:cs="宋体"/>
              </w:rPr>
              <w:t>直接</w:t>
            </w:r>
          </w:p>
        </w:tc>
        <w:tc>
          <w:tcPr>
            <w:tcW w:w="2743" w:type="pct"/>
            <w:vAlign w:val="center"/>
          </w:tcPr>
          <w:p w14:paraId="07A9C2EE">
            <w:pPr>
              <w:snapToGrid w:val="0"/>
              <w:spacing w:line="360" w:lineRule="auto"/>
              <w:rPr>
                <w:rFonts w:ascii="宋体" w:hAnsi="宋体" w:cs="宋体"/>
              </w:rPr>
            </w:pPr>
            <w:r>
              <w:rPr>
                <w:rFonts w:hint="eastAsia" w:ascii="宋体" w:hAnsi="宋体" w:cs="宋体"/>
              </w:rPr>
              <w:t>伟星、中财、公元或相当于</w:t>
            </w:r>
          </w:p>
        </w:tc>
      </w:tr>
      <w:tr w14:paraId="2E88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56C87000">
            <w:pPr>
              <w:snapToGrid w:val="0"/>
              <w:spacing w:line="360" w:lineRule="auto"/>
              <w:jc w:val="center"/>
              <w:rPr>
                <w:rFonts w:ascii="宋体" w:hAnsi="宋体" w:cs="宋体"/>
              </w:rPr>
            </w:pPr>
            <w:r>
              <w:rPr>
                <w:rFonts w:ascii="宋体" w:hAnsi="宋体" w:cs="宋体"/>
              </w:rPr>
              <w:t>65</w:t>
            </w:r>
          </w:p>
        </w:tc>
        <w:tc>
          <w:tcPr>
            <w:tcW w:w="1643" w:type="pct"/>
            <w:vAlign w:val="center"/>
          </w:tcPr>
          <w:p w14:paraId="2CC00D6B">
            <w:pPr>
              <w:snapToGrid w:val="0"/>
              <w:spacing w:line="360" w:lineRule="auto"/>
              <w:rPr>
                <w:rFonts w:ascii="宋体" w:hAnsi="宋体" w:cs="宋体"/>
              </w:rPr>
            </w:pPr>
            <w:r>
              <w:rPr>
                <w:rFonts w:hint="eastAsia" w:ascii="宋体" w:hAnsi="宋体" w:cs="宋体"/>
              </w:rPr>
              <w:t>角弯</w:t>
            </w:r>
          </w:p>
        </w:tc>
        <w:tc>
          <w:tcPr>
            <w:tcW w:w="2743" w:type="pct"/>
            <w:vAlign w:val="center"/>
          </w:tcPr>
          <w:p w14:paraId="1941D80F">
            <w:pPr>
              <w:snapToGrid w:val="0"/>
              <w:spacing w:line="360" w:lineRule="auto"/>
              <w:rPr>
                <w:rFonts w:ascii="宋体" w:hAnsi="宋体" w:cs="宋体"/>
              </w:rPr>
            </w:pPr>
            <w:r>
              <w:rPr>
                <w:rFonts w:hint="eastAsia" w:ascii="宋体" w:hAnsi="宋体" w:cs="宋体"/>
              </w:rPr>
              <w:t>伟星、中财、公元或相当于</w:t>
            </w:r>
          </w:p>
        </w:tc>
      </w:tr>
      <w:tr w14:paraId="1B57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055E34A9">
            <w:pPr>
              <w:snapToGrid w:val="0"/>
              <w:spacing w:line="360" w:lineRule="auto"/>
              <w:jc w:val="center"/>
              <w:rPr>
                <w:rFonts w:ascii="宋体" w:hAnsi="宋体" w:cs="宋体"/>
              </w:rPr>
            </w:pPr>
            <w:r>
              <w:rPr>
                <w:rFonts w:ascii="宋体" w:hAnsi="宋体" w:cs="宋体"/>
              </w:rPr>
              <w:t>66</w:t>
            </w:r>
          </w:p>
        </w:tc>
        <w:tc>
          <w:tcPr>
            <w:tcW w:w="1643" w:type="pct"/>
            <w:vAlign w:val="center"/>
          </w:tcPr>
          <w:p w14:paraId="5368C06D">
            <w:pPr>
              <w:snapToGrid w:val="0"/>
              <w:spacing w:line="360" w:lineRule="auto"/>
              <w:rPr>
                <w:rFonts w:ascii="宋体" w:hAnsi="宋体" w:cs="宋体"/>
              </w:rPr>
            </w:pPr>
            <w:r>
              <w:rPr>
                <w:rFonts w:hint="eastAsia" w:ascii="宋体" w:hAnsi="宋体" w:cs="宋体"/>
              </w:rPr>
              <w:t>全铜防臭地漏</w:t>
            </w:r>
          </w:p>
        </w:tc>
        <w:tc>
          <w:tcPr>
            <w:tcW w:w="2743" w:type="pct"/>
            <w:vAlign w:val="center"/>
          </w:tcPr>
          <w:p w14:paraId="4C2E08B5">
            <w:pPr>
              <w:snapToGrid w:val="0"/>
              <w:spacing w:line="360" w:lineRule="auto"/>
              <w:rPr>
                <w:rFonts w:ascii="宋体" w:hAnsi="宋体" w:cs="宋体"/>
              </w:rPr>
            </w:pPr>
            <w:r>
              <w:rPr>
                <w:rFonts w:hint="eastAsia" w:ascii="宋体" w:hAnsi="宋体" w:cs="宋体"/>
              </w:rPr>
              <w:t>不锈钢地漏：美标、科勒、摩恩、潜水艇或同档次及以上</w:t>
            </w:r>
          </w:p>
        </w:tc>
      </w:tr>
      <w:tr w14:paraId="17F1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21EBCD66">
            <w:pPr>
              <w:snapToGrid w:val="0"/>
              <w:spacing w:line="360" w:lineRule="auto"/>
              <w:jc w:val="center"/>
              <w:rPr>
                <w:rFonts w:ascii="宋体" w:hAnsi="宋体" w:cs="宋体"/>
              </w:rPr>
            </w:pPr>
            <w:r>
              <w:rPr>
                <w:rFonts w:ascii="宋体" w:hAnsi="宋体" w:cs="宋体"/>
              </w:rPr>
              <w:t>67</w:t>
            </w:r>
          </w:p>
        </w:tc>
        <w:tc>
          <w:tcPr>
            <w:tcW w:w="1643" w:type="pct"/>
            <w:vAlign w:val="center"/>
          </w:tcPr>
          <w:p w14:paraId="4B363AFC">
            <w:pPr>
              <w:snapToGrid w:val="0"/>
              <w:spacing w:line="360" w:lineRule="auto"/>
              <w:rPr>
                <w:rFonts w:ascii="宋体" w:hAnsi="宋体" w:cs="宋体"/>
              </w:rPr>
            </w:pPr>
            <w:r>
              <w:rPr>
                <w:rFonts w:hint="eastAsia" w:ascii="宋体" w:hAnsi="宋体" w:cs="宋体"/>
              </w:rPr>
              <w:t>全铜下水管</w:t>
            </w:r>
          </w:p>
        </w:tc>
        <w:tc>
          <w:tcPr>
            <w:tcW w:w="2743" w:type="pct"/>
            <w:vAlign w:val="center"/>
          </w:tcPr>
          <w:p w14:paraId="06599A03">
            <w:pPr>
              <w:snapToGrid w:val="0"/>
              <w:spacing w:line="360" w:lineRule="auto"/>
              <w:rPr>
                <w:rFonts w:ascii="宋体" w:hAnsi="宋体" w:cs="宋体"/>
              </w:rPr>
            </w:pPr>
            <w:r>
              <w:rPr>
                <w:rFonts w:hint="eastAsia" w:ascii="宋体" w:hAnsi="宋体" w:cs="宋体"/>
              </w:rPr>
              <w:t>杭特、九牧、箭牌或相当于</w:t>
            </w:r>
          </w:p>
        </w:tc>
      </w:tr>
      <w:tr w14:paraId="31B4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413CE0B2">
            <w:pPr>
              <w:snapToGrid w:val="0"/>
              <w:spacing w:line="360" w:lineRule="auto"/>
              <w:jc w:val="center"/>
              <w:rPr>
                <w:rFonts w:ascii="宋体" w:hAnsi="宋体" w:cs="宋体"/>
              </w:rPr>
            </w:pPr>
            <w:r>
              <w:rPr>
                <w:rFonts w:ascii="宋体" w:hAnsi="宋体" w:cs="宋体"/>
              </w:rPr>
              <w:t>68</w:t>
            </w:r>
          </w:p>
        </w:tc>
        <w:tc>
          <w:tcPr>
            <w:tcW w:w="1643" w:type="pct"/>
            <w:vAlign w:val="center"/>
          </w:tcPr>
          <w:p w14:paraId="6A68B0CF">
            <w:pPr>
              <w:snapToGrid w:val="0"/>
              <w:spacing w:line="360" w:lineRule="auto"/>
              <w:rPr>
                <w:rFonts w:ascii="宋体" w:hAnsi="宋体" w:cs="宋体"/>
              </w:rPr>
            </w:pPr>
            <w:r>
              <w:rPr>
                <w:rFonts w:hint="eastAsia" w:ascii="宋体" w:hAnsi="宋体" w:cs="宋体"/>
              </w:rPr>
              <w:t>下水器</w:t>
            </w:r>
          </w:p>
        </w:tc>
        <w:tc>
          <w:tcPr>
            <w:tcW w:w="2743" w:type="pct"/>
            <w:vAlign w:val="center"/>
          </w:tcPr>
          <w:p w14:paraId="3310A283">
            <w:pPr>
              <w:snapToGrid w:val="0"/>
              <w:spacing w:line="360" w:lineRule="auto"/>
              <w:rPr>
                <w:rFonts w:ascii="宋体" w:hAnsi="宋体" w:cs="宋体"/>
              </w:rPr>
            </w:pPr>
            <w:r>
              <w:rPr>
                <w:rFonts w:hint="eastAsia" w:ascii="宋体" w:hAnsi="宋体" w:cs="宋体"/>
              </w:rPr>
              <w:t>杭特、九牧、箭牌或相当于</w:t>
            </w:r>
          </w:p>
        </w:tc>
      </w:tr>
      <w:tr w14:paraId="3EB8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403C32A5">
            <w:pPr>
              <w:snapToGrid w:val="0"/>
              <w:spacing w:line="360" w:lineRule="auto"/>
              <w:jc w:val="center"/>
              <w:rPr>
                <w:rFonts w:ascii="宋体" w:hAnsi="宋体" w:cs="宋体"/>
              </w:rPr>
            </w:pPr>
            <w:r>
              <w:rPr>
                <w:rFonts w:ascii="宋体" w:hAnsi="宋体" w:cs="宋体"/>
              </w:rPr>
              <w:t>69</w:t>
            </w:r>
          </w:p>
        </w:tc>
        <w:tc>
          <w:tcPr>
            <w:tcW w:w="1643" w:type="pct"/>
            <w:vAlign w:val="center"/>
          </w:tcPr>
          <w:p w14:paraId="38E35095">
            <w:pPr>
              <w:snapToGrid w:val="0"/>
              <w:spacing w:line="360" w:lineRule="auto"/>
              <w:rPr>
                <w:rFonts w:ascii="宋体" w:hAnsi="宋体" w:cs="宋体"/>
              </w:rPr>
            </w:pPr>
            <w:r>
              <w:rPr>
                <w:rFonts w:hint="eastAsia" w:ascii="宋体" w:hAnsi="宋体" w:cs="宋体"/>
              </w:rPr>
              <w:t>水龙头</w:t>
            </w:r>
          </w:p>
        </w:tc>
        <w:tc>
          <w:tcPr>
            <w:tcW w:w="2743" w:type="pct"/>
            <w:vAlign w:val="center"/>
          </w:tcPr>
          <w:p w14:paraId="410BC81E">
            <w:pPr>
              <w:snapToGrid w:val="0"/>
              <w:spacing w:line="360" w:lineRule="auto"/>
              <w:rPr>
                <w:rFonts w:ascii="宋体" w:hAnsi="宋体" w:cs="宋体"/>
              </w:rPr>
            </w:pPr>
            <w:r>
              <w:rPr>
                <w:rFonts w:hint="eastAsia" w:ascii="宋体" w:hAnsi="宋体" w:cs="宋体"/>
              </w:rPr>
              <w:t>杭特、九牧、箭牌或相当于</w:t>
            </w:r>
          </w:p>
        </w:tc>
      </w:tr>
      <w:tr w14:paraId="510F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6148773A">
            <w:pPr>
              <w:snapToGrid w:val="0"/>
              <w:spacing w:line="360" w:lineRule="auto"/>
              <w:jc w:val="center"/>
              <w:rPr>
                <w:rFonts w:ascii="宋体" w:hAnsi="宋体" w:cs="宋体"/>
              </w:rPr>
            </w:pPr>
            <w:r>
              <w:rPr>
                <w:rFonts w:ascii="宋体" w:hAnsi="宋体" w:cs="宋体"/>
              </w:rPr>
              <w:t>70</w:t>
            </w:r>
          </w:p>
        </w:tc>
        <w:tc>
          <w:tcPr>
            <w:tcW w:w="1643" w:type="pct"/>
            <w:vAlign w:val="center"/>
          </w:tcPr>
          <w:p w14:paraId="6DD1DC8D">
            <w:pPr>
              <w:snapToGrid w:val="0"/>
              <w:spacing w:line="360" w:lineRule="auto"/>
              <w:rPr>
                <w:rFonts w:ascii="宋体" w:hAnsi="宋体" w:cs="宋体"/>
              </w:rPr>
            </w:pPr>
            <w:r>
              <w:rPr>
                <w:rFonts w:hint="eastAsia" w:ascii="宋体" w:hAnsi="宋体" w:cs="宋体"/>
              </w:rPr>
              <w:t>手持花洒全套</w:t>
            </w:r>
          </w:p>
        </w:tc>
        <w:tc>
          <w:tcPr>
            <w:tcW w:w="2743" w:type="pct"/>
            <w:vAlign w:val="center"/>
          </w:tcPr>
          <w:p w14:paraId="753518A5">
            <w:pPr>
              <w:snapToGrid w:val="0"/>
              <w:spacing w:line="360" w:lineRule="auto"/>
              <w:rPr>
                <w:rFonts w:ascii="宋体" w:hAnsi="宋体" w:cs="宋体"/>
              </w:rPr>
            </w:pPr>
            <w:r>
              <w:rPr>
                <w:rFonts w:hint="eastAsia" w:ascii="宋体" w:hAnsi="宋体" w:cs="宋体"/>
              </w:rPr>
              <w:t>杭特、九牧、箭牌或相当于</w:t>
            </w:r>
          </w:p>
        </w:tc>
      </w:tr>
      <w:tr w14:paraId="6975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08A695C1">
            <w:pPr>
              <w:snapToGrid w:val="0"/>
              <w:spacing w:line="360" w:lineRule="auto"/>
              <w:jc w:val="center"/>
              <w:rPr>
                <w:rFonts w:ascii="宋体" w:hAnsi="宋体" w:cs="宋体"/>
              </w:rPr>
            </w:pPr>
            <w:r>
              <w:rPr>
                <w:rFonts w:ascii="宋体" w:hAnsi="宋体" w:cs="宋体"/>
              </w:rPr>
              <w:t>71</w:t>
            </w:r>
          </w:p>
        </w:tc>
        <w:tc>
          <w:tcPr>
            <w:tcW w:w="1643" w:type="pct"/>
            <w:vAlign w:val="center"/>
          </w:tcPr>
          <w:p w14:paraId="7EEA9174">
            <w:pPr>
              <w:snapToGrid w:val="0"/>
              <w:spacing w:line="360" w:lineRule="auto"/>
              <w:rPr>
                <w:rFonts w:ascii="宋体" w:hAnsi="宋体" w:cs="宋体"/>
              </w:rPr>
            </w:pPr>
            <w:r>
              <w:rPr>
                <w:rFonts w:hint="eastAsia" w:ascii="宋体" w:hAnsi="宋体" w:cs="宋体"/>
              </w:rPr>
              <w:t>铜质角阀</w:t>
            </w:r>
          </w:p>
        </w:tc>
        <w:tc>
          <w:tcPr>
            <w:tcW w:w="2743" w:type="pct"/>
            <w:vAlign w:val="center"/>
          </w:tcPr>
          <w:p w14:paraId="1C8DD60A">
            <w:pPr>
              <w:snapToGrid w:val="0"/>
              <w:spacing w:line="360" w:lineRule="auto"/>
              <w:rPr>
                <w:rFonts w:ascii="宋体" w:hAnsi="宋体" w:cs="宋体"/>
              </w:rPr>
            </w:pPr>
            <w:r>
              <w:rPr>
                <w:rFonts w:hint="eastAsia" w:ascii="宋体" w:hAnsi="宋体" w:cs="宋体"/>
              </w:rPr>
              <w:t>杭特、九牧、箭牌或相当于</w:t>
            </w:r>
          </w:p>
        </w:tc>
      </w:tr>
      <w:tr w14:paraId="1DED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10DEB81E">
            <w:pPr>
              <w:snapToGrid w:val="0"/>
              <w:spacing w:line="360" w:lineRule="auto"/>
              <w:jc w:val="center"/>
              <w:rPr>
                <w:rFonts w:ascii="宋体" w:hAnsi="宋体" w:cs="宋体"/>
              </w:rPr>
            </w:pPr>
            <w:r>
              <w:rPr>
                <w:rFonts w:ascii="宋体" w:hAnsi="宋体" w:cs="宋体"/>
              </w:rPr>
              <w:t>72</w:t>
            </w:r>
          </w:p>
        </w:tc>
        <w:tc>
          <w:tcPr>
            <w:tcW w:w="1643" w:type="pct"/>
            <w:vAlign w:val="center"/>
          </w:tcPr>
          <w:p w14:paraId="5A5A16B4">
            <w:pPr>
              <w:snapToGrid w:val="0"/>
              <w:spacing w:line="360" w:lineRule="auto"/>
              <w:rPr>
                <w:rFonts w:ascii="宋体" w:hAnsi="宋体" w:cs="宋体"/>
              </w:rPr>
            </w:pPr>
            <w:r>
              <w:rPr>
                <w:rFonts w:hint="eastAsia" w:ascii="宋体" w:hAnsi="宋体" w:cs="宋体"/>
              </w:rPr>
              <w:t>304不锈钢丝编织进水管</w:t>
            </w:r>
          </w:p>
        </w:tc>
        <w:tc>
          <w:tcPr>
            <w:tcW w:w="2743" w:type="pct"/>
            <w:vAlign w:val="center"/>
          </w:tcPr>
          <w:p w14:paraId="6AD801B8">
            <w:pPr>
              <w:snapToGrid w:val="0"/>
              <w:spacing w:line="360" w:lineRule="auto"/>
              <w:rPr>
                <w:rFonts w:ascii="宋体" w:hAnsi="宋体" w:cs="宋体"/>
              </w:rPr>
            </w:pPr>
            <w:r>
              <w:rPr>
                <w:rFonts w:hint="eastAsia" w:ascii="宋体" w:hAnsi="宋体" w:cs="宋体"/>
              </w:rPr>
              <w:t>杭特、箭牌或相当于</w:t>
            </w:r>
          </w:p>
        </w:tc>
      </w:tr>
      <w:tr w14:paraId="142E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50D2B028">
            <w:pPr>
              <w:snapToGrid w:val="0"/>
              <w:spacing w:line="360" w:lineRule="auto"/>
              <w:jc w:val="center"/>
              <w:rPr>
                <w:rFonts w:ascii="宋体" w:hAnsi="宋体" w:cs="宋体"/>
              </w:rPr>
            </w:pPr>
            <w:r>
              <w:rPr>
                <w:rFonts w:ascii="宋体" w:hAnsi="宋体" w:cs="宋体"/>
              </w:rPr>
              <w:t>73</w:t>
            </w:r>
          </w:p>
        </w:tc>
        <w:tc>
          <w:tcPr>
            <w:tcW w:w="1643" w:type="pct"/>
            <w:vAlign w:val="center"/>
          </w:tcPr>
          <w:p w14:paraId="0ABED6FF">
            <w:pPr>
              <w:snapToGrid w:val="0"/>
              <w:spacing w:line="360" w:lineRule="auto"/>
              <w:rPr>
                <w:rFonts w:ascii="宋体" w:hAnsi="宋体" w:cs="宋体"/>
              </w:rPr>
            </w:pPr>
            <w:r>
              <w:rPr>
                <w:rFonts w:hint="eastAsia" w:ascii="宋体" w:hAnsi="宋体" w:cs="宋体"/>
              </w:rPr>
              <w:t>洁具</w:t>
            </w:r>
          </w:p>
        </w:tc>
        <w:tc>
          <w:tcPr>
            <w:tcW w:w="2743" w:type="pct"/>
            <w:vAlign w:val="center"/>
          </w:tcPr>
          <w:p w14:paraId="268A060D">
            <w:pPr>
              <w:snapToGrid w:val="0"/>
              <w:spacing w:line="360" w:lineRule="auto"/>
              <w:rPr>
                <w:rFonts w:ascii="宋体" w:hAnsi="宋体" w:cs="宋体"/>
              </w:rPr>
            </w:pPr>
            <w:r>
              <w:rPr>
                <w:rFonts w:hint="eastAsia" w:ascii="宋体" w:hAnsi="宋体" w:cs="宋体"/>
              </w:rPr>
              <w:t>箭牌、美标、九牧或同档次及以上</w:t>
            </w:r>
          </w:p>
        </w:tc>
      </w:tr>
      <w:tr w14:paraId="1E15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25D7DE20">
            <w:pPr>
              <w:snapToGrid w:val="0"/>
              <w:spacing w:line="360" w:lineRule="auto"/>
              <w:jc w:val="center"/>
              <w:rPr>
                <w:rFonts w:ascii="宋体" w:hAnsi="宋体" w:cs="宋体"/>
              </w:rPr>
            </w:pPr>
            <w:r>
              <w:rPr>
                <w:rFonts w:ascii="宋体" w:hAnsi="宋体" w:cs="宋体"/>
              </w:rPr>
              <w:t>74</w:t>
            </w:r>
          </w:p>
        </w:tc>
        <w:tc>
          <w:tcPr>
            <w:tcW w:w="1643" w:type="pct"/>
            <w:vAlign w:val="center"/>
          </w:tcPr>
          <w:p w14:paraId="4D072EDE">
            <w:pPr>
              <w:snapToGrid w:val="0"/>
              <w:spacing w:line="360" w:lineRule="auto"/>
              <w:rPr>
                <w:rFonts w:ascii="宋体" w:hAnsi="宋体" w:cs="宋体"/>
              </w:rPr>
            </w:pPr>
            <w:r>
              <w:rPr>
                <w:rFonts w:hint="eastAsia" w:ascii="宋体" w:hAnsi="宋体" w:cs="宋体"/>
              </w:rPr>
              <w:t>延迟阀</w:t>
            </w:r>
          </w:p>
        </w:tc>
        <w:tc>
          <w:tcPr>
            <w:tcW w:w="2743" w:type="pct"/>
            <w:vAlign w:val="center"/>
          </w:tcPr>
          <w:p w14:paraId="4B1C89B8">
            <w:pPr>
              <w:snapToGrid w:val="0"/>
              <w:spacing w:line="360" w:lineRule="auto"/>
              <w:rPr>
                <w:rFonts w:ascii="宋体" w:hAnsi="宋体" w:cs="宋体"/>
              </w:rPr>
            </w:pPr>
            <w:r>
              <w:rPr>
                <w:rFonts w:hint="eastAsia" w:ascii="宋体" w:hAnsi="宋体" w:cs="宋体"/>
              </w:rPr>
              <w:t>箭牌、桂花牌、华尔杰或相当于</w:t>
            </w:r>
          </w:p>
        </w:tc>
      </w:tr>
      <w:tr w14:paraId="6240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332DA9E6">
            <w:pPr>
              <w:snapToGrid w:val="0"/>
              <w:spacing w:line="360" w:lineRule="auto"/>
              <w:jc w:val="center"/>
              <w:rPr>
                <w:rFonts w:ascii="宋体" w:hAnsi="宋体" w:cs="宋体"/>
              </w:rPr>
            </w:pPr>
            <w:r>
              <w:rPr>
                <w:rFonts w:ascii="宋体" w:hAnsi="宋体" w:cs="宋体"/>
              </w:rPr>
              <w:t>75</w:t>
            </w:r>
          </w:p>
        </w:tc>
        <w:tc>
          <w:tcPr>
            <w:tcW w:w="1643" w:type="pct"/>
            <w:vAlign w:val="center"/>
          </w:tcPr>
          <w:p w14:paraId="58DB9604">
            <w:pPr>
              <w:snapToGrid w:val="0"/>
              <w:spacing w:line="360" w:lineRule="auto"/>
              <w:rPr>
                <w:rFonts w:ascii="宋体" w:hAnsi="宋体" w:cs="宋体"/>
              </w:rPr>
            </w:pPr>
            <w:r>
              <w:rPr>
                <w:rFonts w:hint="eastAsia" w:ascii="宋体" w:hAnsi="宋体" w:cs="宋体"/>
              </w:rPr>
              <w:t>全自动感应水龙头</w:t>
            </w:r>
          </w:p>
        </w:tc>
        <w:tc>
          <w:tcPr>
            <w:tcW w:w="2743" w:type="pct"/>
            <w:vAlign w:val="center"/>
          </w:tcPr>
          <w:p w14:paraId="3C595C49">
            <w:pPr>
              <w:snapToGrid w:val="0"/>
              <w:spacing w:line="360" w:lineRule="auto"/>
              <w:rPr>
                <w:rFonts w:ascii="宋体" w:hAnsi="宋体" w:cs="宋体"/>
              </w:rPr>
            </w:pPr>
            <w:r>
              <w:rPr>
                <w:rFonts w:hint="eastAsia" w:ascii="宋体" w:hAnsi="宋体" w:cs="宋体"/>
              </w:rPr>
              <w:t>箭牌、美标、九牧或相当于</w:t>
            </w:r>
          </w:p>
        </w:tc>
      </w:tr>
      <w:tr w14:paraId="35BD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592F168E">
            <w:pPr>
              <w:snapToGrid w:val="0"/>
              <w:spacing w:line="360" w:lineRule="auto"/>
              <w:jc w:val="center"/>
              <w:rPr>
                <w:rFonts w:ascii="宋体" w:hAnsi="宋体" w:cs="宋体"/>
              </w:rPr>
            </w:pPr>
            <w:r>
              <w:rPr>
                <w:rFonts w:ascii="宋体" w:hAnsi="宋体" w:cs="宋体"/>
              </w:rPr>
              <w:t>76</w:t>
            </w:r>
          </w:p>
        </w:tc>
        <w:tc>
          <w:tcPr>
            <w:tcW w:w="1643" w:type="pct"/>
            <w:vAlign w:val="center"/>
          </w:tcPr>
          <w:p w14:paraId="079A15C3">
            <w:pPr>
              <w:snapToGrid w:val="0"/>
              <w:spacing w:line="360" w:lineRule="auto"/>
              <w:rPr>
                <w:rFonts w:ascii="宋体" w:hAnsi="宋体" w:cs="宋体"/>
              </w:rPr>
            </w:pPr>
            <w:r>
              <w:rPr>
                <w:rFonts w:hint="eastAsia" w:ascii="宋体" w:hAnsi="宋体" w:cs="宋体"/>
              </w:rPr>
              <w:t>小便池感应器</w:t>
            </w:r>
          </w:p>
        </w:tc>
        <w:tc>
          <w:tcPr>
            <w:tcW w:w="2743" w:type="pct"/>
            <w:vAlign w:val="center"/>
          </w:tcPr>
          <w:p w14:paraId="6E91EFAE">
            <w:pPr>
              <w:snapToGrid w:val="0"/>
              <w:spacing w:line="360" w:lineRule="auto"/>
              <w:rPr>
                <w:rFonts w:ascii="宋体" w:hAnsi="宋体" w:cs="宋体"/>
              </w:rPr>
            </w:pPr>
            <w:r>
              <w:rPr>
                <w:rFonts w:hint="eastAsia" w:ascii="宋体" w:hAnsi="宋体" w:cs="宋体"/>
              </w:rPr>
              <w:t>箭牌、美标、九牧或相当于</w:t>
            </w:r>
          </w:p>
        </w:tc>
      </w:tr>
      <w:tr w14:paraId="681A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3B6AAFFD">
            <w:pPr>
              <w:snapToGrid w:val="0"/>
              <w:spacing w:line="360" w:lineRule="auto"/>
              <w:jc w:val="center"/>
              <w:rPr>
                <w:rFonts w:ascii="宋体" w:hAnsi="宋体" w:cs="宋体"/>
              </w:rPr>
            </w:pPr>
            <w:r>
              <w:rPr>
                <w:rFonts w:ascii="宋体" w:hAnsi="宋体" w:cs="宋体"/>
              </w:rPr>
              <w:t>77</w:t>
            </w:r>
          </w:p>
        </w:tc>
        <w:tc>
          <w:tcPr>
            <w:tcW w:w="1643" w:type="pct"/>
            <w:vAlign w:val="center"/>
          </w:tcPr>
          <w:p w14:paraId="486C5B48">
            <w:pPr>
              <w:snapToGrid w:val="0"/>
              <w:spacing w:line="360" w:lineRule="auto"/>
              <w:rPr>
                <w:rFonts w:ascii="宋体" w:hAnsi="宋体" w:cs="宋体"/>
              </w:rPr>
            </w:pPr>
            <w:r>
              <w:rPr>
                <w:rFonts w:hint="eastAsia" w:ascii="宋体" w:hAnsi="宋体" w:cs="宋体"/>
              </w:rPr>
              <w:t>UPVC排水管</w:t>
            </w:r>
          </w:p>
        </w:tc>
        <w:tc>
          <w:tcPr>
            <w:tcW w:w="2743" w:type="pct"/>
            <w:vAlign w:val="center"/>
          </w:tcPr>
          <w:p w14:paraId="60C1AA7D">
            <w:pPr>
              <w:snapToGrid w:val="0"/>
              <w:spacing w:line="360" w:lineRule="auto"/>
              <w:rPr>
                <w:rFonts w:ascii="宋体" w:hAnsi="宋体" w:cs="宋体"/>
              </w:rPr>
            </w:pPr>
            <w:r>
              <w:rPr>
                <w:rFonts w:hint="eastAsia" w:ascii="宋体" w:hAnsi="宋体" w:cs="宋体"/>
              </w:rPr>
              <w:t>伟星、中财、公元或相当于</w:t>
            </w:r>
          </w:p>
        </w:tc>
      </w:tr>
      <w:tr w14:paraId="5420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66D885E2">
            <w:pPr>
              <w:snapToGrid w:val="0"/>
              <w:spacing w:line="360" w:lineRule="auto"/>
              <w:jc w:val="center"/>
              <w:rPr>
                <w:rFonts w:ascii="宋体" w:hAnsi="宋体" w:cs="宋体"/>
              </w:rPr>
            </w:pPr>
            <w:r>
              <w:rPr>
                <w:rFonts w:ascii="宋体" w:hAnsi="宋体" w:cs="宋体"/>
              </w:rPr>
              <w:t>78</w:t>
            </w:r>
          </w:p>
        </w:tc>
        <w:tc>
          <w:tcPr>
            <w:tcW w:w="1643" w:type="pct"/>
            <w:vAlign w:val="center"/>
          </w:tcPr>
          <w:p w14:paraId="09107C22">
            <w:pPr>
              <w:snapToGrid w:val="0"/>
              <w:spacing w:line="360" w:lineRule="auto"/>
              <w:rPr>
                <w:rFonts w:ascii="宋体" w:hAnsi="宋体" w:cs="宋体"/>
              </w:rPr>
            </w:pPr>
            <w:r>
              <w:rPr>
                <w:rFonts w:hint="eastAsia" w:ascii="宋体" w:hAnsi="宋体" w:cs="宋体"/>
              </w:rPr>
              <w:t>成套水池柜</w:t>
            </w:r>
          </w:p>
        </w:tc>
        <w:tc>
          <w:tcPr>
            <w:tcW w:w="2743" w:type="pct"/>
            <w:vAlign w:val="center"/>
          </w:tcPr>
          <w:p w14:paraId="7A7B6FC3">
            <w:pPr>
              <w:snapToGrid w:val="0"/>
              <w:spacing w:line="360" w:lineRule="auto"/>
              <w:rPr>
                <w:rFonts w:ascii="宋体" w:hAnsi="宋体" w:cs="宋体"/>
              </w:rPr>
            </w:pPr>
            <w:r>
              <w:rPr>
                <w:rFonts w:hint="eastAsia" w:ascii="宋体" w:hAnsi="宋体" w:cs="宋体"/>
              </w:rPr>
              <w:t>杭特、九牧、箭牌或相当于</w:t>
            </w:r>
          </w:p>
        </w:tc>
      </w:tr>
      <w:tr w14:paraId="4B21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0EA77C42">
            <w:pPr>
              <w:snapToGrid w:val="0"/>
              <w:spacing w:line="360" w:lineRule="auto"/>
              <w:jc w:val="center"/>
              <w:rPr>
                <w:rFonts w:ascii="宋体" w:hAnsi="宋体" w:cs="宋体"/>
              </w:rPr>
            </w:pPr>
            <w:r>
              <w:rPr>
                <w:rFonts w:ascii="宋体" w:hAnsi="宋体" w:cs="宋体"/>
              </w:rPr>
              <w:t>79</w:t>
            </w:r>
          </w:p>
        </w:tc>
        <w:tc>
          <w:tcPr>
            <w:tcW w:w="1643" w:type="pct"/>
            <w:vAlign w:val="center"/>
          </w:tcPr>
          <w:p w14:paraId="71263180">
            <w:pPr>
              <w:snapToGrid w:val="0"/>
              <w:spacing w:line="360" w:lineRule="auto"/>
              <w:rPr>
                <w:rFonts w:ascii="宋体" w:hAnsi="宋体" w:cs="宋体"/>
              </w:rPr>
            </w:pPr>
            <w:r>
              <w:rPr>
                <w:rFonts w:hint="eastAsia" w:ascii="宋体" w:hAnsi="宋体" w:cs="宋体"/>
              </w:rPr>
              <w:t>水池台盆</w:t>
            </w:r>
          </w:p>
        </w:tc>
        <w:tc>
          <w:tcPr>
            <w:tcW w:w="2743" w:type="pct"/>
            <w:vAlign w:val="center"/>
          </w:tcPr>
          <w:p w14:paraId="6F1539FE">
            <w:pPr>
              <w:snapToGrid w:val="0"/>
              <w:spacing w:line="360" w:lineRule="auto"/>
              <w:rPr>
                <w:rFonts w:ascii="宋体" w:hAnsi="宋体" w:cs="宋体"/>
              </w:rPr>
            </w:pPr>
            <w:r>
              <w:rPr>
                <w:rFonts w:hint="eastAsia" w:ascii="宋体" w:hAnsi="宋体" w:cs="宋体"/>
              </w:rPr>
              <w:t>杭特、九牧、箭牌或相当于</w:t>
            </w:r>
          </w:p>
        </w:tc>
      </w:tr>
      <w:tr w14:paraId="467E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2EF110D3">
            <w:pPr>
              <w:snapToGrid w:val="0"/>
              <w:spacing w:line="360" w:lineRule="auto"/>
              <w:jc w:val="center"/>
              <w:rPr>
                <w:rFonts w:ascii="宋体" w:hAnsi="宋体" w:cs="宋体"/>
              </w:rPr>
            </w:pPr>
            <w:r>
              <w:rPr>
                <w:rFonts w:ascii="宋体" w:hAnsi="宋体" w:cs="宋体"/>
              </w:rPr>
              <w:t>80</w:t>
            </w:r>
          </w:p>
        </w:tc>
        <w:tc>
          <w:tcPr>
            <w:tcW w:w="1643" w:type="pct"/>
            <w:vAlign w:val="center"/>
          </w:tcPr>
          <w:p w14:paraId="780490AD">
            <w:pPr>
              <w:snapToGrid w:val="0"/>
              <w:spacing w:line="360" w:lineRule="auto"/>
              <w:rPr>
                <w:rFonts w:ascii="宋体" w:hAnsi="宋体" w:cs="宋体"/>
              </w:rPr>
            </w:pPr>
            <w:r>
              <w:rPr>
                <w:rFonts w:hint="eastAsia" w:ascii="宋体" w:hAnsi="宋体" w:cs="宋体"/>
              </w:rPr>
              <w:t>地漏（不锈钢）</w:t>
            </w:r>
          </w:p>
        </w:tc>
        <w:tc>
          <w:tcPr>
            <w:tcW w:w="2743" w:type="pct"/>
            <w:vAlign w:val="center"/>
          </w:tcPr>
          <w:p w14:paraId="5D939721">
            <w:pPr>
              <w:snapToGrid w:val="0"/>
              <w:spacing w:line="360" w:lineRule="auto"/>
              <w:rPr>
                <w:rFonts w:ascii="宋体" w:hAnsi="宋体" w:cs="宋体"/>
              </w:rPr>
            </w:pPr>
            <w:r>
              <w:rPr>
                <w:rFonts w:hint="eastAsia" w:ascii="宋体" w:hAnsi="宋体" w:cs="宋体"/>
              </w:rPr>
              <w:t>潜水艇、科勒、箭牌或相当于</w:t>
            </w:r>
          </w:p>
        </w:tc>
      </w:tr>
      <w:tr w14:paraId="2F3B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616FD4E0">
            <w:pPr>
              <w:snapToGrid w:val="0"/>
              <w:spacing w:line="360" w:lineRule="auto"/>
              <w:jc w:val="center"/>
              <w:rPr>
                <w:rFonts w:ascii="宋体" w:hAnsi="宋体" w:cs="宋体"/>
              </w:rPr>
            </w:pPr>
            <w:r>
              <w:rPr>
                <w:rFonts w:ascii="宋体" w:hAnsi="宋体" w:cs="宋体"/>
              </w:rPr>
              <w:t>81</w:t>
            </w:r>
          </w:p>
        </w:tc>
        <w:tc>
          <w:tcPr>
            <w:tcW w:w="1643" w:type="pct"/>
            <w:vAlign w:val="center"/>
          </w:tcPr>
          <w:p w14:paraId="0815C509">
            <w:pPr>
              <w:snapToGrid w:val="0"/>
              <w:spacing w:line="360" w:lineRule="auto"/>
              <w:rPr>
                <w:rFonts w:ascii="宋体" w:hAnsi="宋体" w:cs="宋体"/>
              </w:rPr>
            </w:pPr>
            <w:r>
              <w:rPr>
                <w:rFonts w:hint="eastAsia" w:ascii="宋体" w:hAnsi="宋体" w:cs="宋体"/>
              </w:rPr>
              <w:t>真石漆</w:t>
            </w:r>
          </w:p>
        </w:tc>
        <w:tc>
          <w:tcPr>
            <w:tcW w:w="2743" w:type="pct"/>
            <w:vAlign w:val="center"/>
          </w:tcPr>
          <w:p w14:paraId="30747CD4">
            <w:pPr>
              <w:snapToGrid w:val="0"/>
              <w:spacing w:line="360" w:lineRule="auto"/>
              <w:rPr>
                <w:rFonts w:ascii="宋体" w:hAnsi="宋体" w:cs="宋体"/>
              </w:rPr>
            </w:pPr>
            <w:r>
              <w:rPr>
                <w:rFonts w:hint="eastAsia" w:ascii="宋体" w:hAnsi="宋体" w:cs="宋体"/>
              </w:rPr>
              <w:t>明敏、博敏、传化或同档次及以上</w:t>
            </w:r>
          </w:p>
        </w:tc>
      </w:tr>
      <w:tr w14:paraId="352B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4CE123C4">
            <w:pPr>
              <w:snapToGrid w:val="0"/>
              <w:spacing w:line="360" w:lineRule="auto"/>
              <w:jc w:val="center"/>
              <w:rPr>
                <w:rFonts w:ascii="宋体" w:hAnsi="宋体" w:cs="宋体"/>
              </w:rPr>
            </w:pPr>
            <w:r>
              <w:rPr>
                <w:rFonts w:ascii="宋体" w:hAnsi="宋体" w:cs="宋体"/>
              </w:rPr>
              <w:t>82</w:t>
            </w:r>
          </w:p>
        </w:tc>
        <w:tc>
          <w:tcPr>
            <w:tcW w:w="1643" w:type="pct"/>
            <w:vAlign w:val="center"/>
          </w:tcPr>
          <w:p w14:paraId="6EBBCC27">
            <w:pPr>
              <w:snapToGrid w:val="0"/>
              <w:spacing w:line="360" w:lineRule="auto"/>
              <w:rPr>
                <w:rFonts w:ascii="宋体" w:hAnsi="宋体" w:cs="宋体"/>
              </w:rPr>
            </w:pPr>
            <w:r>
              <w:rPr>
                <w:rFonts w:hint="eastAsia" w:ascii="宋体" w:hAnsi="宋体" w:cs="宋体"/>
              </w:rPr>
              <w:t>红丹防锈漆</w:t>
            </w:r>
          </w:p>
        </w:tc>
        <w:tc>
          <w:tcPr>
            <w:tcW w:w="2743" w:type="pct"/>
            <w:vAlign w:val="center"/>
          </w:tcPr>
          <w:p w14:paraId="2B3DF92B">
            <w:pPr>
              <w:snapToGrid w:val="0"/>
              <w:spacing w:line="360" w:lineRule="auto"/>
              <w:rPr>
                <w:rFonts w:ascii="宋体" w:hAnsi="宋体" w:cs="宋体"/>
              </w:rPr>
            </w:pPr>
            <w:r>
              <w:rPr>
                <w:rFonts w:hint="eastAsia" w:ascii="宋体" w:hAnsi="宋体" w:cs="宋体"/>
              </w:rPr>
              <w:t>永固、大桥、岁月本色或同档次及以上</w:t>
            </w:r>
          </w:p>
        </w:tc>
      </w:tr>
      <w:tr w14:paraId="0A65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38A5FD59">
            <w:pPr>
              <w:snapToGrid w:val="0"/>
              <w:spacing w:line="360" w:lineRule="auto"/>
              <w:jc w:val="center"/>
              <w:rPr>
                <w:rFonts w:ascii="宋体" w:hAnsi="宋体" w:cs="宋体"/>
              </w:rPr>
            </w:pPr>
            <w:r>
              <w:rPr>
                <w:rFonts w:ascii="宋体" w:hAnsi="宋体" w:cs="宋体"/>
              </w:rPr>
              <w:t>83</w:t>
            </w:r>
          </w:p>
        </w:tc>
        <w:tc>
          <w:tcPr>
            <w:tcW w:w="1643" w:type="pct"/>
            <w:vAlign w:val="center"/>
          </w:tcPr>
          <w:p w14:paraId="4E334567">
            <w:pPr>
              <w:snapToGrid w:val="0"/>
              <w:spacing w:line="360" w:lineRule="auto"/>
              <w:rPr>
                <w:rFonts w:ascii="宋体" w:hAnsi="宋体" w:cs="宋体"/>
              </w:rPr>
            </w:pPr>
            <w:r>
              <w:rPr>
                <w:rFonts w:hint="eastAsia" w:ascii="宋体" w:hAnsi="宋体" w:cs="宋体"/>
              </w:rPr>
              <w:t>氟碳漆</w:t>
            </w:r>
          </w:p>
        </w:tc>
        <w:tc>
          <w:tcPr>
            <w:tcW w:w="2743" w:type="pct"/>
            <w:vAlign w:val="center"/>
          </w:tcPr>
          <w:p w14:paraId="6961E600">
            <w:pPr>
              <w:snapToGrid w:val="0"/>
              <w:spacing w:line="360" w:lineRule="auto"/>
              <w:rPr>
                <w:rFonts w:ascii="宋体" w:hAnsi="宋体" w:cs="宋体"/>
              </w:rPr>
            </w:pPr>
            <w:r>
              <w:rPr>
                <w:rFonts w:hint="eastAsia" w:ascii="宋体" w:hAnsi="宋体" w:cs="宋体"/>
              </w:rPr>
              <w:t>青岛宏丰、大连振邦、杭州阳光、杭州大桥或同档次及以上品牌</w:t>
            </w:r>
          </w:p>
        </w:tc>
      </w:tr>
      <w:tr w14:paraId="1C46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2E9AB9E3">
            <w:pPr>
              <w:snapToGrid w:val="0"/>
              <w:spacing w:line="360" w:lineRule="auto"/>
              <w:jc w:val="center"/>
              <w:rPr>
                <w:rFonts w:ascii="宋体" w:hAnsi="宋体" w:cs="宋体"/>
              </w:rPr>
            </w:pPr>
            <w:r>
              <w:rPr>
                <w:rFonts w:ascii="宋体" w:hAnsi="宋体" w:cs="宋体"/>
              </w:rPr>
              <w:t>84</w:t>
            </w:r>
          </w:p>
        </w:tc>
        <w:tc>
          <w:tcPr>
            <w:tcW w:w="1643" w:type="pct"/>
            <w:vAlign w:val="center"/>
          </w:tcPr>
          <w:p w14:paraId="294EF75D">
            <w:pPr>
              <w:snapToGrid w:val="0"/>
              <w:spacing w:line="360" w:lineRule="auto"/>
              <w:rPr>
                <w:rFonts w:ascii="宋体" w:hAnsi="宋体" w:cs="宋体"/>
              </w:rPr>
            </w:pPr>
            <w:r>
              <w:rPr>
                <w:rFonts w:hint="eastAsia" w:ascii="宋体" w:hAnsi="宋体" w:cs="宋体"/>
              </w:rPr>
              <w:t>调和漆面漆</w:t>
            </w:r>
          </w:p>
        </w:tc>
        <w:tc>
          <w:tcPr>
            <w:tcW w:w="2743" w:type="pct"/>
            <w:vAlign w:val="center"/>
          </w:tcPr>
          <w:p w14:paraId="7DA249A7">
            <w:pPr>
              <w:snapToGrid w:val="0"/>
              <w:spacing w:line="360" w:lineRule="auto"/>
              <w:rPr>
                <w:rFonts w:ascii="宋体" w:hAnsi="宋体" w:cs="宋体"/>
              </w:rPr>
            </w:pPr>
            <w:r>
              <w:rPr>
                <w:rFonts w:hint="eastAsia" w:ascii="宋体" w:hAnsi="宋体" w:cs="宋体"/>
              </w:rPr>
              <w:t>三棵树、多乐士、立邦或相当于同等档次</w:t>
            </w:r>
          </w:p>
        </w:tc>
      </w:tr>
      <w:tr w14:paraId="0ED8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5522C99A">
            <w:pPr>
              <w:snapToGrid w:val="0"/>
              <w:spacing w:line="360" w:lineRule="auto"/>
              <w:jc w:val="center"/>
              <w:rPr>
                <w:rFonts w:ascii="宋体" w:hAnsi="宋体" w:cs="宋体"/>
              </w:rPr>
            </w:pPr>
            <w:r>
              <w:rPr>
                <w:rFonts w:ascii="宋体" w:hAnsi="宋体" w:cs="宋体"/>
              </w:rPr>
              <w:t>85</w:t>
            </w:r>
          </w:p>
        </w:tc>
        <w:tc>
          <w:tcPr>
            <w:tcW w:w="1643" w:type="pct"/>
            <w:vAlign w:val="center"/>
          </w:tcPr>
          <w:p w14:paraId="60376025">
            <w:pPr>
              <w:snapToGrid w:val="0"/>
              <w:spacing w:line="360" w:lineRule="auto"/>
              <w:rPr>
                <w:rFonts w:ascii="宋体" w:hAnsi="宋体" w:cs="宋体"/>
              </w:rPr>
            </w:pPr>
            <w:r>
              <w:rPr>
                <w:rFonts w:hint="eastAsia" w:ascii="宋体" w:hAnsi="宋体" w:cs="宋体"/>
              </w:rPr>
              <w:t>聚酯清漆</w:t>
            </w:r>
          </w:p>
        </w:tc>
        <w:tc>
          <w:tcPr>
            <w:tcW w:w="2743" w:type="pct"/>
            <w:vAlign w:val="center"/>
          </w:tcPr>
          <w:p w14:paraId="47321613">
            <w:pPr>
              <w:snapToGrid w:val="0"/>
              <w:spacing w:line="360" w:lineRule="auto"/>
              <w:rPr>
                <w:rFonts w:ascii="宋体" w:hAnsi="宋体" w:cs="宋体"/>
              </w:rPr>
            </w:pPr>
            <w:r>
              <w:rPr>
                <w:rFonts w:hint="eastAsia" w:ascii="宋体" w:hAnsi="宋体" w:cs="宋体"/>
              </w:rPr>
              <w:t>三棵树、多乐士、立邦或相当于同等档次</w:t>
            </w:r>
          </w:p>
        </w:tc>
      </w:tr>
      <w:tr w14:paraId="4F15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5F1A4273">
            <w:pPr>
              <w:snapToGrid w:val="0"/>
              <w:spacing w:line="360" w:lineRule="auto"/>
              <w:jc w:val="center"/>
              <w:rPr>
                <w:rFonts w:ascii="宋体" w:hAnsi="宋体" w:cs="宋体"/>
              </w:rPr>
            </w:pPr>
            <w:r>
              <w:rPr>
                <w:rFonts w:ascii="宋体" w:hAnsi="宋体" w:cs="宋体"/>
              </w:rPr>
              <w:t>86</w:t>
            </w:r>
          </w:p>
        </w:tc>
        <w:tc>
          <w:tcPr>
            <w:tcW w:w="1643" w:type="pct"/>
            <w:vAlign w:val="center"/>
          </w:tcPr>
          <w:p w14:paraId="1EF412B3">
            <w:pPr>
              <w:snapToGrid w:val="0"/>
              <w:spacing w:line="360" w:lineRule="auto"/>
              <w:rPr>
                <w:rFonts w:ascii="宋体" w:hAnsi="宋体" w:cs="宋体"/>
              </w:rPr>
            </w:pPr>
            <w:r>
              <w:rPr>
                <w:rFonts w:hint="eastAsia" w:ascii="宋体" w:hAnsi="宋体" w:cs="宋体"/>
              </w:rPr>
              <w:t>乳胶漆</w:t>
            </w:r>
          </w:p>
        </w:tc>
        <w:tc>
          <w:tcPr>
            <w:tcW w:w="2743" w:type="pct"/>
            <w:vAlign w:val="center"/>
          </w:tcPr>
          <w:p w14:paraId="71372933">
            <w:pPr>
              <w:snapToGrid w:val="0"/>
              <w:spacing w:line="360" w:lineRule="auto"/>
              <w:rPr>
                <w:rFonts w:ascii="宋体" w:hAnsi="宋体" w:cs="宋体"/>
              </w:rPr>
            </w:pPr>
            <w:r>
              <w:rPr>
                <w:rFonts w:hint="eastAsia" w:ascii="宋体" w:hAnsi="宋体" w:cs="宋体"/>
              </w:rPr>
              <w:t>三棵树、多乐士、立邦或相当于同等档次</w:t>
            </w:r>
          </w:p>
        </w:tc>
      </w:tr>
      <w:tr w14:paraId="41D0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76CBEF7E">
            <w:pPr>
              <w:snapToGrid w:val="0"/>
              <w:spacing w:line="360" w:lineRule="auto"/>
              <w:jc w:val="center"/>
              <w:rPr>
                <w:rFonts w:ascii="宋体" w:hAnsi="宋体" w:cs="宋体"/>
              </w:rPr>
            </w:pPr>
            <w:r>
              <w:rPr>
                <w:rFonts w:ascii="宋体" w:hAnsi="宋体" w:cs="宋体"/>
              </w:rPr>
              <w:t>87</w:t>
            </w:r>
          </w:p>
        </w:tc>
        <w:tc>
          <w:tcPr>
            <w:tcW w:w="1643" w:type="pct"/>
            <w:vAlign w:val="center"/>
          </w:tcPr>
          <w:p w14:paraId="20BEF12E">
            <w:pPr>
              <w:snapToGrid w:val="0"/>
              <w:spacing w:line="360" w:lineRule="auto"/>
              <w:rPr>
                <w:rFonts w:ascii="宋体" w:hAnsi="宋体" w:cs="宋体"/>
              </w:rPr>
            </w:pPr>
            <w:r>
              <w:rPr>
                <w:rFonts w:hint="eastAsia" w:ascii="宋体" w:hAnsi="宋体" w:cs="宋体"/>
              </w:rPr>
              <w:t>环氧树脂耐磨漆；地坪漆</w:t>
            </w:r>
          </w:p>
        </w:tc>
        <w:tc>
          <w:tcPr>
            <w:tcW w:w="2743" w:type="pct"/>
            <w:vAlign w:val="center"/>
          </w:tcPr>
          <w:p w14:paraId="67E6CFD6">
            <w:pPr>
              <w:snapToGrid w:val="0"/>
              <w:spacing w:line="360" w:lineRule="auto"/>
              <w:rPr>
                <w:rFonts w:ascii="宋体" w:hAnsi="宋体" w:cs="宋体"/>
              </w:rPr>
            </w:pPr>
            <w:r>
              <w:rPr>
                <w:rFonts w:hint="eastAsia" w:ascii="宋体" w:hAnsi="宋体" w:cs="宋体"/>
              </w:rPr>
              <w:t>菲凡士、亚士漆、上海合信、阳森或同档次及以上</w:t>
            </w:r>
          </w:p>
        </w:tc>
      </w:tr>
      <w:tr w14:paraId="3715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03373792">
            <w:pPr>
              <w:snapToGrid w:val="0"/>
              <w:spacing w:line="360" w:lineRule="auto"/>
              <w:jc w:val="center"/>
              <w:rPr>
                <w:rFonts w:ascii="宋体" w:hAnsi="宋体" w:cs="宋体"/>
              </w:rPr>
            </w:pPr>
            <w:r>
              <w:rPr>
                <w:rFonts w:ascii="宋体" w:hAnsi="宋体" w:cs="宋体"/>
              </w:rPr>
              <w:t>88</w:t>
            </w:r>
          </w:p>
        </w:tc>
        <w:tc>
          <w:tcPr>
            <w:tcW w:w="1643" w:type="pct"/>
            <w:vAlign w:val="center"/>
          </w:tcPr>
          <w:p w14:paraId="0512E71E">
            <w:pPr>
              <w:snapToGrid w:val="0"/>
              <w:spacing w:line="360" w:lineRule="auto"/>
              <w:rPr>
                <w:rFonts w:ascii="宋体" w:hAnsi="宋体" w:cs="宋体"/>
              </w:rPr>
            </w:pPr>
            <w:r>
              <w:rPr>
                <w:rFonts w:hint="eastAsia" w:ascii="宋体" w:hAnsi="宋体" w:cs="宋体"/>
              </w:rPr>
              <w:t>混泥土（商品）、混泥土（自拌）</w:t>
            </w:r>
          </w:p>
        </w:tc>
        <w:tc>
          <w:tcPr>
            <w:tcW w:w="2743" w:type="pct"/>
            <w:vAlign w:val="center"/>
          </w:tcPr>
          <w:p w14:paraId="38EFD3CC">
            <w:pPr>
              <w:snapToGrid w:val="0"/>
              <w:spacing w:line="360" w:lineRule="auto"/>
              <w:rPr>
                <w:rFonts w:ascii="宋体" w:hAnsi="宋体" w:cs="宋体"/>
              </w:rPr>
            </w:pPr>
            <w:r>
              <w:rPr>
                <w:rFonts w:hint="eastAsia" w:ascii="宋体" w:hAnsi="宋体" w:cs="宋体"/>
              </w:rPr>
              <w:t>三狮、海螺、钱潮、尖锋或相当于同等档次</w:t>
            </w:r>
          </w:p>
        </w:tc>
      </w:tr>
      <w:tr w14:paraId="67C4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58774B29">
            <w:pPr>
              <w:snapToGrid w:val="0"/>
              <w:spacing w:line="360" w:lineRule="auto"/>
              <w:jc w:val="center"/>
              <w:rPr>
                <w:rFonts w:ascii="宋体" w:hAnsi="宋体" w:cs="宋体"/>
              </w:rPr>
            </w:pPr>
            <w:r>
              <w:rPr>
                <w:rFonts w:ascii="宋体" w:hAnsi="宋体" w:cs="宋体"/>
              </w:rPr>
              <w:t>89</w:t>
            </w:r>
          </w:p>
        </w:tc>
        <w:tc>
          <w:tcPr>
            <w:tcW w:w="1643" w:type="pct"/>
            <w:vAlign w:val="center"/>
          </w:tcPr>
          <w:p w14:paraId="6959280B">
            <w:pPr>
              <w:snapToGrid w:val="0"/>
              <w:spacing w:line="360" w:lineRule="auto"/>
              <w:rPr>
                <w:rFonts w:ascii="宋体" w:hAnsi="宋体" w:cs="宋体"/>
              </w:rPr>
            </w:pPr>
            <w:r>
              <w:rPr>
                <w:rFonts w:hint="eastAsia" w:ascii="宋体" w:hAnsi="宋体" w:cs="宋体"/>
              </w:rPr>
              <w:t>石英石台面板</w:t>
            </w:r>
          </w:p>
        </w:tc>
        <w:tc>
          <w:tcPr>
            <w:tcW w:w="2743" w:type="pct"/>
            <w:vAlign w:val="center"/>
          </w:tcPr>
          <w:p w14:paraId="4945A9DB">
            <w:pPr>
              <w:snapToGrid w:val="0"/>
              <w:spacing w:line="360" w:lineRule="auto"/>
              <w:rPr>
                <w:rFonts w:ascii="宋体" w:hAnsi="宋体" w:cs="宋体"/>
              </w:rPr>
            </w:pPr>
            <w:r>
              <w:rPr>
                <w:rFonts w:hint="eastAsia" w:ascii="宋体" w:hAnsi="宋体" w:cs="宋体"/>
              </w:rPr>
              <w:t>恺萨金石、喜仕隆、环球或同档次及以上</w:t>
            </w:r>
          </w:p>
        </w:tc>
      </w:tr>
      <w:tr w14:paraId="5F9E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2EBF5EC3">
            <w:pPr>
              <w:snapToGrid w:val="0"/>
              <w:spacing w:line="360" w:lineRule="auto"/>
              <w:jc w:val="center"/>
              <w:rPr>
                <w:rFonts w:ascii="宋体" w:hAnsi="宋体" w:cs="宋体"/>
              </w:rPr>
            </w:pPr>
            <w:r>
              <w:rPr>
                <w:rFonts w:ascii="宋体" w:hAnsi="宋体" w:cs="宋体"/>
              </w:rPr>
              <w:t>90</w:t>
            </w:r>
          </w:p>
        </w:tc>
        <w:tc>
          <w:tcPr>
            <w:tcW w:w="1643" w:type="pct"/>
            <w:vAlign w:val="center"/>
          </w:tcPr>
          <w:p w14:paraId="2B464CFB">
            <w:pPr>
              <w:snapToGrid w:val="0"/>
              <w:spacing w:line="360" w:lineRule="auto"/>
              <w:rPr>
                <w:rFonts w:ascii="宋体" w:hAnsi="宋体" w:cs="宋体"/>
              </w:rPr>
            </w:pPr>
            <w:r>
              <w:rPr>
                <w:rFonts w:hint="eastAsia" w:ascii="宋体" w:hAnsi="宋体" w:cs="宋体"/>
              </w:rPr>
              <w:t>304不锈钢板</w:t>
            </w:r>
          </w:p>
        </w:tc>
        <w:tc>
          <w:tcPr>
            <w:tcW w:w="2743" w:type="pct"/>
            <w:vAlign w:val="center"/>
          </w:tcPr>
          <w:p w14:paraId="36808898">
            <w:pPr>
              <w:snapToGrid w:val="0"/>
              <w:spacing w:line="360" w:lineRule="auto"/>
              <w:rPr>
                <w:rFonts w:ascii="宋体" w:hAnsi="宋体" w:cs="宋体"/>
              </w:rPr>
            </w:pPr>
            <w:r>
              <w:rPr>
                <w:rFonts w:hint="eastAsia" w:ascii="宋体" w:hAnsi="宋体" w:cs="宋体"/>
              </w:rPr>
              <w:t>扬子、雷和、双兴或同档次及以上</w:t>
            </w:r>
          </w:p>
        </w:tc>
      </w:tr>
      <w:tr w14:paraId="7746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29322E6B">
            <w:pPr>
              <w:snapToGrid w:val="0"/>
              <w:spacing w:line="360" w:lineRule="auto"/>
              <w:jc w:val="center"/>
              <w:rPr>
                <w:rFonts w:ascii="宋体" w:hAnsi="宋体" w:cs="宋体"/>
              </w:rPr>
            </w:pPr>
            <w:r>
              <w:rPr>
                <w:rFonts w:ascii="宋体" w:hAnsi="宋体" w:cs="宋体"/>
              </w:rPr>
              <w:t>91</w:t>
            </w:r>
          </w:p>
        </w:tc>
        <w:tc>
          <w:tcPr>
            <w:tcW w:w="1643" w:type="pct"/>
            <w:vAlign w:val="center"/>
          </w:tcPr>
          <w:p w14:paraId="68DA12B3">
            <w:pPr>
              <w:snapToGrid w:val="0"/>
              <w:spacing w:line="360" w:lineRule="auto"/>
              <w:rPr>
                <w:rFonts w:ascii="宋体" w:hAnsi="宋体" w:cs="宋体"/>
              </w:rPr>
            </w:pPr>
            <w:r>
              <w:rPr>
                <w:rFonts w:hint="eastAsia" w:ascii="宋体" w:hAnsi="宋体" w:cs="宋体"/>
              </w:rPr>
              <w:t>201不锈钢板</w:t>
            </w:r>
          </w:p>
        </w:tc>
        <w:tc>
          <w:tcPr>
            <w:tcW w:w="2743" w:type="pct"/>
            <w:vAlign w:val="center"/>
          </w:tcPr>
          <w:p w14:paraId="1A12F614">
            <w:pPr>
              <w:snapToGrid w:val="0"/>
              <w:spacing w:line="360" w:lineRule="auto"/>
              <w:rPr>
                <w:rFonts w:ascii="宋体" w:hAnsi="宋体" w:cs="宋体"/>
              </w:rPr>
            </w:pPr>
            <w:r>
              <w:rPr>
                <w:rFonts w:hint="eastAsia" w:ascii="宋体" w:hAnsi="宋体" w:cs="宋体"/>
              </w:rPr>
              <w:t>扬子、雷和、双兴或同档次及以上</w:t>
            </w:r>
          </w:p>
        </w:tc>
      </w:tr>
      <w:tr w14:paraId="5073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1F947B92">
            <w:pPr>
              <w:snapToGrid w:val="0"/>
              <w:spacing w:line="360" w:lineRule="auto"/>
              <w:jc w:val="center"/>
              <w:rPr>
                <w:rFonts w:ascii="宋体" w:hAnsi="宋体" w:cs="宋体"/>
              </w:rPr>
            </w:pPr>
            <w:r>
              <w:rPr>
                <w:rFonts w:ascii="宋体" w:hAnsi="宋体" w:cs="宋体"/>
              </w:rPr>
              <w:t>92</w:t>
            </w:r>
          </w:p>
        </w:tc>
        <w:tc>
          <w:tcPr>
            <w:tcW w:w="1643" w:type="pct"/>
            <w:vAlign w:val="center"/>
          </w:tcPr>
          <w:p w14:paraId="65A9C102">
            <w:pPr>
              <w:snapToGrid w:val="0"/>
              <w:spacing w:line="360" w:lineRule="auto"/>
              <w:rPr>
                <w:rFonts w:ascii="宋体" w:hAnsi="宋体" w:cs="宋体"/>
              </w:rPr>
            </w:pPr>
            <w:r>
              <w:rPr>
                <w:rFonts w:hint="eastAsia" w:ascii="宋体" w:hAnsi="宋体" w:cs="宋体"/>
              </w:rPr>
              <w:t>同质透心地胶板</w:t>
            </w:r>
          </w:p>
        </w:tc>
        <w:tc>
          <w:tcPr>
            <w:tcW w:w="2743" w:type="pct"/>
            <w:vAlign w:val="center"/>
          </w:tcPr>
          <w:p w14:paraId="2FE38914">
            <w:pPr>
              <w:snapToGrid w:val="0"/>
              <w:spacing w:line="360" w:lineRule="auto"/>
              <w:rPr>
                <w:rFonts w:ascii="宋体" w:hAnsi="宋体" w:cs="宋体"/>
              </w:rPr>
            </w:pPr>
            <w:r>
              <w:rPr>
                <w:rFonts w:hint="eastAsia" w:ascii="宋体" w:hAnsi="宋体" w:cs="宋体"/>
              </w:rPr>
              <w:t>洁弗乐GerfIor、得嘉Tarkett、阿姆斯壮Armstong或同档次及以上</w:t>
            </w:r>
          </w:p>
        </w:tc>
      </w:tr>
      <w:tr w14:paraId="1E05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2E3F51E4">
            <w:pPr>
              <w:snapToGrid w:val="0"/>
              <w:spacing w:line="360" w:lineRule="auto"/>
              <w:jc w:val="center"/>
              <w:rPr>
                <w:rFonts w:ascii="宋体" w:hAnsi="宋体" w:cs="宋体"/>
              </w:rPr>
            </w:pPr>
            <w:r>
              <w:rPr>
                <w:rFonts w:ascii="宋体" w:hAnsi="宋体" w:cs="宋体"/>
              </w:rPr>
              <w:t>93</w:t>
            </w:r>
          </w:p>
        </w:tc>
        <w:tc>
          <w:tcPr>
            <w:tcW w:w="1643" w:type="pct"/>
            <w:vAlign w:val="center"/>
          </w:tcPr>
          <w:p w14:paraId="37D6CD7C">
            <w:pPr>
              <w:snapToGrid w:val="0"/>
              <w:spacing w:line="360" w:lineRule="auto"/>
              <w:rPr>
                <w:rFonts w:ascii="宋体" w:hAnsi="宋体" w:cs="宋体"/>
              </w:rPr>
            </w:pPr>
            <w:r>
              <w:rPr>
                <w:rFonts w:hint="eastAsia" w:ascii="宋体" w:hAnsi="宋体" w:cs="宋体"/>
              </w:rPr>
              <w:t>JS防水涂料</w:t>
            </w:r>
          </w:p>
        </w:tc>
        <w:tc>
          <w:tcPr>
            <w:tcW w:w="2743" w:type="pct"/>
            <w:vAlign w:val="center"/>
          </w:tcPr>
          <w:p w14:paraId="5ADA40E9">
            <w:pPr>
              <w:snapToGrid w:val="0"/>
              <w:spacing w:line="360" w:lineRule="auto"/>
              <w:rPr>
                <w:rFonts w:ascii="宋体" w:hAnsi="宋体" w:cs="宋体"/>
              </w:rPr>
            </w:pPr>
            <w:r>
              <w:rPr>
                <w:rFonts w:hint="eastAsia" w:ascii="宋体" w:hAnsi="宋体" w:cs="宋体"/>
              </w:rPr>
              <w:t>东方雨虹、科顺、深圳卓宝或相当于</w:t>
            </w:r>
          </w:p>
        </w:tc>
      </w:tr>
      <w:tr w14:paraId="11E8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0C2679B2">
            <w:pPr>
              <w:snapToGrid w:val="0"/>
              <w:spacing w:line="360" w:lineRule="auto"/>
              <w:jc w:val="center"/>
              <w:rPr>
                <w:rFonts w:ascii="宋体" w:hAnsi="宋体" w:cs="宋体"/>
              </w:rPr>
            </w:pPr>
            <w:r>
              <w:rPr>
                <w:rFonts w:ascii="宋体" w:hAnsi="宋体" w:cs="宋体"/>
              </w:rPr>
              <w:t>94</w:t>
            </w:r>
          </w:p>
        </w:tc>
        <w:tc>
          <w:tcPr>
            <w:tcW w:w="1643" w:type="pct"/>
            <w:vAlign w:val="center"/>
          </w:tcPr>
          <w:p w14:paraId="2833D508">
            <w:pPr>
              <w:snapToGrid w:val="0"/>
              <w:spacing w:line="360" w:lineRule="auto"/>
              <w:rPr>
                <w:rFonts w:ascii="宋体" w:hAnsi="宋体" w:cs="宋体"/>
              </w:rPr>
            </w:pPr>
            <w:r>
              <w:rPr>
                <w:rFonts w:hint="eastAsia" w:ascii="宋体" w:hAnsi="宋体" w:cs="宋体"/>
              </w:rPr>
              <w:t>瓷砖（玻化砖、防滑地砖）</w:t>
            </w:r>
          </w:p>
        </w:tc>
        <w:tc>
          <w:tcPr>
            <w:tcW w:w="2743" w:type="pct"/>
            <w:vAlign w:val="center"/>
          </w:tcPr>
          <w:p w14:paraId="7E44CC14">
            <w:pPr>
              <w:snapToGrid w:val="0"/>
              <w:spacing w:line="360" w:lineRule="auto"/>
              <w:rPr>
                <w:rFonts w:ascii="宋体" w:hAnsi="宋体" w:cs="宋体"/>
              </w:rPr>
            </w:pPr>
            <w:r>
              <w:rPr>
                <w:rFonts w:hint="eastAsia" w:ascii="宋体" w:hAnsi="宋体" w:cs="宋体"/>
              </w:rPr>
              <w:t>诺贝尔、冠军、斯米克、马可波罗或同档次及以</w:t>
            </w:r>
          </w:p>
        </w:tc>
      </w:tr>
      <w:tr w14:paraId="73BB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463A3AD1">
            <w:pPr>
              <w:snapToGrid w:val="0"/>
              <w:spacing w:line="360" w:lineRule="auto"/>
              <w:jc w:val="center"/>
              <w:rPr>
                <w:rFonts w:ascii="宋体" w:hAnsi="宋体" w:cs="宋体"/>
              </w:rPr>
            </w:pPr>
            <w:r>
              <w:rPr>
                <w:rFonts w:ascii="宋体" w:hAnsi="宋体" w:cs="宋体"/>
              </w:rPr>
              <w:t>95</w:t>
            </w:r>
          </w:p>
        </w:tc>
        <w:tc>
          <w:tcPr>
            <w:tcW w:w="1643" w:type="pct"/>
            <w:vAlign w:val="center"/>
          </w:tcPr>
          <w:p w14:paraId="32CD7E28">
            <w:pPr>
              <w:snapToGrid w:val="0"/>
              <w:spacing w:line="360" w:lineRule="auto"/>
              <w:rPr>
                <w:rFonts w:ascii="宋体" w:hAnsi="宋体" w:cs="宋体"/>
              </w:rPr>
            </w:pPr>
            <w:r>
              <w:rPr>
                <w:rFonts w:hint="eastAsia" w:ascii="宋体" w:hAnsi="宋体" w:cs="宋体"/>
              </w:rPr>
              <w:t>实木复合地板</w:t>
            </w:r>
          </w:p>
        </w:tc>
        <w:tc>
          <w:tcPr>
            <w:tcW w:w="2743" w:type="pct"/>
            <w:vAlign w:val="center"/>
          </w:tcPr>
          <w:p w14:paraId="64EF69C4">
            <w:pPr>
              <w:snapToGrid w:val="0"/>
              <w:spacing w:line="360" w:lineRule="auto"/>
              <w:rPr>
                <w:rFonts w:ascii="宋体" w:hAnsi="宋体" w:cs="宋体"/>
              </w:rPr>
            </w:pPr>
            <w:r>
              <w:rPr>
                <w:rFonts w:hint="eastAsia" w:ascii="宋体" w:hAnsi="宋体" w:cs="宋体"/>
              </w:rPr>
              <w:t>大自然、生活家、升佳或相当于</w:t>
            </w:r>
          </w:p>
        </w:tc>
      </w:tr>
      <w:tr w14:paraId="5975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130ACE75">
            <w:pPr>
              <w:snapToGrid w:val="0"/>
              <w:spacing w:line="360" w:lineRule="auto"/>
              <w:jc w:val="center"/>
              <w:rPr>
                <w:rFonts w:ascii="宋体" w:hAnsi="宋体" w:cs="宋体"/>
              </w:rPr>
            </w:pPr>
            <w:r>
              <w:rPr>
                <w:rFonts w:ascii="宋体" w:hAnsi="宋体" w:cs="宋体"/>
              </w:rPr>
              <w:t>96</w:t>
            </w:r>
          </w:p>
        </w:tc>
        <w:tc>
          <w:tcPr>
            <w:tcW w:w="1643" w:type="pct"/>
            <w:vAlign w:val="center"/>
          </w:tcPr>
          <w:p w14:paraId="648E003B">
            <w:pPr>
              <w:snapToGrid w:val="0"/>
              <w:spacing w:line="360" w:lineRule="auto"/>
              <w:rPr>
                <w:rFonts w:ascii="宋体" w:hAnsi="宋体" w:cs="宋体"/>
              </w:rPr>
            </w:pPr>
            <w:r>
              <w:rPr>
                <w:rFonts w:hint="eastAsia" w:ascii="宋体" w:hAnsi="宋体" w:cs="宋体"/>
              </w:rPr>
              <w:t>SBS防水卷材</w:t>
            </w:r>
          </w:p>
        </w:tc>
        <w:tc>
          <w:tcPr>
            <w:tcW w:w="2743" w:type="pct"/>
            <w:vAlign w:val="center"/>
          </w:tcPr>
          <w:p w14:paraId="2F2A87F6">
            <w:pPr>
              <w:snapToGrid w:val="0"/>
              <w:spacing w:line="360" w:lineRule="auto"/>
              <w:rPr>
                <w:rFonts w:ascii="宋体" w:hAnsi="宋体" w:cs="宋体"/>
              </w:rPr>
            </w:pPr>
            <w:r>
              <w:rPr>
                <w:rFonts w:hint="eastAsia" w:ascii="宋体" w:hAnsi="宋体" w:cs="宋体"/>
              </w:rPr>
              <w:t>东方雨虹、科顺、北新或相当于同等档次</w:t>
            </w:r>
          </w:p>
        </w:tc>
      </w:tr>
      <w:tr w14:paraId="730E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5446F9B3">
            <w:pPr>
              <w:snapToGrid w:val="0"/>
              <w:spacing w:line="360" w:lineRule="auto"/>
              <w:jc w:val="center"/>
              <w:rPr>
                <w:rFonts w:ascii="宋体" w:hAnsi="宋体" w:cs="宋体"/>
              </w:rPr>
            </w:pPr>
            <w:r>
              <w:rPr>
                <w:rFonts w:ascii="宋体" w:hAnsi="宋体" w:cs="宋体"/>
              </w:rPr>
              <w:t>97</w:t>
            </w:r>
          </w:p>
        </w:tc>
        <w:tc>
          <w:tcPr>
            <w:tcW w:w="1643" w:type="pct"/>
            <w:vAlign w:val="center"/>
          </w:tcPr>
          <w:p w14:paraId="3B3C20F1">
            <w:pPr>
              <w:snapToGrid w:val="0"/>
              <w:spacing w:line="360" w:lineRule="auto"/>
              <w:rPr>
                <w:rFonts w:ascii="宋体" w:hAnsi="宋体" w:cs="宋体"/>
              </w:rPr>
            </w:pPr>
            <w:r>
              <w:rPr>
                <w:rFonts w:hint="eastAsia" w:ascii="宋体" w:hAnsi="宋体" w:cs="宋体"/>
              </w:rPr>
              <w:t>花岗岩、大理石</w:t>
            </w:r>
          </w:p>
        </w:tc>
        <w:tc>
          <w:tcPr>
            <w:tcW w:w="2743" w:type="pct"/>
            <w:vAlign w:val="center"/>
          </w:tcPr>
          <w:p w14:paraId="4389B65F">
            <w:pPr>
              <w:snapToGrid w:val="0"/>
              <w:spacing w:line="360" w:lineRule="auto"/>
              <w:rPr>
                <w:rFonts w:ascii="宋体" w:hAnsi="宋体" w:cs="宋体"/>
              </w:rPr>
            </w:pPr>
            <w:r>
              <w:rPr>
                <w:rFonts w:hint="eastAsia" w:ascii="宋体" w:hAnsi="宋体" w:cs="宋体"/>
              </w:rPr>
              <w:t>环球石材、溪石集团、康利石材或同档次及以上</w:t>
            </w:r>
          </w:p>
        </w:tc>
      </w:tr>
      <w:tr w14:paraId="29B7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3" w:type="pct"/>
            <w:noWrap/>
            <w:vAlign w:val="center"/>
          </w:tcPr>
          <w:p w14:paraId="606181FD">
            <w:pPr>
              <w:snapToGrid w:val="0"/>
              <w:spacing w:line="360" w:lineRule="auto"/>
              <w:jc w:val="center"/>
              <w:rPr>
                <w:rFonts w:ascii="宋体" w:hAnsi="宋体" w:cs="宋体"/>
              </w:rPr>
            </w:pPr>
            <w:r>
              <w:rPr>
                <w:rFonts w:ascii="宋体" w:hAnsi="宋体" w:cs="宋体"/>
              </w:rPr>
              <w:t>98</w:t>
            </w:r>
          </w:p>
        </w:tc>
        <w:tc>
          <w:tcPr>
            <w:tcW w:w="1643" w:type="pct"/>
            <w:vAlign w:val="center"/>
          </w:tcPr>
          <w:p w14:paraId="027BE007">
            <w:pPr>
              <w:snapToGrid w:val="0"/>
              <w:spacing w:line="360" w:lineRule="auto"/>
              <w:rPr>
                <w:rFonts w:ascii="宋体" w:hAnsi="宋体" w:cs="宋体"/>
              </w:rPr>
            </w:pPr>
            <w:r>
              <w:rPr>
                <w:rFonts w:hint="eastAsia" w:ascii="宋体" w:hAnsi="宋体" w:cs="宋体"/>
              </w:rPr>
              <w:t>岩棉彩钢板</w:t>
            </w:r>
          </w:p>
        </w:tc>
        <w:tc>
          <w:tcPr>
            <w:tcW w:w="2743" w:type="pct"/>
            <w:vAlign w:val="center"/>
          </w:tcPr>
          <w:p w14:paraId="053E866C">
            <w:pPr>
              <w:snapToGrid w:val="0"/>
              <w:spacing w:line="360" w:lineRule="auto"/>
              <w:rPr>
                <w:rFonts w:ascii="宋体" w:hAnsi="宋体" w:cs="宋体"/>
              </w:rPr>
            </w:pPr>
            <w:r>
              <w:rPr>
                <w:rFonts w:hint="eastAsia" w:ascii="宋体" w:hAnsi="宋体" w:cs="宋体"/>
              </w:rPr>
              <w:t>宝钢、顺华、首钢或相当于同等档次</w:t>
            </w:r>
          </w:p>
        </w:tc>
      </w:tr>
    </w:tbl>
    <w:p w14:paraId="646EA678">
      <w:pPr>
        <w:spacing w:line="360" w:lineRule="auto"/>
        <w:ind w:firstLine="480" w:firstLineChars="200"/>
        <w:rPr>
          <w:rFonts w:ascii="宋体" w:hAnsi="宋体" w:cs="宋体"/>
          <w:sz w:val="24"/>
        </w:rPr>
      </w:pPr>
      <w:r>
        <w:rPr>
          <w:rFonts w:hint="eastAsia" w:ascii="宋体" w:hAnsi="宋体" w:cs="宋体"/>
          <w:sz w:val="24"/>
        </w:rPr>
        <w:t>欢迎供应商选用上表参考品牌同档次及以上品牌产品。</w:t>
      </w:r>
    </w:p>
    <w:p w14:paraId="7624C6CF">
      <w:pPr>
        <w:spacing w:line="360" w:lineRule="auto"/>
        <w:ind w:firstLine="480" w:firstLineChars="200"/>
        <w:rPr>
          <w:rFonts w:ascii="宋体" w:hAnsi="宋体" w:cs="宋体"/>
          <w:sz w:val="24"/>
        </w:rPr>
      </w:pPr>
      <w:r>
        <w:rPr>
          <w:rFonts w:hint="eastAsia" w:ascii="宋体" w:hAnsi="宋体" w:cs="宋体"/>
          <w:sz w:val="24"/>
        </w:rPr>
        <w:t>9、需采购人确认并能调整结算的资料，包括：工程联系单（采购人出具的）、设计变更联系单（采购人提出变更的）、材料价格确认单（采购人要求调换材料或品牌的）、图纸会审纪要，未经采购人确认均不得作为调整结算的依据。</w:t>
      </w:r>
    </w:p>
    <w:p w14:paraId="556B9526">
      <w:pPr>
        <w:snapToGrid w:val="0"/>
        <w:spacing w:line="360" w:lineRule="auto"/>
        <w:ind w:firstLine="240" w:firstLineChars="100"/>
        <w:rPr>
          <w:rFonts w:ascii="宋体" w:hAnsi="宋体" w:cs="宋体"/>
          <w:sz w:val="24"/>
        </w:rPr>
      </w:pPr>
    </w:p>
    <w:p w14:paraId="6B86FD40">
      <w:pPr>
        <w:keepNext/>
        <w:keepLines/>
        <w:snapToGrid w:val="0"/>
        <w:spacing w:line="360" w:lineRule="auto"/>
        <w:outlineLvl w:val="1"/>
        <w:rPr>
          <w:rFonts w:ascii="宋体" w:hAnsi="宋体" w:cs="宋体"/>
          <w:kern w:val="0"/>
          <w:sz w:val="24"/>
        </w:rPr>
      </w:pPr>
      <w:bookmarkStart w:id="37" w:name="_Toc74142764"/>
      <w:bookmarkStart w:id="38" w:name="_Toc440790354"/>
      <w:bookmarkStart w:id="39" w:name="_Toc74142887"/>
      <w:r>
        <w:rPr>
          <w:rFonts w:hint="eastAsia" w:ascii="宋体" w:hAnsi="宋体" w:cs="宋体"/>
          <w:b/>
          <w:bCs/>
          <w:sz w:val="24"/>
        </w:rPr>
        <w:t>三、施工要求</w:t>
      </w:r>
      <w:bookmarkEnd w:id="37"/>
      <w:bookmarkEnd w:id="38"/>
      <w:bookmarkEnd w:id="39"/>
    </w:p>
    <w:p w14:paraId="29ED0C11">
      <w:pPr>
        <w:spacing w:line="360" w:lineRule="auto"/>
        <w:ind w:firstLine="435"/>
        <w:jc w:val="left"/>
        <w:rPr>
          <w:rFonts w:ascii="宋体" w:hAnsi="宋体" w:cs="宋体"/>
          <w:sz w:val="24"/>
        </w:rPr>
      </w:pPr>
      <w:r>
        <w:rPr>
          <w:rFonts w:hint="eastAsia" w:ascii="宋体" w:hAnsi="宋体" w:cs="宋体"/>
          <w:sz w:val="24"/>
        </w:rPr>
        <w:t>1、工程内的所有施工内容必须由具有相应资质等级的专业施工企业进行施工。</w:t>
      </w:r>
    </w:p>
    <w:p w14:paraId="7AA2F13C">
      <w:pPr>
        <w:spacing w:line="360" w:lineRule="auto"/>
        <w:ind w:firstLine="435"/>
        <w:jc w:val="left"/>
        <w:rPr>
          <w:rFonts w:ascii="宋体" w:hAnsi="宋体" w:cs="宋体"/>
          <w:sz w:val="24"/>
        </w:rPr>
      </w:pPr>
      <w:r>
        <w:rPr>
          <w:rFonts w:hint="eastAsia" w:ascii="宋体" w:hAnsi="宋体" w:cs="宋体"/>
          <w:sz w:val="24"/>
        </w:rPr>
        <w:t>2、供应商投入本工程施工队伍的素质、能力、力量和机械等必须符合竞争性磋商文件的承诺和满足工程的实际需要。</w:t>
      </w:r>
    </w:p>
    <w:p w14:paraId="13BE0CB0">
      <w:pPr>
        <w:spacing w:line="360" w:lineRule="auto"/>
        <w:ind w:firstLine="435"/>
        <w:jc w:val="left"/>
        <w:rPr>
          <w:rFonts w:ascii="宋体" w:hAnsi="宋体" w:cs="宋体"/>
          <w:sz w:val="24"/>
        </w:rPr>
      </w:pPr>
      <w:r>
        <w:rPr>
          <w:rFonts w:hint="eastAsia" w:ascii="宋体" w:hAnsi="宋体" w:cs="宋体"/>
          <w:sz w:val="24"/>
        </w:rPr>
        <w:t>3、供应商必须严格按照施工图纸、设计说明和双方确认的施工组织设计及国家现行的规范、规程和建安工程质量检验评定统一标准等有关规定，精心组织施工，对施工过程中的全部数据必须如实记录，并及时整理递交采购人的项目管理部门，严格把好每道工序的质量关。保证工程质量符合《建筑工程施工质量验收统一标准》（GB50300）。</w:t>
      </w:r>
    </w:p>
    <w:p w14:paraId="6EC08A4A">
      <w:pPr>
        <w:spacing w:line="360" w:lineRule="auto"/>
        <w:ind w:firstLine="435"/>
        <w:jc w:val="left"/>
        <w:rPr>
          <w:rFonts w:ascii="宋体" w:hAnsi="宋体" w:cs="宋体"/>
          <w:sz w:val="24"/>
        </w:rPr>
      </w:pPr>
      <w:r>
        <w:rPr>
          <w:rFonts w:hint="eastAsia" w:ascii="宋体" w:hAnsi="宋体" w:cs="宋体"/>
          <w:sz w:val="24"/>
        </w:rPr>
        <w:t>4、供应商在施工过程中如发现设计、设备、材料、施工等质量问题应及时通知采购人的项目管理部门。其处理方法必须经采购人认可。采购人有权对工程所有部位以及任何工艺、设备和材料进行检查和检验。供应商应为采购人的工作提供一切方便并提供必要的数据。</w:t>
      </w:r>
    </w:p>
    <w:p w14:paraId="77324D5D">
      <w:pPr>
        <w:spacing w:line="360" w:lineRule="auto"/>
        <w:ind w:firstLine="480" w:firstLineChars="200"/>
        <w:rPr>
          <w:rFonts w:ascii="宋体" w:hAnsi="宋体" w:cs="宋体"/>
          <w:sz w:val="24"/>
        </w:rPr>
      </w:pPr>
      <w:r>
        <w:rPr>
          <w:rFonts w:hint="eastAsia" w:ascii="宋体" w:hAnsi="宋体" w:cs="宋体"/>
          <w:sz w:val="24"/>
        </w:rPr>
        <w:t>5、施工不能影响医院正常的医疗工作。</w:t>
      </w:r>
    </w:p>
    <w:p w14:paraId="31A415B2">
      <w:pPr>
        <w:spacing w:line="360" w:lineRule="auto"/>
        <w:ind w:firstLine="480" w:firstLineChars="200"/>
        <w:rPr>
          <w:rFonts w:ascii="宋体" w:hAnsi="宋体" w:cs="宋体"/>
          <w:sz w:val="24"/>
        </w:rPr>
      </w:pPr>
      <w:r>
        <w:rPr>
          <w:rFonts w:hint="eastAsia" w:ascii="宋体" w:hAnsi="宋体" w:cs="宋体"/>
          <w:sz w:val="24"/>
        </w:rPr>
        <w:t>6、采购人不组织现场踏勘，供应商应自行对工程现场和周围环境进行踏勘和了解，以获取有关编制磋商响应文件和签署合同所需的各种资料，并应充分考虑影响本次报价的因素、预计实施过程中各种不利因素，由此可能发生的费用均由供应商考虑并包含在投标报价中。中标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3B92C152">
      <w:pPr>
        <w:spacing w:line="360" w:lineRule="auto"/>
        <w:ind w:firstLine="480" w:firstLineChars="200"/>
        <w:rPr>
          <w:rFonts w:ascii="宋体" w:hAnsi="宋体" w:cs="宋体"/>
          <w:sz w:val="24"/>
        </w:rPr>
      </w:pPr>
      <w:r>
        <w:rPr>
          <w:rFonts w:hint="eastAsia" w:ascii="宋体" w:hAnsi="宋体" w:cs="宋体"/>
          <w:sz w:val="24"/>
        </w:rPr>
        <w:t>7、为减少零星维修服务对医院正常医务工作的影响，需要按医院管理需要临时调整施工时间等，施工作业环境的种种不利因素，如夜间施工、垃圾装袋外运等等。均需由供应商考虑，并将所需费用包含在投标报价中。</w:t>
      </w:r>
    </w:p>
    <w:p w14:paraId="5F86841F">
      <w:pPr>
        <w:spacing w:line="360" w:lineRule="auto"/>
        <w:ind w:firstLine="435"/>
        <w:jc w:val="left"/>
        <w:rPr>
          <w:rFonts w:ascii="宋体" w:hAnsi="宋体" w:cs="宋体"/>
          <w:sz w:val="24"/>
        </w:rPr>
      </w:pPr>
    </w:p>
    <w:p w14:paraId="5FCF95CE">
      <w:pPr>
        <w:spacing w:line="360" w:lineRule="auto"/>
        <w:rPr>
          <w:rFonts w:ascii="宋体" w:hAnsi="宋体" w:cs="宋体"/>
          <w:b/>
          <w:bCs/>
          <w:sz w:val="24"/>
        </w:rPr>
      </w:pPr>
      <w:r>
        <w:rPr>
          <w:rFonts w:hint="eastAsia" w:ascii="宋体" w:hAnsi="宋体" w:cs="宋体"/>
          <w:b/>
          <w:bCs/>
          <w:sz w:val="24"/>
        </w:rPr>
        <w:t>四、服务要求</w:t>
      </w:r>
    </w:p>
    <w:p w14:paraId="3033D20C">
      <w:pPr>
        <w:spacing w:line="360" w:lineRule="auto"/>
        <w:ind w:firstLine="435"/>
        <w:jc w:val="left"/>
        <w:rPr>
          <w:rFonts w:ascii="宋体" w:hAnsi="宋体" w:cs="宋体"/>
          <w:sz w:val="24"/>
        </w:rPr>
      </w:pPr>
      <w:r>
        <w:rPr>
          <w:rFonts w:hint="eastAsia" w:ascii="宋体" w:hAnsi="宋体" w:cs="宋体"/>
          <w:sz w:val="24"/>
        </w:rPr>
        <w:t>1、供应商派遣的项目负责人，未经采购人同意，不得调换和撤离，并随叫随到，保证维修工程及时完成，紧急和抢修项目必须根据施工要求立即派人到达现场，项目负责人到位率达到95%以上。零星项目根据施工要求派出人数、专业和工种（木工、焊工、泥工、电工等）与施工内容相符，且有相应的施工经验和上岗证。</w:t>
      </w:r>
    </w:p>
    <w:p w14:paraId="4ACCE35D">
      <w:pPr>
        <w:spacing w:line="360" w:lineRule="auto"/>
        <w:ind w:firstLine="435"/>
        <w:jc w:val="left"/>
        <w:rPr>
          <w:rFonts w:ascii="宋体" w:hAnsi="宋体" w:cs="宋体"/>
          <w:sz w:val="24"/>
        </w:rPr>
      </w:pPr>
      <w:r>
        <w:rPr>
          <w:rFonts w:hint="eastAsia" w:ascii="宋体" w:hAnsi="宋体" w:cs="宋体"/>
          <w:sz w:val="24"/>
        </w:rPr>
        <w:t>▲2、供应商必须提供7*24小时驻点服务，晚上至少有2人驻点。成交人在平时的零星维修中必须做到：工作时间内随叫随到，及时处理，文明服务遵守医院相关的管理规范，同时为了不影响医院正常医疗、教学秩序，施工单位派出施工人员必须在医院指定的临时地点办公。</w:t>
      </w:r>
    </w:p>
    <w:p w14:paraId="349B770D">
      <w:pPr>
        <w:spacing w:line="360" w:lineRule="auto"/>
        <w:ind w:firstLine="435"/>
        <w:jc w:val="left"/>
        <w:rPr>
          <w:rFonts w:ascii="宋体" w:hAnsi="宋体" w:cs="宋体"/>
          <w:sz w:val="24"/>
        </w:rPr>
      </w:pPr>
      <w:r>
        <w:rPr>
          <w:rFonts w:hint="eastAsia" w:ascii="宋体" w:hAnsi="宋体" w:cs="宋体"/>
          <w:sz w:val="24"/>
        </w:rPr>
        <w:t>3、如施工现场管理混乱，施工质量和进度达不到合同要求时，采购人有权要求其加强管理，调整和充实力量。成交人必须接受，当上述措施仍无效时，采购人可终止合同，并追究成交人的违约责任。</w:t>
      </w:r>
    </w:p>
    <w:p w14:paraId="144FF693">
      <w:pPr>
        <w:spacing w:line="360" w:lineRule="auto"/>
        <w:ind w:firstLine="435"/>
        <w:jc w:val="left"/>
        <w:rPr>
          <w:rFonts w:ascii="宋体" w:hAnsi="宋体" w:cs="宋体"/>
          <w:sz w:val="24"/>
        </w:rPr>
      </w:pPr>
      <w:r>
        <w:rPr>
          <w:rFonts w:hint="eastAsia" w:ascii="宋体" w:hAnsi="宋体" w:cs="宋体"/>
          <w:sz w:val="24"/>
        </w:rPr>
        <w:t>4、紧急抢修须立即响应赶到现场并当日完成，一般维修48小时内完成。</w:t>
      </w:r>
    </w:p>
    <w:p w14:paraId="7E72EA55">
      <w:pPr>
        <w:spacing w:line="360" w:lineRule="auto"/>
        <w:ind w:firstLine="435"/>
        <w:jc w:val="left"/>
        <w:rPr>
          <w:rFonts w:ascii="宋体" w:hAnsi="宋体" w:cs="宋体"/>
          <w:sz w:val="24"/>
        </w:rPr>
      </w:pPr>
      <w:r>
        <w:rPr>
          <w:rFonts w:hint="eastAsia" w:ascii="宋体" w:hAnsi="宋体" w:cs="宋体"/>
          <w:sz w:val="24"/>
        </w:rPr>
        <w:t>5、如施工方达不到采购人对项目工期要求，采购人有权让第三方参与建设。</w:t>
      </w:r>
    </w:p>
    <w:p w14:paraId="3E8314B7">
      <w:pPr>
        <w:spacing w:line="360" w:lineRule="auto"/>
        <w:ind w:firstLine="435"/>
        <w:jc w:val="left"/>
        <w:rPr>
          <w:rFonts w:ascii="宋体" w:hAnsi="宋体" w:cs="宋体"/>
          <w:sz w:val="24"/>
        </w:rPr>
      </w:pPr>
      <w:r>
        <w:rPr>
          <w:rFonts w:hint="eastAsia" w:ascii="宋体" w:hAnsi="宋体" w:cs="宋体"/>
          <w:sz w:val="24"/>
        </w:rPr>
        <w:t>6、如未及时到场维修或未在按采购人要求的时间内完成，则每发生一次由采购人在履约保证金中扣除1000元人民币，累计超过三次情况发生或情节严重的或履约保证金全部扣完，采购人可单方解除合同。</w:t>
      </w:r>
    </w:p>
    <w:p w14:paraId="78DEA9CD">
      <w:pPr>
        <w:spacing w:line="360" w:lineRule="auto"/>
        <w:ind w:firstLine="435"/>
        <w:jc w:val="left"/>
        <w:rPr>
          <w:rFonts w:ascii="宋体" w:hAnsi="宋体" w:cs="宋体"/>
          <w:sz w:val="24"/>
        </w:rPr>
      </w:pPr>
      <w:r>
        <w:rPr>
          <w:rFonts w:hint="eastAsia" w:ascii="宋体" w:hAnsi="宋体" w:cs="宋体"/>
          <w:sz w:val="24"/>
        </w:rPr>
        <w:t>7、成交人在合同履行期间，出现虚报工作量、材料假冒品牌以次充好、故意推延工期进度等现象，一经发现，采购人有权终止合同，并赔偿给采购人带来的损失。</w:t>
      </w:r>
    </w:p>
    <w:p w14:paraId="33840B86">
      <w:pPr>
        <w:spacing w:line="360" w:lineRule="auto"/>
        <w:ind w:firstLine="435"/>
        <w:jc w:val="left"/>
        <w:rPr>
          <w:rFonts w:ascii="宋体" w:hAnsi="宋体" w:cs="宋体"/>
          <w:sz w:val="24"/>
        </w:rPr>
      </w:pPr>
      <w:r>
        <w:rPr>
          <w:rFonts w:hint="eastAsia" w:ascii="宋体" w:hAnsi="宋体" w:cs="宋体"/>
          <w:sz w:val="24"/>
        </w:rPr>
        <w:t>8、服务期内每日对医院内各建筑外墙干挂石材、瓷砖，院区内路面、公共卫生间等设施进行巡查，并定期（每季度）出具巡查报告及相应整改建议。</w:t>
      </w:r>
    </w:p>
    <w:p w14:paraId="5A6AA517">
      <w:pPr>
        <w:spacing w:line="360" w:lineRule="auto"/>
        <w:ind w:firstLine="435"/>
        <w:jc w:val="left"/>
        <w:rPr>
          <w:rFonts w:ascii="宋体" w:hAnsi="宋体" w:cs="宋体"/>
          <w:sz w:val="24"/>
        </w:rPr>
      </w:pPr>
      <w:r>
        <w:rPr>
          <w:rFonts w:hint="eastAsia" w:ascii="宋体" w:hAnsi="宋体" w:cs="宋体"/>
          <w:sz w:val="24"/>
        </w:rPr>
        <w:t>9、服务期内严格按照采购人信息化管理要求进行服务，在采购人的信息平台上接收派工、跟进、完工后确认、满意度调查等。</w:t>
      </w:r>
    </w:p>
    <w:p w14:paraId="4692AA86">
      <w:pPr>
        <w:spacing w:line="360" w:lineRule="auto"/>
        <w:ind w:firstLine="435"/>
        <w:jc w:val="left"/>
        <w:rPr>
          <w:rFonts w:ascii="宋体" w:hAnsi="宋体" w:cs="宋体"/>
          <w:sz w:val="24"/>
        </w:rPr>
      </w:pPr>
      <w:r>
        <w:rPr>
          <w:rFonts w:hint="eastAsia" w:ascii="宋体" w:hAnsi="宋体" w:cs="宋体"/>
          <w:sz w:val="24"/>
        </w:rPr>
        <w:t>10、能计量的项目须提供施工图，套用相应的定额，无法计量的项目需进行相对详细的描述，隐蔽工程须提供影像信息资料。材料的品牌、型号和规格按采购人的要求提供。实施前，供应商需将材料交采购人确认后再施工。施工完成后，材料价格经采购人及审计部门审定后计入结算价。</w:t>
      </w:r>
    </w:p>
    <w:p w14:paraId="2538CD6E">
      <w:pPr>
        <w:spacing w:line="360" w:lineRule="auto"/>
        <w:ind w:firstLine="435"/>
        <w:jc w:val="left"/>
        <w:rPr>
          <w:rFonts w:ascii="宋体" w:hAnsi="宋体" w:cs="宋体"/>
          <w:sz w:val="24"/>
        </w:rPr>
      </w:pPr>
      <w:r>
        <w:rPr>
          <w:rFonts w:hint="eastAsia" w:ascii="宋体" w:hAnsi="宋体" w:cs="宋体"/>
          <w:sz w:val="24"/>
        </w:rPr>
        <w:t>11、投入本工程施工队伍的素质、能力、工具和机械等必须符合竞争性磋商文件的承诺和满足工程的实际需要。</w:t>
      </w:r>
    </w:p>
    <w:p w14:paraId="60B51654">
      <w:pPr>
        <w:spacing w:line="360" w:lineRule="auto"/>
        <w:ind w:firstLine="435"/>
        <w:jc w:val="left"/>
        <w:rPr>
          <w:rFonts w:ascii="宋体" w:hAnsi="宋体" w:cs="宋体"/>
          <w:sz w:val="24"/>
        </w:rPr>
      </w:pPr>
      <w:r>
        <w:rPr>
          <w:rFonts w:hint="eastAsia" w:ascii="宋体" w:hAnsi="宋体" w:cs="宋体"/>
          <w:sz w:val="24"/>
        </w:rPr>
        <w:t>12、具体实施内容在合同实施期内由采购人按需另行通知。除完成现场维修工作外，工作内容还包括与本次维修有关的以下内容：</w:t>
      </w:r>
    </w:p>
    <w:p w14:paraId="1617AB79">
      <w:pPr>
        <w:spacing w:line="360" w:lineRule="auto"/>
        <w:ind w:firstLine="435"/>
        <w:jc w:val="left"/>
        <w:rPr>
          <w:rFonts w:ascii="宋体" w:hAnsi="宋体" w:cs="宋体"/>
          <w:sz w:val="24"/>
        </w:rPr>
      </w:pPr>
      <w:r>
        <w:rPr>
          <w:rFonts w:hint="eastAsia" w:ascii="宋体" w:hAnsi="宋体" w:cs="宋体"/>
          <w:sz w:val="24"/>
        </w:rPr>
        <w:t>（1）采购人根据维修改造工程情况要求供应商完成的其他工作和配合工作。</w:t>
      </w:r>
    </w:p>
    <w:p w14:paraId="6FFABC05">
      <w:pPr>
        <w:spacing w:line="360" w:lineRule="auto"/>
        <w:ind w:firstLine="435"/>
        <w:jc w:val="left"/>
        <w:rPr>
          <w:rFonts w:ascii="宋体" w:hAnsi="宋体" w:cs="宋体"/>
          <w:sz w:val="24"/>
        </w:rPr>
      </w:pPr>
      <w:r>
        <w:rPr>
          <w:rFonts w:hint="eastAsia" w:ascii="宋体" w:hAnsi="宋体" w:cs="宋体"/>
          <w:sz w:val="24"/>
        </w:rPr>
        <w:t>（2）负责工程竣工验收技术资料的汇总、整理、移交工作。</w:t>
      </w:r>
    </w:p>
    <w:p w14:paraId="72C0B62D">
      <w:pPr>
        <w:spacing w:line="360" w:lineRule="auto"/>
        <w:ind w:firstLine="435"/>
        <w:jc w:val="left"/>
        <w:rPr>
          <w:rFonts w:ascii="宋体" w:hAnsi="宋体" w:cs="宋体"/>
          <w:sz w:val="24"/>
        </w:rPr>
      </w:pPr>
      <w:r>
        <w:rPr>
          <w:rFonts w:hint="eastAsia" w:ascii="宋体" w:hAnsi="宋体" w:cs="宋体"/>
          <w:sz w:val="24"/>
        </w:rPr>
        <w:t>（3）根据采购人项目需要提供设计方案图或设计图纸。</w:t>
      </w:r>
    </w:p>
    <w:p w14:paraId="1F9B44ED">
      <w:pPr>
        <w:spacing w:line="360" w:lineRule="auto"/>
        <w:ind w:firstLine="435"/>
        <w:jc w:val="left"/>
        <w:rPr>
          <w:rFonts w:ascii="宋体" w:hAnsi="宋体" w:cs="宋体"/>
          <w:sz w:val="24"/>
        </w:rPr>
      </w:pPr>
      <w:r>
        <w:rPr>
          <w:rFonts w:hint="eastAsia" w:ascii="宋体" w:hAnsi="宋体" w:cs="宋体"/>
          <w:sz w:val="24"/>
        </w:rPr>
        <w:t>13、本工程施工、验收、材料的选用必须符合设计文件要求和现行的相关标准和技术规范。</w:t>
      </w:r>
    </w:p>
    <w:p w14:paraId="10B98723">
      <w:pPr>
        <w:spacing w:line="360" w:lineRule="auto"/>
        <w:ind w:firstLine="435"/>
        <w:jc w:val="left"/>
        <w:rPr>
          <w:rFonts w:ascii="宋体" w:hAnsi="宋体" w:cs="宋体"/>
          <w:sz w:val="24"/>
        </w:rPr>
      </w:pPr>
      <w:r>
        <w:rPr>
          <w:rFonts w:hint="eastAsia" w:ascii="宋体" w:hAnsi="宋体" w:cs="宋体"/>
          <w:sz w:val="24"/>
        </w:rPr>
        <w:t>14、本工程所使用的材料制造商或品牌优先按医院在用的及本次材料品牌推荐表中选。不在品牌推荐表中的材料应采用同档次及以上品质的产品，须采购人认可后实施。</w:t>
      </w:r>
    </w:p>
    <w:p w14:paraId="47E14B85">
      <w:pPr>
        <w:spacing w:line="360" w:lineRule="auto"/>
        <w:rPr>
          <w:rFonts w:ascii="宋体" w:hAnsi="宋体" w:cs="宋体"/>
          <w:b/>
          <w:bCs/>
          <w:sz w:val="24"/>
        </w:rPr>
      </w:pPr>
    </w:p>
    <w:p w14:paraId="0F3C382D">
      <w:pPr>
        <w:spacing w:line="360" w:lineRule="auto"/>
        <w:rPr>
          <w:rFonts w:ascii="宋体" w:hAnsi="宋体" w:cs="宋体"/>
          <w:b/>
          <w:bCs/>
          <w:sz w:val="24"/>
        </w:rPr>
      </w:pPr>
      <w:r>
        <w:rPr>
          <w:rFonts w:hint="eastAsia" w:ascii="宋体" w:hAnsi="宋体" w:cs="宋体"/>
          <w:b/>
          <w:bCs/>
          <w:sz w:val="24"/>
        </w:rPr>
        <w:t>六、设备、材料供应</w:t>
      </w:r>
    </w:p>
    <w:p w14:paraId="6942D445">
      <w:pPr>
        <w:spacing w:line="360" w:lineRule="auto"/>
        <w:ind w:firstLine="435"/>
        <w:jc w:val="left"/>
        <w:rPr>
          <w:rFonts w:ascii="宋体" w:hAnsi="宋体" w:cs="宋体"/>
          <w:sz w:val="24"/>
        </w:rPr>
      </w:pPr>
      <w:r>
        <w:rPr>
          <w:rFonts w:hint="eastAsia" w:ascii="宋体" w:hAnsi="宋体" w:cs="宋体"/>
          <w:sz w:val="24"/>
        </w:rPr>
        <w:t>1、本工作所需全部材料均由成交人负责采购（除非竞争性磋商文件及合同中另有约定）。所有材料均应有合格证或质保书，并经采购人的项目管理部门确认，但该确认并不能免除或减少成交人应负的任何质量责任。成交人若使用劣质建材施工，一经发现，采购人有权制止使用，甚至责令停工、返工或终止合同。无论采购人是否发现和制止，由于使用劣质建材施工所引起的责任均由成交人负责。</w:t>
      </w:r>
    </w:p>
    <w:p w14:paraId="6BABA3DC">
      <w:pPr>
        <w:spacing w:line="360" w:lineRule="auto"/>
        <w:ind w:firstLine="480" w:firstLineChars="200"/>
        <w:jc w:val="left"/>
        <w:rPr>
          <w:rFonts w:ascii="宋体" w:hAnsi="宋体" w:cs="宋体"/>
          <w:sz w:val="24"/>
        </w:rPr>
      </w:pPr>
      <w:r>
        <w:rPr>
          <w:rFonts w:hint="eastAsia" w:ascii="宋体" w:hAnsi="宋体" w:cs="宋体"/>
          <w:sz w:val="24"/>
        </w:rPr>
        <w:t>2、由采购人采购的成品（若有）只计取安装费，设备运输、验收、保管等相关费用由供应商在报价中综合考虑。设备本身的价格不进入报价。</w:t>
      </w:r>
    </w:p>
    <w:p w14:paraId="7FF1EF2A">
      <w:pPr>
        <w:spacing w:line="360" w:lineRule="auto"/>
        <w:ind w:firstLine="435"/>
        <w:jc w:val="left"/>
        <w:rPr>
          <w:rFonts w:ascii="宋体" w:hAnsi="宋体" w:cs="宋体"/>
          <w:sz w:val="24"/>
        </w:rPr>
      </w:pPr>
      <w:r>
        <w:rPr>
          <w:rFonts w:hint="eastAsia" w:ascii="宋体" w:hAnsi="宋体" w:cs="宋体"/>
          <w:sz w:val="24"/>
        </w:rPr>
        <w:t>3、工程管理原则</w:t>
      </w:r>
    </w:p>
    <w:p w14:paraId="141938DD">
      <w:pPr>
        <w:spacing w:line="360" w:lineRule="auto"/>
        <w:ind w:firstLine="435"/>
        <w:jc w:val="left"/>
        <w:rPr>
          <w:rFonts w:ascii="宋体" w:hAnsi="宋体" w:cs="宋体"/>
          <w:sz w:val="24"/>
        </w:rPr>
      </w:pPr>
      <w:r>
        <w:rPr>
          <w:rFonts w:hint="eastAsia" w:ascii="宋体" w:hAnsi="宋体" w:cs="宋体"/>
          <w:sz w:val="24"/>
        </w:rPr>
        <w:t>（1）本工程承包范围内的工程项目，成交人未经采购人同意，一律不得分包、转包，成交人擅自分包、转包以违约论，一经发现立即取消成交人的承包资格，成交人应承担由此引起的一切经济责任和法律责任，扣罚履约保证金，并应另向采购人支付合同总金额30%的违约金。</w:t>
      </w:r>
    </w:p>
    <w:p w14:paraId="0C554E43">
      <w:pPr>
        <w:spacing w:line="360" w:lineRule="auto"/>
        <w:ind w:firstLine="435"/>
        <w:jc w:val="left"/>
        <w:rPr>
          <w:rFonts w:ascii="宋体" w:hAnsi="宋体" w:cs="宋体"/>
          <w:sz w:val="24"/>
        </w:rPr>
      </w:pPr>
      <w:r>
        <w:rPr>
          <w:rFonts w:hint="eastAsia" w:ascii="宋体" w:hAnsi="宋体" w:cs="宋体"/>
          <w:sz w:val="24"/>
        </w:rPr>
        <w:t>（2）成交人严格按照已确认的施工技术方案组织实施，并无条件接受采购人的项目管理部门的管理。</w:t>
      </w:r>
    </w:p>
    <w:p w14:paraId="4318BDF0">
      <w:pPr>
        <w:spacing w:line="360" w:lineRule="auto"/>
        <w:ind w:firstLine="435"/>
        <w:jc w:val="left"/>
        <w:rPr>
          <w:rFonts w:ascii="宋体" w:hAnsi="宋体" w:cs="宋体"/>
          <w:sz w:val="24"/>
        </w:rPr>
      </w:pPr>
      <w:r>
        <w:rPr>
          <w:rFonts w:hint="eastAsia" w:ascii="宋体" w:hAnsi="宋体" w:cs="宋体"/>
          <w:sz w:val="24"/>
        </w:rPr>
        <w:t>（3）成交人在磋商响应文件中确定的项目负责人及项目管理班子人员，未经采购人同意，不得调换和撤离，本工程确定的成交人的项目负责人及项目管理班子人员，不得兼任其他工程职务并应完全到位。采购人有权要求成交人撤换工作不负责任、管理不力、贻误工期、违法乱纪及造成严重安全事故和工程质量事故的项目班子的任何人员，直至项目负责人本人。如项目班子成员被采购人撤换，按项目班子成员不到位处罚额度进行处罚，成交人不得姑息迁就，拖延撤换和有碍工程进展，否则，采购人有权单方面终止合同，并对由此造成的采购人损失，予以追究赔偿。</w:t>
      </w:r>
    </w:p>
    <w:p w14:paraId="3A6A24CF">
      <w:pPr>
        <w:spacing w:after="120" w:line="360" w:lineRule="auto"/>
        <w:ind w:firstLine="240" w:firstLineChars="100"/>
        <w:rPr>
          <w:rFonts w:ascii="宋体" w:hAnsi="宋体" w:cs="宋体"/>
          <w:sz w:val="24"/>
        </w:rPr>
      </w:pPr>
    </w:p>
    <w:p w14:paraId="576EC095">
      <w:pPr>
        <w:spacing w:line="360" w:lineRule="auto"/>
        <w:jc w:val="left"/>
        <w:rPr>
          <w:rFonts w:ascii="宋体" w:hAnsi="宋体" w:cs="宋体"/>
          <w:b/>
          <w:bCs/>
          <w:sz w:val="24"/>
        </w:rPr>
      </w:pPr>
      <w:r>
        <w:rPr>
          <w:rFonts w:hint="eastAsia" w:ascii="宋体" w:hAnsi="宋体" w:cs="宋体"/>
          <w:b/>
          <w:bCs/>
          <w:sz w:val="24"/>
        </w:rPr>
        <w:t>七、安全施工、文明管理</w:t>
      </w:r>
    </w:p>
    <w:p w14:paraId="31D85224">
      <w:pPr>
        <w:spacing w:line="360" w:lineRule="auto"/>
        <w:ind w:firstLine="435"/>
        <w:jc w:val="left"/>
        <w:rPr>
          <w:rFonts w:ascii="宋体" w:hAnsi="宋体" w:cs="宋体"/>
          <w:sz w:val="24"/>
        </w:rPr>
      </w:pPr>
      <w:r>
        <w:rPr>
          <w:rFonts w:hint="eastAsia" w:ascii="宋体" w:hAnsi="宋体" w:cs="宋体"/>
          <w:sz w:val="24"/>
        </w:rPr>
        <w:t>1、施工单位中标后服从当地政府有关部门在社会治安、综合治理、计划生育、交通管理、环境保护等的管理规定及医院制订的相关规定，成交人应设专职人员负责本条款的执行，采购人有权对此进行监督检查。</w:t>
      </w:r>
    </w:p>
    <w:p w14:paraId="50F1057D">
      <w:pPr>
        <w:spacing w:line="360" w:lineRule="auto"/>
        <w:ind w:firstLine="435"/>
        <w:jc w:val="left"/>
        <w:rPr>
          <w:rFonts w:ascii="宋体" w:hAnsi="宋体" w:cs="宋体"/>
          <w:sz w:val="24"/>
        </w:rPr>
      </w:pPr>
      <w:r>
        <w:rPr>
          <w:rFonts w:hint="eastAsia" w:ascii="宋体" w:hAnsi="宋体" w:cs="宋体"/>
          <w:sz w:val="24"/>
        </w:rPr>
        <w:t>2、磋商响应文件中应有详细的施工安全措施和安全管理组织及配备专职负责人的说明和承诺，以确保安全生产。</w:t>
      </w:r>
    </w:p>
    <w:p w14:paraId="77BCB7F6">
      <w:pPr>
        <w:spacing w:line="360" w:lineRule="auto"/>
        <w:ind w:firstLine="435"/>
        <w:jc w:val="left"/>
        <w:rPr>
          <w:rFonts w:ascii="宋体" w:hAnsi="宋体" w:cs="宋体"/>
          <w:sz w:val="24"/>
        </w:rPr>
      </w:pPr>
      <w:r>
        <w:rPr>
          <w:rFonts w:hint="eastAsia" w:ascii="宋体" w:hAnsi="宋体" w:cs="宋体"/>
          <w:sz w:val="24"/>
        </w:rPr>
        <w:t>3、成交人在工程施工期间，必须配备专职用电管理员，全面负责施工用电的管理和项目安全管理人员。</w:t>
      </w:r>
    </w:p>
    <w:p w14:paraId="054A3DE9">
      <w:pPr>
        <w:spacing w:line="360" w:lineRule="auto"/>
        <w:ind w:firstLine="435"/>
        <w:jc w:val="left"/>
        <w:rPr>
          <w:rFonts w:ascii="宋体" w:hAnsi="宋体" w:cs="宋体"/>
          <w:sz w:val="24"/>
        </w:rPr>
      </w:pPr>
      <w:r>
        <w:rPr>
          <w:rFonts w:hint="eastAsia" w:ascii="宋体" w:hAnsi="宋体" w:cs="宋体"/>
          <w:sz w:val="24"/>
        </w:rPr>
        <w:t>5、成交人在施工全过程中，要认真做好材料和成品的保护，因失窃失火或其他原因而造成的损失均由成交人负责。凡由此而损及采购人利益时，成交人应负责赔偿采购人的损失。</w:t>
      </w:r>
    </w:p>
    <w:p w14:paraId="5E2B417E">
      <w:pPr>
        <w:spacing w:line="360" w:lineRule="auto"/>
        <w:ind w:firstLine="435"/>
        <w:jc w:val="left"/>
        <w:rPr>
          <w:rFonts w:ascii="宋体" w:hAnsi="宋体" w:cs="宋体"/>
          <w:sz w:val="24"/>
        </w:rPr>
      </w:pPr>
      <w:r>
        <w:rPr>
          <w:rFonts w:hint="eastAsia" w:ascii="宋体" w:hAnsi="宋体" w:cs="宋体"/>
          <w:sz w:val="24"/>
        </w:rPr>
        <w:t>6、在工程施工过程中，因成交人原因造成的一切安全事故，由成交人承担全部经济责任和法律责任。</w:t>
      </w:r>
    </w:p>
    <w:p w14:paraId="23AD36E3">
      <w:pPr>
        <w:spacing w:line="360" w:lineRule="auto"/>
        <w:ind w:firstLine="435"/>
        <w:jc w:val="left"/>
        <w:rPr>
          <w:rFonts w:ascii="宋体" w:hAnsi="宋体" w:cs="宋体"/>
          <w:sz w:val="24"/>
        </w:rPr>
      </w:pPr>
      <w:r>
        <w:rPr>
          <w:rFonts w:hint="eastAsia" w:ascii="宋体" w:hAnsi="宋体" w:cs="宋体"/>
          <w:sz w:val="24"/>
        </w:rPr>
        <w:t>7、成交人因自身施工而对相邻工程施工造成影响，由成交人采取措施解决，费用由成交人负担。</w:t>
      </w:r>
    </w:p>
    <w:p w14:paraId="67A10D21">
      <w:pPr>
        <w:spacing w:line="360" w:lineRule="auto"/>
        <w:ind w:firstLine="435"/>
        <w:jc w:val="left"/>
        <w:rPr>
          <w:rFonts w:ascii="宋体" w:hAnsi="宋体" w:cs="宋体"/>
          <w:sz w:val="24"/>
        </w:rPr>
      </w:pPr>
      <w:r>
        <w:rPr>
          <w:rFonts w:hint="eastAsia" w:ascii="宋体" w:hAnsi="宋体" w:cs="宋体"/>
          <w:sz w:val="24"/>
        </w:rPr>
        <w:t>8、成交人应负责涉及本工程施工的其他配合工作。</w:t>
      </w:r>
    </w:p>
    <w:p w14:paraId="43119637">
      <w:pPr>
        <w:spacing w:line="360" w:lineRule="auto"/>
        <w:ind w:firstLine="435"/>
        <w:jc w:val="left"/>
        <w:rPr>
          <w:rFonts w:ascii="宋体" w:hAnsi="宋体" w:cs="宋体"/>
          <w:sz w:val="24"/>
        </w:rPr>
      </w:pPr>
      <w:r>
        <w:rPr>
          <w:rFonts w:hint="eastAsia" w:ascii="宋体" w:hAnsi="宋体" w:cs="宋体"/>
          <w:sz w:val="24"/>
        </w:rPr>
        <w:t>9、其它要求</w:t>
      </w:r>
    </w:p>
    <w:p w14:paraId="36F074AC">
      <w:pPr>
        <w:spacing w:line="360" w:lineRule="auto"/>
        <w:ind w:firstLine="420"/>
        <w:rPr>
          <w:rFonts w:ascii="宋体" w:hAnsi="宋体" w:cs="宋体"/>
          <w:sz w:val="24"/>
        </w:rPr>
      </w:pPr>
      <w:r>
        <w:rPr>
          <w:rFonts w:hint="eastAsia" w:ascii="宋体" w:hAnsi="宋体" w:cs="宋体"/>
          <w:sz w:val="24"/>
        </w:rPr>
        <w:t>成交人无正当理由，拒绝或故意拖延零星项目施工的，采购人将视情节严重每次给予3000-5000元处罚，罚款在履约保证金中扣除，履约保证金全部扣完采购人有权解除合同。</w:t>
      </w:r>
    </w:p>
    <w:p w14:paraId="062B2053">
      <w:pPr>
        <w:spacing w:after="120" w:line="360" w:lineRule="auto"/>
        <w:ind w:firstLine="240" w:firstLineChars="100"/>
        <w:rPr>
          <w:rFonts w:ascii="宋体" w:hAnsi="宋体" w:cs="宋体"/>
          <w:sz w:val="24"/>
        </w:rPr>
      </w:pPr>
    </w:p>
    <w:p w14:paraId="432CC881">
      <w:pPr>
        <w:spacing w:line="360" w:lineRule="auto"/>
        <w:rPr>
          <w:rFonts w:ascii="宋体" w:hAnsi="宋体" w:cs="宋体"/>
          <w:b/>
          <w:bCs/>
          <w:sz w:val="24"/>
        </w:rPr>
      </w:pPr>
      <w:r>
        <w:rPr>
          <w:rFonts w:hint="eastAsia" w:ascii="宋体" w:hAnsi="宋体" w:cs="宋体"/>
          <w:b/>
          <w:bCs/>
          <w:sz w:val="24"/>
        </w:rPr>
        <w:t>八、质保要求</w:t>
      </w:r>
    </w:p>
    <w:p w14:paraId="44A6690B">
      <w:pPr>
        <w:snapToGrid w:val="0"/>
        <w:spacing w:line="360" w:lineRule="auto"/>
        <w:ind w:firstLine="480" w:firstLineChars="200"/>
        <w:rPr>
          <w:rFonts w:ascii="宋体" w:hAnsi="宋体" w:cs="宋体"/>
          <w:sz w:val="24"/>
        </w:rPr>
      </w:pPr>
      <w:r>
        <w:rPr>
          <w:rFonts w:hint="eastAsia" w:ascii="宋体" w:hAnsi="宋体" w:cs="宋体"/>
          <w:sz w:val="24"/>
        </w:rPr>
        <w:t>1、施工符合设计要求，工程质量达到国家规定的验收合格标准，确保一次性验收合格。</w:t>
      </w:r>
    </w:p>
    <w:p w14:paraId="537E24FE">
      <w:pPr>
        <w:snapToGrid w:val="0"/>
        <w:spacing w:line="360" w:lineRule="auto"/>
        <w:ind w:firstLine="480" w:firstLineChars="200"/>
        <w:rPr>
          <w:rFonts w:ascii="宋体" w:hAnsi="宋体" w:cs="宋体"/>
          <w:sz w:val="24"/>
        </w:rPr>
      </w:pPr>
      <w:r>
        <w:rPr>
          <w:rFonts w:hint="eastAsia" w:ascii="宋体" w:hAnsi="宋体" w:cs="宋体"/>
          <w:sz w:val="24"/>
        </w:rPr>
        <w:t>2、供应商中标后必须严格按合同条款、施工图设计（如有）及审定的施工组织设计方案及相关施工规范、技术标准精心组织施工。</w:t>
      </w:r>
    </w:p>
    <w:p w14:paraId="7B6DB2EA">
      <w:pPr>
        <w:snapToGrid w:val="0"/>
        <w:spacing w:line="360" w:lineRule="auto"/>
        <w:ind w:firstLine="435"/>
        <w:jc w:val="left"/>
        <w:rPr>
          <w:rFonts w:ascii="宋体" w:hAnsi="宋体" w:cs="宋体"/>
          <w:sz w:val="24"/>
        </w:rPr>
      </w:pPr>
      <w:r>
        <w:rPr>
          <w:rFonts w:hint="eastAsia" w:ascii="宋体" w:hAnsi="宋体" w:cs="宋体"/>
          <w:sz w:val="24"/>
        </w:rPr>
        <w:t>3、工程质量保修期：</w:t>
      </w:r>
    </w:p>
    <w:p w14:paraId="3ACFC15F">
      <w:pPr>
        <w:snapToGrid w:val="0"/>
        <w:spacing w:line="360" w:lineRule="auto"/>
        <w:ind w:firstLine="736" w:firstLineChars="307"/>
        <w:jc w:val="left"/>
        <w:rPr>
          <w:rFonts w:ascii="宋体" w:hAnsi="宋体" w:cs="宋体"/>
          <w:sz w:val="24"/>
        </w:rPr>
      </w:pPr>
      <w:r>
        <w:rPr>
          <w:rFonts w:hint="eastAsia" w:ascii="宋体" w:hAnsi="宋体" w:cs="宋体"/>
          <w:sz w:val="24"/>
        </w:rPr>
        <w:t>单项金额5000元以下零星维修工程项目保修期为 1 年；其它未约定的工程内容的保修期按《建设工程质量管理条例》的规定。</w:t>
      </w:r>
    </w:p>
    <w:p w14:paraId="0C5A8EAA">
      <w:pPr>
        <w:snapToGrid w:val="0"/>
        <w:spacing w:line="360" w:lineRule="auto"/>
        <w:ind w:firstLine="736" w:firstLineChars="307"/>
        <w:jc w:val="left"/>
        <w:rPr>
          <w:rFonts w:ascii="宋体" w:hAnsi="宋体" w:cs="宋体"/>
          <w:sz w:val="24"/>
        </w:rPr>
      </w:pPr>
      <w:r>
        <w:rPr>
          <w:rFonts w:hint="eastAsia" w:ascii="宋体" w:hAnsi="宋体" w:cs="宋体"/>
          <w:sz w:val="24"/>
        </w:rPr>
        <w:t>建设工程的保修期，自竣工验收合格之日起计算。</w:t>
      </w:r>
    </w:p>
    <w:p w14:paraId="35BC90EC">
      <w:pPr>
        <w:spacing w:after="120" w:line="360" w:lineRule="auto"/>
        <w:ind w:firstLine="240" w:firstLineChars="100"/>
        <w:rPr>
          <w:rFonts w:ascii="宋体" w:hAnsi="宋体" w:cs="宋体"/>
          <w:sz w:val="24"/>
        </w:rPr>
      </w:pPr>
    </w:p>
    <w:p w14:paraId="237A0AA2">
      <w:pPr>
        <w:snapToGrid w:val="0"/>
        <w:spacing w:line="360" w:lineRule="auto"/>
        <w:jc w:val="left"/>
        <w:rPr>
          <w:rFonts w:ascii="宋体" w:hAnsi="宋体" w:cs="宋体"/>
          <w:b/>
          <w:bCs/>
          <w:sz w:val="24"/>
        </w:rPr>
      </w:pPr>
      <w:r>
        <w:rPr>
          <w:rFonts w:hint="eastAsia" w:ascii="宋体" w:hAnsi="宋体" w:cs="宋体"/>
          <w:b/>
          <w:bCs/>
          <w:sz w:val="24"/>
        </w:rPr>
        <w:t>九、合同款支付</w:t>
      </w:r>
    </w:p>
    <w:p w14:paraId="4FC55F16">
      <w:pPr>
        <w:snapToGrid w:val="0"/>
        <w:spacing w:line="360" w:lineRule="auto"/>
        <w:ind w:firstLine="480" w:firstLineChars="200"/>
        <w:jc w:val="left"/>
        <w:rPr>
          <w:rFonts w:ascii="宋体" w:hAnsi="宋体" w:cs="宋体"/>
          <w:sz w:val="24"/>
        </w:rPr>
      </w:pPr>
      <w:r>
        <w:rPr>
          <w:rFonts w:hint="eastAsia" w:ascii="宋体" w:hAnsi="宋体" w:cs="宋体"/>
          <w:sz w:val="24"/>
        </w:rPr>
        <w:t>1、修缮工程结算：按照定额计价法及“A、修缮工程结算方式”计算工程价款（本项工程价款须经发包人委托的审计单位审核），乘以成交折扣并经审计审定后进行结算。</w:t>
      </w:r>
    </w:p>
    <w:p w14:paraId="66BB654D">
      <w:pPr>
        <w:snapToGrid w:val="0"/>
        <w:spacing w:line="360" w:lineRule="auto"/>
        <w:ind w:firstLine="480" w:firstLineChars="200"/>
        <w:jc w:val="left"/>
        <w:rPr>
          <w:rFonts w:ascii="宋体" w:hAnsi="宋体" w:cs="宋体"/>
          <w:sz w:val="24"/>
        </w:rPr>
      </w:pPr>
      <w:r>
        <w:rPr>
          <w:rFonts w:hint="eastAsia" w:ascii="宋体" w:hAnsi="宋体" w:cs="宋体"/>
          <w:sz w:val="24"/>
        </w:rPr>
        <w:t>2、零星维修人工结算（不含税金）：以采购人提供的“零星维修人工报价清单”（详见下表）为基准，乘以成交折扣并经审计审定后进行结算。</w:t>
      </w:r>
    </w:p>
    <w:p w14:paraId="04086312">
      <w:pPr>
        <w:snapToGrid w:val="0"/>
        <w:spacing w:line="360" w:lineRule="auto"/>
        <w:ind w:firstLine="480" w:firstLineChars="200"/>
        <w:jc w:val="left"/>
        <w:rPr>
          <w:rFonts w:ascii="宋体" w:hAnsi="宋体" w:cs="宋体"/>
          <w:sz w:val="24"/>
        </w:rPr>
      </w:pPr>
      <w:r>
        <w:rPr>
          <w:rFonts w:hint="eastAsia" w:ascii="宋体" w:hAnsi="宋体" w:cs="宋体"/>
          <w:sz w:val="24"/>
        </w:rPr>
        <w:t>3、合同签订时，成交人向采购人交纳履约保证金人民币</w:t>
      </w:r>
      <w:r>
        <w:rPr>
          <w:rFonts w:hint="eastAsia" w:ascii="宋体" w:hAnsi="宋体" w:cs="宋体"/>
          <w:sz w:val="24"/>
          <w:highlight w:val="none"/>
        </w:rPr>
        <w:t>叁万伍仟元整</w:t>
      </w:r>
      <w:r>
        <w:rPr>
          <w:rFonts w:hint="eastAsia" w:ascii="宋体" w:hAnsi="宋体" w:cs="宋体"/>
          <w:sz w:val="24"/>
        </w:rPr>
        <w:t>，成交人在整个合同期内须保持履约保证金数额不少于人民币叁万伍仟元整，合同期满一年后退还成交人，不计利息。</w:t>
      </w:r>
    </w:p>
    <w:p w14:paraId="4A97F2C6">
      <w:pPr>
        <w:snapToGrid w:val="0"/>
        <w:spacing w:line="360" w:lineRule="auto"/>
        <w:ind w:firstLine="480" w:firstLineChars="200"/>
        <w:jc w:val="left"/>
        <w:rPr>
          <w:rFonts w:ascii="宋体" w:hAnsi="宋体" w:cs="宋体"/>
          <w:sz w:val="24"/>
        </w:rPr>
      </w:pPr>
      <w:r>
        <w:rPr>
          <w:rFonts w:hint="eastAsia" w:ascii="宋体" w:hAnsi="宋体" w:cs="宋体"/>
          <w:sz w:val="24"/>
        </w:rPr>
        <w:t>工程款的支付情况如下：</w:t>
      </w:r>
    </w:p>
    <w:p w14:paraId="439A6823">
      <w:pPr>
        <w:snapToGrid w:val="0"/>
        <w:spacing w:line="360" w:lineRule="auto"/>
        <w:ind w:firstLine="480" w:firstLineChars="200"/>
        <w:jc w:val="left"/>
        <w:rPr>
          <w:rFonts w:ascii="宋体" w:hAnsi="宋体" w:cs="宋体"/>
          <w:sz w:val="24"/>
        </w:rPr>
      </w:pPr>
      <w:r>
        <w:rPr>
          <w:rFonts w:hint="eastAsia" w:ascii="宋体" w:hAnsi="宋体" w:cs="宋体"/>
          <w:sz w:val="24"/>
        </w:rPr>
        <w:t>（1）审计结束后一次性付清。</w:t>
      </w:r>
    </w:p>
    <w:p w14:paraId="7646F985">
      <w:pPr>
        <w:snapToGrid w:val="0"/>
        <w:spacing w:line="360" w:lineRule="auto"/>
        <w:ind w:firstLine="480" w:firstLineChars="200"/>
        <w:jc w:val="left"/>
        <w:rPr>
          <w:rFonts w:ascii="宋体" w:hAnsi="宋体" w:cs="宋体"/>
          <w:sz w:val="24"/>
        </w:rPr>
      </w:pPr>
      <w:r>
        <w:rPr>
          <w:rFonts w:hint="eastAsia" w:ascii="宋体" w:hAnsi="宋体" w:cs="宋体"/>
          <w:sz w:val="24"/>
        </w:rPr>
        <w:t>（2）以上支付款在规定时间内均不计利息。</w:t>
      </w:r>
    </w:p>
    <w:p w14:paraId="6A0C7686">
      <w:pPr>
        <w:snapToGrid w:val="0"/>
        <w:spacing w:line="360" w:lineRule="auto"/>
        <w:ind w:firstLine="480" w:firstLineChars="200"/>
        <w:jc w:val="left"/>
        <w:rPr>
          <w:rFonts w:ascii="宋体" w:hAnsi="宋体" w:cs="宋体"/>
          <w:sz w:val="24"/>
        </w:rPr>
      </w:pPr>
      <w:r>
        <w:rPr>
          <w:rFonts w:hint="eastAsia" w:ascii="宋体" w:hAnsi="宋体" w:cs="宋体"/>
          <w:sz w:val="24"/>
        </w:rPr>
        <w:t>（3）施工水、电费按结算价的7‰在结算审计时扣除。</w:t>
      </w:r>
    </w:p>
    <w:p w14:paraId="7D38F12C">
      <w:pPr>
        <w:snapToGrid w:val="0"/>
        <w:spacing w:line="360" w:lineRule="auto"/>
        <w:ind w:firstLine="480" w:firstLineChars="200"/>
        <w:jc w:val="left"/>
        <w:rPr>
          <w:rFonts w:ascii="宋体" w:hAnsi="宋体" w:cs="宋体"/>
          <w:sz w:val="24"/>
        </w:rPr>
      </w:pPr>
      <w:r>
        <w:rPr>
          <w:rFonts w:hint="eastAsia" w:ascii="宋体" w:hAnsi="宋体" w:cs="宋体"/>
          <w:sz w:val="24"/>
        </w:rPr>
        <w:t>（4）工程竣工后，采购人委托审计单位对工程结算款进行审计。并按审定的价格进行结算。工程结算第三方审计费按照相关规定执行。</w:t>
      </w:r>
    </w:p>
    <w:p w14:paraId="25FC80CC">
      <w:pPr>
        <w:widowControl/>
        <w:spacing w:line="360" w:lineRule="auto"/>
        <w:ind w:firstLine="480" w:firstLineChars="200"/>
        <w:jc w:val="left"/>
        <w:rPr>
          <w:rFonts w:ascii="宋体" w:hAnsi="宋体" w:cs="宋体"/>
          <w:sz w:val="24"/>
        </w:rPr>
      </w:pPr>
      <w:r>
        <w:rPr>
          <w:rFonts w:hint="eastAsia" w:ascii="宋体" w:hAnsi="宋体" w:cs="宋体"/>
          <w:sz w:val="24"/>
        </w:rPr>
        <w:t>4、工程结算审核追加服务费：按照《浙江省建设工程造价咨询服务基准收费标准》（浙价服[2009] 84号文）规定的“超过5%以外的核减额、核增额的5%”在完成结算审核后由承包人支付。</w:t>
      </w:r>
    </w:p>
    <w:p w14:paraId="3EBBC36F">
      <w:pPr>
        <w:rPr>
          <w:rFonts w:ascii="宋体" w:hAnsi="宋体" w:cs="宋体"/>
          <w:sz w:val="24"/>
        </w:rPr>
      </w:pPr>
      <w:r>
        <w:rPr>
          <w:rFonts w:hint="eastAsia" w:ascii="宋体" w:hAnsi="宋体" w:cs="宋体"/>
          <w:sz w:val="24"/>
        </w:rPr>
        <w:br w:type="page"/>
      </w:r>
    </w:p>
    <w:p w14:paraId="382BDFF0">
      <w:pPr>
        <w:widowControl/>
        <w:spacing w:line="360" w:lineRule="auto"/>
        <w:jc w:val="left"/>
        <w:rPr>
          <w:rFonts w:ascii="宋体" w:hAnsi="宋体" w:cs="宋体"/>
          <w:b/>
          <w:bCs/>
          <w:sz w:val="24"/>
        </w:rPr>
      </w:pPr>
      <w:r>
        <w:rPr>
          <w:rFonts w:hint="eastAsia" w:ascii="宋体" w:hAnsi="宋体" w:cs="宋体"/>
          <w:b/>
          <w:bCs/>
          <w:sz w:val="24"/>
        </w:rPr>
        <w:t>附件：</w:t>
      </w:r>
    </w:p>
    <w:tbl>
      <w:tblPr>
        <w:tblStyle w:val="62"/>
        <w:tblW w:w="9840" w:type="dxa"/>
        <w:tblInd w:w="93" w:type="dxa"/>
        <w:tblLayout w:type="autofit"/>
        <w:tblCellMar>
          <w:top w:w="0" w:type="dxa"/>
          <w:left w:w="108" w:type="dxa"/>
          <w:bottom w:w="0" w:type="dxa"/>
          <w:right w:w="108" w:type="dxa"/>
        </w:tblCellMar>
      </w:tblPr>
      <w:tblGrid>
        <w:gridCol w:w="1080"/>
        <w:gridCol w:w="4905"/>
        <w:gridCol w:w="3855"/>
      </w:tblGrid>
      <w:tr w14:paraId="4065AB3F">
        <w:tblPrEx>
          <w:tblCellMar>
            <w:top w:w="0" w:type="dxa"/>
            <w:left w:w="108" w:type="dxa"/>
            <w:bottom w:w="0" w:type="dxa"/>
            <w:right w:w="108" w:type="dxa"/>
          </w:tblCellMar>
        </w:tblPrEx>
        <w:trPr>
          <w:trHeight w:val="270" w:hRule="atLeast"/>
        </w:trPr>
        <w:tc>
          <w:tcPr>
            <w:tcW w:w="9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6CED">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零星维修人工报价清单</w:t>
            </w:r>
          </w:p>
        </w:tc>
      </w:tr>
      <w:tr w14:paraId="59266B6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9440">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A75C">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零星维修项目</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5367">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单价</w:t>
            </w:r>
          </w:p>
        </w:tc>
      </w:tr>
      <w:tr w14:paraId="08CFC699">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6A70">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一</w:t>
            </w:r>
          </w:p>
        </w:tc>
        <w:tc>
          <w:tcPr>
            <w:tcW w:w="8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E879A">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零星水电维修</w:t>
            </w:r>
          </w:p>
        </w:tc>
      </w:tr>
      <w:tr w14:paraId="70537E5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A82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126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更换、修复换马桶盖</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B7E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15元/套</w:t>
            </w:r>
          </w:p>
        </w:tc>
      </w:tr>
      <w:tr w14:paraId="63C743D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C7C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34A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换壁挂式小便器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FD4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80元/套</w:t>
            </w:r>
          </w:p>
        </w:tc>
      </w:tr>
      <w:tr w14:paraId="0E08252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9E3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617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换拖把池</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AA1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50元/套</w:t>
            </w:r>
          </w:p>
        </w:tc>
      </w:tr>
      <w:tr w14:paraId="2E7E1C1B">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FFC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472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换台下/台上盆</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37B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70元/套</w:t>
            </w:r>
          </w:p>
        </w:tc>
      </w:tr>
      <w:tr w14:paraId="1EB1518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7D4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D95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换不锈钢/塑料排水栓（含金属或塑料软管）</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588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24元/套</w:t>
            </w:r>
          </w:p>
        </w:tc>
      </w:tr>
      <w:tr w14:paraId="27C6C2C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776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4BE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修换冲水阀（含自闭阀）</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540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40元/只</w:t>
            </w:r>
          </w:p>
        </w:tc>
      </w:tr>
      <w:tr w14:paraId="0E150DF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BFD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5D6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修换三角阀</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1AF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25元/只</w:t>
            </w:r>
          </w:p>
        </w:tc>
      </w:tr>
      <w:tr w14:paraId="0B15F7E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AAE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C39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换金属软管</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8DD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12元/根</w:t>
            </w:r>
          </w:p>
        </w:tc>
      </w:tr>
      <w:tr w14:paraId="6E98CAD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1DC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D27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修换水箱内配件</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CD8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20元/只</w:t>
            </w:r>
          </w:p>
        </w:tc>
      </w:tr>
      <w:tr w14:paraId="749CDE6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5C5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094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修换水龙头</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03C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20元/只</w:t>
            </w:r>
          </w:p>
        </w:tc>
      </w:tr>
      <w:tr w14:paraId="25D7AA2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DC9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E42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换感应龙头</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E11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25元/只</w:t>
            </w:r>
          </w:p>
        </w:tc>
      </w:tr>
      <w:tr w14:paraId="446C3C4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54E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B96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换地漏（DN50及以内，含土建修复）</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DBB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50元/只</w:t>
            </w:r>
          </w:p>
        </w:tc>
      </w:tr>
      <w:tr w14:paraId="673BF7B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5D7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D20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换疏散指示灯、双头应急照明灯</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690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25元/只</w:t>
            </w:r>
          </w:p>
        </w:tc>
      </w:tr>
      <w:tr w14:paraId="7BC9C3E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D31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A0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更换零星网络模块、插座</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BE6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30元/次</w:t>
            </w:r>
          </w:p>
        </w:tc>
      </w:tr>
      <w:tr w14:paraId="5F2E05C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CFD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75E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换压力表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BFB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15元/只</w:t>
            </w:r>
          </w:p>
        </w:tc>
      </w:tr>
      <w:tr w14:paraId="4BD4355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545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39B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换单相小型断路器、继电器、接触器、时控器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EDB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20元/只</w:t>
            </w:r>
          </w:p>
        </w:tc>
      </w:tr>
      <w:tr w14:paraId="5B0A8E8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3CA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C00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换三相小型断路器、继电器、接触器、时控器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86B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25元/只</w:t>
            </w:r>
          </w:p>
        </w:tc>
      </w:tr>
      <w:tr w14:paraId="7A2F481B">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E91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9DD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换整套格栅灯、平板灯、吸顶灯（限吊顶需新开洞或者切割处理，灯具才能安装进的）</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A92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100元/套</w:t>
            </w:r>
          </w:p>
        </w:tc>
      </w:tr>
      <w:tr w14:paraId="0DD47EEF">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3BC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8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换蹲式大便器（瓷砖修复及瓷砖相应的土建修复另算）</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E7F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150元/套</w:t>
            </w:r>
          </w:p>
        </w:tc>
      </w:tr>
      <w:tr w14:paraId="6FC8C0B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666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B21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小便池、马桶拆装</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C75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90元/套</w:t>
            </w:r>
          </w:p>
        </w:tc>
      </w:tr>
      <w:tr w14:paraId="1D40699F">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BA2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9FF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疏通小便池、马桶</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94A0">
            <w:pPr>
              <w:widowControl/>
              <w:jc w:val="center"/>
              <w:textAlignment w:val="center"/>
              <w:rPr>
                <w:rFonts w:ascii="宋体" w:hAnsi="宋体" w:cs="宋体"/>
                <w:color w:val="000000"/>
                <w:szCs w:val="21"/>
              </w:rPr>
            </w:pPr>
            <w:r>
              <w:rPr>
                <w:rFonts w:ascii="宋体" w:hAnsi="宋体" w:cs="宋体"/>
                <w:color w:val="000000"/>
                <w:kern w:val="0"/>
                <w:szCs w:val="21"/>
                <w:lang w:bidi="ar"/>
              </w:rPr>
              <w:t>30</w:t>
            </w:r>
            <w:r>
              <w:rPr>
                <w:rFonts w:hint="eastAsia" w:ascii="宋体" w:hAnsi="宋体" w:cs="宋体"/>
                <w:color w:val="000000"/>
                <w:kern w:val="0"/>
                <w:szCs w:val="21"/>
                <w:lang w:bidi="ar"/>
              </w:rPr>
              <w:t>元/次</w:t>
            </w:r>
          </w:p>
        </w:tc>
      </w:tr>
      <w:tr w14:paraId="4EDD61A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084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22</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058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疏通地漏、下水道等</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ECA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25</w:t>
            </w:r>
            <w:r>
              <w:rPr>
                <w:rFonts w:hint="eastAsia" w:ascii="宋体" w:hAnsi="宋体" w:cs="宋体"/>
                <w:color w:val="000000"/>
                <w:kern w:val="0"/>
                <w:sz w:val="20"/>
                <w:szCs w:val="20"/>
                <w:lang w:bidi="ar"/>
              </w:rPr>
              <w:t>元/次</w:t>
            </w:r>
          </w:p>
        </w:tc>
      </w:tr>
      <w:tr w14:paraId="3958C96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700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3FE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更换灯具、换气扇</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D8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30元/次</w:t>
            </w:r>
          </w:p>
        </w:tc>
      </w:tr>
      <w:tr w14:paraId="2BA336FA">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5592">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二</w:t>
            </w:r>
          </w:p>
        </w:tc>
        <w:tc>
          <w:tcPr>
            <w:tcW w:w="8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562C0">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零星土建维修</w:t>
            </w:r>
          </w:p>
        </w:tc>
      </w:tr>
      <w:tr w14:paraId="5C34C93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F0E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2B4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换闭门器、顺位器、门吸</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925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30元/次</w:t>
            </w:r>
          </w:p>
        </w:tc>
      </w:tr>
      <w:tr w14:paraId="5F82425B">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064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7AA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柜门修理（含柜门锁、合页、铰链的修理及更换）</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FD4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30元/次</w:t>
            </w:r>
          </w:p>
        </w:tc>
      </w:tr>
      <w:tr w14:paraId="6917D81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67C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F92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抽屉修理（含抽屉锁、轨道的修理及更换）</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380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30元/次</w:t>
            </w:r>
          </w:p>
        </w:tc>
      </w:tr>
      <w:tr w14:paraId="6AAB1EA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1C7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698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修换厕所隔断门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643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30元/次</w:t>
            </w:r>
          </w:p>
        </w:tc>
      </w:tr>
      <w:tr w14:paraId="2E97F880">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41C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C9F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修换厕所隔断配件（锁扣、拉手、挂钩、角码、支脚、合页）</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1F5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30元/次</w:t>
            </w:r>
          </w:p>
        </w:tc>
      </w:tr>
      <w:tr w14:paraId="6E98362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A1F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4BE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修换窗帘（含轨道修换）</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B8F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30元/次</w:t>
            </w:r>
          </w:p>
        </w:tc>
      </w:tr>
      <w:tr w14:paraId="7CC2F92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6D9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E75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零星吊顶矿棉板、硅钙板更换</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65B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20元/块</w:t>
            </w:r>
          </w:p>
        </w:tc>
      </w:tr>
      <w:tr w14:paraId="597C324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884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0BC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室内零星墙地砖拆除及更换（含主材）</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D8D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120元/平方</w:t>
            </w:r>
          </w:p>
        </w:tc>
      </w:tr>
      <w:tr w14:paraId="19E5E6B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BA0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AA2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零星道板砖更换（含主材）</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F46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70元/平方</w:t>
            </w:r>
          </w:p>
        </w:tc>
      </w:tr>
      <w:tr w14:paraId="1E9C5A3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330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14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门锁（材料需与现场品牌一致）拆装、更换</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7D4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30元/次</w:t>
            </w:r>
          </w:p>
        </w:tc>
      </w:tr>
      <w:tr w14:paraId="50177D7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4AE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025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移门轨道拆装更换、修复</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F69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30元/次</w:t>
            </w:r>
          </w:p>
        </w:tc>
      </w:tr>
      <w:tr w14:paraId="7E48FF3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AF9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5C6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大门修复（所有类型的门）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3AD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40元/次</w:t>
            </w:r>
          </w:p>
        </w:tc>
      </w:tr>
      <w:tr w14:paraId="333840E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001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A05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加厚玻璃磨砂膜及粘贴</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16A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50元/平方</w:t>
            </w:r>
          </w:p>
        </w:tc>
      </w:tr>
      <w:tr w14:paraId="37168C2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8BD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129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修复电脑键盘托、抽屉轨道</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0B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30元/次</w:t>
            </w:r>
          </w:p>
        </w:tc>
      </w:tr>
      <w:tr w14:paraId="6592A6C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2D4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557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修复所有凳子、椅子</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61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30元/次</w:t>
            </w:r>
          </w:p>
        </w:tc>
      </w:tr>
      <w:tr w14:paraId="4A86092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179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069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修复窗户</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77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30元/次</w:t>
            </w:r>
          </w:p>
        </w:tc>
      </w:tr>
      <w:tr w14:paraId="03D31399">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DE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0CF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挂横幅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B0B2">
            <w:pPr>
              <w:widowControl/>
              <w:jc w:val="center"/>
              <w:textAlignment w:val="center"/>
              <w:rPr>
                <w:rFonts w:ascii="宋体" w:hAnsi="宋体" w:cs="宋体"/>
                <w:color w:val="000000"/>
                <w:sz w:val="22"/>
                <w:szCs w:val="22"/>
              </w:rPr>
            </w:pPr>
            <w:r>
              <w:rPr>
                <w:rFonts w:hint="eastAsia" w:ascii="宋体" w:hAnsi="宋体" w:cs="宋体"/>
                <w:color w:val="000000"/>
                <w:kern w:val="0"/>
                <w:sz w:val="20"/>
                <w:szCs w:val="20"/>
                <w:lang w:bidi="ar"/>
              </w:rPr>
              <w:t>30元/次</w:t>
            </w:r>
          </w:p>
        </w:tc>
      </w:tr>
    </w:tbl>
    <w:p w14:paraId="23425EEF">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40" w:name="_Toc184313289"/>
      <w:bookmarkEnd w:id="40"/>
      <w:bookmarkStart w:id="41" w:name="_Toc184312082"/>
      <w:bookmarkEnd w:id="41"/>
      <w:bookmarkStart w:id="42" w:name="_Toc184310304"/>
      <w:bookmarkEnd w:id="42"/>
      <w:bookmarkStart w:id="43" w:name="_Toc184308038"/>
      <w:bookmarkEnd w:id="43"/>
      <w:bookmarkStart w:id="44" w:name="_Toc184310308"/>
      <w:bookmarkEnd w:id="44"/>
      <w:bookmarkStart w:id="45" w:name="_Toc184308064"/>
      <w:bookmarkEnd w:id="45"/>
      <w:bookmarkStart w:id="46" w:name="_Toc184314436"/>
      <w:bookmarkEnd w:id="46"/>
      <w:bookmarkStart w:id="47" w:name="_Toc184313251"/>
      <w:bookmarkEnd w:id="47"/>
      <w:bookmarkStart w:id="48" w:name="_Toc184312091"/>
      <w:bookmarkEnd w:id="48"/>
      <w:bookmarkStart w:id="49" w:name="_Toc184313299"/>
      <w:bookmarkEnd w:id="49"/>
      <w:bookmarkStart w:id="50" w:name="_Toc184308052"/>
      <w:bookmarkEnd w:id="50"/>
      <w:bookmarkStart w:id="51" w:name="_Toc184313273"/>
      <w:bookmarkEnd w:id="51"/>
      <w:bookmarkStart w:id="52" w:name="_Toc184308073"/>
      <w:bookmarkEnd w:id="52"/>
      <w:bookmarkStart w:id="53" w:name="_Toc184312092"/>
      <w:bookmarkEnd w:id="53"/>
      <w:bookmarkStart w:id="54" w:name="_Toc184314427"/>
      <w:bookmarkEnd w:id="54"/>
      <w:bookmarkStart w:id="55" w:name="_Toc184313268"/>
      <w:bookmarkEnd w:id="55"/>
      <w:bookmarkStart w:id="56" w:name="_Toc184312093"/>
      <w:bookmarkEnd w:id="56"/>
      <w:bookmarkStart w:id="57" w:name="_Toc184310295"/>
      <w:bookmarkEnd w:id="57"/>
      <w:bookmarkStart w:id="58" w:name="_Toc184310306"/>
      <w:bookmarkEnd w:id="58"/>
      <w:bookmarkStart w:id="59" w:name="_Toc184313297"/>
      <w:bookmarkEnd w:id="59"/>
      <w:bookmarkStart w:id="60" w:name="_Toc184312068"/>
      <w:bookmarkEnd w:id="60"/>
      <w:bookmarkStart w:id="61" w:name="_Toc184313306"/>
      <w:bookmarkEnd w:id="61"/>
      <w:bookmarkStart w:id="62" w:name="_Toc184312080"/>
      <w:bookmarkEnd w:id="62"/>
      <w:bookmarkStart w:id="63" w:name="_Toc184314463"/>
      <w:bookmarkEnd w:id="63"/>
      <w:bookmarkStart w:id="64" w:name="_Toc184313253"/>
      <w:bookmarkEnd w:id="64"/>
      <w:bookmarkStart w:id="65" w:name="_Toc184308075"/>
      <w:bookmarkEnd w:id="65"/>
      <w:bookmarkStart w:id="66" w:name="_Toc184313277"/>
      <w:bookmarkEnd w:id="66"/>
      <w:bookmarkStart w:id="67" w:name="_Toc184310284"/>
      <w:bookmarkEnd w:id="67"/>
      <w:bookmarkStart w:id="68" w:name="_Toc184308066"/>
      <w:bookmarkEnd w:id="68"/>
      <w:bookmarkStart w:id="69" w:name="_Toc184313305"/>
      <w:bookmarkEnd w:id="69"/>
      <w:bookmarkStart w:id="70" w:name="_Toc184312131"/>
      <w:bookmarkEnd w:id="70"/>
      <w:bookmarkStart w:id="71" w:name="_Toc184314472"/>
      <w:bookmarkEnd w:id="71"/>
      <w:bookmarkStart w:id="72" w:name="_Toc184310292"/>
      <w:bookmarkEnd w:id="72"/>
      <w:bookmarkStart w:id="73" w:name="_Toc184314421"/>
      <w:bookmarkEnd w:id="73"/>
      <w:bookmarkStart w:id="74" w:name="_Toc184312128"/>
      <w:bookmarkEnd w:id="74"/>
      <w:bookmarkStart w:id="75" w:name="_Toc184310326"/>
      <w:bookmarkEnd w:id="75"/>
      <w:bookmarkStart w:id="76" w:name="_Toc184314482"/>
      <w:bookmarkEnd w:id="76"/>
      <w:bookmarkStart w:id="77" w:name="_Toc184314480"/>
      <w:bookmarkEnd w:id="77"/>
      <w:bookmarkStart w:id="78" w:name="_Toc184308102"/>
      <w:bookmarkEnd w:id="78"/>
      <w:bookmarkStart w:id="79" w:name="_Toc184314439"/>
      <w:bookmarkEnd w:id="79"/>
      <w:bookmarkStart w:id="80" w:name="_Toc184308057"/>
      <w:bookmarkEnd w:id="80"/>
      <w:bookmarkStart w:id="81" w:name="_Toc184312129"/>
      <w:bookmarkEnd w:id="81"/>
      <w:bookmarkStart w:id="82" w:name="_Toc184312098"/>
      <w:bookmarkEnd w:id="82"/>
      <w:bookmarkStart w:id="83" w:name="_Toc184313279"/>
      <w:bookmarkEnd w:id="83"/>
      <w:bookmarkStart w:id="84" w:name="_Toc184313256"/>
      <w:bookmarkEnd w:id="84"/>
      <w:bookmarkStart w:id="85" w:name="_Toc184313243"/>
      <w:bookmarkEnd w:id="85"/>
      <w:bookmarkStart w:id="86" w:name="_Toc184310328"/>
      <w:bookmarkEnd w:id="86"/>
      <w:bookmarkStart w:id="87" w:name="_Toc184313309"/>
      <w:bookmarkEnd w:id="87"/>
      <w:bookmarkStart w:id="88" w:name="_Toc184314454"/>
      <w:bookmarkEnd w:id="88"/>
      <w:bookmarkStart w:id="89" w:name="_Toc184313255"/>
      <w:bookmarkEnd w:id="89"/>
      <w:bookmarkStart w:id="90" w:name="_Toc184313302"/>
      <w:bookmarkEnd w:id="90"/>
      <w:bookmarkStart w:id="91" w:name="_Toc184310311"/>
      <w:bookmarkEnd w:id="91"/>
      <w:bookmarkStart w:id="92" w:name="_Toc184308068"/>
      <w:bookmarkEnd w:id="92"/>
      <w:bookmarkStart w:id="93" w:name="_Toc184314462"/>
      <w:bookmarkEnd w:id="93"/>
      <w:bookmarkStart w:id="94" w:name="_Toc184313295"/>
      <w:bookmarkEnd w:id="94"/>
      <w:bookmarkStart w:id="95" w:name="_Toc184308071"/>
      <w:bookmarkEnd w:id="95"/>
      <w:bookmarkStart w:id="96" w:name="_Toc184308101"/>
      <w:bookmarkEnd w:id="96"/>
      <w:bookmarkStart w:id="97" w:name="_Toc184310298"/>
      <w:bookmarkEnd w:id="97"/>
      <w:bookmarkStart w:id="98" w:name="_Toc184310287"/>
      <w:bookmarkEnd w:id="98"/>
      <w:bookmarkStart w:id="99" w:name="_Toc184312067"/>
      <w:bookmarkEnd w:id="99"/>
      <w:bookmarkStart w:id="100" w:name="_Toc184314450"/>
      <w:bookmarkEnd w:id="100"/>
      <w:bookmarkStart w:id="101" w:name="_Toc184314441"/>
      <w:bookmarkEnd w:id="101"/>
      <w:bookmarkStart w:id="102" w:name="_Toc184312117"/>
      <w:bookmarkEnd w:id="102"/>
      <w:bookmarkStart w:id="103" w:name="_Toc184310314"/>
      <w:bookmarkEnd w:id="103"/>
      <w:bookmarkStart w:id="104" w:name="_Toc184310291"/>
      <w:bookmarkEnd w:id="104"/>
      <w:bookmarkStart w:id="105" w:name="_Toc184314413"/>
      <w:bookmarkEnd w:id="105"/>
      <w:bookmarkStart w:id="106" w:name="_Toc184310303"/>
      <w:bookmarkEnd w:id="106"/>
      <w:bookmarkStart w:id="107" w:name="_Toc184313286"/>
      <w:bookmarkEnd w:id="107"/>
      <w:bookmarkStart w:id="108" w:name="_Toc184308049"/>
      <w:bookmarkEnd w:id="108"/>
      <w:bookmarkStart w:id="109" w:name="_Toc184312139"/>
      <w:bookmarkEnd w:id="109"/>
      <w:bookmarkStart w:id="110" w:name="_Toc184310313"/>
      <w:bookmarkEnd w:id="110"/>
      <w:bookmarkStart w:id="111" w:name="_Toc184308105"/>
      <w:bookmarkEnd w:id="111"/>
      <w:bookmarkStart w:id="112" w:name="_Toc184308041"/>
      <w:bookmarkEnd w:id="112"/>
      <w:bookmarkStart w:id="113" w:name="_Toc184313263"/>
      <w:bookmarkEnd w:id="113"/>
      <w:bookmarkStart w:id="114" w:name="_Toc184310290"/>
      <w:bookmarkEnd w:id="114"/>
      <w:bookmarkStart w:id="115" w:name="_Toc184308044"/>
      <w:bookmarkEnd w:id="115"/>
      <w:bookmarkStart w:id="116" w:name="_Toc184313303"/>
      <w:bookmarkEnd w:id="116"/>
      <w:bookmarkStart w:id="117" w:name="_Toc184310299"/>
      <w:bookmarkEnd w:id="117"/>
      <w:bookmarkStart w:id="118" w:name="_Toc184314432"/>
      <w:bookmarkEnd w:id="118"/>
      <w:bookmarkStart w:id="119" w:name="_Toc184314464"/>
      <w:bookmarkEnd w:id="119"/>
      <w:bookmarkStart w:id="120" w:name="_Toc184310275"/>
      <w:bookmarkEnd w:id="120"/>
      <w:bookmarkStart w:id="121" w:name="_Toc184313296"/>
      <w:bookmarkEnd w:id="121"/>
      <w:bookmarkStart w:id="122" w:name="_Toc184313287"/>
      <w:bookmarkEnd w:id="122"/>
      <w:bookmarkStart w:id="123" w:name="_Toc184308040"/>
      <w:bookmarkEnd w:id="123"/>
      <w:bookmarkStart w:id="124" w:name="_Toc184314411"/>
      <w:bookmarkEnd w:id="124"/>
      <w:bookmarkStart w:id="125" w:name="_Toc184310331"/>
      <w:bookmarkEnd w:id="125"/>
      <w:bookmarkStart w:id="126" w:name="_Toc184314429"/>
      <w:bookmarkEnd w:id="126"/>
      <w:bookmarkStart w:id="127" w:name="_Toc184312115"/>
      <w:bookmarkEnd w:id="127"/>
      <w:bookmarkStart w:id="128" w:name="_Toc184308051"/>
      <w:bookmarkEnd w:id="128"/>
      <w:bookmarkStart w:id="129" w:name="_Toc184312135"/>
      <w:bookmarkEnd w:id="129"/>
      <w:bookmarkStart w:id="130" w:name="_Toc184314417"/>
      <w:bookmarkEnd w:id="130"/>
      <w:bookmarkStart w:id="131" w:name="_Toc184314473"/>
      <w:bookmarkEnd w:id="131"/>
      <w:bookmarkStart w:id="132" w:name="_Toc184308093"/>
      <w:bookmarkEnd w:id="132"/>
      <w:bookmarkStart w:id="133" w:name="_Toc184308082"/>
      <w:bookmarkEnd w:id="133"/>
      <w:bookmarkStart w:id="134" w:name="_Toc184312110"/>
      <w:bookmarkEnd w:id="134"/>
      <w:bookmarkStart w:id="135" w:name="_Toc184310340"/>
      <w:bookmarkEnd w:id="135"/>
      <w:bookmarkStart w:id="136" w:name="_Toc184312120"/>
      <w:bookmarkEnd w:id="136"/>
      <w:bookmarkStart w:id="137" w:name="_Toc184312084"/>
      <w:bookmarkEnd w:id="137"/>
      <w:bookmarkStart w:id="138" w:name="_Toc184313245"/>
      <w:bookmarkEnd w:id="138"/>
      <w:bookmarkStart w:id="139" w:name="_Toc184314434"/>
      <w:bookmarkEnd w:id="139"/>
      <w:bookmarkStart w:id="140" w:name="_Toc184312069"/>
      <w:bookmarkEnd w:id="140"/>
      <w:bookmarkStart w:id="141" w:name="_Toc184310297"/>
      <w:bookmarkEnd w:id="141"/>
      <w:bookmarkStart w:id="142" w:name="_Toc184313310"/>
      <w:bookmarkEnd w:id="142"/>
      <w:bookmarkStart w:id="143" w:name="_Toc184313292"/>
      <w:bookmarkEnd w:id="143"/>
      <w:bookmarkStart w:id="144" w:name="_Toc184314447"/>
      <w:bookmarkEnd w:id="144"/>
      <w:bookmarkStart w:id="145" w:name="_Toc184310283"/>
      <w:bookmarkEnd w:id="145"/>
      <w:bookmarkStart w:id="146" w:name="_Toc184312133"/>
      <w:bookmarkEnd w:id="146"/>
      <w:bookmarkStart w:id="147" w:name="_Toc184308058"/>
      <w:bookmarkEnd w:id="147"/>
      <w:bookmarkStart w:id="148" w:name="_Toc184313291"/>
      <w:bookmarkEnd w:id="148"/>
      <w:bookmarkStart w:id="149" w:name="_Toc184312097"/>
      <w:bookmarkEnd w:id="149"/>
      <w:bookmarkStart w:id="150" w:name="_Toc184314430"/>
      <w:bookmarkEnd w:id="150"/>
      <w:bookmarkStart w:id="151" w:name="_Toc184310323"/>
      <w:bookmarkEnd w:id="151"/>
      <w:bookmarkStart w:id="152" w:name="_Toc184313271"/>
      <w:bookmarkEnd w:id="152"/>
      <w:bookmarkStart w:id="153" w:name="_Toc184314465"/>
      <w:bookmarkEnd w:id="153"/>
      <w:bookmarkStart w:id="154" w:name="_Toc184310286"/>
      <w:bookmarkEnd w:id="154"/>
      <w:bookmarkStart w:id="155" w:name="_Toc184314478"/>
      <w:bookmarkEnd w:id="155"/>
      <w:bookmarkStart w:id="156" w:name="_Toc184308036"/>
      <w:bookmarkEnd w:id="156"/>
      <w:bookmarkStart w:id="157" w:name="_Toc184310307"/>
      <w:bookmarkEnd w:id="157"/>
      <w:bookmarkStart w:id="158" w:name="_Toc184314444"/>
      <w:bookmarkEnd w:id="158"/>
      <w:bookmarkStart w:id="159" w:name="_Toc184313285"/>
      <w:bookmarkEnd w:id="159"/>
      <w:bookmarkStart w:id="160" w:name="_Toc184314446"/>
      <w:bookmarkEnd w:id="160"/>
      <w:bookmarkStart w:id="161" w:name="_Toc184312106"/>
      <w:bookmarkEnd w:id="161"/>
      <w:bookmarkStart w:id="162" w:name="_Toc184312127"/>
      <w:bookmarkEnd w:id="162"/>
      <w:bookmarkStart w:id="163" w:name="_Toc184310338"/>
      <w:bookmarkEnd w:id="163"/>
      <w:bookmarkStart w:id="164" w:name="_Toc184313248"/>
      <w:bookmarkEnd w:id="164"/>
      <w:bookmarkStart w:id="165" w:name="_Toc184313301"/>
      <w:bookmarkEnd w:id="165"/>
      <w:bookmarkStart w:id="166" w:name="_Toc184308074"/>
      <w:bookmarkEnd w:id="166"/>
      <w:bookmarkStart w:id="167" w:name="_Toc184310344"/>
      <w:bookmarkEnd w:id="167"/>
      <w:bookmarkStart w:id="168" w:name="_Toc184310333"/>
      <w:bookmarkEnd w:id="168"/>
      <w:bookmarkStart w:id="169" w:name="_Toc184310319"/>
      <w:bookmarkEnd w:id="169"/>
      <w:bookmarkStart w:id="170" w:name="_Toc184308060"/>
      <w:bookmarkEnd w:id="170"/>
      <w:bookmarkStart w:id="171" w:name="_Toc184312125"/>
      <w:bookmarkEnd w:id="171"/>
      <w:bookmarkStart w:id="172" w:name="_Toc184308063"/>
      <w:bookmarkEnd w:id="172"/>
      <w:bookmarkStart w:id="173" w:name="_Toc184314419"/>
      <w:bookmarkEnd w:id="173"/>
      <w:bookmarkStart w:id="174" w:name="_Toc184308077"/>
      <w:bookmarkEnd w:id="174"/>
      <w:bookmarkStart w:id="175" w:name="_Toc184312124"/>
      <w:bookmarkEnd w:id="175"/>
      <w:bookmarkStart w:id="176" w:name="_Toc184313290"/>
      <w:bookmarkEnd w:id="176"/>
      <w:bookmarkStart w:id="177" w:name="_Toc184310321"/>
      <w:bookmarkEnd w:id="177"/>
      <w:bookmarkStart w:id="178" w:name="_Toc184313264"/>
      <w:bookmarkEnd w:id="178"/>
      <w:bookmarkStart w:id="179" w:name="_Toc184308039"/>
      <w:bookmarkEnd w:id="179"/>
      <w:bookmarkStart w:id="180" w:name="_Toc184310336"/>
      <w:bookmarkEnd w:id="180"/>
      <w:bookmarkStart w:id="181" w:name="_Toc184308056"/>
      <w:bookmarkEnd w:id="181"/>
      <w:bookmarkStart w:id="182" w:name="_Toc184312078"/>
      <w:bookmarkEnd w:id="182"/>
      <w:bookmarkStart w:id="183" w:name="_Toc184308070"/>
      <w:bookmarkEnd w:id="183"/>
      <w:bookmarkStart w:id="184" w:name="_Toc184314461"/>
      <w:bookmarkEnd w:id="184"/>
      <w:bookmarkStart w:id="185" w:name="_Toc184313238"/>
      <w:bookmarkEnd w:id="185"/>
      <w:bookmarkStart w:id="186" w:name="_Toc184308080"/>
      <w:bookmarkEnd w:id="186"/>
      <w:bookmarkStart w:id="187" w:name="_Toc184308061"/>
      <w:bookmarkEnd w:id="187"/>
      <w:bookmarkStart w:id="188" w:name="_Toc184313269"/>
      <w:bookmarkEnd w:id="188"/>
      <w:bookmarkStart w:id="189" w:name="_Toc184314410"/>
      <w:bookmarkEnd w:id="189"/>
      <w:bookmarkStart w:id="190" w:name="_Toc184313267"/>
      <w:bookmarkEnd w:id="190"/>
      <w:bookmarkStart w:id="191" w:name="_Toc184308091"/>
      <w:bookmarkEnd w:id="191"/>
      <w:bookmarkStart w:id="192" w:name="_Toc184312132"/>
      <w:bookmarkEnd w:id="192"/>
      <w:bookmarkStart w:id="193" w:name="_Toc184314425"/>
      <w:bookmarkEnd w:id="193"/>
      <w:bookmarkStart w:id="194" w:name="_Toc184308065"/>
      <w:bookmarkEnd w:id="194"/>
      <w:bookmarkStart w:id="195" w:name="_Toc184312114"/>
      <w:bookmarkEnd w:id="195"/>
      <w:bookmarkStart w:id="196" w:name="_Toc184308069"/>
      <w:bookmarkEnd w:id="196"/>
      <w:bookmarkStart w:id="197" w:name="_Toc184313281"/>
      <w:bookmarkEnd w:id="197"/>
      <w:bookmarkStart w:id="198" w:name="_Toc184312088"/>
      <w:bookmarkEnd w:id="198"/>
      <w:bookmarkStart w:id="199" w:name="_Toc184310289"/>
      <w:bookmarkEnd w:id="199"/>
      <w:bookmarkStart w:id="200" w:name="_Toc184314457"/>
      <w:bookmarkEnd w:id="200"/>
      <w:bookmarkStart w:id="201" w:name="_Toc184313272"/>
      <w:bookmarkEnd w:id="201"/>
      <w:bookmarkStart w:id="202" w:name="_Toc184310312"/>
      <w:bookmarkEnd w:id="202"/>
      <w:bookmarkStart w:id="203" w:name="_Toc184312094"/>
      <w:bookmarkEnd w:id="203"/>
      <w:bookmarkStart w:id="204" w:name="_Toc184314481"/>
      <w:bookmarkEnd w:id="204"/>
      <w:bookmarkStart w:id="205" w:name="_Toc184308078"/>
      <w:bookmarkEnd w:id="205"/>
      <w:bookmarkStart w:id="206" w:name="_Toc184314428"/>
      <w:bookmarkEnd w:id="206"/>
      <w:bookmarkStart w:id="207" w:name="_Toc184314455"/>
      <w:bookmarkEnd w:id="207"/>
      <w:bookmarkStart w:id="208" w:name="_Toc184308106"/>
      <w:bookmarkEnd w:id="208"/>
      <w:bookmarkStart w:id="209" w:name="_Toc184313260"/>
      <w:bookmarkEnd w:id="209"/>
      <w:bookmarkStart w:id="210" w:name="_Toc184310334"/>
      <w:bookmarkEnd w:id="210"/>
      <w:bookmarkStart w:id="211" w:name="_Toc184312095"/>
      <w:bookmarkEnd w:id="211"/>
      <w:bookmarkStart w:id="212" w:name="_Toc184314451"/>
      <w:bookmarkEnd w:id="212"/>
      <w:bookmarkStart w:id="213" w:name="_Toc184314466"/>
      <w:bookmarkEnd w:id="213"/>
      <w:bookmarkStart w:id="214" w:name="_Toc184314438"/>
      <w:bookmarkEnd w:id="214"/>
      <w:bookmarkStart w:id="215" w:name="_Toc184313244"/>
      <w:bookmarkEnd w:id="215"/>
      <w:bookmarkStart w:id="216" w:name="_Toc184310301"/>
      <w:bookmarkEnd w:id="216"/>
      <w:bookmarkStart w:id="217" w:name="_Toc184312085"/>
      <w:bookmarkEnd w:id="217"/>
      <w:bookmarkStart w:id="218" w:name="_Toc184314453"/>
      <w:bookmarkEnd w:id="218"/>
      <w:bookmarkStart w:id="219" w:name="_Toc184310277"/>
      <w:bookmarkEnd w:id="219"/>
      <w:bookmarkStart w:id="220" w:name="_Toc184314423"/>
      <w:bookmarkEnd w:id="220"/>
      <w:bookmarkStart w:id="221" w:name="_Toc184312100"/>
      <w:bookmarkEnd w:id="221"/>
      <w:bookmarkStart w:id="222" w:name="_Toc184308062"/>
      <w:bookmarkEnd w:id="222"/>
      <w:bookmarkStart w:id="223" w:name="_Toc184310310"/>
      <w:bookmarkEnd w:id="223"/>
      <w:bookmarkStart w:id="224" w:name="_Toc184313307"/>
      <w:bookmarkEnd w:id="224"/>
      <w:bookmarkStart w:id="225" w:name="_Toc184314477"/>
      <w:bookmarkEnd w:id="225"/>
      <w:bookmarkStart w:id="226" w:name="_Toc184310343"/>
      <w:bookmarkEnd w:id="226"/>
      <w:bookmarkStart w:id="227" w:name="_Toc184314479"/>
      <w:bookmarkEnd w:id="227"/>
      <w:bookmarkStart w:id="228" w:name="_Toc184308050"/>
      <w:bookmarkEnd w:id="228"/>
      <w:bookmarkStart w:id="229" w:name="_Toc184314458"/>
      <w:bookmarkEnd w:id="229"/>
      <w:bookmarkStart w:id="230" w:name="_Toc184308095"/>
      <w:bookmarkEnd w:id="230"/>
      <w:bookmarkStart w:id="231" w:name="_Toc184312090"/>
      <w:bookmarkEnd w:id="231"/>
      <w:bookmarkStart w:id="232" w:name="_Toc184312072"/>
      <w:bookmarkEnd w:id="232"/>
      <w:bookmarkStart w:id="233" w:name="_Toc184312126"/>
      <w:bookmarkEnd w:id="233"/>
      <w:bookmarkStart w:id="234" w:name="_Toc184314415"/>
      <w:bookmarkEnd w:id="234"/>
      <w:bookmarkStart w:id="235" w:name="_Toc184308053"/>
      <w:bookmarkEnd w:id="235"/>
      <w:bookmarkStart w:id="236" w:name="_Toc184314445"/>
      <w:bookmarkEnd w:id="236"/>
      <w:bookmarkStart w:id="237" w:name="_Toc184314426"/>
      <w:bookmarkEnd w:id="237"/>
      <w:bookmarkStart w:id="238" w:name="_Toc184314449"/>
      <w:bookmarkEnd w:id="238"/>
      <w:bookmarkStart w:id="239" w:name="_Toc184310318"/>
      <w:bookmarkEnd w:id="239"/>
      <w:bookmarkStart w:id="240" w:name="_Toc184312113"/>
      <w:bookmarkEnd w:id="240"/>
      <w:bookmarkStart w:id="241" w:name="_Toc184310342"/>
      <w:bookmarkEnd w:id="241"/>
      <w:bookmarkStart w:id="242" w:name="_Toc184312121"/>
      <w:bookmarkEnd w:id="242"/>
      <w:bookmarkStart w:id="243" w:name="_Toc184313240"/>
      <w:bookmarkEnd w:id="243"/>
      <w:bookmarkStart w:id="244" w:name="_Toc184308055"/>
      <w:bookmarkEnd w:id="244"/>
      <w:bookmarkStart w:id="245" w:name="_Toc184313252"/>
      <w:bookmarkEnd w:id="245"/>
      <w:bookmarkStart w:id="246" w:name="_Toc184312134"/>
      <w:bookmarkEnd w:id="246"/>
      <w:bookmarkStart w:id="247" w:name="_Toc184314476"/>
      <w:bookmarkEnd w:id="247"/>
      <w:bookmarkStart w:id="248" w:name="_Toc184310337"/>
      <w:bookmarkEnd w:id="248"/>
      <w:bookmarkStart w:id="249" w:name="_Toc184308094"/>
      <w:bookmarkEnd w:id="249"/>
      <w:bookmarkStart w:id="250" w:name="_Toc184314475"/>
      <w:bookmarkEnd w:id="250"/>
      <w:bookmarkStart w:id="251" w:name="_Toc184310339"/>
      <w:bookmarkEnd w:id="251"/>
      <w:bookmarkStart w:id="252" w:name="_Toc184310296"/>
      <w:bookmarkEnd w:id="252"/>
      <w:bookmarkStart w:id="253" w:name="_Toc184312083"/>
      <w:bookmarkEnd w:id="253"/>
      <w:bookmarkStart w:id="254" w:name="_Toc184308046"/>
      <w:bookmarkEnd w:id="254"/>
      <w:bookmarkStart w:id="255" w:name="_Toc184313250"/>
      <w:bookmarkEnd w:id="255"/>
      <w:bookmarkStart w:id="256" w:name="_Toc184313283"/>
      <w:bookmarkEnd w:id="256"/>
      <w:bookmarkStart w:id="257" w:name="_Toc184314474"/>
      <w:bookmarkEnd w:id="257"/>
      <w:bookmarkStart w:id="258" w:name="_Toc184314416"/>
      <w:bookmarkEnd w:id="258"/>
      <w:bookmarkStart w:id="259" w:name="_Toc184312119"/>
      <w:bookmarkEnd w:id="259"/>
      <w:bookmarkStart w:id="260" w:name="_Toc184310274"/>
      <w:bookmarkEnd w:id="260"/>
      <w:bookmarkStart w:id="261" w:name="_Toc184313275"/>
      <w:bookmarkEnd w:id="261"/>
      <w:bookmarkStart w:id="262" w:name="_Toc184313282"/>
      <w:bookmarkEnd w:id="262"/>
      <w:bookmarkStart w:id="263" w:name="_Toc184310325"/>
      <w:bookmarkEnd w:id="263"/>
      <w:bookmarkStart w:id="264" w:name="_Toc184308079"/>
      <w:bookmarkEnd w:id="264"/>
      <w:bookmarkStart w:id="265" w:name="_Toc184308099"/>
      <w:bookmarkEnd w:id="265"/>
      <w:bookmarkStart w:id="266" w:name="_Toc184310288"/>
      <w:bookmarkEnd w:id="266"/>
      <w:bookmarkStart w:id="267" w:name="_Toc184312079"/>
      <w:bookmarkEnd w:id="267"/>
      <w:bookmarkStart w:id="268" w:name="_Toc184313249"/>
      <w:bookmarkEnd w:id="268"/>
      <w:bookmarkStart w:id="269" w:name="_Toc184314414"/>
      <w:bookmarkEnd w:id="269"/>
      <w:bookmarkStart w:id="270" w:name="_Toc184310327"/>
      <w:bookmarkEnd w:id="270"/>
      <w:bookmarkStart w:id="271" w:name="_Toc184312086"/>
      <w:bookmarkEnd w:id="271"/>
      <w:bookmarkStart w:id="272" w:name="_Toc184310280"/>
      <w:bookmarkEnd w:id="272"/>
      <w:bookmarkStart w:id="273" w:name="_Toc184314440"/>
      <w:bookmarkEnd w:id="273"/>
      <w:bookmarkStart w:id="274" w:name="_Toc184310276"/>
      <w:bookmarkEnd w:id="274"/>
      <w:bookmarkStart w:id="275" w:name="_Toc184314443"/>
      <w:bookmarkEnd w:id="275"/>
      <w:bookmarkStart w:id="276" w:name="_Toc184314422"/>
      <w:bookmarkEnd w:id="276"/>
      <w:bookmarkStart w:id="277" w:name="_Toc184310320"/>
      <w:bookmarkEnd w:id="277"/>
      <w:bookmarkStart w:id="278" w:name="_Toc184312123"/>
      <w:bookmarkEnd w:id="278"/>
      <w:bookmarkStart w:id="279" w:name="_Toc184310300"/>
      <w:bookmarkEnd w:id="279"/>
      <w:bookmarkStart w:id="280" w:name="_Toc184312118"/>
      <w:bookmarkEnd w:id="280"/>
      <w:bookmarkStart w:id="281" w:name="_Toc184308067"/>
      <w:bookmarkEnd w:id="281"/>
      <w:bookmarkStart w:id="282" w:name="_Toc184310315"/>
      <w:bookmarkEnd w:id="282"/>
      <w:bookmarkStart w:id="283" w:name="_Toc184313293"/>
      <w:bookmarkEnd w:id="283"/>
      <w:bookmarkStart w:id="284" w:name="_Toc184314469"/>
      <w:bookmarkEnd w:id="284"/>
      <w:bookmarkStart w:id="285" w:name="_Toc184308083"/>
      <w:bookmarkEnd w:id="285"/>
      <w:bookmarkStart w:id="286" w:name="_Toc184314460"/>
      <w:bookmarkEnd w:id="286"/>
      <w:bookmarkStart w:id="287" w:name="_Toc184312105"/>
      <w:bookmarkEnd w:id="287"/>
      <w:bookmarkStart w:id="288" w:name="_Toc184312075"/>
      <w:bookmarkEnd w:id="288"/>
      <w:bookmarkStart w:id="289" w:name="_Toc184308043"/>
      <w:bookmarkEnd w:id="289"/>
      <w:bookmarkStart w:id="290" w:name="_Toc184314437"/>
      <w:bookmarkEnd w:id="290"/>
      <w:bookmarkStart w:id="291" w:name="_Toc184313288"/>
      <w:bookmarkEnd w:id="291"/>
      <w:bookmarkStart w:id="292" w:name="_Toc184310272"/>
      <w:bookmarkEnd w:id="292"/>
      <w:bookmarkStart w:id="293" w:name="_Toc184313247"/>
      <w:bookmarkEnd w:id="293"/>
      <w:bookmarkStart w:id="294" w:name="_Toc184308085"/>
      <w:bookmarkEnd w:id="294"/>
      <w:bookmarkStart w:id="295" w:name="_Toc184313257"/>
      <w:bookmarkEnd w:id="295"/>
      <w:bookmarkStart w:id="296" w:name="_Toc184308096"/>
      <w:bookmarkEnd w:id="296"/>
      <w:bookmarkStart w:id="297" w:name="_Toc184308100"/>
      <w:bookmarkEnd w:id="297"/>
      <w:bookmarkStart w:id="298" w:name="_Toc184310273"/>
      <w:bookmarkEnd w:id="298"/>
      <w:bookmarkStart w:id="299" w:name="_Toc184314456"/>
      <w:bookmarkEnd w:id="299"/>
      <w:bookmarkStart w:id="300" w:name="_Toc184312101"/>
      <w:bookmarkEnd w:id="300"/>
      <w:bookmarkStart w:id="301" w:name="_Toc184313239"/>
      <w:bookmarkEnd w:id="301"/>
      <w:bookmarkStart w:id="302" w:name="_Toc184312074"/>
      <w:bookmarkEnd w:id="302"/>
      <w:bookmarkStart w:id="303" w:name="_Toc184313266"/>
      <w:bookmarkEnd w:id="303"/>
      <w:bookmarkStart w:id="304" w:name="_Toc184308092"/>
      <w:bookmarkEnd w:id="304"/>
      <w:bookmarkStart w:id="305" w:name="_Toc184312103"/>
      <w:bookmarkEnd w:id="305"/>
      <w:bookmarkStart w:id="306" w:name="_Toc184313242"/>
      <w:bookmarkEnd w:id="306"/>
      <w:bookmarkStart w:id="307" w:name="_Toc184308097"/>
      <w:bookmarkEnd w:id="307"/>
      <w:bookmarkStart w:id="308" w:name="_Toc184310341"/>
      <w:bookmarkEnd w:id="308"/>
      <w:bookmarkStart w:id="309" w:name="_Toc184312073"/>
      <w:bookmarkEnd w:id="309"/>
      <w:bookmarkStart w:id="310" w:name="_Toc184312112"/>
      <w:bookmarkEnd w:id="310"/>
      <w:bookmarkStart w:id="311" w:name="_Toc184308108"/>
      <w:bookmarkEnd w:id="311"/>
      <w:bookmarkStart w:id="312" w:name="_Toc184312102"/>
      <w:bookmarkEnd w:id="312"/>
      <w:bookmarkStart w:id="313" w:name="_Toc184313298"/>
      <w:bookmarkEnd w:id="313"/>
      <w:bookmarkStart w:id="314" w:name="_Toc184312136"/>
      <w:bookmarkEnd w:id="314"/>
      <w:bookmarkStart w:id="315" w:name="_Toc184308048"/>
      <w:bookmarkEnd w:id="315"/>
      <w:bookmarkStart w:id="316" w:name="_Toc184308090"/>
      <w:bookmarkEnd w:id="316"/>
      <w:bookmarkStart w:id="317" w:name="_Toc184308107"/>
      <w:bookmarkEnd w:id="317"/>
      <w:bookmarkStart w:id="318" w:name="_Toc184308104"/>
      <w:bookmarkEnd w:id="318"/>
      <w:bookmarkStart w:id="319" w:name="_Toc184313280"/>
      <w:bookmarkEnd w:id="319"/>
      <w:bookmarkStart w:id="320" w:name="_Toc184314470"/>
      <w:bookmarkEnd w:id="320"/>
      <w:bookmarkStart w:id="321" w:name="_Toc184314418"/>
      <w:bookmarkEnd w:id="321"/>
      <w:bookmarkStart w:id="322" w:name="_Toc184313258"/>
      <w:bookmarkEnd w:id="322"/>
      <w:bookmarkStart w:id="323" w:name="_Toc184313294"/>
      <w:bookmarkEnd w:id="323"/>
      <w:bookmarkStart w:id="324" w:name="_Toc184312122"/>
      <w:bookmarkEnd w:id="324"/>
      <w:bookmarkStart w:id="325" w:name="_Toc184310332"/>
      <w:bookmarkEnd w:id="325"/>
      <w:bookmarkStart w:id="326" w:name="_Toc184314412"/>
      <w:bookmarkEnd w:id="326"/>
      <w:bookmarkStart w:id="327" w:name="_Toc184313261"/>
      <w:bookmarkEnd w:id="327"/>
      <w:bookmarkStart w:id="328" w:name="_Toc184308089"/>
      <w:bookmarkEnd w:id="328"/>
      <w:bookmarkStart w:id="329" w:name="_Toc184312130"/>
      <w:bookmarkEnd w:id="329"/>
      <w:bookmarkStart w:id="330" w:name="_Toc184310329"/>
      <w:bookmarkEnd w:id="330"/>
      <w:bookmarkStart w:id="331" w:name="_Toc184308045"/>
      <w:bookmarkEnd w:id="331"/>
      <w:bookmarkStart w:id="332" w:name="_Toc184312099"/>
      <w:bookmarkEnd w:id="332"/>
      <w:bookmarkStart w:id="333" w:name="_Toc184308081"/>
      <w:bookmarkEnd w:id="333"/>
      <w:bookmarkStart w:id="334" w:name="_Toc184313241"/>
      <w:bookmarkEnd w:id="334"/>
      <w:bookmarkStart w:id="335" w:name="_Toc184310322"/>
      <w:bookmarkEnd w:id="335"/>
      <w:bookmarkStart w:id="336" w:name="_Toc184308084"/>
      <w:bookmarkEnd w:id="336"/>
      <w:bookmarkStart w:id="337" w:name="_Toc184308088"/>
      <w:bookmarkEnd w:id="337"/>
      <w:bookmarkStart w:id="338" w:name="_Toc184314467"/>
      <w:bookmarkEnd w:id="338"/>
      <w:bookmarkStart w:id="339" w:name="_Toc184310305"/>
      <w:bookmarkEnd w:id="339"/>
      <w:bookmarkStart w:id="340" w:name="_Toc184310324"/>
      <w:bookmarkEnd w:id="340"/>
      <w:bookmarkStart w:id="341" w:name="_Toc184314433"/>
      <w:bookmarkEnd w:id="341"/>
      <w:bookmarkStart w:id="342" w:name="_Toc184313304"/>
      <w:bookmarkEnd w:id="342"/>
      <w:bookmarkStart w:id="343" w:name="_Toc184312116"/>
      <w:bookmarkEnd w:id="343"/>
      <w:bookmarkStart w:id="344" w:name="_Toc184308098"/>
      <w:bookmarkEnd w:id="344"/>
      <w:bookmarkStart w:id="345" w:name="_Toc184310279"/>
      <w:bookmarkEnd w:id="345"/>
      <w:bookmarkStart w:id="346" w:name="_Toc184314424"/>
      <w:bookmarkEnd w:id="346"/>
      <w:bookmarkStart w:id="347" w:name="_Toc184312104"/>
      <w:bookmarkEnd w:id="347"/>
      <w:bookmarkStart w:id="348" w:name="_Toc184308103"/>
      <w:bookmarkEnd w:id="348"/>
      <w:bookmarkStart w:id="349" w:name="_Toc184313254"/>
      <w:bookmarkEnd w:id="349"/>
      <w:bookmarkStart w:id="350" w:name="_Toc184310335"/>
      <w:bookmarkEnd w:id="350"/>
      <w:bookmarkStart w:id="351" w:name="_Toc184312081"/>
      <w:bookmarkEnd w:id="351"/>
      <w:bookmarkStart w:id="352" w:name="_Toc184312111"/>
      <w:bookmarkEnd w:id="352"/>
      <w:bookmarkStart w:id="353" w:name="_Toc184308059"/>
      <w:bookmarkEnd w:id="353"/>
      <w:bookmarkStart w:id="354" w:name="_Toc184312096"/>
      <w:bookmarkEnd w:id="354"/>
      <w:bookmarkStart w:id="355" w:name="_Toc184314448"/>
      <w:bookmarkEnd w:id="355"/>
      <w:bookmarkStart w:id="356" w:name="_Toc184310278"/>
      <w:bookmarkEnd w:id="356"/>
      <w:bookmarkStart w:id="357" w:name="_Toc184314468"/>
      <w:bookmarkEnd w:id="357"/>
      <w:bookmarkStart w:id="358" w:name="_Toc184310302"/>
      <w:bookmarkEnd w:id="358"/>
      <w:bookmarkStart w:id="359" w:name="_Toc184314442"/>
      <w:bookmarkEnd w:id="359"/>
      <w:bookmarkStart w:id="360" w:name="_Toc184314420"/>
      <w:bookmarkEnd w:id="360"/>
      <w:bookmarkStart w:id="361" w:name="_Toc184312070"/>
      <w:bookmarkEnd w:id="361"/>
      <w:bookmarkStart w:id="362" w:name="_Toc184308076"/>
      <w:bookmarkEnd w:id="362"/>
      <w:bookmarkStart w:id="363" w:name="_Toc184314452"/>
      <w:bookmarkEnd w:id="363"/>
      <w:bookmarkStart w:id="364" w:name="_Toc184310282"/>
      <w:bookmarkEnd w:id="364"/>
      <w:bookmarkStart w:id="365" w:name="_Toc184312076"/>
      <w:bookmarkEnd w:id="365"/>
      <w:bookmarkStart w:id="366" w:name="_Toc184308072"/>
      <w:bookmarkEnd w:id="366"/>
      <w:bookmarkStart w:id="367" w:name="_Toc184314431"/>
      <w:bookmarkEnd w:id="367"/>
      <w:bookmarkStart w:id="368" w:name="_Toc184313259"/>
      <w:bookmarkEnd w:id="368"/>
      <w:bookmarkStart w:id="369" w:name="_Toc184308042"/>
      <w:bookmarkEnd w:id="369"/>
      <w:bookmarkStart w:id="370" w:name="_Toc184314459"/>
      <w:bookmarkEnd w:id="370"/>
      <w:bookmarkStart w:id="371" w:name="_Toc184313308"/>
      <w:bookmarkEnd w:id="371"/>
      <w:bookmarkStart w:id="372" w:name="_Toc184310316"/>
      <w:bookmarkEnd w:id="372"/>
      <w:bookmarkStart w:id="373" w:name="_Toc184314435"/>
      <w:bookmarkEnd w:id="373"/>
      <w:bookmarkStart w:id="374" w:name="_Toc184312087"/>
      <w:bookmarkEnd w:id="374"/>
      <w:bookmarkStart w:id="375" w:name="_Toc184308087"/>
      <w:bookmarkEnd w:id="375"/>
      <w:bookmarkStart w:id="376" w:name="_Toc184313270"/>
      <w:bookmarkEnd w:id="376"/>
      <w:bookmarkStart w:id="377" w:name="_Toc184313262"/>
      <w:bookmarkEnd w:id="377"/>
      <w:bookmarkStart w:id="378" w:name="_Toc184310317"/>
      <w:bookmarkEnd w:id="378"/>
      <w:bookmarkStart w:id="379" w:name="_Toc184310294"/>
      <w:bookmarkEnd w:id="379"/>
      <w:bookmarkStart w:id="380" w:name="_Toc184308054"/>
      <w:bookmarkEnd w:id="380"/>
      <w:bookmarkStart w:id="381" w:name="_Toc184310281"/>
      <w:bookmarkEnd w:id="381"/>
      <w:bookmarkStart w:id="382" w:name="_Toc184312071"/>
      <w:bookmarkEnd w:id="382"/>
      <w:bookmarkStart w:id="383" w:name="_Toc184314471"/>
      <w:bookmarkEnd w:id="383"/>
      <w:bookmarkStart w:id="384" w:name="_Toc184312089"/>
      <w:bookmarkEnd w:id="384"/>
      <w:bookmarkStart w:id="385" w:name="_Toc184313278"/>
      <w:bookmarkEnd w:id="385"/>
      <w:bookmarkStart w:id="386" w:name="_Toc184312077"/>
      <w:bookmarkEnd w:id="386"/>
      <w:bookmarkStart w:id="387" w:name="_Toc184312137"/>
      <w:bookmarkEnd w:id="387"/>
      <w:bookmarkStart w:id="388" w:name="_Toc184310293"/>
      <w:bookmarkEnd w:id="388"/>
      <w:bookmarkStart w:id="389" w:name="_Toc184312138"/>
      <w:bookmarkEnd w:id="389"/>
      <w:bookmarkStart w:id="390" w:name="_Toc184313276"/>
      <w:bookmarkEnd w:id="390"/>
      <w:bookmarkStart w:id="391" w:name="_Toc184310330"/>
      <w:bookmarkEnd w:id="391"/>
      <w:bookmarkStart w:id="392" w:name="_Toc184308037"/>
      <w:bookmarkEnd w:id="392"/>
      <w:bookmarkStart w:id="393" w:name="_Toc184310309"/>
      <w:bookmarkEnd w:id="393"/>
      <w:bookmarkStart w:id="394" w:name="_Toc184308086"/>
      <w:bookmarkEnd w:id="394"/>
      <w:bookmarkStart w:id="395" w:name="_Toc184313246"/>
      <w:bookmarkEnd w:id="395"/>
      <w:bookmarkStart w:id="396" w:name="_Toc184313274"/>
      <w:bookmarkEnd w:id="396"/>
      <w:bookmarkStart w:id="397" w:name="_Toc184310285"/>
      <w:bookmarkEnd w:id="397"/>
      <w:bookmarkStart w:id="398" w:name="_Toc184313300"/>
      <w:bookmarkEnd w:id="398"/>
      <w:bookmarkStart w:id="399" w:name="_Toc184312107"/>
      <w:bookmarkEnd w:id="399"/>
      <w:bookmarkStart w:id="400" w:name="_Toc184312108"/>
      <w:bookmarkEnd w:id="400"/>
      <w:bookmarkStart w:id="401" w:name="_Toc184308047"/>
      <w:bookmarkEnd w:id="401"/>
      <w:bookmarkStart w:id="402" w:name="_Toc184312109"/>
      <w:bookmarkEnd w:id="402"/>
      <w:bookmarkStart w:id="403" w:name="_Toc184313265"/>
      <w:bookmarkEnd w:id="403"/>
      <w:bookmarkStart w:id="404" w:name="_Toc184313284"/>
      <w:bookmarkEnd w:id="404"/>
      <w:r>
        <w:rPr>
          <w:rFonts w:hint="eastAsia" w:ascii="宋体" w:hAnsi="宋体" w:cs="宋体"/>
          <w:b/>
          <w:sz w:val="36"/>
          <w:szCs w:val="20"/>
        </w:rPr>
        <w:t xml:space="preserve"> 评审办法</w:t>
      </w:r>
    </w:p>
    <w:p w14:paraId="561AA358">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442"/>
        <w:gridCol w:w="4455"/>
        <w:gridCol w:w="793"/>
        <w:gridCol w:w="2133"/>
      </w:tblGrid>
      <w:tr w14:paraId="41EE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AEDAEAA">
            <w:pPr>
              <w:snapToGrid w:val="0"/>
              <w:spacing w:line="360" w:lineRule="auto"/>
              <w:jc w:val="center"/>
              <w:outlineLvl w:val="0"/>
              <w:rPr>
                <w:rFonts w:ascii="宋体" w:hAnsi="宋体" w:cs="宋体"/>
                <w:bCs/>
                <w:sz w:val="24"/>
              </w:rPr>
            </w:pPr>
            <w:r>
              <w:rPr>
                <w:rFonts w:hint="eastAsia" w:ascii="宋体" w:hAnsi="宋体" w:cs="宋体"/>
                <w:bCs/>
                <w:sz w:val="24"/>
              </w:rPr>
              <w:t>序号</w:t>
            </w:r>
          </w:p>
        </w:tc>
        <w:tc>
          <w:tcPr>
            <w:tcW w:w="5897" w:type="dxa"/>
            <w:gridSpan w:val="2"/>
            <w:vAlign w:val="center"/>
          </w:tcPr>
          <w:p w14:paraId="419C265D">
            <w:pPr>
              <w:snapToGrid w:val="0"/>
              <w:spacing w:line="360" w:lineRule="auto"/>
              <w:jc w:val="center"/>
              <w:outlineLvl w:val="0"/>
              <w:rPr>
                <w:rFonts w:ascii="宋体" w:hAnsi="宋体" w:cs="宋体"/>
                <w:bCs/>
                <w:sz w:val="24"/>
              </w:rPr>
            </w:pPr>
            <w:r>
              <w:rPr>
                <w:rFonts w:hint="eastAsia" w:ascii="宋体" w:hAnsi="宋体" w:cs="宋体"/>
                <w:bCs/>
                <w:sz w:val="24"/>
              </w:rPr>
              <w:t>评审标准</w:t>
            </w:r>
          </w:p>
        </w:tc>
        <w:tc>
          <w:tcPr>
            <w:tcW w:w="793" w:type="dxa"/>
            <w:vAlign w:val="center"/>
          </w:tcPr>
          <w:p w14:paraId="1A6FDC2B">
            <w:pPr>
              <w:snapToGrid w:val="0"/>
              <w:spacing w:line="360" w:lineRule="auto"/>
              <w:jc w:val="center"/>
              <w:outlineLvl w:val="0"/>
              <w:rPr>
                <w:rFonts w:ascii="宋体" w:hAnsi="宋体" w:cs="宋体"/>
                <w:bCs/>
                <w:sz w:val="24"/>
              </w:rPr>
            </w:pPr>
            <w:r>
              <w:rPr>
                <w:rFonts w:hint="eastAsia" w:ascii="宋体" w:hAnsi="宋体" w:cs="宋体"/>
                <w:bCs/>
                <w:sz w:val="24"/>
              </w:rPr>
              <w:t>权重</w:t>
            </w:r>
          </w:p>
        </w:tc>
        <w:tc>
          <w:tcPr>
            <w:tcW w:w="2133" w:type="dxa"/>
          </w:tcPr>
          <w:p w14:paraId="36EA13E6">
            <w:pPr>
              <w:snapToGrid w:val="0"/>
              <w:spacing w:line="360" w:lineRule="auto"/>
              <w:outlineLvl w:val="0"/>
              <w:rPr>
                <w:rFonts w:ascii="宋体" w:hAnsi="宋体" w:cs="宋体"/>
                <w:bCs/>
                <w:sz w:val="24"/>
              </w:rPr>
            </w:pPr>
            <w:r>
              <w:rPr>
                <w:rFonts w:hint="eastAsia" w:ascii="宋体" w:hAnsi="宋体" w:cs="宋体"/>
                <w:bCs/>
                <w:sz w:val="24"/>
              </w:rPr>
              <w:t>响应文件中评审标准相应的商务技术资料目录</w:t>
            </w:r>
            <w:r>
              <w:rPr>
                <w:rFonts w:hint="eastAsia" w:ascii="宋体" w:hAnsi="宋体" w:cs="宋体"/>
                <w:sz w:val="24"/>
                <w:shd w:val="clear" w:color="auto" w:fill="FFFFFF"/>
              </w:rPr>
              <w:t> *</w:t>
            </w:r>
          </w:p>
        </w:tc>
      </w:tr>
      <w:tr w14:paraId="31E2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AECA603">
            <w:pPr>
              <w:snapToGrid w:val="0"/>
              <w:spacing w:line="360" w:lineRule="auto"/>
              <w:jc w:val="center"/>
              <w:outlineLvl w:val="0"/>
              <w:rPr>
                <w:rFonts w:ascii="宋体" w:hAnsi="宋体" w:cs="宋体"/>
                <w:bCs/>
                <w:sz w:val="24"/>
              </w:rPr>
            </w:pPr>
            <w:r>
              <w:rPr>
                <w:rFonts w:hint="eastAsia" w:ascii="宋体" w:hAnsi="宋体" w:cs="宋体"/>
                <w:bCs/>
                <w:sz w:val="24"/>
              </w:rPr>
              <w:t>1</w:t>
            </w:r>
          </w:p>
        </w:tc>
        <w:tc>
          <w:tcPr>
            <w:tcW w:w="1442" w:type="dxa"/>
            <w:vAlign w:val="center"/>
          </w:tcPr>
          <w:p w14:paraId="7C6A7449">
            <w:pPr>
              <w:snapToGrid w:val="0"/>
              <w:spacing w:line="360" w:lineRule="auto"/>
              <w:jc w:val="center"/>
              <w:outlineLvl w:val="0"/>
              <w:rPr>
                <w:rFonts w:ascii="宋体" w:hAnsi="宋体" w:cs="宋体"/>
                <w:bCs/>
                <w:sz w:val="24"/>
              </w:rPr>
            </w:pPr>
            <w:r>
              <w:rPr>
                <w:rFonts w:hint="eastAsia" w:ascii="宋体" w:hAnsi="宋体" w:cs="宋体"/>
                <w:bCs/>
                <w:sz w:val="24"/>
              </w:rPr>
              <w:t>供应商体系认证</w:t>
            </w:r>
          </w:p>
        </w:tc>
        <w:tc>
          <w:tcPr>
            <w:tcW w:w="4455" w:type="dxa"/>
            <w:vAlign w:val="center"/>
          </w:tcPr>
          <w:p w14:paraId="4996D785">
            <w:pPr>
              <w:snapToGrid w:val="0"/>
              <w:jc w:val="left"/>
              <w:outlineLvl w:val="0"/>
              <w:rPr>
                <w:rFonts w:ascii="宋体" w:hAnsi="宋体" w:cs="宋体"/>
                <w:bCs/>
                <w:sz w:val="24"/>
              </w:rPr>
            </w:pPr>
            <w:r>
              <w:rPr>
                <w:rFonts w:hint="eastAsia" w:ascii="宋体" w:hAnsi="宋体" w:cs="宋体"/>
                <w:bCs/>
                <w:sz w:val="24"/>
              </w:rPr>
              <w:t>供应商具有质量管理体系认证证书得1分，否则不得分。</w:t>
            </w:r>
          </w:p>
          <w:p w14:paraId="5C0514B5">
            <w:pPr>
              <w:snapToGrid w:val="0"/>
              <w:jc w:val="left"/>
              <w:outlineLvl w:val="0"/>
              <w:rPr>
                <w:rFonts w:ascii="宋体" w:hAnsi="宋体" w:cs="宋体"/>
                <w:bCs/>
                <w:sz w:val="24"/>
              </w:rPr>
            </w:pPr>
            <w:r>
              <w:rPr>
                <w:rFonts w:hint="eastAsia" w:ascii="宋体" w:hAnsi="宋体" w:cs="宋体"/>
                <w:bCs/>
                <w:sz w:val="24"/>
              </w:rPr>
              <w:t>供应商具有环境质量管理体系认证证书得1分，否则不得分。</w:t>
            </w:r>
          </w:p>
          <w:p w14:paraId="5AB7BDFE">
            <w:pPr>
              <w:snapToGrid w:val="0"/>
              <w:jc w:val="left"/>
              <w:outlineLvl w:val="0"/>
              <w:rPr>
                <w:rFonts w:ascii="宋体" w:hAnsi="宋体" w:cs="宋体"/>
                <w:bCs/>
                <w:sz w:val="24"/>
              </w:rPr>
            </w:pPr>
            <w:r>
              <w:rPr>
                <w:rFonts w:hint="eastAsia" w:ascii="宋体" w:hAnsi="宋体" w:cs="宋体"/>
                <w:bCs/>
                <w:sz w:val="24"/>
              </w:rPr>
              <w:t>供应商具有职业健康安全管理体系认证证书得1分，否则不得分。（提供证书复印件并提供国家市场监督管理总局全国认证认可信息公共服务平台（http://cx.cnca.cn/CertECloud/index/index/page）查询截图，否则不得分）</w:t>
            </w:r>
          </w:p>
        </w:tc>
        <w:tc>
          <w:tcPr>
            <w:tcW w:w="793" w:type="dxa"/>
            <w:vAlign w:val="center"/>
          </w:tcPr>
          <w:p w14:paraId="5B972473">
            <w:pPr>
              <w:snapToGrid w:val="0"/>
              <w:spacing w:line="360" w:lineRule="auto"/>
              <w:jc w:val="center"/>
              <w:outlineLvl w:val="0"/>
              <w:rPr>
                <w:rFonts w:ascii="宋体" w:hAnsi="宋体" w:cs="宋体"/>
                <w:bCs/>
                <w:sz w:val="24"/>
              </w:rPr>
            </w:pPr>
          </w:p>
          <w:p w14:paraId="17EAB72F">
            <w:pPr>
              <w:snapToGrid w:val="0"/>
              <w:spacing w:line="360" w:lineRule="auto"/>
              <w:jc w:val="center"/>
              <w:outlineLvl w:val="0"/>
              <w:rPr>
                <w:rFonts w:ascii="宋体" w:hAnsi="宋体" w:cs="宋体"/>
                <w:bCs/>
                <w:sz w:val="24"/>
              </w:rPr>
            </w:pPr>
            <w:r>
              <w:rPr>
                <w:rFonts w:hint="eastAsia" w:ascii="宋体" w:hAnsi="宋体" w:cs="宋体"/>
                <w:bCs/>
                <w:sz w:val="24"/>
              </w:rPr>
              <w:t>3分</w:t>
            </w:r>
          </w:p>
        </w:tc>
        <w:tc>
          <w:tcPr>
            <w:tcW w:w="2133" w:type="dxa"/>
            <w:vAlign w:val="center"/>
          </w:tcPr>
          <w:p w14:paraId="51602F64">
            <w:pPr>
              <w:snapToGrid w:val="0"/>
              <w:spacing w:line="360" w:lineRule="auto"/>
              <w:jc w:val="center"/>
              <w:outlineLvl w:val="0"/>
              <w:rPr>
                <w:rFonts w:ascii="宋体" w:hAnsi="宋体" w:cs="宋体"/>
                <w:sz w:val="24"/>
              </w:rPr>
            </w:pPr>
          </w:p>
        </w:tc>
      </w:tr>
      <w:tr w14:paraId="4CE0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B357939">
            <w:pPr>
              <w:snapToGrid w:val="0"/>
              <w:spacing w:line="360" w:lineRule="auto"/>
              <w:jc w:val="center"/>
              <w:outlineLvl w:val="0"/>
              <w:rPr>
                <w:rFonts w:ascii="宋体" w:hAnsi="宋体" w:cs="宋体"/>
                <w:bCs/>
                <w:sz w:val="24"/>
              </w:rPr>
            </w:pPr>
            <w:r>
              <w:rPr>
                <w:rFonts w:hint="eastAsia" w:ascii="宋体" w:hAnsi="宋体" w:cs="宋体"/>
                <w:bCs/>
                <w:sz w:val="24"/>
              </w:rPr>
              <w:t>2</w:t>
            </w:r>
          </w:p>
        </w:tc>
        <w:tc>
          <w:tcPr>
            <w:tcW w:w="1442" w:type="dxa"/>
            <w:vAlign w:val="center"/>
          </w:tcPr>
          <w:p w14:paraId="7FA13A89">
            <w:pPr>
              <w:snapToGrid w:val="0"/>
              <w:jc w:val="center"/>
              <w:outlineLvl w:val="0"/>
              <w:rPr>
                <w:rFonts w:ascii="宋体" w:hAnsi="宋体" w:cs="宋体"/>
                <w:bCs/>
                <w:sz w:val="24"/>
              </w:rPr>
            </w:pPr>
            <w:r>
              <w:rPr>
                <w:rFonts w:hint="eastAsia" w:ascii="宋体" w:hAnsi="宋体" w:cs="宋体"/>
                <w:bCs/>
                <w:sz w:val="24"/>
              </w:rPr>
              <w:t>供应商企业资质</w:t>
            </w:r>
          </w:p>
        </w:tc>
        <w:tc>
          <w:tcPr>
            <w:tcW w:w="4455" w:type="dxa"/>
            <w:vAlign w:val="center"/>
          </w:tcPr>
          <w:p w14:paraId="44A1136D">
            <w:pPr>
              <w:snapToGrid w:val="0"/>
              <w:jc w:val="left"/>
              <w:outlineLvl w:val="0"/>
              <w:rPr>
                <w:rFonts w:ascii="宋体" w:hAnsi="宋体" w:cs="宋体"/>
                <w:bCs/>
                <w:sz w:val="24"/>
              </w:rPr>
            </w:pPr>
            <w:r>
              <w:rPr>
                <w:rFonts w:hint="eastAsia" w:ascii="宋体" w:hAnsi="宋体" w:cs="宋体"/>
                <w:bCs/>
                <w:sz w:val="24"/>
              </w:rPr>
              <w:t>1）具有建筑装修装饰工程专业承包贰级及以上资质的得1分；</w:t>
            </w:r>
          </w:p>
          <w:p w14:paraId="157EDFBE">
            <w:pPr>
              <w:snapToGrid w:val="0"/>
              <w:jc w:val="left"/>
              <w:outlineLvl w:val="0"/>
              <w:rPr>
                <w:rFonts w:ascii="宋体" w:hAnsi="宋体" w:cs="宋体"/>
                <w:bCs/>
                <w:sz w:val="24"/>
              </w:rPr>
            </w:pPr>
            <w:r>
              <w:rPr>
                <w:rFonts w:hint="eastAsia" w:ascii="宋体" w:hAnsi="宋体" w:cs="宋体"/>
                <w:bCs/>
                <w:sz w:val="24"/>
              </w:rPr>
              <w:t>2）具有建筑机电设备安装工程专业承包叁级及以上资质的得1分；</w:t>
            </w:r>
          </w:p>
          <w:p w14:paraId="6D0F42B7">
            <w:pPr>
              <w:snapToGrid w:val="0"/>
              <w:jc w:val="left"/>
              <w:outlineLvl w:val="0"/>
              <w:rPr>
                <w:rFonts w:ascii="宋体" w:hAnsi="宋体" w:cs="宋体"/>
                <w:bCs/>
                <w:sz w:val="24"/>
              </w:rPr>
            </w:pPr>
            <w:r>
              <w:rPr>
                <w:rFonts w:hint="eastAsia" w:ascii="宋体" w:hAnsi="宋体" w:cs="宋体"/>
                <w:bCs/>
                <w:sz w:val="24"/>
              </w:rPr>
              <w:t>3）具有电子与智能化工程专业承包贰级及以上资质的得1分。</w:t>
            </w:r>
          </w:p>
          <w:p w14:paraId="26933C15">
            <w:pPr>
              <w:snapToGrid w:val="0"/>
              <w:jc w:val="left"/>
              <w:outlineLvl w:val="0"/>
              <w:rPr>
                <w:rFonts w:ascii="宋体" w:hAnsi="宋体" w:cs="宋体"/>
                <w:bCs/>
                <w:sz w:val="24"/>
              </w:rPr>
            </w:pPr>
            <w:r>
              <w:rPr>
                <w:rFonts w:hint="eastAsia" w:ascii="宋体" w:hAnsi="宋体" w:cs="宋体"/>
                <w:bCs/>
                <w:sz w:val="24"/>
              </w:rPr>
              <w:t>（提供证书复印件加盖公章为证明材料，原件备查）</w:t>
            </w:r>
          </w:p>
        </w:tc>
        <w:tc>
          <w:tcPr>
            <w:tcW w:w="793" w:type="dxa"/>
            <w:vAlign w:val="center"/>
          </w:tcPr>
          <w:p w14:paraId="7350C902">
            <w:pPr>
              <w:snapToGrid w:val="0"/>
              <w:jc w:val="center"/>
              <w:outlineLvl w:val="0"/>
              <w:rPr>
                <w:rFonts w:ascii="宋体" w:hAnsi="宋体" w:cs="宋体"/>
                <w:bCs/>
                <w:sz w:val="24"/>
              </w:rPr>
            </w:pPr>
            <w:r>
              <w:rPr>
                <w:rFonts w:hint="eastAsia" w:ascii="宋体" w:hAnsi="宋体" w:cs="宋体"/>
                <w:bCs/>
                <w:sz w:val="24"/>
              </w:rPr>
              <w:t>3分</w:t>
            </w:r>
          </w:p>
        </w:tc>
        <w:tc>
          <w:tcPr>
            <w:tcW w:w="2133" w:type="dxa"/>
          </w:tcPr>
          <w:p w14:paraId="13E45E53">
            <w:pPr>
              <w:snapToGrid w:val="0"/>
              <w:spacing w:line="360" w:lineRule="auto"/>
              <w:outlineLvl w:val="0"/>
              <w:rPr>
                <w:rFonts w:ascii="宋体" w:hAnsi="宋体" w:cs="宋体"/>
                <w:sz w:val="24"/>
              </w:rPr>
            </w:pPr>
          </w:p>
        </w:tc>
      </w:tr>
      <w:tr w14:paraId="5320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F321329">
            <w:pPr>
              <w:snapToGrid w:val="0"/>
              <w:spacing w:line="360" w:lineRule="auto"/>
              <w:jc w:val="center"/>
              <w:outlineLvl w:val="0"/>
              <w:rPr>
                <w:rFonts w:ascii="宋体" w:hAnsi="宋体" w:cs="宋体"/>
                <w:bCs/>
                <w:sz w:val="24"/>
              </w:rPr>
            </w:pPr>
            <w:r>
              <w:rPr>
                <w:rFonts w:hint="eastAsia" w:ascii="宋体" w:hAnsi="宋体" w:cs="宋体"/>
                <w:bCs/>
                <w:sz w:val="24"/>
              </w:rPr>
              <w:t>3</w:t>
            </w:r>
          </w:p>
        </w:tc>
        <w:tc>
          <w:tcPr>
            <w:tcW w:w="1442" w:type="dxa"/>
            <w:vAlign w:val="center"/>
          </w:tcPr>
          <w:p w14:paraId="3D4E7CA8">
            <w:pPr>
              <w:snapToGrid w:val="0"/>
              <w:spacing w:line="360" w:lineRule="auto"/>
              <w:jc w:val="center"/>
              <w:outlineLvl w:val="0"/>
              <w:rPr>
                <w:rFonts w:ascii="宋体" w:hAnsi="宋体" w:cs="宋体"/>
                <w:bCs/>
                <w:sz w:val="24"/>
              </w:rPr>
            </w:pPr>
            <w:r>
              <w:rPr>
                <w:rFonts w:hint="eastAsia" w:ascii="宋体" w:hAnsi="宋体" w:cs="宋体"/>
                <w:bCs/>
                <w:sz w:val="24"/>
              </w:rPr>
              <w:t>供应商类似项目业绩</w:t>
            </w:r>
          </w:p>
        </w:tc>
        <w:tc>
          <w:tcPr>
            <w:tcW w:w="4455" w:type="dxa"/>
            <w:vAlign w:val="center"/>
          </w:tcPr>
          <w:p w14:paraId="002F08BD">
            <w:pPr>
              <w:snapToGrid w:val="0"/>
              <w:jc w:val="left"/>
              <w:outlineLvl w:val="0"/>
              <w:rPr>
                <w:rFonts w:ascii="宋体" w:hAnsi="宋体" w:cs="宋体"/>
                <w:bCs/>
                <w:sz w:val="24"/>
              </w:rPr>
            </w:pPr>
            <w:r>
              <w:rPr>
                <w:rFonts w:hint="eastAsia" w:ascii="宋体" w:hAnsi="宋体" w:cs="宋体"/>
                <w:bCs/>
                <w:sz w:val="24"/>
              </w:rPr>
              <w:t>供应商自2022年1月1日以来（以合同签订时间为准）具有装修改造工程业绩，每个业绩得0.</w:t>
            </w:r>
            <w:r>
              <w:rPr>
                <w:rFonts w:ascii="宋体" w:hAnsi="宋体" w:cs="宋体"/>
                <w:bCs/>
                <w:sz w:val="24"/>
              </w:rPr>
              <w:t>2</w:t>
            </w:r>
            <w:r>
              <w:rPr>
                <w:rFonts w:hint="eastAsia" w:ascii="宋体" w:hAnsi="宋体" w:cs="宋体"/>
                <w:bCs/>
                <w:sz w:val="24"/>
              </w:rPr>
              <w:t>分，本项最高得1分。（须提供合同复印件和竣工验收报告加盖公章为证明材料，原件备查）</w:t>
            </w:r>
          </w:p>
        </w:tc>
        <w:tc>
          <w:tcPr>
            <w:tcW w:w="793" w:type="dxa"/>
            <w:vAlign w:val="center"/>
          </w:tcPr>
          <w:p w14:paraId="20789AD8">
            <w:pPr>
              <w:snapToGrid w:val="0"/>
              <w:spacing w:line="360" w:lineRule="auto"/>
              <w:jc w:val="center"/>
              <w:outlineLvl w:val="0"/>
              <w:rPr>
                <w:rFonts w:ascii="宋体" w:hAnsi="宋体" w:cs="宋体"/>
                <w:bCs/>
                <w:sz w:val="24"/>
              </w:rPr>
            </w:pPr>
          </w:p>
          <w:p w14:paraId="3BE43877">
            <w:pPr>
              <w:snapToGrid w:val="0"/>
              <w:spacing w:line="360" w:lineRule="auto"/>
              <w:jc w:val="center"/>
              <w:outlineLvl w:val="0"/>
              <w:rPr>
                <w:rFonts w:ascii="宋体" w:hAnsi="宋体" w:cs="宋体"/>
                <w:bCs/>
                <w:sz w:val="24"/>
              </w:rPr>
            </w:pPr>
            <w:r>
              <w:rPr>
                <w:rFonts w:hint="eastAsia" w:ascii="宋体" w:hAnsi="宋体" w:cs="宋体"/>
                <w:bCs/>
                <w:sz w:val="24"/>
              </w:rPr>
              <w:t>1分</w:t>
            </w:r>
          </w:p>
        </w:tc>
        <w:tc>
          <w:tcPr>
            <w:tcW w:w="2133" w:type="dxa"/>
          </w:tcPr>
          <w:p w14:paraId="36DA0CB8">
            <w:pPr>
              <w:snapToGrid w:val="0"/>
              <w:spacing w:line="360" w:lineRule="auto"/>
              <w:outlineLvl w:val="0"/>
              <w:rPr>
                <w:rFonts w:ascii="宋体" w:hAnsi="宋体" w:cs="宋体"/>
                <w:sz w:val="24"/>
              </w:rPr>
            </w:pPr>
          </w:p>
        </w:tc>
      </w:tr>
      <w:tr w14:paraId="7E94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A0A4464">
            <w:pPr>
              <w:snapToGrid w:val="0"/>
              <w:spacing w:line="360" w:lineRule="auto"/>
              <w:jc w:val="center"/>
              <w:outlineLvl w:val="0"/>
              <w:rPr>
                <w:rFonts w:ascii="宋体" w:hAnsi="宋体" w:cs="宋体"/>
                <w:bCs/>
                <w:sz w:val="24"/>
              </w:rPr>
            </w:pPr>
            <w:r>
              <w:rPr>
                <w:rFonts w:hint="eastAsia" w:ascii="宋体" w:hAnsi="宋体" w:cs="宋体"/>
                <w:bCs/>
                <w:sz w:val="24"/>
              </w:rPr>
              <w:t>4</w:t>
            </w:r>
          </w:p>
        </w:tc>
        <w:tc>
          <w:tcPr>
            <w:tcW w:w="1442" w:type="dxa"/>
            <w:vAlign w:val="center"/>
          </w:tcPr>
          <w:p w14:paraId="11A18C9E">
            <w:pPr>
              <w:snapToGrid w:val="0"/>
              <w:jc w:val="center"/>
              <w:outlineLvl w:val="0"/>
              <w:rPr>
                <w:rFonts w:ascii="宋体" w:hAnsi="宋体" w:cs="宋体"/>
                <w:bCs/>
                <w:sz w:val="24"/>
              </w:rPr>
            </w:pPr>
            <w:r>
              <w:rPr>
                <w:rFonts w:hint="eastAsia" w:ascii="宋体" w:hAnsi="宋体" w:cs="宋体"/>
                <w:bCs/>
                <w:sz w:val="24"/>
              </w:rPr>
              <w:t>响应情况</w:t>
            </w:r>
          </w:p>
        </w:tc>
        <w:tc>
          <w:tcPr>
            <w:tcW w:w="4455" w:type="dxa"/>
            <w:vAlign w:val="center"/>
          </w:tcPr>
          <w:p w14:paraId="5153A01B">
            <w:pPr>
              <w:snapToGrid w:val="0"/>
              <w:jc w:val="left"/>
              <w:outlineLvl w:val="0"/>
              <w:rPr>
                <w:rFonts w:ascii="宋体" w:hAnsi="宋体" w:cs="宋体"/>
                <w:bCs/>
                <w:sz w:val="24"/>
              </w:rPr>
            </w:pPr>
            <w:r>
              <w:rPr>
                <w:rFonts w:hint="eastAsia" w:ascii="宋体" w:hAnsi="宋体" w:cs="宋体"/>
                <w:bCs/>
                <w:sz w:val="24"/>
              </w:rPr>
              <w:t>磋商响应文件对采购文件的响应情况</w:t>
            </w:r>
          </w:p>
          <w:p w14:paraId="18DA65A2">
            <w:pPr>
              <w:snapToGrid w:val="0"/>
              <w:jc w:val="left"/>
              <w:outlineLvl w:val="0"/>
              <w:rPr>
                <w:rFonts w:ascii="宋体" w:hAnsi="宋体" w:cs="宋体"/>
                <w:bCs/>
                <w:sz w:val="24"/>
              </w:rPr>
            </w:pPr>
            <w:r>
              <w:rPr>
                <w:rFonts w:hint="eastAsia" w:ascii="宋体" w:hAnsi="宋体" w:cs="宋体"/>
                <w:bCs/>
                <w:sz w:val="24"/>
              </w:rPr>
              <w:t>对磋商文件第三部分《采购需求》的偏离，每条负偏离扣0.5分，扣完为止。</w:t>
            </w:r>
          </w:p>
        </w:tc>
        <w:tc>
          <w:tcPr>
            <w:tcW w:w="793" w:type="dxa"/>
            <w:vAlign w:val="center"/>
          </w:tcPr>
          <w:p w14:paraId="5FD2574D">
            <w:pPr>
              <w:snapToGrid w:val="0"/>
              <w:jc w:val="center"/>
              <w:outlineLvl w:val="0"/>
              <w:rPr>
                <w:rFonts w:ascii="宋体" w:hAnsi="宋体" w:cs="宋体"/>
                <w:bCs/>
                <w:sz w:val="24"/>
              </w:rPr>
            </w:pPr>
            <w:r>
              <w:rPr>
                <w:rFonts w:ascii="宋体" w:hAnsi="宋体" w:cs="宋体"/>
                <w:bCs/>
                <w:sz w:val="24"/>
              </w:rPr>
              <w:t>5</w:t>
            </w:r>
            <w:r>
              <w:rPr>
                <w:rFonts w:hint="eastAsia" w:ascii="宋体" w:hAnsi="宋体" w:cs="宋体"/>
                <w:bCs/>
                <w:sz w:val="24"/>
              </w:rPr>
              <w:t>分</w:t>
            </w:r>
          </w:p>
        </w:tc>
        <w:tc>
          <w:tcPr>
            <w:tcW w:w="2133" w:type="dxa"/>
          </w:tcPr>
          <w:p w14:paraId="481FD9A9">
            <w:pPr>
              <w:snapToGrid w:val="0"/>
              <w:spacing w:line="360" w:lineRule="auto"/>
              <w:outlineLvl w:val="0"/>
              <w:rPr>
                <w:rFonts w:ascii="宋体" w:hAnsi="宋体" w:cs="宋体"/>
                <w:sz w:val="24"/>
              </w:rPr>
            </w:pPr>
          </w:p>
        </w:tc>
      </w:tr>
      <w:tr w14:paraId="4EC2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DCCE68A">
            <w:pPr>
              <w:snapToGrid w:val="0"/>
              <w:spacing w:line="360" w:lineRule="auto"/>
              <w:jc w:val="center"/>
              <w:outlineLvl w:val="0"/>
              <w:rPr>
                <w:rFonts w:ascii="宋体" w:hAnsi="宋体" w:cs="宋体"/>
                <w:bCs/>
                <w:sz w:val="24"/>
              </w:rPr>
            </w:pPr>
            <w:r>
              <w:rPr>
                <w:rFonts w:hint="eastAsia" w:ascii="宋体" w:hAnsi="宋体" w:cs="宋体"/>
                <w:bCs/>
                <w:sz w:val="24"/>
              </w:rPr>
              <w:t>5</w:t>
            </w:r>
          </w:p>
        </w:tc>
        <w:tc>
          <w:tcPr>
            <w:tcW w:w="5897" w:type="dxa"/>
            <w:gridSpan w:val="2"/>
            <w:vAlign w:val="center"/>
          </w:tcPr>
          <w:p w14:paraId="1BBC14AA">
            <w:pPr>
              <w:snapToGrid w:val="0"/>
              <w:jc w:val="left"/>
              <w:outlineLvl w:val="0"/>
              <w:rPr>
                <w:rFonts w:ascii="宋体" w:hAnsi="宋体" w:cs="宋体"/>
                <w:bCs/>
                <w:sz w:val="24"/>
              </w:rPr>
            </w:pPr>
            <w:r>
              <w:rPr>
                <w:rFonts w:hint="eastAsia" w:ascii="宋体" w:hAnsi="宋体" w:cs="宋体"/>
                <w:bCs/>
                <w:sz w:val="24"/>
              </w:rPr>
              <w:t>根据保证工期的施工组织方案和措施的严密性及合理性进行评分，本项最高得</w:t>
            </w:r>
            <w:r>
              <w:rPr>
                <w:rFonts w:ascii="宋体" w:hAnsi="宋体" w:cs="宋体"/>
                <w:bCs/>
                <w:sz w:val="24"/>
              </w:rPr>
              <w:t>5</w:t>
            </w:r>
            <w:r>
              <w:rPr>
                <w:rFonts w:hint="eastAsia" w:ascii="宋体" w:hAnsi="宋体" w:cs="宋体"/>
                <w:bCs/>
                <w:sz w:val="24"/>
              </w:rPr>
              <w:t>分；</w:t>
            </w:r>
          </w:p>
        </w:tc>
        <w:tc>
          <w:tcPr>
            <w:tcW w:w="793" w:type="dxa"/>
            <w:vAlign w:val="center"/>
          </w:tcPr>
          <w:p w14:paraId="2AD6735F">
            <w:pPr>
              <w:snapToGrid w:val="0"/>
              <w:jc w:val="center"/>
              <w:outlineLvl w:val="0"/>
              <w:rPr>
                <w:rFonts w:ascii="宋体" w:hAnsi="宋体" w:cs="宋体"/>
                <w:bCs/>
                <w:sz w:val="24"/>
              </w:rPr>
            </w:pPr>
            <w:r>
              <w:rPr>
                <w:rFonts w:ascii="宋体" w:hAnsi="宋体" w:cs="宋体"/>
                <w:bCs/>
                <w:sz w:val="24"/>
              </w:rPr>
              <w:t>5</w:t>
            </w:r>
            <w:r>
              <w:rPr>
                <w:rFonts w:hint="eastAsia" w:ascii="宋体" w:hAnsi="宋体" w:cs="宋体"/>
                <w:bCs/>
                <w:sz w:val="24"/>
              </w:rPr>
              <w:t>分</w:t>
            </w:r>
          </w:p>
        </w:tc>
        <w:tc>
          <w:tcPr>
            <w:tcW w:w="2133" w:type="dxa"/>
          </w:tcPr>
          <w:p w14:paraId="0792FC0C">
            <w:pPr>
              <w:snapToGrid w:val="0"/>
              <w:spacing w:line="360" w:lineRule="auto"/>
              <w:outlineLvl w:val="0"/>
              <w:rPr>
                <w:rFonts w:ascii="宋体" w:hAnsi="宋体" w:cs="宋体"/>
                <w:sz w:val="24"/>
              </w:rPr>
            </w:pPr>
          </w:p>
        </w:tc>
      </w:tr>
      <w:tr w14:paraId="7645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FE6EC08">
            <w:pPr>
              <w:snapToGrid w:val="0"/>
              <w:spacing w:line="360" w:lineRule="auto"/>
              <w:jc w:val="center"/>
              <w:outlineLvl w:val="0"/>
              <w:rPr>
                <w:rFonts w:ascii="宋体" w:hAnsi="宋体" w:cs="宋体"/>
                <w:bCs/>
                <w:sz w:val="24"/>
              </w:rPr>
            </w:pPr>
            <w:r>
              <w:rPr>
                <w:rFonts w:hint="eastAsia" w:ascii="宋体" w:hAnsi="宋体" w:cs="宋体"/>
                <w:bCs/>
                <w:sz w:val="24"/>
              </w:rPr>
              <w:t>6</w:t>
            </w:r>
          </w:p>
        </w:tc>
        <w:tc>
          <w:tcPr>
            <w:tcW w:w="5897" w:type="dxa"/>
            <w:gridSpan w:val="2"/>
            <w:vAlign w:val="center"/>
          </w:tcPr>
          <w:p w14:paraId="7BB27376">
            <w:pPr>
              <w:snapToGrid w:val="0"/>
              <w:jc w:val="left"/>
              <w:outlineLvl w:val="0"/>
              <w:rPr>
                <w:rFonts w:ascii="宋体" w:hAnsi="宋体" w:cs="宋体"/>
                <w:bCs/>
                <w:sz w:val="24"/>
              </w:rPr>
            </w:pPr>
            <w:r>
              <w:rPr>
                <w:rFonts w:hint="eastAsia" w:ascii="宋体" w:hAnsi="宋体" w:cs="宋体"/>
                <w:bCs/>
                <w:sz w:val="24"/>
              </w:rPr>
              <w:t>根据保证施工质量的控制措施内容的完善性、合理性等进行评分，本项最高得</w:t>
            </w:r>
            <w:r>
              <w:rPr>
                <w:rFonts w:ascii="宋体" w:hAnsi="宋体" w:cs="宋体"/>
                <w:bCs/>
                <w:sz w:val="24"/>
              </w:rPr>
              <w:t>5</w:t>
            </w:r>
            <w:r>
              <w:rPr>
                <w:rFonts w:hint="eastAsia" w:ascii="宋体" w:hAnsi="宋体" w:cs="宋体"/>
                <w:bCs/>
                <w:sz w:val="24"/>
              </w:rPr>
              <w:t>分；</w:t>
            </w:r>
          </w:p>
        </w:tc>
        <w:tc>
          <w:tcPr>
            <w:tcW w:w="793" w:type="dxa"/>
            <w:vAlign w:val="center"/>
          </w:tcPr>
          <w:p w14:paraId="741FD3E0">
            <w:pPr>
              <w:snapToGrid w:val="0"/>
              <w:jc w:val="center"/>
              <w:outlineLvl w:val="0"/>
              <w:rPr>
                <w:rFonts w:ascii="宋体" w:hAnsi="宋体" w:cs="宋体"/>
                <w:bCs/>
                <w:sz w:val="24"/>
              </w:rPr>
            </w:pPr>
            <w:r>
              <w:rPr>
                <w:rFonts w:ascii="宋体" w:hAnsi="宋体" w:cs="宋体"/>
                <w:bCs/>
                <w:sz w:val="24"/>
              </w:rPr>
              <w:t>5</w:t>
            </w:r>
            <w:r>
              <w:rPr>
                <w:rFonts w:hint="eastAsia" w:ascii="宋体" w:hAnsi="宋体" w:cs="宋体"/>
                <w:bCs/>
                <w:sz w:val="24"/>
              </w:rPr>
              <w:t>分</w:t>
            </w:r>
          </w:p>
        </w:tc>
        <w:tc>
          <w:tcPr>
            <w:tcW w:w="2133" w:type="dxa"/>
          </w:tcPr>
          <w:p w14:paraId="0D5FAD17">
            <w:pPr>
              <w:snapToGrid w:val="0"/>
              <w:spacing w:line="360" w:lineRule="auto"/>
              <w:rPr>
                <w:rFonts w:ascii="宋体" w:hAnsi="宋体" w:cs="宋体"/>
              </w:rPr>
            </w:pPr>
          </w:p>
        </w:tc>
      </w:tr>
      <w:tr w14:paraId="6C3E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24E4B69">
            <w:pPr>
              <w:snapToGrid w:val="0"/>
              <w:spacing w:line="360" w:lineRule="auto"/>
              <w:jc w:val="center"/>
              <w:outlineLvl w:val="0"/>
              <w:rPr>
                <w:rFonts w:ascii="宋体" w:hAnsi="宋体" w:cs="宋体"/>
                <w:bCs/>
                <w:sz w:val="24"/>
              </w:rPr>
            </w:pPr>
            <w:r>
              <w:rPr>
                <w:rFonts w:hint="eastAsia" w:ascii="宋体" w:hAnsi="宋体" w:cs="宋体"/>
                <w:bCs/>
                <w:sz w:val="24"/>
              </w:rPr>
              <w:t>7</w:t>
            </w:r>
          </w:p>
        </w:tc>
        <w:tc>
          <w:tcPr>
            <w:tcW w:w="5897" w:type="dxa"/>
            <w:gridSpan w:val="2"/>
            <w:vAlign w:val="center"/>
          </w:tcPr>
          <w:p w14:paraId="002F61B1">
            <w:pPr>
              <w:snapToGrid w:val="0"/>
              <w:jc w:val="left"/>
              <w:outlineLvl w:val="0"/>
              <w:rPr>
                <w:rFonts w:ascii="宋体" w:hAnsi="宋体" w:cs="宋体"/>
                <w:bCs/>
                <w:sz w:val="24"/>
              </w:rPr>
            </w:pPr>
            <w:r>
              <w:rPr>
                <w:rFonts w:hint="eastAsia" w:ascii="宋体" w:hAnsi="宋体" w:cs="宋体"/>
                <w:bCs/>
                <w:sz w:val="24"/>
              </w:rPr>
              <w:t>根据保证项目实施的技术力量和人力资源安排的合理性，专业配置与工程内容的相适性进行评分，本项最高得</w:t>
            </w:r>
            <w:r>
              <w:rPr>
                <w:rFonts w:ascii="宋体" w:hAnsi="宋体" w:cs="宋体"/>
                <w:bCs/>
                <w:sz w:val="24"/>
              </w:rPr>
              <w:t>5</w:t>
            </w:r>
            <w:r>
              <w:rPr>
                <w:rFonts w:hint="eastAsia" w:ascii="宋体" w:hAnsi="宋体" w:cs="宋体"/>
                <w:bCs/>
                <w:sz w:val="24"/>
              </w:rPr>
              <w:t>分；</w:t>
            </w:r>
          </w:p>
        </w:tc>
        <w:tc>
          <w:tcPr>
            <w:tcW w:w="793" w:type="dxa"/>
            <w:vAlign w:val="center"/>
          </w:tcPr>
          <w:p w14:paraId="5CCB5E09">
            <w:pPr>
              <w:snapToGrid w:val="0"/>
              <w:jc w:val="center"/>
              <w:outlineLvl w:val="0"/>
              <w:rPr>
                <w:rFonts w:ascii="宋体" w:hAnsi="宋体" w:cs="宋体"/>
                <w:bCs/>
                <w:sz w:val="24"/>
              </w:rPr>
            </w:pPr>
            <w:r>
              <w:rPr>
                <w:rFonts w:ascii="宋体" w:hAnsi="宋体" w:cs="宋体"/>
                <w:bCs/>
                <w:sz w:val="24"/>
              </w:rPr>
              <w:t>5</w:t>
            </w:r>
            <w:r>
              <w:rPr>
                <w:rFonts w:hint="eastAsia" w:ascii="宋体" w:hAnsi="宋体" w:cs="宋体"/>
                <w:bCs/>
                <w:sz w:val="24"/>
              </w:rPr>
              <w:t>分</w:t>
            </w:r>
          </w:p>
        </w:tc>
        <w:tc>
          <w:tcPr>
            <w:tcW w:w="2133" w:type="dxa"/>
          </w:tcPr>
          <w:p w14:paraId="43CFA38D">
            <w:pPr>
              <w:snapToGrid w:val="0"/>
              <w:spacing w:line="360" w:lineRule="auto"/>
              <w:rPr>
                <w:rFonts w:ascii="宋体" w:hAnsi="宋体" w:cs="宋体"/>
              </w:rPr>
            </w:pPr>
          </w:p>
        </w:tc>
      </w:tr>
      <w:tr w14:paraId="7ADC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39BBE4D">
            <w:pPr>
              <w:snapToGrid w:val="0"/>
              <w:spacing w:line="360" w:lineRule="auto"/>
              <w:jc w:val="center"/>
              <w:outlineLvl w:val="0"/>
              <w:rPr>
                <w:rFonts w:ascii="宋体" w:hAnsi="宋体" w:cs="宋体"/>
                <w:bCs/>
                <w:sz w:val="24"/>
              </w:rPr>
            </w:pPr>
            <w:r>
              <w:rPr>
                <w:rFonts w:hint="eastAsia" w:ascii="宋体" w:hAnsi="宋体" w:cs="宋体"/>
                <w:bCs/>
                <w:sz w:val="24"/>
              </w:rPr>
              <w:t>8</w:t>
            </w:r>
          </w:p>
        </w:tc>
        <w:tc>
          <w:tcPr>
            <w:tcW w:w="5897" w:type="dxa"/>
            <w:gridSpan w:val="2"/>
            <w:vAlign w:val="center"/>
          </w:tcPr>
          <w:p w14:paraId="177EE5DF">
            <w:pPr>
              <w:snapToGrid w:val="0"/>
              <w:jc w:val="left"/>
              <w:outlineLvl w:val="0"/>
              <w:rPr>
                <w:rFonts w:ascii="宋体" w:hAnsi="宋体" w:cs="宋体"/>
                <w:bCs/>
                <w:sz w:val="24"/>
              </w:rPr>
            </w:pPr>
            <w:r>
              <w:rPr>
                <w:rFonts w:hint="eastAsia" w:ascii="宋体" w:hAnsi="宋体" w:cs="宋体"/>
                <w:bCs/>
                <w:sz w:val="24"/>
              </w:rPr>
              <w:t>根据验收的方案合理性和竣工资料完整性和及时性等进行评分，本项最高得</w:t>
            </w:r>
            <w:r>
              <w:rPr>
                <w:rFonts w:ascii="宋体" w:hAnsi="宋体" w:cs="宋体"/>
                <w:bCs/>
                <w:sz w:val="24"/>
              </w:rPr>
              <w:t>5</w:t>
            </w:r>
            <w:r>
              <w:rPr>
                <w:rFonts w:hint="eastAsia" w:ascii="宋体" w:hAnsi="宋体" w:cs="宋体"/>
                <w:bCs/>
                <w:sz w:val="24"/>
              </w:rPr>
              <w:t>分；</w:t>
            </w:r>
          </w:p>
        </w:tc>
        <w:tc>
          <w:tcPr>
            <w:tcW w:w="793" w:type="dxa"/>
            <w:vAlign w:val="center"/>
          </w:tcPr>
          <w:p w14:paraId="1ADA584F">
            <w:pPr>
              <w:snapToGrid w:val="0"/>
              <w:jc w:val="center"/>
              <w:outlineLvl w:val="0"/>
              <w:rPr>
                <w:rFonts w:ascii="宋体" w:hAnsi="宋体" w:cs="宋体"/>
                <w:bCs/>
                <w:sz w:val="24"/>
              </w:rPr>
            </w:pPr>
            <w:r>
              <w:rPr>
                <w:rFonts w:ascii="宋体" w:hAnsi="宋体" w:cs="宋体"/>
                <w:bCs/>
                <w:sz w:val="24"/>
              </w:rPr>
              <w:t>5</w:t>
            </w:r>
            <w:r>
              <w:rPr>
                <w:rFonts w:hint="eastAsia" w:ascii="宋体" w:hAnsi="宋体" w:cs="宋体"/>
                <w:bCs/>
                <w:sz w:val="24"/>
              </w:rPr>
              <w:t>分</w:t>
            </w:r>
          </w:p>
        </w:tc>
        <w:tc>
          <w:tcPr>
            <w:tcW w:w="2133" w:type="dxa"/>
          </w:tcPr>
          <w:p w14:paraId="23C1CF7C">
            <w:pPr>
              <w:snapToGrid w:val="0"/>
              <w:spacing w:line="360" w:lineRule="auto"/>
              <w:rPr>
                <w:rFonts w:ascii="宋体" w:hAnsi="宋体" w:cs="宋体"/>
              </w:rPr>
            </w:pPr>
          </w:p>
        </w:tc>
      </w:tr>
      <w:tr w14:paraId="4A37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Align w:val="center"/>
          </w:tcPr>
          <w:p w14:paraId="01DC9EF4">
            <w:pPr>
              <w:snapToGrid w:val="0"/>
              <w:spacing w:line="360" w:lineRule="auto"/>
              <w:jc w:val="center"/>
              <w:outlineLvl w:val="0"/>
              <w:rPr>
                <w:rFonts w:ascii="宋体" w:hAnsi="宋体" w:cs="宋体"/>
                <w:bCs/>
                <w:sz w:val="24"/>
              </w:rPr>
            </w:pPr>
            <w:r>
              <w:rPr>
                <w:rFonts w:hint="eastAsia" w:ascii="宋体" w:hAnsi="宋体" w:cs="宋体"/>
                <w:bCs/>
                <w:sz w:val="24"/>
              </w:rPr>
              <w:t>9</w:t>
            </w:r>
          </w:p>
        </w:tc>
        <w:tc>
          <w:tcPr>
            <w:tcW w:w="5897" w:type="dxa"/>
            <w:gridSpan w:val="2"/>
            <w:vAlign w:val="center"/>
          </w:tcPr>
          <w:p w14:paraId="224905F4">
            <w:pPr>
              <w:snapToGrid w:val="0"/>
              <w:jc w:val="left"/>
              <w:outlineLvl w:val="0"/>
              <w:rPr>
                <w:rFonts w:ascii="宋体" w:hAnsi="宋体" w:cs="宋体"/>
                <w:bCs/>
                <w:sz w:val="24"/>
              </w:rPr>
            </w:pPr>
            <w:r>
              <w:rPr>
                <w:rFonts w:hint="eastAsia" w:ascii="宋体" w:hAnsi="宋体" w:cs="宋体"/>
                <w:bCs/>
                <w:sz w:val="24"/>
              </w:rPr>
              <w:t>针对医院日常各类维修工程的特点和施工环境、医院特殊区域环境条件下组织施工的技术方案和措施的阐述和承诺，本项最高得</w:t>
            </w:r>
            <w:r>
              <w:rPr>
                <w:rFonts w:ascii="宋体" w:hAnsi="宋体" w:cs="宋体"/>
                <w:bCs/>
                <w:sz w:val="24"/>
              </w:rPr>
              <w:t>5</w:t>
            </w:r>
            <w:r>
              <w:rPr>
                <w:rFonts w:hint="eastAsia" w:ascii="宋体" w:hAnsi="宋体" w:cs="宋体"/>
                <w:bCs/>
                <w:sz w:val="24"/>
              </w:rPr>
              <w:t>分；</w:t>
            </w:r>
          </w:p>
        </w:tc>
        <w:tc>
          <w:tcPr>
            <w:tcW w:w="793" w:type="dxa"/>
            <w:vAlign w:val="center"/>
          </w:tcPr>
          <w:p w14:paraId="24403171">
            <w:pPr>
              <w:snapToGrid w:val="0"/>
              <w:jc w:val="center"/>
              <w:outlineLvl w:val="0"/>
              <w:rPr>
                <w:rFonts w:ascii="宋体" w:hAnsi="宋体" w:cs="宋体"/>
                <w:bCs/>
                <w:sz w:val="24"/>
              </w:rPr>
            </w:pPr>
            <w:r>
              <w:rPr>
                <w:rFonts w:ascii="宋体" w:hAnsi="宋体" w:cs="宋体"/>
                <w:bCs/>
                <w:sz w:val="24"/>
              </w:rPr>
              <w:t>5</w:t>
            </w:r>
            <w:r>
              <w:rPr>
                <w:rFonts w:hint="eastAsia" w:ascii="宋体" w:hAnsi="宋体" w:cs="宋体"/>
                <w:bCs/>
                <w:sz w:val="24"/>
              </w:rPr>
              <w:t>分</w:t>
            </w:r>
          </w:p>
        </w:tc>
        <w:tc>
          <w:tcPr>
            <w:tcW w:w="2133" w:type="dxa"/>
          </w:tcPr>
          <w:p w14:paraId="1C4B1F53">
            <w:pPr>
              <w:snapToGrid w:val="0"/>
              <w:spacing w:line="360" w:lineRule="auto"/>
              <w:rPr>
                <w:rFonts w:ascii="宋体" w:hAnsi="宋体" w:cs="宋体"/>
              </w:rPr>
            </w:pPr>
          </w:p>
        </w:tc>
      </w:tr>
      <w:tr w14:paraId="003A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8E06039">
            <w:pPr>
              <w:snapToGrid w:val="0"/>
              <w:spacing w:line="360" w:lineRule="auto"/>
              <w:jc w:val="center"/>
              <w:outlineLvl w:val="0"/>
              <w:rPr>
                <w:rFonts w:ascii="宋体" w:hAnsi="宋体" w:cs="宋体"/>
                <w:bCs/>
                <w:sz w:val="24"/>
              </w:rPr>
            </w:pPr>
            <w:r>
              <w:rPr>
                <w:rFonts w:hint="eastAsia" w:ascii="宋体" w:hAnsi="宋体" w:cs="宋体"/>
                <w:bCs/>
                <w:sz w:val="24"/>
              </w:rPr>
              <w:t>10</w:t>
            </w:r>
          </w:p>
        </w:tc>
        <w:tc>
          <w:tcPr>
            <w:tcW w:w="5897" w:type="dxa"/>
            <w:gridSpan w:val="2"/>
            <w:vAlign w:val="center"/>
          </w:tcPr>
          <w:p w14:paraId="76805BD6">
            <w:pPr>
              <w:snapToGrid w:val="0"/>
              <w:jc w:val="left"/>
              <w:outlineLvl w:val="0"/>
              <w:rPr>
                <w:rFonts w:ascii="宋体" w:hAnsi="宋体" w:cs="宋体"/>
                <w:bCs/>
                <w:sz w:val="24"/>
              </w:rPr>
            </w:pPr>
            <w:r>
              <w:rPr>
                <w:rFonts w:hint="eastAsia" w:ascii="宋体" w:hAnsi="宋体" w:cs="宋体"/>
                <w:bCs/>
                <w:sz w:val="24"/>
              </w:rPr>
              <w:t>安全、文明施工及市政、市容、环保、消防等的保证措施等，本项最高得5分；</w:t>
            </w:r>
          </w:p>
        </w:tc>
        <w:tc>
          <w:tcPr>
            <w:tcW w:w="793" w:type="dxa"/>
            <w:vAlign w:val="center"/>
          </w:tcPr>
          <w:p w14:paraId="7EF35095">
            <w:pPr>
              <w:snapToGrid w:val="0"/>
              <w:jc w:val="center"/>
              <w:outlineLvl w:val="0"/>
              <w:rPr>
                <w:rFonts w:ascii="宋体" w:hAnsi="宋体" w:cs="宋体"/>
                <w:bCs/>
                <w:sz w:val="24"/>
              </w:rPr>
            </w:pPr>
            <w:r>
              <w:rPr>
                <w:rFonts w:hint="eastAsia" w:ascii="宋体" w:hAnsi="宋体" w:cs="宋体"/>
                <w:bCs/>
                <w:sz w:val="24"/>
              </w:rPr>
              <w:t>5分</w:t>
            </w:r>
          </w:p>
        </w:tc>
        <w:tc>
          <w:tcPr>
            <w:tcW w:w="2133" w:type="dxa"/>
          </w:tcPr>
          <w:p w14:paraId="5DBC3158">
            <w:pPr>
              <w:snapToGrid w:val="0"/>
              <w:spacing w:line="360" w:lineRule="auto"/>
              <w:rPr>
                <w:rFonts w:ascii="宋体" w:hAnsi="宋体" w:cs="宋体"/>
              </w:rPr>
            </w:pPr>
          </w:p>
        </w:tc>
      </w:tr>
      <w:tr w14:paraId="6301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10" w:type="dxa"/>
            <w:vAlign w:val="center"/>
          </w:tcPr>
          <w:p w14:paraId="55CB491E">
            <w:pPr>
              <w:snapToGrid w:val="0"/>
              <w:spacing w:line="360" w:lineRule="auto"/>
              <w:jc w:val="center"/>
              <w:outlineLvl w:val="0"/>
              <w:rPr>
                <w:rFonts w:ascii="宋体" w:hAnsi="宋体" w:cs="宋体"/>
                <w:bCs/>
                <w:sz w:val="24"/>
              </w:rPr>
            </w:pPr>
            <w:r>
              <w:rPr>
                <w:rFonts w:hint="eastAsia" w:ascii="宋体" w:hAnsi="宋体" w:cs="宋体"/>
                <w:bCs/>
                <w:sz w:val="24"/>
              </w:rPr>
              <w:t>11</w:t>
            </w:r>
          </w:p>
        </w:tc>
        <w:tc>
          <w:tcPr>
            <w:tcW w:w="5897" w:type="dxa"/>
            <w:gridSpan w:val="2"/>
            <w:vAlign w:val="center"/>
          </w:tcPr>
          <w:p w14:paraId="57328C14">
            <w:pPr>
              <w:snapToGrid w:val="0"/>
              <w:jc w:val="left"/>
              <w:outlineLvl w:val="0"/>
              <w:rPr>
                <w:rFonts w:ascii="宋体" w:hAnsi="宋体" w:cs="宋体"/>
                <w:bCs/>
                <w:sz w:val="24"/>
              </w:rPr>
            </w:pPr>
            <w:r>
              <w:rPr>
                <w:rFonts w:hint="eastAsia" w:ascii="宋体" w:hAnsi="宋体" w:cs="宋体"/>
                <w:bCs/>
                <w:sz w:val="24"/>
              </w:rPr>
              <w:t>施工材料、品牌选择和供货保障措施，承诺板材采用E1级及以上环保等级产品，其他材料（油漆、墙纸、涂料）承诺采用通过国家认证的环保产品的得3分。</w:t>
            </w:r>
          </w:p>
        </w:tc>
        <w:tc>
          <w:tcPr>
            <w:tcW w:w="793" w:type="dxa"/>
            <w:vAlign w:val="center"/>
          </w:tcPr>
          <w:p w14:paraId="1583BDAB">
            <w:pPr>
              <w:snapToGrid w:val="0"/>
              <w:jc w:val="center"/>
              <w:outlineLvl w:val="0"/>
              <w:rPr>
                <w:rFonts w:ascii="宋体" w:hAnsi="宋体" w:cs="宋体"/>
                <w:bCs/>
                <w:sz w:val="24"/>
              </w:rPr>
            </w:pPr>
            <w:r>
              <w:rPr>
                <w:rFonts w:hint="eastAsia" w:ascii="宋体" w:hAnsi="宋体" w:cs="宋体"/>
                <w:bCs/>
                <w:sz w:val="24"/>
              </w:rPr>
              <w:t>3分</w:t>
            </w:r>
          </w:p>
        </w:tc>
        <w:tc>
          <w:tcPr>
            <w:tcW w:w="2133" w:type="dxa"/>
          </w:tcPr>
          <w:p w14:paraId="49250286">
            <w:pPr>
              <w:snapToGrid w:val="0"/>
              <w:spacing w:line="360" w:lineRule="auto"/>
              <w:rPr>
                <w:rFonts w:ascii="宋体" w:hAnsi="宋体" w:cs="宋体"/>
              </w:rPr>
            </w:pPr>
          </w:p>
        </w:tc>
      </w:tr>
      <w:tr w14:paraId="305C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072B0E7">
            <w:pPr>
              <w:snapToGrid w:val="0"/>
              <w:spacing w:line="360" w:lineRule="auto"/>
              <w:jc w:val="center"/>
              <w:outlineLvl w:val="0"/>
              <w:rPr>
                <w:rFonts w:ascii="宋体" w:hAnsi="宋体" w:cs="宋体"/>
                <w:bCs/>
                <w:sz w:val="24"/>
              </w:rPr>
            </w:pPr>
            <w:r>
              <w:rPr>
                <w:rFonts w:hint="eastAsia" w:ascii="宋体" w:hAnsi="宋体" w:cs="宋体"/>
                <w:bCs/>
                <w:sz w:val="24"/>
              </w:rPr>
              <w:t>12</w:t>
            </w:r>
          </w:p>
        </w:tc>
        <w:tc>
          <w:tcPr>
            <w:tcW w:w="5897" w:type="dxa"/>
            <w:gridSpan w:val="2"/>
            <w:vAlign w:val="center"/>
          </w:tcPr>
          <w:p w14:paraId="18777053">
            <w:pPr>
              <w:snapToGrid w:val="0"/>
              <w:jc w:val="left"/>
              <w:outlineLvl w:val="0"/>
              <w:rPr>
                <w:rFonts w:ascii="宋体" w:hAnsi="宋体" w:cs="宋体"/>
                <w:bCs/>
                <w:sz w:val="24"/>
              </w:rPr>
            </w:pPr>
            <w:r>
              <w:rPr>
                <w:rFonts w:hint="eastAsia" w:ascii="宋体" w:hAnsi="宋体" w:cs="宋体"/>
                <w:bCs/>
                <w:sz w:val="24"/>
              </w:rPr>
              <w:t>针对每个项目具体实施方案：接受到采购人任务后施工组织计划安排、人员安排措施及响应及时性等，本项最高得</w:t>
            </w:r>
            <w:r>
              <w:rPr>
                <w:rFonts w:ascii="宋体" w:hAnsi="宋体" w:cs="宋体"/>
                <w:bCs/>
                <w:sz w:val="24"/>
              </w:rPr>
              <w:t>5</w:t>
            </w:r>
            <w:r>
              <w:rPr>
                <w:rFonts w:hint="eastAsia" w:ascii="宋体" w:hAnsi="宋体" w:cs="宋体"/>
                <w:bCs/>
                <w:sz w:val="24"/>
              </w:rPr>
              <w:t>分；</w:t>
            </w:r>
          </w:p>
        </w:tc>
        <w:tc>
          <w:tcPr>
            <w:tcW w:w="793" w:type="dxa"/>
            <w:vAlign w:val="center"/>
          </w:tcPr>
          <w:p w14:paraId="1E9032DB">
            <w:pPr>
              <w:snapToGrid w:val="0"/>
              <w:jc w:val="center"/>
              <w:outlineLvl w:val="0"/>
              <w:rPr>
                <w:rFonts w:ascii="宋体" w:hAnsi="宋体" w:cs="宋体"/>
                <w:bCs/>
                <w:sz w:val="24"/>
              </w:rPr>
            </w:pPr>
            <w:r>
              <w:rPr>
                <w:rFonts w:ascii="宋体" w:hAnsi="宋体" w:cs="宋体"/>
                <w:bCs/>
                <w:sz w:val="24"/>
              </w:rPr>
              <w:t>5</w:t>
            </w:r>
            <w:r>
              <w:rPr>
                <w:rFonts w:hint="eastAsia" w:ascii="宋体" w:hAnsi="宋体" w:cs="宋体"/>
                <w:bCs/>
                <w:sz w:val="24"/>
              </w:rPr>
              <w:t>分</w:t>
            </w:r>
          </w:p>
        </w:tc>
        <w:tc>
          <w:tcPr>
            <w:tcW w:w="2133" w:type="dxa"/>
          </w:tcPr>
          <w:p w14:paraId="558B24AB">
            <w:pPr>
              <w:snapToGrid w:val="0"/>
              <w:spacing w:line="360" w:lineRule="auto"/>
              <w:rPr>
                <w:rFonts w:ascii="宋体" w:hAnsi="宋体" w:cs="宋体"/>
              </w:rPr>
            </w:pPr>
          </w:p>
        </w:tc>
      </w:tr>
      <w:tr w14:paraId="2629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548F52C">
            <w:pPr>
              <w:snapToGrid w:val="0"/>
              <w:spacing w:line="360" w:lineRule="auto"/>
              <w:jc w:val="center"/>
              <w:outlineLvl w:val="0"/>
              <w:rPr>
                <w:rFonts w:ascii="宋体" w:hAnsi="宋体" w:cs="宋体"/>
                <w:bCs/>
                <w:sz w:val="24"/>
              </w:rPr>
            </w:pPr>
            <w:r>
              <w:rPr>
                <w:rFonts w:hint="eastAsia" w:ascii="宋体" w:hAnsi="宋体" w:cs="宋体"/>
                <w:bCs/>
                <w:sz w:val="24"/>
              </w:rPr>
              <w:t>13</w:t>
            </w:r>
          </w:p>
        </w:tc>
        <w:tc>
          <w:tcPr>
            <w:tcW w:w="5897" w:type="dxa"/>
            <w:gridSpan w:val="2"/>
            <w:vAlign w:val="center"/>
          </w:tcPr>
          <w:p w14:paraId="3FE04E5C">
            <w:pPr>
              <w:snapToGrid w:val="0"/>
              <w:jc w:val="left"/>
              <w:outlineLvl w:val="0"/>
              <w:rPr>
                <w:rFonts w:ascii="宋体" w:hAnsi="宋体" w:cs="宋体"/>
                <w:bCs/>
                <w:sz w:val="24"/>
              </w:rPr>
            </w:pPr>
            <w:r>
              <w:rPr>
                <w:rFonts w:hint="eastAsia" w:ascii="宋体" w:hAnsi="宋体" w:cs="宋体"/>
                <w:bCs/>
                <w:sz w:val="24"/>
              </w:rPr>
              <w:t>合理化建议，根据供应商对本项目提出的合理化建议进行评分，本项最高得</w:t>
            </w:r>
            <w:r>
              <w:rPr>
                <w:rFonts w:ascii="宋体" w:hAnsi="宋体" w:cs="宋体"/>
                <w:bCs/>
                <w:sz w:val="24"/>
              </w:rPr>
              <w:t>5</w:t>
            </w:r>
            <w:r>
              <w:rPr>
                <w:rFonts w:hint="eastAsia" w:ascii="宋体" w:hAnsi="宋体" w:cs="宋体"/>
                <w:bCs/>
                <w:sz w:val="24"/>
              </w:rPr>
              <w:t>分；</w:t>
            </w:r>
          </w:p>
        </w:tc>
        <w:tc>
          <w:tcPr>
            <w:tcW w:w="793" w:type="dxa"/>
            <w:vAlign w:val="center"/>
          </w:tcPr>
          <w:p w14:paraId="0DAB1C4C">
            <w:pPr>
              <w:snapToGrid w:val="0"/>
              <w:jc w:val="center"/>
              <w:outlineLvl w:val="0"/>
              <w:rPr>
                <w:rFonts w:ascii="宋体" w:hAnsi="宋体" w:cs="宋体"/>
                <w:bCs/>
                <w:sz w:val="24"/>
              </w:rPr>
            </w:pPr>
            <w:r>
              <w:rPr>
                <w:rFonts w:ascii="宋体" w:hAnsi="宋体" w:cs="宋体"/>
                <w:bCs/>
                <w:sz w:val="24"/>
              </w:rPr>
              <w:t>5</w:t>
            </w:r>
            <w:r>
              <w:rPr>
                <w:rFonts w:hint="eastAsia" w:ascii="宋体" w:hAnsi="宋体" w:cs="宋体"/>
                <w:bCs/>
                <w:sz w:val="24"/>
              </w:rPr>
              <w:t>分</w:t>
            </w:r>
          </w:p>
        </w:tc>
        <w:tc>
          <w:tcPr>
            <w:tcW w:w="2133" w:type="dxa"/>
          </w:tcPr>
          <w:p w14:paraId="42B63F73">
            <w:pPr>
              <w:snapToGrid w:val="0"/>
              <w:spacing w:line="360" w:lineRule="auto"/>
              <w:rPr>
                <w:rFonts w:ascii="宋体" w:hAnsi="宋体" w:cs="宋体"/>
              </w:rPr>
            </w:pPr>
          </w:p>
        </w:tc>
      </w:tr>
      <w:tr w14:paraId="20A7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10" w:type="dxa"/>
            <w:vAlign w:val="center"/>
          </w:tcPr>
          <w:p w14:paraId="2E3432CE">
            <w:pPr>
              <w:snapToGrid w:val="0"/>
              <w:spacing w:line="360" w:lineRule="auto"/>
              <w:jc w:val="center"/>
              <w:outlineLvl w:val="0"/>
              <w:rPr>
                <w:rFonts w:ascii="宋体" w:hAnsi="宋体" w:cs="宋体"/>
                <w:bCs/>
                <w:sz w:val="24"/>
              </w:rPr>
            </w:pPr>
            <w:r>
              <w:rPr>
                <w:rFonts w:hint="eastAsia" w:ascii="宋体" w:hAnsi="宋体" w:cs="宋体"/>
                <w:bCs/>
                <w:sz w:val="24"/>
              </w:rPr>
              <w:t>14</w:t>
            </w:r>
          </w:p>
        </w:tc>
        <w:tc>
          <w:tcPr>
            <w:tcW w:w="5897" w:type="dxa"/>
            <w:gridSpan w:val="2"/>
          </w:tcPr>
          <w:p w14:paraId="1B55F05D">
            <w:pPr>
              <w:snapToGrid w:val="0"/>
              <w:jc w:val="left"/>
              <w:outlineLvl w:val="0"/>
              <w:rPr>
                <w:rFonts w:ascii="宋体" w:hAnsi="宋体" w:cs="宋体"/>
                <w:bCs/>
                <w:sz w:val="24"/>
              </w:rPr>
            </w:pPr>
            <w:r>
              <w:rPr>
                <w:rFonts w:hint="eastAsia" w:ascii="宋体" w:hAnsi="宋体" w:cs="宋体"/>
                <w:bCs/>
                <w:sz w:val="24"/>
              </w:rPr>
              <w:t>根据各供应商指定一名现场负责人，现场负责人和项目负责人工作内容和工作职责及到位率情况，本项最高得5分；</w:t>
            </w:r>
          </w:p>
        </w:tc>
        <w:tc>
          <w:tcPr>
            <w:tcW w:w="793" w:type="dxa"/>
            <w:vAlign w:val="center"/>
          </w:tcPr>
          <w:p w14:paraId="34FFAA10">
            <w:pPr>
              <w:snapToGrid w:val="0"/>
              <w:jc w:val="center"/>
              <w:outlineLvl w:val="0"/>
              <w:rPr>
                <w:rFonts w:ascii="宋体" w:hAnsi="宋体" w:cs="宋体"/>
                <w:bCs/>
                <w:sz w:val="24"/>
              </w:rPr>
            </w:pPr>
            <w:r>
              <w:rPr>
                <w:rFonts w:hint="eastAsia" w:ascii="宋体" w:hAnsi="宋体" w:cs="宋体"/>
                <w:bCs/>
                <w:sz w:val="24"/>
              </w:rPr>
              <w:t>5分</w:t>
            </w:r>
          </w:p>
        </w:tc>
        <w:tc>
          <w:tcPr>
            <w:tcW w:w="2133" w:type="dxa"/>
          </w:tcPr>
          <w:p w14:paraId="245F73F5">
            <w:pPr>
              <w:snapToGrid w:val="0"/>
              <w:spacing w:line="360" w:lineRule="auto"/>
              <w:rPr>
                <w:rFonts w:ascii="宋体" w:hAnsi="宋体" w:cs="宋体"/>
              </w:rPr>
            </w:pPr>
          </w:p>
        </w:tc>
      </w:tr>
      <w:tr w14:paraId="0967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10" w:type="dxa"/>
            <w:vAlign w:val="center"/>
          </w:tcPr>
          <w:p w14:paraId="6931D653">
            <w:pPr>
              <w:snapToGrid w:val="0"/>
              <w:spacing w:line="360" w:lineRule="auto"/>
              <w:jc w:val="center"/>
              <w:outlineLvl w:val="0"/>
              <w:rPr>
                <w:rFonts w:ascii="宋体" w:hAnsi="宋体" w:cs="宋体"/>
                <w:bCs/>
                <w:sz w:val="24"/>
              </w:rPr>
            </w:pPr>
            <w:r>
              <w:rPr>
                <w:rFonts w:hint="eastAsia" w:ascii="宋体" w:hAnsi="宋体" w:cs="宋体"/>
                <w:sz w:val="24"/>
              </w:rPr>
              <w:t>15</w:t>
            </w:r>
          </w:p>
        </w:tc>
        <w:tc>
          <w:tcPr>
            <w:tcW w:w="5897" w:type="dxa"/>
            <w:gridSpan w:val="2"/>
          </w:tcPr>
          <w:p w14:paraId="4CA73DDB">
            <w:pPr>
              <w:snapToGrid w:val="0"/>
              <w:jc w:val="left"/>
              <w:outlineLvl w:val="0"/>
              <w:rPr>
                <w:rFonts w:ascii="宋体" w:hAnsi="宋体" w:cs="宋体"/>
                <w:bCs/>
                <w:sz w:val="24"/>
              </w:rPr>
            </w:pPr>
            <w:r>
              <w:rPr>
                <w:rFonts w:hint="eastAsia" w:ascii="宋体" w:hAnsi="宋体" w:cs="宋体"/>
                <w:bCs/>
                <w:sz w:val="24"/>
              </w:rPr>
              <w:t>驻院服务的承诺的优劣，应急抢修项目人员安排、响应时间和措施，本项最高得</w:t>
            </w:r>
            <w:r>
              <w:rPr>
                <w:rFonts w:ascii="宋体" w:hAnsi="宋体" w:cs="宋体"/>
                <w:bCs/>
                <w:sz w:val="24"/>
              </w:rPr>
              <w:t>5</w:t>
            </w:r>
            <w:r>
              <w:rPr>
                <w:rFonts w:hint="eastAsia" w:ascii="宋体" w:hAnsi="宋体" w:cs="宋体"/>
                <w:bCs/>
                <w:sz w:val="24"/>
              </w:rPr>
              <w:t>分；</w:t>
            </w:r>
          </w:p>
        </w:tc>
        <w:tc>
          <w:tcPr>
            <w:tcW w:w="793" w:type="dxa"/>
            <w:vAlign w:val="center"/>
          </w:tcPr>
          <w:p w14:paraId="43641F98">
            <w:pPr>
              <w:snapToGrid w:val="0"/>
              <w:jc w:val="center"/>
              <w:outlineLvl w:val="0"/>
              <w:rPr>
                <w:rFonts w:ascii="宋体" w:hAnsi="宋体" w:cs="宋体"/>
                <w:bCs/>
                <w:sz w:val="24"/>
              </w:rPr>
            </w:pPr>
            <w:r>
              <w:rPr>
                <w:rFonts w:ascii="宋体" w:hAnsi="宋体" w:cs="宋体"/>
                <w:bCs/>
                <w:sz w:val="24"/>
              </w:rPr>
              <w:t>5</w:t>
            </w:r>
            <w:r>
              <w:rPr>
                <w:rFonts w:hint="eastAsia" w:ascii="宋体" w:hAnsi="宋体" w:cs="宋体"/>
                <w:bCs/>
                <w:sz w:val="24"/>
              </w:rPr>
              <w:t>分</w:t>
            </w:r>
          </w:p>
        </w:tc>
        <w:tc>
          <w:tcPr>
            <w:tcW w:w="2133" w:type="dxa"/>
          </w:tcPr>
          <w:p w14:paraId="597DB992">
            <w:pPr>
              <w:snapToGrid w:val="0"/>
              <w:spacing w:line="360" w:lineRule="auto"/>
              <w:rPr>
                <w:rFonts w:ascii="宋体" w:hAnsi="宋体" w:cs="宋体"/>
              </w:rPr>
            </w:pPr>
          </w:p>
        </w:tc>
      </w:tr>
      <w:tr w14:paraId="10AD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10" w:type="dxa"/>
            <w:vAlign w:val="center"/>
          </w:tcPr>
          <w:p w14:paraId="5E95A62C">
            <w:pPr>
              <w:snapToGrid w:val="0"/>
              <w:spacing w:line="360" w:lineRule="auto"/>
              <w:jc w:val="center"/>
              <w:outlineLvl w:val="0"/>
              <w:rPr>
                <w:rFonts w:ascii="宋体" w:hAnsi="宋体" w:cs="宋体"/>
                <w:sz w:val="24"/>
              </w:rPr>
            </w:pPr>
            <w:r>
              <w:rPr>
                <w:rFonts w:hint="eastAsia" w:ascii="宋体" w:hAnsi="宋体" w:cs="宋体"/>
                <w:sz w:val="24"/>
              </w:rPr>
              <w:t>16</w:t>
            </w:r>
          </w:p>
        </w:tc>
        <w:tc>
          <w:tcPr>
            <w:tcW w:w="5897" w:type="dxa"/>
            <w:gridSpan w:val="2"/>
          </w:tcPr>
          <w:p w14:paraId="480DA068">
            <w:pPr>
              <w:snapToGrid w:val="0"/>
              <w:jc w:val="left"/>
              <w:outlineLvl w:val="0"/>
              <w:rPr>
                <w:rFonts w:ascii="宋体" w:hAnsi="宋体" w:cs="宋体"/>
                <w:bCs/>
                <w:sz w:val="24"/>
              </w:rPr>
            </w:pPr>
            <w:r>
              <w:rPr>
                <w:rFonts w:hint="eastAsia" w:ascii="宋体" w:hAnsi="宋体" w:cs="宋体"/>
                <w:bCs/>
                <w:sz w:val="24"/>
              </w:rPr>
              <w:t>针对医院零星工程改造修缮的特点其它承诺，提供如方案、图纸设计等，综合评价，本项最高得</w:t>
            </w:r>
            <w:r>
              <w:rPr>
                <w:rFonts w:ascii="宋体" w:hAnsi="宋体" w:cs="宋体"/>
                <w:bCs/>
                <w:sz w:val="24"/>
              </w:rPr>
              <w:t>5</w:t>
            </w:r>
            <w:r>
              <w:rPr>
                <w:rFonts w:hint="eastAsia" w:ascii="宋体" w:hAnsi="宋体" w:cs="宋体"/>
                <w:bCs/>
                <w:sz w:val="24"/>
              </w:rPr>
              <w:t>分；</w:t>
            </w:r>
          </w:p>
        </w:tc>
        <w:tc>
          <w:tcPr>
            <w:tcW w:w="793" w:type="dxa"/>
            <w:vAlign w:val="center"/>
          </w:tcPr>
          <w:p w14:paraId="7C2646AD">
            <w:pPr>
              <w:snapToGrid w:val="0"/>
              <w:jc w:val="center"/>
              <w:outlineLvl w:val="0"/>
              <w:rPr>
                <w:rFonts w:ascii="宋体" w:hAnsi="宋体" w:cs="宋体"/>
                <w:bCs/>
                <w:sz w:val="24"/>
              </w:rPr>
            </w:pPr>
            <w:r>
              <w:rPr>
                <w:rFonts w:ascii="宋体" w:hAnsi="宋体" w:cs="宋体"/>
                <w:bCs/>
                <w:sz w:val="24"/>
              </w:rPr>
              <w:t>5</w:t>
            </w:r>
            <w:r>
              <w:rPr>
                <w:rFonts w:hint="eastAsia" w:ascii="宋体" w:hAnsi="宋体" w:cs="宋体"/>
                <w:bCs/>
                <w:sz w:val="24"/>
              </w:rPr>
              <w:t>分</w:t>
            </w:r>
          </w:p>
        </w:tc>
        <w:tc>
          <w:tcPr>
            <w:tcW w:w="2133" w:type="dxa"/>
          </w:tcPr>
          <w:p w14:paraId="3232EB05">
            <w:pPr>
              <w:snapToGrid w:val="0"/>
              <w:spacing w:line="360" w:lineRule="auto"/>
              <w:rPr>
                <w:rFonts w:ascii="宋体" w:hAnsi="宋体" w:cs="宋体"/>
              </w:rPr>
            </w:pPr>
          </w:p>
        </w:tc>
      </w:tr>
      <w:tr w14:paraId="4650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10" w:type="dxa"/>
            <w:vMerge w:val="restart"/>
            <w:vAlign w:val="center"/>
          </w:tcPr>
          <w:p w14:paraId="3DBD5870">
            <w:pPr>
              <w:snapToGrid w:val="0"/>
              <w:spacing w:line="360" w:lineRule="auto"/>
              <w:jc w:val="center"/>
              <w:outlineLvl w:val="0"/>
              <w:rPr>
                <w:rFonts w:ascii="宋体" w:hAnsi="宋体" w:cs="宋体"/>
                <w:sz w:val="24"/>
              </w:rPr>
            </w:pPr>
            <w:r>
              <w:rPr>
                <w:rFonts w:hint="eastAsia" w:ascii="宋体" w:hAnsi="宋体" w:cs="宋体"/>
                <w:sz w:val="24"/>
              </w:rPr>
              <w:t>17</w:t>
            </w:r>
          </w:p>
        </w:tc>
        <w:tc>
          <w:tcPr>
            <w:tcW w:w="5897" w:type="dxa"/>
            <w:gridSpan w:val="2"/>
          </w:tcPr>
          <w:p w14:paraId="3F6B000B">
            <w:pPr>
              <w:widowControl/>
              <w:shd w:val="clear" w:color="auto" w:fill="FFFFFF"/>
              <w:adjustRightInd/>
              <w:snapToGrid w:val="0"/>
              <w:spacing w:line="360" w:lineRule="auto"/>
              <w:jc w:val="left"/>
              <w:rPr>
                <w:rFonts w:ascii="宋体" w:hAnsi="宋体" w:cs="宋体"/>
                <w:sz w:val="24"/>
              </w:rPr>
            </w:pPr>
            <w:r>
              <w:rPr>
                <w:rFonts w:hint="eastAsia" w:ascii="宋体" w:hAnsi="宋体" w:cs="宋体"/>
                <w:sz w:val="24"/>
              </w:rPr>
              <w:t>报价A：修缮工程报价评审（</w:t>
            </w:r>
            <w:r>
              <w:rPr>
                <w:rFonts w:ascii="宋体" w:hAnsi="宋体" w:cs="宋体"/>
                <w:sz w:val="24"/>
              </w:rPr>
              <w:t>20</w:t>
            </w:r>
            <w:r>
              <w:rPr>
                <w:rFonts w:hint="eastAsia" w:ascii="宋体" w:hAnsi="宋体" w:cs="宋体"/>
                <w:sz w:val="24"/>
              </w:rPr>
              <w:t>分）</w:t>
            </w:r>
          </w:p>
          <w:p w14:paraId="352D0724">
            <w:pPr>
              <w:widowControl/>
              <w:shd w:val="clear" w:color="auto" w:fill="FFFFFF"/>
              <w:adjustRightInd/>
              <w:snapToGrid w:val="0"/>
              <w:spacing w:line="360" w:lineRule="auto"/>
              <w:ind w:firstLine="420"/>
              <w:jc w:val="left"/>
              <w:rPr>
                <w:rFonts w:ascii="宋体" w:hAnsi="宋体" w:cs="宋体"/>
                <w:sz w:val="24"/>
              </w:rPr>
            </w:pPr>
            <w:r>
              <w:rPr>
                <w:rFonts w:hint="eastAsia" w:ascii="宋体" w:hAnsi="宋体" w:cs="宋体"/>
                <w:sz w:val="24"/>
              </w:rPr>
              <w:t>价格分采用低价优先法计算，即满足采购文件要求且最终报价最低的报价为评审基准价A，其价格分为满分。其他供应商的价格分按照下列公式计算：</w:t>
            </w:r>
          </w:p>
          <w:p w14:paraId="01711A99">
            <w:pPr>
              <w:widowControl/>
              <w:shd w:val="clear" w:color="auto" w:fill="FFFFFF"/>
              <w:adjustRightInd/>
              <w:snapToGrid w:val="0"/>
              <w:spacing w:line="360" w:lineRule="auto"/>
              <w:ind w:firstLine="480" w:firstLineChars="200"/>
              <w:jc w:val="left"/>
              <w:rPr>
                <w:rFonts w:ascii="宋体" w:hAnsi="宋体" w:cs="宋体"/>
                <w:sz w:val="24"/>
              </w:rPr>
            </w:pPr>
            <w:r>
              <w:rPr>
                <w:rFonts w:hint="eastAsia" w:ascii="宋体" w:hAnsi="宋体" w:cs="宋体"/>
                <w:sz w:val="24"/>
              </w:rPr>
              <w:t>报价A价格分=（评审基准价A/报价A）×</w:t>
            </w:r>
            <w:r>
              <w:rPr>
                <w:rFonts w:ascii="宋体" w:hAnsi="宋体" w:cs="宋体"/>
                <w:sz w:val="24"/>
              </w:rPr>
              <w:t>2</w:t>
            </w:r>
            <w:r>
              <w:rPr>
                <w:rFonts w:hint="eastAsia" w:ascii="宋体" w:hAnsi="宋体" w:cs="宋体"/>
                <w:sz w:val="24"/>
              </w:rPr>
              <w:t>0</w:t>
            </w:r>
          </w:p>
        </w:tc>
        <w:tc>
          <w:tcPr>
            <w:tcW w:w="793" w:type="dxa"/>
            <w:vMerge w:val="restart"/>
            <w:vAlign w:val="center"/>
          </w:tcPr>
          <w:p w14:paraId="17F13EAE">
            <w:pPr>
              <w:snapToGrid w:val="0"/>
              <w:spacing w:line="360" w:lineRule="auto"/>
              <w:jc w:val="center"/>
              <w:outlineLvl w:val="0"/>
              <w:rPr>
                <w:rFonts w:ascii="宋体" w:hAnsi="宋体" w:cs="宋体"/>
                <w:bCs/>
                <w:sz w:val="24"/>
              </w:rPr>
            </w:pPr>
            <w:r>
              <w:rPr>
                <w:rFonts w:ascii="宋体" w:hAnsi="宋体" w:cs="宋体"/>
                <w:bCs/>
                <w:sz w:val="24"/>
              </w:rPr>
              <w:t>30</w:t>
            </w:r>
            <w:r>
              <w:rPr>
                <w:rFonts w:hint="eastAsia" w:ascii="宋体" w:hAnsi="宋体" w:cs="宋体"/>
                <w:bCs/>
                <w:sz w:val="24"/>
              </w:rPr>
              <w:t>分</w:t>
            </w:r>
          </w:p>
        </w:tc>
        <w:tc>
          <w:tcPr>
            <w:tcW w:w="2133" w:type="dxa"/>
            <w:vMerge w:val="restart"/>
            <w:vAlign w:val="center"/>
          </w:tcPr>
          <w:p w14:paraId="362EC401">
            <w:pPr>
              <w:snapToGrid w:val="0"/>
              <w:spacing w:line="360" w:lineRule="auto"/>
              <w:jc w:val="center"/>
              <w:outlineLvl w:val="0"/>
              <w:rPr>
                <w:rFonts w:ascii="宋体" w:hAnsi="宋体" w:cs="宋体"/>
                <w:sz w:val="24"/>
              </w:rPr>
            </w:pPr>
            <w:r>
              <w:rPr>
                <w:rFonts w:hint="eastAsia" w:ascii="宋体" w:hAnsi="宋体" w:cs="宋体"/>
                <w:sz w:val="24"/>
              </w:rPr>
              <w:t>/</w:t>
            </w:r>
          </w:p>
        </w:tc>
      </w:tr>
      <w:tr w14:paraId="0236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10" w:type="dxa"/>
            <w:vMerge w:val="continue"/>
            <w:vAlign w:val="center"/>
          </w:tcPr>
          <w:p w14:paraId="3D44DDA4">
            <w:pPr>
              <w:snapToGrid w:val="0"/>
              <w:spacing w:line="360" w:lineRule="auto"/>
              <w:jc w:val="center"/>
              <w:outlineLvl w:val="0"/>
              <w:rPr>
                <w:rFonts w:ascii="宋体" w:hAnsi="宋体" w:cs="宋体"/>
                <w:sz w:val="24"/>
              </w:rPr>
            </w:pPr>
          </w:p>
        </w:tc>
        <w:tc>
          <w:tcPr>
            <w:tcW w:w="5897" w:type="dxa"/>
            <w:gridSpan w:val="2"/>
          </w:tcPr>
          <w:p w14:paraId="2F8DC8BE">
            <w:pPr>
              <w:widowControl/>
              <w:shd w:val="clear" w:color="auto" w:fill="FFFFFF"/>
              <w:adjustRightInd/>
              <w:snapToGrid w:val="0"/>
              <w:spacing w:line="360" w:lineRule="auto"/>
              <w:jc w:val="left"/>
              <w:rPr>
                <w:rFonts w:ascii="宋体" w:hAnsi="宋体" w:cs="宋体"/>
                <w:sz w:val="24"/>
              </w:rPr>
            </w:pPr>
            <w:r>
              <w:rPr>
                <w:rFonts w:hint="eastAsia" w:ascii="宋体" w:hAnsi="宋体" w:cs="宋体"/>
                <w:sz w:val="24"/>
              </w:rPr>
              <w:t>报价B：“零星维修人工报价清单”报价评审（5分）</w:t>
            </w:r>
          </w:p>
          <w:p w14:paraId="6D09C0F8">
            <w:pPr>
              <w:widowControl/>
              <w:shd w:val="clear" w:color="auto" w:fill="FFFFFF"/>
              <w:adjustRightInd/>
              <w:snapToGrid w:val="0"/>
              <w:spacing w:line="360" w:lineRule="auto"/>
              <w:ind w:firstLine="420"/>
              <w:jc w:val="left"/>
              <w:rPr>
                <w:rFonts w:ascii="宋体" w:hAnsi="宋体" w:cs="宋体"/>
                <w:sz w:val="24"/>
              </w:rPr>
            </w:pPr>
            <w:r>
              <w:rPr>
                <w:rFonts w:hint="eastAsia" w:ascii="宋体" w:hAnsi="宋体" w:cs="宋体"/>
                <w:sz w:val="24"/>
              </w:rPr>
              <w:t>价格分采用低价优先法计算，即满足采购文件要求且最终报价最低的报价为评审基准价B，其价格分为满分。其他供应商的价格分按照下列公式计算：</w:t>
            </w:r>
          </w:p>
          <w:p w14:paraId="56F6CE5D">
            <w:pPr>
              <w:widowControl/>
              <w:shd w:val="clear" w:color="auto" w:fill="FFFFFF"/>
              <w:adjustRightInd/>
              <w:snapToGrid w:val="0"/>
              <w:spacing w:line="360" w:lineRule="auto"/>
              <w:ind w:firstLine="420"/>
              <w:jc w:val="left"/>
              <w:rPr>
                <w:rFonts w:ascii="宋体" w:hAnsi="宋体" w:cs="宋体"/>
                <w:sz w:val="24"/>
              </w:rPr>
            </w:pPr>
            <w:r>
              <w:rPr>
                <w:rFonts w:hint="eastAsia" w:ascii="宋体" w:hAnsi="宋体" w:cs="宋体"/>
                <w:sz w:val="24"/>
              </w:rPr>
              <w:t>报价B价格分=（评审基准价B/报价B）×5</w:t>
            </w:r>
          </w:p>
        </w:tc>
        <w:tc>
          <w:tcPr>
            <w:tcW w:w="793" w:type="dxa"/>
            <w:vMerge w:val="continue"/>
            <w:vAlign w:val="center"/>
          </w:tcPr>
          <w:p w14:paraId="58C7D120">
            <w:pPr>
              <w:snapToGrid w:val="0"/>
              <w:spacing w:line="360" w:lineRule="auto"/>
              <w:jc w:val="center"/>
              <w:outlineLvl w:val="0"/>
              <w:rPr>
                <w:rFonts w:ascii="宋体" w:hAnsi="宋体" w:cs="宋体"/>
                <w:bCs/>
                <w:sz w:val="24"/>
              </w:rPr>
            </w:pPr>
          </w:p>
        </w:tc>
        <w:tc>
          <w:tcPr>
            <w:tcW w:w="2133" w:type="dxa"/>
            <w:vMerge w:val="continue"/>
            <w:vAlign w:val="center"/>
          </w:tcPr>
          <w:p w14:paraId="17429A5E">
            <w:pPr>
              <w:snapToGrid w:val="0"/>
              <w:spacing w:line="360" w:lineRule="auto"/>
              <w:jc w:val="center"/>
              <w:outlineLvl w:val="0"/>
              <w:rPr>
                <w:rFonts w:ascii="宋体" w:hAnsi="宋体" w:cs="宋体"/>
                <w:sz w:val="24"/>
              </w:rPr>
            </w:pPr>
          </w:p>
        </w:tc>
      </w:tr>
      <w:tr w14:paraId="1DDF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910" w:type="dxa"/>
            <w:vMerge w:val="continue"/>
            <w:vAlign w:val="center"/>
          </w:tcPr>
          <w:p w14:paraId="4F89639B">
            <w:pPr>
              <w:snapToGrid w:val="0"/>
              <w:spacing w:line="360" w:lineRule="auto"/>
              <w:jc w:val="center"/>
              <w:outlineLvl w:val="0"/>
              <w:rPr>
                <w:rFonts w:ascii="宋体" w:hAnsi="宋体" w:cs="宋体"/>
                <w:sz w:val="24"/>
              </w:rPr>
            </w:pPr>
          </w:p>
        </w:tc>
        <w:tc>
          <w:tcPr>
            <w:tcW w:w="5897" w:type="dxa"/>
            <w:gridSpan w:val="2"/>
          </w:tcPr>
          <w:p w14:paraId="069467C6">
            <w:pPr>
              <w:widowControl/>
              <w:shd w:val="clear" w:color="auto" w:fill="FFFFFF"/>
              <w:adjustRightInd/>
              <w:snapToGrid w:val="0"/>
              <w:spacing w:line="360" w:lineRule="auto"/>
              <w:jc w:val="left"/>
              <w:rPr>
                <w:rFonts w:ascii="宋体" w:hAnsi="宋体" w:cs="宋体"/>
                <w:sz w:val="24"/>
              </w:rPr>
            </w:pPr>
            <w:r>
              <w:rPr>
                <w:rFonts w:hint="eastAsia" w:ascii="宋体" w:hAnsi="宋体" w:cs="宋体"/>
                <w:sz w:val="24"/>
              </w:rPr>
              <w:t>报价C：零星计日工（指除“零星维修人工报价清单”外的包清工）报价评审（5分）</w:t>
            </w:r>
          </w:p>
          <w:p w14:paraId="496838A4">
            <w:pPr>
              <w:widowControl/>
              <w:shd w:val="clear" w:color="auto" w:fill="FFFFFF"/>
              <w:adjustRightInd/>
              <w:snapToGrid w:val="0"/>
              <w:spacing w:line="360" w:lineRule="auto"/>
              <w:ind w:firstLine="420"/>
              <w:jc w:val="left"/>
              <w:rPr>
                <w:rFonts w:ascii="宋体" w:hAnsi="宋体" w:cs="宋体"/>
                <w:sz w:val="24"/>
              </w:rPr>
            </w:pPr>
            <w:r>
              <w:rPr>
                <w:rFonts w:hint="eastAsia" w:ascii="宋体" w:hAnsi="宋体" w:cs="宋体"/>
                <w:sz w:val="24"/>
              </w:rPr>
              <w:t>价格分采用低价优先法计算，即满足采购文件要求且最终报价最低的报价为评审基准价C，其价格分为满分。其他供应商的价格分按照下列公式计算：</w:t>
            </w:r>
          </w:p>
          <w:p w14:paraId="3F426BE7">
            <w:pPr>
              <w:widowControl/>
              <w:shd w:val="clear" w:color="auto" w:fill="FFFFFF"/>
              <w:adjustRightInd/>
              <w:snapToGrid w:val="0"/>
              <w:spacing w:line="360" w:lineRule="auto"/>
              <w:ind w:firstLine="420"/>
              <w:jc w:val="left"/>
              <w:rPr>
                <w:rFonts w:ascii="宋体" w:hAnsi="宋体" w:cs="宋体"/>
                <w:sz w:val="24"/>
              </w:rPr>
            </w:pPr>
            <w:r>
              <w:rPr>
                <w:rFonts w:hint="eastAsia" w:ascii="宋体" w:hAnsi="宋体" w:cs="宋体"/>
                <w:sz w:val="24"/>
              </w:rPr>
              <w:t>报价C价格分=（评审基准价C/报价C）×5</w:t>
            </w:r>
          </w:p>
        </w:tc>
        <w:tc>
          <w:tcPr>
            <w:tcW w:w="793" w:type="dxa"/>
            <w:vMerge w:val="continue"/>
            <w:vAlign w:val="center"/>
          </w:tcPr>
          <w:p w14:paraId="08B99649">
            <w:pPr>
              <w:snapToGrid w:val="0"/>
              <w:spacing w:line="360" w:lineRule="auto"/>
              <w:jc w:val="center"/>
              <w:outlineLvl w:val="0"/>
              <w:rPr>
                <w:rFonts w:ascii="宋体" w:hAnsi="宋体" w:cs="宋体"/>
                <w:bCs/>
                <w:sz w:val="24"/>
              </w:rPr>
            </w:pPr>
          </w:p>
        </w:tc>
        <w:tc>
          <w:tcPr>
            <w:tcW w:w="2133" w:type="dxa"/>
            <w:vMerge w:val="continue"/>
            <w:vAlign w:val="center"/>
          </w:tcPr>
          <w:p w14:paraId="12A9BB8B">
            <w:pPr>
              <w:snapToGrid w:val="0"/>
              <w:spacing w:line="360" w:lineRule="auto"/>
              <w:jc w:val="center"/>
              <w:outlineLvl w:val="0"/>
              <w:rPr>
                <w:rFonts w:ascii="宋体" w:hAnsi="宋体" w:cs="宋体"/>
                <w:sz w:val="24"/>
              </w:rPr>
            </w:pPr>
          </w:p>
        </w:tc>
      </w:tr>
    </w:tbl>
    <w:p w14:paraId="475B48D7">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365A72E2">
      <w:pPr>
        <w:jc w:val="left"/>
        <w:rPr>
          <w:rFonts w:ascii="宋体" w:hAnsi="宋体" w:cs="宋体"/>
          <w:b/>
          <w:sz w:val="32"/>
        </w:rPr>
      </w:pPr>
      <w:r>
        <w:rPr>
          <w:rFonts w:hint="eastAsia" w:ascii="宋体" w:hAnsi="宋体" w:cs="宋体"/>
          <w:b/>
          <w:sz w:val="32"/>
        </w:rPr>
        <w:br w:type="page"/>
      </w:r>
    </w:p>
    <w:p w14:paraId="7CD022FE">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778A99B3">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08745437">
      <w:pPr>
        <w:snapToGrid w:val="0"/>
        <w:spacing w:line="360" w:lineRule="auto"/>
        <w:jc w:val="center"/>
        <w:rPr>
          <w:rFonts w:ascii="宋体" w:hAnsi="宋体" w:cs="宋体"/>
          <w:b/>
          <w:sz w:val="32"/>
        </w:rPr>
      </w:pPr>
      <w:r>
        <w:rPr>
          <w:rFonts w:hint="eastAsia" w:ascii="宋体" w:hAnsi="宋体" w:cs="宋体"/>
          <w:b/>
          <w:sz w:val="32"/>
        </w:rPr>
        <w:t>二、评审标准</w:t>
      </w:r>
    </w:p>
    <w:p w14:paraId="088942E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0F15544E">
      <w:pPr>
        <w:snapToGrid w:val="0"/>
        <w:spacing w:line="360" w:lineRule="auto"/>
        <w:jc w:val="center"/>
        <w:rPr>
          <w:rFonts w:ascii="宋体" w:hAnsi="宋体" w:cs="宋体"/>
          <w:b/>
          <w:sz w:val="32"/>
        </w:rPr>
      </w:pPr>
      <w:r>
        <w:rPr>
          <w:rFonts w:hint="eastAsia" w:ascii="宋体" w:hAnsi="宋体" w:cs="宋体"/>
          <w:b/>
          <w:sz w:val="32"/>
        </w:rPr>
        <w:t>三、评审程序</w:t>
      </w:r>
    </w:p>
    <w:p w14:paraId="4E31123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7911A365">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7A16F6ED">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0FB5CD2B">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70C6B23A">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487EE11A">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50E5076">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6F552333">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D81398E">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6D9B367F">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0BC2D751">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179631DA">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0D90F558">
      <w:pPr>
        <w:pStyle w:val="13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57B41F7C">
      <w:pPr>
        <w:pStyle w:val="131"/>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004E5C0F">
      <w:pPr>
        <w:pStyle w:val="131"/>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3AA1A6E0">
      <w:pPr>
        <w:pStyle w:val="13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2BE90B2A">
      <w:pPr>
        <w:pStyle w:val="13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46804932">
      <w:pPr>
        <w:pStyle w:val="13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42EEC86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29F7331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057FF0E2">
      <w:pPr>
        <w:pStyle w:val="131"/>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C89A232">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1名 </w:t>
      </w:r>
      <w:r>
        <w:rPr>
          <w:rFonts w:hint="eastAsia" w:ascii="宋体" w:hAnsi="宋体" w:cs="宋体"/>
          <w:kern w:val="0"/>
          <w:sz w:val="24"/>
          <w:lang w:val="en"/>
        </w:rPr>
        <w:t>。</w:t>
      </w:r>
    </w:p>
    <w:p w14:paraId="67E294AB">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77C3F73">
      <w:pPr>
        <w:snapToGrid w:val="0"/>
        <w:spacing w:line="360" w:lineRule="auto"/>
        <w:jc w:val="center"/>
        <w:rPr>
          <w:rFonts w:ascii="宋体" w:hAnsi="宋体" w:cs="宋体"/>
          <w:b/>
          <w:sz w:val="32"/>
        </w:rPr>
      </w:pPr>
      <w:r>
        <w:rPr>
          <w:rFonts w:hint="eastAsia" w:ascii="宋体" w:hAnsi="宋体" w:cs="宋体"/>
          <w:b/>
          <w:sz w:val="32"/>
        </w:rPr>
        <w:t>四、评审中的其他事项</w:t>
      </w:r>
    </w:p>
    <w:p w14:paraId="44937953">
      <w:pPr>
        <w:pStyle w:val="13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D8460CD">
      <w:pPr>
        <w:pStyle w:val="26"/>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55A9DCA7">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66C092BF">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1D48E3EC">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3886697C">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2D982CFD">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34847BF6">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14ED16E6">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305661DD">
      <w:pPr>
        <w:spacing w:line="360" w:lineRule="auto"/>
        <w:ind w:firstLine="480" w:firstLineChars="200"/>
        <w:rPr>
          <w:rFonts w:ascii="宋体" w:hAnsi="宋体" w:cs="宋体"/>
          <w:kern w:val="0"/>
          <w:sz w:val="24"/>
        </w:rPr>
      </w:pPr>
      <w:r>
        <w:rPr>
          <w:rFonts w:hint="eastAsia" w:ascii="宋体" w:hAnsi="宋体" w:cs="宋体"/>
          <w:kern w:val="0"/>
          <w:sz w:val="24"/>
        </w:rPr>
        <w:t>4.2.8供应商对根据修正原则修正后的报价不确认的；</w:t>
      </w:r>
    </w:p>
    <w:p w14:paraId="589B13A6">
      <w:pPr>
        <w:spacing w:line="360" w:lineRule="auto"/>
        <w:ind w:firstLine="480" w:firstLineChars="200"/>
        <w:rPr>
          <w:rFonts w:ascii="宋体" w:hAnsi="宋体" w:cs="宋体"/>
          <w:kern w:val="0"/>
          <w:sz w:val="24"/>
        </w:rPr>
      </w:pPr>
      <w:r>
        <w:rPr>
          <w:rFonts w:hint="eastAsia" w:ascii="宋体" w:hAnsi="宋体" w:cs="宋体"/>
          <w:kern w:val="0"/>
          <w:sz w:val="24"/>
        </w:rPr>
        <w:t>4.2.9供应商提供虚假材料响应的；</w:t>
      </w:r>
    </w:p>
    <w:p w14:paraId="19802080">
      <w:pPr>
        <w:spacing w:line="360" w:lineRule="auto"/>
        <w:ind w:firstLine="480" w:firstLineChars="200"/>
        <w:rPr>
          <w:rFonts w:ascii="宋体" w:hAnsi="宋体" w:cs="宋体"/>
          <w:kern w:val="0"/>
          <w:sz w:val="24"/>
        </w:rPr>
      </w:pPr>
      <w:r>
        <w:rPr>
          <w:rFonts w:hint="eastAsia" w:ascii="宋体" w:hAnsi="宋体" w:cs="宋体"/>
          <w:kern w:val="0"/>
          <w:sz w:val="24"/>
        </w:rPr>
        <w:t>4.2.10供应商有恶意串通、妨碍其他供应商的竞争行为、损害采购人或者其他供应商的合法权益情形的；</w:t>
      </w:r>
    </w:p>
    <w:p w14:paraId="295E6209">
      <w:pPr>
        <w:pStyle w:val="79"/>
        <w:spacing w:line="360" w:lineRule="auto"/>
        <w:ind w:firstLine="480"/>
        <w:rPr>
          <w:rFonts w:ascii="宋体" w:hAnsi="宋体" w:eastAsia="宋体" w:cs="宋体"/>
          <w:sz w:val="24"/>
          <w:szCs w:val="24"/>
        </w:rPr>
      </w:pPr>
      <w:r>
        <w:rPr>
          <w:rFonts w:hint="eastAsia" w:ascii="宋体" w:hAnsi="宋体" w:eastAsia="宋体" w:cs="宋体"/>
          <w:sz w:val="24"/>
          <w:szCs w:val="24"/>
        </w:rPr>
        <w:t>4.2.11</w:t>
      </w:r>
      <w:r>
        <w:rPr>
          <w:rFonts w:hint="eastAsia" w:ascii="宋体" w:hAnsi="宋体" w:eastAsia="宋体" w:cs="宋体"/>
          <w:sz w:val="24"/>
          <w:szCs w:val="24"/>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7AF715B">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14:paraId="7873380B">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14:paraId="59E01024">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B155C72">
      <w:pPr>
        <w:pStyle w:val="26"/>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5BB8DE99">
      <w:pPr>
        <w:pStyle w:val="26"/>
        <w:snapToGrid w:val="0"/>
        <w:spacing w:line="360" w:lineRule="auto"/>
        <w:rPr>
          <w:rFonts w:cs="宋体"/>
        </w:rPr>
      </w:pPr>
      <w:r>
        <w:rPr>
          <w:rFonts w:hint="eastAsia" w:cs="宋体"/>
        </w:rPr>
        <w:t>5.1因情况变化，不再符合规定的竞争性磋商采购方式适用情形的；</w:t>
      </w:r>
    </w:p>
    <w:p w14:paraId="2B813AE4">
      <w:pPr>
        <w:pStyle w:val="26"/>
        <w:snapToGrid w:val="0"/>
        <w:spacing w:line="360" w:lineRule="auto"/>
        <w:rPr>
          <w:rFonts w:cs="宋体"/>
        </w:rPr>
      </w:pPr>
      <w:r>
        <w:rPr>
          <w:rFonts w:hint="eastAsia" w:cs="宋体"/>
        </w:rPr>
        <w:t>5.2出现影响采购公正的违法、违规行为的；</w:t>
      </w:r>
    </w:p>
    <w:p w14:paraId="2D05F9C8">
      <w:pPr>
        <w:pStyle w:val="26"/>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0872C5E5">
      <w:pPr>
        <w:pStyle w:val="26"/>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2ED07024">
      <w:pPr>
        <w:pStyle w:val="26"/>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135F49E0">
      <w:pPr>
        <w:pStyle w:val="26"/>
        <w:snapToGrid w:val="0"/>
        <w:spacing w:line="360" w:lineRule="auto"/>
        <w:rPr>
          <w:rFonts w:cs="宋体"/>
        </w:rPr>
      </w:pPr>
      <w:r>
        <w:rPr>
          <w:rFonts w:hint="eastAsia" w:cs="宋体"/>
        </w:rPr>
        <w:t>6.1未确定成交供应商的，终止本次政府采购活动，重新开展政府采购活动。</w:t>
      </w:r>
    </w:p>
    <w:p w14:paraId="0C1DCA90">
      <w:pPr>
        <w:pStyle w:val="26"/>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38771087">
      <w:pPr>
        <w:pStyle w:val="26"/>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1D3D98A5">
      <w:pPr>
        <w:pStyle w:val="26"/>
        <w:snapToGrid w:val="0"/>
        <w:spacing w:line="360" w:lineRule="auto"/>
        <w:rPr>
          <w:rFonts w:cs="宋体"/>
        </w:rPr>
      </w:pPr>
      <w:r>
        <w:rPr>
          <w:rFonts w:hint="eastAsia" w:cs="宋体"/>
        </w:rPr>
        <w:t>6.4政府采购合同已经履行，给采购人、供应商造成损失的，由责任人承担赔偿责任。</w:t>
      </w:r>
    </w:p>
    <w:p w14:paraId="37D70571">
      <w:pPr>
        <w:pStyle w:val="26"/>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2C0869E2">
      <w:pPr>
        <w:pStyle w:val="26"/>
        <w:snapToGrid w:val="0"/>
        <w:spacing w:line="360" w:lineRule="auto"/>
        <w:ind w:firstLine="0" w:firstLineChars="0"/>
        <w:rPr>
          <w:rFonts w:cs="宋体"/>
        </w:rPr>
        <w:sectPr>
          <w:pgSz w:w="11907" w:h="16840"/>
          <w:pgMar w:top="1440" w:right="1080" w:bottom="1440" w:left="1080" w:header="851" w:footer="851" w:gutter="0"/>
          <w:cols w:space="720" w:num="1"/>
        </w:sectPr>
      </w:pPr>
    </w:p>
    <w:bookmarkEnd w:id="30"/>
    <w:p w14:paraId="5247D032">
      <w:pPr>
        <w:spacing w:line="360" w:lineRule="auto"/>
        <w:jc w:val="center"/>
        <w:outlineLvl w:val="0"/>
        <w:rPr>
          <w:rFonts w:ascii="宋体" w:hAnsi="宋体" w:cs="宋体"/>
          <w:b/>
          <w:sz w:val="36"/>
          <w:szCs w:val="36"/>
        </w:rPr>
      </w:pPr>
      <w:bookmarkStart w:id="405" w:name="第五部分"/>
      <w:bookmarkStart w:id="406" w:name="_Toc86217003"/>
      <w:r>
        <w:rPr>
          <w:rFonts w:hint="eastAsia" w:ascii="宋体" w:hAnsi="宋体" w:cs="宋体"/>
          <w:b/>
          <w:sz w:val="36"/>
          <w:szCs w:val="36"/>
        </w:rPr>
        <w:t>第五部分 拟签订的合同文本</w:t>
      </w:r>
    </w:p>
    <w:p w14:paraId="551CDF4A">
      <w:pPr>
        <w:snapToGrid w:val="0"/>
        <w:spacing w:line="360" w:lineRule="auto"/>
        <w:rPr>
          <w:rFonts w:ascii="宋体" w:hAnsi="宋体" w:cs="宋体"/>
          <w:b/>
          <w:sz w:val="24"/>
        </w:rPr>
      </w:pPr>
      <w:r>
        <w:rPr>
          <w:rFonts w:hint="eastAsia" w:ascii="宋体" w:hAnsi="宋体" w:cs="宋体"/>
          <w:b/>
          <w:sz w:val="24"/>
        </w:rPr>
        <w:t>甲方：杭州师范大学附属医院</w:t>
      </w:r>
    </w:p>
    <w:p w14:paraId="19702FF4">
      <w:pPr>
        <w:snapToGrid w:val="0"/>
        <w:spacing w:line="360" w:lineRule="auto"/>
        <w:rPr>
          <w:rFonts w:ascii="宋体" w:hAnsi="宋体" w:cs="宋体"/>
          <w:b/>
          <w:sz w:val="24"/>
        </w:rPr>
      </w:pPr>
      <w:r>
        <w:rPr>
          <w:rFonts w:hint="eastAsia" w:ascii="宋体" w:hAnsi="宋体" w:cs="宋体"/>
          <w:b/>
          <w:sz w:val="24"/>
        </w:rPr>
        <w:t>乙方：</w:t>
      </w:r>
    </w:p>
    <w:p w14:paraId="3FFCCDF7">
      <w:pPr>
        <w:snapToGrid w:val="0"/>
        <w:spacing w:line="360" w:lineRule="auto"/>
        <w:ind w:firstLine="480"/>
        <w:rPr>
          <w:rFonts w:ascii="宋体" w:hAnsi="宋体" w:cs="宋体"/>
          <w:sz w:val="24"/>
        </w:rPr>
      </w:pPr>
      <w:r>
        <w:rPr>
          <w:rFonts w:hint="eastAsia" w:ascii="宋体" w:hAnsi="宋体" w:cs="宋体"/>
          <w:sz w:val="24"/>
        </w:rPr>
        <w:t>鉴于甲方于_______年_______月_______日已接受乙方对本合同工程的投标，根据《中华人民共和国民法典》、竞争性磋商文件、磋商响应文件及其它有关规定。为明确双方的权利、责任和义务，经协商一致，签订本合同，共同信守。</w:t>
      </w:r>
    </w:p>
    <w:p w14:paraId="2C8E6FB3">
      <w:pPr>
        <w:snapToGrid w:val="0"/>
        <w:spacing w:line="360" w:lineRule="auto"/>
        <w:ind w:firstLine="480"/>
        <w:rPr>
          <w:rFonts w:ascii="宋体" w:hAnsi="宋体" w:cs="宋体"/>
          <w:sz w:val="24"/>
        </w:rPr>
      </w:pPr>
      <w:r>
        <w:rPr>
          <w:rFonts w:hint="eastAsia" w:ascii="宋体" w:hAnsi="宋体" w:cs="宋体"/>
          <w:sz w:val="24"/>
        </w:rPr>
        <w:t>1.工程概况</w:t>
      </w:r>
    </w:p>
    <w:p w14:paraId="2C802685">
      <w:pPr>
        <w:snapToGrid w:val="0"/>
        <w:spacing w:line="360" w:lineRule="auto"/>
        <w:ind w:firstLine="480"/>
        <w:rPr>
          <w:rFonts w:ascii="宋体" w:hAnsi="宋体" w:cs="宋体"/>
          <w:sz w:val="24"/>
        </w:rPr>
      </w:pPr>
      <w:r>
        <w:rPr>
          <w:rFonts w:hint="eastAsia" w:ascii="宋体" w:hAnsi="宋体" w:cs="宋体"/>
          <w:sz w:val="24"/>
        </w:rPr>
        <w:t>1.1工程名称：杭州师范大学附属医院零星维修项目</w:t>
      </w:r>
    </w:p>
    <w:p w14:paraId="401AC661">
      <w:pPr>
        <w:snapToGrid w:val="0"/>
        <w:spacing w:line="360" w:lineRule="auto"/>
        <w:ind w:firstLine="480"/>
        <w:rPr>
          <w:rFonts w:ascii="宋体" w:hAnsi="宋体" w:cs="宋体"/>
          <w:sz w:val="24"/>
        </w:rPr>
      </w:pPr>
      <w:r>
        <w:rPr>
          <w:rFonts w:hint="eastAsia" w:ascii="宋体" w:hAnsi="宋体" w:cs="宋体"/>
          <w:sz w:val="24"/>
        </w:rPr>
        <w:t>1.2工程地点：杭州市拱墅区温州路126号</w:t>
      </w:r>
    </w:p>
    <w:p w14:paraId="11EF1C50">
      <w:pPr>
        <w:snapToGrid w:val="0"/>
        <w:spacing w:line="360" w:lineRule="auto"/>
        <w:ind w:firstLine="480"/>
        <w:rPr>
          <w:rFonts w:ascii="宋体" w:hAnsi="宋体" w:cs="宋体"/>
          <w:sz w:val="24"/>
        </w:rPr>
      </w:pPr>
      <w:r>
        <w:rPr>
          <w:rFonts w:hint="eastAsia" w:ascii="宋体" w:hAnsi="宋体" w:cs="宋体"/>
          <w:sz w:val="24"/>
        </w:rPr>
        <w:t>1.3采购人：杭州师范大学附属医院</w:t>
      </w:r>
    </w:p>
    <w:p w14:paraId="63B39F79">
      <w:pPr>
        <w:snapToGrid w:val="0"/>
        <w:spacing w:line="360" w:lineRule="auto"/>
        <w:ind w:firstLine="480"/>
        <w:rPr>
          <w:rFonts w:ascii="宋体" w:hAnsi="宋体" w:cs="宋体"/>
          <w:sz w:val="24"/>
        </w:rPr>
      </w:pPr>
      <w:r>
        <w:rPr>
          <w:rFonts w:hint="eastAsia" w:ascii="宋体" w:hAnsi="宋体" w:cs="宋体"/>
          <w:sz w:val="24"/>
        </w:rPr>
        <w:t>2.合同工程内容</w:t>
      </w:r>
    </w:p>
    <w:p w14:paraId="0B6218F3">
      <w:pPr>
        <w:snapToGrid w:val="0"/>
        <w:spacing w:line="360" w:lineRule="auto"/>
        <w:ind w:firstLine="480"/>
        <w:rPr>
          <w:rFonts w:ascii="宋体" w:hAnsi="宋体" w:cs="宋体"/>
          <w:sz w:val="24"/>
        </w:rPr>
      </w:pPr>
      <w:r>
        <w:rPr>
          <w:rFonts w:hint="eastAsia" w:ascii="宋体" w:hAnsi="宋体" w:cs="宋体"/>
          <w:sz w:val="24"/>
        </w:rPr>
        <w:t>2.1本标项是杭州师范大学附属医院零星维修项目</w:t>
      </w:r>
    </w:p>
    <w:p w14:paraId="653A6924">
      <w:pPr>
        <w:snapToGrid w:val="0"/>
        <w:spacing w:line="360" w:lineRule="auto"/>
        <w:ind w:firstLine="480"/>
        <w:rPr>
          <w:rFonts w:ascii="宋体" w:hAnsi="宋体" w:cs="宋体"/>
          <w:sz w:val="24"/>
        </w:rPr>
      </w:pPr>
      <w:r>
        <w:rPr>
          <w:rFonts w:hint="eastAsia" w:ascii="宋体" w:hAnsi="宋体" w:cs="宋体"/>
          <w:sz w:val="24"/>
        </w:rPr>
        <w:t>服务期1年，自2</w:t>
      </w:r>
      <w:r>
        <w:rPr>
          <w:rFonts w:ascii="宋体" w:hAnsi="宋体" w:cs="宋体"/>
          <w:sz w:val="24"/>
        </w:rPr>
        <w:t>025年</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月</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日至</w:t>
      </w:r>
      <w:r>
        <w:rPr>
          <w:rFonts w:hint="eastAsia" w:ascii="宋体" w:hAnsi="宋体" w:cs="宋体"/>
          <w:sz w:val="24"/>
        </w:rPr>
        <w:t>2</w:t>
      </w:r>
      <w:r>
        <w:rPr>
          <w:rFonts w:ascii="宋体" w:hAnsi="宋体" w:cs="宋体"/>
          <w:sz w:val="24"/>
        </w:rPr>
        <w:t>026年</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月</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日，</w:t>
      </w:r>
      <w:r>
        <w:rPr>
          <w:rFonts w:hint="eastAsia" w:ascii="宋体" w:hAnsi="宋体" w:cs="宋体"/>
          <w:sz w:val="24"/>
        </w:rPr>
        <w:t>服务期内具体内容按甲方需要实施，并分项审计结算。</w:t>
      </w:r>
    </w:p>
    <w:p w14:paraId="09F35AC1">
      <w:pPr>
        <w:snapToGrid w:val="0"/>
        <w:spacing w:line="360" w:lineRule="auto"/>
        <w:ind w:firstLine="480"/>
        <w:rPr>
          <w:rFonts w:ascii="宋体" w:hAnsi="宋体" w:cs="宋体"/>
          <w:sz w:val="24"/>
        </w:rPr>
      </w:pPr>
      <w:r>
        <w:rPr>
          <w:rFonts w:hint="eastAsia" w:ascii="宋体" w:hAnsi="宋体" w:cs="宋体"/>
          <w:sz w:val="24"/>
        </w:rPr>
        <w:t>如乙方提供的货物和服务无法满足甲方的要求，经甲方指出仍得不到改善的，甲方可单方解除合同。</w:t>
      </w:r>
    </w:p>
    <w:p w14:paraId="191B1E67">
      <w:pPr>
        <w:snapToGrid w:val="0"/>
        <w:spacing w:line="360" w:lineRule="auto"/>
        <w:ind w:firstLine="480"/>
        <w:rPr>
          <w:rFonts w:ascii="宋体" w:hAnsi="宋体" w:cs="宋体"/>
          <w:sz w:val="24"/>
        </w:rPr>
      </w:pPr>
      <w:r>
        <w:rPr>
          <w:rFonts w:hint="eastAsia" w:ascii="宋体" w:hAnsi="宋体" w:cs="宋体"/>
          <w:sz w:val="24"/>
        </w:rPr>
        <w:t>3.承包方式</w:t>
      </w:r>
    </w:p>
    <w:p w14:paraId="77993B1E">
      <w:pPr>
        <w:snapToGrid w:val="0"/>
        <w:spacing w:line="360" w:lineRule="auto"/>
        <w:ind w:firstLine="480"/>
        <w:rPr>
          <w:rFonts w:ascii="宋体" w:hAnsi="宋体" w:cs="宋体"/>
          <w:sz w:val="24"/>
        </w:rPr>
      </w:pPr>
      <w:r>
        <w:rPr>
          <w:rFonts w:hint="eastAsia" w:ascii="宋体" w:hAnsi="宋体" w:cs="宋体"/>
          <w:sz w:val="24"/>
        </w:rPr>
        <w:t>3.1乙方就本合同工程内容的质量、造价、工期、安全文明施工、完工后的保修等实行总承包。</w:t>
      </w:r>
    </w:p>
    <w:p w14:paraId="307D4591">
      <w:pPr>
        <w:snapToGrid w:val="0"/>
        <w:spacing w:line="360" w:lineRule="auto"/>
        <w:ind w:firstLine="480"/>
        <w:rPr>
          <w:rFonts w:ascii="宋体" w:hAnsi="宋体" w:cs="宋体"/>
          <w:sz w:val="24"/>
        </w:rPr>
      </w:pPr>
      <w:r>
        <w:rPr>
          <w:rFonts w:hint="eastAsia" w:ascii="宋体" w:hAnsi="宋体" w:cs="宋体"/>
          <w:sz w:val="24"/>
        </w:rPr>
        <w:t>3.2对甲方另行发包的其他工程，可能纳入乙方的管理，乙方必须接受。其费用应在报价时明确。</w:t>
      </w:r>
    </w:p>
    <w:p w14:paraId="2F92B580">
      <w:pPr>
        <w:snapToGrid w:val="0"/>
        <w:spacing w:line="360" w:lineRule="auto"/>
        <w:ind w:firstLine="480"/>
        <w:rPr>
          <w:rFonts w:ascii="宋体" w:hAnsi="宋体" w:cs="宋体"/>
          <w:sz w:val="24"/>
        </w:rPr>
      </w:pPr>
      <w:r>
        <w:rPr>
          <w:rFonts w:hint="eastAsia" w:ascii="宋体" w:hAnsi="宋体" w:cs="宋体"/>
          <w:sz w:val="24"/>
        </w:rPr>
        <w:t>3.3本合同工程内的所有施工内容必须由具有相应资质等级的专业施工企业进行施工。</w:t>
      </w:r>
    </w:p>
    <w:p w14:paraId="19A2A594">
      <w:pPr>
        <w:snapToGrid w:val="0"/>
        <w:spacing w:line="360" w:lineRule="auto"/>
        <w:ind w:firstLine="480"/>
        <w:rPr>
          <w:rFonts w:ascii="宋体" w:hAnsi="宋体" w:cs="宋体"/>
          <w:sz w:val="24"/>
        </w:rPr>
      </w:pPr>
      <w:r>
        <w:rPr>
          <w:rFonts w:hint="eastAsia" w:ascii="宋体" w:hAnsi="宋体" w:cs="宋体"/>
          <w:sz w:val="24"/>
        </w:rPr>
        <w:t>3.4乙方必须服从甲方的项目管理部门的监督和管理。</w:t>
      </w:r>
    </w:p>
    <w:p w14:paraId="045C5D28">
      <w:pPr>
        <w:snapToGrid w:val="0"/>
        <w:spacing w:line="360" w:lineRule="auto"/>
        <w:ind w:firstLine="480"/>
        <w:rPr>
          <w:rFonts w:ascii="宋体" w:hAnsi="宋体" w:cs="宋体"/>
          <w:sz w:val="24"/>
        </w:rPr>
      </w:pPr>
      <w:r>
        <w:rPr>
          <w:rFonts w:hint="eastAsia" w:ascii="宋体" w:hAnsi="宋体" w:cs="宋体"/>
          <w:sz w:val="24"/>
        </w:rPr>
        <w:t>4.施工要求</w:t>
      </w:r>
    </w:p>
    <w:p w14:paraId="4BCCB5D9">
      <w:pPr>
        <w:snapToGrid w:val="0"/>
        <w:spacing w:line="360" w:lineRule="auto"/>
        <w:ind w:firstLine="435"/>
        <w:jc w:val="left"/>
        <w:rPr>
          <w:rFonts w:ascii="宋体" w:hAnsi="宋体" w:cs="宋体"/>
          <w:sz w:val="24"/>
          <w:highlight w:val="none"/>
        </w:rPr>
      </w:pPr>
      <w:r>
        <w:rPr>
          <w:rFonts w:hint="eastAsia" w:ascii="宋体" w:hAnsi="宋体" w:cs="宋体"/>
          <w:sz w:val="24"/>
          <w:highlight w:val="none"/>
        </w:rPr>
        <w:t>4.1乙方投入本工程的具体施工队伍，项目负责人是______。未经甲方同意，不得调换和撤离，并随叫随到，保证维修工程及时完成，紧急和抢修项目必须根据施工要求立即派人到达现场，项目负责人到位率达到95%以上。零星项目根据施工要求派出人数、专业和工种（木工、焊工、泥工、电工等）与施工内容相符，且有相应的施工经验和上岗证。</w:t>
      </w:r>
    </w:p>
    <w:p w14:paraId="39145F7B">
      <w:pPr>
        <w:spacing w:line="360" w:lineRule="auto"/>
        <w:ind w:firstLine="480" w:firstLineChars="200"/>
        <w:rPr>
          <w:rFonts w:ascii="宋体" w:hAnsi="宋体" w:cs="宋体"/>
          <w:sz w:val="24"/>
          <w:highlight w:val="none"/>
        </w:rPr>
      </w:pPr>
      <w:r>
        <w:rPr>
          <w:rFonts w:hint="eastAsia" w:ascii="宋体" w:hAnsi="宋体" w:cs="宋体"/>
          <w:sz w:val="24"/>
          <w:highlight w:val="none"/>
        </w:rPr>
        <w:t>4.2乙方必须提供7*24小时驻点服务，晚上至少有2人驻点。乙方在平时的零星维修中必须做到：工作时间内随叫随到，及时处理，文明服务遵守医院相关的管理规范，同时为了不影响医院正常医疗、教学秩序，施工单位派出施工人员必须在医院指定的临时地点办公。</w:t>
      </w:r>
    </w:p>
    <w:p w14:paraId="37B59A25">
      <w:pPr>
        <w:snapToGrid w:val="0"/>
        <w:spacing w:line="360" w:lineRule="auto"/>
        <w:ind w:firstLine="480"/>
        <w:rPr>
          <w:rFonts w:ascii="宋体" w:hAnsi="宋体" w:cs="宋体"/>
          <w:sz w:val="24"/>
          <w:highlight w:val="none"/>
        </w:rPr>
      </w:pPr>
      <w:r>
        <w:rPr>
          <w:rFonts w:hint="eastAsia" w:ascii="宋体" w:hAnsi="宋体" w:cs="宋体"/>
          <w:sz w:val="24"/>
          <w:highlight w:val="none"/>
        </w:rPr>
        <w:t>4.3如施工现场管理混乱，施工质量和进度达不到合同要求时，甲方有权要求其加强管理，调整和充实力量。乙方必须接受，当上述措施仍无效时，</w:t>
      </w:r>
      <w:r>
        <w:rPr>
          <w:rFonts w:hint="eastAsia" w:ascii="宋体" w:hAnsi="宋体" w:cs="宋体"/>
          <w:sz w:val="24"/>
          <w:highlight w:val="none"/>
          <w:lang w:val="en-US" w:eastAsia="zh-CN"/>
        </w:rPr>
        <w:t>甲方</w:t>
      </w:r>
      <w:r>
        <w:rPr>
          <w:rFonts w:hint="eastAsia" w:ascii="宋体" w:hAnsi="宋体" w:cs="宋体"/>
          <w:sz w:val="24"/>
          <w:highlight w:val="none"/>
        </w:rPr>
        <w:t>可终止合同，并追究</w:t>
      </w:r>
      <w:r>
        <w:rPr>
          <w:rFonts w:hint="eastAsia" w:ascii="宋体" w:hAnsi="宋体" w:cs="宋体"/>
          <w:sz w:val="24"/>
          <w:highlight w:val="none"/>
          <w:lang w:val="en-US" w:eastAsia="zh-CN"/>
        </w:rPr>
        <w:t>乙方</w:t>
      </w:r>
      <w:r>
        <w:rPr>
          <w:rFonts w:hint="eastAsia" w:ascii="宋体" w:hAnsi="宋体" w:cs="宋体"/>
          <w:sz w:val="24"/>
          <w:highlight w:val="none"/>
        </w:rPr>
        <w:t>的违约责任。</w:t>
      </w:r>
    </w:p>
    <w:p w14:paraId="1D8D781F">
      <w:pPr>
        <w:snapToGrid w:val="0"/>
        <w:spacing w:line="360" w:lineRule="auto"/>
        <w:ind w:firstLine="480"/>
        <w:rPr>
          <w:rFonts w:ascii="宋体" w:hAnsi="宋体" w:cs="宋体"/>
          <w:sz w:val="24"/>
          <w:highlight w:val="none"/>
        </w:rPr>
      </w:pPr>
      <w:r>
        <w:rPr>
          <w:rFonts w:hint="eastAsia" w:ascii="宋体" w:hAnsi="宋体" w:cs="宋体"/>
          <w:sz w:val="24"/>
          <w:highlight w:val="none"/>
        </w:rPr>
        <w:t>4.4紧急抢修须立即响应赶到现场并当日完成，一般维修48小时内完成。</w:t>
      </w:r>
    </w:p>
    <w:p w14:paraId="00D6B107">
      <w:pPr>
        <w:snapToGrid w:val="0"/>
        <w:spacing w:line="360" w:lineRule="auto"/>
        <w:ind w:firstLine="480"/>
        <w:rPr>
          <w:rFonts w:ascii="宋体" w:hAnsi="宋体" w:cs="宋体"/>
          <w:sz w:val="24"/>
          <w:highlight w:val="none"/>
        </w:rPr>
      </w:pPr>
      <w:r>
        <w:rPr>
          <w:rFonts w:hint="eastAsia" w:ascii="宋体" w:hAnsi="宋体" w:cs="宋体"/>
          <w:sz w:val="24"/>
          <w:highlight w:val="none"/>
        </w:rPr>
        <w:t>4.5如施工方达不到甲方对项目工期要求，甲方有权让第三方参与建设。</w:t>
      </w:r>
    </w:p>
    <w:p w14:paraId="56868E63">
      <w:pPr>
        <w:snapToGrid w:val="0"/>
        <w:spacing w:line="360" w:lineRule="auto"/>
        <w:ind w:firstLine="480"/>
        <w:rPr>
          <w:rFonts w:ascii="宋体" w:hAnsi="宋体" w:cs="宋体"/>
          <w:sz w:val="24"/>
          <w:highlight w:val="none"/>
        </w:rPr>
      </w:pPr>
      <w:r>
        <w:rPr>
          <w:rFonts w:hint="eastAsia" w:ascii="宋体" w:hAnsi="宋体" w:cs="宋体"/>
          <w:sz w:val="24"/>
          <w:highlight w:val="none"/>
        </w:rPr>
        <w:t>4.6如未及时到场维修或未在按甲方要求的时间内完成，则每发生一次由甲方在履约保证金中扣除1000元人民币，累计超过三次情况发生或情节严重的或履约保证金全部扣完，甲方可单方解除合同。</w:t>
      </w:r>
    </w:p>
    <w:p w14:paraId="5812BF9F">
      <w:pPr>
        <w:snapToGrid w:val="0"/>
        <w:spacing w:line="360" w:lineRule="auto"/>
        <w:ind w:firstLine="480"/>
        <w:rPr>
          <w:rFonts w:ascii="宋体" w:hAnsi="宋体" w:cs="宋体"/>
          <w:sz w:val="24"/>
          <w:highlight w:val="none"/>
        </w:rPr>
      </w:pPr>
      <w:r>
        <w:rPr>
          <w:rFonts w:hint="eastAsia" w:ascii="宋体" w:hAnsi="宋体" w:cs="宋体"/>
          <w:sz w:val="24"/>
          <w:highlight w:val="none"/>
        </w:rPr>
        <w:t>4.7乙方在合同履行期间，出现虚报工作量、材料假冒品牌以次充好、故意推延工期进度等现象，一经发现，甲方有权终止合同，并赔偿给甲方带来的损失。</w:t>
      </w:r>
    </w:p>
    <w:p w14:paraId="7CEAB83C">
      <w:pPr>
        <w:snapToGrid w:val="0"/>
        <w:spacing w:line="360" w:lineRule="auto"/>
        <w:ind w:firstLine="480"/>
        <w:rPr>
          <w:rFonts w:ascii="宋体" w:hAnsi="宋体" w:cs="宋体"/>
          <w:sz w:val="24"/>
          <w:highlight w:val="none"/>
        </w:rPr>
      </w:pPr>
      <w:r>
        <w:rPr>
          <w:rFonts w:hint="eastAsia" w:ascii="宋体" w:hAnsi="宋体" w:cs="宋体"/>
          <w:sz w:val="24"/>
          <w:highlight w:val="none"/>
        </w:rPr>
        <w:t>4.8服务期内每日对医院内各建筑外墙干挂石材、瓷砖，院区内路面、公共卫生间等设施进行巡查，并定期（每季度）出具巡查报告及相应整改建议。</w:t>
      </w:r>
    </w:p>
    <w:p w14:paraId="0D2E94DC">
      <w:pPr>
        <w:snapToGrid w:val="0"/>
        <w:spacing w:line="360" w:lineRule="auto"/>
        <w:ind w:firstLine="480"/>
        <w:rPr>
          <w:rFonts w:ascii="宋体" w:hAnsi="宋体" w:cs="宋体"/>
          <w:sz w:val="24"/>
          <w:highlight w:val="none"/>
        </w:rPr>
      </w:pPr>
      <w:r>
        <w:rPr>
          <w:rFonts w:hint="eastAsia" w:ascii="宋体" w:hAnsi="宋体" w:cs="宋体"/>
          <w:sz w:val="24"/>
          <w:highlight w:val="none"/>
        </w:rPr>
        <w:t>4.9服务期内严格按照甲方信息化管理要求进行服务，在甲方的信息平台上接收派工、跟进、完工后确认、满意度调查等。</w:t>
      </w:r>
    </w:p>
    <w:p w14:paraId="23603707">
      <w:pPr>
        <w:spacing w:line="360" w:lineRule="auto"/>
        <w:ind w:firstLine="435"/>
        <w:jc w:val="left"/>
        <w:rPr>
          <w:rFonts w:ascii="宋体" w:hAnsi="宋体" w:cs="宋体"/>
          <w:sz w:val="24"/>
          <w:highlight w:val="none"/>
        </w:rPr>
      </w:pPr>
      <w:r>
        <w:rPr>
          <w:rFonts w:hint="eastAsia" w:ascii="宋体" w:hAnsi="宋体" w:cs="宋体"/>
          <w:sz w:val="24"/>
          <w:highlight w:val="none"/>
        </w:rPr>
        <w:t>4.10能计量的项目须提供施工图，套用相应的定额，无法计量的项目需进行相对详细的描述，隐蔽工程须提供影像信息资料。材料的品牌、型号和规格按</w:t>
      </w:r>
      <w:r>
        <w:rPr>
          <w:rFonts w:hint="eastAsia" w:ascii="宋体" w:hAnsi="宋体" w:cs="宋体"/>
          <w:sz w:val="24"/>
          <w:highlight w:val="none"/>
          <w:lang w:val="en-US" w:eastAsia="zh-CN"/>
        </w:rPr>
        <w:t>甲方</w:t>
      </w:r>
      <w:r>
        <w:rPr>
          <w:rFonts w:hint="eastAsia" w:ascii="宋体" w:hAnsi="宋体" w:cs="宋体"/>
          <w:sz w:val="24"/>
          <w:highlight w:val="none"/>
        </w:rPr>
        <w:t>的要求提供。实施前，</w:t>
      </w:r>
      <w:r>
        <w:rPr>
          <w:rFonts w:hint="eastAsia" w:ascii="宋体" w:hAnsi="宋体" w:cs="宋体"/>
          <w:sz w:val="24"/>
          <w:highlight w:val="none"/>
          <w:lang w:val="en-US" w:eastAsia="zh-CN"/>
        </w:rPr>
        <w:t>乙方</w:t>
      </w:r>
      <w:r>
        <w:rPr>
          <w:rFonts w:hint="eastAsia" w:ascii="宋体" w:hAnsi="宋体" w:cs="宋体"/>
          <w:sz w:val="24"/>
          <w:highlight w:val="none"/>
        </w:rPr>
        <w:t>需将材料交</w:t>
      </w:r>
      <w:r>
        <w:rPr>
          <w:rFonts w:hint="eastAsia" w:ascii="宋体" w:hAnsi="宋体" w:cs="宋体"/>
          <w:sz w:val="24"/>
          <w:highlight w:val="none"/>
          <w:lang w:val="en-US" w:eastAsia="zh-CN"/>
        </w:rPr>
        <w:t>甲方</w:t>
      </w:r>
      <w:r>
        <w:rPr>
          <w:rFonts w:hint="eastAsia" w:ascii="宋体" w:hAnsi="宋体" w:cs="宋体"/>
          <w:sz w:val="24"/>
          <w:highlight w:val="none"/>
        </w:rPr>
        <w:t>确认后再施工。施工完成后，材料价格经</w:t>
      </w:r>
      <w:r>
        <w:rPr>
          <w:rFonts w:hint="eastAsia" w:ascii="宋体" w:hAnsi="宋体" w:cs="宋体"/>
          <w:sz w:val="24"/>
          <w:highlight w:val="none"/>
          <w:lang w:val="en-US" w:eastAsia="zh-CN"/>
        </w:rPr>
        <w:t>甲方</w:t>
      </w:r>
      <w:r>
        <w:rPr>
          <w:rFonts w:hint="eastAsia" w:ascii="宋体" w:hAnsi="宋体" w:cs="宋体"/>
          <w:sz w:val="24"/>
          <w:highlight w:val="none"/>
        </w:rPr>
        <w:t>及审计部门审定后计入结算价。</w:t>
      </w:r>
    </w:p>
    <w:p w14:paraId="39B52483">
      <w:pPr>
        <w:snapToGrid w:val="0"/>
        <w:spacing w:line="360" w:lineRule="auto"/>
        <w:ind w:firstLine="480"/>
        <w:rPr>
          <w:rFonts w:ascii="宋体" w:hAnsi="宋体" w:cs="宋体"/>
          <w:sz w:val="24"/>
          <w:highlight w:val="none"/>
        </w:rPr>
      </w:pPr>
      <w:r>
        <w:rPr>
          <w:rFonts w:hint="eastAsia" w:ascii="宋体" w:hAnsi="宋体" w:cs="宋体"/>
          <w:sz w:val="24"/>
          <w:highlight w:val="none"/>
        </w:rPr>
        <w:t>4.11投入本工程施工队伍的素质、能力、工具和机械等必须符合竞争性磋商文件的承诺和满足工程的实际需要。</w:t>
      </w:r>
    </w:p>
    <w:p w14:paraId="1B88924C">
      <w:pPr>
        <w:snapToGrid w:val="0"/>
        <w:spacing w:line="360" w:lineRule="auto"/>
        <w:ind w:firstLine="480"/>
        <w:rPr>
          <w:rFonts w:ascii="宋体" w:hAnsi="宋体" w:cs="宋体"/>
          <w:sz w:val="24"/>
          <w:highlight w:val="none"/>
        </w:rPr>
      </w:pPr>
      <w:r>
        <w:rPr>
          <w:rFonts w:hint="eastAsia" w:ascii="宋体" w:hAnsi="宋体" w:cs="宋体"/>
          <w:sz w:val="24"/>
          <w:highlight w:val="none"/>
        </w:rPr>
        <w:t>4.12具体实施内容在合同实施期内由甲方按需另行通知。除完成现场维修工作外，工作内容还包括与本次维修有关的以下内容：</w:t>
      </w:r>
    </w:p>
    <w:p w14:paraId="0531900F">
      <w:pPr>
        <w:snapToGrid w:val="0"/>
        <w:spacing w:line="360" w:lineRule="auto"/>
        <w:ind w:firstLine="480"/>
        <w:rPr>
          <w:rFonts w:ascii="宋体" w:hAnsi="宋体" w:cs="宋体"/>
          <w:sz w:val="24"/>
          <w:highlight w:val="none"/>
        </w:rPr>
      </w:pPr>
      <w:r>
        <w:rPr>
          <w:rFonts w:hint="eastAsia" w:ascii="宋体" w:hAnsi="宋体" w:cs="宋体"/>
          <w:sz w:val="24"/>
          <w:highlight w:val="none"/>
        </w:rPr>
        <w:t>（1）甲方根据维修改造工程情况要求供应商完成的其他工作和配合工作。</w:t>
      </w:r>
    </w:p>
    <w:p w14:paraId="3965E049">
      <w:pPr>
        <w:snapToGrid w:val="0"/>
        <w:spacing w:line="360" w:lineRule="auto"/>
        <w:ind w:firstLine="480"/>
        <w:rPr>
          <w:rFonts w:ascii="宋体" w:hAnsi="宋体" w:cs="宋体"/>
          <w:sz w:val="24"/>
          <w:highlight w:val="none"/>
        </w:rPr>
      </w:pPr>
      <w:r>
        <w:rPr>
          <w:rFonts w:hint="eastAsia" w:ascii="宋体" w:hAnsi="宋体" w:cs="宋体"/>
          <w:sz w:val="24"/>
          <w:highlight w:val="none"/>
        </w:rPr>
        <w:t>（2）负责工程竣工验收技术资料的汇总、整理、移交工作。</w:t>
      </w:r>
    </w:p>
    <w:p w14:paraId="7E26FA27">
      <w:pPr>
        <w:snapToGrid w:val="0"/>
        <w:spacing w:line="360" w:lineRule="auto"/>
        <w:ind w:firstLine="480"/>
        <w:rPr>
          <w:rFonts w:ascii="宋体" w:hAnsi="宋体" w:cs="宋体"/>
          <w:sz w:val="24"/>
          <w:highlight w:val="none"/>
        </w:rPr>
      </w:pPr>
      <w:r>
        <w:rPr>
          <w:rFonts w:hint="eastAsia" w:ascii="宋体" w:hAnsi="宋体" w:cs="宋体"/>
          <w:sz w:val="24"/>
          <w:highlight w:val="none"/>
        </w:rPr>
        <w:t>（3）根据甲方项目需要提供设计方案图或设计图纸。</w:t>
      </w:r>
    </w:p>
    <w:p w14:paraId="6DA66C15">
      <w:pPr>
        <w:snapToGrid w:val="0"/>
        <w:spacing w:line="360" w:lineRule="auto"/>
        <w:ind w:firstLine="480"/>
        <w:rPr>
          <w:rFonts w:ascii="宋体" w:hAnsi="宋体" w:cs="宋体"/>
          <w:sz w:val="24"/>
          <w:highlight w:val="none"/>
        </w:rPr>
      </w:pPr>
      <w:r>
        <w:rPr>
          <w:rFonts w:hint="eastAsia" w:ascii="宋体" w:hAnsi="宋体" w:cs="宋体"/>
          <w:sz w:val="24"/>
          <w:highlight w:val="none"/>
        </w:rPr>
        <w:t>4.13本工程施工、验收、材料的选用必须符合设计文件要求和现行的相关标准和技术规范。</w:t>
      </w:r>
    </w:p>
    <w:p w14:paraId="28730F35">
      <w:pPr>
        <w:snapToGrid w:val="0"/>
        <w:spacing w:line="360" w:lineRule="auto"/>
        <w:ind w:firstLine="480"/>
        <w:rPr>
          <w:rFonts w:ascii="宋体" w:hAnsi="宋体" w:cs="宋体"/>
          <w:sz w:val="24"/>
          <w:highlight w:val="none"/>
        </w:rPr>
      </w:pPr>
      <w:r>
        <w:rPr>
          <w:rFonts w:hint="eastAsia" w:ascii="宋体" w:hAnsi="宋体" w:cs="宋体"/>
          <w:sz w:val="24"/>
          <w:highlight w:val="none"/>
        </w:rPr>
        <w:t>4.14本工程所使用的材料制造商或品牌优先按医院在用的及本次材料品牌推荐表中选。不在品牌推荐表中的材料应采用同档次及以上品质的产品，须甲方认可后实施。</w:t>
      </w:r>
    </w:p>
    <w:p w14:paraId="3AD32ACF">
      <w:pPr>
        <w:snapToGrid w:val="0"/>
        <w:spacing w:line="360" w:lineRule="auto"/>
        <w:ind w:firstLine="48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1</w:t>
      </w:r>
      <w:r>
        <w:rPr>
          <w:rFonts w:hint="eastAsia" w:ascii="宋体" w:hAnsi="宋体" w:cs="宋体"/>
          <w:sz w:val="24"/>
          <w:highlight w:val="none"/>
          <w:lang w:val="en-US" w:eastAsia="zh-CN"/>
        </w:rPr>
        <w:t>5</w:t>
      </w:r>
      <w:r>
        <w:rPr>
          <w:rFonts w:hint="eastAsia" w:ascii="宋体" w:hAnsi="宋体" w:cs="宋体"/>
          <w:sz w:val="24"/>
          <w:highlight w:val="none"/>
        </w:rPr>
        <w:t>服务期内须订阅《杭州造价信息》(正刊)、《浙江造价信息》 (正刊)供甲方查阅相关信息。</w:t>
      </w:r>
    </w:p>
    <w:p w14:paraId="2E56598B">
      <w:pPr>
        <w:snapToGrid w:val="0"/>
        <w:spacing w:line="360" w:lineRule="auto"/>
        <w:ind w:firstLine="480" w:firstLineChars="200"/>
        <w:outlineLvl w:val="0"/>
        <w:rPr>
          <w:rFonts w:ascii="宋体" w:hAnsi="宋体" w:cs="宋体"/>
          <w:snapToGrid w:val="0"/>
          <w:sz w:val="24"/>
          <w:highlight w:val="none"/>
        </w:rPr>
      </w:pPr>
      <w:bookmarkStart w:id="407" w:name="_Toc74142889"/>
      <w:bookmarkStart w:id="408" w:name="_Toc74142765"/>
      <w:r>
        <w:rPr>
          <w:rFonts w:hint="eastAsia" w:ascii="宋体" w:hAnsi="宋体" w:cs="宋体"/>
          <w:snapToGrid w:val="0"/>
          <w:sz w:val="24"/>
          <w:highlight w:val="none"/>
        </w:rPr>
        <w:t>5.工程合同承包价格</w:t>
      </w:r>
    </w:p>
    <w:p w14:paraId="467EFF17">
      <w:pPr>
        <w:snapToGrid w:val="0"/>
        <w:spacing w:line="360" w:lineRule="auto"/>
        <w:ind w:firstLine="480" w:firstLineChars="200"/>
        <w:outlineLvl w:val="0"/>
        <w:rPr>
          <w:rFonts w:ascii="宋体" w:hAnsi="宋体" w:cs="宋体"/>
          <w:snapToGrid w:val="0"/>
          <w:sz w:val="24"/>
          <w:highlight w:val="none"/>
        </w:rPr>
      </w:pPr>
      <w:r>
        <w:rPr>
          <w:rFonts w:hint="eastAsia" w:ascii="宋体" w:hAnsi="宋体" w:cs="宋体"/>
          <w:snapToGrid w:val="0"/>
          <w:sz w:val="24"/>
          <w:highlight w:val="none"/>
        </w:rPr>
        <w:t>（1）本项目合同预算总价    万元，大写：      。修缮工程折扣</w:t>
      </w:r>
      <w:r>
        <w:rPr>
          <w:rFonts w:hint="eastAsia" w:ascii="宋体" w:hAnsi="宋体" w:cs="宋体"/>
          <w:snapToGrid w:val="0"/>
          <w:sz w:val="24"/>
          <w:highlight w:val="none"/>
          <w:u w:val="single"/>
        </w:rPr>
        <w:t xml:space="preserve">    </w:t>
      </w:r>
      <w:r>
        <w:rPr>
          <w:rFonts w:hint="eastAsia" w:ascii="宋体" w:hAnsi="宋体" w:cs="宋体"/>
          <w:snapToGrid w:val="0"/>
          <w:sz w:val="24"/>
          <w:highlight w:val="none"/>
        </w:rPr>
        <w:t>；零星维修人工（在采购人提供的“零星维修人工报价清单”的基础上填报折扣）折扣</w:t>
      </w:r>
      <w:r>
        <w:rPr>
          <w:rFonts w:hint="eastAsia" w:ascii="宋体" w:hAnsi="宋体" w:cs="宋体"/>
          <w:snapToGrid w:val="0"/>
          <w:sz w:val="24"/>
          <w:highlight w:val="none"/>
          <w:u w:val="single"/>
        </w:rPr>
        <w:t xml:space="preserve">     </w:t>
      </w:r>
      <w:r>
        <w:rPr>
          <w:rFonts w:hint="eastAsia" w:ascii="宋体" w:hAnsi="宋体" w:cs="宋体"/>
          <w:snapToGrid w:val="0"/>
          <w:sz w:val="24"/>
          <w:highlight w:val="none"/>
        </w:rPr>
        <w:t>；零星计日工（除“零星维修人工报价清单”外的包清工）折扣</w:t>
      </w:r>
      <w:r>
        <w:rPr>
          <w:rFonts w:hint="eastAsia" w:ascii="宋体" w:hAnsi="宋体" w:cs="宋体"/>
          <w:snapToGrid w:val="0"/>
          <w:sz w:val="24"/>
          <w:highlight w:val="none"/>
          <w:u w:val="single"/>
        </w:rPr>
        <w:t xml:space="preserve">     </w:t>
      </w:r>
      <w:r>
        <w:rPr>
          <w:rFonts w:hint="eastAsia" w:ascii="宋体" w:hAnsi="宋体" w:cs="宋体"/>
          <w:snapToGrid w:val="0"/>
          <w:sz w:val="24"/>
          <w:highlight w:val="none"/>
        </w:rPr>
        <w:t>。</w:t>
      </w:r>
    </w:p>
    <w:p w14:paraId="755187CE">
      <w:pPr>
        <w:snapToGrid w:val="0"/>
        <w:spacing w:line="360" w:lineRule="auto"/>
        <w:ind w:firstLine="480" w:firstLineChars="200"/>
        <w:outlineLvl w:val="0"/>
        <w:rPr>
          <w:rFonts w:ascii="宋体" w:hAnsi="宋体" w:cs="宋体"/>
          <w:snapToGrid w:val="0"/>
          <w:sz w:val="24"/>
          <w:highlight w:val="none"/>
        </w:rPr>
      </w:pPr>
      <w:r>
        <w:rPr>
          <w:rFonts w:hint="eastAsia" w:ascii="宋体" w:hAnsi="宋体" w:cs="宋体"/>
          <w:snapToGrid w:val="0"/>
          <w:sz w:val="24"/>
          <w:highlight w:val="none"/>
        </w:rPr>
        <w:t>（2）累计结算金额不超过预算金额</w:t>
      </w:r>
      <w:r>
        <w:rPr>
          <w:rFonts w:hint="eastAsia" w:ascii="宋体" w:hAnsi="宋体" w:cs="宋体"/>
          <w:snapToGrid w:val="0"/>
          <w:sz w:val="24"/>
          <w:highlight w:val="none"/>
          <w:u w:val="single"/>
        </w:rPr>
        <w:t xml:space="preserve">     </w:t>
      </w:r>
      <w:r>
        <w:rPr>
          <w:rFonts w:hint="eastAsia" w:ascii="宋体" w:hAnsi="宋体" w:cs="宋体"/>
          <w:snapToGrid w:val="0"/>
          <w:sz w:val="24"/>
          <w:highlight w:val="none"/>
        </w:rPr>
        <w:t>万元。</w:t>
      </w:r>
    </w:p>
    <w:bookmarkEnd w:id="407"/>
    <w:bookmarkEnd w:id="408"/>
    <w:p w14:paraId="2D7F4B2A">
      <w:pPr>
        <w:snapToGrid w:val="0"/>
        <w:spacing w:line="360" w:lineRule="auto"/>
        <w:ind w:firstLine="480"/>
        <w:rPr>
          <w:rFonts w:ascii="宋体" w:hAnsi="宋体" w:cs="宋体"/>
          <w:sz w:val="24"/>
          <w:highlight w:val="none"/>
        </w:rPr>
      </w:pPr>
      <w:r>
        <w:rPr>
          <w:rFonts w:hint="eastAsia" w:ascii="宋体" w:hAnsi="宋体" w:cs="宋体"/>
          <w:sz w:val="24"/>
          <w:highlight w:val="none"/>
        </w:rPr>
        <w:t>6.结算方式：</w:t>
      </w:r>
    </w:p>
    <w:p w14:paraId="01595018">
      <w:pPr>
        <w:snapToGrid w:val="0"/>
        <w:spacing w:line="360" w:lineRule="auto"/>
        <w:ind w:firstLine="480"/>
        <w:rPr>
          <w:rFonts w:ascii="宋体" w:hAnsi="宋体" w:cs="宋体"/>
          <w:sz w:val="24"/>
          <w:highlight w:val="none"/>
        </w:rPr>
      </w:pPr>
      <w:r>
        <w:rPr>
          <w:rFonts w:hint="eastAsia" w:ascii="宋体" w:hAnsi="宋体" w:cs="宋体"/>
          <w:sz w:val="24"/>
          <w:highlight w:val="none"/>
        </w:rPr>
        <w:t>①修缮工程结算：按照定额计价法及“A、修缮工程结算方式”计算工程价款（本项工程价款须经发包人委托的审计单位审核），乘以成交折扣并经审计审定后进行结算。</w:t>
      </w:r>
    </w:p>
    <w:p w14:paraId="20159B81">
      <w:pPr>
        <w:snapToGrid w:val="0"/>
        <w:spacing w:line="360" w:lineRule="auto"/>
        <w:ind w:firstLine="480"/>
        <w:rPr>
          <w:rFonts w:ascii="宋体" w:hAnsi="宋体" w:cs="宋体"/>
          <w:sz w:val="24"/>
          <w:highlight w:val="none"/>
        </w:rPr>
      </w:pPr>
      <w:r>
        <w:rPr>
          <w:rFonts w:hint="eastAsia" w:ascii="宋体" w:hAnsi="宋体" w:cs="宋体"/>
          <w:sz w:val="24"/>
          <w:highlight w:val="none"/>
        </w:rPr>
        <w:t>②零星维修人工报价（不含税金）：以甲方提供的“零星维修人工报价清单”（详见附件）为基准，乘以成交折扣并经审计审定后进行结算。</w:t>
      </w:r>
    </w:p>
    <w:p w14:paraId="5E0F9242">
      <w:pPr>
        <w:snapToGrid w:val="0"/>
        <w:spacing w:line="360" w:lineRule="auto"/>
        <w:ind w:firstLine="480"/>
        <w:rPr>
          <w:rFonts w:ascii="宋体" w:hAnsi="宋体" w:cs="宋体"/>
          <w:sz w:val="24"/>
          <w:highlight w:val="none"/>
        </w:rPr>
      </w:pPr>
      <w:r>
        <w:rPr>
          <w:rFonts w:hint="eastAsia" w:ascii="宋体" w:hAnsi="宋体" w:cs="宋体"/>
          <w:sz w:val="24"/>
          <w:highlight w:val="none"/>
        </w:rPr>
        <w:t>③零星计日工（俗称包清工）结算（含税价）：在公开发布的“建筑工种人工工资信息”的工资基础上以成交折扣   %并经审计审定后进行结算。以甲方下达工作任务最近的一次工资信息为基础。1个工日为8小时，4小时以内按0.5个工日计，超过4小时的按1个工日计。</w:t>
      </w:r>
    </w:p>
    <w:p w14:paraId="471EC54E">
      <w:pPr>
        <w:snapToGrid w:val="0"/>
        <w:spacing w:line="360" w:lineRule="auto"/>
        <w:ind w:firstLine="480"/>
        <w:rPr>
          <w:rFonts w:ascii="宋体" w:hAnsi="宋体" w:cs="宋体"/>
          <w:sz w:val="24"/>
          <w:highlight w:val="none"/>
        </w:rPr>
      </w:pPr>
      <w:r>
        <w:rPr>
          <w:rFonts w:hint="eastAsia" w:ascii="宋体" w:hAnsi="宋体" w:cs="宋体"/>
          <w:sz w:val="24"/>
          <w:highlight w:val="none"/>
        </w:rPr>
        <w:t>备注：“建筑工种人工工资信息”指：“杭州造价信息”发布的“杭州市建筑工种人工工资信息”或“杭州建设工程造价管理平台”上的“人工工资信息”。</w:t>
      </w:r>
    </w:p>
    <w:p w14:paraId="35F08A78">
      <w:pPr>
        <w:snapToGrid w:val="0"/>
        <w:spacing w:line="360" w:lineRule="auto"/>
        <w:ind w:firstLine="480"/>
        <w:rPr>
          <w:rFonts w:ascii="宋体" w:hAnsi="宋体" w:cs="宋体"/>
          <w:sz w:val="24"/>
          <w:highlight w:val="none"/>
        </w:rPr>
      </w:pPr>
      <w:r>
        <w:rPr>
          <w:rFonts w:hint="eastAsia" w:ascii="宋体" w:hAnsi="宋体" w:cs="宋体"/>
          <w:sz w:val="24"/>
          <w:highlight w:val="none"/>
        </w:rPr>
        <w:t>④上述第②、③项的结算价按各项的成交价进行结算，不参与第①项“修缮工程报价”的总价下浮。</w:t>
      </w:r>
    </w:p>
    <w:p w14:paraId="2B2ADCD9">
      <w:pPr>
        <w:snapToGrid w:val="0"/>
        <w:spacing w:line="360" w:lineRule="auto"/>
        <w:ind w:firstLine="480"/>
        <w:rPr>
          <w:rFonts w:ascii="宋体" w:hAnsi="宋体" w:cs="宋体"/>
          <w:sz w:val="24"/>
          <w:highlight w:val="none"/>
        </w:rPr>
      </w:pPr>
      <w:r>
        <w:rPr>
          <w:rFonts w:hint="eastAsia" w:ascii="宋体" w:hAnsi="宋体" w:cs="宋体"/>
          <w:sz w:val="24"/>
          <w:highlight w:val="none"/>
        </w:rPr>
        <w:t>A、修缮工程结算方式</w:t>
      </w:r>
    </w:p>
    <w:p w14:paraId="554B405B">
      <w:pPr>
        <w:snapToGrid w:val="0"/>
        <w:spacing w:line="360" w:lineRule="auto"/>
        <w:ind w:firstLine="480" w:firstLineChars="200"/>
        <w:rPr>
          <w:rFonts w:ascii="宋体" w:hAnsi="宋体" w:cs="宋体"/>
          <w:sz w:val="24"/>
          <w:highlight w:val="none"/>
        </w:rPr>
      </w:pPr>
      <w:bookmarkStart w:id="409" w:name="_Toc74142906"/>
      <w:bookmarkStart w:id="410" w:name="_Toc74142782"/>
      <w:r>
        <w:rPr>
          <w:rFonts w:hint="eastAsia" w:ascii="宋体" w:hAnsi="宋体" w:cs="宋体"/>
          <w:sz w:val="24"/>
          <w:highlight w:val="none"/>
        </w:rPr>
        <w:t>浙江省房屋建筑与装饰工程预算定额（2018版）；</w:t>
      </w:r>
    </w:p>
    <w:p w14:paraId="0A15736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浙江省通用安装工程预算定额（2018版）；</w:t>
      </w:r>
    </w:p>
    <w:p w14:paraId="2F401D0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浙江省市政工程预算定额（2018版）；</w:t>
      </w:r>
    </w:p>
    <w:p w14:paraId="5921E8D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浙江省园林绿化及仿古建筑工程预算定额（2018版）；</w:t>
      </w:r>
    </w:p>
    <w:p w14:paraId="446D14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浙江省建设工程施工机械台班费用定额（2018版）；</w:t>
      </w:r>
    </w:p>
    <w:p w14:paraId="366958A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浙江省建设工程计价规则（2018版）；</w:t>
      </w:r>
    </w:p>
    <w:p w14:paraId="3F7BCD2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浙江省及杭州市造价管理部门发布的相关文件及规定。</w:t>
      </w:r>
    </w:p>
    <w:p w14:paraId="5691884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6.1乙方采购的设备和材料，品牌、式样、规格须经甲方确认，其价格一律在结算时由发包人委托的审计单位审计后为准。若材料按相关规定必须有检测资料的，则检测费由乙方承担，考虑在报价因素中。</w:t>
      </w:r>
    </w:p>
    <w:p w14:paraId="3729E658">
      <w:pPr>
        <w:snapToGrid w:val="0"/>
        <w:spacing w:line="360" w:lineRule="auto"/>
        <w:ind w:firstLine="480" w:firstLineChars="200"/>
        <w:rPr>
          <w:rFonts w:ascii="宋体" w:hAnsi="宋体" w:cs="宋体"/>
          <w:sz w:val="24"/>
        </w:rPr>
      </w:pPr>
      <w:r>
        <w:rPr>
          <w:rFonts w:hint="eastAsia" w:ascii="宋体" w:hAnsi="宋体" w:cs="宋体"/>
          <w:sz w:val="24"/>
        </w:rPr>
        <w:t>6.2主要材料单价依次按施工期间杭州市建设工程信息、浙江省造价信息（合同工期内各期材料信息价格的平均值，先参照杭州市信息价，如没有则参照浙江省信息价，以上信息价均为正刊）计算；信息刊物上都没有的主要材料由审计询价、甲方签证确认。</w:t>
      </w:r>
    </w:p>
    <w:p w14:paraId="53CE7F7E">
      <w:pPr>
        <w:snapToGrid w:val="0"/>
        <w:spacing w:line="360" w:lineRule="auto"/>
        <w:ind w:firstLine="480" w:firstLineChars="200"/>
        <w:rPr>
          <w:rFonts w:ascii="宋体" w:hAnsi="宋体" w:cs="宋体"/>
          <w:sz w:val="24"/>
        </w:rPr>
      </w:pPr>
      <w:r>
        <w:rPr>
          <w:rFonts w:hint="eastAsia" w:ascii="宋体" w:hAnsi="宋体" w:cs="宋体"/>
          <w:sz w:val="24"/>
        </w:rPr>
        <w:t>6.3人工单价</w:t>
      </w:r>
    </w:p>
    <w:p w14:paraId="530D3E8F">
      <w:pPr>
        <w:snapToGrid w:val="0"/>
        <w:spacing w:line="360" w:lineRule="auto"/>
        <w:ind w:firstLine="480" w:firstLineChars="200"/>
        <w:rPr>
          <w:rFonts w:ascii="宋体" w:hAnsi="宋体" w:cs="宋体"/>
          <w:sz w:val="24"/>
        </w:rPr>
      </w:pPr>
      <w:r>
        <w:rPr>
          <w:rFonts w:hint="eastAsia" w:ascii="宋体" w:hAnsi="宋体" w:cs="宋体"/>
          <w:sz w:val="24"/>
        </w:rPr>
        <w:t>按照“杭州造价信息”发布的“杭州市建设工程人工信息价”或“杭州建设工程造价管理平台”上的“人工信息价及指数”计取。</w:t>
      </w:r>
    </w:p>
    <w:p w14:paraId="016E617D">
      <w:pPr>
        <w:snapToGrid w:val="0"/>
        <w:spacing w:line="360" w:lineRule="auto"/>
        <w:ind w:firstLine="480" w:firstLineChars="200"/>
        <w:rPr>
          <w:rFonts w:ascii="宋体" w:hAnsi="宋体" w:cs="宋体"/>
          <w:sz w:val="24"/>
        </w:rPr>
      </w:pPr>
      <w:r>
        <w:rPr>
          <w:rFonts w:hint="eastAsia" w:ascii="宋体" w:hAnsi="宋体" w:cs="宋体"/>
          <w:sz w:val="24"/>
        </w:rPr>
        <w:t>6.4综合费用（管理费、利润）费率按浙江省建设工程计价规则（2018版）中值计取。</w:t>
      </w:r>
    </w:p>
    <w:p w14:paraId="533F4F9F">
      <w:pPr>
        <w:snapToGrid w:val="0"/>
        <w:spacing w:line="360" w:lineRule="auto"/>
        <w:ind w:firstLine="480" w:firstLineChars="200"/>
        <w:rPr>
          <w:rFonts w:ascii="宋体" w:hAnsi="宋体" w:cs="宋体"/>
          <w:sz w:val="24"/>
        </w:rPr>
      </w:pPr>
      <w:r>
        <w:rPr>
          <w:rFonts w:hint="eastAsia" w:ascii="宋体" w:hAnsi="宋体" w:cs="宋体"/>
          <w:sz w:val="24"/>
        </w:rPr>
        <w:t>6.5组织措施费计安全文明施工费、提前竣工增加费、二次搬运费、冬雨季施工增加费，费率按浙江省建设工程计价规则（2018版）中值计取。</w:t>
      </w:r>
    </w:p>
    <w:p w14:paraId="4CE440FC">
      <w:pPr>
        <w:snapToGrid w:val="0"/>
        <w:spacing w:line="360" w:lineRule="auto"/>
        <w:ind w:firstLine="480" w:firstLineChars="200"/>
        <w:rPr>
          <w:rFonts w:ascii="宋体" w:hAnsi="宋体" w:cs="宋体"/>
          <w:sz w:val="24"/>
        </w:rPr>
      </w:pPr>
      <w:r>
        <w:rPr>
          <w:rFonts w:hint="eastAsia" w:ascii="宋体" w:hAnsi="宋体" w:cs="宋体"/>
          <w:sz w:val="24"/>
        </w:rPr>
        <w:t>6.6规费按浙江省建设工程计价规则（2018版）标准费率的30%计取，如有新的造价文件规定的，按新文件执行。</w:t>
      </w:r>
    </w:p>
    <w:p w14:paraId="0088E4B3">
      <w:pPr>
        <w:snapToGrid w:val="0"/>
        <w:spacing w:line="360" w:lineRule="auto"/>
        <w:ind w:firstLine="480" w:firstLineChars="200"/>
        <w:rPr>
          <w:rFonts w:ascii="宋体" w:hAnsi="宋体" w:cs="宋体"/>
          <w:sz w:val="24"/>
        </w:rPr>
      </w:pPr>
      <w:r>
        <w:rPr>
          <w:rFonts w:hint="eastAsia" w:ascii="宋体" w:hAnsi="宋体" w:cs="宋体"/>
          <w:sz w:val="24"/>
        </w:rPr>
        <w:t>6.7税金按浙江省建设工程计价规则（2018版）及最新的造价文件规定计取。</w:t>
      </w:r>
    </w:p>
    <w:p w14:paraId="0AC9EFDD">
      <w:pPr>
        <w:snapToGrid w:val="0"/>
        <w:spacing w:line="360" w:lineRule="auto"/>
        <w:ind w:firstLine="480" w:firstLineChars="200"/>
        <w:rPr>
          <w:rFonts w:ascii="宋体" w:hAnsi="宋体" w:cs="宋体"/>
          <w:sz w:val="24"/>
        </w:rPr>
      </w:pPr>
      <w:r>
        <w:rPr>
          <w:rFonts w:hint="eastAsia" w:ascii="宋体" w:hAnsi="宋体" w:cs="宋体"/>
          <w:sz w:val="24"/>
        </w:rPr>
        <w:t>6.8工程量以实际完成的、并经采购人（或其委托的监理单位）书面确认的工程量为准。</w:t>
      </w:r>
    </w:p>
    <w:p w14:paraId="60AF35ED">
      <w:pPr>
        <w:snapToGrid w:val="0"/>
        <w:spacing w:line="360" w:lineRule="auto"/>
        <w:ind w:firstLine="480" w:firstLineChars="200"/>
        <w:rPr>
          <w:rFonts w:ascii="宋体" w:hAnsi="宋体" w:cs="宋体"/>
          <w:kern w:val="0"/>
          <w:sz w:val="24"/>
        </w:rPr>
      </w:pPr>
      <w:r>
        <w:rPr>
          <w:rFonts w:hint="eastAsia" w:ascii="宋体" w:hAnsi="宋体" w:cs="宋体"/>
          <w:kern w:val="0"/>
          <w:sz w:val="24"/>
        </w:rPr>
        <w:t>6.9工程量有施工图纸的按施工图纸计算，无施工图纸的由施工单位出施工图并经业主审核后按施工图纸计算（施工图设计费用由乙方承担），不能出施工图纸的按现场实际测量或经业主签证的其他方式计算工程量。</w:t>
      </w:r>
    </w:p>
    <w:p w14:paraId="07A5375F">
      <w:pPr>
        <w:snapToGrid w:val="0"/>
        <w:spacing w:line="360" w:lineRule="auto"/>
        <w:ind w:firstLine="480" w:firstLineChars="200"/>
        <w:rPr>
          <w:rFonts w:ascii="宋体" w:hAnsi="宋体" w:cs="宋体"/>
          <w:kern w:val="0"/>
          <w:sz w:val="24"/>
        </w:rPr>
      </w:pPr>
      <w:r>
        <w:rPr>
          <w:rFonts w:hint="eastAsia" w:ascii="宋体" w:hAnsi="宋体" w:cs="宋体"/>
          <w:kern w:val="0"/>
          <w:sz w:val="24"/>
        </w:rPr>
        <w:t>6.10定额人工、机械单价按施工期间当期《杭州造价信息》价格计取。</w:t>
      </w:r>
    </w:p>
    <w:p w14:paraId="3DD34D16">
      <w:pPr>
        <w:snapToGrid w:val="0"/>
        <w:spacing w:line="360" w:lineRule="auto"/>
        <w:ind w:firstLine="480" w:firstLineChars="200"/>
        <w:rPr>
          <w:rFonts w:ascii="宋体" w:hAnsi="宋体" w:cs="宋体"/>
          <w:kern w:val="0"/>
          <w:sz w:val="24"/>
        </w:rPr>
      </w:pPr>
      <w:r>
        <w:rPr>
          <w:rFonts w:hint="eastAsia" w:ascii="宋体" w:hAnsi="宋体" w:cs="宋体"/>
          <w:kern w:val="0"/>
          <w:sz w:val="24"/>
        </w:rPr>
        <w:t>6.11施工用主材，须选用附件《材料品牌推荐表》表格中列明的材料品牌（及型号），没有得到采购人书面同意，不得随意更改，否则将承担相应违约责任。</w:t>
      </w:r>
    </w:p>
    <w:bookmarkEnd w:id="409"/>
    <w:bookmarkEnd w:id="410"/>
    <w:p w14:paraId="258DA5D1">
      <w:pPr>
        <w:snapToGrid w:val="0"/>
        <w:spacing w:line="360" w:lineRule="auto"/>
        <w:ind w:firstLine="482" w:firstLineChars="200"/>
        <w:outlineLvl w:val="0"/>
        <w:rPr>
          <w:rFonts w:ascii="宋体" w:hAnsi="宋体" w:cs="宋体"/>
          <w:b/>
          <w:snapToGrid w:val="0"/>
          <w:sz w:val="24"/>
        </w:rPr>
      </w:pPr>
      <w:bookmarkStart w:id="411" w:name="_Toc74142909"/>
      <w:bookmarkStart w:id="412" w:name="_Toc74142785"/>
      <w:r>
        <w:rPr>
          <w:rFonts w:hint="eastAsia" w:ascii="宋体" w:hAnsi="宋体" w:cs="宋体"/>
          <w:b/>
          <w:snapToGrid w:val="0"/>
          <w:sz w:val="24"/>
        </w:rPr>
        <w:t>7.需甲方确认并能调整结算的资料，包括：工程联系单（采购人出具的）、设计变更联系单（采购人提出变更的）、材料价格确认单（采购人要求调换材料或品牌的）、图纸会审纪要，未经甲方确认均不得作为调整结算的依据。</w:t>
      </w:r>
      <w:bookmarkEnd w:id="411"/>
      <w:bookmarkEnd w:id="412"/>
    </w:p>
    <w:p w14:paraId="69F06A09">
      <w:pPr>
        <w:snapToGrid w:val="0"/>
        <w:spacing w:line="360" w:lineRule="auto"/>
        <w:ind w:firstLine="480"/>
        <w:rPr>
          <w:rFonts w:ascii="宋体" w:hAnsi="宋体" w:cs="宋体"/>
          <w:sz w:val="24"/>
        </w:rPr>
      </w:pPr>
      <w:r>
        <w:rPr>
          <w:rFonts w:hint="eastAsia" w:ascii="宋体" w:hAnsi="宋体" w:cs="宋体"/>
          <w:sz w:val="24"/>
        </w:rPr>
        <w:t>8.工程质量</w:t>
      </w:r>
    </w:p>
    <w:p w14:paraId="1D277BF5">
      <w:pPr>
        <w:snapToGrid w:val="0"/>
        <w:spacing w:line="360" w:lineRule="auto"/>
        <w:ind w:firstLine="480"/>
        <w:rPr>
          <w:rFonts w:ascii="宋体" w:hAnsi="宋体" w:cs="宋体"/>
          <w:sz w:val="24"/>
        </w:rPr>
      </w:pPr>
      <w:r>
        <w:rPr>
          <w:rFonts w:hint="eastAsia" w:ascii="宋体" w:hAnsi="宋体" w:cs="宋体"/>
          <w:sz w:val="24"/>
        </w:rPr>
        <w:t>8.1乙方应设置质量检查机构，配备专职的质量检查人员，建立完善的质量保证体系、检查制度和登记制度。</w:t>
      </w:r>
    </w:p>
    <w:p w14:paraId="4B3D5F56">
      <w:pPr>
        <w:snapToGrid w:val="0"/>
        <w:spacing w:line="360" w:lineRule="auto"/>
        <w:ind w:firstLine="480"/>
        <w:rPr>
          <w:rFonts w:ascii="宋体" w:hAnsi="宋体" w:cs="宋体"/>
          <w:sz w:val="24"/>
        </w:rPr>
      </w:pPr>
      <w:r>
        <w:rPr>
          <w:rFonts w:hint="eastAsia" w:ascii="宋体" w:hAnsi="宋体" w:cs="宋体"/>
          <w:sz w:val="24"/>
        </w:rPr>
        <w:t>8.2乙方必须严格按照施工图纸、设计说明和双方确认的施工组织设计及国家现行的规范、规程和建安工程质量检验评定统一标准等有关规定，精心组织施工，对施工过程中的全部数据必须如实记录，并及时整理递交采购人的项目管理部门，严格把好每道工序的质量关。保证工程质量符合《建筑工程施工质量验收统一标准》（GB50300）。</w:t>
      </w:r>
    </w:p>
    <w:p w14:paraId="138DD9E5">
      <w:pPr>
        <w:snapToGrid w:val="0"/>
        <w:spacing w:line="360" w:lineRule="auto"/>
        <w:ind w:firstLine="480"/>
        <w:rPr>
          <w:rFonts w:ascii="宋体" w:hAnsi="宋体" w:cs="宋体"/>
          <w:sz w:val="24"/>
        </w:rPr>
      </w:pPr>
      <w:r>
        <w:rPr>
          <w:rFonts w:hint="eastAsia" w:ascii="宋体" w:hAnsi="宋体" w:cs="宋体"/>
          <w:sz w:val="24"/>
        </w:rPr>
        <w:t>8.3甲方的项目管理部门代表甲方对工程的现场管理、施工质量和进度进行监督、检查和管理。</w:t>
      </w:r>
    </w:p>
    <w:p w14:paraId="657FAA5F">
      <w:pPr>
        <w:snapToGrid w:val="0"/>
        <w:spacing w:line="360" w:lineRule="auto"/>
        <w:ind w:firstLine="480"/>
        <w:rPr>
          <w:rFonts w:ascii="宋体" w:hAnsi="宋体" w:cs="宋体"/>
          <w:sz w:val="24"/>
        </w:rPr>
      </w:pPr>
      <w:r>
        <w:rPr>
          <w:rFonts w:hint="eastAsia" w:ascii="宋体" w:hAnsi="宋体" w:cs="宋体"/>
          <w:sz w:val="24"/>
        </w:rPr>
        <w:t>8.4乙方在施工过程中如发现设计、设备、材料、施工等质量问题应及时通知甲方的项目管理部门。其处理方法必须经甲方认可。</w:t>
      </w:r>
    </w:p>
    <w:p w14:paraId="06851A03">
      <w:pPr>
        <w:snapToGrid w:val="0"/>
        <w:spacing w:line="360" w:lineRule="auto"/>
        <w:ind w:firstLine="480"/>
        <w:rPr>
          <w:rFonts w:ascii="宋体" w:hAnsi="宋体" w:cs="宋体"/>
          <w:sz w:val="24"/>
        </w:rPr>
      </w:pPr>
      <w:r>
        <w:rPr>
          <w:rFonts w:hint="eastAsia" w:ascii="宋体" w:hAnsi="宋体" w:cs="宋体"/>
          <w:sz w:val="24"/>
        </w:rPr>
        <w:t>8.5甲方代表如发现施工质量不符合要求者，有权通知乙方进行整改、停止施工或返工，乙方必须接受。且由此发生的费用和工期损失均由乙方承担。</w:t>
      </w:r>
    </w:p>
    <w:p w14:paraId="62142C0E">
      <w:pPr>
        <w:snapToGrid w:val="0"/>
        <w:spacing w:line="360" w:lineRule="auto"/>
        <w:ind w:firstLine="480"/>
        <w:rPr>
          <w:rFonts w:ascii="宋体" w:hAnsi="宋体" w:cs="宋体"/>
          <w:sz w:val="24"/>
        </w:rPr>
      </w:pPr>
      <w:r>
        <w:rPr>
          <w:rFonts w:hint="eastAsia" w:ascii="宋体" w:hAnsi="宋体" w:cs="宋体"/>
          <w:sz w:val="24"/>
        </w:rPr>
        <w:t>8.6甲方有权对工程所有部位以及任何工艺、设备和材料进行检查和检验。乙方应为甲方的工作提供一切方便并提供必要的数据。</w:t>
      </w:r>
    </w:p>
    <w:p w14:paraId="54C4C447">
      <w:pPr>
        <w:snapToGrid w:val="0"/>
        <w:spacing w:line="360" w:lineRule="auto"/>
        <w:ind w:firstLine="480"/>
        <w:rPr>
          <w:rFonts w:ascii="宋体" w:hAnsi="宋体" w:cs="宋体"/>
          <w:sz w:val="24"/>
        </w:rPr>
      </w:pPr>
      <w:r>
        <w:rPr>
          <w:rFonts w:hint="eastAsia" w:ascii="宋体" w:hAnsi="宋体" w:cs="宋体"/>
          <w:sz w:val="24"/>
        </w:rPr>
        <w:t>8.7甲方工程师的检查和检验不解除乙方按合同规定应负的责任。</w:t>
      </w:r>
    </w:p>
    <w:p w14:paraId="6D727966">
      <w:pPr>
        <w:snapToGrid w:val="0"/>
        <w:spacing w:line="360" w:lineRule="auto"/>
        <w:ind w:firstLine="480"/>
        <w:rPr>
          <w:rFonts w:ascii="宋体" w:hAnsi="宋体" w:cs="宋体"/>
          <w:sz w:val="24"/>
        </w:rPr>
      </w:pPr>
      <w:r>
        <w:rPr>
          <w:rFonts w:hint="eastAsia" w:ascii="宋体" w:hAnsi="宋体" w:cs="宋体"/>
          <w:sz w:val="24"/>
        </w:rPr>
        <w:t>9.施工进度</w:t>
      </w:r>
    </w:p>
    <w:p w14:paraId="00401E4C">
      <w:pPr>
        <w:snapToGrid w:val="0"/>
        <w:spacing w:line="360" w:lineRule="auto"/>
        <w:ind w:firstLine="480"/>
        <w:rPr>
          <w:rFonts w:ascii="宋体" w:hAnsi="宋体" w:cs="宋体"/>
          <w:sz w:val="24"/>
        </w:rPr>
      </w:pPr>
      <w:r>
        <w:rPr>
          <w:rFonts w:hint="eastAsia" w:ascii="宋体" w:hAnsi="宋体" w:cs="宋体"/>
          <w:sz w:val="24"/>
        </w:rPr>
        <w:t>9.1以甲方的项目管理部门要求的时间为准，实际工期以开工日至工程验收合格签证日扣除非乙方原因等待验收时间加乙方整改修补的时间为准。</w:t>
      </w:r>
    </w:p>
    <w:p w14:paraId="67E5D304">
      <w:pPr>
        <w:snapToGrid w:val="0"/>
        <w:spacing w:line="360" w:lineRule="auto"/>
        <w:ind w:firstLine="480"/>
        <w:rPr>
          <w:rFonts w:ascii="宋体" w:hAnsi="宋体" w:cs="宋体"/>
          <w:sz w:val="24"/>
        </w:rPr>
      </w:pPr>
      <w:r>
        <w:rPr>
          <w:rFonts w:hint="eastAsia" w:ascii="宋体" w:hAnsi="宋体" w:cs="宋体"/>
          <w:sz w:val="24"/>
        </w:rPr>
        <w:t>9.2实施过程需要配合医院要求间断施工、夜间施工等均须考虑在各项工作的进度计划内。</w:t>
      </w:r>
    </w:p>
    <w:p w14:paraId="0D14155C">
      <w:pPr>
        <w:snapToGrid w:val="0"/>
        <w:spacing w:line="360" w:lineRule="auto"/>
        <w:ind w:firstLine="480"/>
        <w:rPr>
          <w:rFonts w:ascii="宋体" w:hAnsi="宋体" w:cs="宋体"/>
          <w:sz w:val="24"/>
        </w:rPr>
      </w:pPr>
      <w:r>
        <w:rPr>
          <w:rFonts w:hint="eastAsia" w:ascii="宋体" w:hAnsi="宋体" w:cs="宋体"/>
          <w:sz w:val="24"/>
        </w:rPr>
        <w:t>9.3乙方应严格按照经甲方核准的施工网络计划和节点要求进行施工，并按甲方的要求随时进行调整。</w:t>
      </w:r>
    </w:p>
    <w:p w14:paraId="63B3C8B6">
      <w:pPr>
        <w:snapToGrid w:val="0"/>
        <w:spacing w:line="360" w:lineRule="auto"/>
        <w:ind w:firstLine="480"/>
        <w:rPr>
          <w:rFonts w:ascii="宋体" w:hAnsi="宋体" w:cs="宋体"/>
          <w:sz w:val="24"/>
        </w:rPr>
      </w:pPr>
      <w:r>
        <w:rPr>
          <w:rFonts w:hint="eastAsia" w:ascii="宋体" w:hAnsi="宋体" w:cs="宋体"/>
          <w:sz w:val="24"/>
        </w:rPr>
        <w:t>9.4如因乙方管理不力、计划不周、投入不足造成工期延误的，均由乙方负责。</w:t>
      </w:r>
    </w:p>
    <w:p w14:paraId="2396D1B2">
      <w:pPr>
        <w:snapToGrid w:val="0"/>
        <w:spacing w:line="360" w:lineRule="auto"/>
        <w:ind w:firstLine="480"/>
        <w:rPr>
          <w:rFonts w:ascii="宋体" w:hAnsi="宋体" w:cs="宋体"/>
          <w:sz w:val="24"/>
        </w:rPr>
      </w:pPr>
      <w:r>
        <w:rPr>
          <w:rFonts w:hint="eastAsia" w:ascii="宋体" w:hAnsi="宋体" w:cs="宋体"/>
          <w:sz w:val="24"/>
        </w:rPr>
        <w:t>9.5如施工进度不能满足合同及甲方的要求，甲方有权视实际情况做出减少承包范围直至要求撤场的处理。</w:t>
      </w:r>
    </w:p>
    <w:p w14:paraId="0BED0FD7">
      <w:pPr>
        <w:snapToGrid w:val="0"/>
        <w:spacing w:line="360" w:lineRule="auto"/>
        <w:ind w:firstLine="480"/>
        <w:rPr>
          <w:rFonts w:ascii="宋体" w:hAnsi="宋体" w:cs="宋体"/>
          <w:sz w:val="24"/>
        </w:rPr>
      </w:pPr>
      <w:r>
        <w:rPr>
          <w:rFonts w:hint="eastAsia" w:ascii="宋体" w:hAnsi="宋体" w:cs="宋体"/>
          <w:sz w:val="24"/>
        </w:rPr>
        <w:t>9.6合同工期如遇下列情况，经双方在七天内协商签证（不能过后补签）可作相应顺延。</w:t>
      </w:r>
    </w:p>
    <w:p w14:paraId="0E24DEFB">
      <w:pPr>
        <w:snapToGrid w:val="0"/>
        <w:spacing w:line="360" w:lineRule="auto"/>
        <w:ind w:firstLine="480"/>
        <w:rPr>
          <w:rFonts w:ascii="宋体" w:hAnsi="宋体" w:cs="宋体"/>
          <w:sz w:val="24"/>
        </w:rPr>
      </w:pPr>
      <w:r>
        <w:rPr>
          <w:rFonts w:hint="eastAsia" w:ascii="宋体" w:hAnsi="宋体" w:cs="宋体"/>
          <w:sz w:val="24"/>
        </w:rPr>
        <w:t>（1）重大设计变更增加工程量而影响施工进度的</w:t>
      </w:r>
    </w:p>
    <w:p w14:paraId="5578DA54">
      <w:pPr>
        <w:snapToGrid w:val="0"/>
        <w:spacing w:line="360" w:lineRule="auto"/>
        <w:ind w:firstLine="480"/>
        <w:rPr>
          <w:rFonts w:ascii="宋体" w:hAnsi="宋体" w:cs="宋体"/>
          <w:sz w:val="24"/>
        </w:rPr>
      </w:pPr>
      <w:r>
        <w:rPr>
          <w:rFonts w:hint="eastAsia" w:ascii="宋体" w:hAnsi="宋体" w:cs="宋体"/>
          <w:sz w:val="24"/>
        </w:rPr>
        <w:t>（2）因甲方提供的施工图纸资料、设备、材料未能及时供应到位，而影响施工进度的</w:t>
      </w:r>
    </w:p>
    <w:p w14:paraId="0C9BEBDC">
      <w:pPr>
        <w:snapToGrid w:val="0"/>
        <w:spacing w:line="360" w:lineRule="auto"/>
        <w:ind w:firstLine="480"/>
        <w:rPr>
          <w:rFonts w:ascii="宋体" w:hAnsi="宋体" w:cs="宋体"/>
          <w:sz w:val="24"/>
        </w:rPr>
      </w:pPr>
      <w:r>
        <w:rPr>
          <w:rFonts w:hint="eastAsia" w:ascii="宋体" w:hAnsi="宋体" w:cs="宋体"/>
          <w:sz w:val="24"/>
        </w:rPr>
        <w:t>（3）因甲方未按约定的期限支付工程款，而使工程不能正常进行的</w:t>
      </w:r>
    </w:p>
    <w:p w14:paraId="3A42A7AD">
      <w:pPr>
        <w:snapToGrid w:val="0"/>
        <w:spacing w:line="360" w:lineRule="auto"/>
        <w:ind w:firstLine="480"/>
        <w:rPr>
          <w:rFonts w:ascii="宋体" w:hAnsi="宋体" w:cs="宋体"/>
          <w:sz w:val="24"/>
        </w:rPr>
      </w:pPr>
      <w:r>
        <w:rPr>
          <w:rFonts w:hint="eastAsia" w:ascii="宋体" w:hAnsi="宋体" w:cs="宋体"/>
          <w:sz w:val="24"/>
        </w:rPr>
        <w:t>（4）不可抗力因素。</w:t>
      </w:r>
    </w:p>
    <w:p w14:paraId="08DF0C24">
      <w:pPr>
        <w:snapToGrid w:val="0"/>
        <w:spacing w:line="360" w:lineRule="auto"/>
        <w:ind w:firstLine="480"/>
        <w:rPr>
          <w:rFonts w:ascii="宋体" w:hAnsi="宋体" w:cs="宋体"/>
          <w:sz w:val="24"/>
        </w:rPr>
      </w:pPr>
      <w:r>
        <w:rPr>
          <w:rFonts w:hint="eastAsia" w:ascii="宋体" w:hAnsi="宋体" w:cs="宋体"/>
          <w:sz w:val="24"/>
        </w:rPr>
        <w:t>10.设备、材料供应</w:t>
      </w:r>
    </w:p>
    <w:p w14:paraId="22A19AEA">
      <w:pPr>
        <w:snapToGrid w:val="0"/>
        <w:spacing w:line="360" w:lineRule="auto"/>
        <w:ind w:firstLine="480"/>
        <w:rPr>
          <w:rFonts w:ascii="宋体" w:hAnsi="宋体" w:cs="宋体"/>
          <w:sz w:val="24"/>
        </w:rPr>
      </w:pPr>
      <w:r>
        <w:rPr>
          <w:rFonts w:hint="eastAsia" w:ascii="宋体" w:hAnsi="宋体" w:cs="宋体"/>
          <w:sz w:val="24"/>
        </w:rPr>
        <w:t>10.1本工程除甲供设备外，所用的材料由乙方负责采购。</w:t>
      </w:r>
    </w:p>
    <w:p w14:paraId="4349B028">
      <w:pPr>
        <w:snapToGrid w:val="0"/>
        <w:spacing w:line="360" w:lineRule="auto"/>
        <w:ind w:firstLine="480"/>
        <w:rPr>
          <w:rFonts w:ascii="宋体" w:hAnsi="宋体" w:cs="宋体"/>
          <w:sz w:val="24"/>
        </w:rPr>
      </w:pPr>
      <w:r>
        <w:rPr>
          <w:rFonts w:hint="eastAsia" w:ascii="宋体" w:hAnsi="宋体" w:cs="宋体"/>
          <w:sz w:val="24"/>
        </w:rPr>
        <w:t>10.2甲乙双方采购供应的设备和材料均需附产品安装使用说明书、合格证、质保书、试验报告等必要资料，经双方检验、确认后，方可使用。任何一方对材料的质量有疑问时，有权要求复验。如复验合格，其复验费用由提出复验方负责。如复验不合格，复验费用以及相应的经济损失由材料采购供应方承担。</w:t>
      </w:r>
    </w:p>
    <w:p w14:paraId="2B92B76D">
      <w:pPr>
        <w:snapToGrid w:val="0"/>
        <w:spacing w:line="360" w:lineRule="auto"/>
        <w:ind w:firstLine="480"/>
        <w:rPr>
          <w:rFonts w:ascii="宋体" w:hAnsi="宋体" w:cs="宋体"/>
          <w:sz w:val="24"/>
        </w:rPr>
      </w:pPr>
      <w:r>
        <w:rPr>
          <w:rFonts w:hint="eastAsia" w:ascii="宋体" w:hAnsi="宋体" w:cs="宋体"/>
          <w:sz w:val="24"/>
        </w:rPr>
        <w:t>10.3部分由甲方供应的设备，可能委托乙方催交、运输、验收、保管，乙方必须接受，其费用按有关规定另行商定。乙方必须在设备进场时认真核验，如因乙方未认真核验而导致不合格甲供设备用于工程（设备本体原因除外），因此而引起的一切后果由乙方承担。</w:t>
      </w:r>
    </w:p>
    <w:p w14:paraId="30D7306C">
      <w:pPr>
        <w:snapToGrid w:val="0"/>
        <w:spacing w:line="360" w:lineRule="auto"/>
        <w:ind w:firstLine="480"/>
        <w:rPr>
          <w:rFonts w:ascii="宋体" w:hAnsi="宋体" w:cs="宋体"/>
          <w:sz w:val="24"/>
        </w:rPr>
      </w:pPr>
      <w:r>
        <w:rPr>
          <w:rFonts w:hint="eastAsia" w:ascii="宋体" w:hAnsi="宋体" w:cs="宋体"/>
          <w:sz w:val="24"/>
        </w:rPr>
        <w:t>11.设计变更</w:t>
      </w:r>
    </w:p>
    <w:p w14:paraId="1523A140">
      <w:pPr>
        <w:snapToGrid w:val="0"/>
        <w:spacing w:line="360" w:lineRule="auto"/>
        <w:ind w:firstLine="480"/>
        <w:rPr>
          <w:rFonts w:ascii="宋体" w:hAnsi="宋体" w:cs="宋体"/>
          <w:sz w:val="24"/>
        </w:rPr>
      </w:pPr>
      <w:r>
        <w:rPr>
          <w:rFonts w:hint="eastAsia" w:ascii="宋体" w:hAnsi="宋体" w:cs="宋体"/>
          <w:sz w:val="24"/>
        </w:rPr>
        <w:t>11.1甲方发出的设计变更联系单，属合同的内容。乙方必须接受并实施。</w:t>
      </w:r>
    </w:p>
    <w:p w14:paraId="00E6A6B9">
      <w:pPr>
        <w:snapToGrid w:val="0"/>
        <w:spacing w:line="360" w:lineRule="auto"/>
        <w:ind w:firstLine="480"/>
        <w:rPr>
          <w:rFonts w:ascii="宋体" w:hAnsi="宋体" w:cs="宋体"/>
          <w:sz w:val="24"/>
        </w:rPr>
      </w:pPr>
      <w:r>
        <w:rPr>
          <w:rFonts w:hint="eastAsia" w:ascii="宋体" w:hAnsi="宋体" w:cs="宋体"/>
          <w:sz w:val="24"/>
        </w:rPr>
        <w:t>11.2乙方在施工过程中如发现图纸上的错误或不合理的情况，必须及时通知甲方，并按照甲方认可签字的设计变更联系单进行施工。乙方不得擅自修改设计图纸。</w:t>
      </w:r>
    </w:p>
    <w:p w14:paraId="7CADF22B">
      <w:pPr>
        <w:snapToGrid w:val="0"/>
        <w:spacing w:line="360" w:lineRule="auto"/>
        <w:ind w:firstLine="480"/>
        <w:rPr>
          <w:rFonts w:ascii="宋体" w:hAnsi="宋体" w:cs="宋体"/>
          <w:sz w:val="24"/>
        </w:rPr>
      </w:pPr>
      <w:r>
        <w:rPr>
          <w:rFonts w:hint="eastAsia" w:ascii="宋体" w:hAnsi="宋体" w:cs="宋体"/>
          <w:sz w:val="24"/>
        </w:rPr>
        <w:t>11.3由于设计变更影响工程承包造价的，按3.5条3.5.2款办理。</w:t>
      </w:r>
    </w:p>
    <w:p w14:paraId="668DCE68">
      <w:pPr>
        <w:snapToGrid w:val="0"/>
        <w:spacing w:line="360" w:lineRule="auto"/>
        <w:ind w:firstLine="480"/>
        <w:rPr>
          <w:rFonts w:ascii="宋体" w:hAnsi="宋体" w:cs="宋体"/>
          <w:sz w:val="24"/>
        </w:rPr>
      </w:pPr>
      <w:r>
        <w:rPr>
          <w:rFonts w:hint="eastAsia" w:ascii="宋体" w:hAnsi="宋体" w:cs="宋体"/>
          <w:sz w:val="24"/>
        </w:rPr>
        <w:t>11.4如为施工方便而提出要求改变设计的，必须征得甲方同意，其增加费用，甲方不予支付。</w:t>
      </w:r>
    </w:p>
    <w:p w14:paraId="1FD5DAC3">
      <w:pPr>
        <w:snapToGrid w:val="0"/>
        <w:spacing w:line="360" w:lineRule="auto"/>
        <w:ind w:firstLine="480"/>
        <w:rPr>
          <w:rFonts w:ascii="宋体" w:hAnsi="宋体" w:cs="宋体"/>
          <w:sz w:val="24"/>
        </w:rPr>
      </w:pPr>
      <w:r>
        <w:rPr>
          <w:rFonts w:hint="eastAsia" w:ascii="宋体" w:hAnsi="宋体" w:cs="宋体"/>
          <w:sz w:val="24"/>
        </w:rPr>
        <w:t>12.安全文明施工</w:t>
      </w:r>
    </w:p>
    <w:p w14:paraId="4E48DD56">
      <w:pPr>
        <w:snapToGrid w:val="0"/>
        <w:spacing w:line="360" w:lineRule="auto"/>
        <w:ind w:firstLine="480"/>
        <w:rPr>
          <w:rFonts w:ascii="宋体" w:hAnsi="宋体" w:cs="宋体"/>
          <w:sz w:val="24"/>
        </w:rPr>
      </w:pPr>
      <w:r>
        <w:rPr>
          <w:rFonts w:hint="eastAsia" w:ascii="宋体" w:hAnsi="宋体" w:cs="宋体"/>
          <w:sz w:val="24"/>
        </w:rPr>
        <w:t>12.1乙方应遵守工程建设安全文明施工的有关规定。认真落实各项安全保护措施，并随时接受甲方及有关部门的监督检查。</w:t>
      </w:r>
    </w:p>
    <w:p w14:paraId="63D5B69B">
      <w:pPr>
        <w:snapToGrid w:val="0"/>
        <w:spacing w:line="360" w:lineRule="auto"/>
        <w:ind w:firstLine="480"/>
        <w:rPr>
          <w:rFonts w:ascii="宋体" w:hAnsi="宋体" w:cs="宋体"/>
          <w:sz w:val="24"/>
        </w:rPr>
      </w:pPr>
      <w:r>
        <w:rPr>
          <w:rFonts w:hint="eastAsia" w:ascii="宋体" w:hAnsi="宋体" w:cs="宋体"/>
          <w:sz w:val="24"/>
        </w:rPr>
        <w:t>12.2乙方应对进入施工现场的施工人员进行安全文明施工教育，配备必要的劳动保护用具，保证工程的施工安全和人身安全。</w:t>
      </w:r>
    </w:p>
    <w:p w14:paraId="78ABFB0B">
      <w:pPr>
        <w:snapToGrid w:val="0"/>
        <w:spacing w:line="360" w:lineRule="auto"/>
        <w:ind w:firstLine="480"/>
        <w:rPr>
          <w:rFonts w:ascii="宋体" w:hAnsi="宋体" w:cs="宋体"/>
          <w:sz w:val="24"/>
        </w:rPr>
      </w:pPr>
      <w:r>
        <w:rPr>
          <w:rFonts w:hint="eastAsia" w:ascii="宋体" w:hAnsi="宋体" w:cs="宋体"/>
          <w:sz w:val="24"/>
        </w:rPr>
        <w:t>12.3乙方应注意保护施工现场邻近建筑物、交通和附近居民的安全，防止因施工不当使附近居民的人生或财产遭受损失。</w:t>
      </w:r>
    </w:p>
    <w:p w14:paraId="1A93A17C">
      <w:pPr>
        <w:snapToGrid w:val="0"/>
        <w:spacing w:line="360" w:lineRule="auto"/>
        <w:ind w:firstLine="480"/>
        <w:rPr>
          <w:rFonts w:ascii="宋体" w:hAnsi="宋体" w:cs="宋体"/>
          <w:sz w:val="24"/>
        </w:rPr>
      </w:pPr>
      <w:r>
        <w:rPr>
          <w:rFonts w:hint="eastAsia" w:ascii="宋体" w:hAnsi="宋体" w:cs="宋体"/>
          <w:sz w:val="24"/>
        </w:rPr>
        <w:t>13.4如由于乙方安全措施不力造成事故的责任和由此发生的费用，由乙方承担。</w:t>
      </w:r>
    </w:p>
    <w:p w14:paraId="4F272A7E">
      <w:pPr>
        <w:snapToGrid w:val="0"/>
        <w:spacing w:line="360" w:lineRule="auto"/>
        <w:ind w:firstLine="480"/>
        <w:rPr>
          <w:rFonts w:ascii="宋体" w:hAnsi="宋体" w:cs="宋体"/>
          <w:sz w:val="24"/>
        </w:rPr>
      </w:pPr>
      <w:r>
        <w:rPr>
          <w:rFonts w:hint="eastAsia" w:ascii="宋体" w:hAnsi="宋体" w:cs="宋体"/>
          <w:sz w:val="24"/>
        </w:rPr>
        <w:t>14.环境保护</w:t>
      </w:r>
    </w:p>
    <w:p w14:paraId="3535A3C9">
      <w:pPr>
        <w:snapToGrid w:val="0"/>
        <w:spacing w:line="360" w:lineRule="auto"/>
        <w:ind w:firstLine="480"/>
        <w:rPr>
          <w:rFonts w:ascii="宋体" w:hAnsi="宋体" w:cs="宋体"/>
          <w:sz w:val="24"/>
        </w:rPr>
      </w:pPr>
      <w:r>
        <w:rPr>
          <w:rFonts w:hint="eastAsia" w:ascii="宋体" w:hAnsi="宋体" w:cs="宋体"/>
          <w:sz w:val="24"/>
        </w:rPr>
        <w:t>14.1甲乙双方在施工过程中应遵守国家有关环境保护的法律、法规。采取有效措施，保护好施工现场和周边地区的环境。</w:t>
      </w:r>
    </w:p>
    <w:p w14:paraId="1DA6F76B">
      <w:pPr>
        <w:snapToGrid w:val="0"/>
        <w:spacing w:line="360" w:lineRule="auto"/>
        <w:ind w:firstLine="480"/>
        <w:rPr>
          <w:rFonts w:ascii="宋体" w:hAnsi="宋体" w:cs="宋体"/>
          <w:sz w:val="24"/>
        </w:rPr>
      </w:pPr>
      <w:r>
        <w:rPr>
          <w:rFonts w:hint="eastAsia" w:ascii="宋体" w:hAnsi="宋体" w:cs="宋体"/>
          <w:sz w:val="24"/>
        </w:rPr>
        <w:t>14.2乙方对施工和生活所产生的各种生产、生活垃圾和废弃物应进行妥善处置，建筑垃圾装袋外运，防止对环境造成污染，并严格控制施工噪音。</w:t>
      </w:r>
    </w:p>
    <w:p w14:paraId="066352ED">
      <w:pPr>
        <w:snapToGrid w:val="0"/>
        <w:spacing w:line="360" w:lineRule="auto"/>
        <w:ind w:firstLine="480"/>
        <w:rPr>
          <w:rFonts w:ascii="宋体" w:hAnsi="宋体" w:cs="宋体"/>
          <w:sz w:val="24"/>
        </w:rPr>
      </w:pPr>
      <w:r>
        <w:rPr>
          <w:rFonts w:hint="eastAsia" w:ascii="宋体" w:hAnsi="宋体" w:cs="宋体"/>
          <w:sz w:val="24"/>
        </w:rPr>
        <w:t>14.3如乙方措施不力而造成环境破坏或人员、财产损失的，应承担全部责任。</w:t>
      </w:r>
    </w:p>
    <w:p w14:paraId="40FBF372">
      <w:pPr>
        <w:snapToGrid w:val="0"/>
        <w:spacing w:line="360" w:lineRule="auto"/>
        <w:ind w:firstLine="480"/>
        <w:rPr>
          <w:rFonts w:ascii="宋体" w:hAnsi="宋体" w:cs="宋体"/>
          <w:sz w:val="24"/>
        </w:rPr>
      </w:pPr>
      <w:r>
        <w:rPr>
          <w:rFonts w:hint="eastAsia" w:ascii="宋体" w:hAnsi="宋体" w:cs="宋体"/>
          <w:sz w:val="24"/>
        </w:rPr>
        <w:t>15.工程款支付与结算</w:t>
      </w:r>
    </w:p>
    <w:p w14:paraId="31814456">
      <w:pPr>
        <w:snapToGrid w:val="0"/>
        <w:spacing w:line="360" w:lineRule="auto"/>
        <w:ind w:firstLine="480" w:firstLineChars="200"/>
        <w:jc w:val="left"/>
        <w:rPr>
          <w:rFonts w:ascii="宋体" w:hAnsi="宋体" w:cs="宋体"/>
          <w:sz w:val="24"/>
        </w:rPr>
      </w:pPr>
      <w:r>
        <w:rPr>
          <w:rFonts w:hint="eastAsia" w:ascii="宋体" w:hAnsi="宋体" w:cs="宋体"/>
          <w:sz w:val="24"/>
        </w:rPr>
        <w:t>15.1修缮工程结算：按照定额计价法及“A、修缮工程结算方式”计算工程价款（本项工程价款须经发包人委托的审计单位审核），乘以成交折扣并经审计审定后进行结算。</w:t>
      </w:r>
    </w:p>
    <w:p w14:paraId="6E2769D5">
      <w:pPr>
        <w:snapToGrid w:val="0"/>
        <w:spacing w:line="360" w:lineRule="auto"/>
        <w:ind w:firstLine="480" w:firstLineChars="200"/>
        <w:jc w:val="left"/>
        <w:rPr>
          <w:rFonts w:ascii="宋体" w:hAnsi="宋体" w:cs="宋体"/>
          <w:sz w:val="24"/>
        </w:rPr>
      </w:pPr>
      <w:r>
        <w:rPr>
          <w:rFonts w:hint="eastAsia" w:ascii="宋体" w:hAnsi="宋体" w:cs="宋体"/>
          <w:sz w:val="24"/>
        </w:rPr>
        <w:t>15.2零星维修人工结算（不含税金）：以甲方提供的“零星维修人工报价清单”（详见下表）为基准，乘以成交折扣并经审计审定后进行结算。</w:t>
      </w:r>
    </w:p>
    <w:p w14:paraId="26D3E560">
      <w:pPr>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highlight w:val="none"/>
        </w:rPr>
        <w:t>5.3合同签订时，乙方向甲方交纳履约保证金，乙方在整个合同期内须保持履约保证金数额不少于人民币叁万伍仟元整，合同期</w:t>
      </w:r>
      <w:r>
        <w:rPr>
          <w:rFonts w:hint="eastAsia" w:ascii="宋体" w:hAnsi="宋体" w:cs="宋体"/>
          <w:sz w:val="24"/>
        </w:rPr>
        <w:t>满一年后退还乙方，不计利息。各维修工程在质保期内如有任何质量问题，甲方均可从履约保证金中扣除相应的款项，此时，乙方无条件补齐履约保证金数额人民币叁万伍仟万元，否则将被视作违约，甲方可单方面解除合同，由此造成的损失由乙方承担。</w:t>
      </w:r>
    </w:p>
    <w:p w14:paraId="1B9B7A1E">
      <w:pPr>
        <w:snapToGrid w:val="0"/>
        <w:spacing w:line="360" w:lineRule="auto"/>
        <w:ind w:firstLine="480"/>
        <w:rPr>
          <w:rFonts w:ascii="宋体" w:hAnsi="宋体" w:cs="宋体"/>
          <w:sz w:val="24"/>
        </w:rPr>
      </w:pPr>
      <w:r>
        <w:rPr>
          <w:rFonts w:hint="eastAsia" w:ascii="宋体" w:hAnsi="宋体" w:cs="宋体"/>
          <w:sz w:val="24"/>
        </w:rPr>
        <w:t>15.4工程款的支付情况如下：</w:t>
      </w:r>
    </w:p>
    <w:p w14:paraId="70E0F0E6">
      <w:pPr>
        <w:snapToGrid w:val="0"/>
        <w:spacing w:line="360" w:lineRule="auto"/>
        <w:ind w:firstLine="480"/>
        <w:rPr>
          <w:rFonts w:ascii="宋体" w:hAnsi="宋体" w:cs="宋体"/>
          <w:sz w:val="24"/>
        </w:rPr>
      </w:pPr>
      <w:r>
        <w:rPr>
          <w:rFonts w:hint="eastAsia" w:ascii="宋体" w:hAnsi="宋体" w:cs="宋体"/>
          <w:sz w:val="24"/>
        </w:rPr>
        <w:t>（1）审计结束后一次性付清。</w:t>
      </w:r>
    </w:p>
    <w:p w14:paraId="55262801">
      <w:pPr>
        <w:snapToGrid w:val="0"/>
        <w:spacing w:line="360" w:lineRule="auto"/>
        <w:ind w:firstLine="480"/>
        <w:rPr>
          <w:rFonts w:ascii="宋体" w:hAnsi="宋体" w:cs="宋体"/>
          <w:sz w:val="24"/>
        </w:rPr>
      </w:pPr>
      <w:r>
        <w:rPr>
          <w:rFonts w:hint="eastAsia" w:ascii="宋体" w:hAnsi="宋体" w:cs="宋体"/>
          <w:sz w:val="24"/>
        </w:rPr>
        <w:t>（2）以上支付款在规定时间内均不计利息。</w:t>
      </w:r>
    </w:p>
    <w:p w14:paraId="1237561A">
      <w:pPr>
        <w:snapToGrid w:val="0"/>
        <w:spacing w:line="360" w:lineRule="auto"/>
        <w:ind w:firstLine="480"/>
        <w:rPr>
          <w:rFonts w:ascii="宋体" w:hAnsi="宋体" w:cs="宋体"/>
          <w:sz w:val="24"/>
        </w:rPr>
      </w:pPr>
      <w:r>
        <w:rPr>
          <w:rFonts w:hint="eastAsia" w:ascii="宋体" w:hAnsi="宋体" w:cs="宋体"/>
          <w:sz w:val="24"/>
        </w:rPr>
        <w:t>15.5施工水、电费按结算价的7‰在结算审计时扣除。</w:t>
      </w:r>
    </w:p>
    <w:p w14:paraId="5D03BA8D">
      <w:pPr>
        <w:snapToGrid w:val="0"/>
        <w:spacing w:line="360" w:lineRule="auto"/>
        <w:ind w:firstLine="480"/>
        <w:rPr>
          <w:rFonts w:ascii="宋体" w:hAnsi="宋体" w:cs="宋体"/>
          <w:sz w:val="24"/>
        </w:rPr>
      </w:pPr>
      <w:r>
        <w:rPr>
          <w:rFonts w:hint="eastAsia" w:ascii="宋体" w:hAnsi="宋体" w:cs="宋体"/>
          <w:sz w:val="24"/>
        </w:rPr>
        <w:t>15.6工程竣工后，甲方委托审计单位对工程结算款进行审计。并按审定的价格进行结算。工程结算第三方审计费按照相关规定执行。</w:t>
      </w:r>
    </w:p>
    <w:p w14:paraId="697B03F8">
      <w:pPr>
        <w:snapToGrid w:val="0"/>
        <w:spacing w:line="360" w:lineRule="auto"/>
        <w:ind w:firstLine="480" w:firstLineChars="200"/>
        <w:jc w:val="left"/>
        <w:rPr>
          <w:rFonts w:ascii="宋体" w:hAnsi="宋体" w:cs="宋体"/>
          <w:sz w:val="24"/>
        </w:rPr>
      </w:pPr>
      <w:r>
        <w:rPr>
          <w:rFonts w:hint="eastAsia" w:ascii="宋体" w:hAnsi="宋体" w:cs="宋体"/>
          <w:sz w:val="24"/>
        </w:rPr>
        <w:t>15.7工程结算审核追加服务费：按照《浙江省建设工程造价咨询服务基准收费标准》（浙价服[2009] 84号文）规定的“超过5%以外的核减额、核增额的5%”在完成结算审核后由承包人支付。</w:t>
      </w:r>
    </w:p>
    <w:p w14:paraId="19BFC018">
      <w:pPr>
        <w:snapToGrid w:val="0"/>
        <w:spacing w:line="360" w:lineRule="auto"/>
        <w:ind w:firstLine="480"/>
        <w:rPr>
          <w:rFonts w:ascii="宋体" w:hAnsi="宋体" w:cs="宋体"/>
          <w:sz w:val="24"/>
        </w:rPr>
      </w:pPr>
      <w:r>
        <w:rPr>
          <w:rFonts w:hint="eastAsia" w:ascii="宋体" w:hAnsi="宋体" w:cs="宋体"/>
          <w:sz w:val="24"/>
        </w:rPr>
        <w:t>16.工程验收与保修</w:t>
      </w:r>
    </w:p>
    <w:p w14:paraId="326FCF2B">
      <w:pPr>
        <w:snapToGrid w:val="0"/>
        <w:spacing w:line="360" w:lineRule="auto"/>
        <w:ind w:firstLine="480"/>
        <w:rPr>
          <w:rFonts w:ascii="宋体" w:hAnsi="宋体" w:cs="宋体"/>
          <w:sz w:val="24"/>
        </w:rPr>
      </w:pPr>
      <w:r>
        <w:rPr>
          <w:rFonts w:hint="eastAsia" w:ascii="宋体" w:hAnsi="宋体" w:cs="宋体"/>
          <w:sz w:val="24"/>
        </w:rPr>
        <w:t>16.1乙方应按照工程建设的有关规定，及时如实整理施工记录和技术资料，并由甲方进行检验和签证。</w:t>
      </w:r>
    </w:p>
    <w:p w14:paraId="0B677520">
      <w:pPr>
        <w:snapToGrid w:val="0"/>
        <w:spacing w:line="360" w:lineRule="auto"/>
        <w:ind w:firstLine="480"/>
        <w:rPr>
          <w:rFonts w:ascii="宋体" w:hAnsi="宋体" w:cs="宋体"/>
          <w:sz w:val="24"/>
        </w:rPr>
      </w:pPr>
      <w:r>
        <w:rPr>
          <w:rFonts w:hint="eastAsia" w:ascii="宋体" w:hAnsi="宋体" w:cs="宋体"/>
          <w:sz w:val="24"/>
        </w:rPr>
        <w:t>16.2隐蔽工程在隐蔽前，乙方应填写隐蔽工程施工检查记录和验收单，并提前48小时通知甲方。甲方应及时组织验收，办妥验收签证后，才可进行下一道工序的施工。</w:t>
      </w:r>
    </w:p>
    <w:p w14:paraId="6AF7564C">
      <w:pPr>
        <w:snapToGrid w:val="0"/>
        <w:spacing w:line="360" w:lineRule="auto"/>
        <w:ind w:firstLine="480"/>
        <w:rPr>
          <w:rFonts w:ascii="宋体" w:hAnsi="宋体" w:cs="宋体"/>
          <w:sz w:val="24"/>
        </w:rPr>
      </w:pPr>
      <w:r>
        <w:rPr>
          <w:rFonts w:hint="eastAsia" w:ascii="宋体" w:hAnsi="宋体" w:cs="宋体"/>
          <w:sz w:val="24"/>
        </w:rPr>
        <w:t>16.3主体工程或关键部位完工，应组织进行中间（中期）验收。</w:t>
      </w:r>
    </w:p>
    <w:p w14:paraId="4B887E46">
      <w:pPr>
        <w:snapToGrid w:val="0"/>
        <w:spacing w:line="360" w:lineRule="auto"/>
        <w:ind w:firstLine="480"/>
        <w:rPr>
          <w:rFonts w:ascii="宋体" w:hAnsi="宋体" w:cs="宋体"/>
          <w:sz w:val="24"/>
        </w:rPr>
      </w:pPr>
      <w:r>
        <w:rPr>
          <w:rFonts w:hint="eastAsia" w:ascii="宋体" w:hAnsi="宋体" w:cs="宋体"/>
          <w:sz w:val="24"/>
        </w:rPr>
        <w:t>16.4当全部合同工程完工，准备交工验收前，乙方应将由施工引起的垃圾、废料或各种障碍物全部清除。按照甲方要求整理提交一套竣工资料。</w:t>
      </w:r>
    </w:p>
    <w:p w14:paraId="49DB4697">
      <w:pPr>
        <w:snapToGrid w:val="0"/>
        <w:spacing w:line="360" w:lineRule="auto"/>
        <w:ind w:firstLine="480"/>
        <w:rPr>
          <w:rFonts w:ascii="宋体" w:hAnsi="宋体" w:cs="宋体"/>
          <w:sz w:val="24"/>
        </w:rPr>
      </w:pPr>
      <w:r>
        <w:rPr>
          <w:rFonts w:hint="eastAsia" w:ascii="宋体" w:hAnsi="宋体" w:cs="宋体"/>
          <w:sz w:val="24"/>
        </w:rPr>
        <w:t>当具备交工验收条件时，乙方应提前十天提交工程交工验收报告，通知甲方组织验收。甲方自接到验收报告和上述主要竣工资料后十五天内，应组织有关部门对工程进行验收。</w:t>
      </w:r>
    </w:p>
    <w:p w14:paraId="4D044677">
      <w:pPr>
        <w:snapToGrid w:val="0"/>
        <w:spacing w:line="360" w:lineRule="auto"/>
        <w:ind w:firstLine="480"/>
        <w:rPr>
          <w:rFonts w:ascii="宋体" w:hAnsi="宋体" w:cs="宋体"/>
          <w:sz w:val="24"/>
        </w:rPr>
      </w:pPr>
      <w:r>
        <w:rPr>
          <w:rFonts w:hint="eastAsia" w:ascii="宋体" w:hAnsi="宋体" w:cs="宋体"/>
          <w:sz w:val="24"/>
        </w:rPr>
        <w:t>在验收中，如发现有不合格工程，乙方应无条件进行整改或返工，直到验收合格方能签署验收证书。由于施工原因进行整改或返工所增加的费用和延误的工期由乙方负责。</w:t>
      </w:r>
    </w:p>
    <w:p w14:paraId="61C15563">
      <w:pPr>
        <w:snapToGrid w:val="0"/>
        <w:spacing w:line="360" w:lineRule="auto"/>
        <w:ind w:firstLine="480"/>
        <w:rPr>
          <w:rFonts w:ascii="宋体" w:hAnsi="宋体" w:cs="宋体"/>
          <w:sz w:val="24"/>
        </w:rPr>
      </w:pPr>
      <w:r>
        <w:rPr>
          <w:rFonts w:hint="eastAsia" w:ascii="宋体" w:hAnsi="宋体" w:cs="宋体"/>
          <w:sz w:val="24"/>
        </w:rPr>
        <w:t>全部工程验收合格，自签署工程验收证书之日起_七_天内，乙方的人员、机具和材料必须全部退场，并按规定内容整理交齐全部竣工资料。</w:t>
      </w:r>
    </w:p>
    <w:p w14:paraId="15B79E89">
      <w:pPr>
        <w:snapToGrid w:val="0"/>
        <w:spacing w:line="360" w:lineRule="auto"/>
        <w:ind w:firstLine="480"/>
        <w:rPr>
          <w:rFonts w:ascii="宋体" w:hAnsi="宋体" w:cs="宋体"/>
          <w:sz w:val="24"/>
        </w:rPr>
      </w:pPr>
      <w:r>
        <w:rPr>
          <w:rFonts w:hint="eastAsia" w:ascii="宋体" w:hAnsi="宋体" w:cs="宋体"/>
          <w:sz w:val="24"/>
        </w:rPr>
        <w:t>16.5若拖延清场，按拖延工期处罚。竣工资料不齐者，不予办理工程结算。</w:t>
      </w:r>
    </w:p>
    <w:p w14:paraId="3ABD9014">
      <w:pPr>
        <w:snapToGrid w:val="0"/>
        <w:spacing w:line="360" w:lineRule="auto"/>
        <w:ind w:firstLine="435"/>
        <w:jc w:val="left"/>
        <w:rPr>
          <w:rFonts w:ascii="宋体" w:hAnsi="宋体" w:cs="宋体"/>
          <w:sz w:val="24"/>
        </w:rPr>
      </w:pPr>
      <w:r>
        <w:rPr>
          <w:rFonts w:hint="eastAsia" w:ascii="宋体" w:hAnsi="宋体" w:cs="宋体"/>
          <w:sz w:val="24"/>
        </w:rPr>
        <w:t>16.6单项金额5000元以下零星维修项目保修期为</w:t>
      </w:r>
      <w:r>
        <w:rPr>
          <w:rFonts w:hint="eastAsia" w:ascii="宋体" w:hAnsi="宋体" w:cs="宋体"/>
          <w:sz w:val="24"/>
          <w:u w:val="single"/>
        </w:rPr>
        <w:t xml:space="preserve"> 1 </w:t>
      </w:r>
      <w:r>
        <w:rPr>
          <w:rFonts w:hint="eastAsia" w:ascii="宋体" w:hAnsi="宋体" w:cs="宋体"/>
          <w:sz w:val="24"/>
        </w:rPr>
        <w:t>年；其它未约定的工程内容的保修期按《建设工程质量管理条例》的规定。</w:t>
      </w:r>
      <w:r>
        <w:rPr>
          <w:rFonts w:hint="eastAsia" w:ascii="宋体" w:hAnsi="宋体" w:cs="宋体"/>
          <w:bCs/>
          <w:caps/>
          <w:sz w:val="24"/>
        </w:rPr>
        <w:t>建设工程的保修期，自竣工验收合格之日起计算。</w:t>
      </w:r>
    </w:p>
    <w:p w14:paraId="39F27E65">
      <w:pPr>
        <w:snapToGrid w:val="0"/>
        <w:spacing w:line="360" w:lineRule="auto"/>
        <w:ind w:firstLine="480"/>
        <w:rPr>
          <w:rFonts w:ascii="宋体" w:hAnsi="宋体" w:cs="宋体"/>
          <w:sz w:val="24"/>
        </w:rPr>
      </w:pPr>
      <w:r>
        <w:rPr>
          <w:rFonts w:hint="eastAsia" w:ascii="宋体" w:hAnsi="宋体" w:cs="宋体"/>
          <w:sz w:val="24"/>
        </w:rPr>
        <w:t>17.奖罚（按竞争性磋商文件的承诺和要约签订）</w:t>
      </w:r>
    </w:p>
    <w:p w14:paraId="4ECE0D7C">
      <w:pPr>
        <w:snapToGrid w:val="0"/>
        <w:spacing w:line="360" w:lineRule="auto"/>
        <w:ind w:firstLine="480"/>
        <w:rPr>
          <w:rFonts w:ascii="宋体" w:hAnsi="宋体" w:cs="宋体"/>
          <w:sz w:val="24"/>
        </w:rPr>
      </w:pPr>
      <w:r>
        <w:rPr>
          <w:rFonts w:hint="eastAsia" w:ascii="宋体" w:hAnsi="宋体" w:cs="宋体"/>
          <w:sz w:val="24"/>
        </w:rPr>
        <w:t>17.1实际工期比约定工期若每拖延一天，乙方按每天500元支付违约金。</w:t>
      </w:r>
    </w:p>
    <w:p w14:paraId="4EF578C9">
      <w:pPr>
        <w:snapToGrid w:val="0"/>
        <w:spacing w:line="360" w:lineRule="auto"/>
        <w:ind w:firstLine="480"/>
        <w:rPr>
          <w:rFonts w:ascii="宋体" w:hAnsi="宋体" w:cs="宋体"/>
          <w:sz w:val="24"/>
        </w:rPr>
      </w:pPr>
      <w:r>
        <w:rPr>
          <w:rFonts w:hint="eastAsia" w:ascii="宋体" w:hAnsi="宋体" w:cs="宋体"/>
          <w:sz w:val="24"/>
        </w:rPr>
        <w:t>17.2工程质量等级不合格，经返工补修合格，罚没履约保证金，由此引起的损失由乙方承担。</w:t>
      </w:r>
    </w:p>
    <w:p w14:paraId="6189F99C">
      <w:pPr>
        <w:snapToGrid w:val="0"/>
        <w:spacing w:line="360" w:lineRule="auto"/>
        <w:ind w:firstLine="480"/>
        <w:rPr>
          <w:rFonts w:ascii="宋体" w:hAnsi="宋体" w:cs="宋体"/>
          <w:sz w:val="24"/>
        </w:rPr>
      </w:pPr>
      <w:r>
        <w:rPr>
          <w:rFonts w:hint="eastAsia" w:ascii="宋体" w:hAnsi="宋体" w:cs="宋体"/>
          <w:sz w:val="24"/>
        </w:rPr>
        <w:t>17.3一方违约造成对方经济损失者应赔偿对方的直接经济损失。当乙方在其施工质量、工期明显不符合约定要求，甲方有权中止合同，由乙方承担违约责任，赔偿甲方全部损失，并在规定时间内清退出施工现场。</w:t>
      </w:r>
    </w:p>
    <w:p w14:paraId="31E0E42C">
      <w:pPr>
        <w:snapToGrid w:val="0"/>
        <w:spacing w:line="360" w:lineRule="auto"/>
        <w:ind w:firstLine="480"/>
        <w:rPr>
          <w:rFonts w:ascii="宋体" w:hAnsi="宋体" w:cs="宋体"/>
          <w:sz w:val="24"/>
        </w:rPr>
      </w:pPr>
      <w:r>
        <w:rPr>
          <w:rFonts w:hint="eastAsia" w:ascii="宋体" w:hAnsi="宋体" w:cs="宋体"/>
          <w:sz w:val="24"/>
        </w:rPr>
        <w:t>17.4双方签订本合同时，乙方交付履约保证金，并明确质量、工期、项目组成员到位率等的分配比率。有效期从合同订立时起直至达到质量目标。乙方违约造成合同中止，除赔偿甲方全部经济损失外，并以履约保证金的金额作为违约金支付给甲方。若乙方未发生违约，则待工程竣工验收合格后，并达到质量目标，甲方归还履约保证金。属执行国家政策、政府指令造成合同中止的，不支付违约金，但造成的经济损失由双方协商解决。</w:t>
      </w:r>
    </w:p>
    <w:p w14:paraId="3726BDAB">
      <w:pPr>
        <w:snapToGrid w:val="0"/>
        <w:spacing w:line="360" w:lineRule="auto"/>
        <w:ind w:firstLine="480"/>
        <w:rPr>
          <w:rFonts w:ascii="宋体" w:hAnsi="宋体" w:cs="宋体"/>
          <w:sz w:val="24"/>
        </w:rPr>
      </w:pPr>
      <w:r>
        <w:rPr>
          <w:rFonts w:hint="eastAsia" w:ascii="宋体" w:hAnsi="宋体" w:cs="宋体"/>
          <w:sz w:val="24"/>
        </w:rPr>
        <w:t>17.5乙方严格遵守现场安全施工、消防、劳动保护等有关规定，发生安全事故一切责任自负。</w:t>
      </w:r>
    </w:p>
    <w:p w14:paraId="2078AAC2">
      <w:pPr>
        <w:snapToGrid w:val="0"/>
        <w:spacing w:line="360" w:lineRule="auto"/>
        <w:ind w:firstLine="480"/>
        <w:rPr>
          <w:rFonts w:ascii="宋体" w:hAnsi="宋体" w:cs="宋体"/>
          <w:sz w:val="24"/>
        </w:rPr>
      </w:pPr>
      <w:r>
        <w:rPr>
          <w:rFonts w:hint="eastAsia" w:ascii="宋体" w:hAnsi="宋体" w:cs="宋体"/>
          <w:sz w:val="24"/>
        </w:rPr>
        <w:t>乙方负责办理现场施工人员在杭治安和计划生育等规定的各项手续。</w:t>
      </w:r>
    </w:p>
    <w:p w14:paraId="1B97C050">
      <w:pPr>
        <w:snapToGrid w:val="0"/>
        <w:spacing w:line="360" w:lineRule="auto"/>
        <w:ind w:firstLine="480"/>
        <w:rPr>
          <w:rFonts w:ascii="宋体" w:hAnsi="宋体" w:cs="宋体"/>
          <w:sz w:val="24"/>
        </w:rPr>
      </w:pPr>
      <w:r>
        <w:rPr>
          <w:rFonts w:hint="eastAsia" w:ascii="宋体" w:hAnsi="宋体" w:cs="宋体"/>
          <w:sz w:val="24"/>
        </w:rPr>
        <w:t>制作场地、施工人员住宿，膳食等均由乙方自理。</w:t>
      </w:r>
    </w:p>
    <w:p w14:paraId="6413A28E">
      <w:pPr>
        <w:snapToGrid w:val="0"/>
        <w:spacing w:line="360" w:lineRule="auto"/>
        <w:ind w:firstLine="480"/>
        <w:rPr>
          <w:rFonts w:ascii="宋体" w:hAnsi="宋体" w:cs="宋体"/>
          <w:sz w:val="24"/>
        </w:rPr>
      </w:pPr>
      <w:r>
        <w:rPr>
          <w:rFonts w:hint="eastAsia" w:ascii="宋体" w:hAnsi="宋体" w:cs="宋体"/>
          <w:sz w:val="24"/>
        </w:rPr>
        <w:t>严格遵守杭州市安全生产、文明施工规定，特别要做好消防工作，配备必要器材。</w:t>
      </w:r>
    </w:p>
    <w:p w14:paraId="01EFE5FE">
      <w:pPr>
        <w:snapToGrid w:val="0"/>
        <w:spacing w:line="360" w:lineRule="auto"/>
        <w:ind w:firstLine="480"/>
        <w:rPr>
          <w:rFonts w:ascii="宋体" w:hAnsi="宋体" w:cs="宋体"/>
          <w:sz w:val="24"/>
        </w:rPr>
      </w:pPr>
      <w:r>
        <w:rPr>
          <w:rFonts w:hint="eastAsia" w:ascii="宋体" w:hAnsi="宋体" w:cs="宋体"/>
          <w:sz w:val="24"/>
        </w:rPr>
        <w:t>17.6乙方项目班子成员必须按照采购人要求到岗。如果无法保证到岗时间，项目负责人将处以每天2000元罚款。其他项目班子成员处以每天1000元罚款。</w:t>
      </w:r>
    </w:p>
    <w:p w14:paraId="41F6841F">
      <w:pPr>
        <w:snapToGrid w:val="0"/>
        <w:spacing w:line="360" w:lineRule="auto"/>
        <w:ind w:firstLine="480"/>
        <w:rPr>
          <w:rFonts w:ascii="宋体" w:hAnsi="宋体" w:cs="宋体"/>
          <w:sz w:val="24"/>
        </w:rPr>
      </w:pPr>
      <w:r>
        <w:rPr>
          <w:rFonts w:hint="eastAsia" w:ascii="宋体" w:hAnsi="宋体" w:cs="宋体"/>
          <w:sz w:val="24"/>
        </w:rPr>
        <w:t>17.7乙方无正当理由，拒绝或故意拖延零星项目施工的，甲方将视情节严重每次给予3000-5000元处罚，罚款在履约保证金中扣除，罚款达到履约保证金金额，甲方有权解除合同。</w:t>
      </w:r>
    </w:p>
    <w:p w14:paraId="47960FDE">
      <w:pPr>
        <w:snapToGrid w:val="0"/>
        <w:spacing w:line="360" w:lineRule="auto"/>
        <w:ind w:firstLine="435"/>
        <w:jc w:val="left"/>
        <w:rPr>
          <w:rFonts w:ascii="宋体" w:hAnsi="宋体" w:cs="宋体"/>
          <w:b/>
          <w:sz w:val="24"/>
          <w:u w:val="single"/>
        </w:rPr>
      </w:pPr>
      <w:r>
        <w:rPr>
          <w:rFonts w:hint="eastAsia" w:ascii="宋体" w:hAnsi="宋体" w:cs="宋体"/>
          <w:b/>
          <w:sz w:val="24"/>
          <w:u w:val="single"/>
        </w:rPr>
        <w:t>17.8</w:t>
      </w:r>
      <w:r>
        <w:rPr>
          <w:rFonts w:hint="eastAsia" w:ascii="宋体" w:hAnsi="宋体" w:cs="宋体"/>
          <w:b/>
          <w:bCs/>
          <w:sz w:val="24"/>
          <w:u w:val="single"/>
        </w:rPr>
        <w:t>乙方</w:t>
      </w:r>
      <w:r>
        <w:rPr>
          <w:rFonts w:hint="eastAsia" w:ascii="宋体" w:hAnsi="宋体" w:cs="宋体"/>
          <w:b/>
          <w:sz w:val="24"/>
          <w:u w:val="single"/>
        </w:rPr>
        <w:t>在合同履行期间，出现虚报工作量、材料假冒品牌以次充好、故意推延工期进度等现象，一经发现，甲方有权终止合同，并赔偿给甲方带来的损失。</w:t>
      </w:r>
    </w:p>
    <w:p w14:paraId="2FA1DA99">
      <w:pPr>
        <w:snapToGrid w:val="0"/>
        <w:spacing w:line="360" w:lineRule="auto"/>
        <w:ind w:firstLine="480"/>
        <w:rPr>
          <w:rFonts w:ascii="宋体" w:hAnsi="宋体" w:cs="宋体"/>
          <w:sz w:val="24"/>
        </w:rPr>
      </w:pPr>
      <w:r>
        <w:rPr>
          <w:rFonts w:hint="eastAsia" w:ascii="宋体" w:hAnsi="宋体" w:cs="宋体"/>
          <w:sz w:val="24"/>
        </w:rPr>
        <w:t>18.违约责任和争议</w:t>
      </w:r>
    </w:p>
    <w:p w14:paraId="4B32B0C3">
      <w:pPr>
        <w:snapToGrid w:val="0"/>
        <w:spacing w:line="360" w:lineRule="auto"/>
        <w:ind w:firstLine="480"/>
        <w:rPr>
          <w:rFonts w:ascii="宋体" w:hAnsi="宋体" w:cs="宋体"/>
          <w:sz w:val="24"/>
        </w:rPr>
      </w:pPr>
      <w:r>
        <w:rPr>
          <w:rFonts w:hint="eastAsia" w:ascii="宋体" w:hAnsi="宋体" w:cs="宋体"/>
          <w:sz w:val="24"/>
        </w:rPr>
        <w:t>18.1甲乙双方必须严格执行本合同的各项条款与规定，如不执行或执行不力给工程造成损失的，应承担相应的技术或经济责任。</w:t>
      </w:r>
    </w:p>
    <w:p w14:paraId="3C310835">
      <w:pPr>
        <w:snapToGrid w:val="0"/>
        <w:spacing w:line="360" w:lineRule="auto"/>
        <w:ind w:firstLine="480"/>
        <w:rPr>
          <w:rFonts w:ascii="宋体" w:hAnsi="宋体" w:cs="宋体"/>
          <w:sz w:val="24"/>
        </w:rPr>
      </w:pPr>
      <w:r>
        <w:rPr>
          <w:rFonts w:hint="eastAsia" w:ascii="宋体" w:hAnsi="宋体" w:cs="宋体"/>
          <w:sz w:val="24"/>
        </w:rPr>
        <w:t>18.2任何一方未按合同履行义务，经双方协商未果，可要求有关主管部门调解。如其中一方不愿调解或调解不成时，可按下一种方式解决争议。</w:t>
      </w:r>
    </w:p>
    <w:p w14:paraId="72C85492">
      <w:pPr>
        <w:snapToGrid w:val="0"/>
        <w:spacing w:line="360" w:lineRule="auto"/>
        <w:ind w:firstLine="480"/>
        <w:rPr>
          <w:rFonts w:ascii="宋体" w:hAnsi="宋体" w:cs="宋体"/>
          <w:sz w:val="24"/>
        </w:rPr>
      </w:pPr>
      <w:r>
        <w:rPr>
          <w:rFonts w:hint="eastAsia" w:ascii="宋体" w:hAnsi="宋体" w:cs="宋体"/>
          <w:sz w:val="24"/>
        </w:rPr>
        <w:t>第一种：双方达成仲裁协议，向约定的仲裁机构进行仲裁。</w:t>
      </w:r>
    </w:p>
    <w:p w14:paraId="2A03F6F1">
      <w:pPr>
        <w:snapToGrid w:val="0"/>
        <w:spacing w:line="360" w:lineRule="auto"/>
        <w:ind w:firstLine="480"/>
        <w:rPr>
          <w:rFonts w:ascii="宋体" w:hAnsi="宋体" w:cs="宋体"/>
          <w:sz w:val="24"/>
        </w:rPr>
      </w:pPr>
      <w:r>
        <w:rPr>
          <w:rFonts w:hint="eastAsia" w:ascii="宋体" w:hAnsi="宋体" w:cs="宋体"/>
          <w:sz w:val="24"/>
        </w:rPr>
        <w:t>第二种：向有管辖权的人民法院起诉。</w:t>
      </w:r>
    </w:p>
    <w:p w14:paraId="04EF7D21">
      <w:pPr>
        <w:snapToGrid w:val="0"/>
        <w:spacing w:line="360" w:lineRule="auto"/>
        <w:ind w:firstLine="480"/>
        <w:rPr>
          <w:rFonts w:ascii="宋体" w:hAnsi="宋体" w:cs="宋体"/>
          <w:sz w:val="24"/>
        </w:rPr>
      </w:pPr>
      <w:r>
        <w:rPr>
          <w:rFonts w:hint="eastAsia" w:ascii="宋体" w:hAnsi="宋体" w:cs="宋体"/>
          <w:sz w:val="24"/>
        </w:rPr>
        <w:t>19.合同生效与终止</w:t>
      </w:r>
    </w:p>
    <w:p w14:paraId="527A81AB">
      <w:pPr>
        <w:snapToGrid w:val="0"/>
        <w:spacing w:line="360" w:lineRule="auto"/>
        <w:ind w:firstLine="480"/>
        <w:rPr>
          <w:rFonts w:ascii="宋体" w:hAnsi="宋体" w:cs="宋体"/>
          <w:sz w:val="24"/>
        </w:rPr>
      </w:pPr>
      <w:r>
        <w:rPr>
          <w:rFonts w:hint="eastAsia" w:ascii="宋体" w:hAnsi="宋体" w:cs="宋体"/>
          <w:sz w:val="24"/>
        </w:rPr>
        <w:t>19.1本合同经双方加盖单位印章和法定代表人或其委托代理人签字（或盖章）后生效。</w:t>
      </w:r>
    </w:p>
    <w:p w14:paraId="128B3C1B">
      <w:pPr>
        <w:snapToGrid w:val="0"/>
        <w:spacing w:line="360" w:lineRule="auto"/>
        <w:ind w:firstLine="480"/>
        <w:rPr>
          <w:rFonts w:ascii="宋体" w:hAnsi="宋体" w:cs="宋体"/>
          <w:sz w:val="24"/>
        </w:rPr>
      </w:pPr>
      <w:r>
        <w:rPr>
          <w:rFonts w:hint="eastAsia" w:ascii="宋体" w:hAnsi="宋体" w:cs="宋体"/>
          <w:sz w:val="24"/>
        </w:rPr>
        <w:t>19.2工程通过竣工验收，保修期满后失效。</w:t>
      </w:r>
    </w:p>
    <w:p w14:paraId="385B132D">
      <w:pPr>
        <w:snapToGrid w:val="0"/>
        <w:spacing w:line="360" w:lineRule="auto"/>
        <w:ind w:firstLine="480"/>
        <w:rPr>
          <w:rFonts w:ascii="宋体" w:hAnsi="宋体" w:cs="宋体"/>
          <w:sz w:val="24"/>
        </w:rPr>
      </w:pPr>
      <w:r>
        <w:rPr>
          <w:rFonts w:hint="eastAsia" w:ascii="宋体" w:hAnsi="宋体" w:cs="宋体"/>
          <w:sz w:val="24"/>
        </w:rPr>
        <w:t>20.组成合同文件的优先顺序</w:t>
      </w:r>
    </w:p>
    <w:p w14:paraId="1A70BDAB">
      <w:pPr>
        <w:snapToGrid w:val="0"/>
        <w:spacing w:line="360" w:lineRule="auto"/>
        <w:ind w:firstLine="480"/>
        <w:rPr>
          <w:rFonts w:ascii="宋体" w:hAnsi="宋体" w:cs="宋体"/>
          <w:sz w:val="24"/>
        </w:rPr>
      </w:pPr>
      <w:r>
        <w:rPr>
          <w:rFonts w:hint="eastAsia" w:ascii="宋体" w:hAnsi="宋体" w:cs="宋体"/>
          <w:sz w:val="24"/>
        </w:rPr>
        <w:t>20.1组成合同的各项文件应相互解释，互为说明。除合同另有规定外，其优先顺序如下。</w:t>
      </w:r>
    </w:p>
    <w:p w14:paraId="486F0D5E">
      <w:pPr>
        <w:snapToGrid w:val="0"/>
        <w:spacing w:line="360" w:lineRule="auto"/>
        <w:ind w:left="480"/>
        <w:rPr>
          <w:rFonts w:ascii="宋体" w:hAnsi="宋体" w:cs="宋体"/>
          <w:sz w:val="24"/>
        </w:rPr>
      </w:pPr>
      <w:r>
        <w:rPr>
          <w:rFonts w:hint="eastAsia" w:ascii="宋体" w:hAnsi="宋体" w:cs="宋体"/>
          <w:sz w:val="24"/>
        </w:rPr>
        <w:t>（1）合同补充协议书</w:t>
      </w:r>
    </w:p>
    <w:p w14:paraId="3A3916A4">
      <w:pPr>
        <w:snapToGrid w:val="0"/>
        <w:spacing w:line="360" w:lineRule="auto"/>
        <w:ind w:left="480"/>
        <w:rPr>
          <w:rFonts w:ascii="宋体" w:hAnsi="宋体" w:cs="宋体"/>
          <w:sz w:val="24"/>
        </w:rPr>
      </w:pPr>
      <w:r>
        <w:rPr>
          <w:rFonts w:hint="eastAsia" w:ascii="宋体" w:hAnsi="宋体" w:cs="宋体"/>
          <w:sz w:val="24"/>
        </w:rPr>
        <w:t>（2）合同协议书</w:t>
      </w:r>
    </w:p>
    <w:p w14:paraId="3267142F">
      <w:pPr>
        <w:snapToGrid w:val="0"/>
        <w:spacing w:line="360" w:lineRule="auto"/>
        <w:ind w:left="480"/>
        <w:rPr>
          <w:rFonts w:ascii="宋体" w:hAnsi="宋体" w:cs="宋体"/>
          <w:sz w:val="24"/>
        </w:rPr>
      </w:pPr>
      <w:r>
        <w:rPr>
          <w:rFonts w:hint="eastAsia" w:ascii="宋体" w:hAnsi="宋体" w:cs="宋体"/>
          <w:sz w:val="24"/>
        </w:rPr>
        <w:t>（3）成交通知书</w:t>
      </w:r>
    </w:p>
    <w:p w14:paraId="41894458">
      <w:pPr>
        <w:snapToGrid w:val="0"/>
        <w:spacing w:line="360" w:lineRule="auto"/>
        <w:ind w:left="480"/>
        <w:rPr>
          <w:rFonts w:ascii="宋体" w:hAnsi="宋体" w:cs="宋体"/>
          <w:sz w:val="24"/>
        </w:rPr>
      </w:pPr>
      <w:r>
        <w:rPr>
          <w:rFonts w:hint="eastAsia" w:ascii="宋体" w:hAnsi="宋体" w:cs="宋体"/>
          <w:sz w:val="24"/>
        </w:rPr>
        <w:t>（4）询标纪要</w:t>
      </w:r>
    </w:p>
    <w:p w14:paraId="594F4AB3">
      <w:pPr>
        <w:snapToGrid w:val="0"/>
        <w:spacing w:line="360" w:lineRule="auto"/>
        <w:ind w:left="480"/>
        <w:rPr>
          <w:rFonts w:ascii="宋体" w:hAnsi="宋体" w:cs="宋体"/>
          <w:sz w:val="24"/>
        </w:rPr>
      </w:pPr>
      <w:r>
        <w:rPr>
          <w:rFonts w:hint="eastAsia" w:ascii="宋体" w:hAnsi="宋体" w:cs="宋体"/>
          <w:sz w:val="24"/>
        </w:rPr>
        <w:t>（5）磋商响应文件及附件</w:t>
      </w:r>
    </w:p>
    <w:p w14:paraId="6CD19077">
      <w:pPr>
        <w:snapToGrid w:val="0"/>
        <w:spacing w:line="360" w:lineRule="auto"/>
        <w:ind w:left="480"/>
        <w:rPr>
          <w:rFonts w:ascii="宋体" w:hAnsi="宋体" w:cs="宋体"/>
          <w:sz w:val="24"/>
        </w:rPr>
      </w:pPr>
      <w:r>
        <w:rPr>
          <w:rFonts w:hint="eastAsia" w:ascii="宋体" w:hAnsi="宋体" w:cs="宋体"/>
          <w:sz w:val="24"/>
        </w:rPr>
        <w:t>（6）专用合同条款</w:t>
      </w:r>
    </w:p>
    <w:p w14:paraId="4C12BEC7">
      <w:pPr>
        <w:snapToGrid w:val="0"/>
        <w:spacing w:line="360" w:lineRule="auto"/>
        <w:ind w:left="480"/>
        <w:rPr>
          <w:rFonts w:ascii="宋体" w:hAnsi="宋体" w:cs="宋体"/>
          <w:sz w:val="24"/>
        </w:rPr>
      </w:pPr>
      <w:r>
        <w:rPr>
          <w:rFonts w:hint="eastAsia" w:ascii="宋体" w:hAnsi="宋体" w:cs="宋体"/>
          <w:sz w:val="24"/>
        </w:rPr>
        <w:t>（7）通用合同条款</w:t>
      </w:r>
    </w:p>
    <w:p w14:paraId="4E623D08">
      <w:pPr>
        <w:snapToGrid w:val="0"/>
        <w:spacing w:line="360" w:lineRule="auto"/>
        <w:ind w:left="480"/>
        <w:rPr>
          <w:rFonts w:ascii="宋体" w:hAnsi="宋体" w:cs="宋体"/>
          <w:sz w:val="24"/>
        </w:rPr>
      </w:pPr>
      <w:r>
        <w:rPr>
          <w:rFonts w:hint="eastAsia" w:ascii="宋体" w:hAnsi="宋体" w:cs="宋体"/>
          <w:sz w:val="24"/>
        </w:rPr>
        <w:t>（8）技术标准</w:t>
      </w:r>
    </w:p>
    <w:p w14:paraId="7763DBBC">
      <w:pPr>
        <w:snapToGrid w:val="0"/>
        <w:spacing w:line="360" w:lineRule="auto"/>
        <w:ind w:left="480"/>
        <w:rPr>
          <w:rFonts w:ascii="宋体" w:hAnsi="宋体" w:cs="宋体"/>
          <w:sz w:val="24"/>
        </w:rPr>
      </w:pPr>
      <w:r>
        <w:rPr>
          <w:rFonts w:hint="eastAsia" w:ascii="宋体" w:hAnsi="宋体" w:cs="宋体"/>
          <w:sz w:val="24"/>
        </w:rPr>
        <w:t>（9）图纸</w:t>
      </w:r>
    </w:p>
    <w:p w14:paraId="44B2ACEF">
      <w:pPr>
        <w:snapToGrid w:val="0"/>
        <w:spacing w:line="360" w:lineRule="auto"/>
        <w:ind w:left="480"/>
        <w:rPr>
          <w:rFonts w:ascii="宋体" w:hAnsi="宋体" w:cs="宋体"/>
          <w:sz w:val="24"/>
        </w:rPr>
      </w:pPr>
      <w:r>
        <w:rPr>
          <w:rFonts w:hint="eastAsia" w:ascii="宋体" w:hAnsi="宋体" w:cs="宋体"/>
          <w:sz w:val="24"/>
        </w:rPr>
        <w:t>（10）其它合同文件。</w:t>
      </w:r>
    </w:p>
    <w:p w14:paraId="0CF68CCF">
      <w:pPr>
        <w:snapToGrid w:val="0"/>
        <w:spacing w:line="360" w:lineRule="auto"/>
        <w:ind w:left="480"/>
        <w:rPr>
          <w:rFonts w:ascii="宋体" w:hAnsi="宋体" w:cs="宋体"/>
          <w:b/>
          <w:sz w:val="24"/>
        </w:rPr>
      </w:pPr>
      <w:r>
        <w:rPr>
          <w:rFonts w:hint="eastAsia" w:ascii="宋体" w:hAnsi="宋体" w:cs="宋体"/>
          <w:sz w:val="24"/>
        </w:rPr>
        <w:t>21.</w:t>
      </w:r>
      <w:r>
        <w:rPr>
          <w:rFonts w:hint="eastAsia" w:ascii="宋体" w:hAnsi="宋体" w:cs="宋体"/>
          <w:b/>
          <w:sz w:val="24"/>
        </w:rPr>
        <w:t>其它</w:t>
      </w:r>
    </w:p>
    <w:p w14:paraId="5DBBCE06">
      <w:pPr>
        <w:snapToGrid w:val="0"/>
        <w:spacing w:line="360" w:lineRule="auto"/>
        <w:ind w:firstLine="480"/>
        <w:rPr>
          <w:rFonts w:ascii="宋体" w:hAnsi="宋体" w:cs="宋体"/>
          <w:sz w:val="24"/>
        </w:rPr>
      </w:pPr>
      <w:r>
        <w:rPr>
          <w:rFonts w:hint="eastAsia" w:ascii="宋体" w:hAnsi="宋体" w:cs="宋体"/>
          <w:sz w:val="24"/>
        </w:rPr>
        <w:t>21.1本合同未尽事亦双方应本着友好协商的精神，根据国家的有关法律、法规、规定和工程实际对合同条款进行补充或修改。</w:t>
      </w:r>
    </w:p>
    <w:p w14:paraId="3BA2AE81">
      <w:pPr>
        <w:snapToGrid w:val="0"/>
        <w:spacing w:line="360" w:lineRule="auto"/>
        <w:ind w:firstLine="480"/>
        <w:rPr>
          <w:rFonts w:ascii="宋体" w:hAnsi="宋体" w:cs="宋体"/>
          <w:sz w:val="24"/>
        </w:rPr>
      </w:pPr>
      <w:r>
        <w:rPr>
          <w:rFonts w:hint="eastAsia" w:ascii="宋体" w:hAnsi="宋体" w:cs="宋体"/>
          <w:sz w:val="24"/>
        </w:rPr>
        <w:t>21.2经补充或修改后的合同条款所形成的合同补充协议书是合同的组成部分，对甲乙双方具有约束力。</w:t>
      </w:r>
    </w:p>
    <w:p w14:paraId="3D9C4A71">
      <w:pPr>
        <w:snapToGrid w:val="0"/>
        <w:spacing w:line="360" w:lineRule="auto"/>
        <w:ind w:firstLine="480"/>
        <w:rPr>
          <w:rFonts w:ascii="宋体" w:hAnsi="宋体" w:cs="宋体"/>
          <w:sz w:val="24"/>
        </w:rPr>
      </w:pPr>
      <w:r>
        <w:rPr>
          <w:rFonts w:hint="eastAsia" w:ascii="宋体" w:hAnsi="宋体" w:cs="宋体"/>
          <w:sz w:val="24"/>
        </w:rPr>
        <w:t>21.3本合同一式_____份，其中正本两份，双方各执一份，副本_____份，双方各执______份。</w:t>
      </w:r>
    </w:p>
    <w:p w14:paraId="0A117468">
      <w:pPr>
        <w:snapToGrid w:val="0"/>
        <w:spacing w:line="360" w:lineRule="auto"/>
        <w:ind w:left="480"/>
        <w:rPr>
          <w:rFonts w:ascii="宋体" w:hAnsi="宋体" w:cs="宋体"/>
          <w:sz w:val="24"/>
          <w:u w:val="single"/>
        </w:rPr>
      </w:pPr>
      <w:r>
        <w:rPr>
          <w:rFonts w:hint="eastAsia" w:ascii="宋体" w:hAnsi="宋体" w:cs="宋体"/>
          <w:sz w:val="24"/>
        </w:rPr>
        <w:t>21.4本合同签订地点：</w:t>
      </w:r>
      <w:r>
        <w:rPr>
          <w:rFonts w:hint="eastAsia" w:ascii="宋体" w:hAnsi="宋体" w:cs="宋体"/>
          <w:sz w:val="24"/>
          <w:u w:val="single"/>
        </w:rPr>
        <w:t xml:space="preserve">          </w:t>
      </w:r>
    </w:p>
    <w:p w14:paraId="3258B896">
      <w:pPr>
        <w:snapToGrid w:val="0"/>
        <w:spacing w:line="360" w:lineRule="auto"/>
        <w:ind w:left="480"/>
        <w:rPr>
          <w:rFonts w:ascii="宋体" w:hAnsi="宋体" w:cs="宋体"/>
          <w:sz w:val="24"/>
        </w:rPr>
      </w:pPr>
    </w:p>
    <w:p w14:paraId="73B627B3">
      <w:pPr>
        <w:snapToGrid w:val="0"/>
        <w:spacing w:line="360" w:lineRule="auto"/>
        <w:ind w:left="480"/>
        <w:rPr>
          <w:rFonts w:ascii="宋体" w:hAnsi="宋体" w:cs="宋体"/>
          <w:sz w:val="24"/>
        </w:rPr>
      </w:pPr>
      <w:r>
        <w:rPr>
          <w:rFonts w:hint="eastAsia" w:ascii="宋体" w:hAnsi="宋体" w:cs="宋体"/>
          <w:sz w:val="24"/>
        </w:rPr>
        <w:t>甲方（盖章）：                        乙方（盖章）：</w:t>
      </w:r>
    </w:p>
    <w:p w14:paraId="74BDF117">
      <w:pPr>
        <w:snapToGrid w:val="0"/>
        <w:spacing w:line="360" w:lineRule="auto"/>
        <w:ind w:left="480"/>
        <w:rPr>
          <w:rFonts w:ascii="宋体" w:hAnsi="宋体" w:cs="宋体"/>
          <w:sz w:val="24"/>
        </w:rPr>
      </w:pPr>
      <w:r>
        <w:rPr>
          <w:rFonts w:hint="eastAsia" w:ascii="宋体" w:hAnsi="宋体" w:cs="宋体"/>
          <w:sz w:val="24"/>
        </w:rPr>
        <w:t>法定代表或委托代理人（签章）：        法定代表或委托代理人（签章）：</w:t>
      </w:r>
    </w:p>
    <w:p w14:paraId="074C5228">
      <w:pPr>
        <w:snapToGrid w:val="0"/>
        <w:spacing w:line="360" w:lineRule="auto"/>
        <w:ind w:firstLine="600" w:firstLineChars="250"/>
        <w:rPr>
          <w:rFonts w:ascii="宋体" w:hAnsi="宋体" w:cs="宋体"/>
          <w:sz w:val="24"/>
        </w:rPr>
      </w:pPr>
      <w:r>
        <w:rPr>
          <w:rFonts w:hint="eastAsia" w:ascii="宋体" w:hAnsi="宋体" w:cs="宋体"/>
          <w:sz w:val="24"/>
        </w:rPr>
        <w:t>单位地址：                          单位地址：</w:t>
      </w:r>
    </w:p>
    <w:p w14:paraId="0E2BBB0D">
      <w:pPr>
        <w:snapToGrid w:val="0"/>
        <w:spacing w:line="360" w:lineRule="auto"/>
        <w:ind w:firstLine="600" w:firstLineChars="250"/>
        <w:rPr>
          <w:rFonts w:ascii="宋体" w:hAnsi="宋体" w:cs="宋体"/>
          <w:sz w:val="24"/>
        </w:rPr>
      </w:pPr>
      <w:r>
        <w:rPr>
          <w:rFonts w:hint="eastAsia" w:ascii="宋体" w:hAnsi="宋体" w:cs="宋体"/>
          <w:sz w:val="24"/>
        </w:rPr>
        <w:t>开户银行：                          开户银行：</w:t>
      </w:r>
    </w:p>
    <w:p w14:paraId="0FEBD2AC">
      <w:pPr>
        <w:snapToGrid w:val="0"/>
        <w:spacing w:line="360" w:lineRule="auto"/>
        <w:ind w:firstLine="547" w:firstLineChars="228"/>
        <w:rPr>
          <w:rFonts w:ascii="宋体" w:hAnsi="宋体" w:cs="宋体"/>
          <w:sz w:val="24"/>
        </w:rPr>
      </w:pPr>
      <w:r>
        <w:rPr>
          <w:rFonts w:hint="eastAsia" w:ascii="宋体" w:hAnsi="宋体" w:cs="宋体"/>
          <w:sz w:val="24"/>
        </w:rPr>
        <w:t>账号：                              账号：</w:t>
      </w:r>
    </w:p>
    <w:p w14:paraId="261993B1">
      <w:pPr>
        <w:snapToGrid w:val="0"/>
        <w:spacing w:line="360" w:lineRule="auto"/>
        <w:ind w:firstLine="480"/>
        <w:rPr>
          <w:rFonts w:ascii="宋体" w:hAnsi="宋体" w:cs="宋体"/>
          <w:sz w:val="24"/>
        </w:rPr>
      </w:pPr>
      <w:r>
        <w:rPr>
          <w:rFonts w:hint="eastAsia" w:ascii="宋体" w:hAnsi="宋体" w:cs="宋体"/>
          <w:sz w:val="24"/>
        </w:rPr>
        <w:t>电话：                              电话：</w:t>
      </w:r>
    </w:p>
    <w:p w14:paraId="1328C991">
      <w:pPr>
        <w:snapToGrid w:val="0"/>
        <w:spacing w:line="360" w:lineRule="auto"/>
        <w:ind w:firstLine="480" w:firstLineChars="200"/>
        <w:rPr>
          <w:rFonts w:ascii="宋体" w:hAnsi="宋体" w:cs="宋体"/>
          <w:sz w:val="24"/>
        </w:rPr>
      </w:pPr>
      <w:r>
        <w:rPr>
          <w:rFonts w:hint="eastAsia" w:ascii="宋体" w:hAnsi="宋体" w:cs="宋体"/>
          <w:sz w:val="24"/>
        </w:rPr>
        <w:t>年    月    日                      年     月     日</w:t>
      </w:r>
    </w:p>
    <w:p w14:paraId="414728EB">
      <w:pPr>
        <w:spacing w:line="360" w:lineRule="auto"/>
        <w:ind w:firstLine="600" w:firstLineChars="250"/>
        <w:rPr>
          <w:rFonts w:ascii="宋体" w:hAnsi="宋体" w:cs="宋体"/>
          <w:sz w:val="24"/>
        </w:rPr>
      </w:pPr>
    </w:p>
    <w:p w14:paraId="73FED234">
      <w:pPr>
        <w:spacing w:line="360" w:lineRule="auto"/>
        <w:jc w:val="center"/>
        <w:rPr>
          <w:rFonts w:ascii="宋体" w:hAnsi="宋体" w:cs="宋体"/>
          <w:b/>
          <w:sz w:val="24"/>
        </w:rPr>
      </w:pPr>
      <w:r>
        <w:rPr>
          <w:rFonts w:hint="eastAsia" w:ascii="宋体" w:hAnsi="宋体" w:cs="宋体"/>
          <w:b/>
          <w:sz w:val="24"/>
        </w:rPr>
        <w:t>（本合同为合同样稿，最终由双方协商后确定）</w:t>
      </w:r>
    </w:p>
    <w:p w14:paraId="09789305">
      <w:pPr>
        <w:snapToGrid w:val="0"/>
        <w:spacing w:line="360" w:lineRule="auto"/>
        <w:outlineLvl w:val="0"/>
        <w:rPr>
          <w:rFonts w:ascii="宋体" w:hAnsi="宋体" w:cs="宋体"/>
          <w:b/>
          <w:snapToGrid w:val="0"/>
          <w:sz w:val="24"/>
        </w:rPr>
      </w:pPr>
      <w:bookmarkStart w:id="413" w:name="_Toc74142784"/>
      <w:bookmarkStart w:id="414" w:name="_Toc74142908"/>
    </w:p>
    <w:p w14:paraId="00656B0C">
      <w:pPr>
        <w:snapToGrid w:val="0"/>
        <w:spacing w:line="360" w:lineRule="auto"/>
        <w:outlineLvl w:val="0"/>
        <w:rPr>
          <w:rFonts w:ascii="宋体" w:hAnsi="宋体" w:cs="宋体"/>
          <w:b/>
          <w:snapToGrid w:val="0"/>
          <w:sz w:val="24"/>
        </w:rPr>
      </w:pPr>
    </w:p>
    <w:p w14:paraId="6965986F">
      <w:pPr>
        <w:snapToGrid w:val="0"/>
        <w:spacing w:line="360" w:lineRule="auto"/>
        <w:outlineLvl w:val="0"/>
        <w:rPr>
          <w:rFonts w:ascii="宋体" w:hAnsi="宋体" w:cs="宋体"/>
          <w:b/>
          <w:snapToGrid w:val="0"/>
          <w:sz w:val="24"/>
        </w:rPr>
      </w:pPr>
      <w:r>
        <w:rPr>
          <w:rFonts w:hint="eastAsia" w:ascii="宋体" w:hAnsi="宋体" w:cs="宋体"/>
          <w:b/>
          <w:snapToGrid w:val="0"/>
          <w:sz w:val="24"/>
        </w:rPr>
        <w:t>附件1：《材料品牌推荐表》</w:t>
      </w:r>
      <w:bookmarkEnd w:id="413"/>
      <w:bookmarkEnd w:id="414"/>
    </w:p>
    <w:tbl>
      <w:tblPr>
        <w:tblStyle w:val="62"/>
        <w:tblW w:w="88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03"/>
        <w:gridCol w:w="4977"/>
      </w:tblGrid>
      <w:tr w14:paraId="622F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2F410CCD">
            <w:pPr>
              <w:snapToGrid w:val="0"/>
              <w:spacing w:line="360" w:lineRule="auto"/>
              <w:jc w:val="center"/>
              <w:rPr>
                <w:rFonts w:ascii="宋体" w:hAnsi="宋体" w:cs="宋体"/>
                <w:sz w:val="24"/>
              </w:rPr>
            </w:pPr>
            <w:r>
              <w:rPr>
                <w:rFonts w:hint="eastAsia" w:ascii="宋体" w:hAnsi="宋体" w:cs="宋体"/>
                <w:sz w:val="24"/>
              </w:rPr>
              <w:t>序号</w:t>
            </w:r>
          </w:p>
        </w:tc>
        <w:tc>
          <w:tcPr>
            <w:tcW w:w="2803" w:type="dxa"/>
            <w:vAlign w:val="center"/>
          </w:tcPr>
          <w:p w14:paraId="7591FAD8">
            <w:pPr>
              <w:snapToGrid w:val="0"/>
              <w:spacing w:line="360" w:lineRule="auto"/>
              <w:jc w:val="center"/>
              <w:rPr>
                <w:rFonts w:ascii="宋体" w:hAnsi="宋体" w:cs="宋体"/>
                <w:sz w:val="24"/>
              </w:rPr>
            </w:pPr>
            <w:r>
              <w:rPr>
                <w:rFonts w:hint="eastAsia" w:ascii="宋体" w:hAnsi="宋体" w:cs="宋体"/>
                <w:sz w:val="24"/>
              </w:rPr>
              <w:t>名称</w:t>
            </w:r>
          </w:p>
        </w:tc>
        <w:tc>
          <w:tcPr>
            <w:tcW w:w="4977" w:type="dxa"/>
            <w:vAlign w:val="center"/>
          </w:tcPr>
          <w:p w14:paraId="7880EBBE">
            <w:pPr>
              <w:snapToGrid w:val="0"/>
              <w:spacing w:line="360" w:lineRule="auto"/>
              <w:jc w:val="center"/>
              <w:rPr>
                <w:rFonts w:ascii="宋体" w:hAnsi="宋体" w:cs="宋体"/>
                <w:sz w:val="24"/>
              </w:rPr>
            </w:pPr>
            <w:r>
              <w:rPr>
                <w:rFonts w:hint="eastAsia" w:ascii="宋体" w:hAnsi="宋体" w:cs="宋体"/>
                <w:szCs w:val="21"/>
              </w:rPr>
              <w:t>参考品牌</w:t>
            </w:r>
          </w:p>
        </w:tc>
      </w:tr>
      <w:tr w14:paraId="4F04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38A0CE9">
            <w:pPr>
              <w:snapToGrid w:val="0"/>
              <w:spacing w:line="360" w:lineRule="auto"/>
              <w:jc w:val="center"/>
              <w:rPr>
                <w:rFonts w:ascii="宋体" w:hAnsi="宋体" w:cs="宋体"/>
                <w:sz w:val="24"/>
              </w:rPr>
            </w:pPr>
            <w:r>
              <w:rPr>
                <w:rFonts w:hint="eastAsia" w:ascii="宋体" w:hAnsi="宋体" w:cs="宋体"/>
                <w:sz w:val="24"/>
              </w:rPr>
              <w:t>1</w:t>
            </w:r>
          </w:p>
        </w:tc>
        <w:tc>
          <w:tcPr>
            <w:tcW w:w="2803" w:type="dxa"/>
            <w:vAlign w:val="center"/>
          </w:tcPr>
          <w:p w14:paraId="6C93FDAC">
            <w:pPr>
              <w:snapToGrid w:val="0"/>
              <w:spacing w:line="360" w:lineRule="auto"/>
              <w:jc w:val="center"/>
              <w:rPr>
                <w:rFonts w:ascii="宋体" w:hAnsi="宋体" w:cs="宋体"/>
                <w:sz w:val="24"/>
              </w:rPr>
            </w:pPr>
            <w:r>
              <w:rPr>
                <w:rFonts w:hint="eastAsia" w:ascii="宋体" w:hAnsi="宋体" w:cs="宋体"/>
                <w:sz w:val="24"/>
              </w:rPr>
              <w:t>执手锁</w:t>
            </w:r>
          </w:p>
        </w:tc>
        <w:tc>
          <w:tcPr>
            <w:tcW w:w="4977" w:type="dxa"/>
            <w:vAlign w:val="center"/>
          </w:tcPr>
          <w:p w14:paraId="4F12BC26">
            <w:pPr>
              <w:snapToGrid w:val="0"/>
              <w:spacing w:line="360" w:lineRule="auto"/>
              <w:rPr>
                <w:rFonts w:ascii="宋体" w:hAnsi="宋体" w:cs="宋体"/>
                <w:sz w:val="24"/>
              </w:rPr>
            </w:pPr>
            <w:r>
              <w:rPr>
                <w:rFonts w:hint="eastAsia" w:ascii="宋体" w:hAnsi="宋体" w:cs="宋体"/>
                <w:sz w:val="24"/>
              </w:rPr>
              <w:t>顶固、固力、名门或同档次相当于</w:t>
            </w:r>
          </w:p>
        </w:tc>
      </w:tr>
      <w:tr w14:paraId="410D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48150BE">
            <w:pPr>
              <w:snapToGrid w:val="0"/>
              <w:spacing w:line="360" w:lineRule="auto"/>
              <w:jc w:val="center"/>
              <w:rPr>
                <w:rFonts w:ascii="宋体" w:hAnsi="宋体" w:cs="宋体"/>
                <w:sz w:val="24"/>
              </w:rPr>
            </w:pPr>
            <w:r>
              <w:rPr>
                <w:rFonts w:hint="eastAsia" w:ascii="宋体" w:hAnsi="宋体" w:cs="宋体"/>
                <w:sz w:val="24"/>
              </w:rPr>
              <w:t>2</w:t>
            </w:r>
          </w:p>
        </w:tc>
        <w:tc>
          <w:tcPr>
            <w:tcW w:w="2803" w:type="dxa"/>
            <w:vAlign w:val="center"/>
          </w:tcPr>
          <w:p w14:paraId="200D34A9">
            <w:pPr>
              <w:snapToGrid w:val="0"/>
              <w:spacing w:line="360" w:lineRule="auto"/>
              <w:jc w:val="center"/>
              <w:rPr>
                <w:rFonts w:ascii="宋体" w:hAnsi="宋体" w:cs="宋体"/>
                <w:sz w:val="24"/>
              </w:rPr>
            </w:pPr>
            <w:r>
              <w:rPr>
                <w:rFonts w:hint="eastAsia" w:ascii="宋体" w:hAnsi="宋体" w:cs="宋体"/>
                <w:sz w:val="24"/>
              </w:rPr>
              <w:t>全铜锁芯</w:t>
            </w:r>
          </w:p>
        </w:tc>
        <w:tc>
          <w:tcPr>
            <w:tcW w:w="4977" w:type="dxa"/>
            <w:vAlign w:val="center"/>
          </w:tcPr>
          <w:p w14:paraId="0045FD61">
            <w:pPr>
              <w:snapToGrid w:val="0"/>
              <w:spacing w:line="360" w:lineRule="auto"/>
              <w:rPr>
                <w:rFonts w:ascii="宋体" w:hAnsi="宋体" w:cs="宋体"/>
                <w:sz w:val="24"/>
              </w:rPr>
            </w:pPr>
            <w:r>
              <w:rPr>
                <w:rFonts w:hint="eastAsia" w:ascii="宋体" w:hAnsi="宋体" w:cs="宋体"/>
                <w:sz w:val="24"/>
              </w:rPr>
              <w:t>金点原子、美利保、固力或同档次相当于</w:t>
            </w:r>
          </w:p>
        </w:tc>
      </w:tr>
      <w:tr w14:paraId="7F10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FE2F202">
            <w:pPr>
              <w:snapToGrid w:val="0"/>
              <w:spacing w:line="360" w:lineRule="auto"/>
              <w:jc w:val="center"/>
              <w:rPr>
                <w:rFonts w:ascii="宋体" w:hAnsi="宋体" w:cs="宋体"/>
                <w:sz w:val="24"/>
              </w:rPr>
            </w:pPr>
            <w:r>
              <w:rPr>
                <w:rFonts w:hint="eastAsia" w:ascii="宋体" w:hAnsi="宋体" w:cs="宋体"/>
                <w:sz w:val="24"/>
              </w:rPr>
              <w:t>3</w:t>
            </w:r>
          </w:p>
        </w:tc>
        <w:tc>
          <w:tcPr>
            <w:tcW w:w="2803" w:type="dxa"/>
            <w:vAlign w:val="center"/>
          </w:tcPr>
          <w:p w14:paraId="3173B317">
            <w:pPr>
              <w:snapToGrid w:val="0"/>
              <w:spacing w:line="360" w:lineRule="auto"/>
              <w:jc w:val="center"/>
              <w:rPr>
                <w:rFonts w:ascii="宋体" w:hAnsi="宋体" w:cs="宋体"/>
                <w:sz w:val="24"/>
              </w:rPr>
            </w:pPr>
            <w:r>
              <w:rPr>
                <w:rFonts w:hint="eastAsia" w:ascii="宋体" w:hAnsi="宋体" w:cs="宋体"/>
                <w:sz w:val="24"/>
              </w:rPr>
              <w:t>锁体</w:t>
            </w:r>
          </w:p>
        </w:tc>
        <w:tc>
          <w:tcPr>
            <w:tcW w:w="4977" w:type="dxa"/>
            <w:vAlign w:val="center"/>
          </w:tcPr>
          <w:p w14:paraId="174D1666">
            <w:pPr>
              <w:snapToGrid w:val="0"/>
              <w:spacing w:line="360" w:lineRule="auto"/>
              <w:rPr>
                <w:rFonts w:ascii="宋体" w:hAnsi="宋体" w:cs="宋体"/>
                <w:sz w:val="24"/>
              </w:rPr>
            </w:pPr>
            <w:r>
              <w:rPr>
                <w:rFonts w:hint="eastAsia" w:ascii="宋体" w:hAnsi="宋体" w:cs="宋体"/>
                <w:sz w:val="24"/>
              </w:rPr>
              <w:t>顶固、固力、名门或同档次相当于</w:t>
            </w:r>
          </w:p>
        </w:tc>
      </w:tr>
      <w:tr w14:paraId="66F7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9C0BE9D">
            <w:pPr>
              <w:snapToGrid w:val="0"/>
              <w:spacing w:line="360" w:lineRule="auto"/>
              <w:jc w:val="center"/>
              <w:rPr>
                <w:rFonts w:ascii="宋体" w:hAnsi="宋体" w:cs="宋体"/>
                <w:sz w:val="24"/>
              </w:rPr>
            </w:pPr>
            <w:r>
              <w:rPr>
                <w:rFonts w:hint="eastAsia" w:ascii="宋体" w:hAnsi="宋体" w:cs="宋体"/>
                <w:sz w:val="24"/>
              </w:rPr>
              <w:t>4</w:t>
            </w:r>
          </w:p>
        </w:tc>
        <w:tc>
          <w:tcPr>
            <w:tcW w:w="2803" w:type="dxa"/>
            <w:vAlign w:val="center"/>
          </w:tcPr>
          <w:p w14:paraId="038B20D3">
            <w:pPr>
              <w:snapToGrid w:val="0"/>
              <w:spacing w:line="360" w:lineRule="auto"/>
              <w:jc w:val="center"/>
              <w:rPr>
                <w:rFonts w:ascii="宋体" w:hAnsi="宋体" w:cs="宋体"/>
                <w:sz w:val="24"/>
              </w:rPr>
            </w:pPr>
            <w:r>
              <w:rPr>
                <w:rFonts w:hint="eastAsia" w:ascii="宋体" w:hAnsi="宋体" w:cs="宋体"/>
                <w:sz w:val="24"/>
              </w:rPr>
              <w:t>门把手</w:t>
            </w:r>
          </w:p>
        </w:tc>
        <w:tc>
          <w:tcPr>
            <w:tcW w:w="4977" w:type="dxa"/>
            <w:vAlign w:val="center"/>
          </w:tcPr>
          <w:p w14:paraId="6AADE163">
            <w:pPr>
              <w:snapToGrid w:val="0"/>
              <w:spacing w:line="360" w:lineRule="auto"/>
              <w:rPr>
                <w:rFonts w:ascii="宋体" w:hAnsi="宋体" w:cs="宋体"/>
                <w:sz w:val="24"/>
              </w:rPr>
            </w:pPr>
            <w:r>
              <w:rPr>
                <w:rFonts w:hint="eastAsia" w:ascii="宋体" w:hAnsi="宋体" w:cs="宋体"/>
                <w:sz w:val="24"/>
              </w:rPr>
              <w:t>顶固、固力、名门或同档次相当于</w:t>
            </w:r>
          </w:p>
        </w:tc>
      </w:tr>
      <w:tr w14:paraId="047F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5CF26F5">
            <w:pPr>
              <w:snapToGrid w:val="0"/>
              <w:spacing w:line="360" w:lineRule="auto"/>
              <w:jc w:val="center"/>
              <w:rPr>
                <w:rFonts w:ascii="宋体" w:hAnsi="宋体" w:cs="宋体"/>
                <w:sz w:val="24"/>
              </w:rPr>
            </w:pPr>
            <w:r>
              <w:rPr>
                <w:rFonts w:hint="eastAsia" w:ascii="宋体" w:hAnsi="宋体" w:cs="宋体"/>
                <w:sz w:val="24"/>
              </w:rPr>
              <w:t>5</w:t>
            </w:r>
          </w:p>
        </w:tc>
        <w:tc>
          <w:tcPr>
            <w:tcW w:w="2803" w:type="dxa"/>
            <w:vAlign w:val="center"/>
          </w:tcPr>
          <w:p w14:paraId="3F9148C2">
            <w:pPr>
              <w:snapToGrid w:val="0"/>
              <w:spacing w:line="360" w:lineRule="auto"/>
              <w:jc w:val="center"/>
              <w:rPr>
                <w:rFonts w:ascii="宋体" w:hAnsi="宋体" w:cs="宋体"/>
                <w:sz w:val="24"/>
              </w:rPr>
            </w:pPr>
            <w:r>
              <w:rPr>
                <w:rFonts w:hint="eastAsia" w:ascii="宋体" w:hAnsi="宋体" w:cs="宋体"/>
                <w:sz w:val="24"/>
              </w:rPr>
              <w:t>不锈钢球形锁</w:t>
            </w:r>
          </w:p>
        </w:tc>
        <w:tc>
          <w:tcPr>
            <w:tcW w:w="4977" w:type="dxa"/>
            <w:vAlign w:val="center"/>
          </w:tcPr>
          <w:p w14:paraId="629414AB">
            <w:pPr>
              <w:snapToGrid w:val="0"/>
              <w:spacing w:line="360" w:lineRule="auto"/>
              <w:rPr>
                <w:rFonts w:ascii="宋体" w:hAnsi="宋体" w:cs="宋体"/>
                <w:sz w:val="24"/>
              </w:rPr>
            </w:pPr>
            <w:r>
              <w:rPr>
                <w:rFonts w:hint="eastAsia" w:ascii="宋体" w:hAnsi="宋体" w:cs="宋体"/>
                <w:sz w:val="24"/>
              </w:rPr>
              <w:t>顶固、固力、名门或同档次相当于</w:t>
            </w:r>
          </w:p>
        </w:tc>
      </w:tr>
      <w:tr w14:paraId="67FA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5BB3A89">
            <w:pPr>
              <w:snapToGrid w:val="0"/>
              <w:spacing w:line="360" w:lineRule="auto"/>
              <w:jc w:val="center"/>
              <w:rPr>
                <w:rFonts w:ascii="宋体" w:hAnsi="宋体" w:cs="宋体"/>
                <w:sz w:val="24"/>
              </w:rPr>
            </w:pPr>
            <w:r>
              <w:rPr>
                <w:rFonts w:hint="eastAsia" w:ascii="宋体" w:hAnsi="宋体" w:cs="宋体"/>
                <w:sz w:val="24"/>
              </w:rPr>
              <w:t>6</w:t>
            </w:r>
          </w:p>
        </w:tc>
        <w:tc>
          <w:tcPr>
            <w:tcW w:w="2803" w:type="dxa"/>
            <w:vAlign w:val="center"/>
          </w:tcPr>
          <w:p w14:paraId="3A098792">
            <w:pPr>
              <w:snapToGrid w:val="0"/>
              <w:spacing w:line="360" w:lineRule="auto"/>
              <w:jc w:val="center"/>
              <w:rPr>
                <w:rFonts w:ascii="宋体" w:hAnsi="宋体" w:cs="宋体"/>
                <w:sz w:val="24"/>
              </w:rPr>
            </w:pPr>
            <w:r>
              <w:rPr>
                <w:rFonts w:hint="eastAsia" w:ascii="宋体" w:hAnsi="宋体" w:cs="宋体"/>
                <w:sz w:val="24"/>
              </w:rPr>
              <w:t>卫生间执手锁</w:t>
            </w:r>
          </w:p>
        </w:tc>
        <w:tc>
          <w:tcPr>
            <w:tcW w:w="4977" w:type="dxa"/>
            <w:vAlign w:val="center"/>
          </w:tcPr>
          <w:p w14:paraId="22F083A0">
            <w:pPr>
              <w:snapToGrid w:val="0"/>
              <w:spacing w:line="360" w:lineRule="auto"/>
              <w:rPr>
                <w:rFonts w:ascii="宋体" w:hAnsi="宋体" w:cs="宋体"/>
                <w:sz w:val="24"/>
              </w:rPr>
            </w:pPr>
            <w:r>
              <w:rPr>
                <w:rFonts w:hint="eastAsia" w:ascii="宋体" w:hAnsi="宋体" w:cs="宋体"/>
                <w:sz w:val="24"/>
              </w:rPr>
              <w:t>顶固、固力、名门或同档次相当于</w:t>
            </w:r>
          </w:p>
        </w:tc>
      </w:tr>
      <w:tr w14:paraId="2309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2807D70">
            <w:pPr>
              <w:snapToGrid w:val="0"/>
              <w:spacing w:line="360" w:lineRule="auto"/>
              <w:jc w:val="center"/>
              <w:rPr>
                <w:rFonts w:ascii="宋体" w:hAnsi="宋体" w:cs="宋体"/>
                <w:sz w:val="24"/>
              </w:rPr>
            </w:pPr>
            <w:r>
              <w:rPr>
                <w:rFonts w:hint="eastAsia" w:ascii="宋体" w:hAnsi="宋体" w:cs="宋体"/>
                <w:sz w:val="24"/>
              </w:rPr>
              <w:t>7</w:t>
            </w:r>
          </w:p>
        </w:tc>
        <w:tc>
          <w:tcPr>
            <w:tcW w:w="2803" w:type="dxa"/>
            <w:vAlign w:val="center"/>
          </w:tcPr>
          <w:p w14:paraId="7B108400">
            <w:pPr>
              <w:snapToGrid w:val="0"/>
              <w:spacing w:line="360" w:lineRule="auto"/>
              <w:jc w:val="center"/>
              <w:rPr>
                <w:rFonts w:ascii="宋体" w:hAnsi="宋体" w:cs="宋体"/>
                <w:sz w:val="24"/>
              </w:rPr>
            </w:pPr>
            <w:r>
              <w:rPr>
                <w:rFonts w:hint="eastAsia" w:ascii="宋体" w:hAnsi="宋体" w:cs="宋体"/>
                <w:sz w:val="24"/>
              </w:rPr>
              <w:t>锁舌配件</w:t>
            </w:r>
          </w:p>
        </w:tc>
        <w:tc>
          <w:tcPr>
            <w:tcW w:w="4977" w:type="dxa"/>
            <w:vAlign w:val="center"/>
          </w:tcPr>
          <w:p w14:paraId="5CBBD2DC">
            <w:pPr>
              <w:snapToGrid w:val="0"/>
              <w:spacing w:line="360" w:lineRule="auto"/>
              <w:rPr>
                <w:rFonts w:ascii="宋体" w:hAnsi="宋体" w:cs="宋体"/>
                <w:sz w:val="24"/>
              </w:rPr>
            </w:pPr>
            <w:r>
              <w:rPr>
                <w:rFonts w:hint="eastAsia" w:ascii="宋体" w:hAnsi="宋体" w:cs="宋体"/>
                <w:sz w:val="24"/>
              </w:rPr>
              <w:t>顶固、固力、名门或同档次相当于</w:t>
            </w:r>
          </w:p>
        </w:tc>
      </w:tr>
      <w:tr w14:paraId="5E1B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5B36A3C">
            <w:pPr>
              <w:snapToGrid w:val="0"/>
              <w:spacing w:line="360" w:lineRule="auto"/>
              <w:jc w:val="center"/>
              <w:rPr>
                <w:rFonts w:ascii="宋体" w:hAnsi="宋体" w:cs="宋体"/>
                <w:sz w:val="24"/>
              </w:rPr>
            </w:pPr>
            <w:r>
              <w:rPr>
                <w:rFonts w:hint="eastAsia" w:ascii="宋体" w:hAnsi="宋体" w:cs="宋体"/>
                <w:sz w:val="24"/>
              </w:rPr>
              <w:t>8</w:t>
            </w:r>
          </w:p>
        </w:tc>
        <w:tc>
          <w:tcPr>
            <w:tcW w:w="2803" w:type="dxa"/>
            <w:vAlign w:val="center"/>
          </w:tcPr>
          <w:p w14:paraId="4B4FAAA9">
            <w:pPr>
              <w:snapToGrid w:val="0"/>
              <w:spacing w:line="360" w:lineRule="auto"/>
              <w:jc w:val="center"/>
              <w:rPr>
                <w:rFonts w:ascii="宋体" w:hAnsi="宋体" w:cs="宋体"/>
                <w:sz w:val="24"/>
              </w:rPr>
            </w:pPr>
            <w:r>
              <w:rPr>
                <w:rFonts w:hint="eastAsia" w:ascii="宋体" w:hAnsi="宋体" w:cs="宋体"/>
                <w:sz w:val="24"/>
              </w:rPr>
              <w:t>防火门锁</w:t>
            </w:r>
          </w:p>
        </w:tc>
        <w:tc>
          <w:tcPr>
            <w:tcW w:w="4977" w:type="dxa"/>
            <w:vAlign w:val="center"/>
          </w:tcPr>
          <w:p w14:paraId="4B58576F">
            <w:pPr>
              <w:snapToGrid w:val="0"/>
              <w:spacing w:line="360" w:lineRule="auto"/>
              <w:rPr>
                <w:rFonts w:ascii="宋体" w:hAnsi="宋体" w:cs="宋体"/>
                <w:sz w:val="24"/>
              </w:rPr>
            </w:pPr>
            <w:r>
              <w:rPr>
                <w:rFonts w:hint="eastAsia" w:ascii="宋体" w:hAnsi="宋体" w:cs="宋体"/>
                <w:sz w:val="24"/>
              </w:rPr>
              <w:t>顶固、固力、名门或同档次相当于</w:t>
            </w:r>
          </w:p>
        </w:tc>
      </w:tr>
      <w:tr w14:paraId="0748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1C94AA70">
            <w:pPr>
              <w:snapToGrid w:val="0"/>
              <w:spacing w:line="360" w:lineRule="auto"/>
              <w:jc w:val="center"/>
              <w:rPr>
                <w:rFonts w:ascii="宋体" w:hAnsi="宋体" w:cs="宋体"/>
                <w:sz w:val="24"/>
              </w:rPr>
            </w:pPr>
            <w:r>
              <w:rPr>
                <w:rFonts w:hint="eastAsia" w:ascii="宋体" w:hAnsi="宋体" w:cs="宋体"/>
                <w:sz w:val="24"/>
              </w:rPr>
              <w:t>9</w:t>
            </w:r>
          </w:p>
        </w:tc>
        <w:tc>
          <w:tcPr>
            <w:tcW w:w="2803" w:type="dxa"/>
            <w:vAlign w:val="center"/>
          </w:tcPr>
          <w:p w14:paraId="2F05E1B9">
            <w:pPr>
              <w:snapToGrid w:val="0"/>
              <w:spacing w:line="360" w:lineRule="auto"/>
              <w:jc w:val="center"/>
              <w:rPr>
                <w:rFonts w:ascii="宋体" w:hAnsi="宋体" w:cs="宋体"/>
                <w:sz w:val="24"/>
              </w:rPr>
            </w:pPr>
            <w:r>
              <w:rPr>
                <w:rFonts w:hint="eastAsia" w:ascii="宋体" w:hAnsi="宋体" w:cs="宋体"/>
                <w:sz w:val="24"/>
              </w:rPr>
              <w:t>防火门锁芯</w:t>
            </w:r>
          </w:p>
        </w:tc>
        <w:tc>
          <w:tcPr>
            <w:tcW w:w="4977" w:type="dxa"/>
            <w:vAlign w:val="center"/>
          </w:tcPr>
          <w:p w14:paraId="183F7AE8">
            <w:pPr>
              <w:snapToGrid w:val="0"/>
              <w:spacing w:line="360" w:lineRule="auto"/>
              <w:rPr>
                <w:rFonts w:ascii="宋体" w:hAnsi="宋体" w:cs="宋体"/>
                <w:sz w:val="24"/>
              </w:rPr>
            </w:pPr>
            <w:r>
              <w:rPr>
                <w:rFonts w:hint="eastAsia" w:ascii="宋体" w:hAnsi="宋体" w:cs="宋体"/>
                <w:sz w:val="24"/>
              </w:rPr>
              <w:t>顶固、固力、名门或同档次相当于</w:t>
            </w:r>
          </w:p>
        </w:tc>
      </w:tr>
      <w:tr w14:paraId="2E40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49C1736B">
            <w:pPr>
              <w:snapToGrid w:val="0"/>
              <w:spacing w:line="360" w:lineRule="auto"/>
              <w:jc w:val="center"/>
              <w:rPr>
                <w:rFonts w:ascii="宋体" w:hAnsi="宋体" w:cs="宋体"/>
                <w:sz w:val="24"/>
              </w:rPr>
            </w:pPr>
            <w:r>
              <w:rPr>
                <w:rFonts w:hint="eastAsia" w:ascii="宋体" w:hAnsi="宋体" w:cs="宋体"/>
                <w:sz w:val="24"/>
              </w:rPr>
              <w:t>10</w:t>
            </w:r>
          </w:p>
        </w:tc>
        <w:tc>
          <w:tcPr>
            <w:tcW w:w="2803" w:type="dxa"/>
            <w:vAlign w:val="center"/>
          </w:tcPr>
          <w:p w14:paraId="51FAA901">
            <w:pPr>
              <w:snapToGrid w:val="0"/>
              <w:spacing w:line="360" w:lineRule="auto"/>
              <w:jc w:val="center"/>
              <w:rPr>
                <w:rFonts w:ascii="宋体" w:hAnsi="宋体" w:cs="宋体"/>
                <w:sz w:val="24"/>
              </w:rPr>
            </w:pPr>
            <w:r>
              <w:rPr>
                <w:rFonts w:hint="eastAsia" w:ascii="宋体" w:hAnsi="宋体" w:cs="宋体"/>
                <w:sz w:val="24"/>
              </w:rPr>
              <w:t>阻尼缓冲铰链</w:t>
            </w:r>
          </w:p>
        </w:tc>
        <w:tc>
          <w:tcPr>
            <w:tcW w:w="4977" w:type="dxa"/>
            <w:vAlign w:val="center"/>
          </w:tcPr>
          <w:p w14:paraId="4E558FCF">
            <w:pPr>
              <w:snapToGrid w:val="0"/>
              <w:spacing w:line="360" w:lineRule="auto"/>
              <w:rPr>
                <w:rFonts w:ascii="宋体" w:hAnsi="宋体" w:cs="宋体"/>
                <w:sz w:val="24"/>
              </w:rPr>
            </w:pPr>
            <w:r>
              <w:rPr>
                <w:rFonts w:hint="eastAsia" w:ascii="宋体" w:hAnsi="宋体" w:cs="宋体"/>
                <w:sz w:val="24"/>
              </w:rPr>
              <w:t>海蒂诗、海福乐、汇泰龙或同档次相当于</w:t>
            </w:r>
          </w:p>
        </w:tc>
      </w:tr>
      <w:tr w14:paraId="783E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5EA6BD4">
            <w:pPr>
              <w:snapToGrid w:val="0"/>
              <w:spacing w:line="360" w:lineRule="auto"/>
              <w:jc w:val="center"/>
              <w:rPr>
                <w:rFonts w:ascii="宋体" w:hAnsi="宋体" w:cs="宋体"/>
                <w:sz w:val="24"/>
              </w:rPr>
            </w:pPr>
            <w:r>
              <w:rPr>
                <w:rFonts w:hint="eastAsia" w:ascii="宋体" w:hAnsi="宋体" w:cs="宋体"/>
                <w:sz w:val="24"/>
              </w:rPr>
              <w:t>11</w:t>
            </w:r>
          </w:p>
        </w:tc>
        <w:tc>
          <w:tcPr>
            <w:tcW w:w="2803" w:type="dxa"/>
            <w:vAlign w:val="center"/>
          </w:tcPr>
          <w:p w14:paraId="30956149">
            <w:pPr>
              <w:snapToGrid w:val="0"/>
              <w:spacing w:line="360" w:lineRule="auto"/>
              <w:jc w:val="center"/>
              <w:rPr>
                <w:rFonts w:ascii="宋体" w:hAnsi="宋体" w:cs="宋体"/>
                <w:sz w:val="24"/>
              </w:rPr>
            </w:pPr>
            <w:r>
              <w:rPr>
                <w:rFonts w:hint="eastAsia" w:ascii="宋体" w:hAnsi="宋体" w:cs="宋体"/>
                <w:sz w:val="24"/>
              </w:rPr>
              <w:t>阻尼缓冲两节轨道</w:t>
            </w:r>
          </w:p>
        </w:tc>
        <w:tc>
          <w:tcPr>
            <w:tcW w:w="4977" w:type="dxa"/>
            <w:vAlign w:val="center"/>
          </w:tcPr>
          <w:p w14:paraId="51AEFF54">
            <w:pPr>
              <w:snapToGrid w:val="0"/>
              <w:spacing w:line="360" w:lineRule="auto"/>
              <w:rPr>
                <w:rFonts w:ascii="宋体" w:hAnsi="宋体" w:cs="宋体"/>
                <w:sz w:val="24"/>
              </w:rPr>
            </w:pPr>
            <w:r>
              <w:rPr>
                <w:rFonts w:hint="eastAsia" w:ascii="宋体" w:hAnsi="宋体" w:cs="宋体"/>
                <w:sz w:val="24"/>
              </w:rPr>
              <w:t>海蒂诗、海福乐、汇泰龙或同档次相当于</w:t>
            </w:r>
          </w:p>
        </w:tc>
      </w:tr>
      <w:tr w14:paraId="627E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285182ED">
            <w:pPr>
              <w:snapToGrid w:val="0"/>
              <w:spacing w:line="360" w:lineRule="auto"/>
              <w:jc w:val="center"/>
              <w:rPr>
                <w:rFonts w:ascii="宋体" w:hAnsi="宋体" w:cs="宋体"/>
                <w:sz w:val="24"/>
              </w:rPr>
            </w:pPr>
            <w:r>
              <w:rPr>
                <w:rFonts w:hint="eastAsia" w:ascii="宋体" w:hAnsi="宋体" w:cs="宋体"/>
                <w:sz w:val="24"/>
              </w:rPr>
              <w:t>12</w:t>
            </w:r>
          </w:p>
        </w:tc>
        <w:tc>
          <w:tcPr>
            <w:tcW w:w="2803" w:type="dxa"/>
            <w:vAlign w:val="center"/>
          </w:tcPr>
          <w:p w14:paraId="4F999D2C">
            <w:pPr>
              <w:snapToGrid w:val="0"/>
              <w:spacing w:line="360" w:lineRule="auto"/>
              <w:jc w:val="center"/>
              <w:rPr>
                <w:rFonts w:ascii="宋体" w:hAnsi="宋体" w:cs="宋体"/>
                <w:sz w:val="24"/>
              </w:rPr>
            </w:pPr>
            <w:r>
              <w:rPr>
                <w:rFonts w:hint="eastAsia" w:ascii="宋体" w:hAnsi="宋体" w:cs="宋体"/>
                <w:sz w:val="24"/>
              </w:rPr>
              <w:t>阻尼缓冲三节轨道</w:t>
            </w:r>
          </w:p>
        </w:tc>
        <w:tc>
          <w:tcPr>
            <w:tcW w:w="4977" w:type="dxa"/>
            <w:vAlign w:val="center"/>
          </w:tcPr>
          <w:p w14:paraId="13607419">
            <w:pPr>
              <w:snapToGrid w:val="0"/>
              <w:spacing w:line="360" w:lineRule="auto"/>
              <w:rPr>
                <w:rFonts w:ascii="宋体" w:hAnsi="宋体" w:cs="宋体"/>
                <w:sz w:val="24"/>
              </w:rPr>
            </w:pPr>
            <w:r>
              <w:rPr>
                <w:rFonts w:hint="eastAsia" w:ascii="宋体" w:hAnsi="宋体" w:cs="宋体"/>
                <w:sz w:val="24"/>
              </w:rPr>
              <w:t>海蒂诗、海福乐、汇泰龙或同档次相当于</w:t>
            </w:r>
          </w:p>
        </w:tc>
      </w:tr>
      <w:tr w14:paraId="07A6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5E749DB">
            <w:pPr>
              <w:snapToGrid w:val="0"/>
              <w:spacing w:line="360" w:lineRule="auto"/>
              <w:jc w:val="center"/>
              <w:rPr>
                <w:rFonts w:ascii="宋体" w:hAnsi="宋体" w:cs="宋体"/>
                <w:sz w:val="24"/>
              </w:rPr>
            </w:pPr>
            <w:r>
              <w:rPr>
                <w:rFonts w:hint="eastAsia" w:ascii="宋体" w:hAnsi="宋体" w:cs="宋体"/>
                <w:sz w:val="24"/>
              </w:rPr>
              <w:t>13</w:t>
            </w:r>
          </w:p>
        </w:tc>
        <w:tc>
          <w:tcPr>
            <w:tcW w:w="2803" w:type="dxa"/>
            <w:vAlign w:val="center"/>
          </w:tcPr>
          <w:p w14:paraId="3E83422E">
            <w:pPr>
              <w:snapToGrid w:val="0"/>
              <w:spacing w:line="360" w:lineRule="auto"/>
              <w:jc w:val="center"/>
              <w:rPr>
                <w:rFonts w:ascii="宋体" w:hAnsi="宋体" w:cs="宋体"/>
                <w:sz w:val="24"/>
              </w:rPr>
            </w:pPr>
            <w:r>
              <w:rPr>
                <w:rFonts w:hint="eastAsia" w:ascii="宋体" w:hAnsi="宋体" w:cs="宋体"/>
                <w:sz w:val="24"/>
              </w:rPr>
              <w:t>合页</w:t>
            </w:r>
          </w:p>
        </w:tc>
        <w:tc>
          <w:tcPr>
            <w:tcW w:w="4977" w:type="dxa"/>
            <w:vAlign w:val="center"/>
          </w:tcPr>
          <w:p w14:paraId="4B564F50">
            <w:pPr>
              <w:snapToGrid w:val="0"/>
              <w:spacing w:line="360" w:lineRule="auto"/>
              <w:rPr>
                <w:rFonts w:ascii="宋体" w:hAnsi="宋体" w:cs="宋体"/>
                <w:sz w:val="24"/>
              </w:rPr>
            </w:pPr>
            <w:r>
              <w:rPr>
                <w:rFonts w:hint="eastAsia" w:ascii="宋体" w:hAnsi="宋体" w:cs="宋体"/>
                <w:sz w:val="24"/>
              </w:rPr>
              <w:t>海蒂诗、海福乐、汇泰龙或同档次相当于</w:t>
            </w:r>
          </w:p>
        </w:tc>
      </w:tr>
      <w:tr w14:paraId="6032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5A40DB8">
            <w:pPr>
              <w:snapToGrid w:val="0"/>
              <w:spacing w:line="360" w:lineRule="auto"/>
              <w:jc w:val="center"/>
              <w:rPr>
                <w:rFonts w:ascii="宋体" w:hAnsi="宋体" w:cs="宋体"/>
                <w:sz w:val="24"/>
              </w:rPr>
            </w:pPr>
            <w:r>
              <w:rPr>
                <w:rFonts w:hint="eastAsia" w:ascii="宋体" w:hAnsi="宋体" w:cs="宋体"/>
                <w:sz w:val="24"/>
              </w:rPr>
              <w:t>14</w:t>
            </w:r>
          </w:p>
        </w:tc>
        <w:tc>
          <w:tcPr>
            <w:tcW w:w="2803" w:type="dxa"/>
            <w:vAlign w:val="center"/>
          </w:tcPr>
          <w:p w14:paraId="33CF70FE">
            <w:pPr>
              <w:snapToGrid w:val="0"/>
              <w:spacing w:line="360" w:lineRule="auto"/>
              <w:jc w:val="center"/>
              <w:rPr>
                <w:rFonts w:ascii="宋体" w:hAnsi="宋体" w:cs="宋体"/>
                <w:sz w:val="24"/>
              </w:rPr>
            </w:pPr>
            <w:r>
              <w:rPr>
                <w:rFonts w:hint="eastAsia" w:ascii="宋体" w:hAnsi="宋体" w:cs="宋体"/>
                <w:sz w:val="24"/>
              </w:rPr>
              <w:t>门吸</w:t>
            </w:r>
          </w:p>
        </w:tc>
        <w:tc>
          <w:tcPr>
            <w:tcW w:w="4977" w:type="dxa"/>
            <w:vAlign w:val="center"/>
          </w:tcPr>
          <w:p w14:paraId="0CC95E4E">
            <w:pPr>
              <w:snapToGrid w:val="0"/>
              <w:spacing w:line="360" w:lineRule="auto"/>
              <w:rPr>
                <w:rFonts w:ascii="宋体" w:hAnsi="宋体" w:cs="宋体"/>
                <w:sz w:val="24"/>
              </w:rPr>
            </w:pPr>
            <w:r>
              <w:rPr>
                <w:rFonts w:hint="eastAsia" w:ascii="宋体" w:hAnsi="宋体" w:cs="宋体"/>
                <w:sz w:val="24"/>
              </w:rPr>
              <w:t>顶固、海蒂斯、汇泰龙或同档次相当于</w:t>
            </w:r>
          </w:p>
        </w:tc>
      </w:tr>
      <w:tr w14:paraId="0DBF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5181F3A">
            <w:pPr>
              <w:snapToGrid w:val="0"/>
              <w:spacing w:line="360" w:lineRule="auto"/>
              <w:jc w:val="center"/>
              <w:rPr>
                <w:rFonts w:ascii="宋体" w:hAnsi="宋体" w:cs="宋体"/>
                <w:sz w:val="24"/>
              </w:rPr>
            </w:pPr>
            <w:r>
              <w:rPr>
                <w:rFonts w:hint="eastAsia" w:ascii="宋体" w:hAnsi="宋体" w:cs="宋体"/>
                <w:sz w:val="24"/>
              </w:rPr>
              <w:t>15</w:t>
            </w:r>
          </w:p>
        </w:tc>
        <w:tc>
          <w:tcPr>
            <w:tcW w:w="2803" w:type="dxa"/>
            <w:vAlign w:val="center"/>
          </w:tcPr>
          <w:p w14:paraId="153DCD11">
            <w:pPr>
              <w:snapToGrid w:val="0"/>
              <w:spacing w:line="360" w:lineRule="auto"/>
              <w:jc w:val="center"/>
              <w:rPr>
                <w:rFonts w:ascii="宋体" w:hAnsi="宋体" w:cs="宋体"/>
                <w:sz w:val="24"/>
              </w:rPr>
            </w:pPr>
            <w:r>
              <w:rPr>
                <w:rFonts w:hint="eastAsia" w:ascii="宋体" w:hAnsi="宋体" w:cs="宋体"/>
                <w:sz w:val="24"/>
              </w:rPr>
              <w:t>办公桌抽屉锁</w:t>
            </w:r>
          </w:p>
        </w:tc>
        <w:tc>
          <w:tcPr>
            <w:tcW w:w="4977" w:type="dxa"/>
            <w:vAlign w:val="center"/>
          </w:tcPr>
          <w:p w14:paraId="473F94EA">
            <w:pPr>
              <w:snapToGrid w:val="0"/>
              <w:spacing w:line="360" w:lineRule="auto"/>
              <w:rPr>
                <w:rFonts w:ascii="宋体" w:hAnsi="宋体" w:cs="宋体"/>
                <w:sz w:val="24"/>
              </w:rPr>
            </w:pPr>
            <w:r>
              <w:rPr>
                <w:rFonts w:hint="eastAsia" w:ascii="宋体" w:hAnsi="宋体" w:cs="宋体"/>
                <w:sz w:val="24"/>
              </w:rPr>
              <w:t>海福乐、卡贝、汇泰龙或同档次相当于</w:t>
            </w:r>
          </w:p>
        </w:tc>
      </w:tr>
      <w:tr w14:paraId="2154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37DD65A">
            <w:pPr>
              <w:snapToGrid w:val="0"/>
              <w:spacing w:line="360" w:lineRule="auto"/>
              <w:jc w:val="center"/>
              <w:rPr>
                <w:rFonts w:ascii="宋体" w:hAnsi="宋体" w:cs="宋体"/>
                <w:sz w:val="24"/>
              </w:rPr>
            </w:pPr>
            <w:r>
              <w:rPr>
                <w:rFonts w:hint="eastAsia" w:ascii="宋体" w:hAnsi="宋体" w:cs="宋体"/>
                <w:sz w:val="24"/>
              </w:rPr>
              <w:t>16</w:t>
            </w:r>
          </w:p>
        </w:tc>
        <w:tc>
          <w:tcPr>
            <w:tcW w:w="2803" w:type="dxa"/>
            <w:vAlign w:val="center"/>
          </w:tcPr>
          <w:p w14:paraId="3BCA9C3A">
            <w:pPr>
              <w:snapToGrid w:val="0"/>
              <w:spacing w:line="360" w:lineRule="auto"/>
              <w:jc w:val="center"/>
              <w:rPr>
                <w:rFonts w:ascii="宋体" w:hAnsi="宋体" w:cs="宋体"/>
                <w:sz w:val="24"/>
              </w:rPr>
            </w:pPr>
            <w:r>
              <w:rPr>
                <w:rFonts w:hint="eastAsia" w:ascii="宋体" w:hAnsi="宋体" w:cs="宋体"/>
                <w:sz w:val="24"/>
              </w:rPr>
              <w:t>文件柜、铁皮柜锁</w:t>
            </w:r>
          </w:p>
        </w:tc>
        <w:tc>
          <w:tcPr>
            <w:tcW w:w="4977" w:type="dxa"/>
            <w:vAlign w:val="center"/>
          </w:tcPr>
          <w:p w14:paraId="3A4CD8F1">
            <w:pPr>
              <w:snapToGrid w:val="0"/>
              <w:spacing w:line="360" w:lineRule="auto"/>
              <w:rPr>
                <w:rFonts w:ascii="宋体" w:hAnsi="宋体" w:cs="宋体"/>
                <w:sz w:val="24"/>
              </w:rPr>
            </w:pPr>
            <w:r>
              <w:rPr>
                <w:rFonts w:hint="eastAsia" w:ascii="宋体" w:hAnsi="宋体" w:cs="宋体"/>
                <w:sz w:val="24"/>
              </w:rPr>
              <w:t>海福乐、卡贝、汇泰龙或同档次相当于</w:t>
            </w:r>
          </w:p>
        </w:tc>
      </w:tr>
      <w:tr w14:paraId="16C4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18AB0625">
            <w:pPr>
              <w:snapToGrid w:val="0"/>
              <w:spacing w:line="360" w:lineRule="auto"/>
              <w:jc w:val="center"/>
              <w:rPr>
                <w:rFonts w:ascii="宋体" w:hAnsi="宋体" w:cs="宋体"/>
                <w:sz w:val="24"/>
              </w:rPr>
            </w:pPr>
            <w:r>
              <w:rPr>
                <w:rFonts w:hint="eastAsia" w:ascii="宋体" w:hAnsi="宋体" w:cs="宋体"/>
                <w:sz w:val="24"/>
              </w:rPr>
              <w:t>17</w:t>
            </w:r>
          </w:p>
        </w:tc>
        <w:tc>
          <w:tcPr>
            <w:tcW w:w="2803" w:type="dxa"/>
            <w:vAlign w:val="center"/>
          </w:tcPr>
          <w:p w14:paraId="03CACCF0">
            <w:pPr>
              <w:snapToGrid w:val="0"/>
              <w:spacing w:line="360" w:lineRule="auto"/>
              <w:jc w:val="center"/>
              <w:rPr>
                <w:rFonts w:ascii="宋体" w:hAnsi="宋体" w:cs="宋体"/>
                <w:sz w:val="24"/>
              </w:rPr>
            </w:pPr>
            <w:r>
              <w:rPr>
                <w:rFonts w:hint="eastAsia" w:ascii="宋体" w:hAnsi="宋体" w:cs="宋体"/>
                <w:sz w:val="24"/>
              </w:rPr>
              <w:t>文件柜天地锁</w:t>
            </w:r>
          </w:p>
        </w:tc>
        <w:tc>
          <w:tcPr>
            <w:tcW w:w="4977" w:type="dxa"/>
            <w:vAlign w:val="center"/>
          </w:tcPr>
          <w:p w14:paraId="463F94D3">
            <w:pPr>
              <w:snapToGrid w:val="0"/>
              <w:spacing w:line="360" w:lineRule="auto"/>
              <w:rPr>
                <w:rFonts w:ascii="宋体" w:hAnsi="宋体" w:cs="宋体"/>
                <w:sz w:val="24"/>
              </w:rPr>
            </w:pPr>
            <w:r>
              <w:rPr>
                <w:rFonts w:hint="eastAsia" w:ascii="宋体" w:hAnsi="宋体" w:cs="宋体"/>
                <w:sz w:val="24"/>
              </w:rPr>
              <w:t>海福乐、卡贝、汇泰龙或同档次相当于</w:t>
            </w:r>
          </w:p>
        </w:tc>
      </w:tr>
      <w:tr w14:paraId="58E8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28366918">
            <w:pPr>
              <w:snapToGrid w:val="0"/>
              <w:spacing w:line="360" w:lineRule="auto"/>
              <w:jc w:val="center"/>
              <w:rPr>
                <w:rFonts w:ascii="宋体" w:hAnsi="宋体" w:cs="宋体"/>
                <w:sz w:val="24"/>
              </w:rPr>
            </w:pPr>
            <w:r>
              <w:rPr>
                <w:rFonts w:hint="eastAsia" w:ascii="宋体" w:hAnsi="宋体" w:cs="宋体"/>
                <w:sz w:val="24"/>
              </w:rPr>
              <w:t>18</w:t>
            </w:r>
          </w:p>
        </w:tc>
        <w:tc>
          <w:tcPr>
            <w:tcW w:w="2803" w:type="dxa"/>
            <w:vAlign w:val="center"/>
          </w:tcPr>
          <w:p w14:paraId="172B5B4D">
            <w:pPr>
              <w:snapToGrid w:val="0"/>
              <w:spacing w:line="360" w:lineRule="auto"/>
              <w:jc w:val="center"/>
              <w:rPr>
                <w:rFonts w:ascii="宋体" w:hAnsi="宋体" w:cs="宋体"/>
                <w:sz w:val="24"/>
              </w:rPr>
            </w:pPr>
            <w:r>
              <w:rPr>
                <w:rFonts w:hint="eastAsia" w:ascii="宋体" w:hAnsi="宋体" w:cs="宋体"/>
                <w:sz w:val="24"/>
              </w:rPr>
              <w:t>检修口</w:t>
            </w:r>
          </w:p>
        </w:tc>
        <w:tc>
          <w:tcPr>
            <w:tcW w:w="4977" w:type="dxa"/>
            <w:vAlign w:val="center"/>
          </w:tcPr>
          <w:p w14:paraId="1BF4C84E">
            <w:pPr>
              <w:snapToGrid w:val="0"/>
              <w:spacing w:line="360" w:lineRule="auto"/>
              <w:rPr>
                <w:rFonts w:ascii="宋体" w:hAnsi="宋体" w:cs="宋体"/>
                <w:sz w:val="24"/>
              </w:rPr>
            </w:pPr>
            <w:r>
              <w:rPr>
                <w:rFonts w:hint="eastAsia" w:ascii="宋体" w:hAnsi="宋体" w:cs="宋体"/>
                <w:sz w:val="24"/>
              </w:rPr>
              <w:t>鉴道、观复、陶莲或同档次相当于</w:t>
            </w:r>
          </w:p>
        </w:tc>
      </w:tr>
      <w:tr w14:paraId="0C97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1ED6014B">
            <w:pPr>
              <w:snapToGrid w:val="0"/>
              <w:spacing w:line="360" w:lineRule="auto"/>
              <w:jc w:val="center"/>
              <w:rPr>
                <w:rFonts w:ascii="宋体" w:hAnsi="宋体" w:cs="宋体"/>
                <w:sz w:val="24"/>
              </w:rPr>
            </w:pPr>
            <w:r>
              <w:rPr>
                <w:rFonts w:hint="eastAsia" w:ascii="宋体" w:hAnsi="宋体" w:cs="宋体"/>
                <w:sz w:val="24"/>
              </w:rPr>
              <w:t>19</w:t>
            </w:r>
          </w:p>
        </w:tc>
        <w:tc>
          <w:tcPr>
            <w:tcW w:w="2803" w:type="dxa"/>
            <w:vAlign w:val="center"/>
          </w:tcPr>
          <w:p w14:paraId="6D0E9238">
            <w:pPr>
              <w:snapToGrid w:val="0"/>
              <w:spacing w:line="360" w:lineRule="auto"/>
              <w:jc w:val="center"/>
              <w:rPr>
                <w:rFonts w:ascii="宋体" w:hAnsi="宋体" w:cs="宋体"/>
                <w:sz w:val="24"/>
              </w:rPr>
            </w:pPr>
            <w:r>
              <w:rPr>
                <w:rFonts w:hint="eastAsia" w:ascii="宋体" w:hAnsi="宋体" w:cs="宋体"/>
                <w:sz w:val="24"/>
              </w:rPr>
              <w:t>卫生间隔断</w:t>
            </w:r>
          </w:p>
        </w:tc>
        <w:tc>
          <w:tcPr>
            <w:tcW w:w="4977" w:type="dxa"/>
            <w:vAlign w:val="center"/>
          </w:tcPr>
          <w:p w14:paraId="569C4E5F">
            <w:pPr>
              <w:snapToGrid w:val="0"/>
              <w:spacing w:line="360" w:lineRule="auto"/>
              <w:rPr>
                <w:rFonts w:ascii="宋体" w:hAnsi="宋体" w:cs="宋体"/>
                <w:sz w:val="24"/>
              </w:rPr>
            </w:pPr>
            <w:r>
              <w:rPr>
                <w:rFonts w:hint="eastAsia" w:ascii="宋体" w:hAnsi="宋体" w:cs="宋体"/>
                <w:sz w:val="24"/>
              </w:rPr>
              <w:t>瑞欣、希玛、雅美家或同档次及以上</w:t>
            </w:r>
          </w:p>
        </w:tc>
      </w:tr>
      <w:tr w14:paraId="2DD9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A668CFA">
            <w:pPr>
              <w:snapToGrid w:val="0"/>
              <w:spacing w:line="360" w:lineRule="auto"/>
              <w:jc w:val="center"/>
              <w:rPr>
                <w:rFonts w:ascii="宋体" w:hAnsi="宋体" w:cs="宋体"/>
                <w:sz w:val="24"/>
              </w:rPr>
            </w:pPr>
            <w:r>
              <w:rPr>
                <w:rFonts w:hint="eastAsia" w:ascii="宋体" w:hAnsi="宋体" w:cs="宋体"/>
                <w:sz w:val="24"/>
              </w:rPr>
              <w:t>20</w:t>
            </w:r>
          </w:p>
        </w:tc>
        <w:tc>
          <w:tcPr>
            <w:tcW w:w="2803" w:type="dxa"/>
            <w:vAlign w:val="center"/>
          </w:tcPr>
          <w:p w14:paraId="5F5689F8">
            <w:pPr>
              <w:snapToGrid w:val="0"/>
              <w:spacing w:line="360" w:lineRule="auto"/>
              <w:jc w:val="center"/>
              <w:rPr>
                <w:rFonts w:ascii="宋体" w:hAnsi="宋体" w:cs="宋体"/>
                <w:sz w:val="24"/>
              </w:rPr>
            </w:pPr>
            <w:r>
              <w:rPr>
                <w:rFonts w:hint="eastAsia" w:ascii="宋体" w:hAnsi="宋体" w:cs="宋体"/>
                <w:sz w:val="24"/>
              </w:rPr>
              <w:t>卫生间隔断配件</w:t>
            </w:r>
          </w:p>
        </w:tc>
        <w:tc>
          <w:tcPr>
            <w:tcW w:w="4977" w:type="dxa"/>
            <w:vAlign w:val="center"/>
          </w:tcPr>
          <w:p w14:paraId="5092A010">
            <w:pPr>
              <w:snapToGrid w:val="0"/>
              <w:spacing w:line="360" w:lineRule="auto"/>
              <w:rPr>
                <w:rFonts w:ascii="宋体" w:hAnsi="宋体" w:cs="宋体"/>
                <w:sz w:val="24"/>
              </w:rPr>
            </w:pPr>
            <w:r>
              <w:rPr>
                <w:rFonts w:hint="eastAsia" w:ascii="宋体" w:hAnsi="宋体" w:cs="宋体"/>
                <w:sz w:val="24"/>
              </w:rPr>
              <w:t>瑞欣、希玛、雅美家或同档次及以上</w:t>
            </w:r>
          </w:p>
        </w:tc>
      </w:tr>
      <w:tr w14:paraId="5910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64B8901">
            <w:pPr>
              <w:snapToGrid w:val="0"/>
              <w:spacing w:line="360" w:lineRule="auto"/>
              <w:jc w:val="center"/>
              <w:rPr>
                <w:rFonts w:ascii="宋体" w:hAnsi="宋体" w:cs="宋体"/>
                <w:sz w:val="24"/>
              </w:rPr>
            </w:pPr>
            <w:r>
              <w:rPr>
                <w:rFonts w:hint="eastAsia" w:ascii="宋体" w:hAnsi="宋体" w:cs="宋体"/>
                <w:sz w:val="24"/>
              </w:rPr>
              <w:t>21</w:t>
            </w:r>
          </w:p>
        </w:tc>
        <w:tc>
          <w:tcPr>
            <w:tcW w:w="2803" w:type="dxa"/>
            <w:vAlign w:val="center"/>
          </w:tcPr>
          <w:p w14:paraId="07481454">
            <w:pPr>
              <w:snapToGrid w:val="0"/>
              <w:spacing w:line="360" w:lineRule="auto"/>
              <w:jc w:val="center"/>
              <w:rPr>
                <w:rFonts w:ascii="宋体" w:hAnsi="宋体" w:cs="宋体"/>
                <w:sz w:val="24"/>
              </w:rPr>
            </w:pPr>
            <w:r>
              <w:rPr>
                <w:rFonts w:hint="eastAsia" w:ascii="宋体" w:hAnsi="宋体" w:cs="宋体"/>
                <w:sz w:val="24"/>
              </w:rPr>
              <w:t>插销</w:t>
            </w:r>
          </w:p>
        </w:tc>
        <w:tc>
          <w:tcPr>
            <w:tcW w:w="4977" w:type="dxa"/>
            <w:vAlign w:val="center"/>
          </w:tcPr>
          <w:p w14:paraId="2917BC87">
            <w:pPr>
              <w:snapToGrid w:val="0"/>
              <w:spacing w:line="360" w:lineRule="auto"/>
              <w:rPr>
                <w:rFonts w:ascii="宋体" w:hAnsi="宋体" w:cs="宋体"/>
                <w:sz w:val="24"/>
              </w:rPr>
            </w:pPr>
            <w:r>
              <w:rPr>
                <w:rFonts w:hint="eastAsia" w:ascii="宋体" w:hAnsi="宋体" w:cs="宋体"/>
                <w:sz w:val="24"/>
              </w:rPr>
              <w:t>固特、摩登五金、卡贝或同档次及以上</w:t>
            </w:r>
          </w:p>
        </w:tc>
      </w:tr>
      <w:tr w14:paraId="1238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CC5E4C2">
            <w:pPr>
              <w:snapToGrid w:val="0"/>
              <w:spacing w:line="360" w:lineRule="auto"/>
              <w:jc w:val="center"/>
              <w:rPr>
                <w:rFonts w:ascii="宋体" w:hAnsi="宋体" w:cs="宋体"/>
                <w:sz w:val="24"/>
              </w:rPr>
            </w:pPr>
            <w:r>
              <w:rPr>
                <w:rFonts w:hint="eastAsia" w:ascii="宋体" w:hAnsi="宋体" w:cs="宋体"/>
                <w:sz w:val="24"/>
              </w:rPr>
              <w:t>22</w:t>
            </w:r>
          </w:p>
        </w:tc>
        <w:tc>
          <w:tcPr>
            <w:tcW w:w="2803" w:type="dxa"/>
            <w:vAlign w:val="center"/>
          </w:tcPr>
          <w:p w14:paraId="5591F3C0">
            <w:pPr>
              <w:snapToGrid w:val="0"/>
              <w:spacing w:line="360" w:lineRule="auto"/>
              <w:jc w:val="center"/>
              <w:rPr>
                <w:rFonts w:ascii="宋体" w:hAnsi="宋体" w:cs="宋体"/>
                <w:sz w:val="24"/>
              </w:rPr>
            </w:pPr>
            <w:r>
              <w:rPr>
                <w:rFonts w:hint="eastAsia" w:ascii="宋体" w:hAnsi="宋体" w:cs="宋体"/>
                <w:sz w:val="24"/>
              </w:rPr>
              <w:t>防火门闭门器</w:t>
            </w:r>
          </w:p>
        </w:tc>
        <w:tc>
          <w:tcPr>
            <w:tcW w:w="4977" w:type="dxa"/>
            <w:vAlign w:val="center"/>
          </w:tcPr>
          <w:p w14:paraId="74F8916D">
            <w:pPr>
              <w:snapToGrid w:val="0"/>
              <w:spacing w:line="360" w:lineRule="auto"/>
              <w:rPr>
                <w:rFonts w:ascii="宋体" w:hAnsi="宋体" w:cs="宋体"/>
                <w:sz w:val="24"/>
              </w:rPr>
            </w:pPr>
            <w:r>
              <w:rPr>
                <w:rFonts w:hint="eastAsia" w:ascii="宋体" w:hAnsi="宋体" w:cs="宋体"/>
                <w:sz w:val="24"/>
              </w:rPr>
              <w:t>盖泽、多玛凯拔、GMT或同档次相当于</w:t>
            </w:r>
          </w:p>
        </w:tc>
      </w:tr>
      <w:tr w14:paraId="7623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DB5FC78">
            <w:pPr>
              <w:snapToGrid w:val="0"/>
              <w:spacing w:line="360" w:lineRule="auto"/>
              <w:jc w:val="center"/>
              <w:rPr>
                <w:rFonts w:ascii="宋体" w:hAnsi="宋体" w:cs="宋体"/>
                <w:sz w:val="24"/>
              </w:rPr>
            </w:pPr>
            <w:r>
              <w:rPr>
                <w:rFonts w:hint="eastAsia" w:ascii="宋体" w:hAnsi="宋体" w:cs="宋体"/>
                <w:sz w:val="24"/>
              </w:rPr>
              <w:t>23</w:t>
            </w:r>
          </w:p>
        </w:tc>
        <w:tc>
          <w:tcPr>
            <w:tcW w:w="2803" w:type="dxa"/>
            <w:vAlign w:val="center"/>
          </w:tcPr>
          <w:p w14:paraId="5D7BA6B2">
            <w:pPr>
              <w:snapToGrid w:val="0"/>
              <w:spacing w:line="360" w:lineRule="auto"/>
              <w:jc w:val="center"/>
              <w:rPr>
                <w:rFonts w:ascii="宋体" w:hAnsi="宋体" w:cs="宋体"/>
                <w:sz w:val="24"/>
              </w:rPr>
            </w:pPr>
            <w:r>
              <w:rPr>
                <w:rFonts w:hint="eastAsia" w:ascii="宋体" w:hAnsi="宋体" w:cs="宋体"/>
                <w:sz w:val="24"/>
              </w:rPr>
              <w:t>轻钢龙骨</w:t>
            </w:r>
          </w:p>
        </w:tc>
        <w:tc>
          <w:tcPr>
            <w:tcW w:w="4977" w:type="dxa"/>
            <w:vAlign w:val="center"/>
          </w:tcPr>
          <w:p w14:paraId="3189B2AB">
            <w:pPr>
              <w:snapToGrid w:val="0"/>
              <w:spacing w:line="360" w:lineRule="auto"/>
              <w:rPr>
                <w:rFonts w:ascii="宋体" w:hAnsi="宋体" w:cs="宋体"/>
                <w:sz w:val="24"/>
              </w:rPr>
            </w:pPr>
            <w:r>
              <w:rPr>
                <w:rFonts w:hint="eastAsia" w:ascii="宋体" w:hAnsi="宋体" w:cs="宋体"/>
                <w:sz w:val="24"/>
              </w:rPr>
              <w:t>可耐福、龙牌、泰山或同档次及以上</w:t>
            </w:r>
          </w:p>
        </w:tc>
      </w:tr>
      <w:tr w14:paraId="02E9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1D909671">
            <w:pPr>
              <w:snapToGrid w:val="0"/>
              <w:spacing w:line="360" w:lineRule="auto"/>
              <w:jc w:val="center"/>
              <w:rPr>
                <w:rFonts w:ascii="宋体" w:hAnsi="宋体" w:cs="宋体"/>
                <w:sz w:val="24"/>
              </w:rPr>
            </w:pPr>
            <w:r>
              <w:rPr>
                <w:rFonts w:hint="eastAsia" w:ascii="宋体" w:hAnsi="宋体" w:cs="宋体"/>
                <w:sz w:val="24"/>
              </w:rPr>
              <w:t>24</w:t>
            </w:r>
          </w:p>
        </w:tc>
        <w:tc>
          <w:tcPr>
            <w:tcW w:w="2803" w:type="dxa"/>
            <w:vAlign w:val="center"/>
          </w:tcPr>
          <w:p w14:paraId="527399CC">
            <w:pPr>
              <w:snapToGrid w:val="0"/>
              <w:spacing w:line="360" w:lineRule="auto"/>
              <w:jc w:val="center"/>
              <w:rPr>
                <w:rFonts w:ascii="宋体" w:hAnsi="宋体" w:cs="宋体"/>
                <w:sz w:val="24"/>
              </w:rPr>
            </w:pPr>
            <w:r>
              <w:rPr>
                <w:rFonts w:hint="eastAsia" w:ascii="宋体" w:hAnsi="宋体" w:cs="宋体"/>
                <w:sz w:val="24"/>
              </w:rPr>
              <w:t>石膏板</w:t>
            </w:r>
          </w:p>
        </w:tc>
        <w:tc>
          <w:tcPr>
            <w:tcW w:w="4977" w:type="dxa"/>
            <w:vAlign w:val="center"/>
          </w:tcPr>
          <w:p w14:paraId="0529A58B">
            <w:pPr>
              <w:snapToGrid w:val="0"/>
              <w:spacing w:line="360" w:lineRule="auto"/>
              <w:rPr>
                <w:rFonts w:ascii="宋体" w:hAnsi="宋体" w:cs="宋体"/>
                <w:sz w:val="24"/>
              </w:rPr>
            </w:pPr>
            <w:r>
              <w:rPr>
                <w:rFonts w:hint="eastAsia" w:ascii="宋体" w:hAnsi="宋体" w:cs="宋体"/>
                <w:sz w:val="24"/>
              </w:rPr>
              <w:t>优时吉博罗、圣戈班杰科、可耐福或同档次</w:t>
            </w:r>
          </w:p>
        </w:tc>
      </w:tr>
      <w:tr w14:paraId="0A2B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C705D39">
            <w:pPr>
              <w:snapToGrid w:val="0"/>
              <w:spacing w:line="360" w:lineRule="auto"/>
              <w:jc w:val="center"/>
              <w:rPr>
                <w:rFonts w:ascii="宋体" w:hAnsi="宋体" w:cs="宋体"/>
                <w:sz w:val="24"/>
              </w:rPr>
            </w:pPr>
            <w:r>
              <w:rPr>
                <w:rFonts w:hint="eastAsia" w:ascii="宋体" w:hAnsi="宋体" w:cs="宋体"/>
                <w:sz w:val="24"/>
              </w:rPr>
              <w:t>25</w:t>
            </w:r>
          </w:p>
        </w:tc>
        <w:tc>
          <w:tcPr>
            <w:tcW w:w="2803" w:type="dxa"/>
            <w:vAlign w:val="center"/>
          </w:tcPr>
          <w:p w14:paraId="79EC7215">
            <w:pPr>
              <w:snapToGrid w:val="0"/>
              <w:spacing w:line="360" w:lineRule="auto"/>
              <w:jc w:val="center"/>
              <w:rPr>
                <w:rFonts w:ascii="宋体" w:hAnsi="宋体" w:cs="宋体"/>
                <w:sz w:val="24"/>
              </w:rPr>
            </w:pPr>
            <w:r>
              <w:rPr>
                <w:rFonts w:hint="eastAsia" w:ascii="宋体" w:hAnsi="宋体" w:cs="宋体"/>
                <w:sz w:val="24"/>
              </w:rPr>
              <w:t>竹纤维板</w:t>
            </w:r>
          </w:p>
        </w:tc>
        <w:tc>
          <w:tcPr>
            <w:tcW w:w="4977" w:type="dxa"/>
            <w:vAlign w:val="center"/>
          </w:tcPr>
          <w:p w14:paraId="16CEEAD3">
            <w:pPr>
              <w:snapToGrid w:val="0"/>
              <w:spacing w:line="360" w:lineRule="auto"/>
              <w:rPr>
                <w:rFonts w:ascii="宋体" w:hAnsi="宋体" w:cs="宋体"/>
                <w:sz w:val="24"/>
              </w:rPr>
            </w:pPr>
            <w:r>
              <w:rPr>
                <w:rFonts w:hint="eastAsia" w:ascii="宋体" w:hAnsi="宋体" w:cs="宋体"/>
                <w:sz w:val="24"/>
              </w:rPr>
              <w:t>奥威斯、金尊之家、欧花或同档次及以上</w:t>
            </w:r>
          </w:p>
        </w:tc>
      </w:tr>
      <w:tr w14:paraId="6AB3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2759F23E">
            <w:pPr>
              <w:snapToGrid w:val="0"/>
              <w:spacing w:line="360" w:lineRule="auto"/>
              <w:jc w:val="center"/>
              <w:rPr>
                <w:rFonts w:ascii="宋体" w:hAnsi="宋体" w:cs="宋体"/>
                <w:sz w:val="24"/>
              </w:rPr>
            </w:pPr>
            <w:r>
              <w:rPr>
                <w:rFonts w:hint="eastAsia" w:ascii="宋体" w:hAnsi="宋体" w:cs="宋体"/>
                <w:sz w:val="24"/>
              </w:rPr>
              <w:t>26</w:t>
            </w:r>
          </w:p>
        </w:tc>
        <w:tc>
          <w:tcPr>
            <w:tcW w:w="2803" w:type="dxa"/>
            <w:vAlign w:val="center"/>
          </w:tcPr>
          <w:p w14:paraId="3795C92B">
            <w:pPr>
              <w:snapToGrid w:val="0"/>
              <w:spacing w:line="360" w:lineRule="auto"/>
              <w:jc w:val="center"/>
              <w:rPr>
                <w:rFonts w:ascii="宋体" w:hAnsi="宋体" w:cs="宋体"/>
                <w:sz w:val="24"/>
              </w:rPr>
            </w:pPr>
            <w:r>
              <w:rPr>
                <w:rFonts w:hint="eastAsia" w:ascii="宋体" w:hAnsi="宋体" w:cs="宋体"/>
                <w:sz w:val="24"/>
              </w:rPr>
              <w:t>硅钙板</w:t>
            </w:r>
          </w:p>
        </w:tc>
        <w:tc>
          <w:tcPr>
            <w:tcW w:w="4977" w:type="dxa"/>
            <w:vAlign w:val="center"/>
          </w:tcPr>
          <w:p w14:paraId="1398F382">
            <w:pPr>
              <w:snapToGrid w:val="0"/>
              <w:spacing w:line="360" w:lineRule="auto"/>
              <w:rPr>
                <w:rFonts w:ascii="宋体" w:hAnsi="宋体" w:cs="宋体"/>
                <w:sz w:val="24"/>
              </w:rPr>
            </w:pPr>
            <w:r>
              <w:rPr>
                <w:rFonts w:hint="eastAsia" w:ascii="宋体" w:hAnsi="宋体" w:cs="宋体"/>
                <w:sz w:val="24"/>
              </w:rPr>
              <w:t>上海银城、诺森、固佳或同档次及以上</w:t>
            </w:r>
          </w:p>
        </w:tc>
      </w:tr>
      <w:tr w14:paraId="623A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436F5ED8">
            <w:pPr>
              <w:snapToGrid w:val="0"/>
              <w:spacing w:line="360" w:lineRule="auto"/>
              <w:jc w:val="center"/>
              <w:rPr>
                <w:rFonts w:ascii="宋体" w:hAnsi="宋体" w:cs="宋体"/>
                <w:sz w:val="24"/>
              </w:rPr>
            </w:pPr>
            <w:r>
              <w:rPr>
                <w:rFonts w:hint="eastAsia" w:ascii="宋体" w:hAnsi="宋体" w:cs="宋体"/>
                <w:sz w:val="24"/>
              </w:rPr>
              <w:t>27</w:t>
            </w:r>
          </w:p>
        </w:tc>
        <w:tc>
          <w:tcPr>
            <w:tcW w:w="2803" w:type="dxa"/>
            <w:vAlign w:val="center"/>
          </w:tcPr>
          <w:p w14:paraId="0653647B">
            <w:pPr>
              <w:snapToGrid w:val="0"/>
              <w:spacing w:line="360" w:lineRule="auto"/>
              <w:jc w:val="center"/>
              <w:rPr>
                <w:rFonts w:ascii="宋体" w:hAnsi="宋体" w:cs="宋体"/>
                <w:sz w:val="24"/>
              </w:rPr>
            </w:pPr>
            <w:r>
              <w:rPr>
                <w:rFonts w:hint="eastAsia" w:ascii="宋体" w:hAnsi="宋体" w:cs="宋体"/>
                <w:sz w:val="24"/>
              </w:rPr>
              <w:t>方木天棚龙骨</w:t>
            </w:r>
          </w:p>
        </w:tc>
        <w:tc>
          <w:tcPr>
            <w:tcW w:w="4977" w:type="dxa"/>
            <w:vAlign w:val="center"/>
          </w:tcPr>
          <w:p w14:paraId="356AED0A">
            <w:pPr>
              <w:snapToGrid w:val="0"/>
              <w:spacing w:line="360" w:lineRule="auto"/>
              <w:rPr>
                <w:rFonts w:ascii="宋体" w:hAnsi="宋体" w:cs="宋体"/>
                <w:sz w:val="24"/>
              </w:rPr>
            </w:pPr>
            <w:r>
              <w:rPr>
                <w:rFonts w:hint="eastAsia" w:ascii="宋体" w:hAnsi="宋体" w:cs="宋体"/>
                <w:sz w:val="24"/>
              </w:rPr>
              <w:t>兔宝宝、千年舟或同档次相当于</w:t>
            </w:r>
          </w:p>
        </w:tc>
      </w:tr>
      <w:tr w14:paraId="6621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F579FC6">
            <w:pPr>
              <w:snapToGrid w:val="0"/>
              <w:spacing w:line="360" w:lineRule="auto"/>
              <w:jc w:val="center"/>
              <w:rPr>
                <w:rFonts w:ascii="宋体" w:hAnsi="宋体" w:cs="宋体"/>
                <w:sz w:val="24"/>
              </w:rPr>
            </w:pPr>
            <w:r>
              <w:rPr>
                <w:rFonts w:hint="eastAsia" w:ascii="宋体" w:hAnsi="宋体" w:cs="宋体"/>
                <w:sz w:val="24"/>
              </w:rPr>
              <w:t>28</w:t>
            </w:r>
          </w:p>
        </w:tc>
        <w:tc>
          <w:tcPr>
            <w:tcW w:w="2803" w:type="dxa"/>
            <w:vAlign w:val="center"/>
          </w:tcPr>
          <w:p w14:paraId="66EA2FD1">
            <w:pPr>
              <w:snapToGrid w:val="0"/>
              <w:spacing w:line="360" w:lineRule="auto"/>
              <w:jc w:val="center"/>
              <w:rPr>
                <w:rFonts w:ascii="宋体" w:hAnsi="宋体" w:cs="宋体"/>
                <w:sz w:val="24"/>
              </w:rPr>
            </w:pPr>
            <w:r>
              <w:rPr>
                <w:rFonts w:hint="eastAsia" w:ascii="宋体" w:hAnsi="宋体" w:cs="宋体"/>
                <w:sz w:val="24"/>
              </w:rPr>
              <w:t>集成吊顶</w:t>
            </w:r>
          </w:p>
        </w:tc>
        <w:tc>
          <w:tcPr>
            <w:tcW w:w="4977" w:type="dxa"/>
            <w:vAlign w:val="center"/>
          </w:tcPr>
          <w:p w14:paraId="1E64B888">
            <w:pPr>
              <w:snapToGrid w:val="0"/>
              <w:spacing w:line="360" w:lineRule="auto"/>
              <w:rPr>
                <w:rFonts w:ascii="宋体" w:hAnsi="宋体" w:cs="宋体"/>
                <w:sz w:val="24"/>
              </w:rPr>
            </w:pPr>
            <w:r>
              <w:rPr>
                <w:rFonts w:hint="eastAsia" w:ascii="宋体" w:hAnsi="宋体" w:cs="宋体"/>
                <w:sz w:val="24"/>
              </w:rPr>
              <w:t>至高、致佳高、欧之杰或同档次及以上</w:t>
            </w:r>
          </w:p>
        </w:tc>
      </w:tr>
      <w:tr w14:paraId="01F5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2F20F5D">
            <w:pPr>
              <w:snapToGrid w:val="0"/>
              <w:spacing w:line="360" w:lineRule="auto"/>
              <w:jc w:val="center"/>
              <w:rPr>
                <w:rFonts w:ascii="宋体" w:hAnsi="宋体" w:cs="宋体"/>
                <w:sz w:val="24"/>
              </w:rPr>
            </w:pPr>
            <w:r>
              <w:rPr>
                <w:rFonts w:hint="eastAsia" w:ascii="宋体" w:hAnsi="宋体" w:cs="宋体"/>
                <w:sz w:val="24"/>
              </w:rPr>
              <w:t>29</w:t>
            </w:r>
          </w:p>
        </w:tc>
        <w:tc>
          <w:tcPr>
            <w:tcW w:w="2803" w:type="dxa"/>
            <w:vAlign w:val="center"/>
          </w:tcPr>
          <w:p w14:paraId="13103874">
            <w:pPr>
              <w:snapToGrid w:val="0"/>
              <w:spacing w:line="360" w:lineRule="auto"/>
              <w:jc w:val="center"/>
              <w:rPr>
                <w:rFonts w:ascii="宋体" w:hAnsi="宋体" w:cs="宋体"/>
                <w:sz w:val="24"/>
              </w:rPr>
            </w:pPr>
            <w:r>
              <w:rPr>
                <w:rFonts w:hint="eastAsia" w:ascii="宋体" w:hAnsi="宋体" w:cs="宋体"/>
                <w:sz w:val="24"/>
              </w:rPr>
              <w:t>铝合金扣板</w:t>
            </w:r>
          </w:p>
        </w:tc>
        <w:tc>
          <w:tcPr>
            <w:tcW w:w="4977" w:type="dxa"/>
            <w:vAlign w:val="center"/>
          </w:tcPr>
          <w:p w14:paraId="6B1841DB">
            <w:pPr>
              <w:snapToGrid w:val="0"/>
              <w:spacing w:line="360" w:lineRule="auto"/>
              <w:rPr>
                <w:rFonts w:ascii="宋体" w:hAnsi="宋体" w:cs="宋体"/>
                <w:sz w:val="24"/>
              </w:rPr>
            </w:pPr>
            <w:r>
              <w:rPr>
                <w:rFonts w:hint="eastAsia" w:ascii="宋体" w:hAnsi="宋体" w:cs="宋体"/>
                <w:sz w:val="24"/>
              </w:rPr>
              <w:t>至高、致佳高、欧之杰或同档次及以上</w:t>
            </w:r>
          </w:p>
        </w:tc>
      </w:tr>
      <w:tr w14:paraId="2A00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46CF63F8">
            <w:pPr>
              <w:snapToGrid w:val="0"/>
              <w:spacing w:line="360" w:lineRule="auto"/>
              <w:jc w:val="center"/>
              <w:rPr>
                <w:rFonts w:ascii="宋体" w:hAnsi="宋体" w:cs="宋体"/>
                <w:sz w:val="24"/>
              </w:rPr>
            </w:pPr>
            <w:r>
              <w:rPr>
                <w:rFonts w:hint="eastAsia" w:ascii="宋体" w:hAnsi="宋体" w:cs="宋体"/>
                <w:sz w:val="24"/>
              </w:rPr>
              <w:t>30</w:t>
            </w:r>
          </w:p>
        </w:tc>
        <w:tc>
          <w:tcPr>
            <w:tcW w:w="2803" w:type="dxa"/>
            <w:vAlign w:val="center"/>
          </w:tcPr>
          <w:p w14:paraId="280E3330">
            <w:pPr>
              <w:snapToGrid w:val="0"/>
              <w:spacing w:line="360" w:lineRule="auto"/>
              <w:jc w:val="center"/>
              <w:rPr>
                <w:rFonts w:ascii="宋体" w:hAnsi="宋体" w:cs="宋体"/>
                <w:sz w:val="24"/>
              </w:rPr>
            </w:pPr>
            <w:r>
              <w:rPr>
                <w:rFonts w:hint="eastAsia" w:ascii="宋体" w:hAnsi="宋体" w:cs="宋体"/>
                <w:sz w:val="24"/>
              </w:rPr>
              <w:t>铜挂锁</w:t>
            </w:r>
          </w:p>
        </w:tc>
        <w:tc>
          <w:tcPr>
            <w:tcW w:w="4977" w:type="dxa"/>
            <w:vAlign w:val="center"/>
          </w:tcPr>
          <w:p w14:paraId="6A1C1D48">
            <w:pPr>
              <w:snapToGrid w:val="0"/>
              <w:spacing w:line="360" w:lineRule="auto"/>
              <w:rPr>
                <w:rFonts w:ascii="宋体" w:hAnsi="宋体" w:cs="宋体"/>
                <w:sz w:val="24"/>
              </w:rPr>
            </w:pPr>
            <w:r>
              <w:rPr>
                <w:rFonts w:hint="eastAsia" w:ascii="宋体" w:hAnsi="宋体" w:cs="宋体"/>
                <w:sz w:val="24"/>
              </w:rPr>
              <w:t>三环、胜海、梅花牌或同档次相当于</w:t>
            </w:r>
          </w:p>
        </w:tc>
      </w:tr>
      <w:tr w14:paraId="2852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0F8EF028">
            <w:pPr>
              <w:snapToGrid w:val="0"/>
              <w:spacing w:line="360" w:lineRule="auto"/>
              <w:jc w:val="center"/>
              <w:rPr>
                <w:rFonts w:ascii="宋体" w:hAnsi="宋体" w:cs="宋体"/>
                <w:sz w:val="24"/>
              </w:rPr>
            </w:pPr>
            <w:r>
              <w:rPr>
                <w:rFonts w:hint="eastAsia" w:ascii="宋体" w:hAnsi="宋体" w:cs="宋体"/>
                <w:sz w:val="24"/>
              </w:rPr>
              <w:t>31</w:t>
            </w:r>
          </w:p>
        </w:tc>
        <w:tc>
          <w:tcPr>
            <w:tcW w:w="2803" w:type="dxa"/>
            <w:vAlign w:val="center"/>
          </w:tcPr>
          <w:p w14:paraId="395F7040">
            <w:pPr>
              <w:snapToGrid w:val="0"/>
              <w:spacing w:line="360" w:lineRule="auto"/>
              <w:jc w:val="center"/>
              <w:rPr>
                <w:rFonts w:ascii="宋体" w:hAnsi="宋体" w:cs="宋体"/>
                <w:sz w:val="24"/>
              </w:rPr>
            </w:pPr>
            <w:r>
              <w:rPr>
                <w:rFonts w:hint="eastAsia" w:ascii="宋体" w:hAnsi="宋体" w:cs="宋体"/>
                <w:sz w:val="24"/>
              </w:rPr>
              <w:t>挂钩</w:t>
            </w:r>
          </w:p>
        </w:tc>
        <w:tc>
          <w:tcPr>
            <w:tcW w:w="4977" w:type="dxa"/>
            <w:vAlign w:val="center"/>
          </w:tcPr>
          <w:p w14:paraId="285B0308">
            <w:pPr>
              <w:snapToGrid w:val="0"/>
              <w:spacing w:line="360" w:lineRule="auto"/>
              <w:rPr>
                <w:rFonts w:ascii="宋体" w:hAnsi="宋体" w:cs="宋体"/>
                <w:sz w:val="24"/>
              </w:rPr>
            </w:pPr>
            <w:r>
              <w:rPr>
                <w:rFonts w:hint="eastAsia" w:ascii="宋体" w:hAnsi="宋体" w:cs="宋体"/>
                <w:sz w:val="24"/>
              </w:rPr>
              <w:t>九牧、箭牌啄木鸟牌或同档次相当于</w:t>
            </w:r>
          </w:p>
        </w:tc>
      </w:tr>
      <w:tr w14:paraId="4ED2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1A31A371">
            <w:pPr>
              <w:snapToGrid w:val="0"/>
              <w:spacing w:line="360" w:lineRule="auto"/>
              <w:jc w:val="center"/>
              <w:rPr>
                <w:rFonts w:ascii="宋体" w:hAnsi="宋体" w:cs="宋体"/>
                <w:sz w:val="24"/>
              </w:rPr>
            </w:pPr>
            <w:r>
              <w:rPr>
                <w:rFonts w:hint="eastAsia" w:ascii="宋体" w:hAnsi="宋体" w:cs="宋体"/>
                <w:sz w:val="24"/>
              </w:rPr>
              <w:t>32</w:t>
            </w:r>
          </w:p>
        </w:tc>
        <w:tc>
          <w:tcPr>
            <w:tcW w:w="2803" w:type="dxa"/>
            <w:vAlign w:val="center"/>
          </w:tcPr>
          <w:p w14:paraId="63962E55">
            <w:pPr>
              <w:snapToGrid w:val="0"/>
              <w:spacing w:line="360" w:lineRule="auto"/>
              <w:jc w:val="center"/>
              <w:rPr>
                <w:rFonts w:ascii="宋体" w:hAnsi="宋体" w:cs="宋体"/>
                <w:sz w:val="24"/>
              </w:rPr>
            </w:pPr>
            <w:r>
              <w:rPr>
                <w:rFonts w:hint="eastAsia" w:ascii="宋体" w:hAnsi="宋体" w:cs="宋体"/>
                <w:sz w:val="24"/>
              </w:rPr>
              <w:t>饰面板</w:t>
            </w:r>
          </w:p>
        </w:tc>
        <w:tc>
          <w:tcPr>
            <w:tcW w:w="4977" w:type="dxa"/>
            <w:vAlign w:val="center"/>
          </w:tcPr>
          <w:p w14:paraId="7EDB722C">
            <w:pPr>
              <w:snapToGrid w:val="0"/>
              <w:spacing w:line="360" w:lineRule="auto"/>
              <w:rPr>
                <w:rFonts w:ascii="宋体" w:hAnsi="宋体" w:cs="宋体"/>
                <w:sz w:val="24"/>
              </w:rPr>
            </w:pPr>
            <w:r>
              <w:rPr>
                <w:rFonts w:hint="eastAsia" w:ascii="宋体" w:hAnsi="宋体" w:cs="宋体"/>
                <w:sz w:val="24"/>
              </w:rPr>
              <w:t>博大、威盛亚、富美家、森博立或同档次相当于</w:t>
            </w:r>
          </w:p>
        </w:tc>
      </w:tr>
      <w:tr w14:paraId="2B00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06B1C57F">
            <w:pPr>
              <w:snapToGrid w:val="0"/>
              <w:spacing w:line="360" w:lineRule="auto"/>
              <w:jc w:val="center"/>
              <w:rPr>
                <w:rFonts w:ascii="宋体" w:hAnsi="宋体" w:cs="宋体"/>
                <w:sz w:val="24"/>
              </w:rPr>
            </w:pPr>
            <w:r>
              <w:rPr>
                <w:rFonts w:hint="eastAsia" w:ascii="宋体" w:hAnsi="宋体" w:cs="宋体"/>
                <w:sz w:val="24"/>
              </w:rPr>
              <w:t>33</w:t>
            </w:r>
          </w:p>
        </w:tc>
        <w:tc>
          <w:tcPr>
            <w:tcW w:w="2803" w:type="dxa"/>
            <w:vAlign w:val="center"/>
          </w:tcPr>
          <w:p w14:paraId="1FB0D51B">
            <w:pPr>
              <w:snapToGrid w:val="0"/>
              <w:spacing w:line="360" w:lineRule="auto"/>
              <w:jc w:val="center"/>
              <w:rPr>
                <w:rFonts w:ascii="宋体" w:hAnsi="宋体" w:cs="宋体"/>
                <w:sz w:val="24"/>
              </w:rPr>
            </w:pPr>
            <w:r>
              <w:rPr>
                <w:rFonts w:hint="eastAsia" w:ascii="宋体" w:hAnsi="宋体" w:cs="宋体"/>
                <w:sz w:val="24"/>
              </w:rPr>
              <w:t>细木工板</w:t>
            </w:r>
          </w:p>
        </w:tc>
        <w:tc>
          <w:tcPr>
            <w:tcW w:w="4977" w:type="dxa"/>
            <w:vAlign w:val="center"/>
          </w:tcPr>
          <w:p w14:paraId="760EA86B">
            <w:pPr>
              <w:snapToGrid w:val="0"/>
              <w:spacing w:line="360" w:lineRule="auto"/>
              <w:rPr>
                <w:rFonts w:ascii="宋体" w:hAnsi="宋体" w:cs="宋体"/>
                <w:sz w:val="24"/>
              </w:rPr>
            </w:pPr>
            <w:r>
              <w:rPr>
                <w:rFonts w:hint="eastAsia" w:ascii="宋体" w:hAnsi="宋体" w:cs="宋体"/>
                <w:sz w:val="24"/>
              </w:rPr>
              <w:t>兔宝宝、千年舟、德丽斯或同档次相当于</w:t>
            </w:r>
          </w:p>
        </w:tc>
      </w:tr>
      <w:tr w14:paraId="4467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014E1652">
            <w:pPr>
              <w:snapToGrid w:val="0"/>
              <w:spacing w:line="360" w:lineRule="auto"/>
              <w:jc w:val="center"/>
              <w:rPr>
                <w:rFonts w:ascii="宋体" w:hAnsi="宋体" w:cs="宋体"/>
                <w:sz w:val="24"/>
              </w:rPr>
            </w:pPr>
            <w:r>
              <w:rPr>
                <w:rFonts w:hint="eastAsia" w:ascii="宋体" w:hAnsi="宋体" w:cs="宋体"/>
                <w:sz w:val="24"/>
              </w:rPr>
              <w:t>34</w:t>
            </w:r>
          </w:p>
        </w:tc>
        <w:tc>
          <w:tcPr>
            <w:tcW w:w="2803" w:type="dxa"/>
            <w:vAlign w:val="center"/>
          </w:tcPr>
          <w:p w14:paraId="3EBFD4E2">
            <w:pPr>
              <w:snapToGrid w:val="0"/>
              <w:spacing w:line="360" w:lineRule="auto"/>
              <w:jc w:val="center"/>
              <w:rPr>
                <w:rFonts w:ascii="宋体" w:hAnsi="宋体" w:cs="宋体"/>
                <w:sz w:val="24"/>
              </w:rPr>
            </w:pPr>
            <w:r>
              <w:rPr>
                <w:rFonts w:hint="eastAsia" w:ascii="宋体" w:hAnsi="宋体" w:cs="宋体"/>
                <w:sz w:val="24"/>
              </w:rPr>
              <w:t>九夹板</w:t>
            </w:r>
          </w:p>
        </w:tc>
        <w:tc>
          <w:tcPr>
            <w:tcW w:w="4977" w:type="dxa"/>
            <w:vAlign w:val="center"/>
          </w:tcPr>
          <w:p w14:paraId="7B6909EF">
            <w:pPr>
              <w:snapToGrid w:val="0"/>
              <w:spacing w:line="360" w:lineRule="auto"/>
              <w:rPr>
                <w:rFonts w:ascii="宋体" w:hAnsi="宋体" w:cs="宋体"/>
                <w:sz w:val="24"/>
              </w:rPr>
            </w:pPr>
            <w:r>
              <w:rPr>
                <w:rFonts w:hint="eastAsia" w:ascii="宋体" w:hAnsi="宋体" w:cs="宋体"/>
                <w:sz w:val="24"/>
              </w:rPr>
              <w:t>兔宝宝、千年舟、德丽斯或同档次相当于</w:t>
            </w:r>
          </w:p>
        </w:tc>
      </w:tr>
      <w:tr w14:paraId="10CC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4DCC6EE">
            <w:pPr>
              <w:snapToGrid w:val="0"/>
              <w:spacing w:line="360" w:lineRule="auto"/>
              <w:jc w:val="center"/>
              <w:rPr>
                <w:rFonts w:ascii="宋体" w:hAnsi="宋体" w:cs="宋体"/>
                <w:sz w:val="24"/>
              </w:rPr>
            </w:pPr>
            <w:r>
              <w:rPr>
                <w:rFonts w:hint="eastAsia" w:ascii="宋体" w:hAnsi="宋体" w:cs="宋体"/>
                <w:sz w:val="24"/>
              </w:rPr>
              <w:t>35</w:t>
            </w:r>
          </w:p>
        </w:tc>
        <w:tc>
          <w:tcPr>
            <w:tcW w:w="2803" w:type="dxa"/>
            <w:vAlign w:val="center"/>
          </w:tcPr>
          <w:p w14:paraId="249EF703">
            <w:pPr>
              <w:snapToGrid w:val="0"/>
              <w:spacing w:line="360" w:lineRule="auto"/>
              <w:jc w:val="center"/>
              <w:rPr>
                <w:rFonts w:ascii="宋体" w:hAnsi="宋体" w:cs="宋体"/>
                <w:sz w:val="24"/>
              </w:rPr>
            </w:pPr>
            <w:r>
              <w:rPr>
                <w:rFonts w:hint="eastAsia" w:ascii="宋体" w:hAnsi="宋体" w:cs="宋体"/>
                <w:sz w:val="24"/>
              </w:rPr>
              <w:t>柜门拉手</w:t>
            </w:r>
          </w:p>
        </w:tc>
        <w:tc>
          <w:tcPr>
            <w:tcW w:w="4977" w:type="dxa"/>
            <w:vAlign w:val="center"/>
          </w:tcPr>
          <w:p w14:paraId="52AD1107">
            <w:pPr>
              <w:snapToGrid w:val="0"/>
              <w:spacing w:line="360" w:lineRule="auto"/>
              <w:rPr>
                <w:rFonts w:ascii="宋体" w:hAnsi="宋体" w:cs="宋体"/>
                <w:sz w:val="24"/>
              </w:rPr>
            </w:pPr>
            <w:r>
              <w:rPr>
                <w:rFonts w:hint="eastAsia" w:ascii="宋体" w:hAnsi="宋体" w:cs="宋体"/>
                <w:sz w:val="24"/>
              </w:rPr>
              <w:t>海福乐、卡贝、汇泰龙或同档次相当于</w:t>
            </w:r>
          </w:p>
        </w:tc>
      </w:tr>
      <w:tr w14:paraId="6A01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23208332">
            <w:pPr>
              <w:snapToGrid w:val="0"/>
              <w:spacing w:line="360" w:lineRule="auto"/>
              <w:jc w:val="center"/>
              <w:rPr>
                <w:rFonts w:ascii="宋体" w:hAnsi="宋体" w:cs="宋体"/>
                <w:sz w:val="24"/>
              </w:rPr>
            </w:pPr>
            <w:r>
              <w:rPr>
                <w:rFonts w:hint="eastAsia" w:ascii="宋体" w:hAnsi="宋体" w:cs="宋体"/>
                <w:sz w:val="24"/>
              </w:rPr>
              <w:t>36</w:t>
            </w:r>
          </w:p>
        </w:tc>
        <w:tc>
          <w:tcPr>
            <w:tcW w:w="2803" w:type="dxa"/>
            <w:vAlign w:val="center"/>
          </w:tcPr>
          <w:p w14:paraId="455994CF">
            <w:pPr>
              <w:snapToGrid w:val="0"/>
              <w:spacing w:line="360" w:lineRule="auto"/>
              <w:jc w:val="center"/>
              <w:rPr>
                <w:rFonts w:ascii="宋体" w:hAnsi="宋体" w:cs="宋体"/>
                <w:sz w:val="24"/>
              </w:rPr>
            </w:pPr>
            <w:r>
              <w:rPr>
                <w:rFonts w:hint="eastAsia" w:ascii="宋体" w:hAnsi="宋体" w:cs="宋体"/>
                <w:sz w:val="24"/>
              </w:rPr>
              <w:t>柜门插销</w:t>
            </w:r>
          </w:p>
        </w:tc>
        <w:tc>
          <w:tcPr>
            <w:tcW w:w="4977" w:type="dxa"/>
            <w:vAlign w:val="center"/>
          </w:tcPr>
          <w:p w14:paraId="6BB4F675">
            <w:pPr>
              <w:snapToGrid w:val="0"/>
              <w:spacing w:line="360" w:lineRule="auto"/>
              <w:rPr>
                <w:rFonts w:ascii="宋体" w:hAnsi="宋体" w:cs="宋体"/>
                <w:sz w:val="24"/>
              </w:rPr>
            </w:pPr>
            <w:r>
              <w:rPr>
                <w:rFonts w:hint="eastAsia" w:ascii="宋体" w:hAnsi="宋体" w:cs="宋体"/>
                <w:sz w:val="24"/>
              </w:rPr>
              <w:t>海福乐、卡贝、汇泰龙或同档次相当于</w:t>
            </w:r>
          </w:p>
        </w:tc>
      </w:tr>
      <w:tr w14:paraId="7A27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ECD6D9F">
            <w:pPr>
              <w:snapToGrid w:val="0"/>
              <w:spacing w:line="360" w:lineRule="auto"/>
              <w:jc w:val="center"/>
              <w:rPr>
                <w:rFonts w:ascii="宋体" w:hAnsi="宋体" w:cs="宋体"/>
                <w:sz w:val="24"/>
              </w:rPr>
            </w:pPr>
            <w:r>
              <w:rPr>
                <w:rFonts w:hint="eastAsia" w:ascii="宋体" w:hAnsi="宋体" w:cs="宋体"/>
                <w:sz w:val="24"/>
              </w:rPr>
              <w:t>37</w:t>
            </w:r>
          </w:p>
        </w:tc>
        <w:tc>
          <w:tcPr>
            <w:tcW w:w="2803" w:type="dxa"/>
            <w:vAlign w:val="center"/>
          </w:tcPr>
          <w:p w14:paraId="7738BFA0">
            <w:pPr>
              <w:snapToGrid w:val="0"/>
              <w:spacing w:line="360" w:lineRule="auto"/>
              <w:jc w:val="center"/>
              <w:rPr>
                <w:rFonts w:ascii="宋体" w:hAnsi="宋体" w:cs="宋体"/>
                <w:sz w:val="24"/>
              </w:rPr>
            </w:pPr>
            <w:r>
              <w:rPr>
                <w:rFonts w:hint="eastAsia" w:ascii="宋体" w:hAnsi="宋体" w:cs="宋体"/>
                <w:sz w:val="24"/>
              </w:rPr>
              <w:t>实木成品套装门</w:t>
            </w:r>
          </w:p>
        </w:tc>
        <w:tc>
          <w:tcPr>
            <w:tcW w:w="4977" w:type="dxa"/>
            <w:vAlign w:val="center"/>
          </w:tcPr>
          <w:p w14:paraId="21FB2A05">
            <w:pPr>
              <w:snapToGrid w:val="0"/>
              <w:spacing w:line="360" w:lineRule="auto"/>
              <w:rPr>
                <w:rFonts w:ascii="宋体" w:hAnsi="宋体" w:cs="宋体"/>
                <w:sz w:val="24"/>
              </w:rPr>
            </w:pPr>
            <w:r>
              <w:rPr>
                <w:rFonts w:hint="eastAsia" w:ascii="宋体" w:hAnsi="宋体" w:cs="宋体"/>
                <w:sz w:val="24"/>
              </w:rPr>
              <w:t>博浪、帝彤、梦天、大川或同档次及以上</w:t>
            </w:r>
          </w:p>
        </w:tc>
      </w:tr>
      <w:tr w14:paraId="180C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2F665428">
            <w:pPr>
              <w:snapToGrid w:val="0"/>
              <w:spacing w:line="360" w:lineRule="auto"/>
              <w:jc w:val="center"/>
              <w:rPr>
                <w:rFonts w:ascii="宋体" w:hAnsi="宋体" w:cs="宋体"/>
                <w:sz w:val="24"/>
              </w:rPr>
            </w:pPr>
            <w:r>
              <w:rPr>
                <w:rFonts w:hint="eastAsia" w:ascii="宋体" w:hAnsi="宋体" w:cs="宋体"/>
                <w:sz w:val="24"/>
              </w:rPr>
              <w:t>38</w:t>
            </w:r>
          </w:p>
        </w:tc>
        <w:tc>
          <w:tcPr>
            <w:tcW w:w="2803" w:type="dxa"/>
            <w:vAlign w:val="center"/>
          </w:tcPr>
          <w:p w14:paraId="6166EB9F">
            <w:pPr>
              <w:snapToGrid w:val="0"/>
              <w:spacing w:line="360" w:lineRule="auto"/>
              <w:jc w:val="center"/>
              <w:rPr>
                <w:rFonts w:ascii="宋体" w:hAnsi="宋体" w:cs="宋体"/>
                <w:sz w:val="24"/>
              </w:rPr>
            </w:pPr>
            <w:r>
              <w:rPr>
                <w:rFonts w:hint="eastAsia" w:ascii="宋体" w:hAnsi="宋体" w:cs="宋体"/>
                <w:sz w:val="24"/>
              </w:rPr>
              <w:t>成品钢制门</w:t>
            </w:r>
          </w:p>
        </w:tc>
        <w:tc>
          <w:tcPr>
            <w:tcW w:w="4977" w:type="dxa"/>
            <w:vAlign w:val="center"/>
          </w:tcPr>
          <w:p w14:paraId="053746C3">
            <w:pPr>
              <w:snapToGrid w:val="0"/>
              <w:spacing w:line="360" w:lineRule="auto"/>
              <w:rPr>
                <w:rFonts w:ascii="宋体" w:hAnsi="宋体" w:cs="宋体"/>
                <w:sz w:val="24"/>
              </w:rPr>
            </w:pPr>
            <w:r>
              <w:rPr>
                <w:rFonts w:hint="eastAsia" w:ascii="宋体" w:hAnsi="宋体" w:cs="宋体"/>
                <w:sz w:val="24"/>
              </w:rPr>
              <w:t>诺沃芬、北京霍曼、耶鲁或同档次及以上</w:t>
            </w:r>
          </w:p>
        </w:tc>
      </w:tr>
      <w:tr w14:paraId="6D63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327AA70">
            <w:pPr>
              <w:snapToGrid w:val="0"/>
              <w:spacing w:line="360" w:lineRule="auto"/>
              <w:jc w:val="center"/>
              <w:rPr>
                <w:rFonts w:ascii="宋体" w:hAnsi="宋体" w:cs="宋体"/>
                <w:sz w:val="24"/>
              </w:rPr>
            </w:pPr>
            <w:r>
              <w:rPr>
                <w:rFonts w:hint="eastAsia" w:ascii="宋体" w:hAnsi="宋体" w:cs="宋体"/>
                <w:sz w:val="24"/>
              </w:rPr>
              <w:t>39</w:t>
            </w:r>
          </w:p>
        </w:tc>
        <w:tc>
          <w:tcPr>
            <w:tcW w:w="2803" w:type="dxa"/>
            <w:vAlign w:val="center"/>
          </w:tcPr>
          <w:p w14:paraId="659F9263">
            <w:pPr>
              <w:snapToGrid w:val="0"/>
              <w:spacing w:line="360" w:lineRule="auto"/>
              <w:jc w:val="center"/>
              <w:rPr>
                <w:rFonts w:ascii="宋体" w:hAnsi="宋体" w:cs="宋体"/>
                <w:sz w:val="24"/>
              </w:rPr>
            </w:pPr>
            <w:r>
              <w:rPr>
                <w:rFonts w:hint="eastAsia" w:ascii="宋体" w:hAnsi="宋体" w:cs="宋体"/>
                <w:sz w:val="24"/>
              </w:rPr>
              <w:t>成品树脂门</w:t>
            </w:r>
          </w:p>
        </w:tc>
        <w:tc>
          <w:tcPr>
            <w:tcW w:w="4977" w:type="dxa"/>
            <w:vAlign w:val="center"/>
          </w:tcPr>
          <w:p w14:paraId="6D1CAD94">
            <w:pPr>
              <w:snapToGrid w:val="0"/>
              <w:spacing w:line="360" w:lineRule="auto"/>
              <w:rPr>
                <w:rFonts w:ascii="宋体" w:hAnsi="宋体" w:cs="宋体"/>
                <w:sz w:val="24"/>
              </w:rPr>
            </w:pPr>
            <w:r>
              <w:rPr>
                <w:rFonts w:hint="eastAsia" w:ascii="宋体" w:hAnsi="宋体" w:cs="宋体"/>
                <w:sz w:val="24"/>
              </w:rPr>
              <w:t>海螺、实德斯柏丽、喜美华或同档次及以上</w:t>
            </w:r>
          </w:p>
        </w:tc>
      </w:tr>
      <w:tr w14:paraId="156A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05164C08">
            <w:pPr>
              <w:snapToGrid w:val="0"/>
              <w:spacing w:line="360" w:lineRule="auto"/>
              <w:jc w:val="center"/>
              <w:rPr>
                <w:rFonts w:ascii="宋体" w:hAnsi="宋体" w:cs="宋体"/>
                <w:sz w:val="24"/>
              </w:rPr>
            </w:pPr>
            <w:r>
              <w:rPr>
                <w:rFonts w:hint="eastAsia" w:ascii="宋体" w:hAnsi="宋体" w:cs="宋体"/>
                <w:sz w:val="24"/>
              </w:rPr>
              <w:t>40</w:t>
            </w:r>
          </w:p>
        </w:tc>
        <w:tc>
          <w:tcPr>
            <w:tcW w:w="2803" w:type="dxa"/>
            <w:vAlign w:val="center"/>
          </w:tcPr>
          <w:p w14:paraId="174FCAFD">
            <w:pPr>
              <w:snapToGrid w:val="0"/>
              <w:spacing w:line="360" w:lineRule="auto"/>
              <w:jc w:val="center"/>
              <w:rPr>
                <w:rFonts w:ascii="宋体" w:hAnsi="宋体" w:cs="宋体"/>
                <w:sz w:val="24"/>
              </w:rPr>
            </w:pPr>
            <w:r>
              <w:rPr>
                <w:rFonts w:hint="eastAsia" w:ascii="宋体" w:hAnsi="宋体" w:cs="宋体"/>
                <w:sz w:val="24"/>
              </w:rPr>
              <w:t>成品钢制防火门</w:t>
            </w:r>
          </w:p>
        </w:tc>
        <w:tc>
          <w:tcPr>
            <w:tcW w:w="4977" w:type="dxa"/>
            <w:vAlign w:val="center"/>
          </w:tcPr>
          <w:p w14:paraId="6DFE50F0">
            <w:pPr>
              <w:snapToGrid w:val="0"/>
              <w:spacing w:line="360" w:lineRule="auto"/>
              <w:rPr>
                <w:rFonts w:ascii="宋体" w:hAnsi="宋体" w:cs="宋体"/>
                <w:sz w:val="24"/>
              </w:rPr>
            </w:pPr>
            <w:r>
              <w:rPr>
                <w:rFonts w:hint="eastAsia" w:ascii="宋体" w:hAnsi="宋体" w:cs="宋体"/>
                <w:sz w:val="24"/>
              </w:rPr>
              <w:t>上海轩源、上海华固、诺沃芬或同档次及以上</w:t>
            </w:r>
          </w:p>
        </w:tc>
      </w:tr>
      <w:tr w14:paraId="3A7E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010A4A05">
            <w:pPr>
              <w:snapToGrid w:val="0"/>
              <w:spacing w:line="360" w:lineRule="auto"/>
              <w:jc w:val="center"/>
              <w:rPr>
                <w:rFonts w:ascii="宋体" w:hAnsi="宋体" w:cs="宋体"/>
                <w:sz w:val="24"/>
              </w:rPr>
            </w:pPr>
            <w:r>
              <w:rPr>
                <w:rFonts w:hint="eastAsia" w:ascii="宋体" w:hAnsi="宋体" w:cs="宋体"/>
                <w:sz w:val="24"/>
              </w:rPr>
              <w:t>41</w:t>
            </w:r>
          </w:p>
        </w:tc>
        <w:tc>
          <w:tcPr>
            <w:tcW w:w="2803" w:type="dxa"/>
            <w:vAlign w:val="center"/>
          </w:tcPr>
          <w:p w14:paraId="10DF4844">
            <w:pPr>
              <w:snapToGrid w:val="0"/>
              <w:spacing w:line="360" w:lineRule="auto"/>
              <w:jc w:val="center"/>
              <w:rPr>
                <w:rFonts w:ascii="宋体" w:hAnsi="宋体" w:cs="宋体"/>
                <w:sz w:val="24"/>
              </w:rPr>
            </w:pPr>
            <w:r>
              <w:rPr>
                <w:rFonts w:hint="eastAsia" w:ascii="宋体" w:hAnsi="宋体" w:cs="宋体"/>
                <w:sz w:val="24"/>
              </w:rPr>
              <w:t>成品木制防火门</w:t>
            </w:r>
          </w:p>
        </w:tc>
        <w:tc>
          <w:tcPr>
            <w:tcW w:w="4977" w:type="dxa"/>
            <w:vAlign w:val="center"/>
          </w:tcPr>
          <w:p w14:paraId="12117828">
            <w:pPr>
              <w:snapToGrid w:val="0"/>
              <w:spacing w:line="360" w:lineRule="auto"/>
              <w:rPr>
                <w:rFonts w:ascii="宋体" w:hAnsi="宋体" w:cs="宋体"/>
                <w:sz w:val="24"/>
              </w:rPr>
            </w:pPr>
            <w:r>
              <w:rPr>
                <w:rFonts w:hint="eastAsia" w:ascii="宋体" w:hAnsi="宋体" w:cs="宋体"/>
                <w:sz w:val="24"/>
              </w:rPr>
              <w:t>元悦、通用、杭木杜鹃或同档次及以上</w:t>
            </w:r>
          </w:p>
        </w:tc>
      </w:tr>
      <w:tr w14:paraId="2175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154EC39">
            <w:pPr>
              <w:snapToGrid w:val="0"/>
              <w:spacing w:line="360" w:lineRule="auto"/>
              <w:jc w:val="center"/>
              <w:rPr>
                <w:rFonts w:ascii="宋体" w:hAnsi="宋体" w:cs="宋体"/>
                <w:sz w:val="24"/>
              </w:rPr>
            </w:pPr>
            <w:r>
              <w:rPr>
                <w:rFonts w:hint="eastAsia" w:ascii="宋体" w:hAnsi="宋体" w:cs="宋体"/>
                <w:sz w:val="24"/>
              </w:rPr>
              <w:t>42</w:t>
            </w:r>
          </w:p>
        </w:tc>
        <w:tc>
          <w:tcPr>
            <w:tcW w:w="2803" w:type="dxa"/>
            <w:vAlign w:val="bottom"/>
          </w:tcPr>
          <w:p w14:paraId="6E8A7E88">
            <w:pPr>
              <w:snapToGrid w:val="0"/>
              <w:spacing w:line="360" w:lineRule="auto"/>
              <w:jc w:val="center"/>
              <w:rPr>
                <w:rFonts w:ascii="宋体" w:hAnsi="宋体" w:cs="宋体"/>
                <w:sz w:val="24"/>
              </w:rPr>
            </w:pPr>
            <w:r>
              <w:rPr>
                <w:rFonts w:hint="eastAsia" w:ascii="宋体" w:hAnsi="宋体" w:cs="宋体"/>
                <w:sz w:val="24"/>
              </w:rPr>
              <w:t>断桥铝合金门窗</w:t>
            </w:r>
          </w:p>
        </w:tc>
        <w:tc>
          <w:tcPr>
            <w:tcW w:w="4977" w:type="dxa"/>
            <w:vAlign w:val="center"/>
          </w:tcPr>
          <w:p w14:paraId="73C398F8">
            <w:pPr>
              <w:snapToGrid w:val="0"/>
              <w:spacing w:line="360" w:lineRule="auto"/>
              <w:rPr>
                <w:rFonts w:ascii="宋体" w:hAnsi="宋体" w:cs="宋体"/>
                <w:sz w:val="24"/>
              </w:rPr>
            </w:pPr>
            <w:r>
              <w:rPr>
                <w:rFonts w:hint="eastAsia" w:ascii="宋体" w:hAnsi="宋体" w:cs="宋体"/>
                <w:sz w:val="24"/>
              </w:rPr>
              <w:t>新标、四通、凤铝或同档次及以上品牌</w:t>
            </w:r>
          </w:p>
        </w:tc>
      </w:tr>
      <w:tr w14:paraId="7187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0722AFEA">
            <w:pPr>
              <w:snapToGrid w:val="0"/>
              <w:spacing w:line="360" w:lineRule="auto"/>
              <w:jc w:val="center"/>
              <w:rPr>
                <w:rFonts w:ascii="宋体" w:hAnsi="宋体" w:cs="宋体"/>
                <w:sz w:val="24"/>
              </w:rPr>
            </w:pPr>
            <w:r>
              <w:rPr>
                <w:rFonts w:hint="eastAsia" w:ascii="宋体" w:hAnsi="宋体" w:cs="宋体"/>
                <w:sz w:val="24"/>
              </w:rPr>
              <w:t>43</w:t>
            </w:r>
          </w:p>
        </w:tc>
        <w:tc>
          <w:tcPr>
            <w:tcW w:w="2803" w:type="dxa"/>
            <w:vAlign w:val="bottom"/>
          </w:tcPr>
          <w:p w14:paraId="234C7244">
            <w:pPr>
              <w:snapToGrid w:val="0"/>
              <w:spacing w:line="360" w:lineRule="auto"/>
              <w:jc w:val="center"/>
              <w:rPr>
                <w:rFonts w:ascii="宋体" w:hAnsi="宋体" w:cs="宋体"/>
                <w:sz w:val="24"/>
              </w:rPr>
            </w:pPr>
            <w:r>
              <w:rPr>
                <w:rFonts w:hint="eastAsia" w:ascii="宋体" w:hAnsi="宋体" w:cs="宋体"/>
                <w:sz w:val="24"/>
              </w:rPr>
              <w:t>推拉门</w:t>
            </w:r>
          </w:p>
        </w:tc>
        <w:tc>
          <w:tcPr>
            <w:tcW w:w="4977" w:type="dxa"/>
            <w:vAlign w:val="center"/>
          </w:tcPr>
          <w:p w14:paraId="10286697">
            <w:pPr>
              <w:snapToGrid w:val="0"/>
              <w:spacing w:line="360" w:lineRule="auto"/>
              <w:rPr>
                <w:rFonts w:ascii="宋体" w:hAnsi="宋体" w:cs="宋体"/>
                <w:sz w:val="24"/>
              </w:rPr>
            </w:pPr>
            <w:r>
              <w:rPr>
                <w:rFonts w:hint="eastAsia" w:ascii="宋体" w:hAnsi="宋体" w:cs="宋体"/>
                <w:sz w:val="24"/>
              </w:rPr>
              <w:t>圣保罗、顶固、美驰或同档次及以上品牌</w:t>
            </w:r>
          </w:p>
        </w:tc>
      </w:tr>
      <w:tr w14:paraId="5B60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1633DC0A">
            <w:pPr>
              <w:snapToGrid w:val="0"/>
              <w:spacing w:line="360" w:lineRule="auto"/>
              <w:jc w:val="center"/>
              <w:rPr>
                <w:rFonts w:ascii="宋体" w:hAnsi="宋体" w:cs="宋体"/>
                <w:sz w:val="24"/>
              </w:rPr>
            </w:pPr>
            <w:r>
              <w:rPr>
                <w:rFonts w:hint="eastAsia" w:ascii="宋体" w:hAnsi="宋体" w:cs="宋体"/>
                <w:sz w:val="24"/>
              </w:rPr>
              <w:t>44</w:t>
            </w:r>
          </w:p>
        </w:tc>
        <w:tc>
          <w:tcPr>
            <w:tcW w:w="2803" w:type="dxa"/>
            <w:vAlign w:val="bottom"/>
          </w:tcPr>
          <w:p w14:paraId="042D6F93">
            <w:pPr>
              <w:snapToGrid w:val="0"/>
              <w:spacing w:line="360" w:lineRule="auto"/>
              <w:jc w:val="center"/>
              <w:rPr>
                <w:rFonts w:ascii="宋体" w:hAnsi="宋体" w:cs="宋体"/>
                <w:sz w:val="24"/>
              </w:rPr>
            </w:pPr>
            <w:r>
              <w:rPr>
                <w:rFonts w:hint="eastAsia" w:ascii="宋体" w:hAnsi="宋体" w:cs="宋体"/>
                <w:sz w:val="24"/>
              </w:rPr>
              <w:t>门窗配件</w:t>
            </w:r>
          </w:p>
        </w:tc>
        <w:tc>
          <w:tcPr>
            <w:tcW w:w="4977" w:type="dxa"/>
            <w:vAlign w:val="center"/>
          </w:tcPr>
          <w:p w14:paraId="077D7580">
            <w:pPr>
              <w:snapToGrid w:val="0"/>
              <w:spacing w:line="360" w:lineRule="auto"/>
              <w:rPr>
                <w:rFonts w:ascii="宋体" w:hAnsi="宋体" w:cs="宋体"/>
                <w:sz w:val="24"/>
              </w:rPr>
            </w:pPr>
            <w:r>
              <w:rPr>
                <w:rFonts w:hint="eastAsia" w:ascii="宋体" w:hAnsi="宋体" w:cs="宋体"/>
                <w:sz w:val="24"/>
              </w:rPr>
              <w:t>海蒂诗、东泰、海福乐或同档次及以上</w:t>
            </w:r>
          </w:p>
        </w:tc>
      </w:tr>
      <w:tr w14:paraId="0CB0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E621D63">
            <w:pPr>
              <w:snapToGrid w:val="0"/>
              <w:spacing w:line="360" w:lineRule="auto"/>
              <w:jc w:val="center"/>
              <w:rPr>
                <w:rFonts w:ascii="宋体" w:hAnsi="宋体" w:cs="宋体"/>
                <w:sz w:val="24"/>
              </w:rPr>
            </w:pPr>
            <w:r>
              <w:rPr>
                <w:rFonts w:hint="eastAsia" w:ascii="宋体" w:hAnsi="宋体" w:cs="宋体"/>
                <w:sz w:val="24"/>
              </w:rPr>
              <w:t>45</w:t>
            </w:r>
          </w:p>
        </w:tc>
        <w:tc>
          <w:tcPr>
            <w:tcW w:w="2803" w:type="dxa"/>
            <w:vAlign w:val="bottom"/>
          </w:tcPr>
          <w:p w14:paraId="7E4A302E">
            <w:pPr>
              <w:snapToGrid w:val="0"/>
              <w:spacing w:line="360" w:lineRule="auto"/>
              <w:jc w:val="center"/>
              <w:rPr>
                <w:rFonts w:ascii="宋体" w:hAnsi="宋体" w:cs="宋体"/>
                <w:sz w:val="24"/>
              </w:rPr>
            </w:pPr>
            <w:r>
              <w:rPr>
                <w:rFonts w:hint="eastAsia" w:ascii="宋体" w:hAnsi="宋体" w:cs="宋体"/>
                <w:sz w:val="24"/>
              </w:rPr>
              <w:t>防盗窗</w:t>
            </w:r>
          </w:p>
        </w:tc>
        <w:tc>
          <w:tcPr>
            <w:tcW w:w="4977" w:type="dxa"/>
            <w:vAlign w:val="center"/>
          </w:tcPr>
          <w:p w14:paraId="2B0A1877">
            <w:pPr>
              <w:snapToGrid w:val="0"/>
              <w:spacing w:line="360" w:lineRule="auto"/>
              <w:rPr>
                <w:rFonts w:ascii="宋体" w:hAnsi="宋体" w:cs="宋体"/>
                <w:sz w:val="24"/>
              </w:rPr>
            </w:pPr>
            <w:r>
              <w:rPr>
                <w:rFonts w:hint="eastAsia" w:ascii="宋体" w:hAnsi="宋体" w:cs="宋体"/>
                <w:sz w:val="24"/>
              </w:rPr>
              <w:t>明亮、美固、美尚或同档次及以上</w:t>
            </w:r>
          </w:p>
        </w:tc>
      </w:tr>
      <w:tr w14:paraId="6AAF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B2C6A6B">
            <w:pPr>
              <w:snapToGrid w:val="0"/>
              <w:spacing w:line="360" w:lineRule="auto"/>
              <w:jc w:val="center"/>
              <w:rPr>
                <w:rFonts w:ascii="宋体" w:hAnsi="宋体" w:cs="宋体"/>
                <w:sz w:val="24"/>
              </w:rPr>
            </w:pPr>
            <w:r>
              <w:rPr>
                <w:rFonts w:hint="eastAsia" w:ascii="宋体" w:hAnsi="宋体" w:cs="宋体"/>
                <w:sz w:val="24"/>
              </w:rPr>
              <w:t>46</w:t>
            </w:r>
          </w:p>
        </w:tc>
        <w:tc>
          <w:tcPr>
            <w:tcW w:w="2803" w:type="dxa"/>
            <w:vAlign w:val="center"/>
          </w:tcPr>
          <w:p w14:paraId="6A33B781">
            <w:pPr>
              <w:snapToGrid w:val="0"/>
              <w:spacing w:line="360" w:lineRule="auto"/>
              <w:jc w:val="center"/>
              <w:rPr>
                <w:rFonts w:ascii="宋体" w:hAnsi="宋体" w:cs="宋体"/>
                <w:sz w:val="24"/>
              </w:rPr>
            </w:pPr>
            <w:r>
              <w:rPr>
                <w:rFonts w:hint="eastAsia" w:ascii="宋体" w:hAnsi="宋体" w:cs="宋体"/>
                <w:sz w:val="24"/>
              </w:rPr>
              <w:t>不锈钢板</w:t>
            </w:r>
          </w:p>
        </w:tc>
        <w:tc>
          <w:tcPr>
            <w:tcW w:w="4977" w:type="dxa"/>
            <w:vAlign w:val="center"/>
          </w:tcPr>
          <w:p w14:paraId="5EB33D62">
            <w:pPr>
              <w:snapToGrid w:val="0"/>
              <w:spacing w:line="360" w:lineRule="auto"/>
              <w:rPr>
                <w:rFonts w:ascii="宋体" w:hAnsi="宋体" w:cs="宋体"/>
                <w:sz w:val="24"/>
              </w:rPr>
            </w:pPr>
            <w:r>
              <w:rPr>
                <w:rFonts w:hint="eastAsia" w:ascii="宋体" w:hAnsi="宋体" w:cs="宋体"/>
                <w:sz w:val="24"/>
              </w:rPr>
              <w:t>太钢、宝钢、武钢、鞍钢或同档次及以上</w:t>
            </w:r>
          </w:p>
        </w:tc>
      </w:tr>
      <w:tr w14:paraId="1096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5E7D531">
            <w:pPr>
              <w:snapToGrid w:val="0"/>
              <w:spacing w:line="360" w:lineRule="auto"/>
              <w:jc w:val="center"/>
              <w:rPr>
                <w:rFonts w:ascii="宋体" w:hAnsi="宋体" w:cs="宋体"/>
                <w:sz w:val="24"/>
              </w:rPr>
            </w:pPr>
            <w:r>
              <w:rPr>
                <w:rFonts w:hint="eastAsia" w:ascii="宋体" w:hAnsi="宋体" w:cs="宋体"/>
                <w:sz w:val="24"/>
              </w:rPr>
              <w:t>47</w:t>
            </w:r>
          </w:p>
        </w:tc>
        <w:tc>
          <w:tcPr>
            <w:tcW w:w="2803" w:type="dxa"/>
            <w:vAlign w:val="center"/>
          </w:tcPr>
          <w:p w14:paraId="0038FAB1">
            <w:pPr>
              <w:snapToGrid w:val="0"/>
              <w:spacing w:line="360" w:lineRule="auto"/>
              <w:jc w:val="center"/>
              <w:rPr>
                <w:rFonts w:ascii="宋体" w:hAnsi="宋体" w:cs="宋体"/>
                <w:sz w:val="24"/>
              </w:rPr>
            </w:pPr>
            <w:r>
              <w:rPr>
                <w:rFonts w:hint="eastAsia" w:ascii="宋体" w:hAnsi="宋体" w:cs="宋体"/>
                <w:sz w:val="24"/>
              </w:rPr>
              <w:t>纱窗</w:t>
            </w:r>
          </w:p>
        </w:tc>
        <w:tc>
          <w:tcPr>
            <w:tcW w:w="4977" w:type="dxa"/>
            <w:vAlign w:val="center"/>
          </w:tcPr>
          <w:p w14:paraId="518CC52A">
            <w:pPr>
              <w:snapToGrid w:val="0"/>
              <w:spacing w:line="360" w:lineRule="auto"/>
              <w:rPr>
                <w:rFonts w:ascii="宋体" w:hAnsi="宋体" w:cs="宋体"/>
                <w:sz w:val="24"/>
              </w:rPr>
            </w:pPr>
            <w:r>
              <w:rPr>
                <w:rFonts w:hint="eastAsia" w:ascii="宋体" w:hAnsi="宋体" w:cs="宋体"/>
                <w:sz w:val="24"/>
              </w:rPr>
              <w:t>巨原、青木、钜峰或同档次及以上</w:t>
            </w:r>
          </w:p>
        </w:tc>
      </w:tr>
      <w:tr w14:paraId="1B77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34A0562">
            <w:pPr>
              <w:snapToGrid w:val="0"/>
              <w:spacing w:line="360" w:lineRule="auto"/>
              <w:jc w:val="center"/>
              <w:rPr>
                <w:rFonts w:ascii="宋体" w:hAnsi="宋体" w:cs="宋体"/>
                <w:sz w:val="24"/>
              </w:rPr>
            </w:pPr>
            <w:r>
              <w:rPr>
                <w:rFonts w:hint="eastAsia" w:ascii="宋体" w:hAnsi="宋体" w:cs="宋体"/>
                <w:sz w:val="24"/>
              </w:rPr>
              <w:t>48</w:t>
            </w:r>
          </w:p>
        </w:tc>
        <w:tc>
          <w:tcPr>
            <w:tcW w:w="2803" w:type="dxa"/>
            <w:vAlign w:val="center"/>
          </w:tcPr>
          <w:p w14:paraId="5A4F4FAB">
            <w:pPr>
              <w:snapToGrid w:val="0"/>
              <w:spacing w:line="360" w:lineRule="auto"/>
              <w:jc w:val="center"/>
              <w:rPr>
                <w:rFonts w:ascii="宋体" w:hAnsi="宋体" w:cs="宋体"/>
                <w:sz w:val="24"/>
              </w:rPr>
            </w:pPr>
            <w:r>
              <w:rPr>
                <w:rFonts w:hint="eastAsia" w:ascii="宋体" w:hAnsi="宋体" w:cs="宋体"/>
                <w:sz w:val="24"/>
              </w:rPr>
              <w:t>金刚砂窗</w:t>
            </w:r>
          </w:p>
        </w:tc>
        <w:tc>
          <w:tcPr>
            <w:tcW w:w="4977" w:type="dxa"/>
            <w:vAlign w:val="center"/>
          </w:tcPr>
          <w:p w14:paraId="3DC4C7F4">
            <w:pPr>
              <w:snapToGrid w:val="0"/>
              <w:spacing w:line="360" w:lineRule="auto"/>
              <w:rPr>
                <w:rFonts w:ascii="宋体" w:hAnsi="宋体" w:cs="宋体"/>
                <w:sz w:val="24"/>
              </w:rPr>
            </w:pPr>
            <w:r>
              <w:rPr>
                <w:rFonts w:hint="eastAsia" w:ascii="宋体" w:hAnsi="宋体" w:cs="宋体"/>
                <w:sz w:val="24"/>
              </w:rPr>
              <w:t>明亮、美固、美尚或同档次及以上</w:t>
            </w:r>
          </w:p>
        </w:tc>
      </w:tr>
      <w:tr w14:paraId="4DC1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EDB3726">
            <w:pPr>
              <w:snapToGrid w:val="0"/>
              <w:spacing w:line="360" w:lineRule="auto"/>
              <w:jc w:val="center"/>
              <w:rPr>
                <w:rFonts w:ascii="宋体" w:hAnsi="宋体" w:cs="宋体"/>
                <w:sz w:val="24"/>
              </w:rPr>
            </w:pPr>
            <w:r>
              <w:rPr>
                <w:rFonts w:hint="eastAsia" w:ascii="宋体" w:hAnsi="宋体" w:cs="宋体"/>
                <w:sz w:val="24"/>
              </w:rPr>
              <w:t>49</w:t>
            </w:r>
          </w:p>
        </w:tc>
        <w:tc>
          <w:tcPr>
            <w:tcW w:w="2803" w:type="dxa"/>
            <w:vAlign w:val="center"/>
          </w:tcPr>
          <w:p w14:paraId="7E249116">
            <w:pPr>
              <w:snapToGrid w:val="0"/>
              <w:spacing w:line="360" w:lineRule="auto"/>
              <w:jc w:val="center"/>
              <w:rPr>
                <w:rFonts w:ascii="宋体" w:hAnsi="宋体" w:cs="宋体"/>
                <w:sz w:val="24"/>
              </w:rPr>
            </w:pPr>
            <w:r>
              <w:rPr>
                <w:rFonts w:hint="eastAsia" w:ascii="宋体" w:hAnsi="宋体" w:cs="宋体"/>
                <w:sz w:val="24"/>
              </w:rPr>
              <w:t>铝塑板</w:t>
            </w:r>
          </w:p>
        </w:tc>
        <w:tc>
          <w:tcPr>
            <w:tcW w:w="4977" w:type="dxa"/>
            <w:vAlign w:val="center"/>
          </w:tcPr>
          <w:p w14:paraId="43CEAF69">
            <w:pPr>
              <w:snapToGrid w:val="0"/>
              <w:spacing w:line="360" w:lineRule="auto"/>
              <w:rPr>
                <w:rFonts w:ascii="宋体" w:hAnsi="宋体" w:cs="宋体"/>
                <w:sz w:val="24"/>
              </w:rPr>
            </w:pPr>
            <w:r>
              <w:rPr>
                <w:rFonts w:hint="eastAsia" w:ascii="宋体" w:hAnsi="宋体" w:cs="宋体"/>
                <w:sz w:val="24"/>
              </w:rPr>
              <w:t>上海吉祥、蓝天七色、雅丽泰或同档次及以上</w:t>
            </w:r>
          </w:p>
        </w:tc>
      </w:tr>
      <w:tr w14:paraId="66B0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5AFB893">
            <w:pPr>
              <w:snapToGrid w:val="0"/>
              <w:spacing w:line="360" w:lineRule="auto"/>
              <w:jc w:val="center"/>
              <w:rPr>
                <w:rFonts w:ascii="宋体" w:hAnsi="宋体" w:cs="宋体"/>
                <w:sz w:val="24"/>
              </w:rPr>
            </w:pPr>
            <w:r>
              <w:rPr>
                <w:rFonts w:hint="eastAsia" w:ascii="宋体" w:hAnsi="宋体" w:cs="宋体"/>
                <w:sz w:val="24"/>
              </w:rPr>
              <w:t>50</w:t>
            </w:r>
          </w:p>
        </w:tc>
        <w:tc>
          <w:tcPr>
            <w:tcW w:w="2803" w:type="dxa"/>
            <w:vAlign w:val="center"/>
          </w:tcPr>
          <w:p w14:paraId="5A350F9D">
            <w:pPr>
              <w:snapToGrid w:val="0"/>
              <w:spacing w:line="360" w:lineRule="auto"/>
              <w:jc w:val="center"/>
              <w:rPr>
                <w:rFonts w:ascii="宋体" w:hAnsi="宋体" w:cs="宋体"/>
                <w:sz w:val="24"/>
              </w:rPr>
            </w:pPr>
            <w:r>
              <w:rPr>
                <w:rFonts w:hint="eastAsia" w:ascii="宋体" w:hAnsi="宋体" w:cs="宋体"/>
                <w:sz w:val="24"/>
              </w:rPr>
              <w:t>半人镜</w:t>
            </w:r>
          </w:p>
        </w:tc>
        <w:tc>
          <w:tcPr>
            <w:tcW w:w="4977" w:type="dxa"/>
            <w:vAlign w:val="center"/>
          </w:tcPr>
          <w:p w14:paraId="52E2DDB5">
            <w:pPr>
              <w:snapToGrid w:val="0"/>
              <w:spacing w:line="360" w:lineRule="auto"/>
              <w:rPr>
                <w:rFonts w:ascii="宋体" w:hAnsi="宋体" w:cs="宋体"/>
                <w:sz w:val="24"/>
              </w:rPr>
            </w:pPr>
            <w:r>
              <w:rPr>
                <w:rFonts w:hint="eastAsia" w:ascii="宋体" w:hAnsi="宋体" w:cs="宋体"/>
                <w:sz w:val="24"/>
              </w:rPr>
              <w:t>银晶、恒洁、安华或同档次及以上</w:t>
            </w:r>
          </w:p>
        </w:tc>
      </w:tr>
      <w:tr w14:paraId="745F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08AAF225">
            <w:pPr>
              <w:snapToGrid w:val="0"/>
              <w:spacing w:line="360" w:lineRule="auto"/>
              <w:jc w:val="center"/>
              <w:rPr>
                <w:rFonts w:ascii="宋体" w:hAnsi="宋体" w:cs="宋体"/>
                <w:sz w:val="24"/>
              </w:rPr>
            </w:pPr>
            <w:r>
              <w:rPr>
                <w:rFonts w:hint="eastAsia" w:ascii="宋体" w:hAnsi="宋体" w:cs="宋体"/>
                <w:sz w:val="24"/>
              </w:rPr>
              <w:t>51</w:t>
            </w:r>
          </w:p>
        </w:tc>
        <w:tc>
          <w:tcPr>
            <w:tcW w:w="2803" w:type="dxa"/>
            <w:vAlign w:val="center"/>
          </w:tcPr>
          <w:p w14:paraId="2F46714E">
            <w:pPr>
              <w:snapToGrid w:val="0"/>
              <w:spacing w:line="360" w:lineRule="auto"/>
              <w:jc w:val="center"/>
              <w:rPr>
                <w:rFonts w:ascii="宋体" w:hAnsi="宋体" w:cs="宋体"/>
                <w:sz w:val="24"/>
              </w:rPr>
            </w:pPr>
            <w:r>
              <w:rPr>
                <w:rFonts w:hint="eastAsia" w:ascii="宋体" w:hAnsi="宋体" w:cs="宋体"/>
                <w:sz w:val="24"/>
              </w:rPr>
              <w:t>全身镜</w:t>
            </w:r>
          </w:p>
        </w:tc>
        <w:tc>
          <w:tcPr>
            <w:tcW w:w="4977" w:type="dxa"/>
            <w:vAlign w:val="center"/>
          </w:tcPr>
          <w:p w14:paraId="3EE5B2D4">
            <w:pPr>
              <w:snapToGrid w:val="0"/>
              <w:spacing w:line="360" w:lineRule="auto"/>
              <w:rPr>
                <w:rFonts w:ascii="宋体" w:hAnsi="宋体" w:cs="宋体"/>
                <w:sz w:val="24"/>
              </w:rPr>
            </w:pPr>
            <w:r>
              <w:rPr>
                <w:rFonts w:hint="eastAsia" w:ascii="宋体" w:hAnsi="宋体" w:cs="宋体"/>
                <w:sz w:val="24"/>
              </w:rPr>
              <w:t>银晶、恒洁、安华或同档次及以上</w:t>
            </w:r>
          </w:p>
        </w:tc>
      </w:tr>
      <w:tr w14:paraId="4D39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0AE44B21">
            <w:pPr>
              <w:snapToGrid w:val="0"/>
              <w:spacing w:line="360" w:lineRule="auto"/>
              <w:jc w:val="center"/>
              <w:rPr>
                <w:rFonts w:ascii="宋体" w:hAnsi="宋体" w:cs="宋体"/>
                <w:sz w:val="24"/>
              </w:rPr>
            </w:pPr>
            <w:r>
              <w:rPr>
                <w:rFonts w:hint="eastAsia" w:ascii="宋体" w:hAnsi="宋体" w:cs="宋体"/>
                <w:sz w:val="24"/>
              </w:rPr>
              <w:t>52</w:t>
            </w:r>
          </w:p>
        </w:tc>
        <w:tc>
          <w:tcPr>
            <w:tcW w:w="2803" w:type="dxa"/>
            <w:vAlign w:val="center"/>
          </w:tcPr>
          <w:p w14:paraId="47DCAAEE">
            <w:pPr>
              <w:snapToGrid w:val="0"/>
              <w:spacing w:line="360" w:lineRule="auto"/>
              <w:jc w:val="center"/>
              <w:rPr>
                <w:rFonts w:ascii="宋体" w:hAnsi="宋体" w:cs="宋体"/>
                <w:sz w:val="24"/>
              </w:rPr>
            </w:pPr>
            <w:r>
              <w:rPr>
                <w:rFonts w:hint="eastAsia" w:ascii="宋体" w:hAnsi="宋体" w:cs="宋体"/>
                <w:sz w:val="24"/>
              </w:rPr>
              <w:t>强化复合地板</w:t>
            </w:r>
          </w:p>
        </w:tc>
        <w:tc>
          <w:tcPr>
            <w:tcW w:w="4977" w:type="dxa"/>
            <w:vAlign w:val="center"/>
          </w:tcPr>
          <w:p w14:paraId="409B7AF5">
            <w:pPr>
              <w:snapToGrid w:val="0"/>
              <w:spacing w:line="360" w:lineRule="auto"/>
              <w:rPr>
                <w:rFonts w:ascii="宋体" w:hAnsi="宋体" w:cs="宋体"/>
                <w:sz w:val="24"/>
              </w:rPr>
            </w:pPr>
            <w:r>
              <w:rPr>
                <w:rFonts w:hint="eastAsia" w:ascii="宋体" w:hAnsi="宋体" w:cs="宋体"/>
                <w:sz w:val="24"/>
              </w:rPr>
              <w:t>实木复合地板 圣象、大自然、升佳、安信或同档次及以上</w:t>
            </w:r>
          </w:p>
        </w:tc>
      </w:tr>
      <w:tr w14:paraId="494A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0E700FDD">
            <w:pPr>
              <w:snapToGrid w:val="0"/>
              <w:spacing w:line="360" w:lineRule="auto"/>
              <w:jc w:val="center"/>
              <w:rPr>
                <w:rFonts w:ascii="宋体" w:hAnsi="宋体" w:cs="宋体"/>
                <w:sz w:val="24"/>
              </w:rPr>
            </w:pPr>
            <w:r>
              <w:rPr>
                <w:rFonts w:hint="eastAsia" w:ascii="宋体" w:hAnsi="宋体" w:cs="宋体"/>
                <w:sz w:val="24"/>
              </w:rPr>
              <w:t>53</w:t>
            </w:r>
          </w:p>
        </w:tc>
        <w:tc>
          <w:tcPr>
            <w:tcW w:w="2803" w:type="dxa"/>
            <w:vAlign w:val="center"/>
          </w:tcPr>
          <w:p w14:paraId="721750C8">
            <w:pPr>
              <w:snapToGrid w:val="0"/>
              <w:spacing w:line="360" w:lineRule="auto"/>
              <w:jc w:val="center"/>
              <w:rPr>
                <w:rFonts w:ascii="宋体" w:hAnsi="宋体" w:cs="宋体"/>
                <w:sz w:val="24"/>
              </w:rPr>
            </w:pPr>
            <w:r>
              <w:rPr>
                <w:rFonts w:hint="eastAsia" w:ascii="宋体" w:hAnsi="宋体" w:cs="宋体"/>
                <w:sz w:val="24"/>
              </w:rPr>
              <w:t>木龙骨基层</w:t>
            </w:r>
          </w:p>
        </w:tc>
        <w:tc>
          <w:tcPr>
            <w:tcW w:w="4977" w:type="dxa"/>
            <w:vAlign w:val="center"/>
          </w:tcPr>
          <w:p w14:paraId="45C785DF">
            <w:pPr>
              <w:snapToGrid w:val="0"/>
              <w:spacing w:line="360" w:lineRule="auto"/>
              <w:rPr>
                <w:rFonts w:ascii="宋体" w:hAnsi="宋体" w:cs="宋体"/>
                <w:sz w:val="24"/>
              </w:rPr>
            </w:pPr>
            <w:r>
              <w:rPr>
                <w:rFonts w:hint="eastAsia" w:ascii="宋体" w:hAnsi="宋体" w:cs="宋体"/>
                <w:sz w:val="24"/>
              </w:rPr>
              <w:t>兔宝宝、千年舟、德丽斯或同档次相当于</w:t>
            </w:r>
          </w:p>
        </w:tc>
      </w:tr>
      <w:tr w14:paraId="44D6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53B2783">
            <w:pPr>
              <w:snapToGrid w:val="0"/>
              <w:spacing w:line="360" w:lineRule="auto"/>
              <w:jc w:val="center"/>
              <w:rPr>
                <w:rFonts w:ascii="宋体" w:hAnsi="宋体" w:cs="宋体"/>
                <w:sz w:val="24"/>
              </w:rPr>
            </w:pPr>
            <w:r>
              <w:rPr>
                <w:rFonts w:hint="eastAsia" w:ascii="宋体" w:hAnsi="宋体" w:cs="宋体"/>
                <w:sz w:val="24"/>
              </w:rPr>
              <w:t>54</w:t>
            </w:r>
          </w:p>
        </w:tc>
        <w:tc>
          <w:tcPr>
            <w:tcW w:w="2803" w:type="dxa"/>
            <w:vAlign w:val="center"/>
          </w:tcPr>
          <w:p w14:paraId="4B4182A3">
            <w:pPr>
              <w:snapToGrid w:val="0"/>
              <w:spacing w:line="360" w:lineRule="auto"/>
              <w:jc w:val="center"/>
              <w:rPr>
                <w:rFonts w:ascii="宋体" w:hAnsi="宋体" w:cs="宋体"/>
                <w:sz w:val="24"/>
              </w:rPr>
            </w:pPr>
            <w:r>
              <w:rPr>
                <w:rFonts w:hint="eastAsia" w:ascii="宋体" w:hAnsi="宋体" w:cs="宋体"/>
                <w:sz w:val="24"/>
              </w:rPr>
              <w:t>阻燃墙纸</w:t>
            </w:r>
          </w:p>
        </w:tc>
        <w:tc>
          <w:tcPr>
            <w:tcW w:w="4977" w:type="dxa"/>
            <w:vAlign w:val="center"/>
          </w:tcPr>
          <w:p w14:paraId="0B4AE281">
            <w:pPr>
              <w:snapToGrid w:val="0"/>
              <w:spacing w:line="360" w:lineRule="auto"/>
              <w:rPr>
                <w:rFonts w:ascii="宋体" w:hAnsi="宋体" w:cs="宋体"/>
                <w:sz w:val="24"/>
              </w:rPr>
            </w:pPr>
            <w:r>
              <w:rPr>
                <w:rFonts w:hint="eastAsia" w:ascii="宋体" w:hAnsi="宋体" w:cs="宋体"/>
                <w:sz w:val="24"/>
              </w:rPr>
              <w:t>欧雅、特普丽、爱舍或同档次及以上</w:t>
            </w:r>
          </w:p>
        </w:tc>
      </w:tr>
      <w:tr w14:paraId="6B2B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49CEE01">
            <w:pPr>
              <w:snapToGrid w:val="0"/>
              <w:spacing w:line="360" w:lineRule="auto"/>
              <w:jc w:val="center"/>
              <w:rPr>
                <w:rFonts w:ascii="宋体" w:hAnsi="宋体" w:cs="宋体"/>
                <w:sz w:val="24"/>
              </w:rPr>
            </w:pPr>
            <w:r>
              <w:rPr>
                <w:rFonts w:hint="eastAsia" w:ascii="宋体" w:hAnsi="宋体" w:cs="宋体"/>
                <w:sz w:val="24"/>
              </w:rPr>
              <w:t>55</w:t>
            </w:r>
          </w:p>
        </w:tc>
        <w:tc>
          <w:tcPr>
            <w:tcW w:w="2803" w:type="dxa"/>
            <w:vAlign w:val="center"/>
          </w:tcPr>
          <w:p w14:paraId="26CB84C7">
            <w:pPr>
              <w:snapToGrid w:val="0"/>
              <w:spacing w:line="360" w:lineRule="auto"/>
              <w:jc w:val="center"/>
              <w:rPr>
                <w:rFonts w:ascii="宋体" w:hAnsi="宋体" w:cs="宋体"/>
                <w:sz w:val="24"/>
              </w:rPr>
            </w:pPr>
            <w:r>
              <w:rPr>
                <w:rFonts w:hint="eastAsia" w:ascii="宋体" w:hAnsi="宋体" w:cs="宋体"/>
                <w:sz w:val="24"/>
              </w:rPr>
              <w:t>PVC 墙纸（复合材质）</w:t>
            </w:r>
          </w:p>
        </w:tc>
        <w:tc>
          <w:tcPr>
            <w:tcW w:w="4977" w:type="dxa"/>
            <w:vAlign w:val="center"/>
          </w:tcPr>
          <w:p w14:paraId="27325565">
            <w:pPr>
              <w:snapToGrid w:val="0"/>
              <w:spacing w:line="360" w:lineRule="auto"/>
              <w:rPr>
                <w:rFonts w:ascii="宋体" w:hAnsi="宋体" w:cs="宋体"/>
                <w:sz w:val="24"/>
              </w:rPr>
            </w:pPr>
            <w:r>
              <w:rPr>
                <w:rFonts w:hint="eastAsia" w:ascii="宋体" w:hAnsi="宋体" w:cs="宋体"/>
                <w:sz w:val="24"/>
              </w:rPr>
              <w:t>阿姆斯壮、洁福、LG或同档次及以上</w:t>
            </w:r>
          </w:p>
        </w:tc>
      </w:tr>
      <w:tr w14:paraId="7259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1EC23DB">
            <w:pPr>
              <w:snapToGrid w:val="0"/>
              <w:spacing w:line="360" w:lineRule="auto"/>
              <w:jc w:val="center"/>
              <w:rPr>
                <w:rFonts w:ascii="宋体" w:hAnsi="宋体" w:cs="宋体"/>
                <w:sz w:val="24"/>
              </w:rPr>
            </w:pPr>
            <w:r>
              <w:rPr>
                <w:rFonts w:hint="eastAsia" w:ascii="宋体" w:hAnsi="宋体" w:cs="宋体"/>
                <w:sz w:val="24"/>
              </w:rPr>
              <w:t>56</w:t>
            </w:r>
          </w:p>
        </w:tc>
        <w:tc>
          <w:tcPr>
            <w:tcW w:w="2803" w:type="dxa"/>
            <w:vAlign w:val="center"/>
          </w:tcPr>
          <w:p w14:paraId="4E27C192">
            <w:pPr>
              <w:snapToGrid w:val="0"/>
              <w:spacing w:line="360" w:lineRule="auto"/>
              <w:jc w:val="center"/>
              <w:rPr>
                <w:rFonts w:ascii="宋体" w:hAnsi="宋体" w:cs="宋体"/>
                <w:sz w:val="24"/>
              </w:rPr>
            </w:pPr>
            <w:r>
              <w:rPr>
                <w:rFonts w:hint="eastAsia" w:ascii="宋体" w:hAnsi="宋体" w:cs="宋体"/>
                <w:sz w:val="24"/>
              </w:rPr>
              <w:t>实木地板</w:t>
            </w:r>
          </w:p>
        </w:tc>
        <w:tc>
          <w:tcPr>
            <w:tcW w:w="4977" w:type="dxa"/>
            <w:vAlign w:val="center"/>
          </w:tcPr>
          <w:p w14:paraId="6A19776B">
            <w:pPr>
              <w:snapToGrid w:val="0"/>
              <w:spacing w:line="360" w:lineRule="auto"/>
              <w:rPr>
                <w:rFonts w:ascii="宋体" w:hAnsi="宋体" w:cs="宋体"/>
                <w:sz w:val="24"/>
              </w:rPr>
            </w:pPr>
            <w:r>
              <w:rPr>
                <w:rFonts w:hint="eastAsia" w:ascii="宋体" w:hAnsi="宋体" w:cs="宋体"/>
                <w:sz w:val="24"/>
              </w:rPr>
              <w:t>实木复合地板 圣象、大自然、升佳、安信或同档次及以上</w:t>
            </w:r>
          </w:p>
        </w:tc>
      </w:tr>
      <w:tr w14:paraId="6FC3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4695D541">
            <w:pPr>
              <w:snapToGrid w:val="0"/>
              <w:spacing w:line="360" w:lineRule="auto"/>
              <w:jc w:val="center"/>
              <w:rPr>
                <w:rFonts w:ascii="宋体" w:hAnsi="宋体" w:cs="宋体"/>
                <w:sz w:val="24"/>
              </w:rPr>
            </w:pPr>
            <w:r>
              <w:rPr>
                <w:rFonts w:hint="eastAsia" w:ascii="宋体" w:hAnsi="宋体" w:cs="宋体"/>
                <w:sz w:val="24"/>
              </w:rPr>
              <w:t>57</w:t>
            </w:r>
          </w:p>
        </w:tc>
        <w:tc>
          <w:tcPr>
            <w:tcW w:w="2803" w:type="dxa"/>
            <w:vAlign w:val="center"/>
          </w:tcPr>
          <w:p w14:paraId="45E21D06">
            <w:pPr>
              <w:snapToGrid w:val="0"/>
              <w:spacing w:line="360" w:lineRule="auto"/>
              <w:jc w:val="center"/>
              <w:rPr>
                <w:rFonts w:ascii="宋体" w:hAnsi="宋体" w:cs="宋体"/>
                <w:sz w:val="24"/>
              </w:rPr>
            </w:pPr>
            <w:r>
              <w:rPr>
                <w:rFonts w:hint="eastAsia" w:ascii="宋体" w:hAnsi="宋体" w:cs="宋体"/>
                <w:sz w:val="24"/>
              </w:rPr>
              <w:t>墙布</w:t>
            </w:r>
          </w:p>
        </w:tc>
        <w:tc>
          <w:tcPr>
            <w:tcW w:w="4977" w:type="dxa"/>
            <w:vAlign w:val="center"/>
          </w:tcPr>
          <w:p w14:paraId="47CF2934">
            <w:pPr>
              <w:snapToGrid w:val="0"/>
              <w:spacing w:line="360" w:lineRule="auto"/>
              <w:rPr>
                <w:rFonts w:ascii="宋体" w:hAnsi="宋体" w:cs="宋体"/>
                <w:sz w:val="24"/>
              </w:rPr>
            </w:pPr>
            <w:r>
              <w:rPr>
                <w:rFonts w:hint="eastAsia" w:ascii="宋体" w:hAnsi="宋体" w:cs="宋体"/>
                <w:sz w:val="24"/>
              </w:rPr>
              <w:t>欧仕莱、雅秀、科布斯或同档次及以上</w:t>
            </w:r>
          </w:p>
        </w:tc>
      </w:tr>
      <w:tr w14:paraId="06A8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F37FD9B">
            <w:pPr>
              <w:snapToGrid w:val="0"/>
              <w:spacing w:line="360" w:lineRule="auto"/>
              <w:jc w:val="center"/>
              <w:rPr>
                <w:rFonts w:ascii="宋体" w:hAnsi="宋体" w:cs="宋体"/>
                <w:sz w:val="24"/>
              </w:rPr>
            </w:pPr>
            <w:r>
              <w:rPr>
                <w:rFonts w:hint="eastAsia" w:ascii="宋体" w:hAnsi="宋体" w:cs="宋体"/>
                <w:sz w:val="24"/>
              </w:rPr>
              <w:t>58</w:t>
            </w:r>
          </w:p>
        </w:tc>
        <w:tc>
          <w:tcPr>
            <w:tcW w:w="2803" w:type="dxa"/>
            <w:vAlign w:val="center"/>
          </w:tcPr>
          <w:p w14:paraId="5442CB81">
            <w:pPr>
              <w:snapToGrid w:val="0"/>
              <w:spacing w:line="360" w:lineRule="auto"/>
              <w:jc w:val="center"/>
              <w:rPr>
                <w:rFonts w:ascii="宋体" w:hAnsi="宋体" w:cs="宋体"/>
                <w:sz w:val="24"/>
              </w:rPr>
            </w:pPr>
            <w:r>
              <w:rPr>
                <w:rFonts w:hint="eastAsia" w:ascii="宋体" w:hAnsi="宋体" w:cs="宋体"/>
                <w:sz w:val="24"/>
              </w:rPr>
              <w:t>硅酮密封胶</w:t>
            </w:r>
          </w:p>
        </w:tc>
        <w:tc>
          <w:tcPr>
            <w:tcW w:w="4977" w:type="dxa"/>
            <w:vAlign w:val="center"/>
          </w:tcPr>
          <w:p w14:paraId="1B22389C">
            <w:pPr>
              <w:snapToGrid w:val="0"/>
              <w:spacing w:line="360" w:lineRule="auto"/>
              <w:rPr>
                <w:rFonts w:ascii="宋体" w:hAnsi="宋体" w:cs="宋体"/>
                <w:sz w:val="24"/>
              </w:rPr>
            </w:pPr>
            <w:r>
              <w:rPr>
                <w:rFonts w:hint="eastAsia" w:ascii="宋体" w:hAnsi="宋体" w:cs="宋体"/>
                <w:sz w:val="24"/>
              </w:rPr>
              <w:t>道康宁、瓦克、百得或同档次及以上</w:t>
            </w:r>
          </w:p>
        </w:tc>
      </w:tr>
      <w:tr w14:paraId="03C6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4039FF8">
            <w:pPr>
              <w:snapToGrid w:val="0"/>
              <w:spacing w:line="360" w:lineRule="auto"/>
              <w:jc w:val="center"/>
              <w:rPr>
                <w:rFonts w:ascii="宋体" w:hAnsi="宋体" w:cs="宋体"/>
                <w:sz w:val="24"/>
              </w:rPr>
            </w:pPr>
            <w:r>
              <w:rPr>
                <w:rFonts w:hint="eastAsia" w:ascii="宋体" w:hAnsi="宋体" w:cs="宋体"/>
                <w:sz w:val="24"/>
              </w:rPr>
              <w:t>59</w:t>
            </w:r>
          </w:p>
        </w:tc>
        <w:tc>
          <w:tcPr>
            <w:tcW w:w="2803" w:type="dxa"/>
            <w:vAlign w:val="center"/>
          </w:tcPr>
          <w:p w14:paraId="2429B9E0">
            <w:pPr>
              <w:snapToGrid w:val="0"/>
              <w:spacing w:line="360" w:lineRule="auto"/>
              <w:jc w:val="center"/>
              <w:rPr>
                <w:rFonts w:ascii="宋体" w:hAnsi="宋体" w:cs="宋体"/>
                <w:sz w:val="24"/>
              </w:rPr>
            </w:pPr>
            <w:r>
              <w:rPr>
                <w:rFonts w:hint="eastAsia" w:ascii="宋体" w:hAnsi="宋体" w:cs="宋体"/>
                <w:sz w:val="24"/>
              </w:rPr>
              <w:t>玻璃胶</w:t>
            </w:r>
          </w:p>
        </w:tc>
        <w:tc>
          <w:tcPr>
            <w:tcW w:w="4977" w:type="dxa"/>
            <w:vAlign w:val="center"/>
          </w:tcPr>
          <w:p w14:paraId="2B5696A9">
            <w:pPr>
              <w:snapToGrid w:val="0"/>
              <w:spacing w:line="360" w:lineRule="auto"/>
              <w:rPr>
                <w:rFonts w:ascii="宋体" w:hAnsi="宋体" w:cs="宋体"/>
                <w:sz w:val="24"/>
              </w:rPr>
            </w:pPr>
            <w:r>
              <w:rPr>
                <w:rFonts w:hint="eastAsia" w:ascii="宋体" w:hAnsi="宋体" w:cs="宋体"/>
                <w:sz w:val="24"/>
              </w:rPr>
              <w:t>道康宁、瓦克、百得或同档次及以上</w:t>
            </w:r>
          </w:p>
        </w:tc>
      </w:tr>
      <w:tr w14:paraId="2925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4FADE057">
            <w:pPr>
              <w:snapToGrid w:val="0"/>
              <w:spacing w:line="360" w:lineRule="auto"/>
              <w:jc w:val="center"/>
              <w:rPr>
                <w:rFonts w:ascii="宋体" w:hAnsi="宋体" w:cs="宋体"/>
                <w:sz w:val="24"/>
              </w:rPr>
            </w:pPr>
            <w:r>
              <w:rPr>
                <w:rFonts w:hint="eastAsia" w:ascii="宋体" w:hAnsi="宋体" w:cs="宋体"/>
                <w:sz w:val="24"/>
              </w:rPr>
              <w:t>60</w:t>
            </w:r>
          </w:p>
        </w:tc>
        <w:tc>
          <w:tcPr>
            <w:tcW w:w="2803" w:type="dxa"/>
            <w:vAlign w:val="center"/>
          </w:tcPr>
          <w:p w14:paraId="6BE91CB3">
            <w:pPr>
              <w:snapToGrid w:val="0"/>
              <w:spacing w:line="360" w:lineRule="auto"/>
              <w:jc w:val="center"/>
              <w:rPr>
                <w:rFonts w:ascii="宋体" w:hAnsi="宋体" w:cs="宋体"/>
                <w:sz w:val="24"/>
              </w:rPr>
            </w:pPr>
            <w:r>
              <w:rPr>
                <w:rFonts w:hint="eastAsia" w:ascii="宋体" w:hAnsi="宋体" w:cs="宋体"/>
                <w:sz w:val="24"/>
              </w:rPr>
              <w:t>不锈钢阳光板雨棚</w:t>
            </w:r>
          </w:p>
        </w:tc>
        <w:tc>
          <w:tcPr>
            <w:tcW w:w="4977" w:type="dxa"/>
            <w:vAlign w:val="center"/>
          </w:tcPr>
          <w:p w14:paraId="45FB599A">
            <w:pPr>
              <w:snapToGrid w:val="0"/>
              <w:spacing w:line="360" w:lineRule="auto"/>
              <w:rPr>
                <w:rFonts w:ascii="宋体" w:hAnsi="宋体" w:cs="宋体"/>
                <w:sz w:val="24"/>
              </w:rPr>
            </w:pPr>
            <w:r>
              <w:rPr>
                <w:rFonts w:hint="eastAsia" w:ascii="宋体" w:hAnsi="宋体" w:cs="宋体"/>
                <w:sz w:val="24"/>
              </w:rPr>
              <w:t>科思创、汇丽、固莱尔或同档次及以上</w:t>
            </w:r>
          </w:p>
        </w:tc>
      </w:tr>
      <w:tr w14:paraId="33F6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9BEA115">
            <w:pPr>
              <w:snapToGrid w:val="0"/>
              <w:spacing w:line="360" w:lineRule="auto"/>
              <w:jc w:val="center"/>
              <w:rPr>
                <w:rFonts w:ascii="宋体" w:hAnsi="宋体" w:cs="宋体"/>
                <w:sz w:val="24"/>
              </w:rPr>
            </w:pPr>
            <w:r>
              <w:rPr>
                <w:rFonts w:hint="eastAsia" w:ascii="宋体" w:hAnsi="宋体" w:cs="宋体"/>
                <w:sz w:val="24"/>
              </w:rPr>
              <w:t>61</w:t>
            </w:r>
          </w:p>
        </w:tc>
        <w:tc>
          <w:tcPr>
            <w:tcW w:w="2803" w:type="dxa"/>
            <w:vAlign w:val="center"/>
          </w:tcPr>
          <w:p w14:paraId="58BAAD0E">
            <w:pPr>
              <w:snapToGrid w:val="0"/>
              <w:spacing w:line="360" w:lineRule="auto"/>
              <w:jc w:val="center"/>
              <w:rPr>
                <w:rFonts w:ascii="宋体" w:hAnsi="宋体" w:cs="宋体"/>
                <w:sz w:val="24"/>
              </w:rPr>
            </w:pPr>
            <w:r>
              <w:rPr>
                <w:rFonts w:hint="eastAsia" w:ascii="宋体" w:hAnsi="宋体" w:cs="宋体"/>
                <w:sz w:val="24"/>
              </w:rPr>
              <w:t>家用密码指纹锁</w:t>
            </w:r>
          </w:p>
        </w:tc>
        <w:tc>
          <w:tcPr>
            <w:tcW w:w="4977" w:type="dxa"/>
            <w:vAlign w:val="center"/>
          </w:tcPr>
          <w:p w14:paraId="3E551293">
            <w:pPr>
              <w:snapToGrid w:val="0"/>
              <w:spacing w:line="360" w:lineRule="auto"/>
              <w:rPr>
                <w:rFonts w:ascii="宋体" w:hAnsi="宋体" w:cs="宋体"/>
                <w:sz w:val="24"/>
              </w:rPr>
            </w:pPr>
            <w:r>
              <w:rPr>
                <w:rFonts w:hint="eastAsia" w:ascii="宋体" w:hAnsi="宋体" w:cs="宋体"/>
                <w:sz w:val="24"/>
              </w:rPr>
              <w:t>三星、摩力、思歌或同档次及以上</w:t>
            </w:r>
          </w:p>
        </w:tc>
      </w:tr>
      <w:tr w14:paraId="6FFE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CD315FB">
            <w:pPr>
              <w:snapToGrid w:val="0"/>
              <w:spacing w:line="360" w:lineRule="auto"/>
              <w:jc w:val="center"/>
              <w:rPr>
                <w:rFonts w:ascii="宋体" w:hAnsi="宋体" w:cs="宋体"/>
                <w:sz w:val="24"/>
              </w:rPr>
            </w:pPr>
            <w:r>
              <w:rPr>
                <w:rFonts w:hint="eastAsia" w:ascii="宋体" w:hAnsi="宋体" w:cs="宋体"/>
                <w:sz w:val="24"/>
              </w:rPr>
              <w:t>62</w:t>
            </w:r>
          </w:p>
        </w:tc>
        <w:tc>
          <w:tcPr>
            <w:tcW w:w="2803" w:type="dxa"/>
            <w:vAlign w:val="center"/>
          </w:tcPr>
          <w:p w14:paraId="2ACE0974">
            <w:pPr>
              <w:snapToGrid w:val="0"/>
              <w:spacing w:line="360" w:lineRule="auto"/>
              <w:jc w:val="center"/>
              <w:rPr>
                <w:rFonts w:ascii="宋体" w:hAnsi="宋体" w:cs="宋体"/>
                <w:sz w:val="24"/>
              </w:rPr>
            </w:pPr>
            <w:r>
              <w:rPr>
                <w:rFonts w:hint="eastAsia" w:ascii="宋体" w:hAnsi="宋体" w:cs="宋体"/>
                <w:sz w:val="24"/>
              </w:rPr>
              <w:t>灯具（单管）</w:t>
            </w:r>
          </w:p>
        </w:tc>
        <w:tc>
          <w:tcPr>
            <w:tcW w:w="4977" w:type="dxa"/>
            <w:vAlign w:val="center"/>
          </w:tcPr>
          <w:p w14:paraId="7F522B26">
            <w:pPr>
              <w:snapToGrid w:val="0"/>
              <w:spacing w:line="360" w:lineRule="auto"/>
              <w:rPr>
                <w:rFonts w:ascii="宋体" w:hAnsi="宋体" w:cs="宋体"/>
                <w:sz w:val="24"/>
              </w:rPr>
            </w:pPr>
            <w:r>
              <w:rPr>
                <w:rFonts w:hint="eastAsia" w:ascii="宋体" w:hAnsi="宋体" w:cs="宋体"/>
                <w:sz w:val="24"/>
              </w:rPr>
              <w:t>菲利普、雷士、欧普或相当于</w:t>
            </w:r>
          </w:p>
        </w:tc>
      </w:tr>
      <w:tr w14:paraId="7C39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5CBC736">
            <w:pPr>
              <w:snapToGrid w:val="0"/>
              <w:spacing w:line="360" w:lineRule="auto"/>
              <w:jc w:val="center"/>
              <w:rPr>
                <w:rFonts w:ascii="宋体" w:hAnsi="宋体" w:cs="宋体"/>
                <w:sz w:val="24"/>
              </w:rPr>
            </w:pPr>
            <w:r>
              <w:rPr>
                <w:rFonts w:hint="eastAsia" w:ascii="宋体" w:hAnsi="宋体" w:cs="宋体"/>
                <w:sz w:val="24"/>
              </w:rPr>
              <w:t>63</w:t>
            </w:r>
          </w:p>
        </w:tc>
        <w:tc>
          <w:tcPr>
            <w:tcW w:w="2803" w:type="dxa"/>
            <w:vAlign w:val="center"/>
          </w:tcPr>
          <w:p w14:paraId="29738EBA">
            <w:pPr>
              <w:snapToGrid w:val="0"/>
              <w:spacing w:line="360" w:lineRule="auto"/>
              <w:jc w:val="center"/>
              <w:rPr>
                <w:rFonts w:ascii="宋体" w:hAnsi="宋体" w:cs="宋体"/>
                <w:sz w:val="24"/>
              </w:rPr>
            </w:pPr>
            <w:r>
              <w:rPr>
                <w:rFonts w:hint="eastAsia" w:ascii="宋体" w:hAnsi="宋体" w:cs="宋体"/>
                <w:sz w:val="24"/>
              </w:rPr>
              <w:t>灯具（双管）</w:t>
            </w:r>
          </w:p>
        </w:tc>
        <w:tc>
          <w:tcPr>
            <w:tcW w:w="4977" w:type="dxa"/>
            <w:vAlign w:val="center"/>
          </w:tcPr>
          <w:p w14:paraId="6BAA9BBA">
            <w:pPr>
              <w:snapToGrid w:val="0"/>
              <w:spacing w:line="360" w:lineRule="auto"/>
              <w:rPr>
                <w:rFonts w:ascii="宋体" w:hAnsi="宋体" w:cs="宋体"/>
                <w:sz w:val="24"/>
              </w:rPr>
            </w:pPr>
            <w:r>
              <w:rPr>
                <w:rFonts w:hint="eastAsia" w:ascii="宋体" w:hAnsi="宋体" w:cs="宋体"/>
                <w:sz w:val="24"/>
              </w:rPr>
              <w:t>菲利普、雷士、欧普或相当于</w:t>
            </w:r>
          </w:p>
        </w:tc>
      </w:tr>
      <w:tr w14:paraId="0FC8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DA849FF">
            <w:pPr>
              <w:snapToGrid w:val="0"/>
              <w:spacing w:line="360" w:lineRule="auto"/>
              <w:jc w:val="center"/>
              <w:rPr>
                <w:rFonts w:ascii="宋体" w:hAnsi="宋体" w:cs="宋体"/>
                <w:sz w:val="24"/>
              </w:rPr>
            </w:pPr>
            <w:r>
              <w:rPr>
                <w:rFonts w:hint="eastAsia" w:ascii="宋体" w:hAnsi="宋体" w:cs="宋体"/>
                <w:sz w:val="24"/>
              </w:rPr>
              <w:t>64</w:t>
            </w:r>
          </w:p>
        </w:tc>
        <w:tc>
          <w:tcPr>
            <w:tcW w:w="2803" w:type="dxa"/>
            <w:vAlign w:val="center"/>
          </w:tcPr>
          <w:p w14:paraId="01CD1C42">
            <w:pPr>
              <w:snapToGrid w:val="0"/>
              <w:spacing w:line="360" w:lineRule="auto"/>
              <w:jc w:val="center"/>
              <w:rPr>
                <w:rFonts w:ascii="宋体" w:hAnsi="宋体" w:cs="宋体"/>
                <w:sz w:val="24"/>
              </w:rPr>
            </w:pPr>
            <w:r>
              <w:rPr>
                <w:rFonts w:hint="eastAsia" w:ascii="宋体" w:hAnsi="宋体" w:cs="宋体"/>
                <w:sz w:val="24"/>
              </w:rPr>
              <w:t>LED平板灯</w:t>
            </w:r>
          </w:p>
        </w:tc>
        <w:tc>
          <w:tcPr>
            <w:tcW w:w="4977" w:type="dxa"/>
            <w:vAlign w:val="center"/>
          </w:tcPr>
          <w:p w14:paraId="561D90D6">
            <w:pPr>
              <w:snapToGrid w:val="0"/>
              <w:spacing w:line="360" w:lineRule="auto"/>
              <w:rPr>
                <w:rFonts w:ascii="宋体" w:hAnsi="宋体" w:cs="宋体"/>
                <w:sz w:val="24"/>
              </w:rPr>
            </w:pPr>
            <w:r>
              <w:rPr>
                <w:rFonts w:hint="eastAsia" w:ascii="宋体" w:hAnsi="宋体" w:cs="宋体"/>
                <w:sz w:val="24"/>
              </w:rPr>
              <w:t>菲利普、雷士、欧普或相当于</w:t>
            </w:r>
          </w:p>
        </w:tc>
      </w:tr>
      <w:tr w14:paraId="1D4C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4506E7FF">
            <w:pPr>
              <w:snapToGrid w:val="0"/>
              <w:spacing w:line="360" w:lineRule="auto"/>
              <w:jc w:val="center"/>
              <w:rPr>
                <w:rFonts w:ascii="宋体" w:hAnsi="宋体" w:cs="宋体"/>
                <w:sz w:val="24"/>
              </w:rPr>
            </w:pPr>
            <w:r>
              <w:rPr>
                <w:rFonts w:hint="eastAsia" w:ascii="宋体" w:hAnsi="宋体" w:cs="宋体"/>
                <w:sz w:val="24"/>
              </w:rPr>
              <w:t>65</w:t>
            </w:r>
          </w:p>
        </w:tc>
        <w:tc>
          <w:tcPr>
            <w:tcW w:w="2803" w:type="dxa"/>
            <w:vAlign w:val="center"/>
          </w:tcPr>
          <w:p w14:paraId="6A80AD1F">
            <w:pPr>
              <w:snapToGrid w:val="0"/>
              <w:spacing w:line="360" w:lineRule="auto"/>
              <w:jc w:val="center"/>
              <w:rPr>
                <w:rFonts w:ascii="宋体" w:hAnsi="宋体" w:cs="宋体"/>
                <w:sz w:val="24"/>
              </w:rPr>
            </w:pPr>
            <w:r>
              <w:rPr>
                <w:rFonts w:hint="eastAsia" w:ascii="宋体" w:hAnsi="宋体" w:cs="宋体"/>
                <w:sz w:val="24"/>
              </w:rPr>
              <w:t>LED平板灯</w:t>
            </w:r>
          </w:p>
        </w:tc>
        <w:tc>
          <w:tcPr>
            <w:tcW w:w="4977" w:type="dxa"/>
            <w:vAlign w:val="center"/>
          </w:tcPr>
          <w:p w14:paraId="19D20C79">
            <w:pPr>
              <w:snapToGrid w:val="0"/>
              <w:spacing w:line="360" w:lineRule="auto"/>
              <w:rPr>
                <w:rFonts w:ascii="宋体" w:hAnsi="宋体" w:cs="宋体"/>
                <w:sz w:val="24"/>
              </w:rPr>
            </w:pPr>
            <w:r>
              <w:rPr>
                <w:rFonts w:hint="eastAsia" w:ascii="宋体" w:hAnsi="宋体" w:cs="宋体"/>
                <w:sz w:val="24"/>
              </w:rPr>
              <w:t>菲利普、雷士、欧普或相当于</w:t>
            </w:r>
          </w:p>
        </w:tc>
      </w:tr>
      <w:tr w14:paraId="2009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1F17B6AE">
            <w:pPr>
              <w:snapToGrid w:val="0"/>
              <w:spacing w:line="360" w:lineRule="auto"/>
              <w:jc w:val="center"/>
              <w:rPr>
                <w:rFonts w:ascii="宋体" w:hAnsi="宋体" w:cs="宋体"/>
                <w:sz w:val="24"/>
              </w:rPr>
            </w:pPr>
            <w:r>
              <w:rPr>
                <w:rFonts w:hint="eastAsia" w:ascii="宋体" w:hAnsi="宋体" w:cs="宋体"/>
                <w:sz w:val="24"/>
              </w:rPr>
              <w:t>66</w:t>
            </w:r>
          </w:p>
        </w:tc>
        <w:tc>
          <w:tcPr>
            <w:tcW w:w="2803" w:type="dxa"/>
            <w:vAlign w:val="center"/>
          </w:tcPr>
          <w:p w14:paraId="085F8E1D">
            <w:pPr>
              <w:snapToGrid w:val="0"/>
              <w:spacing w:line="360" w:lineRule="auto"/>
              <w:jc w:val="center"/>
              <w:rPr>
                <w:rFonts w:ascii="宋体" w:hAnsi="宋体" w:cs="宋体"/>
                <w:sz w:val="24"/>
              </w:rPr>
            </w:pPr>
            <w:r>
              <w:rPr>
                <w:rFonts w:hint="eastAsia" w:ascii="宋体" w:hAnsi="宋体" w:cs="宋体"/>
                <w:sz w:val="24"/>
              </w:rPr>
              <w:t>LED平板灯</w:t>
            </w:r>
          </w:p>
        </w:tc>
        <w:tc>
          <w:tcPr>
            <w:tcW w:w="4977" w:type="dxa"/>
            <w:vAlign w:val="center"/>
          </w:tcPr>
          <w:p w14:paraId="63ED1A50">
            <w:pPr>
              <w:snapToGrid w:val="0"/>
              <w:spacing w:line="360" w:lineRule="auto"/>
              <w:rPr>
                <w:rFonts w:ascii="宋体" w:hAnsi="宋体" w:cs="宋体"/>
                <w:sz w:val="24"/>
              </w:rPr>
            </w:pPr>
            <w:r>
              <w:rPr>
                <w:rFonts w:hint="eastAsia" w:ascii="宋体" w:hAnsi="宋体" w:cs="宋体"/>
                <w:sz w:val="24"/>
              </w:rPr>
              <w:t>菲利普、雷士、欧普或相当于</w:t>
            </w:r>
          </w:p>
        </w:tc>
      </w:tr>
      <w:tr w14:paraId="2C48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5AB56C3">
            <w:pPr>
              <w:snapToGrid w:val="0"/>
              <w:spacing w:line="360" w:lineRule="auto"/>
              <w:jc w:val="center"/>
              <w:rPr>
                <w:rFonts w:ascii="宋体" w:hAnsi="宋体" w:cs="宋体"/>
                <w:sz w:val="24"/>
              </w:rPr>
            </w:pPr>
            <w:r>
              <w:rPr>
                <w:rFonts w:hint="eastAsia" w:ascii="宋体" w:hAnsi="宋体" w:cs="宋体"/>
                <w:sz w:val="24"/>
              </w:rPr>
              <w:t>67</w:t>
            </w:r>
          </w:p>
        </w:tc>
        <w:tc>
          <w:tcPr>
            <w:tcW w:w="2803" w:type="dxa"/>
            <w:vAlign w:val="center"/>
          </w:tcPr>
          <w:p w14:paraId="77BF8A46">
            <w:pPr>
              <w:snapToGrid w:val="0"/>
              <w:spacing w:line="360" w:lineRule="auto"/>
              <w:jc w:val="center"/>
              <w:rPr>
                <w:rFonts w:ascii="宋体" w:hAnsi="宋体" w:cs="宋体"/>
                <w:sz w:val="24"/>
              </w:rPr>
            </w:pPr>
            <w:r>
              <w:rPr>
                <w:rFonts w:hint="eastAsia" w:ascii="宋体" w:hAnsi="宋体" w:cs="宋体"/>
                <w:sz w:val="24"/>
              </w:rPr>
              <w:t>筒灯</w:t>
            </w:r>
          </w:p>
        </w:tc>
        <w:tc>
          <w:tcPr>
            <w:tcW w:w="4977" w:type="dxa"/>
            <w:vAlign w:val="center"/>
          </w:tcPr>
          <w:p w14:paraId="477076F5">
            <w:pPr>
              <w:snapToGrid w:val="0"/>
              <w:spacing w:line="360" w:lineRule="auto"/>
              <w:rPr>
                <w:rFonts w:ascii="宋体" w:hAnsi="宋体" w:cs="宋体"/>
                <w:sz w:val="24"/>
              </w:rPr>
            </w:pPr>
            <w:r>
              <w:rPr>
                <w:rFonts w:hint="eastAsia" w:ascii="宋体" w:hAnsi="宋体" w:cs="宋体"/>
                <w:sz w:val="24"/>
              </w:rPr>
              <w:t>菲利普、雷士、欧普或相当于</w:t>
            </w:r>
          </w:p>
        </w:tc>
      </w:tr>
      <w:tr w14:paraId="7996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03A64AF8">
            <w:pPr>
              <w:snapToGrid w:val="0"/>
              <w:spacing w:line="360" w:lineRule="auto"/>
              <w:jc w:val="center"/>
              <w:rPr>
                <w:rFonts w:ascii="宋体" w:hAnsi="宋体" w:cs="宋体"/>
                <w:sz w:val="24"/>
              </w:rPr>
            </w:pPr>
            <w:r>
              <w:rPr>
                <w:rFonts w:hint="eastAsia" w:ascii="宋体" w:hAnsi="宋体" w:cs="宋体"/>
                <w:sz w:val="24"/>
              </w:rPr>
              <w:t>68</w:t>
            </w:r>
          </w:p>
        </w:tc>
        <w:tc>
          <w:tcPr>
            <w:tcW w:w="2803" w:type="dxa"/>
            <w:vAlign w:val="center"/>
          </w:tcPr>
          <w:p w14:paraId="382C19C2">
            <w:pPr>
              <w:snapToGrid w:val="0"/>
              <w:spacing w:line="360" w:lineRule="auto"/>
              <w:jc w:val="center"/>
              <w:rPr>
                <w:rFonts w:ascii="宋体" w:hAnsi="宋体" w:cs="宋体"/>
                <w:sz w:val="24"/>
              </w:rPr>
            </w:pPr>
            <w:r>
              <w:rPr>
                <w:rFonts w:hint="eastAsia" w:ascii="宋体" w:hAnsi="宋体" w:cs="宋体"/>
                <w:sz w:val="24"/>
              </w:rPr>
              <w:t>电缆</w:t>
            </w:r>
          </w:p>
        </w:tc>
        <w:tc>
          <w:tcPr>
            <w:tcW w:w="4977" w:type="dxa"/>
            <w:vAlign w:val="center"/>
          </w:tcPr>
          <w:p w14:paraId="19783B04">
            <w:pPr>
              <w:snapToGrid w:val="0"/>
              <w:spacing w:line="360" w:lineRule="auto"/>
              <w:rPr>
                <w:rFonts w:ascii="宋体" w:hAnsi="宋体" w:cs="宋体"/>
                <w:sz w:val="24"/>
              </w:rPr>
            </w:pPr>
            <w:r>
              <w:rPr>
                <w:rFonts w:hint="eastAsia" w:ascii="宋体" w:hAnsi="宋体" w:cs="宋体"/>
                <w:sz w:val="24"/>
              </w:rPr>
              <w:t>浙江万马、千岛湖永通牌、远东或相当于</w:t>
            </w:r>
          </w:p>
        </w:tc>
      </w:tr>
      <w:tr w14:paraId="1FC3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D22D3DF">
            <w:pPr>
              <w:snapToGrid w:val="0"/>
              <w:spacing w:line="360" w:lineRule="auto"/>
              <w:jc w:val="center"/>
              <w:rPr>
                <w:rFonts w:ascii="宋体" w:hAnsi="宋体" w:cs="宋体"/>
                <w:sz w:val="24"/>
              </w:rPr>
            </w:pPr>
            <w:r>
              <w:rPr>
                <w:rFonts w:hint="eastAsia" w:ascii="宋体" w:hAnsi="宋体" w:cs="宋体"/>
                <w:sz w:val="24"/>
              </w:rPr>
              <w:t>69</w:t>
            </w:r>
          </w:p>
        </w:tc>
        <w:tc>
          <w:tcPr>
            <w:tcW w:w="2803" w:type="dxa"/>
            <w:vAlign w:val="center"/>
          </w:tcPr>
          <w:p w14:paraId="1F0150BC">
            <w:pPr>
              <w:snapToGrid w:val="0"/>
              <w:spacing w:line="360" w:lineRule="auto"/>
              <w:jc w:val="center"/>
              <w:rPr>
                <w:rFonts w:ascii="宋体" w:hAnsi="宋体" w:cs="宋体"/>
                <w:sz w:val="24"/>
              </w:rPr>
            </w:pPr>
            <w:r>
              <w:rPr>
                <w:rFonts w:hint="eastAsia" w:ascii="宋体" w:hAnsi="宋体" w:cs="宋体"/>
                <w:sz w:val="24"/>
              </w:rPr>
              <w:t>网线</w:t>
            </w:r>
          </w:p>
        </w:tc>
        <w:tc>
          <w:tcPr>
            <w:tcW w:w="4977" w:type="dxa"/>
            <w:vAlign w:val="center"/>
          </w:tcPr>
          <w:p w14:paraId="6CC9A537">
            <w:pPr>
              <w:snapToGrid w:val="0"/>
              <w:spacing w:line="360" w:lineRule="auto"/>
              <w:rPr>
                <w:rFonts w:ascii="宋体" w:hAnsi="宋体" w:cs="宋体"/>
                <w:sz w:val="24"/>
              </w:rPr>
            </w:pPr>
            <w:r>
              <w:rPr>
                <w:rFonts w:hint="eastAsia" w:ascii="宋体" w:hAnsi="宋体" w:cs="宋体"/>
                <w:sz w:val="24"/>
              </w:rPr>
              <w:t>安普、西蒙、飞利浦或相当于</w:t>
            </w:r>
          </w:p>
        </w:tc>
      </w:tr>
      <w:tr w14:paraId="367D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3725E6A">
            <w:pPr>
              <w:snapToGrid w:val="0"/>
              <w:spacing w:line="360" w:lineRule="auto"/>
              <w:jc w:val="center"/>
              <w:rPr>
                <w:rFonts w:ascii="宋体" w:hAnsi="宋体" w:cs="宋体"/>
                <w:sz w:val="24"/>
              </w:rPr>
            </w:pPr>
            <w:r>
              <w:rPr>
                <w:rFonts w:hint="eastAsia" w:ascii="宋体" w:hAnsi="宋体" w:cs="宋体"/>
                <w:sz w:val="24"/>
              </w:rPr>
              <w:t>70</w:t>
            </w:r>
          </w:p>
        </w:tc>
        <w:tc>
          <w:tcPr>
            <w:tcW w:w="2803" w:type="dxa"/>
            <w:vAlign w:val="center"/>
          </w:tcPr>
          <w:p w14:paraId="46802B0B">
            <w:pPr>
              <w:snapToGrid w:val="0"/>
              <w:spacing w:line="360" w:lineRule="auto"/>
              <w:jc w:val="center"/>
              <w:rPr>
                <w:rFonts w:ascii="宋体" w:hAnsi="宋体" w:cs="宋体"/>
                <w:sz w:val="24"/>
              </w:rPr>
            </w:pPr>
            <w:r>
              <w:rPr>
                <w:rFonts w:hint="eastAsia" w:ascii="宋体" w:hAnsi="宋体" w:cs="宋体"/>
                <w:sz w:val="24"/>
              </w:rPr>
              <w:t>双芯电话线</w:t>
            </w:r>
          </w:p>
        </w:tc>
        <w:tc>
          <w:tcPr>
            <w:tcW w:w="4977" w:type="dxa"/>
            <w:vAlign w:val="center"/>
          </w:tcPr>
          <w:p w14:paraId="18DAA129">
            <w:pPr>
              <w:snapToGrid w:val="0"/>
              <w:spacing w:line="360" w:lineRule="auto"/>
              <w:rPr>
                <w:rFonts w:ascii="宋体" w:hAnsi="宋体" w:cs="宋体"/>
                <w:sz w:val="24"/>
              </w:rPr>
            </w:pPr>
            <w:r>
              <w:rPr>
                <w:rFonts w:hint="eastAsia" w:ascii="宋体" w:hAnsi="宋体" w:cs="宋体"/>
                <w:sz w:val="24"/>
              </w:rPr>
              <w:t>安普、西蒙、飞利浦或相当于</w:t>
            </w:r>
          </w:p>
        </w:tc>
      </w:tr>
      <w:tr w14:paraId="4953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950F2B8">
            <w:pPr>
              <w:snapToGrid w:val="0"/>
              <w:spacing w:line="360" w:lineRule="auto"/>
              <w:jc w:val="center"/>
              <w:rPr>
                <w:rFonts w:ascii="宋体" w:hAnsi="宋体" w:cs="宋体"/>
                <w:sz w:val="24"/>
              </w:rPr>
            </w:pPr>
            <w:r>
              <w:rPr>
                <w:rFonts w:hint="eastAsia" w:ascii="宋体" w:hAnsi="宋体" w:cs="宋体"/>
                <w:sz w:val="24"/>
              </w:rPr>
              <w:t>71</w:t>
            </w:r>
          </w:p>
        </w:tc>
        <w:tc>
          <w:tcPr>
            <w:tcW w:w="2803" w:type="dxa"/>
            <w:vAlign w:val="center"/>
          </w:tcPr>
          <w:p w14:paraId="628389CF">
            <w:pPr>
              <w:snapToGrid w:val="0"/>
              <w:spacing w:line="360" w:lineRule="auto"/>
              <w:jc w:val="center"/>
              <w:rPr>
                <w:rFonts w:ascii="宋体" w:hAnsi="宋体" w:cs="宋体"/>
                <w:sz w:val="24"/>
              </w:rPr>
            </w:pPr>
            <w:r>
              <w:rPr>
                <w:rFonts w:hint="eastAsia" w:ascii="宋体" w:hAnsi="宋体" w:cs="宋体"/>
                <w:sz w:val="24"/>
              </w:rPr>
              <w:t>网络水晶头</w:t>
            </w:r>
          </w:p>
        </w:tc>
        <w:tc>
          <w:tcPr>
            <w:tcW w:w="4977" w:type="dxa"/>
            <w:vAlign w:val="center"/>
          </w:tcPr>
          <w:p w14:paraId="14B05CAB">
            <w:pPr>
              <w:snapToGrid w:val="0"/>
              <w:spacing w:line="360" w:lineRule="auto"/>
              <w:rPr>
                <w:rFonts w:ascii="宋体" w:hAnsi="宋体" w:cs="宋体"/>
                <w:sz w:val="24"/>
              </w:rPr>
            </w:pPr>
            <w:r>
              <w:rPr>
                <w:rFonts w:hint="eastAsia" w:ascii="宋体" w:hAnsi="宋体" w:cs="宋体"/>
                <w:sz w:val="24"/>
              </w:rPr>
              <w:t>安普、西蒙、飞利浦或相当于</w:t>
            </w:r>
          </w:p>
        </w:tc>
      </w:tr>
      <w:tr w14:paraId="1F18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672EC7E">
            <w:pPr>
              <w:snapToGrid w:val="0"/>
              <w:spacing w:line="360" w:lineRule="auto"/>
              <w:jc w:val="center"/>
              <w:rPr>
                <w:rFonts w:ascii="宋体" w:hAnsi="宋体" w:cs="宋体"/>
                <w:sz w:val="24"/>
              </w:rPr>
            </w:pPr>
            <w:r>
              <w:rPr>
                <w:rFonts w:hint="eastAsia" w:ascii="宋体" w:hAnsi="宋体" w:cs="宋体"/>
                <w:sz w:val="24"/>
              </w:rPr>
              <w:t>72</w:t>
            </w:r>
          </w:p>
        </w:tc>
        <w:tc>
          <w:tcPr>
            <w:tcW w:w="2803" w:type="dxa"/>
            <w:vAlign w:val="center"/>
          </w:tcPr>
          <w:p w14:paraId="2F61A45B">
            <w:pPr>
              <w:snapToGrid w:val="0"/>
              <w:spacing w:line="360" w:lineRule="auto"/>
              <w:jc w:val="center"/>
              <w:rPr>
                <w:rFonts w:ascii="宋体" w:hAnsi="宋体" w:cs="宋体"/>
                <w:sz w:val="24"/>
              </w:rPr>
            </w:pPr>
            <w:r>
              <w:rPr>
                <w:rFonts w:hint="eastAsia" w:ascii="宋体" w:hAnsi="宋体" w:cs="宋体"/>
                <w:sz w:val="24"/>
              </w:rPr>
              <w:t>电话水晶头</w:t>
            </w:r>
          </w:p>
        </w:tc>
        <w:tc>
          <w:tcPr>
            <w:tcW w:w="4977" w:type="dxa"/>
            <w:vAlign w:val="center"/>
          </w:tcPr>
          <w:p w14:paraId="253430C7">
            <w:pPr>
              <w:snapToGrid w:val="0"/>
              <w:spacing w:line="360" w:lineRule="auto"/>
              <w:rPr>
                <w:rFonts w:ascii="宋体" w:hAnsi="宋体" w:cs="宋体"/>
                <w:sz w:val="24"/>
              </w:rPr>
            </w:pPr>
            <w:r>
              <w:rPr>
                <w:rFonts w:hint="eastAsia" w:ascii="宋体" w:hAnsi="宋体" w:cs="宋体"/>
                <w:sz w:val="24"/>
              </w:rPr>
              <w:t>安普、西蒙、飞利浦或相当于</w:t>
            </w:r>
          </w:p>
        </w:tc>
      </w:tr>
      <w:tr w14:paraId="5258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6B032D1">
            <w:pPr>
              <w:snapToGrid w:val="0"/>
              <w:spacing w:line="360" w:lineRule="auto"/>
              <w:jc w:val="center"/>
              <w:rPr>
                <w:rFonts w:ascii="宋体" w:hAnsi="宋体" w:cs="宋体"/>
                <w:sz w:val="24"/>
              </w:rPr>
            </w:pPr>
            <w:r>
              <w:rPr>
                <w:rFonts w:hint="eastAsia" w:ascii="宋体" w:hAnsi="宋体" w:cs="宋体"/>
                <w:sz w:val="24"/>
              </w:rPr>
              <w:t>73</w:t>
            </w:r>
          </w:p>
        </w:tc>
        <w:tc>
          <w:tcPr>
            <w:tcW w:w="2803" w:type="dxa"/>
            <w:vAlign w:val="center"/>
          </w:tcPr>
          <w:p w14:paraId="24AB4512">
            <w:pPr>
              <w:snapToGrid w:val="0"/>
              <w:spacing w:line="360" w:lineRule="auto"/>
              <w:jc w:val="center"/>
              <w:rPr>
                <w:rFonts w:ascii="宋体" w:hAnsi="宋体" w:cs="宋体"/>
                <w:sz w:val="24"/>
              </w:rPr>
            </w:pPr>
            <w:r>
              <w:rPr>
                <w:rFonts w:hint="eastAsia" w:ascii="宋体" w:hAnsi="宋体" w:cs="宋体"/>
                <w:sz w:val="24"/>
              </w:rPr>
              <w:t>塑料线槽PVC方形</w:t>
            </w:r>
          </w:p>
        </w:tc>
        <w:tc>
          <w:tcPr>
            <w:tcW w:w="4977" w:type="dxa"/>
            <w:vAlign w:val="center"/>
          </w:tcPr>
          <w:p w14:paraId="6BF9E0DB">
            <w:pPr>
              <w:snapToGrid w:val="0"/>
              <w:spacing w:line="360" w:lineRule="auto"/>
              <w:rPr>
                <w:rFonts w:ascii="宋体" w:hAnsi="宋体" w:cs="宋体"/>
                <w:sz w:val="24"/>
              </w:rPr>
            </w:pPr>
            <w:r>
              <w:rPr>
                <w:rFonts w:hint="eastAsia" w:ascii="宋体" w:hAnsi="宋体" w:cs="宋体"/>
                <w:sz w:val="24"/>
              </w:rPr>
              <w:t>鸿雁、正泰、施耐德或相当于</w:t>
            </w:r>
          </w:p>
        </w:tc>
      </w:tr>
      <w:tr w14:paraId="7289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1F8E8FCA">
            <w:pPr>
              <w:snapToGrid w:val="0"/>
              <w:spacing w:line="360" w:lineRule="auto"/>
              <w:jc w:val="center"/>
              <w:rPr>
                <w:rFonts w:ascii="宋体" w:hAnsi="宋体" w:cs="宋体"/>
                <w:sz w:val="24"/>
              </w:rPr>
            </w:pPr>
            <w:r>
              <w:rPr>
                <w:rFonts w:hint="eastAsia" w:ascii="宋体" w:hAnsi="宋体" w:cs="宋体"/>
                <w:sz w:val="24"/>
              </w:rPr>
              <w:t>74</w:t>
            </w:r>
          </w:p>
        </w:tc>
        <w:tc>
          <w:tcPr>
            <w:tcW w:w="2803" w:type="dxa"/>
            <w:vAlign w:val="center"/>
          </w:tcPr>
          <w:p w14:paraId="21E75E46">
            <w:pPr>
              <w:snapToGrid w:val="0"/>
              <w:spacing w:line="360" w:lineRule="auto"/>
              <w:jc w:val="center"/>
              <w:rPr>
                <w:rFonts w:ascii="宋体" w:hAnsi="宋体" w:cs="宋体"/>
                <w:sz w:val="24"/>
              </w:rPr>
            </w:pPr>
            <w:r>
              <w:rPr>
                <w:rFonts w:hint="eastAsia" w:ascii="宋体" w:hAnsi="宋体" w:cs="宋体"/>
                <w:sz w:val="24"/>
              </w:rPr>
              <w:t>不锈钢地线槽</w:t>
            </w:r>
          </w:p>
        </w:tc>
        <w:tc>
          <w:tcPr>
            <w:tcW w:w="4977" w:type="dxa"/>
            <w:vAlign w:val="center"/>
          </w:tcPr>
          <w:p w14:paraId="563AA006">
            <w:pPr>
              <w:snapToGrid w:val="0"/>
              <w:spacing w:line="360" w:lineRule="auto"/>
              <w:rPr>
                <w:rFonts w:ascii="宋体" w:hAnsi="宋体" w:cs="宋体"/>
                <w:sz w:val="24"/>
              </w:rPr>
            </w:pPr>
            <w:r>
              <w:rPr>
                <w:rFonts w:hint="eastAsia" w:ascii="宋体" w:hAnsi="宋体" w:cs="宋体"/>
                <w:sz w:val="24"/>
              </w:rPr>
              <w:t>耐坚、上海君悦、海蒂诗或相当于</w:t>
            </w:r>
          </w:p>
        </w:tc>
      </w:tr>
      <w:tr w14:paraId="2F76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541243E">
            <w:pPr>
              <w:snapToGrid w:val="0"/>
              <w:spacing w:line="360" w:lineRule="auto"/>
              <w:jc w:val="center"/>
              <w:rPr>
                <w:rFonts w:ascii="宋体" w:hAnsi="宋体" w:cs="宋体"/>
                <w:sz w:val="24"/>
              </w:rPr>
            </w:pPr>
            <w:r>
              <w:rPr>
                <w:rFonts w:hint="eastAsia" w:ascii="宋体" w:hAnsi="宋体" w:cs="宋体"/>
                <w:sz w:val="24"/>
              </w:rPr>
              <w:t>75</w:t>
            </w:r>
          </w:p>
        </w:tc>
        <w:tc>
          <w:tcPr>
            <w:tcW w:w="2803" w:type="dxa"/>
            <w:vAlign w:val="center"/>
          </w:tcPr>
          <w:p w14:paraId="333F029F">
            <w:pPr>
              <w:snapToGrid w:val="0"/>
              <w:spacing w:line="360" w:lineRule="auto"/>
              <w:jc w:val="center"/>
              <w:rPr>
                <w:rFonts w:ascii="宋体" w:hAnsi="宋体" w:cs="宋体"/>
                <w:sz w:val="24"/>
              </w:rPr>
            </w:pPr>
            <w:r>
              <w:rPr>
                <w:rFonts w:hint="eastAsia" w:ascii="宋体" w:hAnsi="宋体" w:cs="宋体"/>
                <w:sz w:val="24"/>
              </w:rPr>
              <w:t>电缆桥架</w:t>
            </w:r>
          </w:p>
        </w:tc>
        <w:tc>
          <w:tcPr>
            <w:tcW w:w="4977" w:type="dxa"/>
            <w:vAlign w:val="center"/>
          </w:tcPr>
          <w:p w14:paraId="2E68C581">
            <w:pPr>
              <w:snapToGrid w:val="0"/>
              <w:spacing w:line="360" w:lineRule="auto"/>
              <w:rPr>
                <w:rFonts w:ascii="宋体" w:hAnsi="宋体" w:cs="宋体"/>
                <w:sz w:val="24"/>
              </w:rPr>
            </w:pPr>
            <w:r>
              <w:rPr>
                <w:rFonts w:hint="eastAsia" w:ascii="宋体" w:hAnsi="宋体" w:cs="宋体"/>
                <w:sz w:val="24"/>
              </w:rPr>
              <w:t>卡博菲、欧宝、华鹏或相当于</w:t>
            </w:r>
          </w:p>
        </w:tc>
      </w:tr>
      <w:tr w14:paraId="591A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11EDB4C">
            <w:pPr>
              <w:snapToGrid w:val="0"/>
              <w:spacing w:line="360" w:lineRule="auto"/>
              <w:jc w:val="center"/>
              <w:rPr>
                <w:rFonts w:ascii="宋体" w:hAnsi="宋体" w:cs="宋体"/>
                <w:sz w:val="24"/>
              </w:rPr>
            </w:pPr>
            <w:r>
              <w:rPr>
                <w:rFonts w:hint="eastAsia" w:ascii="宋体" w:hAnsi="宋体" w:cs="宋体"/>
                <w:sz w:val="24"/>
              </w:rPr>
              <w:t>76</w:t>
            </w:r>
          </w:p>
        </w:tc>
        <w:tc>
          <w:tcPr>
            <w:tcW w:w="2803" w:type="dxa"/>
            <w:vAlign w:val="center"/>
          </w:tcPr>
          <w:p w14:paraId="579426E9">
            <w:pPr>
              <w:snapToGrid w:val="0"/>
              <w:spacing w:line="360" w:lineRule="auto"/>
              <w:jc w:val="center"/>
              <w:rPr>
                <w:rFonts w:ascii="宋体" w:hAnsi="宋体" w:cs="宋体"/>
                <w:sz w:val="24"/>
              </w:rPr>
            </w:pPr>
            <w:r>
              <w:rPr>
                <w:rFonts w:hint="eastAsia" w:ascii="宋体" w:hAnsi="宋体" w:cs="宋体"/>
                <w:sz w:val="24"/>
              </w:rPr>
              <w:t>86型开关插座</w:t>
            </w:r>
          </w:p>
        </w:tc>
        <w:tc>
          <w:tcPr>
            <w:tcW w:w="4977" w:type="dxa"/>
            <w:vAlign w:val="center"/>
          </w:tcPr>
          <w:p w14:paraId="51AEF9E8">
            <w:pPr>
              <w:snapToGrid w:val="0"/>
              <w:spacing w:line="360" w:lineRule="auto"/>
              <w:rPr>
                <w:rFonts w:ascii="宋体" w:hAnsi="宋体" w:cs="宋体"/>
                <w:sz w:val="24"/>
              </w:rPr>
            </w:pPr>
            <w:r>
              <w:rPr>
                <w:rFonts w:hint="eastAsia" w:ascii="宋体" w:hAnsi="宋体" w:cs="宋体"/>
                <w:sz w:val="24"/>
              </w:rPr>
              <w:t>鸿雁、正泰、施耐德或相当于</w:t>
            </w:r>
          </w:p>
        </w:tc>
      </w:tr>
      <w:tr w14:paraId="34DC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8AEF65B">
            <w:pPr>
              <w:snapToGrid w:val="0"/>
              <w:spacing w:line="360" w:lineRule="auto"/>
              <w:jc w:val="center"/>
              <w:rPr>
                <w:rFonts w:ascii="宋体" w:hAnsi="宋体" w:cs="宋体"/>
                <w:sz w:val="24"/>
              </w:rPr>
            </w:pPr>
            <w:r>
              <w:rPr>
                <w:rFonts w:hint="eastAsia" w:ascii="宋体" w:hAnsi="宋体" w:cs="宋体"/>
                <w:sz w:val="24"/>
              </w:rPr>
              <w:t>77</w:t>
            </w:r>
          </w:p>
        </w:tc>
        <w:tc>
          <w:tcPr>
            <w:tcW w:w="2803" w:type="dxa"/>
            <w:vAlign w:val="center"/>
          </w:tcPr>
          <w:p w14:paraId="6AA30BAA">
            <w:pPr>
              <w:snapToGrid w:val="0"/>
              <w:spacing w:line="360" w:lineRule="auto"/>
              <w:jc w:val="center"/>
              <w:rPr>
                <w:rFonts w:ascii="宋体" w:hAnsi="宋体" w:cs="宋体"/>
                <w:sz w:val="24"/>
              </w:rPr>
            </w:pPr>
            <w:r>
              <w:rPr>
                <w:rFonts w:hint="eastAsia" w:ascii="宋体" w:hAnsi="宋体" w:cs="宋体"/>
                <w:sz w:val="24"/>
              </w:rPr>
              <w:t>86型开关插座</w:t>
            </w:r>
          </w:p>
        </w:tc>
        <w:tc>
          <w:tcPr>
            <w:tcW w:w="4977" w:type="dxa"/>
            <w:vAlign w:val="center"/>
          </w:tcPr>
          <w:p w14:paraId="7AAEC55A">
            <w:pPr>
              <w:snapToGrid w:val="0"/>
              <w:spacing w:line="360" w:lineRule="auto"/>
              <w:rPr>
                <w:rFonts w:ascii="宋体" w:hAnsi="宋体" w:cs="宋体"/>
                <w:sz w:val="24"/>
              </w:rPr>
            </w:pPr>
            <w:r>
              <w:rPr>
                <w:rFonts w:hint="eastAsia" w:ascii="宋体" w:hAnsi="宋体" w:cs="宋体"/>
                <w:sz w:val="24"/>
              </w:rPr>
              <w:t>鸿雁、正泰、施耐德或相当于</w:t>
            </w:r>
          </w:p>
        </w:tc>
      </w:tr>
      <w:tr w14:paraId="626B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A6D6544">
            <w:pPr>
              <w:snapToGrid w:val="0"/>
              <w:spacing w:line="360" w:lineRule="auto"/>
              <w:jc w:val="center"/>
              <w:rPr>
                <w:rFonts w:ascii="宋体" w:hAnsi="宋体" w:cs="宋体"/>
                <w:sz w:val="24"/>
              </w:rPr>
            </w:pPr>
            <w:r>
              <w:rPr>
                <w:rFonts w:hint="eastAsia" w:ascii="宋体" w:hAnsi="宋体" w:cs="宋体"/>
                <w:sz w:val="24"/>
              </w:rPr>
              <w:t>78</w:t>
            </w:r>
          </w:p>
        </w:tc>
        <w:tc>
          <w:tcPr>
            <w:tcW w:w="2803" w:type="dxa"/>
            <w:vAlign w:val="center"/>
          </w:tcPr>
          <w:p w14:paraId="72106741">
            <w:pPr>
              <w:snapToGrid w:val="0"/>
              <w:spacing w:line="360" w:lineRule="auto"/>
              <w:jc w:val="center"/>
              <w:rPr>
                <w:rFonts w:ascii="宋体" w:hAnsi="宋体" w:cs="宋体"/>
                <w:sz w:val="24"/>
              </w:rPr>
            </w:pPr>
            <w:r>
              <w:rPr>
                <w:rFonts w:hint="eastAsia" w:ascii="宋体" w:hAnsi="宋体" w:cs="宋体"/>
                <w:sz w:val="24"/>
              </w:rPr>
              <w:t>换气扇</w:t>
            </w:r>
          </w:p>
        </w:tc>
        <w:tc>
          <w:tcPr>
            <w:tcW w:w="4977" w:type="dxa"/>
            <w:vAlign w:val="center"/>
          </w:tcPr>
          <w:p w14:paraId="7E6808DD">
            <w:pPr>
              <w:snapToGrid w:val="0"/>
              <w:spacing w:line="360" w:lineRule="auto"/>
              <w:rPr>
                <w:rFonts w:ascii="宋体" w:hAnsi="宋体" w:cs="宋体"/>
                <w:sz w:val="24"/>
              </w:rPr>
            </w:pPr>
            <w:r>
              <w:rPr>
                <w:rFonts w:hint="eastAsia" w:ascii="宋体" w:hAnsi="宋体" w:cs="宋体"/>
                <w:sz w:val="24"/>
              </w:rPr>
              <w:t>鸿雁、BN贝莱尔、艾美特或相当于</w:t>
            </w:r>
          </w:p>
        </w:tc>
      </w:tr>
      <w:tr w14:paraId="2175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4B6FC44C">
            <w:pPr>
              <w:snapToGrid w:val="0"/>
              <w:spacing w:line="360" w:lineRule="auto"/>
              <w:jc w:val="center"/>
              <w:rPr>
                <w:rFonts w:ascii="宋体" w:hAnsi="宋体" w:cs="宋体"/>
                <w:sz w:val="24"/>
              </w:rPr>
            </w:pPr>
            <w:r>
              <w:rPr>
                <w:rFonts w:hint="eastAsia" w:ascii="宋体" w:hAnsi="宋体" w:cs="宋体"/>
                <w:sz w:val="24"/>
              </w:rPr>
              <w:t>79</w:t>
            </w:r>
          </w:p>
        </w:tc>
        <w:tc>
          <w:tcPr>
            <w:tcW w:w="2803" w:type="dxa"/>
            <w:vAlign w:val="center"/>
          </w:tcPr>
          <w:p w14:paraId="24CA3DAF">
            <w:pPr>
              <w:snapToGrid w:val="0"/>
              <w:spacing w:line="360" w:lineRule="auto"/>
              <w:jc w:val="center"/>
              <w:rPr>
                <w:rFonts w:ascii="宋体" w:hAnsi="宋体" w:cs="宋体"/>
                <w:sz w:val="24"/>
              </w:rPr>
            </w:pPr>
            <w:r>
              <w:rPr>
                <w:rFonts w:hint="eastAsia" w:ascii="宋体" w:hAnsi="宋体" w:cs="宋体"/>
                <w:sz w:val="24"/>
              </w:rPr>
              <w:t>断路器</w:t>
            </w:r>
          </w:p>
        </w:tc>
        <w:tc>
          <w:tcPr>
            <w:tcW w:w="4977" w:type="dxa"/>
            <w:vAlign w:val="center"/>
          </w:tcPr>
          <w:p w14:paraId="5D7E7B9C">
            <w:pPr>
              <w:snapToGrid w:val="0"/>
              <w:spacing w:line="360" w:lineRule="auto"/>
              <w:rPr>
                <w:rFonts w:ascii="宋体" w:hAnsi="宋体" w:cs="宋体"/>
                <w:sz w:val="24"/>
              </w:rPr>
            </w:pPr>
            <w:r>
              <w:rPr>
                <w:rFonts w:hint="eastAsia" w:ascii="宋体" w:hAnsi="宋体" w:cs="宋体"/>
                <w:sz w:val="24"/>
              </w:rPr>
              <w:t>鸿雁、正泰、施耐德或相当于</w:t>
            </w:r>
          </w:p>
        </w:tc>
      </w:tr>
      <w:tr w14:paraId="10A6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C0BE7F2">
            <w:pPr>
              <w:snapToGrid w:val="0"/>
              <w:spacing w:line="360" w:lineRule="auto"/>
              <w:jc w:val="center"/>
              <w:rPr>
                <w:rFonts w:ascii="宋体" w:hAnsi="宋体" w:cs="宋体"/>
                <w:sz w:val="24"/>
              </w:rPr>
            </w:pPr>
            <w:r>
              <w:rPr>
                <w:rFonts w:hint="eastAsia" w:ascii="宋体" w:hAnsi="宋体" w:cs="宋体"/>
                <w:sz w:val="24"/>
              </w:rPr>
              <w:t>80</w:t>
            </w:r>
          </w:p>
        </w:tc>
        <w:tc>
          <w:tcPr>
            <w:tcW w:w="2803" w:type="dxa"/>
            <w:vAlign w:val="center"/>
          </w:tcPr>
          <w:p w14:paraId="4BF714A4">
            <w:pPr>
              <w:snapToGrid w:val="0"/>
              <w:spacing w:line="360" w:lineRule="auto"/>
              <w:jc w:val="center"/>
              <w:rPr>
                <w:rFonts w:ascii="宋体" w:hAnsi="宋体" w:cs="宋体"/>
                <w:sz w:val="24"/>
              </w:rPr>
            </w:pPr>
            <w:r>
              <w:rPr>
                <w:rFonts w:hint="eastAsia" w:ascii="宋体" w:hAnsi="宋体" w:cs="宋体"/>
                <w:sz w:val="24"/>
              </w:rPr>
              <w:t>干手器</w:t>
            </w:r>
          </w:p>
        </w:tc>
        <w:tc>
          <w:tcPr>
            <w:tcW w:w="4977" w:type="dxa"/>
            <w:vAlign w:val="center"/>
          </w:tcPr>
          <w:p w14:paraId="05187F66">
            <w:pPr>
              <w:snapToGrid w:val="0"/>
              <w:spacing w:line="360" w:lineRule="auto"/>
              <w:rPr>
                <w:rFonts w:ascii="宋体" w:hAnsi="宋体" w:cs="宋体"/>
                <w:sz w:val="24"/>
              </w:rPr>
            </w:pPr>
            <w:r>
              <w:rPr>
                <w:rFonts w:hint="eastAsia" w:ascii="宋体" w:hAnsi="宋体" w:cs="宋体"/>
                <w:sz w:val="24"/>
              </w:rPr>
              <w:t>松下、戴森、TOTO或相当于</w:t>
            </w:r>
          </w:p>
        </w:tc>
      </w:tr>
      <w:tr w14:paraId="4740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ED10B98">
            <w:pPr>
              <w:snapToGrid w:val="0"/>
              <w:spacing w:line="360" w:lineRule="auto"/>
              <w:jc w:val="center"/>
              <w:rPr>
                <w:rFonts w:ascii="宋体" w:hAnsi="宋体" w:cs="宋体"/>
                <w:sz w:val="24"/>
              </w:rPr>
            </w:pPr>
            <w:r>
              <w:rPr>
                <w:rFonts w:hint="eastAsia" w:ascii="宋体" w:hAnsi="宋体" w:cs="宋体"/>
                <w:sz w:val="24"/>
              </w:rPr>
              <w:t>81</w:t>
            </w:r>
          </w:p>
        </w:tc>
        <w:tc>
          <w:tcPr>
            <w:tcW w:w="2803" w:type="dxa"/>
            <w:vAlign w:val="center"/>
          </w:tcPr>
          <w:p w14:paraId="6BBFCBCD">
            <w:pPr>
              <w:snapToGrid w:val="0"/>
              <w:spacing w:line="360" w:lineRule="auto"/>
              <w:jc w:val="center"/>
              <w:rPr>
                <w:rFonts w:ascii="宋体" w:hAnsi="宋体" w:cs="宋体"/>
                <w:sz w:val="24"/>
              </w:rPr>
            </w:pPr>
            <w:r>
              <w:rPr>
                <w:rFonts w:hint="eastAsia" w:ascii="宋体" w:hAnsi="宋体" w:cs="宋体"/>
                <w:sz w:val="24"/>
              </w:rPr>
              <w:t>配电箱</w:t>
            </w:r>
          </w:p>
        </w:tc>
        <w:tc>
          <w:tcPr>
            <w:tcW w:w="4977" w:type="dxa"/>
            <w:vAlign w:val="center"/>
          </w:tcPr>
          <w:p w14:paraId="21919B3A">
            <w:pPr>
              <w:snapToGrid w:val="0"/>
              <w:spacing w:line="360" w:lineRule="auto"/>
              <w:rPr>
                <w:rFonts w:ascii="宋体" w:hAnsi="宋体" w:cs="宋体"/>
                <w:sz w:val="24"/>
              </w:rPr>
            </w:pPr>
            <w:r>
              <w:rPr>
                <w:rFonts w:hint="eastAsia" w:ascii="宋体" w:hAnsi="宋体" w:cs="宋体"/>
                <w:sz w:val="24"/>
              </w:rPr>
              <w:t>鸿雁、正泰、施耐德或相当于</w:t>
            </w:r>
          </w:p>
        </w:tc>
      </w:tr>
      <w:tr w14:paraId="001C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264234F2">
            <w:pPr>
              <w:snapToGrid w:val="0"/>
              <w:spacing w:line="360" w:lineRule="auto"/>
              <w:jc w:val="center"/>
              <w:rPr>
                <w:rFonts w:ascii="宋体" w:hAnsi="宋体" w:cs="宋体"/>
                <w:sz w:val="24"/>
              </w:rPr>
            </w:pPr>
            <w:r>
              <w:rPr>
                <w:rFonts w:hint="eastAsia" w:ascii="宋体" w:hAnsi="宋体" w:cs="宋体"/>
                <w:sz w:val="24"/>
              </w:rPr>
              <w:t>82</w:t>
            </w:r>
          </w:p>
        </w:tc>
        <w:tc>
          <w:tcPr>
            <w:tcW w:w="2803" w:type="dxa"/>
            <w:vAlign w:val="center"/>
          </w:tcPr>
          <w:p w14:paraId="49B3754F">
            <w:pPr>
              <w:snapToGrid w:val="0"/>
              <w:spacing w:line="360" w:lineRule="auto"/>
              <w:jc w:val="center"/>
              <w:rPr>
                <w:rFonts w:ascii="宋体" w:hAnsi="宋体" w:cs="宋体"/>
                <w:sz w:val="24"/>
              </w:rPr>
            </w:pPr>
            <w:r>
              <w:rPr>
                <w:rFonts w:hint="eastAsia" w:ascii="宋体" w:hAnsi="宋体" w:cs="宋体"/>
                <w:sz w:val="24"/>
              </w:rPr>
              <w:t>紫外线灯</w:t>
            </w:r>
          </w:p>
        </w:tc>
        <w:tc>
          <w:tcPr>
            <w:tcW w:w="4977" w:type="dxa"/>
            <w:vAlign w:val="center"/>
          </w:tcPr>
          <w:p w14:paraId="6B15639D">
            <w:pPr>
              <w:snapToGrid w:val="0"/>
              <w:spacing w:line="360" w:lineRule="auto"/>
              <w:rPr>
                <w:rFonts w:ascii="宋体" w:hAnsi="宋体" w:cs="宋体"/>
                <w:sz w:val="24"/>
              </w:rPr>
            </w:pPr>
            <w:r>
              <w:rPr>
                <w:rFonts w:hint="eastAsia" w:ascii="宋体" w:hAnsi="宋体" w:cs="宋体"/>
                <w:sz w:val="24"/>
              </w:rPr>
              <w:t>莱劭思、飞利浦、松下或相当于</w:t>
            </w:r>
          </w:p>
        </w:tc>
      </w:tr>
      <w:tr w14:paraId="4CF8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ABF740F">
            <w:pPr>
              <w:snapToGrid w:val="0"/>
              <w:spacing w:line="360" w:lineRule="auto"/>
              <w:jc w:val="center"/>
              <w:rPr>
                <w:rFonts w:ascii="宋体" w:hAnsi="宋体" w:cs="宋体"/>
                <w:sz w:val="24"/>
              </w:rPr>
            </w:pPr>
            <w:r>
              <w:rPr>
                <w:rFonts w:hint="eastAsia" w:ascii="宋体" w:hAnsi="宋体" w:cs="宋体"/>
                <w:sz w:val="24"/>
              </w:rPr>
              <w:t>83</w:t>
            </w:r>
          </w:p>
        </w:tc>
        <w:tc>
          <w:tcPr>
            <w:tcW w:w="2803" w:type="dxa"/>
            <w:vAlign w:val="center"/>
          </w:tcPr>
          <w:p w14:paraId="01FA01A7">
            <w:pPr>
              <w:snapToGrid w:val="0"/>
              <w:spacing w:line="360" w:lineRule="auto"/>
              <w:jc w:val="center"/>
              <w:rPr>
                <w:rFonts w:ascii="宋体" w:hAnsi="宋体" w:cs="宋体"/>
                <w:sz w:val="24"/>
              </w:rPr>
            </w:pPr>
            <w:r>
              <w:rPr>
                <w:rFonts w:hint="eastAsia" w:ascii="宋体" w:hAnsi="宋体" w:cs="宋体"/>
                <w:sz w:val="24"/>
              </w:rPr>
              <w:t>紫外线灯</w:t>
            </w:r>
          </w:p>
        </w:tc>
        <w:tc>
          <w:tcPr>
            <w:tcW w:w="4977" w:type="dxa"/>
            <w:vAlign w:val="center"/>
          </w:tcPr>
          <w:p w14:paraId="663BCEC7">
            <w:pPr>
              <w:snapToGrid w:val="0"/>
              <w:spacing w:line="360" w:lineRule="auto"/>
              <w:rPr>
                <w:rFonts w:ascii="宋体" w:hAnsi="宋体" w:cs="宋体"/>
                <w:sz w:val="24"/>
              </w:rPr>
            </w:pPr>
            <w:r>
              <w:rPr>
                <w:rFonts w:hint="eastAsia" w:ascii="宋体" w:hAnsi="宋体" w:cs="宋体"/>
                <w:sz w:val="24"/>
              </w:rPr>
              <w:t>莱劭思、飞利浦、松下或相当于</w:t>
            </w:r>
          </w:p>
        </w:tc>
      </w:tr>
      <w:tr w14:paraId="6062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4536F5AD">
            <w:pPr>
              <w:snapToGrid w:val="0"/>
              <w:spacing w:line="360" w:lineRule="auto"/>
              <w:jc w:val="center"/>
              <w:rPr>
                <w:rFonts w:ascii="宋体" w:hAnsi="宋体" w:cs="宋体"/>
                <w:sz w:val="24"/>
              </w:rPr>
            </w:pPr>
            <w:r>
              <w:rPr>
                <w:rFonts w:hint="eastAsia" w:ascii="宋体" w:hAnsi="宋体" w:cs="宋体"/>
                <w:sz w:val="24"/>
              </w:rPr>
              <w:t>84</w:t>
            </w:r>
          </w:p>
        </w:tc>
        <w:tc>
          <w:tcPr>
            <w:tcW w:w="2803" w:type="dxa"/>
            <w:vAlign w:val="center"/>
          </w:tcPr>
          <w:p w14:paraId="54B4E68F">
            <w:pPr>
              <w:snapToGrid w:val="0"/>
              <w:spacing w:line="360" w:lineRule="auto"/>
              <w:jc w:val="center"/>
              <w:rPr>
                <w:rFonts w:ascii="宋体" w:hAnsi="宋体" w:cs="宋体"/>
                <w:sz w:val="24"/>
              </w:rPr>
            </w:pPr>
            <w:r>
              <w:rPr>
                <w:rFonts w:hint="eastAsia" w:ascii="宋体" w:hAnsi="宋体" w:cs="宋体"/>
                <w:sz w:val="24"/>
              </w:rPr>
              <w:t>时控开关</w:t>
            </w:r>
          </w:p>
        </w:tc>
        <w:tc>
          <w:tcPr>
            <w:tcW w:w="4977" w:type="dxa"/>
            <w:vAlign w:val="center"/>
          </w:tcPr>
          <w:p w14:paraId="479FE010">
            <w:pPr>
              <w:snapToGrid w:val="0"/>
              <w:spacing w:line="360" w:lineRule="auto"/>
              <w:rPr>
                <w:rFonts w:ascii="宋体" w:hAnsi="宋体" w:cs="宋体"/>
                <w:sz w:val="24"/>
              </w:rPr>
            </w:pPr>
            <w:r>
              <w:rPr>
                <w:rFonts w:hint="eastAsia" w:ascii="宋体" w:hAnsi="宋体" w:cs="宋体"/>
                <w:sz w:val="24"/>
              </w:rPr>
              <w:t>施耐德、德力西、鸿雁或相当于</w:t>
            </w:r>
          </w:p>
        </w:tc>
      </w:tr>
      <w:tr w14:paraId="4405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0B2ACB2D">
            <w:pPr>
              <w:snapToGrid w:val="0"/>
              <w:spacing w:line="360" w:lineRule="auto"/>
              <w:jc w:val="center"/>
              <w:rPr>
                <w:rFonts w:ascii="宋体" w:hAnsi="宋体" w:cs="宋体"/>
                <w:sz w:val="24"/>
              </w:rPr>
            </w:pPr>
            <w:r>
              <w:rPr>
                <w:rFonts w:hint="eastAsia" w:ascii="宋体" w:hAnsi="宋体" w:cs="宋体"/>
                <w:sz w:val="24"/>
              </w:rPr>
              <w:t>85</w:t>
            </w:r>
          </w:p>
        </w:tc>
        <w:tc>
          <w:tcPr>
            <w:tcW w:w="2803" w:type="dxa"/>
            <w:vAlign w:val="center"/>
          </w:tcPr>
          <w:p w14:paraId="5429A58D">
            <w:pPr>
              <w:snapToGrid w:val="0"/>
              <w:spacing w:line="360" w:lineRule="auto"/>
              <w:jc w:val="center"/>
              <w:rPr>
                <w:rFonts w:ascii="宋体" w:hAnsi="宋体" w:cs="宋体"/>
                <w:sz w:val="24"/>
              </w:rPr>
            </w:pPr>
            <w:r>
              <w:rPr>
                <w:rFonts w:hint="eastAsia" w:ascii="宋体" w:hAnsi="宋体" w:cs="宋体"/>
                <w:sz w:val="24"/>
              </w:rPr>
              <w:t>等电位联结端子箱不锈钢盖板</w:t>
            </w:r>
          </w:p>
        </w:tc>
        <w:tc>
          <w:tcPr>
            <w:tcW w:w="4977" w:type="dxa"/>
            <w:vAlign w:val="center"/>
          </w:tcPr>
          <w:p w14:paraId="257BE9C3">
            <w:pPr>
              <w:snapToGrid w:val="0"/>
              <w:spacing w:line="360" w:lineRule="auto"/>
              <w:rPr>
                <w:rFonts w:ascii="宋体" w:hAnsi="宋体" w:cs="宋体"/>
                <w:sz w:val="24"/>
              </w:rPr>
            </w:pPr>
            <w:r>
              <w:rPr>
                <w:rFonts w:hint="eastAsia" w:ascii="宋体" w:hAnsi="宋体" w:cs="宋体"/>
                <w:sz w:val="24"/>
              </w:rPr>
              <w:t>东羽、茗景阁、共禾或相当于</w:t>
            </w:r>
          </w:p>
        </w:tc>
      </w:tr>
      <w:tr w14:paraId="4683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E0EC294">
            <w:pPr>
              <w:snapToGrid w:val="0"/>
              <w:spacing w:line="360" w:lineRule="auto"/>
              <w:jc w:val="center"/>
              <w:rPr>
                <w:rFonts w:ascii="宋体" w:hAnsi="宋体" w:cs="宋体"/>
                <w:sz w:val="24"/>
              </w:rPr>
            </w:pPr>
            <w:r>
              <w:rPr>
                <w:rFonts w:hint="eastAsia" w:ascii="宋体" w:hAnsi="宋体" w:cs="宋体"/>
                <w:sz w:val="24"/>
              </w:rPr>
              <w:t>86</w:t>
            </w:r>
          </w:p>
        </w:tc>
        <w:tc>
          <w:tcPr>
            <w:tcW w:w="2803" w:type="dxa"/>
            <w:vAlign w:val="center"/>
          </w:tcPr>
          <w:p w14:paraId="4880F901">
            <w:pPr>
              <w:snapToGrid w:val="0"/>
              <w:spacing w:line="360" w:lineRule="auto"/>
              <w:jc w:val="center"/>
              <w:rPr>
                <w:rFonts w:ascii="宋体" w:hAnsi="宋体" w:cs="宋体"/>
                <w:sz w:val="24"/>
              </w:rPr>
            </w:pPr>
            <w:r>
              <w:rPr>
                <w:rFonts w:hint="eastAsia" w:ascii="宋体" w:hAnsi="宋体" w:cs="宋体"/>
                <w:sz w:val="24"/>
              </w:rPr>
              <w:t>PP-R给水管</w:t>
            </w:r>
          </w:p>
        </w:tc>
        <w:tc>
          <w:tcPr>
            <w:tcW w:w="4977" w:type="dxa"/>
            <w:vAlign w:val="center"/>
          </w:tcPr>
          <w:p w14:paraId="0E3FBF33">
            <w:pPr>
              <w:snapToGrid w:val="0"/>
              <w:spacing w:line="360" w:lineRule="auto"/>
              <w:rPr>
                <w:rFonts w:ascii="宋体" w:hAnsi="宋体" w:cs="宋体"/>
                <w:sz w:val="24"/>
              </w:rPr>
            </w:pPr>
            <w:r>
              <w:rPr>
                <w:rFonts w:hint="eastAsia" w:ascii="宋体" w:hAnsi="宋体" w:cs="宋体"/>
                <w:sz w:val="24"/>
              </w:rPr>
              <w:t>伟星、中财、公元或相当于</w:t>
            </w:r>
          </w:p>
        </w:tc>
      </w:tr>
      <w:tr w14:paraId="0BEE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CBDA4CD">
            <w:pPr>
              <w:snapToGrid w:val="0"/>
              <w:spacing w:line="360" w:lineRule="auto"/>
              <w:jc w:val="center"/>
              <w:rPr>
                <w:rFonts w:ascii="宋体" w:hAnsi="宋体" w:cs="宋体"/>
                <w:sz w:val="24"/>
              </w:rPr>
            </w:pPr>
            <w:r>
              <w:rPr>
                <w:rFonts w:hint="eastAsia" w:ascii="宋体" w:hAnsi="宋体" w:cs="宋体"/>
                <w:sz w:val="24"/>
              </w:rPr>
              <w:t>87</w:t>
            </w:r>
          </w:p>
        </w:tc>
        <w:tc>
          <w:tcPr>
            <w:tcW w:w="2803" w:type="dxa"/>
            <w:vAlign w:val="center"/>
          </w:tcPr>
          <w:p w14:paraId="7519C033">
            <w:pPr>
              <w:snapToGrid w:val="0"/>
              <w:spacing w:line="360" w:lineRule="auto"/>
              <w:jc w:val="center"/>
              <w:rPr>
                <w:rFonts w:ascii="宋体" w:hAnsi="宋体" w:cs="宋体"/>
                <w:sz w:val="24"/>
              </w:rPr>
            </w:pPr>
            <w:r>
              <w:rPr>
                <w:rFonts w:hint="eastAsia" w:ascii="宋体" w:hAnsi="宋体" w:cs="宋体"/>
                <w:sz w:val="24"/>
              </w:rPr>
              <w:t>三通</w:t>
            </w:r>
          </w:p>
        </w:tc>
        <w:tc>
          <w:tcPr>
            <w:tcW w:w="4977" w:type="dxa"/>
            <w:vAlign w:val="center"/>
          </w:tcPr>
          <w:p w14:paraId="15490F01">
            <w:pPr>
              <w:snapToGrid w:val="0"/>
              <w:spacing w:line="360" w:lineRule="auto"/>
              <w:rPr>
                <w:rFonts w:ascii="宋体" w:hAnsi="宋体" w:cs="宋体"/>
                <w:sz w:val="24"/>
              </w:rPr>
            </w:pPr>
            <w:r>
              <w:rPr>
                <w:rFonts w:hint="eastAsia" w:ascii="宋体" w:hAnsi="宋体" w:cs="宋体"/>
                <w:sz w:val="24"/>
              </w:rPr>
              <w:t>伟星、中财、公元或相当于</w:t>
            </w:r>
          </w:p>
        </w:tc>
      </w:tr>
      <w:tr w14:paraId="7C03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03B64D70">
            <w:pPr>
              <w:snapToGrid w:val="0"/>
              <w:spacing w:line="360" w:lineRule="auto"/>
              <w:jc w:val="center"/>
              <w:rPr>
                <w:rFonts w:ascii="宋体" w:hAnsi="宋体" w:cs="宋体"/>
                <w:sz w:val="24"/>
              </w:rPr>
            </w:pPr>
            <w:r>
              <w:rPr>
                <w:rFonts w:hint="eastAsia" w:ascii="宋体" w:hAnsi="宋体" w:cs="宋体"/>
                <w:sz w:val="24"/>
              </w:rPr>
              <w:t>88</w:t>
            </w:r>
          </w:p>
        </w:tc>
        <w:tc>
          <w:tcPr>
            <w:tcW w:w="2803" w:type="dxa"/>
            <w:vAlign w:val="center"/>
          </w:tcPr>
          <w:p w14:paraId="71A45374">
            <w:pPr>
              <w:snapToGrid w:val="0"/>
              <w:spacing w:line="360" w:lineRule="auto"/>
              <w:jc w:val="center"/>
              <w:rPr>
                <w:rFonts w:ascii="宋体" w:hAnsi="宋体" w:cs="宋体"/>
                <w:sz w:val="24"/>
              </w:rPr>
            </w:pPr>
            <w:r>
              <w:rPr>
                <w:rFonts w:hint="eastAsia" w:ascii="宋体" w:hAnsi="宋体" w:cs="宋体"/>
                <w:sz w:val="24"/>
              </w:rPr>
              <w:t>直接</w:t>
            </w:r>
          </w:p>
        </w:tc>
        <w:tc>
          <w:tcPr>
            <w:tcW w:w="4977" w:type="dxa"/>
            <w:vAlign w:val="center"/>
          </w:tcPr>
          <w:p w14:paraId="6D4E706F">
            <w:pPr>
              <w:snapToGrid w:val="0"/>
              <w:spacing w:line="360" w:lineRule="auto"/>
              <w:rPr>
                <w:rFonts w:ascii="宋体" w:hAnsi="宋体" w:cs="宋体"/>
                <w:sz w:val="24"/>
              </w:rPr>
            </w:pPr>
            <w:r>
              <w:rPr>
                <w:rFonts w:hint="eastAsia" w:ascii="宋体" w:hAnsi="宋体" w:cs="宋体"/>
                <w:sz w:val="24"/>
              </w:rPr>
              <w:t>伟星、中财、公元或相当于</w:t>
            </w:r>
          </w:p>
        </w:tc>
      </w:tr>
      <w:tr w14:paraId="39D0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0A807FB7">
            <w:pPr>
              <w:snapToGrid w:val="0"/>
              <w:spacing w:line="360" w:lineRule="auto"/>
              <w:jc w:val="center"/>
              <w:rPr>
                <w:rFonts w:ascii="宋体" w:hAnsi="宋体" w:cs="宋体"/>
                <w:sz w:val="24"/>
              </w:rPr>
            </w:pPr>
            <w:r>
              <w:rPr>
                <w:rFonts w:hint="eastAsia" w:ascii="宋体" w:hAnsi="宋体" w:cs="宋体"/>
                <w:sz w:val="24"/>
              </w:rPr>
              <w:t>89</w:t>
            </w:r>
          </w:p>
        </w:tc>
        <w:tc>
          <w:tcPr>
            <w:tcW w:w="2803" w:type="dxa"/>
            <w:vAlign w:val="center"/>
          </w:tcPr>
          <w:p w14:paraId="673727A4">
            <w:pPr>
              <w:snapToGrid w:val="0"/>
              <w:spacing w:line="360" w:lineRule="auto"/>
              <w:jc w:val="center"/>
              <w:rPr>
                <w:rFonts w:ascii="宋体" w:hAnsi="宋体" w:cs="宋体"/>
                <w:sz w:val="24"/>
              </w:rPr>
            </w:pPr>
            <w:r>
              <w:rPr>
                <w:rFonts w:hint="eastAsia" w:ascii="宋体" w:hAnsi="宋体" w:cs="宋体"/>
                <w:sz w:val="24"/>
              </w:rPr>
              <w:t>角弯</w:t>
            </w:r>
          </w:p>
        </w:tc>
        <w:tc>
          <w:tcPr>
            <w:tcW w:w="4977" w:type="dxa"/>
            <w:vAlign w:val="center"/>
          </w:tcPr>
          <w:p w14:paraId="0D6442A2">
            <w:pPr>
              <w:snapToGrid w:val="0"/>
              <w:spacing w:line="360" w:lineRule="auto"/>
              <w:rPr>
                <w:rFonts w:ascii="宋体" w:hAnsi="宋体" w:cs="宋体"/>
                <w:sz w:val="24"/>
              </w:rPr>
            </w:pPr>
            <w:r>
              <w:rPr>
                <w:rFonts w:hint="eastAsia" w:ascii="宋体" w:hAnsi="宋体" w:cs="宋体"/>
                <w:sz w:val="24"/>
              </w:rPr>
              <w:t>伟星、中财、公元或相当于</w:t>
            </w:r>
          </w:p>
        </w:tc>
      </w:tr>
      <w:tr w14:paraId="4A3A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A52E0F5">
            <w:pPr>
              <w:snapToGrid w:val="0"/>
              <w:spacing w:line="360" w:lineRule="auto"/>
              <w:jc w:val="center"/>
              <w:rPr>
                <w:rFonts w:ascii="宋体" w:hAnsi="宋体" w:cs="宋体"/>
                <w:sz w:val="24"/>
              </w:rPr>
            </w:pPr>
            <w:r>
              <w:rPr>
                <w:rFonts w:hint="eastAsia" w:ascii="宋体" w:hAnsi="宋体" w:cs="宋体"/>
                <w:sz w:val="24"/>
              </w:rPr>
              <w:t>90</w:t>
            </w:r>
          </w:p>
        </w:tc>
        <w:tc>
          <w:tcPr>
            <w:tcW w:w="2803" w:type="dxa"/>
            <w:vAlign w:val="center"/>
          </w:tcPr>
          <w:p w14:paraId="3657084E">
            <w:pPr>
              <w:snapToGrid w:val="0"/>
              <w:spacing w:line="360" w:lineRule="auto"/>
              <w:jc w:val="center"/>
              <w:rPr>
                <w:rFonts w:ascii="宋体" w:hAnsi="宋体" w:cs="宋体"/>
                <w:sz w:val="24"/>
              </w:rPr>
            </w:pPr>
            <w:r>
              <w:rPr>
                <w:rFonts w:hint="eastAsia" w:ascii="宋体" w:hAnsi="宋体" w:cs="宋体"/>
                <w:sz w:val="24"/>
              </w:rPr>
              <w:t>全铜防臭地漏</w:t>
            </w:r>
          </w:p>
        </w:tc>
        <w:tc>
          <w:tcPr>
            <w:tcW w:w="4977" w:type="dxa"/>
            <w:vAlign w:val="center"/>
          </w:tcPr>
          <w:p w14:paraId="6CEF6AC8">
            <w:pPr>
              <w:snapToGrid w:val="0"/>
              <w:spacing w:line="360" w:lineRule="auto"/>
              <w:rPr>
                <w:rFonts w:ascii="宋体" w:hAnsi="宋体" w:cs="宋体"/>
                <w:sz w:val="24"/>
              </w:rPr>
            </w:pPr>
            <w:r>
              <w:rPr>
                <w:rFonts w:hint="eastAsia" w:ascii="宋体" w:hAnsi="宋体" w:cs="宋体"/>
                <w:sz w:val="24"/>
              </w:rPr>
              <w:t>不锈钢地漏：美标、科勒、摩恩、潜水艇或同档次及以上</w:t>
            </w:r>
          </w:p>
        </w:tc>
      </w:tr>
      <w:tr w14:paraId="0444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0829F523">
            <w:pPr>
              <w:snapToGrid w:val="0"/>
              <w:spacing w:line="360" w:lineRule="auto"/>
              <w:jc w:val="center"/>
              <w:rPr>
                <w:rFonts w:ascii="宋体" w:hAnsi="宋体" w:cs="宋体"/>
                <w:sz w:val="24"/>
              </w:rPr>
            </w:pPr>
            <w:r>
              <w:rPr>
                <w:rFonts w:hint="eastAsia" w:ascii="宋体" w:hAnsi="宋体" w:cs="宋体"/>
                <w:sz w:val="24"/>
              </w:rPr>
              <w:t>91</w:t>
            </w:r>
          </w:p>
        </w:tc>
        <w:tc>
          <w:tcPr>
            <w:tcW w:w="2803" w:type="dxa"/>
            <w:vAlign w:val="center"/>
          </w:tcPr>
          <w:p w14:paraId="45CD5857">
            <w:pPr>
              <w:snapToGrid w:val="0"/>
              <w:spacing w:line="360" w:lineRule="auto"/>
              <w:jc w:val="center"/>
              <w:rPr>
                <w:rFonts w:ascii="宋体" w:hAnsi="宋体" w:cs="宋体"/>
                <w:sz w:val="24"/>
              </w:rPr>
            </w:pPr>
            <w:r>
              <w:rPr>
                <w:rFonts w:hint="eastAsia" w:ascii="宋体" w:hAnsi="宋体" w:cs="宋体"/>
                <w:sz w:val="24"/>
              </w:rPr>
              <w:t>全铜下水管</w:t>
            </w:r>
          </w:p>
        </w:tc>
        <w:tc>
          <w:tcPr>
            <w:tcW w:w="4977" w:type="dxa"/>
            <w:vAlign w:val="center"/>
          </w:tcPr>
          <w:p w14:paraId="7C553174">
            <w:pPr>
              <w:snapToGrid w:val="0"/>
              <w:spacing w:line="360" w:lineRule="auto"/>
              <w:rPr>
                <w:rFonts w:ascii="宋体" w:hAnsi="宋体" w:cs="宋体"/>
                <w:sz w:val="24"/>
              </w:rPr>
            </w:pPr>
            <w:r>
              <w:rPr>
                <w:rFonts w:hint="eastAsia" w:ascii="宋体" w:hAnsi="宋体" w:cs="宋体"/>
                <w:sz w:val="24"/>
              </w:rPr>
              <w:t>杭特、九牧、箭牌、法恩莎或相当于</w:t>
            </w:r>
          </w:p>
        </w:tc>
      </w:tr>
      <w:tr w14:paraId="7CDE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8F42E3D">
            <w:pPr>
              <w:snapToGrid w:val="0"/>
              <w:spacing w:line="360" w:lineRule="auto"/>
              <w:jc w:val="center"/>
              <w:rPr>
                <w:rFonts w:ascii="宋体" w:hAnsi="宋体" w:cs="宋体"/>
                <w:sz w:val="24"/>
              </w:rPr>
            </w:pPr>
            <w:r>
              <w:rPr>
                <w:rFonts w:hint="eastAsia" w:ascii="宋体" w:hAnsi="宋体" w:cs="宋体"/>
                <w:sz w:val="24"/>
              </w:rPr>
              <w:t>92</w:t>
            </w:r>
          </w:p>
        </w:tc>
        <w:tc>
          <w:tcPr>
            <w:tcW w:w="2803" w:type="dxa"/>
            <w:vAlign w:val="center"/>
          </w:tcPr>
          <w:p w14:paraId="7FB37621">
            <w:pPr>
              <w:snapToGrid w:val="0"/>
              <w:spacing w:line="360" w:lineRule="auto"/>
              <w:jc w:val="center"/>
              <w:rPr>
                <w:rFonts w:ascii="宋体" w:hAnsi="宋体" w:cs="宋体"/>
                <w:sz w:val="24"/>
              </w:rPr>
            </w:pPr>
            <w:r>
              <w:rPr>
                <w:rFonts w:hint="eastAsia" w:ascii="宋体" w:hAnsi="宋体" w:cs="宋体"/>
                <w:sz w:val="24"/>
              </w:rPr>
              <w:t>下水器</w:t>
            </w:r>
          </w:p>
        </w:tc>
        <w:tc>
          <w:tcPr>
            <w:tcW w:w="4977" w:type="dxa"/>
            <w:vAlign w:val="center"/>
          </w:tcPr>
          <w:p w14:paraId="248E8320">
            <w:pPr>
              <w:snapToGrid w:val="0"/>
              <w:spacing w:line="360" w:lineRule="auto"/>
              <w:rPr>
                <w:rFonts w:ascii="宋体" w:hAnsi="宋体" w:cs="宋体"/>
                <w:sz w:val="24"/>
              </w:rPr>
            </w:pPr>
            <w:r>
              <w:rPr>
                <w:rFonts w:hint="eastAsia" w:ascii="宋体" w:hAnsi="宋体" w:cs="宋体"/>
                <w:sz w:val="24"/>
              </w:rPr>
              <w:t>杭特、九牧、箭牌、法恩莎或相当于</w:t>
            </w:r>
          </w:p>
        </w:tc>
      </w:tr>
      <w:tr w14:paraId="04B6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36DCC22">
            <w:pPr>
              <w:snapToGrid w:val="0"/>
              <w:spacing w:line="360" w:lineRule="auto"/>
              <w:jc w:val="center"/>
              <w:rPr>
                <w:rFonts w:ascii="宋体" w:hAnsi="宋体" w:cs="宋体"/>
                <w:sz w:val="24"/>
              </w:rPr>
            </w:pPr>
            <w:r>
              <w:rPr>
                <w:rFonts w:hint="eastAsia" w:ascii="宋体" w:hAnsi="宋体" w:cs="宋体"/>
                <w:sz w:val="24"/>
              </w:rPr>
              <w:t>93</w:t>
            </w:r>
          </w:p>
        </w:tc>
        <w:tc>
          <w:tcPr>
            <w:tcW w:w="2803" w:type="dxa"/>
            <w:vAlign w:val="center"/>
          </w:tcPr>
          <w:p w14:paraId="484974C6">
            <w:pPr>
              <w:snapToGrid w:val="0"/>
              <w:spacing w:line="360" w:lineRule="auto"/>
              <w:jc w:val="center"/>
              <w:rPr>
                <w:rFonts w:ascii="宋体" w:hAnsi="宋体" w:cs="宋体"/>
                <w:sz w:val="24"/>
              </w:rPr>
            </w:pPr>
            <w:r>
              <w:rPr>
                <w:rFonts w:hint="eastAsia" w:ascii="宋体" w:hAnsi="宋体" w:cs="宋体"/>
                <w:sz w:val="24"/>
              </w:rPr>
              <w:t>水龙头</w:t>
            </w:r>
          </w:p>
        </w:tc>
        <w:tc>
          <w:tcPr>
            <w:tcW w:w="4977" w:type="dxa"/>
            <w:vAlign w:val="center"/>
          </w:tcPr>
          <w:p w14:paraId="63D3DCD4">
            <w:pPr>
              <w:snapToGrid w:val="0"/>
              <w:spacing w:line="360" w:lineRule="auto"/>
              <w:rPr>
                <w:rFonts w:ascii="宋体" w:hAnsi="宋体" w:cs="宋体"/>
                <w:sz w:val="24"/>
              </w:rPr>
            </w:pPr>
            <w:r>
              <w:rPr>
                <w:rFonts w:hint="eastAsia" w:ascii="宋体" w:hAnsi="宋体" w:cs="宋体"/>
                <w:sz w:val="24"/>
              </w:rPr>
              <w:t>杭特、九牧、箭牌、法恩莎或相当于</w:t>
            </w:r>
          </w:p>
        </w:tc>
      </w:tr>
      <w:tr w14:paraId="39B6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2F5E1F0">
            <w:pPr>
              <w:snapToGrid w:val="0"/>
              <w:spacing w:line="360" w:lineRule="auto"/>
              <w:jc w:val="center"/>
              <w:rPr>
                <w:rFonts w:ascii="宋体" w:hAnsi="宋体" w:cs="宋体"/>
                <w:sz w:val="24"/>
              </w:rPr>
            </w:pPr>
            <w:r>
              <w:rPr>
                <w:rFonts w:hint="eastAsia" w:ascii="宋体" w:hAnsi="宋体" w:cs="宋体"/>
                <w:sz w:val="24"/>
              </w:rPr>
              <w:t>94</w:t>
            </w:r>
          </w:p>
        </w:tc>
        <w:tc>
          <w:tcPr>
            <w:tcW w:w="2803" w:type="dxa"/>
            <w:vAlign w:val="center"/>
          </w:tcPr>
          <w:p w14:paraId="53A87309">
            <w:pPr>
              <w:snapToGrid w:val="0"/>
              <w:spacing w:line="360" w:lineRule="auto"/>
              <w:jc w:val="center"/>
              <w:rPr>
                <w:rFonts w:ascii="宋体" w:hAnsi="宋体" w:cs="宋体"/>
                <w:sz w:val="24"/>
              </w:rPr>
            </w:pPr>
            <w:r>
              <w:rPr>
                <w:rFonts w:hint="eastAsia" w:ascii="宋体" w:hAnsi="宋体" w:cs="宋体"/>
                <w:sz w:val="24"/>
              </w:rPr>
              <w:t>手持花洒全套</w:t>
            </w:r>
          </w:p>
        </w:tc>
        <w:tc>
          <w:tcPr>
            <w:tcW w:w="4977" w:type="dxa"/>
            <w:vAlign w:val="center"/>
          </w:tcPr>
          <w:p w14:paraId="38537BCA">
            <w:pPr>
              <w:snapToGrid w:val="0"/>
              <w:spacing w:line="360" w:lineRule="auto"/>
              <w:rPr>
                <w:rFonts w:ascii="宋体" w:hAnsi="宋体" w:cs="宋体"/>
                <w:sz w:val="24"/>
              </w:rPr>
            </w:pPr>
            <w:r>
              <w:rPr>
                <w:rFonts w:hint="eastAsia" w:ascii="宋体" w:hAnsi="宋体" w:cs="宋体"/>
                <w:sz w:val="24"/>
              </w:rPr>
              <w:t>杭特、九牧、箭牌、法恩莎或相当于</w:t>
            </w:r>
          </w:p>
        </w:tc>
      </w:tr>
      <w:tr w14:paraId="665F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F586CEA">
            <w:pPr>
              <w:snapToGrid w:val="0"/>
              <w:spacing w:line="360" w:lineRule="auto"/>
              <w:jc w:val="center"/>
              <w:rPr>
                <w:rFonts w:ascii="宋体" w:hAnsi="宋体" w:cs="宋体"/>
                <w:sz w:val="24"/>
              </w:rPr>
            </w:pPr>
            <w:r>
              <w:rPr>
                <w:rFonts w:hint="eastAsia" w:ascii="宋体" w:hAnsi="宋体" w:cs="宋体"/>
                <w:sz w:val="24"/>
              </w:rPr>
              <w:t>95</w:t>
            </w:r>
          </w:p>
        </w:tc>
        <w:tc>
          <w:tcPr>
            <w:tcW w:w="2803" w:type="dxa"/>
            <w:vAlign w:val="center"/>
          </w:tcPr>
          <w:p w14:paraId="0E6792FC">
            <w:pPr>
              <w:snapToGrid w:val="0"/>
              <w:spacing w:line="360" w:lineRule="auto"/>
              <w:jc w:val="center"/>
              <w:rPr>
                <w:rFonts w:ascii="宋体" w:hAnsi="宋体" w:cs="宋体"/>
                <w:sz w:val="24"/>
              </w:rPr>
            </w:pPr>
            <w:r>
              <w:rPr>
                <w:rFonts w:hint="eastAsia" w:ascii="宋体" w:hAnsi="宋体" w:cs="宋体"/>
                <w:sz w:val="24"/>
              </w:rPr>
              <w:t>铜质角阀</w:t>
            </w:r>
          </w:p>
        </w:tc>
        <w:tc>
          <w:tcPr>
            <w:tcW w:w="4977" w:type="dxa"/>
            <w:vAlign w:val="center"/>
          </w:tcPr>
          <w:p w14:paraId="05D418BC">
            <w:pPr>
              <w:snapToGrid w:val="0"/>
              <w:spacing w:line="360" w:lineRule="auto"/>
              <w:rPr>
                <w:rFonts w:ascii="宋体" w:hAnsi="宋体" w:cs="宋体"/>
                <w:sz w:val="24"/>
              </w:rPr>
            </w:pPr>
            <w:r>
              <w:rPr>
                <w:rFonts w:hint="eastAsia" w:ascii="宋体" w:hAnsi="宋体" w:cs="宋体"/>
                <w:sz w:val="24"/>
              </w:rPr>
              <w:t>杭特、九牧、箭牌、法恩莎或相当于</w:t>
            </w:r>
          </w:p>
        </w:tc>
      </w:tr>
      <w:tr w14:paraId="505DC899">
        <w:tblPrEx>
          <w:tblCellMar>
            <w:top w:w="0" w:type="dxa"/>
            <w:left w:w="108" w:type="dxa"/>
            <w:bottom w:w="0" w:type="dxa"/>
            <w:right w:w="108" w:type="dxa"/>
          </w:tblCellMar>
        </w:tblPrEx>
        <w:trPr>
          <w:trHeight w:val="284" w:hRule="atLeast"/>
        </w:trPr>
        <w:tc>
          <w:tcPr>
            <w:tcW w:w="1080" w:type="dxa"/>
            <w:noWrap/>
            <w:vAlign w:val="center"/>
          </w:tcPr>
          <w:p w14:paraId="7004A02C">
            <w:pPr>
              <w:snapToGrid w:val="0"/>
              <w:spacing w:line="360" w:lineRule="auto"/>
              <w:jc w:val="center"/>
              <w:rPr>
                <w:rFonts w:ascii="宋体" w:hAnsi="宋体" w:cs="宋体"/>
                <w:sz w:val="24"/>
              </w:rPr>
            </w:pPr>
            <w:r>
              <w:rPr>
                <w:rFonts w:hint="eastAsia" w:ascii="宋体" w:hAnsi="宋体" w:cs="宋体"/>
                <w:sz w:val="24"/>
              </w:rPr>
              <w:t>96</w:t>
            </w:r>
          </w:p>
        </w:tc>
        <w:tc>
          <w:tcPr>
            <w:tcW w:w="2803" w:type="dxa"/>
            <w:vAlign w:val="center"/>
          </w:tcPr>
          <w:p w14:paraId="31405FDD">
            <w:pPr>
              <w:snapToGrid w:val="0"/>
              <w:spacing w:line="360" w:lineRule="auto"/>
              <w:jc w:val="center"/>
              <w:rPr>
                <w:rFonts w:ascii="宋体" w:hAnsi="宋体" w:cs="宋体"/>
                <w:sz w:val="24"/>
              </w:rPr>
            </w:pPr>
            <w:r>
              <w:rPr>
                <w:rFonts w:hint="eastAsia" w:ascii="宋体" w:hAnsi="宋体" w:cs="宋体"/>
                <w:sz w:val="24"/>
              </w:rPr>
              <w:t>304不锈钢丝编织进水管</w:t>
            </w:r>
          </w:p>
        </w:tc>
        <w:tc>
          <w:tcPr>
            <w:tcW w:w="4977" w:type="dxa"/>
            <w:vAlign w:val="center"/>
          </w:tcPr>
          <w:p w14:paraId="7163E8FB">
            <w:pPr>
              <w:snapToGrid w:val="0"/>
              <w:spacing w:line="360" w:lineRule="auto"/>
              <w:rPr>
                <w:rFonts w:ascii="宋体" w:hAnsi="宋体" w:cs="宋体"/>
                <w:sz w:val="24"/>
              </w:rPr>
            </w:pPr>
            <w:r>
              <w:rPr>
                <w:rFonts w:hint="eastAsia" w:ascii="宋体" w:hAnsi="宋体" w:cs="宋体"/>
                <w:sz w:val="24"/>
              </w:rPr>
              <w:t>杭特、九牧、箭牌、法恩莎或相当于</w:t>
            </w:r>
          </w:p>
        </w:tc>
      </w:tr>
      <w:tr w14:paraId="16BA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41710E2">
            <w:pPr>
              <w:snapToGrid w:val="0"/>
              <w:spacing w:line="360" w:lineRule="auto"/>
              <w:jc w:val="center"/>
              <w:rPr>
                <w:rFonts w:ascii="宋体" w:hAnsi="宋体" w:cs="宋体"/>
                <w:sz w:val="24"/>
              </w:rPr>
            </w:pPr>
            <w:r>
              <w:rPr>
                <w:rFonts w:hint="eastAsia" w:ascii="宋体" w:hAnsi="宋体" w:cs="宋体"/>
                <w:sz w:val="24"/>
              </w:rPr>
              <w:t>97</w:t>
            </w:r>
          </w:p>
        </w:tc>
        <w:tc>
          <w:tcPr>
            <w:tcW w:w="2803" w:type="dxa"/>
            <w:vAlign w:val="center"/>
          </w:tcPr>
          <w:p w14:paraId="50BA70C9">
            <w:pPr>
              <w:snapToGrid w:val="0"/>
              <w:spacing w:line="360" w:lineRule="auto"/>
              <w:jc w:val="center"/>
              <w:rPr>
                <w:rFonts w:ascii="宋体" w:hAnsi="宋体" w:cs="宋体"/>
                <w:sz w:val="24"/>
              </w:rPr>
            </w:pPr>
            <w:r>
              <w:rPr>
                <w:rFonts w:hint="eastAsia" w:ascii="宋体" w:hAnsi="宋体" w:cs="宋体"/>
                <w:sz w:val="24"/>
              </w:rPr>
              <w:t>洁具</w:t>
            </w:r>
          </w:p>
        </w:tc>
        <w:tc>
          <w:tcPr>
            <w:tcW w:w="4977" w:type="dxa"/>
            <w:vAlign w:val="center"/>
          </w:tcPr>
          <w:p w14:paraId="3538CF79">
            <w:pPr>
              <w:snapToGrid w:val="0"/>
              <w:spacing w:line="360" w:lineRule="auto"/>
              <w:rPr>
                <w:rFonts w:ascii="宋体" w:hAnsi="宋体" w:cs="宋体"/>
                <w:sz w:val="24"/>
              </w:rPr>
            </w:pPr>
            <w:r>
              <w:rPr>
                <w:rFonts w:hint="eastAsia" w:ascii="宋体" w:hAnsi="宋体" w:cs="宋体"/>
                <w:sz w:val="24"/>
              </w:rPr>
              <w:t>箭牌、美标、法恩莎或同档次及以上</w:t>
            </w:r>
          </w:p>
        </w:tc>
      </w:tr>
      <w:tr w14:paraId="6083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2701DABF">
            <w:pPr>
              <w:snapToGrid w:val="0"/>
              <w:spacing w:line="360" w:lineRule="auto"/>
              <w:jc w:val="center"/>
              <w:rPr>
                <w:rFonts w:ascii="宋体" w:hAnsi="宋体" w:cs="宋体"/>
                <w:sz w:val="24"/>
              </w:rPr>
            </w:pPr>
            <w:r>
              <w:rPr>
                <w:rFonts w:hint="eastAsia" w:ascii="宋体" w:hAnsi="宋体" w:cs="宋体"/>
                <w:sz w:val="24"/>
              </w:rPr>
              <w:t>98</w:t>
            </w:r>
          </w:p>
        </w:tc>
        <w:tc>
          <w:tcPr>
            <w:tcW w:w="2803" w:type="dxa"/>
            <w:vAlign w:val="center"/>
          </w:tcPr>
          <w:p w14:paraId="78A56CE4">
            <w:pPr>
              <w:snapToGrid w:val="0"/>
              <w:spacing w:line="360" w:lineRule="auto"/>
              <w:jc w:val="center"/>
              <w:rPr>
                <w:rFonts w:ascii="宋体" w:hAnsi="宋体" w:cs="宋体"/>
                <w:sz w:val="24"/>
              </w:rPr>
            </w:pPr>
            <w:r>
              <w:rPr>
                <w:rFonts w:hint="eastAsia" w:ascii="宋体" w:hAnsi="宋体" w:cs="宋体"/>
                <w:sz w:val="24"/>
              </w:rPr>
              <w:t>延迟阀</w:t>
            </w:r>
          </w:p>
        </w:tc>
        <w:tc>
          <w:tcPr>
            <w:tcW w:w="4977" w:type="dxa"/>
            <w:vAlign w:val="center"/>
          </w:tcPr>
          <w:p w14:paraId="524E2219">
            <w:pPr>
              <w:snapToGrid w:val="0"/>
              <w:spacing w:line="360" w:lineRule="auto"/>
              <w:rPr>
                <w:rFonts w:ascii="宋体" w:hAnsi="宋体" w:cs="宋体"/>
                <w:sz w:val="24"/>
              </w:rPr>
            </w:pPr>
            <w:r>
              <w:rPr>
                <w:rFonts w:hint="eastAsia" w:ascii="宋体" w:hAnsi="宋体" w:cs="宋体"/>
                <w:sz w:val="24"/>
              </w:rPr>
              <w:t>箭牌、桂花牌、华尔杰或相当于</w:t>
            </w:r>
          </w:p>
        </w:tc>
      </w:tr>
      <w:tr w14:paraId="5E19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13115EF">
            <w:pPr>
              <w:snapToGrid w:val="0"/>
              <w:spacing w:line="360" w:lineRule="auto"/>
              <w:jc w:val="center"/>
              <w:rPr>
                <w:rFonts w:ascii="宋体" w:hAnsi="宋体" w:cs="宋体"/>
                <w:sz w:val="24"/>
              </w:rPr>
            </w:pPr>
            <w:r>
              <w:rPr>
                <w:rFonts w:hint="eastAsia" w:ascii="宋体" w:hAnsi="宋体" w:cs="宋体"/>
                <w:sz w:val="24"/>
              </w:rPr>
              <w:t>99</w:t>
            </w:r>
          </w:p>
        </w:tc>
        <w:tc>
          <w:tcPr>
            <w:tcW w:w="2803" w:type="dxa"/>
            <w:vAlign w:val="center"/>
          </w:tcPr>
          <w:p w14:paraId="35FC11F5">
            <w:pPr>
              <w:snapToGrid w:val="0"/>
              <w:spacing w:line="360" w:lineRule="auto"/>
              <w:jc w:val="center"/>
              <w:rPr>
                <w:rFonts w:ascii="宋体" w:hAnsi="宋体" w:cs="宋体"/>
                <w:sz w:val="24"/>
              </w:rPr>
            </w:pPr>
            <w:r>
              <w:rPr>
                <w:rFonts w:hint="eastAsia" w:ascii="宋体" w:hAnsi="宋体" w:cs="宋体"/>
                <w:sz w:val="24"/>
              </w:rPr>
              <w:t>全自动感应水龙头</w:t>
            </w:r>
          </w:p>
        </w:tc>
        <w:tc>
          <w:tcPr>
            <w:tcW w:w="4977" w:type="dxa"/>
            <w:vAlign w:val="center"/>
          </w:tcPr>
          <w:p w14:paraId="05A0B3F4">
            <w:pPr>
              <w:snapToGrid w:val="0"/>
              <w:spacing w:line="360" w:lineRule="auto"/>
              <w:rPr>
                <w:rFonts w:ascii="宋体" w:hAnsi="宋体" w:cs="宋体"/>
                <w:sz w:val="24"/>
              </w:rPr>
            </w:pPr>
            <w:r>
              <w:rPr>
                <w:rFonts w:hint="eastAsia" w:ascii="宋体" w:hAnsi="宋体" w:cs="宋体"/>
                <w:sz w:val="24"/>
              </w:rPr>
              <w:t>箭牌、美标、九牧或相当于</w:t>
            </w:r>
          </w:p>
        </w:tc>
      </w:tr>
      <w:tr w14:paraId="7E55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BB5F9A5">
            <w:pPr>
              <w:snapToGrid w:val="0"/>
              <w:spacing w:line="360" w:lineRule="auto"/>
              <w:jc w:val="center"/>
              <w:rPr>
                <w:rFonts w:ascii="宋体" w:hAnsi="宋体" w:cs="宋体"/>
                <w:sz w:val="24"/>
              </w:rPr>
            </w:pPr>
            <w:r>
              <w:rPr>
                <w:rFonts w:hint="eastAsia" w:ascii="宋体" w:hAnsi="宋体" w:cs="宋体"/>
                <w:sz w:val="24"/>
              </w:rPr>
              <w:t>100</w:t>
            </w:r>
          </w:p>
        </w:tc>
        <w:tc>
          <w:tcPr>
            <w:tcW w:w="2803" w:type="dxa"/>
            <w:vAlign w:val="center"/>
          </w:tcPr>
          <w:p w14:paraId="351B2E1F">
            <w:pPr>
              <w:snapToGrid w:val="0"/>
              <w:spacing w:line="360" w:lineRule="auto"/>
              <w:jc w:val="center"/>
              <w:rPr>
                <w:rFonts w:ascii="宋体" w:hAnsi="宋体" w:cs="宋体"/>
                <w:sz w:val="24"/>
              </w:rPr>
            </w:pPr>
            <w:r>
              <w:rPr>
                <w:rFonts w:hint="eastAsia" w:ascii="宋体" w:hAnsi="宋体" w:cs="宋体"/>
                <w:sz w:val="24"/>
              </w:rPr>
              <w:t>小便池感应器</w:t>
            </w:r>
          </w:p>
        </w:tc>
        <w:tc>
          <w:tcPr>
            <w:tcW w:w="4977" w:type="dxa"/>
            <w:vAlign w:val="center"/>
          </w:tcPr>
          <w:p w14:paraId="31810279">
            <w:pPr>
              <w:snapToGrid w:val="0"/>
              <w:spacing w:line="360" w:lineRule="auto"/>
              <w:rPr>
                <w:rFonts w:ascii="宋体" w:hAnsi="宋体" w:cs="宋体"/>
                <w:sz w:val="24"/>
              </w:rPr>
            </w:pPr>
            <w:r>
              <w:rPr>
                <w:rFonts w:hint="eastAsia" w:ascii="宋体" w:hAnsi="宋体" w:cs="宋体"/>
                <w:sz w:val="24"/>
              </w:rPr>
              <w:t>箭牌、美标、九牧或相当于</w:t>
            </w:r>
          </w:p>
        </w:tc>
      </w:tr>
      <w:tr w14:paraId="4E02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F94DB79">
            <w:pPr>
              <w:snapToGrid w:val="0"/>
              <w:spacing w:line="360" w:lineRule="auto"/>
              <w:jc w:val="center"/>
              <w:rPr>
                <w:rFonts w:ascii="宋体" w:hAnsi="宋体" w:cs="宋体"/>
                <w:sz w:val="24"/>
              </w:rPr>
            </w:pPr>
            <w:r>
              <w:rPr>
                <w:rFonts w:hint="eastAsia" w:ascii="宋体" w:hAnsi="宋体" w:cs="宋体"/>
                <w:sz w:val="24"/>
              </w:rPr>
              <w:t>101</w:t>
            </w:r>
          </w:p>
        </w:tc>
        <w:tc>
          <w:tcPr>
            <w:tcW w:w="2803" w:type="dxa"/>
            <w:vAlign w:val="center"/>
          </w:tcPr>
          <w:p w14:paraId="55270711">
            <w:pPr>
              <w:snapToGrid w:val="0"/>
              <w:spacing w:line="360" w:lineRule="auto"/>
              <w:jc w:val="center"/>
              <w:rPr>
                <w:rFonts w:ascii="宋体" w:hAnsi="宋体" w:cs="宋体"/>
                <w:sz w:val="24"/>
              </w:rPr>
            </w:pPr>
            <w:r>
              <w:rPr>
                <w:rFonts w:hint="eastAsia" w:ascii="宋体" w:hAnsi="宋体" w:cs="宋体"/>
                <w:sz w:val="24"/>
              </w:rPr>
              <w:t>UPVC排水管</w:t>
            </w:r>
          </w:p>
        </w:tc>
        <w:tc>
          <w:tcPr>
            <w:tcW w:w="4977" w:type="dxa"/>
            <w:vAlign w:val="center"/>
          </w:tcPr>
          <w:p w14:paraId="25108616">
            <w:pPr>
              <w:snapToGrid w:val="0"/>
              <w:spacing w:line="360" w:lineRule="auto"/>
              <w:rPr>
                <w:rFonts w:ascii="宋体" w:hAnsi="宋体" w:cs="宋体"/>
                <w:sz w:val="24"/>
              </w:rPr>
            </w:pPr>
            <w:r>
              <w:rPr>
                <w:rFonts w:hint="eastAsia" w:ascii="宋体" w:hAnsi="宋体" w:cs="宋体"/>
                <w:sz w:val="24"/>
              </w:rPr>
              <w:t>伟星、中财、公元或相当于</w:t>
            </w:r>
          </w:p>
        </w:tc>
      </w:tr>
      <w:tr w14:paraId="3040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07A4C801">
            <w:pPr>
              <w:snapToGrid w:val="0"/>
              <w:spacing w:line="360" w:lineRule="auto"/>
              <w:jc w:val="center"/>
              <w:rPr>
                <w:rFonts w:ascii="宋体" w:hAnsi="宋体" w:cs="宋体"/>
                <w:sz w:val="24"/>
              </w:rPr>
            </w:pPr>
            <w:r>
              <w:rPr>
                <w:rFonts w:hint="eastAsia" w:ascii="宋体" w:hAnsi="宋体" w:cs="宋体"/>
                <w:sz w:val="24"/>
              </w:rPr>
              <w:t>102</w:t>
            </w:r>
          </w:p>
        </w:tc>
        <w:tc>
          <w:tcPr>
            <w:tcW w:w="2803" w:type="dxa"/>
            <w:vAlign w:val="center"/>
          </w:tcPr>
          <w:p w14:paraId="426986A8">
            <w:pPr>
              <w:snapToGrid w:val="0"/>
              <w:spacing w:line="360" w:lineRule="auto"/>
              <w:jc w:val="center"/>
              <w:rPr>
                <w:rFonts w:ascii="宋体" w:hAnsi="宋体" w:cs="宋体"/>
                <w:sz w:val="24"/>
              </w:rPr>
            </w:pPr>
            <w:r>
              <w:rPr>
                <w:rFonts w:hint="eastAsia" w:ascii="宋体" w:hAnsi="宋体" w:cs="宋体"/>
                <w:sz w:val="24"/>
              </w:rPr>
              <w:t>丝扣闸阀</w:t>
            </w:r>
          </w:p>
        </w:tc>
        <w:tc>
          <w:tcPr>
            <w:tcW w:w="4977" w:type="dxa"/>
            <w:vAlign w:val="center"/>
          </w:tcPr>
          <w:p w14:paraId="382CEEDE">
            <w:pPr>
              <w:snapToGrid w:val="0"/>
              <w:spacing w:line="360" w:lineRule="auto"/>
              <w:rPr>
                <w:rFonts w:ascii="宋体" w:hAnsi="宋体" w:cs="宋体"/>
                <w:sz w:val="24"/>
              </w:rPr>
            </w:pPr>
            <w:r>
              <w:rPr>
                <w:rFonts w:hint="eastAsia" w:ascii="宋体" w:hAnsi="宋体" w:cs="宋体"/>
                <w:sz w:val="24"/>
              </w:rPr>
              <w:t>埃美柯、江一、纽威或相当于</w:t>
            </w:r>
          </w:p>
        </w:tc>
      </w:tr>
      <w:tr w14:paraId="7643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4C34FA31">
            <w:pPr>
              <w:snapToGrid w:val="0"/>
              <w:spacing w:line="360" w:lineRule="auto"/>
              <w:jc w:val="center"/>
              <w:rPr>
                <w:rFonts w:ascii="宋体" w:hAnsi="宋体" w:cs="宋体"/>
                <w:sz w:val="24"/>
              </w:rPr>
            </w:pPr>
            <w:r>
              <w:rPr>
                <w:rFonts w:hint="eastAsia" w:ascii="宋体" w:hAnsi="宋体" w:cs="宋体"/>
                <w:sz w:val="24"/>
              </w:rPr>
              <w:t>103</w:t>
            </w:r>
          </w:p>
        </w:tc>
        <w:tc>
          <w:tcPr>
            <w:tcW w:w="2803" w:type="dxa"/>
            <w:vAlign w:val="center"/>
          </w:tcPr>
          <w:p w14:paraId="017D2B48">
            <w:pPr>
              <w:snapToGrid w:val="0"/>
              <w:spacing w:line="360" w:lineRule="auto"/>
              <w:jc w:val="center"/>
              <w:rPr>
                <w:rFonts w:ascii="宋体" w:hAnsi="宋体" w:cs="宋体"/>
                <w:sz w:val="24"/>
              </w:rPr>
            </w:pPr>
            <w:r>
              <w:rPr>
                <w:rFonts w:hint="eastAsia" w:ascii="宋体" w:hAnsi="宋体" w:cs="宋体"/>
                <w:sz w:val="24"/>
              </w:rPr>
              <w:t>成套水池柜</w:t>
            </w:r>
          </w:p>
        </w:tc>
        <w:tc>
          <w:tcPr>
            <w:tcW w:w="4977" w:type="dxa"/>
            <w:vAlign w:val="center"/>
          </w:tcPr>
          <w:p w14:paraId="300C45A2">
            <w:pPr>
              <w:snapToGrid w:val="0"/>
              <w:spacing w:line="360" w:lineRule="auto"/>
              <w:rPr>
                <w:rFonts w:ascii="宋体" w:hAnsi="宋体" w:cs="宋体"/>
                <w:sz w:val="24"/>
              </w:rPr>
            </w:pPr>
            <w:r>
              <w:rPr>
                <w:rFonts w:hint="eastAsia" w:ascii="宋体" w:hAnsi="宋体" w:cs="宋体"/>
                <w:sz w:val="24"/>
              </w:rPr>
              <w:t>杭特、九牧、箭牌、法恩莎或相当于</w:t>
            </w:r>
          </w:p>
        </w:tc>
      </w:tr>
      <w:tr w14:paraId="13B8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1292EE3B">
            <w:pPr>
              <w:snapToGrid w:val="0"/>
              <w:spacing w:line="360" w:lineRule="auto"/>
              <w:jc w:val="center"/>
              <w:rPr>
                <w:rFonts w:ascii="宋体" w:hAnsi="宋体" w:cs="宋体"/>
                <w:sz w:val="24"/>
              </w:rPr>
            </w:pPr>
            <w:r>
              <w:rPr>
                <w:rFonts w:hint="eastAsia" w:ascii="宋体" w:hAnsi="宋体" w:cs="宋体"/>
                <w:sz w:val="24"/>
              </w:rPr>
              <w:t>104</w:t>
            </w:r>
          </w:p>
        </w:tc>
        <w:tc>
          <w:tcPr>
            <w:tcW w:w="2803" w:type="dxa"/>
            <w:vAlign w:val="center"/>
          </w:tcPr>
          <w:p w14:paraId="0A23CF0C">
            <w:pPr>
              <w:snapToGrid w:val="0"/>
              <w:spacing w:line="360" w:lineRule="auto"/>
              <w:jc w:val="center"/>
              <w:rPr>
                <w:rFonts w:ascii="宋体" w:hAnsi="宋体" w:cs="宋体"/>
                <w:sz w:val="24"/>
              </w:rPr>
            </w:pPr>
            <w:r>
              <w:rPr>
                <w:rFonts w:hint="eastAsia" w:ascii="宋体" w:hAnsi="宋体" w:cs="宋体"/>
                <w:sz w:val="24"/>
              </w:rPr>
              <w:t>水池台盆</w:t>
            </w:r>
          </w:p>
        </w:tc>
        <w:tc>
          <w:tcPr>
            <w:tcW w:w="4977" w:type="dxa"/>
            <w:vAlign w:val="center"/>
          </w:tcPr>
          <w:p w14:paraId="4BF40229">
            <w:pPr>
              <w:snapToGrid w:val="0"/>
              <w:spacing w:line="360" w:lineRule="auto"/>
              <w:rPr>
                <w:rFonts w:ascii="宋体" w:hAnsi="宋体" w:cs="宋体"/>
                <w:sz w:val="24"/>
              </w:rPr>
            </w:pPr>
            <w:r>
              <w:rPr>
                <w:rFonts w:hint="eastAsia" w:ascii="宋体" w:hAnsi="宋体" w:cs="宋体"/>
                <w:sz w:val="24"/>
              </w:rPr>
              <w:t>杭特、九牧、箭牌、法恩莎或相当于</w:t>
            </w:r>
          </w:p>
        </w:tc>
      </w:tr>
      <w:tr w14:paraId="738A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D96D06E">
            <w:pPr>
              <w:snapToGrid w:val="0"/>
              <w:spacing w:line="360" w:lineRule="auto"/>
              <w:jc w:val="center"/>
              <w:rPr>
                <w:rFonts w:ascii="宋体" w:hAnsi="宋体" w:cs="宋体"/>
                <w:sz w:val="24"/>
              </w:rPr>
            </w:pPr>
            <w:r>
              <w:rPr>
                <w:rFonts w:hint="eastAsia" w:ascii="宋体" w:hAnsi="宋体" w:cs="宋体"/>
                <w:sz w:val="24"/>
              </w:rPr>
              <w:t>105</w:t>
            </w:r>
          </w:p>
        </w:tc>
        <w:tc>
          <w:tcPr>
            <w:tcW w:w="2803" w:type="dxa"/>
            <w:vAlign w:val="center"/>
          </w:tcPr>
          <w:p w14:paraId="39387CD4">
            <w:pPr>
              <w:snapToGrid w:val="0"/>
              <w:spacing w:line="360" w:lineRule="auto"/>
              <w:jc w:val="center"/>
              <w:rPr>
                <w:rFonts w:ascii="宋体" w:hAnsi="宋体" w:cs="宋体"/>
                <w:sz w:val="24"/>
              </w:rPr>
            </w:pPr>
            <w:r>
              <w:rPr>
                <w:rFonts w:hint="eastAsia" w:ascii="宋体" w:hAnsi="宋体" w:cs="宋体"/>
                <w:sz w:val="24"/>
              </w:rPr>
              <w:t>淋浴房</w:t>
            </w:r>
          </w:p>
        </w:tc>
        <w:tc>
          <w:tcPr>
            <w:tcW w:w="4977" w:type="dxa"/>
            <w:vAlign w:val="center"/>
          </w:tcPr>
          <w:p w14:paraId="69126DEB">
            <w:pPr>
              <w:snapToGrid w:val="0"/>
              <w:spacing w:line="360" w:lineRule="auto"/>
              <w:rPr>
                <w:rFonts w:ascii="宋体" w:hAnsi="宋体" w:cs="宋体"/>
                <w:sz w:val="24"/>
              </w:rPr>
            </w:pPr>
            <w:r>
              <w:rPr>
                <w:rFonts w:hint="eastAsia" w:ascii="宋体" w:hAnsi="宋体" w:cs="宋体"/>
                <w:sz w:val="24"/>
              </w:rPr>
              <w:t xml:space="preserve"> 德立、箭牌、理想或同档次及以上</w:t>
            </w:r>
          </w:p>
        </w:tc>
      </w:tr>
      <w:tr w14:paraId="6AC5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24AC231D">
            <w:pPr>
              <w:snapToGrid w:val="0"/>
              <w:spacing w:line="360" w:lineRule="auto"/>
              <w:jc w:val="center"/>
              <w:rPr>
                <w:rFonts w:ascii="宋体" w:hAnsi="宋体" w:cs="宋体"/>
                <w:sz w:val="24"/>
              </w:rPr>
            </w:pPr>
            <w:r>
              <w:rPr>
                <w:rFonts w:hint="eastAsia" w:ascii="宋体" w:hAnsi="宋体" w:cs="宋体"/>
                <w:sz w:val="24"/>
              </w:rPr>
              <w:t>106</w:t>
            </w:r>
          </w:p>
        </w:tc>
        <w:tc>
          <w:tcPr>
            <w:tcW w:w="2803" w:type="dxa"/>
            <w:vAlign w:val="center"/>
          </w:tcPr>
          <w:p w14:paraId="3C129FCA">
            <w:pPr>
              <w:snapToGrid w:val="0"/>
              <w:spacing w:line="360" w:lineRule="auto"/>
              <w:jc w:val="center"/>
              <w:rPr>
                <w:rFonts w:ascii="宋体" w:hAnsi="宋体" w:cs="宋体"/>
                <w:sz w:val="24"/>
              </w:rPr>
            </w:pPr>
            <w:r>
              <w:rPr>
                <w:rFonts w:hint="eastAsia" w:ascii="宋体" w:hAnsi="宋体" w:cs="宋体"/>
                <w:sz w:val="24"/>
              </w:rPr>
              <w:t>马桶盖</w:t>
            </w:r>
          </w:p>
        </w:tc>
        <w:tc>
          <w:tcPr>
            <w:tcW w:w="4977" w:type="dxa"/>
            <w:vAlign w:val="center"/>
          </w:tcPr>
          <w:p w14:paraId="381F00B1">
            <w:pPr>
              <w:snapToGrid w:val="0"/>
              <w:spacing w:line="360" w:lineRule="auto"/>
              <w:rPr>
                <w:rFonts w:ascii="宋体" w:hAnsi="宋体" w:cs="宋体"/>
                <w:sz w:val="24"/>
              </w:rPr>
            </w:pPr>
            <w:r>
              <w:rPr>
                <w:rFonts w:hint="eastAsia" w:ascii="宋体" w:hAnsi="宋体" w:cs="宋体"/>
                <w:sz w:val="24"/>
              </w:rPr>
              <w:t>杭特、九牧、箭牌、法恩莎或相当于</w:t>
            </w:r>
          </w:p>
        </w:tc>
      </w:tr>
      <w:tr w14:paraId="4BB7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0891277">
            <w:pPr>
              <w:snapToGrid w:val="0"/>
              <w:spacing w:line="360" w:lineRule="auto"/>
              <w:jc w:val="center"/>
              <w:rPr>
                <w:rFonts w:ascii="宋体" w:hAnsi="宋体" w:cs="宋体"/>
                <w:sz w:val="24"/>
              </w:rPr>
            </w:pPr>
            <w:r>
              <w:rPr>
                <w:rFonts w:hint="eastAsia" w:ascii="宋体" w:hAnsi="宋体" w:cs="宋体"/>
                <w:sz w:val="24"/>
              </w:rPr>
              <w:t>107</w:t>
            </w:r>
          </w:p>
        </w:tc>
        <w:tc>
          <w:tcPr>
            <w:tcW w:w="2803" w:type="dxa"/>
            <w:vAlign w:val="center"/>
          </w:tcPr>
          <w:p w14:paraId="3128815E">
            <w:pPr>
              <w:snapToGrid w:val="0"/>
              <w:spacing w:line="360" w:lineRule="auto"/>
              <w:jc w:val="center"/>
              <w:rPr>
                <w:rFonts w:ascii="宋体" w:hAnsi="宋体" w:cs="宋体"/>
                <w:sz w:val="24"/>
              </w:rPr>
            </w:pPr>
            <w:r>
              <w:rPr>
                <w:rFonts w:hint="eastAsia" w:ascii="宋体" w:hAnsi="宋体" w:cs="宋体"/>
                <w:sz w:val="24"/>
              </w:rPr>
              <w:t>地漏盖</w:t>
            </w:r>
          </w:p>
        </w:tc>
        <w:tc>
          <w:tcPr>
            <w:tcW w:w="4977" w:type="dxa"/>
            <w:vAlign w:val="center"/>
          </w:tcPr>
          <w:p w14:paraId="5B3A1EF0">
            <w:pPr>
              <w:snapToGrid w:val="0"/>
              <w:spacing w:line="360" w:lineRule="auto"/>
              <w:rPr>
                <w:rFonts w:ascii="宋体" w:hAnsi="宋体" w:cs="宋体"/>
                <w:sz w:val="24"/>
              </w:rPr>
            </w:pPr>
            <w:r>
              <w:rPr>
                <w:rFonts w:hint="eastAsia" w:ascii="宋体" w:hAnsi="宋体" w:cs="宋体"/>
                <w:sz w:val="24"/>
              </w:rPr>
              <w:t>杭特、九牧、箭牌、法恩莎或相当于</w:t>
            </w:r>
          </w:p>
        </w:tc>
      </w:tr>
      <w:tr w14:paraId="0517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B2723E6">
            <w:pPr>
              <w:snapToGrid w:val="0"/>
              <w:spacing w:line="360" w:lineRule="auto"/>
              <w:jc w:val="center"/>
              <w:rPr>
                <w:rFonts w:ascii="宋体" w:hAnsi="宋体" w:cs="宋体"/>
                <w:sz w:val="24"/>
              </w:rPr>
            </w:pPr>
            <w:r>
              <w:rPr>
                <w:rFonts w:hint="eastAsia" w:ascii="宋体" w:hAnsi="宋体" w:cs="宋体"/>
                <w:sz w:val="24"/>
              </w:rPr>
              <w:t>108</w:t>
            </w:r>
          </w:p>
        </w:tc>
        <w:tc>
          <w:tcPr>
            <w:tcW w:w="2803" w:type="dxa"/>
            <w:vAlign w:val="center"/>
          </w:tcPr>
          <w:p w14:paraId="440A01C8">
            <w:pPr>
              <w:snapToGrid w:val="0"/>
              <w:spacing w:line="360" w:lineRule="auto"/>
              <w:jc w:val="center"/>
              <w:rPr>
                <w:rFonts w:ascii="宋体" w:hAnsi="宋体" w:cs="宋体"/>
                <w:sz w:val="24"/>
              </w:rPr>
            </w:pPr>
            <w:r>
              <w:rPr>
                <w:rFonts w:hint="eastAsia" w:ascii="宋体" w:hAnsi="宋体" w:cs="宋体"/>
                <w:sz w:val="24"/>
              </w:rPr>
              <w:t>内墙乳胶漆</w:t>
            </w:r>
          </w:p>
        </w:tc>
        <w:tc>
          <w:tcPr>
            <w:tcW w:w="4977" w:type="dxa"/>
            <w:vAlign w:val="center"/>
          </w:tcPr>
          <w:p w14:paraId="7FAA692F">
            <w:pPr>
              <w:snapToGrid w:val="0"/>
              <w:spacing w:line="360" w:lineRule="auto"/>
              <w:rPr>
                <w:rFonts w:ascii="宋体" w:hAnsi="宋体" w:cs="宋体"/>
                <w:sz w:val="24"/>
              </w:rPr>
            </w:pPr>
            <w:r>
              <w:rPr>
                <w:rFonts w:hint="eastAsia" w:ascii="宋体" w:hAnsi="宋体" w:cs="宋体"/>
                <w:sz w:val="24"/>
              </w:rPr>
              <w:t>大师、三合、多乐士、立邦或相当于同等档次</w:t>
            </w:r>
          </w:p>
        </w:tc>
      </w:tr>
      <w:tr w14:paraId="7AC0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EDA6CAA">
            <w:pPr>
              <w:snapToGrid w:val="0"/>
              <w:spacing w:line="360" w:lineRule="auto"/>
              <w:jc w:val="center"/>
              <w:rPr>
                <w:rFonts w:ascii="宋体" w:hAnsi="宋体" w:cs="宋体"/>
                <w:sz w:val="24"/>
              </w:rPr>
            </w:pPr>
            <w:r>
              <w:rPr>
                <w:rFonts w:hint="eastAsia" w:ascii="宋体" w:hAnsi="宋体" w:cs="宋体"/>
                <w:sz w:val="24"/>
              </w:rPr>
              <w:t>109</w:t>
            </w:r>
          </w:p>
        </w:tc>
        <w:tc>
          <w:tcPr>
            <w:tcW w:w="2803" w:type="dxa"/>
            <w:vAlign w:val="center"/>
          </w:tcPr>
          <w:p w14:paraId="64A3BAA8">
            <w:pPr>
              <w:snapToGrid w:val="0"/>
              <w:spacing w:line="360" w:lineRule="auto"/>
              <w:jc w:val="center"/>
              <w:rPr>
                <w:rFonts w:ascii="宋体" w:hAnsi="宋体" w:cs="宋体"/>
                <w:sz w:val="24"/>
              </w:rPr>
            </w:pPr>
            <w:r>
              <w:rPr>
                <w:rFonts w:hint="eastAsia" w:ascii="宋体" w:hAnsi="宋体" w:cs="宋体"/>
                <w:sz w:val="24"/>
              </w:rPr>
              <w:t>外墙乳胶漆</w:t>
            </w:r>
          </w:p>
        </w:tc>
        <w:tc>
          <w:tcPr>
            <w:tcW w:w="4977" w:type="dxa"/>
            <w:vAlign w:val="center"/>
          </w:tcPr>
          <w:p w14:paraId="3E43F51D">
            <w:pPr>
              <w:snapToGrid w:val="0"/>
              <w:spacing w:line="360" w:lineRule="auto"/>
              <w:rPr>
                <w:rFonts w:ascii="宋体" w:hAnsi="宋体" w:cs="宋体"/>
                <w:sz w:val="24"/>
              </w:rPr>
            </w:pPr>
            <w:r>
              <w:rPr>
                <w:rFonts w:hint="eastAsia" w:ascii="宋体" w:hAnsi="宋体" w:cs="宋体"/>
                <w:sz w:val="24"/>
              </w:rPr>
              <w:t>大师、三合、多乐士、立邦或相当于同等档次</w:t>
            </w:r>
          </w:p>
        </w:tc>
      </w:tr>
      <w:tr w14:paraId="40DA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F62D299">
            <w:pPr>
              <w:snapToGrid w:val="0"/>
              <w:spacing w:line="360" w:lineRule="auto"/>
              <w:jc w:val="center"/>
              <w:rPr>
                <w:rFonts w:ascii="宋体" w:hAnsi="宋体" w:cs="宋体"/>
                <w:sz w:val="24"/>
              </w:rPr>
            </w:pPr>
            <w:r>
              <w:rPr>
                <w:rFonts w:hint="eastAsia" w:ascii="宋体" w:hAnsi="宋体" w:cs="宋体"/>
                <w:sz w:val="24"/>
              </w:rPr>
              <w:t>110</w:t>
            </w:r>
          </w:p>
        </w:tc>
        <w:tc>
          <w:tcPr>
            <w:tcW w:w="2803" w:type="dxa"/>
            <w:vAlign w:val="center"/>
          </w:tcPr>
          <w:p w14:paraId="36DEDC78">
            <w:pPr>
              <w:snapToGrid w:val="0"/>
              <w:spacing w:line="360" w:lineRule="auto"/>
              <w:jc w:val="center"/>
              <w:rPr>
                <w:rFonts w:ascii="宋体" w:hAnsi="宋体" w:cs="宋体"/>
                <w:sz w:val="24"/>
              </w:rPr>
            </w:pPr>
            <w:r>
              <w:rPr>
                <w:rFonts w:hint="eastAsia" w:ascii="宋体" w:hAnsi="宋体" w:cs="宋体"/>
                <w:sz w:val="24"/>
              </w:rPr>
              <w:t>真石漆</w:t>
            </w:r>
          </w:p>
        </w:tc>
        <w:tc>
          <w:tcPr>
            <w:tcW w:w="4977" w:type="dxa"/>
            <w:vAlign w:val="center"/>
          </w:tcPr>
          <w:p w14:paraId="1E24C849">
            <w:pPr>
              <w:snapToGrid w:val="0"/>
              <w:spacing w:line="360" w:lineRule="auto"/>
              <w:rPr>
                <w:rFonts w:ascii="宋体" w:hAnsi="宋体" w:cs="宋体"/>
                <w:sz w:val="24"/>
              </w:rPr>
            </w:pPr>
            <w:r>
              <w:rPr>
                <w:rFonts w:hint="eastAsia" w:ascii="宋体" w:hAnsi="宋体" w:cs="宋体"/>
                <w:sz w:val="24"/>
              </w:rPr>
              <w:t>明敏、博敏、传化或同档次及以上</w:t>
            </w:r>
          </w:p>
        </w:tc>
      </w:tr>
      <w:tr w14:paraId="44EA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96538B5">
            <w:pPr>
              <w:snapToGrid w:val="0"/>
              <w:spacing w:line="360" w:lineRule="auto"/>
              <w:jc w:val="center"/>
              <w:rPr>
                <w:rFonts w:ascii="宋体" w:hAnsi="宋体" w:cs="宋体"/>
                <w:sz w:val="24"/>
              </w:rPr>
            </w:pPr>
            <w:r>
              <w:rPr>
                <w:rFonts w:hint="eastAsia" w:ascii="宋体" w:hAnsi="宋体" w:cs="宋体"/>
                <w:sz w:val="24"/>
              </w:rPr>
              <w:t>111</w:t>
            </w:r>
          </w:p>
        </w:tc>
        <w:tc>
          <w:tcPr>
            <w:tcW w:w="2803" w:type="dxa"/>
            <w:vAlign w:val="center"/>
          </w:tcPr>
          <w:p w14:paraId="32A464FD">
            <w:pPr>
              <w:snapToGrid w:val="0"/>
              <w:spacing w:line="360" w:lineRule="auto"/>
              <w:jc w:val="center"/>
              <w:rPr>
                <w:rFonts w:ascii="宋体" w:hAnsi="宋体" w:cs="宋体"/>
                <w:sz w:val="24"/>
              </w:rPr>
            </w:pPr>
            <w:r>
              <w:rPr>
                <w:rFonts w:hint="eastAsia" w:ascii="宋体" w:hAnsi="宋体" w:cs="宋体"/>
                <w:sz w:val="24"/>
              </w:rPr>
              <w:t>红丹防锈漆</w:t>
            </w:r>
          </w:p>
        </w:tc>
        <w:tc>
          <w:tcPr>
            <w:tcW w:w="4977" w:type="dxa"/>
            <w:vAlign w:val="center"/>
          </w:tcPr>
          <w:p w14:paraId="081B00FD">
            <w:pPr>
              <w:snapToGrid w:val="0"/>
              <w:spacing w:line="360" w:lineRule="auto"/>
              <w:rPr>
                <w:rFonts w:ascii="宋体" w:hAnsi="宋体" w:cs="宋体"/>
                <w:sz w:val="24"/>
              </w:rPr>
            </w:pPr>
            <w:r>
              <w:rPr>
                <w:rFonts w:hint="eastAsia" w:ascii="宋体" w:hAnsi="宋体" w:cs="宋体"/>
                <w:sz w:val="24"/>
              </w:rPr>
              <w:t>永固、大桥、岁月本色或同档次及以上</w:t>
            </w:r>
          </w:p>
        </w:tc>
      </w:tr>
      <w:tr w14:paraId="03E3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1828354F">
            <w:pPr>
              <w:snapToGrid w:val="0"/>
              <w:spacing w:line="360" w:lineRule="auto"/>
              <w:jc w:val="center"/>
              <w:rPr>
                <w:rFonts w:ascii="宋体" w:hAnsi="宋体" w:cs="宋体"/>
                <w:sz w:val="24"/>
              </w:rPr>
            </w:pPr>
            <w:r>
              <w:rPr>
                <w:rFonts w:hint="eastAsia" w:ascii="宋体" w:hAnsi="宋体" w:cs="宋体"/>
                <w:sz w:val="24"/>
              </w:rPr>
              <w:t>112</w:t>
            </w:r>
          </w:p>
        </w:tc>
        <w:tc>
          <w:tcPr>
            <w:tcW w:w="2803" w:type="dxa"/>
            <w:vAlign w:val="center"/>
          </w:tcPr>
          <w:p w14:paraId="7EF0F65B">
            <w:pPr>
              <w:snapToGrid w:val="0"/>
              <w:spacing w:line="360" w:lineRule="auto"/>
              <w:jc w:val="center"/>
              <w:rPr>
                <w:rFonts w:ascii="宋体" w:hAnsi="宋体" w:cs="宋体"/>
                <w:sz w:val="24"/>
              </w:rPr>
            </w:pPr>
            <w:r>
              <w:rPr>
                <w:rFonts w:hint="eastAsia" w:ascii="宋体" w:hAnsi="宋体" w:cs="宋体"/>
                <w:sz w:val="24"/>
              </w:rPr>
              <w:t>氟碳漆</w:t>
            </w:r>
          </w:p>
        </w:tc>
        <w:tc>
          <w:tcPr>
            <w:tcW w:w="4977" w:type="dxa"/>
            <w:vAlign w:val="center"/>
          </w:tcPr>
          <w:p w14:paraId="1391FF21">
            <w:pPr>
              <w:snapToGrid w:val="0"/>
              <w:spacing w:line="360" w:lineRule="auto"/>
              <w:rPr>
                <w:rFonts w:ascii="宋体" w:hAnsi="宋体" w:cs="宋体"/>
                <w:sz w:val="24"/>
              </w:rPr>
            </w:pPr>
            <w:r>
              <w:rPr>
                <w:rFonts w:hint="eastAsia" w:ascii="宋体" w:hAnsi="宋体" w:cs="宋体"/>
                <w:sz w:val="24"/>
              </w:rPr>
              <w:t>青岛宏丰、大连振邦、杭州阳光、杭州大桥或同档次及以上品牌</w:t>
            </w:r>
          </w:p>
        </w:tc>
      </w:tr>
      <w:tr w14:paraId="5FA7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29C58C18">
            <w:pPr>
              <w:snapToGrid w:val="0"/>
              <w:spacing w:line="360" w:lineRule="auto"/>
              <w:jc w:val="center"/>
              <w:rPr>
                <w:rFonts w:ascii="宋体" w:hAnsi="宋体" w:cs="宋体"/>
                <w:sz w:val="24"/>
              </w:rPr>
            </w:pPr>
            <w:r>
              <w:rPr>
                <w:rFonts w:hint="eastAsia" w:ascii="宋体" w:hAnsi="宋体" w:cs="宋体"/>
                <w:sz w:val="24"/>
              </w:rPr>
              <w:t>113</w:t>
            </w:r>
          </w:p>
        </w:tc>
        <w:tc>
          <w:tcPr>
            <w:tcW w:w="2803" w:type="dxa"/>
            <w:vAlign w:val="center"/>
          </w:tcPr>
          <w:p w14:paraId="2EECF305">
            <w:pPr>
              <w:snapToGrid w:val="0"/>
              <w:spacing w:line="360" w:lineRule="auto"/>
              <w:jc w:val="center"/>
              <w:rPr>
                <w:rFonts w:ascii="宋体" w:hAnsi="宋体" w:cs="宋体"/>
                <w:sz w:val="24"/>
              </w:rPr>
            </w:pPr>
            <w:r>
              <w:rPr>
                <w:rFonts w:hint="eastAsia" w:ascii="宋体" w:hAnsi="宋体" w:cs="宋体"/>
                <w:sz w:val="24"/>
              </w:rPr>
              <w:t>调和漆面漆</w:t>
            </w:r>
          </w:p>
        </w:tc>
        <w:tc>
          <w:tcPr>
            <w:tcW w:w="4977" w:type="dxa"/>
            <w:vAlign w:val="center"/>
          </w:tcPr>
          <w:p w14:paraId="74EDCE80">
            <w:pPr>
              <w:snapToGrid w:val="0"/>
              <w:spacing w:line="360" w:lineRule="auto"/>
              <w:rPr>
                <w:rFonts w:ascii="宋体" w:hAnsi="宋体" w:cs="宋体"/>
                <w:sz w:val="24"/>
              </w:rPr>
            </w:pPr>
            <w:r>
              <w:rPr>
                <w:rFonts w:hint="eastAsia" w:ascii="宋体" w:hAnsi="宋体" w:cs="宋体"/>
                <w:sz w:val="24"/>
              </w:rPr>
              <w:t>大师、三合、多乐士、立邦或相当于同等档次</w:t>
            </w:r>
          </w:p>
        </w:tc>
      </w:tr>
      <w:tr w14:paraId="37BC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A4D4ACA">
            <w:pPr>
              <w:snapToGrid w:val="0"/>
              <w:spacing w:line="360" w:lineRule="auto"/>
              <w:jc w:val="center"/>
              <w:rPr>
                <w:rFonts w:ascii="宋体" w:hAnsi="宋体" w:cs="宋体"/>
                <w:sz w:val="24"/>
              </w:rPr>
            </w:pPr>
            <w:r>
              <w:rPr>
                <w:rFonts w:hint="eastAsia" w:ascii="宋体" w:hAnsi="宋体" w:cs="宋体"/>
                <w:sz w:val="24"/>
              </w:rPr>
              <w:t>114</w:t>
            </w:r>
          </w:p>
        </w:tc>
        <w:tc>
          <w:tcPr>
            <w:tcW w:w="2803" w:type="dxa"/>
            <w:vAlign w:val="center"/>
          </w:tcPr>
          <w:p w14:paraId="02E65874">
            <w:pPr>
              <w:snapToGrid w:val="0"/>
              <w:spacing w:line="360" w:lineRule="auto"/>
              <w:jc w:val="center"/>
              <w:rPr>
                <w:rFonts w:ascii="宋体" w:hAnsi="宋体" w:cs="宋体"/>
                <w:sz w:val="24"/>
              </w:rPr>
            </w:pPr>
            <w:r>
              <w:rPr>
                <w:rFonts w:hint="eastAsia" w:ascii="宋体" w:hAnsi="宋体" w:cs="宋体"/>
                <w:sz w:val="24"/>
              </w:rPr>
              <w:t>聚酯清漆</w:t>
            </w:r>
          </w:p>
        </w:tc>
        <w:tc>
          <w:tcPr>
            <w:tcW w:w="4977" w:type="dxa"/>
            <w:vAlign w:val="center"/>
          </w:tcPr>
          <w:p w14:paraId="16AC8EF1">
            <w:pPr>
              <w:snapToGrid w:val="0"/>
              <w:spacing w:line="360" w:lineRule="auto"/>
              <w:rPr>
                <w:rFonts w:ascii="宋体" w:hAnsi="宋体" w:cs="宋体"/>
                <w:sz w:val="24"/>
              </w:rPr>
            </w:pPr>
            <w:r>
              <w:rPr>
                <w:rFonts w:hint="eastAsia" w:ascii="宋体" w:hAnsi="宋体" w:cs="宋体"/>
                <w:sz w:val="24"/>
              </w:rPr>
              <w:t>大师、三合、多乐士、立邦或相当于同等档次</w:t>
            </w:r>
          </w:p>
        </w:tc>
      </w:tr>
      <w:tr w14:paraId="6854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EC9374F">
            <w:pPr>
              <w:snapToGrid w:val="0"/>
              <w:spacing w:line="360" w:lineRule="auto"/>
              <w:jc w:val="center"/>
              <w:rPr>
                <w:rFonts w:ascii="宋体" w:hAnsi="宋体" w:cs="宋体"/>
                <w:sz w:val="24"/>
              </w:rPr>
            </w:pPr>
            <w:r>
              <w:rPr>
                <w:rFonts w:hint="eastAsia" w:ascii="宋体" w:hAnsi="宋体" w:cs="宋体"/>
                <w:sz w:val="24"/>
              </w:rPr>
              <w:t>115</w:t>
            </w:r>
          </w:p>
        </w:tc>
        <w:tc>
          <w:tcPr>
            <w:tcW w:w="2803" w:type="dxa"/>
            <w:vAlign w:val="center"/>
          </w:tcPr>
          <w:p w14:paraId="5DD07085">
            <w:pPr>
              <w:snapToGrid w:val="0"/>
              <w:spacing w:line="360" w:lineRule="auto"/>
              <w:jc w:val="center"/>
              <w:rPr>
                <w:rFonts w:ascii="宋体" w:hAnsi="宋体" w:cs="宋体"/>
                <w:sz w:val="24"/>
              </w:rPr>
            </w:pPr>
            <w:r>
              <w:rPr>
                <w:rFonts w:hint="eastAsia" w:ascii="宋体" w:hAnsi="宋体" w:cs="宋体"/>
                <w:sz w:val="24"/>
              </w:rPr>
              <w:t>内墙乳胶漆</w:t>
            </w:r>
          </w:p>
        </w:tc>
        <w:tc>
          <w:tcPr>
            <w:tcW w:w="4977" w:type="dxa"/>
            <w:vAlign w:val="center"/>
          </w:tcPr>
          <w:p w14:paraId="4EA0C1AC">
            <w:pPr>
              <w:snapToGrid w:val="0"/>
              <w:spacing w:line="360" w:lineRule="auto"/>
              <w:rPr>
                <w:rFonts w:ascii="宋体" w:hAnsi="宋体" w:cs="宋体"/>
                <w:sz w:val="24"/>
              </w:rPr>
            </w:pPr>
            <w:r>
              <w:rPr>
                <w:rFonts w:hint="eastAsia" w:ascii="宋体" w:hAnsi="宋体" w:cs="宋体"/>
                <w:sz w:val="24"/>
              </w:rPr>
              <w:t>大师、三合、多乐士、立邦或相当于同等档次</w:t>
            </w:r>
          </w:p>
        </w:tc>
      </w:tr>
      <w:tr w14:paraId="0CEC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44D28C2C">
            <w:pPr>
              <w:snapToGrid w:val="0"/>
              <w:spacing w:line="360" w:lineRule="auto"/>
              <w:jc w:val="center"/>
              <w:rPr>
                <w:rFonts w:ascii="宋体" w:hAnsi="宋体" w:cs="宋体"/>
                <w:sz w:val="24"/>
              </w:rPr>
            </w:pPr>
            <w:r>
              <w:rPr>
                <w:rFonts w:hint="eastAsia" w:ascii="宋体" w:hAnsi="宋体" w:cs="宋体"/>
                <w:sz w:val="24"/>
              </w:rPr>
              <w:t>116</w:t>
            </w:r>
          </w:p>
        </w:tc>
        <w:tc>
          <w:tcPr>
            <w:tcW w:w="2803" w:type="dxa"/>
            <w:vAlign w:val="center"/>
          </w:tcPr>
          <w:p w14:paraId="5FF35787">
            <w:pPr>
              <w:snapToGrid w:val="0"/>
              <w:spacing w:line="360" w:lineRule="auto"/>
              <w:jc w:val="center"/>
              <w:rPr>
                <w:rFonts w:ascii="宋体" w:hAnsi="宋体" w:cs="宋体"/>
                <w:sz w:val="24"/>
              </w:rPr>
            </w:pPr>
            <w:r>
              <w:rPr>
                <w:rFonts w:hint="eastAsia" w:ascii="宋体" w:hAnsi="宋体" w:cs="宋体"/>
                <w:sz w:val="24"/>
              </w:rPr>
              <w:t>外墙乳胶漆</w:t>
            </w:r>
          </w:p>
        </w:tc>
        <w:tc>
          <w:tcPr>
            <w:tcW w:w="4977" w:type="dxa"/>
            <w:vAlign w:val="center"/>
          </w:tcPr>
          <w:p w14:paraId="0E9E6A15">
            <w:pPr>
              <w:snapToGrid w:val="0"/>
              <w:spacing w:line="360" w:lineRule="auto"/>
              <w:rPr>
                <w:rFonts w:ascii="宋体" w:hAnsi="宋体" w:cs="宋体"/>
                <w:sz w:val="24"/>
              </w:rPr>
            </w:pPr>
            <w:r>
              <w:rPr>
                <w:rFonts w:hint="eastAsia" w:ascii="宋体" w:hAnsi="宋体" w:cs="宋体"/>
                <w:sz w:val="24"/>
              </w:rPr>
              <w:t>大师、三合、多乐士、立邦或相当于同等档次</w:t>
            </w:r>
          </w:p>
        </w:tc>
      </w:tr>
      <w:tr w14:paraId="2E8C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42C31932">
            <w:pPr>
              <w:snapToGrid w:val="0"/>
              <w:spacing w:line="360" w:lineRule="auto"/>
              <w:jc w:val="center"/>
              <w:rPr>
                <w:rFonts w:ascii="宋体" w:hAnsi="宋体" w:cs="宋体"/>
                <w:sz w:val="24"/>
              </w:rPr>
            </w:pPr>
            <w:r>
              <w:rPr>
                <w:rFonts w:hint="eastAsia" w:ascii="宋体" w:hAnsi="宋体" w:cs="宋体"/>
                <w:sz w:val="24"/>
              </w:rPr>
              <w:t>117</w:t>
            </w:r>
          </w:p>
        </w:tc>
        <w:tc>
          <w:tcPr>
            <w:tcW w:w="2803" w:type="dxa"/>
            <w:vAlign w:val="center"/>
          </w:tcPr>
          <w:p w14:paraId="193EB5FC">
            <w:pPr>
              <w:snapToGrid w:val="0"/>
              <w:spacing w:line="360" w:lineRule="auto"/>
              <w:jc w:val="center"/>
              <w:rPr>
                <w:rFonts w:ascii="宋体" w:hAnsi="宋体" w:cs="宋体"/>
                <w:sz w:val="24"/>
              </w:rPr>
            </w:pPr>
            <w:r>
              <w:rPr>
                <w:rFonts w:hint="eastAsia" w:ascii="宋体" w:hAnsi="宋体" w:cs="宋体"/>
                <w:sz w:val="24"/>
              </w:rPr>
              <w:t>环氧树脂耐磨漆；地坪漆</w:t>
            </w:r>
          </w:p>
        </w:tc>
        <w:tc>
          <w:tcPr>
            <w:tcW w:w="4977" w:type="dxa"/>
            <w:vAlign w:val="center"/>
          </w:tcPr>
          <w:p w14:paraId="6C7E1639">
            <w:pPr>
              <w:snapToGrid w:val="0"/>
              <w:spacing w:line="360" w:lineRule="auto"/>
              <w:rPr>
                <w:rFonts w:ascii="宋体" w:hAnsi="宋体" w:cs="宋体"/>
                <w:sz w:val="24"/>
              </w:rPr>
            </w:pPr>
            <w:r>
              <w:rPr>
                <w:rFonts w:hint="eastAsia" w:ascii="宋体" w:hAnsi="宋体" w:cs="宋体"/>
                <w:sz w:val="24"/>
              </w:rPr>
              <w:t>菲凡士、亚士漆、上海合信、阳森或同档次及以上</w:t>
            </w:r>
          </w:p>
        </w:tc>
      </w:tr>
      <w:tr w14:paraId="01CA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2839A3A5">
            <w:pPr>
              <w:snapToGrid w:val="0"/>
              <w:spacing w:line="360" w:lineRule="auto"/>
              <w:jc w:val="center"/>
              <w:rPr>
                <w:rFonts w:ascii="宋体" w:hAnsi="宋体" w:cs="宋体"/>
                <w:sz w:val="24"/>
              </w:rPr>
            </w:pPr>
            <w:r>
              <w:rPr>
                <w:rFonts w:hint="eastAsia" w:ascii="宋体" w:hAnsi="宋体" w:cs="宋体"/>
                <w:sz w:val="24"/>
              </w:rPr>
              <w:t>118</w:t>
            </w:r>
          </w:p>
        </w:tc>
        <w:tc>
          <w:tcPr>
            <w:tcW w:w="2803" w:type="dxa"/>
            <w:vAlign w:val="center"/>
          </w:tcPr>
          <w:p w14:paraId="69ABB23C">
            <w:pPr>
              <w:snapToGrid w:val="0"/>
              <w:spacing w:line="360" w:lineRule="auto"/>
              <w:jc w:val="center"/>
              <w:rPr>
                <w:rFonts w:ascii="宋体" w:hAnsi="宋体" w:cs="宋体"/>
                <w:sz w:val="24"/>
              </w:rPr>
            </w:pPr>
            <w:r>
              <w:rPr>
                <w:rFonts w:hint="eastAsia" w:ascii="宋体" w:hAnsi="宋体" w:cs="宋体"/>
                <w:sz w:val="24"/>
              </w:rPr>
              <w:t>混泥土（自拌）</w:t>
            </w:r>
          </w:p>
        </w:tc>
        <w:tc>
          <w:tcPr>
            <w:tcW w:w="4977" w:type="dxa"/>
            <w:vAlign w:val="center"/>
          </w:tcPr>
          <w:p w14:paraId="77DE69E6">
            <w:pPr>
              <w:snapToGrid w:val="0"/>
              <w:spacing w:line="360" w:lineRule="auto"/>
              <w:rPr>
                <w:rFonts w:ascii="宋体" w:hAnsi="宋体" w:cs="宋体"/>
                <w:sz w:val="24"/>
              </w:rPr>
            </w:pPr>
            <w:r>
              <w:rPr>
                <w:rFonts w:hint="eastAsia" w:ascii="宋体" w:hAnsi="宋体" w:cs="宋体"/>
                <w:sz w:val="24"/>
              </w:rPr>
              <w:t>三狮、海螺、钱潮、尖锋或相当于同等档次</w:t>
            </w:r>
          </w:p>
        </w:tc>
      </w:tr>
      <w:tr w14:paraId="3898099C">
        <w:tblPrEx>
          <w:tblCellMar>
            <w:top w:w="0" w:type="dxa"/>
            <w:left w:w="108" w:type="dxa"/>
            <w:bottom w:w="0" w:type="dxa"/>
            <w:right w:w="108" w:type="dxa"/>
          </w:tblCellMar>
        </w:tblPrEx>
        <w:trPr>
          <w:trHeight w:val="284" w:hRule="atLeast"/>
        </w:trPr>
        <w:tc>
          <w:tcPr>
            <w:tcW w:w="1080" w:type="dxa"/>
            <w:noWrap/>
            <w:vAlign w:val="center"/>
          </w:tcPr>
          <w:p w14:paraId="516F06DB">
            <w:pPr>
              <w:snapToGrid w:val="0"/>
              <w:spacing w:line="360" w:lineRule="auto"/>
              <w:jc w:val="center"/>
              <w:rPr>
                <w:rFonts w:ascii="宋体" w:hAnsi="宋体" w:cs="宋体"/>
                <w:sz w:val="24"/>
              </w:rPr>
            </w:pPr>
            <w:r>
              <w:rPr>
                <w:rFonts w:hint="eastAsia" w:ascii="宋体" w:hAnsi="宋体" w:cs="宋体"/>
                <w:sz w:val="24"/>
              </w:rPr>
              <w:t>119</w:t>
            </w:r>
          </w:p>
        </w:tc>
        <w:tc>
          <w:tcPr>
            <w:tcW w:w="2803" w:type="dxa"/>
            <w:vAlign w:val="center"/>
          </w:tcPr>
          <w:p w14:paraId="5744A31F">
            <w:pPr>
              <w:snapToGrid w:val="0"/>
              <w:spacing w:line="360" w:lineRule="auto"/>
              <w:jc w:val="center"/>
              <w:rPr>
                <w:rFonts w:ascii="宋体" w:hAnsi="宋体" w:cs="宋体"/>
                <w:sz w:val="24"/>
              </w:rPr>
            </w:pPr>
            <w:r>
              <w:rPr>
                <w:rFonts w:hint="eastAsia" w:ascii="宋体" w:hAnsi="宋体" w:cs="宋体"/>
                <w:sz w:val="24"/>
              </w:rPr>
              <w:t>混泥土（商品）</w:t>
            </w:r>
          </w:p>
        </w:tc>
        <w:tc>
          <w:tcPr>
            <w:tcW w:w="4977" w:type="dxa"/>
            <w:vAlign w:val="center"/>
          </w:tcPr>
          <w:p w14:paraId="173B906B">
            <w:pPr>
              <w:snapToGrid w:val="0"/>
              <w:spacing w:line="360" w:lineRule="auto"/>
              <w:rPr>
                <w:rFonts w:ascii="宋体" w:hAnsi="宋体" w:cs="宋体"/>
                <w:sz w:val="24"/>
              </w:rPr>
            </w:pPr>
            <w:r>
              <w:rPr>
                <w:rFonts w:hint="eastAsia" w:ascii="宋体" w:hAnsi="宋体" w:cs="宋体"/>
                <w:sz w:val="24"/>
              </w:rPr>
              <w:t>三狮、海螺、钱潮、尖锋或相当于同等档次</w:t>
            </w:r>
          </w:p>
        </w:tc>
      </w:tr>
      <w:tr w14:paraId="31BE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EE8A53F">
            <w:pPr>
              <w:snapToGrid w:val="0"/>
              <w:spacing w:line="360" w:lineRule="auto"/>
              <w:jc w:val="center"/>
              <w:rPr>
                <w:rFonts w:ascii="宋体" w:hAnsi="宋体" w:cs="宋体"/>
                <w:sz w:val="24"/>
              </w:rPr>
            </w:pPr>
            <w:r>
              <w:rPr>
                <w:rFonts w:hint="eastAsia" w:ascii="宋体" w:hAnsi="宋体" w:cs="宋体"/>
                <w:sz w:val="24"/>
              </w:rPr>
              <w:t>120</w:t>
            </w:r>
          </w:p>
        </w:tc>
        <w:tc>
          <w:tcPr>
            <w:tcW w:w="2803" w:type="dxa"/>
            <w:vAlign w:val="center"/>
          </w:tcPr>
          <w:p w14:paraId="7178B67D">
            <w:pPr>
              <w:snapToGrid w:val="0"/>
              <w:spacing w:line="360" w:lineRule="auto"/>
              <w:jc w:val="center"/>
              <w:rPr>
                <w:rFonts w:ascii="宋体" w:hAnsi="宋体" w:cs="宋体"/>
                <w:sz w:val="24"/>
              </w:rPr>
            </w:pPr>
            <w:r>
              <w:rPr>
                <w:rFonts w:hint="eastAsia" w:ascii="宋体" w:hAnsi="宋体" w:cs="宋体"/>
                <w:sz w:val="24"/>
              </w:rPr>
              <w:t>石英石台面板</w:t>
            </w:r>
          </w:p>
        </w:tc>
        <w:tc>
          <w:tcPr>
            <w:tcW w:w="4977" w:type="dxa"/>
            <w:vAlign w:val="center"/>
          </w:tcPr>
          <w:p w14:paraId="043ACC46">
            <w:pPr>
              <w:snapToGrid w:val="0"/>
              <w:spacing w:line="360" w:lineRule="auto"/>
              <w:rPr>
                <w:rFonts w:ascii="宋体" w:hAnsi="宋体" w:cs="宋体"/>
                <w:sz w:val="24"/>
              </w:rPr>
            </w:pPr>
            <w:r>
              <w:rPr>
                <w:rFonts w:hint="eastAsia" w:ascii="宋体" w:hAnsi="宋体" w:cs="宋体"/>
                <w:sz w:val="24"/>
              </w:rPr>
              <w:t>恺萨金石、喜仕隆、环球或同档次及以上</w:t>
            </w:r>
          </w:p>
        </w:tc>
      </w:tr>
      <w:tr w14:paraId="5653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2E0227DC">
            <w:pPr>
              <w:snapToGrid w:val="0"/>
              <w:spacing w:line="360" w:lineRule="auto"/>
              <w:jc w:val="center"/>
              <w:rPr>
                <w:rFonts w:ascii="宋体" w:hAnsi="宋体" w:cs="宋体"/>
                <w:sz w:val="24"/>
              </w:rPr>
            </w:pPr>
            <w:r>
              <w:rPr>
                <w:rFonts w:hint="eastAsia" w:ascii="宋体" w:hAnsi="宋体" w:cs="宋体"/>
                <w:sz w:val="24"/>
              </w:rPr>
              <w:t>121</w:t>
            </w:r>
          </w:p>
        </w:tc>
        <w:tc>
          <w:tcPr>
            <w:tcW w:w="2803" w:type="dxa"/>
            <w:vAlign w:val="center"/>
          </w:tcPr>
          <w:p w14:paraId="5EDD608E">
            <w:pPr>
              <w:snapToGrid w:val="0"/>
              <w:spacing w:line="360" w:lineRule="auto"/>
              <w:jc w:val="center"/>
              <w:rPr>
                <w:rFonts w:ascii="宋体" w:hAnsi="宋体" w:cs="宋体"/>
                <w:sz w:val="24"/>
              </w:rPr>
            </w:pPr>
            <w:r>
              <w:rPr>
                <w:rFonts w:hint="eastAsia" w:ascii="宋体" w:hAnsi="宋体" w:cs="宋体"/>
                <w:sz w:val="24"/>
              </w:rPr>
              <w:t>304不锈钢板</w:t>
            </w:r>
          </w:p>
        </w:tc>
        <w:tc>
          <w:tcPr>
            <w:tcW w:w="4977" w:type="dxa"/>
            <w:vAlign w:val="center"/>
          </w:tcPr>
          <w:p w14:paraId="3EF1AB9A">
            <w:pPr>
              <w:snapToGrid w:val="0"/>
              <w:spacing w:line="360" w:lineRule="auto"/>
              <w:rPr>
                <w:rFonts w:ascii="宋体" w:hAnsi="宋体" w:cs="宋体"/>
                <w:sz w:val="24"/>
              </w:rPr>
            </w:pPr>
            <w:r>
              <w:rPr>
                <w:rFonts w:hint="eastAsia" w:ascii="宋体" w:hAnsi="宋体" w:cs="宋体"/>
                <w:sz w:val="24"/>
              </w:rPr>
              <w:t>扬子、雷和、双兴或同档次及以上</w:t>
            </w:r>
          </w:p>
        </w:tc>
      </w:tr>
      <w:tr w14:paraId="42FD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4FC0160B">
            <w:pPr>
              <w:snapToGrid w:val="0"/>
              <w:spacing w:line="360" w:lineRule="auto"/>
              <w:jc w:val="center"/>
              <w:rPr>
                <w:rFonts w:ascii="宋体" w:hAnsi="宋体" w:cs="宋体"/>
                <w:sz w:val="24"/>
              </w:rPr>
            </w:pPr>
            <w:r>
              <w:rPr>
                <w:rFonts w:hint="eastAsia" w:ascii="宋体" w:hAnsi="宋体" w:cs="宋体"/>
                <w:sz w:val="24"/>
              </w:rPr>
              <w:t>122</w:t>
            </w:r>
          </w:p>
        </w:tc>
        <w:tc>
          <w:tcPr>
            <w:tcW w:w="2803" w:type="dxa"/>
            <w:vAlign w:val="center"/>
          </w:tcPr>
          <w:p w14:paraId="04F564C3">
            <w:pPr>
              <w:snapToGrid w:val="0"/>
              <w:spacing w:line="360" w:lineRule="auto"/>
              <w:jc w:val="center"/>
              <w:rPr>
                <w:rFonts w:ascii="宋体" w:hAnsi="宋体" w:cs="宋体"/>
                <w:sz w:val="24"/>
              </w:rPr>
            </w:pPr>
            <w:r>
              <w:rPr>
                <w:rFonts w:hint="eastAsia" w:ascii="宋体" w:hAnsi="宋体" w:cs="宋体"/>
                <w:sz w:val="24"/>
              </w:rPr>
              <w:t>201不锈钢板</w:t>
            </w:r>
          </w:p>
        </w:tc>
        <w:tc>
          <w:tcPr>
            <w:tcW w:w="4977" w:type="dxa"/>
            <w:vAlign w:val="center"/>
          </w:tcPr>
          <w:p w14:paraId="48612226">
            <w:pPr>
              <w:snapToGrid w:val="0"/>
              <w:spacing w:line="360" w:lineRule="auto"/>
              <w:rPr>
                <w:rFonts w:ascii="宋体" w:hAnsi="宋体" w:cs="宋体"/>
                <w:sz w:val="24"/>
              </w:rPr>
            </w:pPr>
            <w:r>
              <w:rPr>
                <w:rFonts w:hint="eastAsia" w:ascii="宋体" w:hAnsi="宋体" w:cs="宋体"/>
                <w:sz w:val="24"/>
              </w:rPr>
              <w:t>扬子、雷和、双兴或同档次及以上</w:t>
            </w:r>
          </w:p>
        </w:tc>
      </w:tr>
      <w:tr w14:paraId="4455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567C1308">
            <w:pPr>
              <w:snapToGrid w:val="0"/>
              <w:spacing w:line="360" w:lineRule="auto"/>
              <w:jc w:val="center"/>
              <w:rPr>
                <w:rFonts w:ascii="宋体" w:hAnsi="宋体" w:cs="宋体"/>
                <w:sz w:val="24"/>
              </w:rPr>
            </w:pPr>
            <w:r>
              <w:rPr>
                <w:rFonts w:hint="eastAsia" w:ascii="宋体" w:hAnsi="宋体" w:cs="宋体"/>
                <w:sz w:val="24"/>
              </w:rPr>
              <w:t>123</w:t>
            </w:r>
          </w:p>
        </w:tc>
        <w:tc>
          <w:tcPr>
            <w:tcW w:w="2803" w:type="dxa"/>
            <w:vAlign w:val="center"/>
          </w:tcPr>
          <w:p w14:paraId="74C2E26E">
            <w:pPr>
              <w:snapToGrid w:val="0"/>
              <w:spacing w:line="360" w:lineRule="auto"/>
              <w:jc w:val="center"/>
              <w:rPr>
                <w:rFonts w:ascii="宋体" w:hAnsi="宋体" w:cs="宋体"/>
                <w:sz w:val="24"/>
              </w:rPr>
            </w:pPr>
            <w:r>
              <w:rPr>
                <w:rFonts w:hint="eastAsia" w:ascii="宋体" w:hAnsi="宋体" w:cs="宋体"/>
                <w:sz w:val="24"/>
              </w:rPr>
              <w:t>同质透心地胶板</w:t>
            </w:r>
          </w:p>
        </w:tc>
        <w:tc>
          <w:tcPr>
            <w:tcW w:w="4977" w:type="dxa"/>
            <w:vAlign w:val="center"/>
          </w:tcPr>
          <w:p w14:paraId="5049CA6A">
            <w:pPr>
              <w:snapToGrid w:val="0"/>
              <w:spacing w:line="360" w:lineRule="auto"/>
              <w:rPr>
                <w:rFonts w:ascii="宋体" w:hAnsi="宋体" w:cs="宋体"/>
                <w:sz w:val="24"/>
              </w:rPr>
            </w:pPr>
            <w:r>
              <w:rPr>
                <w:rFonts w:hint="eastAsia" w:ascii="宋体" w:hAnsi="宋体" w:cs="宋体"/>
                <w:sz w:val="24"/>
              </w:rPr>
              <w:t>洁弗、保丽、雅卓或同档次及以上</w:t>
            </w:r>
          </w:p>
        </w:tc>
      </w:tr>
      <w:tr w14:paraId="6AED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927F039">
            <w:pPr>
              <w:snapToGrid w:val="0"/>
              <w:spacing w:line="360" w:lineRule="auto"/>
              <w:jc w:val="center"/>
              <w:rPr>
                <w:rFonts w:ascii="宋体" w:hAnsi="宋体" w:cs="宋体"/>
                <w:sz w:val="24"/>
              </w:rPr>
            </w:pPr>
            <w:r>
              <w:rPr>
                <w:rFonts w:hint="eastAsia" w:ascii="宋体" w:hAnsi="宋体" w:cs="宋体"/>
                <w:sz w:val="24"/>
              </w:rPr>
              <w:t>124</w:t>
            </w:r>
          </w:p>
        </w:tc>
        <w:tc>
          <w:tcPr>
            <w:tcW w:w="2803" w:type="dxa"/>
            <w:vAlign w:val="center"/>
          </w:tcPr>
          <w:p w14:paraId="4F59CD8B">
            <w:pPr>
              <w:snapToGrid w:val="0"/>
              <w:spacing w:line="360" w:lineRule="auto"/>
              <w:jc w:val="center"/>
              <w:rPr>
                <w:rFonts w:ascii="宋体" w:hAnsi="宋体" w:cs="宋体"/>
                <w:sz w:val="24"/>
              </w:rPr>
            </w:pPr>
            <w:r>
              <w:rPr>
                <w:rFonts w:hint="eastAsia" w:ascii="宋体" w:hAnsi="宋体" w:cs="宋体"/>
                <w:sz w:val="24"/>
              </w:rPr>
              <w:t>JS防水涂料</w:t>
            </w:r>
          </w:p>
        </w:tc>
        <w:tc>
          <w:tcPr>
            <w:tcW w:w="4977" w:type="dxa"/>
            <w:vAlign w:val="center"/>
          </w:tcPr>
          <w:p w14:paraId="0CCC0D8E">
            <w:pPr>
              <w:snapToGrid w:val="0"/>
              <w:spacing w:line="360" w:lineRule="auto"/>
              <w:rPr>
                <w:rFonts w:ascii="宋体" w:hAnsi="宋体" w:cs="宋体"/>
                <w:sz w:val="24"/>
              </w:rPr>
            </w:pPr>
            <w:r>
              <w:rPr>
                <w:rFonts w:hint="eastAsia" w:ascii="宋体" w:hAnsi="宋体" w:cs="宋体"/>
                <w:sz w:val="24"/>
              </w:rPr>
              <w:t>常合、德高或相当于</w:t>
            </w:r>
          </w:p>
        </w:tc>
      </w:tr>
      <w:tr w14:paraId="20FF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D549CDA">
            <w:pPr>
              <w:snapToGrid w:val="0"/>
              <w:spacing w:line="360" w:lineRule="auto"/>
              <w:jc w:val="center"/>
              <w:rPr>
                <w:rFonts w:ascii="宋体" w:hAnsi="宋体" w:cs="宋体"/>
                <w:sz w:val="24"/>
              </w:rPr>
            </w:pPr>
            <w:r>
              <w:rPr>
                <w:rFonts w:hint="eastAsia" w:ascii="宋体" w:hAnsi="宋体" w:cs="宋体"/>
                <w:sz w:val="24"/>
              </w:rPr>
              <w:t>125</w:t>
            </w:r>
          </w:p>
        </w:tc>
        <w:tc>
          <w:tcPr>
            <w:tcW w:w="2803" w:type="dxa"/>
            <w:vAlign w:val="center"/>
          </w:tcPr>
          <w:p w14:paraId="0712D635">
            <w:pPr>
              <w:snapToGrid w:val="0"/>
              <w:spacing w:line="360" w:lineRule="auto"/>
              <w:jc w:val="center"/>
              <w:rPr>
                <w:rFonts w:ascii="宋体" w:hAnsi="宋体" w:cs="宋体"/>
                <w:sz w:val="24"/>
              </w:rPr>
            </w:pPr>
            <w:r>
              <w:rPr>
                <w:rFonts w:hint="eastAsia" w:ascii="宋体" w:hAnsi="宋体" w:cs="宋体"/>
                <w:sz w:val="24"/>
              </w:rPr>
              <w:t>地砖</w:t>
            </w:r>
          </w:p>
        </w:tc>
        <w:tc>
          <w:tcPr>
            <w:tcW w:w="4977" w:type="dxa"/>
            <w:vAlign w:val="center"/>
          </w:tcPr>
          <w:p w14:paraId="5B082CFE">
            <w:pPr>
              <w:snapToGrid w:val="0"/>
              <w:spacing w:line="360" w:lineRule="auto"/>
              <w:rPr>
                <w:rFonts w:ascii="宋体" w:hAnsi="宋体" w:cs="宋体"/>
                <w:sz w:val="24"/>
              </w:rPr>
            </w:pPr>
            <w:r>
              <w:rPr>
                <w:rFonts w:hint="eastAsia" w:ascii="宋体" w:hAnsi="宋体" w:cs="宋体"/>
                <w:sz w:val="24"/>
              </w:rPr>
              <w:t>诺贝尔、冠军、斯米克、樵东或同档次及以</w:t>
            </w:r>
          </w:p>
        </w:tc>
      </w:tr>
      <w:tr w14:paraId="517E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08DEBE6D">
            <w:pPr>
              <w:snapToGrid w:val="0"/>
              <w:spacing w:line="360" w:lineRule="auto"/>
              <w:jc w:val="center"/>
              <w:rPr>
                <w:rFonts w:ascii="宋体" w:hAnsi="宋体" w:cs="宋体"/>
                <w:sz w:val="24"/>
              </w:rPr>
            </w:pPr>
            <w:r>
              <w:rPr>
                <w:rFonts w:hint="eastAsia" w:ascii="宋体" w:hAnsi="宋体" w:cs="宋体"/>
                <w:sz w:val="24"/>
              </w:rPr>
              <w:t>126</w:t>
            </w:r>
          </w:p>
        </w:tc>
        <w:tc>
          <w:tcPr>
            <w:tcW w:w="2803" w:type="dxa"/>
            <w:vAlign w:val="center"/>
          </w:tcPr>
          <w:p w14:paraId="15A63168">
            <w:pPr>
              <w:snapToGrid w:val="0"/>
              <w:spacing w:line="360" w:lineRule="auto"/>
              <w:jc w:val="center"/>
              <w:rPr>
                <w:rFonts w:ascii="宋体" w:hAnsi="宋体" w:cs="宋体"/>
                <w:sz w:val="24"/>
              </w:rPr>
            </w:pPr>
            <w:r>
              <w:rPr>
                <w:rFonts w:hint="eastAsia" w:ascii="宋体" w:hAnsi="宋体" w:cs="宋体"/>
                <w:sz w:val="24"/>
              </w:rPr>
              <w:t>墙砖</w:t>
            </w:r>
          </w:p>
        </w:tc>
        <w:tc>
          <w:tcPr>
            <w:tcW w:w="4977" w:type="dxa"/>
            <w:vAlign w:val="center"/>
          </w:tcPr>
          <w:p w14:paraId="204DDBD1">
            <w:pPr>
              <w:snapToGrid w:val="0"/>
              <w:spacing w:line="360" w:lineRule="auto"/>
              <w:rPr>
                <w:rFonts w:ascii="宋体" w:hAnsi="宋体" w:cs="宋体"/>
                <w:sz w:val="24"/>
              </w:rPr>
            </w:pPr>
            <w:r>
              <w:rPr>
                <w:rFonts w:hint="eastAsia" w:ascii="宋体" w:hAnsi="宋体" w:cs="宋体"/>
                <w:sz w:val="24"/>
              </w:rPr>
              <w:t>诺贝尔、冠军、斯米克、樵东或同档次及以</w:t>
            </w:r>
          </w:p>
        </w:tc>
      </w:tr>
      <w:tr w14:paraId="1726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2D880A97">
            <w:pPr>
              <w:snapToGrid w:val="0"/>
              <w:spacing w:line="360" w:lineRule="auto"/>
              <w:jc w:val="center"/>
              <w:rPr>
                <w:rFonts w:ascii="宋体" w:hAnsi="宋体" w:cs="宋体"/>
                <w:sz w:val="24"/>
              </w:rPr>
            </w:pPr>
            <w:r>
              <w:rPr>
                <w:rFonts w:hint="eastAsia" w:ascii="宋体" w:hAnsi="宋体" w:cs="宋体"/>
                <w:sz w:val="24"/>
              </w:rPr>
              <w:t>127</w:t>
            </w:r>
          </w:p>
        </w:tc>
        <w:tc>
          <w:tcPr>
            <w:tcW w:w="2803" w:type="dxa"/>
            <w:vAlign w:val="center"/>
          </w:tcPr>
          <w:p w14:paraId="738D81EC">
            <w:pPr>
              <w:snapToGrid w:val="0"/>
              <w:spacing w:line="360" w:lineRule="auto"/>
              <w:jc w:val="center"/>
              <w:rPr>
                <w:rFonts w:ascii="宋体" w:hAnsi="宋体" w:cs="宋体"/>
                <w:sz w:val="24"/>
              </w:rPr>
            </w:pPr>
            <w:r>
              <w:rPr>
                <w:rFonts w:hint="eastAsia" w:ascii="宋体" w:hAnsi="宋体" w:cs="宋体"/>
                <w:sz w:val="24"/>
              </w:rPr>
              <w:t>强化地板</w:t>
            </w:r>
          </w:p>
        </w:tc>
        <w:tc>
          <w:tcPr>
            <w:tcW w:w="4977" w:type="dxa"/>
            <w:vAlign w:val="center"/>
          </w:tcPr>
          <w:p w14:paraId="5976A2C4">
            <w:pPr>
              <w:snapToGrid w:val="0"/>
              <w:spacing w:line="360" w:lineRule="auto"/>
              <w:rPr>
                <w:rFonts w:ascii="宋体" w:hAnsi="宋体" w:cs="宋体"/>
                <w:sz w:val="24"/>
              </w:rPr>
            </w:pPr>
            <w:r>
              <w:rPr>
                <w:rFonts w:hint="eastAsia" w:ascii="宋体" w:hAnsi="宋体" w:cs="宋体"/>
                <w:sz w:val="24"/>
              </w:rPr>
              <w:t>升佳或相当于</w:t>
            </w:r>
          </w:p>
        </w:tc>
      </w:tr>
      <w:tr w14:paraId="0AAF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4E769CD1">
            <w:pPr>
              <w:snapToGrid w:val="0"/>
              <w:spacing w:line="360" w:lineRule="auto"/>
              <w:jc w:val="center"/>
              <w:rPr>
                <w:rFonts w:ascii="宋体" w:hAnsi="宋体" w:cs="宋体"/>
                <w:sz w:val="24"/>
              </w:rPr>
            </w:pPr>
            <w:r>
              <w:rPr>
                <w:rFonts w:hint="eastAsia" w:ascii="宋体" w:hAnsi="宋体" w:cs="宋体"/>
                <w:sz w:val="24"/>
              </w:rPr>
              <w:t>128</w:t>
            </w:r>
          </w:p>
        </w:tc>
        <w:tc>
          <w:tcPr>
            <w:tcW w:w="2803" w:type="dxa"/>
            <w:vAlign w:val="center"/>
          </w:tcPr>
          <w:p w14:paraId="052362FE">
            <w:pPr>
              <w:snapToGrid w:val="0"/>
              <w:spacing w:line="360" w:lineRule="auto"/>
              <w:jc w:val="center"/>
              <w:rPr>
                <w:rFonts w:ascii="宋体" w:hAnsi="宋体" w:cs="宋体"/>
                <w:sz w:val="24"/>
              </w:rPr>
            </w:pPr>
            <w:r>
              <w:rPr>
                <w:rFonts w:hint="eastAsia" w:ascii="宋体" w:hAnsi="宋体" w:cs="宋体"/>
                <w:sz w:val="24"/>
              </w:rPr>
              <w:t>陶瓷薄板</w:t>
            </w:r>
          </w:p>
        </w:tc>
        <w:tc>
          <w:tcPr>
            <w:tcW w:w="4977" w:type="dxa"/>
            <w:vAlign w:val="center"/>
          </w:tcPr>
          <w:p w14:paraId="1A0749A5">
            <w:pPr>
              <w:snapToGrid w:val="0"/>
              <w:spacing w:line="360" w:lineRule="auto"/>
              <w:rPr>
                <w:rFonts w:ascii="宋体" w:hAnsi="宋体" w:cs="宋体"/>
                <w:sz w:val="24"/>
              </w:rPr>
            </w:pPr>
            <w:r>
              <w:rPr>
                <w:rFonts w:hint="eastAsia" w:ascii="宋体" w:hAnsi="宋体" w:cs="宋体"/>
                <w:sz w:val="24"/>
              </w:rPr>
              <w:t>蒙娜丽莎、佳士宝、新中源或同档次及以上</w:t>
            </w:r>
          </w:p>
        </w:tc>
      </w:tr>
      <w:tr w14:paraId="1106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6F3F4158">
            <w:pPr>
              <w:snapToGrid w:val="0"/>
              <w:spacing w:line="360" w:lineRule="auto"/>
              <w:jc w:val="center"/>
              <w:rPr>
                <w:rFonts w:ascii="宋体" w:hAnsi="宋体" w:cs="宋体"/>
                <w:sz w:val="24"/>
              </w:rPr>
            </w:pPr>
            <w:r>
              <w:rPr>
                <w:rFonts w:hint="eastAsia" w:ascii="宋体" w:hAnsi="宋体" w:cs="宋体"/>
                <w:sz w:val="24"/>
              </w:rPr>
              <w:t>129</w:t>
            </w:r>
          </w:p>
        </w:tc>
        <w:tc>
          <w:tcPr>
            <w:tcW w:w="2803" w:type="dxa"/>
            <w:vAlign w:val="center"/>
          </w:tcPr>
          <w:p w14:paraId="072D6938">
            <w:pPr>
              <w:snapToGrid w:val="0"/>
              <w:spacing w:line="360" w:lineRule="auto"/>
              <w:jc w:val="center"/>
              <w:rPr>
                <w:rFonts w:ascii="宋体" w:hAnsi="宋体" w:cs="宋体"/>
                <w:sz w:val="24"/>
              </w:rPr>
            </w:pPr>
            <w:r>
              <w:rPr>
                <w:rFonts w:hint="eastAsia" w:ascii="宋体" w:hAnsi="宋体" w:cs="宋体"/>
                <w:sz w:val="24"/>
              </w:rPr>
              <w:t>SBS防水卷材</w:t>
            </w:r>
          </w:p>
        </w:tc>
        <w:tc>
          <w:tcPr>
            <w:tcW w:w="4977" w:type="dxa"/>
            <w:vAlign w:val="center"/>
          </w:tcPr>
          <w:p w14:paraId="40D976C1">
            <w:pPr>
              <w:snapToGrid w:val="0"/>
              <w:spacing w:line="360" w:lineRule="auto"/>
              <w:rPr>
                <w:rFonts w:ascii="宋体" w:hAnsi="宋体" w:cs="宋体"/>
                <w:sz w:val="24"/>
              </w:rPr>
            </w:pPr>
            <w:r>
              <w:rPr>
                <w:rFonts w:hint="eastAsia" w:ascii="宋体" w:hAnsi="宋体" w:cs="宋体"/>
                <w:sz w:val="24"/>
              </w:rPr>
              <w:t>常合牌或相当于</w:t>
            </w:r>
          </w:p>
        </w:tc>
      </w:tr>
      <w:tr w14:paraId="693B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7238169B">
            <w:pPr>
              <w:snapToGrid w:val="0"/>
              <w:spacing w:line="360" w:lineRule="auto"/>
              <w:jc w:val="center"/>
              <w:rPr>
                <w:rFonts w:ascii="宋体" w:hAnsi="宋体" w:cs="宋体"/>
                <w:sz w:val="24"/>
              </w:rPr>
            </w:pPr>
            <w:r>
              <w:rPr>
                <w:rFonts w:hint="eastAsia" w:ascii="宋体" w:hAnsi="宋体" w:cs="宋体"/>
                <w:sz w:val="24"/>
              </w:rPr>
              <w:t>130</w:t>
            </w:r>
          </w:p>
        </w:tc>
        <w:tc>
          <w:tcPr>
            <w:tcW w:w="2803" w:type="dxa"/>
            <w:vAlign w:val="center"/>
          </w:tcPr>
          <w:p w14:paraId="2444B932">
            <w:pPr>
              <w:snapToGrid w:val="0"/>
              <w:spacing w:line="360" w:lineRule="auto"/>
              <w:jc w:val="center"/>
              <w:rPr>
                <w:rFonts w:ascii="宋体" w:hAnsi="宋体" w:cs="宋体"/>
                <w:sz w:val="24"/>
              </w:rPr>
            </w:pPr>
            <w:r>
              <w:rPr>
                <w:rFonts w:hint="eastAsia" w:ascii="宋体" w:hAnsi="宋体" w:cs="宋体"/>
                <w:sz w:val="24"/>
              </w:rPr>
              <w:t>广场砖石材</w:t>
            </w:r>
          </w:p>
        </w:tc>
        <w:tc>
          <w:tcPr>
            <w:tcW w:w="4977" w:type="dxa"/>
            <w:vAlign w:val="center"/>
          </w:tcPr>
          <w:p w14:paraId="32C39AFA">
            <w:pPr>
              <w:snapToGrid w:val="0"/>
              <w:spacing w:line="360" w:lineRule="auto"/>
              <w:rPr>
                <w:rFonts w:ascii="宋体" w:hAnsi="宋体" w:cs="宋体"/>
                <w:sz w:val="24"/>
              </w:rPr>
            </w:pPr>
            <w:r>
              <w:rPr>
                <w:rFonts w:hint="eastAsia" w:ascii="宋体" w:hAnsi="宋体" w:cs="宋体"/>
                <w:sz w:val="24"/>
              </w:rPr>
              <w:t>卡米亚、宏宇、罗马利奥或相当于同等档次</w:t>
            </w:r>
          </w:p>
        </w:tc>
      </w:tr>
      <w:tr w14:paraId="136A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339BB42C">
            <w:pPr>
              <w:snapToGrid w:val="0"/>
              <w:spacing w:line="360" w:lineRule="auto"/>
              <w:jc w:val="center"/>
              <w:rPr>
                <w:rFonts w:ascii="宋体" w:hAnsi="宋体" w:cs="宋体"/>
                <w:sz w:val="24"/>
              </w:rPr>
            </w:pPr>
            <w:r>
              <w:rPr>
                <w:rFonts w:hint="eastAsia" w:ascii="宋体" w:hAnsi="宋体" w:cs="宋体"/>
                <w:sz w:val="24"/>
              </w:rPr>
              <w:t>131</w:t>
            </w:r>
          </w:p>
        </w:tc>
        <w:tc>
          <w:tcPr>
            <w:tcW w:w="2803" w:type="dxa"/>
            <w:vAlign w:val="center"/>
          </w:tcPr>
          <w:p w14:paraId="644B9E78">
            <w:pPr>
              <w:snapToGrid w:val="0"/>
              <w:spacing w:line="360" w:lineRule="auto"/>
              <w:jc w:val="center"/>
              <w:rPr>
                <w:rFonts w:ascii="宋体" w:hAnsi="宋体" w:cs="宋体"/>
                <w:sz w:val="24"/>
              </w:rPr>
            </w:pPr>
            <w:r>
              <w:rPr>
                <w:rFonts w:hint="eastAsia" w:ascii="宋体" w:hAnsi="宋体" w:cs="宋体"/>
                <w:sz w:val="24"/>
              </w:rPr>
              <w:t>防静电地板</w:t>
            </w:r>
          </w:p>
        </w:tc>
        <w:tc>
          <w:tcPr>
            <w:tcW w:w="4977" w:type="dxa"/>
            <w:vAlign w:val="center"/>
          </w:tcPr>
          <w:p w14:paraId="5245BCBF">
            <w:pPr>
              <w:snapToGrid w:val="0"/>
              <w:spacing w:line="360" w:lineRule="auto"/>
              <w:rPr>
                <w:rFonts w:ascii="宋体" w:hAnsi="宋体" w:cs="宋体"/>
                <w:sz w:val="24"/>
              </w:rPr>
            </w:pPr>
            <w:r>
              <w:rPr>
                <w:rFonts w:hint="eastAsia" w:ascii="宋体" w:hAnsi="宋体" w:cs="宋体"/>
                <w:sz w:val="24"/>
              </w:rPr>
              <w:t>汇丽、沈飞、创星或相当于同等档次</w:t>
            </w:r>
          </w:p>
        </w:tc>
      </w:tr>
      <w:tr w14:paraId="391D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noWrap/>
            <w:vAlign w:val="center"/>
          </w:tcPr>
          <w:p w14:paraId="069CF348">
            <w:pPr>
              <w:snapToGrid w:val="0"/>
              <w:spacing w:line="360" w:lineRule="auto"/>
              <w:jc w:val="center"/>
              <w:rPr>
                <w:rFonts w:ascii="宋体" w:hAnsi="宋体" w:cs="宋体"/>
                <w:sz w:val="24"/>
              </w:rPr>
            </w:pPr>
            <w:r>
              <w:rPr>
                <w:rFonts w:hint="eastAsia" w:ascii="宋体" w:hAnsi="宋体" w:cs="宋体"/>
                <w:sz w:val="24"/>
              </w:rPr>
              <w:t>132</w:t>
            </w:r>
          </w:p>
        </w:tc>
        <w:tc>
          <w:tcPr>
            <w:tcW w:w="2803" w:type="dxa"/>
            <w:vAlign w:val="center"/>
          </w:tcPr>
          <w:p w14:paraId="09B8638E">
            <w:pPr>
              <w:snapToGrid w:val="0"/>
              <w:spacing w:line="360" w:lineRule="auto"/>
              <w:jc w:val="center"/>
              <w:rPr>
                <w:rFonts w:ascii="宋体" w:hAnsi="宋体" w:cs="宋体"/>
                <w:sz w:val="24"/>
              </w:rPr>
            </w:pPr>
            <w:r>
              <w:rPr>
                <w:rFonts w:hint="eastAsia" w:ascii="宋体" w:hAnsi="宋体" w:cs="宋体"/>
                <w:sz w:val="24"/>
              </w:rPr>
              <w:t>岩棉彩钢板</w:t>
            </w:r>
          </w:p>
        </w:tc>
        <w:tc>
          <w:tcPr>
            <w:tcW w:w="4977" w:type="dxa"/>
            <w:vAlign w:val="center"/>
          </w:tcPr>
          <w:p w14:paraId="76FC22AE">
            <w:pPr>
              <w:snapToGrid w:val="0"/>
              <w:spacing w:line="360" w:lineRule="auto"/>
              <w:rPr>
                <w:rFonts w:ascii="宋体" w:hAnsi="宋体" w:cs="宋体"/>
                <w:sz w:val="24"/>
              </w:rPr>
            </w:pPr>
            <w:r>
              <w:rPr>
                <w:rFonts w:hint="eastAsia" w:ascii="宋体" w:hAnsi="宋体" w:cs="宋体"/>
                <w:sz w:val="24"/>
              </w:rPr>
              <w:t>宝钢、顺华、首钢或相当于同等档次</w:t>
            </w:r>
          </w:p>
        </w:tc>
      </w:tr>
    </w:tbl>
    <w:p w14:paraId="3D7ECA2F">
      <w:pPr>
        <w:rPr>
          <w:rFonts w:ascii="宋体" w:hAnsi="宋体" w:cs="宋体"/>
          <w:snapToGrid w:val="0"/>
          <w:kern w:val="0"/>
          <w:sz w:val="24"/>
          <w:u w:val="single"/>
        </w:rPr>
      </w:pPr>
      <w:r>
        <w:rPr>
          <w:rFonts w:hint="eastAsia" w:ascii="宋体" w:hAnsi="宋体" w:cs="宋体"/>
          <w:snapToGrid w:val="0"/>
          <w:kern w:val="0"/>
          <w:sz w:val="24"/>
          <w:u w:val="single"/>
        </w:rPr>
        <w:br w:type="page"/>
      </w:r>
    </w:p>
    <w:p w14:paraId="6FBA8C87">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附件2</w:t>
      </w:r>
    </w:p>
    <w:tbl>
      <w:tblPr>
        <w:tblStyle w:val="62"/>
        <w:tblW w:w="9840" w:type="dxa"/>
        <w:tblInd w:w="93" w:type="dxa"/>
        <w:tblLayout w:type="autofit"/>
        <w:tblCellMar>
          <w:top w:w="0" w:type="dxa"/>
          <w:left w:w="108" w:type="dxa"/>
          <w:bottom w:w="0" w:type="dxa"/>
          <w:right w:w="108" w:type="dxa"/>
        </w:tblCellMar>
      </w:tblPr>
      <w:tblGrid>
        <w:gridCol w:w="1080"/>
        <w:gridCol w:w="4905"/>
        <w:gridCol w:w="3855"/>
      </w:tblGrid>
      <w:tr w14:paraId="6634B6F3">
        <w:tblPrEx>
          <w:tblCellMar>
            <w:top w:w="0" w:type="dxa"/>
            <w:left w:w="108" w:type="dxa"/>
            <w:bottom w:w="0" w:type="dxa"/>
            <w:right w:w="108" w:type="dxa"/>
          </w:tblCellMar>
        </w:tblPrEx>
        <w:trPr>
          <w:trHeight w:val="270" w:hRule="atLeast"/>
        </w:trPr>
        <w:tc>
          <w:tcPr>
            <w:tcW w:w="9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F82A">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零星维修人工报价清单</w:t>
            </w:r>
          </w:p>
        </w:tc>
      </w:tr>
      <w:tr w14:paraId="2632A6D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D019">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43EF">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零星维修项目</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F9E7">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单价</w:t>
            </w:r>
          </w:p>
        </w:tc>
      </w:tr>
      <w:tr w14:paraId="2BE02684">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5821">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一</w:t>
            </w:r>
          </w:p>
        </w:tc>
        <w:tc>
          <w:tcPr>
            <w:tcW w:w="8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D9C38">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零星水电维修</w:t>
            </w:r>
          </w:p>
        </w:tc>
      </w:tr>
      <w:tr w14:paraId="00E00E8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67C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01E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更换、修复换马桶盖</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2EA4">
            <w:pPr>
              <w:widowControl/>
              <w:jc w:val="center"/>
              <w:textAlignment w:val="center"/>
              <w:rPr>
                <w:rFonts w:ascii="宋体" w:hAnsi="宋体" w:cs="宋体"/>
                <w:color w:val="000000"/>
                <w:szCs w:val="21"/>
              </w:rPr>
            </w:pPr>
          </w:p>
        </w:tc>
      </w:tr>
      <w:tr w14:paraId="603B4E0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FBD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8BD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换壁挂式小便器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4FEB">
            <w:pPr>
              <w:widowControl/>
              <w:jc w:val="center"/>
              <w:textAlignment w:val="center"/>
              <w:rPr>
                <w:rFonts w:ascii="宋体" w:hAnsi="宋体" w:cs="宋体"/>
                <w:color w:val="000000"/>
                <w:szCs w:val="21"/>
              </w:rPr>
            </w:pPr>
          </w:p>
        </w:tc>
      </w:tr>
      <w:tr w14:paraId="79D5F7E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C71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8ED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换拖把池</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6E31">
            <w:pPr>
              <w:widowControl/>
              <w:jc w:val="center"/>
              <w:textAlignment w:val="center"/>
              <w:rPr>
                <w:rFonts w:ascii="宋体" w:hAnsi="宋体" w:cs="宋体"/>
                <w:color w:val="000000"/>
                <w:szCs w:val="21"/>
              </w:rPr>
            </w:pPr>
          </w:p>
        </w:tc>
      </w:tr>
      <w:tr w14:paraId="2DA2D6C5">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8E1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E45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换台下/台上盆</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2517">
            <w:pPr>
              <w:widowControl/>
              <w:jc w:val="center"/>
              <w:textAlignment w:val="center"/>
              <w:rPr>
                <w:rFonts w:ascii="宋体" w:hAnsi="宋体" w:cs="宋体"/>
                <w:color w:val="000000"/>
                <w:szCs w:val="21"/>
              </w:rPr>
            </w:pPr>
          </w:p>
        </w:tc>
      </w:tr>
      <w:tr w14:paraId="21A856A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485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8D6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换不锈钢/塑料排水栓（含金属或塑料软管）</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8E30">
            <w:pPr>
              <w:widowControl/>
              <w:jc w:val="center"/>
              <w:textAlignment w:val="center"/>
              <w:rPr>
                <w:rFonts w:ascii="宋体" w:hAnsi="宋体" w:cs="宋体"/>
                <w:color w:val="000000"/>
                <w:szCs w:val="21"/>
              </w:rPr>
            </w:pPr>
          </w:p>
        </w:tc>
      </w:tr>
      <w:tr w14:paraId="54544EA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2E3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049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修换冲水阀（含自闭阀）</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7A60">
            <w:pPr>
              <w:widowControl/>
              <w:jc w:val="center"/>
              <w:textAlignment w:val="center"/>
              <w:rPr>
                <w:rFonts w:ascii="宋体" w:hAnsi="宋体" w:cs="宋体"/>
                <w:color w:val="000000"/>
                <w:szCs w:val="21"/>
              </w:rPr>
            </w:pPr>
          </w:p>
        </w:tc>
      </w:tr>
      <w:tr w14:paraId="513C487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AE4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7C0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修换三角阀</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E091">
            <w:pPr>
              <w:widowControl/>
              <w:jc w:val="center"/>
              <w:textAlignment w:val="center"/>
              <w:rPr>
                <w:rFonts w:ascii="宋体" w:hAnsi="宋体" w:cs="宋体"/>
                <w:color w:val="000000"/>
                <w:szCs w:val="21"/>
              </w:rPr>
            </w:pPr>
          </w:p>
        </w:tc>
      </w:tr>
      <w:tr w14:paraId="39FD141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040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1A4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换金属软管</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7CB0">
            <w:pPr>
              <w:widowControl/>
              <w:jc w:val="center"/>
              <w:textAlignment w:val="center"/>
              <w:rPr>
                <w:rFonts w:ascii="宋体" w:hAnsi="宋体" w:cs="宋体"/>
                <w:color w:val="000000"/>
                <w:szCs w:val="21"/>
              </w:rPr>
            </w:pPr>
          </w:p>
        </w:tc>
      </w:tr>
      <w:tr w14:paraId="7550C23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664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A79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修换水箱内配件</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D747">
            <w:pPr>
              <w:widowControl/>
              <w:jc w:val="center"/>
              <w:textAlignment w:val="center"/>
              <w:rPr>
                <w:rFonts w:ascii="宋体" w:hAnsi="宋体" w:cs="宋体"/>
                <w:color w:val="000000"/>
                <w:szCs w:val="21"/>
              </w:rPr>
            </w:pPr>
          </w:p>
        </w:tc>
      </w:tr>
      <w:tr w14:paraId="6E59B7A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106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8F6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修换水龙头</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AA37">
            <w:pPr>
              <w:widowControl/>
              <w:jc w:val="center"/>
              <w:textAlignment w:val="center"/>
              <w:rPr>
                <w:rFonts w:ascii="宋体" w:hAnsi="宋体" w:cs="宋体"/>
                <w:color w:val="000000"/>
                <w:szCs w:val="21"/>
              </w:rPr>
            </w:pPr>
          </w:p>
        </w:tc>
      </w:tr>
      <w:tr w14:paraId="6D96313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48F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3F4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换感应龙头</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C372">
            <w:pPr>
              <w:widowControl/>
              <w:jc w:val="center"/>
              <w:textAlignment w:val="center"/>
              <w:rPr>
                <w:rFonts w:ascii="宋体" w:hAnsi="宋体" w:cs="宋体"/>
                <w:color w:val="000000"/>
                <w:szCs w:val="21"/>
              </w:rPr>
            </w:pPr>
          </w:p>
        </w:tc>
      </w:tr>
      <w:tr w14:paraId="32005ED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0FE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CB3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换地漏（DN50及以内，含土建修复）</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B2F6">
            <w:pPr>
              <w:widowControl/>
              <w:jc w:val="center"/>
              <w:textAlignment w:val="center"/>
              <w:rPr>
                <w:rFonts w:ascii="宋体" w:hAnsi="宋体" w:cs="宋体"/>
                <w:color w:val="000000"/>
                <w:szCs w:val="21"/>
              </w:rPr>
            </w:pPr>
          </w:p>
        </w:tc>
      </w:tr>
      <w:tr w14:paraId="30A97F4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016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3F0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换疏散指示灯、双头应急照明灯</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164C">
            <w:pPr>
              <w:widowControl/>
              <w:jc w:val="center"/>
              <w:textAlignment w:val="center"/>
              <w:rPr>
                <w:rFonts w:ascii="宋体" w:hAnsi="宋体" w:cs="宋体"/>
                <w:color w:val="000000"/>
                <w:szCs w:val="21"/>
              </w:rPr>
            </w:pPr>
          </w:p>
        </w:tc>
      </w:tr>
      <w:tr w14:paraId="42ECDF6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E0F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D68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更换零星网络模块、插座</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9227">
            <w:pPr>
              <w:widowControl/>
              <w:jc w:val="center"/>
              <w:textAlignment w:val="center"/>
              <w:rPr>
                <w:rFonts w:ascii="宋体" w:hAnsi="宋体" w:cs="宋体"/>
                <w:color w:val="000000"/>
                <w:szCs w:val="21"/>
              </w:rPr>
            </w:pPr>
          </w:p>
        </w:tc>
      </w:tr>
      <w:tr w14:paraId="6329C68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F10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4E5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换压力表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DD72">
            <w:pPr>
              <w:widowControl/>
              <w:jc w:val="center"/>
              <w:textAlignment w:val="center"/>
              <w:rPr>
                <w:rFonts w:ascii="宋体" w:hAnsi="宋体" w:cs="宋体"/>
                <w:color w:val="000000"/>
                <w:szCs w:val="21"/>
              </w:rPr>
            </w:pPr>
          </w:p>
        </w:tc>
      </w:tr>
      <w:tr w14:paraId="33E1CAE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D63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39E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换单相小型断路器、继电器、接触器、时控器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C2EA">
            <w:pPr>
              <w:widowControl/>
              <w:jc w:val="center"/>
              <w:textAlignment w:val="center"/>
              <w:rPr>
                <w:rFonts w:ascii="宋体" w:hAnsi="宋体" w:cs="宋体"/>
                <w:color w:val="000000"/>
                <w:szCs w:val="21"/>
              </w:rPr>
            </w:pPr>
          </w:p>
        </w:tc>
      </w:tr>
      <w:tr w14:paraId="4A295F0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9AD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C52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换三相小型断路器、继电器、接触器、时控器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08C8">
            <w:pPr>
              <w:widowControl/>
              <w:jc w:val="center"/>
              <w:textAlignment w:val="center"/>
              <w:rPr>
                <w:rFonts w:ascii="宋体" w:hAnsi="宋体" w:cs="宋体"/>
                <w:color w:val="000000"/>
                <w:szCs w:val="21"/>
              </w:rPr>
            </w:pPr>
          </w:p>
        </w:tc>
      </w:tr>
      <w:tr w14:paraId="19DA1B5B">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55D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13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换整套格栅灯、平板灯、吸顶灯（限吊顶需新开洞或者切割处理，灯具才能安装进的）</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DF77">
            <w:pPr>
              <w:widowControl/>
              <w:jc w:val="center"/>
              <w:textAlignment w:val="center"/>
              <w:rPr>
                <w:rFonts w:ascii="宋体" w:hAnsi="宋体" w:cs="宋体"/>
                <w:color w:val="000000"/>
                <w:szCs w:val="21"/>
              </w:rPr>
            </w:pPr>
          </w:p>
        </w:tc>
      </w:tr>
      <w:tr w14:paraId="155BC14C">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FA6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724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换蹲式大便器（瓷砖修复及瓷砖相应的土建修复另算）</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9B8D">
            <w:pPr>
              <w:widowControl/>
              <w:jc w:val="center"/>
              <w:textAlignment w:val="center"/>
              <w:rPr>
                <w:rFonts w:ascii="宋体" w:hAnsi="宋体" w:cs="宋体"/>
                <w:color w:val="000000"/>
                <w:szCs w:val="21"/>
              </w:rPr>
            </w:pPr>
          </w:p>
        </w:tc>
      </w:tr>
      <w:tr w14:paraId="5245830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23F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255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小便池、马桶拆装</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275F">
            <w:pPr>
              <w:widowControl/>
              <w:jc w:val="center"/>
              <w:textAlignment w:val="center"/>
              <w:rPr>
                <w:rFonts w:ascii="宋体" w:hAnsi="宋体" w:cs="宋体"/>
                <w:color w:val="000000"/>
                <w:szCs w:val="21"/>
              </w:rPr>
            </w:pPr>
          </w:p>
        </w:tc>
      </w:tr>
      <w:tr w14:paraId="3A7B2005">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900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42D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疏通、小便池、马桶</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7B2D">
            <w:pPr>
              <w:widowControl/>
              <w:jc w:val="center"/>
              <w:textAlignment w:val="center"/>
              <w:rPr>
                <w:rFonts w:ascii="宋体" w:hAnsi="宋体" w:cs="宋体"/>
                <w:color w:val="000000"/>
                <w:szCs w:val="21"/>
              </w:rPr>
            </w:pPr>
          </w:p>
        </w:tc>
      </w:tr>
      <w:tr w14:paraId="435E51A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C1C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22</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EB5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疏通地漏、下水道等</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7104">
            <w:pPr>
              <w:widowControl/>
              <w:jc w:val="center"/>
              <w:textAlignment w:val="center"/>
              <w:rPr>
                <w:rFonts w:ascii="宋体" w:hAnsi="宋体" w:cs="宋体"/>
                <w:color w:val="000000"/>
                <w:sz w:val="20"/>
                <w:szCs w:val="20"/>
              </w:rPr>
            </w:pPr>
          </w:p>
        </w:tc>
      </w:tr>
      <w:tr w14:paraId="7ADF635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ED0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F7F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更换灯具、换气扇</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B359">
            <w:pPr>
              <w:widowControl/>
              <w:jc w:val="center"/>
              <w:textAlignment w:val="center"/>
              <w:rPr>
                <w:rFonts w:ascii="宋体" w:hAnsi="宋体" w:cs="宋体"/>
                <w:color w:val="000000"/>
                <w:sz w:val="20"/>
                <w:szCs w:val="20"/>
              </w:rPr>
            </w:pPr>
          </w:p>
        </w:tc>
      </w:tr>
      <w:tr w14:paraId="067B08C2">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25FD">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二</w:t>
            </w:r>
          </w:p>
        </w:tc>
        <w:tc>
          <w:tcPr>
            <w:tcW w:w="8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1ADA7">
            <w:pPr>
              <w:widowControl/>
              <w:jc w:val="left"/>
              <w:textAlignment w:val="center"/>
              <w:rPr>
                <w:rFonts w:ascii="宋体" w:hAnsi="宋体" w:cs="宋体"/>
                <w:b/>
                <w:bCs/>
                <w:color w:val="000000"/>
                <w:sz w:val="22"/>
                <w:szCs w:val="22"/>
              </w:rPr>
            </w:pPr>
          </w:p>
        </w:tc>
      </w:tr>
      <w:tr w14:paraId="0D97DFA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A76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3D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换闭门器、顺位器、门吸</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75C1">
            <w:pPr>
              <w:widowControl/>
              <w:jc w:val="center"/>
              <w:textAlignment w:val="center"/>
              <w:rPr>
                <w:rFonts w:ascii="宋体" w:hAnsi="宋体" w:cs="宋体"/>
                <w:color w:val="000000"/>
                <w:szCs w:val="21"/>
              </w:rPr>
            </w:pPr>
          </w:p>
        </w:tc>
      </w:tr>
      <w:tr w14:paraId="5C04E17C">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F28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F7D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柜门修理（含柜门锁、合页、铰链的修理及更换）</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A413">
            <w:pPr>
              <w:widowControl/>
              <w:jc w:val="center"/>
              <w:textAlignment w:val="center"/>
              <w:rPr>
                <w:rFonts w:ascii="宋体" w:hAnsi="宋体" w:cs="宋体"/>
                <w:color w:val="000000"/>
                <w:szCs w:val="21"/>
              </w:rPr>
            </w:pPr>
          </w:p>
        </w:tc>
      </w:tr>
      <w:tr w14:paraId="621BFCC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2E1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A78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抽屉修理（含抽屉锁、轨道的修理及更换）</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4667">
            <w:pPr>
              <w:widowControl/>
              <w:jc w:val="center"/>
              <w:textAlignment w:val="center"/>
              <w:rPr>
                <w:rFonts w:ascii="宋体" w:hAnsi="宋体" w:cs="宋体"/>
                <w:color w:val="000000"/>
                <w:szCs w:val="21"/>
              </w:rPr>
            </w:pPr>
          </w:p>
        </w:tc>
      </w:tr>
      <w:tr w14:paraId="6A37230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F63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06B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修换厕所隔断门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D92B">
            <w:pPr>
              <w:widowControl/>
              <w:jc w:val="center"/>
              <w:textAlignment w:val="center"/>
              <w:rPr>
                <w:rFonts w:ascii="宋体" w:hAnsi="宋体" w:cs="宋体"/>
                <w:color w:val="000000"/>
                <w:szCs w:val="21"/>
              </w:rPr>
            </w:pPr>
          </w:p>
        </w:tc>
      </w:tr>
      <w:tr w14:paraId="0BD1472B">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751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862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修换厕所隔断配件（锁扣、拉手、挂钩、角码、支脚、合页）</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1FE0">
            <w:pPr>
              <w:widowControl/>
              <w:jc w:val="center"/>
              <w:textAlignment w:val="center"/>
              <w:rPr>
                <w:rFonts w:ascii="宋体" w:hAnsi="宋体" w:cs="宋体"/>
                <w:color w:val="000000"/>
                <w:szCs w:val="21"/>
              </w:rPr>
            </w:pPr>
          </w:p>
        </w:tc>
      </w:tr>
      <w:tr w14:paraId="302817E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FD4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71D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修换窗帘（含轨道修换）</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AA60">
            <w:pPr>
              <w:widowControl/>
              <w:jc w:val="center"/>
              <w:textAlignment w:val="center"/>
              <w:rPr>
                <w:rFonts w:ascii="宋体" w:hAnsi="宋体" w:cs="宋体"/>
                <w:color w:val="000000"/>
                <w:szCs w:val="21"/>
              </w:rPr>
            </w:pPr>
          </w:p>
        </w:tc>
      </w:tr>
      <w:tr w14:paraId="076C077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682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597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零星吊顶矿棉板、硅钙板更换</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5F41">
            <w:pPr>
              <w:widowControl/>
              <w:jc w:val="center"/>
              <w:textAlignment w:val="center"/>
              <w:rPr>
                <w:rFonts w:ascii="宋体" w:hAnsi="宋体" w:cs="宋体"/>
                <w:color w:val="000000"/>
                <w:szCs w:val="21"/>
              </w:rPr>
            </w:pPr>
          </w:p>
        </w:tc>
      </w:tr>
      <w:tr w14:paraId="6D9B205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CB7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4B3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室内零星墙地砖拆除及更换（含主材）</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F563">
            <w:pPr>
              <w:widowControl/>
              <w:jc w:val="center"/>
              <w:textAlignment w:val="center"/>
              <w:rPr>
                <w:rFonts w:ascii="宋体" w:hAnsi="宋体" w:cs="宋体"/>
                <w:color w:val="000000"/>
                <w:szCs w:val="21"/>
              </w:rPr>
            </w:pPr>
          </w:p>
        </w:tc>
      </w:tr>
      <w:tr w14:paraId="48CF655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97F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5B7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零星道板砖更换（含主材）</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9682">
            <w:pPr>
              <w:widowControl/>
              <w:jc w:val="center"/>
              <w:textAlignment w:val="center"/>
              <w:rPr>
                <w:rFonts w:ascii="宋体" w:hAnsi="宋体" w:cs="宋体"/>
                <w:color w:val="000000"/>
                <w:szCs w:val="21"/>
              </w:rPr>
            </w:pPr>
          </w:p>
        </w:tc>
      </w:tr>
      <w:tr w14:paraId="163FB87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C2F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143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门锁（材料需与现场品牌一致）拆装、更换</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0E17">
            <w:pPr>
              <w:widowControl/>
              <w:jc w:val="center"/>
              <w:textAlignment w:val="center"/>
              <w:rPr>
                <w:rFonts w:ascii="宋体" w:hAnsi="宋体" w:cs="宋体"/>
                <w:color w:val="000000"/>
                <w:szCs w:val="21"/>
              </w:rPr>
            </w:pPr>
          </w:p>
        </w:tc>
      </w:tr>
      <w:tr w14:paraId="6A04C43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A2B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293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移门轨道拆装更换、修复</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D8F9">
            <w:pPr>
              <w:widowControl/>
              <w:jc w:val="center"/>
              <w:textAlignment w:val="center"/>
              <w:rPr>
                <w:rFonts w:ascii="宋体" w:hAnsi="宋体" w:cs="宋体"/>
                <w:color w:val="000000"/>
                <w:szCs w:val="21"/>
              </w:rPr>
            </w:pPr>
          </w:p>
        </w:tc>
      </w:tr>
      <w:tr w14:paraId="3B2EE31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577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317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大门修复（所有类型的门）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0EDC">
            <w:pPr>
              <w:widowControl/>
              <w:jc w:val="center"/>
              <w:textAlignment w:val="center"/>
              <w:rPr>
                <w:rFonts w:ascii="宋体" w:hAnsi="宋体" w:cs="宋体"/>
                <w:color w:val="000000"/>
                <w:szCs w:val="21"/>
              </w:rPr>
            </w:pPr>
          </w:p>
        </w:tc>
      </w:tr>
      <w:tr w14:paraId="58277CB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B9F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835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加厚玻璃磨砂膜及粘贴</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4475">
            <w:pPr>
              <w:widowControl/>
              <w:jc w:val="center"/>
              <w:textAlignment w:val="center"/>
              <w:rPr>
                <w:rFonts w:ascii="宋体" w:hAnsi="宋体" w:cs="宋体"/>
                <w:color w:val="000000"/>
                <w:szCs w:val="21"/>
              </w:rPr>
            </w:pPr>
          </w:p>
        </w:tc>
      </w:tr>
      <w:tr w14:paraId="36DB4F8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1F5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08C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修复电脑键盘托、抽屉轨道</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F6A0">
            <w:pPr>
              <w:widowControl/>
              <w:jc w:val="center"/>
              <w:textAlignment w:val="center"/>
              <w:rPr>
                <w:rFonts w:ascii="宋体" w:hAnsi="宋体" w:cs="宋体"/>
                <w:color w:val="000000"/>
                <w:sz w:val="20"/>
                <w:szCs w:val="20"/>
              </w:rPr>
            </w:pPr>
          </w:p>
        </w:tc>
      </w:tr>
      <w:tr w14:paraId="6B91224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C22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929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修复所有凳子、椅子</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1A4D">
            <w:pPr>
              <w:widowControl/>
              <w:jc w:val="center"/>
              <w:textAlignment w:val="center"/>
              <w:rPr>
                <w:rFonts w:ascii="宋体" w:hAnsi="宋体" w:cs="宋体"/>
                <w:color w:val="000000"/>
                <w:sz w:val="20"/>
                <w:szCs w:val="20"/>
              </w:rPr>
            </w:pPr>
          </w:p>
        </w:tc>
      </w:tr>
      <w:tr w14:paraId="2191A83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F47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828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修复窗户</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743A">
            <w:pPr>
              <w:widowControl/>
              <w:jc w:val="center"/>
              <w:textAlignment w:val="center"/>
              <w:rPr>
                <w:rFonts w:ascii="宋体" w:hAnsi="宋体" w:cs="宋体"/>
                <w:color w:val="000000"/>
                <w:sz w:val="20"/>
                <w:szCs w:val="20"/>
              </w:rPr>
            </w:pPr>
          </w:p>
        </w:tc>
      </w:tr>
      <w:tr w14:paraId="0F4539AD">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5D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128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挂横幅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0E14">
            <w:pPr>
              <w:widowControl/>
              <w:jc w:val="center"/>
              <w:textAlignment w:val="center"/>
              <w:rPr>
                <w:rFonts w:ascii="宋体" w:hAnsi="宋体" w:cs="宋体"/>
                <w:color w:val="000000"/>
                <w:sz w:val="22"/>
                <w:szCs w:val="22"/>
              </w:rPr>
            </w:pPr>
          </w:p>
        </w:tc>
      </w:tr>
    </w:tbl>
    <w:p w14:paraId="7593D8D5">
      <w:pPr>
        <w:spacing w:line="360" w:lineRule="auto"/>
        <w:ind w:left="-420" w:leftChars="-200" w:right="-420" w:rightChars="-200" w:firstLine="480" w:firstLineChars="200"/>
        <w:jc w:val="center"/>
        <w:outlineLvl w:val="0"/>
        <w:rPr>
          <w:rFonts w:ascii="宋体" w:hAnsi="宋体" w:cs="宋体"/>
          <w:sz w:val="24"/>
        </w:rPr>
      </w:pPr>
      <w:r>
        <w:rPr>
          <w:rFonts w:hint="eastAsia" w:ascii="宋体" w:hAnsi="宋体" w:cs="宋体"/>
          <w:snapToGrid w:val="0"/>
          <w:kern w:val="0"/>
          <w:sz w:val="24"/>
        </w:rPr>
        <w:br w:type="page"/>
      </w:r>
    </w:p>
    <w:p w14:paraId="5E05F641">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AC37FE7">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5"/>
      <w:r>
        <w:rPr>
          <w:rFonts w:hint="eastAsia" w:ascii="宋体" w:hAnsi="宋体" w:cs="宋体"/>
          <w:b/>
          <w:sz w:val="36"/>
          <w:szCs w:val="20"/>
        </w:rPr>
        <w:t xml:space="preserve"> </w:t>
      </w:r>
      <w:bookmarkEnd w:id="406"/>
      <w:r>
        <w:rPr>
          <w:rFonts w:hint="eastAsia" w:ascii="宋体" w:hAnsi="宋体" w:cs="宋体"/>
          <w:b/>
          <w:sz w:val="36"/>
          <w:szCs w:val="20"/>
        </w:rPr>
        <w:t>应提交的有关格式范例</w:t>
      </w:r>
    </w:p>
    <w:p w14:paraId="40167B8A">
      <w:pPr>
        <w:spacing w:line="360" w:lineRule="auto"/>
        <w:jc w:val="center"/>
        <w:outlineLvl w:val="0"/>
        <w:rPr>
          <w:rFonts w:ascii="宋体" w:hAnsi="宋体" w:cs="宋体"/>
          <w:b/>
          <w:kern w:val="0"/>
          <w:sz w:val="36"/>
          <w:szCs w:val="36"/>
        </w:rPr>
      </w:pPr>
    </w:p>
    <w:p w14:paraId="1B44B69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9A3556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08C1B8F">
      <w:pPr>
        <w:spacing w:line="360" w:lineRule="auto"/>
        <w:jc w:val="center"/>
        <w:outlineLvl w:val="0"/>
        <w:rPr>
          <w:rFonts w:ascii="宋体" w:hAnsi="宋体" w:cs="宋体"/>
          <w:b/>
          <w:kern w:val="0"/>
          <w:sz w:val="36"/>
          <w:szCs w:val="36"/>
        </w:rPr>
      </w:pPr>
    </w:p>
    <w:p w14:paraId="7EA1DE01">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0CA834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F8241F4">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35E82B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F70CA51">
      <w:pPr>
        <w:snapToGrid w:val="0"/>
        <w:spacing w:line="360" w:lineRule="auto"/>
        <w:ind w:firstLine="480" w:firstLineChars="200"/>
        <w:rPr>
          <w:rFonts w:ascii="宋体" w:hAnsi="宋体" w:cs="宋体"/>
          <w:sz w:val="24"/>
        </w:rPr>
      </w:pPr>
    </w:p>
    <w:p w14:paraId="0F89DDE5">
      <w:pPr>
        <w:spacing w:line="360" w:lineRule="auto"/>
        <w:ind w:firstLine="480" w:firstLineChars="200"/>
        <w:rPr>
          <w:rFonts w:ascii="宋体" w:hAnsi="宋体" w:cs="宋体"/>
          <w:sz w:val="24"/>
        </w:rPr>
      </w:pPr>
    </w:p>
    <w:p w14:paraId="781F1409">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C849388">
      <w:pPr>
        <w:snapToGrid w:val="0"/>
        <w:spacing w:line="360" w:lineRule="auto"/>
        <w:rPr>
          <w:rFonts w:ascii="宋体" w:hAnsi="宋体" w:cs="宋体"/>
          <w:sz w:val="24"/>
        </w:rPr>
      </w:pPr>
      <w:r>
        <w:rPr>
          <w:rFonts w:hint="eastAsia" w:ascii="宋体" w:hAnsi="宋体" w:cs="宋体"/>
          <w:sz w:val="24"/>
        </w:rPr>
        <w:t>杭州师范大学附属医院、杭州中浙招标有限公司：</w:t>
      </w:r>
    </w:p>
    <w:p w14:paraId="589A8D64">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14:paraId="1D773EE7">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D61A0FB">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22C6B2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F35955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0BB4AC8">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FB71F2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D45B90F">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9411CC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3B35860">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B193AF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F5661D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C0B10CD">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5102FD0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1C37239">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528D9D8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65174F8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026430BA">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00FB7C4">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2BDF89F">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69E6E33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797A928D">
      <w:pPr>
        <w:widowControl/>
        <w:spacing w:line="360" w:lineRule="auto"/>
        <w:ind w:firstLine="480"/>
        <w:jc w:val="left"/>
        <w:rPr>
          <w:rFonts w:ascii="宋体" w:hAnsi="宋体" w:cs="宋体"/>
          <w:sz w:val="24"/>
        </w:rPr>
      </w:pPr>
    </w:p>
    <w:p w14:paraId="40BD2338">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1003B7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E3D2AE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8E27F56">
      <w:pPr>
        <w:widowControl/>
        <w:spacing w:line="360" w:lineRule="auto"/>
        <w:ind w:left="150"/>
        <w:jc w:val="center"/>
        <w:rPr>
          <w:rFonts w:ascii="宋体" w:hAnsi="宋体" w:cs="宋体"/>
          <w:b/>
          <w:kern w:val="0"/>
          <w:sz w:val="32"/>
          <w:szCs w:val="32"/>
        </w:rPr>
      </w:pPr>
    </w:p>
    <w:p w14:paraId="5E918725">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tbl>
      <w:tblPr>
        <w:tblStyle w:val="62"/>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918"/>
        <w:gridCol w:w="2216"/>
        <w:gridCol w:w="2880"/>
      </w:tblGrid>
      <w:tr w14:paraId="6322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96" w:type="dxa"/>
            <w:vAlign w:val="center"/>
          </w:tcPr>
          <w:p w14:paraId="4EB5DC91">
            <w:pPr>
              <w:snapToGrid w:val="0"/>
              <w:spacing w:line="360" w:lineRule="auto"/>
              <w:jc w:val="center"/>
              <w:rPr>
                <w:rFonts w:ascii="宋体" w:hAnsi="宋体" w:cs="宋体"/>
                <w:sz w:val="24"/>
              </w:rPr>
            </w:pPr>
            <w:r>
              <w:rPr>
                <w:rFonts w:hint="eastAsia" w:ascii="宋体" w:hAnsi="宋体" w:cs="宋体"/>
                <w:sz w:val="24"/>
              </w:rPr>
              <w:t>序号</w:t>
            </w:r>
          </w:p>
        </w:tc>
        <w:tc>
          <w:tcPr>
            <w:tcW w:w="3918" w:type="dxa"/>
            <w:vAlign w:val="center"/>
          </w:tcPr>
          <w:p w14:paraId="20AC0279">
            <w:pPr>
              <w:snapToGrid w:val="0"/>
              <w:spacing w:line="360" w:lineRule="auto"/>
              <w:jc w:val="center"/>
              <w:rPr>
                <w:rFonts w:ascii="宋体" w:hAnsi="宋体" w:cs="宋体"/>
                <w:sz w:val="24"/>
              </w:rPr>
            </w:pPr>
            <w:r>
              <w:rPr>
                <w:rFonts w:hint="eastAsia" w:ascii="宋体" w:hAnsi="宋体" w:cs="宋体"/>
                <w:sz w:val="24"/>
              </w:rPr>
              <w:t>要求</w:t>
            </w:r>
          </w:p>
        </w:tc>
        <w:tc>
          <w:tcPr>
            <w:tcW w:w="2216" w:type="dxa"/>
            <w:vAlign w:val="center"/>
          </w:tcPr>
          <w:p w14:paraId="5ADB5F95">
            <w:pPr>
              <w:snapToGrid w:val="0"/>
              <w:spacing w:line="360" w:lineRule="auto"/>
              <w:jc w:val="center"/>
              <w:rPr>
                <w:rFonts w:ascii="宋体" w:hAnsi="宋体" w:cs="宋体"/>
                <w:sz w:val="24"/>
              </w:rPr>
            </w:pPr>
            <w:r>
              <w:rPr>
                <w:rFonts w:hint="eastAsia" w:ascii="宋体" w:hAnsi="宋体" w:cs="宋体"/>
                <w:sz w:val="24"/>
              </w:rPr>
              <w:t>供应商达到的程度</w:t>
            </w:r>
          </w:p>
          <w:p w14:paraId="545D41DE">
            <w:pPr>
              <w:snapToGrid w:val="0"/>
              <w:spacing w:line="360" w:lineRule="auto"/>
              <w:jc w:val="center"/>
              <w:rPr>
                <w:rFonts w:ascii="宋体" w:hAnsi="宋体" w:cs="宋体"/>
                <w:sz w:val="24"/>
              </w:rPr>
            </w:pPr>
            <w:r>
              <w:rPr>
                <w:rFonts w:hint="eastAsia" w:ascii="宋体" w:hAnsi="宋体" w:cs="宋体"/>
                <w:sz w:val="24"/>
              </w:rPr>
              <w:t>（供应商填写）</w:t>
            </w:r>
          </w:p>
        </w:tc>
        <w:tc>
          <w:tcPr>
            <w:tcW w:w="2880" w:type="dxa"/>
            <w:vAlign w:val="center"/>
          </w:tcPr>
          <w:p w14:paraId="78F7B84B">
            <w:pPr>
              <w:snapToGrid w:val="0"/>
              <w:spacing w:line="360" w:lineRule="auto"/>
              <w:jc w:val="center"/>
              <w:rPr>
                <w:rFonts w:ascii="宋体" w:hAnsi="宋体" w:cs="宋体"/>
                <w:sz w:val="24"/>
              </w:rPr>
            </w:pPr>
            <w:r>
              <w:rPr>
                <w:rFonts w:hint="eastAsia" w:ascii="宋体" w:hAnsi="宋体" w:cs="宋体"/>
                <w:sz w:val="24"/>
              </w:rPr>
              <w:t>要求提供的证明文件</w:t>
            </w:r>
          </w:p>
        </w:tc>
      </w:tr>
      <w:tr w14:paraId="7509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96" w:type="dxa"/>
            <w:vAlign w:val="center"/>
          </w:tcPr>
          <w:p w14:paraId="0792D33D">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3918" w:type="dxa"/>
            <w:vAlign w:val="center"/>
          </w:tcPr>
          <w:p w14:paraId="4B2B015A">
            <w:pPr>
              <w:widowControl/>
              <w:snapToGrid w:val="0"/>
              <w:spacing w:line="360" w:lineRule="auto"/>
              <w:ind w:right="52"/>
              <w:jc w:val="left"/>
              <w:rPr>
                <w:rFonts w:ascii="宋体" w:hAnsi="宋体" w:cs="宋体"/>
                <w:sz w:val="24"/>
              </w:rPr>
            </w:pPr>
            <w:r>
              <w:rPr>
                <w:rFonts w:hint="eastAsia" w:ascii="宋体" w:hAnsi="宋体" w:cs="宋体"/>
                <w:sz w:val="24"/>
              </w:rPr>
              <w:t>供应商须具有建筑工程施工总承包叁级及以上资质</w:t>
            </w:r>
            <w:r>
              <w:rPr>
                <w:rFonts w:hint="eastAsia" w:ascii="宋体" w:hAnsi="宋体" w:cs="宋体"/>
                <w:kern w:val="0"/>
                <w:sz w:val="24"/>
              </w:rPr>
              <w:t>；</w:t>
            </w:r>
          </w:p>
        </w:tc>
        <w:tc>
          <w:tcPr>
            <w:tcW w:w="2216" w:type="dxa"/>
            <w:vAlign w:val="center"/>
          </w:tcPr>
          <w:p w14:paraId="2CB29B20">
            <w:pPr>
              <w:snapToGrid w:val="0"/>
              <w:spacing w:line="360" w:lineRule="auto"/>
              <w:jc w:val="center"/>
              <w:rPr>
                <w:rFonts w:ascii="宋体" w:hAnsi="宋体" w:cs="宋体"/>
                <w:sz w:val="24"/>
              </w:rPr>
            </w:pPr>
          </w:p>
        </w:tc>
        <w:tc>
          <w:tcPr>
            <w:tcW w:w="2880" w:type="dxa"/>
            <w:vAlign w:val="center"/>
          </w:tcPr>
          <w:p w14:paraId="3071ED33">
            <w:pPr>
              <w:snapToGrid w:val="0"/>
              <w:spacing w:line="360" w:lineRule="auto"/>
              <w:jc w:val="center"/>
              <w:rPr>
                <w:rFonts w:ascii="宋体" w:hAnsi="宋体" w:cs="宋体"/>
                <w:sz w:val="24"/>
              </w:rPr>
            </w:pPr>
            <w:r>
              <w:rPr>
                <w:rFonts w:hint="eastAsia" w:ascii="宋体" w:hAnsi="宋体" w:cs="宋体"/>
                <w:sz w:val="24"/>
              </w:rPr>
              <w:t>企业资质证书</w:t>
            </w:r>
          </w:p>
        </w:tc>
      </w:tr>
      <w:tr w14:paraId="2C04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96" w:type="dxa"/>
            <w:vAlign w:val="center"/>
          </w:tcPr>
          <w:p w14:paraId="3913B8E1">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3918" w:type="dxa"/>
            <w:vAlign w:val="center"/>
          </w:tcPr>
          <w:p w14:paraId="76C4DC66">
            <w:pPr>
              <w:snapToGrid w:val="0"/>
              <w:spacing w:line="360" w:lineRule="auto"/>
              <w:rPr>
                <w:rFonts w:ascii="宋体" w:hAnsi="宋体" w:cs="宋体"/>
                <w:sz w:val="24"/>
              </w:rPr>
            </w:pPr>
            <w:r>
              <w:rPr>
                <w:rFonts w:hint="eastAsia" w:ascii="宋体" w:hAnsi="宋体" w:cs="宋体"/>
                <w:sz w:val="24"/>
              </w:rPr>
              <w:t>具有有效《企业安全生产许可证》；企业主要负责人（法定代表人、企业经理、企业分管安全生产的副经理、企业技术负责人）具有安全生产考核合格证书（A证），企业分管安全生产的副经理须提供企业任命文件，其他负责人必须在响应文件中能体现职务信息。拟派项目经理具有安全生产考核合格证书（B证），专职安全生产管理人员具有安全生产考核合格证书（C证）；</w:t>
            </w:r>
          </w:p>
        </w:tc>
        <w:tc>
          <w:tcPr>
            <w:tcW w:w="2216" w:type="dxa"/>
            <w:vAlign w:val="center"/>
          </w:tcPr>
          <w:p w14:paraId="6317DE87">
            <w:pPr>
              <w:snapToGrid w:val="0"/>
              <w:spacing w:line="360" w:lineRule="auto"/>
              <w:jc w:val="left"/>
              <w:rPr>
                <w:rFonts w:ascii="宋体" w:hAnsi="宋体" w:cs="宋体"/>
                <w:sz w:val="24"/>
              </w:rPr>
            </w:pPr>
            <w:r>
              <w:rPr>
                <w:rFonts w:hint="eastAsia" w:ascii="宋体" w:hAnsi="宋体" w:cs="宋体"/>
                <w:sz w:val="24"/>
              </w:rPr>
              <w:t xml:space="preserve"> </w:t>
            </w:r>
          </w:p>
        </w:tc>
        <w:tc>
          <w:tcPr>
            <w:tcW w:w="2880" w:type="dxa"/>
            <w:vAlign w:val="center"/>
          </w:tcPr>
          <w:p w14:paraId="76C641E1">
            <w:pPr>
              <w:snapToGrid w:val="0"/>
              <w:spacing w:line="360" w:lineRule="auto"/>
              <w:jc w:val="center"/>
              <w:rPr>
                <w:rFonts w:ascii="宋体" w:hAnsi="宋体" w:cs="宋体"/>
                <w:sz w:val="24"/>
              </w:rPr>
            </w:pPr>
            <w:r>
              <w:rPr>
                <w:rFonts w:hint="eastAsia" w:ascii="宋体" w:hAnsi="宋体" w:cs="宋体"/>
                <w:sz w:val="24"/>
              </w:rPr>
              <w:t>企业安全生产许可证，“三类人员”A类证书、B类证书、C类证书、企业分管安全生产的副经理具有任命文件</w:t>
            </w:r>
          </w:p>
        </w:tc>
      </w:tr>
      <w:tr w14:paraId="26A7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96" w:type="dxa"/>
            <w:vAlign w:val="center"/>
          </w:tcPr>
          <w:p w14:paraId="0C786F1A">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3918" w:type="dxa"/>
            <w:vAlign w:val="center"/>
          </w:tcPr>
          <w:p w14:paraId="0C8F8051">
            <w:pPr>
              <w:snapToGrid w:val="0"/>
              <w:spacing w:line="360" w:lineRule="auto"/>
              <w:rPr>
                <w:rFonts w:ascii="宋体" w:hAnsi="宋体" w:cs="宋体"/>
                <w:sz w:val="24"/>
              </w:rPr>
            </w:pPr>
            <w:r>
              <w:rPr>
                <w:rFonts w:hint="eastAsia" w:ascii="宋体" w:hAnsi="宋体" w:cs="宋体"/>
                <w:sz w:val="24"/>
              </w:rPr>
              <w:t>拟派项目经理具有建筑工程专业贰级及以上建造师执业资格；</w:t>
            </w:r>
          </w:p>
        </w:tc>
        <w:tc>
          <w:tcPr>
            <w:tcW w:w="2216" w:type="dxa"/>
            <w:vAlign w:val="center"/>
          </w:tcPr>
          <w:p w14:paraId="662701EB">
            <w:pPr>
              <w:snapToGrid w:val="0"/>
              <w:spacing w:line="360" w:lineRule="auto"/>
              <w:jc w:val="center"/>
              <w:rPr>
                <w:rFonts w:ascii="宋体" w:hAnsi="宋体" w:cs="宋体"/>
                <w:sz w:val="24"/>
              </w:rPr>
            </w:pPr>
          </w:p>
        </w:tc>
        <w:tc>
          <w:tcPr>
            <w:tcW w:w="2880" w:type="dxa"/>
            <w:vAlign w:val="center"/>
          </w:tcPr>
          <w:p w14:paraId="50AD330C">
            <w:pPr>
              <w:snapToGrid w:val="0"/>
              <w:spacing w:line="360" w:lineRule="auto"/>
              <w:jc w:val="center"/>
              <w:rPr>
                <w:rFonts w:ascii="宋体" w:hAnsi="宋体" w:cs="宋体"/>
                <w:sz w:val="24"/>
              </w:rPr>
            </w:pPr>
            <w:r>
              <w:rPr>
                <w:rFonts w:hint="eastAsia" w:ascii="宋体" w:hAnsi="宋体" w:cs="宋体"/>
                <w:sz w:val="24"/>
              </w:rPr>
              <w:t>建造师证书</w:t>
            </w:r>
          </w:p>
        </w:tc>
      </w:tr>
    </w:tbl>
    <w:p w14:paraId="0A495738">
      <w:pPr>
        <w:adjustRightInd/>
        <w:snapToGrid w:val="0"/>
        <w:spacing w:line="360" w:lineRule="auto"/>
        <w:rPr>
          <w:rFonts w:ascii="宋体" w:hAnsi="宋体"/>
          <w:sz w:val="24"/>
        </w:rPr>
      </w:pPr>
      <w:r>
        <w:rPr>
          <w:rFonts w:hint="eastAsia" w:ascii="宋体" w:hAnsi="宋体"/>
          <w:sz w:val="24"/>
        </w:rPr>
        <w:t>注：1、相应证明资料均需提供复印件加盖公章附后，提供原件备查；</w:t>
      </w:r>
    </w:p>
    <w:p w14:paraId="5A9438E9">
      <w:pPr>
        <w:rPr>
          <w:rFonts w:ascii="宋体" w:hAnsi="宋体" w:cs="宋体"/>
        </w:rPr>
      </w:pPr>
    </w:p>
    <w:p w14:paraId="15EC81F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A357E7B">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9E5FFF2">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129017A">
      <w:pPr>
        <w:pStyle w:val="3"/>
        <w:rPr>
          <w:rFonts w:ascii="宋体" w:hAnsi="宋体" w:cs="宋体"/>
          <w:b w:val="0"/>
          <w:kern w:val="0"/>
          <w:sz w:val="36"/>
          <w:szCs w:val="36"/>
        </w:rPr>
      </w:pPr>
    </w:p>
    <w:p w14:paraId="7AFCC59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661AE39">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698F3E6">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4F08D8B8">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77A6F62">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058DA100">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1883ECFE">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06D3039C">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66217E59">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253B52E7">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10685902">
      <w:pPr>
        <w:snapToGrid w:val="0"/>
        <w:spacing w:line="360" w:lineRule="auto"/>
        <w:rPr>
          <w:rFonts w:ascii="宋体" w:hAnsi="宋体" w:cs="宋体"/>
          <w:sz w:val="24"/>
        </w:rPr>
      </w:pPr>
      <w:r>
        <w:rPr>
          <w:rFonts w:hint="eastAsia" w:ascii="宋体" w:hAnsi="宋体" w:cs="宋体"/>
          <w:sz w:val="24"/>
        </w:rPr>
        <w:t>杭州师范大学附属医院、杭州中浙招标有限公司：</w:t>
      </w:r>
    </w:p>
    <w:p w14:paraId="7D2297BD">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14:paraId="240922FF">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60B62225">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66D44BB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9F03C9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E1E698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97DC57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51ECBD8C">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4B3724E8">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BA411F5">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643263B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2AB949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3AA663A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D69A94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61E0F305">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7F8FAEA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190B802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C688E4F">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646E81AB">
      <w:pPr>
        <w:snapToGrid w:val="0"/>
        <w:spacing w:line="360" w:lineRule="auto"/>
        <w:ind w:left="420" w:leftChars="200" w:firstLine="480" w:firstLineChars="200"/>
        <w:rPr>
          <w:rFonts w:ascii="宋体" w:hAnsi="宋体" w:cs="宋体"/>
          <w:sz w:val="24"/>
        </w:rPr>
      </w:pPr>
      <w:r>
        <w:rPr>
          <w:rFonts w:hint="eastAsia" w:ascii="宋体" w:hAnsi="宋体" w:cs="宋体"/>
          <w:sz w:val="24"/>
        </w:rPr>
        <w:t>2.3.2报价情况说明（如果有）；</w:t>
      </w:r>
    </w:p>
    <w:p w14:paraId="77EC08D2">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2147D7DF">
      <w:pPr>
        <w:snapToGrid w:val="0"/>
        <w:spacing w:line="360" w:lineRule="auto"/>
        <w:ind w:left="420" w:leftChars="200"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3、我方承诺除商务技术偏离表列出的偏离外，我方响应采购文件的全部要求。对响应文件中材料的真实性、合法性负责，积极配合采购人、采购代理机构复核响应文件中的资料。</w:t>
      </w:r>
    </w:p>
    <w:p w14:paraId="160E8973">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65D9B71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4489DBB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60C702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3B48A5C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AA9B0B1">
      <w:pPr>
        <w:snapToGrid w:val="0"/>
        <w:spacing w:line="360" w:lineRule="auto"/>
        <w:ind w:left="210" w:leftChars="100" w:firstLine="480" w:firstLineChars="200"/>
        <w:rPr>
          <w:rFonts w:ascii="宋体" w:hAnsi="宋体" w:cs="宋体"/>
          <w:sz w:val="24"/>
        </w:rPr>
      </w:pPr>
      <w:r>
        <w:rPr>
          <w:rFonts w:hint="eastAsia" w:ascii="宋体" w:hAnsi="宋体"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783CE1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6、其他补充说明:    </w:t>
      </w:r>
      <w:r>
        <w:rPr>
          <w:rFonts w:hint="eastAsia" w:ascii="宋体" w:hAnsi="宋体" w:cs="宋体"/>
          <w:sz w:val="24"/>
          <w:u w:val="single"/>
        </w:rPr>
        <w:t xml:space="preserve">                                    </w:t>
      </w:r>
      <w:r>
        <w:rPr>
          <w:rFonts w:hint="eastAsia" w:ascii="宋体" w:hAnsi="宋体" w:cs="宋体"/>
          <w:sz w:val="24"/>
        </w:rPr>
        <w:t>。</w:t>
      </w:r>
    </w:p>
    <w:p w14:paraId="12035657">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58181E1D">
      <w:pPr>
        <w:spacing w:line="360" w:lineRule="auto"/>
        <w:jc w:val="center"/>
        <w:rPr>
          <w:rFonts w:ascii="宋体" w:hAnsi="宋体" w:cs="宋体"/>
          <w:sz w:val="24"/>
        </w:rPr>
      </w:pPr>
      <w:r>
        <w:rPr>
          <w:rFonts w:hint="eastAsia" w:ascii="宋体" w:hAnsi="宋体" w:cs="宋体"/>
          <w:sz w:val="24"/>
        </w:rPr>
        <w:t xml:space="preserve">     日期：  年   月   日</w:t>
      </w:r>
    </w:p>
    <w:p w14:paraId="0223E83F">
      <w:pPr>
        <w:snapToGrid w:val="0"/>
        <w:spacing w:line="360" w:lineRule="auto"/>
        <w:ind w:left="420" w:leftChars="200" w:firstLine="4200" w:firstLineChars="1750"/>
        <w:rPr>
          <w:rFonts w:ascii="宋体" w:hAnsi="宋体" w:cs="宋体"/>
          <w:kern w:val="0"/>
          <w:sz w:val="24"/>
          <w:u w:val="single"/>
        </w:rPr>
      </w:pPr>
    </w:p>
    <w:p w14:paraId="2EE12E4F">
      <w:pPr>
        <w:spacing w:line="360" w:lineRule="auto"/>
        <w:ind w:right="420"/>
        <w:rPr>
          <w:rFonts w:ascii="宋体" w:hAnsi="宋体" w:cs="宋体"/>
          <w:sz w:val="24"/>
        </w:rPr>
      </w:pPr>
      <w:r>
        <w:rPr>
          <w:rFonts w:hint="eastAsia" w:ascii="宋体" w:hAnsi="宋体" w:cs="宋体"/>
          <w:sz w:val="24"/>
        </w:rPr>
        <w:t>注：按本格式和要求提供。</w:t>
      </w:r>
    </w:p>
    <w:p w14:paraId="3B448563">
      <w:pPr>
        <w:snapToGrid w:val="0"/>
        <w:spacing w:line="360" w:lineRule="auto"/>
        <w:jc w:val="center"/>
        <w:rPr>
          <w:rFonts w:ascii="宋体" w:hAnsi="宋体" w:cs="宋体"/>
          <w:b/>
          <w:kern w:val="0"/>
          <w:sz w:val="32"/>
          <w:szCs w:val="32"/>
        </w:rPr>
      </w:pPr>
    </w:p>
    <w:p w14:paraId="4EDA4571">
      <w:pPr>
        <w:snapToGrid w:val="0"/>
        <w:spacing w:line="360" w:lineRule="auto"/>
        <w:rPr>
          <w:rFonts w:ascii="宋体" w:hAnsi="宋体" w:cs="宋体"/>
          <w:sz w:val="24"/>
        </w:rPr>
      </w:pPr>
    </w:p>
    <w:p w14:paraId="59B8084B">
      <w:pPr>
        <w:jc w:val="center"/>
        <w:rPr>
          <w:rFonts w:ascii="宋体" w:hAnsi="宋体" w:cs="宋体"/>
          <w:b/>
          <w:kern w:val="0"/>
          <w:sz w:val="32"/>
          <w:szCs w:val="32"/>
        </w:rPr>
      </w:pPr>
    </w:p>
    <w:p w14:paraId="0B4483D8">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823D3B3">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5FB02C52">
      <w:pPr>
        <w:snapToGrid w:val="0"/>
        <w:spacing w:line="360" w:lineRule="auto"/>
        <w:rPr>
          <w:rFonts w:ascii="宋体" w:hAnsi="宋体" w:cs="宋体"/>
          <w:sz w:val="24"/>
        </w:rPr>
      </w:pPr>
      <w:r>
        <w:rPr>
          <w:rFonts w:hint="eastAsia" w:ascii="宋体" w:hAnsi="宋体" w:cs="宋体"/>
          <w:sz w:val="24"/>
        </w:rPr>
        <w:t xml:space="preserve">                                </w:t>
      </w:r>
    </w:p>
    <w:p w14:paraId="29CF6299">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3A35C0AF">
      <w:pPr>
        <w:snapToGrid w:val="0"/>
        <w:spacing w:line="360" w:lineRule="auto"/>
        <w:rPr>
          <w:rFonts w:ascii="宋体" w:hAnsi="宋体" w:cs="宋体"/>
          <w:kern w:val="0"/>
          <w:sz w:val="24"/>
        </w:rPr>
      </w:pPr>
      <w:r>
        <w:rPr>
          <w:rFonts w:hint="eastAsia" w:ascii="宋体" w:hAnsi="宋体" w:cs="宋体"/>
          <w:sz w:val="24"/>
        </w:rPr>
        <w:t>杭州师范大学附属医院、杭州中浙招标有限公司</w:t>
      </w:r>
      <w:r>
        <w:rPr>
          <w:rFonts w:hint="eastAsia" w:ascii="宋体" w:hAnsi="宋体" w:cs="宋体"/>
          <w:kern w:val="0"/>
          <w:sz w:val="24"/>
          <w:lang w:val="zh-CN"/>
        </w:rPr>
        <w:t>：</w:t>
      </w:r>
    </w:p>
    <w:p w14:paraId="4D41305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B36F26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371E6F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A24D0B5">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33898CB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0EA7A4E">
      <w:pPr>
        <w:snapToGrid w:val="0"/>
        <w:spacing w:line="360" w:lineRule="auto"/>
        <w:rPr>
          <w:rFonts w:ascii="宋体" w:hAnsi="宋体" w:cs="宋体"/>
          <w:sz w:val="24"/>
        </w:rPr>
      </w:pPr>
    </w:p>
    <w:p w14:paraId="5421C1E0">
      <w:pPr>
        <w:snapToGrid w:val="0"/>
        <w:spacing w:line="360" w:lineRule="auto"/>
        <w:rPr>
          <w:rFonts w:ascii="宋体" w:hAnsi="宋体" w:cs="宋体"/>
          <w:sz w:val="24"/>
        </w:rPr>
      </w:pPr>
    </w:p>
    <w:p w14:paraId="3E6FB39F">
      <w:pPr>
        <w:snapToGrid w:val="0"/>
        <w:spacing w:line="360" w:lineRule="auto"/>
        <w:rPr>
          <w:rFonts w:ascii="宋体" w:hAnsi="宋体" w:cs="宋体"/>
          <w:sz w:val="24"/>
        </w:rPr>
      </w:pPr>
    </w:p>
    <w:p w14:paraId="16E0267F">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365990F6">
      <w:pPr>
        <w:snapToGrid w:val="0"/>
        <w:spacing w:line="360" w:lineRule="auto"/>
        <w:rPr>
          <w:rFonts w:ascii="宋体" w:hAnsi="宋体" w:cs="宋体"/>
          <w:kern w:val="0"/>
          <w:sz w:val="24"/>
        </w:rPr>
      </w:pPr>
      <w:r>
        <w:rPr>
          <w:rFonts w:hint="eastAsia" w:ascii="宋体" w:hAnsi="宋体" w:cs="宋体"/>
          <w:sz w:val="24"/>
        </w:rPr>
        <w:t>杭州师范大学附属医院、杭州中浙招标有限公司</w:t>
      </w:r>
      <w:r>
        <w:rPr>
          <w:rFonts w:hint="eastAsia" w:ascii="宋体" w:hAnsi="宋体" w:cs="宋体"/>
          <w:kern w:val="0"/>
          <w:sz w:val="24"/>
          <w:lang w:val="zh-CN"/>
        </w:rPr>
        <w:t>：</w:t>
      </w:r>
    </w:p>
    <w:p w14:paraId="6AC9C95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534E76F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6A0D7D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58C64D2">
      <w:pPr>
        <w:jc w:val="center"/>
        <w:rPr>
          <w:rFonts w:ascii="宋体" w:hAnsi="宋体" w:cs="宋体"/>
          <w:b/>
          <w:kern w:val="0"/>
          <w:sz w:val="32"/>
          <w:szCs w:val="32"/>
        </w:rPr>
      </w:pPr>
    </w:p>
    <w:p w14:paraId="0C640AEE">
      <w:pPr>
        <w:jc w:val="center"/>
        <w:rPr>
          <w:rFonts w:ascii="宋体" w:hAnsi="宋体" w:cs="宋体"/>
          <w:b/>
          <w:kern w:val="0"/>
          <w:sz w:val="32"/>
          <w:szCs w:val="32"/>
        </w:rPr>
      </w:pPr>
    </w:p>
    <w:p w14:paraId="4250D409">
      <w:pPr>
        <w:jc w:val="center"/>
        <w:rPr>
          <w:rFonts w:ascii="宋体" w:hAnsi="宋体" w:cs="宋体"/>
          <w:b/>
          <w:kern w:val="0"/>
          <w:sz w:val="32"/>
          <w:szCs w:val="32"/>
        </w:rPr>
      </w:pPr>
    </w:p>
    <w:p w14:paraId="100CEBA9">
      <w:pPr>
        <w:rPr>
          <w:rFonts w:ascii="宋体" w:hAnsi="宋体" w:cs="宋体"/>
        </w:rPr>
      </w:pPr>
    </w:p>
    <w:p w14:paraId="4E114B8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CD0679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364818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8AB307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0B58432">
      <w:pPr>
        <w:snapToGrid w:val="0"/>
        <w:jc w:val="center"/>
        <w:rPr>
          <w:rFonts w:ascii="宋体" w:hAnsi="宋体" w:cs="宋体"/>
          <w:b/>
          <w:bCs/>
          <w:sz w:val="32"/>
          <w:szCs w:val="32"/>
          <w:lang w:val="zh-CN"/>
        </w:rPr>
      </w:pPr>
    </w:p>
    <w:p w14:paraId="7BC9F91B">
      <w:pPr>
        <w:snapToGrid w:val="0"/>
        <w:jc w:val="center"/>
        <w:rPr>
          <w:rFonts w:ascii="宋体" w:hAnsi="宋体" w:cs="宋体"/>
          <w:b/>
          <w:bCs/>
          <w:sz w:val="32"/>
          <w:szCs w:val="32"/>
          <w:lang w:val="zh-CN"/>
        </w:rPr>
      </w:pPr>
    </w:p>
    <w:p w14:paraId="26D34072">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0B727E05">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58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E1A07E5">
            <w:pPr>
              <w:pStyle w:val="149"/>
              <w:adjustRightInd w:val="0"/>
              <w:spacing w:line="360" w:lineRule="auto"/>
              <w:rPr>
                <w:rFonts w:hAnsi="宋体" w:cs="宋体"/>
                <w:bCs/>
                <w:sz w:val="24"/>
              </w:rPr>
            </w:pPr>
            <w:r>
              <w:rPr>
                <w:rFonts w:hint="eastAsia" w:hAnsi="宋体" w:cs="宋体"/>
                <w:bCs/>
                <w:sz w:val="24"/>
              </w:rPr>
              <w:t>正面：                                 反面：</w:t>
            </w:r>
          </w:p>
          <w:p w14:paraId="56ECB191">
            <w:pPr>
              <w:pStyle w:val="149"/>
              <w:adjustRightInd w:val="0"/>
              <w:spacing w:line="360" w:lineRule="auto"/>
              <w:rPr>
                <w:rFonts w:hAnsi="宋体" w:cs="宋体"/>
                <w:bCs/>
                <w:sz w:val="24"/>
              </w:rPr>
            </w:pPr>
          </w:p>
        </w:tc>
      </w:tr>
    </w:tbl>
    <w:p w14:paraId="4ABE4C5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006F90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023861B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DD6386C">
      <w:pPr>
        <w:jc w:val="center"/>
        <w:rPr>
          <w:rFonts w:ascii="宋体" w:hAnsi="宋体" w:cs="宋体"/>
          <w:b/>
          <w:kern w:val="0"/>
          <w:sz w:val="32"/>
          <w:szCs w:val="32"/>
        </w:rPr>
      </w:pPr>
    </w:p>
    <w:p w14:paraId="2DF1CE51">
      <w:pPr>
        <w:jc w:val="center"/>
        <w:rPr>
          <w:rFonts w:ascii="宋体" w:hAnsi="宋体" w:cs="宋体"/>
          <w:b/>
          <w:kern w:val="0"/>
          <w:sz w:val="32"/>
          <w:szCs w:val="32"/>
        </w:rPr>
      </w:pPr>
    </w:p>
    <w:p w14:paraId="2A89A188">
      <w:pPr>
        <w:jc w:val="center"/>
        <w:rPr>
          <w:rFonts w:ascii="宋体" w:hAnsi="宋体" w:cs="宋体"/>
          <w:b/>
          <w:kern w:val="0"/>
          <w:sz w:val="32"/>
          <w:szCs w:val="32"/>
        </w:rPr>
      </w:pPr>
    </w:p>
    <w:p w14:paraId="13C7F70D">
      <w:pPr>
        <w:jc w:val="center"/>
        <w:rPr>
          <w:rFonts w:ascii="宋体" w:hAnsi="宋体" w:cs="宋体"/>
          <w:b/>
          <w:kern w:val="0"/>
          <w:sz w:val="32"/>
          <w:szCs w:val="32"/>
        </w:rPr>
      </w:pPr>
    </w:p>
    <w:p w14:paraId="75F328DE">
      <w:pPr>
        <w:jc w:val="center"/>
        <w:rPr>
          <w:rFonts w:ascii="宋体" w:hAnsi="宋体" w:cs="宋体"/>
          <w:b/>
          <w:kern w:val="0"/>
          <w:sz w:val="32"/>
          <w:szCs w:val="32"/>
        </w:rPr>
      </w:pPr>
    </w:p>
    <w:p w14:paraId="42F21009">
      <w:pPr>
        <w:jc w:val="center"/>
        <w:rPr>
          <w:rFonts w:ascii="宋体" w:hAnsi="宋体" w:cs="宋体"/>
          <w:b/>
          <w:kern w:val="0"/>
          <w:sz w:val="32"/>
          <w:szCs w:val="32"/>
        </w:rPr>
      </w:pPr>
    </w:p>
    <w:p w14:paraId="3B6D5622">
      <w:pPr>
        <w:jc w:val="center"/>
        <w:rPr>
          <w:rFonts w:ascii="宋体" w:hAnsi="宋体" w:cs="宋体"/>
          <w:b/>
          <w:kern w:val="0"/>
          <w:sz w:val="32"/>
          <w:szCs w:val="32"/>
        </w:rPr>
      </w:pPr>
    </w:p>
    <w:p w14:paraId="2C96391E">
      <w:pPr>
        <w:jc w:val="center"/>
        <w:rPr>
          <w:rFonts w:ascii="宋体" w:hAnsi="宋体" w:cs="宋体"/>
          <w:b/>
          <w:kern w:val="0"/>
          <w:sz w:val="32"/>
          <w:szCs w:val="32"/>
        </w:rPr>
      </w:pPr>
    </w:p>
    <w:p w14:paraId="71D952A9">
      <w:pPr>
        <w:jc w:val="center"/>
        <w:rPr>
          <w:rFonts w:ascii="宋体" w:hAnsi="宋体" w:cs="宋体"/>
          <w:b/>
          <w:kern w:val="0"/>
          <w:sz w:val="32"/>
          <w:szCs w:val="32"/>
        </w:rPr>
      </w:pPr>
    </w:p>
    <w:p w14:paraId="16B6A8BE">
      <w:pPr>
        <w:jc w:val="center"/>
        <w:rPr>
          <w:rFonts w:ascii="宋体" w:hAnsi="宋体" w:cs="宋体"/>
          <w:b/>
          <w:kern w:val="0"/>
          <w:sz w:val="32"/>
          <w:szCs w:val="32"/>
        </w:rPr>
      </w:pPr>
    </w:p>
    <w:p w14:paraId="239B1289">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8E25317">
      <w:pPr>
        <w:snapToGrid w:val="0"/>
        <w:jc w:val="center"/>
        <w:rPr>
          <w:rFonts w:ascii="宋体" w:hAnsi="宋体" w:cs="宋体"/>
          <w:b/>
          <w:bCs/>
          <w:sz w:val="32"/>
          <w:szCs w:val="32"/>
        </w:rPr>
      </w:pPr>
      <w:r>
        <w:rPr>
          <w:rFonts w:hint="eastAsia" w:ascii="宋体" w:hAnsi="宋体" w:cs="宋体"/>
          <w:b/>
          <w:bCs/>
          <w:sz w:val="32"/>
          <w:szCs w:val="32"/>
        </w:rPr>
        <w:t>三、分包意向协议</w:t>
      </w:r>
    </w:p>
    <w:p w14:paraId="1B98A978">
      <w:pPr>
        <w:widowControl/>
        <w:spacing w:line="360" w:lineRule="auto"/>
        <w:ind w:firstLine="120" w:firstLineChars="50"/>
        <w:jc w:val="left"/>
        <w:rPr>
          <w:rFonts w:ascii="宋体" w:hAnsi="宋体" w:cs="宋体"/>
          <w:sz w:val="24"/>
        </w:rPr>
      </w:pPr>
      <w:bookmarkStart w:id="415"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15"/>
    <w:p w14:paraId="39F2119D">
      <w:pPr>
        <w:snapToGrid w:val="0"/>
        <w:spacing w:line="360" w:lineRule="auto"/>
        <w:rPr>
          <w:rFonts w:ascii="宋体" w:hAnsi="宋体" w:cs="宋体"/>
          <w:kern w:val="0"/>
          <w:sz w:val="24"/>
        </w:rPr>
      </w:pPr>
    </w:p>
    <w:p w14:paraId="08D21A2F">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2EE4990D">
      <w:pPr>
        <w:jc w:val="center"/>
        <w:rPr>
          <w:rFonts w:ascii="宋体" w:hAnsi="宋体" w:cs="宋体"/>
          <w:b/>
          <w:kern w:val="0"/>
          <w:sz w:val="32"/>
          <w:szCs w:val="32"/>
        </w:rPr>
      </w:pP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6072"/>
        <w:gridCol w:w="3102"/>
      </w:tblGrid>
      <w:tr w14:paraId="55D8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93" w:type="pct"/>
            <w:vAlign w:val="center"/>
          </w:tcPr>
          <w:p w14:paraId="5BEA636A">
            <w:pPr>
              <w:snapToGrid w:val="0"/>
              <w:spacing w:line="360" w:lineRule="auto"/>
              <w:jc w:val="center"/>
              <w:rPr>
                <w:rFonts w:ascii="宋体" w:hAnsi="宋体" w:cs="宋体"/>
                <w:b/>
                <w:sz w:val="24"/>
              </w:rPr>
            </w:pPr>
            <w:r>
              <w:rPr>
                <w:rFonts w:hint="eastAsia" w:ascii="宋体" w:hAnsi="宋体" w:cs="宋体"/>
                <w:b/>
                <w:sz w:val="24"/>
              </w:rPr>
              <w:t>序号</w:t>
            </w:r>
          </w:p>
        </w:tc>
        <w:tc>
          <w:tcPr>
            <w:tcW w:w="3048" w:type="pct"/>
            <w:vAlign w:val="center"/>
          </w:tcPr>
          <w:p w14:paraId="450AE1AB">
            <w:pPr>
              <w:snapToGrid w:val="0"/>
              <w:spacing w:line="360" w:lineRule="auto"/>
              <w:jc w:val="center"/>
              <w:rPr>
                <w:rFonts w:ascii="宋体" w:hAnsi="宋体" w:cs="宋体"/>
                <w:b/>
                <w:sz w:val="24"/>
              </w:rPr>
            </w:pPr>
            <w:r>
              <w:rPr>
                <w:rFonts w:hint="eastAsia" w:ascii="宋体" w:hAnsi="宋体" w:cs="宋体"/>
                <w:b/>
                <w:sz w:val="24"/>
              </w:rPr>
              <w:t>实质性要求</w:t>
            </w:r>
          </w:p>
        </w:tc>
        <w:tc>
          <w:tcPr>
            <w:tcW w:w="1557" w:type="pct"/>
            <w:vAlign w:val="center"/>
          </w:tcPr>
          <w:p w14:paraId="15023EB8">
            <w:pPr>
              <w:snapToGrid w:val="0"/>
              <w:spacing w:line="360" w:lineRule="auto"/>
              <w:jc w:val="center"/>
              <w:rPr>
                <w:rFonts w:ascii="宋体" w:hAnsi="宋体" w:cs="宋体"/>
                <w:b/>
                <w:sz w:val="24"/>
              </w:rPr>
            </w:pPr>
            <w:r>
              <w:rPr>
                <w:rFonts w:hint="eastAsia" w:ascii="宋体" w:hAnsi="宋体" w:cs="宋体"/>
                <w:b/>
                <w:sz w:val="24"/>
              </w:rPr>
              <w:t>需要提供的</w:t>
            </w:r>
          </w:p>
          <w:p w14:paraId="3936F3CC">
            <w:pPr>
              <w:snapToGrid w:val="0"/>
              <w:spacing w:line="360" w:lineRule="auto"/>
              <w:jc w:val="center"/>
              <w:rPr>
                <w:rFonts w:ascii="宋体" w:hAnsi="宋体" w:cs="宋体"/>
                <w:b/>
                <w:sz w:val="24"/>
              </w:rPr>
            </w:pPr>
            <w:r>
              <w:rPr>
                <w:rFonts w:hint="eastAsia" w:ascii="宋体" w:hAnsi="宋体" w:cs="宋体"/>
                <w:b/>
                <w:sz w:val="24"/>
              </w:rPr>
              <w:t>符合性审查资料</w:t>
            </w:r>
          </w:p>
        </w:tc>
      </w:tr>
      <w:tr w14:paraId="2AD0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393" w:type="pct"/>
            <w:vAlign w:val="center"/>
          </w:tcPr>
          <w:p w14:paraId="35DB4C5D">
            <w:pPr>
              <w:snapToGrid w:val="0"/>
              <w:spacing w:line="360" w:lineRule="auto"/>
              <w:jc w:val="center"/>
              <w:rPr>
                <w:rFonts w:ascii="宋体" w:hAnsi="宋体" w:cs="宋体"/>
                <w:b/>
                <w:sz w:val="24"/>
              </w:rPr>
            </w:pPr>
            <w:r>
              <w:rPr>
                <w:rFonts w:hint="eastAsia" w:ascii="宋体" w:hAnsi="宋体" w:cs="宋体"/>
                <w:bCs/>
                <w:sz w:val="24"/>
              </w:rPr>
              <w:t>1</w:t>
            </w:r>
          </w:p>
        </w:tc>
        <w:tc>
          <w:tcPr>
            <w:tcW w:w="3048" w:type="pct"/>
            <w:vAlign w:val="center"/>
          </w:tcPr>
          <w:p w14:paraId="44136B4C">
            <w:pPr>
              <w:snapToGrid w:val="0"/>
              <w:spacing w:line="360" w:lineRule="auto"/>
              <w:jc w:val="left"/>
              <w:rPr>
                <w:rFonts w:ascii="宋体" w:hAnsi="宋体" w:cs="宋体"/>
                <w:b/>
                <w:sz w:val="24"/>
              </w:rPr>
            </w:pPr>
            <w:r>
              <w:rPr>
                <w:rFonts w:hint="eastAsia" w:ascii="宋体" w:hAnsi="宋体" w:cs="宋体"/>
                <w:kern w:val="0"/>
                <w:sz w:val="24"/>
              </w:rPr>
              <w:t>供应商不具备采购文件中规定的资格要求的（供应商未提供有效的资格文件的，视为供应商不具备采购文件中规定的资格要求）</w:t>
            </w:r>
          </w:p>
        </w:tc>
        <w:tc>
          <w:tcPr>
            <w:tcW w:w="1557" w:type="pct"/>
            <w:vAlign w:val="center"/>
          </w:tcPr>
          <w:p w14:paraId="45C0C6A7">
            <w:pPr>
              <w:snapToGrid w:val="0"/>
              <w:spacing w:line="360" w:lineRule="auto"/>
              <w:jc w:val="center"/>
              <w:rPr>
                <w:rFonts w:ascii="宋体" w:hAnsi="宋体" w:cs="宋体"/>
                <w:b/>
                <w:sz w:val="24"/>
              </w:rPr>
            </w:pPr>
            <w:r>
              <w:rPr>
                <w:rFonts w:hint="eastAsia" w:ascii="宋体" w:hAnsi="宋体" w:cs="宋体"/>
                <w:kern w:val="0"/>
                <w:sz w:val="24"/>
              </w:rPr>
              <w:t>提供有效资格文件</w:t>
            </w:r>
          </w:p>
        </w:tc>
      </w:tr>
      <w:tr w14:paraId="7B12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393" w:type="pct"/>
            <w:vAlign w:val="center"/>
          </w:tcPr>
          <w:p w14:paraId="5C5E6270">
            <w:pPr>
              <w:snapToGrid w:val="0"/>
              <w:spacing w:line="360" w:lineRule="auto"/>
              <w:jc w:val="center"/>
              <w:rPr>
                <w:rFonts w:ascii="宋体" w:hAnsi="宋体" w:cs="宋体"/>
                <w:sz w:val="24"/>
              </w:rPr>
            </w:pPr>
            <w:r>
              <w:rPr>
                <w:rFonts w:hint="eastAsia" w:ascii="宋体" w:hAnsi="宋体" w:cs="宋体"/>
                <w:sz w:val="24"/>
              </w:rPr>
              <w:t>2</w:t>
            </w:r>
          </w:p>
        </w:tc>
        <w:tc>
          <w:tcPr>
            <w:tcW w:w="3048" w:type="pct"/>
            <w:vAlign w:val="center"/>
          </w:tcPr>
          <w:p w14:paraId="7CE1C604">
            <w:pPr>
              <w:snapToGrid w:val="0"/>
              <w:spacing w:line="360" w:lineRule="auto"/>
              <w:rPr>
                <w:rFonts w:ascii="宋体" w:hAnsi="宋体" w:cs="宋体"/>
                <w:sz w:val="24"/>
              </w:rPr>
            </w:pPr>
            <w:r>
              <w:rPr>
                <w:rFonts w:hint="eastAsia" w:ascii="宋体" w:hAnsi="宋体" w:cs="宋体"/>
                <w:sz w:val="24"/>
              </w:rPr>
              <w:t>响应文件按照采购文件要求签署、盖章。</w:t>
            </w:r>
          </w:p>
        </w:tc>
        <w:tc>
          <w:tcPr>
            <w:tcW w:w="1557" w:type="pct"/>
            <w:vAlign w:val="center"/>
          </w:tcPr>
          <w:p w14:paraId="27506406">
            <w:pPr>
              <w:snapToGrid w:val="0"/>
              <w:spacing w:line="360" w:lineRule="auto"/>
              <w:rPr>
                <w:rFonts w:ascii="宋体" w:hAnsi="宋体" w:cs="宋体"/>
                <w:sz w:val="24"/>
              </w:rPr>
            </w:pPr>
            <w:r>
              <w:rPr>
                <w:rFonts w:hint="eastAsia" w:ascii="宋体" w:hAnsi="宋体" w:cs="宋体"/>
                <w:sz w:val="24"/>
              </w:rPr>
              <w:t>需要使用电子签名或者签字盖章的响应文件的组成部分</w:t>
            </w:r>
          </w:p>
        </w:tc>
      </w:tr>
      <w:tr w14:paraId="651A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93" w:type="pct"/>
            <w:vAlign w:val="center"/>
          </w:tcPr>
          <w:p w14:paraId="759F44B8">
            <w:pPr>
              <w:snapToGrid w:val="0"/>
              <w:spacing w:line="360" w:lineRule="auto"/>
              <w:jc w:val="center"/>
              <w:rPr>
                <w:rFonts w:ascii="宋体" w:hAnsi="宋体" w:cs="宋体"/>
                <w:sz w:val="24"/>
              </w:rPr>
            </w:pPr>
            <w:r>
              <w:rPr>
                <w:rFonts w:hint="eastAsia" w:ascii="宋体" w:hAnsi="宋体" w:cs="宋体"/>
                <w:sz w:val="24"/>
              </w:rPr>
              <w:t>3</w:t>
            </w:r>
          </w:p>
        </w:tc>
        <w:tc>
          <w:tcPr>
            <w:tcW w:w="3048" w:type="pct"/>
            <w:vAlign w:val="center"/>
          </w:tcPr>
          <w:p w14:paraId="073DAC68">
            <w:pPr>
              <w:snapToGrid w:val="0"/>
              <w:spacing w:line="360" w:lineRule="auto"/>
              <w:rPr>
                <w:rFonts w:ascii="宋体" w:hAnsi="宋体" w:cs="宋体"/>
                <w:sz w:val="24"/>
              </w:rPr>
            </w:pPr>
            <w:r>
              <w:rPr>
                <w:rFonts w:hint="eastAsia" w:ascii="宋体" w:hAnsi="宋体" w:cs="宋体"/>
                <w:kern w:val="0"/>
                <w:sz w:val="24"/>
              </w:rPr>
              <w:t>响应文件含有采购人不能接受的附加条件的</w:t>
            </w:r>
          </w:p>
        </w:tc>
        <w:tc>
          <w:tcPr>
            <w:tcW w:w="1557" w:type="pct"/>
            <w:vAlign w:val="center"/>
          </w:tcPr>
          <w:p w14:paraId="7486EC50">
            <w:pPr>
              <w:snapToGrid w:val="0"/>
              <w:spacing w:line="360" w:lineRule="auto"/>
              <w:rPr>
                <w:rFonts w:ascii="宋体" w:hAnsi="宋体" w:cs="宋体"/>
                <w:sz w:val="24"/>
              </w:rPr>
            </w:pPr>
            <w:r>
              <w:rPr>
                <w:rFonts w:hint="eastAsia" w:ascii="宋体" w:hAnsi="宋体" w:cs="宋体"/>
                <w:sz w:val="24"/>
              </w:rPr>
              <w:t>磋商响应函</w:t>
            </w:r>
          </w:p>
        </w:tc>
      </w:tr>
      <w:tr w14:paraId="2DA8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393" w:type="pct"/>
            <w:vAlign w:val="center"/>
          </w:tcPr>
          <w:p w14:paraId="7F9B0027">
            <w:pPr>
              <w:snapToGrid w:val="0"/>
              <w:spacing w:line="360" w:lineRule="auto"/>
              <w:jc w:val="center"/>
              <w:rPr>
                <w:rFonts w:ascii="宋体" w:hAnsi="宋体" w:cs="宋体"/>
                <w:sz w:val="24"/>
              </w:rPr>
            </w:pPr>
            <w:r>
              <w:rPr>
                <w:rFonts w:hint="eastAsia" w:ascii="宋体" w:hAnsi="宋体" w:cs="宋体"/>
                <w:sz w:val="24"/>
              </w:rPr>
              <w:t>4</w:t>
            </w:r>
          </w:p>
        </w:tc>
        <w:tc>
          <w:tcPr>
            <w:tcW w:w="3048" w:type="pct"/>
            <w:vAlign w:val="center"/>
          </w:tcPr>
          <w:p w14:paraId="67A4020C">
            <w:pPr>
              <w:snapToGrid w:val="0"/>
              <w:spacing w:line="360" w:lineRule="auto"/>
              <w:rPr>
                <w:rFonts w:ascii="宋体" w:hAnsi="宋体" w:cs="宋体"/>
                <w:kern w:val="0"/>
                <w:sz w:val="24"/>
              </w:rPr>
            </w:pPr>
            <w:r>
              <w:rPr>
                <w:rFonts w:hint="eastAsia" w:ascii="宋体" w:hAnsi="宋体" w:cs="宋体"/>
                <w:kern w:val="0"/>
                <w:sz w:val="24"/>
              </w:rPr>
              <w:t>响应文件中承诺的磋商有效期不少于采购文件中载明的磋商有效期。</w:t>
            </w:r>
          </w:p>
        </w:tc>
        <w:tc>
          <w:tcPr>
            <w:tcW w:w="1557" w:type="pct"/>
            <w:vAlign w:val="center"/>
          </w:tcPr>
          <w:p w14:paraId="71888BAC">
            <w:pPr>
              <w:snapToGrid w:val="0"/>
              <w:spacing w:line="360" w:lineRule="auto"/>
              <w:rPr>
                <w:rFonts w:ascii="宋体" w:hAnsi="宋体" w:cs="宋体"/>
                <w:sz w:val="24"/>
              </w:rPr>
            </w:pPr>
            <w:r>
              <w:rPr>
                <w:rFonts w:hint="eastAsia" w:ascii="宋体" w:hAnsi="宋体" w:cs="宋体"/>
                <w:sz w:val="24"/>
              </w:rPr>
              <w:t>磋商响应函</w:t>
            </w:r>
          </w:p>
        </w:tc>
      </w:tr>
      <w:tr w14:paraId="6A34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93" w:type="pct"/>
            <w:vAlign w:val="center"/>
          </w:tcPr>
          <w:p w14:paraId="146AC064">
            <w:pPr>
              <w:snapToGrid w:val="0"/>
              <w:spacing w:line="360" w:lineRule="auto"/>
              <w:jc w:val="center"/>
              <w:rPr>
                <w:rFonts w:ascii="宋体" w:hAnsi="宋体" w:cs="宋体"/>
                <w:sz w:val="24"/>
              </w:rPr>
            </w:pPr>
            <w:r>
              <w:rPr>
                <w:rFonts w:hint="eastAsia" w:ascii="宋体" w:hAnsi="宋体" w:cs="宋体"/>
                <w:sz w:val="24"/>
              </w:rPr>
              <w:t>5</w:t>
            </w:r>
          </w:p>
        </w:tc>
        <w:tc>
          <w:tcPr>
            <w:tcW w:w="3048" w:type="pct"/>
            <w:vAlign w:val="center"/>
          </w:tcPr>
          <w:p w14:paraId="28CCFCE6">
            <w:pPr>
              <w:snapToGrid w:val="0"/>
              <w:spacing w:line="360" w:lineRule="auto"/>
              <w:rPr>
                <w:rFonts w:ascii="宋体" w:hAnsi="宋体" w:cs="宋体"/>
                <w:kern w:val="0"/>
                <w:sz w:val="24"/>
              </w:rPr>
            </w:pPr>
            <w:r>
              <w:rPr>
                <w:rFonts w:hint="eastAsia" w:ascii="宋体" w:hAnsi="宋体" w:cs="宋体"/>
                <w:kern w:val="0"/>
                <w:sz w:val="24"/>
              </w:rPr>
              <w:t>响应文件出现不是唯一的、有选择性磋商报价的</w:t>
            </w:r>
          </w:p>
        </w:tc>
        <w:tc>
          <w:tcPr>
            <w:tcW w:w="1557" w:type="pct"/>
            <w:vAlign w:val="center"/>
          </w:tcPr>
          <w:p w14:paraId="2D33ADD3">
            <w:pPr>
              <w:snapToGrid w:val="0"/>
              <w:spacing w:line="360" w:lineRule="auto"/>
              <w:rPr>
                <w:rFonts w:ascii="宋体" w:hAnsi="宋体" w:cs="宋体"/>
                <w:sz w:val="24"/>
              </w:rPr>
            </w:pPr>
            <w:r>
              <w:rPr>
                <w:rFonts w:hint="eastAsia" w:ascii="宋体" w:hAnsi="宋体" w:cs="宋体"/>
                <w:sz w:val="24"/>
              </w:rPr>
              <w:t>根据响应文件情况，进行评审</w:t>
            </w:r>
          </w:p>
        </w:tc>
      </w:tr>
      <w:tr w14:paraId="0C1D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393" w:type="pct"/>
            <w:vAlign w:val="center"/>
          </w:tcPr>
          <w:p w14:paraId="5D31FBF9">
            <w:pPr>
              <w:snapToGrid w:val="0"/>
              <w:spacing w:line="360" w:lineRule="auto"/>
              <w:jc w:val="center"/>
              <w:rPr>
                <w:rFonts w:ascii="宋体" w:hAnsi="宋体" w:cs="宋体"/>
                <w:sz w:val="24"/>
              </w:rPr>
            </w:pPr>
            <w:r>
              <w:rPr>
                <w:rFonts w:hint="eastAsia" w:ascii="宋体" w:hAnsi="宋体" w:cs="宋体"/>
                <w:sz w:val="24"/>
              </w:rPr>
              <w:t>6</w:t>
            </w:r>
          </w:p>
        </w:tc>
        <w:tc>
          <w:tcPr>
            <w:tcW w:w="3048" w:type="pct"/>
            <w:vAlign w:val="center"/>
          </w:tcPr>
          <w:p w14:paraId="4D26E9C0">
            <w:pPr>
              <w:snapToGrid w:val="0"/>
              <w:spacing w:line="360" w:lineRule="auto"/>
              <w:rPr>
                <w:rFonts w:ascii="宋体" w:hAnsi="宋体" w:cs="宋体"/>
                <w:kern w:val="0"/>
                <w:sz w:val="24"/>
              </w:rPr>
            </w:pPr>
            <w:r>
              <w:rPr>
                <w:rFonts w:hint="eastAsia" w:ascii="宋体" w:hAnsi="宋体" w:cs="宋体"/>
                <w:kern w:val="0"/>
                <w:sz w:val="24"/>
              </w:rPr>
              <w:t>磋商报价超过采购文件中规定的预算金额或者最高限价的</w:t>
            </w:r>
          </w:p>
        </w:tc>
        <w:tc>
          <w:tcPr>
            <w:tcW w:w="1557" w:type="pct"/>
            <w:vAlign w:val="center"/>
          </w:tcPr>
          <w:p w14:paraId="796BEB07">
            <w:pPr>
              <w:snapToGrid w:val="0"/>
              <w:spacing w:line="360" w:lineRule="auto"/>
              <w:rPr>
                <w:rFonts w:ascii="宋体" w:hAnsi="宋体" w:cs="宋体"/>
                <w:kern w:val="0"/>
                <w:sz w:val="24"/>
              </w:rPr>
            </w:pPr>
            <w:r>
              <w:rPr>
                <w:rFonts w:hint="eastAsia" w:ascii="宋体" w:hAnsi="宋体" w:cs="宋体"/>
                <w:sz w:val="24"/>
              </w:rPr>
              <w:t>根据响应文件情况，进行评审</w:t>
            </w:r>
          </w:p>
        </w:tc>
      </w:tr>
      <w:tr w14:paraId="0E04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93" w:type="pct"/>
            <w:vAlign w:val="center"/>
          </w:tcPr>
          <w:p w14:paraId="0A4A12AC">
            <w:pPr>
              <w:snapToGrid w:val="0"/>
              <w:spacing w:line="360" w:lineRule="auto"/>
              <w:jc w:val="center"/>
              <w:rPr>
                <w:rFonts w:ascii="宋体" w:hAnsi="宋体" w:cs="宋体"/>
                <w:sz w:val="24"/>
              </w:rPr>
            </w:pPr>
            <w:r>
              <w:rPr>
                <w:rFonts w:hint="eastAsia" w:ascii="宋体" w:hAnsi="宋体" w:cs="宋体"/>
                <w:sz w:val="24"/>
              </w:rPr>
              <w:t>7</w:t>
            </w:r>
          </w:p>
        </w:tc>
        <w:tc>
          <w:tcPr>
            <w:tcW w:w="3048" w:type="pct"/>
            <w:vAlign w:val="center"/>
          </w:tcPr>
          <w:p w14:paraId="42542F87">
            <w:pPr>
              <w:snapToGrid w:val="0"/>
              <w:spacing w:line="360" w:lineRule="auto"/>
              <w:rPr>
                <w:rFonts w:ascii="宋体" w:hAnsi="宋体" w:cs="宋体"/>
                <w:kern w:val="0"/>
                <w:sz w:val="24"/>
              </w:rPr>
            </w:pPr>
            <w:r>
              <w:rPr>
                <w:rFonts w:hint="eastAsia" w:ascii="宋体" w:hAnsi="宋体" w:cs="宋体"/>
                <w:kern w:val="0"/>
                <w:sz w:val="24"/>
              </w:rPr>
              <w:t>报价明显低于其他通过符合性审查供应商的报价，有可能影响产品质量或者不能诚信履约的，未能按要求提供书面说明或者提交相关证明材料，不能证明其报价合理性的</w:t>
            </w:r>
          </w:p>
        </w:tc>
        <w:tc>
          <w:tcPr>
            <w:tcW w:w="1557" w:type="pct"/>
            <w:vAlign w:val="center"/>
          </w:tcPr>
          <w:p w14:paraId="20395D95">
            <w:pPr>
              <w:snapToGrid w:val="0"/>
              <w:spacing w:line="360" w:lineRule="auto"/>
              <w:rPr>
                <w:rFonts w:ascii="宋体" w:hAnsi="宋体" w:cs="宋体"/>
                <w:kern w:val="0"/>
                <w:sz w:val="24"/>
              </w:rPr>
            </w:pPr>
            <w:r>
              <w:rPr>
                <w:rFonts w:hint="eastAsia" w:ascii="宋体" w:hAnsi="宋体" w:cs="宋体"/>
                <w:sz w:val="24"/>
              </w:rPr>
              <w:t>根据响应文件情况，进行评审</w:t>
            </w:r>
          </w:p>
        </w:tc>
      </w:tr>
      <w:tr w14:paraId="2BB9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93" w:type="pct"/>
            <w:vAlign w:val="center"/>
          </w:tcPr>
          <w:p w14:paraId="4B568868">
            <w:pPr>
              <w:snapToGrid w:val="0"/>
              <w:spacing w:line="360" w:lineRule="auto"/>
              <w:jc w:val="center"/>
              <w:rPr>
                <w:rFonts w:ascii="宋体" w:hAnsi="宋体" w:cs="宋体"/>
                <w:sz w:val="24"/>
              </w:rPr>
            </w:pPr>
            <w:r>
              <w:rPr>
                <w:rFonts w:hint="eastAsia" w:ascii="宋体" w:hAnsi="宋体" w:cs="宋体"/>
                <w:sz w:val="24"/>
              </w:rPr>
              <w:t>8</w:t>
            </w:r>
          </w:p>
        </w:tc>
        <w:tc>
          <w:tcPr>
            <w:tcW w:w="3048" w:type="pct"/>
            <w:vAlign w:val="center"/>
          </w:tcPr>
          <w:p w14:paraId="10B03A7F">
            <w:pPr>
              <w:snapToGrid w:val="0"/>
              <w:spacing w:line="360" w:lineRule="auto"/>
              <w:rPr>
                <w:rFonts w:ascii="宋体" w:hAnsi="宋体" w:cs="宋体"/>
                <w:kern w:val="0"/>
                <w:sz w:val="24"/>
              </w:rPr>
            </w:pPr>
            <w:r>
              <w:rPr>
                <w:rFonts w:hint="eastAsia" w:ascii="宋体" w:hAnsi="宋体" w:cs="宋体"/>
                <w:kern w:val="0"/>
                <w:sz w:val="24"/>
              </w:rPr>
              <w:t>供应商对根据修正原则修正后的报价不确认的</w:t>
            </w:r>
          </w:p>
        </w:tc>
        <w:tc>
          <w:tcPr>
            <w:tcW w:w="1557" w:type="pct"/>
            <w:vAlign w:val="center"/>
          </w:tcPr>
          <w:p w14:paraId="704D6321">
            <w:pPr>
              <w:snapToGrid w:val="0"/>
              <w:spacing w:line="360" w:lineRule="auto"/>
              <w:rPr>
                <w:rFonts w:ascii="宋体" w:hAnsi="宋体" w:cs="宋体"/>
                <w:sz w:val="24"/>
              </w:rPr>
            </w:pPr>
            <w:r>
              <w:rPr>
                <w:rFonts w:hint="eastAsia" w:ascii="宋体" w:hAnsi="宋体" w:cs="宋体"/>
                <w:sz w:val="24"/>
              </w:rPr>
              <w:t>根据响应文件情况，进行评审</w:t>
            </w:r>
          </w:p>
        </w:tc>
      </w:tr>
      <w:tr w14:paraId="421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393" w:type="pct"/>
            <w:vAlign w:val="center"/>
          </w:tcPr>
          <w:p w14:paraId="69677E33">
            <w:pPr>
              <w:snapToGrid w:val="0"/>
              <w:spacing w:line="360" w:lineRule="auto"/>
              <w:jc w:val="center"/>
              <w:rPr>
                <w:rFonts w:ascii="宋体" w:hAnsi="宋体" w:cs="宋体"/>
                <w:sz w:val="24"/>
              </w:rPr>
            </w:pPr>
            <w:r>
              <w:rPr>
                <w:rFonts w:hint="eastAsia" w:ascii="宋体" w:hAnsi="宋体" w:cs="宋体"/>
                <w:sz w:val="24"/>
              </w:rPr>
              <w:t>9</w:t>
            </w:r>
          </w:p>
        </w:tc>
        <w:tc>
          <w:tcPr>
            <w:tcW w:w="3048" w:type="pct"/>
            <w:vAlign w:val="center"/>
          </w:tcPr>
          <w:p w14:paraId="6E6077B1">
            <w:pPr>
              <w:snapToGrid w:val="0"/>
              <w:spacing w:line="360" w:lineRule="auto"/>
              <w:rPr>
                <w:rFonts w:ascii="宋体" w:hAnsi="宋体" w:cs="宋体"/>
                <w:kern w:val="0"/>
                <w:sz w:val="24"/>
              </w:rPr>
            </w:pPr>
            <w:r>
              <w:rPr>
                <w:rFonts w:hint="eastAsia" w:ascii="宋体" w:hAnsi="宋体" w:cs="宋体"/>
                <w:kern w:val="0"/>
                <w:sz w:val="24"/>
              </w:rPr>
              <w:t>供应商提供虚假材料响应的</w:t>
            </w:r>
          </w:p>
        </w:tc>
        <w:tc>
          <w:tcPr>
            <w:tcW w:w="1557" w:type="pct"/>
            <w:vAlign w:val="center"/>
          </w:tcPr>
          <w:p w14:paraId="2EE3F3A7">
            <w:pPr>
              <w:snapToGrid w:val="0"/>
              <w:spacing w:line="360" w:lineRule="auto"/>
              <w:rPr>
                <w:rFonts w:ascii="宋体" w:hAnsi="宋体" w:cs="宋体"/>
                <w:kern w:val="0"/>
                <w:sz w:val="24"/>
              </w:rPr>
            </w:pPr>
            <w:r>
              <w:rPr>
                <w:rFonts w:hint="eastAsia" w:ascii="宋体" w:hAnsi="宋体" w:cs="宋体"/>
                <w:sz w:val="24"/>
              </w:rPr>
              <w:t>根据响应文件情况，进行评审</w:t>
            </w:r>
          </w:p>
        </w:tc>
      </w:tr>
      <w:tr w14:paraId="2280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393" w:type="pct"/>
            <w:vAlign w:val="center"/>
          </w:tcPr>
          <w:p w14:paraId="2EE31C46">
            <w:pPr>
              <w:snapToGrid w:val="0"/>
              <w:spacing w:line="360" w:lineRule="auto"/>
              <w:jc w:val="center"/>
              <w:rPr>
                <w:rFonts w:ascii="宋体" w:hAnsi="宋体" w:cs="宋体"/>
                <w:sz w:val="24"/>
              </w:rPr>
            </w:pPr>
            <w:r>
              <w:rPr>
                <w:rFonts w:hint="eastAsia" w:ascii="宋体" w:hAnsi="宋体" w:cs="宋体"/>
                <w:sz w:val="24"/>
              </w:rPr>
              <w:t>10</w:t>
            </w:r>
          </w:p>
        </w:tc>
        <w:tc>
          <w:tcPr>
            <w:tcW w:w="3048" w:type="pct"/>
            <w:vAlign w:val="center"/>
          </w:tcPr>
          <w:p w14:paraId="4E881DF2">
            <w:pPr>
              <w:snapToGrid w:val="0"/>
              <w:spacing w:line="360" w:lineRule="auto"/>
              <w:rPr>
                <w:rFonts w:ascii="宋体" w:hAnsi="宋体" w:cs="宋体"/>
                <w:kern w:val="0"/>
                <w:sz w:val="24"/>
              </w:rPr>
            </w:pPr>
            <w:r>
              <w:rPr>
                <w:rFonts w:hint="eastAsia" w:ascii="宋体" w:hAnsi="宋体" w:cs="宋体"/>
                <w:kern w:val="0"/>
                <w:sz w:val="24"/>
              </w:rPr>
              <w:t>供应商有恶意串通、妨碍其他供应商的竞争行为、损害采购人或者其他供应商的合法权益情形的</w:t>
            </w:r>
          </w:p>
        </w:tc>
        <w:tc>
          <w:tcPr>
            <w:tcW w:w="1557" w:type="pct"/>
            <w:vAlign w:val="center"/>
          </w:tcPr>
          <w:p w14:paraId="03C773FF">
            <w:pPr>
              <w:snapToGrid w:val="0"/>
              <w:spacing w:line="360" w:lineRule="auto"/>
              <w:rPr>
                <w:rFonts w:ascii="宋体" w:hAnsi="宋体" w:cs="宋体"/>
                <w:kern w:val="0"/>
                <w:sz w:val="24"/>
              </w:rPr>
            </w:pPr>
            <w:r>
              <w:rPr>
                <w:rFonts w:hint="eastAsia" w:ascii="宋体" w:hAnsi="宋体" w:cs="宋体"/>
                <w:sz w:val="24"/>
              </w:rPr>
              <w:t>根据响应文件情况，进行评审</w:t>
            </w:r>
          </w:p>
        </w:tc>
      </w:tr>
      <w:tr w14:paraId="2E8B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93" w:type="pct"/>
            <w:vAlign w:val="center"/>
          </w:tcPr>
          <w:p w14:paraId="6FC15925">
            <w:pPr>
              <w:snapToGrid w:val="0"/>
              <w:spacing w:line="360" w:lineRule="auto"/>
              <w:jc w:val="center"/>
              <w:rPr>
                <w:rFonts w:ascii="宋体" w:hAnsi="宋体" w:cs="宋体"/>
                <w:sz w:val="24"/>
              </w:rPr>
            </w:pPr>
            <w:r>
              <w:rPr>
                <w:rFonts w:hint="eastAsia" w:ascii="宋体" w:hAnsi="宋体" w:cs="宋体"/>
                <w:sz w:val="24"/>
              </w:rPr>
              <w:t>11</w:t>
            </w:r>
          </w:p>
        </w:tc>
        <w:tc>
          <w:tcPr>
            <w:tcW w:w="3048" w:type="pct"/>
            <w:vAlign w:val="center"/>
          </w:tcPr>
          <w:p w14:paraId="505BD8F5">
            <w:pPr>
              <w:snapToGrid w:val="0"/>
              <w:spacing w:line="360" w:lineRule="auto"/>
              <w:rPr>
                <w:rFonts w:ascii="宋体" w:hAnsi="宋体" w:cs="宋体"/>
                <w:kern w:val="0"/>
                <w:sz w:val="24"/>
              </w:rPr>
            </w:pPr>
            <w:r>
              <w:rPr>
                <w:rFonts w:hint="eastAsia" w:ascii="宋体" w:hAnsi="宋体" w:cs="宋体"/>
                <w:kern w:val="0"/>
                <w:sz w:val="24"/>
              </w:rPr>
              <w:t>供应商仅提交备份响应文件，未在电子交易平台传输递交响应文件的，响应文件无效</w:t>
            </w:r>
          </w:p>
        </w:tc>
        <w:tc>
          <w:tcPr>
            <w:tcW w:w="1557" w:type="pct"/>
            <w:vAlign w:val="center"/>
          </w:tcPr>
          <w:p w14:paraId="7EBD4452">
            <w:pPr>
              <w:snapToGrid w:val="0"/>
              <w:spacing w:line="360" w:lineRule="auto"/>
              <w:rPr>
                <w:rFonts w:ascii="宋体" w:hAnsi="宋体" w:cs="宋体"/>
                <w:kern w:val="0"/>
                <w:sz w:val="24"/>
              </w:rPr>
            </w:pPr>
            <w:r>
              <w:rPr>
                <w:rFonts w:hint="eastAsia" w:ascii="宋体" w:hAnsi="宋体" w:cs="宋体"/>
                <w:sz w:val="24"/>
              </w:rPr>
              <w:t>根据响应文件情况，进行评审</w:t>
            </w:r>
          </w:p>
        </w:tc>
      </w:tr>
      <w:tr w14:paraId="1D1B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93" w:type="pct"/>
            <w:vAlign w:val="center"/>
          </w:tcPr>
          <w:p w14:paraId="1E906EAA">
            <w:pPr>
              <w:snapToGrid w:val="0"/>
              <w:spacing w:line="360" w:lineRule="auto"/>
              <w:jc w:val="center"/>
              <w:rPr>
                <w:rFonts w:ascii="宋体" w:hAnsi="宋体" w:cs="宋体"/>
                <w:sz w:val="24"/>
              </w:rPr>
            </w:pPr>
            <w:r>
              <w:rPr>
                <w:rFonts w:hint="eastAsia" w:ascii="宋体" w:hAnsi="宋体" w:cs="宋体"/>
                <w:sz w:val="24"/>
              </w:rPr>
              <w:t>12</w:t>
            </w:r>
          </w:p>
        </w:tc>
        <w:tc>
          <w:tcPr>
            <w:tcW w:w="3048" w:type="pct"/>
            <w:vAlign w:val="center"/>
          </w:tcPr>
          <w:p w14:paraId="7B513232">
            <w:pPr>
              <w:snapToGrid w:val="0"/>
              <w:spacing w:line="360" w:lineRule="auto"/>
              <w:rPr>
                <w:rFonts w:ascii="宋体" w:hAnsi="宋体" w:cs="宋体"/>
                <w:kern w:val="0"/>
                <w:sz w:val="24"/>
              </w:rPr>
            </w:pPr>
            <w:r>
              <w:rPr>
                <w:rFonts w:hint="eastAsia" w:ascii="宋体" w:hAnsi="宋体" w:cs="宋体"/>
                <w:kern w:val="0"/>
                <w:sz w:val="24"/>
              </w:rPr>
              <w:t>响应文件不满足采购文件的其它实质性要求的</w:t>
            </w:r>
          </w:p>
        </w:tc>
        <w:tc>
          <w:tcPr>
            <w:tcW w:w="1557" w:type="pct"/>
            <w:vAlign w:val="center"/>
          </w:tcPr>
          <w:p w14:paraId="65B72B34">
            <w:pPr>
              <w:snapToGrid w:val="0"/>
              <w:spacing w:line="360" w:lineRule="auto"/>
              <w:rPr>
                <w:rFonts w:ascii="宋体" w:hAnsi="宋体" w:cs="宋体"/>
                <w:kern w:val="0"/>
                <w:sz w:val="24"/>
              </w:rPr>
            </w:pPr>
            <w:r>
              <w:rPr>
                <w:rFonts w:hint="eastAsia" w:ascii="宋体" w:hAnsi="宋体" w:cs="宋体"/>
                <w:sz w:val="24"/>
              </w:rPr>
              <w:t>根据响应文件情况，进行评审</w:t>
            </w:r>
          </w:p>
        </w:tc>
      </w:tr>
      <w:tr w14:paraId="18EB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393" w:type="pct"/>
            <w:vAlign w:val="center"/>
          </w:tcPr>
          <w:p w14:paraId="4533AB4D">
            <w:pPr>
              <w:snapToGrid w:val="0"/>
              <w:spacing w:line="360" w:lineRule="auto"/>
              <w:jc w:val="center"/>
              <w:rPr>
                <w:rFonts w:ascii="宋体" w:hAnsi="宋体" w:cs="宋体"/>
                <w:sz w:val="24"/>
              </w:rPr>
            </w:pPr>
            <w:r>
              <w:rPr>
                <w:rFonts w:hint="eastAsia" w:ascii="宋体" w:hAnsi="宋体" w:cs="宋体"/>
                <w:sz w:val="24"/>
              </w:rPr>
              <w:t>13</w:t>
            </w:r>
          </w:p>
        </w:tc>
        <w:tc>
          <w:tcPr>
            <w:tcW w:w="3048" w:type="pct"/>
            <w:vAlign w:val="center"/>
          </w:tcPr>
          <w:p w14:paraId="6A3E7586">
            <w:pPr>
              <w:snapToGrid w:val="0"/>
              <w:spacing w:line="360" w:lineRule="auto"/>
              <w:rPr>
                <w:rFonts w:ascii="宋体" w:hAnsi="宋体" w:cs="宋体"/>
                <w:kern w:val="0"/>
                <w:sz w:val="24"/>
              </w:rPr>
            </w:pPr>
            <w:r>
              <w:rPr>
                <w:rFonts w:hint="eastAsia" w:ascii="宋体" w:hAnsi="宋体" w:cs="宋体"/>
                <w:kern w:val="0"/>
                <w:sz w:val="24"/>
              </w:rPr>
              <w:t>法律、法规、规章（适用本市的）及省级以上规范性文件（适用本市的）规定的其他无效情形</w:t>
            </w:r>
          </w:p>
        </w:tc>
        <w:tc>
          <w:tcPr>
            <w:tcW w:w="1557" w:type="pct"/>
            <w:vAlign w:val="center"/>
          </w:tcPr>
          <w:p w14:paraId="09650E55">
            <w:pPr>
              <w:snapToGrid w:val="0"/>
              <w:spacing w:line="360" w:lineRule="auto"/>
              <w:rPr>
                <w:rFonts w:ascii="宋体" w:hAnsi="宋体" w:cs="宋体"/>
                <w:kern w:val="0"/>
                <w:sz w:val="24"/>
              </w:rPr>
            </w:pPr>
            <w:r>
              <w:rPr>
                <w:rFonts w:hint="eastAsia" w:ascii="宋体" w:hAnsi="宋体" w:cs="宋体"/>
                <w:sz w:val="24"/>
              </w:rPr>
              <w:t>根据响应文件情况，进行评审</w:t>
            </w:r>
          </w:p>
        </w:tc>
      </w:tr>
    </w:tbl>
    <w:p w14:paraId="18605EDF">
      <w:pPr>
        <w:spacing w:line="360" w:lineRule="auto"/>
        <w:ind w:right="420"/>
        <w:rPr>
          <w:rFonts w:ascii="宋体" w:hAnsi="宋体" w:cs="宋体"/>
          <w:sz w:val="24"/>
        </w:rPr>
      </w:pPr>
      <w:r>
        <w:rPr>
          <w:rFonts w:hint="eastAsia" w:ascii="宋体" w:hAnsi="宋体" w:cs="宋体"/>
          <w:sz w:val="24"/>
        </w:rPr>
        <w:t>注：1、按本格式和要求提供。</w:t>
      </w:r>
    </w:p>
    <w:p w14:paraId="60E41261">
      <w:pPr>
        <w:spacing w:line="360" w:lineRule="auto"/>
        <w:ind w:right="420"/>
        <w:rPr>
          <w:rFonts w:ascii="宋体" w:hAnsi="宋体" w:cs="宋体"/>
          <w:sz w:val="24"/>
        </w:rPr>
      </w:pPr>
      <w:r>
        <w:rPr>
          <w:rFonts w:hint="eastAsia" w:ascii="宋体" w:hAnsi="宋体" w:cs="宋体"/>
          <w:sz w:val="24"/>
        </w:rPr>
        <w:t>2、采购文件中实质性要求必须明确响应。</w:t>
      </w:r>
    </w:p>
    <w:p w14:paraId="0FE616B5">
      <w:pPr>
        <w:pStyle w:val="79"/>
      </w:pPr>
    </w:p>
    <w:p w14:paraId="33636109">
      <w:pPr>
        <w:jc w:val="center"/>
        <w:rPr>
          <w:rFonts w:ascii="宋体" w:hAnsi="宋体" w:cs="宋体"/>
          <w:b/>
          <w:kern w:val="0"/>
          <w:sz w:val="32"/>
          <w:szCs w:val="32"/>
        </w:rPr>
      </w:pPr>
    </w:p>
    <w:p w14:paraId="05802F4B">
      <w:pPr>
        <w:jc w:val="center"/>
        <w:rPr>
          <w:rFonts w:ascii="宋体" w:hAnsi="宋体" w:cs="宋体"/>
          <w:b/>
          <w:kern w:val="0"/>
          <w:sz w:val="32"/>
          <w:szCs w:val="32"/>
        </w:rPr>
      </w:pPr>
      <w:r>
        <w:rPr>
          <w:rFonts w:hint="eastAsia" w:ascii="宋体" w:hAnsi="宋体" w:cs="宋体"/>
          <w:b/>
          <w:kern w:val="0"/>
          <w:sz w:val="32"/>
          <w:szCs w:val="32"/>
        </w:rPr>
        <w:t xml:space="preserve">            </w:t>
      </w:r>
    </w:p>
    <w:p w14:paraId="60B50ECD">
      <w:pPr>
        <w:jc w:val="center"/>
        <w:rPr>
          <w:rFonts w:ascii="宋体" w:hAnsi="宋体" w:cs="宋体"/>
          <w:b/>
          <w:kern w:val="0"/>
          <w:sz w:val="32"/>
          <w:szCs w:val="32"/>
        </w:rPr>
      </w:pPr>
    </w:p>
    <w:p w14:paraId="39B11A72">
      <w:pPr>
        <w:jc w:val="center"/>
        <w:rPr>
          <w:rFonts w:ascii="宋体" w:hAnsi="宋体" w:cs="宋体"/>
          <w:b/>
          <w:kern w:val="0"/>
          <w:sz w:val="32"/>
          <w:szCs w:val="32"/>
        </w:rPr>
      </w:pPr>
    </w:p>
    <w:p w14:paraId="7D66BD63">
      <w:pPr>
        <w:jc w:val="center"/>
        <w:rPr>
          <w:rFonts w:ascii="宋体" w:hAnsi="宋体" w:cs="宋体"/>
          <w:b/>
          <w:kern w:val="0"/>
          <w:sz w:val="32"/>
          <w:szCs w:val="32"/>
        </w:rPr>
      </w:pPr>
    </w:p>
    <w:p w14:paraId="73EE36AE">
      <w:pPr>
        <w:jc w:val="center"/>
        <w:rPr>
          <w:rFonts w:ascii="宋体" w:hAnsi="宋体" w:cs="宋体"/>
          <w:b/>
          <w:kern w:val="0"/>
          <w:sz w:val="32"/>
          <w:szCs w:val="32"/>
        </w:rPr>
      </w:pPr>
    </w:p>
    <w:p w14:paraId="5ED1EDA7">
      <w:pPr>
        <w:jc w:val="center"/>
        <w:rPr>
          <w:rFonts w:ascii="宋体" w:hAnsi="宋体" w:cs="宋体"/>
          <w:b/>
          <w:kern w:val="0"/>
          <w:sz w:val="32"/>
          <w:szCs w:val="32"/>
        </w:rPr>
      </w:pPr>
    </w:p>
    <w:p w14:paraId="0A74F239">
      <w:pPr>
        <w:jc w:val="center"/>
        <w:rPr>
          <w:rFonts w:ascii="宋体" w:hAnsi="宋体" w:cs="宋体"/>
          <w:b/>
          <w:kern w:val="0"/>
          <w:sz w:val="32"/>
          <w:szCs w:val="32"/>
        </w:rPr>
      </w:pPr>
    </w:p>
    <w:p w14:paraId="5B7DB18B">
      <w:pPr>
        <w:jc w:val="center"/>
        <w:rPr>
          <w:rFonts w:ascii="宋体" w:hAnsi="宋体" w:cs="宋体"/>
          <w:b/>
          <w:kern w:val="0"/>
          <w:sz w:val="32"/>
          <w:szCs w:val="32"/>
        </w:rPr>
      </w:pPr>
    </w:p>
    <w:p w14:paraId="06FF289C">
      <w:pPr>
        <w:jc w:val="center"/>
        <w:rPr>
          <w:rFonts w:ascii="宋体" w:hAnsi="宋体" w:cs="宋体"/>
          <w:b/>
          <w:kern w:val="0"/>
          <w:sz w:val="32"/>
          <w:szCs w:val="32"/>
        </w:rPr>
      </w:pPr>
    </w:p>
    <w:p w14:paraId="277A534E">
      <w:pPr>
        <w:rPr>
          <w:rFonts w:ascii="宋体" w:hAnsi="宋体" w:cs="宋体"/>
          <w:b/>
          <w:bCs/>
          <w:sz w:val="32"/>
          <w:szCs w:val="32"/>
        </w:rPr>
      </w:pPr>
      <w:r>
        <w:rPr>
          <w:rFonts w:hint="eastAsia" w:ascii="宋体" w:hAnsi="宋体" w:cs="宋体"/>
          <w:b/>
          <w:bCs/>
          <w:sz w:val="32"/>
          <w:szCs w:val="32"/>
        </w:rPr>
        <w:br w:type="page"/>
      </w:r>
    </w:p>
    <w:p w14:paraId="7ACA79A1">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27C7B1FB">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40E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6598CC0">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63ACF115">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响应文件中评标标准相应的商务技术资料目录*</w:t>
            </w:r>
          </w:p>
        </w:tc>
        <w:tc>
          <w:tcPr>
            <w:tcW w:w="3046" w:type="dxa"/>
          </w:tcPr>
          <w:p w14:paraId="72BEA5DC">
            <w:pPr>
              <w:snapToGrid w:val="0"/>
              <w:spacing w:line="240" w:lineRule="atLeast"/>
              <w:jc w:val="center"/>
              <w:rPr>
                <w:rFonts w:ascii="宋体" w:hAnsi="宋体" w:cs="宋体"/>
                <w:bCs/>
                <w:sz w:val="24"/>
              </w:rPr>
            </w:pPr>
            <w:r>
              <w:rPr>
                <w:rFonts w:hint="eastAsia" w:ascii="宋体" w:hAnsi="宋体" w:cs="宋体"/>
                <w:bCs/>
                <w:sz w:val="24"/>
              </w:rPr>
              <w:t>响应文件中的页码位置</w:t>
            </w:r>
          </w:p>
        </w:tc>
      </w:tr>
      <w:tr w14:paraId="1378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EFA5470">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349C77E4">
            <w:pPr>
              <w:snapToGrid w:val="0"/>
              <w:spacing w:line="360" w:lineRule="auto"/>
              <w:jc w:val="left"/>
              <w:rPr>
                <w:rFonts w:ascii="宋体" w:hAnsi="宋体" w:cs="宋体"/>
                <w:bCs/>
                <w:sz w:val="24"/>
              </w:rPr>
            </w:pPr>
            <w:r>
              <w:rPr>
                <w:rFonts w:hint="eastAsia" w:ascii="宋体" w:hAnsi="宋体" w:cs="宋体"/>
                <w:bCs/>
                <w:kern w:val="0"/>
                <w:sz w:val="24"/>
              </w:rPr>
              <w:t>质量管理体系认证证书、环境质量管理体系认证证书、职业健康安全管理体系认证证书</w:t>
            </w:r>
          </w:p>
        </w:tc>
        <w:tc>
          <w:tcPr>
            <w:tcW w:w="3046" w:type="dxa"/>
          </w:tcPr>
          <w:p w14:paraId="44E747A5">
            <w:pPr>
              <w:jc w:val="center"/>
              <w:rPr>
                <w:rFonts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372B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97C34E">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0EE94D03">
            <w:pPr>
              <w:snapToGrid w:val="0"/>
              <w:spacing w:line="360" w:lineRule="auto"/>
              <w:jc w:val="left"/>
              <w:rPr>
                <w:rFonts w:ascii="宋体" w:hAnsi="宋体" w:cs="宋体"/>
                <w:bCs/>
                <w:sz w:val="24"/>
              </w:rPr>
            </w:pPr>
            <w:r>
              <w:rPr>
                <w:rFonts w:hint="eastAsia" w:ascii="宋体" w:hAnsi="宋体" w:cs="宋体"/>
                <w:bCs/>
                <w:kern w:val="0"/>
                <w:sz w:val="24"/>
              </w:rPr>
              <w:t>建筑装修装饰工程专业承包贰级及以上资质、建筑机电设备安装工程专业承包叁级及以上资质、电子与智能化工程专业承包贰级及以上资质</w:t>
            </w:r>
          </w:p>
        </w:tc>
        <w:tc>
          <w:tcPr>
            <w:tcW w:w="3046" w:type="dxa"/>
          </w:tcPr>
          <w:p w14:paraId="2746A2F2">
            <w:pPr>
              <w:jc w:val="center"/>
              <w:rPr>
                <w:rFonts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49CB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DC314B">
            <w:pPr>
              <w:snapToGrid w:val="0"/>
              <w:spacing w:line="360" w:lineRule="auto"/>
              <w:jc w:val="center"/>
              <w:rPr>
                <w:rFonts w:ascii="宋体" w:hAnsi="宋体" w:cs="宋体"/>
                <w:bCs/>
                <w:sz w:val="24"/>
              </w:rPr>
            </w:pPr>
            <w:r>
              <w:rPr>
                <w:rFonts w:hint="eastAsia" w:ascii="宋体" w:hAnsi="宋体" w:cs="宋体"/>
                <w:bCs/>
                <w:sz w:val="24"/>
              </w:rPr>
              <w:t>3</w:t>
            </w:r>
          </w:p>
        </w:tc>
        <w:tc>
          <w:tcPr>
            <w:tcW w:w="5465" w:type="dxa"/>
          </w:tcPr>
          <w:p w14:paraId="5CAEC8FB">
            <w:pPr>
              <w:snapToGrid w:val="0"/>
              <w:spacing w:line="360" w:lineRule="auto"/>
              <w:jc w:val="left"/>
              <w:rPr>
                <w:rFonts w:ascii="宋体" w:hAnsi="宋体" w:cs="宋体"/>
                <w:bCs/>
                <w:kern w:val="0"/>
                <w:sz w:val="24"/>
              </w:rPr>
            </w:pPr>
            <w:r>
              <w:rPr>
                <w:rFonts w:hint="eastAsia" w:ascii="宋体" w:hAnsi="宋体" w:cs="宋体"/>
                <w:bCs/>
                <w:kern w:val="0"/>
                <w:sz w:val="24"/>
              </w:rPr>
              <w:t>供应商自2022年以来（以合同签订时间为准）具有类似年度零星维修工程业绩</w:t>
            </w:r>
          </w:p>
        </w:tc>
        <w:tc>
          <w:tcPr>
            <w:tcW w:w="3046" w:type="dxa"/>
          </w:tcPr>
          <w:p w14:paraId="07525DF8">
            <w:pPr>
              <w:jc w:val="center"/>
              <w:rPr>
                <w:rFonts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7300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F7E4953">
            <w:pPr>
              <w:snapToGrid w:val="0"/>
              <w:spacing w:line="360" w:lineRule="auto"/>
              <w:jc w:val="center"/>
              <w:rPr>
                <w:rFonts w:ascii="宋体" w:hAnsi="宋体" w:cs="宋体"/>
                <w:bCs/>
                <w:sz w:val="24"/>
              </w:rPr>
            </w:pPr>
            <w:r>
              <w:rPr>
                <w:rFonts w:hint="eastAsia" w:ascii="宋体" w:hAnsi="宋体" w:cs="宋体"/>
                <w:bCs/>
                <w:sz w:val="24"/>
              </w:rPr>
              <w:t>4</w:t>
            </w:r>
          </w:p>
        </w:tc>
        <w:tc>
          <w:tcPr>
            <w:tcW w:w="5465" w:type="dxa"/>
          </w:tcPr>
          <w:p w14:paraId="1F286C5D">
            <w:pPr>
              <w:snapToGrid w:val="0"/>
              <w:spacing w:line="360" w:lineRule="auto"/>
              <w:jc w:val="left"/>
              <w:rPr>
                <w:rFonts w:ascii="宋体" w:hAnsi="宋体" w:cs="宋体"/>
                <w:bCs/>
                <w:kern w:val="0"/>
                <w:sz w:val="24"/>
              </w:rPr>
            </w:pPr>
            <w:r>
              <w:rPr>
                <w:rFonts w:hint="eastAsia" w:ascii="宋体" w:hAnsi="宋体" w:cs="宋体"/>
                <w:bCs/>
                <w:kern w:val="0"/>
                <w:sz w:val="24"/>
              </w:rPr>
              <w:t>保证工期的施工组织方案和措施；</w:t>
            </w:r>
          </w:p>
        </w:tc>
        <w:tc>
          <w:tcPr>
            <w:tcW w:w="3046" w:type="dxa"/>
          </w:tcPr>
          <w:p w14:paraId="3A61EE99">
            <w:pPr>
              <w:jc w:val="center"/>
              <w:rPr>
                <w:rFonts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69CC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274E416">
            <w:pPr>
              <w:snapToGrid w:val="0"/>
              <w:spacing w:line="360" w:lineRule="auto"/>
              <w:jc w:val="center"/>
              <w:rPr>
                <w:rFonts w:ascii="宋体" w:hAnsi="宋体" w:cs="宋体"/>
                <w:bCs/>
                <w:sz w:val="24"/>
              </w:rPr>
            </w:pPr>
            <w:r>
              <w:rPr>
                <w:rFonts w:hint="eastAsia" w:ascii="宋体" w:hAnsi="宋体" w:cs="宋体"/>
                <w:bCs/>
                <w:sz w:val="24"/>
              </w:rPr>
              <w:t>5</w:t>
            </w:r>
          </w:p>
        </w:tc>
        <w:tc>
          <w:tcPr>
            <w:tcW w:w="5465" w:type="dxa"/>
          </w:tcPr>
          <w:p w14:paraId="2D28CCD8">
            <w:pPr>
              <w:snapToGrid w:val="0"/>
              <w:spacing w:line="360" w:lineRule="auto"/>
              <w:jc w:val="left"/>
              <w:rPr>
                <w:rFonts w:ascii="宋体" w:hAnsi="宋体" w:cs="宋体"/>
                <w:bCs/>
                <w:kern w:val="0"/>
                <w:sz w:val="24"/>
              </w:rPr>
            </w:pPr>
            <w:r>
              <w:rPr>
                <w:rFonts w:hint="eastAsia" w:ascii="宋体" w:hAnsi="宋体" w:cs="宋体"/>
                <w:bCs/>
                <w:kern w:val="0"/>
                <w:sz w:val="24"/>
              </w:rPr>
              <w:t>保证施工质量的控制措施</w:t>
            </w:r>
          </w:p>
        </w:tc>
        <w:tc>
          <w:tcPr>
            <w:tcW w:w="3046" w:type="dxa"/>
          </w:tcPr>
          <w:p w14:paraId="477BD0B6">
            <w:pPr>
              <w:jc w:val="center"/>
              <w:rPr>
                <w:rFonts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77C5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E15DF5">
            <w:pPr>
              <w:snapToGrid w:val="0"/>
              <w:spacing w:line="360" w:lineRule="auto"/>
              <w:jc w:val="center"/>
              <w:rPr>
                <w:rFonts w:ascii="宋体" w:hAnsi="宋体" w:cs="宋体"/>
                <w:bCs/>
                <w:sz w:val="24"/>
              </w:rPr>
            </w:pPr>
            <w:r>
              <w:rPr>
                <w:rFonts w:hint="eastAsia" w:ascii="宋体" w:hAnsi="宋体" w:cs="宋体"/>
                <w:bCs/>
                <w:sz w:val="24"/>
              </w:rPr>
              <w:t>6</w:t>
            </w:r>
          </w:p>
        </w:tc>
        <w:tc>
          <w:tcPr>
            <w:tcW w:w="5465" w:type="dxa"/>
          </w:tcPr>
          <w:p w14:paraId="486A1F8B">
            <w:pPr>
              <w:snapToGrid w:val="0"/>
              <w:spacing w:line="360" w:lineRule="auto"/>
              <w:jc w:val="left"/>
              <w:rPr>
                <w:rFonts w:ascii="宋体" w:hAnsi="宋体" w:cs="宋体"/>
                <w:bCs/>
                <w:kern w:val="0"/>
                <w:sz w:val="24"/>
              </w:rPr>
            </w:pPr>
            <w:r>
              <w:rPr>
                <w:rFonts w:hint="eastAsia" w:ascii="宋体" w:hAnsi="宋体" w:cs="宋体"/>
                <w:bCs/>
                <w:kern w:val="0"/>
                <w:sz w:val="24"/>
              </w:rPr>
              <w:t>保证项目实施的技术力量和人力资源安排</w:t>
            </w:r>
          </w:p>
        </w:tc>
        <w:tc>
          <w:tcPr>
            <w:tcW w:w="3046" w:type="dxa"/>
          </w:tcPr>
          <w:p w14:paraId="454FD205">
            <w:pPr>
              <w:jc w:val="center"/>
              <w:rPr>
                <w:rFonts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1986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7E4860">
            <w:pPr>
              <w:snapToGrid w:val="0"/>
              <w:spacing w:line="360" w:lineRule="auto"/>
              <w:jc w:val="center"/>
              <w:rPr>
                <w:rFonts w:ascii="宋体" w:hAnsi="宋体" w:cs="宋体"/>
                <w:bCs/>
                <w:sz w:val="24"/>
              </w:rPr>
            </w:pPr>
            <w:r>
              <w:rPr>
                <w:rFonts w:hint="eastAsia" w:ascii="宋体" w:hAnsi="宋体" w:cs="宋体"/>
                <w:bCs/>
                <w:sz w:val="24"/>
              </w:rPr>
              <w:t>7</w:t>
            </w:r>
          </w:p>
        </w:tc>
        <w:tc>
          <w:tcPr>
            <w:tcW w:w="5465" w:type="dxa"/>
          </w:tcPr>
          <w:p w14:paraId="30B60F56">
            <w:pPr>
              <w:snapToGrid w:val="0"/>
              <w:spacing w:line="360" w:lineRule="auto"/>
              <w:jc w:val="left"/>
              <w:rPr>
                <w:rFonts w:ascii="宋体" w:hAnsi="宋体" w:cs="宋体"/>
                <w:bCs/>
                <w:kern w:val="0"/>
                <w:sz w:val="24"/>
              </w:rPr>
            </w:pPr>
            <w:r>
              <w:rPr>
                <w:rFonts w:hint="eastAsia" w:ascii="宋体" w:hAnsi="宋体" w:cs="宋体"/>
                <w:bCs/>
                <w:kern w:val="0"/>
                <w:sz w:val="24"/>
              </w:rPr>
              <w:t>项目验收方案、竣工资料</w:t>
            </w:r>
          </w:p>
        </w:tc>
        <w:tc>
          <w:tcPr>
            <w:tcW w:w="3046" w:type="dxa"/>
          </w:tcPr>
          <w:p w14:paraId="7381A145">
            <w:pPr>
              <w:jc w:val="center"/>
              <w:rPr>
                <w:rFonts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31B2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CC83332">
            <w:pPr>
              <w:snapToGrid w:val="0"/>
              <w:spacing w:line="360" w:lineRule="auto"/>
              <w:jc w:val="center"/>
              <w:rPr>
                <w:rFonts w:ascii="宋体" w:hAnsi="宋体" w:cs="宋体"/>
                <w:bCs/>
                <w:sz w:val="24"/>
              </w:rPr>
            </w:pPr>
            <w:r>
              <w:rPr>
                <w:rFonts w:hint="eastAsia" w:ascii="宋体" w:hAnsi="宋体" w:cs="宋体"/>
                <w:bCs/>
                <w:sz w:val="24"/>
              </w:rPr>
              <w:t>8</w:t>
            </w:r>
          </w:p>
        </w:tc>
        <w:tc>
          <w:tcPr>
            <w:tcW w:w="5465" w:type="dxa"/>
          </w:tcPr>
          <w:p w14:paraId="5CC10952">
            <w:pPr>
              <w:snapToGrid w:val="0"/>
              <w:spacing w:line="360" w:lineRule="auto"/>
              <w:jc w:val="left"/>
              <w:rPr>
                <w:rFonts w:ascii="宋体" w:hAnsi="宋体" w:cs="宋体"/>
                <w:bCs/>
                <w:kern w:val="0"/>
                <w:sz w:val="24"/>
              </w:rPr>
            </w:pPr>
            <w:r>
              <w:rPr>
                <w:rFonts w:hint="eastAsia" w:ascii="宋体" w:hAnsi="宋体" w:cs="宋体"/>
                <w:bCs/>
                <w:kern w:val="0"/>
                <w:sz w:val="24"/>
              </w:rPr>
              <w:t>针对医院日常各类维修工程的特点和施工环境、医院特殊区域环境条件下组织施工的技术方案和措施的阐述和承诺；</w:t>
            </w:r>
          </w:p>
        </w:tc>
        <w:tc>
          <w:tcPr>
            <w:tcW w:w="3046" w:type="dxa"/>
          </w:tcPr>
          <w:p w14:paraId="6E761F90">
            <w:pPr>
              <w:jc w:val="center"/>
              <w:rPr>
                <w:rFonts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2A10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AE1383F">
            <w:pPr>
              <w:snapToGrid w:val="0"/>
              <w:spacing w:line="360" w:lineRule="auto"/>
              <w:jc w:val="center"/>
              <w:rPr>
                <w:rFonts w:ascii="宋体" w:hAnsi="宋体" w:cs="宋体"/>
                <w:bCs/>
                <w:sz w:val="24"/>
              </w:rPr>
            </w:pPr>
            <w:r>
              <w:rPr>
                <w:rFonts w:hint="eastAsia" w:ascii="宋体" w:hAnsi="宋体" w:cs="宋体"/>
                <w:bCs/>
                <w:sz w:val="24"/>
              </w:rPr>
              <w:t>9</w:t>
            </w:r>
          </w:p>
        </w:tc>
        <w:tc>
          <w:tcPr>
            <w:tcW w:w="5465" w:type="dxa"/>
          </w:tcPr>
          <w:p w14:paraId="5B5045D6">
            <w:pPr>
              <w:snapToGrid w:val="0"/>
              <w:spacing w:line="360" w:lineRule="auto"/>
              <w:jc w:val="left"/>
              <w:rPr>
                <w:rFonts w:ascii="宋体" w:hAnsi="宋体" w:cs="宋体"/>
                <w:bCs/>
                <w:kern w:val="0"/>
                <w:sz w:val="24"/>
              </w:rPr>
            </w:pPr>
            <w:r>
              <w:rPr>
                <w:rFonts w:hint="eastAsia" w:ascii="宋体" w:hAnsi="宋体" w:cs="宋体"/>
                <w:bCs/>
                <w:kern w:val="0"/>
                <w:sz w:val="24"/>
              </w:rPr>
              <w:t>安全、文明施工及市政、市容、环保、消防等的保证措施等；</w:t>
            </w:r>
          </w:p>
        </w:tc>
        <w:tc>
          <w:tcPr>
            <w:tcW w:w="3046" w:type="dxa"/>
          </w:tcPr>
          <w:p w14:paraId="30D06EAF">
            <w:pPr>
              <w:jc w:val="center"/>
              <w:rPr>
                <w:rFonts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0489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6340ACC">
            <w:pPr>
              <w:snapToGrid w:val="0"/>
              <w:spacing w:line="360" w:lineRule="auto"/>
              <w:jc w:val="center"/>
              <w:rPr>
                <w:rFonts w:ascii="宋体" w:hAnsi="宋体" w:cs="宋体"/>
                <w:bCs/>
                <w:sz w:val="24"/>
              </w:rPr>
            </w:pPr>
            <w:r>
              <w:rPr>
                <w:rFonts w:hint="eastAsia" w:ascii="宋体" w:hAnsi="宋体" w:cs="宋体"/>
                <w:bCs/>
                <w:sz w:val="24"/>
              </w:rPr>
              <w:t>10</w:t>
            </w:r>
          </w:p>
        </w:tc>
        <w:tc>
          <w:tcPr>
            <w:tcW w:w="5465" w:type="dxa"/>
          </w:tcPr>
          <w:p w14:paraId="4C36C77D">
            <w:pPr>
              <w:snapToGrid w:val="0"/>
              <w:spacing w:line="360" w:lineRule="auto"/>
              <w:jc w:val="left"/>
              <w:rPr>
                <w:rFonts w:ascii="宋体" w:hAnsi="宋体" w:cs="宋体"/>
                <w:bCs/>
                <w:kern w:val="0"/>
                <w:sz w:val="24"/>
              </w:rPr>
            </w:pPr>
            <w:r>
              <w:rPr>
                <w:rFonts w:hint="eastAsia" w:ascii="宋体" w:hAnsi="宋体" w:cs="宋体"/>
                <w:bCs/>
                <w:kern w:val="0"/>
                <w:sz w:val="24"/>
              </w:rPr>
              <w:t>施工材料、品牌选择和供货保障措施，承诺板材采用E1级及以上环保等级产品，其他材料（油漆、墙纸、涂料）承诺采用通过国家认证的环保产品。</w:t>
            </w:r>
          </w:p>
        </w:tc>
        <w:tc>
          <w:tcPr>
            <w:tcW w:w="3046" w:type="dxa"/>
          </w:tcPr>
          <w:p w14:paraId="05DEA14F">
            <w:pPr>
              <w:jc w:val="center"/>
              <w:rPr>
                <w:rFonts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00C8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221FFE">
            <w:pPr>
              <w:snapToGrid w:val="0"/>
              <w:spacing w:line="360" w:lineRule="auto"/>
              <w:jc w:val="center"/>
              <w:rPr>
                <w:rFonts w:ascii="宋体" w:hAnsi="宋体" w:cs="宋体"/>
                <w:bCs/>
                <w:sz w:val="24"/>
              </w:rPr>
            </w:pPr>
            <w:r>
              <w:rPr>
                <w:rFonts w:hint="eastAsia" w:ascii="宋体" w:hAnsi="宋体" w:cs="宋体"/>
                <w:bCs/>
                <w:sz w:val="24"/>
              </w:rPr>
              <w:t>11</w:t>
            </w:r>
          </w:p>
        </w:tc>
        <w:tc>
          <w:tcPr>
            <w:tcW w:w="5465" w:type="dxa"/>
          </w:tcPr>
          <w:p w14:paraId="69DB6978">
            <w:pPr>
              <w:snapToGrid w:val="0"/>
              <w:spacing w:line="360" w:lineRule="auto"/>
              <w:jc w:val="left"/>
              <w:rPr>
                <w:rFonts w:ascii="宋体" w:hAnsi="宋体" w:cs="宋体"/>
                <w:bCs/>
                <w:kern w:val="0"/>
                <w:sz w:val="24"/>
              </w:rPr>
            </w:pPr>
            <w:r>
              <w:rPr>
                <w:rFonts w:hint="eastAsia" w:ascii="宋体" w:hAnsi="宋体" w:cs="宋体"/>
                <w:bCs/>
                <w:kern w:val="0"/>
                <w:sz w:val="24"/>
              </w:rPr>
              <w:t>针对每个项目具体实施方案：接受到采购人任务后施工组织计划安排、人员安排措施及响应等；</w:t>
            </w:r>
          </w:p>
        </w:tc>
        <w:tc>
          <w:tcPr>
            <w:tcW w:w="3046" w:type="dxa"/>
          </w:tcPr>
          <w:p w14:paraId="6BBB7E0C">
            <w:pPr>
              <w:jc w:val="center"/>
              <w:rPr>
                <w:rFonts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51B5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7B0A76">
            <w:pPr>
              <w:snapToGrid w:val="0"/>
              <w:spacing w:line="360" w:lineRule="auto"/>
              <w:jc w:val="center"/>
              <w:rPr>
                <w:rFonts w:ascii="宋体" w:hAnsi="宋体" w:cs="宋体"/>
                <w:bCs/>
                <w:sz w:val="24"/>
              </w:rPr>
            </w:pPr>
            <w:r>
              <w:rPr>
                <w:rFonts w:hint="eastAsia" w:ascii="宋体" w:hAnsi="宋体" w:cs="宋体"/>
                <w:bCs/>
                <w:sz w:val="24"/>
              </w:rPr>
              <w:t>12</w:t>
            </w:r>
          </w:p>
        </w:tc>
        <w:tc>
          <w:tcPr>
            <w:tcW w:w="5465" w:type="dxa"/>
          </w:tcPr>
          <w:p w14:paraId="0287B491">
            <w:pPr>
              <w:snapToGrid w:val="0"/>
              <w:spacing w:line="360" w:lineRule="auto"/>
              <w:jc w:val="left"/>
              <w:rPr>
                <w:rFonts w:ascii="宋体" w:hAnsi="宋体" w:cs="宋体"/>
                <w:bCs/>
                <w:kern w:val="0"/>
                <w:sz w:val="24"/>
              </w:rPr>
            </w:pPr>
            <w:r>
              <w:rPr>
                <w:rFonts w:hint="eastAsia" w:ascii="宋体" w:hAnsi="宋体" w:cs="宋体"/>
                <w:bCs/>
                <w:kern w:val="0"/>
                <w:sz w:val="24"/>
              </w:rPr>
              <w:t>合理化建议。</w:t>
            </w:r>
          </w:p>
        </w:tc>
        <w:tc>
          <w:tcPr>
            <w:tcW w:w="3046" w:type="dxa"/>
          </w:tcPr>
          <w:p w14:paraId="575331A5">
            <w:pPr>
              <w:jc w:val="center"/>
              <w:rPr>
                <w:rFonts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77CE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66526AC">
            <w:pPr>
              <w:snapToGrid w:val="0"/>
              <w:spacing w:line="360" w:lineRule="auto"/>
              <w:jc w:val="center"/>
              <w:rPr>
                <w:rFonts w:ascii="宋体" w:hAnsi="宋体" w:cs="宋体"/>
                <w:bCs/>
                <w:sz w:val="24"/>
              </w:rPr>
            </w:pPr>
            <w:r>
              <w:rPr>
                <w:rFonts w:hint="eastAsia" w:ascii="宋体" w:hAnsi="宋体" w:cs="宋体"/>
                <w:bCs/>
                <w:sz w:val="24"/>
              </w:rPr>
              <w:t>13</w:t>
            </w:r>
          </w:p>
        </w:tc>
        <w:tc>
          <w:tcPr>
            <w:tcW w:w="5465" w:type="dxa"/>
          </w:tcPr>
          <w:p w14:paraId="0FE34B5C">
            <w:pPr>
              <w:snapToGrid w:val="0"/>
              <w:spacing w:line="360" w:lineRule="auto"/>
              <w:jc w:val="left"/>
              <w:rPr>
                <w:rFonts w:ascii="宋体" w:hAnsi="宋体" w:cs="宋体"/>
                <w:bCs/>
                <w:kern w:val="0"/>
                <w:sz w:val="24"/>
              </w:rPr>
            </w:pPr>
            <w:r>
              <w:rPr>
                <w:rFonts w:hint="eastAsia" w:ascii="宋体" w:hAnsi="宋体" w:cs="宋体"/>
                <w:bCs/>
                <w:kern w:val="0"/>
                <w:sz w:val="24"/>
              </w:rPr>
              <w:t>指定一名现场负责人，现场负责人和项目负责人工作内容和工作职责及到位率情况；</w:t>
            </w:r>
          </w:p>
        </w:tc>
        <w:tc>
          <w:tcPr>
            <w:tcW w:w="3046" w:type="dxa"/>
          </w:tcPr>
          <w:p w14:paraId="4C9A4435">
            <w:pPr>
              <w:jc w:val="center"/>
              <w:rPr>
                <w:rFonts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2719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D55994">
            <w:pPr>
              <w:snapToGrid w:val="0"/>
              <w:spacing w:line="360" w:lineRule="auto"/>
              <w:jc w:val="center"/>
              <w:rPr>
                <w:rFonts w:ascii="宋体" w:hAnsi="宋体" w:cs="宋体"/>
                <w:bCs/>
                <w:sz w:val="24"/>
              </w:rPr>
            </w:pPr>
            <w:r>
              <w:rPr>
                <w:rFonts w:hint="eastAsia" w:ascii="宋体" w:hAnsi="宋体" w:cs="宋体"/>
                <w:bCs/>
                <w:sz w:val="24"/>
              </w:rPr>
              <w:t>14</w:t>
            </w:r>
          </w:p>
        </w:tc>
        <w:tc>
          <w:tcPr>
            <w:tcW w:w="5465" w:type="dxa"/>
          </w:tcPr>
          <w:p w14:paraId="5F28F388">
            <w:pPr>
              <w:snapToGrid w:val="0"/>
              <w:spacing w:line="360" w:lineRule="auto"/>
              <w:jc w:val="left"/>
              <w:rPr>
                <w:rFonts w:ascii="宋体" w:hAnsi="宋体" w:cs="宋体"/>
                <w:bCs/>
                <w:kern w:val="0"/>
                <w:sz w:val="24"/>
              </w:rPr>
            </w:pPr>
            <w:r>
              <w:rPr>
                <w:rFonts w:hint="eastAsia" w:ascii="宋体" w:hAnsi="宋体" w:cs="宋体"/>
                <w:bCs/>
                <w:kern w:val="0"/>
                <w:sz w:val="24"/>
              </w:rPr>
              <w:t>驻院服务的承诺，应急抢修项目人员安排、响应时间和措施；</w:t>
            </w:r>
          </w:p>
        </w:tc>
        <w:tc>
          <w:tcPr>
            <w:tcW w:w="3046" w:type="dxa"/>
          </w:tcPr>
          <w:p w14:paraId="01FEAC67">
            <w:pPr>
              <w:jc w:val="center"/>
              <w:rPr>
                <w:rFonts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2CA3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0D4A4C">
            <w:pPr>
              <w:snapToGrid w:val="0"/>
              <w:spacing w:line="360" w:lineRule="auto"/>
              <w:jc w:val="center"/>
              <w:rPr>
                <w:rFonts w:ascii="宋体" w:hAnsi="宋体" w:cs="宋体"/>
                <w:bCs/>
                <w:sz w:val="24"/>
              </w:rPr>
            </w:pPr>
            <w:r>
              <w:rPr>
                <w:rFonts w:hint="eastAsia" w:ascii="宋体" w:hAnsi="宋体" w:cs="宋体"/>
                <w:bCs/>
                <w:sz w:val="24"/>
              </w:rPr>
              <w:t>15</w:t>
            </w:r>
          </w:p>
        </w:tc>
        <w:tc>
          <w:tcPr>
            <w:tcW w:w="5465" w:type="dxa"/>
          </w:tcPr>
          <w:p w14:paraId="0C450C6E">
            <w:pPr>
              <w:snapToGrid w:val="0"/>
              <w:spacing w:line="360" w:lineRule="auto"/>
              <w:jc w:val="left"/>
              <w:rPr>
                <w:rFonts w:ascii="宋体" w:hAnsi="宋体" w:cs="宋体"/>
                <w:bCs/>
                <w:kern w:val="0"/>
                <w:sz w:val="24"/>
              </w:rPr>
            </w:pPr>
            <w:r>
              <w:rPr>
                <w:rFonts w:hint="eastAsia" w:ascii="宋体" w:hAnsi="宋体" w:cs="宋体"/>
                <w:bCs/>
                <w:kern w:val="0"/>
                <w:sz w:val="24"/>
              </w:rPr>
              <w:t>针对医院零星工程改造修缮的特点其它承诺提供（如方案、图纸设计等）综合评价。</w:t>
            </w:r>
          </w:p>
        </w:tc>
        <w:tc>
          <w:tcPr>
            <w:tcW w:w="3046" w:type="dxa"/>
          </w:tcPr>
          <w:p w14:paraId="5BD3B0E4">
            <w:pPr>
              <w:jc w:val="center"/>
              <w:rPr>
                <w:rFonts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5921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3DE477B">
            <w:pPr>
              <w:snapToGrid w:val="0"/>
              <w:spacing w:line="360" w:lineRule="auto"/>
              <w:jc w:val="center"/>
              <w:rPr>
                <w:rFonts w:ascii="宋体" w:hAnsi="宋体" w:cs="宋体"/>
                <w:bCs/>
                <w:sz w:val="24"/>
              </w:rPr>
            </w:pPr>
          </w:p>
        </w:tc>
        <w:tc>
          <w:tcPr>
            <w:tcW w:w="5465" w:type="dxa"/>
          </w:tcPr>
          <w:p w14:paraId="5DC8173D">
            <w:pPr>
              <w:snapToGrid w:val="0"/>
              <w:spacing w:line="360" w:lineRule="auto"/>
              <w:jc w:val="left"/>
              <w:rPr>
                <w:rFonts w:ascii="宋体" w:hAnsi="宋体" w:cs="宋体"/>
                <w:bCs/>
                <w:kern w:val="0"/>
                <w:sz w:val="24"/>
              </w:rPr>
            </w:pPr>
            <w:r>
              <w:rPr>
                <w:rFonts w:hint="eastAsia" w:ascii="宋体" w:hAnsi="宋体" w:cs="宋体"/>
                <w:bCs/>
                <w:kern w:val="0"/>
                <w:sz w:val="24"/>
              </w:rPr>
              <w:t>供应商认为应提供的其他技术措施</w:t>
            </w:r>
          </w:p>
        </w:tc>
        <w:tc>
          <w:tcPr>
            <w:tcW w:w="3046" w:type="dxa"/>
          </w:tcPr>
          <w:p w14:paraId="463B5F77">
            <w:pPr>
              <w:jc w:val="center"/>
              <w:rPr>
                <w:rFonts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7E20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73ECF2A">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74811D20">
            <w:pPr>
              <w:snapToGrid w:val="0"/>
              <w:spacing w:line="360" w:lineRule="auto"/>
              <w:jc w:val="center"/>
              <w:rPr>
                <w:rFonts w:ascii="宋体" w:hAnsi="宋体" w:cs="宋体"/>
                <w:bCs/>
                <w:sz w:val="24"/>
              </w:rPr>
            </w:pPr>
          </w:p>
        </w:tc>
        <w:tc>
          <w:tcPr>
            <w:tcW w:w="3046" w:type="dxa"/>
          </w:tcPr>
          <w:p w14:paraId="2235D238">
            <w:pPr>
              <w:jc w:val="center"/>
              <w:rPr>
                <w:rFonts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bl>
    <w:p w14:paraId="59034234">
      <w:pPr>
        <w:jc w:val="center"/>
        <w:rPr>
          <w:rFonts w:ascii="宋体" w:hAnsi="宋体" w:cs="宋体"/>
          <w:b/>
          <w:kern w:val="0"/>
          <w:sz w:val="32"/>
          <w:szCs w:val="32"/>
        </w:rPr>
      </w:pPr>
    </w:p>
    <w:p w14:paraId="122960B2">
      <w:pPr>
        <w:jc w:val="center"/>
        <w:rPr>
          <w:rFonts w:ascii="宋体" w:hAnsi="宋体" w:cs="宋体"/>
          <w:b/>
          <w:kern w:val="0"/>
          <w:sz w:val="32"/>
          <w:szCs w:val="32"/>
        </w:rPr>
      </w:pPr>
    </w:p>
    <w:p w14:paraId="2B7C8330">
      <w:pPr>
        <w:jc w:val="center"/>
        <w:rPr>
          <w:rFonts w:ascii="宋体" w:hAnsi="宋体" w:cs="宋体"/>
          <w:b/>
          <w:kern w:val="0"/>
          <w:sz w:val="32"/>
          <w:szCs w:val="32"/>
        </w:rPr>
      </w:pPr>
    </w:p>
    <w:p w14:paraId="276FCEA4">
      <w:pPr>
        <w:jc w:val="center"/>
        <w:rPr>
          <w:rFonts w:ascii="宋体" w:hAnsi="宋体" w:cs="宋体"/>
          <w:b/>
          <w:kern w:val="0"/>
          <w:sz w:val="32"/>
          <w:szCs w:val="32"/>
        </w:rPr>
      </w:pPr>
    </w:p>
    <w:p w14:paraId="61A3532E">
      <w:pPr>
        <w:jc w:val="center"/>
        <w:rPr>
          <w:rFonts w:ascii="宋体" w:hAnsi="宋体" w:cs="宋体"/>
          <w:b/>
          <w:kern w:val="0"/>
          <w:sz w:val="32"/>
          <w:szCs w:val="32"/>
        </w:rPr>
      </w:pPr>
    </w:p>
    <w:p w14:paraId="0AE5C719">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90E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76C84E">
            <w:pPr>
              <w:jc w:val="center"/>
              <w:rPr>
                <w:rFonts w:ascii="宋体" w:hAnsi="宋体" w:cs="宋体"/>
                <w:b/>
                <w:bCs/>
                <w:sz w:val="24"/>
              </w:rPr>
            </w:pPr>
            <w:r>
              <w:rPr>
                <w:rFonts w:hint="eastAsia" w:ascii="宋体" w:hAnsi="宋体" w:cs="宋体"/>
                <w:b/>
                <w:bCs/>
                <w:sz w:val="24"/>
              </w:rPr>
              <w:t>序号</w:t>
            </w:r>
          </w:p>
        </w:tc>
        <w:tc>
          <w:tcPr>
            <w:tcW w:w="3683" w:type="dxa"/>
          </w:tcPr>
          <w:p w14:paraId="723A4DB8">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4A5B0D57">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7C5BA8D4">
            <w:pPr>
              <w:jc w:val="center"/>
              <w:rPr>
                <w:rFonts w:ascii="宋体" w:hAnsi="宋体" w:cs="宋体"/>
                <w:b/>
                <w:bCs/>
                <w:sz w:val="24"/>
              </w:rPr>
            </w:pPr>
            <w:r>
              <w:rPr>
                <w:rFonts w:hint="eastAsia" w:ascii="宋体" w:hAnsi="宋体" w:cs="宋体"/>
                <w:b/>
                <w:bCs/>
                <w:sz w:val="24"/>
              </w:rPr>
              <w:t>偏离说明</w:t>
            </w:r>
          </w:p>
        </w:tc>
      </w:tr>
      <w:tr w14:paraId="4DD1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3AEC9A">
            <w:pPr>
              <w:jc w:val="center"/>
              <w:rPr>
                <w:rFonts w:ascii="宋体" w:hAnsi="宋体" w:cs="宋体"/>
                <w:kern w:val="0"/>
                <w:sz w:val="24"/>
              </w:rPr>
            </w:pPr>
            <w:r>
              <w:rPr>
                <w:rFonts w:hint="eastAsia" w:ascii="宋体" w:hAnsi="宋体" w:cs="宋体"/>
                <w:kern w:val="0"/>
                <w:sz w:val="24"/>
              </w:rPr>
              <w:t>1</w:t>
            </w:r>
          </w:p>
        </w:tc>
        <w:tc>
          <w:tcPr>
            <w:tcW w:w="3683" w:type="dxa"/>
          </w:tcPr>
          <w:p w14:paraId="248A8D90">
            <w:pPr>
              <w:jc w:val="center"/>
              <w:rPr>
                <w:rFonts w:ascii="宋体" w:hAnsi="宋体" w:cs="宋体"/>
                <w:b/>
                <w:kern w:val="0"/>
                <w:sz w:val="32"/>
                <w:szCs w:val="32"/>
              </w:rPr>
            </w:pPr>
          </w:p>
        </w:tc>
        <w:tc>
          <w:tcPr>
            <w:tcW w:w="3546" w:type="dxa"/>
          </w:tcPr>
          <w:p w14:paraId="2541A015">
            <w:pPr>
              <w:jc w:val="center"/>
              <w:rPr>
                <w:rFonts w:ascii="宋体" w:hAnsi="宋体" w:cs="宋体"/>
                <w:b/>
                <w:kern w:val="0"/>
                <w:sz w:val="32"/>
                <w:szCs w:val="32"/>
              </w:rPr>
            </w:pPr>
          </w:p>
        </w:tc>
        <w:tc>
          <w:tcPr>
            <w:tcW w:w="1276" w:type="dxa"/>
          </w:tcPr>
          <w:p w14:paraId="33748E24">
            <w:pPr>
              <w:jc w:val="center"/>
              <w:rPr>
                <w:rFonts w:ascii="宋体" w:hAnsi="宋体" w:cs="宋体"/>
                <w:b/>
                <w:kern w:val="0"/>
                <w:sz w:val="32"/>
                <w:szCs w:val="32"/>
              </w:rPr>
            </w:pPr>
          </w:p>
        </w:tc>
      </w:tr>
      <w:tr w14:paraId="1C8E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7518FA">
            <w:pPr>
              <w:jc w:val="center"/>
              <w:rPr>
                <w:rFonts w:ascii="宋体" w:hAnsi="宋体" w:cs="宋体"/>
                <w:kern w:val="0"/>
                <w:sz w:val="24"/>
              </w:rPr>
            </w:pPr>
            <w:r>
              <w:rPr>
                <w:rFonts w:hint="eastAsia" w:ascii="宋体" w:hAnsi="宋体" w:cs="宋体"/>
                <w:kern w:val="0"/>
                <w:sz w:val="24"/>
              </w:rPr>
              <w:t>2</w:t>
            </w:r>
          </w:p>
        </w:tc>
        <w:tc>
          <w:tcPr>
            <w:tcW w:w="3683" w:type="dxa"/>
          </w:tcPr>
          <w:p w14:paraId="11BCC312">
            <w:pPr>
              <w:jc w:val="center"/>
              <w:rPr>
                <w:rFonts w:ascii="宋体" w:hAnsi="宋体" w:cs="宋体"/>
                <w:b/>
                <w:kern w:val="0"/>
                <w:sz w:val="32"/>
                <w:szCs w:val="32"/>
              </w:rPr>
            </w:pPr>
          </w:p>
        </w:tc>
        <w:tc>
          <w:tcPr>
            <w:tcW w:w="3546" w:type="dxa"/>
          </w:tcPr>
          <w:p w14:paraId="1D9003D1">
            <w:pPr>
              <w:jc w:val="center"/>
              <w:rPr>
                <w:rFonts w:ascii="宋体" w:hAnsi="宋体" w:cs="宋体"/>
                <w:b/>
                <w:kern w:val="0"/>
                <w:sz w:val="32"/>
                <w:szCs w:val="32"/>
              </w:rPr>
            </w:pPr>
          </w:p>
        </w:tc>
        <w:tc>
          <w:tcPr>
            <w:tcW w:w="1276" w:type="dxa"/>
          </w:tcPr>
          <w:p w14:paraId="551C587F">
            <w:pPr>
              <w:jc w:val="center"/>
              <w:rPr>
                <w:rFonts w:ascii="宋体" w:hAnsi="宋体" w:cs="宋体"/>
                <w:b/>
                <w:kern w:val="0"/>
                <w:sz w:val="32"/>
                <w:szCs w:val="32"/>
              </w:rPr>
            </w:pPr>
          </w:p>
        </w:tc>
      </w:tr>
      <w:tr w14:paraId="4EDF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5EB31A">
            <w:pPr>
              <w:jc w:val="center"/>
              <w:rPr>
                <w:rFonts w:ascii="宋体" w:hAnsi="宋体" w:cs="宋体"/>
                <w:kern w:val="0"/>
                <w:sz w:val="24"/>
              </w:rPr>
            </w:pPr>
            <w:r>
              <w:rPr>
                <w:rFonts w:hint="eastAsia" w:ascii="宋体" w:hAnsi="宋体" w:cs="宋体"/>
                <w:kern w:val="0"/>
                <w:sz w:val="24"/>
              </w:rPr>
              <w:t>……</w:t>
            </w:r>
          </w:p>
        </w:tc>
        <w:tc>
          <w:tcPr>
            <w:tcW w:w="3683" w:type="dxa"/>
          </w:tcPr>
          <w:p w14:paraId="289D1EC8">
            <w:pPr>
              <w:jc w:val="center"/>
              <w:rPr>
                <w:rFonts w:ascii="宋体" w:hAnsi="宋体" w:cs="宋体"/>
                <w:b/>
                <w:kern w:val="0"/>
                <w:sz w:val="32"/>
                <w:szCs w:val="32"/>
              </w:rPr>
            </w:pPr>
          </w:p>
        </w:tc>
        <w:tc>
          <w:tcPr>
            <w:tcW w:w="3546" w:type="dxa"/>
          </w:tcPr>
          <w:p w14:paraId="668B2EB7">
            <w:pPr>
              <w:jc w:val="center"/>
              <w:rPr>
                <w:rFonts w:ascii="宋体" w:hAnsi="宋体" w:cs="宋体"/>
                <w:b/>
                <w:kern w:val="0"/>
                <w:sz w:val="32"/>
                <w:szCs w:val="32"/>
              </w:rPr>
            </w:pPr>
          </w:p>
        </w:tc>
        <w:tc>
          <w:tcPr>
            <w:tcW w:w="1276" w:type="dxa"/>
          </w:tcPr>
          <w:p w14:paraId="501A1A2C">
            <w:pPr>
              <w:jc w:val="center"/>
              <w:rPr>
                <w:rFonts w:ascii="宋体" w:hAnsi="宋体" w:cs="宋体"/>
                <w:b/>
                <w:kern w:val="0"/>
                <w:sz w:val="32"/>
                <w:szCs w:val="32"/>
              </w:rPr>
            </w:pPr>
          </w:p>
        </w:tc>
      </w:tr>
    </w:tbl>
    <w:p w14:paraId="0329F00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AE396D6">
      <w:pPr>
        <w:jc w:val="center"/>
        <w:rPr>
          <w:rFonts w:ascii="宋体" w:hAnsi="宋体" w:cs="宋体"/>
          <w:b/>
          <w:kern w:val="0"/>
          <w:sz w:val="32"/>
          <w:szCs w:val="32"/>
        </w:rPr>
      </w:pPr>
    </w:p>
    <w:p w14:paraId="525AA4A4">
      <w:pPr>
        <w:spacing w:line="360" w:lineRule="auto"/>
        <w:ind w:right="420"/>
        <w:rPr>
          <w:rFonts w:ascii="宋体" w:hAnsi="宋体" w:cs="宋体"/>
          <w:sz w:val="24"/>
        </w:rPr>
      </w:pPr>
      <w:r>
        <w:rPr>
          <w:rFonts w:hint="eastAsia" w:ascii="宋体" w:hAnsi="宋体" w:cs="宋体"/>
          <w:sz w:val="24"/>
        </w:rPr>
        <w:t>注：1.按本格式和要求提供。</w:t>
      </w:r>
    </w:p>
    <w:p w14:paraId="53BE359B">
      <w:pPr>
        <w:pStyle w:val="79"/>
        <w:ind w:firstLine="480"/>
        <w:rPr>
          <w:rFonts w:ascii="宋体" w:hAnsi="宋体" w:eastAsia="宋体" w:cs="宋体"/>
          <w:kern w:val="2"/>
          <w:sz w:val="24"/>
          <w:szCs w:val="24"/>
        </w:rPr>
      </w:pPr>
      <w:r>
        <w:rPr>
          <w:rFonts w:hint="eastAsia" w:ascii="宋体" w:hAnsi="宋体" w:eastAsia="宋体" w:cs="宋体"/>
          <w:kern w:val="2"/>
          <w:sz w:val="24"/>
          <w:szCs w:val="24"/>
        </w:rPr>
        <w:t>2.本表格所反映的偏离情况与“符合性审查资料”、“评标标准相应的商务技术资料”不一致的，以“符合性审查资料”、“评标标准相应的商务技术资料”为准。</w:t>
      </w:r>
    </w:p>
    <w:p w14:paraId="0B832CB4">
      <w:pPr>
        <w:pStyle w:val="79"/>
        <w:ind w:firstLine="480"/>
        <w:rPr>
          <w:rFonts w:ascii="宋体" w:hAnsi="宋体" w:eastAsia="宋体" w:cs="宋体"/>
          <w:kern w:val="2"/>
          <w:sz w:val="24"/>
          <w:szCs w:val="24"/>
        </w:rPr>
      </w:pPr>
      <w:r>
        <w:rPr>
          <w:rFonts w:hint="eastAsia" w:ascii="宋体" w:hAnsi="宋体" w:eastAsia="宋体" w:cs="宋体"/>
          <w:kern w:val="2"/>
          <w:sz w:val="24"/>
          <w:szCs w:val="24"/>
        </w:rPr>
        <w:t>3.投标人须保证：除商务技术偏离表列出的偏离外，投标人响应招标文件的全部非实质性要求。</w:t>
      </w:r>
    </w:p>
    <w:p w14:paraId="3C8C4AA3">
      <w:pPr>
        <w:spacing w:line="360" w:lineRule="auto"/>
        <w:ind w:right="420"/>
        <w:rPr>
          <w:rFonts w:ascii="宋体" w:hAnsi="宋体" w:cs="宋体"/>
          <w:sz w:val="24"/>
        </w:rPr>
      </w:pPr>
    </w:p>
    <w:p w14:paraId="2CED1C3A">
      <w:pPr>
        <w:ind w:firstLine="1911" w:firstLineChars="595"/>
        <w:rPr>
          <w:rFonts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2E6EC9A2">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98903DD">
      <w:pPr>
        <w:snapToGrid w:val="0"/>
        <w:spacing w:line="360" w:lineRule="auto"/>
        <w:rPr>
          <w:rFonts w:ascii="宋体" w:hAnsi="宋体" w:cs="宋体"/>
          <w:sz w:val="24"/>
        </w:rPr>
      </w:pPr>
    </w:p>
    <w:p w14:paraId="151A1339">
      <w:pPr>
        <w:snapToGrid w:val="0"/>
        <w:spacing w:line="360" w:lineRule="auto"/>
        <w:rPr>
          <w:rFonts w:ascii="宋体" w:hAnsi="宋体" w:cs="宋体"/>
          <w:kern w:val="0"/>
          <w:sz w:val="24"/>
        </w:rPr>
      </w:pPr>
      <w:r>
        <w:rPr>
          <w:rFonts w:hint="eastAsia" w:ascii="宋体" w:hAnsi="宋体" w:cs="宋体"/>
          <w:sz w:val="24"/>
        </w:rPr>
        <w:t>杭州师范大学附属医院、杭州中浙招标有限公司</w:t>
      </w:r>
      <w:r>
        <w:rPr>
          <w:rFonts w:hint="eastAsia" w:ascii="宋体" w:hAnsi="宋体" w:cs="宋体"/>
          <w:kern w:val="0"/>
          <w:sz w:val="24"/>
          <w:lang w:val="zh-CN"/>
        </w:rPr>
        <w:t>：</w:t>
      </w:r>
    </w:p>
    <w:p w14:paraId="7F9C6F3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B08049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84B7CB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00F3B4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464A3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88C70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57F1DCC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241FF75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9F3E3C3">
      <w:pPr>
        <w:autoSpaceDE w:val="0"/>
        <w:autoSpaceDN w:val="0"/>
        <w:spacing w:line="360" w:lineRule="auto"/>
        <w:ind w:left="2"/>
        <w:jc w:val="left"/>
        <w:rPr>
          <w:rFonts w:ascii="宋体" w:hAnsi="宋体" w:cs="宋体"/>
          <w:kern w:val="0"/>
          <w:sz w:val="24"/>
          <w:lang w:val="zh-CN"/>
        </w:rPr>
      </w:pPr>
    </w:p>
    <w:p w14:paraId="3348B47F">
      <w:pPr>
        <w:autoSpaceDE w:val="0"/>
        <w:autoSpaceDN w:val="0"/>
        <w:spacing w:line="360" w:lineRule="auto"/>
        <w:ind w:left="2"/>
        <w:jc w:val="left"/>
        <w:rPr>
          <w:rFonts w:ascii="宋体" w:hAnsi="宋体" w:cs="宋体"/>
          <w:kern w:val="0"/>
          <w:sz w:val="24"/>
          <w:lang w:val="zh-CN"/>
        </w:rPr>
      </w:pPr>
    </w:p>
    <w:p w14:paraId="5884357F">
      <w:pPr>
        <w:autoSpaceDE w:val="0"/>
        <w:autoSpaceDN w:val="0"/>
        <w:spacing w:line="360" w:lineRule="auto"/>
        <w:ind w:left="2"/>
        <w:jc w:val="left"/>
        <w:rPr>
          <w:rFonts w:ascii="宋体" w:hAnsi="宋体" w:cs="宋体"/>
          <w:kern w:val="0"/>
          <w:sz w:val="24"/>
          <w:lang w:val="zh-CN"/>
        </w:rPr>
      </w:pPr>
    </w:p>
    <w:p w14:paraId="02694BB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3DE6889D">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A84EC08">
      <w:pPr>
        <w:spacing w:line="360" w:lineRule="auto"/>
        <w:jc w:val="center"/>
        <w:rPr>
          <w:rFonts w:ascii="宋体" w:hAnsi="宋体" w:cs="宋体"/>
          <w:b/>
          <w:bCs/>
          <w:sz w:val="24"/>
        </w:rPr>
      </w:pPr>
    </w:p>
    <w:p w14:paraId="0D355D01">
      <w:pPr>
        <w:spacing w:line="360" w:lineRule="auto"/>
        <w:ind w:right="420"/>
        <w:rPr>
          <w:rFonts w:ascii="宋体" w:hAnsi="宋体" w:cs="宋体"/>
          <w:sz w:val="24"/>
        </w:rPr>
      </w:pPr>
      <w:r>
        <w:rPr>
          <w:rFonts w:hint="eastAsia" w:ascii="宋体" w:hAnsi="宋体" w:cs="宋体"/>
          <w:sz w:val="24"/>
        </w:rPr>
        <w:t>注：按本格式和要求提供。</w:t>
      </w:r>
    </w:p>
    <w:p w14:paraId="70FF249B">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6D7B696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B0E7B4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D351460">
      <w:pPr>
        <w:spacing w:line="360" w:lineRule="auto"/>
        <w:jc w:val="center"/>
        <w:outlineLvl w:val="0"/>
        <w:rPr>
          <w:rFonts w:ascii="宋体" w:hAnsi="宋体" w:cs="宋体"/>
          <w:b/>
          <w:kern w:val="0"/>
          <w:sz w:val="36"/>
          <w:szCs w:val="36"/>
        </w:rPr>
      </w:pPr>
    </w:p>
    <w:p w14:paraId="5B78FBF4">
      <w:pPr>
        <w:numPr>
          <w:ilvl w:val="0"/>
          <w:numId w:val="1"/>
        </w:numPr>
        <w:snapToGrid w:val="0"/>
        <w:spacing w:line="360" w:lineRule="auto"/>
        <w:rPr>
          <w:rFonts w:ascii="宋体" w:hAnsi="宋体" w:cs="宋体"/>
          <w:sz w:val="24"/>
        </w:rPr>
      </w:pPr>
      <w:r>
        <w:rPr>
          <w:rFonts w:hint="eastAsia" w:ascii="宋体" w:hAnsi="宋体" w:cs="宋体"/>
          <w:sz w:val="24"/>
        </w:rPr>
        <w:t>报价单…………………………………………………………………………（页码）</w:t>
      </w:r>
    </w:p>
    <w:p w14:paraId="2BC1228B">
      <w:pPr>
        <w:snapToGrid w:val="0"/>
        <w:spacing w:line="360" w:lineRule="auto"/>
        <w:rPr>
          <w:rFonts w:ascii="宋体" w:hAnsi="宋体" w:cs="宋体"/>
          <w:color w:val="auto"/>
          <w:sz w:val="24"/>
        </w:rPr>
      </w:pPr>
      <w:r>
        <w:rPr>
          <w:rFonts w:hint="eastAsia" w:ascii="宋体" w:hAnsi="宋体" w:cs="宋体"/>
          <w:color w:val="auto"/>
          <w:sz w:val="24"/>
        </w:rPr>
        <w:t>（2）报价情况说明（如果有）……………………………………………………（页码）</w:t>
      </w:r>
    </w:p>
    <w:p w14:paraId="1FCB3C49">
      <w:pPr>
        <w:snapToGrid w:val="0"/>
        <w:spacing w:line="360" w:lineRule="auto"/>
        <w:rPr>
          <w:rFonts w:ascii="宋体" w:hAnsi="宋体" w:cs="宋体"/>
          <w:sz w:val="24"/>
        </w:rPr>
      </w:pPr>
      <w:r>
        <w:rPr>
          <w:rFonts w:hint="eastAsia" w:ascii="宋体" w:hAnsi="宋体" w:cs="宋体"/>
          <w:sz w:val="24"/>
        </w:rPr>
        <w:t>（3）中小企业声明函………………………………………………………………（页码）</w:t>
      </w:r>
    </w:p>
    <w:p w14:paraId="278334FD">
      <w:pPr>
        <w:pStyle w:val="80"/>
      </w:pPr>
    </w:p>
    <w:p w14:paraId="5A318BE3">
      <w:pPr>
        <w:snapToGrid w:val="0"/>
        <w:spacing w:line="360" w:lineRule="auto"/>
        <w:ind w:right="480"/>
        <w:jc w:val="center"/>
        <w:rPr>
          <w:rFonts w:ascii="宋体" w:hAnsi="宋体" w:cs="宋体"/>
          <w:b/>
          <w:kern w:val="0"/>
          <w:sz w:val="32"/>
          <w:szCs w:val="32"/>
        </w:rPr>
      </w:pPr>
    </w:p>
    <w:p w14:paraId="08293C45">
      <w:pPr>
        <w:snapToGrid w:val="0"/>
        <w:spacing w:line="360" w:lineRule="auto"/>
        <w:ind w:right="480"/>
        <w:jc w:val="center"/>
        <w:rPr>
          <w:rFonts w:ascii="宋体" w:hAnsi="宋体" w:cs="宋体"/>
          <w:b/>
          <w:kern w:val="0"/>
          <w:sz w:val="32"/>
          <w:szCs w:val="32"/>
        </w:rPr>
      </w:pPr>
    </w:p>
    <w:p w14:paraId="390B2C7F">
      <w:pPr>
        <w:snapToGrid w:val="0"/>
        <w:spacing w:line="360" w:lineRule="auto"/>
        <w:ind w:right="480"/>
        <w:jc w:val="center"/>
        <w:rPr>
          <w:rFonts w:ascii="宋体" w:hAnsi="宋体" w:cs="宋体"/>
          <w:b/>
          <w:kern w:val="0"/>
          <w:sz w:val="32"/>
          <w:szCs w:val="32"/>
        </w:rPr>
      </w:pPr>
    </w:p>
    <w:p w14:paraId="1A18A9BB">
      <w:pPr>
        <w:snapToGrid w:val="0"/>
        <w:spacing w:line="360" w:lineRule="auto"/>
        <w:ind w:right="480"/>
        <w:jc w:val="center"/>
        <w:rPr>
          <w:rFonts w:ascii="宋体" w:hAnsi="宋体" w:cs="宋体"/>
          <w:b/>
          <w:kern w:val="0"/>
          <w:sz w:val="32"/>
          <w:szCs w:val="32"/>
        </w:rPr>
      </w:pPr>
    </w:p>
    <w:p w14:paraId="30DDAF50">
      <w:pPr>
        <w:snapToGrid w:val="0"/>
        <w:spacing w:line="360" w:lineRule="auto"/>
        <w:ind w:right="480"/>
        <w:jc w:val="center"/>
        <w:rPr>
          <w:rFonts w:ascii="宋体" w:hAnsi="宋体" w:cs="宋体"/>
          <w:b/>
          <w:kern w:val="0"/>
          <w:sz w:val="32"/>
          <w:szCs w:val="32"/>
        </w:rPr>
      </w:pPr>
    </w:p>
    <w:p w14:paraId="13D3F1AF">
      <w:pPr>
        <w:snapToGrid w:val="0"/>
        <w:spacing w:line="360" w:lineRule="auto"/>
        <w:ind w:right="480"/>
        <w:jc w:val="center"/>
        <w:rPr>
          <w:rFonts w:ascii="宋体" w:hAnsi="宋体" w:cs="宋体"/>
          <w:b/>
          <w:kern w:val="0"/>
          <w:sz w:val="32"/>
          <w:szCs w:val="32"/>
        </w:rPr>
      </w:pPr>
    </w:p>
    <w:p w14:paraId="1FF46A2E">
      <w:pPr>
        <w:snapToGrid w:val="0"/>
        <w:spacing w:line="360" w:lineRule="auto"/>
        <w:ind w:right="480"/>
        <w:jc w:val="center"/>
        <w:rPr>
          <w:rFonts w:ascii="宋体" w:hAnsi="宋体" w:cs="宋体"/>
          <w:b/>
          <w:kern w:val="0"/>
          <w:sz w:val="32"/>
          <w:szCs w:val="32"/>
        </w:rPr>
      </w:pPr>
    </w:p>
    <w:p w14:paraId="0DB3F653">
      <w:pPr>
        <w:snapToGrid w:val="0"/>
        <w:spacing w:line="360" w:lineRule="auto"/>
        <w:ind w:right="480"/>
        <w:jc w:val="center"/>
        <w:rPr>
          <w:rFonts w:ascii="宋体" w:hAnsi="宋体" w:cs="宋体"/>
          <w:b/>
          <w:kern w:val="0"/>
          <w:sz w:val="32"/>
          <w:szCs w:val="32"/>
        </w:rPr>
      </w:pPr>
    </w:p>
    <w:p w14:paraId="16EB07F8">
      <w:pPr>
        <w:snapToGrid w:val="0"/>
        <w:spacing w:line="360" w:lineRule="auto"/>
        <w:ind w:right="480"/>
        <w:jc w:val="center"/>
        <w:rPr>
          <w:rFonts w:ascii="宋体" w:hAnsi="宋体" w:cs="宋体"/>
          <w:b/>
          <w:kern w:val="0"/>
          <w:sz w:val="32"/>
          <w:szCs w:val="32"/>
        </w:rPr>
      </w:pPr>
    </w:p>
    <w:p w14:paraId="1D164C72">
      <w:pPr>
        <w:snapToGrid w:val="0"/>
        <w:spacing w:line="360" w:lineRule="auto"/>
        <w:ind w:right="480"/>
        <w:jc w:val="center"/>
        <w:rPr>
          <w:rFonts w:ascii="宋体" w:hAnsi="宋体" w:cs="宋体"/>
          <w:b/>
          <w:kern w:val="0"/>
          <w:sz w:val="32"/>
          <w:szCs w:val="32"/>
        </w:rPr>
      </w:pPr>
    </w:p>
    <w:p w14:paraId="3C224859">
      <w:pPr>
        <w:snapToGrid w:val="0"/>
        <w:spacing w:line="360" w:lineRule="auto"/>
        <w:ind w:right="480"/>
        <w:jc w:val="center"/>
        <w:rPr>
          <w:rFonts w:ascii="宋体" w:hAnsi="宋体" w:cs="宋体"/>
          <w:b/>
          <w:kern w:val="0"/>
          <w:sz w:val="32"/>
          <w:szCs w:val="32"/>
        </w:rPr>
      </w:pPr>
    </w:p>
    <w:p w14:paraId="072E4F99">
      <w:pPr>
        <w:snapToGrid w:val="0"/>
        <w:spacing w:line="360" w:lineRule="auto"/>
        <w:ind w:right="480"/>
        <w:jc w:val="center"/>
        <w:rPr>
          <w:rFonts w:ascii="宋体" w:hAnsi="宋体" w:cs="宋体"/>
          <w:b/>
          <w:kern w:val="0"/>
          <w:sz w:val="32"/>
          <w:szCs w:val="32"/>
        </w:rPr>
      </w:pPr>
    </w:p>
    <w:p w14:paraId="4AABD59D">
      <w:pPr>
        <w:snapToGrid w:val="0"/>
        <w:spacing w:line="360" w:lineRule="auto"/>
        <w:ind w:right="480"/>
        <w:jc w:val="center"/>
        <w:rPr>
          <w:rFonts w:ascii="宋体" w:hAnsi="宋体" w:cs="宋体"/>
          <w:b/>
          <w:kern w:val="0"/>
          <w:sz w:val="32"/>
          <w:szCs w:val="32"/>
        </w:rPr>
      </w:pPr>
    </w:p>
    <w:p w14:paraId="7BA1B6AA">
      <w:pPr>
        <w:snapToGrid w:val="0"/>
        <w:spacing w:line="360" w:lineRule="auto"/>
        <w:ind w:right="480"/>
        <w:jc w:val="center"/>
        <w:rPr>
          <w:rFonts w:ascii="宋体" w:hAnsi="宋体" w:cs="宋体"/>
          <w:b/>
          <w:kern w:val="0"/>
          <w:sz w:val="32"/>
          <w:szCs w:val="32"/>
        </w:rPr>
      </w:pPr>
    </w:p>
    <w:p w14:paraId="5E002208">
      <w:pPr>
        <w:snapToGrid w:val="0"/>
        <w:spacing w:line="360" w:lineRule="auto"/>
        <w:ind w:right="480"/>
        <w:jc w:val="center"/>
        <w:rPr>
          <w:rFonts w:ascii="宋体" w:hAnsi="宋体" w:cs="宋体"/>
          <w:b/>
          <w:kern w:val="0"/>
          <w:sz w:val="32"/>
          <w:szCs w:val="32"/>
        </w:rPr>
      </w:pPr>
    </w:p>
    <w:p w14:paraId="62954D15">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6B42C74">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0EB1FAA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6CA2F2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173FE014">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2847"/>
        <w:gridCol w:w="4206"/>
        <w:gridCol w:w="1762"/>
        <w:gridCol w:w="4081"/>
      </w:tblGrid>
      <w:tr w14:paraId="0758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14:paraId="1C1DBD09">
            <w:pPr>
              <w:spacing w:line="360" w:lineRule="auto"/>
              <w:jc w:val="center"/>
              <w:rPr>
                <w:rFonts w:ascii="宋体" w:hAnsi="宋体" w:cs="宋体"/>
                <w:kern w:val="0"/>
                <w:sz w:val="24"/>
                <w:lang w:val="zh-CN"/>
              </w:rPr>
            </w:pPr>
            <w:r>
              <w:rPr>
                <w:rFonts w:hint="eastAsia" w:ascii="宋体" w:hAnsi="宋体" w:cs="宋体"/>
                <w:kern w:val="0"/>
                <w:sz w:val="24"/>
                <w:lang w:val="zh-CN"/>
              </w:rPr>
              <w:t>序号</w:t>
            </w:r>
          </w:p>
        </w:tc>
        <w:tc>
          <w:tcPr>
            <w:tcW w:w="1002" w:type="pct"/>
            <w:tcBorders>
              <w:top w:val="single" w:color="auto" w:sz="4" w:space="0"/>
              <w:left w:val="single" w:color="auto" w:sz="4" w:space="0"/>
              <w:bottom w:val="single" w:color="auto" w:sz="4" w:space="0"/>
              <w:right w:val="single" w:color="auto" w:sz="4" w:space="0"/>
            </w:tcBorders>
            <w:vAlign w:val="center"/>
          </w:tcPr>
          <w:p w14:paraId="3746FA68">
            <w:pPr>
              <w:spacing w:line="360" w:lineRule="auto"/>
              <w:jc w:val="center"/>
              <w:rPr>
                <w:rFonts w:ascii="宋体" w:hAnsi="宋体" w:cs="宋体"/>
                <w:kern w:val="0"/>
                <w:sz w:val="24"/>
                <w:lang w:val="zh-CN"/>
              </w:rPr>
            </w:pPr>
            <w:r>
              <w:rPr>
                <w:rFonts w:hint="eastAsia" w:ascii="宋体" w:hAnsi="宋体" w:cs="宋体"/>
                <w:kern w:val="0"/>
                <w:sz w:val="24"/>
                <w:lang w:val="zh-CN"/>
              </w:rPr>
              <w:t>项目名称</w:t>
            </w:r>
          </w:p>
        </w:tc>
        <w:tc>
          <w:tcPr>
            <w:tcW w:w="1480" w:type="pct"/>
            <w:tcBorders>
              <w:top w:val="single" w:color="auto" w:sz="4" w:space="0"/>
              <w:left w:val="single" w:color="auto" w:sz="4" w:space="0"/>
              <w:bottom w:val="single" w:color="auto" w:sz="4" w:space="0"/>
              <w:right w:val="single" w:color="auto" w:sz="4" w:space="0"/>
            </w:tcBorders>
          </w:tcPr>
          <w:p w14:paraId="16879BE6">
            <w:pPr>
              <w:spacing w:line="360" w:lineRule="auto"/>
              <w:jc w:val="center"/>
              <w:rPr>
                <w:rFonts w:ascii="宋体" w:hAnsi="宋体" w:cs="宋体"/>
                <w:kern w:val="0"/>
                <w:sz w:val="24"/>
              </w:rPr>
            </w:pPr>
            <w:r>
              <w:rPr>
                <w:rFonts w:hint="eastAsia" w:ascii="宋体" w:hAnsi="宋体" w:cs="宋体"/>
                <w:kern w:val="0"/>
                <w:sz w:val="24"/>
              </w:rPr>
              <w:t>报价内容</w:t>
            </w:r>
          </w:p>
        </w:tc>
        <w:tc>
          <w:tcPr>
            <w:tcW w:w="620" w:type="pct"/>
            <w:tcBorders>
              <w:top w:val="single" w:color="auto" w:sz="4" w:space="0"/>
              <w:left w:val="single" w:color="auto" w:sz="4" w:space="0"/>
              <w:bottom w:val="single" w:color="auto" w:sz="4" w:space="0"/>
              <w:right w:val="single" w:color="auto" w:sz="4" w:space="0"/>
            </w:tcBorders>
            <w:shd w:val="clear" w:color="auto" w:fill="auto"/>
          </w:tcPr>
          <w:p w14:paraId="09DB03C1">
            <w:pPr>
              <w:spacing w:line="360" w:lineRule="auto"/>
              <w:jc w:val="center"/>
              <w:rPr>
                <w:rFonts w:ascii="宋体" w:hAnsi="宋体" w:cs="宋体"/>
                <w:kern w:val="0"/>
                <w:sz w:val="24"/>
              </w:rPr>
            </w:pPr>
            <w:r>
              <w:rPr>
                <w:rFonts w:hint="eastAsia" w:ascii="宋体" w:hAnsi="宋体" w:cs="宋体"/>
                <w:kern w:val="0"/>
                <w:sz w:val="24"/>
              </w:rPr>
              <w:t>初始折扣系数</w:t>
            </w:r>
          </w:p>
        </w:tc>
        <w:tc>
          <w:tcPr>
            <w:tcW w:w="1435" w:type="pct"/>
            <w:tcBorders>
              <w:top w:val="single" w:color="auto" w:sz="4" w:space="0"/>
              <w:left w:val="single" w:color="auto" w:sz="4" w:space="0"/>
              <w:bottom w:val="single" w:color="auto" w:sz="4" w:space="0"/>
              <w:right w:val="single" w:color="auto" w:sz="4" w:space="0"/>
            </w:tcBorders>
            <w:vAlign w:val="center"/>
          </w:tcPr>
          <w:p w14:paraId="5B2B9B73">
            <w:pPr>
              <w:spacing w:line="360" w:lineRule="auto"/>
              <w:jc w:val="center"/>
              <w:rPr>
                <w:rFonts w:ascii="宋体" w:hAnsi="宋体" w:cs="宋体"/>
                <w:kern w:val="0"/>
                <w:sz w:val="24"/>
                <w:lang w:val="zh-CN"/>
              </w:rPr>
            </w:pPr>
            <w:r>
              <w:rPr>
                <w:rFonts w:hint="eastAsia" w:ascii="宋体" w:hAnsi="宋体" w:cs="宋体"/>
                <w:kern w:val="0"/>
                <w:sz w:val="24"/>
                <w:lang w:val="zh-CN"/>
              </w:rPr>
              <w:t>备注</w:t>
            </w:r>
          </w:p>
        </w:tc>
      </w:tr>
      <w:tr w14:paraId="3AFA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62" w:type="pct"/>
            <w:vMerge w:val="restart"/>
            <w:tcBorders>
              <w:top w:val="single" w:color="auto" w:sz="4" w:space="0"/>
              <w:left w:val="single" w:color="auto" w:sz="4" w:space="0"/>
              <w:right w:val="single" w:color="auto" w:sz="4" w:space="0"/>
            </w:tcBorders>
            <w:vAlign w:val="center"/>
          </w:tcPr>
          <w:p w14:paraId="4232DEA9">
            <w:pPr>
              <w:spacing w:line="360" w:lineRule="auto"/>
              <w:jc w:val="center"/>
              <w:rPr>
                <w:rFonts w:ascii="宋体" w:hAnsi="宋体" w:cs="宋体"/>
                <w:kern w:val="0"/>
                <w:sz w:val="24"/>
                <w:lang w:val="zh-CN"/>
              </w:rPr>
            </w:pPr>
            <w:r>
              <w:rPr>
                <w:rFonts w:hint="eastAsia" w:ascii="宋体" w:hAnsi="宋体" w:cs="宋体"/>
                <w:kern w:val="0"/>
                <w:sz w:val="24"/>
                <w:lang w:val="zh-CN"/>
              </w:rPr>
              <w:t>1</w:t>
            </w:r>
          </w:p>
        </w:tc>
        <w:tc>
          <w:tcPr>
            <w:tcW w:w="1002" w:type="pct"/>
            <w:vMerge w:val="restart"/>
            <w:tcBorders>
              <w:top w:val="single" w:color="auto" w:sz="4" w:space="0"/>
              <w:left w:val="single" w:color="auto" w:sz="4" w:space="0"/>
              <w:right w:val="single" w:color="auto" w:sz="4" w:space="0"/>
            </w:tcBorders>
            <w:vAlign w:val="center"/>
          </w:tcPr>
          <w:p w14:paraId="67D3DE40">
            <w:pPr>
              <w:spacing w:line="360" w:lineRule="auto"/>
              <w:jc w:val="center"/>
              <w:rPr>
                <w:rFonts w:ascii="宋体" w:hAnsi="宋体" w:cs="宋体"/>
                <w:kern w:val="0"/>
                <w:sz w:val="24"/>
                <w:lang w:val="zh-CN"/>
              </w:rPr>
            </w:pPr>
            <w:r>
              <w:rPr>
                <w:rFonts w:hint="eastAsia" w:ascii="宋体" w:hAnsi="宋体" w:cs="宋体"/>
                <w:kern w:val="0"/>
                <w:sz w:val="24"/>
                <w:lang w:val="zh-CN"/>
              </w:rPr>
              <w:t>杭州师范大学附属医院零星维修服务外包项目</w:t>
            </w:r>
          </w:p>
        </w:tc>
        <w:tc>
          <w:tcPr>
            <w:tcW w:w="1480" w:type="pct"/>
            <w:tcBorders>
              <w:top w:val="single" w:color="auto" w:sz="4" w:space="0"/>
              <w:left w:val="single" w:color="auto" w:sz="4" w:space="0"/>
              <w:bottom w:val="single" w:color="auto" w:sz="4" w:space="0"/>
              <w:right w:val="single" w:color="auto" w:sz="4" w:space="0"/>
            </w:tcBorders>
            <w:vAlign w:val="center"/>
          </w:tcPr>
          <w:p w14:paraId="1B0E5561">
            <w:pPr>
              <w:pStyle w:val="967"/>
              <w:spacing w:line="360" w:lineRule="auto"/>
              <w:rPr>
                <w:rFonts w:ascii="宋体" w:hAnsi="宋体" w:eastAsia="宋体" w:cs="宋体"/>
                <w:kern w:val="0"/>
                <w:sz w:val="24"/>
                <w:szCs w:val="24"/>
                <w:lang w:val="zh-CN"/>
              </w:rPr>
            </w:pPr>
            <w:r>
              <w:rPr>
                <w:rFonts w:hint="eastAsia" w:ascii="宋体" w:hAnsi="宋体" w:eastAsia="宋体" w:cs="宋体"/>
                <w:kern w:val="0"/>
                <w:sz w:val="24"/>
                <w:szCs w:val="24"/>
              </w:rPr>
              <w:t>报价A：</w:t>
            </w:r>
            <w:r>
              <w:rPr>
                <w:rFonts w:hint="eastAsia" w:ascii="宋体" w:hAnsi="宋体" w:eastAsia="宋体" w:cs="宋体"/>
                <w:kern w:val="0"/>
                <w:sz w:val="24"/>
                <w:szCs w:val="24"/>
                <w:lang w:val="zh-CN"/>
              </w:rPr>
              <w:t>修缮工程报价</w:t>
            </w:r>
          </w:p>
        </w:tc>
        <w:tc>
          <w:tcPr>
            <w:tcW w:w="620" w:type="pct"/>
            <w:tcBorders>
              <w:top w:val="single" w:color="auto" w:sz="4" w:space="0"/>
              <w:left w:val="single" w:color="auto" w:sz="4" w:space="0"/>
              <w:right w:val="single" w:color="auto" w:sz="4" w:space="0"/>
            </w:tcBorders>
            <w:shd w:val="clear" w:color="auto" w:fill="auto"/>
            <w:vAlign w:val="center"/>
          </w:tcPr>
          <w:p w14:paraId="422A6B85">
            <w:pPr>
              <w:spacing w:line="360" w:lineRule="auto"/>
              <w:jc w:val="center"/>
              <w:rPr>
                <w:rFonts w:ascii="宋体" w:hAnsi="宋体" w:cs="宋体"/>
                <w:kern w:val="0"/>
                <w:sz w:val="24"/>
                <w:u w:val="single"/>
              </w:rPr>
            </w:pPr>
            <w:r>
              <w:rPr>
                <w:rFonts w:hint="eastAsia" w:ascii="宋体" w:hAnsi="宋体" w:cs="宋体"/>
                <w:kern w:val="0"/>
                <w:sz w:val="24"/>
                <w:u w:val="single"/>
              </w:rPr>
              <w:t xml:space="preserve">        </w:t>
            </w:r>
            <w:r>
              <w:rPr>
                <w:rFonts w:hint="eastAsia" w:ascii="宋体" w:hAnsi="宋体" w:cs="宋体"/>
                <w:kern w:val="0"/>
                <w:sz w:val="24"/>
                <w:u w:val="single"/>
                <w:lang w:val="zh-CN"/>
              </w:rPr>
              <w:t>%</w:t>
            </w:r>
          </w:p>
        </w:tc>
        <w:tc>
          <w:tcPr>
            <w:tcW w:w="1435" w:type="pct"/>
            <w:vMerge w:val="restart"/>
            <w:tcBorders>
              <w:top w:val="single" w:color="auto" w:sz="4" w:space="0"/>
              <w:left w:val="single" w:color="auto" w:sz="4" w:space="0"/>
              <w:right w:val="single" w:color="auto" w:sz="4" w:space="0"/>
            </w:tcBorders>
            <w:vAlign w:val="center"/>
          </w:tcPr>
          <w:p w14:paraId="30583656">
            <w:pPr>
              <w:spacing w:line="360" w:lineRule="auto"/>
              <w:rPr>
                <w:rFonts w:ascii="宋体" w:hAnsi="宋体" w:cs="宋体"/>
                <w:kern w:val="0"/>
                <w:sz w:val="24"/>
              </w:rPr>
            </w:pPr>
            <w:r>
              <w:rPr>
                <w:rFonts w:hint="eastAsia" w:ascii="宋体" w:hAnsi="宋体" w:cs="宋体"/>
                <w:kern w:val="0"/>
                <w:sz w:val="24"/>
              </w:rPr>
              <w:t>例如：折扣系数80%</w:t>
            </w:r>
            <w:r>
              <w:rPr>
                <w:rFonts w:hint="eastAsia" w:ascii="宋体" w:hAnsi="宋体" w:cs="宋体"/>
                <w:kern w:val="0"/>
                <w:sz w:val="24"/>
                <w:lang w:val="zh-CN"/>
              </w:rPr>
              <w:t>（</w:t>
            </w:r>
            <w:r>
              <w:rPr>
                <w:rFonts w:hint="eastAsia" w:ascii="宋体" w:hAnsi="宋体" w:cs="宋体"/>
                <w:kern w:val="0"/>
                <w:sz w:val="24"/>
              </w:rPr>
              <w:t>即打8折</w:t>
            </w:r>
            <w:r>
              <w:rPr>
                <w:rFonts w:hint="eastAsia" w:ascii="宋体" w:hAnsi="宋体" w:cs="宋体"/>
                <w:kern w:val="0"/>
                <w:sz w:val="24"/>
                <w:lang w:val="zh-CN"/>
              </w:rPr>
              <w:t>）</w:t>
            </w:r>
          </w:p>
        </w:tc>
      </w:tr>
      <w:tr w14:paraId="7565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2" w:type="pct"/>
            <w:vMerge w:val="continue"/>
            <w:tcBorders>
              <w:left w:val="single" w:color="auto" w:sz="4" w:space="0"/>
              <w:bottom w:val="single" w:color="auto" w:sz="4" w:space="0"/>
              <w:right w:val="single" w:color="auto" w:sz="4" w:space="0"/>
            </w:tcBorders>
            <w:vAlign w:val="center"/>
          </w:tcPr>
          <w:p w14:paraId="6B376AF5">
            <w:pPr>
              <w:spacing w:line="360" w:lineRule="auto"/>
              <w:jc w:val="center"/>
              <w:rPr>
                <w:rFonts w:ascii="宋体" w:hAnsi="宋体" w:cs="宋体"/>
                <w:kern w:val="0"/>
                <w:sz w:val="24"/>
                <w:lang w:val="zh-CN"/>
              </w:rPr>
            </w:pPr>
          </w:p>
        </w:tc>
        <w:tc>
          <w:tcPr>
            <w:tcW w:w="1002" w:type="pct"/>
            <w:vMerge w:val="continue"/>
            <w:tcBorders>
              <w:left w:val="single" w:color="auto" w:sz="4" w:space="0"/>
              <w:bottom w:val="single" w:color="auto" w:sz="4" w:space="0"/>
              <w:right w:val="single" w:color="auto" w:sz="4" w:space="0"/>
            </w:tcBorders>
            <w:vAlign w:val="center"/>
          </w:tcPr>
          <w:p w14:paraId="2DC0961D">
            <w:pPr>
              <w:spacing w:line="360" w:lineRule="auto"/>
              <w:jc w:val="center"/>
              <w:rPr>
                <w:rFonts w:ascii="宋体" w:hAnsi="宋体" w:cs="宋体"/>
                <w:kern w:val="0"/>
                <w:sz w:val="24"/>
                <w:lang w:val="zh-CN"/>
              </w:rPr>
            </w:pPr>
          </w:p>
        </w:tc>
        <w:tc>
          <w:tcPr>
            <w:tcW w:w="1480" w:type="pct"/>
            <w:tcBorders>
              <w:top w:val="single" w:color="auto" w:sz="4" w:space="0"/>
              <w:left w:val="single" w:color="auto" w:sz="4" w:space="0"/>
              <w:bottom w:val="single" w:color="auto" w:sz="4" w:space="0"/>
              <w:right w:val="single" w:color="auto" w:sz="4" w:space="0"/>
            </w:tcBorders>
            <w:vAlign w:val="center"/>
          </w:tcPr>
          <w:p w14:paraId="06F3AD15">
            <w:pPr>
              <w:pStyle w:val="967"/>
              <w:spacing w:line="360" w:lineRule="auto"/>
              <w:rPr>
                <w:rFonts w:ascii="宋体" w:hAnsi="宋体" w:eastAsia="宋体" w:cs="宋体"/>
                <w:kern w:val="0"/>
                <w:sz w:val="24"/>
                <w:szCs w:val="24"/>
              </w:rPr>
            </w:pPr>
            <w:r>
              <w:rPr>
                <w:rFonts w:hint="eastAsia" w:ascii="宋体" w:hAnsi="宋体" w:eastAsia="宋体" w:cs="宋体"/>
                <w:kern w:val="0"/>
                <w:sz w:val="24"/>
                <w:szCs w:val="24"/>
              </w:rPr>
              <w:t>报价B：</w:t>
            </w:r>
            <w:r>
              <w:rPr>
                <w:rFonts w:hint="eastAsia" w:ascii="宋体" w:hAnsi="宋体" w:eastAsia="宋体" w:cs="宋体"/>
                <w:kern w:val="0"/>
                <w:sz w:val="24"/>
                <w:szCs w:val="24"/>
                <w:lang w:val="zh-CN"/>
              </w:rPr>
              <w:t>零星维修人工报价（不含税金）</w:t>
            </w:r>
          </w:p>
        </w:tc>
        <w:tc>
          <w:tcPr>
            <w:tcW w:w="620" w:type="pct"/>
            <w:tcBorders>
              <w:left w:val="single" w:color="auto" w:sz="4" w:space="0"/>
              <w:right w:val="single" w:color="auto" w:sz="4" w:space="0"/>
            </w:tcBorders>
            <w:shd w:val="clear" w:color="auto" w:fill="auto"/>
            <w:vAlign w:val="center"/>
          </w:tcPr>
          <w:p w14:paraId="4C95EE91">
            <w:pPr>
              <w:spacing w:line="360" w:lineRule="auto"/>
              <w:jc w:val="center"/>
              <w:rPr>
                <w:rFonts w:ascii="宋体" w:hAnsi="宋体" w:cs="宋体"/>
                <w:kern w:val="0"/>
                <w:sz w:val="24"/>
                <w:u w:val="single"/>
              </w:rPr>
            </w:pPr>
            <w:r>
              <w:rPr>
                <w:rFonts w:hint="eastAsia" w:ascii="宋体" w:hAnsi="宋体" w:cs="宋体"/>
                <w:kern w:val="0"/>
                <w:sz w:val="24"/>
                <w:u w:val="single"/>
              </w:rPr>
              <w:t xml:space="preserve">        </w:t>
            </w:r>
            <w:r>
              <w:rPr>
                <w:rFonts w:hint="eastAsia" w:ascii="宋体" w:hAnsi="宋体" w:cs="宋体"/>
                <w:kern w:val="0"/>
                <w:sz w:val="24"/>
                <w:u w:val="single"/>
                <w:lang w:val="zh-CN"/>
              </w:rPr>
              <w:t>%</w:t>
            </w:r>
          </w:p>
        </w:tc>
        <w:tc>
          <w:tcPr>
            <w:tcW w:w="1435" w:type="pct"/>
            <w:vMerge w:val="continue"/>
            <w:tcBorders>
              <w:left w:val="single" w:color="auto" w:sz="4" w:space="0"/>
              <w:bottom w:val="single" w:color="auto" w:sz="4" w:space="0"/>
              <w:right w:val="single" w:color="auto" w:sz="4" w:space="0"/>
            </w:tcBorders>
            <w:vAlign w:val="center"/>
          </w:tcPr>
          <w:p w14:paraId="10E0531F">
            <w:pPr>
              <w:spacing w:line="360" w:lineRule="auto"/>
              <w:rPr>
                <w:rFonts w:ascii="宋体" w:hAnsi="宋体" w:cs="宋体"/>
                <w:kern w:val="0"/>
                <w:sz w:val="24"/>
              </w:rPr>
            </w:pPr>
          </w:p>
        </w:tc>
      </w:tr>
      <w:tr w14:paraId="17D4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62" w:type="pct"/>
            <w:vMerge w:val="continue"/>
            <w:tcBorders>
              <w:left w:val="single" w:color="auto" w:sz="4" w:space="0"/>
              <w:bottom w:val="single" w:color="auto" w:sz="4" w:space="0"/>
              <w:right w:val="single" w:color="auto" w:sz="4" w:space="0"/>
            </w:tcBorders>
            <w:vAlign w:val="center"/>
          </w:tcPr>
          <w:p w14:paraId="2629E97E">
            <w:pPr>
              <w:spacing w:line="360" w:lineRule="auto"/>
              <w:jc w:val="center"/>
              <w:rPr>
                <w:rFonts w:ascii="宋体" w:hAnsi="宋体" w:cs="宋体"/>
                <w:kern w:val="0"/>
                <w:sz w:val="24"/>
                <w:lang w:val="zh-CN"/>
              </w:rPr>
            </w:pPr>
          </w:p>
        </w:tc>
        <w:tc>
          <w:tcPr>
            <w:tcW w:w="1002" w:type="pct"/>
            <w:vMerge w:val="continue"/>
            <w:tcBorders>
              <w:left w:val="single" w:color="auto" w:sz="4" w:space="0"/>
              <w:bottom w:val="single" w:color="auto" w:sz="4" w:space="0"/>
              <w:right w:val="single" w:color="auto" w:sz="4" w:space="0"/>
            </w:tcBorders>
            <w:vAlign w:val="center"/>
          </w:tcPr>
          <w:p w14:paraId="40D7A423">
            <w:pPr>
              <w:spacing w:line="360" w:lineRule="auto"/>
              <w:jc w:val="center"/>
              <w:rPr>
                <w:rFonts w:ascii="宋体" w:hAnsi="宋体" w:cs="宋体"/>
                <w:kern w:val="0"/>
                <w:sz w:val="24"/>
                <w:lang w:val="zh-CN"/>
              </w:rPr>
            </w:pPr>
          </w:p>
        </w:tc>
        <w:tc>
          <w:tcPr>
            <w:tcW w:w="1480" w:type="pct"/>
            <w:tcBorders>
              <w:top w:val="single" w:color="auto" w:sz="4" w:space="0"/>
              <w:left w:val="single" w:color="auto" w:sz="4" w:space="0"/>
              <w:bottom w:val="single" w:color="auto" w:sz="4" w:space="0"/>
              <w:right w:val="single" w:color="auto" w:sz="4" w:space="0"/>
            </w:tcBorders>
            <w:vAlign w:val="center"/>
          </w:tcPr>
          <w:p w14:paraId="2A1E290F">
            <w:pPr>
              <w:pStyle w:val="967"/>
              <w:spacing w:line="360" w:lineRule="auto"/>
              <w:rPr>
                <w:rFonts w:ascii="宋体" w:hAnsi="宋体" w:eastAsia="宋体" w:cs="宋体"/>
                <w:kern w:val="0"/>
                <w:sz w:val="24"/>
                <w:szCs w:val="24"/>
                <w:lang w:val="zh-CN"/>
              </w:rPr>
            </w:pPr>
            <w:r>
              <w:rPr>
                <w:rFonts w:hint="eastAsia" w:ascii="宋体" w:hAnsi="宋体" w:eastAsia="宋体" w:cs="宋体"/>
                <w:kern w:val="0"/>
                <w:sz w:val="24"/>
                <w:szCs w:val="24"/>
              </w:rPr>
              <w:t>报价C：</w:t>
            </w:r>
            <w:r>
              <w:rPr>
                <w:rFonts w:hint="eastAsia" w:ascii="宋体" w:hAnsi="宋体" w:eastAsia="宋体" w:cs="宋体"/>
                <w:kern w:val="0"/>
                <w:sz w:val="24"/>
                <w:szCs w:val="24"/>
                <w:lang w:val="zh-CN"/>
              </w:rPr>
              <w:t>零星计日工（除“零星维修人工报价清单”外的包清工）报价</w:t>
            </w:r>
          </w:p>
        </w:tc>
        <w:tc>
          <w:tcPr>
            <w:tcW w:w="620" w:type="pct"/>
            <w:tcBorders>
              <w:left w:val="single" w:color="auto" w:sz="4" w:space="0"/>
              <w:bottom w:val="single" w:color="auto" w:sz="4" w:space="0"/>
              <w:right w:val="single" w:color="auto" w:sz="4" w:space="0"/>
            </w:tcBorders>
            <w:shd w:val="clear" w:color="auto" w:fill="auto"/>
            <w:vAlign w:val="center"/>
          </w:tcPr>
          <w:p w14:paraId="29C6710B">
            <w:pPr>
              <w:spacing w:line="360" w:lineRule="auto"/>
              <w:jc w:val="center"/>
              <w:rPr>
                <w:rFonts w:ascii="宋体" w:hAnsi="宋体" w:cs="宋体"/>
                <w:kern w:val="0"/>
                <w:sz w:val="24"/>
                <w:u w:val="single"/>
              </w:rPr>
            </w:pPr>
            <w:r>
              <w:rPr>
                <w:rFonts w:hint="eastAsia" w:ascii="宋体" w:hAnsi="宋体" w:cs="宋体"/>
                <w:kern w:val="0"/>
                <w:sz w:val="24"/>
                <w:u w:val="single"/>
              </w:rPr>
              <w:t xml:space="preserve">        </w:t>
            </w:r>
            <w:r>
              <w:rPr>
                <w:rFonts w:hint="eastAsia" w:ascii="宋体" w:hAnsi="宋体" w:cs="宋体"/>
                <w:kern w:val="0"/>
                <w:sz w:val="24"/>
                <w:u w:val="single"/>
                <w:lang w:val="zh-CN"/>
              </w:rPr>
              <w:t>%</w:t>
            </w:r>
          </w:p>
        </w:tc>
        <w:tc>
          <w:tcPr>
            <w:tcW w:w="1435" w:type="pct"/>
            <w:vMerge w:val="continue"/>
            <w:tcBorders>
              <w:left w:val="single" w:color="auto" w:sz="4" w:space="0"/>
              <w:bottom w:val="single" w:color="auto" w:sz="4" w:space="0"/>
              <w:right w:val="single" w:color="auto" w:sz="4" w:space="0"/>
            </w:tcBorders>
            <w:vAlign w:val="center"/>
          </w:tcPr>
          <w:p w14:paraId="230C9EAC">
            <w:pPr>
              <w:spacing w:line="360" w:lineRule="auto"/>
              <w:rPr>
                <w:rFonts w:ascii="宋体" w:hAnsi="宋体" w:cs="宋体"/>
                <w:kern w:val="0"/>
                <w:sz w:val="24"/>
              </w:rPr>
            </w:pPr>
          </w:p>
        </w:tc>
      </w:tr>
      <w:tr w14:paraId="5358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870D219">
            <w:pPr>
              <w:spacing w:line="360" w:lineRule="auto"/>
              <w:rPr>
                <w:rFonts w:ascii="宋体" w:hAnsi="宋体" w:cs="宋体"/>
                <w:kern w:val="0"/>
                <w:sz w:val="24"/>
              </w:rPr>
            </w:pPr>
            <w:r>
              <w:rPr>
                <w:rFonts w:hint="eastAsia" w:ascii="宋体" w:hAnsi="宋体" w:cs="宋体"/>
                <w:kern w:val="0"/>
                <w:sz w:val="24"/>
                <w:lang w:val="zh-CN"/>
              </w:rPr>
              <w:t>质量目标：</w:t>
            </w:r>
          </w:p>
        </w:tc>
      </w:tr>
      <w:tr w14:paraId="4766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5D4DE57">
            <w:pPr>
              <w:spacing w:line="360" w:lineRule="auto"/>
              <w:rPr>
                <w:rFonts w:ascii="宋体" w:hAnsi="宋体" w:cs="宋体"/>
                <w:kern w:val="0"/>
                <w:sz w:val="24"/>
                <w:u w:val="single"/>
              </w:rPr>
            </w:pPr>
            <w:r>
              <w:rPr>
                <w:rFonts w:hint="eastAsia" w:ascii="宋体" w:hAnsi="宋体" w:cs="宋体"/>
                <w:kern w:val="0"/>
                <w:sz w:val="24"/>
                <w:lang w:val="zh-CN"/>
              </w:rPr>
              <w:t>项目经理：</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lang w:val="zh-CN"/>
              </w:rPr>
              <w:t>注册证书编号：</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lang w:val="zh-CN"/>
              </w:rPr>
              <w:t>身份证号：</w:t>
            </w:r>
            <w:r>
              <w:rPr>
                <w:rFonts w:hint="eastAsia" w:ascii="宋体" w:hAnsi="宋体" w:cs="宋体"/>
                <w:kern w:val="0"/>
                <w:sz w:val="24"/>
                <w:u w:val="single"/>
              </w:rPr>
              <w:t xml:space="preserve">             </w:t>
            </w:r>
          </w:p>
        </w:tc>
      </w:tr>
      <w:tr w14:paraId="69FB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33F9E95">
            <w:pPr>
              <w:spacing w:line="360" w:lineRule="auto"/>
              <w:rPr>
                <w:rFonts w:ascii="宋体" w:hAnsi="宋体" w:cs="宋体"/>
                <w:kern w:val="0"/>
                <w:sz w:val="24"/>
                <w:lang w:val="zh-CN"/>
              </w:rPr>
            </w:pPr>
            <w:r>
              <w:rPr>
                <w:rFonts w:hint="eastAsia" w:ascii="宋体" w:hAnsi="宋体" w:cs="宋体"/>
                <w:kern w:val="0"/>
                <w:sz w:val="24"/>
                <w:lang w:val="zh-CN"/>
              </w:rPr>
              <w:t>工期：按采购人实际要求执行。</w:t>
            </w:r>
          </w:p>
        </w:tc>
      </w:tr>
    </w:tbl>
    <w:p w14:paraId="6AF7FF3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E096AF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w:t>
      </w:r>
      <w:r>
        <w:rPr>
          <w:rFonts w:hint="eastAsia" w:ascii="宋体" w:hAnsi="宋体" w:cs="宋体"/>
          <w:kern w:val="0"/>
          <w:sz w:val="24"/>
          <w:lang w:val="zh-CN"/>
        </w:rPr>
        <w:t>。</w:t>
      </w:r>
    </w:p>
    <w:p w14:paraId="09EA7C14">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采购内容未包含在《报价单》名称栏中，供应商不能作出合理解释的，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响应文件含有采购人不能接受的附加条件的，响应文件无效。</w:t>
      </w:r>
    </w:p>
    <w:p w14:paraId="419E398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3707F896">
      <w:pPr>
        <w:spacing w:line="360" w:lineRule="auto"/>
        <w:ind w:firstLine="482" w:firstLineChars="200"/>
        <w:rPr>
          <w:rFonts w:ascii="宋体" w:hAnsi="宋体" w:cs="宋体"/>
          <w:b/>
          <w:kern w:val="0"/>
          <w:sz w:val="24"/>
        </w:rPr>
      </w:pPr>
    </w:p>
    <w:p w14:paraId="548A6A94">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DFF0360">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1080BA34">
      <w:pPr>
        <w:pStyle w:val="693"/>
        <w:keepNext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二、报价情况说明（如果有）</w:t>
      </w:r>
    </w:p>
    <w:p w14:paraId="70DBAA92">
      <w:pPr>
        <w:tabs>
          <w:tab w:val="left" w:pos="1313"/>
        </w:tabs>
        <w:snapToGrid w:val="0"/>
        <w:spacing w:line="360" w:lineRule="auto"/>
        <w:jc w:val="left"/>
        <w:rPr>
          <w:rFonts w:ascii="宋体" w:hAnsi="宋体" w:cs="宋体"/>
          <w:sz w:val="24"/>
        </w:rPr>
      </w:pPr>
      <w:r>
        <w:rPr>
          <w:rFonts w:hint="eastAsia" w:ascii="宋体" w:hAnsi="宋体" w:cs="宋体"/>
          <w:sz w:val="24"/>
        </w:rPr>
        <w:t>（如供应商报价低于项目预算50%的，应当提交本文档，详细阐述不影响产品质量或者诚信履约的具体原因）</w:t>
      </w:r>
    </w:p>
    <w:p w14:paraId="7A07E86D">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416" w:name="_Hlk101259491"/>
      <w:r>
        <w:rPr>
          <w:rFonts w:hint="eastAsia" w:ascii="宋体" w:hAnsi="宋体" w:eastAsia="宋体" w:cs="宋体"/>
          <w:sz w:val="32"/>
          <w:szCs w:val="32"/>
        </w:rPr>
        <w:t>（如果有）</w:t>
      </w:r>
      <w:bookmarkEnd w:id="416"/>
    </w:p>
    <w:p w14:paraId="719888BB">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4564DCB">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17" w:name="_Toc465665161"/>
      <w:r>
        <w:rPr>
          <w:rFonts w:hint="eastAsia" w:ascii="宋体" w:hAnsi="宋体" w:cs="宋体"/>
        </w:rPr>
        <w:t>附件</w:t>
      </w:r>
      <w:bookmarkEnd w:id="417"/>
    </w:p>
    <w:p w14:paraId="6203217F">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B5AFAB4">
      <w:pPr>
        <w:spacing w:line="360" w:lineRule="auto"/>
        <w:jc w:val="center"/>
        <w:rPr>
          <w:rFonts w:ascii="宋体" w:hAnsi="宋体" w:cs="宋体"/>
          <w:b/>
          <w:spacing w:val="6"/>
          <w:sz w:val="32"/>
          <w:szCs w:val="32"/>
        </w:rPr>
      </w:pPr>
      <w:bookmarkStart w:id="418" w:name="OLE_LINK14"/>
      <w:bookmarkStart w:id="419" w:name="OLE_LINK13"/>
      <w:r>
        <w:rPr>
          <w:rFonts w:hint="eastAsia" w:ascii="宋体" w:hAnsi="宋体" w:cs="宋体"/>
          <w:b/>
          <w:spacing w:val="6"/>
          <w:sz w:val="32"/>
          <w:szCs w:val="32"/>
        </w:rPr>
        <w:t>残疾人福利性单位声明函</w:t>
      </w:r>
    </w:p>
    <w:bookmarkEnd w:id="418"/>
    <w:bookmarkEnd w:id="419"/>
    <w:p w14:paraId="4F588E82">
      <w:pPr>
        <w:spacing w:line="360" w:lineRule="auto"/>
        <w:rPr>
          <w:rFonts w:ascii="宋体" w:hAnsi="宋体" w:cs="宋体"/>
          <w:b/>
          <w:spacing w:val="6"/>
          <w:sz w:val="30"/>
          <w:szCs w:val="30"/>
        </w:rPr>
      </w:pPr>
    </w:p>
    <w:p w14:paraId="3AEF141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6B022D">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C14AEB9">
      <w:pPr>
        <w:spacing w:line="360" w:lineRule="auto"/>
        <w:ind w:firstLine="480" w:firstLineChars="200"/>
        <w:rPr>
          <w:rFonts w:ascii="宋体" w:hAnsi="宋体" w:cs="宋体"/>
          <w:sz w:val="24"/>
        </w:rPr>
      </w:pPr>
    </w:p>
    <w:p w14:paraId="4F749514">
      <w:pPr>
        <w:spacing w:line="360" w:lineRule="auto"/>
        <w:ind w:firstLine="480" w:firstLineChars="200"/>
        <w:rPr>
          <w:rFonts w:ascii="宋体" w:hAnsi="宋体" w:cs="宋体"/>
          <w:sz w:val="24"/>
        </w:rPr>
      </w:pPr>
    </w:p>
    <w:p w14:paraId="430583B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6016D83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21237D1">
      <w:pPr>
        <w:spacing w:line="360" w:lineRule="auto"/>
        <w:ind w:firstLine="480" w:firstLineChars="200"/>
        <w:rPr>
          <w:rFonts w:ascii="宋体" w:hAnsi="宋体" w:cs="宋体"/>
          <w:sz w:val="24"/>
        </w:rPr>
      </w:pPr>
    </w:p>
    <w:p w14:paraId="32AEFD47">
      <w:pPr>
        <w:spacing w:line="360" w:lineRule="auto"/>
        <w:ind w:firstLine="420" w:firstLineChars="200"/>
        <w:rPr>
          <w:rFonts w:ascii="宋体" w:hAnsi="宋体" w:cs="宋体"/>
        </w:rPr>
      </w:pPr>
    </w:p>
    <w:p w14:paraId="32E59F9A">
      <w:pPr>
        <w:spacing w:line="360" w:lineRule="auto"/>
        <w:ind w:firstLine="420" w:firstLineChars="200"/>
        <w:rPr>
          <w:rFonts w:ascii="宋体" w:hAnsi="宋体" w:cs="宋体"/>
        </w:rPr>
      </w:pPr>
    </w:p>
    <w:p w14:paraId="2122CB09">
      <w:pPr>
        <w:spacing w:line="360" w:lineRule="auto"/>
        <w:ind w:firstLine="420" w:firstLineChars="200"/>
        <w:rPr>
          <w:rFonts w:ascii="宋体" w:hAnsi="宋体" w:cs="宋体"/>
        </w:rPr>
      </w:pPr>
    </w:p>
    <w:p w14:paraId="30E65705">
      <w:pPr>
        <w:spacing w:line="360" w:lineRule="auto"/>
        <w:ind w:firstLine="420" w:firstLineChars="200"/>
        <w:rPr>
          <w:rFonts w:ascii="宋体" w:hAnsi="宋体" w:cs="宋体"/>
        </w:rPr>
      </w:pPr>
    </w:p>
    <w:p w14:paraId="77E267E4">
      <w:pPr>
        <w:spacing w:line="360" w:lineRule="auto"/>
        <w:rPr>
          <w:rFonts w:ascii="宋体" w:hAnsi="宋体" w:cs="宋体"/>
          <w:b/>
          <w:sz w:val="24"/>
        </w:rPr>
      </w:pPr>
    </w:p>
    <w:p w14:paraId="423F7C53">
      <w:pPr>
        <w:spacing w:line="360" w:lineRule="auto"/>
        <w:rPr>
          <w:rFonts w:ascii="宋体" w:hAnsi="宋体" w:cs="宋体"/>
          <w:b/>
          <w:sz w:val="24"/>
        </w:rPr>
      </w:pPr>
    </w:p>
    <w:p w14:paraId="4E7100BA">
      <w:pPr>
        <w:spacing w:line="360" w:lineRule="auto"/>
        <w:rPr>
          <w:rFonts w:ascii="宋体" w:hAnsi="宋体" w:cs="宋体"/>
          <w:b/>
          <w:sz w:val="24"/>
        </w:rPr>
      </w:pPr>
    </w:p>
    <w:p w14:paraId="2372680E">
      <w:pPr>
        <w:spacing w:line="360" w:lineRule="auto"/>
        <w:rPr>
          <w:rFonts w:ascii="宋体" w:hAnsi="宋体" w:cs="宋体"/>
          <w:b/>
          <w:sz w:val="24"/>
        </w:rPr>
      </w:pPr>
    </w:p>
    <w:p w14:paraId="7B8C5A1A">
      <w:pPr>
        <w:spacing w:line="360" w:lineRule="auto"/>
        <w:rPr>
          <w:rFonts w:ascii="宋体" w:hAnsi="宋体" w:cs="宋体"/>
          <w:b/>
          <w:sz w:val="24"/>
        </w:rPr>
      </w:pPr>
    </w:p>
    <w:p w14:paraId="3D6869F7">
      <w:pPr>
        <w:spacing w:line="360" w:lineRule="auto"/>
        <w:rPr>
          <w:rFonts w:ascii="宋体" w:hAnsi="宋体" w:cs="宋体"/>
          <w:b/>
          <w:sz w:val="24"/>
        </w:rPr>
      </w:pPr>
    </w:p>
    <w:p w14:paraId="13CBCEE1">
      <w:pPr>
        <w:spacing w:line="360" w:lineRule="auto"/>
        <w:rPr>
          <w:rFonts w:ascii="宋体" w:hAnsi="宋体" w:cs="宋体"/>
          <w:b/>
          <w:sz w:val="24"/>
        </w:rPr>
      </w:pPr>
    </w:p>
    <w:p w14:paraId="241C5B9A">
      <w:pPr>
        <w:spacing w:line="360" w:lineRule="auto"/>
        <w:rPr>
          <w:rFonts w:ascii="宋体" w:hAnsi="宋体" w:cs="宋体"/>
          <w:b/>
          <w:sz w:val="24"/>
        </w:rPr>
      </w:pPr>
    </w:p>
    <w:p w14:paraId="42158D8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7012178">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E12AB22">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922178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9490B5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69186FE">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E2C0D49">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5D7999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521C56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F6F894">
      <w:pPr>
        <w:snapToGrid w:val="0"/>
        <w:spacing w:line="360" w:lineRule="auto"/>
        <w:rPr>
          <w:rFonts w:ascii="宋体" w:hAnsi="宋体" w:cs="宋体"/>
          <w:bCs/>
          <w:sz w:val="24"/>
        </w:rPr>
      </w:pPr>
      <w:r>
        <w:rPr>
          <w:rFonts w:hint="eastAsia" w:ascii="宋体" w:hAnsi="宋体" w:cs="宋体"/>
          <w:bCs/>
          <w:sz w:val="24"/>
        </w:rPr>
        <w:t>二、质疑项目基本情况</w:t>
      </w:r>
    </w:p>
    <w:p w14:paraId="0C1EA82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213EF28">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E06478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D680D7E">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7834940">
      <w:pPr>
        <w:snapToGrid w:val="0"/>
        <w:spacing w:line="360" w:lineRule="auto"/>
        <w:rPr>
          <w:rFonts w:ascii="宋体" w:hAnsi="宋体" w:cs="宋体"/>
          <w:bCs/>
          <w:sz w:val="24"/>
        </w:rPr>
      </w:pPr>
      <w:r>
        <w:rPr>
          <w:rFonts w:hint="eastAsia" w:ascii="宋体" w:hAnsi="宋体" w:cs="宋体"/>
          <w:bCs/>
          <w:sz w:val="24"/>
        </w:rPr>
        <w:t>三、质疑事项具体内容</w:t>
      </w:r>
    </w:p>
    <w:p w14:paraId="39B6BCF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9EF62B0">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44BE20E">
      <w:pPr>
        <w:snapToGrid w:val="0"/>
        <w:spacing w:line="360" w:lineRule="auto"/>
        <w:rPr>
          <w:rFonts w:ascii="宋体" w:hAnsi="宋体" w:cs="宋体"/>
          <w:sz w:val="24"/>
        </w:rPr>
      </w:pPr>
      <w:r>
        <w:rPr>
          <w:rFonts w:hint="eastAsia" w:ascii="宋体" w:hAnsi="宋体" w:cs="宋体"/>
          <w:sz w:val="24"/>
          <w:u w:val="dotted"/>
        </w:rPr>
        <w:t xml:space="preserve">                                                       </w:t>
      </w:r>
    </w:p>
    <w:p w14:paraId="6313E84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A518285">
      <w:pPr>
        <w:snapToGrid w:val="0"/>
        <w:spacing w:line="360" w:lineRule="auto"/>
        <w:rPr>
          <w:rFonts w:ascii="宋体" w:hAnsi="宋体" w:cs="宋体"/>
          <w:sz w:val="24"/>
          <w:u w:val="dotted"/>
        </w:rPr>
      </w:pPr>
      <w:r>
        <w:rPr>
          <w:rFonts w:hint="eastAsia" w:ascii="宋体" w:hAnsi="宋体" w:cs="宋体"/>
          <w:sz w:val="24"/>
          <w:u w:val="dotted"/>
        </w:rPr>
        <w:t xml:space="preserve">                                                     </w:t>
      </w:r>
    </w:p>
    <w:p w14:paraId="49632E70">
      <w:pPr>
        <w:snapToGrid w:val="0"/>
        <w:spacing w:line="360" w:lineRule="auto"/>
        <w:rPr>
          <w:rFonts w:ascii="宋体" w:hAnsi="宋体" w:cs="宋体"/>
          <w:sz w:val="24"/>
          <w:u w:val="dotted"/>
        </w:rPr>
      </w:pPr>
      <w:r>
        <w:rPr>
          <w:rFonts w:hint="eastAsia" w:ascii="宋体" w:hAnsi="宋体" w:cs="宋体"/>
          <w:sz w:val="24"/>
        </w:rPr>
        <w:t>质疑事项2</w:t>
      </w:r>
    </w:p>
    <w:p w14:paraId="17B9AEFB">
      <w:pPr>
        <w:snapToGrid w:val="0"/>
        <w:spacing w:line="360" w:lineRule="auto"/>
        <w:rPr>
          <w:rFonts w:ascii="宋体" w:hAnsi="宋体" w:cs="宋体"/>
          <w:sz w:val="24"/>
        </w:rPr>
      </w:pPr>
      <w:r>
        <w:rPr>
          <w:rFonts w:hint="eastAsia" w:ascii="宋体" w:hAnsi="宋体" w:cs="宋体"/>
          <w:sz w:val="24"/>
        </w:rPr>
        <w:t>……</w:t>
      </w:r>
    </w:p>
    <w:p w14:paraId="23888843">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3BE49B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8AACB7D">
      <w:pPr>
        <w:spacing w:line="360" w:lineRule="auto"/>
        <w:rPr>
          <w:rFonts w:ascii="宋体" w:hAnsi="宋体" w:cs="宋体"/>
          <w:sz w:val="24"/>
        </w:rPr>
      </w:pPr>
      <w:r>
        <w:rPr>
          <w:rFonts w:hint="eastAsia" w:ascii="宋体" w:hAnsi="宋体" w:cs="宋体"/>
          <w:sz w:val="24"/>
        </w:rPr>
        <w:t xml:space="preserve">签字(签章)：                   公章：                      </w:t>
      </w:r>
    </w:p>
    <w:p w14:paraId="062BC8FF">
      <w:pPr>
        <w:spacing w:line="360" w:lineRule="auto"/>
        <w:rPr>
          <w:rFonts w:ascii="宋体" w:hAnsi="宋体" w:cs="宋体"/>
          <w:sz w:val="24"/>
        </w:rPr>
      </w:pPr>
      <w:r>
        <w:rPr>
          <w:rFonts w:hint="eastAsia" w:ascii="宋体" w:hAnsi="宋体" w:cs="宋体"/>
          <w:sz w:val="24"/>
        </w:rPr>
        <w:t xml:space="preserve">日期：    </w:t>
      </w:r>
    </w:p>
    <w:p w14:paraId="515A6167">
      <w:pPr>
        <w:spacing w:line="360" w:lineRule="auto"/>
        <w:jc w:val="center"/>
        <w:rPr>
          <w:rFonts w:ascii="宋体" w:hAnsi="宋体" w:cs="宋体"/>
          <w:b/>
          <w:bCs/>
          <w:sz w:val="24"/>
        </w:rPr>
      </w:pPr>
    </w:p>
    <w:p w14:paraId="3A2BB532">
      <w:pPr>
        <w:spacing w:line="360" w:lineRule="auto"/>
        <w:rPr>
          <w:rFonts w:ascii="宋体" w:hAnsi="宋体" w:cs="宋体"/>
          <w:b/>
          <w:sz w:val="24"/>
        </w:rPr>
      </w:pPr>
    </w:p>
    <w:p w14:paraId="7E3058DF">
      <w:pPr>
        <w:spacing w:line="360" w:lineRule="auto"/>
        <w:rPr>
          <w:rFonts w:ascii="宋体" w:hAnsi="宋体" w:cs="宋体"/>
          <w:b/>
          <w:sz w:val="24"/>
        </w:rPr>
      </w:pPr>
    </w:p>
    <w:p w14:paraId="513C8E09">
      <w:pPr>
        <w:spacing w:line="360" w:lineRule="auto"/>
        <w:rPr>
          <w:rFonts w:ascii="宋体" w:hAnsi="宋体" w:cs="宋体"/>
          <w:b/>
          <w:sz w:val="24"/>
        </w:rPr>
      </w:pPr>
      <w:r>
        <w:rPr>
          <w:rFonts w:hint="eastAsia" w:ascii="宋体" w:hAnsi="宋体" w:cs="宋体"/>
          <w:b/>
          <w:sz w:val="24"/>
        </w:rPr>
        <w:t>质疑函制作说明：</w:t>
      </w:r>
    </w:p>
    <w:p w14:paraId="41F6093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FC8F6D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C50628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DD8D7D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889F8A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2AD967C">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27910AB">
      <w:pPr>
        <w:widowControl/>
        <w:spacing w:line="360" w:lineRule="auto"/>
        <w:ind w:firstLine="600" w:firstLineChars="200"/>
        <w:jc w:val="left"/>
        <w:rPr>
          <w:rFonts w:ascii="宋体" w:hAnsi="宋体" w:cs="宋体"/>
          <w:sz w:val="30"/>
          <w:szCs w:val="30"/>
        </w:rPr>
      </w:pPr>
    </w:p>
    <w:p w14:paraId="0EF05DC2">
      <w:pPr>
        <w:spacing w:line="360" w:lineRule="auto"/>
        <w:jc w:val="center"/>
        <w:rPr>
          <w:rFonts w:ascii="宋体" w:hAnsi="宋体" w:cs="宋体"/>
          <w:b/>
          <w:spacing w:val="6"/>
          <w:sz w:val="32"/>
          <w:szCs w:val="32"/>
        </w:rPr>
      </w:pPr>
    </w:p>
    <w:p w14:paraId="12360BDF">
      <w:pPr>
        <w:spacing w:line="360" w:lineRule="auto"/>
        <w:jc w:val="center"/>
        <w:rPr>
          <w:rFonts w:ascii="宋体" w:hAnsi="宋体" w:cs="宋体"/>
          <w:b/>
          <w:spacing w:val="6"/>
          <w:sz w:val="32"/>
          <w:szCs w:val="32"/>
        </w:rPr>
      </w:pPr>
    </w:p>
    <w:p w14:paraId="2EA9E85E">
      <w:pPr>
        <w:spacing w:line="360" w:lineRule="auto"/>
        <w:jc w:val="center"/>
        <w:rPr>
          <w:rFonts w:ascii="宋体" w:hAnsi="宋体" w:cs="宋体"/>
          <w:b/>
          <w:spacing w:val="6"/>
          <w:sz w:val="32"/>
          <w:szCs w:val="32"/>
        </w:rPr>
      </w:pPr>
    </w:p>
    <w:p w14:paraId="31FA7AFA">
      <w:pPr>
        <w:spacing w:line="360" w:lineRule="auto"/>
        <w:jc w:val="center"/>
        <w:rPr>
          <w:rFonts w:ascii="宋体" w:hAnsi="宋体" w:cs="宋体"/>
          <w:b/>
          <w:spacing w:val="6"/>
          <w:sz w:val="32"/>
          <w:szCs w:val="32"/>
        </w:rPr>
      </w:pPr>
    </w:p>
    <w:p w14:paraId="080C79E9">
      <w:pPr>
        <w:spacing w:line="360" w:lineRule="auto"/>
        <w:jc w:val="center"/>
        <w:rPr>
          <w:rFonts w:ascii="宋体" w:hAnsi="宋体" w:cs="宋体"/>
          <w:b/>
          <w:spacing w:val="6"/>
          <w:sz w:val="32"/>
          <w:szCs w:val="32"/>
        </w:rPr>
      </w:pPr>
    </w:p>
    <w:p w14:paraId="7629F686">
      <w:pPr>
        <w:spacing w:line="360" w:lineRule="auto"/>
        <w:jc w:val="center"/>
        <w:rPr>
          <w:rFonts w:ascii="宋体" w:hAnsi="宋体" w:cs="宋体"/>
          <w:b/>
          <w:spacing w:val="6"/>
          <w:sz w:val="32"/>
          <w:szCs w:val="32"/>
        </w:rPr>
      </w:pPr>
    </w:p>
    <w:p w14:paraId="58C4FF25">
      <w:pPr>
        <w:spacing w:line="360" w:lineRule="auto"/>
        <w:jc w:val="center"/>
        <w:rPr>
          <w:rFonts w:ascii="宋体" w:hAnsi="宋体" w:cs="宋体"/>
          <w:b/>
          <w:spacing w:val="6"/>
          <w:sz w:val="32"/>
          <w:szCs w:val="32"/>
        </w:rPr>
      </w:pPr>
    </w:p>
    <w:p w14:paraId="4E6E389A">
      <w:pPr>
        <w:spacing w:line="360" w:lineRule="auto"/>
        <w:jc w:val="center"/>
        <w:rPr>
          <w:rFonts w:ascii="宋体" w:hAnsi="宋体" w:cs="宋体"/>
          <w:b/>
          <w:spacing w:val="6"/>
          <w:sz w:val="32"/>
          <w:szCs w:val="32"/>
        </w:rPr>
      </w:pPr>
    </w:p>
    <w:p w14:paraId="0E6C57AF">
      <w:pPr>
        <w:spacing w:line="360" w:lineRule="auto"/>
        <w:jc w:val="center"/>
        <w:rPr>
          <w:rFonts w:ascii="宋体" w:hAnsi="宋体" w:cs="宋体"/>
          <w:b/>
          <w:spacing w:val="6"/>
          <w:sz w:val="32"/>
          <w:szCs w:val="32"/>
        </w:rPr>
      </w:pPr>
    </w:p>
    <w:p w14:paraId="2275A1A3">
      <w:pPr>
        <w:spacing w:line="360" w:lineRule="auto"/>
        <w:jc w:val="center"/>
        <w:rPr>
          <w:rFonts w:ascii="宋体" w:hAnsi="宋体" w:cs="宋体"/>
          <w:b/>
          <w:spacing w:val="6"/>
          <w:sz w:val="32"/>
          <w:szCs w:val="32"/>
        </w:rPr>
      </w:pPr>
    </w:p>
    <w:p w14:paraId="75D71A0D">
      <w:pPr>
        <w:spacing w:line="360" w:lineRule="auto"/>
        <w:jc w:val="center"/>
        <w:rPr>
          <w:rFonts w:ascii="宋体" w:hAnsi="宋体" w:cs="宋体"/>
          <w:b/>
          <w:spacing w:val="6"/>
          <w:sz w:val="32"/>
          <w:szCs w:val="32"/>
        </w:rPr>
      </w:pPr>
    </w:p>
    <w:p w14:paraId="59986AA0">
      <w:pPr>
        <w:spacing w:line="360" w:lineRule="auto"/>
        <w:jc w:val="center"/>
        <w:rPr>
          <w:rFonts w:ascii="宋体" w:hAnsi="宋体" w:cs="宋体"/>
          <w:b/>
          <w:spacing w:val="6"/>
          <w:sz w:val="32"/>
          <w:szCs w:val="32"/>
        </w:rPr>
      </w:pPr>
    </w:p>
    <w:p w14:paraId="78359858">
      <w:pPr>
        <w:spacing w:line="360" w:lineRule="auto"/>
        <w:jc w:val="left"/>
        <w:rPr>
          <w:rFonts w:ascii="宋体" w:hAnsi="宋体" w:cs="宋体"/>
          <w:b/>
          <w:spacing w:val="6"/>
          <w:sz w:val="32"/>
          <w:szCs w:val="32"/>
        </w:rPr>
      </w:pPr>
    </w:p>
    <w:p w14:paraId="26C2CF78">
      <w:pPr>
        <w:spacing w:line="360" w:lineRule="auto"/>
        <w:jc w:val="left"/>
        <w:rPr>
          <w:rFonts w:ascii="宋体" w:hAnsi="宋体" w:cs="宋体"/>
          <w:b/>
          <w:spacing w:val="6"/>
          <w:sz w:val="32"/>
          <w:szCs w:val="32"/>
        </w:rPr>
      </w:pPr>
    </w:p>
    <w:p w14:paraId="5E586E4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65BB90C">
      <w:pPr>
        <w:spacing w:line="360" w:lineRule="auto"/>
        <w:jc w:val="center"/>
        <w:rPr>
          <w:rFonts w:ascii="宋体" w:hAnsi="宋体" w:cs="宋体"/>
          <w:b/>
          <w:sz w:val="24"/>
        </w:rPr>
      </w:pPr>
    </w:p>
    <w:p w14:paraId="282A3E3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B1036C7">
      <w:pPr>
        <w:spacing w:line="360" w:lineRule="auto"/>
        <w:rPr>
          <w:rFonts w:ascii="宋体" w:hAnsi="宋体" w:cs="宋体"/>
          <w:sz w:val="24"/>
        </w:rPr>
      </w:pPr>
      <w:r>
        <w:rPr>
          <w:rFonts w:hint="eastAsia" w:ascii="宋体" w:hAnsi="宋体" w:cs="宋体"/>
          <w:sz w:val="24"/>
        </w:rPr>
        <w:t>一、投诉相关主体基本情况</w:t>
      </w:r>
    </w:p>
    <w:p w14:paraId="022589F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20C8DB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441750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9F0E173">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2B6EBD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1129F2A">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7B4518E">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950037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7AD58C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CFFC5F6">
      <w:pPr>
        <w:spacing w:line="360" w:lineRule="auto"/>
        <w:rPr>
          <w:rFonts w:ascii="宋体" w:hAnsi="宋体" w:cs="宋体"/>
          <w:sz w:val="24"/>
        </w:rPr>
      </w:pPr>
      <w:r>
        <w:rPr>
          <w:rFonts w:hint="eastAsia" w:ascii="宋体" w:hAnsi="宋体" w:cs="宋体"/>
          <w:sz w:val="24"/>
        </w:rPr>
        <w:t>被投诉人2</w:t>
      </w:r>
    </w:p>
    <w:p w14:paraId="15BAEC87">
      <w:pPr>
        <w:spacing w:line="360" w:lineRule="auto"/>
        <w:rPr>
          <w:rFonts w:ascii="宋体" w:hAnsi="宋体" w:cs="宋体"/>
          <w:sz w:val="24"/>
          <w:u w:val="dotted"/>
        </w:rPr>
      </w:pPr>
      <w:r>
        <w:rPr>
          <w:rFonts w:hint="eastAsia" w:ascii="宋体" w:hAnsi="宋体" w:cs="宋体"/>
          <w:sz w:val="24"/>
        </w:rPr>
        <w:t>……</w:t>
      </w:r>
    </w:p>
    <w:p w14:paraId="3595B22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BA7739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FF4882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7B4639A">
      <w:pPr>
        <w:spacing w:line="360" w:lineRule="auto"/>
        <w:rPr>
          <w:rFonts w:ascii="宋体" w:hAnsi="宋体" w:cs="宋体"/>
          <w:sz w:val="24"/>
        </w:rPr>
      </w:pPr>
      <w:r>
        <w:rPr>
          <w:rFonts w:hint="eastAsia" w:ascii="宋体" w:hAnsi="宋体" w:cs="宋体"/>
          <w:sz w:val="24"/>
        </w:rPr>
        <w:t>二、投诉项目基本情况</w:t>
      </w:r>
    </w:p>
    <w:p w14:paraId="38AE136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D092EEF">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365FAFF">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C53C5C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7C09969">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04CD68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8103792">
      <w:pPr>
        <w:spacing w:line="360" w:lineRule="auto"/>
        <w:rPr>
          <w:rFonts w:ascii="宋体" w:hAnsi="宋体" w:cs="宋体"/>
          <w:sz w:val="24"/>
        </w:rPr>
      </w:pPr>
      <w:r>
        <w:rPr>
          <w:rFonts w:hint="eastAsia" w:ascii="宋体" w:hAnsi="宋体" w:cs="宋体"/>
          <w:sz w:val="24"/>
        </w:rPr>
        <w:t>三、质疑基本情况</w:t>
      </w:r>
    </w:p>
    <w:p w14:paraId="5062253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EDFDBB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647D01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535BA1F">
      <w:pPr>
        <w:spacing w:line="360" w:lineRule="auto"/>
        <w:rPr>
          <w:rFonts w:ascii="宋体" w:hAnsi="宋体" w:cs="宋体"/>
          <w:sz w:val="24"/>
        </w:rPr>
      </w:pPr>
      <w:r>
        <w:rPr>
          <w:rFonts w:hint="eastAsia" w:ascii="宋体" w:hAnsi="宋体" w:cs="宋体"/>
          <w:sz w:val="24"/>
        </w:rPr>
        <w:t>四、投诉事项具体内容</w:t>
      </w:r>
    </w:p>
    <w:p w14:paraId="713F402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CD515BC">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9E78D0A">
      <w:pPr>
        <w:spacing w:line="360" w:lineRule="auto"/>
        <w:rPr>
          <w:rFonts w:ascii="宋体" w:hAnsi="宋体" w:cs="宋体"/>
          <w:sz w:val="24"/>
          <w:u w:val="dotted"/>
        </w:rPr>
      </w:pPr>
      <w:r>
        <w:rPr>
          <w:rFonts w:hint="eastAsia" w:ascii="宋体" w:hAnsi="宋体" w:cs="宋体"/>
          <w:sz w:val="24"/>
          <w:u w:val="dotted"/>
        </w:rPr>
        <w:t xml:space="preserve">                                                      </w:t>
      </w:r>
    </w:p>
    <w:p w14:paraId="5665013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78BD46C">
      <w:pPr>
        <w:spacing w:line="360" w:lineRule="auto"/>
        <w:rPr>
          <w:rFonts w:ascii="宋体" w:hAnsi="宋体" w:cs="宋体"/>
          <w:sz w:val="24"/>
          <w:u w:val="dotted"/>
        </w:rPr>
      </w:pPr>
      <w:r>
        <w:rPr>
          <w:rFonts w:hint="eastAsia" w:ascii="宋体" w:hAnsi="宋体" w:cs="宋体"/>
          <w:sz w:val="24"/>
          <w:u w:val="dotted"/>
        </w:rPr>
        <w:t xml:space="preserve">                                                      </w:t>
      </w:r>
    </w:p>
    <w:p w14:paraId="31AEE1AF">
      <w:pPr>
        <w:spacing w:line="360" w:lineRule="auto"/>
        <w:rPr>
          <w:rFonts w:ascii="宋体" w:hAnsi="宋体" w:cs="宋体"/>
          <w:sz w:val="24"/>
        </w:rPr>
      </w:pPr>
      <w:r>
        <w:rPr>
          <w:rFonts w:hint="eastAsia" w:ascii="宋体" w:hAnsi="宋体" w:cs="宋体"/>
          <w:sz w:val="24"/>
        </w:rPr>
        <w:t>投诉事项2</w:t>
      </w:r>
    </w:p>
    <w:p w14:paraId="4D8A1168">
      <w:pPr>
        <w:spacing w:line="360" w:lineRule="auto"/>
        <w:rPr>
          <w:rFonts w:ascii="宋体" w:hAnsi="宋体" w:cs="宋体"/>
          <w:sz w:val="24"/>
          <w:u w:val="dotted"/>
        </w:rPr>
      </w:pPr>
      <w:r>
        <w:rPr>
          <w:rFonts w:hint="eastAsia" w:ascii="宋体" w:hAnsi="宋体" w:cs="宋体"/>
          <w:sz w:val="24"/>
        </w:rPr>
        <w:t>……</w:t>
      </w:r>
    </w:p>
    <w:p w14:paraId="4349D9A0">
      <w:pPr>
        <w:spacing w:line="360" w:lineRule="auto"/>
        <w:rPr>
          <w:rFonts w:ascii="宋体" w:hAnsi="宋体" w:cs="宋体"/>
          <w:sz w:val="24"/>
        </w:rPr>
      </w:pPr>
      <w:r>
        <w:rPr>
          <w:rFonts w:hint="eastAsia" w:ascii="宋体" w:hAnsi="宋体" w:cs="宋体"/>
          <w:sz w:val="24"/>
        </w:rPr>
        <w:t>五、与投诉事项相关的投诉请求</w:t>
      </w:r>
    </w:p>
    <w:p w14:paraId="4B702FF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9660955">
      <w:pPr>
        <w:spacing w:line="360" w:lineRule="auto"/>
        <w:rPr>
          <w:rFonts w:ascii="宋体" w:hAnsi="宋体" w:cs="宋体"/>
          <w:sz w:val="24"/>
          <w:u w:val="single"/>
        </w:rPr>
      </w:pPr>
      <w:r>
        <w:rPr>
          <w:rFonts w:hint="eastAsia" w:ascii="宋体" w:hAnsi="宋体" w:cs="宋体"/>
          <w:sz w:val="24"/>
        </w:rPr>
        <w:t xml:space="preserve">                                                                                                    </w:t>
      </w:r>
    </w:p>
    <w:p w14:paraId="13EC5FD2">
      <w:pPr>
        <w:spacing w:line="360" w:lineRule="auto"/>
        <w:rPr>
          <w:rFonts w:ascii="宋体" w:hAnsi="宋体" w:cs="宋体"/>
          <w:sz w:val="24"/>
        </w:rPr>
      </w:pPr>
      <w:r>
        <w:rPr>
          <w:rFonts w:hint="eastAsia" w:ascii="宋体" w:hAnsi="宋体" w:cs="宋体"/>
          <w:sz w:val="24"/>
        </w:rPr>
        <w:t xml:space="preserve">签字(签章)：                   公章：                      </w:t>
      </w:r>
    </w:p>
    <w:p w14:paraId="14BFC8A8">
      <w:pPr>
        <w:spacing w:line="360" w:lineRule="auto"/>
        <w:rPr>
          <w:rFonts w:ascii="宋体" w:hAnsi="宋体" w:cs="宋体"/>
          <w:sz w:val="24"/>
        </w:rPr>
      </w:pPr>
      <w:r>
        <w:rPr>
          <w:rFonts w:hint="eastAsia" w:ascii="宋体" w:hAnsi="宋体" w:cs="宋体"/>
          <w:sz w:val="24"/>
        </w:rPr>
        <w:t xml:space="preserve">日期：    </w:t>
      </w:r>
    </w:p>
    <w:p w14:paraId="7CDE9F85">
      <w:pPr>
        <w:spacing w:line="360" w:lineRule="auto"/>
        <w:rPr>
          <w:rFonts w:ascii="宋体" w:hAnsi="宋体" w:cs="宋体"/>
          <w:b/>
          <w:sz w:val="24"/>
        </w:rPr>
      </w:pPr>
    </w:p>
    <w:p w14:paraId="00B5E6AC">
      <w:pPr>
        <w:spacing w:line="360" w:lineRule="auto"/>
        <w:rPr>
          <w:rFonts w:ascii="宋体" w:hAnsi="宋体" w:cs="宋体"/>
          <w:b/>
          <w:sz w:val="24"/>
        </w:rPr>
      </w:pPr>
    </w:p>
    <w:p w14:paraId="18C27CB9">
      <w:pPr>
        <w:spacing w:line="360" w:lineRule="auto"/>
        <w:rPr>
          <w:rFonts w:ascii="宋体" w:hAnsi="宋体" w:cs="宋体"/>
          <w:b/>
          <w:sz w:val="24"/>
        </w:rPr>
      </w:pPr>
      <w:r>
        <w:rPr>
          <w:rFonts w:hint="eastAsia" w:ascii="宋体" w:hAnsi="宋体" w:cs="宋体"/>
          <w:b/>
          <w:sz w:val="24"/>
        </w:rPr>
        <w:t>投诉书制作说明：</w:t>
      </w:r>
    </w:p>
    <w:p w14:paraId="1D70CDC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99676B1">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D22199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B2FF78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D00867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477801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FA8019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F8A8408">
      <w:pPr>
        <w:spacing w:line="360" w:lineRule="auto"/>
        <w:rPr>
          <w:rFonts w:ascii="宋体" w:hAnsi="宋体" w:cs="宋体"/>
          <w:b/>
          <w:sz w:val="24"/>
        </w:rPr>
      </w:pPr>
    </w:p>
    <w:p w14:paraId="7D2E50BD">
      <w:pPr>
        <w:autoSpaceDE w:val="0"/>
        <w:autoSpaceDN w:val="0"/>
        <w:jc w:val="center"/>
        <w:rPr>
          <w:rFonts w:ascii="宋体" w:hAnsi="宋体" w:cs="宋体"/>
          <w:b/>
          <w:spacing w:val="6"/>
          <w:sz w:val="32"/>
          <w:szCs w:val="32"/>
        </w:rPr>
      </w:pPr>
    </w:p>
    <w:p w14:paraId="69A9DA3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BC01C35">
      <w:pPr>
        <w:spacing w:line="360" w:lineRule="auto"/>
        <w:rPr>
          <w:rFonts w:ascii="宋体" w:hAnsi="宋体" w:cs="宋体"/>
          <w:sz w:val="24"/>
          <w:u w:val="single"/>
        </w:rPr>
      </w:pPr>
    </w:p>
    <w:p w14:paraId="48735CAB">
      <w:pPr>
        <w:spacing w:line="360" w:lineRule="auto"/>
        <w:rPr>
          <w:rFonts w:ascii="宋体" w:hAnsi="宋体" w:cs="宋体"/>
          <w:sz w:val="24"/>
        </w:rPr>
      </w:pPr>
      <w:r>
        <w:rPr>
          <w:rFonts w:hint="eastAsia" w:ascii="宋体" w:hAnsi="宋体" w:cs="宋体"/>
          <w:sz w:val="24"/>
          <w:u w:val="single"/>
        </w:rPr>
        <w:t>（采购人）、（采购代理机构）</w:t>
      </w:r>
    </w:p>
    <w:p w14:paraId="7D5390B9">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E5B5FBF">
      <w:pPr>
        <w:spacing w:line="360" w:lineRule="auto"/>
        <w:ind w:firstLine="480" w:firstLineChars="200"/>
        <w:rPr>
          <w:rFonts w:ascii="宋体" w:hAnsi="宋体" w:cs="宋体"/>
          <w:sz w:val="24"/>
        </w:rPr>
      </w:pPr>
      <w:r>
        <w:rPr>
          <w:rFonts w:hint="eastAsia" w:ascii="宋体" w:hAnsi="宋体" w:cs="宋体"/>
          <w:sz w:val="24"/>
        </w:rPr>
        <w:t>特此说明。</w:t>
      </w:r>
    </w:p>
    <w:p w14:paraId="6E35F796">
      <w:pPr>
        <w:spacing w:line="360" w:lineRule="auto"/>
        <w:ind w:firstLine="494"/>
        <w:rPr>
          <w:rFonts w:ascii="宋体" w:hAnsi="宋体" w:cs="宋体"/>
          <w:sz w:val="24"/>
        </w:rPr>
      </w:pPr>
    </w:p>
    <w:p w14:paraId="2C1F3475">
      <w:pPr>
        <w:spacing w:line="360" w:lineRule="auto"/>
        <w:ind w:firstLine="494"/>
        <w:rPr>
          <w:rFonts w:ascii="宋体" w:hAnsi="宋体" w:cs="宋体"/>
          <w:sz w:val="24"/>
        </w:rPr>
      </w:pPr>
    </w:p>
    <w:p w14:paraId="5EBCA29D">
      <w:pPr>
        <w:spacing w:line="360" w:lineRule="auto"/>
        <w:ind w:firstLine="494"/>
        <w:rPr>
          <w:rFonts w:ascii="宋体" w:hAnsi="宋体" w:cs="宋体"/>
          <w:sz w:val="24"/>
        </w:rPr>
      </w:pPr>
    </w:p>
    <w:p w14:paraId="697A70D5">
      <w:pPr>
        <w:spacing w:line="360" w:lineRule="auto"/>
        <w:ind w:firstLine="494"/>
        <w:rPr>
          <w:rFonts w:ascii="宋体" w:hAnsi="宋体" w:cs="宋体"/>
          <w:sz w:val="24"/>
        </w:rPr>
      </w:pPr>
    </w:p>
    <w:p w14:paraId="1B5BC5B9">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44E8B28E">
      <w:pPr>
        <w:ind w:right="1440" w:firstLine="494"/>
        <w:jc w:val="center"/>
        <w:rPr>
          <w:rFonts w:ascii="宋体" w:hAnsi="宋体" w:cs="宋体"/>
          <w:sz w:val="24"/>
        </w:rPr>
      </w:pPr>
      <w:r>
        <w:rPr>
          <w:rFonts w:hint="eastAsia" w:ascii="宋体" w:hAnsi="宋体" w:cs="宋体"/>
          <w:sz w:val="24"/>
        </w:rPr>
        <w:t xml:space="preserve">                              日期：       年     月     日</w:t>
      </w:r>
    </w:p>
    <w:p w14:paraId="03D0151E">
      <w:pPr>
        <w:rPr>
          <w:rFonts w:ascii="宋体" w:hAnsi="宋体" w:cs="宋体"/>
          <w:sz w:val="24"/>
        </w:rPr>
      </w:pPr>
      <w:r>
        <w:rPr>
          <w:rFonts w:hint="eastAsia" w:ascii="宋体" w:hAnsi="宋体" w:cs="宋体"/>
          <w:b/>
          <w:bCs/>
          <w:sz w:val="24"/>
        </w:rPr>
        <w:t>附：</w:t>
      </w:r>
    </w:p>
    <w:p w14:paraId="65E5F49F">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7ADDEC34">
      <w:pPr>
        <w:autoSpaceDE w:val="0"/>
        <w:autoSpaceDN w:val="0"/>
        <w:jc w:val="center"/>
        <w:rPr>
          <w:rFonts w:ascii="宋体" w:hAnsi="宋体" w:cs="宋体"/>
          <w:b/>
          <w:spacing w:val="6"/>
          <w:sz w:val="32"/>
          <w:szCs w:val="32"/>
        </w:rPr>
      </w:pPr>
    </w:p>
    <w:p w14:paraId="4A0EEEF7">
      <w:pPr>
        <w:autoSpaceDE w:val="0"/>
        <w:autoSpaceDN w:val="0"/>
        <w:jc w:val="center"/>
        <w:rPr>
          <w:rFonts w:ascii="宋体" w:hAnsi="宋体" w:cs="宋体"/>
          <w:b/>
          <w:spacing w:val="6"/>
          <w:sz w:val="32"/>
          <w:szCs w:val="32"/>
        </w:rPr>
      </w:pPr>
    </w:p>
    <w:p w14:paraId="529C5309">
      <w:pPr>
        <w:autoSpaceDE w:val="0"/>
        <w:autoSpaceDN w:val="0"/>
        <w:jc w:val="center"/>
        <w:rPr>
          <w:rFonts w:ascii="宋体" w:hAnsi="宋体" w:cs="宋体"/>
          <w:b/>
          <w:spacing w:val="6"/>
          <w:sz w:val="32"/>
          <w:szCs w:val="32"/>
        </w:rPr>
      </w:pPr>
    </w:p>
    <w:p w14:paraId="21AB8B23">
      <w:pPr>
        <w:autoSpaceDE w:val="0"/>
        <w:autoSpaceDN w:val="0"/>
        <w:jc w:val="center"/>
        <w:rPr>
          <w:rFonts w:ascii="宋体" w:hAnsi="宋体" w:cs="宋体"/>
          <w:b/>
          <w:spacing w:val="6"/>
          <w:sz w:val="32"/>
          <w:szCs w:val="32"/>
        </w:rPr>
      </w:pPr>
    </w:p>
    <w:p w14:paraId="737BE560">
      <w:pPr>
        <w:autoSpaceDE w:val="0"/>
        <w:autoSpaceDN w:val="0"/>
        <w:jc w:val="center"/>
        <w:rPr>
          <w:rFonts w:ascii="宋体" w:hAnsi="宋体" w:cs="宋体"/>
          <w:b/>
          <w:spacing w:val="6"/>
          <w:sz w:val="32"/>
          <w:szCs w:val="32"/>
        </w:rPr>
      </w:pPr>
    </w:p>
    <w:p w14:paraId="24D7F553">
      <w:pPr>
        <w:autoSpaceDE w:val="0"/>
        <w:autoSpaceDN w:val="0"/>
        <w:jc w:val="center"/>
        <w:rPr>
          <w:rFonts w:ascii="宋体" w:hAnsi="宋体" w:cs="宋体"/>
          <w:b/>
          <w:spacing w:val="6"/>
          <w:sz w:val="32"/>
          <w:szCs w:val="32"/>
        </w:rPr>
      </w:pPr>
    </w:p>
    <w:p w14:paraId="1A348197">
      <w:pPr>
        <w:autoSpaceDE w:val="0"/>
        <w:autoSpaceDN w:val="0"/>
        <w:jc w:val="center"/>
        <w:rPr>
          <w:rFonts w:ascii="宋体" w:hAnsi="宋体" w:cs="宋体"/>
          <w:b/>
          <w:spacing w:val="6"/>
          <w:sz w:val="32"/>
          <w:szCs w:val="32"/>
        </w:rPr>
      </w:pPr>
    </w:p>
    <w:p w14:paraId="1E8DAB88">
      <w:pPr>
        <w:autoSpaceDE w:val="0"/>
        <w:autoSpaceDN w:val="0"/>
        <w:jc w:val="center"/>
        <w:rPr>
          <w:rFonts w:ascii="宋体" w:hAnsi="宋体" w:cs="宋体"/>
          <w:b/>
          <w:spacing w:val="6"/>
          <w:sz w:val="32"/>
          <w:szCs w:val="32"/>
        </w:rPr>
      </w:pPr>
    </w:p>
    <w:p w14:paraId="7562C559">
      <w:pPr>
        <w:autoSpaceDE w:val="0"/>
        <w:autoSpaceDN w:val="0"/>
        <w:jc w:val="center"/>
        <w:rPr>
          <w:rFonts w:ascii="宋体" w:hAnsi="宋体" w:cs="宋体"/>
          <w:b/>
          <w:spacing w:val="6"/>
          <w:sz w:val="32"/>
          <w:szCs w:val="32"/>
        </w:rPr>
      </w:pPr>
    </w:p>
    <w:p w14:paraId="765B2B39">
      <w:pPr>
        <w:autoSpaceDE w:val="0"/>
        <w:autoSpaceDN w:val="0"/>
        <w:jc w:val="center"/>
        <w:rPr>
          <w:rFonts w:ascii="宋体" w:hAnsi="宋体" w:cs="宋体"/>
          <w:b/>
          <w:spacing w:val="6"/>
          <w:sz w:val="32"/>
          <w:szCs w:val="32"/>
        </w:rPr>
      </w:pPr>
    </w:p>
    <w:p w14:paraId="5CA690EC">
      <w:pPr>
        <w:autoSpaceDE w:val="0"/>
        <w:autoSpaceDN w:val="0"/>
        <w:jc w:val="center"/>
        <w:rPr>
          <w:rFonts w:ascii="宋体" w:hAnsi="宋体" w:cs="宋体"/>
          <w:b/>
          <w:spacing w:val="6"/>
          <w:sz w:val="32"/>
          <w:szCs w:val="32"/>
        </w:rPr>
      </w:pPr>
    </w:p>
    <w:p w14:paraId="511FA87C">
      <w:pPr>
        <w:autoSpaceDE w:val="0"/>
        <w:autoSpaceDN w:val="0"/>
        <w:jc w:val="center"/>
        <w:rPr>
          <w:rFonts w:ascii="宋体" w:hAnsi="宋体" w:cs="宋体"/>
          <w:b/>
          <w:spacing w:val="6"/>
          <w:sz w:val="32"/>
          <w:szCs w:val="32"/>
        </w:rPr>
      </w:pPr>
    </w:p>
    <w:p w14:paraId="51D1D525">
      <w:pPr>
        <w:autoSpaceDE w:val="0"/>
        <w:autoSpaceDN w:val="0"/>
        <w:jc w:val="center"/>
        <w:rPr>
          <w:rFonts w:ascii="宋体" w:hAnsi="宋体" w:cs="宋体"/>
          <w:b/>
          <w:spacing w:val="6"/>
          <w:sz w:val="32"/>
          <w:szCs w:val="32"/>
        </w:rPr>
      </w:pPr>
    </w:p>
    <w:p w14:paraId="0F5E26B7">
      <w:pPr>
        <w:autoSpaceDE w:val="0"/>
        <w:autoSpaceDN w:val="0"/>
        <w:jc w:val="center"/>
        <w:rPr>
          <w:rFonts w:ascii="宋体" w:hAnsi="宋体" w:cs="宋体"/>
          <w:b/>
          <w:spacing w:val="6"/>
          <w:sz w:val="32"/>
          <w:szCs w:val="32"/>
        </w:rPr>
      </w:pPr>
    </w:p>
    <w:p w14:paraId="1BDABCA9">
      <w:pPr>
        <w:autoSpaceDE w:val="0"/>
        <w:autoSpaceDN w:val="0"/>
        <w:jc w:val="center"/>
        <w:rPr>
          <w:rFonts w:ascii="宋体" w:hAnsi="宋体" w:cs="宋体"/>
          <w:b/>
          <w:spacing w:val="6"/>
          <w:sz w:val="32"/>
          <w:szCs w:val="32"/>
        </w:rPr>
      </w:pPr>
    </w:p>
    <w:p w14:paraId="70D28FE5">
      <w:pPr>
        <w:autoSpaceDE w:val="0"/>
        <w:autoSpaceDN w:val="0"/>
        <w:jc w:val="center"/>
        <w:rPr>
          <w:rFonts w:ascii="宋体" w:hAnsi="宋体" w:cs="宋体"/>
          <w:b/>
          <w:spacing w:val="6"/>
          <w:sz w:val="32"/>
          <w:szCs w:val="32"/>
        </w:rPr>
      </w:pPr>
    </w:p>
    <w:p w14:paraId="241E3EF3">
      <w:pPr>
        <w:autoSpaceDE w:val="0"/>
        <w:autoSpaceDN w:val="0"/>
        <w:jc w:val="center"/>
        <w:rPr>
          <w:rFonts w:ascii="宋体" w:hAnsi="宋体" w:cs="宋体"/>
          <w:b/>
          <w:spacing w:val="6"/>
          <w:sz w:val="32"/>
          <w:szCs w:val="32"/>
        </w:rPr>
      </w:pPr>
    </w:p>
    <w:p w14:paraId="7B607C02">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51A5ADA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7A53535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60E2F6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84FB73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7434CA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4C0CB48F">
      <w:pPr>
        <w:snapToGrid w:val="0"/>
        <w:spacing w:line="360" w:lineRule="auto"/>
        <w:ind w:firstLine="576"/>
        <w:rPr>
          <w:rFonts w:ascii="宋体" w:hAnsi="宋体" w:cs="宋体"/>
          <w:kern w:val="0"/>
          <w:sz w:val="24"/>
          <w:lang w:val="zh-CN"/>
        </w:rPr>
      </w:pPr>
      <w:bookmarkStart w:id="42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71B92C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497F9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20"/>
    <w:p w14:paraId="5135F6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39DDD26">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BDFE58E">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4473C07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35E827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354B71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7A30DC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BFE45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F66213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16D5B5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389BF3D">
      <w:pPr>
        <w:spacing w:line="360" w:lineRule="auto"/>
        <w:ind w:right="420"/>
        <w:rPr>
          <w:rFonts w:ascii="宋体" w:hAnsi="宋体" w:cs="宋体"/>
          <w:sz w:val="24"/>
        </w:rPr>
      </w:pPr>
      <w:r>
        <w:rPr>
          <w:rFonts w:hint="eastAsia" w:ascii="宋体" w:hAnsi="宋体" w:cs="宋体"/>
          <w:sz w:val="24"/>
        </w:rPr>
        <w:t>注：按本格式和要求提供。</w:t>
      </w:r>
    </w:p>
    <w:p w14:paraId="0385E407">
      <w:pPr>
        <w:autoSpaceDE w:val="0"/>
        <w:autoSpaceDN w:val="0"/>
        <w:jc w:val="center"/>
        <w:rPr>
          <w:rFonts w:ascii="宋体" w:hAnsi="宋体" w:cs="宋体"/>
          <w:b/>
          <w:spacing w:val="6"/>
          <w:sz w:val="32"/>
          <w:szCs w:val="32"/>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14:paraId="28733D67">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分包意向协议(本项目不适用)</w:t>
      </w:r>
    </w:p>
    <w:p w14:paraId="15B161B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0013B43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0D137C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D79AAA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038DE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AC0C5A9">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DA56DCA">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2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21"/>
    </w:p>
    <w:p w14:paraId="271206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D7542E7">
      <w:pPr>
        <w:snapToGrid w:val="0"/>
        <w:spacing w:line="360" w:lineRule="auto"/>
        <w:ind w:firstLine="576"/>
        <w:rPr>
          <w:rFonts w:ascii="宋体" w:hAnsi="宋体" w:cs="宋体"/>
          <w:u w:val="single"/>
        </w:rPr>
      </w:pPr>
      <w:r>
        <w:rPr>
          <w:rFonts w:hint="eastAsia" w:ascii="宋体" w:hAnsi="宋体" w:cs="宋体"/>
          <w:u w:val="single"/>
        </w:rPr>
        <w:t xml:space="preserve">                                                                                  </w:t>
      </w:r>
    </w:p>
    <w:p w14:paraId="3B4F10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6A40B4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389346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D34A917">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262E34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7DEB41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36704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413BF4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950D68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5827392A">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1AC5D02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A430AA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9AFC982">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中小企业声明函（必须提供）</w:t>
      </w:r>
    </w:p>
    <w:p w14:paraId="3AB0169C">
      <w:pPr>
        <w:spacing w:line="360" w:lineRule="auto"/>
        <w:jc w:val="center"/>
        <w:rPr>
          <w:rFonts w:ascii="宋体" w:hAnsi="宋体" w:cs="宋体"/>
          <w:sz w:val="24"/>
          <w:u w:val="single"/>
        </w:rPr>
      </w:pPr>
    </w:p>
    <w:p w14:paraId="77849DCB">
      <w:pPr>
        <w:spacing w:line="360" w:lineRule="auto"/>
        <w:jc w:val="center"/>
        <w:rPr>
          <w:rFonts w:ascii="宋体" w:hAnsi="宋体" w:cs="宋体"/>
          <w:b/>
          <w:sz w:val="32"/>
          <w:szCs w:val="32"/>
        </w:rPr>
      </w:pPr>
      <w:r>
        <w:rPr>
          <w:rFonts w:hint="eastAsia" w:ascii="宋体" w:hAnsi="宋体" w:cs="宋体"/>
          <w:b/>
          <w:sz w:val="32"/>
          <w:szCs w:val="32"/>
        </w:rPr>
        <w:t>中小企业声明函（</w:t>
      </w:r>
      <w:bookmarkStart w:id="426" w:name="_GoBack"/>
      <w:bookmarkEnd w:id="426"/>
      <w:r>
        <w:rPr>
          <w:rFonts w:hint="eastAsia" w:ascii="宋体" w:hAnsi="宋体" w:cs="宋体"/>
          <w:b/>
          <w:sz w:val="32"/>
          <w:szCs w:val="32"/>
        </w:rPr>
        <w:t>工程）</w:t>
      </w:r>
    </w:p>
    <w:p w14:paraId="1717AF6E">
      <w:pPr>
        <w:spacing w:line="360" w:lineRule="auto"/>
        <w:ind w:firstLine="360" w:firstLineChars="150"/>
        <w:jc w:val="left"/>
        <w:rPr>
          <w:rFonts w:ascii="宋体" w:hAnsi="宋体" w:cs="宋体"/>
          <w:sz w:val="24"/>
          <w:highlight w:val="none"/>
        </w:rPr>
      </w:pPr>
      <w:r>
        <w:rPr>
          <w:rFonts w:hint="eastAsia" w:ascii="宋体" w:hAnsi="宋体" w:cs="宋体"/>
          <w:sz w:val="24"/>
        </w:rPr>
        <w:t>本公司（联合体）郑重声明，根据《</w:t>
      </w:r>
      <w:r>
        <w:rPr>
          <w:rFonts w:hint="eastAsia" w:ascii="宋体" w:hAnsi="宋体" w:cs="宋体"/>
          <w:sz w:val="24"/>
          <w:highlight w:val="none"/>
        </w:rPr>
        <w:t xml:space="preserve">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36C88BB">
      <w:pPr>
        <w:spacing w:line="360" w:lineRule="auto"/>
        <w:ind w:firstLine="480" w:firstLineChars="200"/>
        <w:jc w:val="left"/>
        <w:rPr>
          <w:rFonts w:ascii="宋体" w:hAnsi="宋体" w:cs="宋体"/>
          <w:sz w:val="24"/>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675CBAF">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01C36D1">
      <w:pPr>
        <w:spacing w:line="360" w:lineRule="auto"/>
        <w:ind w:firstLine="480" w:firstLineChars="200"/>
        <w:jc w:val="left"/>
        <w:rPr>
          <w:rFonts w:ascii="宋体" w:hAnsi="宋体" w:cs="宋体"/>
          <w:sz w:val="24"/>
        </w:rPr>
      </w:pPr>
      <w:r>
        <w:rPr>
          <w:rFonts w:hint="eastAsia" w:ascii="宋体" w:hAnsi="宋体" w:cs="宋体"/>
          <w:sz w:val="24"/>
        </w:rPr>
        <w:t>……</w:t>
      </w:r>
    </w:p>
    <w:p w14:paraId="1003DA11">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566936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DECC221">
      <w:pPr>
        <w:spacing w:line="360" w:lineRule="auto"/>
        <w:ind w:firstLine="480" w:firstLineChars="200"/>
        <w:rPr>
          <w:rFonts w:ascii="宋体" w:hAnsi="宋体" w:cs="宋体"/>
          <w:sz w:val="24"/>
        </w:rPr>
      </w:pPr>
    </w:p>
    <w:p w14:paraId="47F2404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2C49F1E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2A3D662">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41ABE26F">
      <w:pPr>
        <w:spacing w:line="360" w:lineRule="auto"/>
        <w:ind w:right="420" w:firstLine="480" w:firstLineChars="200"/>
        <w:rPr>
          <w:rFonts w:ascii="宋体" w:hAnsi="宋体" w:cs="宋体"/>
          <w:sz w:val="24"/>
        </w:rPr>
      </w:pPr>
      <w:r>
        <w:rPr>
          <w:rFonts w:hint="eastAsia" w:ascii="宋体" w:hAnsi="宋体" w:cs="宋体"/>
          <w:sz w:val="24"/>
        </w:rPr>
        <w:t>注：</w:t>
      </w:r>
    </w:p>
    <w:p w14:paraId="1339A4C5">
      <w:pPr>
        <w:spacing w:line="360" w:lineRule="auto"/>
        <w:ind w:firstLine="480" w:firstLineChars="200"/>
      </w:pPr>
      <w:r>
        <w:rPr>
          <w:rFonts w:hint="eastAsia" w:ascii="宋体" w:hAnsi="宋体" w:cs="宋体"/>
          <w:sz w:val="24"/>
          <w:lang w:bidi="ar"/>
        </w:rPr>
        <w:t>①从业人员、营业收入、资产总额填报上一年度数据，无上一年度数据的新成立企业可不填报。</w:t>
      </w:r>
      <w:r>
        <w:rPr>
          <w:rFonts w:hint="eastAsia" w:ascii="宋体" w:hAnsi="宋体" w:cs="宋体"/>
          <w:color w:val="171A1D"/>
          <w:sz w:val="24"/>
          <w:lang w:bidi="ar"/>
        </w:rPr>
        <w:t>②《中小企业声明函》中“标的名称”、“采购文件中明确的所属行业”依据招标文件第二部分投标人须知前附表中“采购标的及其对应的中小企业划分标准所属行业”的指引，逐一填写，不得缺漏。</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国标仿宋"/>
    <w:panose1 w:val="00000000000000000000"/>
    <w:charset w:val="00"/>
    <w:family w:val="modern"/>
    <w:pitch w:val="default"/>
    <w:sig w:usb0="00000000" w:usb1="00000000" w:usb2="00000000" w:usb3="00000000" w:csb0="00040001" w:csb1="00000000"/>
  </w:font>
  <w:font w:name="国标仿宋">
    <w:panose1 w:val="02000500000000000000"/>
    <w:charset w:val="86"/>
    <w:family w:val="auto"/>
    <w:pitch w:val="default"/>
    <w:sig w:usb0="A00002BF" w:usb1="38C77CFA" w:usb2="00000016" w:usb3="00000000" w:csb0="000600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国标仿宋"/>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7AB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6BF0B">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260E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422" w:name="_Toc164085800"/>
    <w:bookmarkStart w:id="423" w:name="_Toc131845147"/>
    <w:bookmarkStart w:id="424" w:name="_Toc91899912"/>
    <w:bookmarkStart w:id="425" w:name="_Toc36110187"/>
    <w:r>
      <w:rPr>
        <w:rFonts w:hint="eastAsia" w:ascii="仿宋_GB2312" w:eastAsia="仿宋_GB2312"/>
        <w:kern w:val="0"/>
        <w:szCs w:val="21"/>
      </w:rPr>
      <w:t xml:space="preserve"> 页</w:t>
    </w:r>
    <w:bookmarkEnd w:id="422"/>
    <w:bookmarkEnd w:id="423"/>
    <w:bookmarkEnd w:id="424"/>
    <w:bookmarkEnd w:id="4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D501A">
    <w:pPr>
      <w:pStyle w:val="41"/>
      <w:framePr w:wrap="around" w:vAnchor="text" w:hAnchor="margin" w:xAlign="right" w:y="1"/>
      <w:rPr>
        <w:rStyle w:val="72"/>
      </w:rPr>
    </w:pPr>
    <w:r>
      <w:fldChar w:fldCharType="begin"/>
    </w:r>
    <w:r>
      <w:rPr>
        <w:rStyle w:val="72"/>
      </w:rPr>
      <w:instrText xml:space="preserve">PAGE  </w:instrText>
    </w:r>
    <w:r>
      <w:fldChar w:fldCharType="end"/>
    </w:r>
  </w:p>
  <w:p w14:paraId="4E6B2D93">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B5F7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17B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9F9FA4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31C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C93C8C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115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3D6D59A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C87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518268C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26D8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164F189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1ED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108794F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A8EA7">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1AB45">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8FD7D">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E783C">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3DA5E">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98C"/>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8DE"/>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B4D"/>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DE7"/>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6A"/>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81"/>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44D"/>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77F"/>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D0C"/>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0C7"/>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3EA"/>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6F13"/>
    <w:rsid w:val="00AD7812"/>
    <w:rsid w:val="00AD7847"/>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259"/>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365"/>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424"/>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EF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2DB"/>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A1A"/>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E00"/>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121"/>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0D"/>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CDF"/>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324"/>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1A7"/>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02AFE"/>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D34401"/>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DF325D"/>
    <w:rsid w:val="21E52EF3"/>
    <w:rsid w:val="21FB5D7B"/>
    <w:rsid w:val="22015E94"/>
    <w:rsid w:val="220B1C3D"/>
    <w:rsid w:val="221D1D20"/>
    <w:rsid w:val="22334A87"/>
    <w:rsid w:val="22BE6801"/>
    <w:rsid w:val="22D21402"/>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271343"/>
    <w:rsid w:val="276142BF"/>
    <w:rsid w:val="27783712"/>
    <w:rsid w:val="27907362"/>
    <w:rsid w:val="28333E1D"/>
    <w:rsid w:val="283F1475"/>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C52E06"/>
    <w:rsid w:val="41D01505"/>
    <w:rsid w:val="42474939"/>
    <w:rsid w:val="424C3C57"/>
    <w:rsid w:val="42613FF3"/>
    <w:rsid w:val="42660D96"/>
    <w:rsid w:val="428667D2"/>
    <w:rsid w:val="42CD1CE0"/>
    <w:rsid w:val="42E1381E"/>
    <w:rsid w:val="42ED6459"/>
    <w:rsid w:val="42FE58DD"/>
    <w:rsid w:val="43174B3D"/>
    <w:rsid w:val="434B790E"/>
    <w:rsid w:val="4360274F"/>
    <w:rsid w:val="438F7096"/>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801452"/>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466B7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6791403"/>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247969"/>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纯文本3"/>
    <w:basedOn w:val="968"/>
    <w:qFormat/>
    <w:uiPriority w:val="0"/>
    <w:pPr>
      <w:snapToGrid w:val="0"/>
      <w:jc w:val="left"/>
    </w:pPr>
    <w:rPr>
      <w:rFonts w:hint="default" w:ascii="Century Gothic" w:hAnsi="楷体_GB2312" w:eastAsia="Century Gothic"/>
    </w:rPr>
  </w:style>
  <w:style w:type="paragraph" w:customStyle="1" w:styleId="968">
    <w:name w:val="正文7"/>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450</Words>
  <Characters>506</Characters>
  <Lines>410</Lines>
  <Paragraphs>115</Paragraphs>
  <TotalTime>27</TotalTime>
  <ScaleCrop>false</ScaleCrop>
  <LinksUpToDate>false</LinksUpToDate>
  <CharactersWithSpaces>596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涛哥</cp:lastModifiedBy>
  <cp:lastPrinted>2021-12-28T03:06:00Z</cp:lastPrinted>
  <dcterms:modified xsi:type="dcterms:W3CDTF">2025-06-18T10:08:38Z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37F4F7A5827B4CE1B491E762D99044A2_13</vt:lpwstr>
  </property>
  <property fmtid="{D5CDD505-2E9C-101B-9397-08002B2CF9AE}" pid="5" name="commondata">
    <vt:lpwstr>eyJoZGlkIjoiNGNlMmFkMDQ1NDY0ZmRiM2Q0NjY4NTFjN2IwMTllYjMifQ==</vt:lpwstr>
  </property>
  <property fmtid="{D5CDD505-2E9C-101B-9397-08002B2CF9AE}" pid="6" name="KSOTemplateDocerSaveRecord">
    <vt:lpwstr>eyJoZGlkIjoiNzRlMDE2OWI3ODA3MWZjZGMxZGJmMmMwNTgxOTEwMmYiLCJ1c2VySWQiOiI0NzM3ODEwOTgifQ==</vt:lpwstr>
  </property>
</Properties>
</file>