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p>
    <w:p>
      <w:pPr>
        <w:adjustRightInd/>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rPr>
        <w:t>萧山区戴村镇中心小学生命体验馆设施</w:t>
      </w:r>
    </w:p>
    <w:p>
      <w:pPr>
        <w:adjustRightInd/>
        <w:spacing w:line="360" w:lineRule="auto"/>
        <w:jc w:val="center"/>
        <w:rPr>
          <w:rFonts w:ascii="仿宋" w:hAnsi="仿宋" w:eastAsia="仿宋" w:cs="仿宋"/>
          <w:b/>
          <w:bCs/>
          <w:sz w:val="48"/>
          <w:szCs w:val="48"/>
        </w:rPr>
      </w:pPr>
      <w:r>
        <w:rPr>
          <w:rFonts w:hint="eastAsia" w:ascii="仿宋" w:hAnsi="仿宋" w:eastAsia="仿宋" w:cs="仿宋"/>
          <w:b/>
          <w:bCs/>
          <w:sz w:val="48"/>
          <w:szCs w:val="48"/>
        </w:rPr>
        <w:t>设备采购项目</w:t>
      </w:r>
    </w:p>
    <w:p>
      <w:pPr>
        <w:adjustRightInd/>
        <w:spacing w:line="360" w:lineRule="auto"/>
        <w:jc w:val="center"/>
        <w:rPr>
          <w:rFonts w:ascii="仿宋" w:hAnsi="仿宋" w:eastAsia="仿宋" w:cs="仿宋"/>
          <w:b/>
          <w:bCs/>
          <w:sz w:val="48"/>
          <w:szCs w:val="48"/>
        </w:rPr>
      </w:pPr>
      <w:r>
        <w:rPr>
          <w:rFonts w:hint="eastAsia" w:ascii="仿宋" w:hAnsi="仿宋" w:eastAsia="仿宋" w:cs="仿宋"/>
          <w:b/>
          <w:bCs/>
          <w:sz w:val="48"/>
          <w:szCs w:val="48"/>
        </w:rPr>
        <w:t>竞争性磋商文件</w:t>
      </w:r>
    </w:p>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（电子交易）</w:t>
      </w:r>
    </w:p>
    <w:p>
      <w:pPr>
        <w:snapToGrid w:val="0"/>
        <w:spacing w:line="360" w:lineRule="auto"/>
        <w:jc w:val="center"/>
        <w:rPr>
          <w:rFonts w:ascii="仿宋" w:hAnsi="仿宋" w:eastAsia="仿宋" w:cs="仿宋"/>
          <w:b/>
          <w:bCs/>
          <w:sz w:val="28"/>
          <w:szCs w:val="20"/>
        </w:rPr>
      </w:pPr>
      <w:r>
        <w:rPr>
          <w:rFonts w:hint="eastAsia" w:ascii="仿宋" w:hAnsi="仿宋" w:eastAsia="仿宋" w:cs="仿宋"/>
          <w:b/>
          <w:bCs/>
          <w:sz w:val="30"/>
          <w:szCs w:val="30"/>
        </w:rPr>
        <w:t>采购编号: ZFZX2022-CG051</w:t>
      </w: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 xml:space="preserve"> </w:t>
      </w: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采购人：萧山区戴村镇中心小学</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采购代理机构：浙江省房地产管理咨询有限公司</w:t>
      </w:r>
    </w:p>
    <w:p>
      <w:pPr>
        <w:spacing w:line="360" w:lineRule="auto"/>
        <w:jc w:val="center"/>
        <w:rPr>
          <w:rFonts w:ascii="仿宋" w:hAnsi="仿宋" w:eastAsia="仿宋" w:cs="仿宋"/>
          <w:sz w:val="24"/>
        </w:rPr>
      </w:pPr>
      <w:r>
        <w:rPr>
          <w:rFonts w:hint="eastAsia" w:ascii="仿宋" w:hAnsi="仿宋" w:eastAsia="仿宋" w:cs="仿宋"/>
          <w:b/>
          <w:bCs/>
          <w:sz w:val="32"/>
          <w:szCs w:val="32"/>
        </w:rPr>
        <w:t>2022年</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18</w:t>
      </w:r>
      <w:r>
        <w:rPr>
          <w:rFonts w:hint="eastAsia" w:ascii="仿宋" w:hAnsi="仿宋" w:eastAsia="仿宋" w:cs="仿宋"/>
          <w:b/>
          <w:bCs/>
          <w:sz w:val="32"/>
          <w:szCs w:val="32"/>
        </w:rPr>
        <w:t>日</w:t>
      </w: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竞争性磋商公告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供应商须知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1280" w:firstLineChars="400"/>
        <w:rPr>
          <w:rFonts w:ascii="仿宋" w:hAnsi="仿宋" w:eastAsia="仿宋" w:cs="仿宋"/>
          <w:sz w:val="32"/>
          <w:szCs w:val="32"/>
        </w:rPr>
      </w:pP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b/>
          <w:bCs/>
          <w:sz w:val="24"/>
          <w:u w:val="single"/>
        </w:rPr>
      </w:pPr>
      <w:r>
        <w:rPr>
          <w:rFonts w:hint="eastAsia" w:ascii="仿宋" w:hAnsi="仿宋" w:eastAsia="仿宋" w:cs="仿宋"/>
          <w:sz w:val="24"/>
          <w:u w:val="single"/>
        </w:rPr>
        <w:t>萧山区戴村镇中心小学生命体验馆设施设备采购项目</w:t>
      </w:r>
      <w:r>
        <w:rPr>
          <w:rFonts w:hint="eastAsia" w:ascii="仿宋" w:hAnsi="仿宋" w:eastAsia="仿宋" w:cs="仿宋"/>
          <w:sz w:val="24"/>
          <w:u w:val="none"/>
        </w:rPr>
        <w:t>的潜在供应商应在政采云平台（</w:t>
      </w:r>
      <w:r>
        <w:rPr>
          <w:u w:val="none"/>
        </w:rPr>
        <w:fldChar w:fldCharType="begin"/>
      </w:r>
      <w:r>
        <w:rPr>
          <w:u w:val="none"/>
        </w:rPr>
        <w:instrText xml:space="preserve"> HYPERLINK "https://www.zcygov.cn/）获取（下载）采购文件，并于2022年10月12日13点30分00秒" </w:instrText>
      </w:r>
      <w:r>
        <w:rPr>
          <w:u w:val="none"/>
        </w:rPr>
        <w:fldChar w:fldCharType="separate"/>
      </w:r>
      <w:r>
        <w:rPr>
          <w:rStyle w:val="77"/>
          <w:rFonts w:hint="eastAsia" w:ascii="仿宋" w:hAnsi="仿宋" w:eastAsia="仿宋" w:cs="仿宋"/>
          <w:snapToGrid/>
          <w:kern w:val="2"/>
          <w:sz w:val="24"/>
          <w:szCs w:val="24"/>
          <w:u w:val="none"/>
        </w:rPr>
        <w:t>https://www.zcygov.cn/）获取（下载）采购文件，并于2022年</w:t>
      </w:r>
      <w:r>
        <w:rPr>
          <w:rStyle w:val="77"/>
          <w:rFonts w:hint="eastAsia" w:ascii="仿宋" w:hAnsi="仿宋" w:eastAsia="仿宋" w:cs="仿宋"/>
          <w:snapToGrid/>
          <w:kern w:val="2"/>
          <w:sz w:val="24"/>
          <w:szCs w:val="24"/>
          <w:u w:val="none"/>
          <w:lang w:val="en-US" w:eastAsia="zh-CN"/>
        </w:rPr>
        <w:t>10</w:t>
      </w:r>
      <w:r>
        <w:rPr>
          <w:rStyle w:val="77"/>
          <w:rFonts w:hint="eastAsia" w:ascii="仿宋" w:hAnsi="仿宋" w:eastAsia="仿宋" w:cs="仿宋"/>
          <w:snapToGrid/>
          <w:kern w:val="2"/>
          <w:sz w:val="24"/>
          <w:szCs w:val="24"/>
          <w:u w:val="none"/>
        </w:rPr>
        <w:t>月</w:t>
      </w:r>
      <w:r>
        <w:rPr>
          <w:rStyle w:val="77"/>
          <w:rFonts w:hint="eastAsia" w:ascii="仿宋" w:hAnsi="仿宋" w:eastAsia="仿宋" w:cs="仿宋"/>
          <w:snapToGrid/>
          <w:kern w:val="2"/>
          <w:sz w:val="24"/>
          <w:szCs w:val="24"/>
          <w:u w:val="none"/>
          <w:lang w:val="en-US" w:eastAsia="zh-CN"/>
        </w:rPr>
        <w:t>28</w:t>
      </w:r>
      <w:r>
        <w:rPr>
          <w:rStyle w:val="77"/>
          <w:rFonts w:hint="eastAsia" w:ascii="仿宋" w:hAnsi="仿宋" w:eastAsia="仿宋" w:cs="仿宋"/>
          <w:snapToGrid/>
          <w:kern w:val="2"/>
          <w:sz w:val="24"/>
          <w:szCs w:val="24"/>
          <w:u w:val="none"/>
        </w:rPr>
        <w:t>日</w:t>
      </w:r>
      <w:r>
        <w:rPr>
          <w:rStyle w:val="77"/>
          <w:rFonts w:hint="eastAsia" w:ascii="仿宋" w:hAnsi="仿宋" w:eastAsia="仿宋" w:cs="仿宋"/>
          <w:snapToGrid/>
          <w:kern w:val="2"/>
          <w:sz w:val="24"/>
          <w:szCs w:val="24"/>
          <w:u w:val="none"/>
          <w:lang w:val="en-US" w:eastAsia="zh-CN"/>
        </w:rPr>
        <w:t>14</w:t>
      </w:r>
      <w:r>
        <w:rPr>
          <w:rStyle w:val="77"/>
          <w:rFonts w:hint="eastAsia" w:ascii="仿宋" w:hAnsi="仿宋" w:eastAsia="仿宋" w:cs="仿宋"/>
          <w:snapToGrid/>
          <w:kern w:val="2"/>
          <w:sz w:val="24"/>
          <w:szCs w:val="24"/>
          <w:u w:val="none"/>
        </w:rPr>
        <w:t>点</w:t>
      </w:r>
      <w:r>
        <w:rPr>
          <w:rStyle w:val="77"/>
          <w:rFonts w:hint="eastAsia" w:ascii="仿宋" w:hAnsi="仿宋" w:eastAsia="仿宋" w:cs="仿宋"/>
          <w:snapToGrid/>
          <w:kern w:val="2"/>
          <w:sz w:val="24"/>
          <w:szCs w:val="24"/>
          <w:u w:val="none"/>
          <w:lang w:val="en-US" w:eastAsia="zh-CN"/>
        </w:rPr>
        <w:t>0</w:t>
      </w:r>
      <w:r>
        <w:rPr>
          <w:rStyle w:val="77"/>
          <w:rFonts w:hint="eastAsia" w:ascii="仿宋" w:hAnsi="仿宋" w:eastAsia="仿宋" w:cs="仿宋"/>
          <w:snapToGrid/>
          <w:kern w:val="2"/>
          <w:sz w:val="24"/>
          <w:szCs w:val="24"/>
          <w:u w:val="none"/>
        </w:rPr>
        <w:t>0分</w:t>
      </w:r>
      <w:r>
        <w:rPr>
          <w:rStyle w:val="77"/>
          <w:rFonts w:hint="eastAsia" w:ascii="仿宋" w:hAnsi="仿宋" w:eastAsia="仿宋" w:cs="仿宋"/>
          <w:bCs/>
          <w:snapToGrid/>
          <w:kern w:val="2"/>
          <w:sz w:val="24"/>
          <w:szCs w:val="24"/>
          <w:u w:val="none"/>
        </w:rPr>
        <w:t>00秒</w:t>
      </w:r>
      <w:r>
        <w:rPr>
          <w:rStyle w:val="77"/>
          <w:rFonts w:hint="eastAsia" w:ascii="仿宋" w:hAnsi="仿宋" w:eastAsia="仿宋" w:cs="仿宋"/>
          <w:bCs/>
          <w:snapToGrid/>
          <w:kern w:val="2"/>
          <w:sz w:val="24"/>
          <w:szCs w:val="24"/>
          <w:u w:val="none"/>
        </w:rPr>
        <w:fldChar w:fldCharType="end"/>
      </w:r>
      <w:r>
        <w:rPr>
          <w:rFonts w:hint="eastAsia" w:ascii="仿宋" w:hAnsi="仿宋" w:eastAsia="仿宋" w:cs="仿宋"/>
          <w:bCs/>
          <w:sz w:val="24"/>
          <w:u w:val="none"/>
        </w:rPr>
        <w:t>（北京时间）前</w:t>
      </w:r>
      <w:r>
        <w:rPr>
          <w:rFonts w:hint="eastAsia" w:ascii="仿宋" w:hAnsi="仿宋" w:eastAsia="仿宋" w:cs="仿宋"/>
          <w:sz w:val="24"/>
          <w:u w:val="none"/>
        </w:rPr>
        <w:t>提交（上传）响应文件。</w:t>
      </w:r>
    </w:p>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一、项目基本情况                                            </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sz w:val="24"/>
        </w:rPr>
        <w:t>项目编号：</w:t>
      </w:r>
      <w:r>
        <w:rPr>
          <w:rFonts w:hint="eastAsia" w:ascii="仿宋" w:hAnsi="仿宋" w:eastAsia="仿宋" w:cs="仿宋"/>
          <w:b w:val="0"/>
          <w:bCs/>
          <w:sz w:val="24"/>
        </w:rPr>
        <w:t>ZFZX2022-CG051</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项目名称：</w:t>
      </w:r>
      <w:r>
        <w:rPr>
          <w:rFonts w:hint="eastAsia" w:ascii="仿宋" w:hAnsi="仿宋" w:eastAsia="仿宋" w:cs="仿宋"/>
          <w:b w:val="0"/>
          <w:bCs/>
          <w:sz w:val="24"/>
        </w:rPr>
        <w:t>萧山区戴村镇中心小学生命体验馆设施设备采购项目</w:t>
      </w:r>
    </w:p>
    <w:p>
      <w:pPr>
        <w:snapToGrid w:val="0"/>
        <w:spacing w:line="360" w:lineRule="auto"/>
        <w:ind w:firstLine="482" w:firstLineChars="200"/>
        <w:rPr>
          <w:rFonts w:hint="eastAsia" w:ascii="仿宋" w:hAnsi="仿宋" w:eastAsia="仿宋" w:cs="仿宋"/>
          <w:b w:val="0"/>
          <w:bCs/>
          <w:sz w:val="24"/>
        </w:rPr>
      </w:pPr>
      <w:r>
        <w:rPr>
          <w:rFonts w:hint="eastAsia" w:ascii="仿宋" w:hAnsi="仿宋" w:eastAsia="仿宋" w:cs="仿宋"/>
          <w:b/>
          <w:sz w:val="24"/>
        </w:rPr>
        <w:t>预算金额（元）：</w:t>
      </w:r>
      <w:r>
        <w:rPr>
          <w:rFonts w:hint="eastAsia" w:ascii="仿宋" w:hAnsi="仿宋" w:eastAsia="仿宋" w:cs="仿宋"/>
          <w:b w:val="0"/>
          <w:bCs/>
          <w:sz w:val="24"/>
          <w:lang w:val="en-US" w:eastAsia="zh-CN"/>
        </w:rPr>
        <w:t>472300.00</w:t>
      </w:r>
    </w:p>
    <w:p>
      <w:pPr>
        <w:snapToGrid w:val="0"/>
        <w:spacing w:line="360" w:lineRule="auto"/>
        <w:ind w:firstLine="482" w:firstLineChars="200"/>
        <w:rPr>
          <w:rFonts w:hint="eastAsia" w:ascii="仿宋" w:hAnsi="仿宋" w:eastAsia="仿宋" w:cs="仿宋"/>
          <w:b w:val="0"/>
          <w:bCs/>
          <w:sz w:val="24"/>
        </w:rPr>
      </w:pPr>
      <w:r>
        <w:rPr>
          <w:rFonts w:hint="eastAsia" w:ascii="仿宋" w:hAnsi="仿宋" w:eastAsia="仿宋" w:cs="仿宋"/>
          <w:b/>
          <w:bCs w:val="0"/>
          <w:sz w:val="24"/>
        </w:rPr>
        <w:t>最高限价（元）：</w:t>
      </w:r>
      <w:r>
        <w:rPr>
          <w:rFonts w:hint="eastAsia" w:ascii="仿宋" w:hAnsi="仿宋" w:eastAsia="仿宋" w:cs="仿宋"/>
          <w:b w:val="0"/>
          <w:bCs/>
          <w:sz w:val="24"/>
          <w:lang w:val="en-US" w:eastAsia="zh-CN"/>
        </w:rPr>
        <w:t>472300.00</w:t>
      </w:r>
    </w:p>
    <w:p>
      <w:pPr>
        <w:pStyle w:val="6"/>
        <w:spacing w:line="360" w:lineRule="auto"/>
        <w:ind w:firstLine="482" w:firstLineChars="200"/>
        <w:rPr>
          <w:rFonts w:ascii="仿宋" w:hAnsi="仿宋" w:eastAsia="仿宋" w:cs="仿宋"/>
          <w:bCs/>
          <w:snapToGrid/>
          <w:color w:val="auto"/>
          <w:kern w:val="2"/>
          <w:sz w:val="24"/>
          <w:szCs w:val="24"/>
        </w:rPr>
      </w:pPr>
      <w:r>
        <w:rPr>
          <w:rFonts w:hint="eastAsia" w:ascii="仿宋" w:hAnsi="仿宋" w:eastAsia="仿宋" w:cs="仿宋"/>
          <w:b/>
          <w:color w:val="auto"/>
          <w:sz w:val="24"/>
          <w:szCs w:val="24"/>
        </w:rPr>
        <w:t>采购需求：</w:t>
      </w:r>
      <w:r>
        <w:rPr>
          <w:rFonts w:hint="eastAsia" w:ascii="仿宋" w:hAnsi="仿宋" w:eastAsia="仿宋" w:cs="仿宋"/>
          <w:bCs/>
          <w:snapToGrid/>
          <w:color w:val="auto"/>
          <w:kern w:val="2"/>
          <w:sz w:val="24"/>
          <w:szCs w:val="24"/>
        </w:rPr>
        <w:t>详见采购文件第三部分采购需求</w:t>
      </w:r>
    </w:p>
    <w:p>
      <w:pPr>
        <w:spacing w:line="360" w:lineRule="auto"/>
        <w:ind w:firstLine="482" w:firstLineChars="200"/>
        <w:rPr>
          <w:rFonts w:hint="eastAsia" w:ascii="仿宋" w:hAnsi="仿宋" w:eastAsia="仿宋" w:cs="仿宋"/>
          <w:bCs/>
          <w:sz w:val="24"/>
          <w:u w:val="single"/>
          <w:lang w:val="en-US" w:eastAsia="zh-CN"/>
        </w:rPr>
      </w:pPr>
      <w:r>
        <w:rPr>
          <w:rFonts w:hint="eastAsia" w:ascii="仿宋" w:hAnsi="仿宋" w:eastAsia="仿宋" w:cs="仿宋"/>
          <w:b/>
          <w:snapToGrid w:val="0"/>
          <w:kern w:val="28"/>
          <w:sz w:val="24"/>
        </w:rPr>
        <w:t>项目完成时间：</w:t>
      </w:r>
      <w:r>
        <w:rPr>
          <w:rFonts w:hint="eastAsia" w:ascii="仿宋" w:hAnsi="仿宋" w:eastAsia="仿宋" w:cs="仿宋"/>
          <w:snapToGrid w:val="0"/>
          <w:kern w:val="28"/>
          <w:sz w:val="24"/>
        </w:rPr>
        <w:t>合同签订后 15天内</w:t>
      </w:r>
      <w:r>
        <w:rPr>
          <w:rFonts w:hint="eastAsia" w:ascii="仿宋" w:hAnsi="仿宋" w:eastAsia="仿宋" w:cs="仿宋"/>
          <w:snapToGrid w:val="0"/>
          <w:kern w:val="28"/>
          <w:sz w:val="24"/>
          <w:lang w:val="en-US" w:eastAsia="zh-CN"/>
        </w:rPr>
        <w:t>完成。</w:t>
      </w:r>
    </w:p>
    <w:p>
      <w:pPr>
        <w:pStyle w:val="6"/>
        <w:spacing w:line="360" w:lineRule="auto"/>
        <w:ind w:firstLine="482" w:firstLineChars="200"/>
        <w:rPr>
          <w:rFonts w:ascii="仿宋" w:hAnsi="仿宋" w:eastAsia="仿宋" w:cs="仿宋"/>
          <w:color w:val="auto"/>
          <w:kern w:val="0"/>
          <w:sz w:val="24"/>
          <w:szCs w:val="24"/>
        </w:rPr>
      </w:pPr>
      <w:r>
        <w:rPr>
          <w:rFonts w:hint="eastAsia" w:ascii="仿宋" w:hAnsi="仿宋" w:eastAsia="仿宋" w:cs="仿宋"/>
          <w:b/>
          <w:color w:val="auto"/>
          <w:sz w:val="24"/>
          <w:szCs w:val="24"/>
        </w:rPr>
        <w:t>本项目接受联合体：</w:t>
      </w:r>
      <w:r>
        <w:rPr>
          <w:rFonts w:hint="eastAsia" w:ascii="仿宋" w:hAnsi="仿宋" w:eastAsia="仿宋" w:cs="仿宋"/>
          <w:b/>
          <w:color w:val="auto"/>
          <w:sz w:val="24"/>
          <w:szCs w:val="24"/>
        </w:rPr>
        <w:sym w:font="Wingdings 2" w:char="0052"/>
      </w:r>
      <w:r>
        <w:rPr>
          <w:rFonts w:hint="eastAsia" w:ascii="仿宋" w:hAnsi="仿宋" w:eastAsia="仿宋" w:cs="仿宋"/>
          <w:b/>
          <w:color w:val="auto"/>
          <w:sz w:val="24"/>
          <w:szCs w:val="24"/>
        </w:rPr>
        <w:t>是，</w:t>
      </w:r>
      <w:r>
        <w:rPr>
          <w:rFonts w:hint="eastAsia" w:ascii="仿宋" w:hAnsi="仿宋" w:eastAsia="仿宋" w:cs="仿宋"/>
          <w:b/>
          <w:color w:val="auto"/>
          <w:sz w:val="24"/>
          <w:szCs w:val="24"/>
        </w:rPr>
        <w:sym w:font="Wingdings 2" w:char="00A3"/>
      </w:r>
      <w:r>
        <w:rPr>
          <w:rFonts w:hint="eastAsia" w:ascii="仿宋" w:hAnsi="仿宋" w:eastAsia="仿宋" w:cs="仿宋"/>
          <w:b/>
          <w:color w:val="auto"/>
          <w:sz w:val="24"/>
          <w:szCs w:val="24"/>
        </w:rPr>
        <w:t xml:space="preserve"> 否</w:t>
      </w:r>
      <w:r>
        <w:rPr>
          <w:rFonts w:hint="eastAsia" w:ascii="仿宋" w:hAnsi="仿宋" w:eastAsia="仿宋" w:cs="仿宋"/>
          <w:color w:val="auto"/>
          <w:kern w:val="0"/>
          <w:sz w:val="24"/>
          <w:szCs w:val="24"/>
        </w:rPr>
        <w:t>。</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pPr>
        <w:spacing w:line="360" w:lineRule="auto"/>
        <w:ind w:firstLine="480"/>
        <w:rPr>
          <w:rFonts w:ascii="仿宋" w:hAnsi="仿宋" w:eastAsia="仿宋" w:cs="仿宋"/>
          <w:snapToGrid w:val="0"/>
          <w:kern w:val="28"/>
          <w:sz w:val="24"/>
        </w:rPr>
      </w:pPr>
      <w:r>
        <w:rPr>
          <w:rFonts w:hint="eastAsia" w:ascii="仿宋" w:hAnsi="仿宋" w:eastAsia="仿宋" w:cs="仿宋"/>
          <w:snapToGrid w:val="0"/>
          <w:kern w:val="28"/>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 xml:space="preserve">    2.以联合体形式参与的，提供联合协议(本项目不接受联合体或者供应商不以联合体形式参与的，则不需要提供) ；</w:t>
      </w:r>
    </w:p>
    <w:p>
      <w:pPr>
        <w:spacing w:line="360" w:lineRule="auto"/>
        <w:ind w:firstLine="482" w:firstLineChars="200"/>
        <w:rPr>
          <w:rFonts w:hint="eastAsia" w:ascii="仿宋" w:hAnsi="仿宋" w:eastAsia="仿宋" w:cs="仿宋"/>
          <w:b/>
          <w:bCs/>
          <w:snapToGrid w:val="0"/>
          <w:kern w:val="28"/>
          <w:sz w:val="24"/>
        </w:rPr>
      </w:pPr>
      <w:r>
        <w:rPr>
          <w:rFonts w:hint="eastAsia" w:ascii="仿宋" w:hAnsi="仿宋" w:eastAsia="仿宋" w:cs="仿宋"/>
          <w:b/>
          <w:bCs/>
          <w:snapToGrid w:val="0"/>
          <w:kern w:val="28"/>
          <w:sz w:val="24"/>
        </w:rPr>
        <w:t>3.落实政府采购政策需满足的资格要求：</w:t>
      </w:r>
    </w:p>
    <w:p>
      <w:pPr>
        <w:spacing w:line="360" w:lineRule="auto"/>
        <w:ind w:firstLine="480" w:firstLineChars="200"/>
        <w:rPr>
          <w:rFonts w:hint="eastAsia" w:ascii="仿宋" w:hAnsi="仿宋" w:eastAsia="仿宋" w:cs="仿宋"/>
          <w:b w:val="0"/>
          <w:bCs w:val="0"/>
          <w:snapToGrid w:val="0"/>
          <w:kern w:val="28"/>
          <w:sz w:val="24"/>
        </w:rPr>
      </w:pPr>
      <w:r>
        <w:rPr>
          <w:rFonts w:hint="eastAsia" w:ascii="仿宋" w:hAnsi="仿宋" w:eastAsia="仿宋" w:cs="仿宋"/>
          <w:b w:val="0"/>
          <w:bCs w:val="0"/>
          <w:snapToGrid w:val="0"/>
          <w:kern w:val="28"/>
          <w:sz w:val="24"/>
        </w:rPr>
        <w:t>（√）专门面向中小企业</w:t>
      </w:r>
    </w:p>
    <w:p>
      <w:pPr>
        <w:spacing w:line="360" w:lineRule="auto"/>
        <w:ind w:firstLine="480" w:firstLineChars="200"/>
        <w:rPr>
          <w:rFonts w:hint="eastAsia" w:ascii="仿宋" w:hAnsi="仿宋" w:eastAsia="仿宋" w:cs="仿宋"/>
          <w:b w:val="0"/>
          <w:bCs w:val="0"/>
          <w:snapToGrid w:val="0"/>
          <w:kern w:val="28"/>
          <w:sz w:val="24"/>
        </w:rPr>
      </w:pPr>
      <w:r>
        <w:rPr>
          <w:rFonts w:hint="eastAsia" w:ascii="仿宋" w:hAnsi="仿宋" w:eastAsia="仿宋" w:cs="仿宋"/>
          <w:b w:val="0"/>
          <w:bCs w:val="0"/>
          <w:snapToGrid w:val="0"/>
          <w:kern w:val="28"/>
          <w:sz w:val="24"/>
        </w:rPr>
        <w:t>（√）货物全部由符合政策要求的中小企业制造，提供中小企业声明函；</w:t>
      </w:r>
    </w:p>
    <w:p>
      <w:pPr>
        <w:spacing w:line="360" w:lineRule="auto"/>
        <w:ind w:firstLine="480" w:firstLineChars="200"/>
        <w:rPr>
          <w:rFonts w:hint="eastAsia" w:ascii="仿宋" w:hAnsi="仿宋" w:eastAsia="仿宋" w:cs="仿宋"/>
          <w:b w:val="0"/>
          <w:bCs w:val="0"/>
          <w:snapToGrid w:val="0"/>
          <w:kern w:val="28"/>
          <w:sz w:val="24"/>
        </w:rPr>
      </w:pPr>
      <w:r>
        <w:rPr>
          <w:rFonts w:hint="eastAsia" w:ascii="仿宋" w:hAnsi="仿宋" w:eastAsia="仿宋" w:cs="仿宋"/>
          <w:b w:val="0"/>
          <w:bCs w:val="0"/>
          <w:snapToGrid w:val="0"/>
          <w:kern w:val="28"/>
          <w:sz w:val="24"/>
        </w:rPr>
        <w:t>（  ）货物全部由符合政策要求的小微企业制造，提供中小企业声明函；</w:t>
      </w:r>
    </w:p>
    <w:p>
      <w:pPr>
        <w:spacing w:line="360" w:lineRule="auto"/>
        <w:ind w:firstLine="480" w:firstLineChars="200"/>
        <w:rPr>
          <w:rFonts w:hint="eastAsia" w:ascii="仿宋" w:hAnsi="仿宋" w:eastAsia="仿宋" w:cs="仿宋"/>
          <w:b w:val="0"/>
          <w:bCs w:val="0"/>
          <w:snapToGrid w:val="0"/>
          <w:kern w:val="28"/>
          <w:sz w:val="24"/>
        </w:rPr>
      </w:pPr>
      <w:r>
        <w:rPr>
          <w:rFonts w:hint="eastAsia" w:ascii="仿宋" w:hAnsi="仿宋" w:eastAsia="仿宋" w:cs="仿宋"/>
          <w:b w:val="0"/>
          <w:bCs w:val="0"/>
          <w:snapToGrid w:val="0"/>
          <w:kern w:val="28"/>
          <w:sz w:val="24"/>
        </w:rPr>
        <w:t>（  ）服务全部由符合政策要求的中小企业承接，提供中小企业声明函；</w:t>
      </w:r>
    </w:p>
    <w:p>
      <w:pPr>
        <w:spacing w:line="360" w:lineRule="auto"/>
        <w:ind w:firstLine="480" w:firstLineChars="200"/>
        <w:rPr>
          <w:rFonts w:ascii="仿宋" w:hAnsi="仿宋" w:eastAsia="仿宋" w:cs="仿宋"/>
          <w:b w:val="0"/>
          <w:bCs w:val="0"/>
          <w:snapToGrid w:val="0"/>
          <w:kern w:val="28"/>
          <w:sz w:val="24"/>
        </w:rPr>
      </w:pPr>
      <w:r>
        <w:rPr>
          <w:rFonts w:hint="eastAsia" w:ascii="仿宋" w:hAnsi="仿宋" w:eastAsia="仿宋" w:cs="仿宋"/>
          <w:b w:val="0"/>
          <w:bCs w:val="0"/>
          <w:snapToGrid w:val="0"/>
          <w:kern w:val="28"/>
          <w:sz w:val="24"/>
        </w:rPr>
        <w:t>（  ）服务全部由符合政策要求的小微企业承接，提供中小企业声明函；。</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4.本项目的特定资格要求：无。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w:t>
      </w:r>
      <w:bookmarkStart w:id="408" w:name="_GoBack"/>
      <w:bookmarkEnd w:id="408"/>
      <w:r>
        <w:rPr>
          <w:rFonts w:hint="eastAsia" w:ascii="仿宋" w:hAnsi="仿宋" w:eastAsia="仿宋" w:cs="仿宋"/>
          <w:sz w:val="24"/>
        </w:rPr>
        <w:t>者项目管理、监理、检测等服务后不得再参加该采购项目的其他采购活动。</w:t>
      </w:r>
    </w:p>
    <w:p>
      <w:pPr>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三、获取采购文件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2022年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28</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ind w:firstLine="482" w:firstLineChars="200"/>
        <w:rPr>
          <w:rFonts w:ascii="仿宋" w:hAnsi="仿宋" w:eastAsia="仿宋" w:cs="仿宋"/>
          <w:b/>
          <w:sz w:val="24"/>
        </w:rPr>
      </w:pPr>
      <w:r>
        <w:rPr>
          <w:rFonts w:hint="eastAsia" w:ascii="仿宋" w:hAnsi="仿宋" w:eastAsia="仿宋" w:cs="仿宋"/>
          <w:b/>
          <w:sz w:val="24"/>
        </w:rPr>
        <w:t>四、响应文件提交（上传）</w:t>
      </w:r>
    </w:p>
    <w:p>
      <w:pPr>
        <w:spacing w:line="360" w:lineRule="auto"/>
        <w:ind w:firstLine="482" w:firstLineChars="200"/>
        <w:rPr>
          <w:rFonts w:ascii="仿宋" w:hAnsi="仿宋" w:eastAsia="仿宋" w:cs="仿宋"/>
          <w:sz w:val="24"/>
        </w:rPr>
      </w:pPr>
      <w:r>
        <w:rPr>
          <w:rFonts w:hint="eastAsia" w:ascii="仿宋" w:hAnsi="仿宋" w:eastAsia="仿宋" w:cs="仿宋"/>
          <w:b/>
          <w:sz w:val="24"/>
        </w:rPr>
        <w:t>截止时间：</w:t>
      </w:r>
      <w:r>
        <w:rPr>
          <w:rFonts w:hint="eastAsia" w:ascii="仿宋" w:hAnsi="仿宋" w:eastAsia="仿宋" w:cs="仿宋"/>
          <w:sz w:val="24"/>
          <w:u w:val="single"/>
        </w:rPr>
        <w:t xml:space="preserve"> 2022年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28</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w:t>
      </w:r>
      <w:r>
        <w:rPr>
          <w:rFonts w:hint="eastAsia" w:ascii="仿宋" w:hAnsi="仿宋" w:eastAsia="仿宋" w:cs="仿宋"/>
          <w:sz w:val="24"/>
          <w:u w:val="single"/>
        </w:rPr>
        <w:t>0分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 xml:space="preserve">五、响应文件开启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开启时间：</w:t>
      </w:r>
      <w:r>
        <w:rPr>
          <w:rFonts w:hint="eastAsia" w:ascii="仿宋" w:hAnsi="仿宋" w:eastAsia="仿宋" w:cs="仿宋"/>
          <w:sz w:val="24"/>
          <w:u w:val="single"/>
        </w:rPr>
        <w:t xml:space="preserve"> 2022年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28</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w:t>
      </w:r>
      <w:r>
        <w:rPr>
          <w:rFonts w:hint="eastAsia" w:ascii="仿宋" w:hAnsi="仿宋" w:eastAsia="仿宋" w:cs="仿宋"/>
          <w:sz w:val="24"/>
          <w:u w:val="single"/>
        </w:rPr>
        <w:t>0分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p>
    <w:p>
      <w:pPr>
        <w:spacing w:line="360" w:lineRule="auto"/>
        <w:ind w:firstLine="482" w:firstLineChars="200"/>
        <w:rPr>
          <w:rFonts w:ascii="仿宋" w:hAnsi="仿宋" w:eastAsia="仿宋" w:cs="仿宋"/>
          <w:sz w:val="24"/>
        </w:rPr>
      </w:pPr>
      <w:r>
        <w:rPr>
          <w:rFonts w:hint="eastAsia" w:ascii="仿宋" w:hAnsi="仿宋" w:eastAsia="仿宋" w:cs="仿宋"/>
          <w:b/>
          <w:sz w:val="24"/>
        </w:rPr>
        <w:t xml:space="preserve">六、公告期限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自本公告发布之日起10个日历天。</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七、其他补充事宜</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八、对本次采购提出询问、质疑、投诉，请按以下方式联系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采购人信息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sz w:val="24"/>
          <w:szCs w:val="28"/>
        </w:rPr>
        <w:t>萧山区戴村镇中心小学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sz w:val="24"/>
          <w:szCs w:val="28"/>
        </w:rPr>
        <w:t>萧山区戴村镇三头村大湖头自然村</w:t>
      </w:r>
    </w:p>
    <w:p>
      <w:pPr>
        <w:snapToGrid w:val="0"/>
        <w:spacing w:line="360" w:lineRule="auto"/>
        <w:ind w:firstLine="480" w:firstLineChars="200"/>
        <w:rPr>
          <w:rFonts w:ascii="仿宋" w:hAnsi="仿宋" w:eastAsia="仿宋" w:cs="仿宋"/>
          <w:sz w:val="24"/>
        </w:rPr>
      </w:pPr>
      <w:r>
        <w:rPr>
          <w:rFonts w:ascii="仿宋" w:hAnsi="仿宋" w:eastAsia="仿宋" w:cs="仿宋"/>
          <w:sz w:val="24"/>
        </w:rPr>
        <w:t>项目联系人</w:t>
      </w:r>
      <w:r>
        <w:rPr>
          <w:rFonts w:hint="eastAsia" w:ascii="仿宋" w:hAnsi="仿宋" w:eastAsia="仿宋" w:cs="仿宋"/>
          <w:sz w:val="24"/>
        </w:rPr>
        <w:t>（询问）：</w:t>
      </w:r>
      <w:r>
        <w:rPr>
          <w:rFonts w:hint="eastAsia" w:ascii="仿宋" w:hAnsi="仿宋" w:eastAsia="仿宋" w:cs="仿宋"/>
          <w:color w:val="auto"/>
          <w:sz w:val="24"/>
          <w:szCs w:val="28"/>
          <w:highlight w:val="none"/>
        </w:rPr>
        <w:t>谢立丰</w:t>
      </w:r>
    </w:p>
    <w:p>
      <w:pPr>
        <w:snapToGrid w:val="0"/>
        <w:spacing w:line="360" w:lineRule="auto"/>
        <w:ind w:firstLine="480" w:firstLineChars="200"/>
        <w:rPr>
          <w:rFonts w:ascii="仿宋" w:hAnsi="仿宋" w:eastAsia="仿宋" w:cs="仿宋"/>
          <w:sz w:val="24"/>
        </w:rPr>
      </w:pPr>
      <w:r>
        <w:rPr>
          <w:rFonts w:ascii="仿宋" w:hAnsi="仿宋" w:eastAsia="仿宋" w:cs="仿宋"/>
          <w:sz w:val="24"/>
        </w:rPr>
        <w:t>项目联系方式</w:t>
      </w:r>
      <w:r>
        <w:rPr>
          <w:rFonts w:hint="eastAsia" w:ascii="仿宋" w:hAnsi="仿宋" w:eastAsia="仿宋" w:cs="仿宋"/>
          <w:sz w:val="24"/>
        </w:rPr>
        <w:t>（询问）：</w:t>
      </w:r>
      <w:r>
        <w:rPr>
          <w:rFonts w:hint="eastAsia" w:ascii="仿宋" w:hAnsi="仿宋" w:eastAsia="仿宋"/>
          <w:color w:val="auto"/>
          <w:sz w:val="24"/>
          <w:szCs w:val="28"/>
          <w:lang w:val="en-US" w:eastAsia="zh-CN"/>
        </w:rPr>
        <w:t>0571-82250812</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质疑联系人：</w:t>
      </w:r>
      <w:r>
        <w:rPr>
          <w:rFonts w:hint="eastAsia" w:ascii="仿宋" w:hAnsi="仿宋" w:eastAsia="仿宋" w:cs="仿宋"/>
          <w:color w:val="auto"/>
          <w:sz w:val="24"/>
          <w:szCs w:val="28"/>
          <w:highlight w:val="none"/>
        </w:rPr>
        <w:t>谢斌梁</w:t>
      </w:r>
    </w:p>
    <w:p>
      <w:pPr>
        <w:snapToGrid w:val="0"/>
        <w:spacing w:line="360" w:lineRule="auto"/>
        <w:ind w:firstLine="480" w:firstLineChars="200"/>
        <w:rPr>
          <w:rFonts w:ascii="仿宋" w:hAnsi="仿宋" w:eastAsia="仿宋" w:cs="仿宋"/>
          <w:sz w:val="24"/>
        </w:rPr>
      </w:pPr>
      <w:r>
        <w:rPr>
          <w:rFonts w:ascii="仿宋" w:hAnsi="仿宋" w:eastAsia="仿宋" w:cs="仿宋"/>
          <w:sz w:val="24"/>
        </w:rPr>
        <w:t>质疑联系方式</w:t>
      </w:r>
      <w:r>
        <w:rPr>
          <w:rFonts w:hint="eastAsia" w:ascii="仿宋" w:hAnsi="仿宋" w:eastAsia="仿宋" w:cs="仿宋"/>
          <w:sz w:val="24"/>
        </w:rPr>
        <w:t>：</w:t>
      </w:r>
      <w:bookmarkStart w:id="12" w:name="_Toc28359009"/>
      <w:bookmarkStart w:id="13" w:name="_Toc28359086"/>
      <w:r>
        <w:rPr>
          <w:rFonts w:hint="eastAsia" w:ascii="仿宋" w:hAnsi="仿宋" w:eastAsia="仿宋" w:cs="仿宋"/>
          <w:sz w:val="24"/>
        </w:rPr>
        <w:t>0571-82231067</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采购代理机构信息</w:t>
      </w:r>
      <w:bookmarkEnd w:id="12"/>
      <w:bookmarkEnd w:id="13"/>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名称：浙江省房地产管理咨询有限公司</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地址：萧山区晨晖路1096号南和城4幢1单元1003室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传真：/</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项目联系人（询问）：巫铭</w:t>
      </w:r>
    </w:p>
    <w:p>
      <w:pPr>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项目联系方式（询问）：</w:t>
      </w:r>
      <w:r>
        <w:rPr>
          <w:rFonts w:hint="eastAsia" w:ascii="仿宋" w:hAnsi="仿宋" w:eastAsia="仿宋" w:cs="仿宋"/>
          <w:sz w:val="24"/>
          <w:lang w:val="en-US" w:eastAsia="zh-CN"/>
        </w:rPr>
        <w:t>15928086312</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质疑联系人：田岳</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质疑联系方式：0571-83731873</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.同级政府采购监督管理部门</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p>
    <w:p>
      <w:pPr>
        <w:snapToGrid w:val="0"/>
        <w:spacing w:line="360" w:lineRule="auto"/>
        <w:ind w:firstLine="480" w:firstLineChars="200"/>
        <w:rPr>
          <w:rFonts w:ascii="仿宋" w:hAnsi="仿宋" w:eastAsia="仿宋" w:cs="仿宋"/>
          <w:sz w:val="24"/>
        </w:rPr>
      </w:pPr>
      <w:r>
        <w:rPr>
          <w:rFonts w:ascii="仿宋" w:hAnsi="仿宋" w:eastAsia="仿宋" w:cs="仿宋"/>
          <w:sz w:val="24"/>
        </w:rPr>
        <w:t>名</w:t>
      </w:r>
      <w:r>
        <w:rPr>
          <w:rFonts w:hint="eastAsia" w:ascii="宋体" w:hAnsi="宋体" w:cs="宋体"/>
          <w:sz w:val="24"/>
        </w:rPr>
        <w:t>   </w:t>
      </w:r>
      <w:r>
        <w:rPr>
          <w:rFonts w:ascii="仿宋" w:hAnsi="仿宋" w:eastAsia="仿宋" w:cs="仿宋"/>
          <w:sz w:val="24"/>
        </w:rPr>
        <w:t xml:space="preserve"> 称：萧山区财政局</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p>
    <w:p>
      <w:pPr>
        <w:snapToGrid w:val="0"/>
        <w:spacing w:line="360" w:lineRule="auto"/>
        <w:ind w:firstLine="480" w:firstLineChars="200"/>
        <w:rPr>
          <w:rFonts w:ascii="仿宋" w:hAnsi="仿宋" w:eastAsia="仿宋" w:cs="仿宋"/>
          <w:sz w:val="24"/>
        </w:rPr>
      </w:pPr>
      <w:r>
        <w:rPr>
          <w:rFonts w:ascii="仿宋" w:hAnsi="仿宋" w:eastAsia="仿宋" w:cs="仿宋"/>
          <w:sz w:val="24"/>
        </w:rPr>
        <w:t>地</w:t>
      </w:r>
      <w:r>
        <w:rPr>
          <w:rFonts w:hint="eastAsia" w:ascii="宋体" w:hAnsi="宋体" w:cs="宋体"/>
          <w:sz w:val="24"/>
        </w:rPr>
        <w:t>   </w:t>
      </w:r>
      <w:r>
        <w:rPr>
          <w:rFonts w:ascii="仿宋" w:hAnsi="仿宋" w:eastAsia="仿宋" w:cs="仿宋"/>
          <w:sz w:val="24"/>
        </w:rPr>
        <w:t xml:space="preserve"> 址：萧山区人民路318号</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p>
    <w:p>
      <w:pPr>
        <w:snapToGrid w:val="0"/>
        <w:spacing w:line="360" w:lineRule="auto"/>
        <w:ind w:firstLine="480" w:firstLineChars="200"/>
        <w:rPr>
          <w:rFonts w:ascii="仿宋" w:hAnsi="仿宋" w:eastAsia="仿宋" w:cs="仿宋"/>
          <w:sz w:val="24"/>
        </w:rPr>
      </w:pPr>
      <w:r>
        <w:rPr>
          <w:rFonts w:ascii="仿宋" w:hAnsi="仿宋" w:eastAsia="仿宋" w:cs="仿宋"/>
          <w:sz w:val="24"/>
        </w:rPr>
        <w:t>传</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真：0571-</w:t>
      </w:r>
      <w:r>
        <w:rPr>
          <w:rFonts w:hint="eastAsia" w:ascii="仿宋" w:hAnsi="仿宋" w:eastAsia="仿宋" w:cs="仿宋"/>
          <w:sz w:val="24"/>
        </w:rPr>
        <w:t>82756122</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p>
    <w:p>
      <w:pPr>
        <w:snapToGrid w:val="0"/>
        <w:spacing w:line="360" w:lineRule="auto"/>
        <w:ind w:firstLine="480" w:firstLineChars="200"/>
        <w:rPr>
          <w:rFonts w:ascii="仿宋" w:hAnsi="仿宋" w:eastAsia="仿宋" w:cs="仿宋"/>
          <w:sz w:val="24"/>
        </w:rPr>
      </w:pPr>
      <w:r>
        <w:rPr>
          <w:rFonts w:ascii="仿宋" w:hAnsi="仿宋" w:eastAsia="仿宋" w:cs="仿宋"/>
          <w:sz w:val="24"/>
        </w:rPr>
        <w:t>联系人 ：</w:t>
      </w:r>
      <w:r>
        <w:rPr>
          <w:rFonts w:hint="eastAsia" w:ascii="仿宋" w:hAnsi="仿宋" w:eastAsia="仿宋" w:cs="仿宋"/>
          <w:sz w:val="24"/>
        </w:rPr>
        <w:t>汤先生</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r>
        <w:rPr>
          <w:rFonts w:ascii="仿宋" w:hAnsi="仿宋" w:eastAsia="仿宋" w:cs="仿宋"/>
          <w:sz w:val="24"/>
        </w:rPr>
        <w:t xml:space="preserve"> </w:t>
      </w:r>
      <w:r>
        <w:rPr>
          <w:rFonts w:hint="eastAsia" w:ascii="宋体" w:hAnsi="宋体" w:cs="宋体"/>
          <w:sz w:val="24"/>
        </w:rPr>
        <w:t> </w:t>
      </w:r>
    </w:p>
    <w:p>
      <w:pPr>
        <w:snapToGrid w:val="0"/>
        <w:spacing w:line="360" w:lineRule="auto"/>
        <w:ind w:firstLine="480" w:firstLineChars="200"/>
        <w:rPr>
          <w:rFonts w:ascii="仿宋" w:hAnsi="仿宋" w:eastAsia="仿宋" w:cs="仿宋"/>
        </w:rPr>
      </w:pPr>
      <w:r>
        <w:rPr>
          <w:rFonts w:ascii="仿宋" w:hAnsi="仿宋" w:eastAsia="仿宋" w:cs="仿宋"/>
          <w:sz w:val="24"/>
        </w:rPr>
        <w:t>监督投诉电话：</w:t>
      </w:r>
      <w:r>
        <w:rPr>
          <w:rFonts w:hint="eastAsia" w:ascii="仿宋" w:hAnsi="仿宋" w:eastAsia="仿宋" w:cs="仿宋"/>
          <w:sz w:val="24"/>
        </w:rPr>
        <w:t>0571-82756122</w:t>
      </w:r>
      <w:r>
        <w:rPr>
          <w:rFonts w:hint="eastAsia" w:ascii="宋体" w:hAnsi="宋体" w:cs="宋体"/>
          <w:sz w:val="24"/>
        </w:rPr>
        <w:t>  </w:t>
      </w:r>
      <w:r>
        <w:rPr>
          <w:rFonts w:hint="eastAsia" w:ascii="仿宋" w:hAnsi="仿宋" w:eastAsia="仿宋" w:cs="仿宋"/>
          <w:sz w:val="24"/>
        </w:rPr>
        <w:t xml:space="preserve">    </w:t>
      </w:r>
      <w:r>
        <w:rPr>
          <w:rFonts w:hint="eastAsia" w:ascii="仿宋" w:hAnsi="仿宋" w:eastAsia="仿宋" w:cs="仿宋"/>
        </w:rPr>
        <w:t xml:space="preserve">  </w:t>
      </w: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80" w:firstLineChars="200"/>
        <w:rPr>
          <w:rFonts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sz w:val="24"/>
        </w:rPr>
        <w:t>CA问题联系电话（人工）：汇信CA 400-888-4636；天谷CA 400-087-8198。</w:t>
      </w:r>
    </w:p>
    <w:p>
      <w:pPr>
        <w:pStyle w:val="34"/>
        <w:spacing w:line="360" w:lineRule="auto"/>
        <w:jc w:val="center"/>
        <w:rPr>
          <w:rFonts w:ascii="仿宋" w:hAnsi="仿宋" w:eastAsia="仿宋" w:cs="仿宋"/>
          <w:b/>
          <w:snapToGrid/>
          <w:sz w:val="36"/>
          <w:szCs w:val="20"/>
        </w:rPr>
      </w:pPr>
      <w:r>
        <w:rPr>
          <w:rFonts w:hint="eastAsia" w:ascii="仿宋" w:hAnsi="仿宋" w:eastAsia="仿宋" w:cs="仿宋"/>
          <w:b/>
          <w:snapToGrid/>
          <w:sz w:val="36"/>
          <w:szCs w:val="20"/>
        </w:rPr>
        <w:t>第二部分</w:t>
      </w:r>
      <w:bookmarkEnd w:id="8"/>
      <w:r>
        <w:rPr>
          <w:rFonts w:hint="eastAsia" w:ascii="仿宋" w:hAnsi="仿宋" w:eastAsia="仿宋" w:cs="仿宋"/>
          <w:b/>
          <w:snapToGrid/>
          <w:sz w:val="36"/>
          <w:szCs w:val="20"/>
        </w:rPr>
        <w:t xml:space="preserve"> 供应商须知</w:t>
      </w:r>
      <w:bookmarkEnd w:id="9"/>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17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2171"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849"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2171" w:type="dxa"/>
            <w:vAlign w:val="center"/>
          </w:tcPr>
          <w:p>
            <w:pPr>
              <w:snapToGrid w:val="0"/>
              <w:spacing w:line="288"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849" w:type="dxa"/>
            <w:vAlign w:val="center"/>
          </w:tcPr>
          <w:p>
            <w:pPr>
              <w:spacing w:line="288"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 xml:space="preserve"> A</w:t>
            </w:r>
            <w:r>
              <w:rPr>
                <w:rFonts w:hint="eastAsia" w:ascii="仿宋" w:hAnsi="仿宋" w:eastAsia="仿宋" w:cs="仿宋"/>
                <w:sz w:val="24"/>
              </w:rPr>
              <w:t>货物类</w:t>
            </w:r>
            <w:r>
              <w:rPr>
                <w:rFonts w:hint="eastAsia" w:ascii="仿宋" w:hAnsi="仿宋" w:eastAsia="仿宋" w:cs="仿宋"/>
                <w:kern w:val="0"/>
                <w:sz w:val="24"/>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2171"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849" w:type="dxa"/>
            <w:vAlign w:val="center"/>
          </w:tcPr>
          <w:p>
            <w:pPr>
              <w:spacing w:line="288" w:lineRule="auto"/>
              <w:rPr>
                <w:rFonts w:hint="eastAsia" w:ascii="仿宋" w:hAnsi="仿宋" w:eastAsia="仿宋" w:cs="仿宋"/>
                <w:sz w:val="24"/>
                <w:lang w:eastAsia="zh-CN"/>
              </w:rPr>
            </w:pPr>
            <w:r>
              <w:rPr>
                <w:rFonts w:hint="eastAsia" w:ascii="仿宋" w:hAnsi="仿宋" w:eastAsia="仿宋" w:cs="仿宋"/>
                <w:sz w:val="24"/>
                <w:szCs w:val="24"/>
                <w:highlight w:val="none"/>
              </w:rPr>
              <w:t>标</w:t>
            </w:r>
            <w:r>
              <w:rPr>
                <w:rFonts w:hint="eastAsia" w:ascii="仿宋" w:hAnsi="仿宋" w:eastAsia="仿宋" w:cs="仿宋"/>
                <w:sz w:val="24"/>
              </w:rPr>
              <w:t>的：</w:t>
            </w:r>
            <w:r>
              <w:rPr>
                <w:rFonts w:hint="eastAsia" w:ascii="仿宋" w:hAnsi="仿宋" w:eastAsia="仿宋" w:cs="仿宋"/>
                <w:sz w:val="24"/>
                <w:lang w:eastAsia="zh-CN"/>
              </w:rPr>
              <w:t>生命体验馆设施设备。</w:t>
            </w:r>
            <w:r>
              <w:rPr>
                <w:rFonts w:hint="eastAsia" w:ascii="仿宋" w:hAnsi="仿宋" w:eastAsia="仿宋" w:cs="仿宋"/>
                <w:sz w:val="24"/>
              </w:rPr>
              <w:t>属于</w:t>
            </w:r>
            <w:r>
              <w:rPr>
                <w:rFonts w:hint="eastAsia" w:ascii="仿宋" w:hAnsi="仿宋" w:eastAsia="仿宋" w:cs="仿宋"/>
                <w:sz w:val="24"/>
                <w:u w:val="single"/>
                <w:lang w:val="en-US" w:eastAsia="zh-CN"/>
              </w:rPr>
              <w:t>工业</w:t>
            </w:r>
            <w:r>
              <w:rPr>
                <w:rFonts w:hint="eastAsia" w:ascii="仿宋" w:hAnsi="仿宋" w:eastAsia="仿宋" w:cs="仿宋"/>
                <w:sz w:val="24"/>
                <w:lang w:eastAsia="zh-CN"/>
              </w:rPr>
              <w:t>。</w:t>
            </w:r>
          </w:p>
          <w:p>
            <w:pPr>
              <w:spacing w:line="288" w:lineRule="auto"/>
              <w:rPr>
                <w:rFonts w:hint="eastAsia" w:ascii="仿宋" w:hAnsi="仿宋" w:eastAsia="仿宋" w:cs="仿宋"/>
                <w:sz w:val="24"/>
              </w:rPr>
            </w:pPr>
            <w:r>
              <w:rPr>
                <w:rFonts w:hint="eastAsia" w:ascii="仿宋" w:hAnsi="仿宋" w:eastAsia="仿宋" w:cs="仿宋"/>
                <w:sz w:val="24"/>
              </w:rPr>
              <w:t>行业划分标准：</w:t>
            </w:r>
          </w:p>
          <w:p>
            <w:pPr>
              <w:pStyle w:val="4"/>
              <w:rPr>
                <w:rFonts w:ascii="仿宋" w:eastAsia="仿宋" w:cs="仿宋"/>
                <w:sz w:val="24"/>
                <w:szCs w:val="24"/>
                <w:lang w:val="en-US"/>
              </w:rPr>
            </w:pPr>
            <w:r>
              <w:rPr>
                <w:rFonts w:hint="eastAsia" w:ascii="仿宋" w:hAnsi="仿宋" w:eastAsia="仿宋" w:cs="仿宋"/>
                <w:sz w:val="24"/>
                <w:szCs w:val="24"/>
                <w:highlight w:val="none"/>
              </w:rPr>
              <w:t>《关于印发中小企业划型标准规定的通知》工信部联企〔2011〕300号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7" w:hRule="atLeast"/>
        </w:trPr>
        <w:tc>
          <w:tcPr>
            <w:tcW w:w="714"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2171"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849" w:type="dxa"/>
            <w:vAlign w:val="center"/>
          </w:tcPr>
          <w:p>
            <w:pPr>
              <w:spacing w:line="360" w:lineRule="auto"/>
              <w:rPr>
                <w:rFonts w:ascii="仿宋" w:hAnsi="仿宋" w:eastAsia="仿宋" w:cs="仿宋"/>
                <w:kern w:val="0"/>
                <w:sz w:val="24"/>
              </w:rPr>
            </w:pPr>
            <w:r>
              <w:rPr>
                <w:rFonts w:hint="eastAsia" w:ascii="仿宋" w:hAnsi="仿宋" w:eastAsia="仿宋" w:cs="仿宋"/>
                <w:kern w:val="0"/>
                <w:sz w:val="24"/>
              </w:rPr>
              <w:sym w:font="Wingdings 2" w:char="0052"/>
            </w:r>
            <w:r>
              <w:rPr>
                <w:rFonts w:hint="eastAsia" w:ascii="仿宋" w:hAnsi="仿宋" w:eastAsia="仿宋" w:cs="仿宋"/>
                <w:kern w:val="0"/>
                <w:sz w:val="24"/>
              </w:rPr>
              <w:t xml:space="preserve"> 本项目不允许采购进口产品。</w:t>
            </w:r>
          </w:p>
          <w:p>
            <w:pPr>
              <w:spacing w:line="360" w:lineRule="auto"/>
              <w:rPr>
                <w:rFonts w:ascii="仿宋" w:hAnsi="仿宋" w:eastAsia="仿宋" w:cs="仿宋"/>
                <w:sz w:val="24"/>
              </w:rPr>
            </w:pPr>
            <w:r>
              <w:rPr>
                <w:rFonts w:hint="eastAsia" w:ascii="仿宋" w:hAnsi="仿宋" w:eastAsia="仿宋" w:cs="仿宋"/>
                <w:kern w:val="0"/>
                <w:sz w:val="24"/>
              </w:rPr>
              <w:sym w:font="Wingdings 2" w:char="00A3"/>
            </w:r>
            <w:r>
              <w:rPr>
                <w:rFonts w:hint="eastAsia" w:ascii="仿宋" w:hAnsi="仿宋" w:eastAsia="仿宋" w:cs="仿宋"/>
                <w:kern w:val="0"/>
                <w:sz w:val="24"/>
              </w:rPr>
              <w:t xml:space="preserve"> 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2171"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分包</w:t>
            </w:r>
          </w:p>
        </w:tc>
        <w:tc>
          <w:tcPr>
            <w:tcW w:w="6849" w:type="dxa"/>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pPr>
              <w:spacing w:line="360" w:lineRule="auto"/>
              <w:rPr>
                <w:rFonts w:ascii="仿宋" w:hAnsi="仿宋" w:eastAsia="仿宋" w:cs="仿宋"/>
                <w:sz w:val="24"/>
              </w:rPr>
            </w:pPr>
            <w:r>
              <w:rPr>
                <w:rFonts w:hint="eastAsia" w:ascii="仿宋" w:hAnsi="仿宋" w:eastAsia="仿宋" w:cs="仿宋"/>
                <w:kern w:val="0"/>
                <w:sz w:val="24"/>
              </w:rPr>
              <w:sym w:font="Wingdings 2" w:char="00A3"/>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2171"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磋商前答疑会或现场考察</w:t>
            </w:r>
          </w:p>
        </w:tc>
        <w:tc>
          <w:tcPr>
            <w:tcW w:w="6849" w:type="dxa"/>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 xml:space="preserve"> A</w:t>
            </w:r>
            <w:r>
              <w:rPr>
                <w:rFonts w:hint="eastAsia" w:ascii="仿宋" w:hAnsi="仿宋" w:eastAsia="仿宋" w:cs="仿宋"/>
                <w:sz w:val="24"/>
              </w:rPr>
              <w:t>不组织。</w:t>
            </w:r>
          </w:p>
          <w:p>
            <w:pPr>
              <w:spacing w:line="360" w:lineRule="auto"/>
              <w:rPr>
                <w:rFonts w:ascii="仿宋" w:hAnsi="仿宋" w:eastAsia="仿宋" w:cs="仿宋"/>
                <w:sz w:val="24"/>
              </w:rPr>
            </w:pPr>
            <w:r>
              <w:rPr>
                <w:rFonts w:hint="eastAsia" w:ascii="仿宋" w:hAnsi="仿宋" w:eastAsia="仿宋" w:cs="仿宋"/>
                <w:kern w:val="0"/>
                <w:sz w:val="24"/>
              </w:rPr>
              <w:t>□ 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2171"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849" w:type="dxa"/>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 xml:space="preserve"> A</w:t>
            </w:r>
            <w:r>
              <w:rPr>
                <w:rFonts w:hint="eastAsia" w:ascii="仿宋" w:hAnsi="仿宋" w:eastAsia="仿宋" w:cs="仿宋"/>
                <w:sz w:val="24"/>
              </w:rPr>
              <w:t>不要求提供。</w:t>
            </w:r>
          </w:p>
          <w:p>
            <w:pPr>
              <w:spacing w:line="360" w:lineRule="auto"/>
              <w:rPr>
                <w:rFonts w:ascii="仿宋" w:hAnsi="仿宋" w:eastAsia="仿宋" w:cs="仿宋"/>
                <w:kern w:val="0"/>
                <w:sz w:val="24"/>
              </w:rPr>
            </w:pPr>
            <w:r>
              <w:rPr>
                <w:rFonts w:hint="eastAsia" w:ascii="仿宋" w:hAnsi="仿宋" w:eastAsia="仿宋" w:cs="仿宋"/>
                <w:kern w:val="0"/>
                <w:sz w:val="24"/>
              </w:rPr>
              <w:sym w:font="Wingdings 2" w:char="00A3"/>
            </w:r>
            <w:r>
              <w:rPr>
                <w:rFonts w:hint="eastAsia" w:ascii="仿宋" w:hAnsi="仿宋" w:eastAsia="仿宋" w:cs="仿宋"/>
                <w:kern w:val="0"/>
                <w:sz w:val="24"/>
              </w:rPr>
              <w:t xml:space="preserve"> 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2171" w:type="dxa"/>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849" w:type="dxa"/>
            <w:vAlign w:val="center"/>
          </w:tcPr>
          <w:p>
            <w:pPr>
              <w:snapToGrid w:val="0"/>
              <w:spacing w:line="360" w:lineRule="auto"/>
              <w:rPr>
                <w:rFonts w:hint="eastAsia" w:ascii="仿宋" w:hAnsi="仿宋" w:eastAsia="仿宋" w:cs="仿宋"/>
                <w:b w:val="0"/>
                <w:bCs/>
                <w:kern w:val="0"/>
                <w:sz w:val="24"/>
                <w:lang w:val="zh-CN"/>
              </w:rPr>
            </w:pPr>
            <w:r>
              <w:rPr>
                <w:rFonts w:hint="eastAsia" w:ascii="仿宋" w:hAnsi="仿宋" w:eastAsia="仿宋" w:cs="仿宋"/>
                <w:b w:val="0"/>
                <w:bCs/>
                <w:kern w:val="0"/>
                <w:sz w:val="24"/>
                <w:lang w:val="zh-CN"/>
              </w:rPr>
              <w:t>（√）B组织。</w:t>
            </w:r>
          </w:p>
          <w:p>
            <w:pPr>
              <w:snapToGrid w:val="0"/>
              <w:spacing w:line="360" w:lineRule="auto"/>
              <w:rPr>
                <w:rFonts w:hint="eastAsia" w:ascii="仿宋" w:hAnsi="仿宋" w:eastAsia="仿宋" w:cs="仿宋"/>
                <w:b w:val="0"/>
                <w:bCs/>
                <w:kern w:val="0"/>
                <w:sz w:val="24"/>
                <w:lang w:val="zh-CN"/>
              </w:rPr>
            </w:pPr>
            <w:r>
              <w:rPr>
                <w:rFonts w:hint="eastAsia" w:ascii="仿宋" w:hAnsi="仿宋" w:eastAsia="仿宋" w:cs="仿宋"/>
                <w:b w:val="0"/>
                <w:bCs/>
                <w:kern w:val="0"/>
                <w:sz w:val="24"/>
                <w:lang w:val="zh-CN"/>
              </w:rPr>
              <w:t>（1）在评标时安排每个供应商进行方案讲解演示。每个供应商时间不超过15分钟，讲解次序以投标文件解密时间先后次序为准，讲解演示人员不超过2人。讲解演示结束后按要求解答评标委员会提问。</w:t>
            </w:r>
          </w:p>
          <w:p>
            <w:pPr>
              <w:snapToGrid w:val="0"/>
              <w:spacing w:line="360" w:lineRule="auto"/>
              <w:rPr>
                <w:rFonts w:hint="eastAsia" w:ascii="仿宋" w:hAnsi="仿宋" w:eastAsia="仿宋" w:cs="仿宋"/>
                <w:b w:val="0"/>
                <w:bCs/>
                <w:kern w:val="0"/>
                <w:sz w:val="24"/>
                <w:lang w:val="zh-CN"/>
              </w:rPr>
            </w:pPr>
            <w:r>
              <w:rPr>
                <w:rFonts w:hint="eastAsia" w:ascii="仿宋" w:hAnsi="仿宋" w:eastAsia="仿宋" w:cs="仿宋"/>
                <w:b w:val="0"/>
                <w:bCs/>
                <w:kern w:val="0"/>
                <w:sz w:val="24"/>
                <w:lang w:val="zh-CN"/>
              </w:rPr>
              <w:t>（2）方案讲解演示方式：现场讲解演示。现场讲解地点为评标现场（萧山区戴村镇中心小学三楼会议室），讲解演示所用电脑等设备由供应商自备。现场讲解演示人员进场时须提供演示授权委托书，否则不得讲解演示，格式详见附件</w:t>
            </w:r>
            <w:r>
              <w:rPr>
                <w:rFonts w:hint="eastAsia" w:ascii="仿宋" w:hAnsi="仿宋" w:eastAsia="仿宋" w:cs="仿宋"/>
                <w:b w:val="0"/>
                <w:bCs/>
                <w:kern w:val="0"/>
                <w:sz w:val="24"/>
                <w:lang w:val="en-US" w:eastAsia="zh-CN"/>
              </w:rPr>
              <w:t>8</w:t>
            </w:r>
            <w:r>
              <w:rPr>
                <w:rFonts w:hint="eastAsia" w:ascii="仿宋" w:hAnsi="仿宋" w:eastAsia="仿宋" w:cs="仿宋"/>
                <w:b w:val="0"/>
                <w:bCs/>
                <w:kern w:val="0"/>
                <w:sz w:val="24"/>
                <w:lang w:val="zh-CN"/>
              </w:rPr>
              <w:t>。</w:t>
            </w:r>
          </w:p>
          <w:p>
            <w:pPr>
              <w:snapToGrid w:val="0"/>
              <w:spacing w:line="360" w:lineRule="auto"/>
              <w:rPr>
                <w:rFonts w:ascii="仿宋" w:hAnsi="仿宋" w:eastAsia="仿宋" w:cs="仿宋"/>
                <w:b w:val="0"/>
                <w:bCs/>
                <w:kern w:val="0"/>
                <w:sz w:val="24"/>
                <w:lang w:val="zh-CN"/>
              </w:rPr>
            </w:pPr>
            <w:r>
              <w:rPr>
                <w:rFonts w:hint="eastAsia" w:ascii="仿宋" w:hAnsi="仿宋" w:eastAsia="仿宋" w:cs="仿宋"/>
                <w:b w:val="0"/>
                <w:bCs/>
                <w:kern w:val="0"/>
                <w:sz w:val="24"/>
                <w:lang w:val="zh-CN"/>
              </w:rPr>
              <w:t>注：因供应商自身原因导致无法演示或者演示效果不理想的，责任自负。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4" w:hRule="atLeast"/>
        </w:trPr>
        <w:tc>
          <w:tcPr>
            <w:tcW w:w="714" w:type="dxa"/>
            <w:vMerge w:val="restart"/>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2171" w:type="dxa"/>
            <w:vMerge w:val="restart"/>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6849" w:type="dxa"/>
            <w:vAlign w:val="center"/>
          </w:tcPr>
          <w:p>
            <w:pPr>
              <w:spacing w:line="360" w:lineRule="auto"/>
              <w:rPr>
                <w:rFonts w:ascii="仿宋" w:hAnsi="仿宋" w:eastAsia="仿宋" w:cs="仿宋"/>
                <w:sz w:val="24"/>
              </w:rPr>
            </w:pPr>
            <w:r>
              <w:rPr>
                <w:rFonts w:hint="eastAsia" w:ascii="仿宋" w:hAnsi="仿宋" w:eastAsia="仿宋" w:cs="仿宋"/>
                <w:sz w:val="24"/>
              </w:rPr>
              <w:t>（1）资格证明文件：见采购文件第二部分11.1。</w:t>
            </w:r>
          </w:p>
          <w:p>
            <w:pPr>
              <w:spacing w:line="360" w:lineRule="auto"/>
              <w:rPr>
                <w:rFonts w:ascii="仿宋" w:hAnsi="仿宋" w:eastAsia="仿宋" w:cs="仿宋"/>
                <w:snapToGrid w:val="0"/>
                <w:kern w:val="0"/>
                <w:sz w:val="24"/>
              </w:rPr>
            </w:pPr>
            <w:r>
              <w:rPr>
                <w:rFonts w:hint="eastAsia" w:ascii="仿宋" w:hAnsi="仿宋" w:eastAsia="仿宋" w:cs="仿宋"/>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仿宋" w:hAnsi="仿宋" w:eastAsia="仿宋" w:cs="仿宋"/>
                <w:sz w:val="24"/>
              </w:rPr>
            </w:pPr>
          </w:p>
        </w:tc>
        <w:tc>
          <w:tcPr>
            <w:tcW w:w="2171" w:type="dxa"/>
            <w:vMerge w:val="continue"/>
            <w:vAlign w:val="center"/>
          </w:tcPr>
          <w:p>
            <w:pPr>
              <w:snapToGrid w:val="0"/>
              <w:spacing w:line="360" w:lineRule="auto"/>
              <w:jc w:val="center"/>
              <w:rPr>
                <w:rFonts w:ascii="仿宋" w:hAnsi="仿宋" w:eastAsia="仿宋" w:cs="仿宋"/>
                <w:b/>
                <w:sz w:val="24"/>
              </w:rPr>
            </w:pPr>
          </w:p>
        </w:tc>
        <w:tc>
          <w:tcPr>
            <w:tcW w:w="6849" w:type="dxa"/>
            <w:vAlign w:val="center"/>
          </w:tcPr>
          <w:p>
            <w:pPr>
              <w:spacing w:line="360" w:lineRule="auto"/>
              <w:rPr>
                <w:rFonts w:ascii="仿宋" w:hAnsi="仿宋" w:eastAsia="仿宋" w:cs="仿宋"/>
                <w:sz w:val="24"/>
              </w:rPr>
            </w:pPr>
            <w:r>
              <w:rPr>
                <w:rFonts w:hint="eastAsia" w:ascii="仿宋" w:hAnsi="仿宋" w:eastAsia="仿宋" w:cs="仿宋"/>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2171"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849" w:type="dxa"/>
            <w:vAlign w:val="center"/>
          </w:tcPr>
          <w:p>
            <w:pPr>
              <w:snapToGrid w:val="0"/>
              <w:spacing w:line="360" w:lineRule="auto"/>
              <w:rPr>
                <w:rFonts w:ascii="仿宋" w:hAnsi="仿宋" w:eastAsia="仿宋" w:cs="仿宋"/>
                <w:sz w:val="24"/>
              </w:rPr>
            </w:pPr>
            <w:r>
              <w:rPr>
                <w:rFonts w:hint="eastAsia" w:ascii="仿宋" w:hAnsi="仿宋" w:eastAsia="仿宋" w:cs="仿宋"/>
                <w:kern w:val="0"/>
                <w:sz w:val="24"/>
              </w:rPr>
              <w:t>采购人拟采购的产品属于品目清单范围的</w:t>
            </w:r>
            <w:r>
              <w:rPr>
                <w:rFonts w:hint="eastAsia" w:ascii="仿宋" w:hAnsi="仿宋" w:eastAsia="仿宋" w:cs="仿宋"/>
                <w:bCs/>
                <w:kern w:val="0"/>
                <w:sz w:val="24"/>
              </w:rPr>
              <w:t>（依据文号：财库【2019】18号、【2019】19号）</w:t>
            </w:r>
            <w:r>
              <w:rPr>
                <w:rFonts w:hint="eastAsia" w:ascii="仿宋" w:hAnsi="仿宋" w:eastAsia="仿宋" w:cs="仿宋"/>
                <w:kern w:val="0"/>
                <w:sz w:val="24"/>
              </w:rPr>
              <w:t>，采购人及其委托的采购代理机构将依据国家确定的认证机构出具的、处于有效期之内的节能产品、环境标志产品认证证书，对获得证书的产品实施政府优先采购或强制采购。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2171"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849" w:type="dxa"/>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报价单是报价的唯一载体</w:t>
            </w:r>
            <w:r>
              <w:rPr>
                <w:rFonts w:hint="eastAsia" w:ascii="仿宋" w:hAnsi="仿宋" w:eastAsia="仿宋" w:cs="仿宋"/>
                <w:kern w:val="0"/>
                <w:sz w:val="24"/>
                <w:lang w:val="zh-CN"/>
              </w:rPr>
              <w:t>。响应文件中价格全部采用人民币报价。采购文件未列明，而供应商认为必需的费用也需列入报价。</w:t>
            </w:r>
            <w:r>
              <w:rPr>
                <w:rFonts w:hint="eastAsia" w:ascii="仿宋" w:hAnsi="仿宋" w:eastAsia="仿宋" w:cs="仿宋"/>
                <w:b/>
                <w:kern w:val="0"/>
                <w:sz w:val="24"/>
                <w:lang w:val="zh-CN"/>
              </w:rPr>
              <w:t>提醒：验收时检测费用由采购人承担，不包含在总价中。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最后报价出现下列情形的，响应文件无效：</w:t>
            </w:r>
          </w:p>
          <w:p>
            <w:pPr>
              <w:snapToGrid w:val="0"/>
              <w:spacing w:line="360" w:lineRule="auto"/>
              <w:ind w:firstLine="482" w:firstLineChars="200"/>
              <w:jc w:val="left"/>
              <w:rPr>
                <w:rFonts w:ascii="仿宋" w:hAnsi="仿宋" w:eastAsia="仿宋" w:cs="仿宋"/>
                <w:b/>
                <w:kern w:val="0"/>
                <w:sz w:val="24"/>
                <w:lang w:val="zh-CN"/>
              </w:rPr>
            </w:pPr>
            <w:r>
              <w:rPr>
                <w:rFonts w:hint="eastAsia" w:ascii="仿宋" w:hAnsi="仿宋" w:eastAsia="仿宋" w:cs="仿宋"/>
                <w:b/>
                <w:kern w:val="0"/>
                <w:sz w:val="24"/>
                <w:lang w:val="zh-CN"/>
              </w:rPr>
              <w:t>响应文件出现不是唯一的、有选择性最后报价的；</w:t>
            </w:r>
          </w:p>
          <w:p>
            <w:pPr>
              <w:snapToGrid w:val="0"/>
              <w:spacing w:line="360" w:lineRule="auto"/>
              <w:ind w:firstLine="482" w:firstLineChars="200"/>
              <w:jc w:val="left"/>
              <w:rPr>
                <w:rFonts w:ascii="仿宋" w:hAnsi="仿宋" w:eastAsia="仿宋" w:cs="仿宋"/>
                <w:b/>
                <w:kern w:val="0"/>
                <w:sz w:val="24"/>
                <w:lang w:val="zh-CN"/>
              </w:rPr>
            </w:pPr>
            <w:r>
              <w:rPr>
                <w:rFonts w:hint="eastAsia" w:ascii="仿宋" w:hAnsi="仿宋" w:eastAsia="仿宋" w:cs="仿宋"/>
                <w:b/>
                <w:kern w:val="0"/>
                <w:sz w:val="24"/>
                <w:lang w:val="zh-CN"/>
              </w:rPr>
              <w:t>最后报价超过采购文件中规定的预算金额或者最高限价的;</w:t>
            </w:r>
          </w:p>
          <w:p>
            <w:pPr>
              <w:spacing w:line="360" w:lineRule="auto"/>
              <w:ind w:firstLine="482" w:firstLineChars="200"/>
              <w:rPr>
                <w:rFonts w:ascii="仿宋" w:hAnsi="仿宋" w:eastAsia="仿宋" w:cs="仿宋"/>
                <w:b/>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rPr>
              <w:t>;</w:t>
            </w:r>
          </w:p>
          <w:p>
            <w:pPr>
              <w:spacing w:line="360" w:lineRule="auto"/>
              <w:ind w:firstLine="482" w:firstLineChars="200"/>
              <w:rPr>
                <w:rFonts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2171"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备份响应文件送达地点和签收人员</w:t>
            </w:r>
          </w:p>
        </w:tc>
        <w:tc>
          <w:tcPr>
            <w:tcW w:w="6849" w:type="dxa"/>
            <w:vAlign w:val="center"/>
          </w:tcPr>
          <w:p>
            <w:pPr>
              <w:pStyle w:val="34"/>
              <w:spacing w:line="360" w:lineRule="auto"/>
              <w:rPr>
                <w:rFonts w:ascii="仿宋" w:hAnsi="仿宋" w:eastAsia="仿宋" w:cs="仿宋"/>
                <w:kern w:val="28"/>
                <w:sz w:val="24"/>
                <w:szCs w:val="24"/>
              </w:rPr>
            </w:pPr>
            <w:r>
              <w:rPr>
                <w:rFonts w:hint="eastAsia" w:ascii="仿宋" w:hAnsi="仿宋" w:eastAsia="仿宋" w:cs="仿宋"/>
                <w:kern w:val="28"/>
                <w:sz w:val="24"/>
                <w:szCs w:val="24"/>
              </w:rPr>
              <w:t>备份投标文件：</w:t>
            </w:r>
            <w:r>
              <w:rPr>
                <w:rFonts w:hint="eastAsia" w:ascii="仿宋" w:hAnsi="仿宋" w:eastAsia="仿宋" w:cs="仿宋"/>
                <w:kern w:val="28"/>
                <w:sz w:val="24"/>
                <w:szCs w:val="24"/>
                <w:u w:val="single"/>
              </w:rPr>
              <w:t xml:space="preserve">不收取 </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2171"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其它说明</w:t>
            </w:r>
          </w:p>
        </w:tc>
        <w:tc>
          <w:tcPr>
            <w:tcW w:w="6849" w:type="dxa"/>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6" w:hRule="atLeast"/>
        </w:trPr>
        <w:tc>
          <w:tcPr>
            <w:tcW w:w="714"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2171"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采购代理服务费</w:t>
            </w:r>
          </w:p>
        </w:tc>
        <w:tc>
          <w:tcPr>
            <w:tcW w:w="6849" w:type="dxa"/>
            <w:vAlign w:val="center"/>
          </w:tcPr>
          <w:p>
            <w:pPr>
              <w:spacing w:line="360" w:lineRule="exact"/>
              <w:rPr>
                <w:rFonts w:ascii="仿宋" w:hAnsi="仿宋" w:eastAsia="仿宋" w:cs="仿宋"/>
                <w:sz w:val="24"/>
              </w:rPr>
            </w:pPr>
            <w:r>
              <w:rPr>
                <w:rFonts w:hint="eastAsia" w:ascii="仿宋" w:hAnsi="仿宋" w:eastAsia="仿宋" w:cs="仿宋"/>
                <w:sz w:val="24"/>
              </w:rPr>
              <w:t>本项目采购代理费由中标人支付。采购代理费收费标准按计价格[2002]1980号文规定货物类收费标准计取。采购代理费用由中标人领取成交通知书时向采购代理机构支付。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9" w:hRule="atLeast"/>
        </w:trPr>
        <w:tc>
          <w:tcPr>
            <w:tcW w:w="714" w:type="dxa"/>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2171"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b/>
                <w:sz w:val="24"/>
              </w:rPr>
            </w:pPr>
            <w:r>
              <w:rPr>
                <w:rFonts w:hint="eastAsia" w:ascii="仿宋" w:hAnsi="仿宋" w:eastAsia="仿宋" w:cs="仿宋"/>
                <w:b/>
                <w:color w:val="auto"/>
                <w:sz w:val="24"/>
                <w:szCs w:val="24"/>
                <w:highlight w:val="none"/>
              </w:rPr>
              <w:t>履约保证金</w:t>
            </w:r>
          </w:p>
        </w:tc>
        <w:tc>
          <w:tcPr>
            <w:tcW w:w="6849" w:type="dxa"/>
            <w:vAlign w:val="center"/>
          </w:tcPr>
          <w:p>
            <w:pPr>
              <w:pStyle w:val="34"/>
              <w:keepNext w:val="0"/>
              <w:keepLines w:val="0"/>
              <w:pageBreakBefore w:val="0"/>
              <w:kinsoku/>
              <w:wordWrap/>
              <w:overflowPunct/>
              <w:topLinePunct w:val="0"/>
              <w:bidi w:val="0"/>
              <w:spacing w:line="288" w:lineRule="auto"/>
              <w:ind w:hanging="4" w:firstLineChars="0"/>
              <w:rPr>
                <w:rFonts w:hint="eastAsia" w:ascii="仿宋" w:hAnsi="仿宋" w:eastAsia="仿宋" w:cs="仿宋"/>
                <w:sz w:val="24"/>
              </w:rPr>
            </w:pPr>
            <w:r>
              <w:rPr>
                <w:rFonts w:hint="eastAsia" w:ascii="仿宋" w:hAnsi="仿宋" w:eastAsia="仿宋" w:cs="仿宋"/>
                <w:color w:val="auto"/>
                <w:sz w:val="24"/>
                <w:szCs w:val="24"/>
                <w:highlight w:val="none"/>
                <w:lang w:val="en-US" w:eastAsia="zh-CN"/>
              </w:rPr>
              <w:t>不收取。</w:t>
            </w:r>
          </w:p>
        </w:tc>
      </w:tr>
      <w:bookmarkEnd w:id="10"/>
    </w:tbl>
    <w:p>
      <w:pPr>
        <w:widowControl/>
        <w:adjustRightInd/>
        <w:jc w:val="left"/>
        <w:rPr>
          <w:rFonts w:ascii="仿宋" w:hAnsi="仿宋" w:eastAsia="仿宋" w:cs="仿宋"/>
          <w:b/>
          <w:sz w:val="32"/>
          <w:szCs w:val="20"/>
        </w:rPr>
      </w:pPr>
      <w:bookmarkStart w:id="14" w:name="第三部分"/>
      <w:bookmarkStart w:id="15" w:name="_Toc164416483"/>
      <w:r>
        <w:rPr>
          <w:rFonts w:hint="eastAsia" w:ascii="仿宋" w:hAnsi="仿宋" w:eastAsia="仿宋" w:cs="仿宋"/>
          <w:b/>
          <w:sz w:val="32"/>
          <w:szCs w:val="20"/>
        </w:rPr>
        <w:br w:type="page"/>
      </w:r>
    </w:p>
    <w:p>
      <w:pPr>
        <w:snapToGrid w:val="0"/>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2.定义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 “采购人”系指竞争性磋商公告中载明的本项目的采购人。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 “采购机构”系指竞争性磋商公告中载明的本项目的采购机构。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2.3 “供应商”系指是指提交响应文件和报价、参与竞争性磋商采购活动的法人、其他组织或者自然人。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kern w:val="0"/>
          <w:sz w:val="24"/>
        </w:rPr>
        <w:sym w:font="Wingdings 2" w:char="0052"/>
      </w:r>
      <w:r>
        <w:rPr>
          <w:rFonts w:hint="eastAsia" w:ascii="仿宋" w:hAnsi="仿宋" w:eastAsia="仿宋" w:cs="仿宋"/>
          <w:kern w:val="0"/>
          <w:sz w:val="24"/>
        </w:rPr>
        <w:t xml:space="preserve"> </w:t>
      </w:r>
      <w:r>
        <w:rPr>
          <w:rFonts w:hint="eastAsia" w:ascii="仿宋" w:hAnsi="仿宋" w:eastAsia="仿宋" w:cs="仿宋"/>
          <w:sz w:val="24"/>
        </w:rPr>
        <w:t>” 系指适用本项目的要求，“</w:t>
      </w:r>
      <w:r>
        <w:rPr>
          <w:rFonts w:hint="eastAsia" w:ascii="仿宋" w:hAnsi="仿宋" w:eastAsia="仿宋" w:cs="仿宋"/>
          <w:kern w:val="0"/>
          <w:sz w:val="24"/>
        </w:rPr>
        <w:sym w:font="Wingdings 2" w:char="00A3"/>
      </w:r>
      <w:r>
        <w:rPr>
          <w:rFonts w:hint="eastAsia" w:ascii="仿宋" w:hAnsi="仿宋" w:eastAsia="仿宋" w:cs="仿宋"/>
          <w:kern w:val="0"/>
          <w:sz w:val="24"/>
        </w:rPr>
        <w:t xml:space="preserve"> </w:t>
      </w:r>
      <w:r>
        <w:rPr>
          <w:rFonts w:hint="eastAsia" w:ascii="仿宋" w:hAnsi="仿宋" w:eastAsia="仿宋" w:cs="仿宋"/>
          <w:sz w:val="24"/>
        </w:rPr>
        <w:t>” 系指不适用本项目的要求，“※”系指磋商过程中可能实质性变动的内容。</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w:t>
      </w:r>
      <w:r>
        <w:rPr>
          <w:rFonts w:hint="eastAsia" w:ascii="仿宋" w:hAnsi="仿宋" w:eastAsia="仿宋" w:cs="仿宋"/>
          <w:b/>
          <w:bCs/>
          <w:sz w:val="24"/>
        </w:rPr>
        <w:t>采购人拟采购的产品属于品目清单范围的（节能产品政府采购品目清单见财库【2019】19号，环境标志产品政府采购品目清单见财库【2019】18号），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修缮、装修类项目采购建材的，采购人应将绿色建筑和绿色建材性能、指标等作为实质性条件纳入采购文件和合同。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3.3支持中小企业发展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在政府采购活动中，供应商提供的货物、工程或者服务符合下列情形的，享受中小企业扶持政策：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3.5平等对待内外资企业和符合条件的破产重整企业：</w:t>
      </w:r>
    </w:p>
    <w:p>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sz w:val="24"/>
        </w:rPr>
        <w:t xml:space="preserve">    </w:t>
      </w:r>
      <w:r>
        <w:rPr>
          <w:rFonts w:hint="eastAsia" w:ascii="仿宋" w:hAnsi="仿宋" w:eastAsia="仿宋" w:cs="仿宋"/>
          <w:b/>
          <w:sz w:val="24"/>
        </w:rPr>
        <w:t>4. 询问、质疑、投诉</w:t>
      </w:r>
    </w:p>
    <w:p>
      <w:pPr>
        <w:autoSpaceDE w:val="0"/>
        <w:autoSpaceDN w:val="0"/>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4"/>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pPr>
        <w:pStyle w:val="34"/>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4.2.2.1对采购文件提出质疑的，质疑期限为供应商获得采购文件之日或者采购文件公告期限届满之日起计算。</w:t>
      </w:r>
    </w:p>
    <w:p>
      <w:pPr>
        <w:pStyle w:val="34"/>
        <w:snapToGrid w:val="0"/>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w:t>
      </w:r>
    </w:p>
    <w:p>
      <w:pPr>
        <w:pStyle w:val="34"/>
        <w:snapToGrid w:val="0"/>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napToGrid w:val="0"/>
        <w:spacing w:line="360" w:lineRule="auto"/>
        <w:ind w:firstLine="720" w:firstLineChars="300"/>
        <w:rPr>
          <w:rFonts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pPr>
        <w:pStyle w:val="34"/>
        <w:snapToGrid w:val="0"/>
        <w:spacing w:line="360" w:lineRule="auto"/>
        <w:ind w:firstLine="720" w:firstLineChars="300"/>
        <w:rPr>
          <w:rFonts w:ascii="仿宋" w:hAnsi="仿宋" w:eastAsia="仿宋" w:cs="仿宋"/>
          <w:kern w:val="0"/>
          <w:sz w:val="24"/>
          <w:lang w:val="zh-CN"/>
        </w:rPr>
      </w:pPr>
      <w:r>
        <w:rPr>
          <w:rFonts w:hint="eastAsia" w:ascii="仿宋" w:hAnsi="仿宋" w:eastAsia="仿宋" w:cs="仿宋"/>
          <w:kern w:val="0"/>
          <w:sz w:val="24"/>
          <w:lang w:val="zh-CN"/>
        </w:rPr>
        <w:t>4.2.3.2质疑项目的名称、编号；</w:t>
      </w:r>
    </w:p>
    <w:p>
      <w:pPr>
        <w:pStyle w:val="34"/>
        <w:snapToGrid w:val="0"/>
        <w:spacing w:line="360" w:lineRule="auto"/>
        <w:ind w:firstLine="720" w:firstLineChars="300"/>
        <w:rPr>
          <w:rFonts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pPr>
        <w:pStyle w:val="34"/>
        <w:snapToGrid w:val="0"/>
        <w:spacing w:line="360" w:lineRule="auto"/>
        <w:ind w:firstLine="720" w:firstLineChars="300"/>
        <w:rPr>
          <w:rFonts w:ascii="仿宋" w:hAnsi="仿宋" w:eastAsia="仿宋" w:cs="仿宋"/>
          <w:kern w:val="0"/>
          <w:sz w:val="24"/>
          <w:lang w:val="zh-CN"/>
        </w:rPr>
      </w:pPr>
      <w:r>
        <w:rPr>
          <w:rFonts w:hint="eastAsia" w:ascii="仿宋" w:hAnsi="仿宋" w:eastAsia="仿宋" w:cs="仿宋"/>
          <w:kern w:val="0"/>
          <w:sz w:val="24"/>
          <w:lang w:val="zh-CN"/>
        </w:rPr>
        <w:t>4.2.3.4事实依据；</w:t>
      </w:r>
    </w:p>
    <w:p>
      <w:pPr>
        <w:pStyle w:val="34"/>
        <w:snapToGrid w:val="0"/>
        <w:spacing w:line="360" w:lineRule="auto"/>
        <w:ind w:firstLine="720" w:firstLineChars="300"/>
        <w:rPr>
          <w:rFonts w:ascii="仿宋" w:hAnsi="仿宋" w:eastAsia="仿宋" w:cs="仿宋"/>
          <w:kern w:val="0"/>
          <w:sz w:val="24"/>
          <w:lang w:val="zh-CN"/>
        </w:rPr>
      </w:pPr>
      <w:r>
        <w:rPr>
          <w:rFonts w:hint="eastAsia" w:ascii="仿宋" w:hAnsi="仿宋" w:eastAsia="仿宋" w:cs="仿宋"/>
          <w:kern w:val="0"/>
          <w:sz w:val="24"/>
          <w:lang w:val="zh-CN"/>
        </w:rPr>
        <w:t>4.2.3.5必要的法律依据；</w:t>
      </w:r>
    </w:p>
    <w:p>
      <w:pPr>
        <w:pStyle w:val="34"/>
        <w:snapToGrid w:val="0"/>
        <w:spacing w:line="360" w:lineRule="auto"/>
        <w:ind w:firstLine="720" w:firstLineChars="3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7"/>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质疑函范本及制作说明详见附件2。</w:t>
      </w:r>
    </w:p>
    <w:p>
      <w:pPr>
        <w:pStyle w:val="887"/>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4.2.4对同一采购程序环节的质疑，供应商须在法定质疑期内一次性提出。</w:t>
      </w:r>
    </w:p>
    <w:p>
      <w:pPr>
        <w:pStyle w:val="34"/>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sz w:val="24"/>
          <w:szCs w:val="24"/>
          <w:lang w:val="zh-CN"/>
        </w:rPr>
        <w:t>4.2</w:t>
      </w:r>
      <w:r>
        <w:rPr>
          <w:rFonts w:hint="eastAsia" w:ascii="仿宋" w:hAnsi="仿宋" w:eastAsia="仿宋" w:cs="仿宋"/>
          <w:sz w:val="24"/>
          <w:szCs w:val="24"/>
        </w:rPr>
        <w:t>.5</w:t>
      </w:r>
      <w:r>
        <w:rPr>
          <w:rFonts w:hint="eastAsia" w:ascii="仿宋" w:hAnsi="仿宋" w:eastAsia="仿宋" w:cs="仿宋"/>
          <w:kern w:val="0"/>
          <w:sz w:val="24"/>
          <w:szCs w:val="24"/>
          <w:lang w:val="zh-CN"/>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pStyle w:val="887"/>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87"/>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87"/>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7"/>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87"/>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7"/>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投诉书范本及制作说明详见附件3。</w:t>
      </w:r>
    </w:p>
    <w:p>
      <w:pPr>
        <w:pStyle w:val="887"/>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4.4在线质疑、投诉。</w:t>
      </w:r>
    </w:p>
    <w:p>
      <w:pPr>
        <w:pStyle w:val="887"/>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1"/>
        <w:snapToGrid w:val="0"/>
        <w:spacing w:before="0"/>
        <w:ind w:firstLine="360"/>
        <w:rPr>
          <w:rFonts w:ascii="仿宋" w:hAnsi="仿宋" w:eastAsia="仿宋" w:cs="仿宋"/>
          <w:sz w:val="18"/>
          <w:szCs w:val="18"/>
        </w:rPr>
      </w:pPr>
    </w:p>
    <w:p>
      <w:pPr>
        <w:snapToGrid w:val="0"/>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二、采购文件的构成、澄清、修改</w:t>
      </w:r>
    </w:p>
    <w:p>
      <w:pPr>
        <w:pStyle w:val="34"/>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5．采购文件的构成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采购文件包括下列文件及附件：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5.1.1竞争性磋商公告；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5.1.2供应商须知；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5.1.4评审办法；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pPr>
        <w:pStyle w:val="34"/>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6. 采购文件的澄清、修改</w:t>
      </w:r>
    </w:p>
    <w:p>
      <w:pPr>
        <w:pStyle w:val="131"/>
        <w:snapToGrid w:val="0"/>
        <w:spacing w:before="0"/>
        <w:ind w:firstLine="480"/>
        <w:rPr>
          <w:rFonts w:ascii="仿宋" w:hAnsi="仿宋" w:eastAsia="仿宋" w:cs="仿宋"/>
        </w:rPr>
      </w:pPr>
      <w:r>
        <w:rPr>
          <w:rFonts w:hint="eastAsia" w:ascii="仿宋" w:hAnsi="仿宋" w:eastAsia="仿宋" w:cs="仿宋"/>
        </w:rPr>
        <w:t>6.1已获取采购文件的潜在供应商，若有问题需要澄清，应于响应文件提交（上传）截止时间前，以书面形式向采购机构提出。</w:t>
      </w:r>
    </w:p>
    <w:p>
      <w:pPr>
        <w:pStyle w:val="131"/>
        <w:snapToGrid w:val="0"/>
        <w:spacing w:before="0"/>
        <w:ind w:firstLine="480"/>
        <w:rPr>
          <w:rFonts w:ascii="仿宋" w:hAnsi="仿宋" w:eastAsia="仿宋" w:cs="仿宋"/>
        </w:rPr>
      </w:pPr>
      <w:r>
        <w:rPr>
          <w:rFonts w:hint="eastAsia" w:ascii="仿宋" w:hAnsi="仿宋" w:eastAsia="仿宋" w:cs="仿宋"/>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4"/>
        <w:rPr>
          <w:rFonts w:ascii="仿宋" w:hAnsi="仿宋" w:eastAsia="仿宋" w:cs="仿宋"/>
          <w:sz w:val="18"/>
          <w:szCs w:val="18"/>
          <w:lang w:val="en-US"/>
        </w:rPr>
      </w:pPr>
    </w:p>
    <w:p>
      <w:pPr>
        <w:snapToGrid w:val="0"/>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三、提交响应文件</w:t>
      </w:r>
    </w:p>
    <w:p>
      <w:pPr>
        <w:pStyle w:val="34"/>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7. 采购文件的获取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详见竞争性磋商公告中获取采购文件的时间期限、地点、方式及采购文件售价。</w:t>
      </w:r>
    </w:p>
    <w:p>
      <w:pPr>
        <w:pStyle w:val="34"/>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8.磋商前答疑会或现场考察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采购人组织潜在供应商现场考察或者召开磋商前答疑会的，潜在供应商按第二部分供应商须知前附表的规定参加现场考察或者磋商前答疑会。</w:t>
      </w:r>
    </w:p>
    <w:p>
      <w:pPr>
        <w:pStyle w:val="34"/>
        <w:spacing w:line="360" w:lineRule="auto"/>
        <w:ind w:firstLine="482" w:firstLineChars="200"/>
        <w:rPr>
          <w:rFonts w:ascii="仿宋" w:hAnsi="仿宋" w:eastAsia="仿宋" w:cs="仿宋"/>
          <w:b/>
          <w:szCs w:val="24"/>
        </w:rPr>
      </w:pPr>
      <w:r>
        <w:rPr>
          <w:rFonts w:hint="eastAsia" w:ascii="仿宋" w:hAnsi="仿宋" w:eastAsia="仿宋" w:cs="仿宋"/>
          <w:b/>
          <w:kern w:val="28"/>
          <w:sz w:val="24"/>
          <w:szCs w:val="24"/>
        </w:rPr>
        <w:t>9.磋商保证金</w:t>
      </w:r>
    </w:p>
    <w:p>
      <w:pPr>
        <w:pStyle w:val="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本项目不需缴纳磋商保证金。</w:t>
      </w:r>
    </w:p>
    <w:p>
      <w:pPr>
        <w:pStyle w:val="34"/>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10. 响应文件的语言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pPr>
        <w:pStyle w:val="34"/>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11. 响应文件的组成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bookmarkStart w:id="16" w:name="_Hlk101259339"/>
      <w:r>
        <w:rPr>
          <w:rFonts w:hint="eastAsia" w:ascii="仿宋" w:hAnsi="仿宋" w:eastAsia="仿宋" w:cs="仿宋"/>
          <w:snapToGrid w:val="0"/>
          <w:kern w:val="28"/>
          <w:sz w:val="24"/>
          <w:szCs w:val="20"/>
        </w:rPr>
        <w:t>联合协议</w:t>
      </w:r>
      <w:bookmarkStart w:id="17" w:name="_Hlk101257010"/>
      <w:r>
        <w:rPr>
          <w:rFonts w:hint="eastAsia" w:ascii="仿宋" w:hAnsi="仿宋" w:eastAsia="仿宋" w:cs="仿宋"/>
          <w:snapToGrid w:val="0"/>
          <w:kern w:val="28"/>
          <w:sz w:val="24"/>
          <w:szCs w:val="20"/>
        </w:rPr>
        <w:t>（如果有)</w:t>
      </w:r>
      <w:bookmarkEnd w:id="16"/>
      <w:bookmarkEnd w:id="17"/>
      <w:r>
        <w:rPr>
          <w:rFonts w:hint="eastAsia" w:ascii="仿宋" w:hAnsi="仿宋" w:eastAsia="仿宋" w:cs="仿宋"/>
          <w:snapToGrid w:val="0"/>
          <w:kern w:val="28"/>
          <w:sz w:val="24"/>
          <w:szCs w:val="20"/>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11.2.1响应函；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11.2.3分包意向协议（如果有)；</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11.2.5评审标准相应的商务技术资料；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11.3.1报价单；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11.3.2分项报价表</w:t>
      </w:r>
      <w:r>
        <w:rPr>
          <w:rFonts w:hint="eastAsia" w:ascii="仿宋" w:hAnsi="仿宋" w:eastAsia="仿宋" w:cs="仿宋"/>
          <w:sz w:val="24"/>
          <w:lang w:eastAsia="zh-CN"/>
        </w:rPr>
        <w:t>（</w:t>
      </w:r>
      <w:r>
        <w:rPr>
          <w:rFonts w:hint="eastAsia" w:ascii="仿宋" w:hAnsi="仿宋" w:eastAsia="仿宋" w:cs="仿宋"/>
          <w:sz w:val="24"/>
          <w:lang w:val="en-US" w:eastAsia="zh-CN"/>
        </w:rPr>
        <w:t>格式自拟</w:t>
      </w:r>
      <w:r>
        <w:rPr>
          <w:rFonts w:hint="eastAsia" w:ascii="仿宋" w:hAnsi="仿宋" w:eastAsia="仿宋" w:cs="仿宋"/>
          <w:sz w:val="24"/>
          <w:lang w:eastAsia="zh-CN"/>
        </w:rPr>
        <w:t>）</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11.3.3中小企业声明函。</w:t>
      </w:r>
    </w:p>
    <w:p>
      <w:pPr>
        <w:spacing w:line="360" w:lineRule="auto"/>
        <w:ind w:firstLine="723" w:firstLineChars="300"/>
        <w:rPr>
          <w:rFonts w:ascii="仿宋" w:hAnsi="仿宋" w:eastAsia="仿宋" w:cs="仿宋"/>
          <w:b/>
          <w:sz w:val="24"/>
        </w:rPr>
      </w:pPr>
      <w:r>
        <w:rPr>
          <w:rFonts w:hint="eastAsia" w:ascii="仿宋" w:hAnsi="仿宋" w:eastAsia="仿宋" w:cs="仿宋"/>
          <w:b/>
          <w:sz w:val="24"/>
        </w:rPr>
        <w:t>响应文件含有采购人不能接受的附加条件的，响应文件无效；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供应商提供虚假材料的，响应文件无效。</w:t>
      </w:r>
    </w:p>
    <w:p>
      <w:pPr>
        <w:pStyle w:val="131"/>
        <w:snapToGrid w:val="0"/>
        <w:spacing w:before="0"/>
        <w:ind w:firstLine="482"/>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响应文件的编制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13.响应文件的签署、盖章</w:t>
      </w:r>
    </w:p>
    <w:p>
      <w:pPr>
        <w:pStyle w:val="131"/>
        <w:snapToGrid w:val="0"/>
        <w:spacing w:before="0"/>
        <w:ind w:firstLine="480"/>
        <w:rPr>
          <w:rFonts w:ascii="仿宋" w:hAnsi="仿宋" w:eastAsia="仿宋" w:cs="仿宋"/>
          <w:b/>
        </w:rPr>
      </w:pPr>
      <w:r>
        <w:rPr>
          <w:rFonts w:hint="eastAsia" w:ascii="仿宋" w:hAnsi="仿宋" w:eastAsia="仿宋" w:cs="仿宋"/>
          <w:szCs w:val="24"/>
        </w:rPr>
        <w:t>13.1响应文件按照采购文件第六部分格式要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▲供应商的响应文件未按照采购文件要求签署、盖章的，其响应文件无效</w:t>
      </w:r>
      <w:r>
        <w:rPr>
          <w:rFonts w:hint="eastAsia" w:ascii="仿宋" w:hAnsi="仿宋" w:eastAsia="仿宋" w:cs="仿宋"/>
          <w:szCs w:val="24"/>
        </w:rPr>
        <w:t>。</w:t>
      </w:r>
    </w:p>
    <w:p>
      <w:pPr>
        <w:pStyle w:val="131"/>
        <w:snapToGrid w:val="0"/>
        <w:spacing w:before="0"/>
        <w:ind w:firstLine="480"/>
        <w:rPr>
          <w:rFonts w:ascii="仿宋" w:hAnsi="仿宋" w:eastAsia="仿宋" w:cs="仿宋"/>
        </w:rPr>
      </w:pPr>
      <w:r>
        <w:rPr>
          <w:rFonts w:hint="eastAsia" w:ascii="仿宋" w:hAnsi="仿宋" w:eastAsia="仿宋" w:cs="仿宋"/>
        </w:rPr>
        <w:t>13.2为确保网上操作合法、有效和安全，供应商应当在响应文件提交（上传）截止时间前完成在“政府采购云平台”的身份认证，确保在电子投标过程中能够对相关数据电文进行加密和使用电子签名。</w:t>
      </w:r>
    </w:p>
    <w:p>
      <w:pPr>
        <w:pStyle w:val="131"/>
        <w:snapToGrid w:val="0"/>
        <w:spacing w:before="0"/>
        <w:ind w:firstLine="480"/>
        <w:rPr>
          <w:rFonts w:ascii="仿宋" w:hAnsi="仿宋" w:eastAsia="仿宋" w:cs="仿宋"/>
          <w:szCs w:val="24"/>
        </w:rPr>
      </w:pPr>
      <w:r>
        <w:rPr>
          <w:rFonts w:hint="eastAsia" w:ascii="仿宋" w:hAnsi="仿宋" w:eastAsia="仿宋" w:cs="仿宋"/>
        </w:rPr>
        <w:t>13.3采购文件对响应文件签署、盖章的要求适用于电子签名。</w:t>
      </w:r>
    </w:p>
    <w:p>
      <w:pPr>
        <w:pStyle w:val="131"/>
        <w:snapToGrid w:val="0"/>
        <w:spacing w:before="0"/>
        <w:ind w:firstLine="482"/>
        <w:rPr>
          <w:rFonts w:ascii="仿宋" w:hAnsi="仿宋" w:eastAsia="仿宋" w:cs="仿宋"/>
          <w:b/>
          <w:szCs w:val="24"/>
        </w:rPr>
      </w:pPr>
      <w:r>
        <w:rPr>
          <w:rFonts w:hint="eastAsia" w:ascii="仿宋" w:hAnsi="仿宋" w:eastAsia="仿宋" w:cs="仿宋"/>
          <w:b/>
          <w:szCs w:val="24"/>
        </w:rPr>
        <w:t>14. 响应文件的提交、补充、修改、撤回</w:t>
      </w:r>
    </w:p>
    <w:p>
      <w:pPr>
        <w:pStyle w:val="131"/>
        <w:snapToGrid w:val="0"/>
        <w:spacing w:before="0"/>
        <w:ind w:firstLine="480"/>
        <w:rPr>
          <w:rFonts w:ascii="仿宋" w:hAnsi="仿宋" w:eastAsia="仿宋" w:cs="仿宋"/>
          <w:szCs w:val="24"/>
        </w:rPr>
      </w:pPr>
      <w:r>
        <w:rPr>
          <w:rFonts w:hint="eastAsia" w:ascii="仿宋" w:hAnsi="仿宋" w:eastAsia="仿宋" w:cs="仿宋"/>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1"/>
        <w:snapToGrid w:val="0"/>
        <w:spacing w:before="0"/>
        <w:ind w:firstLine="480"/>
        <w:rPr>
          <w:rFonts w:ascii="仿宋" w:hAnsi="仿宋" w:eastAsia="仿宋" w:cs="仿宋"/>
          <w:szCs w:val="24"/>
        </w:rPr>
      </w:pPr>
      <w:r>
        <w:rPr>
          <w:rFonts w:hint="eastAsia" w:ascii="仿宋" w:hAnsi="仿宋" w:eastAsia="仿宋" w:cs="仿宋"/>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1"/>
        <w:snapToGrid w:val="0"/>
        <w:spacing w:before="0"/>
        <w:ind w:firstLine="480"/>
        <w:rPr>
          <w:rFonts w:ascii="仿宋" w:hAnsi="仿宋" w:eastAsia="仿宋" w:cs="仿宋"/>
          <w:szCs w:val="24"/>
        </w:rPr>
      </w:pPr>
      <w:r>
        <w:rPr>
          <w:rFonts w:hint="eastAsia" w:ascii="仿宋" w:hAnsi="仿宋" w:eastAsia="仿宋" w:cs="仿宋"/>
          <w:szCs w:val="24"/>
        </w:rPr>
        <w:t>14.3采购人、采购机构可以视情况延长响应文件提交的截止时间。在上述情况下，采购机构与供应商以前在响应文件提交截止时间方面的全部权利、责任和义务，将适用于延长至新的响应文件提交截止时间。</w:t>
      </w:r>
    </w:p>
    <w:p>
      <w:pPr>
        <w:pStyle w:val="34"/>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15.备份响应文件</w:t>
      </w:r>
    </w:p>
    <w:p>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15.1供应商在电子交易平台传输递交响应文件后，还可以在响应文件提交（上传）截止时间前直接提交或者以邮政快递方式递交备份响应文件1份，</w:t>
      </w:r>
      <w:r>
        <w:rPr>
          <w:rFonts w:hint="eastAsia" w:ascii="仿宋" w:hAnsi="仿宋" w:eastAsia="仿宋" w:cs="仿宋"/>
          <w:b/>
          <w:sz w:val="24"/>
          <w:szCs w:val="24"/>
        </w:rPr>
        <w:t>但采购人、采购机构不强制或变相强制供应商提交备份响应文件。</w:t>
      </w:r>
    </w:p>
    <w:p>
      <w:pPr>
        <w:pStyle w:val="34"/>
        <w:snapToGrid w:val="0"/>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响应文件须在“政采云投标客户端”制作生成，并储存在U盘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15.3直接提交备份响应文件的，供应商应于响应文件提交（上传）截止时间前在竞争性磋商公告中载明的响应文件开启地点将备份响应文件提交给采购机构，采购机构将拒绝接受逾期送达的备份响应文件。</w:t>
      </w:r>
    </w:p>
    <w:p>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sz w:val="24"/>
          <w:szCs w:val="24"/>
        </w:rPr>
        <w:t>采购文件第二部分供应商须知前附表规定的备份响应文件送达地点；</w:t>
      </w:r>
      <w:r>
        <w:rPr>
          <w:rFonts w:hint="eastAsia" w:ascii="仿宋" w:hAnsi="仿宋" w:eastAsia="仿宋" w:cs="仿宋"/>
          <w:sz w:val="24"/>
          <w:szCs w:val="24"/>
        </w:rPr>
        <w:t>送达时间以签收人签收时间为准。采购机构将拒绝接受逾期送达的备份响应文件。邮寄过程中，电子备份响应文件发生泄露、遗失、损坏或延期送达等情况的，由供应商自行负责。</w:t>
      </w:r>
    </w:p>
    <w:p>
      <w:pPr>
        <w:pStyle w:val="34"/>
        <w:snapToGrid w:val="0"/>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15.5供应商仅提交备份响应文件，未在电子交易平台传输递交响应文件的，响应文件无效。</w:t>
      </w:r>
    </w:p>
    <w:p>
      <w:pPr>
        <w:pStyle w:val="131"/>
        <w:spacing w:before="0"/>
        <w:ind w:firstLine="482"/>
        <w:rPr>
          <w:rFonts w:ascii="仿宋" w:hAnsi="仿宋" w:eastAsia="仿宋" w:cs="仿宋"/>
          <w:b/>
          <w:szCs w:val="24"/>
        </w:rPr>
      </w:pPr>
      <w:r>
        <w:rPr>
          <w:rFonts w:hint="eastAsia" w:ascii="仿宋" w:hAnsi="仿宋" w:eastAsia="仿宋" w:cs="仿宋"/>
          <w:b/>
          <w:szCs w:val="24"/>
        </w:rPr>
        <w:t>16.响应文件的无效处理</w:t>
      </w:r>
    </w:p>
    <w:p>
      <w:pPr>
        <w:pStyle w:val="26"/>
        <w:spacing w:line="360" w:lineRule="auto"/>
        <w:ind w:firstLine="360" w:firstLineChars="150"/>
        <w:rPr>
          <w:rFonts w:ascii="仿宋" w:hAnsi="仿宋" w:eastAsia="仿宋" w:cs="仿宋"/>
          <w:szCs w:val="21"/>
        </w:rPr>
      </w:pPr>
      <w:r>
        <w:rPr>
          <w:rFonts w:hint="eastAsia" w:ascii="仿宋" w:hAnsi="仿宋" w:eastAsia="仿宋" w:cs="仿宋"/>
          <w:szCs w:val="21"/>
        </w:rPr>
        <w:t>有采购文件第四部分</w:t>
      </w:r>
      <w:r>
        <w:rPr>
          <w:rFonts w:hint="eastAsia" w:ascii="仿宋" w:hAnsi="仿宋" w:eastAsia="仿宋" w:cs="仿宋"/>
        </w:rPr>
        <w:t>4.2规定</w:t>
      </w:r>
      <w:r>
        <w:rPr>
          <w:rFonts w:hint="eastAsia" w:ascii="仿宋" w:hAnsi="仿宋" w:eastAsia="仿宋" w:cs="仿宋"/>
          <w:szCs w:val="21"/>
        </w:rPr>
        <w:t>的情形之一的，响应文件无效：</w:t>
      </w:r>
    </w:p>
    <w:p>
      <w:pPr>
        <w:pStyle w:val="131"/>
        <w:spacing w:before="0"/>
        <w:ind w:firstLine="482"/>
        <w:rPr>
          <w:rFonts w:ascii="仿宋" w:hAnsi="仿宋" w:eastAsia="仿宋" w:cs="仿宋"/>
          <w:b/>
          <w:szCs w:val="24"/>
        </w:rPr>
      </w:pPr>
      <w:r>
        <w:rPr>
          <w:rFonts w:hint="eastAsia" w:ascii="仿宋" w:hAnsi="仿宋" w:eastAsia="仿宋" w:cs="仿宋"/>
          <w:b/>
          <w:szCs w:val="24"/>
        </w:rPr>
        <w:t>17.响应文件有效期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17.1响应文件有效期为从提交响应文件的截止之日起90天。▲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诺的响应文件有效期少于采购文件中载明的响应文件有效期的，响应文件无效。</w:t>
      </w:r>
    </w:p>
    <w:p>
      <w:pPr>
        <w:pStyle w:val="131"/>
        <w:spacing w:before="0"/>
        <w:ind w:firstLine="480"/>
        <w:rPr>
          <w:rFonts w:ascii="仿宋" w:hAnsi="仿宋" w:eastAsia="仿宋" w:cs="仿宋"/>
        </w:rPr>
      </w:pPr>
      <w:r>
        <w:rPr>
          <w:rFonts w:hint="eastAsia" w:ascii="仿宋" w:hAnsi="仿宋" w:eastAsia="仿宋" w:cs="仿宋"/>
        </w:rPr>
        <w:t>17.2响应文件合格投递后，自响应文件提交截止时间起，在响应文件有效期内有效。</w:t>
      </w:r>
    </w:p>
    <w:p>
      <w:pPr>
        <w:pStyle w:val="131"/>
        <w:spacing w:before="0"/>
        <w:ind w:firstLine="480"/>
        <w:rPr>
          <w:rFonts w:ascii="仿宋" w:hAnsi="仿宋" w:eastAsia="仿宋" w:cs="仿宋"/>
        </w:rPr>
      </w:pPr>
      <w:r>
        <w:rPr>
          <w:rFonts w:hint="eastAsia" w:ascii="仿宋" w:hAnsi="仿宋" w:eastAsia="仿宋" w:cs="仿宋"/>
        </w:rPr>
        <w:t>17.3在原定响应文件有效期满之前，如果出现特殊情况，采购机构可以以书面形式通知供应商延长响应文件有效期。供应商同意延长的，不得要求或被允许修改其响应文件，供应商拒绝延长的，其响应文件无效。</w:t>
      </w:r>
    </w:p>
    <w:p>
      <w:pPr>
        <w:pStyle w:val="131"/>
        <w:spacing w:before="0"/>
        <w:ind w:firstLine="643"/>
        <w:rPr>
          <w:rFonts w:ascii="仿宋" w:hAnsi="仿宋" w:eastAsia="仿宋" w:cs="仿宋"/>
          <w:b/>
          <w:sz w:val="32"/>
        </w:rPr>
      </w:pPr>
    </w:p>
    <w:p>
      <w:pPr>
        <w:snapToGrid w:val="0"/>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四、响应文件开启、资格审查与信用信息查询</w:t>
      </w:r>
    </w:p>
    <w:p>
      <w:pPr>
        <w:pStyle w:val="556"/>
        <w:spacing w:before="0" w:line="360" w:lineRule="auto"/>
        <w:ind w:left="0" w:firstLine="482" w:firstLineChars="200"/>
        <w:contextualSpacing/>
        <w:rPr>
          <w:rFonts w:ascii="仿宋" w:hAnsi="仿宋" w:eastAsia="仿宋" w:cs="仿宋"/>
          <w:sz w:val="24"/>
        </w:rPr>
      </w:pPr>
      <w:r>
        <w:rPr>
          <w:rFonts w:hint="eastAsia" w:ascii="仿宋" w:hAnsi="仿宋" w:eastAsia="仿宋" w:cs="仿宋"/>
          <w:b/>
          <w:sz w:val="24"/>
          <w:szCs w:val="24"/>
        </w:rPr>
        <w:t>18.响应文件开启</w:t>
      </w:r>
      <w:r>
        <w:rPr>
          <w:rFonts w:hint="eastAsia" w:ascii="仿宋" w:hAnsi="仿宋" w:eastAsia="仿宋" w:cs="仿宋"/>
          <w:sz w:val="24"/>
        </w:rPr>
        <w:t xml:space="preserve"> </w:t>
      </w:r>
    </w:p>
    <w:p>
      <w:pPr>
        <w:pStyle w:val="556"/>
        <w:snapToGrid w:val="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18.1采购机构按照采购文件规定的时间通过电子交易平台组织响应文件开启，所有供应商均应当准时在线参加。供应商不足3家的，不得开启。</w:t>
      </w:r>
    </w:p>
    <w:p>
      <w:pPr>
        <w:pStyle w:val="556"/>
        <w:snapToGrid w:val="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18.2响应文件开启时，电子交易平台按响应文件开启时间自动提取所有响应文件。采购机构依托电子交易平台发起开始解密指令，供应商按照平台提示和采购文件的规定在半小时内完成在线解密。</w:t>
      </w:r>
    </w:p>
    <w:p>
      <w:pPr>
        <w:pStyle w:val="556"/>
        <w:snapToGrid w:val="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18.3</w:t>
      </w:r>
      <w:r>
        <w:rPr>
          <w:rFonts w:hint="eastAsia" w:ascii="仿宋" w:hAnsi="仿宋" w:eastAsia="仿宋" w:cs="仿宋"/>
          <w:b/>
          <w:bCs/>
          <w:sz w:val="24"/>
        </w:rPr>
        <w:t>响应文件未按时解密，供应商提供了备份响应文件的，以备份响应文件作为依据，否则视为响应文件撤回。响应文件已按时解密的，备份响应文件自动失效。</w:t>
      </w:r>
    </w:p>
    <w:p>
      <w:pPr>
        <w:pStyle w:val="556"/>
        <w:spacing w:before="0" w:line="360" w:lineRule="auto"/>
        <w:ind w:left="0" w:firstLine="482" w:firstLineChars="200"/>
        <w:contextualSpacing/>
        <w:rPr>
          <w:rFonts w:ascii="仿宋" w:hAnsi="仿宋" w:eastAsia="仿宋" w:cs="仿宋"/>
          <w:b/>
          <w:sz w:val="24"/>
          <w:szCs w:val="24"/>
        </w:rPr>
      </w:pPr>
      <w:r>
        <w:rPr>
          <w:rFonts w:hint="eastAsia" w:ascii="仿宋" w:hAnsi="仿宋" w:eastAsia="仿宋" w:cs="仿宋"/>
          <w:b/>
          <w:sz w:val="24"/>
          <w:szCs w:val="24"/>
        </w:rPr>
        <w:t>19、资格审查</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19.1响应文件开启后，</w:t>
      </w:r>
      <w:r>
        <w:rPr>
          <w:rFonts w:hint="eastAsia" w:ascii="仿宋" w:hAnsi="仿宋" w:eastAsia="仿宋" w:cs="仿宋"/>
        </w:rPr>
        <w:t>采购人、采购机构或磋商小组</w:t>
      </w:r>
      <w:r>
        <w:rPr>
          <w:rFonts w:hint="eastAsia" w:ascii="仿宋" w:hAnsi="仿宋" w:eastAsia="仿宋" w:cs="仿宋"/>
          <w:kern w:val="0"/>
          <w:szCs w:val="24"/>
        </w:rPr>
        <w:t>将依法对供应商的资格进行审查。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采购人、采购机构或磋商小组依据法律法规和采购文件的规定，对供应商的资格进行审查。</w:t>
      </w:r>
    </w:p>
    <w:p>
      <w:pPr>
        <w:pStyle w:val="131"/>
        <w:spacing w:before="0"/>
        <w:ind w:firstLine="480"/>
        <w:rPr>
          <w:rFonts w:ascii="仿宋" w:hAnsi="仿宋" w:eastAsia="仿宋" w:cs="仿宋"/>
        </w:rPr>
      </w:pPr>
      <w:r>
        <w:rPr>
          <w:rFonts w:hint="eastAsia" w:ascii="仿宋" w:hAnsi="仿宋" w:eastAsia="仿宋" w:cs="仿宋"/>
          <w:kern w:val="0"/>
          <w:szCs w:val="24"/>
        </w:rPr>
        <w:t>19.3供应商未按照采购文件要求提供与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供应商不具备采购文件中规定的资格要求，其响应文件无效。</w:t>
      </w:r>
    </w:p>
    <w:p>
      <w:pPr>
        <w:pStyle w:val="131"/>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4对未通过资格审查的供应商，采购人或采购机构告知其未通过的原因。</w:t>
      </w:r>
    </w:p>
    <w:p>
      <w:pPr>
        <w:pStyle w:val="131"/>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5合格供应商不足3家的，不再评审。</w:t>
      </w:r>
    </w:p>
    <w:p>
      <w:pPr>
        <w:pStyle w:val="131"/>
        <w:spacing w:before="0"/>
        <w:ind w:firstLine="482"/>
        <w:rPr>
          <w:rFonts w:ascii="仿宋" w:hAnsi="仿宋" w:eastAsia="仿宋" w:cs="仿宋"/>
          <w:b/>
          <w:szCs w:val="24"/>
        </w:rPr>
      </w:pPr>
      <w:r>
        <w:rPr>
          <w:rFonts w:hint="eastAsia" w:ascii="仿宋" w:hAnsi="仿宋" w:eastAsia="仿宋" w:cs="仿宋"/>
          <w:b/>
          <w:szCs w:val="24"/>
        </w:rPr>
        <w:t>20、信用信息查询</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20.1信用信息查询渠道及截止时间：采购机构将在资格审查时通过“信用中国”网站(www.creditchina.gov.cn)、中国政府采购网(www.ccgp.gov.cn)渠道查询供应商接受资格审查时的信用记录。</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20.2信用信息查询记录和证据留存的具体方式：现场查询的供应商的信用记录、查询结果经确认后将与采购文件一起存档。</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1"/>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五、评审</w:t>
      </w:r>
    </w:p>
    <w:p>
      <w:pPr>
        <w:spacing w:line="360" w:lineRule="auto"/>
        <w:ind w:firstLine="482" w:firstLineChars="200"/>
        <w:rPr>
          <w:rFonts w:ascii="仿宋" w:hAnsi="仿宋" w:eastAsia="仿宋" w:cs="仿宋"/>
          <w:b/>
          <w:sz w:val="24"/>
        </w:rPr>
      </w:pPr>
      <w:bookmarkStart w:id="18"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rPr>
        <w:t>详见采购文件第四部分评审办法。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六、成交供应商确定</w:t>
      </w:r>
    </w:p>
    <w:p>
      <w:pPr>
        <w:pStyle w:val="26"/>
        <w:spacing w:line="360" w:lineRule="auto"/>
        <w:ind w:left="479" w:leftChars="228" w:firstLine="0" w:firstLineChars="0"/>
        <w:rPr>
          <w:rFonts w:ascii="仿宋" w:hAnsi="仿宋" w:eastAsia="仿宋" w:cs="仿宋"/>
          <w:b/>
        </w:rPr>
      </w:pPr>
      <w:r>
        <w:rPr>
          <w:rFonts w:hint="eastAsia" w:ascii="仿宋" w:hAnsi="仿宋" w:eastAsia="仿宋" w:cs="仿宋"/>
          <w:b/>
        </w:rPr>
        <w:t>22. 确定成交供应商</w:t>
      </w:r>
    </w:p>
    <w:p>
      <w:pPr>
        <w:pStyle w:val="131"/>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482"/>
        <w:rPr>
          <w:rFonts w:ascii="仿宋" w:hAnsi="仿宋" w:eastAsia="仿宋" w:cs="仿宋"/>
          <w:b/>
          <w:szCs w:val="24"/>
        </w:rPr>
      </w:pPr>
      <w:r>
        <w:rPr>
          <w:rFonts w:hint="eastAsia" w:ascii="仿宋" w:hAnsi="仿宋" w:eastAsia="仿宋" w:cs="仿宋"/>
          <w:b/>
          <w:szCs w:val="24"/>
        </w:rPr>
        <w:t>23. 成交通知与成交结果公告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23.1自成交供应商确定之日起1个工作日内，采购机构通过电子交易平台向成交供应商发出成交通知书，同时编制发布采购结果公告。采购机构也可以以纸质形式进行成交通知。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七、合同授予</w:t>
      </w:r>
    </w:p>
    <w:p>
      <w:pPr>
        <w:pStyle w:val="26"/>
        <w:snapToGrid w:val="0"/>
        <w:spacing w:line="360" w:lineRule="auto"/>
        <w:ind w:left="479" w:leftChars="228" w:firstLine="0" w:firstLineChars="0"/>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napToGrid w:val="0"/>
        <w:spacing w:line="360" w:lineRule="auto"/>
        <w:ind w:left="479" w:leftChars="228" w:firstLine="0" w:firstLineChars="0"/>
        <w:rPr>
          <w:rFonts w:ascii="仿宋" w:hAnsi="仿宋" w:eastAsia="仿宋" w:cs="仿宋"/>
          <w:b/>
        </w:rPr>
      </w:pPr>
      <w:r>
        <w:rPr>
          <w:rFonts w:hint="eastAsia" w:ascii="仿宋" w:hAnsi="仿宋" w:eastAsia="仿宋" w:cs="仿宋"/>
          <w:b/>
        </w:rPr>
        <w:t>25. 合同的签订</w:t>
      </w:r>
    </w:p>
    <w:p>
      <w:pPr>
        <w:widowControl/>
        <w:shd w:val="clear" w:color="auto" w:fill="FFFFFF"/>
        <w:snapToGrid w:val="0"/>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1"/>
        <w:snapToGrid w:val="0"/>
        <w:spacing w:before="0"/>
        <w:ind w:firstLine="480"/>
        <w:rPr>
          <w:rFonts w:ascii="仿宋" w:hAnsi="仿宋" w:eastAsia="仿宋" w:cs="仿宋"/>
          <w:kern w:val="0"/>
        </w:rPr>
      </w:pPr>
      <w:r>
        <w:rPr>
          <w:rFonts w:hint="eastAsia" w:ascii="仿宋" w:hAnsi="仿宋" w:eastAsia="仿宋" w:cs="仿宋"/>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1"/>
        <w:snapToGrid w:val="0"/>
        <w:spacing w:before="0"/>
        <w:ind w:firstLine="480"/>
        <w:rPr>
          <w:rFonts w:ascii="仿宋" w:hAnsi="仿宋" w:eastAsia="仿宋" w:cs="仿宋"/>
        </w:rPr>
      </w:pPr>
      <w:r>
        <w:rPr>
          <w:rFonts w:hint="eastAsia" w:ascii="仿宋" w:hAnsi="仿宋" w:eastAsia="仿宋" w:cs="仿宋"/>
        </w:rPr>
        <w:t>25.4成交供应商拒绝与采购人签订合同的，采购人可以按照评审报告推荐的成交候选人名单排序，确定下一候选人为成交供应商，也可以重新开展政府采购活动。</w:t>
      </w:r>
    </w:p>
    <w:p>
      <w:pPr>
        <w:pStyle w:val="131"/>
        <w:snapToGrid w:val="0"/>
        <w:spacing w:before="0"/>
        <w:ind w:firstLine="480"/>
        <w:rPr>
          <w:rFonts w:ascii="仿宋" w:hAnsi="仿宋" w:eastAsia="仿宋" w:cs="仿宋"/>
        </w:rPr>
      </w:pPr>
      <w:r>
        <w:rPr>
          <w:rFonts w:hint="eastAsia" w:ascii="仿宋" w:hAnsi="仿宋" w:eastAsia="仿宋" w:cs="仿宋"/>
        </w:rPr>
        <w:t>25.5采购合同由采购人与成交供应商根据采购文件、响应文件等内容通过政府采购电子交易平台在线签订，自动备案。</w:t>
      </w:r>
    </w:p>
    <w:p>
      <w:pPr>
        <w:pStyle w:val="26"/>
        <w:snapToGrid w:val="0"/>
        <w:spacing w:line="360" w:lineRule="auto"/>
        <w:ind w:left="479" w:leftChars="228" w:firstLine="0" w:firstLineChars="0"/>
        <w:rPr>
          <w:rFonts w:ascii="仿宋" w:hAnsi="仿宋" w:eastAsia="仿宋" w:cs="仿宋"/>
          <w:b/>
        </w:rPr>
      </w:pPr>
      <w:r>
        <w:rPr>
          <w:rFonts w:hint="eastAsia" w:ascii="仿宋" w:hAnsi="仿宋" w:eastAsia="仿宋" w:cs="仿宋"/>
          <w:b/>
        </w:rPr>
        <w:t>26. 履约保证金</w:t>
      </w:r>
    </w:p>
    <w:p>
      <w:pPr>
        <w:tabs>
          <w:tab w:val="left" w:pos="0"/>
        </w:tabs>
        <w:snapToGrid w:val="0"/>
        <w:spacing w:line="360" w:lineRule="auto"/>
        <w:ind w:firstLine="482"/>
        <w:rPr>
          <w:rFonts w:ascii="仿宋" w:hAnsi="仿宋" w:eastAsia="仿宋" w:cs="仿宋"/>
          <w:sz w:val="24"/>
        </w:rPr>
      </w:pPr>
      <w:r>
        <w:rPr>
          <w:rFonts w:hint="eastAsia" w:ascii="仿宋" w:hAnsi="仿宋" w:eastAsia="仿宋" w:cs="仿宋"/>
          <w:sz w:val="24"/>
        </w:rPr>
        <w:t>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4"/>
        <w:snapToGrid w:val="0"/>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八、电子交易活动的中止</w:t>
      </w:r>
    </w:p>
    <w:p>
      <w:pPr>
        <w:pStyle w:val="131"/>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31"/>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31"/>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31"/>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31"/>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31"/>
        <w:snapToGrid w:val="0"/>
        <w:spacing w:before="0"/>
        <w:ind w:firstLine="480"/>
        <w:rPr>
          <w:rFonts w:ascii="仿宋" w:hAnsi="仿宋" w:eastAsia="仿宋" w:cs="仿宋"/>
        </w:rPr>
      </w:pPr>
      <w:r>
        <w:rPr>
          <w:rFonts w:hint="eastAsia" w:ascii="仿宋" w:hAnsi="仿宋" w:eastAsia="仿宋" w:cs="仿宋"/>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九、验收</w:t>
      </w:r>
    </w:p>
    <w:p>
      <w:pPr>
        <w:pStyle w:val="26"/>
        <w:spacing w:line="360" w:lineRule="auto"/>
        <w:ind w:firstLine="482"/>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仿宋" w:hAnsi="仿宋" w:eastAsia="仿宋" w:cs="仿宋"/>
          <w:kern w:val="0"/>
          <w:sz w:val="24"/>
        </w:rPr>
        <w:sectPr>
          <w:pgSz w:w="11906" w:h="16838"/>
          <w:pgMar w:top="1440" w:right="1080" w:bottom="1440" w:left="1080" w:header="851" w:footer="992" w:gutter="0"/>
          <w:cols w:space="720" w:num="1"/>
          <w:titlePg/>
          <w:docGrid w:linePitch="312" w:charSpace="0"/>
        </w:sectPr>
      </w:pPr>
      <w:bookmarkStart w:id="19" w:name="_Hlt68057669"/>
      <w:bookmarkEnd w:id="19"/>
      <w:bookmarkStart w:id="20" w:name="_Hlt68403820"/>
      <w:bookmarkEnd w:id="20"/>
      <w:bookmarkStart w:id="21" w:name="_Hlt75236290"/>
      <w:bookmarkEnd w:id="21"/>
      <w:bookmarkStart w:id="22" w:name="_Hlt68072990"/>
      <w:bookmarkEnd w:id="22"/>
      <w:bookmarkStart w:id="23" w:name="_Hlt74714665"/>
      <w:bookmarkEnd w:id="23"/>
      <w:bookmarkStart w:id="24" w:name="_Hlt74707468"/>
      <w:bookmarkEnd w:id="24"/>
      <w:bookmarkStart w:id="25" w:name="_Hlt74730295"/>
      <w:bookmarkEnd w:id="25"/>
      <w:bookmarkStart w:id="26" w:name="_Hlt68073093"/>
      <w:bookmarkEnd w:id="26"/>
      <w:bookmarkStart w:id="27" w:name="_Hlt75236011"/>
      <w:bookmarkEnd w:id="27"/>
      <w:bookmarkStart w:id="28" w:name="_Hlt75236101"/>
      <w:bookmarkEnd w:id="28"/>
      <w:bookmarkStart w:id="29" w:name="_Hlt74729768"/>
      <w:bookmarkEnd w:id="29"/>
      <w:bookmarkStart w:id="30" w:name="_Hlt68072998"/>
      <w:bookmarkEnd w:id="30"/>
    </w:p>
    <w:bookmarkEnd w:id="14"/>
    <w:bookmarkEnd w:id="15"/>
    <w:p>
      <w:pPr>
        <w:pStyle w:val="34"/>
        <w:spacing w:line="360" w:lineRule="auto"/>
        <w:jc w:val="center"/>
        <w:rPr>
          <w:rFonts w:ascii="仿宋" w:hAnsi="仿宋" w:eastAsia="仿宋" w:cs="仿宋"/>
          <w:b/>
          <w:snapToGrid/>
          <w:sz w:val="36"/>
          <w:szCs w:val="20"/>
        </w:rPr>
      </w:pPr>
      <w:bookmarkStart w:id="31" w:name="第四部分"/>
      <w:r>
        <w:rPr>
          <w:rFonts w:hint="eastAsia" w:ascii="仿宋" w:hAnsi="仿宋" w:eastAsia="仿宋" w:cs="仿宋"/>
          <w:b/>
          <w:snapToGrid/>
          <w:sz w:val="36"/>
          <w:szCs w:val="20"/>
        </w:rPr>
        <w:t>第三部分 采购需求</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一、招标一览表  </w:t>
      </w:r>
    </w:p>
    <w:tbl>
      <w:tblPr>
        <w:tblStyle w:val="63"/>
        <w:tblW w:w="0" w:type="auto"/>
        <w:jc w:val="center"/>
        <w:tblLayout w:type="fixed"/>
        <w:tblCellMar>
          <w:top w:w="0" w:type="dxa"/>
          <w:left w:w="0" w:type="dxa"/>
          <w:bottom w:w="0" w:type="dxa"/>
          <w:right w:w="0" w:type="dxa"/>
        </w:tblCellMar>
      </w:tblPr>
      <w:tblGrid>
        <w:gridCol w:w="715"/>
        <w:gridCol w:w="1866"/>
        <w:gridCol w:w="2100"/>
        <w:gridCol w:w="995"/>
        <w:gridCol w:w="819"/>
        <w:gridCol w:w="1818"/>
        <w:gridCol w:w="777"/>
      </w:tblGrid>
      <w:tr>
        <w:tblPrEx>
          <w:tblCellMar>
            <w:top w:w="0" w:type="dxa"/>
            <w:left w:w="0" w:type="dxa"/>
            <w:bottom w:w="0" w:type="dxa"/>
            <w:right w:w="0" w:type="dxa"/>
          </w:tblCellMar>
        </w:tblPrEx>
        <w:trPr>
          <w:cantSplit/>
          <w:trHeight w:val="642" w:hRule="atLeast"/>
          <w:jc w:val="center"/>
        </w:trPr>
        <w:tc>
          <w:tcPr>
            <w:tcW w:w="7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序号</w:t>
            </w:r>
          </w:p>
        </w:tc>
        <w:tc>
          <w:tcPr>
            <w:tcW w:w="18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名称</w:t>
            </w:r>
          </w:p>
        </w:tc>
        <w:tc>
          <w:tcPr>
            <w:tcW w:w="21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规格型号与参数</w:t>
            </w:r>
          </w:p>
        </w:tc>
        <w:tc>
          <w:tcPr>
            <w:tcW w:w="9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单位</w:t>
            </w:r>
          </w:p>
        </w:tc>
        <w:tc>
          <w:tcPr>
            <w:tcW w:w="8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数量</w:t>
            </w:r>
          </w:p>
        </w:tc>
        <w:tc>
          <w:tcPr>
            <w:tcW w:w="1818"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sz w:val="24"/>
              </w:rPr>
            </w:pPr>
            <w:r>
              <w:rPr>
                <w:rFonts w:hint="eastAsia" w:ascii="仿宋" w:hAnsi="仿宋" w:eastAsia="仿宋" w:cs="宋体"/>
                <w:color w:val="000000"/>
                <w:sz w:val="24"/>
              </w:rPr>
              <w:t>是否为核心产品</w:t>
            </w:r>
          </w:p>
        </w:tc>
        <w:tc>
          <w:tcPr>
            <w:tcW w:w="77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sz w:val="24"/>
              </w:rPr>
            </w:pPr>
            <w:r>
              <w:rPr>
                <w:rFonts w:hint="eastAsia" w:ascii="仿宋" w:hAnsi="仿宋" w:eastAsia="仿宋" w:cs="宋体"/>
                <w:color w:val="000000"/>
                <w:sz w:val="24"/>
              </w:rPr>
              <w:t>备注</w:t>
            </w:r>
          </w:p>
        </w:tc>
      </w:tr>
      <w:tr>
        <w:tblPrEx>
          <w:tblCellMar>
            <w:top w:w="0" w:type="dxa"/>
            <w:left w:w="0" w:type="dxa"/>
            <w:bottom w:w="0" w:type="dxa"/>
            <w:right w:w="0" w:type="dxa"/>
          </w:tblCellMar>
        </w:tblPrEx>
        <w:trPr>
          <w:cantSplit/>
          <w:trHeight w:val="90" w:hRule="atLeast"/>
          <w:jc w:val="center"/>
        </w:trPr>
        <w:tc>
          <w:tcPr>
            <w:tcW w:w="7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1</w:t>
            </w:r>
          </w:p>
        </w:tc>
        <w:tc>
          <w:tcPr>
            <w:tcW w:w="18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仿宋"/>
                <w:color w:val="000000"/>
                <w:sz w:val="24"/>
                <w:highlight w:val="none"/>
                <w:lang w:eastAsia="zh-CN"/>
              </w:rPr>
              <w:t>萧山区戴村镇中心小学生命体验馆设施设备政府采购项目</w:t>
            </w:r>
          </w:p>
        </w:tc>
        <w:tc>
          <w:tcPr>
            <w:tcW w:w="210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详见</w:t>
            </w:r>
            <w:r>
              <w:rPr>
                <w:rFonts w:hint="eastAsia" w:ascii="仿宋" w:hAnsi="仿宋" w:eastAsia="仿宋" w:cs="宋体"/>
                <w:color w:val="000000"/>
                <w:sz w:val="24"/>
                <w:lang w:val="en-US" w:eastAsia="zh-CN"/>
              </w:rPr>
              <w:t>技术</w:t>
            </w:r>
            <w:r>
              <w:rPr>
                <w:rFonts w:hint="eastAsia" w:ascii="仿宋" w:hAnsi="仿宋" w:eastAsia="仿宋" w:cs="宋体"/>
                <w:color w:val="000000"/>
                <w:sz w:val="24"/>
              </w:rPr>
              <w:t>需求</w:t>
            </w:r>
          </w:p>
        </w:tc>
        <w:tc>
          <w:tcPr>
            <w:tcW w:w="99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批</w:t>
            </w:r>
          </w:p>
        </w:tc>
        <w:tc>
          <w:tcPr>
            <w:tcW w:w="81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1</w:t>
            </w:r>
          </w:p>
        </w:tc>
        <w:tc>
          <w:tcPr>
            <w:tcW w:w="1818"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rPr>
            </w:pPr>
            <w:r>
              <w:rPr>
                <w:rFonts w:hint="eastAsia" w:ascii="仿宋" w:hAnsi="仿宋" w:eastAsia="仿宋" w:cs="宋体"/>
                <w:color w:val="000000"/>
                <w:sz w:val="24"/>
              </w:rPr>
              <w:t>详见采购需求</w:t>
            </w:r>
          </w:p>
        </w:tc>
        <w:tc>
          <w:tcPr>
            <w:tcW w:w="77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rPr>
            </w:pPr>
          </w:p>
        </w:tc>
      </w:tr>
    </w:tbl>
    <w:p>
      <w:pPr>
        <w:pStyle w:val="80"/>
        <w:rPr>
          <w:rFonts w:ascii="仿宋" w:hAnsi="仿宋" w:eastAsia="仿宋"/>
          <w:color w:val="auto"/>
        </w:rPr>
      </w:pPr>
    </w:p>
    <w:p>
      <w:pPr>
        <w:pStyle w:val="80"/>
        <w:rPr>
          <w:rFonts w:ascii="仿宋" w:hAnsi="仿宋" w:eastAsia="仿宋"/>
          <w:color w:val="auto"/>
        </w:rPr>
      </w:pPr>
      <w:r>
        <w:rPr>
          <w:rFonts w:hint="eastAsia" w:ascii="仿宋" w:hAnsi="仿宋" w:eastAsia="仿宋"/>
          <w:color w:val="auto"/>
        </w:rPr>
        <w:t xml:space="preserve">   </w:t>
      </w:r>
    </w:p>
    <w:p>
      <w:pPr>
        <w:pStyle w:val="80"/>
        <w:ind w:firstLine="315" w:firstLineChars="150"/>
        <w:rPr>
          <w:rFonts w:ascii="仿宋" w:hAnsi="仿宋" w:eastAsia="仿宋" w:cs="仿宋"/>
          <w:b/>
          <w:bCs/>
          <w:color w:val="auto"/>
          <w:sz w:val="24"/>
          <w:szCs w:val="24"/>
        </w:rPr>
      </w:pPr>
      <w:r>
        <w:rPr>
          <w:rFonts w:hint="eastAsia" w:ascii="仿宋" w:hAnsi="仿宋" w:eastAsia="仿宋"/>
          <w:color w:val="auto"/>
        </w:rPr>
        <w:t xml:space="preserve"> </w:t>
      </w:r>
      <w:r>
        <w:rPr>
          <w:rFonts w:hint="eastAsia" w:ascii="仿宋" w:hAnsi="仿宋" w:eastAsia="仿宋"/>
          <w:color w:val="auto"/>
          <w:lang w:val="en-US" w:eastAsia="zh-CN"/>
        </w:rPr>
        <w:t>二</w:t>
      </w:r>
      <w:r>
        <w:rPr>
          <w:rFonts w:hint="eastAsia" w:ascii="仿宋" w:hAnsi="仿宋" w:eastAsia="仿宋" w:cs="仿宋"/>
          <w:b/>
          <w:bCs/>
          <w:color w:val="auto"/>
          <w:sz w:val="24"/>
          <w:szCs w:val="24"/>
        </w:rPr>
        <w:t xml:space="preserve">、技术需求 </w:t>
      </w:r>
    </w:p>
    <w:p>
      <w:pPr>
        <w:pStyle w:val="80"/>
        <w:ind w:firstLine="315" w:firstLineChars="150"/>
        <w:rPr>
          <w:rFonts w:ascii="仿宋" w:hAnsi="仿宋" w:eastAsia="仿宋"/>
          <w:color w:val="auto"/>
        </w:rPr>
      </w:pPr>
    </w:p>
    <w:p>
      <w:pPr>
        <w:pStyle w:val="80"/>
        <w:ind w:firstLine="360" w:firstLineChars="150"/>
        <w:rPr>
          <w:rFonts w:hint="eastAsia" w:ascii="仿宋" w:hAnsi="仿宋" w:eastAsia="仿宋"/>
          <w:i w:val="0"/>
          <w:iCs w:val="0"/>
          <w:color w:val="auto"/>
          <w:sz w:val="24"/>
          <w:szCs w:val="24"/>
        </w:rPr>
      </w:pPr>
      <w:r>
        <w:rPr>
          <w:rFonts w:hint="eastAsia" w:ascii="仿宋" w:hAnsi="仿宋" w:eastAsia="仿宋"/>
          <w:i w:val="0"/>
          <w:iCs w:val="0"/>
          <w:color w:val="auto"/>
          <w:sz w:val="24"/>
          <w:szCs w:val="24"/>
          <w:lang w:val="en-US" w:eastAsia="zh-CN"/>
        </w:rPr>
        <w:t>（一）</w:t>
      </w:r>
      <w:r>
        <w:rPr>
          <w:rFonts w:hint="eastAsia" w:ascii="仿宋" w:hAnsi="仿宋" w:eastAsia="仿宋"/>
          <w:i w:val="0"/>
          <w:iCs w:val="0"/>
          <w:color w:val="auto"/>
          <w:sz w:val="24"/>
          <w:szCs w:val="24"/>
        </w:rPr>
        <w:t>、技术</w:t>
      </w:r>
      <w:r>
        <w:rPr>
          <w:rFonts w:hint="eastAsia" w:ascii="仿宋" w:hAnsi="仿宋" w:eastAsia="仿宋"/>
          <w:i w:val="0"/>
          <w:iCs w:val="0"/>
          <w:color w:val="auto"/>
          <w:sz w:val="24"/>
          <w:szCs w:val="24"/>
          <w:lang w:val="en-US" w:eastAsia="zh-CN"/>
        </w:rPr>
        <w:t>要求</w:t>
      </w:r>
    </w:p>
    <w:tbl>
      <w:tblPr>
        <w:tblStyle w:val="63"/>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028"/>
        <w:gridCol w:w="1947"/>
        <w:gridCol w:w="4241"/>
        <w:gridCol w:w="722"/>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技术要求</w:t>
            </w:r>
          </w:p>
        </w:tc>
        <w:tc>
          <w:tcPr>
            <w:tcW w:w="4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应急救护组合系统</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救护智能专家集成了机器人授课系统、按压吹气训练、综合考核互动评测系统于一身，通过声光电结合体感、手感、听觉、视觉多个维度立体化传授实用的应急救护知识从而让所有学习者快速掌握基础急救技能。</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66"/>
                <w:rFonts w:ascii="仿宋" w:hAnsi="仿宋" w:eastAsia="仿宋" w:cs="仿宋"/>
                <w:sz w:val="24"/>
                <w:szCs w:val="24"/>
                <w:lang w:val="en-US" w:eastAsia="zh-CN" w:bidi="ar"/>
              </w:rPr>
            </w:pPr>
            <w:r>
              <w:rPr>
                <w:rStyle w:val="266"/>
                <w:rFonts w:ascii="仿宋" w:hAnsi="仿宋" w:eastAsia="仿宋" w:cs="仿宋"/>
                <w:sz w:val="24"/>
                <w:szCs w:val="24"/>
                <w:lang w:val="en-US" w:eastAsia="zh-CN" w:bidi="ar"/>
              </w:rPr>
              <w:t>1. 机器人：1个；机身尺寸：</w:t>
            </w:r>
            <w:r>
              <w:rPr>
                <w:rStyle w:val="122"/>
                <w:rFonts w:hint="eastAsia" w:ascii="仿宋" w:hAnsi="仿宋" w:eastAsia="仿宋" w:cs="仿宋"/>
                <w:sz w:val="24"/>
                <w:szCs w:val="24"/>
                <w:lang w:val="en-US" w:eastAsia="zh-CN" w:bidi="ar"/>
              </w:rPr>
              <w:t>≧</w:t>
            </w:r>
            <w:r>
              <w:rPr>
                <w:rStyle w:val="266"/>
                <w:rFonts w:ascii="仿宋" w:hAnsi="仿宋" w:eastAsia="仿宋" w:cs="仿宋"/>
                <w:sz w:val="24"/>
                <w:szCs w:val="24"/>
                <w:lang w:val="en-US" w:eastAsia="zh-CN" w:bidi="ar"/>
              </w:rPr>
              <w:t>530MM*≧1030MM；CPU：≧8核； 机身内存：≧64GB；WIFI制式：支持2.4G 802.11 b/g/n；蓝牙：支持；电容触控屏：≧10.1英寸；分辨率：≧1280x800                            运动功能：自由度：5个；移动精度：2mm/m,1°/360°                                                        感应器：光强检测：支持；超声波测距：支持；红外避障：支持；语音识别：支持；触摸感应：支持；视觉识别：支持；空气质量检测：支持；里程计定位：支持；移动投影：支持；LED投影，亮度：≧2000流明：电压：24V；</w:t>
            </w:r>
          </w:p>
          <w:p>
            <w:pPr>
              <w:keepNext w:val="0"/>
              <w:keepLines w:val="0"/>
              <w:widowControl/>
              <w:suppressLineNumbers w:val="0"/>
              <w:jc w:val="left"/>
              <w:textAlignment w:val="center"/>
              <w:rPr>
                <w:rStyle w:val="266"/>
                <w:rFonts w:ascii="仿宋" w:hAnsi="仿宋" w:eastAsia="仿宋" w:cs="仿宋"/>
                <w:sz w:val="24"/>
                <w:szCs w:val="24"/>
                <w:lang w:val="en-US" w:eastAsia="zh-CN" w:bidi="ar"/>
              </w:rPr>
            </w:pPr>
            <w:r>
              <w:rPr>
                <w:rStyle w:val="266"/>
                <w:rFonts w:ascii="仿宋" w:hAnsi="仿宋" w:eastAsia="仿宋" w:cs="仿宋"/>
                <w:sz w:val="24"/>
                <w:szCs w:val="24"/>
                <w:lang w:val="en-US" w:eastAsia="zh-CN" w:bidi="ar"/>
              </w:rPr>
              <w:t>2. 心肺复苏模拟人：全身；身长：≧158cm，材料ABS，定制服装。电气：供电电压：24V；工作方式：蓝牙数据连接；功能：上下左右四个方向识别；深度识别，力度识别；心跳功能；所有判断均由机器人互动完成；成绩记录及排名；</w:t>
            </w:r>
          </w:p>
          <w:p>
            <w:pPr>
              <w:keepNext w:val="0"/>
              <w:keepLines w:val="0"/>
              <w:widowControl/>
              <w:suppressLineNumbers w:val="0"/>
              <w:jc w:val="left"/>
              <w:textAlignment w:val="center"/>
              <w:rPr>
                <w:rStyle w:val="266"/>
                <w:rFonts w:ascii="仿宋" w:hAnsi="仿宋" w:eastAsia="仿宋" w:cs="仿宋"/>
                <w:sz w:val="24"/>
                <w:szCs w:val="24"/>
                <w:lang w:val="en-US" w:eastAsia="zh-CN" w:bidi="ar"/>
              </w:rPr>
            </w:pPr>
            <w:r>
              <w:rPr>
                <w:rStyle w:val="266"/>
                <w:rFonts w:ascii="仿宋" w:hAnsi="仿宋" w:eastAsia="仿宋" w:cs="仿宋"/>
                <w:sz w:val="24"/>
                <w:szCs w:val="24"/>
                <w:lang w:val="en-US" w:eastAsia="zh-CN" w:bidi="ar"/>
              </w:rPr>
              <w:t>3. 工艺：场景效果体现。</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66"/>
                <w:rFonts w:ascii="仿宋" w:hAnsi="仿宋" w:eastAsia="仿宋" w:cs="仿宋"/>
                <w:sz w:val="24"/>
                <w:szCs w:val="24"/>
                <w:lang w:val="en-US" w:eastAsia="zh-CN" w:bidi="ar"/>
              </w:rPr>
              <w:t>4. UI软件开发、多媒体教学内容设计及制作。</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智慧化急救综合训练考核系统</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本设备基于心肺复苏急救为主要功能的交互式训练设备，设备小巧灵活，能满足更多场景更多元化环境使用，主要学习心肺复苏理论学习和徒手心肺复苏操作培训等急救知识，根据用户需求，设备可拓展仿真AED训练功能。搭载的学习系统支持闯关、训练、考核模式，支持多种用户登录，能自动记录学生训练的内容、时间和成绩，信息可汇入急救教育智能大脑数据服务系统或其他客户数据管理系统，为智慧化教学提供有利支持。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1.多种学习模式；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2.搭载超强AI算力 带来超感官体验；</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3.人机交互 实操监控 高清语音提示；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4.设备耐劳强度高；</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5.云上数据 操作记录自动保存；</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6.预留智能升级端口；</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1.主屏：尺寸：≧13.3寸，显示比例：≧16:9，分辨率：≧1920*1080 @ 60Hz                                                       2.CPU： RK3399，双大核（Cortex-A72）+ 四小核（Cortex-A53），主频≧1.8GHz ；运行内存： ≧4GB ;内部存储器 ：eMMC ≧32G                                                    3.心肺复苏半身模拟人：供电：24V，充电式；内部装有多个传感器，与设备无线通讯，可进行按压和吹气训练；模拟人与电脑蓝牙无线连接                                                                          5.心肺复苏自助训练软件：能进行徒手心肺复苏操作培训，具有心肺复苏按压节拍、按压位置、按压深度、按压频率、吹气提示和抢救结果提示功能；系统支持多种用户登录，能自动记录学生训练的内容、时间和成绩实时同步到数据管理平台；                                                                                                                                                7.智慧物联系统软件；                                                              8.LOT系统：将智慧终端设备互联,实现急救教育智慧化教学与管理。日常教学过程收集海量学情数据，自动记录学生训练、考试的内容、时间和成绩,信息可汇入智慧云平台。实现跨校、跨区的一体化教学管理，并为急救教育相关管理决策部门资源调配、政策制定及行业监管提供决策依据。                                                                   9.数字化教学垫                                                                    10.吹气膜、肺袋</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救护担架</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用于学习包扎搬运等急救知识演习使用。</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头部固定器、急救板、模拟人</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智慧化多功能教学系统</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设备是基于心肺复苏、气道异物梗阻、包扎救护、AED训练机四大功能于一体的交互式训练设备。学习内容包含心肺复苏、气道异物梗阻急、包扎救护，AED集成学习闯关、模拟训练、教学、考核等功能于一体，系统支持多种用户登录，能自动记录学生训练的内容、时间和成绩，信息可汇入教育部急救教学资源及管理系统。</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1.多种学习模式：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2.搭载超强AI算力 带来超感官体验：</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3.人机交互 实操监控 高清语音提示；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4.设备耐劳强度高 可多角度调节；</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5.云上数据 操作记录自动保存；</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6.预留智能升级端口；</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7.可拓展大屏；</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1.主屏：尺寸：≧21.5寸，显示比例：≧16:9，分辨率：≧1920*1080 @ 60Hz                                                       2.CPU： RK3399，双大核（Cortex-A72）+ 四小核（Cortex-A53），主频≧ 1.8GHz ；运行内存： ≧4GB ;内部存储器 ：eMMC≧32G                                                    3.心肺复苏半身模拟人：供电：24V，充电式；内部装有多个传感器，与设备无线通讯，可进行按压和吹气训练 模拟人上肢关节可自由活动，模拟人可进行创伤包扎学习，模拟人与电脑蓝牙无线连接 ；                                                                         4.数字化海姆立克+创伤包扎二合一模拟人：供电：12V，插线式；内部装有多个传感器，与设备无线通讯，可进行背部叩击法和腹部冲击法训练                                                           5.心肺复苏+AED训练教学软件：能进行心肺复苏、AED训练理论学习和徒手心肺复苏、AED训练操作培训，具备多种培训模式和场景，具有心肺复苏按压节拍、按压位置、按压深度、按压频率、吹气提示和抢救结果提示功能；系统支持多种用户登录，能自动记录学生训练的内容、时间和成绩实时同步到数据管理平台；                                                               6.海姆立克+创伤包扎训练教学软件：能进行气道异物梗阻、创伤包扎救护理论学习和徒手气道异物梗阻救护、创伤包扎实训操作，包括背部叩击与腹部海姆立克冲击训练。系统支持多种用户登录，能自动记录学生训练的内容、时间和成绩实时同步到数据管理平台。                                                                      7.智慧物联系统软件：设备间物联通讯；                                                                  8.数字化教学垫                                                                    9.吹气膜、肺袋、三角巾、绷带、纱布                                                 10.数字化交互AED训练机                                                             1.外形、尺寸与AED真机100%仿真，操作流程一致。</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2.设计符合人机工程学，有独立电源键开/关机，有模拟AED的自检状态显示屏。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3.具有3种训练模式和6种场景模拟，无高压电击除颤动作，至少包含模拟：电极片未正常和正常黏贴、不可电击和可电击心律、晃动干扰。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4.默认全程中文语言提示，指导学员熟悉工作流程及AED使用要点，并可一键切换为英文语言。</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5.电池容量：额定容量≧10000mAH，满电条件下续航时间≧24小时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6.配置可充电电池，有4档指示灯显示电池电量；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7.电池更换不需要工具，徒手方便拆装；</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8.具有USB标准接口，可给设备充电和向其他用电设备反向充电；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9.每个电极片上都有清楚的粘贴位置提示，学员通过反复使用模拟AED可以熟悉电极片黏贴位置。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10.具有一键切换成人/儿童模式，并有指示灯提示。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11.主机具有彩色显示屏，分为状态显示栏和操作指导动画栏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12.状态显示栏内支持显示：开机总时间、模拟除颤次数、电池电量、训练模式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13.操作指导动画栏支持模拟显示：请拨打120、撕开电极片包装、黏贴电极片、CPR时间、是否可以触碰患者、心肺复苏动作</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14.具有音量调节功能，幅度不少于3档。</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15.具有一键静音功能。</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16.具有一键暂停/播放功能。</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应急救护培训教学管理软件</w:t>
            </w:r>
          </w:p>
        </w:tc>
        <w:tc>
          <w:tcPr>
            <w:tcW w:w="19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习内容包含心肺复苏、气道异物梗阻急、包扎救护，AED集成学习闯关、模拟训练、教学、考核等功能于一体，系统支持多种用户登录，能自动记录学生训练的内容、时间和成绩，信息可汇入教育部急救教学资源及管理系统。</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应急救护培训教学管理软件：                                                     （1）课程资源内容符合学校急救教育课程教学大纲要求。</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采用分层教学，对应学段向教师和学生提供相应教学资源。内容包括安全教育和应急避险知识技能，心肺复苏和止血、包扎、固定、搬运知识技能，战场医疗救护基本知识技能，意外伤害自救互救的基本要领和方法。涵盖义务教育阶段、高中阶段、大学阶段多个年龄层次。</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（3）系统宜能自动记录学生训练的内容和时间、教师点评内容及视频等信息，对多种身份的相关数据进行管理，宜能开展学情分析，宜能上传师生学情信息，为培训和学习情况提供数据基础。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cs="仿宋"/>
                <w:i w:val="0"/>
                <w:iCs w:val="0"/>
                <w:color w:val="000000"/>
                <w:sz w:val="24"/>
                <w:szCs w:val="24"/>
                <w:u w:val="none"/>
                <w:lang w:val="en-US" w:eastAsia="zh-CN"/>
              </w:rPr>
              <w:t>6</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学校风采</w:t>
            </w:r>
          </w:p>
        </w:tc>
        <w:tc>
          <w:tcPr>
            <w:tcW w:w="19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轮流播放宣传视频</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主屏：尺寸：≧43寸，显示比例：≧16:9，分辨率：≧1920*1080 @ 60Hz                                                       2.CPU： RK3399，双大核（Cortex-A72）+ 四小核（Cortex-A53），主频≧ 1.8GHz ；运行内存： ≧4GB ;内部存储器 ：eMMC ≧32G </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Style w:val="266"/>
                <w:rFonts w:hint="eastAsia" w:ascii="仿宋" w:hAnsi="仿宋" w:eastAsia="仿宋" w:cs="仿宋"/>
                <w:sz w:val="24"/>
                <w:szCs w:val="24"/>
                <w:lang w:val="en-US" w:eastAsia="zh-CN" w:bidi="ar"/>
              </w:rPr>
              <w:t>3.</w:t>
            </w:r>
            <w:r>
              <w:rPr>
                <w:rStyle w:val="266"/>
                <w:rFonts w:ascii="仿宋" w:hAnsi="仿宋" w:eastAsia="仿宋" w:cs="仿宋"/>
                <w:sz w:val="24"/>
                <w:szCs w:val="24"/>
                <w:lang w:val="en-US" w:eastAsia="zh-CN" w:bidi="ar"/>
              </w:rPr>
              <w:t xml:space="preserve"> 多媒体教学内容设计及制作。</w:t>
            </w:r>
            <w:r>
              <w:rPr>
                <w:rFonts w:hint="eastAsia" w:ascii="仿宋" w:hAnsi="仿宋" w:eastAsia="仿宋" w:cs="仿宋"/>
                <w:i w:val="0"/>
                <w:iCs w:val="0"/>
                <w:color w:val="000000"/>
                <w:kern w:val="0"/>
                <w:sz w:val="24"/>
                <w:szCs w:val="24"/>
                <w:u w:val="none"/>
                <w:lang w:val="en-US" w:eastAsia="zh-CN" w:bidi="ar"/>
              </w:rPr>
              <w:t xml:space="preserve">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cs="仿宋"/>
                <w:i w:val="0"/>
                <w:iCs w:val="0"/>
                <w:color w:val="000000"/>
                <w:sz w:val="24"/>
                <w:szCs w:val="24"/>
                <w:u w:val="none"/>
                <w:lang w:val="en-US" w:eastAsia="zh-CN"/>
              </w:rPr>
              <w:t>7</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配套图文展板</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急救相关知识展板，展板知识点和造型设计需要供应商设计整理完成。</w:t>
            </w:r>
          </w:p>
        </w:tc>
        <w:tc>
          <w:tcPr>
            <w:tcW w:w="4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PVC＋亚克力材质</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bl>
    <w:p>
      <w:pPr>
        <w:spacing w:line="360" w:lineRule="auto"/>
        <w:outlineLvl w:val="1"/>
        <w:rPr>
          <w:rFonts w:ascii="仿宋" w:hAnsi="仿宋" w:eastAsia="仿宋" w:cs="仿宋"/>
          <w:b/>
          <w:bCs/>
        </w:rPr>
      </w:pPr>
      <w:r>
        <w:rPr>
          <w:rFonts w:hint="eastAsia" w:ascii="仿宋" w:hAnsi="仿宋" w:eastAsia="仿宋" w:cs="仿宋"/>
          <w:b/>
          <w:bCs/>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（二）商务要求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质保期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▲1.1质保期</w:t>
      </w:r>
      <w:r>
        <w:rPr>
          <w:rFonts w:hint="eastAsia" w:ascii="仿宋" w:hAnsi="仿宋" w:eastAsia="仿宋" w:cs="仿宋"/>
          <w:sz w:val="24"/>
          <w:szCs w:val="24"/>
          <w:lang w:val="en-US" w:eastAsia="zh-CN"/>
        </w:rPr>
        <w:t>3</w:t>
      </w:r>
      <w:r>
        <w:rPr>
          <w:rFonts w:hint="eastAsia" w:ascii="仿宋" w:hAnsi="仿宋" w:eastAsia="仿宋" w:cs="仿宋"/>
          <w:sz w:val="24"/>
          <w:szCs w:val="24"/>
        </w:rPr>
        <w:t>年，自产品验收合格之日起算。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 质保期内维护保养一年不得少于两次，保修期内开机率必须达到95%以上，若达不到95%开机率，按年自然日计算，开机不足1天（24小时）保修期顺延5天。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付款方式：合同生效以及具备实施条件后7个工作日内采购人支付合同总价的40%作为预付款，所有采购品目安装调试到位经验收合格后，采购人向中标人支付剩余货款。【在签订合同时，供应商明确表示无需预付款或者主动要求降低预付款比例的，双方可另行协商确定付款方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售后服务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中标人承诺，产品出现问题、故障等时应于采购人提出报修后的2小时内响应，并于24小时内指派具备专业资格的合格的中标方维修人员按约前往采购人指定的现场提供上门维修或相关售后服务。零配件在该设备停产后仍需保证2年的供应。维修过程中所需零配件中标人在接到通知后最长不超过3天必须送达采购人指定地点。（质保期内零件更换费用由投标人支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3.2供应商应在投标文件中提供消耗品或易耗品价格。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3.3供应商应在投标文件中应详细说明收费标准，包括保修价格、设备配件价格，维修服务费。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3.4供应商应在投标文件中提供售后服务方案，如售后服务机构备品备件储备，售后服务机构技术服务人员情况。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培训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中标人在装机后及设备使用期间根据采购人需求，应向采购人提供该设备的产品性能介绍，使用操作，维护维修等理论及实践操作的培训，使其能对设备进行日常的维护保养及能对一般故障进行维修，并向培训人员提供维修图纸及维修手册、维修密码及软件备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4.2供应商应对用户的操作人员进行操作培训，使其能对设备进行熟练的操作。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4.3供应商应在投标文件的培训方案中详细说明。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安装调试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5.1安装地点：采购人指定地点。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5.2安装完成时间：合同签订后15日内完成安装、调试，如在规定的时间内由于供应商的原因不能完成安装和调试，供应商应承担由此给采购人造成的损失。</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5.3安装标准：符合我国国家有关技术规范要求和技术标准并达到采购人要求。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5.4安装过程中发生的费用由供应商负责。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5.5供应商应在投标文件中提供安装调试方案和安装调试过程中采购人需配合的内容。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5.6随机资料：提供使用操作手册2份，维修手册1份。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验收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6.1.中标人应按产品的原厂原装标准包装和发货，采购人据此验收；如部分产品存在包装破损、包装不符等情形，采购人有权拒绝接收所有产品或该部分包装瑕疵的产品。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6.2如中标人交付的产品存在数量短缺、交付不符、相关附件或材料缺失、假冒伪劣或质量、权属瑕疵等情形，如采购人当场验收产品时发现的，有权决定拒绝收货或立即要求退换货；如采购人收货后发现上述瑕疵，则于采购人发现之日起叁个工作日内向中标人指定联系人或指定联系方式提出异议，并要求中标人立即退换货或承担违约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6.3.验收费用由产品供应商负担。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交货</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▲7.1</w:t>
      </w:r>
      <w:r>
        <w:rPr>
          <w:rFonts w:hint="eastAsia" w:ascii="仿宋" w:hAnsi="仿宋" w:eastAsia="仿宋" w:cs="仿宋"/>
          <w:sz w:val="24"/>
          <w:szCs w:val="24"/>
        </w:rPr>
        <w:tab/>
      </w:r>
      <w:r>
        <w:rPr>
          <w:rFonts w:hint="eastAsia" w:ascii="仿宋" w:hAnsi="仿宋" w:eastAsia="仿宋" w:cs="仿宋"/>
          <w:sz w:val="24"/>
          <w:szCs w:val="24"/>
        </w:rPr>
        <w:t>交货期：合同签订后15日内完成交货、安装、调试。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7.2交货地点：采购人指定地点。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7.3中标人负责承担与产品运输、装卸、安装、调试、保险、退换货等相关费用及损毁灭失等一切在途风险。如产品交付前出现上述问题导致无法按约交付或交付的产品存在瑕疵或不符合合同约定等，中标人应当在出现上述情形的当日立即重新为采购人安排发货并及时更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rPr>
        <w:tab/>
      </w:r>
      <w:r>
        <w:rPr>
          <w:rFonts w:hint="eastAsia" w:ascii="仿宋" w:hAnsi="仿宋" w:eastAsia="仿宋" w:cs="仿宋"/>
          <w:sz w:val="24"/>
          <w:szCs w:val="24"/>
        </w:rPr>
        <w:t>报价方式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snapToGrid w:val="0"/>
          <w:kern w:val="0"/>
          <w:sz w:val="24"/>
        </w:rPr>
      </w:pPr>
      <w:r>
        <w:rPr>
          <w:rFonts w:hint="eastAsia" w:ascii="仿宋" w:hAnsi="仿宋" w:eastAsia="仿宋" w:cs="仿宋"/>
          <w:sz w:val="24"/>
          <w:szCs w:val="24"/>
        </w:rPr>
        <w:t>8.1采用投标总价的方式进行报价，供应商报价应考虑与本项目有关全部费用。</w:t>
      </w:r>
      <w:r>
        <w:rPr>
          <w:rFonts w:hint="eastAsia" w:ascii="仿宋" w:hAnsi="仿宋" w:eastAsia="仿宋" w:cs="仿宋"/>
          <w:szCs w:val="21"/>
        </w:rPr>
        <w:br w:type="page"/>
      </w:r>
    </w:p>
    <w:p>
      <w:pPr>
        <w:snapToGrid w:val="0"/>
        <w:spacing w:line="360" w:lineRule="auto"/>
        <w:jc w:val="center"/>
        <w:rPr>
          <w:rFonts w:ascii="仿宋" w:hAnsi="仿宋" w:eastAsia="仿宋" w:cs="仿宋"/>
          <w:b/>
          <w:sz w:val="36"/>
          <w:szCs w:val="20"/>
        </w:rPr>
      </w:pPr>
      <w:r>
        <w:rPr>
          <w:rFonts w:hint="eastAsia" w:ascii="仿宋" w:hAnsi="仿宋" w:eastAsia="仿宋" w:cs="仿宋"/>
          <w:b/>
          <w:sz w:val="36"/>
          <w:szCs w:val="20"/>
        </w:rPr>
        <w:t>第四部分</w:t>
      </w:r>
      <w:bookmarkStart w:id="32" w:name="_Toc184313263"/>
      <w:bookmarkEnd w:id="32"/>
      <w:bookmarkStart w:id="33" w:name="_Toc184308105"/>
      <w:bookmarkEnd w:id="33"/>
      <w:bookmarkStart w:id="34" w:name="_Toc184310319"/>
      <w:bookmarkEnd w:id="34"/>
      <w:bookmarkStart w:id="35" w:name="_Toc184313268"/>
      <w:bookmarkEnd w:id="35"/>
      <w:bookmarkStart w:id="36" w:name="_Toc184313292"/>
      <w:bookmarkEnd w:id="36"/>
      <w:bookmarkStart w:id="37" w:name="_Toc184312136"/>
      <w:bookmarkEnd w:id="37"/>
      <w:bookmarkStart w:id="38" w:name="_Toc184313283"/>
      <w:bookmarkEnd w:id="38"/>
      <w:bookmarkStart w:id="39" w:name="_Toc184314412"/>
      <w:bookmarkEnd w:id="39"/>
      <w:bookmarkStart w:id="40" w:name="_Toc184310290"/>
      <w:bookmarkEnd w:id="40"/>
      <w:bookmarkStart w:id="41" w:name="_Toc184313244"/>
      <w:bookmarkEnd w:id="41"/>
      <w:bookmarkStart w:id="42" w:name="_Toc184310306"/>
      <w:bookmarkEnd w:id="42"/>
      <w:bookmarkStart w:id="43" w:name="_Toc184310310"/>
      <w:bookmarkEnd w:id="43"/>
      <w:bookmarkStart w:id="44" w:name="_Toc184314411"/>
      <w:bookmarkEnd w:id="44"/>
      <w:bookmarkStart w:id="45" w:name="_Toc184310283"/>
      <w:bookmarkEnd w:id="45"/>
      <w:bookmarkStart w:id="46" w:name="_Toc184313252"/>
      <w:bookmarkEnd w:id="46"/>
      <w:bookmarkStart w:id="47" w:name="_Toc184310344"/>
      <w:bookmarkEnd w:id="47"/>
      <w:bookmarkStart w:id="48" w:name="_Toc184314413"/>
      <w:bookmarkEnd w:id="48"/>
      <w:bookmarkStart w:id="49" w:name="_Toc184312069"/>
      <w:bookmarkEnd w:id="49"/>
      <w:bookmarkStart w:id="50" w:name="_Toc184313304"/>
      <w:bookmarkEnd w:id="50"/>
      <w:bookmarkStart w:id="51" w:name="_Toc184310320"/>
      <w:bookmarkEnd w:id="51"/>
      <w:bookmarkStart w:id="52" w:name="_Toc184314448"/>
      <w:bookmarkEnd w:id="52"/>
      <w:bookmarkStart w:id="53" w:name="_Toc184310299"/>
      <w:bookmarkEnd w:id="53"/>
      <w:bookmarkStart w:id="54" w:name="_Toc184308040"/>
      <w:bookmarkEnd w:id="54"/>
      <w:bookmarkStart w:id="55" w:name="_Toc184313284"/>
      <w:bookmarkEnd w:id="55"/>
      <w:bookmarkStart w:id="56" w:name="_Toc184310312"/>
      <w:bookmarkEnd w:id="56"/>
      <w:bookmarkStart w:id="57" w:name="_Toc184312084"/>
      <w:bookmarkEnd w:id="57"/>
      <w:bookmarkStart w:id="58" w:name="_Toc184313285"/>
      <w:bookmarkEnd w:id="58"/>
      <w:bookmarkStart w:id="59" w:name="_Toc184310301"/>
      <w:bookmarkEnd w:id="59"/>
      <w:bookmarkStart w:id="60" w:name="_Toc184314464"/>
      <w:bookmarkEnd w:id="60"/>
      <w:bookmarkStart w:id="61" w:name="_Toc184312112"/>
      <w:bookmarkEnd w:id="61"/>
      <w:bookmarkStart w:id="62" w:name="_Toc184308070"/>
      <w:bookmarkEnd w:id="62"/>
      <w:bookmarkStart w:id="63" w:name="_Toc184313254"/>
      <w:bookmarkEnd w:id="63"/>
      <w:bookmarkStart w:id="64" w:name="_Toc184313287"/>
      <w:bookmarkEnd w:id="64"/>
      <w:bookmarkStart w:id="65" w:name="_Toc184314422"/>
      <w:bookmarkEnd w:id="65"/>
      <w:bookmarkStart w:id="66" w:name="_Toc184308093"/>
      <w:bookmarkEnd w:id="66"/>
      <w:bookmarkStart w:id="67" w:name="_Toc184308065"/>
      <w:bookmarkEnd w:id="67"/>
      <w:bookmarkStart w:id="68" w:name="_Toc184310328"/>
      <w:bookmarkEnd w:id="68"/>
      <w:bookmarkStart w:id="69" w:name="_Toc184314460"/>
      <w:bookmarkEnd w:id="69"/>
      <w:bookmarkStart w:id="70" w:name="_Toc184308064"/>
      <w:bookmarkEnd w:id="70"/>
      <w:bookmarkStart w:id="71" w:name="_Toc184308063"/>
      <w:bookmarkEnd w:id="71"/>
      <w:bookmarkStart w:id="72" w:name="_Toc184310295"/>
      <w:bookmarkEnd w:id="72"/>
      <w:bookmarkStart w:id="73" w:name="_Toc184314476"/>
      <w:bookmarkEnd w:id="73"/>
      <w:bookmarkStart w:id="74" w:name="_Toc184312070"/>
      <w:bookmarkEnd w:id="74"/>
      <w:bookmarkStart w:id="75" w:name="_Toc184314466"/>
      <w:bookmarkEnd w:id="75"/>
      <w:bookmarkStart w:id="76" w:name="_Toc184308055"/>
      <w:bookmarkEnd w:id="76"/>
      <w:bookmarkStart w:id="77" w:name="_Toc184313277"/>
      <w:bookmarkEnd w:id="77"/>
      <w:bookmarkStart w:id="78" w:name="_Toc184308047"/>
      <w:bookmarkEnd w:id="78"/>
      <w:bookmarkStart w:id="79" w:name="_Toc184310323"/>
      <w:bookmarkEnd w:id="79"/>
      <w:bookmarkStart w:id="80" w:name="_Toc184314459"/>
      <w:bookmarkEnd w:id="80"/>
      <w:bookmarkStart w:id="81" w:name="_Toc184308052"/>
      <w:bookmarkEnd w:id="81"/>
      <w:bookmarkStart w:id="82" w:name="_Toc184308080"/>
      <w:bookmarkEnd w:id="82"/>
      <w:bookmarkStart w:id="83" w:name="_Toc184313257"/>
      <w:bookmarkEnd w:id="83"/>
      <w:bookmarkStart w:id="84" w:name="_Toc184310293"/>
      <w:bookmarkEnd w:id="84"/>
      <w:bookmarkStart w:id="85" w:name="_Toc184312127"/>
      <w:bookmarkEnd w:id="85"/>
      <w:bookmarkStart w:id="86" w:name="_Toc184313307"/>
      <w:bookmarkEnd w:id="86"/>
      <w:bookmarkStart w:id="87" w:name="_Toc184313281"/>
      <w:bookmarkEnd w:id="87"/>
      <w:bookmarkStart w:id="88" w:name="_Toc184310284"/>
      <w:bookmarkEnd w:id="88"/>
      <w:bookmarkStart w:id="89" w:name="_Toc184313279"/>
      <w:bookmarkEnd w:id="89"/>
      <w:bookmarkStart w:id="90" w:name="_Toc184308057"/>
      <w:bookmarkEnd w:id="90"/>
      <w:bookmarkStart w:id="91" w:name="_Toc184312091"/>
      <w:bookmarkEnd w:id="91"/>
      <w:bookmarkStart w:id="92" w:name="_Toc184314426"/>
      <w:bookmarkEnd w:id="92"/>
      <w:bookmarkStart w:id="93" w:name="_Toc184312119"/>
      <w:bookmarkEnd w:id="93"/>
      <w:bookmarkStart w:id="94" w:name="_Toc184314428"/>
      <w:bookmarkEnd w:id="94"/>
      <w:bookmarkStart w:id="95" w:name="_Toc184310335"/>
      <w:bookmarkEnd w:id="95"/>
      <w:bookmarkStart w:id="96" w:name="_Toc184308081"/>
      <w:bookmarkEnd w:id="96"/>
      <w:bookmarkStart w:id="97" w:name="_Toc184314431"/>
      <w:bookmarkEnd w:id="97"/>
      <w:bookmarkStart w:id="98" w:name="_Toc184310286"/>
      <w:bookmarkEnd w:id="98"/>
      <w:bookmarkStart w:id="99" w:name="_Toc184314433"/>
      <w:bookmarkEnd w:id="99"/>
      <w:bookmarkStart w:id="100" w:name="_Toc184314465"/>
      <w:bookmarkEnd w:id="100"/>
      <w:bookmarkStart w:id="101" w:name="_Toc184313250"/>
      <w:bookmarkEnd w:id="101"/>
      <w:bookmarkStart w:id="102" w:name="_Toc184312110"/>
      <w:bookmarkEnd w:id="102"/>
      <w:bookmarkStart w:id="103" w:name="_Toc184312125"/>
      <w:bookmarkEnd w:id="103"/>
      <w:bookmarkStart w:id="104" w:name="_Toc184313273"/>
      <w:bookmarkEnd w:id="104"/>
      <w:bookmarkStart w:id="105" w:name="_Toc184312132"/>
      <w:bookmarkEnd w:id="105"/>
      <w:bookmarkStart w:id="106" w:name="_Toc184308082"/>
      <w:bookmarkEnd w:id="106"/>
      <w:bookmarkStart w:id="107" w:name="_Toc184310289"/>
      <w:bookmarkEnd w:id="107"/>
      <w:bookmarkStart w:id="108" w:name="_Toc184312114"/>
      <w:bookmarkEnd w:id="108"/>
      <w:bookmarkStart w:id="109" w:name="_Toc184310325"/>
      <w:bookmarkEnd w:id="109"/>
      <w:bookmarkStart w:id="110" w:name="_Toc184312090"/>
      <w:bookmarkEnd w:id="110"/>
      <w:bookmarkStart w:id="111" w:name="_Toc184308048"/>
      <w:bookmarkEnd w:id="111"/>
      <w:bookmarkStart w:id="112" w:name="_Toc184310305"/>
      <w:bookmarkEnd w:id="112"/>
      <w:bookmarkStart w:id="113" w:name="_Toc184313275"/>
      <w:bookmarkEnd w:id="113"/>
      <w:bookmarkStart w:id="114" w:name="_Toc184313286"/>
      <w:bookmarkEnd w:id="114"/>
      <w:bookmarkStart w:id="115" w:name="_Toc184313269"/>
      <w:bookmarkEnd w:id="115"/>
      <w:bookmarkStart w:id="116" w:name="_Toc184310300"/>
      <w:bookmarkEnd w:id="116"/>
      <w:bookmarkStart w:id="117" w:name="_Toc184314455"/>
      <w:bookmarkEnd w:id="117"/>
      <w:bookmarkStart w:id="118" w:name="_Toc184313238"/>
      <w:bookmarkEnd w:id="118"/>
      <w:bookmarkStart w:id="119" w:name="_Toc184308046"/>
      <w:bookmarkEnd w:id="119"/>
      <w:bookmarkStart w:id="120" w:name="_Toc184310292"/>
      <w:bookmarkEnd w:id="120"/>
      <w:bookmarkStart w:id="121" w:name="_Toc184308085"/>
      <w:bookmarkEnd w:id="121"/>
      <w:bookmarkStart w:id="122" w:name="_Toc184314477"/>
      <w:bookmarkEnd w:id="122"/>
      <w:bookmarkStart w:id="123" w:name="_Toc184312116"/>
      <w:bookmarkEnd w:id="123"/>
      <w:bookmarkStart w:id="124" w:name="_Toc184310302"/>
      <w:bookmarkEnd w:id="124"/>
      <w:bookmarkStart w:id="125" w:name="_Toc184314482"/>
      <w:bookmarkEnd w:id="125"/>
      <w:bookmarkStart w:id="126" w:name="_Toc184308053"/>
      <w:bookmarkEnd w:id="126"/>
      <w:bookmarkStart w:id="127" w:name="_Toc184310343"/>
      <w:bookmarkEnd w:id="127"/>
      <w:bookmarkStart w:id="128" w:name="_Toc184308078"/>
      <w:bookmarkEnd w:id="128"/>
      <w:bookmarkStart w:id="129" w:name="_Toc184308051"/>
      <w:bookmarkEnd w:id="129"/>
      <w:bookmarkStart w:id="130" w:name="_Toc184308037"/>
      <w:bookmarkEnd w:id="130"/>
      <w:bookmarkStart w:id="131" w:name="_Toc184314437"/>
      <w:bookmarkEnd w:id="131"/>
      <w:bookmarkStart w:id="132" w:name="_Toc184314419"/>
      <w:bookmarkEnd w:id="132"/>
      <w:bookmarkStart w:id="133" w:name="_Toc184313262"/>
      <w:bookmarkEnd w:id="133"/>
      <w:bookmarkStart w:id="134" w:name="_Toc184310313"/>
      <w:bookmarkEnd w:id="134"/>
      <w:bookmarkStart w:id="135" w:name="_Toc184310317"/>
      <w:bookmarkEnd w:id="135"/>
      <w:bookmarkStart w:id="136" w:name="_Toc184310275"/>
      <w:bookmarkEnd w:id="136"/>
      <w:bookmarkStart w:id="137" w:name="_Toc184308086"/>
      <w:bookmarkEnd w:id="137"/>
      <w:bookmarkStart w:id="138" w:name="_Toc184310298"/>
      <w:bookmarkEnd w:id="138"/>
      <w:bookmarkStart w:id="139" w:name="_Toc184314415"/>
      <w:bookmarkEnd w:id="139"/>
      <w:bookmarkStart w:id="140" w:name="_Toc184312080"/>
      <w:bookmarkEnd w:id="140"/>
      <w:bookmarkStart w:id="141" w:name="_Toc184313256"/>
      <w:bookmarkEnd w:id="141"/>
      <w:bookmarkStart w:id="142" w:name="_Toc184310296"/>
      <w:bookmarkEnd w:id="142"/>
      <w:bookmarkStart w:id="143" w:name="_Toc184313298"/>
      <w:bookmarkEnd w:id="143"/>
      <w:bookmarkStart w:id="144" w:name="_Toc184312105"/>
      <w:bookmarkEnd w:id="144"/>
      <w:bookmarkStart w:id="145" w:name="_Toc184312117"/>
      <w:bookmarkEnd w:id="145"/>
      <w:bookmarkStart w:id="146" w:name="_Toc184313302"/>
      <w:bookmarkEnd w:id="146"/>
      <w:bookmarkStart w:id="147" w:name="_Toc184312075"/>
      <w:bookmarkEnd w:id="147"/>
      <w:bookmarkStart w:id="148" w:name="_Toc184313242"/>
      <w:bookmarkEnd w:id="148"/>
      <w:bookmarkStart w:id="149" w:name="_Toc184312076"/>
      <w:bookmarkEnd w:id="149"/>
      <w:bookmarkStart w:id="150" w:name="_Toc184314436"/>
      <w:bookmarkEnd w:id="150"/>
      <w:bookmarkStart w:id="151" w:name="_Toc184314443"/>
      <w:bookmarkEnd w:id="151"/>
      <w:bookmarkStart w:id="152" w:name="_Toc184314470"/>
      <w:bookmarkEnd w:id="152"/>
      <w:bookmarkStart w:id="153" w:name="_Toc184312083"/>
      <w:bookmarkEnd w:id="153"/>
      <w:bookmarkStart w:id="154" w:name="_Toc184310281"/>
      <w:bookmarkEnd w:id="154"/>
      <w:bookmarkStart w:id="155" w:name="_Toc184310309"/>
      <w:bookmarkEnd w:id="155"/>
      <w:bookmarkStart w:id="156" w:name="_Toc184312104"/>
      <w:bookmarkEnd w:id="156"/>
      <w:bookmarkStart w:id="157" w:name="_Toc184314447"/>
      <w:bookmarkEnd w:id="157"/>
      <w:bookmarkStart w:id="158" w:name="_Toc184314414"/>
      <w:bookmarkEnd w:id="158"/>
      <w:bookmarkStart w:id="159" w:name="_Toc184308045"/>
      <w:bookmarkEnd w:id="159"/>
      <w:bookmarkStart w:id="160" w:name="_Toc184310329"/>
      <w:bookmarkEnd w:id="160"/>
      <w:bookmarkStart w:id="161" w:name="_Toc184313309"/>
      <w:bookmarkEnd w:id="161"/>
      <w:bookmarkStart w:id="162" w:name="_Toc184312087"/>
      <w:bookmarkEnd w:id="162"/>
      <w:bookmarkStart w:id="163" w:name="_Toc184314472"/>
      <w:bookmarkEnd w:id="163"/>
      <w:bookmarkStart w:id="164" w:name="_Toc184310315"/>
      <w:bookmarkEnd w:id="164"/>
      <w:bookmarkStart w:id="165" w:name="_Toc184313253"/>
      <w:bookmarkEnd w:id="165"/>
      <w:bookmarkStart w:id="166" w:name="_Toc184314449"/>
      <w:bookmarkEnd w:id="166"/>
      <w:bookmarkStart w:id="167" w:name="_Toc184308101"/>
      <w:bookmarkEnd w:id="167"/>
      <w:bookmarkStart w:id="168" w:name="_Toc184312068"/>
      <w:bookmarkEnd w:id="168"/>
      <w:bookmarkStart w:id="169" w:name="_Toc184308098"/>
      <w:bookmarkEnd w:id="169"/>
      <w:bookmarkStart w:id="170" w:name="_Toc184310274"/>
      <w:bookmarkEnd w:id="170"/>
      <w:bookmarkStart w:id="171" w:name="_Toc184313274"/>
      <w:bookmarkEnd w:id="171"/>
      <w:bookmarkStart w:id="172" w:name="_Toc184312088"/>
      <w:bookmarkEnd w:id="172"/>
      <w:bookmarkStart w:id="173" w:name="_Toc184313276"/>
      <w:bookmarkEnd w:id="173"/>
      <w:bookmarkStart w:id="174" w:name="_Toc184310330"/>
      <w:bookmarkEnd w:id="174"/>
      <w:bookmarkStart w:id="175" w:name="_Toc184308108"/>
      <w:bookmarkEnd w:id="175"/>
      <w:bookmarkStart w:id="176" w:name="_Toc184313289"/>
      <w:bookmarkEnd w:id="176"/>
      <w:bookmarkStart w:id="177" w:name="_Toc184312067"/>
      <w:bookmarkEnd w:id="177"/>
      <w:bookmarkStart w:id="178" w:name="_Toc184313271"/>
      <w:bookmarkEnd w:id="178"/>
      <w:bookmarkStart w:id="179" w:name="_Toc184313305"/>
      <w:bookmarkEnd w:id="179"/>
      <w:bookmarkStart w:id="180" w:name="_Toc184313243"/>
      <w:bookmarkEnd w:id="180"/>
      <w:bookmarkStart w:id="181" w:name="_Toc184314410"/>
      <w:bookmarkEnd w:id="181"/>
      <w:bookmarkStart w:id="182" w:name="_Toc184313295"/>
      <w:bookmarkEnd w:id="182"/>
      <w:bookmarkStart w:id="183" w:name="_Toc184314468"/>
      <w:bookmarkEnd w:id="183"/>
      <w:bookmarkStart w:id="184" w:name="_Toc184313290"/>
      <w:bookmarkEnd w:id="184"/>
      <w:bookmarkStart w:id="185" w:name="_Toc184312074"/>
      <w:bookmarkEnd w:id="185"/>
      <w:bookmarkStart w:id="186" w:name="_Toc184308056"/>
      <w:bookmarkEnd w:id="186"/>
      <w:bookmarkStart w:id="187" w:name="_Toc184312121"/>
      <w:bookmarkEnd w:id="187"/>
      <w:bookmarkStart w:id="188" w:name="_Toc184308039"/>
      <w:bookmarkEnd w:id="188"/>
      <w:bookmarkStart w:id="189" w:name="_Toc184312134"/>
      <w:bookmarkEnd w:id="189"/>
      <w:bookmarkStart w:id="190" w:name="_Toc184310294"/>
      <w:bookmarkEnd w:id="190"/>
      <w:bookmarkStart w:id="191" w:name="_Toc184314420"/>
      <w:bookmarkEnd w:id="191"/>
      <w:bookmarkStart w:id="192" w:name="_Toc184312118"/>
      <w:bookmarkEnd w:id="192"/>
      <w:bookmarkStart w:id="193" w:name="_Toc184313306"/>
      <w:bookmarkEnd w:id="193"/>
      <w:bookmarkStart w:id="194" w:name="_Toc184314463"/>
      <w:bookmarkEnd w:id="194"/>
      <w:bookmarkStart w:id="195" w:name="_Toc184308095"/>
      <w:bookmarkEnd w:id="195"/>
      <w:bookmarkStart w:id="196" w:name="_Toc184310322"/>
      <w:bookmarkEnd w:id="196"/>
      <w:bookmarkStart w:id="197" w:name="_Toc184313280"/>
      <w:bookmarkEnd w:id="197"/>
      <w:bookmarkStart w:id="198" w:name="_Toc184314438"/>
      <w:bookmarkEnd w:id="198"/>
      <w:bookmarkStart w:id="199" w:name="_Toc184314435"/>
      <w:bookmarkEnd w:id="199"/>
      <w:bookmarkStart w:id="200" w:name="_Toc184314451"/>
      <w:bookmarkEnd w:id="200"/>
      <w:bookmarkStart w:id="201" w:name="_Toc184312078"/>
      <w:bookmarkEnd w:id="201"/>
      <w:bookmarkStart w:id="202" w:name="_Toc184310332"/>
      <w:bookmarkEnd w:id="202"/>
      <w:bookmarkStart w:id="203" w:name="_Toc184314441"/>
      <w:bookmarkEnd w:id="203"/>
      <w:bookmarkStart w:id="204" w:name="_Toc184310331"/>
      <w:bookmarkEnd w:id="204"/>
      <w:bookmarkStart w:id="205" w:name="_Toc184314469"/>
      <w:bookmarkEnd w:id="205"/>
      <w:bookmarkStart w:id="206" w:name="_Toc184312096"/>
      <w:bookmarkEnd w:id="206"/>
      <w:bookmarkStart w:id="207" w:name="_Toc184308107"/>
      <w:bookmarkEnd w:id="207"/>
      <w:bookmarkStart w:id="208" w:name="_Toc184310321"/>
      <w:bookmarkEnd w:id="208"/>
      <w:bookmarkStart w:id="209" w:name="_Toc184308075"/>
      <w:bookmarkEnd w:id="209"/>
      <w:bookmarkStart w:id="210" w:name="_Toc184308058"/>
      <w:bookmarkEnd w:id="210"/>
      <w:bookmarkStart w:id="211" w:name="_Toc184314445"/>
      <w:bookmarkEnd w:id="211"/>
      <w:bookmarkStart w:id="212" w:name="_Toc184313297"/>
      <w:bookmarkEnd w:id="212"/>
      <w:bookmarkStart w:id="213" w:name="_Toc184313249"/>
      <w:bookmarkEnd w:id="213"/>
      <w:bookmarkStart w:id="214" w:name="_Toc184308103"/>
      <w:bookmarkEnd w:id="214"/>
      <w:bookmarkStart w:id="215" w:name="_Toc184310285"/>
      <w:bookmarkEnd w:id="215"/>
      <w:bookmarkStart w:id="216" w:name="_Toc184308042"/>
      <w:bookmarkEnd w:id="216"/>
      <w:bookmarkStart w:id="217" w:name="_Toc184312100"/>
      <w:bookmarkEnd w:id="217"/>
      <w:bookmarkStart w:id="218" w:name="_Toc184310326"/>
      <w:bookmarkEnd w:id="218"/>
      <w:bookmarkStart w:id="219" w:name="_Toc184310336"/>
      <w:bookmarkEnd w:id="219"/>
      <w:bookmarkStart w:id="220" w:name="_Toc184314430"/>
      <w:bookmarkEnd w:id="220"/>
      <w:bookmarkStart w:id="221" w:name="_Toc184312099"/>
      <w:bookmarkEnd w:id="221"/>
      <w:bookmarkStart w:id="222" w:name="_Toc184314452"/>
      <w:bookmarkEnd w:id="222"/>
      <w:bookmarkStart w:id="223" w:name="_Toc184312077"/>
      <w:bookmarkEnd w:id="223"/>
      <w:bookmarkStart w:id="224" w:name="_Toc184314446"/>
      <w:bookmarkEnd w:id="224"/>
      <w:bookmarkStart w:id="225" w:name="_Toc184312128"/>
      <w:bookmarkEnd w:id="225"/>
      <w:bookmarkStart w:id="226" w:name="_Toc184312107"/>
      <w:bookmarkEnd w:id="226"/>
      <w:bookmarkStart w:id="227" w:name="_Toc184308083"/>
      <w:bookmarkEnd w:id="227"/>
      <w:bookmarkStart w:id="228" w:name="_Toc184312085"/>
      <w:bookmarkEnd w:id="228"/>
      <w:bookmarkStart w:id="229" w:name="_Toc184312108"/>
      <w:bookmarkEnd w:id="229"/>
      <w:bookmarkStart w:id="230" w:name="_Toc184312095"/>
      <w:bookmarkEnd w:id="230"/>
      <w:bookmarkStart w:id="231" w:name="_Toc184314418"/>
      <w:bookmarkEnd w:id="231"/>
      <w:bookmarkStart w:id="232" w:name="_Toc184312138"/>
      <w:bookmarkEnd w:id="232"/>
      <w:bookmarkStart w:id="233" w:name="_Toc184308084"/>
      <w:bookmarkEnd w:id="233"/>
      <w:bookmarkStart w:id="234" w:name="_Toc184312133"/>
      <w:bookmarkEnd w:id="234"/>
      <w:bookmarkStart w:id="235" w:name="_Toc184313240"/>
      <w:bookmarkEnd w:id="235"/>
      <w:bookmarkStart w:id="236" w:name="_Toc184308092"/>
      <w:bookmarkEnd w:id="236"/>
      <w:bookmarkStart w:id="237" w:name="_Toc184314481"/>
      <w:bookmarkEnd w:id="237"/>
      <w:bookmarkStart w:id="238" w:name="_Toc184314432"/>
      <w:bookmarkEnd w:id="238"/>
      <w:bookmarkStart w:id="239" w:name="_Toc184312093"/>
      <w:bookmarkEnd w:id="239"/>
      <w:bookmarkStart w:id="240" w:name="_Toc184314456"/>
      <w:bookmarkEnd w:id="240"/>
      <w:bookmarkStart w:id="241" w:name="_Toc184313310"/>
      <w:bookmarkEnd w:id="241"/>
      <w:bookmarkStart w:id="242" w:name="_Toc184308087"/>
      <w:bookmarkEnd w:id="242"/>
      <w:bookmarkStart w:id="243" w:name="_Toc184310276"/>
      <w:bookmarkEnd w:id="243"/>
      <w:bookmarkStart w:id="244" w:name="_Toc184310277"/>
      <w:bookmarkEnd w:id="244"/>
      <w:bookmarkStart w:id="245" w:name="_Toc184312101"/>
      <w:bookmarkEnd w:id="245"/>
      <w:bookmarkStart w:id="246" w:name="_Toc184314454"/>
      <w:bookmarkEnd w:id="246"/>
      <w:bookmarkStart w:id="247" w:name="_Toc184308059"/>
      <w:bookmarkEnd w:id="247"/>
      <w:bookmarkStart w:id="248" w:name="_Toc184312139"/>
      <w:bookmarkEnd w:id="248"/>
      <w:bookmarkStart w:id="249" w:name="_Toc184314442"/>
      <w:bookmarkEnd w:id="249"/>
      <w:bookmarkStart w:id="250" w:name="_Toc184313247"/>
      <w:bookmarkEnd w:id="250"/>
      <w:bookmarkStart w:id="251" w:name="_Toc184314416"/>
      <w:bookmarkEnd w:id="251"/>
      <w:bookmarkStart w:id="252" w:name="_Toc184313251"/>
      <w:bookmarkEnd w:id="252"/>
      <w:bookmarkStart w:id="253" w:name="_Toc184313303"/>
      <w:bookmarkEnd w:id="253"/>
      <w:bookmarkStart w:id="254" w:name="_Toc184310311"/>
      <w:bookmarkEnd w:id="254"/>
      <w:bookmarkStart w:id="255" w:name="_Toc184310318"/>
      <w:bookmarkEnd w:id="255"/>
      <w:bookmarkStart w:id="256" w:name="_Toc184313291"/>
      <w:bookmarkEnd w:id="256"/>
      <w:bookmarkStart w:id="257" w:name="_Toc184312086"/>
      <w:bookmarkEnd w:id="257"/>
      <w:bookmarkStart w:id="258" w:name="_Toc184313299"/>
      <w:bookmarkEnd w:id="258"/>
      <w:bookmarkStart w:id="259" w:name="_Toc184312079"/>
      <w:bookmarkEnd w:id="259"/>
      <w:bookmarkStart w:id="260" w:name="_Toc184310291"/>
      <w:bookmarkEnd w:id="260"/>
      <w:bookmarkStart w:id="261" w:name="_Toc184308041"/>
      <w:bookmarkEnd w:id="261"/>
      <w:bookmarkStart w:id="262" w:name="_Toc184314467"/>
      <w:bookmarkEnd w:id="262"/>
      <w:bookmarkStart w:id="263" w:name="_Toc184310304"/>
      <w:bookmarkEnd w:id="263"/>
      <w:bookmarkStart w:id="264" w:name="_Toc184313266"/>
      <w:bookmarkEnd w:id="264"/>
      <w:bookmarkStart w:id="265" w:name="_Toc184314421"/>
      <w:bookmarkEnd w:id="265"/>
      <w:bookmarkStart w:id="266" w:name="_Toc184310278"/>
      <w:bookmarkEnd w:id="266"/>
      <w:bookmarkStart w:id="267" w:name="_Toc184314478"/>
      <w:bookmarkEnd w:id="267"/>
      <w:bookmarkStart w:id="268" w:name="_Toc184308060"/>
      <w:bookmarkEnd w:id="268"/>
      <w:bookmarkStart w:id="269" w:name="_Toc184310324"/>
      <w:bookmarkEnd w:id="269"/>
      <w:bookmarkStart w:id="270" w:name="_Toc184314440"/>
      <w:bookmarkEnd w:id="270"/>
      <w:bookmarkStart w:id="271" w:name="_Toc184312071"/>
      <w:bookmarkEnd w:id="271"/>
      <w:bookmarkStart w:id="272" w:name="_Toc184310316"/>
      <w:bookmarkEnd w:id="272"/>
      <w:bookmarkStart w:id="273" w:name="_Toc184310338"/>
      <w:bookmarkEnd w:id="273"/>
      <w:bookmarkStart w:id="274" w:name="_Toc184313272"/>
      <w:bookmarkEnd w:id="274"/>
      <w:bookmarkStart w:id="275" w:name="_Toc184314462"/>
      <w:bookmarkEnd w:id="275"/>
      <w:bookmarkStart w:id="276" w:name="_Toc184310341"/>
      <w:bookmarkEnd w:id="276"/>
      <w:bookmarkStart w:id="277" w:name="_Toc184308074"/>
      <w:bookmarkEnd w:id="277"/>
      <w:bookmarkStart w:id="278" w:name="_Toc184308072"/>
      <w:bookmarkEnd w:id="278"/>
      <w:bookmarkStart w:id="279" w:name="_Toc184314439"/>
      <w:bookmarkEnd w:id="279"/>
      <w:bookmarkStart w:id="280" w:name="_Toc184308096"/>
      <w:bookmarkEnd w:id="280"/>
      <w:bookmarkStart w:id="281" w:name="_Toc184312115"/>
      <w:bookmarkEnd w:id="281"/>
      <w:bookmarkStart w:id="282" w:name="_Toc184312092"/>
      <w:bookmarkEnd w:id="282"/>
      <w:bookmarkStart w:id="283" w:name="_Toc184308061"/>
      <w:bookmarkEnd w:id="283"/>
      <w:bookmarkStart w:id="284" w:name="_Toc184308062"/>
      <w:bookmarkEnd w:id="284"/>
      <w:bookmarkStart w:id="285" w:name="_Toc184312106"/>
      <w:bookmarkEnd w:id="285"/>
      <w:bookmarkStart w:id="286" w:name="_Toc184308100"/>
      <w:bookmarkEnd w:id="286"/>
      <w:bookmarkStart w:id="287" w:name="_Toc184312102"/>
      <w:bookmarkEnd w:id="287"/>
      <w:bookmarkStart w:id="288" w:name="_Toc184312081"/>
      <w:bookmarkEnd w:id="288"/>
      <w:bookmarkStart w:id="289" w:name="_Toc184308038"/>
      <w:bookmarkEnd w:id="289"/>
      <w:bookmarkStart w:id="290" w:name="_Toc184313265"/>
      <w:bookmarkEnd w:id="290"/>
      <w:bookmarkStart w:id="291" w:name="_Toc184312123"/>
      <w:bookmarkEnd w:id="291"/>
      <w:bookmarkStart w:id="292" w:name="_Toc184310314"/>
      <w:bookmarkEnd w:id="292"/>
      <w:bookmarkStart w:id="293" w:name="_Toc184308044"/>
      <w:bookmarkEnd w:id="293"/>
      <w:bookmarkStart w:id="294" w:name="_Toc184313296"/>
      <w:bookmarkEnd w:id="294"/>
      <w:bookmarkStart w:id="295" w:name="_Toc184310279"/>
      <w:bookmarkEnd w:id="295"/>
      <w:bookmarkStart w:id="296" w:name="_Toc184313300"/>
      <w:bookmarkEnd w:id="296"/>
      <w:bookmarkStart w:id="297" w:name="_Toc184310272"/>
      <w:bookmarkEnd w:id="297"/>
      <w:bookmarkStart w:id="298" w:name="_Toc184308067"/>
      <w:bookmarkEnd w:id="298"/>
      <w:bookmarkStart w:id="299" w:name="_Toc184314475"/>
      <w:bookmarkEnd w:id="299"/>
      <w:bookmarkStart w:id="300" w:name="_Toc184314461"/>
      <w:bookmarkEnd w:id="300"/>
      <w:bookmarkStart w:id="301" w:name="_Toc184308079"/>
      <w:bookmarkEnd w:id="301"/>
      <w:bookmarkStart w:id="302" w:name="_Toc184313301"/>
      <w:bookmarkEnd w:id="302"/>
      <w:bookmarkStart w:id="303" w:name="_Toc184310337"/>
      <w:bookmarkEnd w:id="303"/>
      <w:bookmarkStart w:id="304" w:name="_Toc184308073"/>
      <w:bookmarkEnd w:id="304"/>
      <w:bookmarkStart w:id="305" w:name="_Toc184308071"/>
      <w:bookmarkEnd w:id="305"/>
      <w:bookmarkStart w:id="306" w:name="_Toc184308090"/>
      <w:bookmarkEnd w:id="306"/>
      <w:bookmarkStart w:id="307" w:name="_Toc184312130"/>
      <w:bookmarkEnd w:id="307"/>
      <w:bookmarkStart w:id="308" w:name="_Toc184312131"/>
      <w:bookmarkEnd w:id="308"/>
      <w:bookmarkStart w:id="309" w:name="_Toc184313259"/>
      <w:bookmarkEnd w:id="309"/>
      <w:bookmarkStart w:id="310" w:name="_Toc184313239"/>
      <w:bookmarkEnd w:id="310"/>
      <w:bookmarkStart w:id="311" w:name="_Toc184314417"/>
      <w:bookmarkEnd w:id="311"/>
      <w:bookmarkStart w:id="312" w:name="_Toc184314450"/>
      <w:bookmarkEnd w:id="312"/>
      <w:bookmarkStart w:id="313" w:name="_Toc184314480"/>
      <w:bookmarkEnd w:id="313"/>
      <w:bookmarkStart w:id="314" w:name="_Toc184312097"/>
      <w:bookmarkEnd w:id="314"/>
      <w:bookmarkStart w:id="315" w:name="_Toc184312089"/>
      <w:bookmarkEnd w:id="315"/>
      <w:bookmarkStart w:id="316" w:name="_Toc184308089"/>
      <w:bookmarkEnd w:id="316"/>
      <w:bookmarkStart w:id="317" w:name="_Toc184312072"/>
      <w:bookmarkEnd w:id="317"/>
      <w:bookmarkStart w:id="318" w:name="_Toc184310342"/>
      <w:bookmarkEnd w:id="318"/>
      <w:bookmarkStart w:id="319" w:name="_Toc184313270"/>
      <w:bookmarkEnd w:id="319"/>
      <w:bookmarkStart w:id="320" w:name="_Toc184310297"/>
      <w:bookmarkEnd w:id="320"/>
      <w:bookmarkStart w:id="321" w:name="_Toc184308097"/>
      <w:bookmarkEnd w:id="321"/>
      <w:bookmarkStart w:id="322" w:name="_Toc184314453"/>
      <w:bookmarkEnd w:id="322"/>
      <w:bookmarkStart w:id="323" w:name="_Toc184312122"/>
      <w:bookmarkEnd w:id="323"/>
      <w:bookmarkStart w:id="324" w:name="_Toc184310287"/>
      <w:bookmarkEnd w:id="324"/>
      <w:bookmarkStart w:id="325" w:name="_Toc184312111"/>
      <w:bookmarkEnd w:id="325"/>
      <w:bookmarkStart w:id="326" w:name="_Toc184308099"/>
      <w:bookmarkEnd w:id="326"/>
      <w:bookmarkStart w:id="327" w:name="_Toc184310339"/>
      <w:bookmarkEnd w:id="327"/>
      <w:bookmarkStart w:id="328" w:name="_Toc184308102"/>
      <w:bookmarkEnd w:id="328"/>
      <w:bookmarkStart w:id="329" w:name="_Toc184314457"/>
      <w:bookmarkEnd w:id="329"/>
      <w:bookmarkStart w:id="330" w:name="_Toc184312129"/>
      <w:bookmarkEnd w:id="330"/>
      <w:bookmarkStart w:id="331" w:name="_Toc184308077"/>
      <w:bookmarkEnd w:id="331"/>
      <w:bookmarkStart w:id="332" w:name="_Toc184310273"/>
      <w:bookmarkEnd w:id="332"/>
      <w:bookmarkStart w:id="333" w:name="_Toc184314474"/>
      <w:bookmarkEnd w:id="333"/>
      <w:bookmarkStart w:id="334" w:name="_Toc184308094"/>
      <w:bookmarkEnd w:id="334"/>
      <w:bookmarkStart w:id="335" w:name="_Toc184312124"/>
      <w:bookmarkEnd w:id="335"/>
      <w:bookmarkStart w:id="336" w:name="_Toc184312109"/>
      <w:bookmarkEnd w:id="336"/>
      <w:bookmarkStart w:id="337" w:name="_Toc184308091"/>
      <w:bookmarkEnd w:id="337"/>
      <w:bookmarkStart w:id="338" w:name="_Toc184313246"/>
      <w:bookmarkEnd w:id="338"/>
      <w:bookmarkStart w:id="339" w:name="_Toc184312098"/>
      <w:bookmarkEnd w:id="339"/>
      <w:bookmarkStart w:id="340" w:name="_Toc184312073"/>
      <w:bookmarkEnd w:id="340"/>
      <w:bookmarkStart w:id="341" w:name="_Toc184310303"/>
      <w:bookmarkEnd w:id="341"/>
      <w:bookmarkStart w:id="342" w:name="_Toc184313245"/>
      <w:bookmarkEnd w:id="342"/>
      <w:bookmarkStart w:id="343" w:name="_Toc184313288"/>
      <w:bookmarkEnd w:id="343"/>
      <w:bookmarkStart w:id="344" w:name="_Toc184308088"/>
      <w:bookmarkEnd w:id="344"/>
      <w:bookmarkStart w:id="345" w:name="_Toc184313264"/>
      <w:bookmarkEnd w:id="345"/>
      <w:bookmarkStart w:id="346" w:name="_Toc184312103"/>
      <w:bookmarkEnd w:id="346"/>
      <w:bookmarkStart w:id="347" w:name="_Toc184314429"/>
      <w:bookmarkEnd w:id="347"/>
      <w:bookmarkStart w:id="348" w:name="_Toc184314471"/>
      <w:bookmarkEnd w:id="348"/>
      <w:bookmarkStart w:id="349" w:name="_Toc184312113"/>
      <w:bookmarkEnd w:id="349"/>
      <w:bookmarkStart w:id="350" w:name="_Toc184313241"/>
      <w:bookmarkEnd w:id="350"/>
      <w:bookmarkStart w:id="351" w:name="_Toc184314425"/>
      <w:bookmarkEnd w:id="351"/>
      <w:bookmarkStart w:id="352" w:name="_Toc184308050"/>
      <w:bookmarkEnd w:id="352"/>
      <w:bookmarkStart w:id="353" w:name="_Toc184312137"/>
      <w:bookmarkEnd w:id="353"/>
      <w:bookmarkStart w:id="354" w:name="_Toc184310334"/>
      <w:bookmarkEnd w:id="354"/>
      <w:bookmarkStart w:id="355" w:name="_Toc184308054"/>
      <w:bookmarkEnd w:id="355"/>
      <w:bookmarkStart w:id="356" w:name="_Toc184312126"/>
      <w:bookmarkEnd w:id="356"/>
      <w:bookmarkStart w:id="357" w:name="_Toc184313308"/>
      <w:bookmarkEnd w:id="357"/>
      <w:bookmarkStart w:id="358" w:name="_Toc184313248"/>
      <w:bookmarkEnd w:id="358"/>
      <w:bookmarkStart w:id="359" w:name="_Toc184310327"/>
      <w:bookmarkEnd w:id="359"/>
      <w:bookmarkStart w:id="360" w:name="_Toc184312094"/>
      <w:bookmarkEnd w:id="360"/>
      <w:bookmarkStart w:id="361" w:name="_Toc184310333"/>
      <w:bookmarkEnd w:id="361"/>
      <w:bookmarkStart w:id="362" w:name="_Toc184313261"/>
      <w:bookmarkEnd w:id="362"/>
      <w:bookmarkStart w:id="363" w:name="_Toc184313267"/>
      <w:bookmarkEnd w:id="363"/>
      <w:bookmarkStart w:id="364" w:name="_Toc184313258"/>
      <w:bookmarkEnd w:id="364"/>
      <w:bookmarkStart w:id="365" w:name="_Toc184314479"/>
      <w:bookmarkEnd w:id="365"/>
      <w:bookmarkStart w:id="366" w:name="_Toc184308066"/>
      <w:bookmarkEnd w:id="366"/>
      <w:bookmarkStart w:id="367" w:name="_Toc184314458"/>
      <w:bookmarkEnd w:id="367"/>
      <w:bookmarkStart w:id="368" w:name="_Toc184308049"/>
      <w:bookmarkEnd w:id="368"/>
      <w:bookmarkStart w:id="369" w:name="_Toc184313255"/>
      <w:bookmarkEnd w:id="369"/>
      <w:bookmarkStart w:id="370" w:name="_Toc184308076"/>
      <w:bookmarkEnd w:id="370"/>
      <w:bookmarkStart w:id="371" w:name="_Toc184312082"/>
      <w:bookmarkEnd w:id="371"/>
      <w:bookmarkStart w:id="372" w:name="_Toc184314434"/>
      <w:bookmarkEnd w:id="372"/>
      <w:bookmarkStart w:id="373" w:name="_Toc184310308"/>
      <w:bookmarkEnd w:id="373"/>
      <w:bookmarkStart w:id="374" w:name="_Toc184310280"/>
      <w:bookmarkEnd w:id="374"/>
      <w:bookmarkStart w:id="375" w:name="_Toc184314423"/>
      <w:bookmarkEnd w:id="375"/>
      <w:bookmarkStart w:id="376" w:name="_Toc184308106"/>
      <w:bookmarkEnd w:id="376"/>
      <w:bookmarkStart w:id="377" w:name="_Toc184308068"/>
      <w:bookmarkEnd w:id="377"/>
      <w:bookmarkStart w:id="378" w:name="_Toc184313278"/>
      <w:bookmarkEnd w:id="378"/>
      <w:bookmarkStart w:id="379" w:name="_Toc184313293"/>
      <w:bookmarkEnd w:id="379"/>
      <w:bookmarkStart w:id="380" w:name="_Toc184313260"/>
      <w:bookmarkEnd w:id="380"/>
      <w:bookmarkStart w:id="381" w:name="_Toc184310340"/>
      <w:bookmarkEnd w:id="381"/>
      <w:bookmarkStart w:id="382" w:name="_Toc184310288"/>
      <w:bookmarkEnd w:id="382"/>
      <w:bookmarkStart w:id="383" w:name="_Toc184310282"/>
      <w:bookmarkEnd w:id="383"/>
      <w:bookmarkStart w:id="384" w:name="_Toc184314427"/>
      <w:bookmarkEnd w:id="384"/>
      <w:bookmarkStart w:id="385" w:name="_Toc184313282"/>
      <w:bookmarkEnd w:id="385"/>
      <w:bookmarkStart w:id="386" w:name="_Toc184314444"/>
      <w:bookmarkEnd w:id="386"/>
      <w:bookmarkStart w:id="387" w:name="_Toc184308043"/>
      <w:bookmarkEnd w:id="387"/>
      <w:bookmarkStart w:id="388" w:name="_Toc184310307"/>
      <w:bookmarkEnd w:id="388"/>
      <w:bookmarkStart w:id="389" w:name="_Toc184312135"/>
      <w:bookmarkEnd w:id="389"/>
      <w:bookmarkStart w:id="390" w:name="_Toc184308036"/>
      <w:bookmarkEnd w:id="390"/>
      <w:bookmarkStart w:id="391" w:name="_Toc184312120"/>
      <w:bookmarkEnd w:id="391"/>
      <w:bookmarkStart w:id="392" w:name="_Toc184314473"/>
      <w:bookmarkEnd w:id="392"/>
      <w:bookmarkStart w:id="393" w:name="_Toc184313294"/>
      <w:bookmarkEnd w:id="393"/>
      <w:bookmarkStart w:id="394" w:name="_Toc184308104"/>
      <w:bookmarkEnd w:id="394"/>
      <w:bookmarkStart w:id="395" w:name="_Toc184314424"/>
      <w:bookmarkEnd w:id="395"/>
      <w:bookmarkStart w:id="396" w:name="_Toc184308069"/>
      <w:bookmarkEnd w:id="396"/>
      <w:r>
        <w:rPr>
          <w:rFonts w:hint="eastAsia" w:ascii="仿宋" w:hAnsi="仿宋" w:eastAsia="仿宋" w:cs="仿宋"/>
          <w:b/>
          <w:sz w:val="36"/>
          <w:szCs w:val="20"/>
        </w:rPr>
        <w:t xml:space="preserve"> 评审办法</w:t>
      </w:r>
    </w:p>
    <w:p>
      <w:pPr>
        <w:snapToGrid w:val="0"/>
        <w:spacing w:line="360" w:lineRule="auto"/>
        <w:jc w:val="center"/>
        <w:rPr>
          <w:rFonts w:ascii="仿宋" w:hAnsi="仿宋" w:eastAsia="仿宋" w:cs="仿宋"/>
          <w:b/>
          <w:sz w:val="28"/>
          <w:szCs w:val="28"/>
        </w:rPr>
      </w:pPr>
      <w:r>
        <w:rPr>
          <w:rFonts w:hint="eastAsia" w:ascii="仿宋" w:hAnsi="仿宋" w:eastAsia="仿宋" w:cs="仿宋"/>
          <w:b/>
          <w:sz w:val="32"/>
        </w:rPr>
        <w:t>一、评审方法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仿宋" w:hAnsi="仿宋" w:eastAsia="仿宋" w:cs="仿宋"/>
          <w:b/>
          <w:sz w:val="32"/>
        </w:rPr>
      </w:pPr>
      <w:r>
        <w:rPr>
          <w:rFonts w:hint="eastAsia" w:ascii="仿宋" w:hAnsi="仿宋" w:eastAsia="仿宋" w:cs="仿宋"/>
          <w:b/>
          <w:sz w:val="32"/>
        </w:rPr>
        <w:t>二、评审标准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评审标准：</w:t>
      </w:r>
    </w:p>
    <w:tbl>
      <w:tblPr>
        <w:tblStyle w:val="63"/>
        <w:tblW w:w="9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9"/>
        <w:gridCol w:w="449"/>
        <w:gridCol w:w="1092"/>
        <w:gridCol w:w="4782"/>
        <w:gridCol w:w="899"/>
        <w:gridCol w:w="1081"/>
        <w:gridCol w:w="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467" w:hRule="atLeast"/>
          <w:jc w:val="center"/>
        </w:trPr>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序号</w:t>
            </w:r>
          </w:p>
        </w:tc>
        <w:tc>
          <w:tcPr>
            <w:tcW w:w="587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评分内容和标准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分值</w:t>
            </w:r>
          </w:p>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区间</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主观分/客观分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1156" w:hRule="atLeast"/>
          <w:jc w:val="center"/>
        </w:trPr>
        <w:tc>
          <w:tcPr>
            <w:tcW w:w="979" w:type="dxa"/>
            <w:vMerge w:val="restart"/>
            <w:tcBorders>
              <w:top w:val="single" w:color="000000" w:sz="4" w:space="0"/>
              <w:left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商务分</w:t>
            </w:r>
          </w:p>
          <w:p>
            <w:pPr>
              <w:snapToGrid/>
              <w:spacing w:before="0" w:beforeAutospacing="0" w:after="0" w:afterAutospacing="0" w:line="360" w:lineRule="auto"/>
              <w:jc w:val="left"/>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（9分）</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r>
              <w:rPr>
                <w:rStyle w:val="966"/>
                <w:rFonts w:hint="eastAsia" w:ascii="仿宋" w:hAnsi="仿宋" w:eastAsia="仿宋" w:cs="仿宋"/>
                <w:b w:val="0"/>
                <w:i w:val="0"/>
                <w:caps w:val="0"/>
                <w:color w:val="auto"/>
                <w:spacing w:val="0"/>
                <w:w w:val="100"/>
                <w:kern w:val="0"/>
                <w:sz w:val="24"/>
                <w:szCs w:val="24"/>
                <w:highlight w:val="none"/>
                <w:lang w:val="en-US" w:eastAsia="zh-CN" w:bidi="ar-SA"/>
              </w:rPr>
              <w:t>1</w:t>
            </w:r>
          </w:p>
        </w:tc>
        <w:tc>
          <w:tcPr>
            <w:tcW w:w="587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ind w:firstLine="480" w:firstLineChars="200"/>
              <w:jc w:val="left"/>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Fonts w:hint="eastAsia"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年1月1日（以合同签定时间为准）以来承担过生命教育体验馆项目</w:t>
            </w:r>
            <w:r>
              <w:rPr>
                <w:rFonts w:hint="eastAsia" w:ascii="仿宋" w:hAnsi="仿宋" w:eastAsia="仿宋" w:cs="仿宋"/>
                <w:sz w:val="24"/>
                <w:szCs w:val="24"/>
                <w:lang w:val="en-US" w:eastAsia="zh-CN"/>
              </w:rPr>
              <w:t>的</w:t>
            </w:r>
            <w:r>
              <w:rPr>
                <w:rFonts w:hint="eastAsia" w:ascii="仿宋" w:hAnsi="仿宋" w:eastAsia="仿宋" w:cs="仿宋"/>
                <w:sz w:val="24"/>
                <w:szCs w:val="24"/>
              </w:rPr>
              <w:t>，每提供1个合同复印件</w:t>
            </w:r>
            <w:r>
              <w:rPr>
                <w:rFonts w:hint="eastAsia" w:ascii="仿宋" w:hAnsi="仿宋" w:eastAsia="仿宋" w:cs="仿宋"/>
                <w:sz w:val="24"/>
                <w:szCs w:val="24"/>
                <w:lang w:val="en-US" w:eastAsia="zh-CN"/>
              </w:rPr>
              <w:t>并加盖公章的</w:t>
            </w:r>
            <w:r>
              <w:rPr>
                <w:rFonts w:hint="eastAsia" w:ascii="仿宋" w:hAnsi="仿宋" w:eastAsia="仿宋" w:cs="仿宋"/>
                <w:sz w:val="24"/>
                <w:szCs w:val="24"/>
              </w:rPr>
              <w:t>得1分，最高得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0-3分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1156" w:hRule="atLeast"/>
          <w:jc w:val="center"/>
        </w:trPr>
        <w:tc>
          <w:tcPr>
            <w:tcW w:w="979" w:type="dxa"/>
            <w:vMerge w:val="continue"/>
            <w:tcBorders>
              <w:left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r>
              <w:rPr>
                <w:rStyle w:val="966"/>
                <w:rFonts w:hint="eastAsia" w:ascii="仿宋" w:hAnsi="仿宋" w:eastAsia="仿宋" w:cs="仿宋"/>
                <w:b w:val="0"/>
                <w:i w:val="0"/>
                <w:caps w:val="0"/>
                <w:color w:val="auto"/>
                <w:spacing w:val="0"/>
                <w:w w:val="100"/>
                <w:kern w:val="0"/>
                <w:sz w:val="24"/>
                <w:szCs w:val="24"/>
                <w:highlight w:val="none"/>
                <w:lang w:val="en-US" w:eastAsia="zh-CN" w:bidi="ar-SA"/>
              </w:rPr>
              <w:t>2</w:t>
            </w:r>
          </w:p>
        </w:tc>
        <w:tc>
          <w:tcPr>
            <w:tcW w:w="58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line="360" w:lineRule="auto"/>
              <w:rPr>
                <w:rFonts w:hint="eastAsia" w:ascii="仿宋" w:hAnsi="仿宋" w:eastAsia="仿宋" w:cs="仿宋"/>
                <w:sz w:val="24"/>
                <w:szCs w:val="24"/>
              </w:rPr>
            </w:pPr>
            <w:r>
              <w:rPr>
                <w:rFonts w:hint="eastAsia" w:ascii="仿宋" w:hAnsi="仿宋" w:eastAsia="仿宋" w:cs="仿宋"/>
                <w:sz w:val="24"/>
                <w:szCs w:val="24"/>
              </w:rPr>
              <w:t>1、具有应急救护智能专家系统软件著作权证书的，得2分。</w:t>
            </w:r>
          </w:p>
          <w:p>
            <w:pPr>
              <w:spacing w:beforeLines="0" w:line="360" w:lineRule="auto"/>
              <w:rPr>
                <w:rFonts w:hint="eastAsia" w:ascii="仿宋" w:hAnsi="仿宋" w:eastAsia="仿宋" w:cs="仿宋"/>
                <w:color w:val="000000"/>
                <w:sz w:val="24"/>
                <w:szCs w:val="24"/>
              </w:rPr>
            </w:pPr>
            <w:r>
              <w:rPr>
                <w:rFonts w:hint="eastAsia" w:ascii="仿宋" w:hAnsi="仿宋" w:eastAsia="仿宋" w:cs="仿宋"/>
                <w:sz w:val="24"/>
                <w:szCs w:val="24"/>
              </w:rPr>
              <w:t>2、</w:t>
            </w:r>
            <w:r>
              <w:rPr>
                <w:rFonts w:hint="eastAsia" w:ascii="仿宋" w:hAnsi="仿宋" w:eastAsia="仿宋" w:cs="仿宋"/>
                <w:color w:val="000000"/>
                <w:sz w:val="24"/>
                <w:szCs w:val="24"/>
              </w:rPr>
              <w:t>具有应急救护培训教学管理软件著作权证书的，得2分。</w:t>
            </w:r>
          </w:p>
          <w:p>
            <w:pPr>
              <w:spacing w:beforeLines="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具有急救技能综合训练机软件著作权证书的，得2分。</w:t>
            </w:r>
          </w:p>
          <w:p>
            <w:pPr>
              <w:snapToGrid/>
              <w:spacing w:before="0" w:beforeAutospacing="0" w:after="0" w:afterAutospacing="0" w:line="360" w:lineRule="auto"/>
              <w:ind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须</w:t>
            </w:r>
            <w:r>
              <w:rPr>
                <w:rFonts w:hint="eastAsia" w:ascii="仿宋" w:hAnsi="仿宋" w:eastAsia="仿宋" w:cs="仿宋"/>
                <w:sz w:val="24"/>
                <w:szCs w:val="24"/>
              </w:rPr>
              <w:t>提供</w:t>
            </w:r>
            <w:r>
              <w:rPr>
                <w:rFonts w:hint="eastAsia" w:ascii="仿宋" w:hAnsi="仿宋" w:eastAsia="仿宋" w:cs="仿宋"/>
                <w:sz w:val="24"/>
                <w:szCs w:val="24"/>
                <w:lang w:val="en-US" w:eastAsia="zh-CN"/>
              </w:rPr>
              <w:t>有效期内</w:t>
            </w:r>
            <w:r>
              <w:rPr>
                <w:rFonts w:hint="eastAsia" w:ascii="仿宋" w:hAnsi="仿宋" w:eastAsia="仿宋" w:cs="仿宋"/>
                <w:sz w:val="24"/>
                <w:szCs w:val="24"/>
              </w:rPr>
              <w:t>证书复印件</w:t>
            </w:r>
            <w:r>
              <w:rPr>
                <w:rFonts w:hint="eastAsia" w:ascii="仿宋" w:hAnsi="仿宋" w:eastAsia="仿宋" w:cs="仿宋"/>
                <w:sz w:val="24"/>
                <w:szCs w:val="24"/>
                <w:lang w:val="en-US" w:eastAsia="zh-CN"/>
              </w:rPr>
              <w:t>并加盖公章。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0-6分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1707" w:hRule="atLeast"/>
          <w:jc w:val="center"/>
        </w:trPr>
        <w:tc>
          <w:tcPr>
            <w:tcW w:w="979" w:type="dxa"/>
            <w:vMerge w:val="restart"/>
            <w:tcBorders>
              <w:top w:val="single" w:color="000000" w:sz="4" w:space="0"/>
              <w:left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技术分（61分）</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r>
              <w:rPr>
                <w:rStyle w:val="966"/>
                <w:rFonts w:hint="eastAsia" w:ascii="仿宋" w:hAnsi="仿宋" w:eastAsia="仿宋" w:cs="仿宋"/>
                <w:b w:val="0"/>
                <w:i w:val="0"/>
                <w:caps w:val="0"/>
                <w:color w:val="auto"/>
                <w:spacing w:val="0"/>
                <w:w w:val="100"/>
                <w:kern w:val="0"/>
                <w:sz w:val="24"/>
                <w:szCs w:val="24"/>
                <w:highlight w:val="none"/>
                <w:lang w:val="en-US" w:eastAsia="zh-CN" w:bidi="ar-SA"/>
              </w:rPr>
              <w:t>3</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000000"/>
                <w:sz w:val="24"/>
                <w:szCs w:val="24"/>
                <w:highlight w:val="none"/>
              </w:rPr>
              <w:t>技术</w:t>
            </w:r>
            <w:r>
              <w:rPr>
                <w:rFonts w:hint="eastAsia" w:ascii="仿宋" w:hAnsi="仿宋" w:eastAsia="仿宋" w:cs="仿宋"/>
                <w:color w:val="000000"/>
                <w:sz w:val="24"/>
                <w:szCs w:val="24"/>
                <w:highlight w:val="none"/>
                <w:lang w:val="en-US" w:eastAsia="zh-CN"/>
              </w:rPr>
              <w:t>参数</w:t>
            </w:r>
            <w:r>
              <w:rPr>
                <w:rFonts w:hint="eastAsia" w:ascii="仿宋" w:hAnsi="仿宋" w:eastAsia="仿宋" w:cs="仿宋"/>
                <w:color w:val="000000"/>
                <w:sz w:val="24"/>
                <w:szCs w:val="24"/>
                <w:highlight w:val="none"/>
              </w:rPr>
              <w:t>符合度</w:t>
            </w: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ind w:firstLine="480" w:firstLineChars="200"/>
              <w:jc w:val="left"/>
              <w:textAlignment w:val="baseline"/>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rPr>
              <w:t>对应于采购文件第</w:t>
            </w:r>
            <w:r>
              <w:rPr>
                <w:rFonts w:hint="eastAsia" w:ascii="仿宋" w:hAnsi="仿宋" w:eastAsia="仿宋" w:cs="仿宋"/>
                <w:color w:val="auto"/>
                <w:sz w:val="24"/>
                <w:szCs w:val="24"/>
                <w:highlight w:val="none"/>
                <w:lang w:val="en-US" w:eastAsia="zh-CN"/>
              </w:rPr>
              <w:t>三部分</w:t>
            </w:r>
            <w:r>
              <w:rPr>
                <w:rFonts w:hint="eastAsia" w:ascii="仿宋" w:hAnsi="仿宋" w:eastAsia="仿宋" w:cs="仿宋"/>
                <w:color w:val="auto"/>
                <w:sz w:val="24"/>
                <w:szCs w:val="24"/>
                <w:highlight w:val="none"/>
              </w:rPr>
              <w:t>“采购需求”中“技术要求”符合度，每一条不满足采购文件要求</w:t>
            </w:r>
            <w:r>
              <w:rPr>
                <w:rFonts w:hint="eastAsia" w:ascii="仿宋" w:hAnsi="仿宋" w:eastAsia="仿宋" w:cs="仿宋"/>
                <w:color w:val="auto"/>
                <w:sz w:val="24"/>
                <w:szCs w:val="24"/>
                <w:highlight w:val="none"/>
                <w:lang w:val="en-US" w:eastAsia="zh-CN"/>
              </w:rPr>
              <w:t>负偏离的</w:t>
            </w:r>
            <w:r>
              <w:rPr>
                <w:rFonts w:hint="eastAsia" w:ascii="仿宋" w:hAnsi="仿宋" w:eastAsia="仿宋" w:cs="仿宋"/>
                <w:color w:val="auto"/>
                <w:sz w:val="24"/>
                <w:szCs w:val="24"/>
                <w:highlight w:val="none"/>
              </w:rPr>
              <w:t>扣1分</w:t>
            </w:r>
            <w:r>
              <w:rPr>
                <w:rFonts w:hint="eastAsia" w:ascii="仿宋" w:hAnsi="仿宋" w:eastAsia="仿宋" w:cs="仿宋"/>
                <w:color w:val="auto"/>
                <w:sz w:val="24"/>
                <w:szCs w:val="24"/>
                <w:highlight w:val="none"/>
                <w:lang w:eastAsia="zh-CN"/>
              </w:rPr>
              <w:t>，扣完为止。</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0-10分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90" w:hRule="atLeast"/>
          <w:jc w:val="center"/>
        </w:trPr>
        <w:tc>
          <w:tcPr>
            <w:tcW w:w="979" w:type="dxa"/>
            <w:vMerge w:val="continue"/>
            <w:tcBorders>
              <w:left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r>
              <w:rPr>
                <w:rStyle w:val="966"/>
                <w:rFonts w:hint="eastAsia" w:ascii="仿宋" w:hAnsi="仿宋" w:eastAsia="仿宋" w:cs="仿宋"/>
                <w:b w:val="0"/>
                <w:i w:val="0"/>
                <w:caps w:val="0"/>
                <w:color w:val="auto"/>
                <w:spacing w:val="0"/>
                <w:w w:val="100"/>
                <w:kern w:val="0"/>
                <w:sz w:val="24"/>
                <w:szCs w:val="24"/>
                <w:highlight w:val="none"/>
                <w:lang w:val="en-US" w:eastAsia="zh-CN" w:bidi="ar-SA"/>
              </w:rPr>
              <w:t>4</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ind w:firstLine="480" w:firstLineChars="200"/>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质保期在满足采购文件的基础上每增加1年加</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分，最多加</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snapToGrid/>
              <w:spacing w:before="0" w:beforeAutospacing="0" w:after="0" w:afterAutospacing="0" w:line="360" w:lineRule="auto"/>
              <w:ind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须提供承诺函并加盖公章，格式自拟。</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0-5分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1455" w:hRule="atLeast"/>
          <w:jc w:val="center"/>
        </w:trPr>
        <w:tc>
          <w:tcPr>
            <w:tcW w:w="979" w:type="dxa"/>
            <w:vMerge w:val="continue"/>
            <w:tcBorders>
              <w:left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r>
              <w:rPr>
                <w:rStyle w:val="966"/>
                <w:rFonts w:hint="eastAsia" w:ascii="仿宋" w:hAnsi="仿宋" w:eastAsia="仿宋" w:cs="仿宋"/>
                <w:b w:val="0"/>
                <w:i w:val="0"/>
                <w:caps w:val="0"/>
                <w:color w:val="auto"/>
                <w:spacing w:val="0"/>
                <w:w w:val="100"/>
                <w:kern w:val="0"/>
                <w:sz w:val="24"/>
                <w:szCs w:val="24"/>
                <w:highlight w:val="none"/>
                <w:lang w:val="en-US" w:eastAsia="zh-CN" w:bidi="ar-SA"/>
              </w:rPr>
              <w:t>5</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line="360" w:lineRule="auto"/>
              <w:jc w:val="center"/>
              <w:rPr>
                <w:rFonts w:hint="eastAsia" w:ascii="仿宋" w:hAnsi="仿宋" w:eastAsia="仿宋" w:cs="仿宋"/>
                <w:color w:val="auto"/>
                <w:sz w:val="24"/>
                <w:szCs w:val="24"/>
                <w:highlight w:val="none"/>
              </w:rPr>
            </w:pPr>
            <w:r>
              <w:rPr>
                <w:rFonts w:hint="eastAsia" w:ascii="仿宋" w:hAnsi="仿宋" w:eastAsia="仿宋" w:cs="仿宋"/>
                <w:kern w:val="0"/>
                <w:sz w:val="24"/>
                <w:szCs w:val="24"/>
              </w:rPr>
              <w:t>项目方案</w:t>
            </w: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spacing w:beforeLines="0" w:line="360" w:lineRule="auto"/>
              <w:rPr>
                <w:rStyle w:val="967"/>
                <w:rFonts w:hint="eastAsia" w:ascii="仿宋" w:hAnsi="仿宋" w:eastAsia="仿宋" w:cs="仿宋"/>
                <w:sz w:val="24"/>
                <w:szCs w:val="24"/>
              </w:rPr>
            </w:pPr>
            <w:r>
              <w:rPr>
                <w:rStyle w:val="967"/>
                <w:rFonts w:hint="eastAsia" w:ascii="仿宋" w:hAnsi="仿宋" w:eastAsia="仿宋" w:cs="仿宋"/>
                <w:sz w:val="24"/>
                <w:szCs w:val="24"/>
              </w:rPr>
              <w:t>1、全面立体充分展示体验馆的功能和规划，设备摆放方案脉络清晰，主线、次线相辅相成； 0-1分</w:t>
            </w:r>
          </w:p>
          <w:p>
            <w:pPr>
              <w:spacing w:beforeLines="0" w:line="360" w:lineRule="auto"/>
              <w:rPr>
                <w:rStyle w:val="967"/>
                <w:rFonts w:hint="eastAsia" w:ascii="仿宋" w:hAnsi="仿宋" w:eastAsia="仿宋" w:cs="仿宋"/>
                <w:sz w:val="24"/>
                <w:szCs w:val="24"/>
              </w:rPr>
            </w:pPr>
            <w:r>
              <w:rPr>
                <w:rStyle w:val="967"/>
                <w:rFonts w:hint="eastAsia" w:ascii="仿宋" w:hAnsi="仿宋" w:eastAsia="仿宋" w:cs="仿宋"/>
                <w:sz w:val="24"/>
                <w:szCs w:val="24"/>
              </w:rPr>
              <w:t>2、对展示大纲把握到位，充分展示对生命安全教育的认识理解；0-1分</w:t>
            </w:r>
          </w:p>
          <w:p>
            <w:pPr>
              <w:spacing w:beforeLines="0" w:line="360" w:lineRule="auto"/>
              <w:rPr>
                <w:rFonts w:hint="eastAsia" w:ascii="仿宋" w:hAnsi="仿宋" w:eastAsia="仿宋" w:cs="仿宋"/>
                <w:color w:val="auto"/>
                <w:sz w:val="24"/>
                <w:szCs w:val="24"/>
                <w:highlight w:val="none"/>
              </w:rPr>
            </w:pPr>
            <w:r>
              <w:rPr>
                <w:rStyle w:val="967"/>
                <w:rFonts w:hint="eastAsia" w:ascii="仿宋" w:hAnsi="仿宋" w:eastAsia="仿宋" w:cs="仿宋"/>
                <w:sz w:val="24"/>
                <w:szCs w:val="24"/>
              </w:rPr>
              <w:t>3、展示手法具有全面性、科学性、合理性；高科技创新性展示手段的采用；0-1分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0-3分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90" w:hRule="atLeast"/>
          <w:jc w:val="center"/>
        </w:trPr>
        <w:tc>
          <w:tcPr>
            <w:tcW w:w="979" w:type="dxa"/>
            <w:vMerge w:val="continue"/>
            <w:tcBorders>
              <w:left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r>
              <w:rPr>
                <w:rStyle w:val="966"/>
                <w:rFonts w:hint="eastAsia" w:ascii="仿宋" w:hAnsi="仿宋" w:eastAsia="仿宋" w:cs="仿宋"/>
                <w:b w:val="0"/>
                <w:i w:val="0"/>
                <w:caps w:val="0"/>
                <w:color w:val="auto"/>
                <w:spacing w:val="0"/>
                <w:w w:val="100"/>
                <w:kern w:val="0"/>
                <w:sz w:val="24"/>
                <w:szCs w:val="24"/>
                <w:highlight w:val="none"/>
                <w:lang w:val="en-US" w:eastAsia="zh-CN" w:bidi="ar-SA"/>
              </w:rPr>
              <w:t>6</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line="360" w:lineRule="auto"/>
              <w:jc w:val="left"/>
              <w:rPr>
                <w:rStyle w:val="967"/>
                <w:rFonts w:hint="eastAsia" w:ascii="仿宋" w:hAnsi="仿宋" w:eastAsia="仿宋" w:cs="仿宋"/>
                <w:kern w:val="0"/>
                <w:sz w:val="24"/>
                <w:szCs w:val="24"/>
              </w:rPr>
            </w:pPr>
            <w:r>
              <w:rPr>
                <w:rStyle w:val="967"/>
                <w:rFonts w:hint="eastAsia" w:ascii="仿宋" w:hAnsi="仿宋" w:eastAsia="仿宋" w:cs="仿宋"/>
                <w:kern w:val="0"/>
                <w:sz w:val="24"/>
                <w:szCs w:val="24"/>
              </w:rPr>
              <w:t>设计图纸</w:t>
            </w: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spacing w:beforeLines="0" w:line="360" w:lineRule="auto"/>
              <w:rPr>
                <w:rStyle w:val="967"/>
                <w:rFonts w:hint="eastAsia" w:ascii="仿宋" w:hAnsi="仿宋" w:eastAsia="仿宋" w:cs="仿宋"/>
                <w:sz w:val="24"/>
                <w:szCs w:val="24"/>
              </w:rPr>
            </w:pPr>
            <w:r>
              <w:rPr>
                <w:rStyle w:val="967"/>
                <w:rFonts w:hint="eastAsia" w:ascii="仿宋" w:hAnsi="仿宋" w:eastAsia="仿宋" w:cs="仿宋"/>
                <w:snapToGrid w:val="0"/>
                <w:kern w:val="0"/>
                <w:sz w:val="24"/>
                <w:szCs w:val="24"/>
              </w:rPr>
              <w:t>1.根据投标供应商提供的整体设计方案的平面流线图、平面功能区块图纸的全面性、科学性、合理性进行综合评分。</w:t>
            </w:r>
            <w:r>
              <w:rPr>
                <w:rStyle w:val="967"/>
                <w:rFonts w:hint="eastAsia" w:ascii="仿宋" w:hAnsi="仿宋" w:eastAsia="仿宋" w:cs="仿宋"/>
                <w:sz w:val="24"/>
                <w:szCs w:val="24"/>
                <w:lang w:val="en-US" w:eastAsia="zh-CN"/>
              </w:rPr>
              <w:t>0-</w:t>
            </w:r>
            <w:r>
              <w:rPr>
                <w:rStyle w:val="967"/>
                <w:rFonts w:hint="eastAsia" w:ascii="仿宋" w:hAnsi="仿宋" w:eastAsia="仿宋" w:cs="仿宋"/>
                <w:snapToGrid w:val="0"/>
                <w:kern w:val="0"/>
                <w:sz w:val="24"/>
                <w:szCs w:val="24"/>
              </w:rPr>
              <w:t>1分                                                                    2.整体展馆的平面展板设计图的合理性，实用性，美观性，是否达到对应急救护知识传播等进行综合评分。</w:t>
            </w:r>
            <w:r>
              <w:rPr>
                <w:rStyle w:val="967"/>
                <w:rFonts w:hint="eastAsia" w:ascii="仿宋" w:hAnsi="仿宋" w:eastAsia="仿宋" w:cs="仿宋"/>
                <w:sz w:val="24"/>
                <w:szCs w:val="24"/>
                <w:lang w:val="en-US" w:eastAsia="zh-CN"/>
              </w:rPr>
              <w:t>0-</w:t>
            </w:r>
            <w:r>
              <w:rPr>
                <w:rStyle w:val="967"/>
                <w:rFonts w:hint="eastAsia" w:ascii="仿宋" w:hAnsi="仿宋" w:eastAsia="仿宋" w:cs="仿宋"/>
                <w:snapToGrid w:val="0"/>
                <w:kern w:val="0"/>
                <w:sz w:val="24"/>
                <w:szCs w:val="24"/>
              </w:rPr>
              <w:t xml:space="preserve">2分  </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0-3分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r>
              <w:rPr>
                <w:rStyle w:val="966"/>
                <w:rFonts w:hint="eastAsia" w:ascii="仿宋" w:hAnsi="仿宋" w:eastAsia="仿宋" w:cs="仿宋"/>
                <w:b w:val="0"/>
                <w:i w:val="0"/>
                <w:caps w:val="0"/>
                <w:color w:val="auto"/>
                <w:spacing w:val="0"/>
                <w:w w:val="100"/>
                <w:kern w:val="2"/>
                <w:sz w:val="24"/>
                <w:szCs w:val="24"/>
                <w:highlight w:val="none"/>
                <w:lang w:val="en-US" w:eastAsia="zh-CN" w:bidi="ar-SA"/>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79" w:type="dxa"/>
            <w:vMerge w:val="continue"/>
            <w:tcBorders>
              <w:left w:val="single" w:color="000000" w:sz="4" w:space="0"/>
              <w:right w:val="single" w:color="000000" w:sz="4" w:space="0"/>
            </w:tcBorders>
            <w:shd w:val="clear" w:color="auto" w:fill="auto"/>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tcBorders>
              <w:top w:val="single" w:color="000000" w:sz="4" w:space="0"/>
              <w:left w:val="single" w:color="000000" w:sz="4" w:space="0"/>
              <w:right w:val="single" w:color="000000" w:sz="4" w:space="0"/>
            </w:tcBorders>
            <w:shd w:val="clear" w:color="auto" w:fill="auto"/>
            <w:noWrap w:val="0"/>
            <w:vAlign w:val="center"/>
          </w:tcPr>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r>
              <w:rPr>
                <w:rStyle w:val="966"/>
                <w:rFonts w:hint="eastAsia" w:ascii="仿宋" w:hAnsi="仿宋" w:eastAsia="仿宋" w:cs="仿宋"/>
                <w:b w:val="0"/>
                <w:i w:val="0"/>
                <w:caps w:val="0"/>
                <w:color w:val="auto"/>
                <w:spacing w:val="0"/>
                <w:w w:val="100"/>
                <w:kern w:val="0"/>
                <w:sz w:val="24"/>
                <w:szCs w:val="24"/>
                <w:highlight w:val="none"/>
                <w:lang w:val="en-US" w:eastAsia="zh-CN" w:bidi="ar-SA"/>
              </w:rPr>
              <w:t>7</w:t>
            </w:r>
          </w:p>
        </w:tc>
        <w:tc>
          <w:tcPr>
            <w:tcW w:w="1092" w:type="dxa"/>
            <w:tcBorders>
              <w:top w:val="single" w:color="000000" w:sz="4" w:space="0"/>
              <w:left w:val="single" w:color="000000" w:sz="4" w:space="0"/>
              <w:right w:val="single" w:color="000000" w:sz="4" w:space="0"/>
            </w:tcBorders>
            <w:shd w:val="clear" w:color="auto" w:fill="FFFFFF"/>
            <w:noWrap w:val="0"/>
            <w:vAlign w:val="center"/>
          </w:tcPr>
          <w:p>
            <w:pPr>
              <w:pStyle w:val="26"/>
              <w:spacing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运行成本</w:t>
            </w:r>
          </w:p>
        </w:tc>
        <w:tc>
          <w:tcPr>
            <w:tcW w:w="4782" w:type="dxa"/>
            <w:tcBorders>
              <w:top w:val="single" w:color="000000" w:sz="4" w:space="0"/>
              <w:left w:val="single" w:color="000000" w:sz="4" w:space="0"/>
              <w:right w:val="single" w:color="000000" w:sz="4" w:space="0"/>
            </w:tcBorders>
            <w:shd w:val="clear" w:color="auto" w:fill="FFFFFF"/>
            <w:noWrap w:val="0"/>
            <w:vAlign w:val="center"/>
          </w:tcPr>
          <w:p>
            <w:pPr>
              <w:pStyle w:val="26"/>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消耗品或易耗品价格，评委根据消耗品或易耗品价格给分：报价合理运行成本低得3分；报价和成本较合理得2分，报价不合理运行成本高1分，无报价得0分。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0-3分</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979" w:type="dxa"/>
            <w:vMerge w:val="continue"/>
            <w:tcBorders>
              <w:left w:val="single" w:color="000000" w:sz="4" w:space="0"/>
              <w:right w:val="single" w:color="000000" w:sz="4" w:space="0"/>
            </w:tcBorders>
            <w:shd w:val="clear" w:color="auto" w:fill="auto"/>
            <w:noWrap w:val="0"/>
            <w:vAlign w:val="center"/>
          </w:tcPr>
          <w:p>
            <w:pPr>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tcBorders>
              <w:left w:val="single" w:color="000000" w:sz="4" w:space="0"/>
              <w:bottom w:val="single" w:color="000000" w:sz="4" w:space="0"/>
              <w:right w:val="single" w:color="000000" w:sz="4" w:space="0"/>
            </w:tcBorders>
            <w:shd w:val="clear" w:color="auto" w:fill="auto"/>
            <w:noWrap w:val="0"/>
            <w:vAlign w:val="center"/>
          </w:tcPr>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r>
              <w:rPr>
                <w:rStyle w:val="966"/>
                <w:rFonts w:hint="eastAsia" w:ascii="仿宋" w:hAnsi="仿宋" w:eastAsia="仿宋" w:cs="仿宋"/>
                <w:b w:val="0"/>
                <w:i w:val="0"/>
                <w:caps w:val="0"/>
                <w:color w:val="auto"/>
                <w:spacing w:val="0"/>
                <w:w w:val="100"/>
                <w:kern w:val="0"/>
                <w:sz w:val="24"/>
                <w:szCs w:val="24"/>
                <w:highlight w:val="none"/>
                <w:lang w:val="en-US" w:eastAsia="zh-CN" w:bidi="ar-SA"/>
              </w:rPr>
              <w:t>8</w:t>
            </w:r>
          </w:p>
        </w:tc>
        <w:tc>
          <w:tcPr>
            <w:tcW w:w="1092" w:type="dxa"/>
            <w:tcBorders>
              <w:left w:val="single" w:color="000000" w:sz="4" w:space="0"/>
              <w:bottom w:val="single" w:color="000000" w:sz="4" w:space="0"/>
              <w:right w:val="single" w:color="000000" w:sz="4" w:space="0"/>
            </w:tcBorders>
            <w:shd w:val="clear" w:color="auto" w:fill="FFFFFF"/>
            <w:noWrap w:val="0"/>
            <w:vAlign w:val="center"/>
          </w:tcPr>
          <w:p>
            <w:pPr>
              <w:pStyle w:val="26"/>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维修成本</w:t>
            </w:r>
          </w:p>
        </w:tc>
        <w:tc>
          <w:tcPr>
            <w:tcW w:w="4782" w:type="dxa"/>
            <w:tcBorders>
              <w:left w:val="single" w:color="000000" w:sz="4" w:space="0"/>
              <w:bottom w:val="single" w:color="000000" w:sz="4" w:space="0"/>
              <w:right w:val="single" w:color="000000" w:sz="4" w:space="0"/>
            </w:tcBorders>
            <w:shd w:val="clear" w:color="auto" w:fill="FFFFFF"/>
            <w:noWrap w:val="0"/>
            <w:vAlign w:val="center"/>
          </w:tcPr>
          <w:p>
            <w:pPr>
              <w:pStyle w:val="26"/>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根据保修价格、设备配件价格，维修服务费等维修价格。</w:t>
            </w:r>
          </w:p>
          <w:p>
            <w:pPr>
              <w:pStyle w:val="26"/>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报价合理维修成本低得3-4分；报价和维修成本较合理得2-3分，报价和维修成本一般得1-2分，维修成本报价不太合理得0.5-1分，无维修报价得0分。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0-4分</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1" w:hRule="atLeast"/>
          <w:jc w:val="center"/>
        </w:trPr>
        <w:tc>
          <w:tcPr>
            <w:tcW w:w="979" w:type="dxa"/>
            <w:vMerge w:val="continue"/>
            <w:tcBorders>
              <w:left w:val="single" w:color="000000" w:sz="4" w:space="0"/>
              <w:right w:val="single" w:color="000000" w:sz="4" w:space="0"/>
            </w:tcBorders>
            <w:shd w:val="clear" w:color="auto" w:fill="auto"/>
            <w:noWrap w:val="0"/>
            <w:vAlign w:val="center"/>
          </w:tcPr>
          <w:p>
            <w:pPr>
              <w:snapToGrid/>
              <w:spacing w:before="0" w:beforeAutospacing="0" w:after="0" w:afterAutospacing="0" w:line="360" w:lineRule="auto"/>
              <w:jc w:val="both"/>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vMerge w:val="restart"/>
            <w:tcBorders>
              <w:left w:val="single" w:color="000000" w:sz="4" w:space="0"/>
              <w:right w:val="single" w:color="000000" w:sz="4" w:space="0"/>
            </w:tcBorders>
            <w:shd w:val="clear" w:color="auto" w:fill="auto"/>
            <w:noWrap w:val="0"/>
            <w:vAlign w:val="center"/>
          </w:tcPr>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r>
              <w:rPr>
                <w:rStyle w:val="966"/>
                <w:rFonts w:hint="eastAsia" w:ascii="仿宋" w:hAnsi="仿宋" w:eastAsia="仿宋" w:cs="仿宋"/>
                <w:b w:val="0"/>
                <w:i w:val="0"/>
                <w:caps w:val="0"/>
                <w:color w:val="auto"/>
                <w:spacing w:val="0"/>
                <w:w w:val="100"/>
                <w:kern w:val="0"/>
                <w:sz w:val="24"/>
                <w:szCs w:val="24"/>
                <w:highlight w:val="none"/>
                <w:lang w:val="en-US" w:eastAsia="zh-CN" w:bidi="ar-SA"/>
              </w:rPr>
              <w:t>9</w:t>
            </w:r>
          </w:p>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p>
        </w:tc>
        <w:tc>
          <w:tcPr>
            <w:tcW w:w="1092" w:type="dxa"/>
            <w:vMerge w:val="restart"/>
            <w:tcBorders>
              <w:left w:val="single" w:color="000000" w:sz="4" w:space="0"/>
              <w:right w:val="single" w:color="000000" w:sz="4" w:space="0"/>
            </w:tcBorders>
            <w:shd w:val="clear" w:color="auto" w:fill="FFFFFF"/>
            <w:noWrap w:val="0"/>
            <w:vAlign w:val="center"/>
          </w:tcPr>
          <w:p>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售后服务</w:t>
            </w: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服务方案，包括但不限于服务响应时间、故障解决方案，响应时间短，解决方案充分得3分，响应时间一般，解决方案较合理得2分，响应时间长，解决方案一般1分，响应时间长，解决方案差0.5分，无解决方案得0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0-3分</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1" w:hRule="atLeast"/>
          <w:jc w:val="center"/>
        </w:trPr>
        <w:tc>
          <w:tcPr>
            <w:tcW w:w="979" w:type="dxa"/>
            <w:vMerge w:val="continue"/>
            <w:tcBorders>
              <w:left w:val="single" w:color="000000" w:sz="4" w:space="0"/>
              <w:right w:val="single" w:color="000000" w:sz="4" w:space="0"/>
            </w:tcBorders>
            <w:shd w:val="clear" w:color="auto" w:fill="auto"/>
            <w:noWrap w:val="0"/>
            <w:vAlign w:val="center"/>
          </w:tcPr>
          <w:p>
            <w:pPr>
              <w:snapToGrid/>
              <w:spacing w:before="0" w:beforeAutospacing="0" w:after="0" w:afterAutospacing="0" w:line="360" w:lineRule="auto"/>
              <w:jc w:val="both"/>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vMerge w:val="continue"/>
            <w:tcBorders>
              <w:left w:val="single" w:color="000000" w:sz="4" w:space="0"/>
              <w:right w:val="single" w:color="000000" w:sz="4" w:space="0"/>
            </w:tcBorders>
            <w:shd w:val="clear" w:color="auto" w:fill="auto"/>
            <w:noWrap w:val="0"/>
            <w:vAlign w:val="center"/>
          </w:tcPr>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p>
        </w:tc>
        <w:tc>
          <w:tcPr>
            <w:tcW w:w="1092" w:type="dxa"/>
            <w:vMerge w:val="continue"/>
            <w:tcBorders>
              <w:left w:val="single" w:color="000000" w:sz="4" w:space="0"/>
              <w:right w:val="single" w:color="000000" w:sz="4" w:space="0"/>
            </w:tcBorders>
            <w:shd w:val="clear" w:color="auto" w:fill="FFFFFF"/>
            <w:noWrap w:val="0"/>
            <w:vAlign w:val="center"/>
          </w:tcPr>
          <w:p>
            <w:pPr>
              <w:widowControl/>
              <w:spacing w:line="360" w:lineRule="auto"/>
              <w:jc w:val="center"/>
              <w:rPr>
                <w:rFonts w:hint="eastAsia" w:ascii="仿宋" w:hAnsi="仿宋" w:eastAsia="仿宋" w:cs="仿宋"/>
                <w:color w:val="auto"/>
                <w:sz w:val="24"/>
                <w:szCs w:val="24"/>
              </w:rPr>
            </w:pP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售后服务机构备品备件储备情况，储备充足能充分满足售后服务要求得3分，储备一般基本能满足售后服务要求得2分，储备情况差不能满足售后服务要求1分，无备品备件储备得0分。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0-3分</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1" w:hRule="atLeast"/>
          <w:jc w:val="center"/>
        </w:trPr>
        <w:tc>
          <w:tcPr>
            <w:tcW w:w="979" w:type="dxa"/>
            <w:vMerge w:val="continue"/>
            <w:tcBorders>
              <w:left w:val="single" w:color="000000" w:sz="4" w:space="0"/>
              <w:right w:val="single" w:color="000000" w:sz="4" w:space="0"/>
            </w:tcBorders>
            <w:shd w:val="clear" w:color="auto" w:fill="auto"/>
            <w:noWrap w:val="0"/>
            <w:vAlign w:val="center"/>
          </w:tcPr>
          <w:p>
            <w:pPr>
              <w:snapToGrid/>
              <w:spacing w:before="0" w:beforeAutospacing="0" w:after="0" w:afterAutospacing="0" w:line="360" w:lineRule="auto"/>
              <w:jc w:val="both"/>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vMerge w:val="continue"/>
            <w:tcBorders>
              <w:left w:val="single" w:color="000000" w:sz="4" w:space="0"/>
              <w:right w:val="single" w:color="000000" w:sz="4" w:space="0"/>
            </w:tcBorders>
            <w:shd w:val="clear" w:color="auto" w:fill="auto"/>
            <w:noWrap w:val="0"/>
            <w:vAlign w:val="center"/>
          </w:tcPr>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p>
        </w:tc>
        <w:tc>
          <w:tcPr>
            <w:tcW w:w="1092" w:type="dxa"/>
            <w:vMerge w:val="continue"/>
            <w:tcBorders>
              <w:left w:val="single" w:color="000000" w:sz="4" w:space="0"/>
              <w:right w:val="single" w:color="000000" w:sz="4" w:space="0"/>
            </w:tcBorders>
            <w:shd w:val="clear" w:color="auto" w:fill="FFFFFF"/>
            <w:noWrap w:val="0"/>
            <w:vAlign w:val="center"/>
          </w:tcPr>
          <w:p>
            <w:pPr>
              <w:widowControl/>
              <w:spacing w:line="360" w:lineRule="auto"/>
              <w:jc w:val="center"/>
              <w:rPr>
                <w:rFonts w:hint="eastAsia" w:ascii="仿宋" w:hAnsi="仿宋" w:eastAsia="仿宋" w:cs="仿宋"/>
                <w:color w:val="auto"/>
                <w:sz w:val="24"/>
                <w:szCs w:val="24"/>
              </w:rPr>
            </w:pP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售后服务机构技术服务人员情况，提供姓名、工作经验，人员配备充足售后服务经验丰富得2分，人员配备和售后服务一般得1分，无人员配备得0分。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0-2分</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6" w:hRule="atLeast"/>
          <w:jc w:val="center"/>
        </w:trPr>
        <w:tc>
          <w:tcPr>
            <w:tcW w:w="979" w:type="dxa"/>
            <w:vMerge w:val="continue"/>
            <w:tcBorders>
              <w:left w:val="single" w:color="000000" w:sz="4" w:space="0"/>
              <w:right w:val="single" w:color="000000" w:sz="4" w:space="0"/>
            </w:tcBorders>
            <w:shd w:val="clear" w:color="auto" w:fill="auto"/>
            <w:noWrap w:val="0"/>
            <w:vAlign w:val="center"/>
          </w:tcPr>
          <w:p>
            <w:pPr>
              <w:snapToGrid/>
              <w:spacing w:before="0" w:beforeAutospacing="0" w:after="0" w:afterAutospacing="0" w:line="360" w:lineRule="auto"/>
              <w:jc w:val="both"/>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tcBorders>
              <w:left w:val="single" w:color="000000" w:sz="4" w:space="0"/>
              <w:right w:val="single" w:color="000000" w:sz="4" w:space="0"/>
            </w:tcBorders>
            <w:shd w:val="clear" w:color="auto" w:fill="auto"/>
            <w:noWrap w:val="0"/>
            <w:vAlign w:val="center"/>
          </w:tcPr>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r>
              <w:rPr>
                <w:rStyle w:val="966"/>
                <w:rFonts w:hint="eastAsia" w:ascii="仿宋" w:hAnsi="仿宋" w:eastAsia="仿宋" w:cs="仿宋"/>
                <w:b w:val="0"/>
                <w:i w:val="0"/>
                <w:caps w:val="0"/>
                <w:color w:val="auto"/>
                <w:spacing w:val="0"/>
                <w:w w:val="100"/>
                <w:kern w:val="0"/>
                <w:sz w:val="24"/>
                <w:szCs w:val="24"/>
                <w:highlight w:val="none"/>
                <w:lang w:val="en-US" w:eastAsia="zh-CN" w:bidi="ar-SA"/>
              </w:rPr>
              <w:t>10</w:t>
            </w:r>
          </w:p>
        </w:tc>
        <w:tc>
          <w:tcPr>
            <w:tcW w:w="1092" w:type="dxa"/>
            <w:tcBorders>
              <w:left w:val="single" w:color="000000" w:sz="4" w:space="0"/>
              <w:right w:val="single" w:color="000000" w:sz="4" w:space="0"/>
            </w:tcBorders>
            <w:shd w:val="clear" w:color="auto" w:fill="FFFFFF"/>
            <w:noWrap w:val="0"/>
            <w:vAlign w:val="center"/>
          </w:tcPr>
          <w:p>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000000"/>
                <w:sz w:val="24"/>
                <w:szCs w:val="24"/>
                <w:highlight w:val="none"/>
              </w:rPr>
              <w:t>安装调试方案</w:t>
            </w: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对场地环境的了解、人员的安排、时间进度的规划，对设备的调试进度安排，调试的步骤、措施，问题的解决方案等，方案考虑充分措施有效得4-5分，方案较合理有效得2-4分，方案合理措施一般得1-2分，无方案得0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1" w:hRule="atLeast"/>
          <w:jc w:val="center"/>
        </w:trPr>
        <w:tc>
          <w:tcPr>
            <w:tcW w:w="979" w:type="dxa"/>
            <w:vMerge w:val="continue"/>
            <w:tcBorders>
              <w:left w:val="single" w:color="000000" w:sz="4" w:space="0"/>
              <w:right w:val="single" w:color="000000" w:sz="4" w:space="0"/>
            </w:tcBorders>
            <w:shd w:val="clear" w:color="auto" w:fill="auto"/>
            <w:noWrap w:val="0"/>
            <w:vAlign w:val="center"/>
          </w:tcPr>
          <w:p>
            <w:pPr>
              <w:snapToGrid/>
              <w:spacing w:before="0" w:beforeAutospacing="0" w:after="0" w:afterAutospacing="0" w:line="360" w:lineRule="auto"/>
              <w:jc w:val="both"/>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tcBorders>
              <w:left w:val="single" w:color="000000" w:sz="4" w:space="0"/>
              <w:right w:val="single" w:color="000000" w:sz="4" w:space="0"/>
            </w:tcBorders>
            <w:shd w:val="clear" w:color="auto" w:fill="auto"/>
            <w:noWrap w:val="0"/>
            <w:vAlign w:val="center"/>
          </w:tcPr>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r>
              <w:rPr>
                <w:rStyle w:val="966"/>
                <w:rFonts w:hint="eastAsia" w:ascii="仿宋" w:hAnsi="仿宋" w:eastAsia="仿宋" w:cs="仿宋"/>
                <w:b w:val="0"/>
                <w:i w:val="0"/>
                <w:caps w:val="0"/>
                <w:color w:val="auto"/>
                <w:spacing w:val="0"/>
                <w:w w:val="100"/>
                <w:kern w:val="0"/>
                <w:sz w:val="24"/>
                <w:szCs w:val="24"/>
                <w:highlight w:val="none"/>
                <w:lang w:val="en-US" w:eastAsia="zh-CN" w:bidi="ar-SA"/>
              </w:rPr>
              <w:t>11</w:t>
            </w:r>
          </w:p>
        </w:tc>
        <w:tc>
          <w:tcPr>
            <w:tcW w:w="1092" w:type="dxa"/>
            <w:tcBorders>
              <w:left w:val="single" w:color="000000" w:sz="4" w:space="0"/>
              <w:right w:val="single" w:color="000000" w:sz="4" w:space="0"/>
            </w:tcBorders>
            <w:shd w:val="clear" w:color="auto" w:fill="FFFFFF"/>
            <w:noWrap w:val="0"/>
            <w:vAlign w:val="center"/>
          </w:tcPr>
          <w:p>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培训计划</w:t>
            </w: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根据供应商提供的人员培训计划，从培训计划的合理性以及培训时间及方式等情况进行综合评分；</w:t>
            </w:r>
          </w:p>
          <w:p>
            <w:pPr>
              <w:pStyle w:val="26"/>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培训计划全面、可行得1-2分；培训计划全面、可行一般得0-1分。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w:t>
            </w:r>
            <w:r>
              <w:rPr>
                <w:rStyle w:val="966"/>
                <w:rFonts w:hint="eastAsia" w:ascii="仿宋" w:hAnsi="仿宋" w:eastAsia="仿宋" w:cs="仿宋"/>
                <w:b w:val="0"/>
                <w:i w:val="0"/>
                <w:caps w:val="0"/>
                <w:color w:val="auto"/>
                <w:spacing w:val="0"/>
                <w:w w:val="100"/>
                <w:kern w:val="2"/>
                <w:sz w:val="24"/>
                <w:szCs w:val="24"/>
                <w:highlight w:val="none"/>
                <w:lang w:val="en-US" w:eastAsia="zh-CN" w:bidi="ar-SA"/>
              </w:rPr>
              <w:t>分</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jc w:val="center"/>
        </w:trPr>
        <w:tc>
          <w:tcPr>
            <w:tcW w:w="979" w:type="dxa"/>
            <w:vMerge w:val="continue"/>
            <w:tcBorders>
              <w:left w:val="single" w:color="000000" w:sz="4" w:space="0"/>
              <w:right w:val="single" w:color="000000" w:sz="4" w:space="0"/>
            </w:tcBorders>
            <w:shd w:val="clear" w:color="auto" w:fill="auto"/>
            <w:noWrap w:val="0"/>
            <w:vAlign w:val="center"/>
          </w:tcPr>
          <w:p>
            <w:pPr>
              <w:snapToGrid/>
              <w:spacing w:before="0" w:beforeAutospacing="0" w:after="0" w:afterAutospacing="0" w:line="360" w:lineRule="auto"/>
              <w:jc w:val="both"/>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vMerge w:val="restart"/>
            <w:tcBorders>
              <w:left w:val="single" w:color="000000" w:sz="4" w:space="0"/>
              <w:right w:val="single" w:color="000000" w:sz="4" w:space="0"/>
            </w:tcBorders>
            <w:shd w:val="clear" w:color="auto" w:fill="auto"/>
            <w:noWrap w:val="0"/>
            <w:vAlign w:val="center"/>
          </w:tcPr>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r>
              <w:rPr>
                <w:rStyle w:val="966"/>
                <w:rFonts w:hint="eastAsia" w:ascii="仿宋" w:hAnsi="仿宋" w:eastAsia="仿宋" w:cs="仿宋"/>
                <w:b w:val="0"/>
                <w:i w:val="0"/>
                <w:caps w:val="0"/>
                <w:color w:val="auto"/>
                <w:spacing w:val="0"/>
                <w:w w:val="100"/>
                <w:kern w:val="0"/>
                <w:sz w:val="24"/>
                <w:szCs w:val="24"/>
                <w:highlight w:val="none"/>
                <w:lang w:val="en-US" w:eastAsia="zh-CN" w:bidi="ar-SA"/>
              </w:rPr>
              <w:t>12</w:t>
            </w:r>
          </w:p>
        </w:tc>
        <w:tc>
          <w:tcPr>
            <w:tcW w:w="1092" w:type="dxa"/>
            <w:vMerge w:val="restart"/>
            <w:tcBorders>
              <w:left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autoSpaceDN/>
              <w:bidi w:val="0"/>
              <w:snapToGrid/>
              <w:spacing w:line="360" w:lineRule="auto"/>
              <w:ind w:firstLine="0" w:firstLineChars="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评审小组依据供应商所提供的</w:t>
            </w:r>
            <w:r>
              <w:rPr>
                <w:rFonts w:hint="eastAsia" w:ascii="仿宋" w:hAnsi="仿宋" w:eastAsia="仿宋" w:cs="仿宋"/>
                <w:sz w:val="24"/>
                <w:szCs w:val="24"/>
                <w:highlight w:val="none"/>
                <w:lang w:val="en-US" w:eastAsia="zh-CN"/>
              </w:rPr>
              <w:t>设备</w:t>
            </w:r>
            <w:r>
              <w:rPr>
                <w:rFonts w:hint="eastAsia" w:ascii="仿宋" w:hAnsi="仿宋" w:eastAsia="仿宋" w:cs="仿宋"/>
                <w:sz w:val="24"/>
                <w:szCs w:val="24"/>
                <w:highlight w:val="none"/>
              </w:rPr>
              <w:t>系统演示，对投标产品的实现程度进行打分，演示必须是</w:t>
            </w:r>
            <w:r>
              <w:rPr>
                <w:rFonts w:hint="eastAsia" w:ascii="仿宋" w:hAnsi="仿宋" w:eastAsia="仿宋" w:cs="仿宋"/>
                <w:sz w:val="24"/>
                <w:szCs w:val="24"/>
                <w:highlight w:val="none"/>
                <w:lang w:val="en-US" w:eastAsia="zh-CN"/>
              </w:rPr>
              <w:t>在</w:t>
            </w:r>
            <w:r>
              <w:rPr>
                <w:rFonts w:hint="eastAsia" w:ascii="仿宋" w:hAnsi="仿宋" w:eastAsia="仿宋" w:cs="仿宋"/>
                <w:sz w:val="24"/>
                <w:szCs w:val="24"/>
                <w:highlight w:val="none"/>
              </w:rPr>
              <w:t>真实</w:t>
            </w:r>
            <w:r>
              <w:rPr>
                <w:rFonts w:hint="eastAsia" w:ascii="仿宋" w:hAnsi="仿宋" w:eastAsia="仿宋" w:cs="仿宋"/>
                <w:sz w:val="24"/>
                <w:szCs w:val="24"/>
                <w:highlight w:val="none"/>
                <w:lang w:val="en-US" w:eastAsia="zh-CN"/>
              </w:rPr>
              <w:t>设备</w:t>
            </w:r>
            <w:r>
              <w:rPr>
                <w:rFonts w:hint="eastAsia" w:ascii="仿宋" w:hAnsi="仿宋" w:eastAsia="仿宋" w:cs="仿宋"/>
                <w:sz w:val="24"/>
                <w:szCs w:val="24"/>
                <w:highlight w:val="none"/>
              </w:rPr>
              <w:t>系统</w:t>
            </w:r>
            <w:r>
              <w:rPr>
                <w:rFonts w:hint="eastAsia" w:ascii="仿宋" w:hAnsi="仿宋" w:eastAsia="仿宋" w:cs="仿宋"/>
                <w:sz w:val="24"/>
                <w:szCs w:val="24"/>
                <w:highlight w:val="none"/>
                <w:lang w:val="en-US" w:eastAsia="zh-CN"/>
              </w:rPr>
              <w:t>上的操作视频进行</w:t>
            </w:r>
            <w:r>
              <w:rPr>
                <w:rFonts w:hint="eastAsia" w:ascii="仿宋" w:hAnsi="仿宋" w:eastAsia="仿宋" w:cs="仿宋"/>
                <w:sz w:val="24"/>
                <w:szCs w:val="24"/>
                <w:highlight w:val="none"/>
              </w:rPr>
              <w:t>演示，PPT等演示不得分，演示时间不得超过</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分钟</w:t>
            </w:r>
            <w:r>
              <w:rPr>
                <w:rFonts w:hint="eastAsia" w:ascii="仿宋" w:hAnsi="仿宋" w:eastAsia="仿宋" w:cs="仿宋"/>
                <w:sz w:val="24"/>
                <w:szCs w:val="24"/>
                <w:highlight w:val="none"/>
                <w:lang w:eastAsia="zh-CN"/>
              </w:rPr>
              <w:t>。</w:t>
            </w:r>
          </w:p>
          <w:p>
            <w:pPr>
              <w:widowControl/>
              <w:spacing w:line="360" w:lineRule="auto"/>
              <w:jc w:val="left"/>
              <w:rPr>
                <w:rFonts w:hint="eastAsia" w:ascii="仿宋" w:hAnsi="仿宋" w:eastAsia="仿宋" w:cs="仿宋"/>
                <w:color w:val="auto"/>
                <w:sz w:val="24"/>
                <w:szCs w:val="24"/>
                <w:lang w:val="en-US" w:eastAsia="zh-CN"/>
              </w:rPr>
            </w:pP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spacing w:before="156" w:beforeLines="-2147483648"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由评委对各投标供应商演示的</w:t>
            </w:r>
            <w:r>
              <w:rPr>
                <w:rFonts w:hint="eastAsia" w:ascii="仿宋" w:hAnsi="仿宋" w:eastAsia="仿宋" w:cs="仿宋"/>
                <w:b/>
                <w:sz w:val="24"/>
                <w:szCs w:val="24"/>
              </w:rPr>
              <w:t>应急救护组合系统</w:t>
            </w:r>
            <w:r>
              <w:rPr>
                <w:rFonts w:hint="eastAsia" w:ascii="仿宋" w:hAnsi="仿宋" w:eastAsia="仿宋" w:cs="仿宋"/>
                <w:sz w:val="24"/>
                <w:szCs w:val="24"/>
              </w:rPr>
              <w:t>的功能情况进行综合评分。</w:t>
            </w:r>
          </w:p>
          <w:p>
            <w:pPr>
              <w:spacing w:before="156"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1、心肺复苏模拟人与智能机器人无线连接，机器人自动教授应急救护技能；（0-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spacing w:before="156"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2、机器人识别心肺复苏模拟人的按压方向的正确性判断，按压力度判断；人工呼吸气量判断；（0-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spacing w:before="156" w:beforeLines="-2147483648"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3、完成训练和考核后，机器人给予评分及成绩排名。（0-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0-6分</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3" w:hRule="atLeast"/>
          <w:jc w:val="center"/>
        </w:trPr>
        <w:tc>
          <w:tcPr>
            <w:tcW w:w="979" w:type="dxa"/>
            <w:vMerge w:val="continue"/>
            <w:tcBorders>
              <w:left w:val="single" w:color="000000" w:sz="4" w:space="0"/>
              <w:right w:val="single" w:color="000000" w:sz="4" w:space="0"/>
            </w:tcBorders>
            <w:shd w:val="clear" w:color="auto" w:fill="auto"/>
            <w:noWrap w:val="0"/>
            <w:vAlign w:val="center"/>
          </w:tcPr>
          <w:p>
            <w:pPr>
              <w:snapToGrid/>
              <w:spacing w:before="0" w:beforeAutospacing="0" w:after="0" w:afterAutospacing="0" w:line="360" w:lineRule="auto"/>
              <w:jc w:val="both"/>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vMerge w:val="continue"/>
            <w:tcBorders>
              <w:left w:val="single" w:color="000000" w:sz="4" w:space="0"/>
              <w:right w:val="single" w:color="000000" w:sz="4" w:space="0"/>
            </w:tcBorders>
            <w:shd w:val="clear" w:color="auto" w:fill="auto"/>
            <w:noWrap w:val="0"/>
            <w:vAlign w:val="center"/>
          </w:tcPr>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p>
        </w:tc>
        <w:tc>
          <w:tcPr>
            <w:tcW w:w="1092" w:type="dxa"/>
            <w:vMerge w:val="continue"/>
            <w:tcBorders>
              <w:left w:val="single" w:color="000000" w:sz="4" w:space="0"/>
              <w:right w:val="single" w:color="000000" w:sz="4" w:space="0"/>
            </w:tcBorders>
            <w:shd w:val="clear" w:color="auto" w:fill="FFFFFF"/>
            <w:noWrap w:val="0"/>
            <w:vAlign w:val="top"/>
          </w:tcPr>
          <w:p>
            <w:pPr>
              <w:widowControl/>
              <w:spacing w:line="360" w:lineRule="auto"/>
              <w:jc w:val="left"/>
              <w:rPr>
                <w:rFonts w:hint="eastAsia" w:ascii="仿宋" w:hAnsi="仿宋" w:eastAsia="仿宋" w:cs="仿宋"/>
                <w:color w:val="auto"/>
                <w:sz w:val="24"/>
                <w:szCs w:val="24"/>
                <w:lang w:val="en-US" w:eastAsia="zh-CN"/>
              </w:rPr>
            </w:pP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spacing w:beforeLines="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由评委对各投标供应商演示的</w:t>
            </w:r>
            <w:r>
              <w:rPr>
                <w:rFonts w:hint="eastAsia" w:ascii="仿宋" w:hAnsi="仿宋" w:eastAsia="仿宋" w:cs="仿宋"/>
                <w:b/>
                <w:sz w:val="24"/>
                <w:szCs w:val="24"/>
              </w:rPr>
              <w:t>应急救护培训教学管理软件</w:t>
            </w:r>
            <w:r>
              <w:rPr>
                <w:rFonts w:hint="eastAsia" w:ascii="仿宋" w:hAnsi="仿宋" w:eastAsia="仿宋" w:cs="仿宋"/>
                <w:sz w:val="24"/>
                <w:szCs w:val="24"/>
              </w:rPr>
              <w:t>的功能情况进行综合评分</w:t>
            </w:r>
            <w:r>
              <w:rPr>
                <w:rFonts w:hint="eastAsia" w:ascii="仿宋" w:hAnsi="仿宋" w:eastAsia="仿宋" w:cs="仿宋"/>
                <w:sz w:val="24"/>
                <w:szCs w:val="24"/>
                <w:lang w:eastAsia="zh-CN"/>
              </w:rPr>
              <w:t>。</w:t>
            </w:r>
          </w:p>
          <w:p>
            <w:pPr>
              <w:spacing w:beforeLines="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1、可与学校急救教育工作平台信息连接，在教师个人中心可显示学校急救教育工作平台最新发布的通知公告信息。（0-2分）</w:t>
            </w:r>
          </w:p>
          <w:p>
            <w:pPr>
              <w:spacing w:beforeLines="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2、教师上课中心配有：视频教案、课件教案、题库练习、实操训练、考核模式、竞赛模式、自定义模式。（0-2分）</w:t>
            </w:r>
          </w:p>
          <w:p>
            <w:pPr>
              <w:spacing w:beforeLines="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3、具有一键智能分配功能，将一个班学生智能分配到学员机进行训练。（</w:t>
            </w:r>
            <w:r>
              <w:rPr>
                <w:rFonts w:hint="eastAsia" w:ascii="仿宋" w:hAnsi="仿宋" w:eastAsia="仿宋" w:cs="仿宋"/>
                <w:sz w:val="24"/>
                <w:szCs w:val="24"/>
              </w:rPr>
              <w:t>0-2分</w:t>
            </w:r>
            <w:r>
              <w:rPr>
                <w:rFonts w:hint="eastAsia" w:ascii="仿宋" w:hAnsi="仿宋" w:eastAsia="仿宋" w:cs="仿宋"/>
                <w:sz w:val="24"/>
                <w:szCs w:val="24"/>
                <w:lang w:val="en-US" w:eastAsia="zh-CN"/>
              </w:rPr>
              <w:t>）</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0-6分</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979" w:type="dxa"/>
            <w:vMerge w:val="continue"/>
            <w:tcBorders>
              <w:left w:val="single" w:color="000000" w:sz="4" w:space="0"/>
              <w:right w:val="single" w:color="000000" w:sz="4" w:space="0"/>
            </w:tcBorders>
            <w:shd w:val="clear" w:color="auto" w:fill="auto"/>
            <w:noWrap w:val="0"/>
            <w:vAlign w:val="center"/>
          </w:tcPr>
          <w:p>
            <w:pPr>
              <w:snapToGrid/>
              <w:spacing w:before="0" w:beforeAutospacing="0" w:after="0" w:afterAutospacing="0" w:line="360" w:lineRule="auto"/>
              <w:jc w:val="both"/>
              <w:textAlignment w:val="baseline"/>
              <w:rPr>
                <w:rStyle w:val="96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vMerge w:val="continue"/>
            <w:tcBorders>
              <w:left w:val="single" w:color="000000" w:sz="4" w:space="0"/>
              <w:right w:val="single" w:color="000000" w:sz="4" w:space="0"/>
            </w:tcBorders>
            <w:shd w:val="clear" w:color="auto" w:fill="auto"/>
            <w:noWrap w:val="0"/>
            <w:vAlign w:val="center"/>
          </w:tcPr>
          <w:p>
            <w:pPr>
              <w:widowControl/>
              <w:snapToGrid/>
              <w:spacing w:before="0" w:beforeAutospacing="0" w:after="0" w:afterAutospacing="0" w:line="360" w:lineRule="auto"/>
              <w:jc w:val="center"/>
              <w:textAlignment w:val="baseline"/>
              <w:rPr>
                <w:rStyle w:val="966"/>
                <w:rFonts w:hint="eastAsia" w:ascii="仿宋" w:hAnsi="仿宋" w:eastAsia="仿宋" w:cs="仿宋"/>
                <w:b w:val="0"/>
                <w:i w:val="0"/>
                <w:caps w:val="0"/>
                <w:color w:val="auto"/>
                <w:spacing w:val="0"/>
                <w:w w:val="100"/>
                <w:kern w:val="0"/>
                <w:sz w:val="24"/>
                <w:szCs w:val="24"/>
                <w:highlight w:val="none"/>
                <w:lang w:val="en-US" w:eastAsia="zh-CN" w:bidi="ar-SA"/>
              </w:rPr>
            </w:pPr>
          </w:p>
        </w:tc>
        <w:tc>
          <w:tcPr>
            <w:tcW w:w="1092" w:type="dxa"/>
            <w:vMerge w:val="continue"/>
            <w:tcBorders>
              <w:left w:val="single" w:color="000000" w:sz="4" w:space="0"/>
              <w:right w:val="single" w:color="000000" w:sz="4" w:space="0"/>
            </w:tcBorders>
            <w:shd w:val="clear" w:color="auto" w:fill="FFFFFF"/>
            <w:noWrap w:val="0"/>
            <w:vAlign w:val="top"/>
          </w:tcPr>
          <w:p>
            <w:pPr>
              <w:widowControl/>
              <w:spacing w:line="360" w:lineRule="auto"/>
              <w:jc w:val="left"/>
              <w:rPr>
                <w:rFonts w:hint="eastAsia" w:ascii="仿宋" w:hAnsi="仿宋" w:eastAsia="仿宋" w:cs="仿宋"/>
                <w:color w:val="auto"/>
                <w:sz w:val="24"/>
                <w:szCs w:val="24"/>
                <w:lang w:val="en-US" w:eastAsia="zh-CN"/>
              </w:rPr>
            </w:pP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numPr>
                <w:ilvl w:val="-1"/>
                <w:numId w:val="0"/>
              </w:numPr>
              <w:spacing w:beforeLines="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由评委对各投标供应商演示的</w:t>
            </w:r>
            <w:r>
              <w:rPr>
                <w:rFonts w:hint="eastAsia" w:ascii="仿宋" w:hAnsi="仿宋" w:eastAsia="仿宋" w:cs="仿宋"/>
                <w:b/>
                <w:sz w:val="24"/>
                <w:szCs w:val="24"/>
              </w:rPr>
              <w:t>智慧化多功能教学系统</w:t>
            </w:r>
            <w:r>
              <w:rPr>
                <w:rFonts w:hint="eastAsia" w:ascii="仿宋" w:hAnsi="仿宋" w:eastAsia="仿宋" w:cs="仿宋"/>
                <w:sz w:val="24"/>
                <w:szCs w:val="24"/>
              </w:rPr>
              <w:t>的功能情况进行综合评分</w:t>
            </w:r>
            <w:r>
              <w:rPr>
                <w:rFonts w:hint="eastAsia" w:ascii="仿宋" w:hAnsi="仿宋" w:eastAsia="仿宋" w:cs="仿宋"/>
                <w:sz w:val="24"/>
                <w:szCs w:val="24"/>
                <w:lang w:eastAsia="zh-CN"/>
              </w:rPr>
              <w:t>。</w:t>
            </w:r>
          </w:p>
          <w:p>
            <w:pPr>
              <w:numPr>
                <w:ilvl w:val="0"/>
                <w:numId w:val="2"/>
              </w:numPr>
              <w:spacing w:beforeLines="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可与配套心肺复苏模拟人、海姆立克模拟人、AED训练机进行蓝牙连接。（0-2分）</w:t>
            </w:r>
          </w:p>
          <w:p>
            <w:pPr>
              <w:numPr>
                <w:ilvl w:val="0"/>
                <w:numId w:val="2"/>
              </w:numPr>
              <w:spacing w:beforeLines="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教学机可以系统随机抽取急救知识题目发送到学员机进行答题，也可以自行选择题库中的题目发送到学员机进行答题。（0-2分）</w:t>
            </w:r>
          </w:p>
          <w:p>
            <w:pPr>
              <w:numPr>
                <w:ilvl w:val="0"/>
                <w:numId w:val="2"/>
              </w:numPr>
              <w:spacing w:beforeLines="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吹气训练、按压训练、标准训练可以启动训练示范功能，设备摄像头开启实时录制老师吹气及按压示范动作，示范动作影像呈现在教学机上方便学生进行学习。（0-2分）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0-6分</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520" w:type="dxa"/>
            <w:gridSpan w:val="3"/>
            <w:tcBorders>
              <w:top w:val="single" w:color="000000" w:sz="4" w:space="0"/>
              <w:left w:val="single" w:color="000000" w:sz="4" w:space="0"/>
              <w:bottom w:val="single" w:color="000000"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价格权值</w:t>
            </w:r>
          </w:p>
        </w:tc>
        <w:tc>
          <w:tcPr>
            <w:tcW w:w="478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计算方法</w:t>
            </w:r>
          </w:p>
        </w:tc>
        <w:tc>
          <w:tcPr>
            <w:tcW w:w="899" w:type="dxa"/>
            <w:vMerge w:val="restart"/>
            <w:tcBorders>
              <w:top w:val="single" w:color="000000" w:sz="4" w:space="0"/>
              <w:left w:val="single" w:color="auto"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0-30分</w:t>
            </w:r>
          </w:p>
        </w:tc>
        <w:tc>
          <w:tcPr>
            <w:tcW w:w="1097" w:type="dxa"/>
            <w:gridSpan w:val="2"/>
            <w:vMerge w:val="restart"/>
            <w:tcBorders>
              <w:top w:val="single" w:color="000000" w:sz="4" w:space="0"/>
              <w:left w:val="single" w:color="auto" w:sz="4" w:space="0"/>
              <w:right w:val="single" w:color="000000" w:sz="4" w:space="0"/>
            </w:tcBorders>
            <w:noWrap w:val="0"/>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520" w:type="dxa"/>
            <w:gridSpan w:val="3"/>
            <w:tcBorders>
              <w:top w:val="single" w:color="000000" w:sz="4" w:space="0"/>
              <w:left w:val="single" w:color="000000" w:sz="4" w:space="0"/>
              <w:bottom w:val="single" w:color="000000"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highlight w:val="none"/>
              </w:rPr>
              <w:t>价格权值=</w:t>
            </w:r>
            <w:r>
              <w:rPr>
                <w:rFonts w:hint="eastAsia" w:ascii="仿宋" w:hAnsi="仿宋" w:eastAsia="仿宋" w:cs="仿宋"/>
                <w:color w:val="auto"/>
                <w:sz w:val="24"/>
                <w:szCs w:val="24"/>
                <w:highlight w:val="none"/>
                <w:lang w:val="en-US" w:eastAsia="zh-CN"/>
              </w:rPr>
              <w:t>0.30</w:t>
            </w:r>
          </w:p>
        </w:tc>
        <w:tc>
          <w:tcPr>
            <w:tcW w:w="478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pPr>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（计算得分保留小数点后2位）</w:t>
            </w:r>
          </w:p>
        </w:tc>
        <w:tc>
          <w:tcPr>
            <w:tcW w:w="899" w:type="dxa"/>
            <w:vMerge w:val="continue"/>
            <w:tcBorders>
              <w:left w:val="single" w:color="auto"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color w:val="auto"/>
                <w:sz w:val="24"/>
                <w:szCs w:val="24"/>
                <w:highlight w:val="none"/>
              </w:rPr>
            </w:pPr>
          </w:p>
        </w:tc>
        <w:tc>
          <w:tcPr>
            <w:tcW w:w="1097" w:type="dxa"/>
            <w:gridSpan w:val="2"/>
            <w:vMerge w:val="continue"/>
            <w:tcBorders>
              <w:left w:val="single" w:color="auto"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color w:val="auto"/>
                <w:sz w:val="24"/>
                <w:szCs w:val="24"/>
                <w:highlight w:val="none"/>
              </w:rPr>
            </w:pPr>
          </w:p>
        </w:tc>
      </w:tr>
    </w:tbl>
    <w:p>
      <w:pPr>
        <w:widowControl/>
        <w:spacing w:line="360" w:lineRule="auto"/>
        <w:jc w:val="left"/>
        <w:rPr>
          <w:rFonts w:ascii="仿宋" w:hAnsi="仿宋" w:eastAsia="仿宋" w:cs="仿宋"/>
          <w:bCs/>
          <w:color w:val="000000"/>
          <w:sz w:val="24"/>
        </w:rPr>
      </w:pPr>
      <w:r>
        <w:rPr>
          <w:rFonts w:hint="eastAsia" w:ascii="仿宋" w:hAnsi="仿宋" w:eastAsia="仿宋" w:cs="仿宋"/>
          <w:bCs/>
          <w:color w:val="000000"/>
          <w:sz w:val="24"/>
        </w:rPr>
        <w:t>注：1）若采购人对投标人提供的证明资料要求为原件的，另行提出。</w:t>
      </w:r>
    </w:p>
    <w:p>
      <w:pPr>
        <w:widowControl/>
        <w:spacing w:line="360" w:lineRule="auto"/>
        <w:jc w:val="left"/>
        <w:rPr>
          <w:rFonts w:ascii="仿宋" w:hAnsi="仿宋" w:eastAsia="仿宋" w:cs="仿宋"/>
          <w:b/>
          <w:sz w:val="32"/>
        </w:rPr>
      </w:pPr>
      <w:r>
        <w:rPr>
          <w:rFonts w:hint="eastAsia" w:ascii="仿宋" w:hAnsi="仿宋" w:eastAsia="仿宋" w:cs="仿宋"/>
          <w:bCs/>
          <w:color w:val="000000"/>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napToGrid w:val="0"/>
        <w:spacing w:line="360" w:lineRule="auto"/>
        <w:jc w:val="center"/>
        <w:rPr>
          <w:rFonts w:ascii="仿宋" w:hAnsi="仿宋" w:eastAsia="仿宋" w:cs="仿宋"/>
          <w:b/>
          <w:sz w:val="32"/>
        </w:rPr>
      </w:pPr>
      <w:r>
        <w:rPr>
          <w:rFonts w:hint="eastAsia" w:ascii="仿宋" w:hAnsi="仿宋" w:eastAsia="仿宋" w:cs="仿宋"/>
          <w:b/>
          <w:sz w:val="32"/>
        </w:rPr>
        <w:t>三、评审程序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仿宋" w:hAnsi="仿宋" w:eastAsia="仿宋" w:cs="仿宋"/>
          <w:sz w:val="24"/>
        </w:rPr>
      </w:pPr>
      <w:r>
        <w:rPr>
          <w:rFonts w:hint="eastAsia" w:ascii="仿宋" w:hAnsi="仿宋" w:eastAsia="仿宋" w:cs="仿宋"/>
          <w:b/>
          <w:kern w:val="0"/>
          <w:sz w:val="24"/>
        </w:rPr>
        <w:t>3.2 磋商。</w:t>
      </w:r>
      <w:r>
        <w:rPr>
          <w:rFonts w:hint="eastAsia" w:ascii="仿宋" w:hAnsi="仿宋" w:eastAsia="仿宋" w:cs="仿宋"/>
          <w:sz w:val="24"/>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4"/>
        </w:rPr>
        <w:t>符合性审查合格的</w:t>
      </w:r>
      <w:r>
        <w:rPr>
          <w:rFonts w:hint="eastAsia" w:ascii="仿宋" w:hAnsi="仿宋" w:eastAsia="仿宋" w:cs="仿宋"/>
          <w:sz w:val="24"/>
        </w:rPr>
        <w:t>供应商逐一进行磋商。</w:t>
      </w:r>
    </w:p>
    <w:p>
      <w:pPr>
        <w:spacing w:line="360" w:lineRule="auto"/>
        <w:ind w:firstLine="470" w:firstLineChars="196"/>
        <w:rPr>
          <w:rFonts w:ascii="仿宋" w:hAnsi="仿宋" w:eastAsia="仿宋" w:cs="仿宋"/>
          <w:b/>
          <w:sz w:val="24"/>
        </w:rPr>
      </w:pPr>
      <w:r>
        <w:rPr>
          <w:rFonts w:hint="eastAsia" w:ascii="仿宋" w:hAnsi="仿宋" w:eastAsia="仿宋" w:cs="仿宋"/>
          <w:bCs/>
          <w:sz w:val="24"/>
        </w:rPr>
        <w:t xml:space="preserve">3.2.1 </w:t>
      </w:r>
      <w:r>
        <w:rPr>
          <w:rFonts w:hint="eastAsia" w:ascii="仿宋" w:hAnsi="仿宋" w:eastAsia="仿宋" w:cs="仿宋"/>
          <w:sz w:val="24"/>
        </w:rPr>
        <w:t>供应商逐家回答磋商小组的提问；</w:t>
      </w:r>
      <w:r>
        <w:rPr>
          <w:rFonts w:hint="eastAsia" w:ascii="仿宋" w:hAnsi="仿宋" w:eastAsia="仿宋" w:cs="仿宋"/>
          <w:b/>
          <w:sz w:val="24"/>
        </w:rPr>
        <w:t>逐家磋商一次为一个轮次，磋商轮次根据实际情况进行。</w:t>
      </w:r>
    </w:p>
    <w:p>
      <w:pPr>
        <w:spacing w:line="360" w:lineRule="auto"/>
        <w:ind w:firstLine="470" w:firstLineChars="196"/>
        <w:rPr>
          <w:rFonts w:ascii="仿宋" w:hAnsi="仿宋" w:eastAsia="仿宋" w:cs="仿宋"/>
          <w:sz w:val="24"/>
        </w:rPr>
      </w:pPr>
      <w:r>
        <w:rPr>
          <w:rFonts w:hint="eastAsia" w:ascii="仿宋" w:hAnsi="仿宋" w:eastAsia="仿宋" w:cs="仿宋"/>
          <w:bCs/>
          <w:sz w:val="24"/>
        </w:rPr>
        <w:t xml:space="preserve">3.2.2 </w:t>
      </w:r>
      <w:r>
        <w:rPr>
          <w:rFonts w:hint="eastAsia" w:ascii="仿宋" w:hAnsi="仿宋" w:eastAsia="仿宋" w:cs="仿宋"/>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仿宋" w:hAnsi="仿宋" w:eastAsia="仿宋" w:cs="仿宋"/>
          <w:bCs/>
          <w:kern w:val="0"/>
          <w:sz w:val="24"/>
        </w:rPr>
      </w:pPr>
      <w:r>
        <w:rPr>
          <w:rFonts w:hint="eastAsia" w:ascii="仿宋" w:hAnsi="仿宋" w:eastAsia="仿宋" w:cs="仿宋"/>
          <w:sz w:val="24"/>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仿宋" w:hAnsi="仿宋" w:eastAsia="仿宋" w:cs="仿宋"/>
          <w:kern w:val="0"/>
          <w:sz w:val="24"/>
        </w:rPr>
        <w:t>符合性审查合格的</w:t>
      </w:r>
      <w:r>
        <w:rPr>
          <w:rFonts w:hint="eastAsia" w:ascii="仿宋" w:hAnsi="仿宋" w:eastAsia="仿宋" w:cs="仿宋"/>
          <w:sz w:val="24"/>
        </w:rPr>
        <w:t xml:space="preserve">供应商。 </w:t>
      </w:r>
    </w:p>
    <w:p>
      <w:pPr>
        <w:spacing w:line="360" w:lineRule="auto"/>
        <w:ind w:firstLine="472" w:firstLineChars="196"/>
        <w:rPr>
          <w:rFonts w:ascii="仿宋" w:hAnsi="仿宋" w:eastAsia="仿宋" w:cs="仿宋"/>
          <w:b/>
          <w:bCs/>
          <w:kern w:val="0"/>
          <w:sz w:val="24"/>
        </w:rPr>
      </w:pPr>
      <w:r>
        <w:rPr>
          <w:rFonts w:hint="eastAsia" w:ascii="仿宋" w:hAnsi="仿宋" w:eastAsia="仿宋" w:cs="仿宋"/>
          <w:b/>
          <w:bCs/>
          <w:kern w:val="0"/>
          <w:sz w:val="24"/>
        </w:rPr>
        <w:t>3.3最后报价</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3.3.3 已提交响应文件的供应商，在提交最后报价之前，可以根据磋商情况退出磋商</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3.4 综合评分。</w:t>
      </w:r>
      <w:r>
        <w:rPr>
          <w:rFonts w:hint="eastAsia" w:ascii="仿宋" w:hAnsi="仿宋" w:eastAsia="仿宋" w:cs="仿宋"/>
          <w:bCs/>
          <w:kern w:val="0"/>
          <w:sz w:val="24"/>
        </w:rPr>
        <w:t>经磋商确定最终采购需求和提交最后报价的供应商后，</w:t>
      </w:r>
      <w:r>
        <w:rPr>
          <w:rFonts w:hint="eastAsia" w:ascii="仿宋" w:hAnsi="仿宋" w:eastAsia="仿宋" w:cs="仿宋"/>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3.5汇总商务技术得分。</w:t>
      </w:r>
      <w:r>
        <w:rPr>
          <w:rFonts w:hint="eastAsia" w:ascii="仿宋" w:hAnsi="仿宋" w:eastAsia="仿宋" w:cs="仿宋"/>
          <w:kern w:val="0"/>
          <w:sz w:val="24"/>
        </w:rPr>
        <w:t>磋商小组各成员应当独立对每个供应商的商务和技术文件进行评价，并汇总商务技术得分情况。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3.6报价评审。</w:t>
      </w:r>
    </w:p>
    <w:p>
      <w:pPr>
        <w:pStyle w:val="131"/>
        <w:spacing w:before="0"/>
        <w:ind w:firstLine="508" w:firstLineChars="212"/>
        <w:rPr>
          <w:rFonts w:ascii="仿宋" w:hAnsi="仿宋" w:eastAsia="仿宋" w:cs="仿宋"/>
          <w:kern w:val="0"/>
        </w:rPr>
      </w:pPr>
      <w:r>
        <w:rPr>
          <w:rFonts w:hint="eastAsia" w:ascii="仿宋" w:hAnsi="仿宋" w:eastAsia="仿宋" w:cs="仿宋"/>
          <w:kern w:val="0"/>
        </w:rPr>
        <w:t>3.6.1响应文件报价出现前后不一致的，按照下列规定修正：</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3.6.1.1响应文件中已标价工程量清单内容与响应文件中相应内容不一致的，以已标价工程量清单为准。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3.6.1.2大写金额和小写金额不一致的，以大写金额为准。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3.6.1.3单价金额小数点或者百分比有明显错位的，以已标价工程量清单的总价为准，并修改单价。</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3.6.1.4总价金额与按单价汇总金额不一致的，以单价金额计算结果为准。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3.6.2响应文件出现不是唯一的、有选择性最后报价的，响应文件无效。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3.6.3最后报价超过采购文件中规定的预算金额或者最高限价的，响应文件无效。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3.6.4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3.7排序与推荐。</w:t>
      </w:r>
      <w:r>
        <w:rPr>
          <w:rFonts w:hint="eastAsia" w:ascii="仿宋" w:hAnsi="仿宋" w:eastAsia="仿宋" w:cs="仿宋"/>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多家供应商提供相同品牌产品（单一产品采购项目中的该产品或者非单一产品采购项目的核心产品）且通过资格审查、符合性审查的不同供应商参加同一合同项下磋商的，按一家供应商计算，评审后得分最高的同品牌供应商获得成交供应商推荐资格；评审得分相同的，采取随机抽取方式确定，其他同品牌供应商不作为成交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3.8编写评审报告。</w:t>
      </w:r>
      <w:r>
        <w:rPr>
          <w:rFonts w:hint="eastAsia" w:ascii="仿宋" w:hAnsi="仿宋" w:eastAsia="仿宋" w:cs="仿宋"/>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仿宋" w:hAnsi="仿宋" w:eastAsia="仿宋" w:cs="仿宋"/>
          <w:b/>
          <w:sz w:val="32"/>
        </w:rPr>
      </w:pPr>
      <w:r>
        <w:rPr>
          <w:rFonts w:hint="eastAsia" w:ascii="仿宋" w:hAnsi="仿宋" w:eastAsia="仿宋" w:cs="仿宋"/>
          <w:b/>
          <w:sz w:val="32"/>
        </w:rPr>
        <w:t>四、评审中的其他事项</w:t>
      </w:r>
    </w:p>
    <w:p>
      <w:pPr>
        <w:pStyle w:val="131"/>
        <w:spacing w:before="0"/>
        <w:ind w:firstLine="472" w:firstLineChars="196"/>
        <w:rPr>
          <w:rFonts w:ascii="仿宋" w:hAnsi="仿宋" w:eastAsia="仿宋" w:cs="仿宋"/>
          <w:kern w:val="0"/>
          <w:szCs w:val="24"/>
        </w:rPr>
      </w:pPr>
      <w:r>
        <w:rPr>
          <w:rFonts w:hint="eastAsia" w:ascii="仿宋" w:hAnsi="仿宋" w:eastAsia="仿宋" w:cs="仿宋"/>
          <w:b/>
          <w:kern w:val="0"/>
          <w:szCs w:val="24"/>
        </w:rPr>
        <w:t>4.1供应商澄清、说明或者补正。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4.2响应文件无效。</w:t>
      </w:r>
      <w:r>
        <w:rPr>
          <w:rFonts w:hint="eastAsia" w:ascii="仿宋" w:hAnsi="仿宋" w:eastAsia="仿宋" w:cs="仿宋"/>
          <w:szCs w:val="21"/>
        </w:rPr>
        <w:t>有下列情形之一的，响应文件无效：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4.2.2响应文件未按照采购文件要求签署、盖章的。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4.2.4响应文件含有采购人不能接受的附加条件的。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4.2.5响应文件中承诺的响应文件有效期少于采购文件中载明的响应文件有效期的。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4.2.6响应文件出现不是唯一的、有选择性最后报价的。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4.2.7最后报价超过采购文件中规定的预算金额或者最高限价的。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4.2.10供应商提供虚假材料响应的。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4.2.11供应商有恶意串通、妨碍其他供应商的竞争行为、损害采购人或者其他供应商的合法权益情形的。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4.2.12供应商仅提交备份响应文件，未在电子交易平台传输递交响应文件的，响应文件无效。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 响应文件不满足采购文件的其它实质性要求的。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ascii="仿宋" w:hAnsi="仿宋" w:eastAsia="仿宋" w:cs="仿宋"/>
        </w:rPr>
      </w:pPr>
      <w:r>
        <w:rPr>
          <w:rFonts w:hint="eastAsia" w:ascii="仿宋" w:hAnsi="仿宋" w:eastAsia="仿宋" w:cs="仿宋"/>
        </w:rPr>
        <w:t>5.1符合专业条件的供应商或者对采购文件作实质响应的供应商不足3家的。</w:t>
      </w:r>
    </w:p>
    <w:p>
      <w:pPr>
        <w:pStyle w:val="26"/>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pPr>
        <w:pStyle w:val="26"/>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pPr>
        <w:pStyle w:val="26"/>
        <w:snapToGrid w:val="0"/>
        <w:spacing w:line="360" w:lineRule="auto"/>
        <w:ind w:firstLine="482"/>
        <w:rPr>
          <w:rFonts w:ascii="仿宋" w:hAnsi="仿宋" w:eastAsia="仿宋" w:cs="仿宋"/>
        </w:rPr>
      </w:pPr>
      <w:r>
        <w:rPr>
          <w:rFonts w:hint="eastAsia" w:ascii="仿宋" w:hAnsi="仿宋" w:eastAsia="仿宋" w:cs="仿宋"/>
          <w:b/>
          <w:kern w:val="0"/>
        </w:rPr>
        <w:t>6.重新开展采购。</w:t>
      </w:r>
      <w:r>
        <w:rPr>
          <w:rFonts w:hint="eastAsia" w:ascii="仿宋" w:hAnsi="仿宋" w:eastAsia="仿宋" w:cs="仿宋"/>
        </w:rPr>
        <w:t>有政府采购法第七十一条、第七十二条规定的违法行为之一，影响或者可能影响成交结果的，依照下列规定处理：</w:t>
      </w:r>
    </w:p>
    <w:p>
      <w:pPr>
        <w:pStyle w:val="26"/>
        <w:snapToGrid w:val="0"/>
        <w:spacing w:line="360" w:lineRule="auto"/>
        <w:rPr>
          <w:rFonts w:ascii="仿宋" w:hAnsi="仿宋" w:eastAsia="仿宋" w:cs="仿宋"/>
        </w:rPr>
      </w:pPr>
      <w:r>
        <w:rPr>
          <w:rFonts w:hint="eastAsia" w:ascii="仿宋" w:hAnsi="仿宋" w:eastAsia="仿宋" w:cs="仿宋"/>
        </w:rPr>
        <w:t>6.1未确定成交供应商的，终止本次政府采购活动，重新开展政府采购活动。</w:t>
      </w:r>
    </w:p>
    <w:p>
      <w:pPr>
        <w:pStyle w:val="26"/>
        <w:snapToGrid w:val="0"/>
        <w:spacing w:line="360" w:lineRule="auto"/>
        <w:rPr>
          <w:rFonts w:ascii="仿宋" w:hAnsi="仿宋" w:eastAsia="仿宋" w:cs="仿宋"/>
        </w:rPr>
      </w:pPr>
      <w:r>
        <w:rPr>
          <w:rFonts w:hint="eastAsia" w:ascii="仿宋" w:hAnsi="仿宋" w:eastAsia="仿宋" w:cs="仿宋"/>
        </w:rPr>
        <w:t>6.2已确定成交供应商但尚未签订政府采购合同的，成交结果无效，从合格的成交候选供应商中另行确定成交供应商；没有合格的成交候选供应商的，重新开展政府采购活动。</w:t>
      </w:r>
    </w:p>
    <w:p>
      <w:pPr>
        <w:pStyle w:val="26"/>
        <w:snapToGrid w:val="0"/>
        <w:spacing w:line="360" w:lineRule="auto"/>
        <w:rPr>
          <w:rFonts w:ascii="仿宋" w:hAnsi="仿宋" w:eastAsia="仿宋" w:cs="仿宋"/>
        </w:rPr>
      </w:pPr>
      <w:r>
        <w:rPr>
          <w:rFonts w:hint="eastAsia" w:ascii="仿宋" w:hAnsi="仿宋" w:eastAsia="仿宋" w:cs="仿宋"/>
        </w:rPr>
        <w:t>6.3政府采购合同已签订但尚未履行的，撤销合同，从合格的成交候选供应商中另行确定成交供应商；没有合格的成交候选供应商的，重新开展政府采购活动。</w:t>
      </w:r>
    </w:p>
    <w:p>
      <w:pPr>
        <w:pStyle w:val="26"/>
        <w:snapToGrid w:val="0"/>
        <w:spacing w:line="360" w:lineRule="auto"/>
        <w:rPr>
          <w:rFonts w:ascii="仿宋" w:hAnsi="仿宋" w:eastAsia="仿宋" w:cs="仿宋"/>
        </w:rPr>
      </w:pPr>
      <w:r>
        <w:rPr>
          <w:rFonts w:hint="eastAsia" w:ascii="仿宋" w:hAnsi="仿宋" w:eastAsia="仿宋" w:cs="仿宋"/>
        </w:rPr>
        <w:t>6.4政府采购合同已经履行，给采购人、供应商造成损失的，由责任人承担赔偿责任。</w:t>
      </w:r>
    </w:p>
    <w:p>
      <w:pPr>
        <w:pStyle w:val="26"/>
        <w:snapToGrid w:val="0"/>
        <w:spacing w:line="360" w:lineRule="auto"/>
        <w:rPr>
          <w:rFonts w:ascii="仿宋" w:hAnsi="仿宋" w:eastAsia="仿宋" w:cs="仿宋"/>
        </w:rPr>
      </w:pPr>
      <w:r>
        <w:rPr>
          <w:rFonts w:hint="eastAsia" w:ascii="仿宋" w:hAnsi="仿宋" w:eastAsia="仿宋" w:cs="仿宋"/>
        </w:rPr>
        <w:t>6.5政府采购当事人有其他违反政府采购法或者政府采购法实施条例等法律法规规定的行为，经改正后仍然影响或者可能影响成交结果或者依法被认定为成交无效的，依照6.1-6.4规定处理。</w:t>
      </w:r>
    </w:p>
    <w:p>
      <w:pPr>
        <w:pStyle w:val="26"/>
        <w:snapToGrid w:val="0"/>
        <w:spacing w:line="360" w:lineRule="auto"/>
        <w:ind w:firstLine="0" w:firstLineChars="0"/>
        <w:rPr>
          <w:rFonts w:ascii="仿宋" w:hAnsi="仿宋" w:eastAsia="仿宋" w:cs="仿宋"/>
        </w:rPr>
        <w:sectPr>
          <w:headerReference r:id="rId8" w:type="default"/>
          <w:footerReference r:id="rId9" w:type="default"/>
          <w:pgSz w:w="11907" w:h="16840"/>
          <w:pgMar w:top="1440" w:right="1080" w:bottom="1440" w:left="1080" w:header="851" w:footer="851" w:gutter="0"/>
          <w:cols w:space="720" w:num="1"/>
        </w:sectPr>
      </w:pPr>
    </w:p>
    <w:bookmarkEnd w:id="31"/>
    <w:p>
      <w:pPr>
        <w:spacing w:line="360" w:lineRule="auto"/>
        <w:jc w:val="center"/>
        <w:outlineLvl w:val="0"/>
        <w:rPr>
          <w:rFonts w:ascii="仿宋" w:hAnsi="仿宋" w:eastAsia="仿宋" w:cs="仿宋"/>
          <w:b/>
          <w:sz w:val="36"/>
          <w:szCs w:val="36"/>
        </w:rPr>
      </w:pPr>
      <w:bookmarkStart w:id="397" w:name="_Toc86217003"/>
      <w:bookmarkStart w:id="398" w:name="第五部分"/>
      <w:r>
        <w:rPr>
          <w:rFonts w:hint="eastAsia" w:ascii="仿宋" w:hAnsi="仿宋" w:eastAsia="仿宋" w:cs="仿宋"/>
          <w:b/>
          <w:sz w:val="36"/>
          <w:szCs w:val="36"/>
        </w:rPr>
        <w:t>第五部分 拟签订的合同文本</w:t>
      </w:r>
    </w:p>
    <w:p>
      <w:pPr>
        <w:pStyle w:val="34"/>
        <w:spacing w:line="360" w:lineRule="auto"/>
        <w:ind w:firstLine="420"/>
        <w:rPr>
          <w:rFonts w:ascii="仿宋" w:hAnsi="仿宋" w:eastAsia="仿宋" w:cs="仿宋"/>
          <w:sz w:val="24"/>
          <w:szCs w:val="24"/>
        </w:rPr>
      </w:pPr>
    </w:p>
    <w:p>
      <w:pPr>
        <w:pStyle w:val="34"/>
        <w:spacing w:line="360" w:lineRule="auto"/>
        <w:ind w:firstLine="420"/>
        <w:rPr>
          <w:rFonts w:ascii="仿宋" w:hAnsi="仿宋" w:eastAsia="仿宋" w:cs="仿宋"/>
          <w:sz w:val="24"/>
          <w:szCs w:val="24"/>
        </w:rPr>
      </w:pPr>
      <w:r>
        <w:rPr>
          <w:rFonts w:hint="eastAsia" w:ascii="仿宋" w:hAnsi="仿宋" w:eastAsia="仿宋" w:cs="仿宋"/>
          <w:sz w:val="24"/>
          <w:szCs w:val="24"/>
        </w:rPr>
        <w:t xml:space="preserve">甲  方（买方）： </w:t>
      </w:r>
    </w:p>
    <w:p>
      <w:pPr>
        <w:pStyle w:val="34"/>
        <w:spacing w:line="360" w:lineRule="auto"/>
        <w:ind w:firstLine="420"/>
        <w:rPr>
          <w:rFonts w:ascii="仿宋" w:hAnsi="仿宋" w:eastAsia="仿宋" w:cs="仿宋"/>
          <w:sz w:val="24"/>
          <w:szCs w:val="24"/>
        </w:rPr>
      </w:pPr>
      <w:r>
        <w:rPr>
          <w:rFonts w:hint="eastAsia" w:ascii="仿宋" w:hAnsi="仿宋" w:eastAsia="仿宋" w:cs="仿宋"/>
          <w:sz w:val="24"/>
          <w:szCs w:val="24"/>
        </w:rPr>
        <w:t xml:space="preserve">乙  方（卖方）： </w:t>
      </w:r>
    </w:p>
    <w:p>
      <w:pPr>
        <w:spacing w:line="360" w:lineRule="auto"/>
        <w:ind w:firstLine="420"/>
        <w:jc w:val="center"/>
        <w:rPr>
          <w:rFonts w:ascii="仿宋" w:hAnsi="仿宋" w:eastAsia="仿宋" w:cs="仿宋"/>
          <w:sz w:val="24"/>
        </w:rPr>
      </w:pPr>
    </w:p>
    <w:p>
      <w:pPr>
        <w:snapToGrid w:val="0"/>
        <w:spacing w:line="360" w:lineRule="auto"/>
        <w:ind w:firstLine="480" w:firstLineChars="200"/>
        <w:rPr>
          <w:rFonts w:ascii="仿宋" w:hAnsi="仿宋" w:eastAsia="仿宋" w:cs="仿宋"/>
          <w:b/>
          <w:bCs/>
          <w:sz w:val="24"/>
        </w:rPr>
      </w:pPr>
      <w:r>
        <w:rPr>
          <w:rFonts w:hint="eastAsia" w:ascii="仿宋" w:hAnsi="仿宋" w:eastAsia="仿宋" w:cs="仿宋"/>
          <w:bCs/>
          <w:sz w:val="24"/>
        </w:rPr>
        <w:t>根据《中华人民共和国民法典》等法律法规和</w:t>
      </w:r>
      <w:r>
        <w:rPr>
          <w:rFonts w:hint="eastAsia" w:ascii="仿宋" w:hAnsi="仿宋" w:eastAsia="仿宋" w:cs="仿宋"/>
          <w:b w:val="0"/>
          <w:bCs/>
          <w:sz w:val="24"/>
        </w:rPr>
        <w:t>萧山区戴村镇中心小学生命体验馆设施设备采购项目</w:t>
      </w:r>
      <w:r>
        <w:rPr>
          <w:rFonts w:hint="eastAsia" w:ascii="仿宋" w:hAnsi="仿宋" w:eastAsia="仿宋" w:cs="仿宋"/>
          <w:bCs/>
          <w:sz w:val="24"/>
        </w:rPr>
        <w:t>（采购编号：   ），磋商文件，磋商响应文件、磋商记录等相关材料</w:t>
      </w:r>
      <w:r>
        <w:rPr>
          <w:rFonts w:hint="eastAsia" w:ascii="仿宋" w:hAnsi="仿宋" w:eastAsia="仿宋" w:cs="仿宋"/>
          <w:bCs/>
          <w:sz w:val="24"/>
          <w:u w:val="single"/>
        </w:rPr>
        <w:t>；</w:t>
      </w:r>
      <w:r>
        <w:rPr>
          <w:rFonts w:hint="eastAsia" w:ascii="仿宋" w:hAnsi="仿宋" w:eastAsia="仿宋" w:cs="仿宋"/>
          <w:b/>
          <w:bCs/>
          <w:sz w:val="24"/>
        </w:rPr>
        <w:t>经双方协商</w:t>
      </w:r>
      <w:r>
        <w:rPr>
          <w:rFonts w:hint="eastAsia" w:ascii="仿宋" w:hAnsi="仿宋" w:eastAsia="仿宋" w:cs="仿宋"/>
          <w:bCs/>
          <w:sz w:val="24"/>
        </w:rPr>
        <w:t>，同意签订本合同，共同遵守。</w:t>
      </w:r>
    </w:p>
    <w:p>
      <w:pPr>
        <w:spacing w:line="360" w:lineRule="auto"/>
        <w:ind w:firstLine="482" w:firstLineChars="200"/>
        <w:rPr>
          <w:rFonts w:ascii="仿宋" w:hAnsi="仿宋" w:eastAsia="仿宋" w:cs="仿宋"/>
          <w:bCs/>
          <w:sz w:val="24"/>
        </w:rPr>
      </w:pPr>
      <w:r>
        <w:rPr>
          <w:rFonts w:hint="eastAsia" w:ascii="仿宋" w:hAnsi="仿宋" w:eastAsia="仿宋" w:cs="仿宋"/>
          <w:b/>
          <w:sz w:val="24"/>
        </w:rPr>
        <w:t xml:space="preserve">一、采购产品清单及合同价格      </w:t>
      </w:r>
      <w:r>
        <w:rPr>
          <w:rFonts w:hint="eastAsia" w:ascii="仿宋" w:hAnsi="仿宋" w:eastAsia="仿宋" w:cs="仿宋"/>
          <w:bCs/>
          <w:sz w:val="24"/>
        </w:rPr>
        <w:t xml:space="preserve">                  </w:t>
      </w:r>
    </w:p>
    <w:tbl>
      <w:tblPr>
        <w:tblStyle w:val="63"/>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240"/>
        <w:gridCol w:w="1260"/>
        <w:gridCol w:w="126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60" w:type="dxa"/>
            <w:vAlign w:val="center"/>
          </w:tcPr>
          <w:p>
            <w:pPr>
              <w:spacing w:line="360" w:lineRule="auto"/>
              <w:ind w:firstLine="480" w:firstLineChars="200"/>
              <w:rPr>
                <w:rFonts w:ascii="仿宋" w:hAnsi="仿宋" w:eastAsia="仿宋" w:cs="仿宋"/>
                <w:bCs/>
                <w:sz w:val="24"/>
              </w:rPr>
            </w:pPr>
            <w:r>
              <w:rPr>
                <w:rFonts w:hint="eastAsia" w:ascii="仿宋" w:hAnsi="仿宋" w:eastAsia="仿宋" w:cs="仿宋"/>
                <w:bCs/>
                <w:sz w:val="24"/>
              </w:rPr>
              <w:t>品名</w:t>
            </w:r>
          </w:p>
        </w:tc>
        <w:tc>
          <w:tcPr>
            <w:tcW w:w="3240" w:type="dxa"/>
            <w:vAlign w:val="center"/>
          </w:tcPr>
          <w:p>
            <w:pPr>
              <w:spacing w:line="360" w:lineRule="auto"/>
              <w:ind w:firstLine="480" w:firstLineChars="200"/>
              <w:rPr>
                <w:rFonts w:ascii="仿宋" w:hAnsi="仿宋" w:eastAsia="仿宋" w:cs="仿宋"/>
                <w:bCs/>
                <w:sz w:val="24"/>
              </w:rPr>
            </w:pPr>
            <w:r>
              <w:rPr>
                <w:rFonts w:hint="eastAsia" w:ascii="仿宋" w:hAnsi="仿宋" w:eastAsia="仿宋" w:cs="仿宋"/>
                <w:bCs/>
                <w:sz w:val="24"/>
              </w:rPr>
              <w:t>技术参数</w:t>
            </w:r>
          </w:p>
        </w:tc>
        <w:tc>
          <w:tcPr>
            <w:tcW w:w="1260" w:type="dxa"/>
            <w:vAlign w:val="center"/>
          </w:tcPr>
          <w:p>
            <w:pPr>
              <w:spacing w:line="360" w:lineRule="auto"/>
              <w:ind w:firstLine="480" w:firstLineChars="200"/>
              <w:rPr>
                <w:rFonts w:ascii="仿宋" w:hAnsi="仿宋" w:eastAsia="仿宋" w:cs="仿宋"/>
                <w:bCs/>
                <w:sz w:val="24"/>
              </w:rPr>
            </w:pPr>
            <w:r>
              <w:rPr>
                <w:rFonts w:hint="eastAsia" w:ascii="仿宋" w:hAnsi="仿宋" w:eastAsia="仿宋" w:cs="仿宋"/>
                <w:bCs/>
                <w:sz w:val="24"/>
              </w:rPr>
              <w:t>数量</w:t>
            </w:r>
          </w:p>
        </w:tc>
        <w:tc>
          <w:tcPr>
            <w:tcW w:w="1260" w:type="dxa"/>
            <w:vAlign w:val="center"/>
          </w:tcPr>
          <w:p>
            <w:pPr>
              <w:spacing w:line="360" w:lineRule="auto"/>
              <w:ind w:firstLine="480" w:firstLineChars="200"/>
              <w:rPr>
                <w:rFonts w:ascii="仿宋" w:hAnsi="仿宋" w:eastAsia="仿宋" w:cs="仿宋"/>
                <w:bCs/>
                <w:sz w:val="24"/>
              </w:rPr>
            </w:pPr>
            <w:r>
              <w:rPr>
                <w:rFonts w:hint="eastAsia" w:ascii="仿宋" w:hAnsi="仿宋" w:eastAsia="仿宋" w:cs="仿宋"/>
                <w:bCs/>
                <w:sz w:val="24"/>
              </w:rPr>
              <w:t>单价</w:t>
            </w:r>
          </w:p>
        </w:tc>
        <w:tc>
          <w:tcPr>
            <w:tcW w:w="1321" w:type="dxa"/>
            <w:vAlign w:val="center"/>
          </w:tcPr>
          <w:p>
            <w:pPr>
              <w:spacing w:line="360" w:lineRule="auto"/>
              <w:ind w:firstLine="480" w:firstLineChars="200"/>
              <w:rPr>
                <w:rFonts w:ascii="仿宋" w:hAnsi="仿宋" w:eastAsia="仿宋" w:cs="仿宋"/>
                <w:bCs/>
                <w:sz w:val="24"/>
              </w:rPr>
            </w:pPr>
            <w:r>
              <w:rPr>
                <w:rFonts w:hint="eastAsia" w:ascii="仿宋" w:hAnsi="仿宋" w:eastAsia="仿宋" w:cs="仿宋"/>
                <w:bCs/>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360" w:lineRule="auto"/>
              <w:ind w:firstLine="480" w:firstLineChars="200"/>
              <w:rPr>
                <w:rFonts w:ascii="仿宋" w:hAnsi="仿宋" w:eastAsia="仿宋" w:cs="仿宋"/>
                <w:bCs/>
                <w:sz w:val="24"/>
              </w:rPr>
            </w:pPr>
          </w:p>
        </w:tc>
        <w:tc>
          <w:tcPr>
            <w:tcW w:w="3240" w:type="dxa"/>
            <w:vAlign w:val="center"/>
          </w:tcPr>
          <w:p>
            <w:pPr>
              <w:spacing w:line="360" w:lineRule="auto"/>
              <w:ind w:firstLine="480" w:firstLineChars="200"/>
              <w:rPr>
                <w:rFonts w:ascii="仿宋" w:hAnsi="仿宋" w:eastAsia="仿宋" w:cs="仿宋"/>
                <w:bCs/>
                <w:sz w:val="24"/>
              </w:rPr>
            </w:pPr>
          </w:p>
        </w:tc>
        <w:tc>
          <w:tcPr>
            <w:tcW w:w="1260" w:type="dxa"/>
            <w:vAlign w:val="center"/>
          </w:tcPr>
          <w:p>
            <w:pPr>
              <w:spacing w:line="360" w:lineRule="auto"/>
              <w:ind w:firstLine="480" w:firstLineChars="200"/>
              <w:rPr>
                <w:rFonts w:ascii="仿宋" w:hAnsi="仿宋" w:eastAsia="仿宋" w:cs="仿宋"/>
                <w:bCs/>
                <w:sz w:val="24"/>
              </w:rPr>
            </w:pPr>
          </w:p>
        </w:tc>
        <w:tc>
          <w:tcPr>
            <w:tcW w:w="1260" w:type="dxa"/>
            <w:vAlign w:val="center"/>
          </w:tcPr>
          <w:p>
            <w:pPr>
              <w:spacing w:line="360" w:lineRule="auto"/>
              <w:ind w:firstLine="480" w:firstLineChars="200"/>
              <w:rPr>
                <w:rFonts w:ascii="仿宋" w:hAnsi="仿宋" w:eastAsia="仿宋" w:cs="仿宋"/>
                <w:bCs/>
                <w:sz w:val="24"/>
              </w:rPr>
            </w:pPr>
          </w:p>
        </w:tc>
        <w:tc>
          <w:tcPr>
            <w:tcW w:w="1321" w:type="dxa"/>
            <w:tcBorders>
              <w:bottom w:val="single" w:color="auto" w:sz="4" w:space="0"/>
            </w:tcBorders>
            <w:vAlign w:val="center"/>
          </w:tcPr>
          <w:p>
            <w:pPr>
              <w:spacing w:line="360" w:lineRule="auto"/>
              <w:ind w:firstLine="480" w:firstLineChars="200"/>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360" w:lineRule="auto"/>
              <w:ind w:firstLine="480" w:firstLineChars="200"/>
              <w:rPr>
                <w:rFonts w:ascii="仿宋" w:hAnsi="仿宋" w:eastAsia="仿宋" w:cs="仿宋"/>
                <w:bCs/>
                <w:sz w:val="24"/>
              </w:rPr>
            </w:pPr>
          </w:p>
        </w:tc>
        <w:tc>
          <w:tcPr>
            <w:tcW w:w="3240" w:type="dxa"/>
            <w:vAlign w:val="center"/>
          </w:tcPr>
          <w:p>
            <w:pPr>
              <w:spacing w:line="360" w:lineRule="auto"/>
              <w:ind w:firstLine="480" w:firstLineChars="200"/>
              <w:rPr>
                <w:rFonts w:ascii="仿宋" w:hAnsi="仿宋" w:eastAsia="仿宋" w:cs="仿宋"/>
                <w:bCs/>
                <w:sz w:val="24"/>
              </w:rPr>
            </w:pPr>
          </w:p>
        </w:tc>
        <w:tc>
          <w:tcPr>
            <w:tcW w:w="1260" w:type="dxa"/>
            <w:vAlign w:val="center"/>
          </w:tcPr>
          <w:p>
            <w:pPr>
              <w:spacing w:line="360" w:lineRule="auto"/>
              <w:ind w:firstLine="480" w:firstLineChars="200"/>
              <w:rPr>
                <w:rFonts w:ascii="仿宋" w:hAnsi="仿宋" w:eastAsia="仿宋" w:cs="仿宋"/>
                <w:bCs/>
                <w:sz w:val="24"/>
              </w:rPr>
            </w:pPr>
          </w:p>
        </w:tc>
        <w:tc>
          <w:tcPr>
            <w:tcW w:w="1260" w:type="dxa"/>
            <w:vAlign w:val="center"/>
          </w:tcPr>
          <w:p>
            <w:pPr>
              <w:spacing w:line="360" w:lineRule="auto"/>
              <w:ind w:firstLine="480" w:firstLineChars="200"/>
              <w:rPr>
                <w:rFonts w:ascii="仿宋" w:hAnsi="仿宋" w:eastAsia="仿宋" w:cs="仿宋"/>
                <w:bCs/>
                <w:sz w:val="24"/>
              </w:rPr>
            </w:pPr>
          </w:p>
        </w:tc>
        <w:tc>
          <w:tcPr>
            <w:tcW w:w="1321" w:type="dxa"/>
            <w:tcBorders>
              <w:bottom w:val="single" w:color="auto" w:sz="4" w:space="0"/>
            </w:tcBorders>
            <w:vAlign w:val="center"/>
          </w:tcPr>
          <w:p>
            <w:pPr>
              <w:spacing w:line="360" w:lineRule="auto"/>
              <w:ind w:firstLine="480" w:firstLineChars="200"/>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360" w:lineRule="auto"/>
              <w:ind w:firstLine="480" w:firstLineChars="200"/>
              <w:rPr>
                <w:rFonts w:ascii="仿宋" w:hAnsi="仿宋" w:eastAsia="仿宋" w:cs="仿宋"/>
                <w:bCs/>
                <w:sz w:val="24"/>
              </w:rPr>
            </w:pPr>
          </w:p>
        </w:tc>
        <w:tc>
          <w:tcPr>
            <w:tcW w:w="3240" w:type="dxa"/>
            <w:vAlign w:val="center"/>
          </w:tcPr>
          <w:p>
            <w:pPr>
              <w:spacing w:line="360" w:lineRule="auto"/>
              <w:ind w:firstLine="480" w:firstLineChars="200"/>
              <w:rPr>
                <w:rFonts w:ascii="仿宋" w:hAnsi="仿宋" w:eastAsia="仿宋" w:cs="仿宋"/>
                <w:bCs/>
                <w:sz w:val="24"/>
              </w:rPr>
            </w:pPr>
          </w:p>
        </w:tc>
        <w:tc>
          <w:tcPr>
            <w:tcW w:w="1260" w:type="dxa"/>
            <w:vAlign w:val="center"/>
          </w:tcPr>
          <w:p>
            <w:pPr>
              <w:spacing w:line="360" w:lineRule="auto"/>
              <w:ind w:firstLine="480" w:firstLineChars="200"/>
              <w:rPr>
                <w:rFonts w:ascii="仿宋" w:hAnsi="仿宋" w:eastAsia="仿宋" w:cs="仿宋"/>
                <w:bCs/>
                <w:sz w:val="24"/>
              </w:rPr>
            </w:pPr>
          </w:p>
        </w:tc>
        <w:tc>
          <w:tcPr>
            <w:tcW w:w="1260" w:type="dxa"/>
            <w:vAlign w:val="center"/>
          </w:tcPr>
          <w:p>
            <w:pPr>
              <w:spacing w:line="360" w:lineRule="auto"/>
              <w:ind w:firstLine="480" w:firstLineChars="200"/>
              <w:rPr>
                <w:rFonts w:ascii="仿宋" w:hAnsi="仿宋" w:eastAsia="仿宋" w:cs="仿宋"/>
                <w:bCs/>
                <w:sz w:val="24"/>
              </w:rPr>
            </w:pPr>
          </w:p>
        </w:tc>
        <w:tc>
          <w:tcPr>
            <w:tcW w:w="1321" w:type="dxa"/>
            <w:tcBorders>
              <w:bottom w:val="single" w:color="auto" w:sz="4" w:space="0"/>
            </w:tcBorders>
            <w:vAlign w:val="center"/>
          </w:tcPr>
          <w:p>
            <w:pPr>
              <w:spacing w:line="360" w:lineRule="auto"/>
              <w:ind w:firstLine="480" w:firstLineChars="200"/>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920" w:type="dxa"/>
            <w:gridSpan w:val="4"/>
            <w:vAlign w:val="center"/>
          </w:tcPr>
          <w:p>
            <w:pPr>
              <w:spacing w:line="360" w:lineRule="auto"/>
              <w:ind w:firstLine="480" w:firstLineChars="200"/>
              <w:rPr>
                <w:rFonts w:ascii="仿宋" w:hAnsi="仿宋" w:eastAsia="仿宋" w:cs="仿宋"/>
                <w:bCs/>
                <w:sz w:val="24"/>
              </w:rPr>
            </w:pPr>
            <w:r>
              <w:rPr>
                <w:rFonts w:hint="eastAsia" w:ascii="仿宋" w:hAnsi="仿宋" w:eastAsia="仿宋" w:cs="仿宋"/>
                <w:bCs/>
                <w:sz w:val="24"/>
              </w:rPr>
              <w:t>合计：</w:t>
            </w:r>
          </w:p>
        </w:tc>
        <w:tc>
          <w:tcPr>
            <w:tcW w:w="1321" w:type="dxa"/>
            <w:vAlign w:val="center"/>
          </w:tcPr>
          <w:p>
            <w:pPr>
              <w:spacing w:line="360" w:lineRule="auto"/>
              <w:ind w:firstLine="480" w:firstLineChars="200"/>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241" w:type="dxa"/>
            <w:gridSpan w:val="5"/>
            <w:vAlign w:val="center"/>
          </w:tcPr>
          <w:p>
            <w:pPr>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合同总价（人民币大写）： </w:t>
            </w:r>
          </w:p>
        </w:tc>
      </w:tr>
    </w:tbl>
    <w:p>
      <w:pPr>
        <w:spacing w:line="360" w:lineRule="auto"/>
        <w:ind w:firstLine="480" w:firstLineChars="200"/>
        <w:rPr>
          <w:rFonts w:ascii="仿宋" w:hAnsi="仿宋" w:eastAsia="仿宋" w:cs="仿宋"/>
          <w:bCs/>
          <w:sz w:val="24"/>
        </w:rPr>
      </w:pPr>
      <w:r>
        <w:rPr>
          <w:rFonts w:hint="eastAsia" w:ascii="仿宋" w:hAnsi="仿宋" w:eastAsia="仿宋" w:cs="仿宋"/>
          <w:bCs/>
          <w:sz w:val="24"/>
        </w:rPr>
        <w:t>注：本合同价已经包括货款、标准附件、备品备件、专用工具、资料手册、包装、运输、装卸、保险、税金、货到就位以及安装、调试、培训、保修等一切税金和费用。</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二、质量保证</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1、乙方所提供的货物技术规格符合采购文件规定的技术规格，货物符合中华人民共和国的设计和制造生产标准或行业标准。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2、乙方应保证货物是全新、未使用过的原装合格正品（包括零部件），并完全符合甲方要求的质量、规格和性能要求。如货物安装或配置了软件，乙方保证相关软件均为正版软件。</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三、技术资料</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1、乙方应按采购文件规定的时间向甲方提供使用货物的有关技术资料。</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四、知识产权</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1、乙方应保证所提供的货物或其任何一部分均不会侵犯任何第三方产权。</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五、产权担保</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1、乙方保证所交付的货物的所有权完全属于乙方且无任何抵押、查封等产权瑕疵。</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六、转包或分包</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1、本合同范围的货物，应由乙方直接供应，不得转让他人供应；</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2、除非得到甲方的书面同意，乙方不得将本合同范围的货物全部或部分分包给他人供应；</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3、如有转让和未经甲方同意的分包行为，甲方有权解除合同并追究乙方的违约责任。</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七、项目实施时间、地点</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1、项目完成时间：合同签订后</w:t>
      </w:r>
      <w:r>
        <w:rPr>
          <w:rFonts w:hint="eastAsia" w:ascii="仿宋" w:hAnsi="仿宋" w:eastAsia="仿宋" w:cs="仿宋"/>
          <w:bCs/>
          <w:sz w:val="24"/>
          <w:u w:val="single"/>
        </w:rPr>
        <w:t xml:space="preserve">    </w:t>
      </w:r>
      <w:r>
        <w:rPr>
          <w:rFonts w:hint="eastAsia" w:ascii="仿宋" w:hAnsi="仿宋" w:eastAsia="仿宋" w:cs="仿宋"/>
          <w:bCs/>
          <w:sz w:val="24"/>
        </w:rPr>
        <w:t>天内。</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2、实施地点：采购人指定地点。</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八、付款方式</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（1）合同签订后7个工作日，采购人向中标单位支付合同款的30%作为预付款。</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（2）主要设备到货后，采购人向中标单位支付至合同款的70%。</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（3）设备安装调试验收完成后，采购人向中标单位支付至合同款的100%。</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九、税费</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本合同执行中相关的一切税费均由乙方承担。</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十、售后服务</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1、设备（产品）质保期</w:t>
      </w:r>
      <w:r>
        <w:rPr>
          <w:rFonts w:hint="eastAsia" w:ascii="仿宋" w:hAnsi="仿宋" w:eastAsia="仿宋" w:cs="仿宋"/>
          <w:bCs/>
          <w:sz w:val="24"/>
          <w:u w:val="single"/>
        </w:rPr>
        <w:t xml:space="preserve">   </w:t>
      </w:r>
      <w:r>
        <w:rPr>
          <w:rFonts w:hint="eastAsia" w:ascii="仿宋" w:hAnsi="仿宋" w:eastAsia="仿宋" w:cs="仿宋"/>
          <w:bCs/>
          <w:sz w:val="24"/>
        </w:rPr>
        <w:t>年。产品质保期为通过验收之日起开始计算。</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2、因乙方的原因出现问题，应免费到现场进行再次调试，直至系统恢复正常为止。</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3、保修期内，免费提供维修及软件维护、升级等技术支持服务；所有产品维修服务、软件维护、升级均为上门服务，由此产生的费用均不再收取。</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在质保期内，发生系统故障等问题，乙方应在接到报修通知后，在2小时内提出解决方案和操作建议，远程指导争取当日解决，如不能解决，维修人员应在48小时内到达现场，查明故障原因并予以解决；对于损坏的设备，供应商在接到甲方通知后，在3天内完成损坏设备的维修更换，使系统或设备恢复正常工作。备件、人员、交通等费用完全由乙方承担。</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5、技术支持：乙方应及时免费提供合同货物软件（如有）的升级，免费提供合同货物新功能和应用的资料。</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十一、培训</w:t>
      </w:r>
    </w:p>
    <w:p>
      <w:pPr>
        <w:spacing w:line="360" w:lineRule="auto"/>
        <w:ind w:firstLine="480" w:firstLineChars="2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十二、安装调试（若需要安装调试）</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1、安装地点：甲方指定地点。</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2、安装标准：符合我国国家有关技术规范要求和技术标准。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3、乙方应免费提供合同货物的安装服务。</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4、乙方在投标文件中应提供安装调试计划、对安装场地和环境的要求。</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十三、验收</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乙方应提供合同货物的有效检验文件，经甲方认可后，与货物的性能指标一起作为合同货物验收标准。甲方对合同货物验收合格后，双方共同签署验收合格证书，验收中发现合同货物达不到验收标准或合同规定的性能指标，乙方必须更换合同货物，并负担由此给甲方造成的损失，直到验收合格为止。</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2、乙方应于投标文件中提供合同货物的验收标准和检测办法，并在验收中提供甲方认可的相应检测手段，验收标准应符合中国有关的国家、地方、行业的标准，经甲方确认后作为验收的依据。</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3、如乙方委托国内代理（或其他机构）负责安装或配合安装，应在签约时指明，但乙方仍要对合同货物及其安装质量负全部责任。</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4、验收费用由乙方承担。</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十四、货物包装、发运及运输</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1、乙方应在货物发运前对其进行满足运输距离、防潮、防震、防锈和防破损装卸等要求包装，以保证货物安全运达甲方指定地点。</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2、使用说明书、质量检验证明书、随配附件和工具以及清单一并附于货物内。</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3、乙方在货物发运手续办理毕后24小时内货到甲方48小时前通知甲方，以准备接货。</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4、货物在交付甲方前发生的风险均由乙方负责。</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5、货物在规定的交付期限内由乙方送达甲方指定的地点视为交付，乙方同时需通知甲方货物已送达。</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十五、违约责任</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1、甲方无正当理由拒收货物的，甲方向乙方偿付拒收货款总值的百分之五的违约金。</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2、甲方无故逾期验收和支付手续的，甲方应按逾期付款总额每日万分之五向乙方支付违约金。</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十六、不可抗力事件处理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1、在合同有效期内，任何一方因不可抗力事件导致不能履行合同，则合同发行期可延长，其延长与不可抗力影响期相同。</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2、不可抗力事件发生后，应立即通知对方，并寄送有关权威机构出具的证明。</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3、不可抗力事件延续120天以上，双方应通过友好协商，确定是否继续履行合同。</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十七、诉讼</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1、双方在执行合同中所发生的一切争议，应通过协商解决。如协商不成，可向甲方所在地法院起诉。</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十八、合同的生效及其它</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1、本合同经甲方、乙方法定代表人或其委托人签字并加盖公章后生效。</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2、本合同未尽事宜，遵照《民法典》有关条文执行。</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3、本合同正本一式肆份，具有同等法律效力，甲乙双方各执二份。合同自签字盖章之日起生效。</w:t>
      </w:r>
    </w:p>
    <w:p>
      <w:pPr>
        <w:spacing w:line="360" w:lineRule="auto"/>
        <w:ind w:firstLine="420"/>
        <w:rPr>
          <w:rFonts w:ascii="仿宋" w:hAnsi="仿宋" w:eastAsia="仿宋" w:cs="仿宋"/>
          <w:sz w:val="24"/>
        </w:rPr>
      </w:pPr>
    </w:p>
    <w:p>
      <w:pPr>
        <w:spacing w:line="360" w:lineRule="auto"/>
        <w:ind w:firstLine="420"/>
        <w:rPr>
          <w:rFonts w:ascii="仿宋" w:hAnsi="仿宋" w:eastAsia="仿宋" w:cs="仿宋"/>
          <w:sz w:val="24"/>
        </w:rPr>
      </w:pPr>
    </w:p>
    <w:p>
      <w:pPr>
        <w:spacing w:line="360" w:lineRule="auto"/>
        <w:ind w:firstLine="420"/>
        <w:rPr>
          <w:rFonts w:ascii="仿宋" w:hAnsi="仿宋" w:eastAsia="仿宋" w:cs="仿宋"/>
          <w:sz w:val="24"/>
        </w:rPr>
      </w:pPr>
      <w:r>
        <w:rPr>
          <w:rFonts w:hint="eastAsia" w:ascii="仿宋" w:hAnsi="仿宋" w:eastAsia="仿宋" w:cs="仿宋"/>
          <w:sz w:val="24"/>
        </w:rPr>
        <w:t>甲方：                                  乙方：</w:t>
      </w:r>
    </w:p>
    <w:p>
      <w:pPr>
        <w:spacing w:line="360" w:lineRule="auto"/>
        <w:ind w:firstLine="420"/>
        <w:rPr>
          <w:rFonts w:ascii="仿宋" w:hAnsi="仿宋" w:eastAsia="仿宋" w:cs="仿宋"/>
          <w:sz w:val="24"/>
        </w:rPr>
      </w:pPr>
      <w:r>
        <w:rPr>
          <w:rFonts w:hint="eastAsia" w:ascii="仿宋" w:hAnsi="仿宋" w:eastAsia="仿宋" w:cs="仿宋"/>
          <w:sz w:val="24"/>
        </w:rPr>
        <w:t>地址：                                  地址：</w:t>
      </w:r>
    </w:p>
    <w:p>
      <w:pPr>
        <w:spacing w:line="360" w:lineRule="auto"/>
        <w:ind w:firstLine="420"/>
        <w:rPr>
          <w:rFonts w:ascii="仿宋" w:hAnsi="仿宋" w:eastAsia="仿宋" w:cs="仿宋"/>
          <w:bCs/>
          <w:sz w:val="24"/>
        </w:rPr>
      </w:pPr>
      <w:r>
        <w:rPr>
          <w:rFonts w:hint="eastAsia" w:ascii="仿宋" w:hAnsi="仿宋" w:eastAsia="仿宋" w:cs="仿宋"/>
          <w:bCs/>
          <w:sz w:val="24"/>
        </w:rPr>
        <w:t>法定代表人（或委托代理人）签字：        法定代表人（或委托代理人）签字：</w:t>
      </w:r>
    </w:p>
    <w:p>
      <w:pPr>
        <w:spacing w:line="360" w:lineRule="auto"/>
        <w:ind w:firstLine="420"/>
        <w:rPr>
          <w:rFonts w:ascii="仿宋" w:hAnsi="仿宋" w:eastAsia="仿宋" w:cs="仿宋"/>
          <w:sz w:val="24"/>
        </w:rPr>
      </w:pPr>
      <w:r>
        <w:rPr>
          <w:rFonts w:hint="eastAsia" w:ascii="仿宋" w:hAnsi="仿宋" w:eastAsia="仿宋" w:cs="仿宋"/>
          <w:sz w:val="24"/>
        </w:rPr>
        <w:t>开户银行：                              开户银行：</w:t>
      </w:r>
    </w:p>
    <w:p>
      <w:pPr>
        <w:spacing w:line="360" w:lineRule="auto"/>
        <w:ind w:firstLine="420"/>
        <w:rPr>
          <w:rFonts w:ascii="仿宋" w:hAnsi="仿宋" w:eastAsia="仿宋" w:cs="仿宋"/>
          <w:sz w:val="24"/>
        </w:rPr>
      </w:pPr>
      <w:r>
        <w:rPr>
          <w:rFonts w:hint="eastAsia" w:ascii="仿宋" w:hAnsi="仿宋" w:eastAsia="仿宋" w:cs="仿宋"/>
          <w:sz w:val="24"/>
        </w:rPr>
        <w:t>帐号：                                  帐号：</w:t>
      </w:r>
    </w:p>
    <w:p>
      <w:pPr>
        <w:jc w:val="center"/>
        <w:rPr>
          <w:rFonts w:ascii="仿宋" w:hAnsi="仿宋" w:eastAsia="仿宋" w:cs="仿宋"/>
          <w:b/>
          <w:sz w:val="36"/>
          <w:szCs w:val="20"/>
        </w:rPr>
      </w:pPr>
    </w:p>
    <w:p>
      <w:pPr>
        <w:jc w:val="center"/>
        <w:rPr>
          <w:rFonts w:ascii="仿宋" w:hAnsi="仿宋" w:eastAsia="仿宋" w:cs="仿宋"/>
          <w:b/>
          <w:sz w:val="36"/>
          <w:szCs w:val="20"/>
        </w:rPr>
      </w:pPr>
    </w:p>
    <w:p>
      <w:pPr>
        <w:jc w:val="center"/>
        <w:rPr>
          <w:rFonts w:ascii="仿宋" w:hAnsi="仿宋" w:eastAsia="仿宋" w:cs="仿宋"/>
          <w:b/>
          <w:sz w:val="36"/>
          <w:szCs w:val="20"/>
        </w:rPr>
      </w:pPr>
    </w:p>
    <w:p>
      <w:pPr>
        <w:jc w:val="center"/>
        <w:rPr>
          <w:rFonts w:ascii="仿宋" w:hAnsi="仿宋" w:eastAsia="仿宋" w:cs="仿宋"/>
          <w:b/>
          <w:sz w:val="36"/>
          <w:szCs w:val="20"/>
        </w:rPr>
      </w:pPr>
    </w:p>
    <w:p>
      <w:pPr>
        <w:jc w:val="center"/>
        <w:rPr>
          <w:rFonts w:ascii="仿宋" w:hAnsi="仿宋" w:eastAsia="仿宋" w:cs="仿宋"/>
          <w:b/>
          <w:sz w:val="36"/>
          <w:szCs w:val="20"/>
        </w:rPr>
      </w:pPr>
    </w:p>
    <w:p>
      <w:pPr>
        <w:jc w:val="center"/>
        <w:rPr>
          <w:rFonts w:ascii="仿宋" w:hAnsi="仿宋" w:eastAsia="仿宋" w:cs="仿宋"/>
          <w:b/>
          <w:sz w:val="36"/>
          <w:szCs w:val="20"/>
        </w:rPr>
      </w:pPr>
    </w:p>
    <w:p>
      <w:pPr>
        <w:jc w:val="center"/>
        <w:rPr>
          <w:rFonts w:ascii="仿宋" w:hAnsi="仿宋" w:eastAsia="仿宋" w:cs="仿宋"/>
          <w:b/>
          <w:sz w:val="36"/>
          <w:szCs w:val="20"/>
        </w:rPr>
      </w:pPr>
    </w:p>
    <w:p>
      <w:pPr>
        <w:jc w:val="center"/>
        <w:rPr>
          <w:rFonts w:ascii="仿宋" w:hAnsi="仿宋" w:eastAsia="仿宋" w:cs="仿宋"/>
          <w:b/>
          <w:sz w:val="36"/>
          <w:szCs w:val="20"/>
        </w:rPr>
      </w:pPr>
      <w:r>
        <w:rPr>
          <w:rFonts w:hint="eastAsia" w:ascii="仿宋" w:hAnsi="仿宋" w:eastAsia="仿宋" w:cs="仿宋"/>
          <w:b/>
          <w:sz w:val="36"/>
          <w:szCs w:val="20"/>
        </w:rPr>
        <w:t>第六部分</w:t>
      </w:r>
      <w:bookmarkEnd w:id="397"/>
      <w:bookmarkEnd w:id="398"/>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中小企业声明函</w:t>
      </w:r>
      <w:r>
        <w:rPr>
          <w:rFonts w:hint="eastAsia" w:ascii="仿宋" w:hAnsi="仿宋" w:eastAsia="仿宋" w:cs="仿宋"/>
          <w:sz w:val="24"/>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p>
    <w:p>
      <w:pPr>
        <w:shd w:val="clear" w:color="auto" w:fill="FFFFFF"/>
        <w:snapToGrid w:val="0"/>
        <w:spacing w:line="360" w:lineRule="auto"/>
        <w:rPr>
          <w:rFonts w:ascii="仿宋" w:hAnsi="仿宋" w:eastAsia="仿宋" w:cs="仿宋"/>
          <w:sz w:val="24"/>
        </w:rPr>
      </w:pPr>
      <w:r>
        <w:rPr>
          <w:rFonts w:hint="eastAsia" w:ascii="仿宋" w:hAnsi="仿宋" w:eastAsia="仿宋" w:cs="仿宋"/>
          <w:sz w:val="24"/>
          <w:lang w:eastAsia="zh-CN"/>
        </w:rPr>
        <w:t>萧山区戴村镇中心小学</w:t>
      </w:r>
      <w:r>
        <w:rPr>
          <w:rFonts w:hint="eastAsia" w:ascii="仿宋" w:hAnsi="仿宋" w:eastAsia="仿宋" w:cs="仿宋"/>
          <w:sz w:val="24"/>
        </w:rPr>
        <w:t>、</w:t>
      </w:r>
      <w:r>
        <w:rPr>
          <w:rFonts w:hint="eastAsia" w:ascii="仿宋" w:hAnsi="仿宋" w:eastAsia="仿宋" w:cs="仿宋"/>
          <w:sz w:val="24"/>
          <w:lang w:eastAsia="zh-CN"/>
        </w:rPr>
        <w:t>浙江省房地产管理咨询有限公司</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萧山区戴村镇中心小学生命体验馆设施设备采购项目</w:t>
      </w:r>
      <w:r>
        <w:rPr>
          <w:rFonts w:hint="eastAsia" w:ascii="仿宋" w:hAnsi="仿宋" w:eastAsia="仿宋" w:cs="仿宋"/>
          <w:sz w:val="24"/>
          <w:u w:val="single"/>
        </w:rPr>
        <w:t>【项目编号：     】</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4560" w:firstLineChars="1900"/>
        <w:rPr>
          <w:rFonts w:ascii="仿宋" w:hAnsi="仿宋" w:eastAsia="仿宋" w:cs="仿宋"/>
          <w:sz w:val="24"/>
        </w:rPr>
      </w:pPr>
    </w:p>
    <w:p>
      <w:pPr>
        <w:snapToGrid w:val="0"/>
        <w:spacing w:line="360" w:lineRule="auto"/>
        <w:ind w:firstLine="4560" w:firstLineChars="1900"/>
        <w:rPr>
          <w:rFonts w:ascii="仿宋" w:hAnsi="仿宋" w:eastAsia="仿宋" w:cs="仿宋"/>
          <w:sz w:val="24"/>
        </w:rPr>
      </w:pPr>
    </w:p>
    <w:p>
      <w:pPr>
        <w:snapToGrid w:val="0"/>
        <w:spacing w:line="360" w:lineRule="auto"/>
        <w:ind w:firstLine="4560" w:firstLineChars="1900"/>
        <w:rPr>
          <w:rFonts w:ascii="仿宋" w:hAnsi="仿宋" w:eastAsia="仿宋" w:cs="仿宋"/>
          <w:sz w:val="24"/>
        </w:rPr>
      </w:pPr>
      <w:r>
        <w:rPr>
          <w:rFonts w:hint="eastAsia" w:ascii="仿宋" w:hAnsi="仿宋" w:eastAsia="仿宋" w:cs="仿宋"/>
          <w:sz w:val="24"/>
        </w:rPr>
        <w:t>响应供应商</w:t>
      </w:r>
      <w:r>
        <w:rPr>
          <w:rFonts w:hint="eastAsia" w:ascii="仿宋" w:hAnsi="仿宋" w:eastAsia="仿宋" w:cs="仿宋"/>
          <w:sz w:val="24"/>
          <w:lang w:val="zh-CN"/>
        </w:rPr>
        <w:t>名称(电子签名)：</w:t>
      </w:r>
    </w:p>
    <w:p>
      <w:pPr>
        <w:snapToGrid w:val="0"/>
        <w:spacing w:line="360" w:lineRule="auto"/>
        <w:rPr>
          <w:rFonts w:ascii="仿宋" w:hAnsi="仿宋" w:eastAsia="仿宋" w:cs="仿宋"/>
          <w:sz w:val="24"/>
        </w:rPr>
      </w:pP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日期</w:t>
      </w:r>
      <w:r>
        <w:rPr>
          <w:rFonts w:hint="eastAsia" w:ascii="仿宋" w:hAnsi="仿宋" w:eastAsia="仿宋" w:cs="仿宋"/>
          <w:sz w:val="24"/>
        </w:rPr>
        <w:t xml:space="preserve">：  年  </w:t>
      </w:r>
      <w:r>
        <w:rPr>
          <w:rFonts w:hint="eastAsia" w:ascii="仿宋" w:hAnsi="仿宋" w:eastAsia="仿宋" w:cs="仿宋"/>
          <w:sz w:val="24"/>
          <w:lang w:val="zh-CN"/>
        </w:rPr>
        <w:t>月</w:t>
      </w:r>
      <w:r>
        <w:rPr>
          <w:rFonts w:hint="eastAsia" w:ascii="仿宋" w:hAnsi="仿宋" w:eastAsia="仿宋" w:cs="仿宋"/>
          <w:sz w:val="24"/>
        </w:rPr>
        <w:t xml:space="preserve">   </w:t>
      </w:r>
      <w:r>
        <w:rPr>
          <w:rFonts w:hint="eastAsia" w:ascii="仿宋" w:hAnsi="仿宋" w:eastAsia="仿宋" w:cs="仿宋"/>
          <w:sz w:val="24"/>
          <w:lang w:val="zh-CN"/>
        </w:rPr>
        <w:t>日</w:t>
      </w:r>
    </w:p>
    <w:p>
      <w:pPr>
        <w:widowControl/>
        <w:spacing w:line="360" w:lineRule="auto"/>
        <w:ind w:firstLine="482" w:firstLineChars="200"/>
        <w:jc w:val="center"/>
        <w:rPr>
          <w:rFonts w:ascii="仿宋" w:hAnsi="仿宋" w:eastAsia="仿宋" w:cs="仿宋"/>
          <w:b/>
          <w:kern w:val="0"/>
          <w:sz w:val="24"/>
        </w:rPr>
      </w:pPr>
    </w:p>
    <w:p>
      <w:pPr>
        <w:widowControl/>
        <w:spacing w:line="360" w:lineRule="auto"/>
        <w:ind w:firstLine="643" w:firstLineChars="200"/>
        <w:jc w:val="center"/>
        <w:rPr>
          <w:rFonts w:ascii="仿宋" w:hAnsi="仿宋" w:eastAsia="仿宋" w:cs="仿宋"/>
          <w:b/>
          <w:kern w:val="0"/>
          <w:sz w:val="32"/>
          <w:szCs w:val="32"/>
        </w:rPr>
      </w:pPr>
    </w:p>
    <w:p>
      <w:pPr>
        <w:widowControl/>
        <w:spacing w:line="360" w:lineRule="auto"/>
        <w:ind w:firstLine="643" w:firstLineChars="200"/>
        <w:jc w:val="center"/>
        <w:rPr>
          <w:rFonts w:ascii="仿宋" w:hAnsi="仿宋" w:eastAsia="仿宋" w:cs="仿宋"/>
          <w:b/>
          <w:kern w:val="0"/>
          <w:sz w:val="32"/>
          <w:szCs w:val="32"/>
        </w:rPr>
      </w:pPr>
    </w:p>
    <w:p>
      <w:pPr>
        <w:widowControl/>
        <w:spacing w:line="360" w:lineRule="auto"/>
        <w:ind w:firstLine="643" w:firstLineChars="200"/>
        <w:jc w:val="center"/>
        <w:rPr>
          <w:rFonts w:ascii="仿宋" w:hAnsi="仿宋" w:eastAsia="仿宋" w:cs="仿宋"/>
          <w:b/>
          <w:kern w:val="0"/>
          <w:sz w:val="32"/>
          <w:szCs w:val="32"/>
        </w:rPr>
      </w:pPr>
    </w:p>
    <w:p>
      <w:pPr>
        <w:widowControl/>
        <w:spacing w:line="360" w:lineRule="auto"/>
        <w:ind w:firstLine="643" w:firstLineChars="200"/>
        <w:jc w:val="center"/>
        <w:rPr>
          <w:rFonts w:ascii="仿宋" w:hAnsi="仿宋" w:eastAsia="仿宋" w:cs="仿宋"/>
          <w:b/>
          <w:kern w:val="0"/>
          <w:sz w:val="32"/>
          <w:szCs w:val="32"/>
        </w:rPr>
      </w:pPr>
    </w:p>
    <w:p>
      <w:pPr>
        <w:pStyle w:val="3"/>
        <w:ind w:left="0" w:firstLine="0"/>
      </w:pPr>
    </w:p>
    <w:p>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jc w:val="center"/>
        <w:rPr>
          <w:rFonts w:ascii="仿宋" w:hAnsi="仿宋" w:eastAsia="仿宋" w:cs="仿宋"/>
          <w:b/>
          <w:sz w:val="32"/>
          <w:szCs w:val="32"/>
        </w:rPr>
      </w:pPr>
    </w:p>
    <w:p>
      <w:pPr>
        <w:pStyle w:val="25"/>
        <w:rPr>
          <w:rFonts w:ascii="仿宋" w:hAnsi="仿宋" w:eastAsia="仿宋" w:cs="仿宋"/>
          <w:b/>
          <w:sz w:val="32"/>
          <w:szCs w:val="32"/>
        </w:rPr>
      </w:pPr>
    </w:p>
    <w:p>
      <w:pPr>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[提供</w:t>
      </w:r>
      <w:r>
        <w:rPr>
          <w:rFonts w:hint="eastAsia" w:ascii="仿宋" w:hAnsi="仿宋" w:eastAsia="仿宋" w:cs="仿宋_GB2312"/>
          <w:b/>
          <w:sz w:val="32"/>
          <w:szCs w:val="32"/>
          <w:lang w:val="en-US" w:eastAsia="zh-CN"/>
        </w:rPr>
        <w:t>中小企业声明函</w:t>
      </w:r>
      <w:r>
        <w:rPr>
          <w:rFonts w:hint="eastAsia" w:ascii="仿宋" w:hAnsi="仿宋" w:eastAsia="仿宋" w:cs="仿宋_GB2312"/>
          <w:b/>
          <w:sz w:val="32"/>
          <w:szCs w:val="32"/>
        </w:rPr>
        <w:t>（附件</w:t>
      </w:r>
      <w:r>
        <w:rPr>
          <w:rFonts w:hint="eastAsia" w:ascii="仿宋" w:hAnsi="仿宋" w:eastAsia="仿宋" w:cs="仿宋_GB2312"/>
          <w:b/>
          <w:sz w:val="32"/>
          <w:szCs w:val="32"/>
          <w:lang w:val="en-US" w:eastAsia="zh-CN"/>
        </w:rPr>
        <w:t>7</w:t>
      </w:r>
      <w:r>
        <w:rPr>
          <w:rFonts w:hint="eastAsia" w:ascii="仿宋" w:hAnsi="仿宋" w:eastAsia="仿宋" w:cs="仿宋_GB2312"/>
          <w:b/>
          <w:sz w:val="32"/>
          <w:szCs w:val="32"/>
        </w:rPr>
        <w:t>）]</w:t>
      </w:r>
    </w:p>
    <w:p>
      <w:pPr>
        <w:rPr>
          <w:rFonts w:ascii="仿宋" w:hAnsi="仿宋" w:eastAsia="仿宋" w:cs="仿宋"/>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p>
    <w:p>
      <w:pPr>
        <w:rPr>
          <w:rFonts w:ascii="仿宋" w:hAnsi="仿宋" w:eastAsia="仿宋" w:cs="仿宋"/>
        </w:rPr>
      </w:pP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sectPr>
          <w:headerReference r:id="rId11" w:type="first"/>
          <w:footerReference r:id="rId13" w:type="first"/>
          <w:headerReference r:id="rId10" w:type="default"/>
          <w:footerReference r:id="rId12" w:type="default"/>
          <w:pgSz w:w="11906" w:h="16838"/>
          <w:pgMar w:top="1440" w:right="1080" w:bottom="1440" w:left="1080" w:header="851" w:footer="992" w:gutter="0"/>
          <w:cols w:space="720" w:num="1"/>
          <w:titlePg/>
          <w:docGrid w:linePitch="312" w:charSpace="0"/>
        </w:sectPr>
      </w:pPr>
    </w:p>
    <w:p>
      <w:pPr>
        <w:pStyle w:val="4"/>
        <w:ind w:left="0" w:firstLine="0"/>
        <w:rPr>
          <w:rFonts w:ascii="仿宋" w:eastAsia="仿宋" w:cs="仿宋"/>
          <w:b w:val="0"/>
          <w:kern w:val="0"/>
          <w:sz w:val="36"/>
          <w:szCs w:val="36"/>
        </w:rPr>
      </w:pP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numPr>
          <w:ilvl w:val="255"/>
          <w:numId w:val="0"/>
        </w:numPr>
        <w:snapToGrid w:val="0"/>
        <w:spacing w:line="360" w:lineRule="auto"/>
        <w:ind w:firstLine="480" w:firstLineChars="200"/>
        <w:rPr>
          <w:rFonts w:ascii="仿宋" w:hAnsi="仿宋" w:eastAsia="仿宋" w:cs="仿宋"/>
          <w:sz w:val="24"/>
        </w:rPr>
      </w:pPr>
      <w:r>
        <w:rPr>
          <w:rFonts w:hint="eastAsia" w:ascii="仿宋" w:hAnsi="仿宋" w:eastAsia="仿宋" w:cs="仿宋"/>
          <w:sz w:val="24"/>
        </w:rPr>
        <w:t>（1）响应函………………………………………………………………………………（页码）</w:t>
      </w:r>
    </w:p>
    <w:p>
      <w:pPr>
        <w:numPr>
          <w:ilvl w:val="255"/>
          <w:numId w:val="0"/>
        </w:numPr>
        <w:snapToGrid w:val="0"/>
        <w:spacing w:line="360" w:lineRule="auto"/>
        <w:ind w:firstLine="480" w:firstLineChars="200"/>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（3）分包意向协议………………………………………………………………………（页码）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（4）符合性审查资料……………………………………………………………………（页码）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（5）评审标准相应的商务技术资料……………………………………………………（页码）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（6）投标标的清单………………………………………………………………………（页码）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（7）商务技术偏离表……………………………………………………………………（页码）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jc w:val="center"/>
        <w:rPr>
          <w:rFonts w:ascii="仿宋" w:hAnsi="仿宋" w:eastAsia="仿宋" w:cs="仿宋"/>
          <w:b/>
          <w:kern w:val="0"/>
          <w:sz w:val="24"/>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ascii="仿宋" w:hAnsi="仿宋" w:eastAsia="仿宋" w:cs="仿宋"/>
          <w:b/>
          <w:bCs/>
          <w:sz w:val="32"/>
          <w:szCs w:val="32"/>
          <w:lang w:val="zh-CN"/>
        </w:rPr>
      </w:pPr>
      <w:r>
        <w:rPr>
          <w:rFonts w:hint="eastAsia" w:ascii="仿宋" w:hAnsi="仿宋" w:eastAsia="仿宋" w:cs="仿宋"/>
          <w:b/>
          <w:bCs/>
          <w:sz w:val="32"/>
          <w:szCs w:val="32"/>
          <w:lang w:val="zh-CN"/>
        </w:rPr>
        <w:t>一、响应函</w:t>
      </w:r>
    </w:p>
    <w:p>
      <w:pPr>
        <w:snapToGrid w:val="0"/>
        <w:spacing w:line="360" w:lineRule="auto"/>
        <w:rPr>
          <w:rFonts w:ascii="仿宋" w:hAnsi="仿宋" w:eastAsia="仿宋" w:cs="仿宋"/>
          <w:sz w:val="24"/>
        </w:rPr>
      </w:pPr>
    </w:p>
    <w:p>
      <w:pPr>
        <w:shd w:val="clear" w:color="auto" w:fill="FFFFFF"/>
        <w:snapToGrid w:val="0"/>
        <w:spacing w:line="360" w:lineRule="auto"/>
        <w:rPr>
          <w:rFonts w:ascii="仿宋" w:hAnsi="仿宋" w:eastAsia="仿宋" w:cs="仿宋"/>
          <w:sz w:val="28"/>
          <w:szCs w:val="28"/>
        </w:rPr>
      </w:pPr>
      <w:r>
        <w:rPr>
          <w:rFonts w:hint="eastAsia" w:ascii="仿宋" w:hAnsi="仿宋" w:eastAsia="仿宋" w:cs="仿宋"/>
          <w:sz w:val="24"/>
          <w:lang w:eastAsia="zh-CN"/>
        </w:rPr>
        <w:t>萧山区戴村镇中心小学</w:t>
      </w:r>
      <w:r>
        <w:rPr>
          <w:rFonts w:hint="eastAsia" w:ascii="仿宋" w:hAnsi="仿宋" w:eastAsia="仿宋" w:cs="仿宋"/>
          <w:sz w:val="24"/>
        </w:rPr>
        <w:t>、</w:t>
      </w:r>
      <w:r>
        <w:rPr>
          <w:rFonts w:hint="eastAsia" w:ascii="仿宋" w:hAnsi="仿宋" w:eastAsia="仿宋" w:cs="仿宋"/>
          <w:sz w:val="24"/>
          <w:lang w:eastAsia="zh-CN"/>
        </w:rPr>
        <w:t>浙江省房地产管理咨询有限公司</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我方参与你方组织的</w:t>
      </w:r>
      <w:r>
        <w:rPr>
          <w:rFonts w:hint="eastAsia" w:ascii="仿宋" w:hAnsi="仿宋" w:eastAsia="仿宋" w:cs="仿宋"/>
          <w:bCs/>
          <w:sz w:val="24"/>
          <w:u w:val="single"/>
          <w:lang w:eastAsia="zh-CN"/>
        </w:rPr>
        <w:t>萧山区戴村镇中心小学生命体验馆设施设备采购项目</w:t>
      </w:r>
      <w:r>
        <w:rPr>
          <w:rFonts w:hint="eastAsia" w:ascii="仿宋" w:hAnsi="仿宋" w:eastAsia="仿宋" w:cs="仿宋"/>
          <w:sz w:val="24"/>
          <w:u w:val="single"/>
        </w:rPr>
        <w:t>【项目编号：    】</w:t>
      </w:r>
      <w:r>
        <w:rPr>
          <w:rFonts w:hint="eastAsia" w:ascii="仿宋" w:hAnsi="仿宋" w:eastAsia="仿宋" w:cs="仿宋"/>
          <w:sz w:val="24"/>
        </w:rPr>
        <w:t>采购的有关活动，并对此项目提交响应文件及报价。为此：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1、我方承诺响应文件有效期从提交响应文件的截止之日起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本响应文件在响应文件有效期满之前均具有约束力。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2、我方的响应文件包括以下内容：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2.2.1响应函；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2.2.5评审标准相应的商务技术资料；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lang w:val="zh-CN"/>
        </w:rPr>
        <w:t>2.3.1</w:t>
      </w:r>
      <w:r>
        <w:rPr>
          <w:rFonts w:hint="eastAsia" w:ascii="仿宋" w:hAnsi="仿宋" w:eastAsia="仿宋" w:cs="仿宋"/>
          <w:sz w:val="24"/>
        </w:rPr>
        <w:t>报价单</w:t>
      </w:r>
      <w:r>
        <w:rPr>
          <w:rFonts w:hint="eastAsia" w:ascii="仿宋" w:hAnsi="仿宋" w:eastAsia="仿宋" w:cs="仿宋"/>
          <w:sz w:val="24"/>
          <w:lang w:val="zh-CN"/>
        </w:rPr>
        <w:t>；</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lang w:val="zh-CN"/>
        </w:rPr>
        <w:t>2.3.2</w:t>
      </w:r>
      <w:r>
        <w:rPr>
          <w:rFonts w:hint="eastAsia" w:ascii="仿宋" w:hAnsi="仿宋" w:eastAsia="仿宋" w:cs="仿宋"/>
          <w:sz w:val="24"/>
        </w:rPr>
        <w:t>已标价工程量清单</w:t>
      </w:r>
      <w:r>
        <w:rPr>
          <w:rFonts w:hint="eastAsia" w:ascii="仿宋" w:hAnsi="仿宋" w:eastAsia="仿宋" w:cs="仿宋"/>
          <w:sz w:val="24"/>
          <w:lang w:val="zh-CN"/>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2.3.3中小企业声明函（如果有）。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3、我方承诺除商务技术偏离表列出的偏离外，我方响应采购文件的全部要求。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4、如我方成交，我方承诺：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4.3按照采购文件要求提交履约保证金；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560" w:firstLineChars="1900"/>
        <w:rPr>
          <w:rFonts w:ascii="仿宋" w:hAnsi="仿宋" w:eastAsia="仿宋" w:cs="仿宋"/>
          <w:sz w:val="24"/>
        </w:rPr>
      </w:pPr>
    </w:p>
    <w:p>
      <w:pPr>
        <w:snapToGrid w:val="0"/>
        <w:spacing w:line="360" w:lineRule="auto"/>
        <w:ind w:firstLine="4560" w:firstLineChars="1900"/>
        <w:rPr>
          <w:rFonts w:ascii="仿宋" w:hAnsi="仿宋" w:eastAsia="仿宋" w:cs="仿宋"/>
          <w:sz w:val="24"/>
        </w:rPr>
      </w:pPr>
    </w:p>
    <w:p>
      <w:pPr>
        <w:snapToGrid w:val="0"/>
        <w:spacing w:line="360" w:lineRule="auto"/>
        <w:ind w:firstLine="4560" w:firstLineChars="1900"/>
        <w:rPr>
          <w:rFonts w:ascii="仿宋" w:hAnsi="仿宋" w:eastAsia="仿宋" w:cs="仿宋"/>
          <w:sz w:val="24"/>
        </w:rPr>
      </w:pPr>
      <w:r>
        <w:rPr>
          <w:rFonts w:hint="eastAsia" w:ascii="仿宋" w:hAnsi="仿宋" w:eastAsia="仿宋" w:cs="仿宋"/>
          <w:sz w:val="24"/>
        </w:rPr>
        <w:t>响应供应商</w:t>
      </w:r>
      <w:r>
        <w:rPr>
          <w:rFonts w:hint="eastAsia" w:ascii="仿宋" w:hAnsi="仿宋" w:eastAsia="仿宋" w:cs="仿宋"/>
          <w:sz w:val="24"/>
          <w:lang w:val="zh-CN"/>
        </w:rPr>
        <w:t>名称(电子签名)：</w:t>
      </w:r>
    </w:p>
    <w:p>
      <w:pPr>
        <w:snapToGrid w:val="0"/>
        <w:spacing w:line="360" w:lineRule="auto"/>
        <w:rPr>
          <w:rFonts w:ascii="仿宋" w:hAnsi="仿宋" w:eastAsia="仿宋" w:cs="仿宋"/>
          <w:sz w:val="24"/>
        </w:rPr>
      </w:pP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日期</w:t>
      </w:r>
      <w:r>
        <w:rPr>
          <w:rFonts w:hint="eastAsia" w:ascii="仿宋" w:hAnsi="仿宋" w:eastAsia="仿宋" w:cs="仿宋"/>
          <w:sz w:val="24"/>
        </w:rPr>
        <w:t xml:space="preserve">：  年  </w:t>
      </w:r>
      <w:r>
        <w:rPr>
          <w:rFonts w:hint="eastAsia" w:ascii="仿宋" w:hAnsi="仿宋" w:eastAsia="仿宋" w:cs="仿宋"/>
          <w:sz w:val="24"/>
          <w:lang w:val="zh-CN"/>
        </w:rPr>
        <w:t>月</w:t>
      </w:r>
      <w:r>
        <w:rPr>
          <w:rFonts w:hint="eastAsia" w:ascii="仿宋" w:hAnsi="仿宋" w:eastAsia="仿宋" w:cs="仿宋"/>
          <w:sz w:val="24"/>
        </w:rPr>
        <w:t xml:space="preserve">   </w:t>
      </w:r>
      <w:r>
        <w:rPr>
          <w:rFonts w:hint="eastAsia" w:ascii="仿宋" w:hAnsi="仿宋" w:eastAsia="仿宋" w:cs="仿宋"/>
          <w:sz w:val="24"/>
          <w:lang w:val="zh-CN"/>
        </w:rPr>
        <w:t>日</w:t>
      </w:r>
    </w:p>
    <w:p>
      <w:pPr>
        <w:snapToGrid w:val="0"/>
        <w:spacing w:line="360" w:lineRule="auto"/>
        <w:ind w:left="420" w:leftChars="200" w:firstLine="4200" w:firstLineChars="1750"/>
        <w:rPr>
          <w:rFonts w:ascii="仿宋" w:hAnsi="仿宋" w:eastAsia="仿宋" w:cs="仿宋"/>
          <w:kern w:val="0"/>
          <w:sz w:val="24"/>
          <w:u w:val="single"/>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ascii="仿宋" w:hAnsi="仿宋" w:eastAsia="仿宋" w:cs="仿宋"/>
          <w:b/>
          <w:kern w:val="0"/>
          <w:sz w:val="32"/>
          <w:szCs w:val="32"/>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仿宋" w:hAnsi="仿宋" w:eastAsia="仿宋" w:cs="仿宋"/>
          <w:b/>
          <w:bCs/>
          <w:sz w:val="32"/>
          <w:szCs w:val="32"/>
          <w:lang w:val="zh-CN"/>
        </w:rPr>
      </w:pPr>
      <w:r>
        <w:rPr>
          <w:rFonts w:hint="eastAsia" w:ascii="仿宋" w:hAnsi="仿宋" w:eastAsia="仿宋" w:cs="仿宋"/>
          <w:b/>
          <w:bCs/>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jc w:val="center"/>
        <w:rPr>
          <w:rFonts w:ascii="仿宋" w:hAnsi="仿宋" w:eastAsia="仿宋" w:cs="仿宋"/>
          <w:b/>
          <w:bCs/>
          <w:sz w:val="32"/>
          <w:szCs w:val="32"/>
          <w:lang w:val="zh-CN"/>
        </w:rPr>
      </w:pPr>
      <w:r>
        <w:rPr>
          <w:rFonts w:hint="eastAsia" w:ascii="仿宋" w:hAnsi="仿宋" w:eastAsia="仿宋" w:cs="仿宋"/>
          <w:b/>
          <w:bCs/>
          <w:sz w:val="32"/>
          <w:szCs w:val="32"/>
          <w:lang w:val="zh-CN"/>
        </w:rPr>
        <w:t>授权委托书（适用于非联合体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pPr>
        <w:snapToGrid w:val="0"/>
        <w:spacing w:line="360" w:lineRule="auto"/>
        <w:rPr>
          <w:rFonts w:ascii="仿宋" w:hAnsi="仿宋" w:eastAsia="仿宋" w:cs="仿宋"/>
          <w:sz w:val="24"/>
        </w:rPr>
      </w:pPr>
    </w:p>
    <w:p>
      <w:pPr>
        <w:shd w:val="clear" w:color="auto" w:fill="FFFFFF"/>
        <w:snapToGrid w:val="0"/>
        <w:spacing w:line="360" w:lineRule="auto"/>
        <w:rPr>
          <w:rFonts w:ascii="仿宋" w:hAnsi="仿宋" w:eastAsia="仿宋" w:cs="仿宋"/>
          <w:sz w:val="24"/>
        </w:rPr>
      </w:pPr>
      <w:r>
        <w:rPr>
          <w:rFonts w:hint="eastAsia" w:ascii="仿宋" w:hAnsi="仿宋" w:eastAsia="仿宋" w:cs="仿宋"/>
          <w:sz w:val="24"/>
          <w:lang w:eastAsia="zh-CN"/>
        </w:rPr>
        <w:t>萧山区戴村镇中心小学</w:t>
      </w:r>
      <w:r>
        <w:rPr>
          <w:rFonts w:hint="eastAsia" w:ascii="仿宋" w:hAnsi="仿宋" w:eastAsia="仿宋" w:cs="仿宋"/>
          <w:sz w:val="24"/>
        </w:rPr>
        <w:t>、</w:t>
      </w:r>
      <w:r>
        <w:rPr>
          <w:rFonts w:hint="eastAsia" w:ascii="仿宋" w:hAnsi="仿宋" w:eastAsia="仿宋" w:cs="仿宋"/>
          <w:sz w:val="24"/>
          <w:lang w:eastAsia="zh-CN"/>
        </w:rPr>
        <w:t>浙江省房地产管理咨询有限公司</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bCs/>
          <w:sz w:val="24"/>
          <w:u w:val="single"/>
          <w:lang w:eastAsia="zh-CN"/>
        </w:rPr>
        <w:t>萧山区戴村镇中心小学生命体验馆设施设备采购项目</w:t>
      </w:r>
      <w:r>
        <w:rPr>
          <w:rFonts w:hint="eastAsia" w:ascii="仿宋" w:hAnsi="仿宋" w:eastAsia="仿宋" w:cs="仿宋"/>
          <w:sz w:val="24"/>
          <w:u w:val="single"/>
        </w:rPr>
        <w:t>【项目编号：     】</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ind w:left="4549" w:leftChars="2166"/>
        <w:rPr>
          <w:rFonts w:ascii="仿宋" w:hAnsi="仿宋" w:eastAsia="仿宋" w:cs="仿宋"/>
          <w:sz w:val="24"/>
        </w:rPr>
      </w:pPr>
      <w:r>
        <w:rPr>
          <w:rFonts w:hint="eastAsia" w:ascii="仿宋" w:hAnsi="仿宋" w:eastAsia="仿宋" w:cs="仿宋"/>
          <w:kern w:val="0"/>
          <w:sz w:val="24"/>
          <w:lang w:val="zh-CN"/>
        </w:rPr>
        <w:t xml:space="preserve">                                                </w:t>
      </w:r>
      <w:r>
        <w:rPr>
          <w:rFonts w:hint="eastAsia" w:ascii="仿宋" w:hAnsi="仿宋" w:eastAsia="仿宋" w:cs="仿宋"/>
          <w:sz w:val="24"/>
        </w:rPr>
        <w:t>响应供应商</w:t>
      </w:r>
      <w:r>
        <w:rPr>
          <w:rFonts w:hint="eastAsia" w:ascii="仿宋" w:hAnsi="仿宋" w:eastAsia="仿宋" w:cs="仿宋"/>
          <w:sz w:val="24"/>
          <w:lang w:val="zh-CN"/>
        </w:rPr>
        <w:t>名称(电子签名)：</w:t>
      </w:r>
    </w:p>
    <w:p>
      <w:pPr>
        <w:snapToGrid w:val="0"/>
        <w:spacing w:line="360" w:lineRule="auto"/>
        <w:rPr>
          <w:rFonts w:ascii="仿宋" w:hAnsi="仿宋" w:eastAsia="仿宋" w:cs="仿宋"/>
          <w:sz w:val="24"/>
        </w:rPr>
      </w:pP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日期</w:t>
      </w:r>
      <w:r>
        <w:rPr>
          <w:rFonts w:hint="eastAsia" w:ascii="仿宋" w:hAnsi="仿宋" w:eastAsia="仿宋" w:cs="仿宋"/>
          <w:sz w:val="24"/>
        </w:rPr>
        <w:t xml:space="preserve">：  年  </w:t>
      </w:r>
      <w:r>
        <w:rPr>
          <w:rFonts w:hint="eastAsia" w:ascii="仿宋" w:hAnsi="仿宋" w:eastAsia="仿宋" w:cs="仿宋"/>
          <w:sz w:val="24"/>
          <w:lang w:val="zh-CN"/>
        </w:rPr>
        <w:t>月</w:t>
      </w:r>
      <w:r>
        <w:rPr>
          <w:rFonts w:hint="eastAsia" w:ascii="仿宋" w:hAnsi="仿宋" w:eastAsia="仿宋" w:cs="仿宋"/>
          <w:sz w:val="24"/>
        </w:rPr>
        <w:t xml:space="preserve">   </w:t>
      </w:r>
      <w:r>
        <w:rPr>
          <w:rFonts w:hint="eastAsia" w:ascii="仿宋" w:hAnsi="仿宋" w:eastAsia="仿宋" w:cs="仿宋"/>
          <w:sz w:val="24"/>
          <w:lang w:val="zh-CN"/>
        </w:rPr>
        <w:t>日</w:t>
      </w: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sz w:val="24"/>
        </w:rPr>
      </w:pPr>
    </w:p>
    <w:p>
      <w:pPr>
        <w:snapToGrid w:val="0"/>
        <w:jc w:val="center"/>
        <w:rPr>
          <w:rFonts w:ascii="仿宋" w:hAnsi="仿宋" w:eastAsia="仿宋" w:cs="仿宋"/>
          <w:b/>
          <w:bCs/>
          <w:sz w:val="32"/>
          <w:szCs w:val="32"/>
          <w:lang w:val="zh-CN"/>
        </w:rPr>
      </w:pPr>
      <w:r>
        <w:rPr>
          <w:rFonts w:hint="eastAsia" w:ascii="仿宋" w:hAnsi="仿宋" w:eastAsia="仿宋" w:cs="仿宋"/>
          <w:b/>
          <w:bCs/>
          <w:sz w:val="32"/>
          <w:szCs w:val="32"/>
          <w:lang w:val="zh-CN"/>
        </w:rPr>
        <w:t>授权委托书（适用于联合体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（项目名称）【项目编号：（采购编号）】</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jc w:val="center"/>
        <w:rPr>
          <w:rFonts w:ascii="仿宋" w:hAnsi="仿宋" w:eastAsia="仿宋" w:cs="仿宋"/>
          <w:b/>
          <w:bCs/>
          <w:sz w:val="32"/>
          <w:szCs w:val="32"/>
          <w:lang w:val="zh-CN"/>
        </w:rPr>
      </w:pPr>
    </w:p>
    <w:p>
      <w:pPr>
        <w:snapToGrid w:val="0"/>
        <w:jc w:val="center"/>
        <w:rPr>
          <w:rFonts w:ascii="仿宋" w:hAnsi="仿宋" w:eastAsia="仿宋" w:cs="仿宋"/>
          <w:b/>
          <w:bCs/>
          <w:sz w:val="32"/>
          <w:szCs w:val="32"/>
          <w:lang w:val="zh-CN"/>
        </w:rPr>
      </w:pPr>
    </w:p>
    <w:p>
      <w:pPr>
        <w:snapToGrid w:val="0"/>
        <w:jc w:val="center"/>
        <w:rPr>
          <w:rFonts w:ascii="仿宋" w:hAnsi="仿宋" w:eastAsia="仿宋" w:cs="仿宋"/>
          <w:b/>
          <w:bCs/>
          <w:sz w:val="32"/>
          <w:szCs w:val="32"/>
        </w:rPr>
      </w:pPr>
      <w:r>
        <w:rPr>
          <w:rFonts w:hint="eastAsia" w:ascii="仿宋" w:hAnsi="仿宋" w:eastAsia="仿宋" w:cs="仿宋"/>
          <w:b/>
          <w:bCs/>
          <w:sz w:val="32"/>
          <w:szCs w:val="32"/>
          <w:lang w:val="zh-CN"/>
        </w:rPr>
        <w:t>法定代表人、单位负责人或自然人本人</w:t>
      </w:r>
      <w:r>
        <w:rPr>
          <w:rFonts w:hint="eastAsia" w:ascii="仿宋" w:hAnsi="仿宋" w:eastAsia="仿宋" w:cs="仿宋"/>
          <w:b/>
          <w:bCs/>
          <w:sz w:val="32"/>
          <w:szCs w:val="32"/>
        </w:rPr>
        <w:t>的身份证明（适用于法定代表人、单位负责人或者自然人本人代表供应商参加响应）</w:t>
      </w:r>
    </w:p>
    <w:p>
      <w:pPr>
        <w:pStyle w:val="14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9"/>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4560" w:firstLineChars="1900"/>
        <w:rPr>
          <w:rFonts w:ascii="仿宋" w:hAnsi="仿宋" w:eastAsia="仿宋" w:cs="仿宋"/>
          <w:sz w:val="24"/>
        </w:rPr>
      </w:pPr>
    </w:p>
    <w:p>
      <w:pPr>
        <w:snapToGrid w:val="0"/>
        <w:spacing w:line="360" w:lineRule="auto"/>
        <w:ind w:firstLine="4560" w:firstLineChars="1900"/>
        <w:rPr>
          <w:rFonts w:ascii="仿宋" w:hAnsi="仿宋" w:eastAsia="仿宋" w:cs="仿宋"/>
          <w:sz w:val="24"/>
        </w:rPr>
      </w:pPr>
    </w:p>
    <w:p>
      <w:pPr>
        <w:snapToGrid w:val="0"/>
        <w:spacing w:line="360" w:lineRule="auto"/>
        <w:ind w:firstLine="4560" w:firstLineChars="1900"/>
        <w:rPr>
          <w:rFonts w:ascii="仿宋" w:hAnsi="仿宋" w:eastAsia="仿宋" w:cs="仿宋"/>
          <w:sz w:val="24"/>
        </w:rPr>
      </w:pPr>
      <w:r>
        <w:rPr>
          <w:rFonts w:hint="eastAsia" w:ascii="仿宋" w:hAnsi="仿宋" w:eastAsia="仿宋" w:cs="仿宋"/>
          <w:sz w:val="24"/>
        </w:rPr>
        <w:t>响应供应商</w:t>
      </w:r>
      <w:r>
        <w:rPr>
          <w:rFonts w:hint="eastAsia" w:ascii="仿宋" w:hAnsi="仿宋" w:eastAsia="仿宋" w:cs="仿宋"/>
          <w:sz w:val="24"/>
          <w:lang w:val="zh-CN"/>
        </w:rPr>
        <w:t>名称(电子签名)：</w:t>
      </w:r>
    </w:p>
    <w:p>
      <w:pPr>
        <w:snapToGrid w:val="0"/>
        <w:spacing w:line="360" w:lineRule="auto"/>
        <w:rPr>
          <w:rFonts w:ascii="仿宋" w:hAnsi="仿宋" w:eastAsia="仿宋" w:cs="仿宋"/>
          <w:sz w:val="24"/>
        </w:rPr>
      </w:pP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日期</w:t>
      </w:r>
      <w:r>
        <w:rPr>
          <w:rFonts w:hint="eastAsia" w:ascii="仿宋" w:hAnsi="仿宋" w:eastAsia="仿宋" w:cs="仿宋"/>
          <w:sz w:val="24"/>
        </w:rPr>
        <w:t xml:space="preserve">：  年  </w:t>
      </w:r>
      <w:r>
        <w:rPr>
          <w:rFonts w:hint="eastAsia" w:ascii="仿宋" w:hAnsi="仿宋" w:eastAsia="仿宋" w:cs="仿宋"/>
          <w:sz w:val="24"/>
          <w:lang w:val="zh-CN"/>
        </w:rPr>
        <w:t>月</w:t>
      </w:r>
      <w:r>
        <w:rPr>
          <w:rFonts w:hint="eastAsia" w:ascii="仿宋" w:hAnsi="仿宋" w:eastAsia="仿宋" w:cs="仿宋"/>
          <w:sz w:val="24"/>
        </w:rPr>
        <w:t xml:space="preserve">   </w:t>
      </w:r>
      <w:r>
        <w:rPr>
          <w:rFonts w:hint="eastAsia" w:ascii="仿宋" w:hAnsi="仿宋" w:eastAsia="仿宋" w:cs="仿宋"/>
          <w:sz w:val="24"/>
          <w:lang w:val="zh-CN"/>
        </w:rPr>
        <w:t>日</w:t>
      </w:r>
    </w:p>
    <w:p>
      <w:pPr>
        <w:spacing w:line="360" w:lineRule="auto"/>
        <w:jc w:val="center"/>
        <w:rPr>
          <w:rFonts w:ascii="仿宋" w:hAnsi="仿宋" w:eastAsia="仿宋" w:cs="仿宋"/>
          <w:kern w:val="0"/>
          <w:sz w:val="24"/>
          <w:lang w:val="zh-CN"/>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仿宋" w:hAnsi="仿宋" w:eastAsia="仿宋" w:cs="仿宋"/>
          <w:b/>
          <w:bCs/>
          <w:sz w:val="32"/>
          <w:szCs w:val="32"/>
        </w:rPr>
      </w:pPr>
      <w:r>
        <w:rPr>
          <w:rFonts w:hint="eastAsia" w:ascii="仿宋" w:hAnsi="仿宋" w:eastAsia="仿宋" w:cs="仿宋"/>
          <w:b/>
          <w:bCs/>
          <w:sz w:val="32"/>
          <w:szCs w:val="32"/>
        </w:rPr>
        <w:t>三、分包意向协议</w:t>
      </w:r>
    </w:p>
    <w:p>
      <w:pPr>
        <w:widowControl/>
        <w:spacing w:line="360" w:lineRule="auto"/>
        <w:ind w:firstLine="120" w:firstLineChars="50"/>
        <w:jc w:val="left"/>
        <w:rPr>
          <w:rFonts w:ascii="仿宋" w:hAnsi="仿宋" w:eastAsia="仿宋" w:cs="仿宋"/>
          <w:sz w:val="24"/>
        </w:rPr>
      </w:pPr>
      <w:bookmarkStart w:id="399" w:name="_Hlk101169080"/>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r>
        <w:rPr>
          <w:rFonts w:hint="eastAsia" w:ascii="仿宋" w:hAnsi="仿宋" w:eastAsia="仿宋" w:cs="仿宋"/>
          <w:sz w:val="24"/>
        </w:rPr>
        <w:t>]</w:t>
      </w:r>
    </w:p>
    <w:bookmarkEnd w:id="399"/>
    <w:p>
      <w:pPr>
        <w:snapToGrid w:val="0"/>
        <w:spacing w:line="360" w:lineRule="auto"/>
        <w:rPr>
          <w:rFonts w:ascii="仿宋" w:hAnsi="仿宋" w:eastAsia="仿宋" w:cs="仿宋"/>
          <w:kern w:val="0"/>
          <w:sz w:val="24"/>
        </w:rPr>
      </w:pPr>
    </w:p>
    <w:p>
      <w:pPr>
        <w:snapToGrid w:val="0"/>
        <w:jc w:val="center"/>
        <w:rPr>
          <w:rFonts w:ascii="仿宋" w:hAnsi="仿宋" w:eastAsia="仿宋" w:cs="仿宋"/>
          <w:b/>
          <w:bCs/>
          <w:sz w:val="32"/>
          <w:szCs w:val="32"/>
        </w:rPr>
      </w:pPr>
    </w:p>
    <w:p>
      <w:pPr>
        <w:snapToGrid w:val="0"/>
        <w:jc w:val="center"/>
        <w:rPr>
          <w:rFonts w:ascii="仿宋" w:hAnsi="仿宋" w:eastAsia="仿宋" w:cs="仿宋"/>
          <w:b/>
          <w:bCs/>
          <w:sz w:val="32"/>
          <w:szCs w:val="32"/>
        </w:rPr>
      </w:pPr>
    </w:p>
    <w:p>
      <w:pPr>
        <w:snapToGrid w:val="0"/>
        <w:jc w:val="center"/>
        <w:rPr>
          <w:rFonts w:ascii="仿宋" w:hAnsi="仿宋" w:eastAsia="仿宋" w:cs="仿宋"/>
          <w:b/>
          <w:bCs/>
          <w:sz w:val="32"/>
          <w:szCs w:val="32"/>
        </w:rPr>
      </w:pPr>
      <w:r>
        <w:rPr>
          <w:rFonts w:hint="eastAsia" w:ascii="仿宋" w:hAnsi="仿宋" w:eastAsia="仿宋" w:cs="仿宋"/>
          <w:b/>
          <w:bCs/>
          <w:sz w:val="32"/>
          <w:szCs w:val="32"/>
        </w:rPr>
        <w:t>四、符合性审查资料</w:t>
      </w:r>
    </w:p>
    <w:p>
      <w:pPr>
        <w:jc w:val="center"/>
        <w:rPr>
          <w:rFonts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4848"/>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9"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84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响应文件中的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9" w:type="dxa"/>
            <w:vAlign w:val="center"/>
          </w:tcPr>
          <w:p>
            <w:pPr>
              <w:jc w:val="center"/>
              <w:rPr>
                <w:rFonts w:ascii="仿宋" w:hAnsi="仿宋" w:eastAsia="仿宋" w:cs="仿宋"/>
                <w:sz w:val="24"/>
              </w:rPr>
            </w:pPr>
            <w:r>
              <w:rPr>
                <w:rFonts w:hint="eastAsia" w:ascii="仿宋" w:hAnsi="仿宋" w:eastAsia="仿宋" w:cs="仿宋"/>
                <w:sz w:val="24"/>
              </w:rPr>
              <w:t>1</w:t>
            </w:r>
          </w:p>
        </w:tc>
        <w:tc>
          <w:tcPr>
            <w:tcW w:w="4848" w:type="dxa"/>
            <w:vAlign w:val="center"/>
          </w:tcPr>
          <w:p>
            <w:pPr>
              <w:spacing w:line="360" w:lineRule="auto"/>
              <w:rPr>
                <w:rFonts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pPr>
              <w:rPr>
                <w:rFonts w:ascii="仿宋" w:hAnsi="仿宋" w:eastAsia="仿宋" w:cs="仿宋"/>
                <w:sz w:val="24"/>
              </w:rPr>
            </w:pPr>
            <w:r>
              <w:rPr>
                <w:rFonts w:hint="eastAsia" w:ascii="仿宋" w:hAnsi="仿宋" w:eastAsia="仿宋" w:cs="仿宋"/>
                <w:sz w:val="24"/>
              </w:rPr>
              <w:t>见响应文件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9"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4848" w:type="dxa"/>
            <w:vAlign w:val="center"/>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w:t>
            </w:r>
            <w:r>
              <w:rPr>
                <w:rFonts w:hint="eastAsia" w:ascii="仿宋" w:hAnsi="仿宋" w:eastAsia="仿宋" w:cs="仿宋"/>
                <w:b/>
                <w:bCs/>
                <w:sz w:val="24"/>
              </w:rPr>
              <w:t>（财库【2019】19号）</w:t>
            </w:r>
            <w:r>
              <w:rPr>
                <w:rFonts w:hint="eastAsia" w:ascii="仿宋" w:hAnsi="仿宋" w:eastAsia="仿宋" w:cs="仿宋"/>
                <w:sz w:val="24"/>
              </w:rPr>
              <w:t>，投标人按招标文件要求提供国家确定的认证机构</w:t>
            </w:r>
            <w:r>
              <w:rPr>
                <w:rFonts w:hint="eastAsia" w:ascii="仿宋" w:hAnsi="仿宋" w:eastAsia="仿宋" w:cs="仿宋"/>
                <w:b/>
                <w:bCs/>
                <w:sz w:val="24"/>
              </w:rPr>
              <w:t>（2019年第16号）</w:t>
            </w:r>
            <w:r>
              <w:rPr>
                <w:rFonts w:hint="eastAsia" w:ascii="仿宋" w:hAnsi="仿宋" w:eastAsia="仿宋" w:cs="仿宋"/>
                <w:sz w:val="24"/>
              </w:rPr>
              <w:t>出具的、处于有效期之内的节能产品认证证书。</w:t>
            </w:r>
          </w:p>
        </w:tc>
        <w:tc>
          <w:tcPr>
            <w:tcW w:w="2551"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vAlign w:val="center"/>
          </w:tcPr>
          <w:p>
            <w:pPr>
              <w:rPr>
                <w:rFonts w:ascii="仿宋" w:hAnsi="仿宋" w:eastAsia="仿宋" w:cs="仿宋"/>
                <w:sz w:val="24"/>
              </w:rPr>
            </w:pPr>
            <w:r>
              <w:rPr>
                <w:rFonts w:hint="eastAsia" w:ascii="仿宋" w:hAnsi="仿宋" w:eastAsia="仿宋" w:cs="仿宋"/>
                <w:sz w:val="24"/>
              </w:rPr>
              <w:t>见响应文件</w:t>
            </w:r>
          </w:p>
          <w:p>
            <w:pPr>
              <w:pStyle w:val="4"/>
              <w:jc w:val="both"/>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9" w:type="dxa"/>
            <w:vAlign w:val="center"/>
          </w:tcPr>
          <w:p>
            <w:pPr>
              <w:jc w:val="center"/>
              <w:rPr>
                <w:rFonts w:ascii="仿宋" w:hAnsi="仿宋" w:eastAsia="仿宋" w:cs="仿宋"/>
                <w:sz w:val="24"/>
              </w:rPr>
            </w:pPr>
            <w:r>
              <w:rPr>
                <w:rFonts w:hint="eastAsia" w:ascii="仿宋" w:hAnsi="仿宋" w:eastAsia="仿宋" w:cs="仿宋"/>
                <w:sz w:val="24"/>
              </w:rPr>
              <w:t>3</w:t>
            </w:r>
          </w:p>
        </w:tc>
        <w:tc>
          <w:tcPr>
            <w:tcW w:w="4848" w:type="dxa"/>
            <w:vAlign w:val="center"/>
          </w:tcPr>
          <w:p>
            <w:pPr>
              <w:spacing w:line="360" w:lineRule="auto"/>
              <w:rPr>
                <w:rFonts w:ascii="仿宋" w:hAnsi="仿宋" w:eastAsia="仿宋" w:cs="仿宋"/>
                <w:sz w:val="24"/>
              </w:rPr>
            </w:pPr>
            <w:r>
              <w:rPr>
                <w:rFonts w:hint="eastAsia" w:ascii="仿宋" w:hAnsi="仿宋" w:eastAsia="仿宋" w:cs="仿宋"/>
                <w:sz w:val="24"/>
              </w:rPr>
              <w:t>响应文件中承诺的响应文件有效期不少于采购文件中载明的响应文件有效期。</w:t>
            </w:r>
          </w:p>
        </w:tc>
        <w:tc>
          <w:tcPr>
            <w:tcW w:w="2551" w:type="dxa"/>
            <w:vAlign w:val="center"/>
          </w:tcPr>
          <w:p>
            <w:pPr>
              <w:rPr>
                <w:rFonts w:ascii="仿宋" w:hAnsi="仿宋" w:eastAsia="仿宋" w:cs="仿宋"/>
                <w:sz w:val="24"/>
              </w:rPr>
            </w:pPr>
            <w:r>
              <w:rPr>
                <w:rFonts w:hint="eastAsia" w:ascii="仿宋" w:hAnsi="仿宋" w:eastAsia="仿宋" w:cs="仿宋"/>
                <w:sz w:val="24"/>
              </w:rPr>
              <w:t>响应函</w:t>
            </w:r>
          </w:p>
        </w:tc>
        <w:tc>
          <w:tcPr>
            <w:tcW w:w="1418" w:type="dxa"/>
            <w:vAlign w:val="center"/>
          </w:tcPr>
          <w:p>
            <w:pPr>
              <w:rPr>
                <w:rFonts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9" w:type="dxa"/>
            <w:vAlign w:val="center"/>
          </w:tcPr>
          <w:p>
            <w:pPr>
              <w:jc w:val="center"/>
              <w:rPr>
                <w:rFonts w:ascii="仿宋" w:hAnsi="仿宋" w:eastAsia="仿宋" w:cs="仿宋"/>
                <w:sz w:val="24"/>
              </w:rPr>
            </w:pPr>
            <w:r>
              <w:rPr>
                <w:rFonts w:hint="eastAsia" w:ascii="仿宋" w:hAnsi="仿宋" w:eastAsia="仿宋" w:cs="仿宋"/>
                <w:sz w:val="24"/>
              </w:rPr>
              <w:t>4</w:t>
            </w:r>
          </w:p>
        </w:tc>
        <w:tc>
          <w:tcPr>
            <w:tcW w:w="4848" w:type="dxa"/>
            <w:vAlign w:val="center"/>
          </w:tcPr>
          <w:p>
            <w:pPr>
              <w:spacing w:line="360" w:lineRule="auto"/>
              <w:rPr>
                <w:rFonts w:ascii="仿宋" w:hAnsi="仿宋" w:eastAsia="仿宋" w:cs="仿宋"/>
                <w:sz w:val="24"/>
              </w:rPr>
            </w:pPr>
            <w:r>
              <w:rPr>
                <w:rFonts w:hint="eastAsia" w:ascii="仿宋" w:hAnsi="仿宋" w:eastAsia="仿宋" w:cs="仿宋"/>
                <w:sz w:val="24"/>
              </w:rPr>
              <w:t>响应文件满足采购文件的其它实质性要求。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采购文件其它实质性要求相应的材料（“▲” 系指实质性要求条款，采购文件无其它实质性要求的，无需提供）</w:t>
            </w:r>
          </w:p>
        </w:tc>
        <w:tc>
          <w:tcPr>
            <w:tcW w:w="1418" w:type="dxa"/>
            <w:vAlign w:val="center"/>
          </w:tcPr>
          <w:p>
            <w:pPr>
              <w:rPr>
                <w:rFonts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napToGrid w:val="0"/>
        <w:jc w:val="center"/>
        <w:rPr>
          <w:rFonts w:ascii="仿宋" w:hAnsi="仿宋" w:eastAsia="仿宋" w:cs="仿宋"/>
          <w:b/>
          <w:bCs/>
          <w:sz w:val="32"/>
          <w:szCs w:val="32"/>
        </w:rPr>
      </w:pPr>
      <w:r>
        <w:rPr>
          <w:rFonts w:hint="eastAsia" w:ascii="仿宋" w:hAnsi="仿宋" w:eastAsia="仿宋" w:cs="仿宋"/>
          <w:b/>
          <w:bCs/>
          <w:sz w:val="32"/>
          <w:szCs w:val="32"/>
        </w:rPr>
        <w:t>五、评审标准相应的商务技术资料</w:t>
      </w:r>
    </w:p>
    <w:p>
      <w:pPr>
        <w:snapToGrid w:val="0"/>
        <w:spacing w:line="360" w:lineRule="auto"/>
        <w:jc w:val="left"/>
        <w:rPr>
          <w:rFonts w:ascii="仿宋" w:hAnsi="仿宋" w:eastAsia="仿宋" w:cs="仿宋"/>
          <w:b/>
          <w:sz w:val="24"/>
        </w:rPr>
      </w:pPr>
    </w:p>
    <w:p>
      <w:pPr>
        <w:snapToGrid w:val="0"/>
        <w:spacing w:line="360" w:lineRule="auto"/>
        <w:jc w:val="left"/>
        <w:rPr>
          <w:rFonts w:ascii="仿宋" w:hAnsi="仿宋" w:eastAsia="仿宋" w:cs="仿宋"/>
          <w:b/>
          <w:sz w:val="24"/>
        </w:rPr>
      </w:pPr>
      <w:r>
        <w:rPr>
          <w:rFonts w:hint="eastAsia" w:ascii="仿宋" w:hAnsi="仿宋" w:eastAsia="仿宋" w:cs="仿宋"/>
          <w:b/>
          <w:sz w:val="24"/>
        </w:rPr>
        <w:t>（按采购文件第四部分评审办法“响应文件中评审标准相应的商务技术资料目录”提供资料。）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bCs/>
          <w:sz w:val="32"/>
          <w:szCs w:val="32"/>
        </w:rPr>
        <w:sectPr>
          <w:footerReference r:id="rId15" w:type="first"/>
          <w:footerReference r:id="rId14" w:type="default"/>
          <w:pgSz w:w="11906" w:h="16838"/>
          <w:pgMar w:top="1440" w:right="1080" w:bottom="1440" w:left="1080" w:header="851" w:footer="992" w:gutter="0"/>
          <w:cols w:space="720" w:num="1"/>
          <w:titlePg/>
          <w:docGrid w:linePitch="312" w:charSpace="0"/>
        </w:sectPr>
      </w:pPr>
      <w:r>
        <w:rPr>
          <w:rFonts w:hint="eastAsia" w:ascii="仿宋" w:hAnsi="仿宋" w:eastAsia="仿宋" w:cs="仿宋"/>
          <w:b/>
          <w:kern w:val="0"/>
          <w:sz w:val="32"/>
          <w:szCs w:val="32"/>
        </w:rPr>
        <w:br w:type="page"/>
      </w:r>
    </w:p>
    <w:p>
      <w:pPr>
        <w:snapToGrid w:val="0"/>
        <w:jc w:val="center"/>
        <w:rPr>
          <w:rFonts w:ascii="仿宋" w:hAnsi="仿宋" w:eastAsia="仿宋" w:cs="仿宋"/>
          <w:b/>
          <w:bCs/>
          <w:sz w:val="32"/>
          <w:szCs w:val="32"/>
        </w:rPr>
      </w:pPr>
    </w:p>
    <w:p>
      <w:pPr>
        <w:snapToGrid w:val="0"/>
        <w:jc w:val="center"/>
        <w:rPr>
          <w:rFonts w:ascii="仿宋" w:hAnsi="仿宋" w:eastAsia="仿宋" w:cs="仿宋"/>
          <w:b/>
          <w:bCs/>
          <w:sz w:val="32"/>
          <w:szCs w:val="32"/>
        </w:rPr>
      </w:pPr>
      <w:r>
        <w:rPr>
          <w:rFonts w:hint="eastAsia" w:ascii="仿宋" w:hAnsi="仿宋" w:eastAsia="仿宋" w:cs="仿宋"/>
          <w:b/>
          <w:bCs/>
          <w:sz w:val="32"/>
          <w:szCs w:val="32"/>
        </w:rPr>
        <w:t>六、投标标的清单</w:t>
      </w: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636"/>
        <w:gridCol w:w="1966"/>
        <w:gridCol w:w="5383"/>
        <w:gridCol w:w="875"/>
        <w:gridCol w:w="1631"/>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87" w:type="dxa"/>
            <w:vAlign w:val="center"/>
          </w:tcPr>
          <w:p>
            <w:pPr>
              <w:jc w:val="center"/>
              <w:rPr>
                <w:rFonts w:ascii="仿宋_GB2312" w:hAnsi="仿宋" w:eastAsia="仿宋_GB2312"/>
                <w:b/>
                <w:bCs/>
                <w:sz w:val="24"/>
              </w:rPr>
            </w:pPr>
            <w:r>
              <w:rPr>
                <w:rFonts w:hint="eastAsia" w:ascii="仿宋_GB2312" w:hAnsi="仿宋" w:eastAsia="仿宋_GB2312"/>
                <w:b/>
                <w:bCs/>
                <w:sz w:val="24"/>
              </w:rPr>
              <w:t>序号</w:t>
            </w:r>
          </w:p>
        </w:tc>
        <w:tc>
          <w:tcPr>
            <w:tcW w:w="1670" w:type="dxa"/>
            <w:vAlign w:val="center"/>
          </w:tcPr>
          <w:p>
            <w:pPr>
              <w:jc w:val="center"/>
              <w:rPr>
                <w:rFonts w:ascii="仿宋_GB2312" w:hAnsi="仿宋" w:eastAsia="仿宋_GB2312"/>
                <w:b/>
                <w:bCs/>
                <w:sz w:val="24"/>
              </w:rPr>
            </w:pPr>
            <w:r>
              <w:rPr>
                <w:rFonts w:hint="eastAsia" w:ascii="仿宋_GB2312" w:hAnsi="仿宋" w:eastAsia="仿宋_GB2312"/>
                <w:b/>
                <w:bCs/>
                <w:sz w:val="24"/>
              </w:rPr>
              <w:t>品牌</w:t>
            </w:r>
          </w:p>
          <w:p>
            <w:pPr>
              <w:jc w:val="center"/>
              <w:rPr>
                <w:rFonts w:ascii="仿宋_GB2312" w:hAnsi="仿宋" w:eastAsia="仿宋_GB2312"/>
                <w:b/>
                <w:bCs/>
                <w:sz w:val="24"/>
              </w:rPr>
            </w:pPr>
            <w:r>
              <w:rPr>
                <w:rFonts w:hint="eastAsia" w:ascii="仿宋_GB2312" w:hAnsi="仿宋" w:eastAsia="仿宋_GB2312"/>
                <w:b/>
                <w:bCs/>
                <w:sz w:val="24"/>
              </w:rPr>
              <w:t>（如有）</w:t>
            </w:r>
          </w:p>
        </w:tc>
        <w:tc>
          <w:tcPr>
            <w:tcW w:w="2013" w:type="dxa"/>
            <w:vAlign w:val="center"/>
          </w:tcPr>
          <w:p>
            <w:pPr>
              <w:jc w:val="center"/>
              <w:rPr>
                <w:rFonts w:ascii="仿宋_GB2312" w:hAnsi="仿宋" w:eastAsia="仿宋_GB2312"/>
                <w:b/>
                <w:bCs/>
                <w:sz w:val="24"/>
              </w:rPr>
            </w:pPr>
            <w:r>
              <w:rPr>
                <w:rFonts w:hint="eastAsia" w:ascii="仿宋_GB2312" w:hAnsi="仿宋" w:eastAsia="仿宋_GB2312"/>
                <w:b/>
                <w:bCs/>
                <w:sz w:val="24"/>
              </w:rPr>
              <w:t>规格型号</w:t>
            </w:r>
          </w:p>
          <w:p>
            <w:pPr>
              <w:jc w:val="center"/>
              <w:rPr>
                <w:rFonts w:ascii="仿宋_GB2312" w:hAnsi="仿宋" w:eastAsia="仿宋_GB2312"/>
                <w:b/>
                <w:bCs/>
                <w:sz w:val="24"/>
              </w:rPr>
            </w:pPr>
            <w:r>
              <w:rPr>
                <w:rFonts w:hint="eastAsia" w:ascii="仿宋_GB2312" w:hAnsi="仿宋" w:eastAsia="仿宋_GB2312"/>
                <w:b/>
                <w:bCs/>
                <w:sz w:val="24"/>
              </w:rPr>
              <w:t>（或具体服务）</w:t>
            </w:r>
          </w:p>
        </w:tc>
        <w:tc>
          <w:tcPr>
            <w:tcW w:w="5555" w:type="dxa"/>
            <w:vAlign w:val="center"/>
          </w:tcPr>
          <w:p>
            <w:pPr>
              <w:jc w:val="center"/>
              <w:rPr>
                <w:rFonts w:ascii="仿宋_GB2312" w:hAnsi="仿宋" w:eastAsia="仿宋_GB2312"/>
                <w:b/>
                <w:bCs/>
                <w:sz w:val="24"/>
              </w:rPr>
            </w:pPr>
            <w:r>
              <w:rPr>
                <w:rFonts w:hint="eastAsia" w:ascii="仿宋_GB2312" w:hAnsi="仿宋" w:eastAsia="仿宋_GB2312"/>
                <w:b/>
                <w:bCs/>
                <w:sz w:val="24"/>
              </w:rPr>
              <w:t>主要规格、功能、技术参数（请响应供应商必须详细列出所投货物具体参数、指标和性能）</w:t>
            </w:r>
          </w:p>
        </w:tc>
        <w:tc>
          <w:tcPr>
            <w:tcW w:w="890" w:type="dxa"/>
            <w:vAlign w:val="center"/>
          </w:tcPr>
          <w:p>
            <w:pPr>
              <w:jc w:val="center"/>
              <w:rPr>
                <w:rFonts w:ascii="仿宋_GB2312" w:hAnsi="仿宋" w:eastAsia="仿宋_GB2312"/>
                <w:b/>
                <w:bCs/>
                <w:sz w:val="24"/>
              </w:rPr>
            </w:pPr>
            <w:r>
              <w:rPr>
                <w:rFonts w:hint="eastAsia" w:ascii="仿宋_GB2312" w:hAnsi="仿宋" w:eastAsia="仿宋_GB2312"/>
                <w:b/>
                <w:bCs/>
                <w:sz w:val="24"/>
              </w:rPr>
              <w:t>数量</w:t>
            </w:r>
          </w:p>
        </w:tc>
        <w:tc>
          <w:tcPr>
            <w:tcW w:w="1665" w:type="dxa"/>
            <w:vAlign w:val="center"/>
          </w:tcPr>
          <w:p>
            <w:pPr>
              <w:jc w:val="center"/>
              <w:rPr>
                <w:rFonts w:ascii="仿宋_GB2312" w:hAnsi="仿宋" w:eastAsia="仿宋_GB2312"/>
                <w:b/>
                <w:bCs/>
                <w:sz w:val="24"/>
              </w:rPr>
            </w:pPr>
            <w:r>
              <w:rPr>
                <w:rFonts w:hint="eastAsia" w:ascii="仿宋_GB2312" w:hAnsi="仿宋" w:eastAsia="仿宋_GB2312"/>
                <w:b/>
                <w:bCs/>
                <w:sz w:val="24"/>
              </w:rPr>
              <w:t>品牌、产地</w:t>
            </w:r>
          </w:p>
          <w:p>
            <w:pPr>
              <w:jc w:val="center"/>
              <w:rPr>
                <w:rFonts w:ascii="仿宋_GB2312" w:hAnsi="仿宋" w:eastAsia="仿宋_GB2312"/>
                <w:b/>
                <w:bCs/>
                <w:sz w:val="24"/>
              </w:rPr>
            </w:pPr>
            <w:r>
              <w:rPr>
                <w:rFonts w:hint="eastAsia" w:ascii="仿宋_GB2312" w:hAnsi="仿宋" w:eastAsia="仿宋_GB2312"/>
                <w:b/>
                <w:bCs/>
                <w:sz w:val="24"/>
              </w:rPr>
              <w:t>（如有）</w:t>
            </w:r>
          </w:p>
        </w:tc>
        <w:tc>
          <w:tcPr>
            <w:tcW w:w="1587" w:type="dxa"/>
            <w:vAlign w:val="center"/>
          </w:tcPr>
          <w:p>
            <w:pPr>
              <w:jc w:val="center"/>
              <w:rPr>
                <w:rFonts w:ascii="仿宋_GB2312" w:hAnsi="仿宋" w:eastAsia="仿宋_GB2312"/>
                <w:b/>
                <w:bCs/>
                <w:sz w:val="24"/>
              </w:rPr>
            </w:pPr>
            <w:r>
              <w:rPr>
                <w:rFonts w:hint="eastAsia" w:ascii="仿宋_GB2312" w:hAnsi="仿宋" w:eastAsia="仿宋_GB2312"/>
                <w:b/>
                <w:bCs/>
                <w:sz w:val="24"/>
              </w:rPr>
              <w:t>质保期</w:t>
            </w:r>
          </w:p>
          <w:p>
            <w:pPr>
              <w:jc w:val="center"/>
              <w:rPr>
                <w:rFonts w:ascii="仿宋_GB2312" w:hAnsi="仿宋" w:eastAsia="仿宋_GB2312"/>
                <w:b/>
                <w:bCs/>
                <w:sz w:val="24"/>
              </w:rPr>
            </w:pPr>
            <w:r>
              <w:rPr>
                <w:rFonts w:hint="eastAsia" w:ascii="仿宋_GB2312" w:hAnsi="仿宋" w:eastAsia="仿宋_GB2312"/>
                <w:b/>
                <w:bCs/>
                <w:sz w:val="24"/>
              </w:rPr>
              <w:t>（或服务期）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szCs w:val="21"/>
              </w:rPr>
            </w:pPr>
          </w:p>
        </w:tc>
        <w:tc>
          <w:tcPr>
            <w:tcW w:w="1670" w:type="dxa"/>
          </w:tcPr>
          <w:p>
            <w:pPr>
              <w:spacing w:line="500" w:lineRule="exact"/>
              <w:ind w:firstLine="480"/>
              <w:rPr>
                <w:rFonts w:ascii="宋体" w:hAnsi="宋体" w:cs="宋体"/>
                <w:szCs w:val="21"/>
              </w:rPr>
            </w:pPr>
          </w:p>
        </w:tc>
        <w:tc>
          <w:tcPr>
            <w:tcW w:w="2013" w:type="dxa"/>
          </w:tcPr>
          <w:p>
            <w:pPr>
              <w:spacing w:line="500" w:lineRule="exact"/>
              <w:ind w:firstLine="480"/>
              <w:rPr>
                <w:rFonts w:ascii="宋体" w:hAnsi="宋体" w:cs="宋体"/>
                <w:szCs w:val="21"/>
              </w:rPr>
            </w:pPr>
          </w:p>
        </w:tc>
        <w:tc>
          <w:tcPr>
            <w:tcW w:w="5555" w:type="dxa"/>
          </w:tcPr>
          <w:p>
            <w:pPr>
              <w:spacing w:line="500" w:lineRule="exact"/>
              <w:ind w:firstLine="480"/>
              <w:rPr>
                <w:rFonts w:ascii="宋体" w:hAnsi="宋体" w:cs="宋体"/>
                <w:szCs w:val="21"/>
              </w:rPr>
            </w:pPr>
          </w:p>
        </w:tc>
        <w:tc>
          <w:tcPr>
            <w:tcW w:w="890" w:type="dxa"/>
          </w:tcPr>
          <w:p>
            <w:pPr>
              <w:spacing w:line="500" w:lineRule="exact"/>
              <w:ind w:firstLine="480"/>
              <w:rPr>
                <w:rFonts w:ascii="宋体" w:hAnsi="宋体" w:cs="宋体"/>
                <w:szCs w:val="21"/>
              </w:rPr>
            </w:pPr>
          </w:p>
        </w:tc>
        <w:tc>
          <w:tcPr>
            <w:tcW w:w="1665" w:type="dxa"/>
          </w:tcPr>
          <w:p>
            <w:pPr>
              <w:spacing w:line="500" w:lineRule="exact"/>
              <w:ind w:firstLine="480"/>
              <w:rPr>
                <w:rFonts w:ascii="宋体" w:hAnsi="宋体" w:cs="宋体"/>
                <w:szCs w:val="21"/>
              </w:rPr>
            </w:pPr>
          </w:p>
        </w:tc>
        <w:tc>
          <w:tcPr>
            <w:tcW w:w="1587" w:type="dxa"/>
          </w:tcPr>
          <w:p>
            <w:pPr>
              <w:spacing w:line="500" w:lineRule="exact"/>
              <w:ind w:firstLine="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szCs w:val="21"/>
              </w:rPr>
            </w:pPr>
          </w:p>
        </w:tc>
        <w:tc>
          <w:tcPr>
            <w:tcW w:w="1670" w:type="dxa"/>
          </w:tcPr>
          <w:p>
            <w:pPr>
              <w:spacing w:line="500" w:lineRule="exact"/>
              <w:ind w:firstLine="480"/>
              <w:rPr>
                <w:rFonts w:ascii="宋体" w:hAnsi="宋体" w:cs="宋体"/>
                <w:szCs w:val="21"/>
              </w:rPr>
            </w:pPr>
          </w:p>
        </w:tc>
        <w:tc>
          <w:tcPr>
            <w:tcW w:w="2013" w:type="dxa"/>
          </w:tcPr>
          <w:p>
            <w:pPr>
              <w:spacing w:line="500" w:lineRule="exact"/>
              <w:ind w:firstLine="480"/>
              <w:rPr>
                <w:rFonts w:ascii="宋体" w:hAnsi="宋体" w:cs="宋体"/>
                <w:szCs w:val="21"/>
              </w:rPr>
            </w:pPr>
          </w:p>
        </w:tc>
        <w:tc>
          <w:tcPr>
            <w:tcW w:w="5555" w:type="dxa"/>
          </w:tcPr>
          <w:p>
            <w:pPr>
              <w:spacing w:line="500" w:lineRule="exact"/>
              <w:ind w:firstLine="480"/>
              <w:rPr>
                <w:rFonts w:ascii="宋体" w:hAnsi="宋体" w:cs="宋体"/>
                <w:szCs w:val="21"/>
              </w:rPr>
            </w:pPr>
          </w:p>
        </w:tc>
        <w:tc>
          <w:tcPr>
            <w:tcW w:w="890" w:type="dxa"/>
          </w:tcPr>
          <w:p>
            <w:pPr>
              <w:spacing w:line="500" w:lineRule="exact"/>
              <w:ind w:firstLine="480"/>
              <w:rPr>
                <w:rFonts w:ascii="宋体" w:hAnsi="宋体" w:cs="宋体"/>
                <w:szCs w:val="21"/>
              </w:rPr>
            </w:pPr>
          </w:p>
        </w:tc>
        <w:tc>
          <w:tcPr>
            <w:tcW w:w="1665" w:type="dxa"/>
          </w:tcPr>
          <w:p>
            <w:pPr>
              <w:spacing w:line="500" w:lineRule="exact"/>
              <w:ind w:firstLine="480"/>
              <w:rPr>
                <w:rFonts w:ascii="宋体" w:hAnsi="宋体" w:cs="宋体"/>
                <w:szCs w:val="21"/>
              </w:rPr>
            </w:pPr>
          </w:p>
        </w:tc>
        <w:tc>
          <w:tcPr>
            <w:tcW w:w="1587" w:type="dxa"/>
          </w:tcPr>
          <w:p>
            <w:pPr>
              <w:spacing w:line="500" w:lineRule="exact"/>
              <w:ind w:firstLine="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szCs w:val="21"/>
              </w:rPr>
            </w:pPr>
          </w:p>
        </w:tc>
        <w:tc>
          <w:tcPr>
            <w:tcW w:w="1670" w:type="dxa"/>
          </w:tcPr>
          <w:p>
            <w:pPr>
              <w:spacing w:line="500" w:lineRule="exact"/>
              <w:ind w:firstLine="480"/>
              <w:rPr>
                <w:rFonts w:ascii="宋体" w:hAnsi="宋体" w:cs="宋体"/>
                <w:szCs w:val="21"/>
              </w:rPr>
            </w:pPr>
          </w:p>
        </w:tc>
        <w:tc>
          <w:tcPr>
            <w:tcW w:w="2013" w:type="dxa"/>
          </w:tcPr>
          <w:p>
            <w:pPr>
              <w:spacing w:line="500" w:lineRule="exact"/>
              <w:ind w:firstLine="480"/>
              <w:rPr>
                <w:rFonts w:ascii="宋体" w:hAnsi="宋体" w:cs="宋体"/>
                <w:szCs w:val="21"/>
              </w:rPr>
            </w:pPr>
          </w:p>
        </w:tc>
        <w:tc>
          <w:tcPr>
            <w:tcW w:w="5555" w:type="dxa"/>
          </w:tcPr>
          <w:p>
            <w:pPr>
              <w:spacing w:line="500" w:lineRule="exact"/>
              <w:ind w:firstLine="480"/>
              <w:rPr>
                <w:rFonts w:ascii="宋体" w:hAnsi="宋体" w:cs="宋体"/>
                <w:szCs w:val="21"/>
              </w:rPr>
            </w:pPr>
          </w:p>
        </w:tc>
        <w:tc>
          <w:tcPr>
            <w:tcW w:w="890" w:type="dxa"/>
          </w:tcPr>
          <w:p>
            <w:pPr>
              <w:spacing w:line="500" w:lineRule="exact"/>
              <w:ind w:firstLine="480"/>
              <w:rPr>
                <w:rFonts w:ascii="宋体" w:hAnsi="宋体" w:cs="宋体"/>
                <w:szCs w:val="21"/>
              </w:rPr>
            </w:pPr>
          </w:p>
        </w:tc>
        <w:tc>
          <w:tcPr>
            <w:tcW w:w="1665" w:type="dxa"/>
          </w:tcPr>
          <w:p>
            <w:pPr>
              <w:spacing w:line="500" w:lineRule="exact"/>
              <w:ind w:firstLine="480"/>
              <w:rPr>
                <w:rFonts w:ascii="宋体" w:hAnsi="宋体" w:cs="宋体"/>
                <w:szCs w:val="21"/>
              </w:rPr>
            </w:pPr>
          </w:p>
        </w:tc>
        <w:tc>
          <w:tcPr>
            <w:tcW w:w="1587" w:type="dxa"/>
          </w:tcPr>
          <w:p>
            <w:pPr>
              <w:spacing w:line="500" w:lineRule="exact"/>
              <w:ind w:firstLine="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szCs w:val="21"/>
              </w:rPr>
            </w:pPr>
          </w:p>
        </w:tc>
        <w:tc>
          <w:tcPr>
            <w:tcW w:w="1670" w:type="dxa"/>
          </w:tcPr>
          <w:p>
            <w:pPr>
              <w:spacing w:line="500" w:lineRule="exact"/>
              <w:ind w:firstLine="480"/>
              <w:rPr>
                <w:rFonts w:ascii="宋体" w:hAnsi="宋体" w:cs="宋体"/>
                <w:szCs w:val="21"/>
              </w:rPr>
            </w:pPr>
          </w:p>
        </w:tc>
        <w:tc>
          <w:tcPr>
            <w:tcW w:w="2013" w:type="dxa"/>
          </w:tcPr>
          <w:p>
            <w:pPr>
              <w:spacing w:line="500" w:lineRule="exact"/>
              <w:ind w:firstLine="480"/>
              <w:rPr>
                <w:rFonts w:ascii="宋体" w:hAnsi="宋体" w:cs="宋体"/>
                <w:szCs w:val="21"/>
              </w:rPr>
            </w:pPr>
          </w:p>
        </w:tc>
        <w:tc>
          <w:tcPr>
            <w:tcW w:w="5555" w:type="dxa"/>
          </w:tcPr>
          <w:p>
            <w:pPr>
              <w:spacing w:line="500" w:lineRule="exact"/>
              <w:ind w:firstLine="480"/>
              <w:rPr>
                <w:rFonts w:ascii="宋体" w:hAnsi="宋体" w:cs="宋体"/>
                <w:szCs w:val="21"/>
              </w:rPr>
            </w:pPr>
          </w:p>
        </w:tc>
        <w:tc>
          <w:tcPr>
            <w:tcW w:w="890" w:type="dxa"/>
          </w:tcPr>
          <w:p>
            <w:pPr>
              <w:spacing w:line="500" w:lineRule="exact"/>
              <w:ind w:firstLine="480"/>
              <w:rPr>
                <w:rFonts w:ascii="宋体" w:hAnsi="宋体" w:cs="宋体"/>
                <w:szCs w:val="21"/>
              </w:rPr>
            </w:pPr>
          </w:p>
        </w:tc>
        <w:tc>
          <w:tcPr>
            <w:tcW w:w="1665" w:type="dxa"/>
          </w:tcPr>
          <w:p>
            <w:pPr>
              <w:spacing w:line="500" w:lineRule="exact"/>
              <w:ind w:firstLine="480"/>
              <w:rPr>
                <w:rFonts w:ascii="宋体" w:hAnsi="宋体" w:cs="宋体"/>
                <w:szCs w:val="21"/>
              </w:rPr>
            </w:pPr>
          </w:p>
        </w:tc>
        <w:tc>
          <w:tcPr>
            <w:tcW w:w="1587" w:type="dxa"/>
          </w:tcPr>
          <w:p>
            <w:pPr>
              <w:spacing w:line="500" w:lineRule="exact"/>
              <w:ind w:firstLine="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szCs w:val="21"/>
              </w:rPr>
            </w:pPr>
          </w:p>
        </w:tc>
        <w:tc>
          <w:tcPr>
            <w:tcW w:w="1670" w:type="dxa"/>
          </w:tcPr>
          <w:p>
            <w:pPr>
              <w:spacing w:line="500" w:lineRule="exact"/>
              <w:ind w:firstLine="480"/>
              <w:rPr>
                <w:rFonts w:ascii="宋体" w:hAnsi="宋体" w:cs="宋体"/>
                <w:szCs w:val="21"/>
              </w:rPr>
            </w:pPr>
          </w:p>
        </w:tc>
        <w:tc>
          <w:tcPr>
            <w:tcW w:w="2013" w:type="dxa"/>
          </w:tcPr>
          <w:p>
            <w:pPr>
              <w:spacing w:line="500" w:lineRule="exact"/>
              <w:ind w:firstLine="480"/>
              <w:rPr>
                <w:rFonts w:ascii="宋体" w:hAnsi="宋体" w:cs="宋体"/>
                <w:szCs w:val="21"/>
              </w:rPr>
            </w:pPr>
          </w:p>
        </w:tc>
        <w:tc>
          <w:tcPr>
            <w:tcW w:w="5555" w:type="dxa"/>
          </w:tcPr>
          <w:p>
            <w:pPr>
              <w:spacing w:line="500" w:lineRule="exact"/>
              <w:ind w:firstLine="480"/>
              <w:rPr>
                <w:rFonts w:ascii="宋体" w:hAnsi="宋体" w:cs="宋体"/>
                <w:szCs w:val="21"/>
              </w:rPr>
            </w:pPr>
          </w:p>
        </w:tc>
        <w:tc>
          <w:tcPr>
            <w:tcW w:w="890" w:type="dxa"/>
          </w:tcPr>
          <w:p>
            <w:pPr>
              <w:spacing w:line="500" w:lineRule="exact"/>
              <w:ind w:firstLine="480"/>
              <w:rPr>
                <w:rFonts w:ascii="宋体" w:hAnsi="宋体" w:cs="宋体"/>
                <w:szCs w:val="21"/>
              </w:rPr>
            </w:pPr>
          </w:p>
        </w:tc>
        <w:tc>
          <w:tcPr>
            <w:tcW w:w="1665" w:type="dxa"/>
          </w:tcPr>
          <w:p>
            <w:pPr>
              <w:spacing w:line="500" w:lineRule="exact"/>
              <w:ind w:firstLine="480"/>
              <w:rPr>
                <w:rFonts w:ascii="宋体" w:hAnsi="宋体" w:cs="宋体"/>
                <w:szCs w:val="21"/>
              </w:rPr>
            </w:pPr>
          </w:p>
        </w:tc>
        <w:tc>
          <w:tcPr>
            <w:tcW w:w="1587" w:type="dxa"/>
          </w:tcPr>
          <w:p>
            <w:pPr>
              <w:spacing w:line="500" w:lineRule="exact"/>
              <w:ind w:firstLine="480"/>
              <w:rPr>
                <w:rFonts w:ascii="宋体" w:hAnsi="宋体" w:cs="宋体"/>
                <w:szCs w:val="21"/>
              </w:rPr>
            </w:pPr>
          </w:p>
        </w:tc>
      </w:tr>
    </w:tbl>
    <w:p>
      <w:pPr>
        <w:sectPr>
          <w:pgSz w:w="16838" w:h="11906" w:orient="landscape"/>
          <w:pgMar w:top="1083" w:right="1440" w:bottom="1083" w:left="1440" w:header="851" w:footer="992" w:gutter="0"/>
          <w:cols w:space="0" w:num="1"/>
          <w:titlePg/>
          <w:docGrid w:linePitch="312" w:charSpace="0"/>
        </w:sectPr>
      </w:pPr>
    </w:p>
    <w:p>
      <w:pPr>
        <w:jc w:val="center"/>
        <w:rPr>
          <w:rFonts w:ascii="仿宋" w:hAnsi="仿宋" w:eastAsia="仿宋" w:cs="仿宋"/>
          <w:b/>
          <w:bCs/>
          <w:sz w:val="32"/>
          <w:szCs w:val="32"/>
        </w:rPr>
      </w:pPr>
      <w:r>
        <w:rPr>
          <w:rFonts w:hint="eastAsia" w:ascii="仿宋" w:hAnsi="仿宋" w:eastAsia="仿宋" w:cs="仿宋"/>
          <w:b/>
          <w:bCs/>
          <w:sz w:val="32"/>
          <w:szCs w:val="32"/>
        </w:rPr>
        <w:t>七、商务技术偏离表</w:t>
      </w:r>
    </w:p>
    <w:p>
      <w:pPr>
        <w:pStyle w:val="62"/>
        <w:ind w:left="840" w:leftChars="400" w:firstLine="0" w:firstLineChars="0"/>
        <w:rPr>
          <w:rFonts w:ascii="仿宋" w:hAnsi="仿宋" w:eastAsia="仿宋" w:cs="仿宋"/>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采购文件章节及具体内容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ind w:firstLine="1911" w:firstLineChars="595"/>
        <w:rPr>
          <w:rFonts w:ascii="仿宋" w:hAnsi="仿宋" w:eastAsia="仿宋" w:cs="仿宋"/>
          <w:b/>
          <w:bCs/>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hd w:val="clear" w:color="auto" w:fill="FFFFFF"/>
        <w:snapToGrid w:val="0"/>
        <w:spacing w:line="360" w:lineRule="auto"/>
        <w:rPr>
          <w:rFonts w:ascii="仿宋" w:hAnsi="仿宋" w:eastAsia="仿宋" w:cs="仿宋"/>
          <w:sz w:val="24"/>
        </w:rPr>
      </w:pPr>
      <w:r>
        <w:rPr>
          <w:rFonts w:hint="eastAsia" w:ascii="仿宋" w:hAnsi="仿宋" w:eastAsia="仿宋" w:cs="仿宋"/>
          <w:sz w:val="24"/>
          <w:lang w:eastAsia="zh-CN"/>
        </w:rPr>
        <w:t>萧山区戴村镇中心小学</w:t>
      </w:r>
      <w:r>
        <w:rPr>
          <w:rFonts w:hint="eastAsia" w:ascii="仿宋" w:hAnsi="仿宋" w:eastAsia="仿宋" w:cs="仿宋"/>
          <w:sz w:val="24"/>
        </w:rPr>
        <w:t>、</w:t>
      </w:r>
      <w:r>
        <w:rPr>
          <w:rFonts w:hint="eastAsia" w:ascii="仿宋" w:hAnsi="仿宋" w:eastAsia="仿宋" w:cs="仿宋"/>
          <w:sz w:val="24"/>
          <w:lang w:eastAsia="zh-CN"/>
        </w:rPr>
        <w:t>浙江省房地产管理咨询有限公司</w:t>
      </w:r>
      <w:r>
        <w:rPr>
          <w:rFonts w:hint="eastAsia" w:ascii="仿宋" w:hAnsi="仿宋" w:eastAsia="仿宋" w:cs="仿宋"/>
          <w:sz w:val="24"/>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snapToGrid w:val="0"/>
        <w:spacing w:line="360" w:lineRule="auto"/>
        <w:ind w:firstLine="4560" w:firstLineChars="1900"/>
        <w:rPr>
          <w:rFonts w:ascii="仿宋" w:hAnsi="仿宋" w:eastAsia="仿宋" w:cs="仿宋"/>
          <w:sz w:val="24"/>
        </w:rPr>
      </w:pPr>
      <w:r>
        <w:rPr>
          <w:rFonts w:hint="eastAsia" w:ascii="仿宋" w:hAnsi="仿宋" w:eastAsia="仿宋" w:cs="仿宋"/>
          <w:sz w:val="24"/>
        </w:rPr>
        <w:t>响应供应商</w:t>
      </w:r>
      <w:r>
        <w:rPr>
          <w:rFonts w:hint="eastAsia" w:ascii="仿宋" w:hAnsi="仿宋" w:eastAsia="仿宋" w:cs="仿宋"/>
          <w:sz w:val="24"/>
          <w:lang w:val="zh-CN"/>
        </w:rPr>
        <w:t>名称(电子签名)：</w:t>
      </w:r>
    </w:p>
    <w:p>
      <w:pPr>
        <w:snapToGrid w:val="0"/>
        <w:spacing w:line="360" w:lineRule="auto"/>
        <w:rPr>
          <w:rFonts w:ascii="仿宋" w:hAnsi="仿宋" w:eastAsia="仿宋" w:cs="仿宋"/>
          <w:sz w:val="24"/>
        </w:rPr>
      </w:pP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日期</w:t>
      </w:r>
      <w:r>
        <w:rPr>
          <w:rFonts w:hint="eastAsia" w:ascii="仿宋" w:hAnsi="仿宋" w:eastAsia="仿宋" w:cs="仿宋"/>
          <w:sz w:val="24"/>
        </w:rPr>
        <w:t xml:space="preserve">：  年  </w:t>
      </w:r>
      <w:r>
        <w:rPr>
          <w:rFonts w:hint="eastAsia" w:ascii="仿宋" w:hAnsi="仿宋" w:eastAsia="仿宋" w:cs="仿宋"/>
          <w:sz w:val="24"/>
          <w:lang w:val="zh-CN"/>
        </w:rPr>
        <w:t>月</w:t>
      </w:r>
      <w:r>
        <w:rPr>
          <w:rFonts w:hint="eastAsia" w:ascii="仿宋" w:hAnsi="仿宋" w:eastAsia="仿宋" w:cs="仿宋"/>
          <w:sz w:val="24"/>
        </w:rPr>
        <w:t xml:space="preserve">   </w:t>
      </w:r>
      <w:r>
        <w:rPr>
          <w:rFonts w:hint="eastAsia" w:ascii="仿宋" w:hAnsi="仿宋" w:eastAsia="仿宋" w:cs="仿宋"/>
          <w:sz w:val="24"/>
          <w:lang w:val="zh-CN"/>
        </w:rPr>
        <w:t>日</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bCs/>
          <w:sz w:val="24"/>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（1）报价单…………………………………………………………………………（页码）</w:t>
      </w:r>
    </w:p>
    <w:p>
      <w:pPr>
        <w:snapToGrid w:val="0"/>
        <w:spacing w:line="360" w:lineRule="auto"/>
        <w:rPr>
          <w:rFonts w:ascii="仿宋" w:hAnsi="仿宋" w:eastAsia="仿宋" w:cs="仿宋"/>
          <w:sz w:val="24"/>
        </w:rPr>
      </w:pPr>
      <w:r>
        <w:rPr>
          <w:rFonts w:hint="eastAsia" w:ascii="仿宋" w:hAnsi="仿宋" w:eastAsia="仿宋" w:cs="仿宋"/>
          <w:sz w:val="24"/>
        </w:rPr>
        <w:t>（2）分项报价表……………………………………………………………………（页码）</w:t>
      </w:r>
    </w:p>
    <w:p>
      <w:pPr>
        <w:snapToGrid w:val="0"/>
        <w:spacing w:line="360" w:lineRule="auto"/>
        <w:rPr>
          <w:rFonts w:ascii="仿宋" w:hAnsi="仿宋" w:eastAsia="仿宋" w:cs="仿宋"/>
          <w:sz w:val="24"/>
        </w:rPr>
      </w:pPr>
      <w:r>
        <w:rPr>
          <w:rFonts w:hint="eastAsia" w:ascii="仿宋" w:hAnsi="仿宋" w:eastAsia="仿宋" w:cs="仿宋"/>
          <w:sz w:val="24"/>
        </w:rPr>
        <w:t>（3）中小企业声明函………………………………………………………………（页码）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一、报价单</w:t>
      </w:r>
    </w:p>
    <w:p>
      <w:pPr>
        <w:shd w:val="clear" w:color="auto" w:fill="FFFFFF"/>
        <w:snapToGrid w:val="0"/>
        <w:spacing w:line="360" w:lineRule="auto"/>
        <w:rPr>
          <w:rFonts w:ascii="仿宋" w:hAnsi="仿宋" w:eastAsia="仿宋" w:cs="仿宋"/>
          <w:sz w:val="24"/>
        </w:rPr>
      </w:pPr>
      <w:r>
        <w:rPr>
          <w:rFonts w:hint="eastAsia" w:ascii="仿宋" w:hAnsi="仿宋" w:eastAsia="仿宋" w:cs="仿宋"/>
          <w:sz w:val="24"/>
        </w:rPr>
        <w:t>萧山区戴村镇中心小学、浙江省房地产管理咨询有限公司：</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按你方采购文件要求，我们本响应文件签字方，谨此向你方发出要约如下：如你方接受本投标，我方承诺按照如下报价单的价格完成萧山区戴村镇中心小学生命体验馆设施设备采购项目</w:t>
      </w:r>
      <w:r>
        <w:rPr>
          <w:rFonts w:hint="eastAsia" w:ascii="仿宋" w:hAnsi="仿宋" w:eastAsia="仿宋" w:cs="仿宋"/>
          <w:sz w:val="24"/>
          <w:u w:val="single"/>
        </w:rPr>
        <w:t>【项目编号：   】</w:t>
      </w:r>
      <w:r>
        <w:rPr>
          <w:rFonts w:hint="eastAsia" w:ascii="仿宋" w:hAnsi="仿宋" w:eastAsia="仿宋" w:cs="仿宋"/>
          <w:sz w:val="24"/>
        </w:rPr>
        <w:t>的实施</w:t>
      </w:r>
      <w:r>
        <w:rPr>
          <w:rFonts w:hint="eastAsia" w:ascii="仿宋" w:hAnsi="仿宋" w:eastAsia="仿宋" w:cs="仿宋"/>
          <w:kern w:val="0"/>
          <w:sz w:val="24"/>
          <w:lang w:val="zh-CN"/>
        </w:rPr>
        <w:t>。</w:t>
      </w:r>
    </w:p>
    <w:tbl>
      <w:tblPr>
        <w:tblStyle w:val="63"/>
        <w:tblW w:w="0" w:type="auto"/>
        <w:tblInd w:w="136" w:type="dxa"/>
        <w:tblLayout w:type="fixed"/>
        <w:tblCellMar>
          <w:top w:w="0" w:type="dxa"/>
          <w:left w:w="108" w:type="dxa"/>
          <w:bottom w:w="0" w:type="dxa"/>
          <w:right w:w="108" w:type="dxa"/>
        </w:tblCellMar>
      </w:tblPr>
      <w:tblGrid>
        <w:gridCol w:w="797"/>
        <w:gridCol w:w="2562"/>
        <w:gridCol w:w="3084"/>
        <w:gridCol w:w="2805"/>
      </w:tblGrid>
      <w:tr>
        <w:tblPrEx>
          <w:tblCellMar>
            <w:top w:w="0" w:type="dxa"/>
            <w:left w:w="108" w:type="dxa"/>
            <w:bottom w:w="0" w:type="dxa"/>
            <w:right w:w="108" w:type="dxa"/>
          </w:tblCellMar>
        </w:tblPrEx>
        <w:trPr>
          <w:trHeight w:val="1186" w:hRule="atLeast"/>
        </w:trPr>
        <w:tc>
          <w:tcPr>
            <w:tcW w:w="797" w:type="dxa"/>
            <w:tcBorders>
              <w:top w:val="single" w:color="000000" w:sz="4" w:space="0"/>
              <w:left w:val="single" w:color="000000" w:sz="4" w:space="0"/>
              <w:bottom w:val="single" w:color="000000" w:sz="4" w:space="0"/>
            </w:tcBorders>
            <w:vAlign w:val="center"/>
          </w:tcPr>
          <w:p>
            <w:pPr>
              <w:spacing w:line="300" w:lineRule="exact"/>
              <w:jc w:val="center"/>
              <w:rPr>
                <w:rFonts w:ascii="仿宋" w:hAnsi="仿宋" w:eastAsia="仿宋" w:cs="仿宋"/>
                <w:bCs/>
                <w:sz w:val="24"/>
              </w:rPr>
            </w:pPr>
            <w:r>
              <w:rPr>
                <w:rFonts w:hint="eastAsia" w:ascii="仿宋" w:hAnsi="仿宋" w:eastAsia="仿宋" w:cs="仿宋"/>
                <w:bCs/>
                <w:sz w:val="24"/>
              </w:rPr>
              <w:t>序号</w:t>
            </w:r>
          </w:p>
        </w:tc>
        <w:tc>
          <w:tcPr>
            <w:tcW w:w="2562" w:type="dxa"/>
            <w:tcBorders>
              <w:top w:val="single" w:color="000000" w:sz="4" w:space="0"/>
              <w:left w:val="single" w:color="000000" w:sz="4" w:space="0"/>
              <w:bottom w:val="single" w:color="000000" w:sz="4" w:space="0"/>
            </w:tcBorders>
            <w:vAlign w:val="center"/>
          </w:tcPr>
          <w:p>
            <w:pPr>
              <w:autoSpaceDE w:val="0"/>
              <w:spacing w:line="300" w:lineRule="exact"/>
              <w:jc w:val="center"/>
              <w:textAlignment w:val="bottom"/>
              <w:rPr>
                <w:rFonts w:ascii="仿宋" w:hAnsi="仿宋" w:eastAsia="仿宋" w:cs="仿宋"/>
                <w:bCs/>
                <w:sz w:val="24"/>
              </w:rPr>
            </w:pPr>
            <w:r>
              <w:rPr>
                <w:rFonts w:hint="eastAsia" w:ascii="仿宋" w:hAnsi="仿宋" w:eastAsia="仿宋" w:cs="仿宋"/>
                <w:bCs/>
                <w:sz w:val="24"/>
              </w:rPr>
              <w:t>项目内容</w:t>
            </w:r>
          </w:p>
        </w:tc>
        <w:tc>
          <w:tcPr>
            <w:tcW w:w="3084" w:type="dxa"/>
            <w:tcBorders>
              <w:top w:val="single" w:color="000000" w:sz="4" w:space="0"/>
              <w:left w:val="single" w:color="000000" w:sz="4" w:space="0"/>
              <w:bottom w:val="single" w:color="000000" w:sz="4" w:space="0"/>
            </w:tcBorders>
            <w:vAlign w:val="center"/>
          </w:tcPr>
          <w:p>
            <w:pPr>
              <w:spacing w:line="300" w:lineRule="exact"/>
              <w:jc w:val="center"/>
              <w:rPr>
                <w:rFonts w:ascii="仿宋" w:hAnsi="仿宋" w:eastAsia="仿宋" w:cs="仿宋"/>
                <w:bCs/>
                <w:sz w:val="24"/>
              </w:rPr>
            </w:pPr>
            <w:r>
              <w:rPr>
                <w:rFonts w:hint="eastAsia" w:ascii="仿宋" w:hAnsi="仿宋" w:eastAsia="仿宋" w:cs="仿宋"/>
                <w:bCs/>
                <w:sz w:val="24"/>
              </w:rPr>
              <w:t>总报价</w:t>
            </w:r>
          </w:p>
          <w:p>
            <w:pPr>
              <w:spacing w:line="300" w:lineRule="exact"/>
              <w:jc w:val="center"/>
              <w:rPr>
                <w:rFonts w:ascii="仿宋" w:hAnsi="仿宋" w:eastAsia="仿宋" w:cs="仿宋"/>
                <w:bCs/>
                <w:sz w:val="24"/>
              </w:rPr>
            </w:pPr>
            <w:r>
              <w:rPr>
                <w:rFonts w:hint="eastAsia" w:ascii="仿宋" w:hAnsi="仿宋" w:eastAsia="仿宋" w:cs="仿宋"/>
                <w:bCs/>
                <w:sz w:val="24"/>
              </w:rPr>
              <w:t>（人民币：元）</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仿宋"/>
                <w:sz w:val="24"/>
              </w:rPr>
            </w:pPr>
            <w:r>
              <w:rPr>
                <w:rFonts w:hint="eastAsia" w:ascii="仿宋" w:hAnsi="仿宋" w:eastAsia="仿宋" w:cs="仿宋"/>
                <w:sz w:val="24"/>
              </w:rPr>
              <w:t>项目完成时间</w:t>
            </w:r>
          </w:p>
        </w:tc>
      </w:tr>
      <w:tr>
        <w:tblPrEx>
          <w:tblCellMar>
            <w:top w:w="0" w:type="dxa"/>
            <w:left w:w="108" w:type="dxa"/>
            <w:bottom w:w="0" w:type="dxa"/>
            <w:right w:w="108" w:type="dxa"/>
          </w:tblCellMar>
        </w:tblPrEx>
        <w:trPr>
          <w:trHeight w:val="1300" w:hRule="atLeast"/>
        </w:trPr>
        <w:tc>
          <w:tcPr>
            <w:tcW w:w="797" w:type="dxa"/>
            <w:tcBorders>
              <w:top w:val="single" w:color="000000" w:sz="4" w:space="0"/>
              <w:left w:val="single" w:color="000000" w:sz="4" w:space="0"/>
              <w:bottom w:val="single" w:color="000000" w:sz="4" w:space="0"/>
            </w:tcBorders>
            <w:vAlign w:val="center"/>
          </w:tcPr>
          <w:p>
            <w:pPr>
              <w:spacing w:line="500" w:lineRule="exact"/>
              <w:jc w:val="center"/>
              <w:rPr>
                <w:rFonts w:ascii="仿宋" w:hAnsi="仿宋" w:eastAsia="仿宋" w:cs="仿宋"/>
                <w:bCs/>
                <w:sz w:val="24"/>
              </w:rPr>
            </w:pPr>
            <w:r>
              <w:rPr>
                <w:rFonts w:hint="eastAsia" w:ascii="仿宋" w:hAnsi="仿宋" w:eastAsia="仿宋" w:cs="仿宋"/>
                <w:bCs/>
                <w:sz w:val="24"/>
              </w:rPr>
              <w:t>1</w:t>
            </w:r>
          </w:p>
        </w:tc>
        <w:tc>
          <w:tcPr>
            <w:tcW w:w="2562" w:type="dxa"/>
            <w:tcBorders>
              <w:top w:val="single" w:color="000000" w:sz="4" w:space="0"/>
              <w:left w:val="single" w:color="000000" w:sz="4" w:space="0"/>
              <w:bottom w:val="single" w:color="000000" w:sz="4" w:space="0"/>
            </w:tcBorders>
            <w:vAlign w:val="center"/>
          </w:tcPr>
          <w:p>
            <w:pPr>
              <w:autoSpaceDE w:val="0"/>
              <w:snapToGrid w:val="0"/>
              <w:spacing w:line="400" w:lineRule="exact"/>
              <w:jc w:val="center"/>
              <w:textAlignment w:val="bottom"/>
              <w:rPr>
                <w:rFonts w:ascii="仿宋" w:hAnsi="仿宋" w:eastAsia="仿宋" w:cs="仿宋"/>
                <w:bCs/>
                <w:sz w:val="24"/>
              </w:rPr>
            </w:pPr>
          </w:p>
        </w:tc>
        <w:tc>
          <w:tcPr>
            <w:tcW w:w="3084" w:type="dxa"/>
            <w:tcBorders>
              <w:top w:val="single" w:color="000000" w:sz="4" w:space="0"/>
              <w:left w:val="single" w:color="000000" w:sz="4" w:space="0"/>
              <w:bottom w:val="single" w:color="000000" w:sz="4" w:space="0"/>
            </w:tcBorders>
            <w:vAlign w:val="center"/>
          </w:tcPr>
          <w:p>
            <w:pPr>
              <w:snapToGrid w:val="0"/>
              <w:spacing w:line="500" w:lineRule="exact"/>
              <w:jc w:val="center"/>
              <w:rPr>
                <w:rFonts w:ascii="仿宋" w:hAnsi="仿宋" w:eastAsia="仿宋" w:cs="仿宋"/>
                <w:bCs/>
                <w:sz w:val="24"/>
              </w:rPr>
            </w:pPr>
          </w:p>
        </w:tc>
        <w:tc>
          <w:tcPr>
            <w:tcW w:w="2805"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Fonts w:ascii="仿宋" w:hAnsi="仿宋" w:eastAsia="仿宋" w:cs="仿宋"/>
                <w:bCs/>
                <w:sz w:val="24"/>
              </w:rPr>
            </w:pPr>
          </w:p>
        </w:tc>
      </w:tr>
      <w:tr>
        <w:tblPrEx>
          <w:tblCellMar>
            <w:top w:w="0" w:type="dxa"/>
            <w:left w:w="108" w:type="dxa"/>
            <w:bottom w:w="0" w:type="dxa"/>
            <w:right w:w="108" w:type="dxa"/>
          </w:tblCellMar>
        </w:tblPrEx>
        <w:trPr>
          <w:trHeight w:val="1300" w:hRule="atLeast"/>
        </w:trPr>
        <w:tc>
          <w:tcPr>
            <w:tcW w:w="924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rPr>
                <w:rFonts w:ascii="仿宋" w:hAnsi="仿宋" w:eastAsia="仿宋" w:cs="仿宋"/>
                <w:bCs/>
                <w:sz w:val="24"/>
              </w:rPr>
            </w:pPr>
            <w:r>
              <w:rPr>
                <w:rFonts w:hint="eastAsia" w:ascii="仿宋" w:hAnsi="仿宋" w:eastAsia="仿宋" w:cs="仿宋"/>
                <w:bCs/>
                <w:sz w:val="24"/>
              </w:rPr>
              <w:t>合计（大写）：</w:t>
            </w:r>
          </w:p>
        </w:tc>
      </w:tr>
    </w:tbl>
    <w:p>
      <w:pPr>
        <w:spacing w:line="360" w:lineRule="auto"/>
        <w:ind w:firstLine="482" w:firstLineChars="200"/>
        <w:rPr>
          <w:rFonts w:ascii="仿宋" w:hAnsi="仿宋" w:eastAsia="仿宋" w:cs="仿宋"/>
          <w:b/>
          <w:kern w:val="0"/>
          <w:sz w:val="24"/>
        </w:rPr>
      </w:pP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snapToGrid w:val="0"/>
        <w:spacing w:line="360" w:lineRule="auto"/>
        <w:ind w:firstLine="4560" w:firstLineChars="1900"/>
        <w:rPr>
          <w:rFonts w:ascii="仿宋" w:hAnsi="仿宋" w:eastAsia="仿宋" w:cs="仿宋"/>
          <w:sz w:val="24"/>
        </w:rPr>
      </w:pPr>
      <w:r>
        <w:rPr>
          <w:rFonts w:hint="eastAsia" w:ascii="仿宋" w:hAnsi="仿宋" w:eastAsia="仿宋" w:cs="仿宋"/>
          <w:sz w:val="24"/>
        </w:rPr>
        <w:t>响应供应商</w:t>
      </w:r>
      <w:r>
        <w:rPr>
          <w:rFonts w:hint="eastAsia" w:ascii="仿宋" w:hAnsi="仿宋" w:eastAsia="仿宋" w:cs="仿宋"/>
          <w:sz w:val="24"/>
          <w:lang w:val="zh-CN"/>
        </w:rPr>
        <w:t>名称(电子签名)：</w:t>
      </w:r>
    </w:p>
    <w:p>
      <w:pPr>
        <w:snapToGrid w:val="0"/>
        <w:spacing w:line="360" w:lineRule="auto"/>
        <w:rPr>
          <w:rFonts w:hint="eastAsia" w:ascii="仿宋" w:hAnsi="仿宋" w:eastAsia="仿宋" w:cs="仿宋"/>
          <w:sz w:val="24"/>
        </w:rPr>
        <w:sectPr>
          <w:footerReference r:id="rId21" w:type="first"/>
          <w:headerReference r:id="rId19" w:type="default"/>
          <w:footerReference r:id="rId20" w:type="default"/>
          <w:pgSz w:w="11906" w:h="16838"/>
          <w:pgMar w:top="1440" w:right="1083" w:bottom="1440" w:left="1083" w:header="851" w:footer="992" w:gutter="0"/>
          <w:cols w:space="0" w:num="1"/>
          <w:titlePg/>
          <w:docGrid w:linePitch="312" w:charSpace="0"/>
        </w:sectPr>
      </w:pP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日期</w:t>
      </w:r>
      <w:r>
        <w:rPr>
          <w:rFonts w:hint="eastAsia" w:ascii="仿宋" w:hAnsi="仿宋" w:eastAsia="仿宋" w:cs="仿宋"/>
          <w:sz w:val="24"/>
        </w:rPr>
        <w:t xml:space="preserve">：  年  </w:t>
      </w:r>
      <w:r>
        <w:rPr>
          <w:rFonts w:hint="eastAsia" w:ascii="仿宋" w:hAnsi="仿宋" w:eastAsia="仿宋" w:cs="仿宋"/>
          <w:sz w:val="24"/>
          <w:lang w:val="zh-CN"/>
        </w:rPr>
        <w:t>月</w:t>
      </w:r>
      <w:r>
        <w:rPr>
          <w:rFonts w:hint="eastAsia" w:ascii="仿宋" w:hAnsi="仿宋" w:eastAsia="仿宋" w:cs="仿宋"/>
          <w:sz w:val="24"/>
        </w:rPr>
        <w:t xml:space="preserve">   日</w:t>
      </w:r>
    </w:p>
    <w:p>
      <w:pPr>
        <w:pStyle w:val="692"/>
        <w:keepNext w:val="0"/>
        <w:pageBreakBefore w:val="0"/>
        <w:tabs>
          <w:tab w:val="clear" w:pos="720"/>
        </w:tabs>
        <w:snapToGrid w:val="0"/>
        <w:spacing w:before="120" w:after="120"/>
        <w:outlineLvl w:val="9"/>
        <w:rPr>
          <w:rFonts w:ascii="仿宋" w:hAnsi="仿宋" w:eastAsia="仿宋" w:cs="仿宋"/>
          <w:kern w:val="2"/>
          <w:sz w:val="32"/>
          <w:szCs w:val="32"/>
        </w:rPr>
      </w:pPr>
      <w:r>
        <w:rPr>
          <w:rFonts w:hint="eastAsia" w:ascii="仿宋" w:hAnsi="仿宋" w:eastAsia="仿宋" w:cs="仿宋"/>
          <w:kern w:val="2"/>
          <w:sz w:val="32"/>
          <w:szCs w:val="32"/>
        </w:rPr>
        <w:t>二、分项报价表</w:t>
      </w:r>
    </w:p>
    <w:p>
      <w:pPr>
        <w:pStyle w:val="2"/>
      </w:pPr>
    </w:p>
    <w:p>
      <w:pPr>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w:t>
      </w:r>
      <w:r>
        <w:rPr>
          <w:rFonts w:hint="eastAsia" w:ascii="仿宋" w:hAnsi="仿宋" w:eastAsia="仿宋" w:cs="仿宋_GB2312"/>
          <w:b/>
          <w:sz w:val="32"/>
          <w:szCs w:val="32"/>
          <w:lang w:val="en-US" w:eastAsia="zh-CN"/>
        </w:rPr>
        <w:t>格式自拟</w:t>
      </w:r>
      <w:r>
        <w:rPr>
          <w:rFonts w:hint="eastAsia" w:ascii="仿宋" w:hAnsi="仿宋" w:eastAsia="仿宋" w:cs="仿宋_GB2312"/>
          <w:b/>
          <w:sz w:val="32"/>
          <w:szCs w:val="32"/>
        </w:rPr>
        <w:t>]</w:t>
      </w:r>
    </w:p>
    <w:p>
      <w:pPr>
        <w:pStyle w:val="2"/>
        <w:sectPr>
          <w:pgSz w:w="11906" w:h="16838"/>
          <w:pgMar w:top="1440" w:right="1083" w:bottom="1440" w:left="1083" w:header="851" w:footer="992" w:gutter="0"/>
          <w:cols w:space="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w:t>
      </w:r>
      <w:bookmarkStart w:id="400" w:name="_Hlk101259491"/>
      <w:r>
        <w:rPr>
          <w:rFonts w:hint="eastAsia" w:ascii="仿宋" w:hAnsi="仿宋" w:eastAsia="仿宋" w:cs="仿宋"/>
          <w:sz w:val="32"/>
          <w:szCs w:val="32"/>
        </w:rPr>
        <w:t>（如果有）</w:t>
      </w:r>
      <w:bookmarkEnd w:id="400"/>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jc w:val="left"/>
        <w:rPr>
          <w:rFonts w:ascii="仿宋" w:hAnsi="仿宋" w:eastAsia="仿宋" w:cs="仿宋"/>
          <w:b/>
          <w:sz w:val="32"/>
          <w:szCs w:val="32"/>
        </w:rPr>
      </w:pPr>
    </w:p>
    <w:p>
      <w:pPr>
        <w:pStyle w:val="3"/>
        <w:keepNext w:val="0"/>
        <w:keepLines w:val="0"/>
        <w:pageBreakBefore/>
        <w:widowControl/>
        <w:spacing w:before="100" w:beforeAutospacing="1" w:after="100" w:afterAutospacing="1" w:line="360" w:lineRule="auto"/>
        <w:ind w:left="428" w:hanging="428" w:hangingChars="97"/>
        <w:jc w:val="center"/>
        <w:rPr>
          <w:rFonts w:ascii="仿宋" w:hAnsi="仿宋" w:eastAsia="仿宋" w:cs="仿宋"/>
        </w:rPr>
      </w:pPr>
      <w:bookmarkStart w:id="401" w:name="_Toc465665161"/>
      <w:r>
        <w:rPr>
          <w:rFonts w:hint="eastAsia" w:ascii="仿宋" w:hAnsi="仿宋" w:eastAsia="仿宋" w:cs="仿宋"/>
        </w:rPr>
        <w:t>附件</w:t>
      </w:r>
      <w:bookmarkEnd w:id="401"/>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402" w:name="OLE_LINK13"/>
      <w:bookmarkStart w:id="403" w:name="OLE_LINK14"/>
      <w:r>
        <w:rPr>
          <w:rFonts w:hint="eastAsia" w:ascii="仿宋" w:hAnsi="仿宋" w:eastAsia="仿宋" w:cs="仿宋"/>
          <w:b/>
          <w:spacing w:val="6"/>
          <w:sz w:val="32"/>
          <w:szCs w:val="32"/>
        </w:rPr>
        <w:t>残疾人福利性单位声明函</w:t>
      </w:r>
    </w:p>
    <w:bookmarkEnd w:id="402"/>
    <w:bookmarkEnd w:id="403"/>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napToGrid w:val="0"/>
        <w:spacing w:line="360" w:lineRule="auto"/>
        <w:ind w:firstLine="4560" w:firstLineChars="1900"/>
        <w:rPr>
          <w:rFonts w:ascii="仿宋" w:hAnsi="仿宋" w:eastAsia="仿宋" w:cs="仿宋"/>
          <w:sz w:val="24"/>
        </w:rPr>
      </w:pPr>
      <w:r>
        <w:rPr>
          <w:rFonts w:hint="eastAsia" w:ascii="仿宋" w:hAnsi="仿宋" w:eastAsia="仿宋" w:cs="仿宋"/>
          <w:sz w:val="24"/>
        </w:rPr>
        <w:t>响应供应商</w:t>
      </w:r>
      <w:r>
        <w:rPr>
          <w:rFonts w:hint="eastAsia" w:ascii="仿宋" w:hAnsi="仿宋" w:eastAsia="仿宋" w:cs="仿宋"/>
          <w:sz w:val="24"/>
          <w:lang w:val="zh-CN"/>
        </w:rPr>
        <w:t>名称(电子签名)：</w:t>
      </w:r>
    </w:p>
    <w:p>
      <w:pPr>
        <w:snapToGrid w:val="0"/>
        <w:spacing w:line="360" w:lineRule="auto"/>
        <w:rPr>
          <w:rFonts w:ascii="仿宋" w:hAnsi="仿宋" w:eastAsia="仿宋" w:cs="仿宋"/>
          <w:sz w:val="24"/>
        </w:rPr>
      </w:pP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日期</w:t>
      </w:r>
      <w:r>
        <w:rPr>
          <w:rFonts w:hint="eastAsia" w:ascii="仿宋" w:hAnsi="仿宋" w:eastAsia="仿宋" w:cs="仿宋"/>
          <w:sz w:val="24"/>
        </w:rPr>
        <w:t xml:space="preserve">：  年  </w:t>
      </w:r>
      <w:r>
        <w:rPr>
          <w:rFonts w:hint="eastAsia" w:ascii="仿宋" w:hAnsi="仿宋" w:eastAsia="仿宋" w:cs="仿宋"/>
          <w:sz w:val="24"/>
          <w:lang w:val="zh-CN"/>
        </w:rPr>
        <w:t>月</w:t>
      </w:r>
      <w:r>
        <w:rPr>
          <w:rFonts w:hint="eastAsia" w:ascii="仿宋" w:hAnsi="仿宋" w:eastAsia="仿宋" w:cs="仿宋"/>
          <w:sz w:val="24"/>
        </w:rPr>
        <w:t xml:space="preserve">   </w:t>
      </w:r>
      <w:r>
        <w:rPr>
          <w:rFonts w:hint="eastAsia" w:ascii="仿宋" w:hAnsi="仿宋" w:eastAsia="仿宋" w:cs="仿宋"/>
          <w:sz w:val="24"/>
          <w:lang w:val="zh-CN"/>
        </w:rPr>
        <w:t>日</w:t>
      </w:r>
    </w:p>
    <w:p>
      <w:pPr>
        <w:tabs>
          <w:tab w:val="left" w:pos="4860"/>
        </w:tabs>
        <w:spacing w:line="360" w:lineRule="auto"/>
        <w:ind w:right="1560" w:firstLine="480" w:firstLineChars="200"/>
        <w:jc w:val="center"/>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pStyle w:val="81"/>
        <w:rPr>
          <w:rFonts w:ascii="仿宋" w:hAnsi="仿宋" w:eastAsia="仿宋" w:cs="仿宋"/>
        </w:rPr>
      </w:pPr>
    </w:p>
    <w:p>
      <w:pPr>
        <w:autoSpaceDE w:val="0"/>
        <w:autoSpaceDN w:val="0"/>
        <w:jc w:val="center"/>
        <w:rPr>
          <w:rFonts w:ascii="仿宋" w:hAnsi="仿宋" w:eastAsia="仿宋" w:cs="仿宋"/>
          <w:b/>
          <w:spacing w:val="6"/>
          <w:sz w:val="32"/>
          <w:szCs w:val="32"/>
        </w:rPr>
      </w:pPr>
    </w:p>
    <w:p>
      <w:pPr>
        <w:autoSpaceDE w:val="0"/>
        <w:autoSpaceDN w:val="0"/>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你方组织的（项目名称）项目【项目编号：（采购编号）】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供应商（法定名称章）：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sz w:val="24"/>
        </w:rPr>
        <w:t>供应商</w:t>
      </w:r>
      <w:r>
        <w:rPr>
          <w:rFonts w:hint="eastAsia" w:ascii="仿宋" w:hAnsi="仿宋" w:eastAsia="仿宋" w:cs="仿宋"/>
          <w:sz w:val="24"/>
        </w:rPr>
        <w:t>法定名称章（印模）                供应商“XX专用章”（印模）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sz w:val="24"/>
        </w:rPr>
      </w:pPr>
      <w:r>
        <w:rPr>
          <w:rFonts w:hint="eastAsia" w:ascii="仿宋" w:hAnsi="仿宋" w:eastAsia="仿宋" w:cs="仿宋"/>
          <w:b/>
          <w:sz w:val="24"/>
        </w:rPr>
        <w:t>（以联合体形式投标的，提供联合协议；不接受联合体投标或者投标人不以联合体形式投标的，则不需要提供）</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u w:val="single"/>
        </w:rPr>
        <w:t>（联合体所有成员名称）</w:t>
      </w:r>
      <w:r>
        <w:rPr>
          <w:rFonts w:hint="eastAsia" w:ascii="仿宋" w:hAnsi="仿宋" w:eastAsia="仿宋" w:cs="仿宋"/>
          <w:sz w:val="24"/>
        </w:rPr>
        <w:t>自愿</w:t>
      </w:r>
      <w:r>
        <w:rPr>
          <w:rFonts w:hint="eastAsia" w:ascii="仿宋" w:hAnsi="仿宋" w:eastAsia="仿宋" w:cs="仿宋"/>
          <w:sz w:val="24"/>
          <w:lang w:val="zh-CN"/>
        </w:rPr>
        <w:t>组成一个联合体，以一个投标人的身份</w:t>
      </w:r>
      <w:r>
        <w:rPr>
          <w:rFonts w:hint="eastAsia" w:ascii="仿宋" w:hAnsi="仿宋" w:eastAsia="仿宋" w:cs="仿宋"/>
          <w:sz w:val="24"/>
        </w:rPr>
        <w:t>参加（项目名称）【招标编号：（采购编号）】</w:t>
      </w:r>
      <w:r>
        <w:rPr>
          <w:rFonts w:hint="eastAsia" w:ascii="仿宋" w:hAnsi="仿宋" w:eastAsia="仿宋" w:cs="仿宋"/>
          <w:sz w:val="24"/>
          <w:lang w:val="zh-CN"/>
        </w:rPr>
        <w:t xml:space="preserve">投标。 </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lang w:val="zh-CN"/>
        </w:rPr>
        <w:t>一、各方一致决定，</w:t>
      </w:r>
      <w:r>
        <w:rPr>
          <w:rFonts w:hint="eastAsia" w:ascii="仿宋" w:hAnsi="仿宋" w:eastAsia="仿宋" w:cs="仿宋"/>
          <w:sz w:val="24"/>
          <w:u w:val="single"/>
        </w:rPr>
        <w:t>（某联合体成员名称）</w:t>
      </w:r>
      <w:r>
        <w:rPr>
          <w:rFonts w:hint="eastAsia" w:ascii="仿宋" w:hAnsi="仿宋" w:eastAsia="仿宋" w:cs="仿宋"/>
          <w:sz w:val="24"/>
        </w:rPr>
        <w:t>为联合体</w:t>
      </w:r>
      <w:r>
        <w:rPr>
          <w:rFonts w:hint="eastAsia" w:ascii="仿宋" w:hAnsi="仿宋" w:eastAsia="仿宋" w:cs="仿宋"/>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sz w:val="24"/>
          <w:lang w:val="zh-CN"/>
        </w:rPr>
        <w:t>。</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lang w:val="zh-CN"/>
        </w:rPr>
        <w:t>三、本次联合投标中，分工如下：</w:t>
      </w:r>
      <w:r>
        <w:rPr>
          <w:rFonts w:hint="eastAsia" w:ascii="仿宋" w:hAnsi="仿宋" w:eastAsia="仿宋" w:cs="仿宋"/>
          <w:sz w:val="24"/>
          <w:u w:val="single"/>
        </w:rPr>
        <w:t>（联合体其中一方成员名称）</w:t>
      </w:r>
      <w:r>
        <w:rPr>
          <w:rFonts w:hint="eastAsia" w:ascii="仿宋" w:hAnsi="仿宋" w:eastAsia="仿宋" w:cs="仿宋"/>
          <w:sz w:val="24"/>
          <w:lang w:val="zh-CN"/>
        </w:rPr>
        <w:t>承担的工作和义务为：</w:t>
      </w:r>
      <w:r>
        <w:rPr>
          <w:rFonts w:hint="eastAsia" w:ascii="仿宋" w:hAnsi="仿宋" w:eastAsia="仿宋" w:cs="仿宋"/>
          <w:sz w:val="24"/>
          <w:u w:val="single"/>
        </w:rPr>
        <w:t xml:space="preserve">             </w:t>
      </w:r>
      <w:r>
        <w:rPr>
          <w:rFonts w:hint="eastAsia" w:ascii="仿宋" w:hAnsi="仿宋" w:eastAsia="仿宋" w:cs="仿宋"/>
          <w:sz w:val="24"/>
          <w:lang w:val="zh-CN"/>
        </w:rPr>
        <w:t>；……。</w:t>
      </w:r>
    </w:p>
    <w:p>
      <w:pPr>
        <w:snapToGrid w:val="0"/>
        <w:spacing w:line="360" w:lineRule="auto"/>
        <w:ind w:firstLine="576"/>
        <w:rPr>
          <w:rFonts w:ascii="仿宋" w:hAnsi="仿宋" w:eastAsia="仿宋" w:cs="仿宋"/>
          <w:b/>
          <w:sz w:val="24"/>
          <w:lang w:val="zh-CN"/>
        </w:rPr>
      </w:pPr>
      <w:r>
        <w:rPr>
          <w:rFonts w:hint="eastAsia" w:ascii="仿宋" w:hAnsi="仿宋" w:eastAsia="仿宋" w:cs="仿宋"/>
          <w:sz w:val="24"/>
          <w:lang w:val="zh-CN"/>
        </w:rPr>
        <w:t>四、</w:t>
      </w:r>
      <w:r>
        <w:rPr>
          <w:rFonts w:hint="eastAsia" w:ascii="仿宋" w:hAnsi="仿宋" w:eastAsia="仿宋" w:cs="仿宋"/>
          <w:sz w:val="24"/>
          <w:u w:val="single"/>
        </w:rPr>
        <w:t>（联合体其中一方成员名称）</w:t>
      </w:r>
      <w:r>
        <w:rPr>
          <w:rFonts w:hint="eastAsia" w:ascii="仿宋" w:hAnsi="仿宋" w:eastAsia="仿宋" w:cs="仿宋"/>
          <w:sz w:val="24"/>
        </w:rPr>
        <w:t>提供的全部货物由小微企业制造，其合同份额占到合同总金额</w:t>
      </w:r>
      <w:r>
        <w:rPr>
          <w:rFonts w:hint="eastAsia" w:ascii="仿宋" w:hAnsi="仿宋" w:eastAsia="仿宋" w:cs="仿宋"/>
          <w:sz w:val="24"/>
          <w:u w:val="single"/>
        </w:rPr>
        <w:t xml:space="preserve">     </w:t>
      </w:r>
      <w:r>
        <w:rPr>
          <w:rFonts w:hint="eastAsia" w:ascii="仿宋" w:hAnsi="仿宋" w:eastAsia="仿宋" w:cs="仿宋"/>
          <w:sz w:val="24"/>
        </w:rPr>
        <w:t>%以上；</w:t>
      </w:r>
      <w:r>
        <w:rPr>
          <w:rFonts w:hint="eastAsia" w:ascii="仿宋" w:hAnsi="仿宋" w:eastAsia="仿宋" w:cs="仿宋"/>
          <w:sz w:val="24"/>
          <w:lang w:val="zh-CN"/>
        </w:rPr>
        <w:t>……。</w:t>
      </w:r>
      <w:r>
        <w:rPr>
          <w:rFonts w:hint="eastAsia" w:ascii="仿宋" w:hAnsi="仿宋" w:eastAsia="仿宋" w:cs="仿宋"/>
          <w:b/>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sz w:val="24"/>
        </w:rPr>
        <w:t>6</w:t>
      </w:r>
      <w:r>
        <w:rPr>
          <w:rFonts w:hint="eastAsia" w:ascii="仿宋" w:hAnsi="仿宋" w:eastAsia="仿宋" w:cs="仿宋"/>
          <w:b/>
          <w:sz w:val="24"/>
          <w:lang w:val="zh-CN"/>
        </w:rPr>
        <w:t>%的扣除）</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lang w:val="zh-CN"/>
        </w:rPr>
        <w:t>六、有关本次联合投标的其他事宜：</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sz w:val="24"/>
          <w:lang w:val="zh-CN"/>
        </w:rPr>
      </w:pPr>
      <w:r>
        <w:rPr>
          <w:rFonts w:hint="eastAsia" w:ascii="仿宋" w:hAnsi="仿宋" w:eastAsia="仿宋" w:cs="仿宋"/>
          <w:sz w:val="24"/>
          <w:lang w:val="zh-CN"/>
        </w:rPr>
        <w:t>联合体成员名称(电子签名/公章)：</w:t>
      </w:r>
    </w:p>
    <w:p>
      <w:pPr>
        <w:snapToGrid w:val="0"/>
        <w:spacing w:line="360" w:lineRule="auto"/>
        <w:rPr>
          <w:rFonts w:ascii="仿宋" w:hAnsi="仿宋" w:eastAsia="仿宋" w:cs="仿宋"/>
          <w:sz w:val="24"/>
          <w:lang w:val="zh-CN"/>
        </w:rPr>
      </w:pPr>
      <w:r>
        <w:rPr>
          <w:rFonts w:hint="eastAsia" w:ascii="仿宋" w:hAnsi="仿宋" w:eastAsia="仿宋" w:cs="仿宋"/>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rPr>
          <w:rFonts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spacing w:line="360" w:lineRule="auto"/>
        <w:ind w:firstLine="120" w:firstLineChars="50"/>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u w:val="single"/>
        </w:rPr>
        <w:t>（投标人名称）</w:t>
      </w:r>
      <w:r>
        <w:rPr>
          <w:rFonts w:hint="eastAsia" w:ascii="仿宋" w:hAnsi="仿宋" w:eastAsia="仿宋" w:cs="仿宋"/>
          <w:sz w:val="24"/>
          <w:lang w:val="zh-CN"/>
        </w:rPr>
        <w:t>若成为</w:t>
      </w:r>
      <w:r>
        <w:rPr>
          <w:rFonts w:hint="eastAsia" w:ascii="仿宋" w:hAnsi="仿宋" w:eastAsia="仿宋" w:cs="仿宋"/>
          <w:sz w:val="24"/>
        </w:rPr>
        <w:t>（项目名称）【招标编号：（采购编号）】</w:t>
      </w:r>
      <w:r>
        <w:rPr>
          <w:rFonts w:hint="eastAsia" w:ascii="仿宋" w:hAnsi="仿宋" w:eastAsia="仿宋" w:cs="仿宋"/>
          <w:sz w:val="24"/>
          <w:lang w:val="zh-CN"/>
        </w:rPr>
        <w:t>的中标供应商，将依法采取分包方式履行合同。</w:t>
      </w:r>
      <w:r>
        <w:rPr>
          <w:rFonts w:hint="eastAsia" w:ascii="仿宋" w:hAnsi="仿宋" w:eastAsia="仿宋" w:cs="仿宋"/>
          <w:sz w:val="24"/>
          <w:u w:val="single"/>
        </w:rPr>
        <w:t>（投标人名称）</w:t>
      </w:r>
      <w:r>
        <w:rPr>
          <w:rFonts w:hint="eastAsia" w:ascii="仿宋" w:hAnsi="仿宋" w:eastAsia="仿宋" w:cs="仿宋"/>
          <w:sz w:val="24"/>
        </w:rPr>
        <w:t>与</w:t>
      </w:r>
      <w:r>
        <w:rPr>
          <w:rFonts w:hint="eastAsia" w:ascii="仿宋" w:hAnsi="仿宋" w:eastAsia="仿宋" w:cs="仿宋"/>
          <w:sz w:val="24"/>
          <w:u w:val="single"/>
        </w:rPr>
        <w:t>（所有分包供应商名称）</w:t>
      </w:r>
      <w:r>
        <w:rPr>
          <w:rFonts w:hint="eastAsia" w:ascii="仿宋" w:hAnsi="仿宋" w:eastAsia="仿宋" w:cs="仿宋"/>
          <w:sz w:val="24"/>
        </w:rPr>
        <w:t>达成分包意向协议</w:t>
      </w:r>
      <w:r>
        <w:rPr>
          <w:rFonts w:hint="eastAsia" w:ascii="仿宋" w:hAnsi="仿宋" w:eastAsia="仿宋" w:cs="仿宋"/>
          <w:sz w:val="24"/>
          <w:lang w:val="zh-CN"/>
        </w:rPr>
        <w:t xml:space="preserve">。 </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lang w:val="zh-CN"/>
        </w:rPr>
        <w:t>一、分包标的及数量</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u w:val="single"/>
        </w:rPr>
        <w:t>（投标人名称）</w:t>
      </w:r>
      <w:r>
        <w:rPr>
          <w:rFonts w:hint="eastAsia" w:ascii="仿宋" w:hAnsi="仿宋" w:eastAsia="仿宋" w:cs="仿宋"/>
          <w:sz w:val="24"/>
          <w:lang w:val="zh-CN"/>
        </w:rPr>
        <w:t>将</w:t>
      </w:r>
      <w:r>
        <w:rPr>
          <w:rFonts w:hint="eastAsia" w:ascii="仿宋" w:hAnsi="仿宋" w:eastAsia="仿宋" w:cs="仿宋"/>
          <w:sz w:val="24"/>
          <w:u w:val="single"/>
        </w:rPr>
        <w:t xml:space="preserve">   XX工作内容   </w:t>
      </w:r>
      <w:r>
        <w:rPr>
          <w:rFonts w:hint="eastAsia" w:ascii="仿宋" w:hAnsi="仿宋" w:eastAsia="仿宋" w:cs="仿宋"/>
          <w:sz w:val="24"/>
        </w:rPr>
        <w:t>分包给</w:t>
      </w:r>
      <w:r>
        <w:rPr>
          <w:rFonts w:hint="eastAsia" w:ascii="仿宋" w:hAnsi="仿宋" w:eastAsia="仿宋" w:cs="仿宋"/>
          <w:sz w:val="24"/>
          <w:u w:val="single"/>
        </w:rPr>
        <w:t>（某分包供应商名称）</w:t>
      </w:r>
      <w:r>
        <w:rPr>
          <w:rFonts w:hint="eastAsia" w:ascii="仿宋" w:hAnsi="仿宋" w:eastAsia="仿宋" w:cs="仿宋"/>
          <w:sz w:val="24"/>
          <w:lang w:val="zh-CN"/>
        </w:rPr>
        <w:t>，</w:t>
      </w:r>
      <w:r>
        <w:rPr>
          <w:rFonts w:hint="eastAsia" w:ascii="仿宋" w:hAnsi="仿宋" w:eastAsia="仿宋" w:cs="仿宋"/>
          <w:sz w:val="24"/>
          <w:u w:val="single"/>
        </w:rPr>
        <w:t>（某分包供应商名称），</w:t>
      </w:r>
      <w:r>
        <w:rPr>
          <w:rFonts w:hint="eastAsia" w:ascii="仿宋" w:hAnsi="仿宋" w:eastAsia="仿宋" w:cs="仿宋"/>
          <w:sz w:val="24"/>
          <w:lang w:val="zh-CN"/>
        </w:rPr>
        <w:t>具备承</w:t>
      </w:r>
      <w:r>
        <w:rPr>
          <w:rFonts w:hint="eastAsia" w:ascii="仿宋" w:hAnsi="仿宋" w:eastAsia="仿宋" w:cs="仿宋"/>
          <w:sz w:val="24"/>
        </w:rPr>
        <w:t>担</w:t>
      </w:r>
      <w:r>
        <w:rPr>
          <w:rFonts w:hint="eastAsia" w:ascii="仿宋" w:hAnsi="仿宋" w:eastAsia="仿宋" w:cs="仿宋"/>
          <w:sz w:val="24"/>
          <w:u w:val="single"/>
          <w:lang w:val="zh-CN"/>
        </w:rPr>
        <w:t>XX工作内容</w:t>
      </w:r>
      <w:r>
        <w:rPr>
          <w:rFonts w:hint="eastAsia" w:ascii="仿宋" w:hAnsi="仿宋" w:eastAsia="仿宋" w:cs="仿宋"/>
          <w:sz w:val="24"/>
          <w:lang w:val="zh-CN"/>
        </w:rPr>
        <w:t>相应资质条件且不得再次分包；</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lang w:val="zh-CN"/>
        </w:rPr>
        <w:t>……</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lang w:val="zh-CN"/>
        </w:rPr>
        <w:t>二、分包工作履行期限、地点、方式</w:t>
      </w:r>
    </w:p>
    <w:p>
      <w:pPr>
        <w:snapToGrid w:val="0"/>
        <w:spacing w:line="360" w:lineRule="auto"/>
        <w:ind w:firstLine="576"/>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lang w:val="zh-CN"/>
        </w:rPr>
        <w:t>三、质量</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lang w:val="zh-CN"/>
        </w:rPr>
        <w:t>四、价款或者报酬</w:t>
      </w:r>
    </w:p>
    <w:p>
      <w:pPr>
        <w:snapToGrid w:val="0"/>
        <w:spacing w:line="360" w:lineRule="auto"/>
        <w:ind w:firstLine="720" w:firstLineChars="300"/>
        <w:rPr>
          <w:rFonts w:ascii="仿宋" w:hAnsi="仿宋" w:eastAsia="仿宋" w:cs="仿宋"/>
          <w:sz w:val="24"/>
          <w:lang w:val="zh-CN"/>
        </w:rPr>
      </w:pP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pPr>
        <w:snapToGrid w:val="0"/>
        <w:spacing w:line="360" w:lineRule="auto"/>
        <w:ind w:left="573" w:leftChars="273"/>
        <w:rPr>
          <w:rFonts w:ascii="仿宋" w:hAnsi="仿宋" w:eastAsia="仿宋" w:cs="仿宋"/>
          <w:sz w:val="24"/>
          <w:lang w:val="zh-CN"/>
        </w:rPr>
      </w:pPr>
      <w:r>
        <w:rPr>
          <w:rFonts w:hint="eastAsia" w:ascii="仿宋" w:hAnsi="仿宋" w:eastAsia="仿宋" w:cs="仿宋"/>
          <w:sz w:val="24"/>
          <w:lang w:val="zh-CN"/>
        </w:rPr>
        <w:t>五、违约责任</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lang w:val="zh-CN"/>
        </w:rPr>
        <w:t>六、争议解决的办法</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lang w:val="zh-CN"/>
        </w:rPr>
        <w:t>七、其他</w:t>
      </w:r>
    </w:p>
    <w:p>
      <w:pPr>
        <w:snapToGrid w:val="0"/>
        <w:spacing w:line="360" w:lineRule="auto"/>
        <w:ind w:firstLine="576"/>
        <w:rPr>
          <w:rFonts w:ascii="仿宋" w:hAnsi="仿宋" w:eastAsia="仿宋" w:cs="仿宋"/>
          <w:b/>
          <w:sz w:val="24"/>
          <w:lang w:val="zh-CN"/>
        </w:rPr>
      </w:pPr>
      <w:r>
        <w:rPr>
          <w:rFonts w:hint="eastAsia" w:ascii="仿宋" w:hAnsi="仿宋" w:eastAsia="仿宋" w:cs="仿宋"/>
          <w:sz w:val="24"/>
          <w:u w:val="single"/>
        </w:rPr>
        <w:t>（分包供应商名称）提供的货物全部由小微企业制造，</w:t>
      </w:r>
      <w:r>
        <w:rPr>
          <w:rFonts w:hint="eastAsia" w:ascii="仿宋" w:hAnsi="仿宋" w:eastAsia="仿宋" w:cs="仿宋"/>
          <w:sz w:val="24"/>
        </w:rPr>
        <w:t>其合同份额占到合同总金额</w:t>
      </w:r>
      <w:r>
        <w:rPr>
          <w:rFonts w:hint="eastAsia" w:ascii="仿宋" w:hAnsi="仿宋" w:eastAsia="仿宋" w:cs="仿宋"/>
          <w:sz w:val="24"/>
          <w:u w:val="single"/>
        </w:rPr>
        <w:t xml:space="preserve">     </w:t>
      </w:r>
      <w:r>
        <w:rPr>
          <w:rFonts w:hint="eastAsia" w:ascii="仿宋" w:hAnsi="仿宋" w:eastAsia="仿宋" w:cs="仿宋"/>
          <w:sz w:val="24"/>
        </w:rPr>
        <w:t>%以上。</w:t>
      </w:r>
      <w:r>
        <w:rPr>
          <w:rFonts w:hint="eastAsia" w:ascii="仿宋" w:hAnsi="仿宋" w:eastAsia="仿宋" w:cs="仿宋"/>
          <w:b/>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sz w:val="24"/>
        </w:rPr>
        <w:t>6</w:t>
      </w:r>
      <w:r>
        <w:rPr>
          <w:rFonts w:hint="eastAsia" w:ascii="仿宋" w:hAnsi="仿宋" w:eastAsia="仿宋" w:cs="仿宋"/>
          <w:b/>
          <w:sz w:val="24"/>
          <w:lang w:val="zh-CN"/>
        </w:rPr>
        <w:t>%的扣除）</w:t>
      </w:r>
    </w:p>
    <w:p>
      <w:pPr>
        <w:snapToGrid w:val="0"/>
        <w:spacing w:line="360" w:lineRule="auto"/>
        <w:rPr>
          <w:rFonts w:ascii="仿宋" w:hAnsi="仿宋" w:eastAsia="仿宋" w:cs="仿宋"/>
          <w:sz w:val="24"/>
          <w:lang w:val="zh-CN"/>
        </w:rPr>
      </w:pPr>
      <w:r>
        <w:rPr>
          <w:rFonts w:hint="eastAsia" w:ascii="仿宋" w:hAnsi="仿宋" w:eastAsia="仿宋" w:cs="仿宋"/>
          <w:sz w:val="24"/>
          <w:lang w:val="zh-CN"/>
        </w:rPr>
        <w:t xml:space="preserve">                                               </w:t>
      </w:r>
      <w:r>
        <w:rPr>
          <w:rFonts w:hint="eastAsia" w:ascii="仿宋" w:hAnsi="仿宋" w:eastAsia="仿宋" w:cs="仿宋"/>
          <w:sz w:val="24"/>
        </w:rPr>
        <w:t>响应供应商</w:t>
      </w:r>
      <w:r>
        <w:rPr>
          <w:rFonts w:hint="eastAsia" w:ascii="仿宋" w:hAnsi="仿宋" w:eastAsia="仿宋" w:cs="仿宋"/>
          <w:sz w:val="24"/>
          <w:lang w:val="zh-CN"/>
        </w:rPr>
        <w:t>名称(电子签名)：</w:t>
      </w:r>
    </w:p>
    <w:p>
      <w:pPr>
        <w:snapToGrid w:val="0"/>
        <w:spacing w:line="360" w:lineRule="auto"/>
        <w:ind w:firstLine="5640" w:firstLineChars="2350"/>
        <w:rPr>
          <w:rFonts w:ascii="仿宋" w:hAnsi="仿宋" w:eastAsia="仿宋" w:cs="仿宋"/>
          <w:sz w:val="24"/>
          <w:lang w:val="zh-CN"/>
        </w:rPr>
      </w:pPr>
      <w:r>
        <w:rPr>
          <w:rFonts w:hint="eastAsia" w:ascii="仿宋" w:hAnsi="仿宋" w:eastAsia="仿宋" w:cs="仿宋"/>
          <w:sz w:val="24"/>
          <w:lang w:val="zh-CN"/>
        </w:rPr>
        <w:t>分包供应商名称：</w:t>
      </w:r>
    </w:p>
    <w:p>
      <w:pPr>
        <w:spacing w:line="360" w:lineRule="auto"/>
        <w:ind w:right="420"/>
        <w:rPr>
          <w:rFonts w:ascii="仿宋" w:hAnsi="仿宋" w:eastAsia="仿宋" w:cs="仿宋"/>
          <w:sz w:val="24"/>
          <w:lang w:val="zh-CN"/>
        </w:rPr>
      </w:pPr>
      <w:r>
        <w:rPr>
          <w:rFonts w:hint="eastAsia" w:ascii="仿宋" w:hAnsi="仿宋" w:eastAsia="仿宋" w:cs="仿宋"/>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rPr>
          <w:rFonts w:ascii="仿宋" w:hAnsi="仿宋" w:eastAsia="仿宋" w:cs="仿宋"/>
          <w:b/>
          <w:spacing w:val="6"/>
          <w:sz w:val="32"/>
          <w:szCs w:val="32"/>
        </w:rPr>
      </w:pPr>
    </w:p>
    <w:p>
      <w:pPr>
        <w:autoSpaceDE w:val="0"/>
        <w:autoSpaceDN w:val="0"/>
        <w:rPr>
          <w:rFonts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4560" w:firstLineChars="1900"/>
        <w:rPr>
          <w:rFonts w:ascii="仿宋" w:hAnsi="仿宋" w:eastAsia="仿宋" w:cs="仿宋"/>
          <w:sz w:val="24"/>
        </w:rPr>
      </w:pPr>
    </w:p>
    <w:p>
      <w:pPr>
        <w:snapToGrid w:val="0"/>
        <w:spacing w:line="360" w:lineRule="auto"/>
        <w:ind w:firstLine="4560" w:firstLineChars="1900"/>
        <w:rPr>
          <w:rFonts w:ascii="仿宋" w:hAnsi="仿宋" w:eastAsia="仿宋" w:cs="仿宋"/>
          <w:sz w:val="24"/>
        </w:rPr>
      </w:pPr>
    </w:p>
    <w:p>
      <w:pPr>
        <w:snapToGrid w:val="0"/>
        <w:spacing w:line="360" w:lineRule="auto"/>
        <w:ind w:firstLine="4560" w:firstLineChars="1900"/>
        <w:rPr>
          <w:rFonts w:ascii="仿宋" w:hAnsi="仿宋" w:eastAsia="仿宋" w:cs="仿宋"/>
          <w:sz w:val="24"/>
        </w:rPr>
      </w:pPr>
      <w:r>
        <w:rPr>
          <w:rFonts w:hint="eastAsia" w:ascii="仿宋" w:hAnsi="仿宋" w:eastAsia="仿宋" w:cs="仿宋"/>
          <w:sz w:val="24"/>
        </w:rPr>
        <w:t>响应供应商</w:t>
      </w:r>
      <w:r>
        <w:rPr>
          <w:rFonts w:hint="eastAsia" w:ascii="仿宋" w:hAnsi="仿宋" w:eastAsia="仿宋" w:cs="仿宋"/>
          <w:sz w:val="24"/>
          <w:lang w:val="zh-CN"/>
        </w:rPr>
        <w:t>名称(电子签名)：</w:t>
      </w:r>
    </w:p>
    <w:p>
      <w:pPr>
        <w:snapToGrid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日期</w:t>
      </w:r>
      <w:r>
        <w:rPr>
          <w:rFonts w:hint="eastAsia" w:ascii="仿宋" w:hAnsi="仿宋" w:eastAsia="仿宋" w:cs="仿宋"/>
          <w:sz w:val="24"/>
        </w:rPr>
        <w:t xml:space="preserve">：  年  </w:t>
      </w:r>
      <w:r>
        <w:rPr>
          <w:rFonts w:hint="eastAsia" w:ascii="仿宋" w:hAnsi="仿宋" w:eastAsia="仿宋" w:cs="仿宋"/>
          <w:sz w:val="24"/>
          <w:lang w:val="zh-CN"/>
        </w:rPr>
        <w:t>月</w:t>
      </w:r>
      <w:r>
        <w:rPr>
          <w:rFonts w:hint="eastAsia" w:ascii="仿宋" w:hAnsi="仿宋" w:eastAsia="仿宋" w:cs="仿宋"/>
          <w:sz w:val="24"/>
        </w:rPr>
        <w:t xml:space="preserve">   </w:t>
      </w:r>
      <w:r>
        <w:rPr>
          <w:rFonts w:hint="eastAsia" w:ascii="仿宋" w:hAnsi="仿宋" w:eastAsia="仿宋" w:cs="仿宋"/>
          <w:sz w:val="24"/>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pStyle w:val="2"/>
      </w:pPr>
    </w:p>
    <w:p>
      <w:pPr>
        <w:pStyle w:val="81"/>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kinsoku/>
        <w:wordWrap/>
        <w:overflowPunct/>
        <w:topLinePunct w:val="0"/>
        <w:bidi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sz w:val="24"/>
          <w:szCs w:val="24"/>
        </w:rPr>
      </w:pPr>
      <w:r>
        <w:rPr>
          <w:rFonts w:hint="eastAsia" w:ascii="仿宋" w:hAnsi="仿宋" w:eastAsia="仿宋" w:cs="仿宋"/>
          <w:sz w:val="24"/>
          <w:szCs w:val="24"/>
        </w:rPr>
        <w:br w:type="page"/>
      </w:r>
    </w:p>
    <w:p>
      <w:pPr>
        <w:autoSpaceDE w:val="0"/>
        <w:autoSpaceDN w:val="0"/>
        <w:rPr>
          <w:rFonts w:hint="eastAsia" w:ascii="仿宋" w:hAnsi="仿宋" w:eastAsia="仿宋" w:cs="仿宋"/>
          <w:b/>
          <w:bCs/>
          <w:sz w:val="32"/>
          <w:szCs w:val="32"/>
          <w:lang w:val="en-US"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8</w:t>
      </w:r>
    </w:p>
    <w:p>
      <w:pPr>
        <w:keepNext w:val="0"/>
        <w:keepLines w:val="0"/>
        <w:pageBreakBefore w:val="0"/>
        <w:kinsoku/>
        <w:wordWrap/>
        <w:overflowPunct/>
        <w:topLinePunct w:val="0"/>
        <w:bidi w:val="0"/>
        <w:spacing w:line="288" w:lineRule="auto"/>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keepNext w:val="0"/>
        <w:keepLines w:val="0"/>
        <w:pageBreakBefore w:val="0"/>
        <w:kinsoku/>
        <w:wordWrap/>
        <w:overflowPunct/>
        <w:topLinePunct w:val="0"/>
        <w:bidi w:val="0"/>
        <w:spacing w:line="288" w:lineRule="auto"/>
        <w:jc w:val="center"/>
        <w:rPr>
          <w:rFonts w:hint="eastAsia" w:ascii="仿宋" w:hAnsi="仿宋" w:eastAsia="仿宋" w:cs="仿宋"/>
          <w:color w:val="auto"/>
          <w:sz w:val="40"/>
          <w:highlight w:val="none"/>
        </w:rPr>
      </w:pP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XXX（单位名称或采购机构名称）</w:t>
      </w:r>
      <w:r>
        <w:rPr>
          <w:rFonts w:hint="eastAsia" w:ascii="仿宋" w:hAnsi="仿宋" w:eastAsia="仿宋" w:cs="仿宋"/>
          <w:color w:val="auto"/>
          <w:sz w:val="24"/>
          <w:szCs w:val="24"/>
          <w:highlight w:val="none"/>
          <w:lang w:val="zh-CN"/>
        </w:rPr>
        <w:t>：</w:t>
      </w:r>
    </w:p>
    <w:p>
      <w:pPr>
        <w:keepNext w:val="0"/>
        <w:keepLines w:val="0"/>
        <w:pageBreakBefore w:val="0"/>
        <w:kinsoku/>
        <w:wordWrap/>
        <w:overflowPunct/>
        <w:topLinePunct w:val="0"/>
        <w:bidi w:val="0"/>
        <w:snapToGrid w:val="0"/>
        <w:spacing w:line="288" w:lineRule="auto"/>
        <w:ind w:left="254" w:leftChars="121"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兹委派</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先生/女士，身份证号：</w:t>
      </w:r>
      <w:r>
        <w:rPr>
          <w:rFonts w:hint="eastAsia" w:ascii="仿宋" w:hAnsi="仿宋" w:eastAsia="仿宋" w:cs="仿宋"/>
          <w:color w:val="auto"/>
          <w:sz w:val="24"/>
          <w:szCs w:val="24"/>
          <w:highlight w:val="none"/>
          <w:u w:val="single"/>
          <w:lang w:val="zh-CN"/>
        </w:rPr>
        <w:t xml:space="preserve">                   </w:t>
      </w:r>
    </w:p>
    <w:p>
      <w:pPr>
        <w:keepNext w:val="0"/>
        <w:keepLines w:val="0"/>
        <w:pageBreakBefore w:val="0"/>
        <w:kinsoku/>
        <w:wordWrap/>
        <w:overflowPunct/>
        <w:topLinePunct w:val="0"/>
        <w:bidi w:val="0"/>
        <w:snapToGrid w:val="0"/>
        <w:spacing w:line="288" w:lineRule="auto"/>
        <w:ind w:left="254" w:leftChars="12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手机：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，代表我公司前来递交</w:t>
      </w:r>
      <w:r>
        <w:rPr>
          <w:rFonts w:hint="eastAsia" w:ascii="仿宋" w:hAnsi="仿宋" w:eastAsia="仿宋" w:cs="仿宋"/>
          <w:color w:val="auto"/>
          <w:sz w:val="24"/>
          <w:szCs w:val="24"/>
          <w:highlight w:val="none"/>
          <w:u w:val="single"/>
          <w:lang w:val="zh-CN"/>
        </w:rPr>
        <w:t xml:space="preserve">                           采购项目</w:t>
      </w:r>
      <w:r>
        <w:rPr>
          <w:rFonts w:hint="eastAsia" w:ascii="仿宋" w:hAnsi="仿宋" w:eastAsia="仿宋" w:cs="仿宋"/>
          <w:color w:val="auto"/>
          <w:sz w:val="24"/>
          <w:szCs w:val="24"/>
          <w:highlight w:val="none"/>
          <w:lang w:val="zh-CN"/>
        </w:rPr>
        <w:t>【项目编号：              】（标项号：  ）投标样品或参加演示，并全权负责标后取回样品等其他处理事宜。</w:t>
      </w:r>
    </w:p>
    <w:p>
      <w:pPr>
        <w:keepNext w:val="0"/>
        <w:keepLines w:val="0"/>
        <w:pageBreakBefore w:val="0"/>
        <w:kinsoku/>
        <w:wordWrap/>
        <w:overflowPunct/>
        <w:topLinePunct w:val="0"/>
        <w:bidi w:val="0"/>
        <w:snapToGrid w:val="0"/>
        <w:spacing w:line="288" w:lineRule="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  </w:t>
      </w:r>
    </w:p>
    <w:p>
      <w:pPr>
        <w:keepNext w:val="0"/>
        <w:keepLines w:val="0"/>
        <w:pageBreakBefore w:val="0"/>
        <w:kinsoku/>
        <w:wordWrap/>
        <w:overflowPunct/>
        <w:topLinePunct w:val="0"/>
        <w:bidi w:val="0"/>
        <w:snapToGrid w:val="0"/>
        <w:spacing w:line="288"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 xml:space="preserve">    特此告知。</w:t>
      </w:r>
    </w:p>
    <w:p>
      <w:pPr>
        <w:keepNext w:val="0"/>
        <w:keepLines w:val="0"/>
        <w:pageBreakBefore w:val="0"/>
        <w:kinsoku/>
        <w:wordWrap/>
        <w:overflowPunct/>
        <w:topLinePunct w:val="0"/>
        <w:bidi w:val="0"/>
        <w:snapToGrid w:val="0"/>
        <w:spacing w:line="288"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 xml:space="preserve">                                                  投标人名称(公章)：</w:t>
      </w:r>
    </w:p>
    <w:p>
      <w:pPr>
        <w:keepNext w:val="0"/>
        <w:keepLines w:val="0"/>
        <w:pageBreakBefore w:val="0"/>
        <w:kinsoku/>
        <w:wordWrap/>
        <w:overflowPunct/>
        <w:topLinePunct w:val="0"/>
        <w:bidi w:val="0"/>
        <w:snapToGrid w:val="0"/>
        <w:spacing w:line="288"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 xml:space="preserve">                                                  </w:t>
      </w:r>
    </w:p>
    <w:p>
      <w:pPr>
        <w:keepNext w:val="0"/>
        <w:keepLines w:val="0"/>
        <w:pageBreakBefore w:val="0"/>
        <w:kinsoku/>
        <w:wordWrap/>
        <w:overflowPunct/>
        <w:topLinePunct w:val="0"/>
        <w:bidi w:val="0"/>
        <w:snapToGrid w:val="0"/>
        <w:spacing w:line="288" w:lineRule="auto"/>
        <w:ind w:right="240"/>
        <w:jc w:val="right"/>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签发日期：  年  月   日</w:t>
      </w:r>
    </w:p>
    <w:p>
      <w:pPr>
        <w:keepNext w:val="0"/>
        <w:keepLines w:val="0"/>
        <w:pageBreakBefore w:val="0"/>
        <w:kinsoku/>
        <w:wordWrap/>
        <w:overflowPunct/>
        <w:topLinePunct w:val="0"/>
        <w:bidi w:val="0"/>
        <w:snapToGrid w:val="0"/>
        <w:spacing w:line="288" w:lineRule="auto"/>
        <w:ind w:right="240"/>
        <w:jc w:val="right"/>
        <w:rPr>
          <w:rFonts w:hint="eastAsia" w:ascii="仿宋" w:hAnsi="仿宋" w:eastAsia="仿宋" w:cs="仿宋"/>
          <w:color w:val="000000"/>
          <w:sz w:val="24"/>
          <w:szCs w:val="24"/>
          <w:highlight w:val="none"/>
          <w:lang w:val="zh-CN"/>
        </w:rPr>
      </w:pPr>
    </w:p>
    <w:p>
      <w:pPr>
        <w:keepNext w:val="0"/>
        <w:keepLines w:val="0"/>
        <w:pageBreakBefore w:val="0"/>
        <w:kinsoku/>
        <w:wordWrap/>
        <w:overflowPunct/>
        <w:topLinePunct w:val="0"/>
        <w:bidi w:val="0"/>
        <w:snapToGrid w:val="0"/>
        <w:spacing w:line="288" w:lineRule="auto"/>
        <w:ind w:right="1920"/>
        <w:rPr>
          <w:rFonts w:hint="eastAsia" w:ascii="仿宋" w:hAnsi="仿宋" w:eastAsia="仿宋" w:cs="仿宋"/>
          <w:color w:val="000000"/>
          <w:sz w:val="24"/>
          <w:szCs w:val="24"/>
          <w:highlight w:val="none"/>
          <w:lang w:val="zh-CN"/>
        </w:rPr>
      </w:pPr>
    </w:p>
    <w:p>
      <w:pPr>
        <w:keepNext w:val="0"/>
        <w:keepLines w:val="0"/>
        <w:pageBreakBefore w:val="0"/>
        <w:kinsoku/>
        <w:wordWrap/>
        <w:overflowPunct/>
        <w:topLinePunct w:val="0"/>
        <w:bidi w:val="0"/>
        <w:snapToGrid w:val="0"/>
        <w:spacing w:line="288" w:lineRule="auto"/>
        <w:ind w:right="240"/>
        <w:jc w:val="right"/>
        <w:rPr>
          <w:rFonts w:hint="eastAsia" w:ascii="仿宋" w:hAnsi="仿宋" w:eastAsia="仿宋" w:cs="仿宋"/>
          <w:color w:val="000000"/>
          <w:sz w:val="24"/>
          <w:szCs w:val="24"/>
          <w:highlight w:val="none"/>
          <w:lang w:val="zh-CN"/>
        </w:rPr>
      </w:pPr>
    </w:p>
    <w:p>
      <w:pPr>
        <w:keepNext w:val="0"/>
        <w:keepLines w:val="0"/>
        <w:pageBreakBefore w:val="0"/>
        <w:kinsoku/>
        <w:wordWrap/>
        <w:overflowPunct/>
        <w:topLinePunct w:val="0"/>
        <w:bidi w:val="0"/>
        <w:snapToGrid w:val="0"/>
        <w:spacing w:line="288" w:lineRule="auto"/>
        <w:ind w:right="24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rPr>
        <w:t>受委托人</w:t>
      </w:r>
      <w:r>
        <w:rPr>
          <w:rFonts w:hint="eastAsia" w:ascii="仿宋" w:hAnsi="仿宋" w:eastAsia="仿宋" w:cs="仿宋"/>
          <w:color w:val="000000"/>
          <w:sz w:val="24"/>
          <w:szCs w:val="24"/>
          <w:highlight w:val="none"/>
          <w:lang w:val="zh-CN"/>
        </w:rPr>
        <w:t>身份证复印件：</w:t>
      </w:r>
    </w:p>
    <w:p>
      <w:pPr>
        <w:keepNext w:val="0"/>
        <w:keepLines w:val="0"/>
        <w:pageBreakBefore w:val="0"/>
        <w:kinsoku/>
        <w:wordWrap/>
        <w:overflowPunct/>
        <w:topLinePunct w:val="0"/>
        <w:bidi w:val="0"/>
        <w:snapToGrid w:val="0"/>
        <w:spacing w:line="288" w:lineRule="auto"/>
        <w:ind w:right="240"/>
        <w:rPr>
          <w:rFonts w:hint="eastAsia" w:ascii="仿宋" w:hAnsi="仿宋" w:eastAsia="仿宋" w:cs="仿宋"/>
          <w:color w:val="000000"/>
          <w:sz w:val="24"/>
          <w:szCs w:val="24"/>
          <w:highlight w:val="none"/>
          <w:lang w:val="zh-CN"/>
        </w:rPr>
      </w:pPr>
    </w:p>
    <w:p>
      <w:pPr>
        <w:keepNext w:val="0"/>
        <w:keepLines w:val="0"/>
        <w:pageBreakBefore w:val="0"/>
        <w:kinsoku/>
        <w:wordWrap/>
        <w:overflowPunct/>
        <w:topLinePunct w:val="0"/>
        <w:bidi w:val="0"/>
        <w:snapToGrid w:val="0"/>
        <w:spacing w:line="288" w:lineRule="auto"/>
        <w:ind w:right="24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说明：本委托书在有样品或演示时由受委托人携带至指定地点。</w:t>
      </w:r>
    </w:p>
    <w:p>
      <w:pPr>
        <w:keepNext w:val="0"/>
        <w:keepLines w:val="0"/>
        <w:pageBreakBefore w:val="0"/>
        <w:kinsoku/>
        <w:wordWrap/>
        <w:overflowPunct/>
        <w:topLinePunct w:val="0"/>
        <w:bidi w:val="0"/>
        <w:spacing w:line="288"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同时有样品和演示的，可委托不同人员。</w:t>
      </w:r>
    </w:p>
    <w:p>
      <w:pPr>
        <w:keepNext w:val="0"/>
        <w:keepLines w:val="0"/>
        <w:pageBreakBefore w:val="0"/>
        <w:kinsoku/>
        <w:wordWrap/>
        <w:overflowPunct/>
        <w:topLinePunct w:val="0"/>
        <w:bidi w:val="0"/>
        <w:spacing w:line="288" w:lineRule="auto"/>
        <w:ind w:right="420"/>
        <w:rPr>
          <w:rFonts w:hint="eastAsia" w:ascii="仿宋" w:hAnsi="仿宋" w:eastAsia="仿宋" w:cs="仿宋"/>
          <w:highlight w:val="none"/>
        </w:rPr>
      </w:pPr>
    </w:p>
    <w:p>
      <w:pPr>
        <w:pStyle w:val="81"/>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 w:hAnsi="仿宋" w:eastAsia="仿宋" w:cs="仿宋"/>
          <w:sz w:val="24"/>
          <w:szCs w:val="24"/>
        </w:rPr>
      </w:pPr>
    </w:p>
    <w:sectPr>
      <w:headerReference r:id="rId23" w:type="first"/>
      <w:footerReference r:id="rId25" w:type="first"/>
      <w:headerReference r:id="rId22" w:type="default"/>
      <w:footerReference r:id="rId24" w:type="default"/>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4" w:name="_Toc164085800"/>
    <w:bookmarkStart w:id="405" w:name="_Toc131845147"/>
    <w:bookmarkStart w:id="406" w:name="_Toc91899912"/>
    <w:bookmarkStart w:id="407" w:name="_Toc36110187"/>
    <w:r>
      <w:rPr>
        <w:rFonts w:hint="eastAsia" w:ascii="仿宋_GB2312" w:eastAsia="仿宋_GB2312"/>
        <w:kern w:val="0"/>
        <w:szCs w:val="21"/>
      </w:rPr>
      <w:t xml:space="preserve"> 页</w:t>
    </w:r>
    <w:bookmarkEnd w:id="404"/>
    <w:bookmarkEnd w:id="405"/>
    <w:bookmarkEnd w:id="406"/>
    <w:bookmarkEnd w:id="407"/>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rPr>
        <w:rFonts w:ascii="仿宋" w:hAnsi="仿宋" w:eastAsia="仿宋" w:cs="仿宋"/>
      </w:rPr>
    </w:pPr>
    <w:r>
      <w:rPr>
        <w:rFonts w:ascii="仿宋" w:hAnsi="仿宋" w:eastAsia="仿宋" w:cs="仿宋"/>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58420"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McfyrDTAQAApAMAAA4AAAAAAAAAAQAgAAAAHwEA&#10;AGRycy9lMm9Eb2MueG1sUEsFBgAAAAAGAAYAWQEAAGQ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36</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rFonts w:hint="eastAsia"/>
      </w:rPr>
      <w:t>浙江省</w:t>
    </w:r>
    <w:r>
      <w:rPr>
        <w:lang w:val="zh-CN"/>
      </w:rPr>
      <w:t>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rPr>
      <w:t>浙江省</w:t>
    </w:r>
    <w:r>
      <w:rPr>
        <w:lang w:val="zh-CN"/>
      </w:rPr>
      <w:t>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pPr>
    <w:r>
      <w:rPr>
        <w:rFonts w:hint="eastAsia"/>
      </w:rPr>
      <w:t>浙江省</w:t>
    </w:r>
    <w:r>
      <w:rPr>
        <w:lang w:val="zh-CN"/>
      </w:rPr>
      <w:t>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b/>
        <w:i/>
        <w:u w:val="single"/>
      </w:rPr>
    </w:pPr>
    <w:r>
      <w:rPr>
        <w:rFonts w:hint="eastAsia"/>
      </w:rPr>
      <w:t>浙江省</w:t>
    </w:r>
    <w:r>
      <w:rPr>
        <w:lang w:val="zh-CN"/>
      </w:rPr>
      <w:t>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pPr>
    <w:r>
      <w:t></w:t>
    </w:r>
    <w:r>
      <w:rPr>
        <w:rFonts w:hint="eastAsia"/>
      </w:rPr>
      <w:t>浙江省</w:t>
    </w:r>
    <w:r>
      <w:rPr>
        <w:lang w:val="zh-CN"/>
      </w:rPr>
      <w:t>政府采购</w:t>
    </w:r>
    <w:r>
      <w:rPr>
        <w:rFonts w:hint="eastAsia"/>
        <w:lang w:val="zh-CN"/>
      </w:rPr>
      <w:t>竞争性磋商文件</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rPr>
      <w:t>浙江省</w:t>
    </w:r>
    <w:r>
      <w:rPr>
        <w:lang w:val="zh-CN"/>
      </w:rPr>
      <w:t>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b/>
        <w:i/>
        <w:iCs/>
        <w:u w:val="single"/>
      </w:rPr>
    </w:pPr>
    <w:r>
      <w:rPr>
        <w:rFonts w:hint="eastAsia"/>
      </w:rPr>
      <w:t>浙江省</w:t>
    </w:r>
    <w:r>
      <w:rPr>
        <w:lang w:val="zh-CN"/>
      </w:rPr>
      <w:t>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A8D3E"/>
    <w:multiLevelType w:val="singleLevel"/>
    <w:tmpl w:val="B7AA8D3E"/>
    <w:lvl w:ilvl="0" w:tentative="0">
      <w:start w:val="1"/>
      <w:numFmt w:val="decimal"/>
      <w:suff w:val="nothing"/>
      <w:lvlText w:val="%1、"/>
      <w:lvlJc w:val="left"/>
    </w:lvl>
  </w:abstractNum>
  <w:abstractNum w:abstractNumId="1">
    <w:nsid w:val="29FB28D2"/>
    <w:multiLevelType w:val="singleLevel"/>
    <w:tmpl w:val="29FB28D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NDZmZjBhNTY2ZjVlNTY3MTIzMGIwMjIyYzMzMjUifQ=="/>
  </w:docVars>
  <w:rsids>
    <w:rsidRoot w:val="00172A27"/>
    <w:rsid w:val="00000451"/>
    <w:rsid w:val="0000108B"/>
    <w:rsid w:val="0000133D"/>
    <w:rsid w:val="00001509"/>
    <w:rsid w:val="000032B2"/>
    <w:rsid w:val="0000363B"/>
    <w:rsid w:val="0000549C"/>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B1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1FB6"/>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69F5"/>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1A57"/>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5B4"/>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4A"/>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28C"/>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B7E4C"/>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E70"/>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3EF"/>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275"/>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E64"/>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C3"/>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F92"/>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B46"/>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5F82"/>
    <w:rsid w:val="00A16021"/>
    <w:rsid w:val="00A16961"/>
    <w:rsid w:val="00A176DD"/>
    <w:rsid w:val="00A21838"/>
    <w:rsid w:val="00A22C3E"/>
    <w:rsid w:val="00A22C4D"/>
    <w:rsid w:val="00A2334E"/>
    <w:rsid w:val="00A23442"/>
    <w:rsid w:val="00A2419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157"/>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B85"/>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2C49"/>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8D8"/>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6B"/>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65D"/>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C8F"/>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BAB"/>
    <w:rsid w:val="00DD6CE2"/>
    <w:rsid w:val="00DD720D"/>
    <w:rsid w:val="00DE0229"/>
    <w:rsid w:val="00DE04E0"/>
    <w:rsid w:val="00DE12F1"/>
    <w:rsid w:val="00DE1A9D"/>
    <w:rsid w:val="00DE1CB1"/>
    <w:rsid w:val="00DE1EA4"/>
    <w:rsid w:val="00DE2073"/>
    <w:rsid w:val="00DE30AC"/>
    <w:rsid w:val="00DE38D1"/>
    <w:rsid w:val="00DE4106"/>
    <w:rsid w:val="00DE44CC"/>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42E"/>
    <w:rsid w:val="00E56795"/>
    <w:rsid w:val="00E56EC6"/>
    <w:rsid w:val="00E57932"/>
    <w:rsid w:val="00E606C4"/>
    <w:rsid w:val="00E60811"/>
    <w:rsid w:val="00E60AB8"/>
    <w:rsid w:val="00E6103E"/>
    <w:rsid w:val="00E6185F"/>
    <w:rsid w:val="00E61D32"/>
    <w:rsid w:val="00E63C60"/>
    <w:rsid w:val="00E64050"/>
    <w:rsid w:val="00E64799"/>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754"/>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0F4"/>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4BC8"/>
    <w:rsid w:val="00F6541B"/>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57A"/>
    <w:rsid w:val="01EC2C57"/>
    <w:rsid w:val="025F0711"/>
    <w:rsid w:val="026B2E25"/>
    <w:rsid w:val="02824D4D"/>
    <w:rsid w:val="02AF1D34"/>
    <w:rsid w:val="02DC4B10"/>
    <w:rsid w:val="02DD76CE"/>
    <w:rsid w:val="02F36323"/>
    <w:rsid w:val="02F5619C"/>
    <w:rsid w:val="0326446A"/>
    <w:rsid w:val="032D5555"/>
    <w:rsid w:val="036634D2"/>
    <w:rsid w:val="037C523C"/>
    <w:rsid w:val="03DD35E4"/>
    <w:rsid w:val="04076900"/>
    <w:rsid w:val="040B06F3"/>
    <w:rsid w:val="041A5A3B"/>
    <w:rsid w:val="042311BA"/>
    <w:rsid w:val="042B157A"/>
    <w:rsid w:val="048F763B"/>
    <w:rsid w:val="049F330E"/>
    <w:rsid w:val="04AA775C"/>
    <w:rsid w:val="04AF1889"/>
    <w:rsid w:val="04C64E6C"/>
    <w:rsid w:val="04F66F48"/>
    <w:rsid w:val="051B364E"/>
    <w:rsid w:val="05251E14"/>
    <w:rsid w:val="058A40EC"/>
    <w:rsid w:val="05A16594"/>
    <w:rsid w:val="05A7762D"/>
    <w:rsid w:val="05FC28AF"/>
    <w:rsid w:val="060E5941"/>
    <w:rsid w:val="06110FAF"/>
    <w:rsid w:val="061E21DC"/>
    <w:rsid w:val="06493CA7"/>
    <w:rsid w:val="065A6178"/>
    <w:rsid w:val="066F1CF3"/>
    <w:rsid w:val="06930BB8"/>
    <w:rsid w:val="06FA1364"/>
    <w:rsid w:val="07245D42"/>
    <w:rsid w:val="07264C62"/>
    <w:rsid w:val="072B28EB"/>
    <w:rsid w:val="0779354C"/>
    <w:rsid w:val="08061376"/>
    <w:rsid w:val="083E3532"/>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D5179"/>
    <w:rsid w:val="09C13146"/>
    <w:rsid w:val="09CB190D"/>
    <w:rsid w:val="09E04166"/>
    <w:rsid w:val="0A1C0718"/>
    <w:rsid w:val="0A3E7710"/>
    <w:rsid w:val="0A5569D9"/>
    <w:rsid w:val="0A5B7E63"/>
    <w:rsid w:val="0A6E7EBE"/>
    <w:rsid w:val="0A703465"/>
    <w:rsid w:val="0AA374A5"/>
    <w:rsid w:val="0AAB7649"/>
    <w:rsid w:val="0ABC5606"/>
    <w:rsid w:val="0ABE0AF3"/>
    <w:rsid w:val="0ACC2AB1"/>
    <w:rsid w:val="0AFF6441"/>
    <w:rsid w:val="0B30404E"/>
    <w:rsid w:val="0B3741C1"/>
    <w:rsid w:val="0B4C599F"/>
    <w:rsid w:val="0B4C6C14"/>
    <w:rsid w:val="0B547599"/>
    <w:rsid w:val="0B631A88"/>
    <w:rsid w:val="0B683D45"/>
    <w:rsid w:val="0B7F3F11"/>
    <w:rsid w:val="0B884417"/>
    <w:rsid w:val="0BC1638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D015A"/>
    <w:rsid w:val="0DD63300"/>
    <w:rsid w:val="0DD759F4"/>
    <w:rsid w:val="0DF50604"/>
    <w:rsid w:val="0DF65A2D"/>
    <w:rsid w:val="0DF702FE"/>
    <w:rsid w:val="0E060E51"/>
    <w:rsid w:val="0E5604B2"/>
    <w:rsid w:val="0E6B5A05"/>
    <w:rsid w:val="0E6D5D79"/>
    <w:rsid w:val="0E924011"/>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F1968"/>
    <w:rsid w:val="107D4B15"/>
    <w:rsid w:val="108A3C80"/>
    <w:rsid w:val="10A50A13"/>
    <w:rsid w:val="10C26171"/>
    <w:rsid w:val="10C50464"/>
    <w:rsid w:val="10E433F2"/>
    <w:rsid w:val="10EE19D3"/>
    <w:rsid w:val="10F33360"/>
    <w:rsid w:val="10FC16EA"/>
    <w:rsid w:val="10FD54F6"/>
    <w:rsid w:val="110F1D40"/>
    <w:rsid w:val="11266F33"/>
    <w:rsid w:val="118963A1"/>
    <w:rsid w:val="11B13894"/>
    <w:rsid w:val="11C6522A"/>
    <w:rsid w:val="11E104CC"/>
    <w:rsid w:val="11E20309"/>
    <w:rsid w:val="12255233"/>
    <w:rsid w:val="12530213"/>
    <w:rsid w:val="127723A9"/>
    <w:rsid w:val="12862074"/>
    <w:rsid w:val="12883966"/>
    <w:rsid w:val="129E45B4"/>
    <w:rsid w:val="12D81596"/>
    <w:rsid w:val="13072A44"/>
    <w:rsid w:val="130D1EB8"/>
    <w:rsid w:val="13373F63"/>
    <w:rsid w:val="135F4BE2"/>
    <w:rsid w:val="1390516E"/>
    <w:rsid w:val="139B1A0A"/>
    <w:rsid w:val="139D25C7"/>
    <w:rsid w:val="13BF3CE4"/>
    <w:rsid w:val="141008D8"/>
    <w:rsid w:val="14125FE6"/>
    <w:rsid w:val="144F6201"/>
    <w:rsid w:val="146D271E"/>
    <w:rsid w:val="14982588"/>
    <w:rsid w:val="149A5AD9"/>
    <w:rsid w:val="14A7619D"/>
    <w:rsid w:val="150536C3"/>
    <w:rsid w:val="150C1963"/>
    <w:rsid w:val="151447A0"/>
    <w:rsid w:val="15163AA4"/>
    <w:rsid w:val="152B4878"/>
    <w:rsid w:val="154A6454"/>
    <w:rsid w:val="15762120"/>
    <w:rsid w:val="15E90228"/>
    <w:rsid w:val="164B3423"/>
    <w:rsid w:val="16641BEC"/>
    <w:rsid w:val="166F3F97"/>
    <w:rsid w:val="1673639A"/>
    <w:rsid w:val="16A8729C"/>
    <w:rsid w:val="16B33777"/>
    <w:rsid w:val="16BC70A7"/>
    <w:rsid w:val="16C6339E"/>
    <w:rsid w:val="172F2D79"/>
    <w:rsid w:val="17557BEF"/>
    <w:rsid w:val="17C86AF8"/>
    <w:rsid w:val="17D349C1"/>
    <w:rsid w:val="17F36BB4"/>
    <w:rsid w:val="1830729E"/>
    <w:rsid w:val="1870062C"/>
    <w:rsid w:val="18817102"/>
    <w:rsid w:val="18830A15"/>
    <w:rsid w:val="18852B28"/>
    <w:rsid w:val="188B5321"/>
    <w:rsid w:val="18BA2933"/>
    <w:rsid w:val="19932372"/>
    <w:rsid w:val="19A20DD5"/>
    <w:rsid w:val="19AE03F1"/>
    <w:rsid w:val="1A060E9B"/>
    <w:rsid w:val="1A071A03"/>
    <w:rsid w:val="1A1F16AE"/>
    <w:rsid w:val="1A3B5C77"/>
    <w:rsid w:val="1A984BAD"/>
    <w:rsid w:val="1AB8220E"/>
    <w:rsid w:val="1AE4166C"/>
    <w:rsid w:val="1AF06CFB"/>
    <w:rsid w:val="1AF11B8D"/>
    <w:rsid w:val="1B11359C"/>
    <w:rsid w:val="1B2A271F"/>
    <w:rsid w:val="1B34650D"/>
    <w:rsid w:val="1B530544"/>
    <w:rsid w:val="1B713184"/>
    <w:rsid w:val="1BA209CF"/>
    <w:rsid w:val="1BB4777D"/>
    <w:rsid w:val="1BD75AB8"/>
    <w:rsid w:val="1C014730"/>
    <w:rsid w:val="1C0459C2"/>
    <w:rsid w:val="1C1B3B4A"/>
    <w:rsid w:val="1C7725CD"/>
    <w:rsid w:val="1C88086E"/>
    <w:rsid w:val="1C9C1EC1"/>
    <w:rsid w:val="1CEA091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60C30"/>
    <w:rsid w:val="1F0A0FF3"/>
    <w:rsid w:val="1F4E188E"/>
    <w:rsid w:val="1F5771FF"/>
    <w:rsid w:val="1F904124"/>
    <w:rsid w:val="1FE868A9"/>
    <w:rsid w:val="20034907"/>
    <w:rsid w:val="20173E4B"/>
    <w:rsid w:val="20277AB7"/>
    <w:rsid w:val="204E48BC"/>
    <w:rsid w:val="208921B3"/>
    <w:rsid w:val="20973DEB"/>
    <w:rsid w:val="20B26522"/>
    <w:rsid w:val="20B44310"/>
    <w:rsid w:val="210203C2"/>
    <w:rsid w:val="210743EB"/>
    <w:rsid w:val="211116EB"/>
    <w:rsid w:val="216133FC"/>
    <w:rsid w:val="21D56769"/>
    <w:rsid w:val="21E52EF3"/>
    <w:rsid w:val="21FB5D7B"/>
    <w:rsid w:val="22015E94"/>
    <w:rsid w:val="220B1C3D"/>
    <w:rsid w:val="221D1D20"/>
    <w:rsid w:val="22334A87"/>
    <w:rsid w:val="22BA704C"/>
    <w:rsid w:val="22BE6801"/>
    <w:rsid w:val="22C97BAA"/>
    <w:rsid w:val="233500BF"/>
    <w:rsid w:val="23377FF7"/>
    <w:rsid w:val="23600665"/>
    <w:rsid w:val="236B425F"/>
    <w:rsid w:val="23836192"/>
    <w:rsid w:val="23901F29"/>
    <w:rsid w:val="239C0061"/>
    <w:rsid w:val="23AA2B1F"/>
    <w:rsid w:val="23B908A4"/>
    <w:rsid w:val="23E95BEF"/>
    <w:rsid w:val="23FD0064"/>
    <w:rsid w:val="23FE6B29"/>
    <w:rsid w:val="242B2707"/>
    <w:rsid w:val="245375B0"/>
    <w:rsid w:val="24642C0A"/>
    <w:rsid w:val="24B22173"/>
    <w:rsid w:val="24B95AD9"/>
    <w:rsid w:val="24BE24DA"/>
    <w:rsid w:val="24CA57DE"/>
    <w:rsid w:val="24CF5825"/>
    <w:rsid w:val="24D663E6"/>
    <w:rsid w:val="24D77F2B"/>
    <w:rsid w:val="24F66673"/>
    <w:rsid w:val="258B00E2"/>
    <w:rsid w:val="25A917A6"/>
    <w:rsid w:val="25BE27CC"/>
    <w:rsid w:val="25C669DF"/>
    <w:rsid w:val="25F74A5C"/>
    <w:rsid w:val="26123E5C"/>
    <w:rsid w:val="2628662C"/>
    <w:rsid w:val="262D45DE"/>
    <w:rsid w:val="26871DC8"/>
    <w:rsid w:val="269C7383"/>
    <w:rsid w:val="26A53EF9"/>
    <w:rsid w:val="26A94201"/>
    <w:rsid w:val="26AC274F"/>
    <w:rsid w:val="27044A29"/>
    <w:rsid w:val="271A065C"/>
    <w:rsid w:val="271D34C8"/>
    <w:rsid w:val="276142BF"/>
    <w:rsid w:val="2767173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9294A"/>
    <w:rsid w:val="2A1C7367"/>
    <w:rsid w:val="2A2815FA"/>
    <w:rsid w:val="2A6D6092"/>
    <w:rsid w:val="2A7D76B4"/>
    <w:rsid w:val="2B437463"/>
    <w:rsid w:val="2B6D742E"/>
    <w:rsid w:val="2B7807EE"/>
    <w:rsid w:val="2BA50BF7"/>
    <w:rsid w:val="2BBF00EC"/>
    <w:rsid w:val="2BC37CFD"/>
    <w:rsid w:val="2BD5237F"/>
    <w:rsid w:val="2BE536CE"/>
    <w:rsid w:val="2BE758D9"/>
    <w:rsid w:val="2C09049E"/>
    <w:rsid w:val="2C0A653C"/>
    <w:rsid w:val="2C191F85"/>
    <w:rsid w:val="2C2A1339"/>
    <w:rsid w:val="2C5B0BCA"/>
    <w:rsid w:val="2CE82D6F"/>
    <w:rsid w:val="2D343236"/>
    <w:rsid w:val="2D504A22"/>
    <w:rsid w:val="2D6E3934"/>
    <w:rsid w:val="2DA26723"/>
    <w:rsid w:val="2DD15014"/>
    <w:rsid w:val="2DF11B5A"/>
    <w:rsid w:val="2DF72DE4"/>
    <w:rsid w:val="2DFA3DAE"/>
    <w:rsid w:val="2E0220AF"/>
    <w:rsid w:val="2E0803A7"/>
    <w:rsid w:val="2E1343CB"/>
    <w:rsid w:val="2E182841"/>
    <w:rsid w:val="2E4B082A"/>
    <w:rsid w:val="2E5D4E86"/>
    <w:rsid w:val="2E5D790B"/>
    <w:rsid w:val="2E9A3C18"/>
    <w:rsid w:val="2EBB0FEE"/>
    <w:rsid w:val="2EC63002"/>
    <w:rsid w:val="2F0A6B38"/>
    <w:rsid w:val="2F296BE2"/>
    <w:rsid w:val="2F946CCB"/>
    <w:rsid w:val="2FD25781"/>
    <w:rsid w:val="2FDC745C"/>
    <w:rsid w:val="2FFD7934"/>
    <w:rsid w:val="300B56C9"/>
    <w:rsid w:val="303622EB"/>
    <w:rsid w:val="30733ACD"/>
    <w:rsid w:val="308C3862"/>
    <w:rsid w:val="309379D8"/>
    <w:rsid w:val="30A270F7"/>
    <w:rsid w:val="30DF1478"/>
    <w:rsid w:val="30EC586F"/>
    <w:rsid w:val="319C6071"/>
    <w:rsid w:val="319E5990"/>
    <w:rsid w:val="31AC537E"/>
    <w:rsid w:val="31E3679B"/>
    <w:rsid w:val="31E732FD"/>
    <w:rsid w:val="32517576"/>
    <w:rsid w:val="326C5384"/>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4FC65EB"/>
    <w:rsid w:val="354D7158"/>
    <w:rsid w:val="358D5588"/>
    <w:rsid w:val="35EF74CF"/>
    <w:rsid w:val="363A3B40"/>
    <w:rsid w:val="363F5467"/>
    <w:rsid w:val="364917C3"/>
    <w:rsid w:val="365302AE"/>
    <w:rsid w:val="36607A0A"/>
    <w:rsid w:val="366E227C"/>
    <w:rsid w:val="366F2E0D"/>
    <w:rsid w:val="367B6A5C"/>
    <w:rsid w:val="36A74ADA"/>
    <w:rsid w:val="36AD60D5"/>
    <w:rsid w:val="36B224F9"/>
    <w:rsid w:val="36EC0CC9"/>
    <w:rsid w:val="373F410B"/>
    <w:rsid w:val="37A662B4"/>
    <w:rsid w:val="37EE7094"/>
    <w:rsid w:val="38155092"/>
    <w:rsid w:val="38296C89"/>
    <w:rsid w:val="383002EB"/>
    <w:rsid w:val="38400DD2"/>
    <w:rsid w:val="38586797"/>
    <w:rsid w:val="387E6AA8"/>
    <w:rsid w:val="38BC0149"/>
    <w:rsid w:val="38D14DC4"/>
    <w:rsid w:val="38D87D1C"/>
    <w:rsid w:val="39152F3D"/>
    <w:rsid w:val="39636459"/>
    <w:rsid w:val="396B7F6C"/>
    <w:rsid w:val="39B417A9"/>
    <w:rsid w:val="39FC5695"/>
    <w:rsid w:val="3A006D8E"/>
    <w:rsid w:val="3A0D2036"/>
    <w:rsid w:val="3A204F94"/>
    <w:rsid w:val="3A3651E5"/>
    <w:rsid w:val="3A744481"/>
    <w:rsid w:val="3A8C7BEF"/>
    <w:rsid w:val="3A906246"/>
    <w:rsid w:val="3AD278A1"/>
    <w:rsid w:val="3B2349B7"/>
    <w:rsid w:val="3B616CFF"/>
    <w:rsid w:val="3B6259F6"/>
    <w:rsid w:val="3B976654"/>
    <w:rsid w:val="3BC01EFC"/>
    <w:rsid w:val="3BCA786A"/>
    <w:rsid w:val="3BD31E2F"/>
    <w:rsid w:val="3BE4719A"/>
    <w:rsid w:val="3BEF0417"/>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04994"/>
    <w:rsid w:val="3DE041CB"/>
    <w:rsid w:val="3DE45726"/>
    <w:rsid w:val="3E0D48F6"/>
    <w:rsid w:val="3E0F11FF"/>
    <w:rsid w:val="3E1868B4"/>
    <w:rsid w:val="3E1A1A30"/>
    <w:rsid w:val="3E377251"/>
    <w:rsid w:val="3E42664B"/>
    <w:rsid w:val="3E5A7334"/>
    <w:rsid w:val="3E7B5D6B"/>
    <w:rsid w:val="3E843E66"/>
    <w:rsid w:val="3E8F51FE"/>
    <w:rsid w:val="3E926F87"/>
    <w:rsid w:val="3E9A59DE"/>
    <w:rsid w:val="3EAF4836"/>
    <w:rsid w:val="3EC33DFA"/>
    <w:rsid w:val="3F060E16"/>
    <w:rsid w:val="3F1D1096"/>
    <w:rsid w:val="3F2F0234"/>
    <w:rsid w:val="3F3B26F7"/>
    <w:rsid w:val="3F6363FE"/>
    <w:rsid w:val="3F756B8F"/>
    <w:rsid w:val="3F95482B"/>
    <w:rsid w:val="3FE94F8F"/>
    <w:rsid w:val="4019356B"/>
    <w:rsid w:val="40516185"/>
    <w:rsid w:val="40592157"/>
    <w:rsid w:val="406E1CAE"/>
    <w:rsid w:val="40A0133A"/>
    <w:rsid w:val="40A67324"/>
    <w:rsid w:val="40C31A53"/>
    <w:rsid w:val="40FF545D"/>
    <w:rsid w:val="410067C8"/>
    <w:rsid w:val="416176D3"/>
    <w:rsid w:val="418F0D2A"/>
    <w:rsid w:val="41B86E85"/>
    <w:rsid w:val="41D01505"/>
    <w:rsid w:val="41D873D1"/>
    <w:rsid w:val="422E231A"/>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F64F0"/>
    <w:rsid w:val="43BA364A"/>
    <w:rsid w:val="43C77C27"/>
    <w:rsid w:val="43DE09EE"/>
    <w:rsid w:val="43F641B2"/>
    <w:rsid w:val="44002FAD"/>
    <w:rsid w:val="441C37AA"/>
    <w:rsid w:val="44246774"/>
    <w:rsid w:val="449101DD"/>
    <w:rsid w:val="44DE1391"/>
    <w:rsid w:val="44E26451"/>
    <w:rsid w:val="44F73053"/>
    <w:rsid w:val="451B225C"/>
    <w:rsid w:val="452410C9"/>
    <w:rsid w:val="45317DFB"/>
    <w:rsid w:val="453E0776"/>
    <w:rsid w:val="456D3CE4"/>
    <w:rsid w:val="4579042C"/>
    <w:rsid w:val="457F0571"/>
    <w:rsid w:val="45851176"/>
    <w:rsid w:val="45C55BC2"/>
    <w:rsid w:val="45C63B94"/>
    <w:rsid w:val="45DB181E"/>
    <w:rsid w:val="460E7DA5"/>
    <w:rsid w:val="46422483"/>
    <w:rsid w:val="4659254A"/>
    <w:rsid w:val="465B0637"/>
    <w:rsid w:val="465E3F0D"/>
    <w:rsid w:val="466A16E6"/>
    <w:rsid w:val="46893F2B"/>
    <w:rsid w:val="46C444E6"/>
    <w:rsid w:val="46C4686E"/>
    <w:rsid w:val="46E306B8"/>
    <w:rsid w:val="477B778F"/>
    <w:rsid w:val="478203EC"/>
    <w:rsid w:val="479C22A8"/>
    <w:rsid w:val="47B025FA"/>
    <w:rsid w:val="47F11C3D"/>
    <w:rsid w:val="48045A8E"/>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41AAC"/>
    <w:rsid w:val="49F6167F"/>
    <w:rsid w:val="4A064FA0"/>
    <w:rsid w:val="4A16615C"/>
    <w:rsid w:val="4A221AC2"/>
    <w:rsid w:val="4A35464A"/>
    <w:rsid w:val="4A4424D7"/>
    <w:rsid w:val="4A672607"/>
    <w:rsid w:val="4AB82D0F"/>
    <w:rsid w:val="4ABC4ED6"/>
    <w:rsid w:val="4AEB7664"/>
    <w:rsid w:val="4AFD7C19"/>
    <w:rsid w:val="4B0567D1"/>
    <w:rsid w:val="4B236AAE"/>
    <w:rsid w:val="4B2F799D"/>
    <w:rsid w:val="4B707271"/>
    <w:rsid w:val="4B9739F7"/>
    <w:rsid w:val="4BE11211"/>
    <w:rsid w:val="4BE720B4"/>
    <w:rsid w:val="4BEE2503"/>
    <w:rsid w:val="4BF727EA"/>
    <w:rsid w:val="4C245A30"/>
    <w:rsid w:val="4CB25D57"/>
    <w:rsid w:val="4CB6685F"/>
    <w:rsid w:val="4CC367FE"/>
    <w:rsid w:val="4D077F3C"/>
    <w:rsid w:val="4D123355"/>
    <w:rsid w:val="4D2A3B31"/>
    <w:rsid w:val="4D312C52"/>
    <w:rsid w:val="4D855FF2"/>
    <w:rsid w:val="4D905305"/>
    <w:rsid w:val="4D964A72"/>
    <w:rsid w:val="4D9C1254"/>
    <w:rsid w:val="4D9C5D37"/>
    <w:rsid w:val="4D9E5B15"/>
    <w:rsid w:val="4DD2749E"/>
    <w:rsid w:val="4E7715CF"/>
    <w:rsid w:val="4E793892"/>
    <w:rsid w:val="4E800872"/>
    <w:rsid w:val="4EC569ED"/>
    <w:rsid w:val="4ED50EA1"/>
    <w:rsid w:val="4ED83FFC"/>
    <w:rsid w:val="4EEC050C"/>
    <w:rsid w:val="4F0A6873"/>
    <w:rsid w:val="4F104EC3"/>
    <w:rsid w:val="4F183DED"/>
    <w:rsid w:val="4F47354A"/>
    <w:rsid w:val="4F911C54"/>
    <w:rsid w:val="4FBE481F"/>
    <w:rsid w:val="4FE625E0"/>
    <w:rsid w:val="5021480F"/>
    <w:rsid w:val="505C301C"/>
    <w:rsid w:val="507408A5"/>
    <w:rsid w:val="50962ECB"/>
    <w:rsid w:val="50A42E38"/>
    <w:rsid w:val="50A4577F"/>
    <w:rsid w:val="50AA2BB9"/>
    <w:rsid w:val="50B73D1F"/>
    <w:rsid w:val="50BD5BC9"/>
    <w:rsid w:val="50C11EEE"/>
    <w:rsid w:val="50E97CFC"/>
    <w:rsid w:val="50FA4028"/>
    <w:rsid w:val="510D65B7"/>
    <w:rsid w:val="511157AB"/>
    <w:rsid w:val="512F6AED"/>
    <w:rsid w:val="5142540C"/>
    <w:rsid w:val="5176689F"/>
    <w:rsid w:val="518832C8"/>
    <w:rsid w:val="519D3C50"/>
    <w:rsid w:val="51A0432A"/>
    <w:rsid w:val="51A86090"/>
    <w:rsid w:val="51B7396D"/>
    <w:rsid w:val="522E4CC3"/>
    <w:rsid w:val="5244713B"/>
    <w:rsid w:val="525941F7"/>
    <w:rsid w:val="52615633"/>
    <w:rsid w:val="52636993"/>
    <w:rsid w:val="526F4DE4"/>
    <w:rsid w:val="52716583"/>
    <w:rsid w:val="52902B95"/>
    <w:rsid w:val="52977FD4"/>
    <w:rsid w:val="52A25790"/>
    <w:rsid w:val="52A96B6F"/>
    <w:rsid w:val="52B45975"/>
    <w:rsid w:val="52D94AA4"/>
    <w:rsid w:val="52EA3A62"/>
    <w:rsid w:val="52F50BB8"/>
    <w:rsid w:val="53097272"/>
    <w:rsid w:val="53193986"/>
    <w:rsid w:val="531E0F9C"/>
    <w:rsid w:val="534C1537"/>
    <w:rsid w:val="53544462"/>
    <w:rsid w:val="535E7E67"/>
    <w:rsid w:val="5397158E"/>
    <w:rsid w:val="54013861"/>
    <w:rsid w:val="54300401"/>
    <w:rsid w:val="54487265"/>
    <w:rsid w:val="544D6070"/>
    <w:rsid w:val="54605E1E"/>
    <w:rsid w:val="54B3506A"/>
    <w:rsid w:val="54CA0D16"/>
    <w:rsid w:val="54DD4057"/>
    <w:rsid w:val="54E7490F"/>
    <w:rsid w:val="550764A4"/>
    <w:rsid w:val="550B2BF6"/>
    <w:rsid w:val="55214EB5"/>
    <w:rsid w:val="55364EFD"/>
    <w:rsid w:val="555D4828"/>
    <w:rsid w:val="55794BB0"/>
    <w:rsid w:val="557A4C8B"/>
    <w:rsid w:val="558931E1"/>
    <w:rsid w:val="55923347"/>
    <w:rsid w:val="55925180"/>
    <w:rsid w:val="55983B1B"/>
    <w:rsid w:val="55A8376B"/>
    <w:rsid w:val="55DC29B6"/>
    <w:rsid w:val="55DD4241"/>
    <w:rsid w:val="55E0388F"/>
    <w:rsid w:val="560D60D6"/>
    <w:rsid w:val="562E599A"/>
    <w:rsid w:val="566B6D1E"/>
    <w:rsid w:val="56EB0A77"/>
    <w:rsid w:val="57032A2C"/>
    <w:rsid w:val="570F5219"/>
    <w:rsid w:val="572E78E5"/>
    <w:rsid w:val="57351573"/>
    <w:rsid w:val="575D12B5"/>
    <w:rsid w:val="57610A87"/>
    <w:rsid w:val="577B1140"/>
    <w:rsid w:val="577B7F21"/>
    <w:rsid w:val="577F181B"/>
    <w:rsid w:val="57921984"/>
    <w:rsid w:val="579737F0"/>
    <w:rsid w:val="57982CDF"/>
    <w:rsid w:val="57AB7B30"/>
    <w:rsid w:val="57AF5251"/>
    <w:rsid w:val="57B26373"/>
    <w:rsid w:val="57B63F04"/>
    <w:rsid w:val="57CD20C2"/>
    <w:rsid w:val="57D675AB"/>
    <w:rsid w:val="57D95FDD"/>
    <w:rsid w:val="58566B38"/>
    <w:rsid w:val="58917D2F"/>
    <w:rsid w:val="5894085C"/>
    <w:rsid w:val="58AE4F0C"/>
    <w:rsid w:val="58B85899"/>
    <w:rsid w:val="58DC11CA"/>
    <w:rsid w:val="58E363A9"/>
    <w:rsid w:val="59056607"/>
    <w:rsid w:val="595E1678"/>
    <w:rsid w:val="596D5BD4"/>
    <w:rsid w:val="597E3DD8"/>
    <w:rsid w:val="597F386C"/>
    <w:rsid w:val="59F80043"/>
    <w:rsid w:val="5A09252F"/>
    <w:rsid w:val="5A0B2778"/>
    <w:rsid w:val="5A2A7C7B"/>
    <w:rsid w:val="5A3E2560"/>
    <w:rsid w:val="5A5D3B6E"/>
    <w:rsid w:val="5A5E2716"/>
    <w:rsid w:val="5A637A76"/>
    <w:rsid w:val="5A6D33BA"/>
    <w:rsid w:val="5A792B1F"/>
    <w:rsid w:val="5A874767"/>
    <w:rsid w:val="5AA85BE2"/>
    <w:rsid w:val="5AAD6F28"/>
    <w:rsid w:val="5ABE2749"/>
    <w:rsid w:val="5AD63A24"/>
    <w:rsid w:val="5AE51A4D"/>
    <w:rsid w:val="5B2E1A1D"/>
    <w:rsid w:val="5B843A1C"/>
    <w:rsid w:val="5B873E3F"/>
    <w:rsid w:val="5B9738C7"/>
    <w:rsid w:val="5BCF7C49"/>
    <w:rsid w:val="5C02690E"/>
    <w:rsid w:val="5C196DA7"/>
    <w:rsid w:val="5C2A048C"/>
    <w:rsid w:val="5C4D2220"/>
    <w:rsid w:val="5C80234E"/>
    <w:rsid w:val="5C88401D"/>
    <w:rsid w:val="5C8A680C"/>
    <w:rsid w:val="5CC33D54"/>
    <w:rsid w:val="5D0C4701"/>
    <w:rsid w:val="5D0F0395"/>
    <w:rsid w:val="5D221076"/>
    <w:rsid w:val="5D397964"/>
    <w:rsid w:val="5D5A391C"/>
    <w:rsid w:val="5D5F10C0"/>
    <w:rsid w:val="5D790E2F"/>
    <w:rsid w:val="5D891B7B"/>
    <w:rsid w:val="5D92680F"/>
    <w:rsid w:val="5DAC51BE"/>
    <w:rsid w:val="5DAD38EE"/>
    <w:rsid w:val="5DFC4D34"/>
    <w:rsid w:val="5E006862"/>
    <w:rsid w:val="5E0207B9"/>
    <w:rsid w:val="5E1834A1"/>
    <w:rsid w:val="5E261785"/>
    <w:rsid w:val="5E2D6537"/>
    <w:rsid w:val="5E4A7017"/>
    <w:rsid w:val="5E552BBA"/>
    <w:rsid w:val="5E611C10"/>
    <w:rsid w:val="5E7A0F3F"/>
    <w:rsid w:val="5EFC7377"/>
    <w:rsid w:val="5F06174D"/>
    <w:rsid w:val="5F1900A7"/>
    <w:rsid w:val="5F3A3602"/>
    <w:rsid w:val="5F45733B"/>
    <w:rsid w:val="5F4767B2"/>
    <w:rsid w:val="5F6277C6"/>
    <w:rsid w:val="5F6D0B1D"/>
    <w:rsid w:val="5F8D0B82"/>
    <w:rsid w:val="5FCC5339"/>
    <w:rsid w:val="5FE34A5B"/>
    <w:rsid w:val="5FFE1E36"/>
    <w:rsid w:val="60232584"/>
    <w:rsid w:val="607330CE"/>
    <w:rsid w:val="6081403D"/>
    <w:rsid w:val="60825176"/>
    <w:rsid w:val="608C30E9"/>
    <w:rsid w:val="609F2AC4"/>
    <w:rsid w:val="60A56859"/>
    <w:rsid w:val="60D64B9B"/>
    <w:rsid w:val="60FA2EE8"/>
    <w:rsid w:val="61054A27"/>
    <w:rsid w:val="610A52BC"/>
    <w:rsid w:val="610A53B4"/>
    <w:rsid w:val="610D059B"/>
    <w:rsid w:val="611D2366"/>
    <w:rsid w:val="6138383D"/>
    <w:rsid w:val="61421856"/>
    <w:rsid w:val="615227C4"/>
    <w:rsid w:val="6162474A"/>
    <w:rsid w:val="61654E3F"/>
    <w:rsid w:val="6182292A"/>
    <w:rsid w:val="619511C7"/>
    <w:rsid w:val="619F7F92"/>
    <w:rsid w:val="61F94C26"/>
    <w:rsid w:val="62000E56"/>
    <w:rsid w:val="62023ED4"/>
    <w:rsid w:val="624346B6"/>
    <w:rsid w:val="624F3E49"/>
    <w:rsid w:val="62632286"/>
    <w:rsid w:val="62885958"/>
    <w:rsid w:val="629E21E2"/>
    <w:rsid w:val="62CE3ED5"/>
    <w:rsid w:val="62F40B65"/>
    <w:rsid w:val="62FC2CFE"/>
    <w:rsid w:val="63024505"/>
    <w:rsid w:val="635600A5"/>
    <w:rsid w:val="635B1DB5"/>
    <w:rsid w:val="63711FED"/>
    <w:rsid w:val="63880DDC"/>
    <w:rsid w:val="638D750D"/>
    <w:rsid w:val="63AC6CC0"/>
    <w:rsid w:val="63E853DA"/>
    <w:rsid w:val="64055776"/>
    <w:rsid w:val="641F5B67"/>
    <w:rsid w:val="64240056"/>
    <w:rsid w:val="643E143A"/>
    <w:rsid w:val="64491666"/>
    <w:rsid w:val="648B6EEF"/>
    <w:rsid w:val="64C158BF"/>
    <w:rsid w:val="64CE2EAA"/>
    <w:rsid w:val="64DA367B"/>
    <w:rsid w:val="653C3090"/>
    <w:rsid w:val="65471F5D"/>
    <w:rsid w:val="65854376"/>
    <w:rsid w:val="658767BE"/>
    <w:rsid w:val="65892531"/>
    <w:rsid w:val="65A6454E"/>
    <w:rsid w:val="65A6554D"/>
    <w:rsid w:val="66030EAB"/>
    <w:rsid w:val="66195831"/>
    <w:rsid w:val="662E75B1"/>
    <w:rsid w:val="66321CE5"/>
    <w:rsid w:val="66342C2E"/>
    <w:rsid w:val="663E784C"/>
    <w:rsid w:val="668B6A45"/>
    <w:rsid w:val="67081FDE"/>
    <w:rsid w:val="67112C4A"/>
    <w:rsid w:val="672F3F24"/>
    <w:rsid w:val="673E055F"/>
    <w:rsid w:val="67551CE3"/>
    <w:rsid w:val="675C250A"/>
    <w:rsid w:val="67A22552"/>
    <w:rsid w:val="67B22DCC"/>
    <w:rsid w:val="67BE71AA"/>
    <w:rsid w:val="67CF7323"/>
    <w:rsid w:val="67D90273"/>
    <w:rsid w:val="67DE5875"/>
    <w:rsid w:val="67E55852"/>
    <w:rsid w:val="67EB1AB4"/>
    <w:rsid w:val="67FA1285"/>
    <w:rsid w:val="68551F4F"/>
    <w:rsid w:val="687C10C9"/>
    <w:rsid w:val="68840C16"/>
    <w:rsid w:val="68866BC2"/>
    <w:rsid w:val="68876EFB"/>
    <w:rsid w:val="68884654"/>
    <w:rsid w:val="689F444F"/>
    <w:rsid w:val="68B20FEF"/>
    <w:rsid w:val="68B96DBB"/>
    <w:rsid w:val="68CA2805"/>
    <w:rsid w:val="68E937A3"/>
    <w:rsid w:val="68FB149A"/>
    <w:rsid w:val="693E15D3"/>
    <w:rsid w:val="69627681"/>
    <w:rsid w:val="6977531D"/>
    <w:rsid w:val="69793349"/>
    <w:rsid w:val="69972978"/>
    <w:rsid w:val="69CB5582"/>
    <w:rsid w:val="69CC2BFF"/>
    <w:rsid w:val="69FD55B8"/>
    <w:rsid w:val="6A0B1C62"/>
    <w:rsid w:val="6A2406C8"/>
    <w:rsid w:val="6A3B3AC7"/>
    <w:rsid w:val="6A9A1ADF"/>
    <w:rsid w:val="6ADE0BD1"/>
    <w:rsid w:val="6AE81378"/>
    <w:rsid w:val="6AE96859"/>
    <w:rsid w:val="6B147746"/>
    <w:rsid w:val="6B24787C"/>
    <w:rsid w:val="6B325362"/>
    <w:rsid w:val="6B573233"/>
    <w:rsid w:val="6B5B6274"/>
    <w:rsid w:val="6B8E2E58"/>
    <w:rsid w:val="6B935D53"/>
    <w:rsid w:val="6BA31068"/>
    <w:rsid w:val="6C103F35"/>
    <w:rsid w:val="6C196F71"/>
    <w:rsid w:val="6C226FCB"/>
    <w:rsid w:val="6C31226F"/>
    <w:rsid w:val="6C517EC7"/>
    <w:rsid w:val="6C552F0B"/>
    <w:rsid w:val="6C8C67B7"/>
    <w:rsid w:val="6C9D744C"/>
    <w:rsid w:val="6CCD52A4"/>
    <w:rsid w:val="6D167928"/>
    <w:rsid w:val="6D26299B"/>
    <w:rsid w:val="6D4772EC"/>
    <w:rsid w:val="6D9078AF"/>
    <w:rsid w:val="6DAA3FEF"/>
    <w:rsid w:val="6DC0172B"/>
    <w:rsid w:val="6DCB690C"/>
    <w:rsid w:val="6DD41A5B"/>
    <w:rsid w:val="6DF43C2E"/>
    <w:rsid w:val="6DF51CA3"/>
    <w:rsid w:val="6E751255"/>
    <w:rsid w:val="6E7837FF"/>
    <w:rsid w:val="6E8335BD"/>
    <w:rsid w:val="6E870FFB"/>
    <w:rsid w:val="6E8E12EF"/>
    <w:rsid w:val="6E972936"/>
    <w:rsid w:val="6ED446C5"/>
    <w:rsid w:val="6F2A7D94"/>
    <w:rsid w:val="6F8331F1"/>
    <w:rsid w:val="6FAE1A09"/>
    <w:rsid w:val="6FD75BF8"/>
    <w:rsid w:val="707723D0"/>
    <w:rsid w:val="70F5661B"/>
    <w:rsid w:val="71153C78"/>
    <w:rsid w:val="71360107"/>
    <w:rsid w:val="713B688E"/>
    <w:rsid w:val="7148279F"/>
    <w:rsid w:val="719C7804"/>
    <w:rsid w:val="71D43752"/>
    <w:rsid w:val="71F1796A"/>
    <w:rsid w:val="71FB63D5"/>
    <w:rsid w:val="72154626"/>
    <w:rsid w:val="72262B5D"/>
    <w:rsid w:val="72283FF7"/>
    <w:rsid w:val="722E7212"/>
    <w:rsid w:val="723A0474"/>
    <w:rsid w:val="725923E4"/>
    <w:rsid w:val="72864BF7"/>
    <w:rsid w:val="729023FC"/>
    <w:rsid w:val="73086B95"/>
    <w:rsid w:val="73C0646E"/>
    <w:rsid w:val="73CD73DD"/>
    <w:rsid w:val="73E77E2D"/>
    <w:rsid w:val="742222F5"/>
    <w:rsid w:val="74476126"/>
    <w:rsid w:val="74706664"/>
    <w:rsid w:val="747F3682"/>
    <w:rsid w:val="748408CE"/>
    <w:rsid w:val="749C4185"/>
    <w:rsid w:val="75067759"/>
    <w:rsid w:val="752E6DCD"/>
    <w:rsid w:val="7551380D"/>
    <w:rsid w:val="75600BE5"/>
    <w:rsid w:val="7564475C"/>
    <w:rsid w:val="7583797F"/>
    <w:rsid w:val="75BD5FC0"/>
    <w:rsid w:val="75D20F1D"/>
    <w:rsid w:val="75D307FB"/>
    <w:rsid w:val="75DA2C18"/>
    <w:rsid w:val="75F54412"/>
    <w:rsid w:val="761D08E0"/>
    <w:rsid w:val="765D347C"/>
    <w:rsid w:val="76826699"/>
    <w:rsid w:val="769153C1"/>
    <w:rsid w:val="76C87133"/>
    <w:rsid w:val="76CD08D5"/>
    <w:rsid w:val="76DB4B92"/>
    <w:rsid w:val="77052AA4"/>
    <w:rsid w:val="77136511"/>
    <w:rsid w:val="77274319"/>
    <w:rsid w:val="77340A39"/>
    <w:rsid w:val="77351FD0"/>
    <w:rsid w:val="77472422"/>
    <w:rsid w:val="777F31F2"/>
    <w:rsid w:val="77AF36C2"/>
    <w:rsid w:val="77D1700D"/>
    <w:rsid w:val="77EC04CC"/>
    <w:rsid w:val="78342A30"/>
    <w:rsid w:val="78775729"/>
    <w:rsid w:val="788761CD"/>
    <w:rsid w:val="78A42DB0"/>
    <w:rsid w:val="78A656AB"/>
    <w:rsid w:val="78B2245C"/>
    <w:rsid w:val="78E172CC"/>
    <w:rsid w:val="78EA1D1F"/>
    <w:rsid w:val="79036DC3"/>
    <w:rsid w:val="7904172F"/>
    <w:rsid w:val="790F7E27"/>
    <w:rsid w:val="791B7535"/>
    <w:rsid w:val="792A231A"/>
    <w:rsid w:val="793151F6"/>
    <w:rsid w:val="79316829"/>
    <w:rsid w:val="796532EA"/>
    <w:rsid w:val="797E66A9"/>
    <w:rsid w:val="798518A4"/>
    <w:rsid w:val="79A97383"/>
    <w:rsid w:val="79E27E8B"/>
    <w:rsid w:val="79F850CE"/>
    <w:rsid w:val="79FD443C"/>
    <w:rsid w:val="7A0348C4"/>
    <w:rsid w:val="7A1D1975"/>
    <w:rsid w:val="7A3E5150"/>
    <w:rsid w:val="7A4670D6"/>
    <w:rsid w:val="7A534B63"/>
    <w:rsid w:val="7A615382"/>
    <w:rsid w:val="7A67303B"/>
    <w:rsid w:val="7AAB1D04"/>
    <w:rsid w:val="7ABA4368"/>
    <w:rsid w:val="7AD05746"/>
    <w:rsid w:val="7AF06856"/>
    <w:rsid w:val="7B257FFD"/>
    <w:rsid w:val="7B343476"/>
    <w:rsid w:val="7B5A2978"/>
    <w:rsid w:val="7B5A7E4C"/>
    <w:rsid w:val="7B667AF9"/>
    <w:rsid w:val="7B7468F8"/>
    <w:rsid w:val="7B891DB1"/>
    <w:rsid w:val="7BBA2B78"/>
    <w:rsid w:val="7BEE0103"/>
    <w:rsid w:val="7C0A0FE4"/>
    <w:rsid w:val="7C254906"/>
    <w:rsid w:val="7C572CA5"/>
    <w:rsid w:val="7C590818"/>
    <w:rsid w:val="7C7C10F6"/>
    <w:rsid w:val="7C853BEA"/>
    <w:rsid w:val="7C881368"/>
    <w:rsid w:val="7CE27788"/>
    <w:rsid w:val="7D0C32F1"/>
    <w:rsid w:val="7D0F408D"/>
    <w:rsid w:val="7D491C6C"/>
    <w:rsid w:val="7D5429C0"/>
    <w:rsid w:val="7D6E6D43"/>
    <w:rsid w:val="7D951CD7"/>
    <w:rsid w:val="7DB57A34"/>
    <w:rsid w:val="7DE60973"/>
    <w:rsid w:val="7DEF0916"/>
    <w:rsid w:val="7E1E5218"/>
    <w:rsid w:val="7E6C679B"/>
    <w:rsid w:val="7E8E6F76"/>
    <w:rsid w:val="7E9A4E1F"/>
    <w:rsid w:val="7EA7723A"/>
    <w:rsid w:val="7EF56FBB"/>
    <w:rsid w:val="7F0768EB"/>
    <w:rsid w:val="7F143BEC"/>
    <w:rsid w:val="7F17496E"/>
    <w:rsid w:val="7F715AF2"/>
    <w:rsid w:val="7F7B47F9"/>
    <w:rsid w:val="7F886E69"/>
    <w:rsid w:val="7F8C649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adjustRightInd/>
      <w:ind w:firstLine="420" w:firstLineChars="200"/>
    </w:pPr>
    <w:rPr>
      <w:rFonts w:eastAsia="仿宋_GB2312"/>
      <w:sz w:val="28"/>
    </w:rPr>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1"/>
    <w:qFormat/>
    <w:uiPriority w:val="0"/>
    <w:pPr>
      <w:ind w:firstLine="420"/>
    </w:pPr>
    <w:rPr>
      <w:rFonts w:hAnsi="Calibri" w:cs="Times New Roman"/>
      <w:snapToGrid/>
      <w:szCs w:val="20"/>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paragraph" w:styleId="62">
    <w:name w:val="Body Text First Indent 2"/>
    <w:basedOn w:val="26"/>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
    <w:name w:val="Normal Indent1"/>
    <w:basedOn w:val="1"/>
    <w:qFormat/>
    <w:uiPriority w:val="0"/>
    <w:pPr>
      <w:ind w:firstLine="420" w:firstLineChars="200"/>
    </w:p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basedOn w:val="70"/>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basedOn w:val="70"/>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3">
    <w:name w:val="p16"/>
    <w:basedOn w:val="1"/>
    <w:qFormat/>
    <w:uiPriority w:val="0"/>
    <w:pPr>
      <w:widowControl/>
      <w:spacing w:before="100" w:after="100"/>
      <w:jc w:val="left"/>
    </w:pPr>
    <w:rPr>
      <w:rFonts w:ascii="宋体" w:hAnsi="宋体" w:cs="宋体"/>
      <w:color w:val="000000"/>
      <w:kern w:val="0"/>
      <w:sz w:val="24"/>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styleId="965">
    <w:name w:val="List Paragraph"/>
    <w:basedOn w:val="1"/>
    <w:qFormat/>
    <w:uiPriority w:val="34"/>
    <w:pPr>
      <w:spacing w:line="360" w:lineRule="auto"/>
      <w:ind w:firstLine="200" w:firstLineChars="200"/>
    </w:pPr>
    <w:rPr>
      <w:rFonts w:eastAsia="楷体_GB2312" w:cs="Lucida Sans"/>
      <w:sz w:val="24"/>
    </w:rPr>
  </w:style>
  <w:style w:type="character" w:customStyle="1" w:styleId="966">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96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9F385-C542-4F2C-AE4C-459D2954F4AD}">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32210</Words>
  <Characters>34162</Characters>
  <Lines>332</Lines>
  <Paragraphs>93</Paragraphs>
  <TotalTime>14</TotalTime>
  <ScaleCrop>false</ScaleCrop>
  <LinksUpToDate>false</LinksUpToDate>
  <CharactersWithSpaces>40178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2022-09-28T02:41:00Z</dcterms:created>
  <dc:creator>玥</dc:creator>
  <cp:lastModifiedBy>Nirvana</cp:lastModifiedBy>
  <cp:lastPrinted>2021-12-27T03:06:00Z</cp:lastPrinted>
  <dcterms:modified xsi:type="dcterms:W3CDTF">2022-10-18T09:56:32Z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231D984BBD204156832FB8BD7E91FD50</vt:lpwstr>
  </property>
  <property fmtid="{D5CDD505-2E9C-101B-9397-08002B2CF9AE}" pid="5" name="commondata">
    <vt:lpwstr>eyJoZGlkIjoiNGNlMmFkMDQ1NDY0ZmRiM2Q0NjY4NTFjN2IwMTllYjMifQ==</vt:lpwstr>
  </property>
</Properties>
</file>