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BDB" w:rsidRDefault="009C1604" w:rsidP="00721130">
      <w:pPr>
        <w:spacing w:beforeLines="100" w:before="312" w:line="240" w:lineRule="atLeast"/>
        <w:jc w:val="center"/>
        <w:rPr>
          <w:rFonts w:ascii="黑体" w:eastAsia="黑体" w:hAnsi="宋体"/>
          <w:b/>
          <w:spacing w:val="40"/>
          <w:sz w:val="48"/>
          <w:szCs w:val="48"/>
        </w:rPr>
      </w:pPr>
      <w:r>
        <w:rPr>
          <w:rFonts w:ascii="黑体" w:eastAsia="黑体" w:hAnsi="宋体" w:hint="eastAsia"/>
          <w:b/>
          <w:spacing w:val="40"/>
          <w:sz w:val="48"/>
          <w:szCs w:val="48"/>
        </w:rPr>
        <w:t>杭州市富阳区第一人民医院织物洗涤外包采购项目</w:t>
      </w:r>
      <w:r w:rsidRPr="009C1604">
        <w:rPr>
          <w:rFonts w:ascii="黑体" w:eastAsia="黑体" w:hAnsi="宋体" w:hint="eastAsia"/>
          <w:b/>
          <w:spacing w:val="40"/>
          <w:sz w:val="48"/>
          <w:szCs w:val="48"/>
        </w:rPr>
        <w:t>(二次公告)</w:t>
      </w:r>
    </w:p>
    <w:p w:rsidR="00721130" w:rsidRPr="00721130" w:rsidRDefault="00721130" w:rsidP="00721130">
      <w:pPr>
        <w:spacing w:beforeLines="100" w:before="312" w:line="240" w:lineRule="atLeast"/>
        <w:jc w:val="center"/>
        <w:rPr>
          <w:rFonts w:ascii="黑体" w:eastAsia="黑体" w:hAnsi="宋体"/>
          <w:b/>
          <w:spacing w:val="40"/>
          <w:sz w:val="48"/>
          <w:szCs w:val="48"/>
        </w:rPr>
      </w:pPr>
    </w:p>
    <w:p w:rsidR="00101D94" w:rsidRDefault="00AF2535">
      <w:pPr>
        <w:spacing w:before="120"/>
        <w:jc w:val="center"/>
        <w:rPr>
          <w:rFonts w:ascii="仿宋" w:eastAsia="仿宋" w:hAnsi="仿宋"/>
          <w:b/>
          <w:color w:val="000000"/>
          <w:sz w:val="44"/>
          <w:szCs w:val="44"/>
        </w:rPr>
      </w:pPr>
      <w:r>
        <w:rPr>
          <w:rFonts w:ascii="仿宋" w:eastAsia="仿宋" w:hAnsi="仿宋" w:hint="eastAsia"/>
          <w:b/>
          <w:color w:val="000000"/>
          <w:sz w:val="44"/>
          <w:szCs w:val="44"/>
        </w:rPr>
        <w:t>招 标 文 件</w:t>
      </w:r>
    </w:p>
    <w:p w:rsidR="00101D94" w:rsidRDefault="00101D94">
      <w:pPr>
        <w:spacing w:before="120"/>
        <w:rPr>
          <w:rFonts w:ascii="仿宋" w:eastAsia="仿宋" w:hAnsi="仿宋"/>
          <w:color w:val="000000"/>
          <w:sz w:val="24"/>
          <w:szCs w:val="24"/>
        </w:rPr>
      </w:pPr>
    </w:p>
    <w:p w:rsidR="00101D94" w:rsidRDefault="00AF2535" w:rsidP="00721130">
      <w:pPr>
        <w:spacing w:before="120"/>
        <w:jc w:val="center"/>
        <w:rPr>
          <w:rFonts w:ascii="仿宋" w:eastAsia="仿宋" w:hAnsi="仿宋"/>
          <w:color w:val="000000"/>
          <w:sz w:val="28"/>
          <w:szCs w:val="28"/>
        </w:rPr>
      </w:pPr>
      <w:r>
        <w:rPr>
          <w:rFonts w:ascii="仿宋" w:eastAsia="仿宋" w:hAnsi="仿宋" w:hint="eastAsia"/>
          <w:color w:val="000000"/>
          <w:sz w:val="28"/>
          <w:szCs w:val="28"/>
        </w:rPr>
        <w:t>项目编号：</w:t>
      </w:r>
      <w:r w:rsidR="009C1604" w:rsidRPr="009C1604">
        <w:rPr>
          <w:rFonts w:ascii="仿宋" w:eastAsia="仿宋" w:hAnsi="仿宋"/>
          <w:color w:val="000000"/>
          <w:sz w:val="28"/>
          <w:szCs w:val="28"/>
        </w:rPr>
        <w:t>ZJZC2020-01</w:t>
      </w:r>
      <w:r w:rsidR="00ED2847">
        <w:rPr>
          <w:rFonts w:ascii="仿宋" w:eastAsia="仿宋" w:hAnsi="仿宋" w:hint="eastAsia"/>
          <w:color w:val="000000"/>
          <w:sz w:val="28"/>
          <w:szCs w:val="28"/>
        </w:rPr>
        <w:t>-01</w:t>
      </w:r>
    </w:p>
    <w:p w:rsidR="00721130" w:rsidRDefault="00721130" w:rsidP="00721130">
      <w:pPr>
        <w:spacing w:before="120"/>
        <w:jc w:val="center"/>
        <w:rPr>
          <w:rFonts w:ascii="仿宋" w:eastAsia="仿宋" w:hAnsi="仿宋"/>
          <w:color w:val="000000"/>
          <w:sz w:val="28"/>
          <w:szCs w:val="28"/>
        </w:rPr>
      </w:pPr>
    </w:p>
    <w:p w:rsidR="00101D94" w:rsidRDefault="00AF2535">
      <w:pPr>
        <w:wordWrap w:val="0"/>
        <w:spacing w:before="120"/>
        <w:rPr>
          <w:rFonts w:ascii="仿宋" w:eastAsia="仿宋" w:hAnsi="仿宋"/>
          <w:color w:val="000000"/>
          <w:sz w:val="28"/>
          <w:szCs w:val="28"/>
        </w:rPr>
      </w:pPr>
      <w:r>
        <w:rPr>
          <w:rFonts w:ascii="仿宋" w:eastAsia="仿宋" w:hAnsi="仿宋" w:hint="eastAsia"/>
          <w:color w:val="000000"/>
          <w:sz w:val="28"/>
          <w:szCs w:val="28"/>
        </w:rPr>
        <w:t>招标单位：</w:t>
      </w:r>
      <w:r w:rsidR="00922270" w:rsidRPr="00922270">
        <w:rPr>
          <w:rFonts w:ascii="仿宋" w:eastAsia="仿宋" w:hAnsi="仿宋" w:hint="eastAsia"/>
          <w:color w:val="000000"/>
          <w:sz w:val="28"/>
          <w:szCs w:val="28"/>
          <w:u w:val="single"/>
        </w:rPr>
        <w:t xml:space="preserve"> </w:t>
      </w:r>
      <w:r w:rsidR="00922270" w:rsidRPr="00922270">
        <w:rPr>
          <w:rFonts w:ascii="仿宋" w:eastAsia="仿宋" w:hAnsi="仿宋"/>
          <w:color w:val="000000"/>
          <w:sz w:val="28"/>
          <w:szCs w:val="28"/>
          <w:u w:val="single"/>
        </w:rPr>
        <w:t xml:space="preserve">  </w:t>
      </w:r>
      <w:r w:rsidR="00922270">
        <w:rPr>
          <w:rFonts w:ascii="仿宋" w:eastAsia="仿宋" w:hAnsi="仿宋" w:hint="eastAsia"/>
          <w:color w:val="000000"/>
          <w:spacing w:val="-11"/>
          <w:sz w:val="28"/>
          <w:szCs w:val="28"/>
          <w:u w:val="single"/>
        </w:rPr>
        <w:t xml:space="preserve"> </w:t>
      </w:r>
      <w:r w:rsidR="00922270">
        <w:rPr>
          <w:rFonts w:ascii="仿宋" w:eastAsia="仿宋" w:hAnsi="仿宋"/>
          <w:color w:val="000000"/>
          <w:spacing w:val="-11"/>
          <w:sz w:val="28"/>
          <w:szCs w:val="28"/>
          <w:u w:val="single"/>
        </w:rPr>
        <w:t xml:space="preserve">    </w:t>
      </w:r>
      <w:r w:rsidR="009C1604">
        <w:rPr>
          <w:rFonts w:ascii="仿宋" w:eastAsia="仿宋" w:hAnsi="仿宋" w:hint="eastAsia"/>
          <w:color w:val="000000"/>
          <w:spacing w:val="-11"/>
          <w:sz w:val="28"/>
          <w:szCs w:val="28"/>
          <w:u w:val="single"/>
        </w:rPr>
        <w:t xml:space="preserve">  </w:t>
      </w:r>
      <w:r w:rsidR="00922270">
        <w:rPr>
          <w:rFonts w:ascii="仿宋" w:eastAsia="仿宋" w:hAnsi="仿宋"/>
          <w:color w:val="000000"/>
          <w:spacing w:val="-11"/>
          <w:sz w:val="28"/>
          <w:szCs w:val="28"/>
          <w:u w:val="single"/>
        </w:rPr>
        <w:t xml:space="preserve"> </w:t>
      </w:r>
      <w:r w:rsidR="009C1604" w:rsidRPr="009C1604">
        <w:rPr>
          <w:rFonts w:ascii="仿宋" w:eastAsia="仿宋" w:hAnsi="仿宋" w:hint="eastAsia"/>
          <w:color w:val="000000"/>
          <w:spacing w:val="-11"/>
          <w:sz w:val="28"/>
          <w:szCs w:val="28"/>
          <w:u w:val="single"/>
        </w:rPr>
        <w:t>杭州市富阳区第一人民医院</w:t>
      </w:r>
      <w:r w:rsidR="00922270">
        <w:rPr>
          <w:rFonts w:ascii="仿宋" w:eastAsia="仿宋" w:hAnsi="仿宋" w:hint="eastAsia"/>
          <w:color w:val="000000"/>
          <w:spacing w:val="-11"/>
          <w:sz w:val="28"/>
          <w:szCs w:val="28"/>
          <w:u w:val="single"/>
        </w:rPr>
        <w:t xml:space="preserve"> </w:t>
      </w:r>
      <w:r w:rsidR="00922270">
        <w:rPr>
          <w:rFonts w:ascii="仿宋" w:eastAsia="仿宋" w:hAnsi="仿宋"/>
          <w:color w:val="000000"/>
          <w:spacing w:val="-11"/>
          <w:sz w:val="28"/>
          <w:szCs w:val="28"/>
          <w:u w:val="single"/>
        </w:rPr>
        <w:t xml:space="preserve">  </w:t>
      </w:r>
      <w:r w:rsidR="00303F66">
        <w:rPr>
          <w:rFonts w:ascii="仿宋" w:eastAsia="仿宋" w:hAnsi="仿宋"/>
          <w:color w:val="000000"/>
          <w:spacing w:val="-11"/>
          <w:sz w:val="28"/>
          <w:szCs w:val="28"/>
          <w:u w:val="single"/>
        </w:rPr>
        <w:t xml:space="preserve">    </w:t>
      </w:r>
      <w:r w:rsidR="00922270">
        <w:rPr>
          <w:rFonts w:ascii="仿宋" w:eastAsia="仿宋" w:hAnsi="仿宋"/>
          <w:color w:val="000000"/>
          <w:spacing w:val="-11"/>
          <w:sz w:val="28"/>
          <w:szCs w:val="28"/>
          <w:u w:val="single"/>
        </w:rPr>
        <w:t xml:space="preserve"> </w:t>
      </w:r>
      <w:r>
        <w:rPr>
          <w:rFonts w:ascii="仿宋" w:eastAsia="仿宋" w:hAnsi="仿宋" w:hint="eastAsia"/>
          <w:color w:val="000000"/>
          <w:spacing w:val="-11"/>
          <w:sz w:val="28"/>
          <w:szCs w:val="28"/>
          <w:u w:val="single"/>
        </w:rPr>
        <w:t>（盖章）</w:t>
      </w:r>
    </w:p>
    <w:p w:rsidR="002C2401" w:rsidRPr="009C1604" w:rsidRDefault="002C2401">
      <w:pPr>
        <w:wordWrap w:val="0"/>
        <w:spacing w:before="120"/>
        <w:rPr>
          <w:rFonts w:ascii="仿宋" w:eastAsia="仿宋" w:hAnsi="仿宋"/>
          <w:color w:val="000000"/>
          <w:sz w:val="28"/>
          <w:szCs w:val="28"/>
        </w:rPr>
      </w:pPr>
    </w:p>
    <w:p w:rsidR="00101D94" w:rsidRDefault="00AF2535">
      <w:pPr>
        <w:wordWrap w:val="0"/>
        <w:spacing w:before="120"/>
        <w:rPr>
          <w:rFonts w:ascii="仿宋" w:eastAsia="仿宋" w:hAnsi="仿宋"/>
          <w:color w:val="000000"/>
          <w:sz w:val="28"/>
          <w:szCs w:val="28"/>
        </w:rPr>
      </w:pPr>
      <w:r>
        <w:rPr>
          <w:rFonts w:ascii="仿宋" w:eastAsia="仿宋" w:hAnsi="仿宋" w:hint="eastAsia"/>
          <w:color w:val="000000"/>
          <w:sz w:val="28"/>
          <w:szCs w:val="28"/>
        </w:rPr>
        <w:t>法定代表人或其委托代理人：</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（签字或盖章）</w:t>
      </w:r>
    </w:p>
    <w:p w:rsidR="002C2401" w:rsidRDefault="002C2401">
      <w:pPr>
        <w:wordWrap w:val="0"/>
        <w:spacing w:before="120"/>
        <w:rPr>
          <w:rFonts w:ascii="仿宋" w:eastAsia="仿宋" w:hAnsi="仿宋"/>
          <w:color w:val="000000"/>
          <w:sz w:val="28"/>
          <w:szCs w:val="28"/>
        </w:rPr>
      </w:pPr>
    </w:p>
    <w:p w:rsidR="00101D94" w:rsidRDefault="00AF2535">
      <w:pPr>
        <w:wordWrap w:val="0"/>
        <w:spacing w:before="120"/>
        <w:rPr>
          <w:rFonts w:ascii="仿宋" w:eastAsia="仿宋" w:hAnsi="仿宋"/>
          <w:color w:val="000000"/>
          <w:sz w:val="28"/>
          <w:szCs w:val="28"/>
          <w:u w:val="single"/>
        </w:rPr>
      </w:pPr>
      <w:r>
        <w:rPr>
          <w:rFonts w:ascii="仿宋" w:eastAsia="仿宋" w:hAnsi="仿宋" w:hint="eastAsia"/>
          <w:color w:val="000000"/>
          <w:sz w:val="28"/>
          <w:szCs w:val="28"/>
        </w:rPr>
        <w:t>招标代理机构：</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sidR="001C0F6A" w:rsidRPr="001C0F6A">
        <w:rPr>
          <w:rFonts w:ascii="仿宋" w:eastAsia="仿宋" w:hAnsi="仿宋" w:hint="eastAsia"/>
          <w:color w:val="000000"/>
          <w:sz w:val="28"/>
          <w:szCs w:val="28"/>
          <w:u w:val="single"/>
        </w:rPr>
        <w:t xml:space="preserve">  浙江中诚工程管理科技有限公司</w:t>
      </w:r>
      <w:r>
        <w:rPr>
          <w:rFonts w:ascii="仿宋" w:eastAsia="仿宋" w:hAnsi="仿宋" w:hint="eastAsia"/>
          <w:color w:val="000000"/>
          <w:sz w:val="28"/>
          <w:szCs w:val="28"/>
          <w:u w:val="single"/>
        </w:rPr>
        <w:t xml:space="preserve">   （盖章）</w:t>
      </w:r>
    </w:p>
    <w:p w:rsidR="002C2401" w:rsidRDefault="002C2401">
      <w:pPr>
        <w:wordWrap w:val="0"/>
        <w:spacing w:before="120"/>
        <w:rPr>
          <w:rFonts w:ascii="仿宋" w:eastAsia="仿宋" w:hAnsi="仿宋"/>
          <w:color w:val="000000"/>
          <w:sz w:val="28"/>
          <w:szCs w:val="28"/>
        </w:rPr>
      </w:pPr>
    </w:p>
    <w:p w:rsidR="00101D94" w:rsidRDefault="00AF2535">
      <w:pPr>
        <w:wordWrap w:val="0"/>
        <w:spacing w:before="120"/>
        <w:rPr>
          <w:rFonts w:ascii="仿宋" w:eastAsia="仿宋" w:hAnsi="仿宋"/>
          <w:color w:val="000000"/>
          <w:sz w:val="28"/>
          <w:szCs w:val="28"/>
        </w:rPr>
      </w:pPr>
      <w:r>
        <w:rPr>
          <w:rFonts w:ascii="仿宋" w:eastAsia="仿宋" w:hAnsi="仿宋" w:hint="eastAsia"/>
          <w:color w:val="000000"/>
          <w:sz w:val="28"/>
          <w:szCs w:val="28"/>
        </w:rPr>
        <w:t>法定代表人或其委托代理人：</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（签字或盖章）</w:t>
      </w:r>
    </w:p>
    <w:p w:rsidR="002C2401" w:rsidRDefault="002C2401">
      <w:pPr>
        <w:spacing w:before="120"/>
        <w:rPr>
          <w:rFonts w:ascii="仿宋" w:eastAsia="仿宋" w:hAnsi="仿宋"/>
          <w:color w:val="000000"/>
          <w:sz w:val="30"/>
          <w:szCs w:val="30"/>
        </w:rPr>
      </w:pPr>
    </w:p>
    <w:p w:rsidR="002C2401" w:rsidRDefault="00AF2535" w:rsidP="00721130">
      <w:pPr>
        <w:spacing w:before="120"/>
        <w:rPr>
          <w:rFonts w:ascii="仿宋" w:eastAsia="仿宋" w:hAnsi="仿宋"/>
          <w:color w:val="000000"/>
          <w:sz w:val="30"/>
          <w:szCs w:val="30"/>
        </w:rPr>
      </w:pPr>
      <w:r>
        <w:rPr>
          <w:rFonts w:ascii="仿宋" w:eastAsia="仿宋" w:hAnsi="仿宋" w:hint="eastAsia"/>
          <w:color w:val="000000"/>
          <w:sz w:val="30"/>
          <w:szCs w:val="30"/>
        </w:rPr>
        <w:t>联系人：</w:t>
      </w:r>
      <w:r>
        <w:rPr>
          <w:rFonts w:ascii="仿宋" w:eastAsia="仿宋" w:hAnsi="仿宋" w:hint="eastAsia"/>
          <w:color w:val="000000"/>
          <w:sz w:val="30"/>
          <w:szCs w:val="30"/>
          <w:u w:val="single"/>
        </w:rPr>
        <w:t xml:space="preserve">  </w:t>
      </w:r>
      <w:proofErr w:type="gramStart"/>
      <w:r w:rsidR="001C0F6A">
        <w:rPr>
          <w:rFonts w:ascii="仿宋" w:eastAsia="仿宋" w:hAnsi="仿宋" w:hint="eastAsia"/>
          <w:color w:val="000000"/>
          <w:sz w:val="30"/>
          <w:szCs w:val="30"/>
          <w:u w:val="single"/>
        </w:rPr>
        <w:t>孔雁</w:t>
      </w:r>
      <w:proofErr w:type="gramEnd"/>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 xml:space="preserve">       电 话</w:t>
      </w:r>
      <w:r w:rsidR="001C0F6A">
        <w:rPr>
          <w:rFonts w:ascii="仿宋" w:eastAsia="仿宋" w:hAnsi="仿宋" w:hint="eastAsia"/>
          <w:color w:val="000000"/>
          <w:sz w:val="30"/>
          <w:szCs w:val="30"/>
        </w:rPr>
        <w:t>/传真</w:t>
      </w:r>
      <w:r>
        <w:rPr>
          <w:rFonts w:ascii="仿宋" w:eastAsia="仿宋" w:hAnsi="仿宋" w:hint="eastAsia"/>
          <w:color w:val="000000"/>
          <w:sz w:val="30"/>
          <w:szCs w:val="30"/>
        </w:rPr>
        <w:t>：</w:t>
      </w:r>
      <w:r>
        <w:rPr>
          <w:rFonts w:ascii="仿宋" w:eastAsia="仿宋" w:hAnsi="仿宋" w:hint="eastAsia"/>
          <w:color w:val="000000"/>
          <w:sz w:val="30"/>
          <w:szCs w:val="30"/>
          <w:u w:val="single"/>
        </w:rPr>
        <w:t xml:space="preserve"> 0571-</w:t>
      </w:r>
      <w:r w:rsidR="001C0F6A">
        <w:rPr>
          <w:rFonts w:ascii="仿宋" w:eastAsia="仿宋" w:hAnsi="仿宋" w:hint="eastAsia"/>
          <w:color w:val="000000"/>
          <w:sz w:val="30"/>
          <w:szCs w:val="30"/>
          <w:u w:val="single"/>
        </w:rPr>
        <w:t xml:space="preserve">61778189    </w:t>
      </w:r>
    </w:p>
    <w:p w:rsidR="00721130" w:rsidRPr="00721130" w:rsidRDefault="00721130" w:rsidP="00721130">
      <w:pPr>
        <w:spacing w:before="120"/>
        <w:rPr>
          <w:rFonts w:ascii="仿宋" w:eastAsia="仿宋" w:hAnsi="仿宋"/>
          <w:color w:val="000000"/>
          <w:sz w:val="30"/>
          <w:szCs w:val="30"/>
        </w:rPr>
      </w:pPr>
    </w:p>
    <w:p w:rsidR="001C0F6A" w:rsidRDefault="001C0F6A" w:rsidP="003166FB">
      <w:pPr>
        <w:spacing w:beforeLines="100" w:before="312" w:line="240" w:lineRule="atLeast"/>
        <w:ind w:right="-108"/>
        <w:rPr>
          <w:rFonts w:ascii="仿宋" w:eastAsia="仿宋" w:hAnsi="仿宋"/>
          <w:b/>
          <w:color w:val="000000"/>
          <w:spacing w:val="40"/>
          <w:sz w:val="52"/>
          <w:szCs w:val="52"/>
        </w:rPr>
      </w:pPr>
      <w:r>
        <w:rPr>
          <w:rFonts w:ascii="仿宋" w:eastAsia="仿宋" w:hAnsi="仿宋" w:hint="eastAsia"/>
          <w:color w:val="000000"/>
          <w:sz w:val="30"/>
          <w:szCs w:val="30"/>
        </w:rPr>
        <w:t>日期：2020年</w:t>
      </w:r>
      <w:r w:rsidR="00837100">
        <w:rPr>
          <w:rFonts w:ascii="仿宋" w:eastAsia="仿宋" w:hAnsi="仿宋" w:hint="eastAsia"/>
          <w:color w:val="000000"/>
          <w:sz w:val="30"/>
          <w:szCs w:val="30"/>
          <w:u w:val="single"/>
        </w:rPr>
        <w:t>4</w:t>
      </w:r>
      <w:r>
        <w:rPr>
          <w:rFonts w:ascii="仿宋" w:eastAsia="仿宋" w:hAnsi="仿宋" w:hint="eastAsia"/>
          <w:color w:val="000000"/>
          <w:sz w:val="30"/>
          <w:szCs w:val="30"/>
        </w:rPr>
        <w:t>月</w:t>
      </w:r>
    </w:p>
    <w:p w:rsidR="00101D94" w:rsidRDefault="00AF2535" w:rsidP="00A01064">
      <w:pPr>
        <w:pStyle w:val="af5"/>
        <w:spacing w:before="156" w:after="156" w:line="360" w:lineRule="auto"/>
        <w:ind w:firstLineChars="744" w:firstLine="3286"/>
        <w:rPr>
          <w:rFonts w:ascii="仿宋" w:eastAsia="仿宋" w:hAnsi="仿宋"/>
          <w:b/>
          <w:color w:val="000000"/>
          <w:sz w:val="44"/>
          <w:szCs w:val="44"/>
        </w:rPr>
      </w:pPr>
      <w:r>
        <w:rPr>
          <w:rFonts w:ascii="仿宋" w:eastAsia="仿宋" w:hAnsi="仿宋" w:hint="eastAsia"/>
          <w:b/>
          <w:color w:val="000000"/>
          <w:sz w:val="44"/>
          <w:szCs w:val="44"/>
        </w:rPr>
        <w:lastRenderedPageBreak/>
        <w:t>目    录</w:t>
      </w:r>
    </w:p>
    <w:p w:rsidR="00101D94" w:rsidRDefault="00101D94" w:rsidP="003166FB">
      <w:pPr>
        <w:pStyle w:val="af5"/>
        <w:spacing w:before="156" w:after="156" w:line="360" w:lineRule="auto"/>
        <w:ind w:left="1900" w:hanging="640"/>
        <w:jc w:val="center"/>
        <w:rPr>
          <w:rFonts w:ascii="仿宋" w:eastAsia="仿宋" w:hAnsi="仿宋"/>
          <w:color w:val="000000"/>
          <w:sz w:val="32"/>
          <w:szCs w:val="32"/>
        </w:rPr>
      </w:pPr>
    </w:p>
    <w:p w:rsidR="00101D94" w:rsidRDefault="00AF2535">
      <w:pPr>
        <w:spacing w:before="120" w:line="480" w:lineRule="exact"/>
        <w:ind w:left="165" w:firstLineChars="150" w:firstLine="450"/>
        <w:rPr>
          <w:rFonts w:ascii="仿宋" w:eastAsia="仿宋" w:hAnsi="仿宋"/>
          <w:color w:val="000000"/>
          <w:sz w:val="30"/>
          <w:szCs w:val="30"/>
        </w:rPr>
      </w:pPr>
      <w:r>
        <w:rPr>
          <w:rFonts w:ascii="仿宋" w:eastAsia="仿宋" w:hAnsi="仿宋" w:hint="eastAsia"/>
          <w:color w:val="000000"/>
          <w:sz w:val="30"/>
          <w:szCs w:val="30"/>
        </w:rPr>
        <w:t>第一章    招标公告……</w:t>
      </w:r>
      <w:proofErr w:type="gramStart"/>
      <w:r>
        <w:rPr>
          <w:rFonts w:ascii="仿宋" w:eastAsia="仿宋" w:hAnsi="仿宋" w:hint="eastAsia"/>
          <w:color w:val="000000"/>
          <w:sz w:val="30"/>
          <w:szCs w:val="30"/>
        </w:rPr>
        <w:t>…………………………………</w:t>
      </w:r>
      <w:proofErr w:type="gramEnd"/>
      <w:r>
        <w:rPr>
          <w:rFonts w:ascii="仿宋" w:eastAsia="仿宋" w:hAnsi="仿宋" w:hint="eastAsia"/>
          <w:color w:val="000000"/>
          <w:sz w:val="30"/>
          <w:szCs w:val="30"/>
        </w:rPr>
        <w:t>3</w:t>
      </w:r>
    </w:p>
    <w:p w:rsidR="00101D94" w:rsidRDefault="00AF2535">
      <w:pPr>
        <w:spacing w:before="120" w:line="480" w:lineRule="exact"/>
        <w:ind w:left="165" w:firstLineChars="150" w:firstLine="450"/>
        <w:rPr>
          <w:rFonts w:ascii="仿宋" w:eastAsia="仿宋" w:hAnsi="仿宋"/>
          <w:color w:val="000000"/>
          <w:sz w:val="30"/>
          <w:szCs w:val="30"/>
        </w:rPr>
      </w:pPr>
      <w:r>
        <w:rPr>
          <w:rFonts w:ascii="仿宋" w:eastAsia="仿宋" w:hAnsi="仿宋" w:hint="eastAsia"/>
          <w:color w:val="000000"/>
          <w:sz w:val="30"/>
          <w:szCs w:val="30"/>
        </w:rPr>
        <w:t>第二章    投标人须知……</w:t>
      </w:r>
      <w:proofErr w:type="gramStart"/>
      <w:r>
        <w:rPr>
          <w:rFonts w:ascii="仿宋" w:eastAsia="仿宋" w:hAnsi="仿宋" w:hint="eastAsia"/>
          <w:color w:val="000000"/>
          <w:sz w:val="30"/>
          <w:szCs w:val="30"/>
        </w:rPr>
        <w:t>………………………………</w:t>
      </w:r>
      <w:proofErr w:type="gramEnd"/>
      <w:r>
        <w:rPr>
          <w:rFonts w:ascii="仿宋" w:eastAsia="仿宋" w:hAnsi="仿宋" w:hint="eastAsia"/>
          <w:color w:val="000000"/>
          <w:sz w:val="30"/>
          <w:szCs w:val="30"/>
        </w:rPr>
        <w:t>5</w:t>
      </w:r>
    </w:p>
    <w:p w:rsidR="00101D94" w:rsidRDefault="000D58CD">
      <w:pPr>
        <w:spacing w:before="120" w:line="480" w:lineRule="exact"/>
        <w:ind w:left="165"/>
        <w:jc w:val="center"/>
        <w:rPr>
          <w:rFonts w:ascii="仿宋" w:eastAsia="仿宋" w:hAnsi="仿宋"/>
          <w:color w:val="000000"/>
          <w:sz w:val="30"/>
          <w:szCs w:val="30"/>
        </w:rPr>
      </w:pPr>
      <w:r>
        <w:rPr>
          <w:rFonts w:ascii="仿宋" w:eastAsia="仿宋" w:hAnsi="仿宋" w:hint="eastAsia"/>
          <w:color w:val="000000"/>
          <w:sz w:val="30"/>
          <w:szCs w:val="30"/>
        </w:rPr>
        <w:t xml:space="preserve"> </w:t>
      </w:r>
      <w:r w:rsidR="00AF2535">
        <w:rPr>
          <w:rFonts w:ascii="仿宋" w:eastAsia="仿宋" w:hAnsi="仿宋" w:hint="eastAsia"/>
          <w:color w:val="000000"/>
          <w:sz w:val="30"/>
          <w:szCs w:val="30"/>
        </w:rPr>
        <w:t>第三章    评标办法及评分标准……</w:t>
      </w:r>
      <w:proofErr w:type="gramStart"/>
      <w:r w:rsidR="00AF2535">
        <w:rPr>
          <w:rFonts w:ascii="仿宋" w:eastAsia="仿宋" w:hAnsi="仿宋" w:hint="eastAsia"/>
          <w:color w:val="000000"/>
          <w:sz w:val="30"/>
          <w:szCs w:val="30"/>
        </w:rPr>
        <w:t>……………………</w:t>
      </w:r>
      <w:proofErr w:type="gramEnd"/>
      <w:r w:rsidR="00AF2535">
        <w:rPr>
          <w:rFonts w:ascii="仿宋" w:eastAsia="仿宋" w:hAnsi="仿宋" w:hint="eastAsia"/>
          <w:color w:val="000000"/>
          <w:sz w:val="30"/>
          <w:szCs w:val="30"/>
        </w:rPr>
        <w:t>16</w:t>
      </w:r>
    </w:p>
    <w:p w:rsidR="00101D94" w:rsidRDefault="000D58CD">
      <w:pPr>
        <w:spacing w:before="120" w:line="480" w:lineRule="exact"/>
        <w:ind w:left="165"/>
        <w:jc w:val="center"/>
        <w:rPr>
          <w:rFonts w:ascii="仿宋" w:eastAsia="仿宋" w:hAnsi="仿宋"/>
          <w:color w:val="000000"/>
          <w:sz w:val="30"/>
          <w:szCs w:val="30"/>
        </w:rPr>
      </w:pPr>
      <w:r>
        <w:rPr>
          <w:rFonts w:ascii="仿宋" w:eastAsia="仿宋" w:hAnsi="仿宋" w:hint="eastAsia"/>
          <w:color w:val="000000"/>
          <w:sz w:val="30"/>
          <w:szCs w:val="30"/>
        </w:rPr>
        <w:t xml:space="preserve"> </w:t>
      </w:r>
      <w:r w:rsidR="00AF2535">
        <w:rPr>
          <w:rFonts w:ascii="仿宋" w:eastAsia="仿宋" w:hAnsi="仿宋" w:hint="eastAsia"/>
          <w:color w:val="000000"/>
          <w:sz w:val="30"/>
          <w:szCs w:val="30"/>
        </w:rPr>
        <w:t>第四章    采购需求……</w:t>
      </w:r>
      <w:proofErr w:type="gramStart"/>
      <w:r w:rsidR="00AF2535">
        <w:rPr>
          <w:rFonts w:ascii="仿宋" w:eastAsia="仿宋" w:hAnsi="仿宋" w:hint="eastAsia"/>
          <w:color w:val="000000"/>
          <w:sz w:val="30"/>
          <w:szCs w:val="30"/>
        </w:rPr>
        <w:t>…………………………………</w:t>
      </w:r>
      <w:proofErr w:type="gramEnd"/>
      <w:r w:rsidR="00AF2535">
        <w:rPr>
          <w:rFonts w:ascii="仿宋" w:eastAsia="仿宋" w:hAnsi="仿宋" w:hint="eastAsia"/>
          <w:color w:val="000000"/>
          <w:sz w:val="30"/>
          <w:szCs w:val="30"/>
        </w:rPr>
        <w:t>18</w:t>
      </w:r>
    </w:p>
    <w:p w:rsidR="00101D94" w:rsidRDefault="00AF2535">
      <w:pPr>
        <w:spacing w:before="120" w:line="480" w:lineRule="exact"/>
        <w:ind w:left="165"/>
        <w:jc w:val="center"/>
        <w:rPr>
          <w:rFonts w:ascii="仿宋" w:eastAsia="仿宋" w:hAnsi="仿宋"/>
          <w:color w:val="000000"/>
          <w:sz w:val="30"/>
          <w:szCs w:val="30"/>
        </w:rPr>
      </w:pPr>
      <w:r>
        <w:rPr>
          <w:rFonts w:ascii="仿宋" w:eastAsia="仿宋" w:hAnsi="仿宋" w:hint="eastAsia"/>
          <w:color w:val="000000"/>
          <w:sz w:val="30"/>
          <w:szCs w:val="30"/>
        </w:rPr>
        <w:t>第五章    采购合同主要条款……</w:t>
      </w:r>
      <w:proofErr w:type="gramStart"/>
      <w:r>
        <w:rPr>
          <w:rFonts w:ascii="仿宋" w:eastAsia="仿宋" w:hAnsi="仿宋" w:hint="eastAsia"/>
          <w:color w:val="000000"/>
          <w:sz w:val="30"/>
          <w:szCs w:val="30"/>
        </w:rPr>
        <w:t>……………………</w:t>
      </w:r>
      <w:proofErr w:type="gramEnd"/>
      <w:r>
        <w:rPr>
          <w:rFonts w:ascii="仿宋" w:eastAsia="仿宋" w:hAnsi="仿宋" w:hint="eastAsia"/>
          <w:color w:val="000000"/>
          <w:sz w:val="30"/>
          <w:szCs w:val="30"/>
        </w:rPr>
        <w:t>26</w:t>
      </w:r>
    </w:p>
    <w:p w:rsidR="00101D94" w:rsidRDefault="00AF2535">
      <w:pPr>
        <w:spacing w:before="120" w:line="480" w:lineRule="exact"/>
        <w:ind w:left="165"/>
        <w:jc w:val="center"/>
        <w:rPr>
          <w:rFonts w:ascii="仿宋" w:eastAsia="仿宋" w:hAnsi="仿宋"/>
          <w:color w:val="000000"/>
          <w:sz w:val="30"/>
          <w:szCs w:val="30"/>
        </w:rPr>
      </w:pPr>
      <w:r>
        <w:rPr>
          <w:rFonts w:ascii="仿宋" w:eastAsia="仿宋" w:hAnsi="仿宋" w:hint="eastAsia"/>
          <w:color w:val="000000"/>
          <w:sz w:val="30"/>
          <w:szCs w:val="30"/>
        </w:rPr>
        <w:t>第六章    投标文件格式附件……</w:t>
      </w:r>
      <w:proofErr w:type="gramStart"/>
      <w:r>
        <w:rPr>
          <w:rFonts w:ascii="仿宋" w:eastAsia="仿宋" w:hAnsi="仿宋" w:hint="eastAsia"/>
          <w:color w:val="000000"/>
          <w:sz w:val="30"/>
          <w:szCs w:val="30"/>
        </w:rPr>
        <w:t>……………………</w:t>
      </w:r>
      <w:proofErr w:type="gramEnd"/>
      <w:r>
        <w:rPr>
          <w:rFonts w:ascii="仿宋" w:eastAsia="仿宋" w:hAnsi="仿宋" w:hint="eastAsia"/>
          <w:color w:val="000000"/>
          <w:sz w:val="30"/>
          <w:szCs w:val="30"/>
        </w:rPr>
        <w:t>31</w:t>
      </w:r>
    </w:p>
    <w:p w:rsidR="00101D94" w:rsidRDefault="00AF2535">
      <w:pPr>
        <w:pStyle w:val="af5"/>
        <w:snapToGrid w:val="0"/>
        <w:spacing w:beforeLines="0" w:afterLines="0" w:line="800" w:lineRule="exact"/>
        <w:ind w:left="1900" w:hanging="640"/>
        <w:jc w:val="center"/>
        <w:outlineLvl w:val="0"/>
        <w:rPr>
          <w:rFonts w:ascii="仿宋" w:eastAsia="仿宋" w:hAnsi="仿宋"/>
          <w:color w:val="000000"/>
          <w:sz w:val="36"/>
          <w:szCs w:val="36"/>
        </w:rPr>
      </w:pPr>
      <w:r>
        <w:rPr>
          <w:rFonts w:ascii="仿宋" w:eastAsia="仿宋" w:hAnsi="仿宋"/>
          <w:color w:val="000000"/>
          <w:sz w:val="32"/>
          <w:szCs w:val="32"/>
        </w:rPr>
        <w:br w:type="page"/>
      </w:r>
      <w:r>
        <w:rPr>
          <w:rFonts w:ascii="仿宋" w:eastAsia="仿宋" w:hAnsi="仿宋" w:hint="eastAsia"/>
          <w:color w:val="000000"/>
          <w:sz w:val="36"/>
          <w:szCs w:val="36"/>
        </w:rPr>
        <w:lastRenderedPageBreak/>
        <w:t>第一章  招标公告</w:t>
      </w:r>
    </w:p>
    <w:p w:rsidR="00101D94" w:rsidRDefault="00AF2535" w:rsidP="003166FB">
      <w:pPr>
        <w:pStyle w:val="af5"/>
        <w:spacing w:before="156" w:after="156" w:line="500" w:lineRule="exact"/>
        <w:ind w:firstLineChars="200" w:firstLine="480"/>
        <w:outlineLvl w:val="0"/>
        <w:rPr>
          <w:rFonts w:ascii="仿宋" w:eastAsia="仿宋" w:hAnsi="仿宋"/>
          <w:color w:val="000000"/>
        </w:rPr>
      </w:pPr>
      <w:r>
        <w:rPr>
          <w:rFonts w:ascii="仿宋" w:eastAsia="仿宋" w:hAnsi="仿宋" w:hint="eastAsia"/>
          <w:color w:val="000000"/>
        </w:rPr>
        <w:t>根据《中华人民共和国政府采购法》、《政府采购货物和服务招标投标管理办法》等规定，受</w:t>
      </w:r>
      <w:r w:rsidR="009C1604" w:rsidRPr="009C1604">
        <w:rPr>
          <w:rFonts w:ascii="仿宋" w:eastAsia="仿宋" w:hAnsi="仿宋" w:hint="eastAsia"/>
          <w:color w:val="000000"/>
        </w:rPr>
        <w:t>杭州市富阳区第一人民医院</w:t>
      </w:r>
      <w:r>
        <w:rPr>
          <w:rFonts w:ascii="仿宋" w:eastAsia="仿宋" w:hAnsi="仿宋" w:hint="eastAsia"/>
          <w:color w:val="000000"/>
        </w:rPr>
        <w:t>委托，现就“</w:t>
      </w:r>
      <w:r w:rsidR="009C1604" w:rsidRPr="009C1604">
        <w:rPr>
          <w:rFonts w:ascii="仿宋" w:eastAsia="仿宋" w:hAnsi="仿宋" w:hint="eastAsia"/>
          <w:color w:val="000000"/>
        </w:rPr>
        <w:t>杭州市富阳区第一人民医院织物洗涤外包采购项目</w:t>
      </w:r>
      <w:r w:rsidR="009C1604">
        <w:rPr>
          <w:rFonts w:ascii="仿宋" w:eastAsia="仿宋" w:hAnsi="仿宋" w:hint="eastAsia"/>
          <w:color w:val="000000"/>
        </w:rPr>
        <w:t>（二次公告）</w:t>
      </w:r>
      <w:r>
        <w:rPr>
          <w:rFonts w:ascii="仿宋" w:eastAsia="仿宋" w:hAnsi="仿宋" w:hint="eastAsia"/>
          <w:color w:val="000000"/>
        </w:rPr>
        <w:t>”进行公开招标采购，欢迎符合要求的投标人前来投标，现将有关事项公告如下：</w:t>
      </w:r>
    </w:p>
    <w:p w:rsidR="00101D94" w:rsidRPr="00D10BDB" w:rsidRDefault="00AF2535" w:rsidP="00D10BDB">
      <w:pPr>
        <w:spacing w:line="500" w:lineRule="exact"/>
        <w:ind w:firstLineChars="196" w:firstLine="472"/>
        <w:rPr>
          <w:rFonts w:ascii="仿宋" w:eastAsia="仿宋" w:hAnsi="仿宋"/>
          <w:bCs/>
          <w:color w:val="000000"/>
          <w:sz w:val="24"/>
          <w:szCs w:val="24"/>
        </w:rPr>
      </w:pPr>
      <w:r>
        <w:rPr>
          <w:rFonts w:ascii="仿宋" w:eastAsia="仿宋" w:hAnsi="仿宋" w:hint="eastAsia"/>
          <w:b/>
          <w:color w:val="000000"/>
          <w:sz w:val="24"/>
          <w:szCs w:val="24"/>
        </w:rPr>
        <w:t>一、项目名称：</w:t>
      </w:r>
      <w:r w:rsidR="009C1604" w:rsidRPr="009C1604">
        <w:rPr>
          <w:rFonts w:ascii="仿宋" w:eastAsia="仿宋" w:hAnsi="仿宋" w:hint="eastAsia"/>
          <w:bCs/>
          <w:color w:val="000000"/>
          <w:sz w:val="24"/>
          <w:szCs w:val="24"/>
        </w:rPr>
        <w:t>杭州市富阳区第一人民医院织物洗涤外包采购项目（二次公告）</w:t>
      </w:r>
    </w:p>
    <w:p w:rsidR="00101D94" w:rsidRDefault="00AF2535">
      <w:pPr>
        <w:spacing w:line="500" w:lineRule="exact"/>
        <w:ind w:firstLineChars="196" w:firstLine="472"/>
        <w:rPr>
          <w:rFonts w:ascii="仿宋" w:eastAsia="仿宋" w:hAnsi="仿宋"/>
          <w:bCs/>
          <w:color w:val="000000"/>
          <w:sz w:val="24"/>
          <w:szCs w:val="24"/>
        </w:rPr>
      </w:pPr>
      <w:r>
        <w:rPr>
          <w:rFonts w:ascii="仿宋" w:eastAsia="仿宋" w:hAnsi="仿宋" w:hint="eastAsia"/>
          <w:b/>
          <w:color w:val="000000"/>
          <w:sz w:val="24"/>
          <w:szCs w:val="24"/>
        </w:rPr>
        <w:t>二、项目编号：</w:t>
      </w:r>
      <w:r w:rsidR="000D58CD" w:rsidRPr="000D58CD">
        <w:rPr>
          <w:rFonts w:ascii="仿宋" w:eastAsia="仿宋" w:hAnsi="仿宋"/>
          <w:bCs/>
          <w:color w:val="000000"/>
          <w:sz w:val="24"/>
          <w:szCs w:val="24"/>
        </w:rPr>
        <w:t>ZJZC2020-0</w:t>
      </w:r>
      <w:r w:rsidR="009C1604">
        <w:rPr>
          <w:rFonts w:ascii="仿宋" w:eastAsia="仿宋" w:hAnsi="仿宋" w:hint="eastAsia"/>
          <w:bCs/>
          <w:color w:val="000000"/>
          <w:sz w:val="24"/>
          <w:szCs w:val="24"/>
        </w:rPr>
        <w:t>1</w:t>
      </w:r>
      <w:r w:rsidR="00837100">
        <w:rPr>
          <w:rFonts w:ascii="仿宋" w:eastAsia="仿宋" w:hAnsi="仿宋" w:hint="eastAsia"/>
          <w:bCs/>
          <w:color w:val="000000"/>
          <w:sz w:val="24"/>
          <w:szCs w:val="24"/>
        </w:rPr>
        <w:t>-01</w:t>
      </w:r>
    </w:p>
    <w:p w:rsidR="00101D94" w:rsidRDefault="00AF2535">
      <w:pPr>
        <w:spacing w:line="500" w:lineRule="exact"/>
        <w:ind w:firstLineChars="196" w:firstLine="472"/>
        <w:rPr>
          <w:rFonts w:ascii="仿宋" w:eastAsia="仿宋" w:hAnsi="仿宋"/>
          <w:color w:val="000000"/>
          <w:sz w:val="24"/>
          <w:szCs w:val="24"/>
        </w:rPr>
      </w:pPr>
      <w:r>
        <w:rPr>
          <w:rFonts w:ascii="仿宋" w:eastAsia="仿宋" w:hAnsi="仿宋" w:hint="eastAsia"/>
          <w:b/>
          <w:color w:val="000000"/>
          <w:sz w:val="24"/>
          <w:szCs w:val="24"/>
        </w:rPr>
        <w:t>三、采购方式：</w:t>
      </w:r>
      <w:r>
        <w:rPr>
          <w:rFonts w:ascii="仿宋" w:eastAsia="仿宋" w:hAnsi="仿宋" w:hint="eastAsia"/>
          <w:color w:val="000000"/>
          <w:sz w:val="24"/>
          <w:szCs w:val="24"/>
        </w:rPr>
        <w:t>公开招标</w:t>
      </w:r>
    </w:p>
    <w:p w:rsidR="00101D94" w:rsidRDefault="00AF2535">
      <w:pPr>
        <w:spacing w:line="500" w:lineRule="exact"/>
        <w:ind w:firstLineChars="196" w:firstLine="472"/>
        <w:rPr>
          <w:rFonts w:ascii="仿宋" w:eastAsia="仿宋" w:hAnsi="仿宋"/>
          <w:color w:val="000000"/>
          <w:sz w:val="24"/>
          <w:szCs w:val="24"/>
        </w:rPr>
      </w:pPr>
      <w:r>
        <w:rPr>
          <w:rFonts w:ascii="仿宋" w:eastAsia="仿宋" w:hAnsi="仿宋" w:hint="eastAsia"/>
          <w:b/>
          <w:color w:val="000000"/>
          <w:sz w:val="24"/>
          <w:szCs w:val="24"/>
        </w:rPr>
        <w:t>四</w:t>
      </w:r>
      <w:r>
        <w:rPr>
          <w:rFonts w:ascii="仿宋" w:eastAsia="仿宋" w:hAnsi="仿宋" w:hint="eastAsia"/>
          <w:color w:val="000000"/>
          <w:sz w:val="24"/>
          <w:szCs w:val="24"/>
        </w:rPr>
        <w:t>、</w:t>
      </w:r>
      <w:r>
        <w:rPr>
          <w:rFonts w:ascii="仿宋" w:eastAsia="仿宋" w:hAnsi="仿宋" w:hint="eastAsia"/>
          <w:b/>
          <w:color w:val="000000"/>
          <w:sz w:val="24"/>
          <w:szCs w:val="24"/>
        </w:rPr>
        <w:t>采购内容及数量：</w:t>
      </w:r>
      <w:r>
        <w:rPr>
          <w:rFonts w:ascii="仿宋" w:eastAsia="仿宋" w:hAnsi="仿宋" w:hint="eastAsia"/>
          <w:bCs/>
          <w:color w:val="000000"/>
          <w:sz w:val="24"/>
          <w:szCs w:val="24"/>
        </w:rPr>
        <w:t>（详见采购需求）</w:t>
      </w:r>
    </w:p>
    <w:tbl>
      <w:tblPr>
        <w:tblW w:w="87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111"/>
        <w:gridCol w:w="992"/>
        <w:gridCol w:w="1418"/>
        <w:gridCol w:w="1492"/>
      </w:tblGrid>
      <w:tr w:rsidR="00101D94" w:rsidTr="00342879">
        <w:tc>
          <w:tcPr>
            <w:tcW w:w="704" w:type="dxa"/>
          </w:tcPr>
          <w:p w:rsidR="00101D94" w:rsidRDefault="00922270">
            <w:pPr>
              <w:spacing w:line="500" w:lineRule="exact"/>
              <w:jc w:val="center"/>
              <w:rPr>
                <w:rFonts w:ascii="仿宋" w:eastAsia="仿宋" w:hAnsi="仿宋"/>
                <w:color w:val="000000"/>
                <w:sz w:val="24"/>
                <w:szCs w:val="24"/>
              </w:rPr>
            </w:pPr>
            <w:r>
              <w:rPr>
                <w:rFonts w:ascii="仿宋" w:eastAsia="仿宋" w:hAnsi="仿宋" w:hint="eastAsia"/>
                <w:color w:val="000000"/>
                <w:sz w:val="24"/>
                <w:szCs w:val="24"/>
              </w:rPr>
              <w:t>序号</w:t>
            </w:r>
          </w:p>
        </w:tc>
        <w:tc>
          <w:tcPr>
            <w:tcW w:w="4111" w:type="dxa"/>
          </w:tcPr>
          <w:p w:rsidR="00101D94" w:rsidRDefault="00AF2535">
            <w:pPr>
              <w:spacing w:line="500" w:lineRule="exact"/>
              <w:jc w:val="center"/>
              <w:rPr>
                <w:rFonts w:ascii="仿宋" w:eastAsia="仿宋" w:hAnsi="仿宋"/>
                <w:color w:val="000000"/>
                <w:sz w:val="24"/>
                <w:szCs w:val="24"/>
              </w:rPr>
            </w:pPr>
            <w:r>
              <w:rPr>
                <w:rFonts w:ascii="仿宋" w:eastAsia="仿宋" w:hAnsi="仿宋" w:hint="eastAsia"/>
                <w:color w:val="000000"/>
                <w:sz w:val="24"/>
                <w:szCs w:val="24"/>
              </w:rPr>
              <w:t>内容</w:t>
            </w:r>
          </w:p>
        </w:tc>
        <w:tc>
          <w:tcPr>
            <w:tcW w:w="992" w:type="dxa"/>
          </w:tcPr>
          <w:p w:rsidR="00101D94" w:rsidRDefault="00AF2535" w:rsidP="009C1604">
            <w:pPr>
              <w:spacing w:line="500" w:lineRule="exact"/>
              <w:ind w:firstLineChars="50" w:firstLine="120"/>
              <w:rPr>
                <w:rFonts w:ascii="仿宋" w:eastAsia="仿宋" w:hAnsi="仿宋"/>
                <w:color w:val="000000"/>
                <w:sz w:val="24"/>
                <w:szCs w:val="24"/>
              </w:rPr>
            </w:pPr>
            <w:r>
              <w:rPr>
                <w:rFonts w:ascii="仿宋" w:eastAsia="仿宋" w:hAnsi="仿宋" w:hint="eastAsia"/>
                <w:color w:val="000000"/>
                <w:sz w:val="24"/>
                <w:szCs w:val="24"/>
              </w:rPr>
              <w:t>数量</w:t>
            </w:r>
          </w:p>
        </w:tc>
        <w:tc>
          <w:tcPr>
            <w:tcW w:w="1418" w:type="dxa"/>
          </w:tcPr>
          <w:p w:rsidR="00101D94" w:rsidRDefault="00AF2535" w:rsidP="000D58CD">
            <w:pPr>
              <w:spacing w:line="500" w:lineRule="exact"/>
              <w:ind w:firstLineChars="100" w:firstLine="240"/>
              <w:rPr>
                <w:rFonts w:ascii="仿宋" w:eastAsia="仿宋" w:hAnsi="仿宋"/>
                <w:color w:val="000000"/>
                <w:sz w:val="24"/>
                <w:szCs w:val="24"/>
              </w:rPr>
            </w:pPr>
            <w:r>
              <w:rPr>
                <w:rFonts w:ascii="仿宋" w:eastAsia="仿宋" w:hAnsi="仿宋" w:hint="eastAsia"/>
                <w:color w:val="000000"/>
                <w:sz w:val="24"/>
                <w:szCs w:val="24"/>
              </w:rPr>
              <w:t>预算价</w:t>
            </w:r>
          </w:p>
        </w:tc>
        <w:tc>
          <w:tcPr>
            <w:tcW w:w="1492" w:type="dxa"/>
          </w:tcPr>
          <w:p w:rsidR="00101D94" w:rsidRDefault="00AF2535">
            <w:pPr>
              <w:spacing w:line="500" w:lineRule="exact"/>
              <w:rPr>
                <w:rFonts w:ascii="仿宋" w:eastAsia="仿宋" w:hAnsi="仿宋"/>
                <w:color w:val="000000"/>
                <w:sz w:val="24"/>
                <w:szCs w:val="24"/>
              </w:rPr>
            </w:pPr>
            <w:r>
              <w:rPr>
                <w:rFonts w:ascii="仿宋" w:eastAsia="仿宋" w:hAnsi="仿宋" w:hint="eastAsia"/>
                <w:color w:val="000000"/>
                <w:sz w:val="24"/>
                <w:szCs w:val="24"/>
              </w:rPr>
              <w:t>备注</w:t>
            </w:r>
          </w:p>
        </w:tc>
      </w:tr>
      <w:tr w:rsidR="00101D94" w:rsidTr="00B166D9">
        <w:tc>
          <w:tcPr>
            <w:tcW w:w="704" w:type="dxa"/>
            <w:vAlign w:val="center"/>
          </w:tcPr>
          <w:p w:rsidR="00101D94" w:rsidRDefault="00922270" w:rsidP="00B166D9">
            <w:pPr>
              <w:spacing w:line="500" w:lineRule="exact"/>
              <w:rPr>
                <w:rFonts w:ascii="仿宋" w:eastAsia="仿宋" w:hAnsi="仿宋"/>
                <w:color w:val="000000"/>
                <w:sz w:val="24"/>
                <w:szCs w:val="24"/>
              </w:rPr>
            </w:pPr>
            <w:r>
              <w:rPr>
                <w:rFonts w:ascii="仿宋" w:eastAsia="仿宋" w:hAnsi="仿宋"/>
                <w:color w:val="000000"/>
                <w:sz w:val="24"/>
                <w:szCs w:val="24"/>
              </w:rPr>
              <w:t>1</w:t>
            </w:r>
          </w:p>
        </w:tc>
        <w:tc>
          <w:tcPr>
            <w:tcW w:w="4111" w:type="dxa"/>
            <w:vAlign w:val="center"/>
          </w:tcPr>
          <w:p w:rsidR="00101D94" w:rsidRPr="00D10BDB" w:rsidRDefault="009C1604" w:rsidP="00B166D9">
            <w:pPr>
              <w:spacing w:line="500" w:lineRule="exact"/>
              <w:rPr>
                <w:rFonts w:ascii="仿宋" w:eastAsia="仿宋" w:hAnsi="仿宋"/>
                <w:bCs/>
                <w:color w:val="000000"/>
                <w:sz w:val="24"/>
                <w:szCs w:val="24"/>
              </w:rPr>
            </w:pPr>
            <w:r w:rsidRPr="009C1604">
              <w:rPr>
                <w:rFonts w:ascii="仿宋" w:eastAsia="仿宋" w:hAnsi="仿宋" w:hint="eastAsia"/>
                <w:bCs/>
                <w:color w:val="000000"/>
                <w:sz w:val="24"/>
                <w:szCs w:val="24"/>
              </w:rPr>
              <w:t>杭州市富阳区第一人民医院织物洗涤外包采购项目（二次公告）</w:t>
            </w:r>
          </w:p>
        </w:tc>
        <w:tc>
          <w:tcPr>
            <w:tcW w:w="992" w:type="dxa"/>
            <w:vAlign w:val="center"/>
          </w:tcPr>
          <w:p w:rsidR="00101D94" w:rsidRDefault="009C1604" w:rsidP="009C1604">
            <w:pPr>
              <w:spacing w:before="120"/>
              <w:ind w:firstLineChars="50" w:firstLine="120"/>
            </w:pPr>
            <w:r>
              <w:rPr>
                <w:rFonts w:ascii="仿宋" w:eastAsia="仿宋" w:hAnsi="仿宋" w:hint="eastAsia"/>
                <w:color w:val="000000"/>
                <w:sz w:val="24"/>
                <w:szCs w:val="24"/>
              </w:rPr>
              <w:t>2年</w:t>
            </w:r>
          </w:p>
        </w:tc>
        <w:tc>
          <w:tcPr>
            <w:tcW w:w="1418" w:type="dxa"/>
            <w:vAlign w:val="center"/>
          </w:tcPr>
          <w:p w:rsidR="00101D94" w:rsidRDefault="009C1604" w:rsidP="00B166D9">
            <w:pPr>
              <w:spacing w:line="500" w:lineRule="exact"/>
              <w:ind w:firstLineChars="50" w:firstLine="120"/>
              <w:rPr>
                <w:rFonts w:ascii="仿宋" w:eastAsia="仿宋" w:hAnsi="仿宋"/>
                <w:color w:val="000000"/>
                <w:sz w:val="24"/>
                <w:szCs w:val="24"/>
              </w:rPr>
            </w:pPr>
            <w:r>
              <w:rPr>
                <w:rFonts w:ascii="仿宋" w:eastAsia="仿宋" w:hAnsi="仿宋" w:hint="eastAsia"/>
                <w:color w:val="000000"/>
                <w:sz w:val="24"/>
                <w:szCs w:val="24"/>
              </w:rPr>
              <w:t>260</w:t>
            </w:r>
            <w:r w:rsidR="00AF2535">
              <w:rPr>
                <w:rFonts w:ascii="仿宋" w:eastAsia="仿宋" w:hAnsi="仿宋" w:hint="eastAsia"/>
                <w:color w:val="000000"/>
                <w:sz w:val="24"/>
                <w:szCs w:val="24"/>
              </w:rPr>
              <w:t>万元</w:t>
            </w:r>
          </w:p>
        </w:tc>
        <w:tc>
          <w:tcPr>
            <w:tcW w:w="1492" w:type="dxa"/>
            <w:vAlign w:val="center"/>
          </w:tcPr>
          <w:p w:rsidR="00101D94" w:rsidRDefault="00AF2535" w:rsidP="00B166D9">
            <w:pPr>
              <w:spacing w:line="500" w:lineRule="exact"/>
              <w:rPr>
                <w:rFonts w:ascii="仿宋" w:eastAsia="仿宋" w:hAnsi="仿宋"/>
                <w:color w:val="000000"/>
                <w:sz w:val="24"/>
                <w:szCs w:val="24"/>
              </w:rPr>
            </w:pPr>
            <w:r>
              <w:rPr>
                <w:rFonts w:ascii="仿宋" w:eastAsia="仿宋" w:hAnsi="仿宋" w:hint="eastAsia"/>
                <w:color w:val="000000"/>
                <w:sz w:val="24"/>
                <w:szCs w:val="24"/>
              </w:rPr>
              <w:t>详见采购需求</w:t>
            </w:r>
          </w:p>
        </w:tc>
      </w:tr>
    </w:tbl>
    <w:p w:rsidR="00101D94" w:rsidRDefault="00AF2535">
      <w:pPr>
        <w:spacing w:line="500" w:lineRule="exact"/>
        <w:ind w:firstLineChars="196" w:firstLine="472"/>
        <w:rPr>
          <w:rFonts w:ascii="仿宋" w:eastAsia="仿宋" w:hAnsi="仿宋"/>
          <w:b/>
          <w:color w:val="000000"/>
          <w:sz w:val="24"/>
          <w:szCs w:val="24"/>
        </w:rPr>
      </w:pPr>
      <w:r>
        <w:rPr>
          <w:rFonts w:ascii="仿宋" w:eastAsia="仿宋" w:hAnsi="仿宋" w:hint="eastAsia"/>
          <w:b/>
          <w:color w:val="000000"/>
          <w:sz w:val="24"/>
          <w:szCs w:val="24"/>
        </w:rPr>
        <w:t>五、合格投标人的资格要求：</w:t>
      </w:r>
    </w:p>
    <w:p w:rsidR="00B5380F" w:rsidRPr="00B5380F" w:rsidRDefault="00B5380F" w:rsidP="00B5380F">
      <w:pPr>
        <w:spacing w:line="500" w:lineRule="exact"/>
        <w:ind w:firstLineChars="200" w:firstLine="480"/>
        <w:rPr>
          <w:rFonts w:ascii="仿宋" w:eastAsia="仿宋" w:hAnsi="仿宋"/>
          <w:color w:val="000000"/>
          <w:sz w:val="24"/>
          <w:szCs w:val="24"/>
        </w:rPr>
      </w:pPr>
      <w:r w:rsidRPr="00B5380F">
        <w:rPr>
          <w:rFonts w:ascii="仿宋" w:eastAsia="仿宋" w:hAnsi="仿宋" w:hint="eastAsia"/>
          <w:color w:val="000000"/>
          <w:sz w:val="24"/>
          <w:szCs w:val="24"/>
        </w:rPr>
        <w:t>1）符合《中华人民共和国政府采购法》第二十二条之规定，在中华人民共和国境内注册，具有独立法人资格或其他组织，且符合、承认并承诺履行本招标文件各项规定，所提供的货物和服</w:t>
      </w:r>
      <w:proofErr w:type="gramStart"/>
      <w:r w:rsidRPr="00B5380F">
        <w:rPr>
          <w:rFonts w:ascii="仿宋" w:eastAsia="仿宋" w:hAnsi="仿宋" w:hint="eastAsia"/>
          <w:color w:val="000000"/>
          <w:sz w:val="24"/>
          <w:szCs w:val="24"/>
        </w:rPr>
        <w:t>务须在</w:t>
      </w:r>
      <w:proofErr w:type="gramEnd"/>
      <w:r w:rsidRPr="00B5380F">
        <w:rPr>
          <w:rFonts w:ascii="仿宋" w:eastAsia="仿宋" w:hAnsi="仿宋" w:hint="eastAsia"/>
          <w:color w:val="000000"/>
          <w:sz w:val="24"/>
          <w:szCs w:val="24"/>
        </w:rPr>
        <w:t>我国境内合法生产或销售的；</w:t>
      </w:r>
    </w:p>
    <w:p w:rsidR="00B5380F" w:rsidRPr="00B5380F" w:rsidRDefault="00B5380F" w:rsidP="00B5380F">
      <w:pPr>
        <w:spacing w:line="500" w:lineRule="exact"/>
        <w:ind w:firstLineChars="200" w:firstLine="480"/>
        <w:rPr>
          <w:rFonts w:ascii="仿宋" w:eastAsia="仿宋" w:hAnsi="仿宋"/>
          <w:color w:val="000000"/>
          <w:sz w:val="24"/>
          <w:szCs w:val="24"/>
        </w:rPr>
      </w:pPr>
      <w:r w:rsidRPr="00B5380F">
        <w:rPr>
          <w:rFonts w:ascii="仿宋" w:eastAsia="仿宋" w:hAnsi="仿宋" w:hint="eastAsia"/>
          <w:color w:val="000000"/>
          <w:sz w:val="24"/>
          <w:szCs w:val="24"/>
        </w:rPr>
        <w:t>2）具有较强的项目管理和组织实施能力，生产或销售企业需具备相应投标产品的资质证明，能承担本项目实施，并有良好的工作业绩和履约记录；</w:t>
      </w:r>
    </w:p>
    <w:p w:rsidR="00B5380F" w:rsidRPr="00B5380F" w:rsidRDefault="00B5380F" w:rsidP="00B5380F">
      <w:pPr>
        <w:spacing w:line="500" w:lineRule="exact"/>
        <w:ind w:firstLineChars="200" w:firstLine="480"/>
        <w:rPr>
          <w:rFonts w:ascii="仿宋" w:eastAsia="仿宋" w:hAnsi="仿宋"/>
          <w:color w:val="000000"/>
          <w:sz w:val="24"/>
          <w:szCs w:val="24"/>
        </w:rPr>
      </w:pPr>
      <w:r w:rsidRPr="00B5380F">
        <w:rPr>
          <w:rFonts w:ascii="仿宋" w:eastAsia="仿宋" w:hAnsi="仿宋" w:hint="eastAsia"/>
          <w:color w:val="000000"/>
          <w:sz w:val="24"/>
          <w:szCs w:val="24"/>
        </w:rPr>
        <w:t xml:space="preserve">3）投标单位具有从事医疗织物洗涤，并取得由环保局颁发的单位环境效果评价相关批复及文件和污水处理合同（或污染物排放权证书）； </w:t>
      </w:r>
    </w:p>
    <w:p w:rsidR="00B5380F" w:rsidRPr="00B5380F" w:rsidRDefault="00B5380F" w:rsidP="00B5380F">
      <w:pPr>
        <w:spacing w:line="500" w:lineRule="exact"/>
        <w:ind w:firstLineChars="200" w:firstLine="480"/>
        <w:rPr>
          <w:rFonts w:ascii="仿宋" w:eastAsia="仿宋" w:hAnsi="仿宋"/>
          <w:color w:val="000000"/>
          <w:sz w:val="24"/>
          <w:szCs w:val="24"/>
        </w:rPr>
      </w:pPr>
      <w:r w:rsidRPr="00B5380F">
        <w:rPr>
          <w:rFonts w:ascii="仿宋" w:eastAsia="仿宋" w:hAnsi="仿宋" w:hint="eastAsia"/>
          <w:color w:val="000000"/>
          <w:sz w:val="24"/>
          <w:szCs w:val="24"/>
        </w:rPr>
        <w:t>4）未被“信用中国”（www.creditchina.gov.cn）、中国政府采购网（www.ccgp.gov.cn）列入失信被执行人、重大税收违法案件当事人名单、政府采购严重违法失信行为记录名单；</w:t>
      </w:r>
    </w:p>
    <w:p w:rsidR="00B5380F" w:rsidRDefault="00B5380F" w:rsidP="00B5380F">
      <w:pPr>
        <w:spacing w:line="500" w:lineRule="exact"/>
        <w:ind w:firstLineChars="200" w:firstLine="480"/>
        <w:rPr>
          <w:rFonts w:ascii="仿宋" w:eastAsia="仿宋" w:hAnsi="仿宋"/>
          <w:color w:val="000000"/>
          <w:sz w:val="24"/>
          <w:szCs w:val="24"/>
        </w:rPr>
      </w:pPr>
      <w:r w:rsidRPr="00B5380F">
        <w:rPr>
          <w:rFonts w:ascii="仿宋" w:eastAsia="仿宋" w:hAnsi="仿宋" w:hint="eastAsia"/>
          <w:color w:val="000000"/>
          <w:sz w:val="24"/>
          <w:szCs w:val="24"/>
        </w:rPr>
        <w:t>5）谢绝联合体投标。</w:t>
      </w:r>
    </w:p>
    <w:p w:rsidR="006B1AF2" w:rsidRPr="00BF0B31" w:rsidRDefault="006B1AF2" w:rsidP="00B5380F">
      <w:pPr>
        <w:spacing w:line="500" w:lineRule="exact"/>
        <w:ind w:firstLineChars="200" w:firstLine="482"/>
        <w:rPr>
          <w:rFonts w:ascii="仿宋" w:eastAsia="仿宋" w:hAnsi="仿宋"/>
          <w:color w:val="000000"/>
          <w:sz w:val="24"/>
          <w:szCs w:val="24"/>
        </w:rPr>
      </w:pPr>
      <w:r w:rsidRPr="00BF0B31">
        <w:rPr>
          <w:rFonts w:ascii="仿宋" w:eastAsia="仿宋" w:hAnsi="仿宋"/>
          <w:b/>
          <w:bCs/>
          <w:color w:val="000000"/>
          <w:sz w:val="24"/>
          <w:szCs w:val="24"/>
        </w:rPr>
        <w:t>六、</w:t>
      </w:r>
      <w:r>
        <w:rPr>
          <w:rFonts w:ascii="仿宋_GB2312" w:eastAsia="仿宋_GB2312" w:hAnsi="宋体" w:cs="Arial" w:hint="eastAsia"/>
          <w:b/>
          <w:bCs/>
          <w:sz w:val="24"/>
          <w:szCs w:val="24"/>
        </w:rPr>
        <w:t>获取招标文件的时间期限、地点、方式及招标文件售价：</w:t>
      </w:r>
    </w:p>
    <w:p w:rsidR="006B1AF2" w:rsidRDefault="006B1AF2" w:rsidP="006B1AF2">
      <w:pPr>
        <w:spacing w:before="120"/>
        <w:ind w:leftChars="228" w:left="479"/>
        <w:jc w:val="left"/>
        <w:rPr>
          <w:rFonts w:ascii="仿宋_GB2312" w:eastAsia="仿宋_GB2312" w:hAnsi="宋体" w:cs="Arial"/>
          <w:sz w:val="24"/>
          <w:szCs w:val="24"/>
        </w:rPr>
      </w:pPr>
      <w:r>
        <w:rPr>
          <w:rFonts w:ascii="仿宋_GB2312" w:eastAsia="仿宋_GB2312" w:hAnsi="宋体" w:cs="Arial" w:hint="eastAsia"/>
          <w:sz w:val="24"/>
          <w:szCs w:val="24"/>
        </w:rPr>
        <w:t>1.时间期限：20</w:t>
      </w:r>
      <w:r>
        <w:rPr>
          <w:rFonts w:ascii="仿宋_GB2312" w:eastAsia="仿宋_GB2312" w:hAnsi="宋体" w:cs="Arial"/>
          <w:sz w:val="24"/>
          <w:szCs w:val="24"/>
        </w:rPr>
        <w:t>20</w:t>
      </w:r>
      <w:r>
        <w:rPr>
          <w:rFonts w:ascii="仿宋_GB2312" w:eastAsia="仿宋_GB2312" w:hAnsi="宋体" w:cs="Arial" w:hint="eastAsia"/>
          <w:sz w:val="24"/>
          <w:szCs w:val="24"/>
        </w:rPr>
        <w:t>年</w:t>
      </w:r>
      <w:r w:rsidR="00612547">
        <w:rPr>
          <w:rFonts w:ascii="仿宋_GB2312" w:eastAsia="仿宋_GB2312" w:hAnsi="宋体" w:cs="Arial" w:hint="eastAsia"/>
          <w:sz w:val="24"/>
          <w:szCs w:val="24"/>
        </w:rPr>
        <w:t>4</w:t>
      </w:r>
      <w:r>
        <w:rPr>
          <w:rFonts w:ascii="仿宋_GB2312" w:eastAsia="仿宋_GB2312" w:hAnsi="宋体" w:cs="Arial" w:hint="eastAsia"/>
          <w:sz w:val="24"/>
          <w:szCs w:val="24"/>
        </w:rPr>
        <w:t>月</w:t>
      </w:r>
      <w:r w:rsidR="00612547">
        <w:rPr>
          <w:rFonts w:ascii="仿宋_GB2312" w:eastAsia="仿宋_GB2312" w:hAnsi="宋体" w:cs="Arial" w:hint="eastAsia"/>
          <w:sz w:val="24"/>
          <w:szCs w:val="24"/>
        </w:rPr>
        <w:t>14</w:t>
      </w:r>
      <w:r>
        <w:rPr>
          <w:rFonts w:ascii="仿宋_GB2312" w:eastAsia="仿宋_GB2312" w:hAnsi="宋体" w:cs="Arial" w:hint="eastAsia"/>
          <w:sz w:val="24"/>
          <w:szCs w:val="24"/>
        </w:rPr>
        <w:t>日至20</w:t>
      </w:r>
      <w:r>
        <w:rPr>
          <w:rFonts w:ascii="仿宋_GB2312" w:eastAsia="仿宋_GB2312" w:hAnsi="宋体" w:cs="Arial"/>
          <w:sz w:val="24"/>
          <w:szCs w:val="24"/>
        </w:rPr>
        <w:t>20年</w:t>
      </w:r>
      <w:r w:rsidR="00612547">
        <w:rPr>
          <w:rFonts w:ascii="仿宋_GB2312" w:eastAsia="仿宋_GB2312" w:hAnsi="宋体" w:cs="Arial" w:hint="eastAsia"/>
          <w:sz w:val="24"/>
          <w:szCs w:val="24"/>
        </w:rPr>
        <w:t>4</w:t>
      </w:r>
      <w:r>
        <w:rPr>
          <w:rFonts w:ascii="仿宋_GB2312" w:eastAsia="仿宋_GB2312" w:hAnsi="宋体" w:cs="Arial"/>
          <w:sz w:val="24"/>
          <w:szCs w:val="24"/>
        </w:rPr>
        <w:t>月</w:t>
      </w:r>
      <w:r w:rsidR="00612547">
        <w:rPr>
          <w:rFonts w:ascii="仿宋_GB2312" w:eastAsia="仿宋_GB2312" w:hAnsi="宋体" w:cs="Arial" w:hint="eastAsia"/>
          <w:sz w:val="24"/>
          <w:szCs w:val="24"/>
        </w:rPr>
        <w:t>20</w:t>
      </w:r>
      <w:r>
        <w:rPr>
          <w:rFonts w:ascii="仿宋_GB2312" w:eastAsia="仿宋_GB2312" w:hAnsi="宋体" w:cs="Arial"/>
          <w:sz w:val="24"/>
          <w:szCs w:val="24"/>
        </w:rPr>
        <w:t>日；</w:t>
      </w:r>
    </w:p>
    <w:p w:rsidR="006B1AF2" w:rsidRDefault="006B1AF2" w:rsidP="006B1AF2">
      <w:pPr>
        <w:spacing w:before="120"/>
        <w:ind w:firstLineChars="200" w:firstLine="480"/>
        <w:jc w:val="left"/>
        <w:rPr>
          <w:rFonts w:ascii="仿宋_GB2312" w:eastAsia="仿宋_GB2312" w:hAnsi="宋体" w:cs="Arial"/>
          <w:sz w:val="24"/>
          <w:szCs w:val="24"/>
        </w:rPr>
      </w:pPr>
      <w:r>
        <w:rPr>
          <w:rFonts w:ascii="仿宋_GB2312" w:eastAsia="仿宋_GB2312" w:hAnsi="宋体" w:cs="Arial" w:hint="eastAsia"/>
          <w:sz w:val="24"/>
          <w:szCs w:val="24"/>
        </w:rPr>
        <w:lastRenderedPageBreak/>
        <w:t>2.地点：政</w:t>
      </w:r>
      <w:proofErr w:type="gramStart"/>
      <w:r>
        <w:rPr>
          <w:rFonts w:ascii="仿宋_GB2312" w:eastAsia="仿宋_GB2312" w:hAnsi="宋体" w:cs="Arial" w:hint="eastAsia"/>
          <w:sz w:val="24"/>
          <w:szCs w:val="24"/>
        </w:rPr>
        <w:t>采云</w:t>
      </w:r>
      <w:proofErr w:type="gramEnd"/>
      <w:r>
        <w:rPr>
          <w:rFonts w:ascii="仿宋_GB2312" w:eastAsia="仿宋_GB2312" w:hAnsi="宋体" w:cs="Arial" w:hint="eastAsia"/>
          <w:sz w:val="24"/>
          <w:szCs w:val="24"/>
        </w:rPr>
        <w:t>平台(https://www.zcygov.cn/)；</w:t>
      </w:r>
    </w:p>
    <w:p w:rsidR="006B1AF2" w:rsidRDefault="006B1AF2" w:rsidP="006B1AF2">
      <w:pPr>
        <w:spacing w:before="120"/>
        <w:ind w:firstLineChars="200" w:firstLine="480"/>
        <w:jc w:val="left"/>
        <w:rPr>
          <w:rFonts w:ascii="仿宋_GB2312" w:eastAsia="仿宋_GB2312" w:hAnsi="宋体" w:cs="Arial"/>
          <w:sz w:val="24"/>
          <w:szCs w:val="24"/>
        </w:rPr>
      </w:pPr>
      <w:r>
        <w:rPr>
          <w:rFonts w:ascii="仿宋_GB2312" w:eastAsia="仿宋_GB2312" w:hAnsi="宋体" w:cs="Arial" w:hint="eastAsia"/>
          <w:sz w:val="24"/>
          <w:szCs w:val="24"/>
        </w:rPr>
        <w:t>3.方式：供应商登录政</w:t>
      </w:r>
      <w:proofErr w:type="gramStart"/>
      <w:r>
        <w:rPr>
          <w:rFonts w:ascii="仿宋_GB2312" w:eastAsia="仿宋_GB2312" w:hAnsi="宋体" w:cs="Arial" w:hint="eastAsia"/>
          <w:sz w:val="24"/>
          <w:szCs w:val="24"/>
        </w:rPr>
        <w:t>采云</w:t>
      </w:r>
      <w:proofErr w:type="gramEnd"/>
      <w:r>
        <w:rPr>
          <w:rFonts w:ascii="仿宋_GB2312" w:eastAsia="仿宋_GB2312" w:hAnsi="宋体" w:cs="Arial" w:hint="eastAsia"/>
          <w:sz w:val="24"/>
          <w:szCs w:val="24"/>
        </w:rPr>
        <w:t>平台，注册为正式供应商或临时供应商，在线申请获取采购文件（配置岗位并进入“项目采购”应用，在获取采购文件菜单中选择项目，申请获取采购文件）。</w:t>
      </w:r>
    </w:p>
    <w:p w:rsidR="006B1AF2" w:rsidRDefault="006B1AF2" w:rsidP="006B1AF2">
      <w:pPr>
        <w:spacing w:before="120"/>
        <w:ind w:firstLineChars="200" w:firstLine="480"/>
        <w:jc w:val="left"/>
        <w:rPr>
          <w:rFonts w:ascii="仿宋_GB2312" w:eastAsia="仿宋_GB2312" w:hAnsi="宋体" w:cs="Arial"/>
          <w:sz w:val="24"/>
          <w:szCs w:val="24"/>
        </w:rPr>
      </w:pPr>
      <w:r>
        <w:rPr>
          <w:rFonts w:ascii="仿宋_GB2312" w:eastAsia="仿宋_GB2312" w:hAnsi="宋体" w:cs="Arial" w:hint="eastAsia"/>
          <w:sz w:val="24"/>
          <w:szCs w:val="24"/>
        </w:rPr>
        <w:t>4.售价：免费</w:t>
      </w:r>
    </w:p>
    <w:p w:rsidR="006B1AF2" w:rsidRDefault="006B1AF2" w:rsidP="006B1AF2">
      <w:pPr>
        <w:spacing w:before="120"/>
        <w:ind w:firstLineChars="200" w:firstLine="480"/>
        <w:jc w:val="left"/>
        <w:rPr>
          <w:rFonts w:ascii="仿宋_GB2312" w:eastAsia="仿宋_GB2312" w:hAnsi="宋体" w:cs="Arial"/>
          <w:sz w:val="24"/>
          <w:szCs w:val="24"/>
        </w:rPr>
      </w:pPr>
      <w:r>
        <w:rPr>
          <w:rFonts w:ascii="仿宋_GB2312" w:eastAsia="仿宋_GB2312" w:hAnsi="宋体" w:cs="Arial" w:hint="eastAsia"/>
          <w:sz w:val="24"/>
          <w:szCs w:val="24"/>
        </w:rPr>
        <w:t>5.供应商获取招标文件时须提交的文件资料：无；</w:t>
      </w:r>
    </w:p>
    <w:p w:rsidR="006B1AF2" w:rsidRDefault="006B1AF2" w:rsidP="006B1AF2">
      <w:pPr>
        <w:spacing w:before="120"/>
        <w:ind w:firstLineChars="200" w:firstLine="480"/>
        <w:jc w:val="left"/>
        <w:rPr>
          <w:rFonts w:ascii="仿宋_GB2312" w:eastAsia="仿宋_GB2312" w:hAnsi="宋体" w:cs="Arial"/>
          <w:sz w:val="24"/>
          <w:szCs w:val="24"/>
        </w:rPr>
      </w:pPr>
      <w:r>
        <w:rPr>
          <w:rFonts w:ascii="仿宋_GB2312" w:eastAsia="仿宋_GB2312" w:hAnsi="宋体" w:cs="Arial" w:hint="eastAsia"/>
          <w:sz w:val="24"/>
          <w:szCs w:val="24"/>
        </w:rPr>
        <w:t>6.提示：</w:t>
      </w:r>
    </w:p>
    <w:p w:rsidR="006B1AF2" w:rsidRDefault="006B1AF2" w:rsidP="006B1AF2">
      <w:pPr>
        <w:spacing w:before="120"/>
        <w:ind w:firstLineChars="200" w:firstLine="480"/>
        <w:jc w:val="left"/>
        <w:rPr>
          <w:rFonts w:ascii="仿宋_GB2312" w:eastAsia="仿宋_GB2312" w:hAnsi="宋体" w:cs="Arial"/>
          <w:sz w:val="24"/>
          <w:szCs w:val="24"/>
        </w:rPr>
      </w:pPr>
      <w:r>
        <w:rPr>
          <w:rFonts w:ascii="仿宋_GB2312" w:eastAsia="仿宋_GB2312" w:hAnsi="宋体" w:cs="Arial" w:hint="eastAsia"/>
          <w:sz w:val="24"/>
          <w:szCs w:val="24"/>
        </w:rPr>
        <w:t>（1）对未按上述方式获取招标文件的供应商对该文件提出的质疑，采购人或采购代理机构将</w:t>
      </w:r>
      <w:proofErr w:type="gramStart"/>
      <w:r>
        <w:rPr>
          <w:rFonts w:ascii="仿宋_GB2312" w:eastAsia="仿宋_GB2312" w:hAnsi="宋体" w:cs="Arial" w:hint="eastAsia"/>
          <w:sz w:val="24"/>
          <w:szCs w:val="24"/>
        </w:rPr>
        <w:t>不予处理</w:t>
      </w:r>
      <w:proofErr w:type="gramEnd"/>
      <w:r>
        <w:rPr>
          <w:rFonts w:ascii="仿宋_GB2312" w:eastAsia="仿宋_GB2312" w:hAnsi="宋体" w:cs="Arial" w:hint="eastAsia"/>
          <w:sz w:val="24"/>
          <w:szCs w:val="24"/>
        </w:rPr>
        <w:t>；</w:t>
      </w:r>
    </w:p>
    <w:p w:rsidR="006B1AF2" w:rsidRDefault="006B1AF2" w:rsidP="006B1AF2">
      <w:pPr>
        <w:spacing w:before="120"/>
        <w:ind w:firstLineChars="200" w:firstLine="480"/>
        <w:jc w:val="left"/>
        <w:rPr>
          <w:rFonts w:ascii="仿宋_GB2312" w:eastAsia="仿宋_GB2312" w:hAnsi="宋体" w:cs="Arial"/>
          <w:sz w:val="24"/>
          <w:szCs w:val="24"/>
        </w:rPr>
      </w:pPr>
      <w:r>
        <w:rPr>
          <w:rFonts w:ascii="仿宋_GB2312" w:eastAsia="仿宋_GB2312" w:hAnsi="宋体" w:cs="Arial" w:hint="eastAsia"/>
          <w:sz w:val="24"/>
          <w:szCs w:val="24"/>
        </w:rPr>
        <w:t>（2）采购人或者采购代理机构对已发出的招标文件等进行必要的澄清或者修改的，采购人或者采购代理机构将无法通知未按上述方式获取招标文件的供应商；</w:t>
      </w:r>
    </w:p>
    <w:p w:rsidR="006B1AF2" w:rsidRDefault="006B1AF2" w:rsidP="006B1AF2">
      <w:pPr>
        <w:spacing w:before="120"/>
        <w:ind w:firstLineChars="200" w:firstLine="480"/>
        <w:jc w:val="left"/>
        <w:rPr>
          <w:rFonts w:ascii="仿宋_GB2312" w:eastAsia="仿宋_GB2312" w:hAnsi="宋体" w:cs="Arial"/>
          <w:sz w:val="24"/>
          <w:szCs w:val="24"/>
        </w:rPr>
      </w:pPr>
      <w:r>
        <w:rPr>
          <w:rFonts w:ascii="仿宋_GB2312" w:eastAsia="仿宋_GB2312" w:hAnsi="宋体" w:cs="Arial" w:hint="eastAsia"/>
          <w:sz w:val="24"/>
          <w:szCs w:val="24"/>
        </w:rPr>
        <w:t>（3）不提供招标文件纸质版。</w:t>
      </w:r>
    </w:p>
    <w:p w:rsidR="006B1AF2" w:rsidRDefault="006B1AF2" w:rsidP="006B1AF2">
      <w:pPr>
        <w:spacing w:before="120"/>
        <w:ind w:firstLineChars="200" w:firstLine="480"/>
        <w:jc w:val="left"/>
        <w:rPr>
          <w:rFonts w:ascii="仿宋_GB2312" w:eastAsia="仿宋_GB2312" w:hAnsi="宋体" w:cs="Arial"/>
          <w:sz w:val="24"/>
          <w:szCs w:val="24"/>
        </w:rPr>
      </w:pPr>
      <w:r>
        <w:rPr>
          <w:rFonts w:ascii="仿宋_GB2312" w:eastAsia="仿宋_GB2312" w:hAnsi="宋体" w:cs="Arial" w:hint="eastAsia"/>
          <w:sz w:val="24"/>
          <w:szCs w:val="24"/>
        </w:rPr>
        <w:t>（4）获取招标文件的时间期限截止之日之后有潜在供应商提出获取招标文件的，采购机构将允许其获取，但该供应商如对招标文件有异议的，应于自采购文件公告期限届满之日起七个工作日内且在投标截止时间之前以书面形式向采购机构提出。</w:t>
      </w:r>
    </w:p>
    <w:p w:rsidR="006B1AF2" w:rsidRDefault="006B1AF2" w:rsidP="006B1AF2">
      <w:pPr>
        <w:spacing w:before="120"/>
        <w:ind w:firstLineChars="200" w:firstLine="482"/>
        <w:jc w:val="left"/>
        <w:rPr>
          <w:rFonts w:ascii="仿宋_GB2312" w:eastAsia="仿宋_GB2312" w:hAnsi="宋体" w:cs="Arial"/>
          <w:b/>
          <w:bCs/>
          <w:sz w:val="24"/>
          <w:szCs w:val="24"/>
        </w:rPr>
      </w:pPr>
      <w:r>
        <w:rPr>
          <w:rFonts w:ascii="仿宋_GB2312" w:eastAsia="仿宋_GB2312" w:hAnsi="宋体" w:cs="Arial" w:hint="eastAsia"/>
          <w:b/>
          <w:bCs/>
          <w:sz w:val="24"/>
          <w:szCs w:val="24"/>
        </w:rPr>
        <w:t>七、投标说明</w:t>
      </w:r>
    </w:p>
    <w:p w:rsidR="006B1AF2" w:rsidRDefault="006B1AF2" w:rsidP="006B1AF2">
      <w:pPr>
        <w:spacing w:before="120"/>
        <w:ind w:firstLineChars="200" w:firstLine="480"/>
        <w:jc w:val="left"/>
        <w:rPr>
          <w:rFonts w:ascii="仿宋_GB2312" w:eastAsia="仿宋_GB2312" w:hAnsi="宋体" w:cs="Arial"/>
          <w:sz w:val="24"/>
          <w:szCs w:val="24"/>
        </w:rPr>
      </w:pPr>
      <w:r>
        <w:rPr>
          <w:rFonts w:ascii="仿宋_GB2312" w:eastAsia="仿宋_GB2312" w:hAnsi="宋体" w:cs="Arial" w:hint="eastAsia"/>
          <w:sz w:val="24"/>
          <w:szCs w:val="24"/>
        </w:rPr>
        <w:t>（1）本项目实行电子投标，应按照本项目招标文件和政</w:t>
      </w:r>
      <w:proofErr w:type="gramStart"/>
      <w:r>
        <w:rPr>
          <w:rFonts w:ascii="仿宋_GB2312" w:eastAsia="仿宋_GB2312" w:hAnsi="宋体" w:cs="Arial" w:hint="eastAsia"/>
          <w:sz w:val="24"/>
          <w:szCs w:val="24"/>
        </w:rPr>
        <w:t>采云</w:t>
      </w:r>
      <w:proofErr w:type="gramEnd"/>
      <w:r>
        <w:rPr>
          <w:rFonts w:ascii="仿宋_GB2312" w:eastAsia="仿宋_GB2312" w:hAnsi="宋体" w:cs="Arial" w:hint="eastAsia"/>
          <w:sz w:val="24"/>
          <w:szCs w:val="24"/>
        </w:rPr>
        <w:t>平台的要求编制、加密并递交投标文件。</w:t>
      </w:r>
      <w:r>
        <w:rPr>
          <w:rFonts w:ascii="仿宋_GB2312" w:eastAsia="仿宋_GB2312" w:hAnsi="宋体" w:cs="Arial" w:hint="eastAsia"/>
          <w:b/>
          <w:bCs/>
          <w:sz w:val="24"/>
          <w:szCs w:val="24"/>
        </w:rPr>
        <w:t>供应商在使用系统进行投标的过程中遇到涉及平台使用的任何问题，可致电政</w:t>
      </w:r>
      <w:proofErr w:type="gramStart"/>
      <w:r>
        <w:rPr>
          <w:rFonts w:ascii="仿宋_GB2312" w:eastAsia="仿宋_GB2312" w:hAnsi="宋体" w:cs="Arial" w:hint="eastAsia"/>
          <w:b/>
          <w:bCs/>
          <w:sz w:val="24"/>
          <w:szCs w:val="24"/>
        </w:rPr>
        <w:t>采云</w:t>
      </w:r>
      <w:proofErr w:type="gramEnd"/>
      <w:r>
        <w:rPr>
          <w:rFonts w:ascii="仿宋_GB2312" w:eastAsia="仿宋_GB2312" w:hAnsi="宋体" w:cs="Arial" w:hint="eastAsia"/>
          <w:b/>
          <w:bCs/>
          <w:sz w:val="24"/>
          <w:szCs w:val="24"/>
        </w:rPr>
        <w:t>平台技术支持热线咨询，联系方式：400-881-7190</w:t>
      </w:r>
      <w:r>
        <w:rPr>
          <w:rFonts w:ascii="仿宋_GB2312" w:eastAsia="仿宋_GB2312" w:hAnsi="宋体" w:cs="Arial" w:hint="eastAsia"/>
          <w:sz w:val="24"/>
          <w:szCs w:val="24"/>
        </w:rPr>
        <w:t>。</w:t>
      </w:r>
    </w:p>
    <w:p w:rsidR="006B1AF2" w:rsidRDefault="006B1AF2" w:rsidP="006B1AF2">
      <w:pPr>
        <w:spacing w:before="120"/>
        <w:ind w:firstLineChars="200" w:firstLine="480"/>
        <w:jc w:val="left"/>
        <w:rPr>
          <w:rFonts w:ascii="仿宋_GB2312" w:eastAsia="仿宋_GB2312" w:hAnsi="宋体" w:cs="Arial"/>
          <w:b/>
          <w:bCs/>
          <w:sz w:val="24"/>
          <w:szCs w:val="24"/>
        </w:rPr>
      </w:pPr>
      <w:r>
        <w:rPr>
          <w:rFonts w:ascii="仿宋_GB2312" w:eastAsia="仿宋_GB2312" w:hAnsi="宋体" w:cs="Arial" w:hint="eastAsia"/>
          <w:sz w:val="24"/>
          <w:szCs w:val="24"/>
        </w:rPr>
        <w:t>（2）投标人应在开标前完成CA数字证书办理。（办理流程详见http://www.zjzfcg.gov.cn/bidClientTemplate/2019-05-27/12945.html）。</w:t>
      </w:r>
      <w:r>
        <w:rPr>
          <w:rFonts w:ascii="仿宋_GB2312" w:eastAsia="仿宋_GB2312" w:hAnsi="宋体" w:cs="Arial" w:hint="eastAsia"/>
          <w:b/>
          <w:bCs/>
          <w:sz w:val="24"/>
          <w:szCs w:val="24"/>
        </w:rPr>
        <w:t>完成CA数字证书办理预计1-2周左右，各投标人应充分考虑办理时间等因素。</w:t>
      </w:r>
    </w:p>
    <w:p w:rsidR="006B1AF2" w:rsidRPr="0008524B" w:rsidRDefault="006B1AF2" w:rsidP="006B1AF2">
      <w:pPr>
        <w:spacing w:before="120"/>
        <w:ind w:firstLineChars="200" w:firstLine="480"/>
        <w:jc w:val="left"/>
        <w:rPr>
          <w:rFonts w:ascii="仿宋_GB2312" w:eastAsia="仿宋_GB2312" w:hAnsi="宋体" w:cs="Arial"/>
          <w:sz w:val="24"/>
          <w:szCs w:val="24"/>
        </w:rPr>
      </w:pPr>
      <w:r>
        <w:rPr>
          <w:rFonts w:ascii="仿宋_GB2312" w:eastAsia="仿宋_GB2312" w:hAnsi="宋体" w:cs="Arial" w:hint="eastAsia"/>
          <w:sz w:val="24"/>
          <w:szCs w:val="24"/>
        </w:rPr>
        <w:t>（3）投标人通过政</w:t>
      </w:r>
      <w:proofErr w:type="gramStart"/>
      <w:r>
        <w:rPr>
          <w:rFonts w:ascii="仿宋_GB2312" w:eastAsia="仿宋_GB2312" w:hAnsi="宋体" w:cs="Arial" w:hint="eastAsia"/>
          <w:sz w:val="24"/>
          <w:szCs w:val="24"/>
        </w:rPr>
        <w:t>采云</w:t>
      </w:r>
      <w:proofErr w:type="gramEnd"/>
      <w:r>
        <w:rPr>
          <w:rFonts w:ascii="仿宋_GB2312" w:eastAsia="仿宋_GB2312" w:hAnsi="宋体" w:cs="Arial" w:hint="eastAsia"/>
          <w:sz w:val="24"/>
          <w:szCs w:val="24"/>
        </w:rPr>
        <w:t>平台电子投标工具制作投标文件，电子投标工具请供应商自行前往浙江政府采购网下载并安装，（下载网址：http://www.zjzfcg.gov.cn/bidClientTemplate/2019-05-27/12946.html），电子投标具体流程详见本招标公告附件：“【浙江省】供应商-政府采购项目电子交易操作指南.</w:t>
      </w:r>
      <w:proofErr w:type="spellStart"/>
      <w:r>
        <w:rPr>
          <w:rFonts w:ascii="仿宋_GB2312" w:eastAsia="仿宋_GB2312" w:hAnsi="宋体" w:cs="Arial" w:hint="eastAsia"/>
          <w:sz w:val="24"/>
          <w:szCs w:val="24"/>
        </w:rPr>
        <w:t>pdf</w:t>
      </w:r>
      <w:proofErr w:type="spellEnd"/>
      <w:r>
        <w:rPr>
          <w:rFonts w:ascii="仿宋_GB2312" w:eastAsia="仿宋_GB2312" w:hAnsi="宋体" w:cs="Arial" w:hint="eastAsia"/>
          <w:sz w:val="24"/>
          <w:szCs w:val="24"/>
        </w:rPr>
        <w:t>”。</w:t>
      </w:r>
    </w:p>
    <w:p w:rsidR="006B1AF2" w:rsidRDefault="006B1AF2" w:rsidP="006B1AF2">
      <w:pPr>
        <w:snapToGrid w:val="0"/>
        <w:spacing w:before="120"/>
        <w:ind w:firstLineChars="200" w:firstLine="482"/>
        <w:jc w:val="left"/>
        <w:rPr>
          <w:rFonts w:ascii="仿宋_GB2312" w:eastAsia="仿宋_GB2312" w:hAnsi="宋体" w:cs="Arial"/>
          <w:sz w:val="24"/>
          <w:szCs w:val="24"/>
        </w:rPr>
      </w:pPr>
      <w:r>
        <w:rPr>
          <w:rFonts w:ascii="仿宋_GB2312" w:eastAsia="仿宋_GB2312" w:hAnsi="宋体" w:cs="Arial" w:hint="eastAsia"/>
          <w:b/>
          <w:bCs/>
          <w:sz w:val="24"/>
          <w:szCs w:val="24"/>
        </w:rPr>
        <w:t>八、投标截止时间和地点（</w:t>
      </w:r>
      <w:r>
        <w:rPr>
          <w:rFonts w:ascii="仿宋_GB2312" w:eastAsia="仿宋_GB2312" w:hAnsi="宋体" w:cs="Arial" w:hint="eastAsia"/>
          <w:b/>
          <w:sz w:val="24"/>
          <w:szCs w:val="24"/>
        </w:rPr>
        <w:t>逾期送达或未密封将予以拒收）：</w:t>
      </w:r>
    </w:p>
    <w:p w:rsidR="006B1AF2" w:rsidRDefault="006B1AF2" w:rsidP="006B1AF2">
      <w:pPr>
        <w:spacing w:before="120"/>
        <w:ind w:right="60" w:firstLineChars="200" w:firstLine="480"/>
        <w:rPr>
          <w:rFonts w:ascii="仿宋_GB2312" w:eastAsia="仿宋_GB2312" w:hAnsi="宋体"/>
          <w:kern w:val="0"/>
          <w:sz w:val="24"/>
          <w:szCs w:val="24"/>
        </w:rPr>
      </w:pPr>
      <w:r>
        <w:rPr>
          <w:rFonts w:ascii="仿宋_GB2312" w:eastAsia="仿宋_GB2312" w:hAnsi="宋体" w:cs="Arial" w:hint="eastAsia"/>
          <w:sz w:val="24"/>
          <w:szCs w:val="24"/>
        </w:rPr>
        <w:t>1.投标截止时间：</w:t>
      </w:r>
      <w:r>
        <w:rPr>
          <w:rFonts w:ascii="仿宋_GB2312" w:eastAsia="仿宋_GB2312" w:hAnsi="宋体" w:hint="eastAsia"/>
          <w:kern w:val="0"/>
          <w:sz w:val="24"/>
          <w:szCs w:val="24"/>
        </w:rPr>
        <w:t>20</w:t>
      </w:r>
      <w:r>
        <w:rPr>
          <w:rFonts w:ascii="仿宋_GB2312" w:eastAsia="仿宋_GB2312" w:hAnsi="宋体"/>
          <w:kern w:val="0"/>
          <w:sz w:val="24"/>
          <w:szCs w:val="24"/>
        </w:rPr>
        <w:t>20</w:t>
      </w:r>
      <w:r>
        <w:rPr>
          <w:rFonts w:ascii="仿宋_GB2312" w:eastAsia="仿宋_GB2312" w:hAnsi="宋体" w:hint="eastAsia"/>
          <w:kern w:val="0"/>
          <w:sz w:val="24"/>
          <w:szCs w:val="24"/>
        </w:rPr>
        <w:t>年</w:t>
      </w:r>
      <w:r w:rsidR="004663C0">
        <w:rPr>
          <w:rFonts w:ascii="仿宋_GB2312" w:eastAsia="仿宋_GB2312" w:hAnsi="宋体" w:hint="eastAsia"/>
          <w:kern w:val="0"/>
          <w:sz w:val="24"/>
          <w:szCs w:val="24"/>
        </w:rPr>
        <w:t>5</w:t>
      </w:r>
      <w:r w:rsidR="00D93ECE">
        <w:rPr>
          <w:rFonts w:ascii="仿宋_GB2312" w:eastAsia="仿宋_GB2312" w:hAnsi="宋体" w:hint="eastAsia"/>
          <w:kern w:val="0"/>
          <w:sz w:val="24"/>
          <w:szCs w:val="24"/>
        </w:rPr>
        <w:t xml:space="preserve"> </w:t>
      </w:r>
      <w:r>
        <w:rPr>
          <w:rFonts w:ascii="仿宋_GB2312" w:eastAsia="仿宋_GB2312" w:hAnsi="宋体" w:hint="eastAsia"/>
          <w:kern w:val="0"/>
          <w:sz w:val="24"/>
          <w:szCs w:val="24"/>
        </w:rPr>
        <w:t>月</w:t>
      </w:r>
      <w:r w:rsidR="004663C0">
        <w:rPr>
          <w:rFonts w:ascii="仿宋_GB2312" w:eastAsia="仿宋_GB2312" w:hAnsi="宋体" w:hint="eastAsia"/>
          <w:kern w:val="0"/>
          <w:sz w:val="24"/>
          <w:szCs w:val="24"/>
        </w:rPr>
        <w:t>6</w:t>
      </w:r>
      <w:r>
        <w:rPr>
          <w:rFonts w:ascii="仿宋_GB2312" w:eastAsia="仿宋_GB2312" w:hAnsi="宋体" w:hint="eastAsia"/>
          <w:kern w:val="0"/>
          <w:sz w:val="24"/>
          <w:szCs w:val="24"/>
        </w:rPr>
        <w:t>日</w:t>
      </w:r>
      <w:r w:rsidR="004663C0">
        <w:rPr>
          <w:rFonts w:ascii="仿宋_GB2312" w:eastAsia="仿宋_GB2312" w:hAnsi="宋体" w:hint="eastAsia"/>
          <w:kern w:val="0"/>
          <w:sz w:val="24"/>
          <w:szCs w:val="24"/>
        </w:rPr>
        <w:t>13</w:t>
      </w:r>
      <w:r>
        <w:rPr>
          <w:rFonts w:ascii="仿宋_GB2312" w:eastAsia="仿宋_GB2312" w:hAnsi="宋体" w:hint="eastAsia"/>
          <w:kern w:val="0"/>
          <w:sz w:val="24"/>
          <w:szCs w:val="24"/>
        </w:rPr>
        <w:t>时</w:t>
      </w:r>
      <w:r w:rsidR="004663C0">
        <w:rPr>
          <w:rFonts w:ascii="仿宋_GB2312" w:eastAsia="仿宋_GB2312" w:hAnsi="宋体" w:hint="eastAsia"/>
          <w:kern w:val="0"/>
          <w:sz w:val="24"/>
          <w:szCs w:val="24"/>
        </w:rPr>
        <w:t>30</w:t>
      </w:r>
      <w:r>
        <w:rPr>
          <w:rFonts w:ascii="仿宋_GB2312" w:eastAsia="仿宋_GB2312" w:hAnsi="宋体" w:hint="eastAsia"/>
          <w:kern w:val="0"/>
          <w:sz w:val="24"/>
          <w:szCs w:val="24"/>
        </w:rPr>
        <w:t>分。</w:t>
      </w:r>
    </w:p>
    <w:p w:rsidR="006B1AF2" w:rsidRDefault="006B1AF2" w:rsidP="006B1AF2">
      <w:pPr>
        <w:snapToGrid w:val="0"/>
        <w:spacing w:before="120"/>
        <w:ind w:firstLineChars="200" w:firstLine="480"/>
        <w:rPr>
          <w:rFonts w:ascii="仿宋_GB2312" w:eastAsia="仿宋_GB2312" w:hAnsi="宋体" w:cs="Arial"/>
          <w:sz w:val="24"/>
          <w:szCs w:val="24"/>
        </w:rPr>
      </w:pPr>
      <w:r>
        <w:rPr>
          <w:rFonts w:ascii="仿宋_GB2312" w:eastAsia="仿宋_GB2312" w:hAnsi="宋体" w:cs="Arial" w:hint="eastAsia"/>
          <w:sz w:val="24"/>
          <w:szCs w:val="24"/>
        </w:rPr>
        <w:t>2.</w:t>
      </w:r>
      <w:bookmarkStart w:id="0" w:name="B27_开标地点"/>
      <w:r>
        <w:rPr>
          <w:rFonts w:ascii="仿宋_GB2312" w:eastAsia="仿宋_GB2312" w:hAnsi="宋体" w:cs="Arial" w:hint="eastAsia"/>
          <w:sz w:val="24"/>
          <w:szCs w:val="24"/>
        </w:rPr>
        <w:t>投标地点：</w:t>
      </w:r>
      <w:bookmarkEnd w:id="0"/>
      <w:r w:rsidR="00B5380F" w:rsidRPr="00B5380F">
        <w:rPr>
          <w:rFonts w:ascii="仿宋" w:eastAsia="仿宋" w:hAnsi="仿宋" w:hint="eastAsia"/>
          <w:color w:val="000000"/>
          <w:sz w:val="24"/>
          <w:szCs w:val="24"/>
        </w:rPr>
        <w:t>富阳区鹿山街道</w:t>
      </w:r>
      <w:proofErr w:type="gramStart"/>
      <w:r w:rsidR="00B5380F" w:rsidRPr="00B5380F">
        <w:rPr>
          <w:rFonts w:ascii="仿宋" w:eastAsia="仿宋" w:hAnsi="仿宋" w:hint="eastAsia"/>
          <w:color w:val="000000"/>
          <w:sz w:val="24"/>
          <w:szCs w:val="24"/>
        </w:rPr>
        <w:t>江连街</w:t>
      </w:r>
      <w:proofErr w:type="gramEnd"/>
      <w:r w:rsidR="00B5380F" w:rsidRPr="00B5380F">
        <w:rPr>
          <w:rFonts w:ascii="仿宋" w:eastAsia="仿宋" w:hAnsi="仿宋" w:hint="eastAsia"/>
          <w:color w:val="000000"/>
          <w:sz w:val="24"/>
          <w:szCs w:val="24"/>
        </w:rPr>
        <w:t>27号，富阳区行政服务中心新大楼A座4楼3号开标室</w:t>
      </w:r>
      <w:r w:rsidR="00D93ECE">
        <w:rPr>
          <w:rFonts w:ascii="仿宋" w:eastAsia="仿宋" w:hAnsi="仿宋" w:hint="eastAsia"/>
          <w:color w:val="000000"/>
          <w:sz w:val="24"/>
          <w:szCs w:val="24"/>
        </w:rPr>
        <w:t>；</w:t>
      </w:r>
    </w:p>
    <w:p w:rsidR="006B1AF2" w:rsidRDefault="006B1AF2" w:rsidP="006B1AF2">
      <w:pPr>
        <w:pStyle w:val="a8"/>
        <w:spacing w:before="124" w:after="124"/>
        <w:rPr>
          <w:rFonts w:ascii="仿宋_GB2312" w:eastAsia="仿宋_GB2312" w:hAnsi="宋体" w:cs="Arial"/>
          <w:sz w:val="24"/>
          <w:szCs w:val="24"/>
        </w:rPr>
      </w:pPr>
      <w:r>
        <w:rPr>
          <w:rFonts w:ascii="仿宋_GB2312" w:eastAsia="仿宋_GB2312" w:hAnsi="宋体" w:cs="Arial" w:hint="eastAsia"/>
          <w:sz w:val="24"/>
          <w:szCs w:val="24"/>
        </w:rPr>
        <w:t>3.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rsidR="006B1AF2" w:rsidRPr="00333308" w:rsidRDefault="006B1AF2" w:rsidP="006B1AF2">
      <w:pPr>
        <w:pStyle w:val="a8"/>
        <w:spacing w:before="124" w:after="124"/>
        <w:rPr>
          <w:rFonts w:ascii="仿宋_GB2312" w:eastAsia="仿宋_GB2312" w:hAnsi="宋体" w:cs="Arial"/>
          <w:sz w:val="24"/>
          <w:szCs w:val="24"/>
        </w:rPr>
      </w:pPr>
      <w:r>
        <w:rPr>
          <w:rFonts w:ascii="仿宋_GB2312" w:eastAsia="仿宋_GB2312" w:hAnsi="宋体" w:cs="Arial" w:hint="eastAsia"/>
          <w:sz w:val="24"/>
          <w:szCs w:val="24"/>
        </w:rPr>
        <w:t>4.投标人应当在投标截止时间前将以介质存储的数据电文形式的备份投标文件和纸质备份投标文件分别密封送交到</w:t>
      </w:r>
      <w:r w:rsidR="00B5380F" w:rsidRPr="00B5380F">
        <w:rPr>
          <w:rFonts w:ascii="仿宋" w:eastAsia="仿宋" w:hAnsi="仿宋" w:hint="eastAsia"/>
          <w:color w:val="000000"/>
          <w:sz w:val="24"/>
          <w:szCs w:val="24"/>
        </w:rPr>
        <w:t>富阳区鹿山街道</w:t>
      </w:r>
      <w:proofErr w:type="gramStart"/>
      <w:r w:rsidR="00B5380F" w:rsidRPr="00B5380F">
        <w:rPr>
          <w:rFonts w:ascii="仿宋" w:eastAsia="仿宋" w:hAnsi="仿宋" w:hint="eastAsia"/>
          <w:color w:val="000000"/>
          <w:sz w:val="24"/>
          <w:szCs w:val="24"/>
        </w:rPr>
        <w:t>江连街</w:t>
      </w:r>
      <w:proofErr w:type="gramEnd"/>
      <w:r w:rsidR="00B5380F" w:rsidRPr="00B5380F">
        <w:rPr>
          <w:rFonts w:ascii="仿宋" w:eastAsia="仿宋" w:hAnsi="仿宋" w:hint="eastAsia"/>
          <w:color w:val="000000"/>
          <w:sz w:val="24"/>
          <w:szCs w:val="24"/>
        </w:rPr>
        <w:t>27号，富阳区行政服务中心新大楼A座4楼3号开标室</w:t>
      </w:r>
      <w:r>
        <w:rPr>
          <w:rFonts w:ascii="仿宋_GB2312" w:eastAsia="仿宋_GB2312" w:hAnsi="宋体" w:cs="Arial" w:hint="eastAsia"/>
          <w:sz w:val="24"/>
          <w:szCs w:val="24"/>
        </w:rPr>
        <w:t>，逾期送达或未密封将被拒收。</w:t>
      </w:r>
    </w:p>
    <w:p w:rsidR="006B1AF2" w:rsidRDefault="006B1AF2" w:rsidP="006B1AF2">
      <w:pPr>
        <w:spacing w:line="500" w:lineRule="exact"/>
        <w:ind w:firstLineChars="200" w:firstLine="482"/>
        <w:rPr>
          <w:rFonts w:ascii="仿宋" w:eastAsia="仿宋" w:hAnsi="仿宋"/>
          <w:b/>
          <w:color w:val="000000"/>
          <w:sz w:val="24"/>
          <w:szCs w:val="24"/>
        </w:rPr>
      </w:pPr>
      <w:r>
        <w:rPr>
          <w:rFonts w:ascii="仿宋" w:eastAsia="仿宋" w:hAnsi="仿宋" w:hint="eastAsia"/>
          <w:b/>
          <w:color w:val="000000"/>
          <w:sz w:val="24"/>
          <w:szCs w:val="24"/>
        </w:rPr>
        <w:lastRenderedPageBreak/>
        <w:t>九、开标时间和地点：</w:t>
      </w:r>
    </w:p>
    <w:p w:rsidR="006B1AF2" w:rsidRDefault="006B1AF2" w:rsidP="006B1AF2">
      <w:pPr>
        <w:spacing w:line="50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1.开标时间：</w:t>
      </w:r>
      <w:r>
        <w:rPr>
          <w:rFonts w:ascii="仿宋_GB2312" w:eastAsia="仿宋_GB2312" w:hAnsi="宋体" w:hint="eastAsia"/>
          <w:kern w:val="0"/>
          <w:sz w:val="24"/>
          <w:szCs w:val="24"/>
        </w:rPr>
        <w:t>20</w:t>
      </w:r>
      <w:r>
        <w:rPr>
          <w:rFonts w:ascii="仿宋_GB2312" w:eastAsia="仿宋_GB2312" w:hAnsi="宋体"/>
          <w:kern w:val="0"/>
          <w:sz w:val="24"/>
          <w:szCs w:val="24"/>
        </w:rPr>
        <w:t>20</w:t>
      </w:r>
      <w:r>
        <w:rPr>
          <w:rFonts w:ascii="仿宋_GB2312" w:eastAsia="仿宋_GB2312" w:hAnsi="宋体" w:hint="eastAsia"/>
          <w:kern w:val="0"/>
          <w:sz w:val="24"/>
          <w:szCs w:val="24"/>
        </w:rPr>
        <w:t>年</w:t>
      </w:r>
      <w:r w:rsidR="004663C0">
        <w:rPr>
          <w:rFonts w:ascii="仿宋_GB2312" w:eastAsia="仿宋_GB2312" w:hAnsi="宋体" w:hint="eastAsia"/>
          <w:kern w:val="0"/>
          <w:sz w:val="24"/>
          <w:szCs w:val="24"/>
        </w:rPr>
        <w:t>5</w:t>
      </w:r>
      <w:r>
        <w:rPr>
          <w:rFonts w:ascii="仿宋_GB2312" w:eastAsia="仿宋_GB2312" w:hAnsi="宋体" w:hint="eastAsia"/>
          <w:kern w:val="0"/>
          <w:sz w:val="24"/>
          <w:szCs w:val="24"/>
        </w:rPr>
        <w:t>月</w:t>
      </w:r>
      <w:r w:rsidR="004663C0">
        <w:rPr>
          <w:rFonts w:ascii="仿宋_GB2312" w:eastAsia="仿宋_GB2312" w:hAnsi="宋体" w:hint="eastAsia"/>
          <w:kern w:val="0"/>
          <w:sz w:val="24"/>
          <w:szCs w:val="24"/>
        </w:rPr>
        <w:t>6</w:t>
      </w:r>
      <w:r>
        <w:rPr>
          <w:rFonts w:ascii="仿宋_GB2312" w:eastAsia="仿宋_GB2312" w:hAnsi="宋体" w:hint="eastAsia"/>
          <w:kern w:val="0"/>
          <w:sz w:val="24"/>
          <w:szCs w:val="24"/>
        </w:rPr>
        <w:t>日</w:t>
      </w:r>
      <w:r w:rsidR="004663C0">
        <w:rPr>
          <w:rFonts w:ascii="仿宋_GB2312" w:eastAsia="仿宋_GB2312" w:hAnsi="宋体" w:hint="eastAsia"/>
          <w:kern w:val="0"/>
          <w:sz w:val="24"/>
          <w:szCs w:val="24"/>
        </w:rPr>
        <w:t>13</w:t>
      </w:r>
      <w:r>
        <w:rPr>
          <w:rFonts w:ascii="仿宋_GB2312" w:eastAsia="仿宋_GB2312" w:hAnsi="宋体" w:hint="eastAsia"/>
          <w:kern w:val="0"/>
          <w:sz w:val="24"/>
          <w:szCs w:val="24"/>
        </w:rPr>
        <w:t>时</w:t>
      </w:r>
      <w:r w:rsidR="004663C0">
        <w:rPr>
          <w:rFonts w:ascii="仿宋_GB2312" w:eastAsia="仿宋_GB2312" w:hAnsi="宋体" w:hint="eastAsia"/>
          <w:kern w:val="0"/>
          <w:sz w:val="24"/>
          <w:szCs w:val="24"/>
        </w:rPr>
        <w:t>30</w:t>
      </w:r>
      <w:r>
        <w:rPr>
          <w:rFonts w:ascii="仿宋_GB2312" w:eastAsia="仿宋_GB2312" w:hAnsi="宋体" w:hint="eastAsia"/>
          <w:kern w:val="0"/>
          <w:sz w:val="24"/>
          <w:szCs w:val="24"/>
        </w:rPr>
        <w:t>分</w:t>
      </w:r>
    </w:p>
    <w:p w:rsidR="006B1AF2" w:rsidRDefault="006B1AF2" w:rsidP="00B5380F">
      <w:pPr>
        <w:spacing w:line="500" w:lineRule="exact"/>
        <w:ind w:right="105" w:firstLineChars="200" w:firstLine="480"/>
        <w:rPr>
          <w:rFonts w:ascii="仿宋_GB2312" w:eastAsia="仿宋_GB2312" w:hAnsi="宋体" w:cs="宋体"/>
          <w:b/>
          <w:bCs/>
          <w:kern w:val="0"/>
          <w:sz w:val="24"/>
          <w:szCs w:val="24"/>
        </w:rPr>
      </w:pPr>
      <w:r>
        <w:rPr>
          <w:rFonts w:ascii="仿宋" w:eastAsia="仿宋" w:hAnsi="仿宋" w:hint="eastAsia"/>
          <w:color w:val="000000"/>
          <w:sz w:val="24"/>
          <w:szCs w:val="24"/>
        </w:rPr>
        <w:t>2.开标地点：</w:t>
      </w:r>
      <w:r w:rsidR="00B5380F" w:rsidRPr="00B5380F">
        <w:rPr>
          <w:rFonts w:ascii="仿宋" w:eastAsia="仿宋" w:hAnsi="仿宋" w:hint="eastAsia"/>
          <w:color w:val="000000"/>
          <w:sz w:val="24"/>
          <w:szCs w:val="24"/>
        </w:rPr>
        <w:t>富阳区鹿山街道</w:t>
      </w:r>
      <w:proofErr w:type="gramStart"/>
      <w:r w:rsidR="00B5380F" w:rsidRPr="00B5380F">
        <w:rPr>
          <w:rFonts w:ascii="仿宋" w:eastAsia="仿宋" w:hAnsi="仿宋" w:hint="eastAsia"/>
          <w:color w:val="000000"/>
          <w:sz w:val="24"/>
          <w:szCs w:val="24"/>
        </w:rPr>
        <w:t>江连街</w:t>
      </w:r>
      <w:proofErr w:type="gramEnd"/>
      <w:r w:rsidR="00B5380F" w:rsidRPr="00B5380F">
        <w:rPr>
          <w:rFonts w:ascii="仿宋" w:eastAsia="仿宋" w:hAnsi="仿宋" w:hint="eastAsia"/>
          <w:color w:val="000000"/>
          <w:sz w:val="24"/>
          <w:szCs w:val="24"/>
        </w:rPr>
        <w:t>27号，富阳区行政服务中心新大楼A座4楼3号开标室。</w:t>
      </w:r>
      <w:r>
        <w:rPr>
          <w:rFonts w:ascii="仿宋" w:eastAsia="仿宋" w:hAnsi="仿宋" w:hint="eastAsia"/>
          <w:b/>
          <w:color w:val="000000"/>
          <w:sz w:val="24"/>
          <w:szCs w:val="24"/>
        </w:rPr>
        <w:t>十、</w:t>
      </w:r>
      <w:r>
        <w:rPr>
          <w:rFonts w:ascii="仿宋_GB2312" w:eastAsia="仿宋_GB2312" w:hAnsi="宋体" w:cs="宋体" w:hint="eastAsia"/>
          <w:b/>
          <w:bCs/>
          <w:kern w:val="0"/>
          <w:sz w:val="24"/>
          <w:szCs w:val="24"/>
        </w:rPr>
        <w:t>采购人、采购代理机构、采购监管部门联系方式：</w:t>
      </w:r>
    </w:p>
    <w:p w:rsidR="006B1AF2" w:rsidRDefault="006B1AF2" w:rsidP="006B1AF2">
      <w:pPr>
        <w:widowControl/>
        <w:spacing w:before="120" w:line="240" w:lineRule="exact"/>
        <w:ind w:firstLineChars="200" w:firstLine="480"/>
        <w:jc w:val="left"/>
        <w:rPr>
          <w:rFonts w:ascii="仿宋_GB2312" w:eastAsia="仿宋_GB2312" w:hAnsi="宋体" w:cs="宋体"/>
          <w:bCs/>
          <w:kern w:val="0"/>
          <w:sz w:val="24"/>
          <w:szCs w:val="24"/>
        </w:rPr>
      </w:pPr>
      <w:r>
        <w:rPr>
          <w:rFonts w:ascii="仿宋_GB2312" w:eastAsia="仿宋_GB2312" w:hAnsi="宋体" w:cs="宋体" w:hint="eastAsia"/>
          <w:bCs/>
          <w:kern w:val="0"/>
          <w:sz w:val="24"/>
          <w:szCs w:val="24"/>
        </w:rPr>
        <w:t>1、采购人名称：</w:t>
      </w:r>
      <w:r w:rsidR="00A015F6" w:rsidRPr="00A015F6">
        <w:rPr>
          <w:rFonts w:ascii="仿宋" w:eastAsia="仿宋" w:hAnsi="仿宋" w:hint="eastAsia"/>
          <w:bCs/>
          <w:color w:val="000000"/>
          <w:sz w:val="24"/>
          <w:szCs w:val="24"/>
        </w:rPr>
        <w:t>杭州市富阳区第一人民医院</w:t>
      </w:r>
    </w:p>
    <w:p w:rsidR="006B1AF2" w:rsidRDefault="006B1AF2" w:rsidP="006B1AF2">
      <w:pPr>
        <w:widowControl/>
        <w:spacing w:before="120" w:line="240" w:lineRule="exact"/>
        <w:ind w:firstLineChars="200" w:firstLine="480"/>
        <w:jc w:val="left"/>
        <w:rPr>
          <w:rFonts w:ascii="仿宋_GB2312" w:eastAsia="仿宋_GB2312" w:hAnsi="宋体" w:cs="宋体"/>
          <w:bCs/>
          <w:kern w:val="0"/>
          <w:sz w:val="24"/>
          <w:szCs w:val="24"/>
        </w:rPr>
      </w:pPr>
      <w:r>
        <w:rPr>
          <w:rFonts w:ascii="仿宋_GB2312" w:eastAsia="仿宋_GB2312" w:hAnsi="宋体" w:cs="宋体" w:hint="eastAsia"/>
          <w:bCs/>
          <w:kern w:val="0"/>
          <w:sz w:val="24"/>
          <w:szCs w:val="24"/>
        </w:rPr>
        <w:t>联系人：</w:t>
      </w:r>
      <w:r w:rsidR="00A015F6">
        <w:rPr>
          <w:rFonts w:ascii="仿宋_GB2312" w:eastAsia="仿宋_GB2312" w:hAnsi="宋体" w:cs="宋体" w:hint="eastAsia"/>
          <w:bCs/>
          <w:kern w:val="0"/>
          <w:sz w:val="24"/>
          <w:szCs w:val="24"/>
        </w:rPr>
        <w:t>王</w:t>
      </w:r>
      <w:proofErr w:type="gramStart"/>
      <w:r w:rsidR="00A015F6">
        <w:rPr>
          <w:rFonts w:ascii="仿宋_GB2312" w:eastAsia="仿宋_GB2312" w:hAnsi="宋体" w:cs="宋体" w:hint="eastAsia"/>
          <w:bCs/>
          <w:kern w:val="0"/>
          <w:sz w:val="24"/>
          <w:szCs w:val="24"/>
        </w:rPr>
        <w:t>坚</w:t>
      </w:r>
      <w:proofErr w:type="gramEnd"/>
      <w:r w:rsidR="00A015F6">
        <w:rPr>
          <w:rFonts w:ascii="仿宋_GB2312" w:eastAsia="仿宋_GB2312" w:hAnsi="宋体" w:cs="宋体" w:hint="eastAsia"/>
          <w:bCs/>
          <w:kern w:val="0"/>
          <w:sz w:val="24"/>
          <w:szCs w:val="24"/>
        </w:rPr>
        <w:t>动</w:t>
      </w:r>
    </w:p>
    <w:p w:rsidR="006B1AF2" w:rsidRDefault="006B1AF2" w:rsidP="006B1AF2">
      <w:pPr>
        <w:widowControl/>
        <w:spacing w:before="120" w:line="240" w:lineRule="exact"/>
        <w:ind w:firstLineChars="200" w:firstLine="480"/>
        <w:jc w:val="left"/>
        <w:rPr>
          <w:rFonts w:ascii="仿宋_GB2312" w:eastAsia="仿宋_GB2312" w:hAnsi="宋体" w:cs="宋体"/>
          <w:bCs/>
          <w:kern w:val="0"/>
          <w:sz w:val="24"/>
          <w:szCs w:val="24"/>
        </w:rPr>
      </w:pPr>
      <w:r>
        <w:rPr>
          <w:rFonts w:ascii="仿宋_GB2312" w:eastAsia="仿宋_GB2312" w:hAnsi="宋体" w:cs="宋体" w:hint="eastAsia"/>
          <w:bCs/>
          <w:kern w:val="0"/>
          <w:sz w:val="24"/>
          <w:szCs w:val="24"/>
        </w:rPr>
        <w:t>联系电话：</w:t>
      </w:r>
      <w:r w:rsidR="00A015F6" w:rsidRPr="00A015F6">
        <w:rPr>
          <w:rFonts w:ascii="仿宋_GB2312" w:eastAsia="仿宋_GB2312" w:hAnsi="宋体" w:cs="宋体"/>
          <w:bCs/>
          <w:kern w:val="0"/>
          <w:sz w:val="24"/>
          <w:szCs w:val="24"/>
        </w:rPr>
        <w:t>0571-63157865</w:t>
      </w:r>
    </w:p>
    <w:p w:rsidR="005B79AB" w:rsidRDefault="005B79AB" w:rsidP="006B1AF2">
      <w:pPr>
        <w:widowControl/>
        <w:spacing w:before="120" w:line="240" w:lineRule="exact"/>
        <w:ind w:firstLineChars="200" w:firstLine="480"/>
        <w:jc w:val="left"/>
        <w:rPr>
          <w:rFonts w:ascii="仿宋_GB2312" w:eastAsia="仿宋_GB2312" w:hAnsi="宋体" w:cs="宋体"/>
          <w:bCs/>
          <w:kern w:val="0"/>
          <w:sz w:val="24"/>
          <w:szCs w:val="24"/>
        </w:rPr>
      </w:pPr>
      <w:r w:rsidRPr="00153A99">
        <w:rPr>
          <w:rFonts w:ascii="仿宋_GB2312" w:eastAsia="仿宋_GB2312" w:hAnsi="宋体" w:cs="宋体" w:hint="eastAsia"/>
          <w:bCs/>
          <w:kern w:val="0"/>
          <w:sz w:val="24"/>
          <w:szCs w:val="24"/>
        </w:rPr>
        <w:t>质疑答复岗位联系人：</w:t>
      </w:r>
      <w:proofErr w:type="gramStart"/>
      <w:r w:rsidR="00153A99" w:rsidRPr="00153A99">
        <w:rPr>
          <w:rFonts w:ascii="仿宋_GB2312" w:eastAsia="仿宋_GB2312" w:hAnsi="宋体" w:cs="宋体" w:hint="eastAsia"/>
          <w:bCs/>
          <w:kern w:val="0"/>
          <w:sz w:val="24"/>
          <w:szCs w:val="24"/>
        </w:rPr>
        <w:t>朱锋平</w:t>
      </w:r>
      <w:proofErr w:type="gramEnd"/>
      <w:r w:rsidR="00D93ECE" w:rsidRPr="00153A99">
        <w:rPr>
          <w:rFonts w:ascii="仿宋_GB2312" w:eastAsia="仿宋_GB2312" w:hAnsi="宋体" w:cs="宋体" w:hint="eastAsia"/>
          <w:bCs/>
          <w:kern w:val="0"/>
          <w:sz w:val="24"/>
          <w:szCs w:val="24"/>
        </w:rPr>
        <w:t xml:space="preserve">    </w:t>
      </w:r>
      <w:r w:rsidR="00380625" w:rsidRPr="00153A99">
        <w:rPr>
          <w:rFonts w:ascii="仿宋_GB2312" w:eastAsia="仿宋_GB2312" w:hAnsi="宋体" w:cs="宋体" w:hint="eastAsia"/>
          <w:bCs/>
          <w:kern w:val="0"/>
          <w:sz w:val="24"/>
          <w:szCs w:val="24"/>
        </w:rPr>
        <w:t xml:space="preserve"> </w:t>
      </w:r>
      <w:r w:rsidRPr="00153A99">
        <w:rPr>
          <w:rFonts w:ascii="仿宋_GB2312" w:eastAsia="仿宋_GB2312" w:hAnsi="宋体" w:cs="宋体" w:hint="eastAsia"/>
          <w:bCs/>
          <w:kern w:val="0"/>
          <w:sz w:val="24"/>
          <w:szCs w:val="24"/>
        </w:rPr>
        <w:t> </w:t>
      </w:r>
      <w:r w:rsidRPr="00153A99">
        <w:rPr>
          <w:rFonts w:ascii="仿宋_GB2312" w:eastAsia="仿宋_GB2312" w:hAnsi="宋体" w:cs="宋体" w:hint="eastAsia"/>
          <w:bCs/>
          <w:kern w:val="0"/>
          <w:sz w:val="24"/>
          <w:szCs w:val="24"/>
        </w:rPr>
        <w:t xml:space="preserve"> 联系电话：</w:t>
      </w:r>
      <w:r w:rsidR="00A015F6" w:rsidRPr="00153A99">
        <w:rPr>
          <w:rFonts w:ascii="仿宋_GB2312" w:eastAsia="仿宋_GB2312" w:hAnsi="宋体" w:cs="宋体"/>
          <w:bCs/>
          <w:kern w:val="0"/>
          <w:sz w:val="24"/>
          <w:szCs w:val="24"/>
        </w:rPr>
        <w:t>0571-6315786</w:t>
      </w:r>
      <w:r w:rsidR="00A015F6" w:rsidRPr="00A015F6">
        <w:rPr>
          <w:rFonts w:ascii="仿宋_GB2312" w:eastAsia="仿宋_GB2312" w:hAnsi="宋体" w:cs="宋体"/>
          <w:bCs/>
          <w:kern w:val="0"/>
          <w:sz w:val="24"/>
          <w:szCs w:val="24"/>
        </w:rPr>
        <w:t>5</w:t>
      </w:r>
    </w:p>
    <w:p w:rsidR="00255F4A" w:rsidRDefault="00255F4A" w:rsidP="006B1AF2">
      <w:pPr>
        <w:widowControl/>
        <w:spacing w:before="120" w:line="240" w:lineRule="exact"/>
        <w:ind w:firstLineChars="200" w:firstLine="480"/>
        <w:jc w:val="left"/>
        <w:rPr>
          <w:rFonts w:ascii="仿宋_GB2312" w:eastAsia="仿宋_GB2312" w:hAnsi="宋体" w:cs="宋体"/>
          <w:bCs/>
          <w:kern w:val="0"/>
          <w:sz w:val="24"/>
          <w:szCs w:val="24"/>
        </w:rPr>
      </w:pPr>
    </w:p>
    <w:p w:rsidR="006B1AF2" w:rsidRDefault="006B1AF2" w:rsidP="006B1AF2">
      <w:pPr>
        <w:widowControl/>
        <w:spacing w:before="120" w:line="240" w:lineRule="exact"/>
        <w:ind w:firstLineChars="200" w:firstLine="480"/>
        <w:jc w:val="left"/>
        <w:rPr>
          <w:rFonts w:ascii="仿宋_GB2312" w:eastAsia="仿宋_GB2312" w:hAnsi="宋体" w:cs="宋体"/>
          <w:bCs/>
          <w:kern w:val="0"/>
          <w:sz w:val="24"/>
          <w:szCs w:val="24"/>
        </w:rPr>
      </w:pPr>
      <w:r>
        <w:rPr>
          <w:rFonts w:ascii="仿宋_GB2312" w:eastAsia="仿宋_GB2312" w:hAnsi="宋体" w:cs="宋体" w:hint="eastAsia"/>
          <w:bCs/>
          <w:kern w:val="0"/>
          <w:sz w:val="24"/>
          <w:szCs w:val="24"/>
        </w:rPr>
        <w:t>2、采购代理机构名称：</w:t>
      </w:r>
      <w:r w:rsidR="007278A8" w:rsidRPr="007278A8">
        <w:rPr>
          <w:rFonts w:ascii="仿宋_GB2312" w:eastAsia="仿宋_GB2312" w:hAnsi="宋体" w:cs="宋体" w:hint="eastAsia"/>
          <w:bCs/>
          <w:kern w:val="0"/>
          <w:sz w:val="24"/>
          <w:szCs w:val="24"/>
        </w:rPr>
        <w:t>浙江中诚工程管理科技有限公司</w:t>
      </w:r>
    </w:p>
    <w:p w:rsidR="006B1AF2" w:rsidRDefault="006B1AF2" w:rsidP="006B1AF2">
      <w:pPr>
        <w:widowControl/>
        <w:spacing w:before="120" w:line="240" w:lineRule="exact"/>
        <w:ind w:firstLineChars="200" w:firstLine="480"/>
        <w:jc w:val="left"/>
        <w:rPr>
          <w:rFonts w:ascii="仿宋_GB2312" w:eastAsia="仿宋_GB2312" w:hAnsi="宋体" w:cs="宋体"/>
          <w:bCs/>
          <w:kern w:val="0"/>
          <w:sz w:val="24"/>
          <w:szCs w:val="24"/>
        </w:rPr>
      </w:pPr>
      <w:r>
        <w:rPr>
          <w:rFonts w:ascii="仿宋_GB2312" w:eastAsia="仿宋_GB2312" w:hAnsi="宋体" w:cs="宋体" w:hint="eastAsia"/>
          <w:bCs/>
          <w:kern w:val="0"/>
          <w:sz w:val="24"/>
          <w:szCs w:val="24"/>
        </w:rPr>
        <w:t>联系人：</w:t>
      </w:r>
      <w:r w:rsidR="007278A8">
        <w:rPr>
          <w:rFonts w:ascii="仿宋_GB2312" w:eastAsia="仿宋_GB2312" w:hAnsi="宋体" w:cs="宋体" w:hint="eastAsia"/>
          <w:bCs/>
          <w:kern w:val="0"/>
          <w:sz w:val="24"/>
          <w:szCs w:val="24"/>
        </w:rPr>
        <w:t>孔雁</w:t>
      </w:r>
    </w:p>
    <w:p w:rsidR="006B1AF2" w:rsidRDefault="006B1AF2" w:rsidP="006B1AF2">
      <w:pPr>
        <w:widowControl/>
        <w:spacing w:before="120" w:line="240" w:lineRule="exact"/>
        <w:ind w:firstLineChars="200" w:firstLine="480"/>
        <w:jc w:val="left"/>
        <w:rPr>
          <w:rFonts w:ascii="仿宋_GB2312" w:eastAsia="仿宋_GB2312" w:hAnsi="宋体" w:cs="宋体"/>
          <w:bCs/>
          <w:kern w:val="0"/>
          <w:sz w:val="24"/>
          <w:szCs w:val="24"/>
        </w:rPr>
      </w:pPr>
      <w:r>
        <w:rPr>
          <w:rFonts w:ascii="仿宋_GB2312" w:eastAsia="仿宋_GB2312" w:hAnsi="宋体" w:cs="宋体" w:hint="eastAsia"/>
          <w:bCs/>
          <w:kern w:val="0"/>
          <w:sz w:val="24"/>
          <w:szCs w:val="24"/>
        </w:rPr>
        <w:t>联系电话：0571—</w:t>
      </w:r>
      <w:r w:rsidR="007278A8">
        <w:rPr>
          <w:rFonts w:ascii="仿宋_GB2312" w:eastAsia="仿宋_GB2312" w:hAnsi="宋体" w:cs="宋体" w:hint="eastAsia"/>
          <w:bCs/>
          <w:kern w:val="0"/>
          <w:sz w:val="24"/>
          <w:szCs w:val="24"/>
        </w:rPr>
        <w:t>61778189</w:t>
      </w:r>
      <w:r>
        <w:rPr>
          <w:rFonts w:ascii="仿宋_GB2312" w:eastAsia="仿宋_GB2312" w:hAnsi="宋体" w:cs="宋体" w:hint="eastAsia"/>
          <w:bCs/>
          <w:kern w:val="0"/>
          <w:sz w:val="24"/>
          <w:szCs w:val="24"/>
        </w:rPr>
        <w:t xml:space="preserve">  </w:t>
      </w:r>
    </w:p>
    <w:p w:rsidR="005B79AB" w:rsidRDefault="005B79AB" w:rsidP="006B1AF2">
      <w:pPr>
        <w:widowControl/>
        <w:spacing w:before="120" w:line="240" w:lineRule="exact"/>
        <w:ind w:firstLineChars="200" w:firstLine="480"/>
        <w:jc w:val="left"/>
        <w:rPr>
          <w:rFonts w:ascii="仿宋_GB2312" w:eastAsia="仿宋_GB2312" w:hAnsi="宋体" w:cs="宋体"/>
          <w:bCs/>
          <w:kern w:val="0"/>
          <w:sz w:val="24"/>
          <w:szCs w:val="24"/>
        </w:rPr>
      </w:pPr>
      <w:r w:rsidRPr="005B79AB">
        <w:rPr>
          <w:rFonts w:ascii="仿宋_GB2312" w:eastAsia="仿宋_GB2312" w:hAnsi="宋体" w:cs="宋体" w:hint="eastAsia"/>
          <w:bCs/>
          <w:kern w:val="0"/>
          <w:sz w:val="24"/>
          <w:szCs w:val="24"/>
        </w:rPr>
        <w:t>质疑答复岗位联系人：</w:t>
      </w:r>
      <w:r w:rsidR="007278A8">
        <w:rPr>
          <w:rFonts w:ascii="仿宋_GB2312" w:eastAsia="仿宋_GB2312" w:hAnsi="宋体" w:cs="宋体" w:hint="eastAsia"/>
          <w:bCs/>
          <w:kern w:val="0"/>
          <w:sz w:val="24"/>
          <w:szCs w:val="24"/>
        </w:rPr>
        <w:t>朱志强</w:t>
      </w:r>
      <w:r w:rsidRPr="005B79AB">
        <w:rPr>
          <w:rFonts w:ascii="仿宋_GB2312" w:eastAsia="仿宋_GB2312" w:hAnsi="宋体" w:cs="宋体" w:hint="eastAsia"/>
          <w:bCs/>
          <w:kern w:val="0"/>
          <w:sz w:val="24"/>
          <w:szCs w:val="24"/>
        </w:rPr>
        <w:t> </w:t>
      </w:r>
      <w:r w:rsidR="00FE5A71">
        <w:rPr>
          <w:rFonts w:ascii="仿宋_GB2312" w:eastAsia="仿宋_GB2312" w:hAnsi="宋体" w:cs="宋体"/>
          <w:bCs/>
          <w:kern w:val="0"/>
          <w:sz w:val="24"/>
          <w:szCs w:val="24"/>
        </w:rPr>
        <w:t xml:space="preserve">    </w:t>
      </w:r>
      <w:r w:rsidRPr="005B79AB">
        <w:rPr>
          <w:rFonts w:ascii="仿宋_GB2312" w:eastAsia="仿宋_GB2312" w:hAnsi="宋体" w:cs="宋体" w:hint="eastAsia"/>
          <w:bCs/>
          <w:kern w:val="0"/>
          <w:sz w:val="24"/>
          <w:szCs w:val="24"/>
        </w:rPr>
        <w:t>联系电话：</w:t>
      </w:r>
      <w:r>
        <w:rPr>
          <w:rFonts w:ascii="仿宋_GB2312" w:eastAsia="仿宋_GB2312" w:hAnsi="宋体" w:cs="宋体" w:hint="eastAsia"/>
          <w:bCs/>
          <w:kern w:val="0"/>
          <w:sz w:val="24"/>
          <w:szCs w:val="24"/>
        </w:rPr>
        <w:t>0</w:t>
      </w:r>
      <w:r>
        <w:rPr>
          <w:rFonts w:ascii="仿宋_GB2312" w:eastAsia="仿宋_GB2312" w:hAnsi="宋体" w:cs="宋体"/>
          <w:bCs/>
          <w:kern w:val="0"/>
          <w:sz w:val="24"/>
          <w:szCs w:val="24"/>
        </w:rPr>
        <w:t>571-</w:t>
      </w:r>
      <w:r w:rsidR="007278A8">
        <w:rPr>
          <w:rFonts w:ascii="仿宋_GB2312" w:eastAsia="仿宋_GB2312" w:hAnsi="宋体" w:cs="宋体" w:hint="eastAsia"/>
          <w:bCs/>
          <w:kern w:val="0"/>
          <w:sz w:val="24"/>
          <w:szCs w:val="24"/>
        </w:rPr>
        <w:t>61778189</w:t>
      </w:r>
    </w:p>
    <w:p w:rsidR="006B1AF2" w:rsidRDefault="006B1AF2" w:rsidP="006B1AF2">
      <w:pPr>
        <w:widowControl/>
        <w:spacing w:before="120" w:line="240" w:lineRule="exact"/>
        <w:ind w:firstLineChars="200" w:firstLine="480"/>
        <w:jc w:val="left"/>
        <w:rPr>
          <w:rFonts w:ascii="仿宋_GB2312" w:eastAsia="仿宋_GB2312" w:hAnsi="宋体" w:cs="宋体"/>
          <w:bCs/>
          <w:kern w:val="0"/>
          <w:sz w:val="24"/>
          <w:szCs w:val="24"/>
        </w:rPr>
      </w:pPr>
      <w:r>
        <w:rPr>
          <w:rFonts w:ascii="仿宋_GB2312" w:eastAsia="仿宋_GB2312" w:hAnsi="宋体" w:cs="宋体" w:hint="eastAsia"/>
          <w:bCs/>
          <w:kern w:val="0"/>
          <w:sz w:val="24"/>
          <w:szCs w:val="24"/>
        </w:rPr>
        <w:t>传真：0571-</w:t>
      </w:r>
      <w:r w:rsidR="007278A8">
        <w:rPr>
          <w:rFonts w:ascii="仿宋_GB2312" w:eastAsia="仿宋_GB2312" w:hAnsi="宋体" w:cs="宋体" w:hint="eastAsia"/>
          <w:bCs/>
          <w:kern w:val="0"/>
          <w:sz w:val="24"/>
          <w:szCs w:val="24"/>
        </w:rPr>
        <w:t>61778189</w:t>
      </w:r>
    </w:p>
    <w:p w:rsidR="006B1AF2" w:rsidRDefault="006B1AF2" w:rsidP="006B1AF2">
      <w:pPr>
        <w:widowControl/>
        <w:spacing w:before="120" w:line="240" w:lineRule="exact"/>
        <w:ind w:firstLineChars="200" w:firstLine="480"/>
        <w:jc w:val="left"/>
        <w:rPr>
          <w:rFonts w:ascii="仿宋_GB2312" w:eastAsia="仿宋_GB2312" w:hAnsi="宋体" w:cs="宋体"/>
          <w:bCs/>
          <w:kern w:val="0"/>
          <w:sz w:val="24"/>
          <w:szCs w:val="24"/>
        </w:rPr>
      </w:pPr>
      <w:r>
        <w:rPr>
          <w:rFonts w:ascii="仿宋_GB2312" w:eastAsia="仿宋_GB2312" w:hAnsi="宋体" w:cs="宋体" w:hint="eastAsia"/>
          <w:bCs/>
          <w:kern w:val="0"/>
          <w:sz w:val="24"/>
          <w:szCs w:val="24"/>
        </w:rPr>
        <w:t>地址：</w:t>
      </w:r>
      <w:r w:rsidR="007278A8" w:rsidRPr="007278A8">
        <w:rPr>
          <w:rFonts w:ascii="仿宋_GB2312" w:eastAsia="仿宋_GB2312" w:hAnsi="宋体" w:cs="宋体" w:hint="eastAsia"/>
          <w:bCs/>
          <w:kern w:val="0"/>
          <w:sz w:val="24"/>
          <w:szCs w:val="24"/>
        </w:rPr>
        <w:t>杭州市富阳区体育馆路290号秦汉大厦东1501</w:t>
      </w:r>
    </w:p>
    <w:p w:rsidR="005B79AB" w:rsidRDefault="005B79AB" w:rsidP="006B1AF2">
      <w:pPr>
        <w:widowControl/>
        <w:spacing w:before="120" w:line="240" w:lineRule="exact"/>
        <w:ind w:firstLineChars="200" w:firstLine="480"/>
        <w:jc w:val="left"/>
        <w:rPr>
          <w:rFonts w:ascii="仿宋_GB2312" w:eastAsia="仿宋_GB2312" w:hAnsi="宋体" w:cs="宋体"/>
          <w:bCs/>
          <w:kern w:val="0"/>
          <w:sz w:val="24"/>
          <w:szCs w:val="24"/>
        </w:rPr>
      </w:pPr>
    </w:p>
    <w:p w:rsidR="006B1AF2" w:rsidRDefault="006B1AF2" w:rsidP="006B1AF2">
      <w:pPr>
        <w:widowControl/>
        <w:spacing w:before="120" w:line="240" w:lineRule="exact"/>
        <w:ind w:firstLineChars="200" w:firstLine="480"/>
        <w:jc w:val="left"/>
        <w:rPr>
          <w:rFonts w:ascii="仿宋_GB2312" w:eastAsia="仿宋_GB2312" w:hAnsi="宋体" w:cs="宋体"/>
          <w:bCs/>
          <w:kern w:val="0"/>
          <w:sz w:val="24"/>
          <w:szCs w:val="24"/>
        </w:rPr>
      </w:pPr>
      <w:r>
        <w:rPr>
          <w:rFonts w:ascii="仿宋_GB2312" w:eastAsia="仿宋_GB2312" w:hAnsi="宋体" w:cs="宋体" w:hint="eastAsia"/>
          <w:bCs/>
          <w:kern w:val="0"/>
          <w:sz w:val="24"/>
          <w:szCs w:val="24"/>
        </w:rPr>
        <w:t>3、同级政府采购监督管理部门名称：杭州市富阳区财政局政府采购监管科</w:t>
      </w:r>
    </w:p>
    <w:p w:rsidR="006B1AF2" w:rsidRDefault="006B1AF2" w:rsidP="006B1AF2">
      <w:pPr>
        <w:widowControl/>
        <w:spacing w:before="120" w:line="240" w:lineRule="exact"/>
        <w:ind w:firstLineChars="200" w:firstLine="480"/>
        <w:jc w:val="left"/>
        <w:rPr>
          <w:rFonts w:ascii="仿宋_GB2312" w:eastAsia="仿宋_GB2312" w:hAnsi="宋体" w:cs="宋体"/>
          <w:bCs/>
          <w:kern w:val="0"/>
          <w:sz w:val="24"/>
          <w:szCs w:val="24"/>
        </w:rPr>
      </w:pPr>
      <w:r>
        <w:rPr>
          <w:rFonts w:ascii="仿宋_GB2312" w:eastAsia="仿宋_GB2312" w:hAnsi="宋体" w:cs="宋体" w:hint="eastAsia"/>
          <w:bCs/>
          <w:kern w:val="0"/>
          <w:sz w:val="24"/>
          <w:szCs w:val="24"/>
        </w:rPr>
        <w:t>联系人：</w:t>
      </w:r>
      <w:r w:rsidR="001058E8">
        <w:rPr>
          <w:rFonts w:ascii="仿宋_GB2312" w:eastAsia="仿宋_GB2312" w:hAnsi="宋体" w:cs="宋体" w:hint="eastAsia"/>
          <w:bCs/>
          <w:kern w:val="0"/>
          <w:sz w:val="24"/>
          <w:szCs w:val="24"/>
        </w:rPr>
        <w:t>赵靓</w:t>
      </w:r>
      <w:r>
        <w:rPr>
          <w:rFonts w:ascii="仿宋_GB2312" w:eastAsia="仿宋_GB2312" w:hAnsi="宋体" w:cs="宋体" w:hint="eastAsia"/>
          <w:bCs/>
          <w:kern w:val="0"/>
          <w:sz w:val="24"/>
          <w:szCs w:val="24"/>
        </w:rPr>
        <w:t xml:space="preserve">    </w:t>
      </w:r>
    </w:p>
    <w:p w:rsidR="006B1AF2" w:rsidRDefault="006B1AF2" w:rsidP="006B1AF2">
      <w:pPr>
        <w:widowControl/>
        <w:spacing w:before="120" w:line="240" w:lineRule="exact"/>
        <w:ind w:firstLineChars="200" w:firstLine="480"/>
        <w:jc w:val="left"/>
        <w:rPr>
          <w:rFonts w:ascii="仿宋_GB2312" w:eastAsia="仿宋_GB2312" w:hAnsi="宋体" w:cs="宋体"/>
          <w:bCs/>
          <w:kern w:val="0"/>
          <w:sz w:val="24"/>
          <w:szCs w:val="24"/>
        </w:rPr>
      </w:pPr>
      <w:r>
        <w:rPr>
          <w:rFonts w:ascii="仿宋_GB2312" w:eastAsia="仿宋_GB2312" w:hAnsi="宋体" w:cs="宋体" w:hint="eastAsia"/>
          <w:bCs/>
          <w:kern w:val="0"/>
          <w:sz w:val="24"/>
          <w:szCs w:val="24"/>
        </w:rPr>
        <w:t>监督投诉电话：</w:t>
      </w:r>
      <w:r w:rsidR="001058E8" w:rsidRPr="001058E8">
        <w:rPr>
          <w:rFonts w:ascii="仿宋_GB2312" w:eastAsia="仿宋_GB2312" w:hAnsi="宋体" w:cs="宋体"/>
          <w:bCs/>
          <w:kern w:val="0"/>
          <w:sz w:val="24"/>
          <w:szCs w:val="24"/>
        </w:rPr>
        <w:t xml:space="preserve">0571-61772959 </w:t>
      </w:r>
      <w:r>
        <w:rPr>
          <w:rFonts w:ascii="仿宋_GB2312" w:eastAsia="仿宋_GB2312" w:hAnsi="宋体" w:cs="宋体" w:hint="eastAsia"/>
          <w:bCs/>
          <w:kern w:val="0"/>
          <w:sz w:val="24"/>
          <w:szCs w:val="24"/>
        </w:rPr>
        <w:t xml:space="preserve">   </w:t>
      </w:r>
    </w:p>
    <w:p w:rsidR="006B1AF2" w:rsidRDefault="006B1AF2" w:rsidP="006B1AF2">
      <w:pPr>
        <w:widowControl/>
        <w:spacing w:before="120" w:line="240" w:lineRule="exact"/>
        <w:ind w:firstLineChars="200" w:firstLine="480"/>
        <w:jc w:val="left"/>
        <w:rPr>
          <w:rFonts w:ascii="仿宋_GB2312" w:eastAsia="仿宋_GB2312" w:hAnsi="宋体" w:cs="宋体"/>
          <w:bCs/>
          <w:kern w:val="0"/>
          <w:sz w:val="24"/>
          <w:szCs w:val="24"/>
        </w:rPr>
      </w:pPr>
      <w:r>
        <w:rPr>
          <w:rFonts w:ascii="仿宋_GB2312" w:eastAsia="仿宋_GB2312" w:hAnsi="宋体" w:cs="宋体" w:hint="eastAsia"/>
          <w:bCs/>
          <w:kern w:val="0"/>
          <w:sz w:val="24"/>
          <w:szCs w:val="24"/>
        </w:rPr>
        <w:t>传真：</w:t>
      </w:r>
      <w:r w:rsidR="001058E8" w:rsidRPr="001058E8">
        <w:rPr>
          <w:rFonts w:ascii="仿宋_GB2312" w:eastAsia="仿宋_GB2312" w:hAnsi="宋体" w:cs="宋体"/>
          <w:bCs/>
          <w:kern w:val="0"/>
          <w:sz w:val="24"/>
          <w:szCs w:val="24"/>
        </w:rPr>
        <w:t>0571-63324371</w:t>
      </w:r>
    </w:p>
    <w:p w:rsidR="006B1AF2" w:rsidRDefault="006B1AF2" w:rsidP="006B1AF2">
      <w:pPr>
        <w:widowControl/>
        <w:spacing w:before="120" w:line="240" w:lineRule="exact"/>
        <w:ind w:firstLineChars="200" w:firstLine="480"/>
        <w:jc w:val="left"/>
        <w:rPr>
          <w:rFonts w:ascii="仿宋_GB2312" w:eastAsia="仿宋_GB2312" w:hAnsi="宋体" w:cs="宋体"/>
          <w:bCs/>
          <w:kern w:val="0"/>
          <w:sz w:val="24"/>
          <w:szCs w:val="24"/>
        </w:rPr>
      </w:pPr>
      <w:r>
        <w:rPr>
          <w:rFonts w:ascii="仿宋_GB2312" w:eastAsia="仿宋_GB2312" w:hAnsi="宋体" w:cs="宋体" w:hint="eastAsia"/>
          <w:bCs/>
          <w:kern w:val="0"/>
          <w:sz w:val="24"/>
          <w:szCs w:val="24"/>
        </w:rPr>
        <w:t>地址：杭州市富阳区富春街道富春路11号</w:t>
      </w:r>
    </w:p>
    <w:p w:rsidR="006B1AF2" w:rsidRDefault="006B1AF2" w:rsidP="006B1AF2">
      <w:pPr>
        <w:spacing w:line="500" w:lineRule="exact"/>
        <w:ind w:firstLineChars="200" w:firstLine="480"/>
        <w:rPr>
          <w:rFonts w:ascii="仿宋" w:eastAsia="仿宋" w:hAnsi="仿宋"/>
          <w:color w:val="000000"/>
          <w:sz w:val="24"/>
          <w:szCs w:val="24"/>
        </w:rPr>
      </w:pPr>
    </w:p>
    <w:p w:rsidR="006B1AF2" w:rsidRDefault="006B1AF2" w:rsidP="006B1AF2">
      <w:pPr>
        <w:spacing w:line="500" w:lineRule="exact"/>
        <w:rPr>
          <w:rFonts w:ascii="仿宋" w:eastAsia="仿宋" w:hAnsi="仿宋"/>
          <w:color w:val="000000"/>
          <w:sz w:val="24"/>
          <w:szCs w:val="24"/>
        </w:rPr>
      </w:pPr>
    </w:p>
    <w:p w:rsidR="006B1AF2" w:rsidRDefault="000E70AA" w:rsidP="006B1AF2">
      <w:pPr>
        <w:spacing w:line="500" w:lineRule="exact"/>
        <w:ind w:right="105" w:firstLineChars="200" w:firstLine="480"/>
        <w:jc w:val="right"/>
        <w:rPr>
          <w:rFonts w:ascii="仿宋" w:eastAsia="仿宋" w:hAnsi="仿宋"/>
          <w:color w:val="000000"/>
          <w:sz w:val="24"/>
          <w:szCs w:val="24"/>
        </w:rPr>
      </w:pPr>
      <w:r>
        <w:rPr>
          <w:rFonts w:ascii="仿宋" w:eastAsia="仿宋" w:hAnsi="仿宋" w:hint="eastAsia"/>
          <w:color w:val="000000"/>
          <w:sz w:val="24"/>
          <w:szCs w:val="24"/>
        </w:rPr>
        <w:t xml:space="preserve">                          </w:t>
      </w:r>
      <w:r w:rsidR="006B1AF2">
        <w:rPr>
          <w:rFonts w:ascii="仿宋" w:eastAsia="仿宋" w:hAnsi="仿宋" w:hint="eastAsia"/>
          <w:color w:val="000000"/>
          <w:sz w:val="24"/>
          <w:szCs w:val="24"/>
        </w:rPr>
        <w:t xml:space="preserve"> </w:t>
      </w:r>
      <w:r w:rsidRPr="000E70AA">
        <w:rPr>
          <w:rFonts w:ascii="仿宋" w:eastAsia="仿宋" w:hAnsi="仿宋" w:hint="eastAsia"/>
          <w:color w:val="000000"/>
          <w:sz w:val="24"/>
          <w:szCs w:val="24"/>
        </w:rPr>
        <w:t>杭州市富阳区第一人民医院</w:t>
      </w:r>
    </w:p>
    <w:p w:rsidR="006B1AF2" w:rsidRDefault="009D70BF" w:rsidP="009D70BF">
      <w:pPr>
        <w:spacing w:line="500" w:lineRule="exact"/>
        <w:ind w:firstLineChars="200" w:firstLine="480"/>
        <w:jc w:val="center"/>
        <w:rPr>
          <w:rFonts w:ascii="仿宋" w:eastAsia="仿宋" w:hAnsi="仿宋"/>
          <w:color w:val="000000"/>
          <w:sz w:val="24"/>
          <w:szCs w:val="24"/>
        </w:rPr>
      </w:pPr>
      <w:r>
        <w:rPr>
          <w:rFonts w:ascii="仿宋" w:eastAsia="仿宋" w:hAnsi="仿宋" w:hint="eastAsia"/>
          <w:color w:val="000000"/>
          <w:sz w:val="24"/>
          <w:szCs w:val="24"/>
        </w:rPr>
        <w:t xml:space="preserve">                                   </w:t>
      </w:r>
      <w:r w:rsidRPr="009D70BF">
        <w:rPr>
          <w:rFonts w:ascii="仿宋" w:eastAsia="仿宋" w:hAnsi="仿宋" w:hint="eastAsia"/>
          <w:color w:val="000000"/>
          <w:sz w:val="24"/>
          <w:szCs w:val="24"/>
        </w:rPr>
        <w:t>浙江中诚工程管理科技有限公司</w:t>
      </w:r>
      <w:r w:rsidR="006B1AF2">
        <w:rPr>
          <w:rFonts w:ascii="仿宋" w:eastAsia="仿宋" w:hAnsi="仿宋" w:hint="eastAsia"/>
          <w:color w:val="000000"/>
          <w:sz w:val="24"/>
          <w:szCs w:val="24"/>
        </w:rPr>
        <w:t xml:space="preserve">                                                  </w:t>
      </w:r>
      <w:r>
        <w:rPr>
          <w:rFonts w:ascii="仿宋" w:eastAsia="仿宋" w:hAnsi="仿宋" w:hint="eastAsia"/>
          <w:color w:val="000000"/>
          <w:sz w:val="24"/>
          <w:szCs w:val="24"/>
        </w:rPr>
        <w:t xml:space="preserve">                         </w:t>
      </w:r>
      <w:r w:rsidR="006B1AF2">
        <w:rPr>
          <w:rFonts w:ascii="仿宋" w:eastAsia="仿宋" w:hAnsi="仿宋" w:hint="eastAsia"/>
          <w:color w:val="000000"/>
          <w:sz w:val="24"/>
          <w:szCs w:val="24"/>
        </w:rPr>
        <w:t>20</w:t>
      </w:r>
      <w:r w:rsidR="006B1AF2">
        <w:rPr>
          <w:rFonts w:ascii="仿宋" w:eastAsia="仿宋" w:hAnsi="仿宋"/>
          <w:color w:val="000000"/>
          <w:sz w:val="24"/>
          <w:szCs w:val="24"/>
        </w:rPr>
        <w:t>20</w:t>
      </w:r>
      <w:r w:rsidR="006B1AF2">
        <w:rPr>
          <w:rFonts w:ascii="仿宋" w:eastAsia="仿宋" w:hAnsi="仿宋" w:hint="eastAsia"/>
          <w:color w:val="000000"/>
          <w:sz w:val="24"/>
          <w:szCs w:val="24"/>
        </w:rPr>
        <w:t>年</w:t>
      </w:r>
      <w:r w:rsidR="004663C0">
        <w:rPr>
          <w:rFonts w:ascii="仿宋" w:eastAsia="仿宋" w:hAnsi="仿宋" w:hint="eastAsia"/>
          <w:color w:val="000000"/>
          <w:sz w:val="24"/>
          <w:szCs w:val="24"/>
        </w:rPr>
        <w:t>4</w:t>
      </w:r>
      <w:r w:rsidR="006B1AF2">
        <w:rPr>
          <w:rFonts w:ascii="仿宋" w:eastAsia="仿宋" w:hAnsi="仿宋" w:hint="eastAsia"/>
          <w:color w:val="000000"/>
          <w:sz w:val="24"/>
          <w:szCs w:val="24"/>
        </w:rPr>
        <w:t>月</w:t>
      </w:r>
      <w:r w:rsidR="004663C0">
        <w:rPr>
          <w:rFonts w:ascii="仿宋" w:eastAsia="仿宋" w:hAnsi="仿宋" w:hint="eastAsia"/>
          <w:color w:val="000000"/>
          <w:sz w:val="24"/>
          <w:szCs w:val="24"/>
        </w:rPr>
        <w:t>14</w:t>
      </w:r>
      <w:r w:rsidR="006B1AF2">
        <w:rPr>
          <w:rFonts w:ascii="仿宋" w:eastAsia="仿宋" w:hAnsi="仿宋" w:hint="eastAsia"/>
          <w:color w:val="000000"/>
          <w:sz w:val="24"/>
          <w:szCs w:val="24"/>
        </w:rPr>
        <w:t>日</w:t>
      </w:r>
    </w:p>
    <w:p w:rsidR="00101D94" w:rsidRPr="006B1AF2" w:rsidRDefault="00101D94">
      <w:pPr>
        <w:pStyle w:val="af5"/>
        <w:snapToGrid w:val="0"/>
        <w:spacing w:beforeLines="0" w:afterLines="0" w:line="500" w:lineRule="exact"/>
        <w:ind w:left="1742" w:hanging="482"/>
        <w:jc w:val="center"/>
        <w:outlineLvl w:val="0"/>
        <w:rPr>
          <w:rFonts w:ascii="仿宋" w:eastAsia="仿宋" w:hAnsi="仿宋" w:cs="Arial"/>
          <w:b/>
          <w:bCs/>
          <w:color w:val="000000"/>
        </w:rPr>
      </w:pPr>
    </w:p>
    <w:p w:rsidR="00101D94" w:rsidRDefault="00101D94">
      <w:pPr>
        <w:pStyle w:val="af5"/>
        <w:snapToGrid w:val="0"/>
        <w:spacing w:beforeLines="0" w:afterLines="0" w:line="440" w:lineRule="exact"/>
        <w:ind w:left="1742" w:hanging="482"/>
        <w:jc w:val="center"/>
        <w:outlineLvl w:val="0"/>
        <w:rPr>
          <w:rFonts w:ascii="仿宋" w:eastAsia="仿宋" w:hAnsi="仿宋" w:cs="Arial"/>
          <w:b/>
          <w:bCs/>
          <w:color w:val="000000"/>
        </w:rPr>
      </w:pPr>
    </w:p>
    <w:p w:rsidR="00342879" w:rsidRDefault="00342879">
      <w:pPr>
        <w:pStyle w:val="af5"/>
        <w:snapToGrid w:val="0"/>
        <w:spacing w:beforeLines="0" w:afterLines="0" w:line="440" w:lineRule="exact"/>
        <w:ind w:left="1742" w:hanging="482"/>
        <w:jc w:val="center"/>
        <w:outlineLvl w:val="0"/>
        <w:rPr>
          <w:rFonts w:ascii="仿宋" w:eastAsia="仿宋" w:hAnsi="仿宋" w:cs="Arial"/>
          <w:b/>
          <w:bCs/>
          <w:color w:val="000000"/>
        </w:rPr>
      </w:pPr>
    </w:p>
    <w:p w:rsidR="00342879" w:rsidRDefault="00342879">
      <w:pPr>
        <w:pStyle w:val="af5"/>
        <w:snapToGrid w:val="0"/>
        <w:spacing w:beforeLines="0" w:afterLines="0" w:line="440" w:lineRule="exact"/>
        <w:ind w:left="1742" w:hanging="482"/>
        <w:jc w:val="center"/>
        <w:outlineLvl w:val="0"/>
        <w:rPr>
          <w:rFonts w:ascii="仿宋" w:eastAsia="仿宋" w:hAnsi="仿宋" w:cs="Arial"/>
          <w:b/>
          <w:bCs/>
          <w:color w:val="000000"/>
        </w:rPr>
      </w:pPr>
    </w:p>
    <w:p w:rsidR="00342879" w:rsidRDefault="00342879">
      <w:pPr>
        <w:pStyle w:val="af5"/>
        <w:snapToGrid w:val="0"/>
        <w:spacing w:beforeLines="0" w:afterLines="0" w:line="440" w:lineRule="exact"/>
        <w:ind w:left="1742" w:hanging="482"/>
        <w:jc w:val="center"/>
        <w:outlineLvl w:val="0"/>
        <w:rPr>
          <w:rFonts w:ascii="仿宋" w:eastAsia="仿宋" w:hAnsi="仿宋" w:cs="Arial"/>
          <w:b/>
          <w:bCs/>
          <w:color w:val="000000"/>
        </w:rPr>
      </w:pPr>
    </w:p>
    <w:p w:rsidR="00342879" w:rsidRDefault="00342879">
      <w:pPr>
        <w:pStyle w:val="af5"/>
        <w:snapToGrid w:val="0"/>
        <w:spacing w:beforeLines="0" w:afterLines="0" w:line="440" w:lineRule="exact"/>
        <w:ind w:left="1742" w:hanging="482"/>
        <w:jc w:val="center"/>
        <w:outlineLvl w:val="0"/>
        <w:rPr>
          <w:rFonts w:ascii="仿宋" w:eastAsia="仿宋" w:hAnsi="仿宋" w:cs="Arial"/>
          <w:b/>
          <w:bCs/>
          <w:color w:val="000000"/>
        </w:rPr>
      </w:pPr>
    </w:p>
    <w:p w:rsidR="00342879" w:rsidRDefault="00342879">
      <w:pPr>
        <w:pStyle w:val="af5"/>
        <w:snapToGrid w:val="0"/>
        <w:spacing w:beforeLines="0" w:afterLines="0" w:line="440" w:lineRule="exact"/>
        <w:ind w:left="1742" w:hanging="482"/>
        <w:jc w:val="center"/>
        <w:outlineLvl w:val="0"/>
        <w:rPr>
          <w:rFonts w:ascii="仿宋" w:eastAsia="仿宋" w:hAnsi="仿宋" w:cs="Arial"/>
          <w:b/>
          <w:bCs/>
          <w:color w:val="000000"/>
        </w:rPr>
      </w:pPr>
    </w:p>
    <w:p w:rsidR="006B1AF2" w:rsidRDefault="00AF2535" w:rsidP="00D34613">
      <w:pPr>
        <w:pStyle w:val="af5"/>
        <w:snapToGrid w:val="0"/>
        <w:spacing w:beforeLines="0" w:afterLines="0" w:line="440" w:lineRule="exact"/>
        <w:ind w:firstLineChars="645" w:firstLine="2331"/>
        <w:outlineLvl w:val="0"/>
        <w:rPr>
          <w:rFonts w:ascii="仿宋" w:eastAsia="仿宋" w:hAnsi="仿宋"/>
          <w:b/>
          <w:color w:val="000000"/>
          <w:sz w:val="36"/>
          <w:szCs w:val="36"/>
        </w:rPr>
      </w:pPr>
      <w:r>
        <w:rPr>
          <w:rFonts w:ascii="仿宋" w:eastAsia="仿宋" w:hAnsi="仿宋" w:hint="eastAsia"/>
          <w:b/>
          <w:color w:val="000000"/>
          <w:sz w:val="36"/>
          <w:szCs w:val="36"/>
        </w:rPr>
        <w:lastRenderedPageBreak/>
        <w:t xml:space="preserve">第二章  </w:t>
      </w:r>
      <w:r w:rsidR="006B1AF2">
        <w:rPr>
          <w:rFonts w:ascii="仿宋" w:eastAsia="仿宋" w:hAnsi="仿宋" w:hint="eastAsia"/>
          <w:b/>
          <w:color w:val="000000"/>
          <w:sz w:val="36"/>
          <w:szCs w:val="36"/>
        </w:rPr>
        <w:t>投标人须知</w:t>
      </w:r>
    </w:p>
    <w:p w:rsidR="006B1AF2" w:rsidRDefault="006B1AF2" w:rsidP="006B1AF2">
      <w:pPr>
        <w:snapToGrid w:val="0"/>
        <w:spacing w:before="120"/>
        <w:jc w:val="center"/>
        <w:rPr>
          <w:rFonts w:ascii="仿宋" w:eastAsia="仿宋" w:hAnsi="仿宋"/>
          <w:b/>
          <w:color w:val="000000"/>
          <w:sz w:val="30"/>
          <w:szCs w:val="30"/>
        </w:rPr>
      </w:pPr>
      <w:r>
        <w:rPr>
          <w:rFonts w:ascii="仿宋" w:eastAsia="仿宋" w:hAnsi="仿宋" w:hint="eastAsia"/>
          <w:b/>
          <w:color w:val="000000"/>
          <w:sz w:val="30"/>
          <w:szCs w:val="30"/>
        </w:rPr>
        <w:t>前附表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79"/>
        <w:gridCol w:w="8405"/>
      </w:tblGrid>
      <w:tr w:rsidR="006B1AF2" w:rsidTr="00AB2F55">
        <w:trPr>
          <w:trHeight w:val="578"/>
          <w:jc w:val="center"/>
        </w:trPr>
        <w:tc>
          <w:tcPr>
            <w:tcW w:w="779" w:type="dxa"/>
            <w:tcBorders>
              <w:top w:val="single" w:sz="4" w:space="0" w:color="auto"/>
              <w:left w:val="single" w:sz="4" w:space="0" w:color="auto"/>
              <w:bottom w:val="single" w:sz="4" w:space="0" w:color="auto"/>
              <w:right w:val="single" w:sz="4" w:space="0" w:color="auto"/>
            </w:tcBorders>
            <w:vAlign w:val="center"/>
          </w:tcPr>
          <w:p w:rsidR="006B1AF2" w:rsidRDefault="006B1AF2" w:rsidP="00AB2F55">
            <w:pPr>
              <w:snapToGrid w:val="0"/>
              <w:jc w:val="center"/>
              <w:rPr>
                <w:rFonts w:ascii="仿宋" w:eastAsia="仿宋" w:hAnsi="仿宋"/>
                <w:color w:val="000000"/>
                <w:sz w:val="24"/>
                <w:szCs w:val="24"/>
              </w:rPr>
            </w:pPr>
            <w:r>
              <w:rPr>
                <w:rFonts w:ascii="仿宋" w:eastAsia="仿宋" w:hAnsi="仿宋" w:hint="eastAsia"/>
                <w:color w:val="000000"/>
                <w:sz w:val="24"/>
                <w:szCs w:val="24"/>
              </w:rPr>
              <w:t>序号</w:t>
            </w:r>
          </w:p>
        </w:tc>
        <w:tc>
          <w:tcPr>
            <w:tcW w:w="8405" w:type="dxa"/>
            <w:tcBorders>
              <w:top w:val="single" w:sz="4" w:space="0" w:color="auto"/>
              <w:left w:val="single" w:sz="4" w:space="0" w:color="auto"/>
              <w:bottom w:val="single" w:sz="4" w:space="0" w:color="auto"/>
              <w:right w:val="single" w:sz="4" w:space="0" w:color="auto"/>
            </w:tcBorders>
            <w:vAlign w:val="center"/>
          </w:tcPr>
          <w:p w:rsidR="006B1AF2" w:rsidRDefault="006B1AF2" w:rsidP="00AB2F55">
            <w:pPr>
              <w:snapToGrid w:val="0"/>
              <w:jc w:val="center"/>
              <w:rPr>
                <w:rFonts w:ascii="仿宋" w:eastAsia="仿宋" w:hAnsi="仿宋"/>
                <w:color w:val="000000"/>
                <w:sz w:val="24"/>
                <w:szCs w:val="24"/>
              </w:rPr>
            </w:pPr>
            <w:r>
              <w:rPr>
                <w:rFonts w:ascii="仿宋" w:eastAsia="仿宋" w:hAnsi="仿宋" w:hint="eastAsia"/>
                <w:color w:val="000000"/>
                <w:sz w:val="24"/>
                <w:szCs w:val="24"/>
              </w:rPr>
              <w:t>内容及要求</w:t>
            </w:r>
          </w:p>
        </w:tc>
      </w:tr>
      <w:tr w:rsidR="006B1AF2" w:rsidTr="00AB2F55">
        <w:trPr>
          <w:trHeight w:val="487"/>
          <w:jc w:val="center"/>
        </w:trPr>
        <w:tc>
          <w:tcPr>
            <w:tcW w:w="779" w:type="dxa"/>
            <w:tcBorders>
              <w:top w:val="single" w:sz="4" w:space="0" w:color="auto"/>
              <w:left w:val="single" w:sz="4" w:space="0" w:color="auto"/>
              <w:bottom w:val="single" w:sz="4" w:space="0" w:color="auto"/>
              <w:right w:val="single" w:sz="4" w:space="0" w:color="auto"/>
            </w:tcBorders>
            <w:vAlign w:val="center"/>
          </w:tcPr>
          <w:p w:rsidR="006B1AF2" w:rsidRDefault="006B1AF2" w:rsidP="00AB2F55">
            <w:pPr>
              <w:snapToGrid w:val="0"/>
              <w:jc w:val="center"/>
              <w:rPr>
                <w:rFonts w:ascii="仿宋" w:eastAsia="仿宋" w:hAnsi="仿宋"/>
                <w:color w:val="000000"/>
                <w:sz w:val="24"/>
                <w:szCs w:val="24"/>
              </w:rPr>
            </w:pPr>
            <w:r>
              <w:rPr>
                <w:rFonts w:ascii="仿宋" w:eastAsia="仿宋" w:hAnsi="仿宋" w:hint="eastAsia"/>
                <w:color w:val="000000"/>
                <w:sz w:val="24"/>
                <w:szCs w:val="24"/>
              </w:rPr>
              <w:t>1</w:t>
            </w:r>
          </w:p>
        </w:tc>
        <w:tc>
          <w:tcPr>
            <w:tcW w:w="8405" w:type="dxa"/>
            <w:tcBorders>
              <w:top w:val="single" w:sz="4" w:space="0" w:color="auto"/>
              <w:left w:val="single" w:sz="4" w:space="0" w:color="auto"/>
              <w:bottom w:val="single" w:sz="4" w:space="0" w:color="auto"/>
              <w:right w:val="single" w:sz="4" w:space="0" w:color="auto"/>
            </w:tcBorders>
            <w:vAlign w:val="center"/>
          </w:tcPr>
          <w:p w:rsidR="006B1AF2" w:rsidRPr="00D10BDB" w:rsidRDefault="006B1AF2" w:rsidP="003166FB">
            <w:pPr>
              <w:snapToGrid w:val="0"/>
              <w:spacing w:beforeLines="25" w:before="78"/>
              <w:rPr>
                <w:rFonts w:ascii="仿宋" w:eastAsia="仿宋" w:hAnsi="仿宋" w:cs="仿宋_GB2312"/>
                <w:bCs/>
                <w:color w:val="000000"/>
                <w:spacing w:val="40"/>
                <w:sz w:val="24"/>
                <w:szCs w:val="24"/>
              </w:rPr>
            </w:pPr>
            <w:r>
              <w:rPr>
                <w:rFonts w:ascii="仿宋" w:eastAsia="仿宋" w:hAnsi="仿宋" w:hint="eastAsia"/>
                <w:color w:val="000000"/>
                <w:sz w:val="24"/>
                <w:szCs w:val="24"/>
              </w:rPr>
              <w:t>项目名称：</w:t>
            </w:r>
            <w:r w:rsidR="000E70AA" w:rsidRPr="000E70AA">
              <w:rPr>
                <w:rFonts w:ascii="仿宋" w:eastAsia="仿宋" w:hAnsi="仿宋" w:hint="eastAsia"/>
                <w:bCs/>
                <w:color w:val="000000"/>
                <w:sz w:val="24"/>
                <w:szCs w:val="24"/>
              </w:rPr>
              <w:t>杭州市富阳区第一人民医院织物洗涤外包采购项目（二次公告）</w:t>
            </w:r>
          </w:p>
        </w:tc>
      </w:tr>
      <w:tr w:rsidR="006B1AF2" w:rsidTr="00AB2F55">
        <w:trPr>
          <w:trHeight w:val="541"/>
          <w:jc w:val="center"/>
        </w:trPr>
        <w:tc>
          <w:tcPr>
            <w:tcW w:w="779" w:type="dxa"/>
            <w:tcBorders>
              <w:top w:val="single" w:sz="4" w:space="0" w:color="auto"/>
              <w:left w:val="single" w:sz="4" w:space="0" w:color="auto"/>
              <w:bottom w:val="single" w:sz="4" w:space="0" w:color="auto"/>
              <w:right w:val="single" w:sz="4" w:space="0" w:color="auto"/>
            </w:tcBorders>
            <w:vAlign w:val="center"/>
          </w:tcPr>
          <w:p w:rsidR="006B1AF2" w:rsidRDefault="006B1AF2" w:rsidP="00AB2F55">
            <w:pPr>
              <w:snapToGrid w:val="0"/>
              <w:jc w:val="center"/>
              <w:rPr>
                <w:rFonts w:ascii="仿宋" w:eastAsia="仿宋" w:hAnsi="仿宋"/>
                <w:color w:val="000000"/>
                <w:sz w:val="24"/>
                <w:szCs w:val="24"/>
              </w:rPr>
            </w:pPr>
            <w:r>
              <w:rPr>
                <w:rFonts w:ascii="仿宋" w:eastAsia="仿宋" w:hAnsi="仿宋" w:hint="eastAsia"/>
                <w:color w:val="000000"/>
                <w:sz w:val="24"/>
                <w:szCs w:val="24"/>
              </w:rPr>
              <w:t>2</w:t>
            </w:r>
          </w:p>
        </w:tc>
        <w:tc>
          <w:tcPr>
            <w:tcW w:w="8405" w:type="dxa"/>
            <w:tcBorders>
              <w:top w:val="single" w:sz="4" w:space="0" w:color="auto"/>
              <w:left w:val="single" w:sz="4" w:space="0" w:color="auto"/>
              <w:bottom w:val="single" w:sz="4" w:space="0" w:color="auto"/>
              <w:right w:val="single" w:sz="4" w:space="0" w:color="auto"/>
            </w:tcBorders>
            <w:vAlign w:val="center"/>
          </w:tcPr>
          <w:p w:rsidR="006B1AF2" w:rsidRDefault="006B1AF2" w:rsidP="00AB2F55">
            <w:pPr>
              <w:snapToGrid w:val="0"/>
              <w:rPr>
                <w:rFonts w:ascii="仿宋" w:eastAsia="仿宋" w:hAnsi="仿宋"/>
                <w:color w:val="000000"/>
                <w:sz w:val="24"/>
                <w:szCs w:val="24"/>
              </w:rPr>
            </w:pPr>
            <w:r>
              <w:rPr>
                <w:rFonts w:ascii="仿宋" w:eastAsia="仿宋" w:hAnsi="仿宋" w:hint="eastAsia"/>
                <w:color w:val="000000"/>
                <w:sz w:val="24"/>
                <w:szCs w:val="24"/>
              </w:rPr>
              <w:t>现场踏勘：自行踏勘。</w:t>
            </w:r>
          </w:p>
          <w:p w:rsidR="006B1AF2" w:rsidRDefault="006B1AF2" w:rsidP="00AB2F55">
            <w:pPr>
              <w:snapToGrid w:val="0"/>
              <w:rPr>
                <w:rFonts w:ascii="仿宋" w:eastAsia="仿宋" w:hAnsi="仿宋"/>
                <w:color w:val="000000"/>
                <w:sz w:val="24"/>
                <w:szCs w:val="24"/>
              </w:rPr>
            </w:pPr>
            <w:r>
              <w:rPr>
                <w:rFonts w:ascii="仿宋" w:eastAsia="仿宋" w:hAnsi="仿宋" w:hint="eastAsia"/>
                <w:color w:val="000000"/>
                <w:sz w:val="24"/>
                <w:szCs w:val="24"/>
              </w:rPr>
              <w:t>联系人：</w:t>
            </w:r>
            <w:r w:rsidR="000E70AA" w:rsidRPr="000E70AA">
              <w:rPr>
                <w:rFonts w:ascii="仿宋" w:eastAsia="仿宋" w:hAnsi="仿宋" w:hint="eastAsia"/>
                <w:color w:val="000000"/>
                <w:sz w:val="24"/>
                <w:szCs w:val="24"/>
              </w:rPr>
              <w:t>王</w:t>
            </w:r>
            <w:proofErr w:type="gramStart"/>
            <w:r w:rsidR="000E70AA" w:rsidRPr="000E70AA">
              <w:rPr>
                <w:rFonts w:ascii="仿宋" w:eastAsia="仿宋" w:hAnsi="仿宋" w:hint="eastAsia"/>
                <w:color w:val="000000"/>
                <w:sz w:val="24"/>
                <w:szCs w:val="24"/>
              </w:rPr>
              <w:t>坚</w:t>
            </w:r>
            <w:proofErr w:type="gramEnd"/>
            <w:r w:rsidR="000E70AA" w:rsidRPr="000E70AA">
              <w:rPr>
                <w:rFonts w:ascii="仿宋" w:eastAsia="仿宋" w:hAnsi="仿宋" w:hint="eastAsia"/>
                <w:color w:val="000000"/>
                <w:sz w:val="24"/>
                <w:szCs w:val="24"/>
              </w:rPr>
              <w:t>动</w:t>
            </w:r>
            <w:r w:rsidR="00B13C7C">
              <w:rPr>
                <w:rFonts w:ascii="仿宋" w:eastAsia="仿宋" w:hAnsi="仿宋" w:hint="eastAsia"/>
                <w:color w:val="000000"/>
                <w:sz w:val="24"/>
                <w:szCs w:val="24"/>
              </w:rPr>
              <w:t xml:space="preserve"> </w:t>
            </w:r>
            <w:r>
              <w:rPr>
                <w:rFonts w:ascii="仿宋" w:eastAsia="仿宋" w:hAnsi="仿宋" w:hint="eastAsia"/>
                <w:color w:val="000000"/>
                <w:sz w:val="24"/>
                <w:szCs w:val="24"/>
              </w:rPr>
              <w:t xml:space="preserve"> </w:t>
            </w:r>
            <w:r w:rsidR="001426F7">
              <w:rPr>
                <w:rFonts w:ascii="仿宋" w:eastAsia="仿宋" w:hAnsi="仿宋" w:hint="eastAsia"/>
                <w:color w:val="000000"/>
                <w:sz w:val="24"/>
                <w:szCs w:val="24"/>
              </w:rPr>
              <w:t xml:space="preserve">     </w:t>
            </w:r>
            <w:r>
              <w:rPr>
                <w:rFonts w:ascii="仿宋" w:eastAsia="仿宋" w:hAnsi="仿宋" w:hint="eastAsia"/>
                <w:color w:val="000000"/>
                <w:sz w:val="24"/>
                <w:szCs w:val="24"/>
              </w:rPr>
              <w:t>联系电话：</w:t>
            </w:r>
            <w:r w:rsidR="000E70AA" w:rsidRPr="000E70AA">
              <w:rPr>
                <w:rFonts w:ascii="仿宋_GB2312" w:eastAsia="仿宋_GB2312" w:hAnsi="宋体" w:cs="宋体"/>
                <w:bCs/>
                <w:kern w:val="0"/>
                <w:sz w:val="24"/>
                <w:szCs w:val="24"/>
              </w:rPr>
              <w:t>0571-63157865</w:t>
            </w:r>
          </w:p>
        </w:tc>
      </w:tr>
      <w:tr w:rsidR="006B1AF2" w:rsidTr="00AB2F55">
        <w:trPr>
          <w:trHeight w:val="549"/>
          <w:jc w:val="center"/>
        </w:trPr>
        <w:tc>
          <w:tcPr>
            <w:tcW w:w="779" w:type="dxa"/>
            <w:tcBorders>
              <w:top w:val="single" w:sz="4" w:space="0" w:color="auto"/>
              <w:left w:val="single" w:sz="4" w:space="0" w:color="auto"/>
              <w:bottom w:val="single" w:sz="4" w:space="0" w:color="auto"/>
              <w:right w:val="single" w:sz="4" w:space="0" w:color="auto"/>
            </w:tcBorders>
            <w:vAlign w:val="center"/>
          </w:tcPr>
          <w:p w:rsidR="006B1AF2" w:rsidRDefault="006B1AF2" w:rsidP="00AB2F55">
            <w:pPr>
              <w:snapToGrid w:val="0"/>
              <w:jc w:val="center"/>
              <w:rPr>
                <w:rFonts w:ascii="仿宋" w:eastAsia="仿宋" w:hAnsi="仿宋"/>
                <w:color w:val="000000"/>
                <w:sz w:val="24"/>
                <w:szCs w:val="24"/>
              </w:rPr>
            </w:pPr>
            <w:r>
              <w:rPr>
                <w:rFonts w:ascii="仿宋" w:eastAsia="仿宋" w:hAnsi="仿宋" w:hint="eastAsia"/>
                <w:color w:val="000000"/>
                <w:sz w:val="24"/>
                <w:szCs w:val="24"/>
              </w:rPr>
              <w:t>3</w:t>
            </w:r>
          </w:p>
        </w:tc>
        <w:tc>
          <w:tcPr>
            <w:tcW w:w="8405" w:type="dxa"/>
            <w:tcBorders>
              <w:top w:val="single" w:sz="4" w:space="0" w:color="auto"/>
              <w:left w:val="single" w:sz="4" w:space="0" w:color="auto"/>
              <w:bottom w:val="single" w:sz="4" w:space="0" w:color="auto"/>
              <w:right w:val="single" w:sz="4" w:space="0" w:color="auto"/>
            </w:tcBorders>
            <w:vAlign w:val="center"/>
          </w:tcPr>
          <w:p w:rsidR="006B1AF2" w:rsidRDefault="006B1AF2" w:rsidP="00AB2F55">
            <w:pPr>
              <w:snapToGrid w:val="0"/>
              <w:rPr>
                <w:rFonts w:ascii="仿宋" w:eastAsia="仿宋" w:hAnsi="仿宋"/>
                <w:color w:val="000000"/>
                <w:sz w:val="24"/>
                <w:szCs w:val="24"/>
              </w:rPr>
            </w:pPr>
            <w:r>
              <w:rPr>
                <w:rFonts w:ascii="仿宋" w:eastAsia="仿宋" w:hAnsi="仿宋" w:hint="eastAsia"/>
                <w:color w:val="000000"/>
                <w:sz w:val="24"/>
                <w:szCs w:val="24"/>
              </w:rPr>
              <w:t>投标截止时间和地点：</w:t>
            </w:r>
            <w:r>
              <w:rPr>
                <w:rFonts w:ascii="仿宋" w:eastAsia="仿宋" w:hAnsi="仿宋" w:cs="Arial" w:hint="eastAsia"/>
                <w:color w:val="000000"/>
                <w:sz w:val="24"/>
                <w:szCs w:val="24"/>
              </w:rPr>
              <w:t>详见招标公告</w:t>
            </w:r>
          </w:p>
        </w:tc>
      </w:tr>
      <w:tr w:rsidR="006B1AF2" w:rsidTr="00AB2F55">
        <w:trPr>
          <w:trHeight w:val="425"/>
          <w:jc w:val="center"/>
        </w:trPr>
        <w:tc>
          <w:tcPr>
            <w:tcW w:w="779" w:type="dxa"/>
            <w:tcBorders>
              <w:top w:val="single" w:sz="4" w:space="0" w:color="auto"/>
              <w:left w:val="single" w:sz="4" w:space="0" w:color="auto"/>
              <w:bottom w:val="single" w:sz="4" w:space="0" w:color="auto"/>
              <w:right w:val="single" w:sz="4" w:space="0" w:color="auto"/>
            </w:tcBorders>
            <w:vAlign w:val="center"/>
          </w:tcPr>
          <w:p w:rsidR="006B1AF2" w:rsidRDefault="006B1AF2" w:rsidP="00AB2F55">
            <w:pPr>
              <w:snapToGrid w:val="0"/>
              <w:jc w:val="center"/>
              <w:rPr>
                <w:rFonts w:ascii="仿宋" w:eastAsia="仿宋" w:hAnsi="仿宋"/>
                <w:color w:val="000000"/>
                <w:sz w:val="24"/>
                <w:szCs w:val="24"/>
              </w:rPr>
            </w:pPr>
            <w:r>
              <w:rPr>
                <w:rFonts w:ascii="仿宋" w:eastAsia="仿宋" w:hAnsi="仿宋" w:hint="eastAsia"/>
                <w:color w:val="000000"/>
                <w:sz w:val="24"/>
                <w:szCs w:val="24"/>
              </w:rPr>
              <w:t>4</w:t>
            </w:r>
          </w:p>
        </w:tc>
        <w:tc>
          <w:tcPr>
            <w:tcW w:w="8405" w:type="dxa"/>
            <w:tcBorders>
              <w:top w:val="single" w:sz="4" w:space="0" w:color="auto"/>
              <w:left w:val="single" w:sz="4" w:space="0" w:color="auto"/>
              <w:bottom w:val="single" w:sz="4" w:space="0" w:color="auto"/>
              <w:right w:val="single" w:sz="4" w:space="0" w:color="auto"/>
            </w:tcBorders>
            <w:vAlign w:val="center"/>
          </w:tcPr>
          <w:p w:rsidR="006B1AF2" w:rsidRDefault="006B1AF2" w:rsidP="00AB2F55">
            <w:pPr>
              <w:snapToGrid w:val="0"/>
              <w:rPr>
                <w:rFonts w:ascii="仿宋" w:eastAsia="仿宋" w:hAnsi="仿宋" w:cs="Arial"/>
                <w:color w:val="000000"/>
                <w:sz w:val="24"/>
                <w:szCs w:val="24"/>
              </w:rPr>
            </w:pPr>
            <w:r>
              <w:rPr>
                <w:rFonts w:ascii="仿宋" w:eastAsia="仿宋" w:hAnsi="仿宋" w:hint="eastAsia"/>
                <w:color w:val="000000"/>
                <w:sz w:val="24"/>
                <w:szCs w:val="24"/>
              </w:rPr>
              <w:t>开标时间和地点：</w:t>
            </w:r>
            <w:r>
              <w:rPr>
                <w:rFonts w:ascii="仿宋" w:eastAsia="仿宋" w:hAnsi="仿宋" w:cs="Arial" w:hint="eastAsia"/>
                <w:color w:val="000000"/>
                <w:sz w:val="24"/>
                <w:szCs w:val="24"/>
              </w:rPr>
              <w:t>详见招标公告</w:t>
            </w:r>
          </w:p>
        </w:tc>
      </w:tr>
      <w:tr w:rsidR="006B1AF2" w:rsidTr="00AB2F55">
        <w:trPr>
          <w:trHeight w:val="863"/>
          <w:jc w:val="center"/>
        </w:trPr>
        <w:tc>
          <w:tcPr>
            <w:tcW w:w="779" w:type="dxa"/>
            <w:tcBorders>
              <w:top w:val="single" w:sz="4" w:space="0" w:color="auto"/>
              <w:left w:val="single" w:sz="4" w:space="0" w:color="auto"/>
              <w:bottom w:val="single" w:sz="4" w:space="0" w:color="auto"/>
              <w:right w:val="single" w:sz="4" w:space="0" w:color="auto"/>
            </w:tcBorders>
            <w:vAlign w:val="center"/>
          </w:tcPr>
          <w:p w:rsidR="006B1AF2" w:rsidRDefault="006B1AF2" w:rsidP="00AB2F55">
            <w:pPr>
              <w:snapToGrid w:val="0"/>
              <w:jc w:val="center"/>
              <w:rPr>
                <w:rFonts w:ascii="仿宋" w:eastAsia="仿宋" w:hAnsi="仿宋"/>
                <w:color w:val="000000"/>
                <w:sz w:val="24"/>
                <w:szCs w:val="24"/>
              </w:rPr>
            </w:pPr>
            <w:r>
              <w:rPr>
                <w:rFonts w:ascii="仿宋" w:eastAsia="仿宋" w:hAnsi="仿宋" w:hint="eastAsia"/>
                <w:color w:val="000000"/>
                <w:sz w:val="24"/>
                <w:szCs w:val="24"/>
              </w:rPr>
              <w:t>5</w:t>
            </w:r>
          </w:p>
        </w:tc>
        <w:tc>
          <w:tcPr>
            <w:tcW w:w="8405" w:type="dxa"/>
            <w:tcBorders>
              <w:top w:val="single" w:sz="4" w:space="0" w:color="auto"/>
              <w:left w:val="single" w:sz="4" w:space="0" w:color="auto"/>
              <w:bottom w:val="single" w:sz="4" w:space="0" w:color="auto"/>
              <w:right w:val="single" w:sz="4" w:space="0" w:color="auto"/>
            </w:tcBorders>
            <w:vAlign w:val="center"/>
          </w:tcPr>
          <w:p w:rsidR="006B1AF2" w:rsidRDefault="006B1AF2" w:rsidP="004663C0">
            <w:pPr>
              <w:snapToGrid w:val="0"/>
              <w:rPr>
                <w:rFonts w:ascii="仿宋" w:eastAsia="仿宋" w:hAnsi="仿宋" w:cs="Arial"/>
                <w:color w:val="000000"/>
                <w:sz w:val="24"/>
                <w:szCs w:val="24"/>
              </w:rPr>
            </w:pPr>
            <w:r>
              <w:rPr>
                <w:rFonts w:ascii="仿宋" w:eastAsia="仿宋" w:hAnsi="仿宋" w:cs="Arial" w:hint="eastAsia"/>
                <w:color w:val="000000"/>
                <w:sz w:val="24"/>
                <w:szCs w:val="24"/>
              </w:rPr>
              <w:t>答疑与澄清：投标人如认为招标文件表述不清晰、存在歧视性或者其他违法内容的，应当于20</w:t>
            </w:r>
            <w:r>
              <w:rPr>
                <w:rFonts w:ascii="仿宋" w:eastAsia="仿宋" w:hAnsi="仿宋" w:cs="Arial"/>
                <w:color w:val="000000"/>
                <w:sz w:val="24"/>
                <w:szCs w:val="24"/>
              </w:rPr>
              <w:t>20</w:t>
            </w:r>
            <w:r>
              <w:rPr>
                <w:rFonts w:ascii="仿宋" w:eastAsia="仿宋" w:hAnsi="仿宋" w:cs="Arial" w:hint="eastAsia"/>
                <w:color w:val="000000"/>
                <w:sz w:val="24"/>
                <w:szCs w:val="24"/>
              </w:rPr>
              <w:t>年</w:t>
            </w:r>
            <w:r w:rsidR="004663C0">
              <w:rPr>
                <w:rFonts w:ascii="仿宋" w:eastAsia="仿宋" w:hAnsi="仿宋" w:cs="Arial" w:hint="eastAsia"/>
                <w:color w:val="000000"/>
                <w:sz w:val="24"/>
                <w:szCs w:val="24"/>
              </w:rPr>
              <w:t>4</w:t>
            </w:r>
            <w:r>
              <w:rPr>
                <w:rFonts w:ascii="仿宋" w:eastAsia="仿宋" w:hAnsi="仿宋" w:cs="Arial" w:hint="eastAsia"/>
                <w:color w:val="000000"/>
                <w:sz w:val="24"/>
                <w:szCs w:val="24"/>
              </w:rPr>
              <w:t>月</w:t>
            </w:r>
            <w:r w:rsidR="004663C0">
              <w:rPr>
                <w:rFonts w:ascii="仿宋" w:eastAsia="仿宋" w:hAnsi="仿宋" w:cs="Arial" w:hint="eastAsia"/>
                <w:color w:val="000000"/>
                <w:sz w:val="24"/>
                <w:szCs w:val="24"/>
              </w:rPr>
              <w:t>28</w:t>
            </w:r>
            <w:r>
              <w:rPr>
                <w:rFonts w:ascii="仿宋" w:eastAsia="仿宋" w:hAnsi="仿宋" w:cs="Arial" w:hint="eastAsia"/>
                <w:color w:val="000000"/>
                <w:sz w:val="24"/>
                <w:szCs w:val="24"/>
              </w:rPr>
              <w:t>日</w:t>
            </w:r>
            <w:r w:rsidR="004663C0">
              <w:rPr>
                <w:rFonts w:ascii="仿宋" w:eastAsia="仿宋" w:hAnsi="仿宋" w:cs="Arial" w:hint="eastAsia"/>
                <w:color w:val="000000"/>
                <w:sz w:val="24"/>
                <w:szCs w:val="24"/>
              </w:rPr>
              <w:t>16</w:t>
            </w:r>
            <w:r>
              <w:rPr>
                <w:rFonts w:ascii="仿宋" w:eastAsia="仿宋" w:hAnsi="仿宋" w:cs="Arial" w:hint="eastAsia"/>
                <w:color w:val="000000"/>
                <w:sz w:val="24"/>
                <w:szCs w:val="24"/>
              </w:rPr>
              <w:t>时前，以书面形式向招标代理机构提出。</w:t>
            </w:r>
          </w:p>
        </w:tc>
      </w:tr>
      <w:tr w:rsidR="006B1AF2" w:rsidTr="00AB2F55">
        <w:trPr>
          <w:trHeight w:val="608"/>
          <w:jc w:val="center"/>
        </w:trPr>
        <w:tc>
          <w:tcPr>
            <w:tcW w:w="779" w:type="dxa"/>
            <w:tcBorders>
              <w:top w:val="single" w:sz="4" w:space="0" w:color="auto"/>
              <w:left w:val="single" w:sz="4" w:space="0" w:color="auto"/>
              <w:bottom w:val="single" w:sz="4" w:space="0" w:color="auto"/>
              <w:right w:val="single" w:sz="4" w:space="0" w:color="auto"/>
            </w:tcBorders>
            <w:vAlign w:val="center"/>
          </w:tcPr>
          <w:p w:rsidR="006B1AF2" w:rsidRDefault="006B1AF2" w:rsidP="00AB2F55">
            <w:pPr>
              <w:snapToGrid w:val="0"/>
              <w:jc w:val="center"/>
              <w:rPr>
                <w:rFonts w:ascii="仿宋" w:eastAsia="仿宋" w:hAnsi="仿宋"/>
                <w:color w:val="000000"/>
                <w:sz w:val="24"/>
                <w:szCs w:val="24"/>
              </w:rPr>
            </w:pPr>
            <w:r>
              <w:rPr>
                <w:rFonts w:ascii="仿宋" w:eastAsia="仿宋" w:hAnsi="仿宋" w:hint="eastAsia"/>
                <w:color w:val="000000"/>
                <w:sz w:val="24"/>
                <w:szCs w:val="24"/>
              </w:rPr>
              <w:t>6</w:t>
            </w:r>
          </w:p>
        </w:tc>
        <w:tc>
          <w:tcPr>
            <w:tcW w:w="8405" w:type="dxa"/>
            <w:tcBorders>
              <w:top w:val="single" w:sz="4" w:space="0" w:color="auto"/>
              <w:left w:val="single" w:sz="4" w:space="0" w:color="auto"/>
              <w:bottom w:val="single" w:sz="4" w:space="0" w:color="auto"/>
              <w:right w:val="single" w:sz="4" w:space="0" w:color="auto"/>
            </w:tcBorders>
            <w:vAlign w:val="center"/>
          </w:tcPr>
          <w:p w:rsidR="006B1AF2" w:rsidRDefault="006B1AF2" w:rsidP="00AB2F55">
            <w:pPr>
              <w:snapToGrid w:val="0"/>
              <w:rPr>
                <w:rFonts w:ascii="仿宋" w:eastAsia="仿宋" w:hAnsi="仿宋" w:cs="Arial"/>
                <w:color w:val="000000"/>
                <w:sz w:val="24"/>
                <w:szCs w:val="24"/>
              </w:rPr>
            </w:pPr>
            <w:r>
              <w:rPr>
                <w:rFonts w:ascii="仿宋" w:eastAsia="仿宋" w:hAnsi="仿宋" w:cs="Arial" w:hint="eastAsia"/>
                <w:color w:val="000000"/>
                <w:sz w:val="24"/>
                <w:szCs w:val="24"/>
              </w:rPr>
              <w:t>投标报价及费用：1.本项目投标应以人民币报价；2.不论投标结果如何，投标人均应自行承担所有与投标有关的全部费用。</w:t>
            </w:r>
            <w:bookmarkStart w:id="1" w:name="_GoBack"/>
            <w:bookmarkEnd w:id="1"/>
          </w:p>
        </w:tc>
      </w:tr>
      <w:tr w:rsidR="006B1AF2" w:rsidTr="00AB2F55">
        <w:trPr>
          <w:trHeight w:val="608"/>
          <w:jc w:val="center"/>
        </w:trPr>
        <w:tc>
          <w:tcPr>
            <w:tcW w:w="779" w:type="dxa"/>
            <w:tcBorders>
              <w:top w:val="single" w:sz="4" w:space="0" w:color="auto"/>
              <w:left w:val="single" w:sz="4" w:space="0" w:color="auto"/>
              <w:bottom w:val="single" w:sz="4" w:space="0" w:color="auto"/>
              <w:right w:val="single" w:sz="4" w:space="0" w:color="auto"/>
            </w:tcBorders>
            <w:vAlign w:val="center"/>
          </w:tcPr>
          <w:p w:rsidR="006B1AF2" w:rsidRDefault="006B1AF2" w:rsidP="00AB2F55">
            <w:pPr>
              <w:snapToGrid w:val="0"/>
              <w:jc w:val="center"/>
              <w:rPr>
                <w:rFonts w:ascii="仿宋" w:eastAsia="仿宋" w:hAnsi="仿宋"/>
                <w:color w:val="000000"/>
                <w:sz w:val="24"/>
                <w:szCs w:val="24"/>
              </w:rPr>
            </w:pPr>
            <w:r>
              <w:rPr>
                <w:rFonts w:ascii="仿宋" w:eastAsia="仿宋" w:hAnsi="仿宋" w:hint="eastAsia"/>
                <w:color w:val="000000"/>
                <w:sz w:val="24"/>
                <w:szCs w:val="24"/>
              </w:rPr>
              <w:t>7</w:t>
            </w:r>
          </w:p>
        </w:tc>
        <w:tc>
          <w:tcPr>
            <w:tcW w:w="8405" w:type="dxa"/>
            <w:tcBorders>
              <w:top w:val="single" w:sz="4" w:space="0" w:color="auto"/>
              <w:left w:val="single" w:sz="4" w:space="0" w:color="auto"/>
              <w:bottom w:val="single" w:sz="4" w:space="0" w:color="auto"/>
              <w:right w:val="single" w:sz="4" w:space="0" w:color="auto"/>
            </w:tcBorders>
            <w:vAlign w:val="center"/>
          </w:tcPr>
          <w:p w:rsidR="006B1AF2" w:rsidRDefault="006B1AF2" w:rsidP="00AB2F55">
            <w:pPr>
              <w:snapToGrid w:val="0"/>
              <w:rPr>
                <w:rFonts w:ascii="仿宋" w:eastAsia="仿宋" w:hAnsi="仿宋" w:cs="Arial"/>
                <w:color w:val="000000"/>
                <w:sz w:val="24"/>
                <w:szCs w:val="24"/>
              </w:rPr>
            </w:pPr>
            <w:r>
              <w:rPr>
                <w:rFonts w:ascii="仿宋_GB2312" w:eastAsia="仿宋_GB2312" w:hAnsi="宋体" w:hint="eastAsia"/>
                <w:sz w:val="24"/>
                <w:szCs w:val="24"/>
              </w:rPr>
              <w:t>演示时间及地点：根据招标文件要求。</w:t>
            </w:r>
          </w:p>
        </w:tc>
      </w:tr>
      <w:tr w:rsidR="006B1AF2" w:rsidTr="00AB2F55">
        <w:trPr>
          <w:trHeight w:val="737"/>
          <w:jc w:val="center"/>
        </w:trPr>
        <w:tc>
          <w:tcPr>
            <w:tcW w:w="779" w:type="dxa"/>
            <w:tcBorders>
              <w:top w:val="single" w:sz="4" w:space="0" w:color="auto"/>
              <w:left w:val="single" w:sz="4" w:space="0" w:color="auto"/>
              <w:bottom w:val="single" w:sz="4" w:space="0" w:color="auto"/>
              <w:right w:val="single" w:sz="4" w:space="0" w:color="auto"/>
            </w:tcBorders>
            <w:vAlign w:val="center"/>
          </w:tcPr>
          <w:p w:rsidR="006B1AF2" w:rsidRDefault="006B1AF2" w:rsidP="00AB2F55">
            <w:pPr>
              <w:snapToGrid w:val="0"/>
              <w:jc w:val="center"/>
              <w:rPr>
                <w:rFonts w:ascii="仿宋" w:eastAsia="仿宋" w:hAnsi="仿宋"/>
                <w:color w:val="000000"/>
                <w:sz w:val="24"/>
                <w:szCs w:val="24"/>
              </w:rPr>
            </w:pPr>
            <w:r>
              <w:rPr>
                <w:rFonts w:ascii="仿宋" w:eastAsia="仿宋" w:hAnsi="仿宋"/>
                <w:color w:val="000000"/>
                <w:sz w:val="24"/>
                <w:szCs w:val="24"/>
              </w:rPr>
              <w:t>8</w:t>
            </w:r>
          </w:p>
        </w:tc>
        <w:tc>
          <w:tcPr>
            <w:tcW w:w="8405" w:type="dxa"/>
            <w:tcBorders>
              <w:top w:val="single" w:sz="4" w:space="0" w:color="auto"/>
              <w:left w:val="single" w:sz="4" w:space="0" w:color="auto"/>
              <w:bottom w:val="single" w:sz="4" w:space="0" w:color="auto"/>
              <w:right w:val="single" w:sz="4" w:space="0" w:color="auto"/>
            </w:tcBorders>
            <w:vAlign w:val="center"/>
          </w:tcPr>
          <w:p w:rsidR="006B1AF2" w:rsidRDefault="006B1AF2" w:rsidP="00AB2F55">
            <w:pPr>
              <w:snapToGrid w:val="0"/>
              <w:spacing w:before="120"/>
              <w:rPr>
                <w:rFonts w:ascii="仿宋_GB2312" w:eastAsia="仿宋_GB2312" w:hAnsi="宋体"/>
                <w:sz w:val="24"/>
                <w:szCs w:val="24"/>
              </w:rPr>
            </w:pPr>
            <w:r>
              <w:rPr>
                <w:rFonts w:ascii="仿宋_GB2312" w:eastAsia="仿宋_GB2312" w:hAnsi="宋体" w:hint="eastAsia"/>
                <w:sz w:val="24"/>
                <w:szCs w:val="24"/>
              </w:rPr>
              <w:t>本项目实行电子投标。</w:t>
            </w:r>
          </w:p>
          <w:p w:rsidR="006B1AF2" w:rsidRDefault="006B1AF2" w:rsidP="00AB2F55">
            <w:pPr>
              <w:snapToGrid w:val="0"/>
              <w:spacing w:before="120"/>
              <w:rPr>
                <w:rFonts w:ascii="仿宋_GB2312" w:eastAsia="仿宋_GB2312" w:hAnsi="宋体"/>
                <w:sz w:val="24"/>
                <w:szCs w:val="24"/>
              </w:rPr>
            </w:pPr>
            <w:r>
              <w:rPr>
                <w:rFonts w:ascii="仿宋_GB2312" w:eastAsia="仿宋_GB2312" w:hAnsi="宋体" w:hint="eastAsia"/>
                <w:sz w:val="24"/>
                <w:szCs w:val="24"/>
              </w:rPr>
              <w:t>供应商应准备电子投标文件、以介质存储的数据电文形式的备份投标文件、纸质备份投标文件三类：</w:t>
            </w:r>
          </w:p>
          <w:p w:rsidR="006B1AF2" w:rsidRDefault="006B1AF2" w:rsidP="00AB2F55">
            <w:pPr>
              <w:snapToGrid w:val="0"/>
              <w:spacing w:before="120"/>
              <w:rPr>
                <w:rFonts w:ascii="仿宋_GB2312" w:eastAsia="仿宋_GB2312" w:hAnsi="宋体"/>
                <w:sz w:val="24"/>
                <w:szCs w:val="24"/>
              </w:rPr>
            </w:pPr>
            <w:r>
              <w:rPr>
                <w:rFonts w:ascii="仿宋_GB2312" w:eastAsia="仿宋_GB2312" w:hAnsi="宋体" w:hint="eastAsia"/>
                <w:sz w:val="24"/>
                <w:szCs w:val="24"/>
              </w:rPr>
              <w:t>1、电子投标文件，按政</w:t>
            </w:r>
            <w:proofErr w:type="gramStart"/>
            <w:r>
              <w:rPr>
                <w:rFonts w:ascii="仿宋_GB2312" w:eastAsia="仿宋_GB2312" w:hAnsi="宋体" w:hint="eastAsia"/>
                <w:sz w:val="24"/>
                <w:szCs w:val="24"/>
              </w:rPr>
              <w:t>采云</w:t>
            </w:r>
            <w:proofErr w:type="gramEnd"/>
            <w:r>
              <w:rPr>
                <w:rFonts w:ascii="仿宋_GB2312" w:eastAsia="仿宋_GB2312" w:hAnsi="宋体" w:hint="eastAsia"/>
                <w:sz w:val="24"/>
                <w:szCs w:val="24"/>
              </w:rPr>
              <w:t>平台项目采购-电子招投标操作指南及本招标文件要求递交。</w:t>
            </w:r>
          </w:p>
          <w:p w:rsidR="006B1AF2" w:rsidRDefault="006B1AF2" w:rsidP="00AB2F55">
            <w:pPr>
              <w:snapToGrid w:val="0"/>
              <w:spacing w:before="120"/>
              <w:rPr>
                <w:rFonts w:ascii="仿宋_GB2312" w:eastAsia="仿宋_GB2312" w:hAnsi="宋体"/>
                <w:sz w:val="24"/>
                <w:szCs w:val="24"/>
              </w:rPr>
            </w:pPr>
            <w:r>
              <w:rPr>
                <w:rFonts w:ascii="仿宋_GB2312" w:eastAsia="仿宋_GB2312" w:hAnsi="宋体" w:hint="eastAsia"/>
                <w:sz w:val="24"/>
                <w:szCs w:val="24"/>
              </w:rPr>
              <w:t>2、以介质存储的数据电文形式的备份投标文件，按政</w:t>
            </w:r>
            <w:proofErr w:type="gramStart"/>
            <w:r>
              <w:rPr>
                <w:rFonts w:ascii="仿宋_GB2312" w:eastAsia="仿宋_GB2312" w:hAnsi="宋体" w:hint="eastAsia"/>
                <w:sz w:val="24"/>
                <w:szCs w:val="24"/>
              </w:rPr>
              <w:t>采云</w:t>
            </w:r>
            <w:proofErr w:type="gramEnd"/>
            <w:r>
              <w:rPr>
                <w:rFonts w:ascii="仿宋_GB2312" w:eastAsia="仿宋_GB2312" w:hAnsi="宋体" w:hint="eastAsia"/>
                <w:sz w:val="24"/>
                <w:szCs w:val="24"/>
              </w:rPr>
              <w:t>平台项目采购-电子招投标操作指南中上传的电子投标文件格式，</w:t>
            </w:r>
            <w:r>
              <w:rPr>
                <w:rFonts w:ascii="仿宋_GB2312" w:eastAsia="仿宋_GB2312" w:hAnsi="宋体" w:hint="eastAsia"/>
                <w:kern w:val="0"/>
                <w:sz w:val="24"/>
                <w:szCs w:val="24"/>
              </w:rPr>
              <w:t>以DVD光盘或者U</w:t>
            </w:r>
            <w:proofErr w:type="gramStart"/>
            <w:r>
              <w:rPr>
                <w:rFonts w:ascii="仿宋_GB2312" w:eastAsia="仿宋_GB2312" w:hAnsi="宋体" w:hint="eastAsia"/>
                <w:kern w:val="0"/>
                <w:sz w:val="24"/>
                <w:szCs w:val="24"/>
              </w:rPr>
              <w:t>盘形式</w:t>
            </w:r>
            <w:proofErr w:type="gramEnd"/>
            <w:r>
              <w:rPr>
                <w:rFonts w:ascii="仿宋_GB2312" w:eastAsia="仿宋_GB2312" w:hAnsi="宋体" w:hint="eastAsia"/>
                <w:sz w:val="24"/>
                <w:szCs w:val="24"/>
              </w:rPr>
              <w:t>提供。数量为1份。</w:t>
            </w:r>
          </w:p>
          <w:p w:rsidR="000E70AA" w:rsidRDefault="006B1AF2" w:rsidP="00AB2F55">
            <w:pPr>
              <w:snapToGrid w:val="0"/>
              <w:spacing w:before="120"/>
              <w:rPr>
                <w:rFonts w:ascii="仿宋_GB2312" w:eastAsia="仿宋_GB2312" w:hAnsi="宋体"/>
                <w:sz w:val="24"/>
                <w:szCs w:val="24"/>
              </w:rPr>
            </w:pPr>
            <w:r>
              <w:rPr>
                <w:rFonts w:ascii="仿宋_GB2312" w:eastAsia="仿宋_GB2312" w:hAnsi="宋体" w:hint="eastAsia"/>
                <w:sz w:val="24"/>
                <w:szCs w:val="24"/>
              </w:rPr>
              <w:t>3、纸质备份投标文件将以纸质文件的形式递交，按下文要求编制。</w:t>
            </w:r>
            <w:r w:rsidR="000E70AA" w:rsidRPr="000E70AA">
              <w:rPr>
                <w:rFonts w:ascii="仿宋_GB2312" w:eastAsia="仿宋_GB2312" w:hAnsi="宋体" w:hint="eastAsia"/>
                <w:sz w:val="24"/>
                <w:szCs w:val="24"/>
              </w:rPr>
              <w:t>资信</w:t>
            </w:r>
            <w:r w:rsidR="00B156BA">
              <w:rPr>
                <w:rFonts w:ascii="仿宋_GB2312" w:eastAsia="仿宋_GB2312" w:hAnsi="宋体" w:hint="eastAsia"/>
                <w:sz w:val="24"/>
                <w:szCs w:val="24"/>
              </w:rPr>
              <w:t>文件</w:t>
            </w:r>
            <w:r w:rsidR="00B156BA" w:rsidRPr="000E70AA">
              <w:rPr>
                <w:rFonts w:ascii="仿宋_GB2312" w:eastAsia="仿宋_GB2312" w:hAnsi="宋体" w:hint="eastAsia"/>
                <w:sz w:val="24"/>
                <w:szCs w:val="24"/>
              </w:rPr>
              <w:t>正本壹份</w:t>
            </w:r>
            <w:r w:rsidR="00B156BA">
              <w:rPr>
                <w:rFonts w:ascii="仿宋_GB2312" w:eastAsia="仿宋_GB2312" w:hAnsi="宋体" w:hint="eastAsia"/>
                <w:sz w:val="24"/>
                <w:szCs w:val="24"/>
              </w:rPr>
              <w:t>；</w:t>
            </w:r>
            <w:r w:rsidR="000E70AA" w:rsidRPr="000E70AA">
              <w:rPr>
                <w:rFonts w:ascii="仿宋_GB2312" w:eastAsia="仿宋_GB2312" w:hAnsi="宋体" w:hint="eastAsia"/>
                <w:sz w:val="24"/>
                <w:szCs w:val="24"/>
              </w:rPr>
              <w:t>技术文件</w:t>
            </w:r>
            <w:r w:rsidR="00340033" w:rsidRPr="00B156BA">
              <w:rPr>
                <w:rFonts w:ascii="仿宋_GB2312" w:eastAsia="仿宋_GB2312" w:hAnsi="宋体" w:hint="eastAsia"/>
                <w:sz w:val="24"/>
                <w:szCs w:val="24"/>
              </w:rPr>
              <w:t>正本壹份</w:t>
            </w:r>
            <w:r w:rsidR="00340033">
              <w:rPr>
                <w:rFonts w:ascii="仿宋_GB2312" w:eastAsia="仿宋_GB2312" w:hAnsi="宋体" w:hint="eastAsia"/>
                <w:sz w:val="24"/>
                <w:szCs w:val="24"/>
              </w:rPr>
              <w:t>、</w:t>
            </w:r>
            <w:r w:rsidR="00340033" w:rsidRPr="000E70AA">
              <w:rPr>
                <w:rFonts w:ascii="仿宋_GB2312" w:eastAsia="仿宋_GB2312" w:hAnsi="宋体" w:hint="eastAsia"/>
                <w:sz w:val="24"/>
                <w:szCs w:val="24"/>
              </w:rPr>
              <w:t>副本</w:t>
            </w:r>
            <w:r w:rsidR="00340033">
              <w:rPr>
                <w:rFonts w:ascii="仿宋_GB2312" w:eastAsia="仿宋_GB2312" w:hAnsi="宋体" w:hint="eastAsia"/>
                <w:sz w:val="24"/>
                <w:szCs w:val="24"/>
              </w:rPr>
              <w:t>壹</w:t>
            </w:r>
            <w:r w:rsidR="00340033" w:rsidRPr="000E70AA">
              <w:rPr>
                <w:rFonts w:ascii="仿宋_GB2312" w:eastAsia="仿宋_GB2312" w:hAnsi="宋体" w:hint="eastAsia"/>
                <w:sz w:val="24"/>
                <w:szCs w:val="24"/>
              </w:rPr>
              <w:t>份</w:t>
            </w:r>
            <w:r w:rsidR="00340033">
              <w:rPr>
                <w:rFonts w:ascii="仿宋_GB2312" w:eastAsia="仿宋_GB2312" w:hAnsi="宋体" w:hint="eastAsia"/>
                <w:sz w:val="24"/>
                <w:szCs w:val="24"/>
              </w:rPr>
              <w:t>；</w:t>
            </w:r>
            <w:r w:rsidR="000E70AA" w:rsidRPr="000E70AA">
              <w:rPr>
                <w:rFonts w:ascii="仿宋_GB2312" w:eastAsia="仿宋_GB2312" w:hAnsi="宋体" w:hint="eastAsia"/>
                <w:sz w:val="24"/>
                <w:szCs w:val="24"/>
              </w:rPr>
              <w:t>商务报价文件正本壹份</w:t>
            </w:r>
            <w:r w:rsidR="00340033">
              <w:rPr>
                <w:rFonts w:ascii="仿宋_GB2312" w:eastAsia="仿宋_GB2312" w:hAnsi="宋体" w:hint="eastAsia"/>
                <w:sz w:val="24"/>
                <w:szCs w:val="24"/>
              </w:rPr>
              <w:t>、</w:t>
            </w:r>
            <w:r w:rsidR="000E70AA" w:rsidRPr="000E70AA">
              <w:rPr>
                <w:rFonts w:ascii="仿宋_GB2312" w:eastAsia="仿宋_GB2312" w:hAnsi="宋体" w:hint="eastAsia"/>
                <w:sz w:val="24"/>
                <w:szCs w:val="24"/>
              </w:rPr>
              <w:t>副本</w:t>
            </w:r>
            <w:r w:rsidR="000E70AA">
              <w:rPr>
                <w:rFonts w:ascii="仿宋_GB2312" w:eastAsia="仿宋_GB2312" w:hAnsi="宋体" w:hint="eastAsia"/>
                <w:sz w:val="24"/>
                <w:szCs w:val="24"/>
              </w:rPr>
              <w:t>壹</w:t>
            </w:r>
            <w:r w:rsidR="000E70AA" w:rsidRPr="000E70AA">
              <w:rPr>
                <w:rFonts w:ascii="仿宋_GB2312" w:eastAsia="仿宋_GB2312" w:hAnsi="宋体" w:hint="eastAsia"/>
                <w:sz w:val="24"/>
                <w:szCs w:val="24"/>
              </w:rPr>
              <w:t>份。</w:t>
            </w:r>
          </w:p>
          <w:p w:rsidR="006B1AF2" w:rsidRDefault="006B1AF2" w:rsidP="00AB2F55">
            <w:pPr>
              <w:snapToGrid w:val="0"/>
              <w:spacing w:before="120"/>
              <w:rPr>
                <w:rFonts w:ascii="仿宋_GB2312" w:eastAsia="仿宋_GB2312" w:hAnsi="宋体"/>
                <w:sz w:val="24"/>
                <w:szCs w:val="24"/>
              </w:rPr>
            </w:pPr>
            <w:r>
              <w:rPr>
                <w:rFonts w:ascii="仿宋_GB2312" w:eastAsia="仿宋_GB2312" w:hAnsi="宋体" w:hint="eastAsia"/>
                <w:sz w:val="24"/>
                <w:szCs w:val="24"/>
              </w:rPr>
              <w:t>4、投标文件启用顺序和效力。投标文件的启用，按先后顺位分别为电子投标文件、以介质存储的数据电文形式的备份投标文件、纸质备份投标文件。顺位在先的投标文件已按时解密的，备份投标文件自动失效。在下一顺位的投标文件启用时，前一顺位的投标文件自动失效。</w:t>
            </w:r>
          </w:p>
          <w:p w:rsidR="006B1AF2" w:rsidRPr="003C1CED" w:rsidRDefault="006B1AF2" w:rsidP="00AB2F55">
            <w:pPr>
              <w:snapToGrid w:val="0"/>
              <w:rPr>
                <w:rFonts w:ascii="仿宋_GB2312" w:eastAsia="仿宋_GB2312" w:hAnsi="宋体"/>
                <w:b/>
                <w:bCs/>
                <w:sz w:val="24"/>
                <w:szCs w:val="24"/>
              </w:rPr>
            </w:pPr>
            <w:r>
              <w:rPr>
                <w:rFonts w:ascii="仿宋_GB2312" w:eastAsia="仿宋_GB2312" w:hAnsi="宋体" w:hint="eastAsia"/>
                <w:sz w:val="24"/>
                <w:szCs w:val="24"/>
              </w:rPr>
              <w:t>▲</w:t>
            </w:r>
            <w:r w:rsidRPr="003C1CED">
              <w:rPr>
                <w:rFonts w:ascii="仿宋_GB2312" w:eastAsia="仿宋_GB2312" w:hAnsi="宋体" w:hint="eastAsia"/>
                <w:b/>
                <w:bCs/>
                <w:sz w:val="24"/>
                <w:szCs w:val="24"/>
              </w:rPr>
              <w:t>未传输递交电子投标文件的，投标无效。</w:t>
            </w:r>
          </w:p>
          <w:p w:rsidR="006B1AF2" w:rsidRDefault="006B1AF2" w:rsidP="00AB2F55">
            <w:pPr>
              <w:snapToGrid w:val="0"/>
              <w:rPr>
                <w:rFonts w:ascii="仿宋" w:eastAsia="仿宋" w:hAnsi="仿宋" w:cs="Arial"/>
                <w:color w:val="000000"/>
                <w:sz w:val="24"/>
                <w:szCs w:val="24"/>
              </w:rPr>
            </w:pPr>
            <w:r w:rsidRPr="003C1CED">
              <w:rPr>
                <w:rFonts w:ascii="仿宋_GB2312" w:eastAsia="仿宋_GB2312" w:hAnsi="宋体" w:hint="eastAsia"/>
                <w:b/>
                <w:bCs/>
                <w:sz w:val="24"/>
                <w:szCs w:val="24"/>
              </w:rPr>
              <w:t>▲未按规定提供相应的备份投标文件，造成项目开评标活动无法进行下去的，投标无效</w:t>
            </w:r>
            <w:r>
              <w:rPr>
                <w:rFonts w:ascii="仿宋_GB2312" w:eastAsia="仿宋_GB2312" w:hAnsi="宋体" w:hint="eastAsia"/>
                <w:sz w:val="24"/>
                <w:szCs w:val="24"/>
              </w:rPr>
              <w:t>。</w:t>
            </w:r>
          </w:p>
        </w:tc>
      </w:tr>
      <w:tr w:rsidR="006B1AF2" w:rsidTr="00AB2F55">
        <w:trPr>
          <w:trHeight w:val="447"/>
          <w:jc w:val="center"/>
        </w:trPr>
        <w:tc>
          <w:tcPr>
            <w:tcW w:w="779" w:type="dxa"/>
            <w:tcBorders>
              <w:top w:val="single" w:sz="4" w:space="0" w:color="auto"/>
              <w:left w:val="single" w:sz="4" w:space="0" w:color="auto"/>
              <w:bottom w:val="single" w:sz="4" w:space="0" w:color="auto"/>
              <w:right w:val="single" w:sz="4" w:space="0" w:color="auto"/>
            </w:tcBorders>
            <w:vAlign w:val="center"/>
          </w:tcPr>
          <w:p w:rsidR="006B1AF2" w:rsidRDefault="006B1AF2" w:rsidP="00AB2F55">
            <w:pPr>
              <w:snapToGrid w:val="0"/>
              <w:jc w:val="center"/>
              <w:rPr>
                <w:rFonts w:ascii="仿宋" w:eastAsia="仿宋" w:hAnsi="仿宋"/>
                <w:color w:val="000000"/>
                <w:sz w:val="24"/>
                <w:szCs w:val="24"/>
              </w:rPr>
            </w:pPr>
            <w:r>
              <w:rPr>
                <w:rFonts w:ascii="仿宋" w:eastAsia="仿宋" w:hAnsi="仿宋"/>
                <w:color w:val="000000"/>
                <w:sz w:val="24"/>
                <w:szCs w:val="24"/>
              </w:rPr>
              <w:t>9</w:t>
            </w:r>
          </w:p>
        </w:tc>
        <w:tc>
          <w:tcPr>
            <w:tcW w:w="8405" w:type="dxa"/>
            <w:tcBorders>
              <w:top w:val="single" w:sz="4" w:space="0" w:color="auto"/>
              <w:left w:val="single" w:sz="4" w:space="0" w:color="auto"/>
              <w:bottom w:val="single" w:sz="4" w:space="0" w:color="auto"/>
              <w:right w:val="single" w:sz="4" w:space="0" w:color="auto"/>
            </w:tcBorders>
            <w:vAlign w:val="center"/>
          </w:tcPr>
          <w:p w:rsidR="006B1AF2" w:rsidRDefault="006B1AF2" w:rsidP="00AB2F55">
            <w:pPr>
              <w:autoSpaceDE w:val="0"/>
              <w:autoSpaceDN w:val="0"/>
              <w:snapToGrid w:val="0"/>
              <w:textAlignment w:val="bottom"/>
              <w:rPr>
                <w:rFonts w:ascii="仿宋" w:eastAsia="仿宋" w:hAnsi="仿宋"/>
                <w:color w:val="000000"/>
                <w:sz w:val="24"/>
                <w:szCs w:val="24"/>
              </w:rPr>
            </w:pPr>
            <w:r>
              <w:rPr>
                <w:rFonts w:ascii="仿宋" w:eastAsia="仿宋" w:hAnsi="仿宋" w:hint="eastAsia"/>
                <w:color w:val="000000"/>
                <w:sz w:val="24"/>
                <w:szCs w:val="24"/>
              </w:rPr>
              <w:t>评标办法及标准：按照招标文件第三章评标办法及评分标准。</w:t>
            </w:r>
          </w:p>
        </w:tc>
      </w:tr>
      <w:tr w:rsidR="006B1AF2" w:rsidTr="00AB2F55">
        <w:trPr>
          <w:trHeight w:val="613"/>
          <w:jc w:val="center"/>
        </w:trPr>
        <w:tc>
          <w:tcPr>
            <w:tcW w:w="779" w:type="dxa"/>
            <w:tcBorders>
              <w:top w:val="single" w:sz="4" w:space="0" w:color="auto"/>
              <w:left w:val="single" w:sz="4" w:space="0" w:color="auto"/>
              <w:bottom w:val="single" w:sz="4" w:space="0" w:color="auto"/>
              <w:right w:val="single" w:sz="4" w:space="0" w:color="auto"/>
            </w:tcBorders>
            <w:vAlign w:val="center"/>
          </w:tcPr>
          <w:p w:rsidR="006B1AF2" w:rsidRDefault="006B1AF2" w:rsidP="00AB2F55">
            <w:pPr>
              <w:snapToGrid w:val="0"/>
              <w:jc w:val="center"/>
              <w:rPr>
                <w:rFonts w:ascii="仿宋" w:eastAsia="仿宋" w:hAnsi="仿宋"/>
                <w:color w:val="000000"/>
                <w:sz w:val="24"/>
                <w:szCs w:val="24"/>
              </w:rPr>
            </w:pPr>
            <w:r>
              <w:rPr>
                <w:rFonts w:ascii="仿宋" w:eastAsia="仿宋" w:hAnsi="仿宋"/>
                <w:color w:val="000000"/>
                <w:sz w:val="24"/>
                <w:szCs w:val="24"/>
              </w:rPr>
              <w:t>10</w:t>
            </w:r>
          </w:p>
        </w:tc>
        <w:tc>
          <w:tcPr>
            <w:tcW w:w="8405" w:type="dxa"/>
            <w:tcBorders>
              <w:top w:val="single" w:sz="4" w:space="0" w:color="auto"/>
              <w:left w:val="single" w:sz="4" w:space="0" w:color="auto"/>
              <w:bottom w:val="single" w:sz="4" w:space="0" w:color="auto"/>
              <w:right w:val="single" w:sz="4" w:space="0" w:color="auto"/>
            </w:tcBorders>
            <w:vAlign w:val="center"/>
          </w:tcPr>
          <w:p w:rsidR="006B1AF2" w:rsidRDefault="006B1AF2" w:rsidP="00AB2F55">
            <w:pPr>
              <w:autoSpaceDE w:val="0"/>
              <w:autoSpaceDN w:val="0"/>
              <w:snapToGrid w:val="0"/>
              <w:textAlignment w:val="bottom"/>
              <w:rPr>
                <w:rFonts w:ascii="仿宋" w:eastAsia="仿宋" w:hAnsi="仿宋"/>
                <w:color w:val="000000"/>
                <w:sz w:val="24"/>
                <w:szCs w:val="24"/>
              </w:rPr>
            </w:pPr>
            <w:r>
              <w:rPr>
                <w:rFonts w:ascii="仿宋" w:eastAsia="仿宋" w:hAnsi="仿宋" w:hint="eastAsia"/>
                <w:color w:val="000000"/>
                <w:sz w:val="24"/>
                <w:szCs w:val="24"/>
              </w:rPr>
              <w:t>评标结果公示、公告：评标结束后7个工作日内发布评标结果，公示于</w:t>
            </w:r>
            <w:r>
              <w:rPr>
                <w:rFonts w:ascii="仿宋" w:eastAsia="仿宋" w:hAnsi="仿宋" w:cs="Arial" w:hint="eastAsia"/>
                <w:color w:val="000000"/>
                <w:sz w:val="24"/>
                <w:szCs w:val="24"/>
              </w:rPr>
              <w:t>浙江政府采购网(</w:t>
            </w:r>
            <w:hyperlink r:id="rId9" w:history="1">
              <w:r>
                <w:rPr>
                  <w:rStyle w:val="affe"/>
                  <w:rFonts w:ascii="仿宋" w:eastAsia="仿宋" w:hAnsi="仿宋" w:cs="Arial" w:hint="eastAsia"/>
                  <w:color w:val="000000"/>
                  <w:szCs w:val="24"/>
                </w:rPr>
                <w:t>http://www.zjzfcg.gov.cn</w:t>
              </w:r>
            </w:hyperlink>
            <w:r>
              <w:rPr>
                <w:rFonts w:ascii="仿宋" w:eastAsia="仿宋" w:hAnsi="仿宋" w:cs="Arial" w:hint="eastAsia"/>
                <w:color w:val="000000"/>
                <w:sz w:val="24"/>
                <w:szCs w:val="24"/>
              </w:rPr>
              <w:t>)</w:t>
            </w:r>
            <w:r>
              <w:rPr>
                <w:rFonts w:ascii="仿宋" w:eastAsia="仿宋" w:hAnsi="仿宋" w:hint="eastAsia"/>
                <w:color w:val="000000"/>
                <w:sz w:val="24"/>
                <w:szCs w:val="24"/>
              </w:rPr>
              <w:t>。</w:t>
            </w:r>
          </w:p>
        </w:tc>
      </w:tr>
      <w:tr w:rsidR="006B1AF2" w:rsidTr="00AB2F55">
        <w:trPr>
          <w:trHeight w:val="613"/>
          <w:jc w:val="center"/>
        </w:trPr>
        <w:tc>
          <w:tcPr>
            <w:tcW w:w="779" w:type="dxa"/>
            <w:tcBorders>
              <w:top w:val="single" w:sz="4" w:space="0" w:color="auto"/>
              <w:left w:val="single" w:sz="4" w:space="0" w:color="auto"/>
              <w:bottom w:val="single" w:sz="4" w:space="0" w:color="auto"/>
              <w:right w:val="single" w:sz="4" w:space="0" w:color="auto"/>
            </w:tcBorders>
            <w:vAlign w:val="center"/>
          </w:tcPr>
          <w:p w:rsidR="006B1AF2" w:rsidRDefault="006B1AF2" w:rsidP="00AB2F55">
            <w:pPr>
              <w:snapToGrid w:val="0"/>
              <w:jc w:val="center"/>
              <w:rPr>
                <w:rFonts w:ascii="仿宋" w:eastAsia="仿宋" w:hAnsi="仿宋"/>
                <w:color w:val="000000"/>
                <w:sz w:val="24"/>
                <w:szCs w:val="24"/>
              </w:rPr>
            </w:pPr>
            <w:r>
              <w:rPr>
                <w:rFonts w:ascii="仿宋" w:eastAsia="仿宋" w:hAnsi="仿宋"/>
                <w:color w:val="000000"/>
                <w:sz w:val="24"/>
                <w:szCs w:val="24"/>
              </w:rPr>
              <w:t>11</w:t>
            </w:r>
          </w:p>
        </w:tc>
        <w:tc>
          <w:tcPr>
            <w:tcW w:w="8405" w:type="dxa"/>
            <w:tcBorders>
              <w:top w:val="single" w:sz="4" w:space="0" w:color="auto"/>
              <w:left w:val="single" w:sz="4" w:space="0" w:color="auto"/>
              <w:bottom w:val="single" w:sz="4" w:space="0" w:color="auto"/>
              <w:right w:val="single" w:sz="4" w:space="0" w:color="auto"/>
            </w:tcBorders>
            <w:vAlign w:val="center"/>
          </w:tcPr>
          <w:p w:rsidR="006B1AF2" w:rsidRDefault="006B1AF2" w:rsidP="00AB2F55">
            <w:pPr>
              <w:autoSpaceDE w:val="0"/>
              <w:autoSpaceDN w:val="0"/>
              <w:snapToGrid w:val="0"/>
              <w:spacing w:before="120"/>
              <w:textAlignment w:val="bottom"/>
              <w:rPr>
                <w:rFonts w:ascii="仿宋" w:eastAsia="仿宋" w:hAnsi="仿宋"/>
                <w:color w:val="000000"/>
                <w:sz w:val="24"/>
                <w:szCs w:val="24"/>
              </w:rPr>
            </w:pPr>
            <w:r>
              <w:rPr>
                <w:rFonts w:ascii="仿宋" w:eastAsia="仿宋" w:hAnsi="仿宋" w:hint="eastAsia"/>
                <w:b/>
                <w:color w:val="000000"/>
                <w:sz w:val="24"/>
                <w:szCs w:val="24"/>
              </w:rPr>
              <w:t>信用信息查询渠道及截止时间：</w:t>
            </w:r>
            <w:r>
              <w:rPr>
                <w:rFonts w:ascii="仿宋" w:eastAsia="仿宋" w:hAnsi="仿宋" w:hint="eastAsia"/>
                <w:color w:val="000000"/>
                <w:sz w:val="24"/>
                <w:szCs w:val="24"/>
              </w:rPr>
              <w:t>采购人代表或由采购人委托的评标委员会将通过“信用中国”网站(www.creditchina.gov.cn)、中国政府采购网(www.ccgp.gov.cn)渠道查询投标人</w:t>
            </w:r>
            <w:r>
              <w:rPr>
                <w:rFonts w:ascii="仿宋" w:eastAsia="仿宋" w:hAnsi="仿宋" w:hint="eastAsia"/>
                <w:b/>
                <w:color w:val="000000"/>
                <w:sz w:val="24"/>
                <w:szCs w:val="24"/>
              </w:rPr>
              <w:t>投标截止时间前</w:t>
            </w:r>
            <w:r>
              <w:rPr>
                <w:rFonts w:ascii="仿宋" w:eastAsia="仿宋" w:hAnsi="仿宋" w:hint="eastAsia"/>
                <w:color w:val="000000"/>
                <w:sz w:val="24"/>
                <w:szCs w:val="24"/>
              </w:rPr>
              <w:t>的信用记录。</w:t>
            </w:r>
          </w:p>
          <w:p w:rsidR="006B1AF2" w:rsidRDefault="006B1AF2" w:rsidP="00AB2F55">
            <w:pPr>
              <w:autoSpaceDE w:val="0"/>
              <w:autoSpaceDN w:val="0"/>
              <w:snapToGrid w:val="0"/>
              <w:spacing w:before="120"/>
              <w:textAlignment w:val="bottom"/>
              <w:rPr>
                <w:rFonts w:ascii="仿宋" w:eastAsia="仿宋" w:hAnsi="仿宋"/>
                <w:color w:val="000000"/>
                <w:sz w:val="24"/>
                <w:szCs w:val="24"/>
              </w:rPr>
            </w:pPr>
            <w:r>
              <w:rPr>
                <w:rFonts w:ascii="仿宋" w:eastAsia="仿宋" w:hAnsi="仿宋" w:hint="eastAsia"/>
                <w:b/>
                <w:color w:val="000000"/>
                <w:sz w:val="24"/>
                <w:szCs w:val="24"/>
              </w:rPr>
              <w:lastRenderedPageBreak/>
              <w:t>信用信息查询记录和证据留存的具体方式：</w:t>
            </w:r>
            <w:r>
              <w:rPr>
                <w:rFonts w:ascii="仿宋" w:eastAsia="仿宋" w:hAnsi="仿宋" w:hint="eastAsia"/>
                <w:color w:val="000000"/>
                <w:sz w:val="24"/>
                <w:szCs w:val="24"/>
              </w:rPr>
              <w:t>采购人代表或由采购人委托的评标委员会现场查询投标人的信用记录，查询结果经确认后与采购文件一起存档。</w:t>
            </w:r>
          </w:p>
          <w:p w:rsidR="006B1AF2" w:rsidRDefault="006B1AF2" w:rsidP="00AB2F55">
            <w:pPr>
              <w:autoSpaceDE w:val="0"/>
              <w:autoSpaceDN w:val="0"/>
              <w:snapToGrid w:val="0"/>
              <w:textAlignment w:val="bottom"/>
              <w:rPr>
                <w:rFonts w:ascii="仿宋" w:eastAsia="仿宋" w:hAnsi="仿宋"/>
                <w:color w:val="000000"/>
                <w:sz w:val="24"/>
                <w:szCs w:val="24"/>
              </w:rPr>
            </w:pPr>
            <w:r>
              <w:rPr>
                <w:rFonts w:ascii="仿宋" w:eastAsia="仿宋" w:hAnsi="仿宋" w:hint="eastAsia"/>
                <w:b/>
                <w:color w:val="000000"/>
                <w:sz w:val="24"/>
                <w:szCs w:val="24"/>
              </w:rPr>
              <w:t>信用信息的使用规则：</w:t>
            </w:r>
            <w:r>
              <w:rPr>
                <w:rFonts w:ascii="仿宋" w:eastAsia="仿宋" w:hAnsi="仿宋" w:hint="eastAsia"/>
                <w:color w:val="000000"/>
                <w:sz w:val="24"/>
                <w:szCs w:val="24"/>
              </w:rPr>
              <w:t>经查询列入失信被执行人名单、重大税收违法案件当事人名单、政府采购严重违法失信行为记录名单的投标人的投标文件将作无效标处理。</w:t>
            </w:r>
          </w:p>
        </w:tc>
      </w:tr>
      <w:tr w:rsidR="006B1AF2" w:rsidTr="00AB2F55">
        <w:trPr>
          <w:trHeight w:val="613"/>
          <w:jc w:val="center"/>
        </w:trPr>
        <w:tc>
          <w:tcPr>
            <w:tcW w:w="779" w:type="dxa"/>
            <w:tcBorders>
              <w:top w:val="single" w:sz="4" w:space="0" w:color="auto"/>
              <w:left w:val="single" w:sz="4" w:space="0" w:color="auto"/>
              <w:bottom w:val="single" w:sz="4" w:space="0" w:color="auto"/>
              <w:right w:val="single" w:sz="4" w:space="0" w:color="auto"/>
            </w:tcBorders>
            <w:vAlign w:val="center"/>
          </w:tcPr>
          <w:p w:rsidR="006B1AF2" w:rsidRDefault="006B1AF2" w:rsidP="00AB2F55">
            <w:pPr>
              <w:snapToGrid w:val="0"/>
              <w:jc w:val="center"/>
              <w:rPr>
                <w:rFonts w:ascii="仿宋" w:eastAsia="仿宋" w:hAnsi="仿宋"/>
                <w:color w:val="000000"/>
                <w:sz w:val="24"/>
                <w:szCs w:val="24"/>
              </w:rPr>
            </w:pPr>
            <w:r>
              <w:rPr>
                <w:rFonts w:ascii="仿宋" w:eastAsia="仿宋" w:hAnsi="仿宋"/>
                <w:color w:val="000000"/>
                <w:sz w:val="24"/>
                <w:szCs w:val="24"/>
              </w:rPr>
              <w:lastRenderedPageBreak/>
              <w:t>12</w:t>
            </w:r>
          </w:p>
        </w:tc>
        <w:tc>
          <w:tcPr>
            <w:tcW w:w="8405" w:type="dxa"/>
            <w:tcBorders>
              <w:top w:val="single" w:sz="4" w:space="0" w:color="auto"/>
              <w:left w:val="single" w:sz="4" w:space="0" w:color="auto"/>
              <w:bottom w:val="single" w:sz="4" w:space="0" w:color="auto"/>
              <w:right w:val="single" w:sz="4" w:space="0" w:color="auto"/>
            </w:tcBorders>
            <w:vAlign w:val="center"/>
          </w:tcPr>
          <w:p w:rsidR="006B1AF2" w:rsidRDefault="006B1AF2" w:rsidP="00AB2F55">
            <w:pPr>
              <w:autoSpaceDE w:val="0"/>
              <w:autoSpaceDN w:val="0"/>
              <w:snapToGrid w:val="0"/>
              <w:textAlignment w:val="bottom"/>
              <w:rPr>
                <w:rFonts w:ascii="仿宋" w:eastAsia="仿宋" w:hAnsi="仿宋"/>
                <w:b/>
                <w:color w:val="000000"/>
                <w:sz w:val="24"/>
                <w:szCs w:val="24"/>
              </w:rPr>
            </w:pPr>
            <w:r>
              <w:rPr>
                <w:rFonts w:ascii="仿宋" w:eastAsia="仿宋" w:hAnsi="仿宋" w:hint="eastAsia"/>
                <w:b/>
                <w:color w:val="000000"/>
                <w:sz w:val="24"/>
                <w:szCs w:val="24"/>
              </w:rPr>
              <w:t>1、根据财库〔2011〕181号的相关规定，在评审时对小型和微型企业的投标报价给予 6 %的扣除，取扣除后的价格作为最终投标报价（</w:t>
            </w:r>
            <w:proofErr w:type="gramStart"/>
            <w:r>
              <w:rPr>
                <w:rFonts w:ascii="仿宋" w:eastAsia="仿宋" w:hAnsi="仿宋" w:hint="eastAsia"/>
                <w:b/>
                <w:color w:val="000000"/>
                <w:sz w:val="24"/>
                <w:szCs w:val="24"/>
              </w:rPr>
              <w:t>此最终</w:t>
            </w:r>
            <w:proofErr w:type="gramEnd"/>
            <w:r>
              <w:rPr>
                <w:rFonts w:ascii="仿宋" w:eastAsia="仿宋" w:hAnsi="仿宋" w:hint="eastAsia"/>
                <w:b/>
                <w:color w:val="000000"/>
                <w:sz w:val="24"/>
                <w:szCs w:val="24"/>
              </w:rPr>
              <w:t xml:space="preserve">投标报价仅作为价格分计算）。属于小型和微型企业的，投标文件中必须同时提供《中小企业声明函》、“国家企业信用信息公示系统——小微企业名录”页面查询结果（查询时间为投标前一周内，并加盖单位公章）或由主管单位出具的中小企业资格确认意见书（提供原件备查）。 </w:t>
            </w:r>
          </w:p>
          <w:p w:rsidR="006B1AF2" w:rsidRDefault="006B1AF2" w:rsidP="00AB2F55">
            <w:pPr>
              <w:autoSpaceDE w:val="0"/>
              <w:autoSpaceDN w:val="0"/>
              <w:snapToGrid w:val="0"/>
              <w:textAlignment w:val="bottom"/>
              <w:rPr>
                <w:rFonts w:ascii="仿宋" w:eastAsia="仿宋" w:hAnsi="仿宋"/>
                <w:b/>
                <w:sz w:val="24"/>
                <w:szCs w:val="24"/>
              </w:rPr>
            </w:pPr>
            <w:r>
              <w:rPr>
                <w:rFonts w:ascii="仿宋" w:eastAsia="仿宋" w:hAnsi="仿宋" w:hint="eastAsia"/>
                <w:b/>
                <w:color w:val="000000"/>
                <w:sz w:val="24"/>
                <w:szCs w:val="24"/>
              </w:rPr>
              <w:t>2、</w:t>
            </w:r>
            <w:r>
              <w:rPr>
                <w:rFonts w:ascii="仿宋" w:eastAsia="仿宋" w:hAnsi="仿宋" w:hint="eastAsia"/>
                <w:b/>
                <w:sz w:val="24"/>
                <w:szCs w:val="24"/>
              </w:rPr>
              <w:t>符合《关于促进残疾人就业政府采购政策的通知》（财库〔2017〕141号）规定的条件并提供《残疾人福利性单位声明函》(格式见附件)的残疾人福利性单位视同小型、微型企业；</w:t>
            </w:r>
          </w:p>
          <w:p w:rsidR="006B1AF2" w:rsidRDefault="006B1AF2" w:rsidP="00AB2F55">
            <w:pPr>
              <w:autoSpaceDE w:val="0"/>
              <w:autoSpaceDN w:val="0"/>
              <w:snapToGrid w:val="0"/>
              <w:textAlignment w:val="bottom"/>
              <w:rPr>
                <w:rFonts w:ascii="仿宋" w:eastAsia="仿宋" w:hAnsi="仿宋"/>
                <w:b/>
                <w:sz w:val="24"/>
                <w:szCs w:val="24"/>
              </w:rPr>
            </w:pPr>
            <w:r>
              <w:rPr>
                <w:rFonts w:ascii="仿宋" w:eastAsia="仿宋" w:hAnsi="仿宋" w:hint="eastAsia"/>
                <w:b/>
                <w:sz w:val="24"/>
                <w:szCs w:val="24"/>
              </w:rPr>
              <w:t>3、符合《关于政府采购支持监狱企业发展有关问题的通知》（财库[2014]68号）规定的监狱企业并提供由省级以上监狱管理局、戒毒管理局（含新疆生产建设兵团）出具的属于监狱企业证明文件的，视同为小型、微型企业（提供原件备查）。</w:t>
            </w:r>
          </w:p>
          <w:p w:rsidR="006B1AF2" w:rsidRDefault="006B1AF2" w:rsidP="00AB2F55">
            <w:pPr>
              <w:autoSpaceDE w:val="0"/>
              <w:autoSpaceDN w:val="0"/>
              <w:snapToGrid w:val="0"/>
              <w:textAlignment w:val="bottom"/>
              <w:rPr>
                <w:rFonts w:ascii="仿宋" w:eastAsia="仿宋" w:hAnsi="仿宋"/>
                <w:b/>
                <w:color w:val="000000"/>
                <w:sz w:val="24"/>
                <w:szCs w:val="24"/>
              </w:rPr>
            </w:pPr>
            <w:r>
              <w:rPr>
                <w:rFonts w:ascii="仿宋" w:eastAsia="仿宋" w:hAnsi="仿宋" w:hint="eastAsia"/>
                <w:b/>
                <w:color w:val="000000"/>
                <w:sz w:val="24"/>
                <w:szCs w:val="24"/>
              </w:rPr>
              <w:t>(注：未提供以上材料的，均不给予价格扣除）</w:t>
            </w:r>
          </w:p>
        </w:tc>
      </w:tr>
      <w:tr w:rsidR="006B1AF2" w:rsidTr="00AB2F55">
        <w:trPr>
          <w:trHeight w:val="405"/>
          <w:jc w:val="center"/>
        </w:trPr>
        <w:tc>
          <w:tcPr>
            <w:tcW w:w="779" w:type="dxa"/>
            <w:tcBorders>
              <w:top w:val="single" w:sz="4" w:space="0" w:color="auto"/>
              <w:left w:val="single" w:sz="4" w:space="0" w:color="auto"/>
              <w:bottom w:val="single" w:sz="4" w:space="0" w:color="auto"/>
              <w:right w:val="single" w:sz="4" w:space="0" w:color="auto"/>
            </w:tcBorders>
            <w:vAlign w:val="center"/>
          </w:tcPr>
          <w:p w:rsidR="006B1AF2" w:rsidRDefault="006B1AF2" w:rsidP="00AB2F55">
            <w:pPr>
              <w:snapToGrid w:val="0"/>
              <w:jc w:val="center"/>
              <w:rPr>
                <w:rFonts w:ascii="仿宋" w:eastAsia="仿宋" w:hAnsi="仿宋"/>
                <w:color w:val="000000"/>
                <w:sz w:val="24"/>
                <w:szCs w:val="24"/>
              </w:rPr>
            </w:pPr>
            <w:r>
              <w:rPr>
                <w:rFonts w:ascii="仿宋" w:eastAsia="仿宋" w:hAnsi="仿宋" w:hint="eastAsia"/>
                <w:color w:val="000000"/>
                <w:sz w:val="24"/>
                <w:szCs w:val="24"/>
              </w:rPr>
              <w:t>1</w:t>
            </w:r>
            <w:r>
              <w:rPr>
                <w:rFonts w:ascii="仿宋" w:eastAsia="仿宋" w:hAnsi="仿宋"/>
                <w:color w:val="000000"/>
                <w:sz w:val="24"/>
                <w:szCs w:val="24"/>
              </w:rPr>
              <w:t>3</w:t>
            </w:r>
          </w:p>
        </w:tc>
        <w:tc>
          <w:tcPr>
            <w:tcW w:w="8405" w:type="dxa"/>
            <w:tcBorders>
              <w:top w:val="single" w:sz="4" w:space="0" w:color="auto"/>
              <w:left w:val="single" w:sz="4" w:space="0" w:color="auto"/>
              <w:bottom w:val="single" w:sz="4" w:space="0" w:color="auto"/>
              <w:right w:val="single" w:sz="4" w:space="0" w:color="auto"/>
            </w:tcBorders>
            <w:vAlign w:val="center"/>
          </w:tcPr>
          <w:p w:rsidR="006B1AF2" w:rsidRDefault="006B1AF2" w:rsidP="00AB2F55">
            <w:pPr>
              <w:autoSpaceDE w:val="0"/>
              <w:autoSpaceDN w:val="0"/>
              <w:snapToGrid w:val="0"/>
              <w:textAlignment w:val="bottom"/>
              <w:rPr>
                <w:rFonts w:ascii="仿宋" w:eastAsia="仿宋" w:hAnsi="仿宋"/>
                <w:color w:val="000000"/>
                <w:sz w:val="24"/>
                <w:szCs w:val="24"/>
              </w:rPr>
            </w:pPr>
            <w:r>
              <w:rPr>
                <w:rFonts w:ascii="仿宋" w:eastAsia="仿宋" w:hAnsi="仿宋" w:hint="eastAsia"/>
                <w:color w:val="000000"/>
                <w:sz w:val="24"/>
                <w:szCs w:val="24"/>
              </w:rPr>
              <w:t>签订合同时间：中标通知书发出后30日内。</w:t>
            </w:r>
          </w:p>
        </w:tc>
      </w:tr>
      <w:tr w:rsidR="006B1AF2" w:rsidTr="00AB2F55">
        <w:trPr>
          <w:trHeight w:val="696"/>
          <w:jc w:val="center"/>
        </w:trPr>
        <w:tc>
          <w:tcPr>
            <w:tcW w:w="779" w:type="dxa"/>
            <w:tcBorders>
              <w:top w:val="single" w:sz="4" w:space="0" w:color="auto"/>
              <w:left w:val="single" w:sz="4" w:space="0" w:color="auto"/>
              <w:bottom w:val="single" w:sz="4" w:space="0" w:color="auto"/>
              <w:right w:val="single" w:sz="4" w:space="0" w:color="auto"/>
            </w:tcBorders>
            <w:vAlign w:val="center"/>
          </w:tcPr>
          <w:p w:rsidR="006B1AF2" w:rsidRDefault="006B1AF2" w:rsidP="00AB2F55">
            <w:pPr>
              <w:snapToGrid w:val="0"/>
              <w:jc w:val="center"/>
              <w:rPr>
                <w:rFonts w:ascii="仿宋" w:eastAsia="仿宋" w:hAnsi="仿宋"/>
                <w:color w:val="000000"/>
                <w:sz w:val="24"/>
                <w:szCs w:val="24"/>
              </w:rPr>
            </w:pPr>
            <w:r>
              <w:rPr>
                <w:rFonts w:ascii="仿宋" w:eastAsia="仿宋" w:hAnsi="仿宋" w:hint="eastAsia"/>
                <w:color w:val="000000"/>
                <w:sz w:val="24"/>
                <w:szCs w:val="24"/>
              </w:rPr>
              <w:t>1</w:t>
            </w:r>
            <w:r>
              <w:rPr>
                <w:rFonts w:ascii="仿宋" w:eastAsia="仿宋" w:hAnsi="仿宋"/>
                <w:color w:val="000000"/>
                <w:sz w:val="24"/>
                <w:szCs w:val="24"/>
              </w:rPr>
              <w:t>4</w:t>
            </w:r>
          </w:p>
        </w:tc>
        <w:tc>
          <w:tcPr>
            <w:tcW w:w="8405" w:type="dxa"/>
            <w:tcBorders>
              <w:top w:val="single" w:sz="4" w:space="0" w:color="auto"/>
              <w:left w:val="single" w:sz="4" w:space="0" w:color="auto"/>
              <w:bottom w:val="single" w:sz="4" w:space="0" w:color="auto"/>
              <w:right w:val="single" w:sz="4" w:space="0" w:color="auto"/>
            </w:tcBorders>
            <w:vAlign w:val="center"/>
          </w:tcPr>
          <w:p w:rsidR="006B1AF2" w:rsidRDefault="006B1AF2" w:rsidP="00AB2F55">
            <w:pPr>
              <w:autoSpaceDE w:val="0"/>
              <w:autoSpaceDN w:val="0"/>
              <w:snapToGrid w:val="0"/>
              <w:textAlignment w:val="bottom"/>
              <w:rPr>
                <w:rFonts w:ascii="仿宋" w:eastAsia="仿宋" w:hAnsi="仿宋"/>
                <w:color w:val="000000"/>
                <w:sz w:val="24"/>
                <w:szCs w:val="24"/>
              </w:rPr>
            </w:pPr>
            <w:r>
              <w:rPr>
                <w:rFonts w:ascii="仿宋" w:eastAsia="仿宋" w:hAnsi="仿宋" w:hint="eastAsia"/>
                <w:color w:val="000000"/>
                <w:sz w:val="24"/>
                <w:szCs w:val="24"/>
              </w:rPr>
              <w:t>履约保证金的收取及退还:按不超过合同总金额的</w:t>
            </w:r>
            <w:r>
              <w:rPr>
                <w:rFonts w:ascii="仿宋" w:eastAsia="仿宋" w:hAnsi="仿宋" w:hint="eastAsia"/>
                <w:color w:val="000000"/>
                <w:sz w:val="24"/>
                <w:szCs w:val="24"/>
                <w:u w:val="single"/>
              </w:rPr>
              <w:t xml:space="preserve"> 5 </w:t>
            </w:r>
            <w:r>
              <w:rPr>
                <w:rFonts w:ascii="仿宋" w:eastAsia="仿宋" w:hAnsi="仿宋" w:hint="eastAsia"/>
                <w:color w:val="000000"/>
                <w:sz w:val="24"/>
                <w:szCs w:val="24"/>
              </w:rPr>
              <w:t>%计收，合同履行完毕（验收合格或承诺的免费保修期满）后5日内无息退还。</w:t>
            </w:r>
          </w:p>
        </w:tc>
      </w:tr>
      <w:tr w:rsidR="006B1AF2" w:rsidTr="00AB2F55">
        <w:trPr>
          <w:trHeight w:val="510"/>
          <w:jc w:val="center"/>
        </w:trPr>
        <w:tc>
          <w:tcPr>
            <w:tcW w:w="779" w:type="dxa"/>
            <w:tcBorders>
              <w:top w:val="single" w:sz="4" w:space="0" w:color="auto"/>
              <w:left w:val="single" w:sz="4" w:space="0" w:color="auto"/>
              <w:bottom w:val="single" w:sz="4" w:space="0" w:color="auto"/>
              <w:right w:val="single" w:sz="4" w:space="0" w:color="auto"/>
            </w:tcBorders>
            <w:vAlign w:val="center"/>
          </w:tcPr>
          <w:p w:rsidR="006B1AF2" w:rsidRDefault="006B1AF2" w:rsidP="00AB2F55">
            <w:pPr>
              <w:snapToGrid w:val="0"/>
              <w:jc w:val="center"/>
              <w:rPr>
                <w:rFonts w:ascii="仿宋" w:eastAsia="仿宋" w:hAnsi="仿宋"/>
                <w:color w:val="000000"/>
                <w:sz w:val="24"/>
                <w:szCs w:val="24"/>
              </w:rPr>
            </w:pPr>
            <w:r>
              <w:rPr>
                <w:rFonts w:ascii="仿宋" w:eastAsia="仿宋" w:hAnsi="仿宋" w:hint="eastAsia"/>
                <w:color w:val="000000"/>
                <w:sz w:val="24"/>
                <w:szCs w:val="24"/>
              </w:rPr>
              <w:t>1</w:t>
            </w:r>
            <w:r>
              <w:rPr>
                <w:rFonts w:ascii="仿宋" w:eastAsia="仿宋" w:hAnsi="仿宋"/>
                <w:color w:val="000000"/>
                <w:sz w:val="24"/>
                <w:szCs w:val="24"/>
              </w:rPr>
              <w:t>5</w:t>
            </w:r>
          </w:p>
        </w:tc>
        <w:tc>
          <w:tcPr>
            <w:tcW w:w="8405" w:type="dxa"/>
            <w:tcBorders>
              <w:top w:val="single" w:sz="4" w:space="0" w:color="auto"/>
              <w:left w:val="single" w:sz="4" w:space="0" w:color="auto"/>
              <w:bottom w:val="single" w:sz="4" w:space="0" w:color="auto"/>
              <w:right w:val="single" w:sz="4" w:space="0" w:color="auto"/>
            </w:tcBorders>
            <w:vAlign w:val="center"/>
          </w:tcPr>
          <w:p w:rsidR="001B2FBF" w:rsidRPr="001B2FBF" w:rsidRDefault="006B1AF2" w:rsidP="001B2FBF">
            <w:pPr>
              <w:snapToGrid w:val="0"/>
              <w:rPr>
                <w:rFonts w:ascii="仿宋" w:eastAsia="仿宋" w:hAnsi="仿宋"/>
                <w:color w:val="000000"/>
                <w:sz w:val="24"/>
                <w:szCs w:val="24"/>
              </w:rPr>
            </w:pPr>
            <w:r>
              <w:rPr>
                <w:rFonts w:ascii="仿宋" w:eastAsia="仿宋" w:hAnsi="仿宋" w:hint="eastAsia"/>
                <w:color w:val="000000"/>
                <w:sz w:val="24"/>
                <w:szCs w:val="24"/>
              </w:rPr>
              <w:t>采购资金来源：预算资金。</w:t>
            </w:r>
            <w:r w:rsidR="001B2FBF">
              <w:rPr>
                <w:rFonts w:ascii="仿宋" w:eastAsia="仿宋" w:hAnsi="仿宋" w:hint="eastAsia"/>
                <w:color w:val="000000"/>
                <w:sz w:val="24"/>
                <w:szCs w:val="24"/>
              </w:rPr>
              <w:t xml:space="preserve"> </w:t>
            </w:r>
            <w:r w:rsidR="001B2FBF" w:rsidRPr="001B2FBF">
              <w:rPr>
                <w:rFonts w:ascii="仿宋" w:eastAsia="仿宋" w:hAnsi="仿宋" w:hint="eastAsia"/>
                <w:color w:val="000000"/>
                <w:sz w:val="24"/>
                <w:szCs w:val="24"/>
              </w:rPr>
              <w:t>本项目总预算：2600000.00元/2年(单年：1300000.00元)，超过总预算及单年预算的投标报价，为无效报价。</w:t>
            </w:r>
          </w:p>
          <w:p w:rsidR="006B1AF2" w:rsidRDefault="001B2FBF" w:rsidP="001B2FBF">
            <w:pPr>
              <w:snapToGrid w:val="0"/>
              <w:rPr>
                <w:rFonts w:ascii="仿宋" w:eastAsia="仿宋" w:hAnsi="仿宋"/>
                <w:color w:val="000000"/>
                <w:sz w:val="24"/>
                <w:szCs w:val="24"/>
              </w:rPr>
            </w:pPr>
            <w:r w:rsidRPr="001B2FBF">
              <w:rPr>
                <w:rFonts w:ascii="仿宋" w:eastAsia="仿宋" w:hAnsi="仿宋" w:hint="eastAsia"/>
                <w:color w:val="000000"/>
                <w:sz w:val="24"/>
                <w:szCs w:val="24"/>
              </w:rPr>
              <w:t>服务期：2年</w:t>
            </w:r>
          </w:p>
        </w:tc>
      </w:tr>
      <w:tr w:rsidR="006B1AF2" w:rsidTr="00AB2F55">
        <w:trPr>
          <w:trHeight w:val="510"/>
          <w:jc w:val="center"/>
        </w:trPr>
        <w:tc>
          <w:tcPr>
            <w:tcW w:w="779" w:type="dxa"/>
            <w:tcBorders>
              <w:top w:val="single" w:sz="4" w:space="0" w:color="auto"/>
              <w:left w:val="single" w:sz="4" w:space="0" w:color="auto"/>
              <w:bottom w:val="single" w:sz="4" w:space="0" w:color="auto"/>
              <w:right w:val="single" w:sz="4" w:space="0" w:color="auto"/>
            </w:tcBorders>
            <w:vAlign w:val="center"/>
          </w:tcPr>
          <w:p w:rsidR="006B1AF2" w:rsidRDefault="006B1AF2" w:rsidP="00AB2F55">
            <w:pPr>
              <w:snapToGrid w:val="0"/>
              <w:jc w:val="center"/>
              <w:rPr>
                <w:rFonts w:ascii="仿宋" w:eastAsia="仿宋" w:hAnsi="仿宋"/>
                <w:color w:val="000000"/>
                <w:sz w:val="24"/>
                <w:szCs w:val="24"/>
              </w:rPr>
            </w:pPr>
            <w:r>
              <w:rPr>
                <w:rFonts w:ascii="仿宋" w:eastAsia="仿宋" w:hAnsi="仿宋"/>
                <w:color w:val="000000"/>
                <w:sz w:val="24"/>
                <w:szCs w:val="24"/>
              </w:rPr>
              <w:t>16</w:t>
            </w:r>
          </w:p>
        </w:tc>
        <w:tc>
          <w:tcPr>
            <w:tcW w:w="8405" w:type="dxa"/>
            <w:tcBorders>
              <w:top w:val="single" w:sz="4" w:space="0" w:color="auto"/>
              <w:left w:val="single" w:sz="4" w:space="0" w:color="auto"/>
              <w:bottom w:val="single" w:sz="4" w:space="0" w:color="auto"/>
              <w:right w:val="single" w:sz="4" w:space="0" w:color="auto"/>
            </w:tcBorders>
            <w:vAlign w:val="center"/>
          </w:tcPr>
          <w:p w:rsidR="006B1AF2" w:rsidRDefault="006B1AF2" w:rsidP="00AB2F55">
            <w:pPr>
              <w:autoSpaceDE w:val="0"/>
              <w:autoSpaceDN w:val="0"/>
              <w:snapToGrid w:val="0"/>
              <w:textAlignment w:val="bottom"/>
              <w:rPr>
                <w:rFonts w:ascii="仿宋" w:eastAsia="仿宋" w:hAnsi="仿宋"/>
                <w:color w:val="000000"/>
                <w:sz w:val="24"/>
                <w:szCs w:val="24"/>
              </w:rPr>
            </w:pPr>
            <w:r>
              <w:rPr>
                <w:rFonts w:ascii="仿宋" w:eastAsia="仿宋" w:hAnsi="仿宋" w:hint="eastAsia"/>
                <w:color w:val="000000"/>
                <w:sz w:val="24"/>
                <w:szCs w:val="24"/>
              </w:rPr>
              <w:t>投标文件有效期：</w:t>
            </w:r>
            <w:r>
              <w:rPr>
                <w:rFonts w:ascii="仿宋" w:eastAsia="仿宋" w:hAnsi="仿宋" w:cs="Arial" w:hint="eastAsia"/>
                <w:color w:val="000000"/>
                <w:sz w:val="24"/>
                <w:szCs w:val="24"/>
                <w:u w:val="single"/>
              </w:rPr>
              <w:t>90</w:t>
            </w:r>
            <w:r>
              <w:rPr>
                <w:rFonts w:ascii="仿宋" w:eastAsia="仿宋" w:hAnsi="仿宋" w:cs="Arial" w:hint="eastAsia"/>
                <w:color w:val="000000"/>
                <w:sz w:val="24"/>
                <w:szCs w:val="24"/>
              </w:rPr>
              <w:t>日</w:t>
            </w:r>
          </w:p>
        </w:tc>
      </w:tr>
      <w:tr w:rsidR="006B1AF2" w:rsidTr="00AB2F55">
        <w:trPr>
          <w:trHeight w:val="510"/>
          <w:jc w:val="center"/>
        </w:trPr>
        <w:tc>
          <w:tcPr>
            <w:tcW w:w="779" w:type="dxa"/>
            <w:tcBorders>
              <w:top w:val="single" w:sz="4" w:space="0" w:color="auto"/>
              <w:left w:val="single" w:sz="4" w:space="0" w:color="auto"/>
              <w:bottom w:val="single" w:sz="4" w:space="0" w:color="auto"/>
              <w:right w:val="single" w:sz="4" w:space="0" w:color="auto"/>
            </w:tcBorders>
            <w:vAlign w:val="center"/>
          </w:tcPr>
          <w:p w:rsidR="006B1AF2" w:rsidRDefault="006B1AF2" w:rsidP="00AB2F55">
            <w:pPr>
              <w:snapToGrid w:val="0"/>
              <w:jc w:val="center"/>
              <w:rPr>
                <w:rFonts w:ascii="仿宋" w:eastAsia="仿宋" w:hAnsi="仿宋"/>
                <w:color w:val="000000"/>
                <w:sz w:val="24"/>
                <w:szCs w:val="24"/>
              </w:rPr>
            </w:pPr>
            <w:r>
              <w:rPr>
                <w:rFonts w:ascii="仿宋" w:eastAsia="仿宋" w:hAnsi="仿宋"/>
                <w:color w:val="000000"/>
                <w:sz w:val="24"/>
                <w:szCs w:val="24"/>
              </w:rPr>
              <w:t>17</w:t>
            </w:r>
          </w:p>
        </w:tc>
        <w:tc>
          <w:tcPr>
            <w:tcW w:w="8405" w:type="dxa"/>
            <w:tcBorders>
              <w:top w:val="single" w:sz="4" w:space="0" w:color="auto"/>
              <w:left w:val="single" w:sz="4" w:space="0" w:color="auto"/>
              <w:bottom w:val="single" w:sz="4" w:space="0" w:color="auto"/>
              <w:right w:val="single" w:sz="4" w:space="0" w:color="auto"/>
            </w:tcBorders>
            <w:vAlign w:val="center"/>
          </w:tcPr>
          <w:p w:rsidR="006B1AF2" w:rsidRDefault="006B1AF2" w:rsidP="00AB2F55">
            <w:pPr>
              <w:autoSpaceDE w:val="0"/>
              <w:autoSpaceDN w:val="0"/>
              <w:snapToGrid w:val="0"/>
              <w:textAlignment w:val="bottom"/>
              <w:rPr>
                <w:rFonts w:ascii="仿宋" w:eastAsia="仿宋" w:hAnsi="仿宋"/>
                <w:b/>
                <w:color w:val="000000"/>
                <w:sz w:val="24"/>
                <w:szCs w:val="24"/>
              </w:rPr>
            </w:pPr>
            <w:r>
              <w:rPr>
                <w:rFonts w:ascii="仿宋_GB2312" w:eastAsia="仿宋_GB2312" w:hAnsi="宋体" w:hint="eastAsia"/>
                <w:sz w:val="24"/>
                <w:szCs w:val="24"/>
              </w:rPr>
              <w:t>开标时请携带法定代表人授权委托书原件一份。</w:t>
            </w:r>
          </w:p>
        </w:tc>
      </w:tr>
      <w:tr w:rsidR="006B1AF2" w:rsidRPr="00D34613" w:rsidTr="00AB2F55">
        <w:trPr>
          <w:trHeight w:val="510"/>
          <w:jc w:val="center"/>
        </w:trPr>
        <w:tc>
          <w:tcPr>
            <w:tcW w:w="779" w:type="dxa"/>
            <w:tcBorders>
              <w:top w:val="single" w:sz="4" w:space="0" w:color="auto"/>
              <w:left w:val="single" w:sz="4" w:space="0" w:color="auto"/>
              <w:bottom w:val="single" w:sz="4" w:space="0" w:color="auto"/>
              <w:right w:val="single" w:sz="4" w:space="0" w:color="auto"/>
            </w:tcBorders>
            <w:vAlign w:val="center"/>
          </w:tcPr>
          <w:p w:rsidR="006B1AF2" w:rsidRDefault="006B1AF2" w:rsidP="00AB2F55">
            <w:pPr>
              <w:snapToGrid w:val="0"/>
              <w:jc w:val="center"/>
              <w:rPr>
                <w:rFonts w:ascii="仿宋" w:eastAsia="仿宋" w:hAnsi="仿宋"/>
                <w:color w:val="000000"/>
                <w:sz w:val="24"/>
                <w:szCs w:val="24"/>
              </w:rPr>
            </w:pPr>
            <w:r>
              <w:rPr>
                <w:rFonts w:ascii="仿宋" w:eastAsia="仿宋" w:hAnsi="仿宋"/>
                <w:color w:val="000000"/>
                <w:sz w:val="24"/>
                <w:szCs w:val="24"/>
              </w:rPr>
              <w:t>18</w:t>
            </w:r>
          </w:p>
        </w:tc>
        <w:tc>
          <w:tcPr>
            <w:tcW w:w="8405" w:type="dxa"/>
            <w:tcBorders>
              <w:top w:val="single" w:sz="4" w:space="0" w:color="auto"/>
              <w:left w:val="single" w:sz="4" w:space="0" w:color="auto"/>
              <w:bottom w:val="single" w:sz="4" w:space="0" w:color="auto"/>
              <w:right w:val="single" w:sz="4" w:space="0" w:color="auto"/>
            </w:tcBorders>
            <w:vAlign w:val="center"/>
          </w:tcPr>
          <w:p w:rsidR="006B1AF2" w:rsidRDefault="006B1AF2" w:rsidP="00AB2F55">
            <w:pPr>
              <w:snapToGrid w:val="0"/>
              <w:rPr>
                <w:rFonts w:ascii="仿宋" w:eastAsia="仿宋" w:hAnsi="仿宋"/>
                <w:color w:val="000000"/>
                <w:sz w:val="24"/>
                <w:szCs w:val="24"/>
              </w:rPr>
            </w:pPr>
            <w:r>
              <w:rPr>
                <w:rFonts w:ascii="仿宋" w:eastAsia="仿宋" w:hAnsi="仿宋" w:hint="eastAsia"/>
                <w:color w:val="000000"/>
                <w:sz w:val="24"/>
                <w:szCs w:val="24"/>
              </w:rPr>
              <w:t>解释：本招标文件的解释权属于</w:t>
            </w:r>
            <w:r w:rsidR="00D34613" w:rsidRPr="00D34613">
              <w:rPr>
                <w:rFonts w:ascii="仿宋" w:eastAsia="仿宋" w:hAnsi="仿宋" w:hint="eastAsia"/>
                <w:color w:val="000000"/>
                <w:sz w:val="24"/>
                <w:szCs w:val="24"/>
              </w:rPr>
              <w:t>浙江中诚工程管理科技有限公司</w:t>
            </w:r>
            <w:r>
              <w:rPr>
                <w:rFonts w:ascii="仿宋" w:eastAsia="仿宋" w:hAnsi="仿宋" w:hint="eastAsia"/>
                <w:color w:val="000000"/>
                <w:sz w:val="24"/>
                <w:szCs w:val="24"/>
              </w:rPr>
              <w:t>和采购人。</w:t>
            </w:r>
          </w:p>
        </w:tc>
      </w:tr>
    </w:tbl>
    <w:p w:rsidR="006B1AF2" w:rsidRDefault="006B1AF2" w:rsidP="006B1AF2">
      <w:pPr>
        <w:snapToGrid w:val="0"/>
        <w:spacing w:line="440" w:lineRule="exact"/>
        <w:ind w:firstLineChars="148" w:firstLine="444"/>
        <w:jc w:val="left"/>
        <w:outlineLvl w:val="1"/>
        <w:rPr>
          <w:rFonts w:ascii="仿宋" w:eastAsia="仿宋" w:hAnsi="仿宋"/>
          <w:color w:val="000000"/>
        </w:rPr>
      </w:pPr>
      <w:r>
        <w:rPr>
          <w:rFonts w:ascii="仿宋" w:eastAsia="仿宋" w:hAnsi="仿宋"/>
          <w:color w:val="000000"/>
          <w:sz w:val="30"/>
          <w:szCs w:val="30"/>
        </w:rPr>
        <w:br w:type="page"/>
      </w:r>
      <w:r>
        <w:rPr>
          <w:rFonts w:ascii="仿宋" w:eastAsia="仿宋" w:hAnsi="仿宋" w:hint="eastAsia"/>
          <w:b/>
          <w:color w:val="000000"/>
          <w:sz w:val="24"/>
          <w:szCs w:val="24"/>
        </w:rPr>
        <w:lastRenderedPageBreak/>
        <w:t>一、总  则</w:t>
      </w:r>
    </w:p>
    <w:p w:rsidR="006B1AF2" w:rsidRDefault="006B1AF2" w:rsidP="006B1AF2">
      <w:pPr>
        <w:snapToGrid w:val="0"/>
        <w:spacing w:line="440" w:lineRule="exact"/>
        <w:ind w:firstLineChars="148" w:firstLine="357"/>
        <w:jc w:val="left"/>
        <w:outlineLvl w:val="1"/>
        <w:rPr>
          <w:rFonts w:ascii="仿宋" w:eastAsia="仿宋" w:hAnsi="仿宋"/>
          <w:b/>
          <w:color w:val="000000"/>
          <w:sz w:val="24"/>
          <w:szCs w:val="24"/>
        </w:rPr>
      </w:pPr>
      <w:r>
        <w:rPr>
          <w:rFonts w:ascii="仿宋" w:eastAsia="仿宋" w:hAnsi="仿宋" w:hint="eastAsia"/>
          <w:b/>
          <w:color w:val="000000"/>
          <w:sz w:val="24"/>
          <w:szCs w:val="24"/>
        </w:rPr>
        <w:t>（一）适用范围</w:t>
      </w:r>
    </w:p>
    <w:p w:rsidR="006B1AF2" w:rsidRDefault="006B1AF2" w:rsidP="006B1AF2">
      <w:pPr>
        <w:snapToGrid w:val="0"/>
        <w:spacing w:line="440" w:lineRule="exact"/>
        <w:ind w:firstLineChars="200" w:firstLine="480"/>
        <w:rPr>
          <w:rFonts w:ascii="仿宋" w:eastAsia="仿宋" w:hAnsi="仿宋" w:cs="Arial"/>
          <w:color w:val="000000"/>
          <w:sz w:val="24"/>
          <w:szCs w:val="24"/>
        </w:rPr>
      </w:pPr>
      <w:r>
        <w:rPr>
          <w:rFonts w:ascii="仿宋" w:eastAsia="仿宋" w:hAnsi="仿宋" w:cs="Arial" w:hint="eastAsia"/>
          <w:color w:val="000000"/>
          <w:sz w:val="24"/>
          <w:szCs w:val="24"/>
        </w:rPr>
        <w:t>仅适用于本次招标文件中采购项目的招标、投标、评标、定标、验收、合同履约、付款等行为（法律、法规另有规定的，从其规定）。</w:t>
      </w:r>
    </w:p>
    <w:p w:rsidR="006B1AF2" w:rsidRDefault="006B1AF2" w:rsidP="006B1AF2">
      <w:pPr>
        <w:snapToGrid w:val="0"/>
        <w:spacing w:line="440" w:lineRule="exact"/>
        <w:ind w:firstLineChars="148" w:firstLine="357"/>
        <w:jc w:val="left"/>
        <w:outlineLvl w:val="1"/>
        <w:rPr>
          <w:rFonts w:ascii="仿宋" w:eastAsia="仿宋" w:hAnsi="仿宋"/>
          <w:b/>
          <w:color w:val="000000"/>
          <w:sz w:val="24"/>
          <w:szCs w:val="24"/>
        </w:rPr>
      </w:pPr>
      <w:r>
        <w:rPr>
          <w:rFonts w:ascii="仿宋" w:eastAsia="仿宋" w:hAnsi="仿宋" w:hint="eastAsia"/>
          <w:b/>
          <w:color w:val="000000"/>
          <w:sz w:val="24"/>
          <w:szCs w:val="24"/>
        </w:rPr>
        <w:t>（二）定义</w:t>
      </w:r>
    </w:p>
    <w:p w:rsidR="006B1AF2" w:rsidRDefault="006B1AF2" w:rsidP="006B1AF2">
      <w:pPr>
        <w:snapToGrid w:val="0"/>
        <w:spacing w:line="440" w:lineRule="exact"/>
        <w:ind w:firstLineChars="148" w:firstLine="355"/>
        <w:jc w:val="left"/>
        <w:outlineLvl w:val="1"/>
        <w:rPr>
          <w:rFonts w:ascii="仿宋" w:eastAsia="仿宋" w:hAnsi="仿宋" w:cs="Arial"/>
          <w:color w:val="000000"/>
          <w:sz w:val="24"/>
          <w:szCs w:val="24"/>
        </w:rPr>
      </w:pPr>
      <w:r>
        <w:rPr>
          <w:rFonts w:ascii="仿宋" w:eastAsia="仿宋" w:hAnsi="仿宋" w:cs="Arial" w:hint="eastAsia"/>
          <w:color w:val="000000"/>
          <w:sz w:val="24"/>
          <w:szCs w:val="24"/>
        </w:rPr>
        <w:t>1.“招标方”系指按政府采购有关规定，组织本次招标的</w:t>
      </w:r>
      <w:r w:rsidR="00B91FC8" w:rsidRPr="00B91FC8">
        <w:rPr>
          <w:rFonts w:ascii="仿宋" w:eastAsia="仿宋" w:hAnsi="仿宋" w:cs="Arial" w:hint="eastAsia"/>
          <w:b/>
          <w:color w:val="000000"/>
          <w:sz w:val="24"/>
          <w:szCs w:val="24"/>
        </w:rPr>
        <w:t>杭州市富阳区第一人民医院</w:t>
      </w:r>
      <w:r>
        <w:rPr>
          <w:rFonts w:ascii="仿宋" w:eastAsia="仿宋" w:hAnsi="仿宋" w:cs="Arial" w:hint="eastAsia"/>
          <w:color w:val="000000"/>
          <w:sz w:val="24"/>
          <w:szCs w:val="24"/>
        </w:rPr>
        <w:t>。</w:t>
      </w:r>
    </w:p>
    <w:p w:rsidR="006B1AF2" w:rsidRDefault="006B1AF2" w:rsidP="006B1AF2">
      <w:pPr>
        <w:snapToGrid w:val="0"/>
        <w:spacing w:line="440" w:lineRule="exact"/>
        <w:ind w:firstLineChars="148" w:firstLine="355"/>
        <w:jc w:val="left"/>
        <w:outlineLvl w:val="1"/>
        <w:rPr>
          <w:rFonts w:ascii="仿宋" w:eastAsia="仿宋" w:hAnsi="仿宋" w:cs="Arial"/>
          <w:color w:val="000000"/>
          <w:sz w:val="24"/>
          <w:szCs w:val="24"/>
        </w:rPr>
      </w:pPr>
      <w:r>
        <w:rPr>
          <w:rFonts w:ascii="仿宋" w:eastAsia="仿宋" w:hAnsi="仿宋" w:cs="Arial" w:hint="eastAsia"/>
          <w:color w:val="000000"/>
          <w:sz w:val="24"/>
          <w:szCs w:val="24"/>
        </w:rPr>
        <w:t>2.“投标人”系指向招标方提交投标文件的单位。</w:t>
      </w:r>
    </w:p>
    <w:p w:rsidR="006B1AF2" w:rsidRDefault="006B1AF2" w:rsidP="006B1AF2">
      <w:pPr>
        <w:snapToGrid w:val="0"/>
        <w:spacing w:line="440" w:lineRule="exact"/>
        <w:ind w:firstLineChars="148" w:firstLine="355"/>
        <w:jc w:val="left"/>
        <w:outlineLvl w:val="1"/>
        <w:rPr>
          <w:rFonts w:ascii="仿宋" w:eastAsia="仿宋" w:hAnsi="仿宋" w:cs="Arial"/>
          <w:color w:val="000000"/>
          <w:sz w:val="24"/>
          <w:szCs w:val="24"/>
        </w:rPr>
      </w:pPr>
      <w:r>
        <w:rPr>
          <w:rFonts w:ascii="仿宋" w:eastAsia="仿宋" w:hAnsi="仿宋" w:cs="Arial" w:hint="eastAsia"/>
          <w:color w:val="000000"/>
          <w:sz w:val="24"/>
          <w:szCs w:val="24"/>
        </w:rPr>
        <w:t>3．“代理机构”系指</w:t>
      </w:r>
      <w:r w:rsidR="00D34613" w:rsidRPr="00D34613">
        <w:rPr>
          <w:rFonts w:ascii="仿宋" w:eastAsia="仿宋" w:hAnsi="仿宋" w:cs="Arial" w:hint="eastAsia"/>
          <w:b/>
          <w:color w:val="000000"/>
          <w:sz w:val="24"/>
          <w:szCs w:val="24"/>
        </w:rPr>
        <w:t>浙江中诚工程管理科技有限公司</w:t>
      </w:r>
      <w:r>
        <w:rPr>
          <w:rFonts w:ascii="仿宋" w:eastAsia="仿宋" w:hAnsi="仿宋" w:cs="Arial" w:hint="eastAsia"/>
          <w:color w:val="000000"/>
          <w:sz w:val="24"/>
          <w:szCs w:val="24"/>
        </w:rPr>
        <w:t>。</w:t>
      </w:r>
    </w:p>
    <w:p w:rsidR="006B1AF2" w:rsidRDefault="006B1AF2" w:rsidP="006B1AF2">
      <w:pPr>
        <w:snapToGrid w:val="0"/>
        <w:spacing w:line="440" w:lineRule="exact"/>
        <w:ind w:firstLineChars="148" w:firstLine="355"/>
        <w:jc w:val="left"/>
        <w:outlineLvl w:val="1"/>
        <w:rPr>
          <w:rFonts w:ascii="仿宋" w:eastAsia="仿宋" w:hAnsi="仿宋" w:cs="Arial"/>
          <w:color w:val="000000"/>
          <w:sz w:val="24"/>
          <w:szCs w:val="24"/>
        </w:rPr>
      </w:pPr>
      <w:r>
        <w:rPr>
          <w:rFonts w:ascii="仿宋" w:eastAsia="仿宋" w:hAnsi="仿宋" w:cs="Arial" w:hint="eastAsia"/>
          <w:color w:val="000000"/>
          <w:sz w:val="24"/>
          <w:szCs w:val="24"/>
        </w:rPr>
        <w:t>4.“产品”系指供方按招标文件规定，须向采购人提供的一切材料、设备、保险、税金及其它有关技术资料和材料。</w:t>
      </w:r>
    </w:p>
    <w:p w:rsidR="006B1AF2" w:rsidRDefault="006B1AF2" w:rsidP="006B1AF2">
      <w:pPr>
        <w:snapToGrid w:val="0"/>
        <w:spacing w:line="440" w:lineRule="exact"/>
        <w:ind w:firstLineChars="148" w:firstLine="355"/>
        <w:jc w:val="left"/>
        <w:outlineLvl w:val="1"/>
        <w:rPr>
          <w:rFonts w:ascii="仿宋" w:eastAsia="仿宋" w:hAnsi="仿宋" w:cs="Arial"/>
          <w:color w:val="000000"/>
          <w:sz w:val="24"/>
          <w:szCs w:val="24"/>
        </w:rPr>
      </w:pPr>
      <w:r>
        <w:rPr>
          <w:rFonts w:ascii="仿宋" w:eastAsia="仿宋" w:hAnsi="仿宋" w:cs="Arial" w:hint="eastAsia"/>
          <w:color w:val="000000"/>
          <w:sz w:val="24"/>
          <w:szCs w:val="24"/>
        </w:rPr>
        <w:t>5.“服务”系指招标文件规定投标人须承担的供货、运输、保险、卸货、验收合格、制作以及其他类似的义务。</w:t>
      </w:r>
    </w:p>
    <w:p w:rsidR="006B1AF2" w:rsidRDefault="006B1AF2" w:rsidP="006B1AF2">
      <w:pPr>
        <w:snapToGrid w:val="0"/>
        <w:spacing w:line="440" w:lineRule="exact"/>
        <w:ind w:firstLineChars="148" w:firstLine="355"/>
        <w:jc w:val="left"/>
        <w:outlineLvl w:val="1"/>
        <w:rPr>
          <w:rFonts w:ascii="仿宋" w:eastAsia="仿宋" w:hAnsi="仿宋" w:cs="Arial"/>
          <w:color w:val="000000"/>
          <w:sz w:val="24"/>
          <w:szCs w:val="24"/>
        </w:rPr>
      </w:pPr>
      <w:r>
        <w:rPr>
          <w:rFonts w:ascii="仿宋" w:eastAsia="仿宋" w:hAnsi="仿宋" w:cs="Arial" w:hint="eastAsia"/>
          <w:color w:val="000000"/>
          <w:sz w:val="24"/>
          <w:szCs w:val="24"/>
        </w:rPr>
        <w:t>6.“项目”系指投标人按招标文件规定向采购人提供的产品和服务。</w:t>
      </w:r>
    </w:p>
    <w:p w:rsidR="006B1AF2" w:rsidRDefault="006B1AF2" w:rsidP="006B1AF2">
      <w:pPr>
        <w:snapToGrid w:val="0"/>
        <w:spacing w:line="440" w:lineRule="exact"/>
        <w:ind w:firstLineChars="148" w:firstLine="357"/>
        <w:jc w:val="left"/>
        <w:outlineLvl w:val="1"/>
        <w:rPr>
          <w:rFonts w:ascii="仿宋" w:eastAsia="仿宋" w:hAnsi="仿宋"/>
          <w:b/>
          <w:color w:val="000000"/>
          <w:sz w:val="24"/>
          <w:szCs w:val="24"/>
        </w:rPr>
      </w:pPr>
      <w:r>
        <w:rPr>
          <w:rFonts w:ascii="仿宋" w:eastAsia="仿宋" w:hAnsi="仿宋" w:hint="eastAsia"/>
          <w:b/>
          <w:color w:val="000000"/>
          <w:sz w:val="24"/>
          <w:szCs w:val="24"/>
        </w:rPr>
        <w:t>（三）投标委托</w:t>
      </w:r>
    </w:p>
    <w:p w:rsidR="006B1AF2" w:rsidRDefault="006B1AF2" w:rsidP="006B1AF2">
      <w:pPr>
        <w:snapToGrid w:val="0"/>
        <w:spacing w:line="440" w:lineRule="exact"/>
        <w:ind w:firstLineChars="200" w:firstLine="480"/>
        <w:rPr>
          <w:rFonts w:ascii="仿宋" w:eastAsia="仿宋" w:hAnsi="仿宋" w:cs="Arial"/>
          <w:color w:val="000000"/>
          <w:sz w:val="24"/>
          <w:szCs w:val="24"/>
        </w:rPr>
      </w:pPr>
      <w:r>
        <w:rPr>
          <w:rFonts w:ascii="仿宋" w:eastAsia="仿宋" w:hAnsi="仿宋" w:cs="Arial" w:hint="eastAsia"/>
          <w:color w:val="000000"/>
          <w:sz w:val="24"/>
          <w:szCs w:val="24"/>
        </w:rPr>
        <w:t>授权代表须携带有效身份证原件。如授权代表不是法定代表人，须有法定代表人出具的授权委托书（正本用原件，副本用复印件，格式见附件）。</w:t>
      </w:r>
    </w:p>
    <w:p w:rsidR="006B1AF2" w:rsidRDefault="006B1AF2" w:rsidP="006B1AF2">
      <w:pPr>
        <w:snapToGrid w:val="0"/>
        <w:spacing w:line="440" w:lineRule="exact"/>
        <w:ind w:firstLineChars="148" w:firstLine="357"/>
        <w:jc w:val="left"/>
        <w:outlineLvl w:val="1"/>
        <w:rPr>
          <w:rFonts w:ascii="仿宋" w:eastAsia="仿宋" w:hAnsi="仿宋"/>
          <w:b/>
          <w:color w:val="000000"/>
          <w:sz w:val="24"/>
          <w:szCs w:val="24"/>
        </w:rPr>
      </w:pPr>
      <w:r>
        <w:rPr>
          <w:rFonts w:ascii="仿宋" w:eastAsia="仿宋" w:hAnsi="仿宋" w:hint="eastAsia"/>
          <w:b/>
          <w:color w:val="000000"/>
          <w:sz w:val="24"/>
          <w:szCs w:val="24"/>
        </w:rPr>
        <w:t>（四）投标费用</w:t>
      </w:r>
    </w:p>
    <w:p w:rsidR="006B1AF2" w:rsidRDefault="006B1AF2" w:rsidP="006B1AF2">
      <w:pPr>
        <w:snapToGrid w:val="0"/>
        <w:spacing w:line="440" w:lineRule="exact"/>
        <w:ind w:firstLineChars="200" w:firstLine="480"/>
        <w:rPr>
          <w:rFonts w:ascii="仿宋" w:eastAsia="仿宋" w:hAnsi="仿宋" w:cs="Arial"/>
          <w:color w:val="000000"/>
          <w:sz w:val="24"/>
          <w:szCs w:val="24"/>
        </w:rPr>
      </w:pPr>
      <w:r>
        <w:rPr>
          <w:rFonts w:ascii="仿宋" w:eastAsia="仿宋" w:hAnsi="仿宋" w:cs="Arial" w:hint="eastAsia"/>
          <w:color w:val="000000"/>
          <w:sz w:val="24"/>
          <w:szCs w:val="24"/>
        </w:rPr>
        <w:t>无论投标过程和结果如何，投标人均应自行承担所有与投标有关的全部费用。</w:t>
      </w:r>
    </w:p>
    <w:p w:rsidR="006B1AF2" w:rsidRDefault="006B1AF2" w:rsidP="00B156BA">
      <w:pPr>
        <w:snapToGrid w:val="0"/>
        <w:spacing w:line="440" w:lineRule="exact"/>
        <w:ind w:firstLineChars="147" w:firstLine="354"/>
        <w:jc w:val="left"/>
        <w:outlineLvl w:val="1"/>
        <w:rPr>
          <w:rFonts w:ascii="仿宋" w:eastAsia="仿宋" w:hAnsi="仿宋"/>
          <w:b/>
          <w:color w:val="000000"/>
          <w:sz w:val="24"/>
          <w:szCs w:val="24"/>
        </w:rPr>
      </w:pPr>
      <w:r>
        <w:rPr>
          <w:rFonts w:ascii="仿宋" w:eastAsia="仿宋" w:hAnsi="仿宋" w:hint="eastAsia"/>
          <w:b/>
          <w:color w:val="000000"/>
          <w:sz w:val="24"/>
          <w:szCs w:val="24"/>
        </w:rPr>
        <w:t>（五）特别说明</w:t>
      </w:r>
    </w:p>
    <w:p w:rsidR="006B1AF2" w:rsidRDefault="006B1AF2" w:rsidP="006B1AF2">
      <w:pPr>
        <w:snapToGrid w:val="0"/>
        <w:spacing w:line="440" w:lineRule="exact"/>
        <w:ind w:firstLineChars="200" w:firstLine="480"/>
        <w:rPr>
          <w:rFonts w:ascii="仿宋" w:eastAsia="仿宋" w:hAnsi="仿宋" w:cs="Arial"/>
          <w:color w:val="000000"/>
          <w:sz w:val="24"/>
          <w:szCs w:val="24"/>
        </w:rPr>
      </w:pPr>
      <w:r>
        <w:rPr>
          <w:rFonts w:ascii="仿宋" w:eastAsia="仿宋" w:hAnsi="仿宋" w:cs="Arial" w:hint="eastAsia"/>
          <w:color w:val="000000"/>
          <w:sz w:val="24"/>
          <w:szCs w:val="24"/>
        </w:rPr>
        <w:t>1.投标人应仔细阅读招标文件的所有内容，按照招标文件的要求提交投标文件，并对所提供的全部资料的真实性承担法律责任。</w:t>
      </w:r>
    </w:p>
    <w:p w:rsidR="006B1AF2" w:rsidRDefault="006B1AF2" w:rsidP="006B1AF2">
      <w:pPr>
        <w:snapToGrid w:val="0"/>
        <w:spacing w:line="440" w:lineRule="exact"/>
        <w:ind w:firstLineChars="200" w:firstLine="480"/>
        <w:rPr>
          <w:rFonts w:ascii="仿宋" w:eastAsia="仿宋" w:hAnsi="仿宋" w:cs="Arial"/>
          <w:color w:val="000000"/>
          <w:sz w:val="24"/>
          <w:szCs w:val="24"/>
        </w:rPr>
      </w:pPr>
      <w:r>
        <w:rPr>
          <w:rFonts w:ascii="仿宋" w:eastAsia="仿宋" w:hAnsi="仿宋" w:cs="Arial" w:hint="eastAsia"/>
          <w:color w:val="000000"/>
          <w:sz w:val="24"/>
          <w:szCs w:val="24"/>
        </w:rPr>
        <w:t>2.价格是评标的重要因素之一，但最低报价不是中标的唯一依据。评标委员会认为投标人的报价明显低于其他通过符合性审查投标人的报价，有可能影响产品质量或者不能诚信履约的，有权要求其在评标现场合理的时间内提供书面说明，必要时提交相关证明材料；投标人不能证明其报价合理性的，评标委员会有权将其作为无效投标处理。</w:t>
      </w:r>
    </w:p>
    <w:p w:rsidR="006B1AF2" w:rsidRDefault="006B1AF2" w:rsidP="006B1AF2">
      <w:pPr>
        <w:snapToGrid w:val="0"/>
        <w:spacing w:line="440" w:lineRule="exact"/>
        <w:ind w:firstLineChars="148" w:firstLine="357"/>
        <w:jc w:val="left"/>
        <w:outlineLvl w:val="1"/>
        <w:rPr>
          <w:rFonts w:ascii="仿宋" w:eastAsia="仿宋" w:hAnsi="仿宋"/>
          <w:b/>
          <w:color w:val="000000"/>
          <w:sz w:val="24"/>
          <w:szCs w:val="24"/>
        </w:rPr>
      </w:pPr>
      <w:r>
        <w:rPr>
          <w:rFonts w:ascii="仿宋" w:eastAsia="仿宋" w:hAnsi="仿宋" w:hint="eastAsia"/>
          <w:b/>
          <w:color w:val="000000"/>
          <w:sz w:val="24"/>
          <w:szCs w:val="24"/>
        </w:rPr>
        <w:t>二、招标文件的澄清和修改</w:t>
      </w:r>
    </w:p>
    <w:p w:rsidR="006B1AF2" w:rsidRDefault="006B1AF2" w:rsidP="006B1AF2">
      <w:pPr>
        <w:snapToGrid w:val="0"/>
        <w:spacing w:line="440" w:lineRule="exact"/>
        <w:ind w:firstLineChars="200" w:firstLine="480"/>
        <w:rPr>
          <w:rFonts w:ascii="仿宋" w:eastAsia="仿宋" w:hAnsi="仿宋" w:cs="Arial"/>
          <w:color w:val="000000"/>
          <w:sz w:val="24"/>
          <w:szCs w:val="24"/>
        </w:rPr>
      </w:pPr>
      <w:r>
        <w:rPr>
          <w:rFonts w:ascii="仿宋" w:eastAsia="仿宋" w:hAnsi="仿宋" w:cs="Arial" w:hint="eastAsia"/>
          <w:color w:val="000000"/>
          <w:sz w:val="24"/>
          <w:szCs w:val="24"/>
        </w:rPr>
        <w:t>1.投标人澄清要求的提交：任何已获取了招标文件的潜在投标人，在前附表规定时间前，均可要求对招标文件进行澄清，按招标公告中的联系地址以书面形式（包括书面材料、信函、传真，下同）送达采购代理机构。如规定时间内未收到任何质疑，</w:t>
      </w:r>
      <w:r>
        <w:rPr>
          <w:rFonts w:ascii="仿宋" w:eastAsia="仿宋" w:hAnsi="仿宋" w:cs="Arial" w:hint="eastAsia"/>
          <w:color w:val="000000"/>
          <w:sz w:val="24"/>
          <w:szCs w:val="24"/>
        </w:rPr>
        <w:lastRenderedPageBreak/>
        <w:t>则视为各投标人均对此无异议。</w:t>
      </w:r>
    </w:p>
    <w:p w:rsidR="006B1AF2" w:rsidRDefault="006B1AF2" w:rsidP="006B1AF2">
      <w:pPr>
        <w:snapToGrid w:val="0"/>
        <w:spacing w:line="440" w:lineRule="exact"/>
        <w:ind w:firstLineChars="200" w:firstLine="480"/>
        <w:rPr>
          <w:rFonts w:ascii="仿宋" w:eastAsia="仿宋" w:hAnsi="仿宋" w:cs="Arial"/>
          <w:color w:val="000000"/>
          <w:sz w:val="24"/>
          <w:szCs w:val="24"/>
        </w:rPr>
      </w:pPr>
      <w:r>
        <w:rPr>
          <w:rFonts w:ascii="仿宋" w:eastAsia="仿宋" w:hAnsi="仿宋" w:cs="Arial" w:hint="eastAsia"/>
          <w:color w:val="000000"/>
          <w:sz w:val="24"/>
          <w:szCs w:val="24"/>
        </w:rPr>
        <w:t>2.采购代理机构或采购人对澄清要求的处理：采购代理机构或采购人对其认为需要给予澄清、修改或进行其它答复的，将在前附表规定时间前，以补充文件的方式进行发布（原公告媒体上同时发布）。补充文件中包括原提出的问题及问题的说明意见，但不包括问题的来源。</w:t>
      </w:r>
    </w:p>
    <w:p w:rsidR="006B1AF2" w:rsidRDefault="006B1AF2" w:rsidP="006B1AF2">
      <w:pPr>
        <w:snapToGrid w:val="0"/>
        <w:spacing w:line="440" w:lineRule="exact"/>
        <w:ind w:firstLineChars="200" w:firstLine="480"/>
        <w:rPr>
          <w:rFonts w:ascii="仿宋" w:eastAsia="仿宋" w:hAnsi="仿宋" w:cs="Arial"/>
          <w:color w:val="000000"/>
          <w:sz w:val="24"/>
          <w:szCs w:val="24"/>
        </w:rPr>
      </w:pPr>
      <w:r>
        <w:rPr>
          <w:rFonts w:ascii="仿宋" w:eastAsia="仿宋" w:hAnsi="仿宋" w:cs="Arial" w:hint="eastAsia"/>
          <w:color w:val="000000"/>
          <w:sz w:val="24"/>
          <w:szCs w:val="24"/>
        </w:rPr>
        <w:t>3.澄清或修改的内容可能影响投标文件编制的，采购代理机构或采购人用补充文件的方式进行澄清和修改（原公告媒体上同时发布）。补充文件应当在提交投标文件截止之日前15日发出，不足15日的，采购代理机构或采购人应当重新发出通知或在补充文件中一并明确（原公告媒体上同时发布）。</w:t>
      </w:r>
    </w:p>
    <w:p w:rsidR="006B1AF2" w:rsidRDefault="006B1AF2" w:rsidP="006B1AF2">
      <w:pPr>
        <w:snapToGrid w:val="0"/>
        <w:spacing w:line="440" w:lineRule="exact"/>
        <w:ind w:firstLineChars="200" w:firstLine="480"/>
        <w:rPr>
          <w:rFonts w:ascii="仿宋" w:eastAsia="仿宋" w:hAnsi="仿宋" w:cs="Arial"/>
          <w:color w:val="000000"/>
          <w:sz w:val="24"/>
          <w:szCs w:val="24"/>
        </w:rPr>
      </w:pPr>
      <w:r>
        <w:rPr>
          <w:rFonts w:ascii="仿宋" w:eastAsia="仿宋" w:hAnsi="仿宋" w:cs="Arial" w:hint="eastAsia"/>
          <w:color w:val="000000"/>
          <w:sz w:val="24"/>
          <w:szCs w:val="24"/>
        </w:rPr>
        <w:t>4.采购代理机构或采购人澄清、修改及其它答复的效力：无论是否根据投标人的澄清、修改或进行其它答复的要求，采购代理机构或采购人一旦对招标文件做出澄清、修改或进行其它答复，即刻发生效力，采购代理机构有关的补充文件，应当作为招标文件的组成部分，对所有投标人均具有约束力。</w:t>
      </w:r>
    </w:p>
    <w:p w:rsidR="006B1AF2" w:rsidRDefault="006B1AF2" w:rsidP="006B1AF2">
      <w:pPr>
        <w:snapToGrid w:val="0"/>
        <w:spacing w:line="440" w:lineRule="exact"/>
        <w:ind w:firstLineChars="200" w:firstLine="480"/>
        <w:rPr>
          <w:rFonts w:ascii="仿宋" w:eastAsia="仿宋" w:hAnsi="仿宋" w:cs="Arial"/>
          <w:color w:val="000000"/>
          <w:sz w:val="24"/>
          <w:szCs w:val="24"/>
        </w:rPr>
      </w:pPr>
      <w:r>
        <w:rPr>
          <w:rFonts w:ascii="仿宋" w:eastAsia="仿宋" w:hAnsi="仿宋" w:cs="Arial" w:hint="eastAsia"/>
          <w:color w:val="000000"/>
          <w:sz w:val="24"/>
          <w:szCs w:val="24"/>
        </w:rPr>
        <w:t>5.采购人不组织所有已获取了招标文件的潜在响应人现场考察，不召开标前答疑会。</w:t>
      </w:r>
    </w:p>
    <w:p w:rsidR="006B1AF2" w:rsidRDefault="006B1AF2" w:rsidP="006B1AF2">
      <w:pPr>
        <w:snapToGrid w:val="0"/>
        <w:spacing w:line="440" w:lineRule="exact"/>
        <w:ind w:firstLineChars="200" w:firstLine="480"/>
        <w:rPr>
          <w:rFonts w:ascii="仿宋" w:eastAsia="仿宋" w:hAnsi="仿宋" w:cs="Arial"/>
          <w:color w:val="000000"/>
          <w:sz w:val="24"/>
          <w:szCs w:val="24"/>
        </w:rPr>
      </w:pPr>
      <w:r>
        <w:rPr>
          <w:rFonts w:ascii="仿宋" w:eastAsia="仿宋" w:hAnsi="仿宋" w:cs="Arial" w:hint="eastAsia"/>
          <w:color w:val="000000"/>
          <w:sz w:val="24"/>
          <w:szCs w:val="24"/>
        </w:rPr>
        <w:t>6.采购代理机构可视采购具体情况，延长开标时间，将变更时间以书面形式通知所有参与的投标人。</w:t>
      </w:r>
    </w:p>
    <w:p w:rsidR="006B1AF2" w:rsidRDefault="006B1AF2" w:rsidP="006B1AF2">
      <w:pPr>
        <w:snapToGrid w:val="0"/>
        <w:spacing w:line="440" w:lineRule="exact"/>
        <w:ind w:firstLineChars="148" w:firstLine="357"/>
        <w:jc w:val="left"/>
        <w:outlineLvl w:val="1"/>
        <w:rPr>
          <w:rFonts w:ascii="仿宋" w:eastAsia="仿宋" w:hAnsi="仿宋"/>
          <w:b/>
          <w:color w:val="000000"/>
          <w:sz w:val="24"/>
          <w:szCs w:val="24"/>
        </w:rPr>
      </w:pPr>
      <w:r>
        <w:rPr>
          <w:rFonts w:ascii="仿宋" w:eastAsia="仿宋" w:hAnsi="仿宋" w:hint="eastAsia"/>
          <w:b/>
          <w:color w:val="000000"/>
          <w:sz w:val="24"/>
          <w:szCs w:val="24"/>
        </w:rPr>
        <w:t>三、投标文件的编制</w:t>
      </w:r>
    </w:p>
    <w:p w:rsidR="006B1AF2" w:rsidRDefault="006B1AF2" w:rsidP="006B1AF2">
      <w:pPr>
        <w:snapToGrid w:val="0"/>
        <w:spacing w:line="440" w:lineRule="exact"/>
        <w:ind w:firstLineChars="200" w:firstLine="480"/>
        <w:rPr>
          <w:rFonts w:ascii="仿宋" w:eastAsia="仿宋" w:hAnsi="仿宋" w:cs="Arial"/>
          <w:color w:val="000000"/>
          <w:sz w:val="24"/>
          <w:szCs w:val="24"/>
        </w:rPr>
      </w:pPr>
      <w:r>
        <w:rPr>
          <w:rFonts w:ascii="仿宋" w:eastAsia="仿宋" w:hAnsi="仿宋" w:cs="Arial" w:hint="eastAsia"/>
          <w:color w:val="000000"/>
          <w:sz w:val="24"/>
          <w:szCs w:val="24"/>
        </w:rPr>
        <w:t>投标人应仔细阅读招标文件中的所有内容，按照招标文件及招标技术规格要求，并结合现场考察，详细编制投标文件。投标人必须按招标文件的要求提供相关技术参数、资料，包括采用的单位，并保证投标文件的正确性和真实性，否则可能导致不利于其投标的评定。投标人和投标产品须符合国家强制性标准。</w:t>
      </w:r>
    </w:p>
    <w:p w:rsidR="006B1AF2" w:rsidRDefault="006B1AF2" w:rsidP="006B1AF2">
      <w:pPr>
        <w:snapToGrid w:val="0"/>
        <w:spacing w:line="440" w:lineRule="exact"/>
        <w:ind w:firstLineChars="148" w:firstLine="357"/>
        <w:jc w:val="left"/>
        <w:outlineLvl w:val="1"/>
        <w:rPr>
          <w:rFonts w:ascii="仿宋" w:eastAsia="仿宋" w:hAnsi="仿宋"/>
          <w:b/>
          <w:color w:val="000000"/>
          <w:sz w:val="24"/>
          <w:szCs w:val="24"/>
        </w:rPr>
      </w:pPr>
      <w:r>
        <w:rPr>
          <w:rFonts w:ascii="仿宋" w:eastAsia="仿宋" w:hAnsi="仿宋" w:hint="eastAsia"/>
          <w:b/>
          <w:color w:val="000000"/>
          <w:sz w:val="24"/>
          <w:szCs w:val="24"/>
        </w:rPr>
        <w:t>（一）投标文件的语言及计量</w:t>
      </w:r>
    </w:p>
    <w:p w:rsidR="006B1AF2" w:rsidRDefault="006B1AF2" w:rsidP="006B1AF2">
      <w:pPr>
        <w:snapToGrid w:val="0"/>
        <w:spacing w:line="440" w:lineRule="exact"/>
        <w:ind w:firstLineChars="200" w:firstLine="480"/>
        <w:rPr>
          <w:rFonts w:ascii="仿宋" w:eastAsia="仿宋" w:hAnsi="仿宋" w:cs="Arial"/>
          <w:color w:val="000000"/>
          <w:sz w:val="24"/>
          <w:szCs w:val="24"/>
        </w:rPr>
      </w:pPr>
      <w:r>
        <w:rPr>
          <w:rFonts w:ascii="仿宋" w:eastAsia="仿宋" w:hAnsi="仿宋" w:cs="Arial" w:hint="eastAsia"/>
          <w:color w:val="000000"/>
          <w:sz w:val="24"/>
          <w:szCs w:val="24"/>
        </w:rPr>
        <w:t>1.投标文件以及投标人与招标方就有关投标事宜的所有来往函电，均应以中文汉语书写。除签名、盖章、专用名称等特殊情形外，以中文汉语以外的文字表述的投标文件视同未提供。</w:t>
      </w:r>
    </w:p>
    <w:p w:rsidR="006B1AF2" w:rsidRDefault="006B1AF2" w:rsidP="006B1AF2">
      <w:pPr>
        <w:snapToGrid w:val="0"/>
        <w:spacing w:line="440" w:lineRule="exact"/>
        <w:ind w:firstLineChars="200" w:firstLine="480"/>
        <w:rPr>
          <w:rFonts w:ascii="仿宋" w:eastAsia="仿宋" w:hAnsi="仿宋" w:cs="Arial"/>
          <w:color w:val="000000"/>
          <w:sz w:val="24"/>
          <w:szCs w:val="24"/>
        </w:rPr>
      </w:pPr>
      <w:r>
        <w:rPr>
          <w:rFonts w:ascii="仿宋" w:eastAsia="仿宋" w:hAnsi="仿宋" w:cs="Arial" w:hint="eastAsia"/>
          <w:color w:val="000000"/>
          <w:sz w:val="24"/>
          <w:szCs w:val="24"/>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rsidR="006B1AF2" w:rsidRDefault="006B1AF2" w:rsidP="006B1AF2">
      <w:pPr>
        <w:pStyle w:val="af5"/>
        <w:snapToGrid w:val="0"/>
        <w:spacing w:beforeLines="0" w:afterLines="0" w:line="440" w:lineRule="exact"/>
        <w:ind w:firstLineChars="200" w:firstLine="480"/>
        <w:outlineLvl w:val="0"/>
        <w:rPr>
          <w:rFonts w:ascii="仿宋" w:eastAsia="仿宋" w:hAnsi="仿宋" w:cs="Arial"/>
          <w:color w:val="000000"/>
        </w:rPr>
      </w:pPr>
      <w:r>
        <w:rPr>
          <w:rFonts w:ascii="仿宋" w:eastAsia="仿宋" w:hAnsi="仿宋" w:cs="Arial" w:hint="eastAsia"/>
          <w:color w:val="000000"/>
        </w:rPr>
        <w:t>3.投标计量单位，招标文件已有明确规定的，使用招标文件规定的计量单位；招标文件没有规定的，应采用中华人民共和国法定计量单位（货币单位：人民币元），</w:t>
      </w:r>
      <w:r>
        <w:rPr>
          <w:rFonts w:ascii="仿宋" w:eastAsia="仿宋" w:hAnsi="仿宋" w:cs="Arial" w:hint="eastAsia"/>
          <w:color w:val="000000"/>
        </w:rPr>
        <w:lastRenderedPageBreak/>
        <w:t>否则视同未响应。</w:t>
      </w:r>
    </w:p>
    <w:p w:rsidR="00101D94" w:rsidRDefault="00AF2535" w:rsidP="006B1AF2">
      <w:pPr>
        <w:pStyle w:val="af5"/>
        <w:snapToGrid w:val="0"/>
        <w:spacing w:beforeLines="0" w:afterLines="0" w:line="440" w:lineRule="exact"/>
        <w:ind w:firstLineChars="200" w:firstLine="482"/>
        <w:outlineLvl w:val="0"/>
        <w:rPr>
          <w:rFonts w:ascii="仿宋" w:eastAsia="仿宋" w:hAnsi="仿宋"/>
          <w:b/>
          <w:color w:val="000000"/>
        </w:rPr>
      </w:pPr>
      <w:r>
        <w:rPr>
          <w:rFonts w:ascii="仿宋" w:eastAsia="仿宋" w:hAnsi="仿宋" w:hint="eastAsia"/>
          <w:b/>
          <w:color w:val="000000"/>
        </w:rPr>
        <w:t>（二）投标文件的组成</w:t>
      </w:r>
    </w:p>
    <w:p w:rsidR="009929AC" w:rsidRDefault="00B156BA" w:rsidP="00B156BA">
      <w:pPr>
        <w:snapToGrid w:val="0"/>
        <w:spacing w:line="440" w:lineRule="exact"/>
        <w:ind w:firstLineChars="196" w:firstLine="470"/>
        <w:jc w:val="left"/>
        <w:rPr>
          <w:rFonts w:ascii="仿宋" w:eastAsia="仿宋" w:hAnsi="仿宋"/>
          <w:color w:val="000000"/>
          <w:sz w:val="24"/>
          <w:szCs w:val="24"/>
        </w:rPr>
      </w:pPr>
      <w:r w:rsidRPr="00B156BA">
        <w:rPr>
          <w:rFonts w:ascii="仿宋" w:eastAsia="仿宋" w:hAnsi="仿宋" w:hint="eastAsia"/>
          <w:color w:val="000000"/>
          <w:sz w:val="24"/>
          <w:szCs w:val="24"/>
        </w:rPr>
        <w:t>投标文件由资信</w:t>
      </w:r>
      <w:r w:rsidR="009929AC">
        <w:rPr>
          <w:rFonts w:ascii="仿宋" w:eastAsia="仿宋" w:hAnsi="仿宋" w:hint="eastAsia"/>
          <w:color w:val="000000"/>
          <w:sz w:val="24"/>
          <w:szCs w:val="24"/>
        </w:rPr>
        <w:t>、</w:t>
      </w:r>
      <w:r w:rsidRPr="00B156BA">
        <w:rPr>
          <w:rFonts w:ascii="仿宋" w:eastAsia="仿宋" w:hAnsi="仿宋" w:hint="eastAsia"/>
          <w:color w:val="000000"/>
          <w:sz w:val="24"/>
          <w:szCs w:val="24"/>
        </w:rPr>
        <w:t>技术文件和商务报价文件组成。复印件需加盖单位公章。</w:t>
      </w:r>
    </w:p>
    <w:p w:rsidR="00101D94" w:rsidRDefault="00AF2535" w:rsidP="009929AC">
      <w:pPr>
        <w:snapToGrid w:val="0"/>
        <w:spacing w:line="440" w:lineRule="exact"/>
        <w:ind w:firstLineChars="196" w:firstLine="472"/>
        <w:jc w:val="left"/>
        <w:rPr>
          <w:rFonts w:ascii="仿宋" w:eastAsia="仿宋" w:hAnsi="仿宋"/>
          <w:b/>
          <w:color w:val="000000"/>
          <w:sz w:val="24"/>
          <w:szCs w:val="24"/>
        </w:rPr>
      </w:pPr>
      <w:r>
        <w:rPr>
          <w:rFonts w:ascii="仿宋" w:eastAsia="仿宋" w:hAnsi="仿宋" w:hint="eastAsia"/>
          <w:b/>
          <w:color w:val="000000"/>
          <w:sz w:val="24"/>
          <w:szCs w:val="24"/>
        </w:rPr>
        <w:t>1、</w:t>
      </w:r>
      <w:r w:rsidR="00DF401F">
        <w:rPr>
          <w:rFonts w:ascii="仿宋" w:eastAsia="仿宋" w:hAnsi="仿宋" w:hint="eastAsia"/>
          <w:b/>
          <w:color w:val="000000"/>
          <w:sz w:val="24"/>
          <w:szCs w:val="24"/>
        </w:rPr>
        <w:t>资信</w:t>
      </w:r>
      <w:r>
        <w:rPr>
          <w:rFonts w:ascii="仿宋" w:eastAsia="仿宋" w:hAnsi="仿宋" w:hint="eastAsia"/>
          <w:b/>
          <w:color w:val="000000"/>
          <w:sz w:val="24"/>
          <w:szCs w:val="24"/>
        </w:rPr>
        <w:t>文件</w:t>
      </w:r>
    </w:p>
    <w:p w:rsidR="00101D94" w:rsidRDefault="00AF2535">
      <w:pPr>
        <w:snapToGrid w:val="0"/>
        <w:spacing w:line="440" w:lineRule="exact"/>
        <w:ind w:firstLineChars="196" w:firstLine="470"/>
        <w:jc w:val="left"/>
        <w:rPr>
          <w:rFonts w:ascii="仿宋" w:eastAsia="仿宋" w:hAnsi="仿宋"/>
          <w:color w:val="000000"/>
          <w:sz w:val="24"/>
          <w:szCs w:val="24"/>
        </w:rPr>
      </w:pPr>
      <w:r>
        <w:rPr>
          <w:rFonts w:ascii="仿宋" w:eastAsia="仿宋" w:hAnsi="仿宋" w:hint="eastAsia"/>
          <w:color w:val="000000"/>
          <w:sz w:val="24"/>
          <w:szCs w:val="24"/>
        </w:rPr>
        <w:t>（1）营业执照(或事业法人登记证或其他工商等登记证明材料)复印件、税务登记证（或其它缴纳证明材料）复印件；实施“五证合一、一照一码”登记制度改革的，只需提供改革后取得的营业执照副本复印件；</w:t>
      </w:r>
    </w:p>
    <w:p w:rsidR="00101D94" w:rsidRDefault="00AF2535">
      <w:pPr>
        <w:snapToGrid w:val="0"/>
        <w:spacing w:line="440" w:lineRule="exact"/>
        <w:ind w:firstLineChars="196" w:firstLine="470"/>
        <w:jc w:val="left"/>
        <w:rPr>
          <w:rFonts w:ascii="仿宋" w:eastAsia="仿宋" w:hAnsi="仿宋"/>
          <w:color w:val="000000"/>
          <w:sz w:val="24"/>
          <w:szCs w:val="24"/>
        </w:rPr>
      </w:pPr>
      <w:r>
        <w:rPr>
          <w:rFonts w:ascii="仿宋" w:eastAsia="仿宋" w:hAnsi="仿宋" w:hint="eastAsia"/>
          <w:color w:val="000000"/>
          <w:sz w:val="24"/>
          <w:szCs w:val="24"/>
        </w:rPr>
        <w:t>（2）法定代表人授权委托书(格式见附件)；</w:t>
      </w:r>
    </w:p>
    <w:p w:rsidR="00101D94" w:rsidRDefault="00AF2535">
      <w:pPr>
        <w:snapToGrid w:val="0"/>
        <w:spacing w:line="440" w:lineRule="exact"/>
        <w:ind w:firstLineChars="196" w:firstLine="470"/>
        <w:jc w:val="left"/>
        <w:rPr>
          <w:rFonts w:ascii="仿宋" w:eastAsia="仿宋" w:hAnsi="仿宋"/>
          <w:sz w:val="24"/>
          <w:szCs w:val="24"/>
        </w:rPr>
      </w:pPr>
      <w:r>
        <w:rPr>
          <w:rFonts w:ascii="仿宋" w:eastAsia="仿宋" w:hAnsi="仿宋" w:hint="eastAsia"/>
          <w:sz w:val="24"/>
          <w:szCs w:val="24"/>
        </w:rPr>
        <w:t>（3）20</w:t>
      </w:r>
      <w:r w:rsidR="00BE7D9E">
        <w:rPr>
          <w:rFonts w:ascii="仿宋" w:eastAsia="仿宋" w:hAnsi="仿宋" w:hint="eastAsia"/>
          <w:sz w:val="24"/>
          <w:szCs w:val="24"/>
        </w:rPr>
        <w:t>19</w:t>
      </w:r>
      <w:r>
        <w:rPr>
          <w:rFonts w:ascii="仿宋" w:eastAsia="仿宋" w:hAnsi="仿宋" w:hint="eastAsia"/>
          <w:sz w:val="24"/>
          <w:szCs w:val="24"/>
        </w:rPr>
        <w:t>年度资产负债表等财务报表资料文件(新成立的公司，必须提供情况说明)；</w:t>
      </w:r>
    </w:p>
    <w:p w:rsidR="00101D94" w:rsidRDefault="00AF2535">
      <w:pPr>
        <w:snapToGrid w:val="0"/>
        <w:spacing w:line="440" w:lineRule="exact"/>
        <w:ind w:firstLineChars="196" w:firstLine="470"/>
        <w:jc w:val="left"/>
        <w:rPr>
          <w:rFonts w:ascii="仿宋" w:eastAsia="仿宋" w:hAnsi="仿宋"/>
          <w:color w:val="000000"/>
          <w:sz w:val="24"/>
          <w:szCs w:val="24"/>
        </w:rPr>
      </w:pPr>
      <w:r>
        <w:rPr>
          <w:rFonts w:ascii="仿宋" w:eastAsia="仿宋" w:hAnsi="仿宋" w:hint="eastAsia"/>
          <w:color w:val="000000"/>
          <w:sz w:val="24"/>
          <w:szCs w:val="24"/>
        </w:rPr>
        <w:t>（4）具有履行合同所必需的设备和专业技术能力的承诺函；</w:t>
      </w:r>
    </w:p>
    <w:p w:rsidR="00817F19" w:rsidRPr="00817F19" w:rsidRDefault="00817F19">
      <w:pPr>
        <w:snapToGrid w:val="0"/>
        <w:spacing w:line="440" w:lineRule="exact"/>
        <w:ind w:firstLineChars="196" w:firstLine="470"/>
        <w:jc w:val="left"/>
        <w:rPr>
          <w:rFonts w:ascii="仿宋" w:eastAsia="仿宋" w:hAnsi="仿宋"/>
          <w:color w:val="000000"/>
          <w:sz w:val="24"/>
          <w:szCs w:val="24"/>
        </w:rPr>
      </w:pPr>
      <w:r>
        <w:rPr>
          <w:rFonts w:ascii="仿宋" w:eastAsia="仿宋" w:hAnsi="仿宋" w:hint="eastAsia"/>
          <w:color w:val="000000"/>
          <w:sz w:val="24"/>
          <w:szCs w:val="24"/>
        </w:rPr>
        <w:t>（5）</w:t>
      </w:r>
      <w:r w:rsidRPr="00817F19">
        <w:rPr>
          <w:rFonts w:ascii="仿宋" w:eastAsia="仿宋" w:hAnsi="仿宋" w:hint="eastAsia"/>
          <w:color w:val="000000"/>
          <w:sz w:val="24"/>
          <w:szCs w:val="24"/>
        </w:rPr>
        <w:t>提供自招标公告发布之日起至投标截止日内任意时间的“信用中国”网站（www.creditchina.gov.cn）、中国政府采购网（www.ccgp.gov.cn）投标人信用查询网页截图；（以开标当日采购人或由采购人委托的评标委员会核实的查询结果为准）；</w:t>
      </w:r>
    </w:p>
    <w:p w:rsidR="00817F19" w:rsidRDefault="00AF2535">
      <w:pPr>
        <w:snapToGrid w:val="0"/>
        <w:spacing w:line="440" w:lineRule="exact"/>
        <w:ind w:firstLineChars="196" w:firstLine="470"/>
        <w:jc w:val="left"/>
        <w:rPr>
          <w:rFonts w:ascii="仿宋" w:eastAsia="仿宋" w:hAnsi="仿宋"/>
          <w:color w:val="000000"/>
          <w:sz w:val="24"/>
          <w:szCs w:val="24"/>
        </w:rPr>
      </w:pPr>
      <w:r>
        <w:rPr>
          <w:rFonts w:ascii="仿宋" w:eastAsia="仿宋" w:hAnsi="仿宋" w:hint="eastAsia"/>
          <w:color w:val="000000"/>
          <w:sz w:val="24"/>
          <w:szCs w:val="24"/>
        </w:rPr>
        <w:t>（</w:t>
      </w:r>
      <w:r w:rsidR="00817F19">
        <w:rPr>
          <w:rFonts w:ascii="仿宋" w:eastAsia="仿宋" w:hAnsi="仿宋" w:hint="eastAsia"/>
          <w:color w:val="000000"/>
          <w:sz w:val="24"/>
          <w:szCs w:val="24"/>
        </w:rPr>
        <w:t>6</w:t>
      </w:r>
      <w:r>
        <w:rPr>
          <w:rFonts w:ascii="仿宋" w:eastAsia="仿宋" w:hAnsi="仿宋" w:hint="eastAsia"/>
          <w:color w:val="000000"/>
          <w:sz w:val="24"/>
          <w:szCs w:val="24"/>
        </w:rPr>
        <w:t>）</w:t>
      </w:r>
      <w:r w:rsidR="00817F19" w:rsidRPr="00817F19">
        <w:rPr>
          <w:rFonts w:ascii="仿宋" w:eastAsia="仿宋" w:hAnsi="仿宋" w:hint="eastAsia"/>
          <w:color w:val="000000"/>
          <w:sz w:val="24"/>
          <w:szCs w:val="24"/>
        </w:rPr>
        <w:t>参加政府采购活动前三年在经营活动中没有重大违法记录的声明（格式见附件），并</w:t>
      </w:r>
      <w:proofErr w:type="gramStart"/>
      <w:r w:rsidR="00817F19" w:rsidRPr="00817F19">
        <w:rPr>
          <w:rFonts w:ascii="仿宋" w:eastAsia="仿宋" w:hAnsi="仿宋" w:hint="eastAsia"/>
          <w:color w:val="000000"/>
          <w:sz w:val="24"/>
          <w:szCs w:val="24"/>
        </w:rPr>
        <w:t>附政府</w:t>
      </w:r>
      <w:proofErr w:type="gramEnd"/>
      <w:r w:rsidR="00817F19" w:rsidRPr="00817F19">
        <w:rPr>
          <w:rFonts w:ascii="仿宋" w:eastAsia="仿宋" w:hAnsi="仿宋" w:hint="eastAsia"/>
          <w:color w:val="000000"/>
          <w:sz w:val="24"/>
          <w:szCs w:val="24"/>
        </w:rPr>
        <w:t>采购严重违法失信行为信息记录截图；</w:t>
      </w:r>
    </w:p>
    <w:p w:rsidR="00101D94" w:rsidRDefault="00AF2535">
      <w:pPr>
        <w:snapToGrid w:val="0"/>
        <w:spacing w:line="440" w:lineRule="exact"/>
        <w:ind w:firstLineChars="196" w:firstLine="470"/>
        <w:jc w:val="left"/>
        <w:rPr>
          <w:rFonts w:ascii="仿宋" w:eastAsia="仿宋" w:hAnsi="仿宋"/>
          <w:color w:val="000000"/>
          <w:sz w:val="24"/>
          <w:szCs w:val="24"/>
        </w:rPr>
      </w:pPr>
      <w:r>
        <w:rPr>
          <w:rFonts w:ascii="仿宋" w:eastAsia="仿宋" w:hAnsi="仿宋" w:hint="eastAsia"/>
          <w:color w:val="000000"/>
          <w:sz w:val="24"/>
          <w:szCs w:val="24"/>
        </w:rPr>
        <w:t>（</w:t>
      </w:r>
      <w:r w:rsidR="00817F19">
        <w:rPr>
          <w:rFonts w:ascii="仿宋" w:eastAsia="仿宋" w:hAnsi="仿宋" w:hint="eastAsia"/>
          <w:color w:val="000000"/>
          <w:sz w:val="24"/>
          <w:szCs w:val="24"/>
        </w:rPr>
        <w:t>7</w:t>
      </w:r>
      <w:r>
        <w:rPr>
          <w:rFonts w:ascii="仿宋" w:eastAsia="仿宋" w:hAnsi="仿宋" w:hint="eastAsia"/>
          <w:color w:val="000000"/>
          <w:sz w:val="24"/>
          <w:szCs w:val="24"/>
        </w:rPr>
        <w:t>）符合特定资格条件（如果项目要求）的有关证明材料（复印件）。</w:t>
      </w:r>
    </w:p>
    <w:p w:rsidR="00101D94" w:rsidRPr="00AB2F55" w:rsidRDefault="00AF2535">
      <w:pPr>
        <w:pStyle w:val="af6"/>
        <w:snapToGrid w:val="0"/>
        <w:spacing w:line="440" w:lineRule="exact"/>
        <w:ind w:leftChars="0" w:left="0" w:firstLineChars="200" w:firstLine="482"/>
        <w:rPr>
          <w:rFonts w:ascii="仿宋" w:eastAsia="仿宋" w:hAnsi="仿宋"/>
          <w:b/>
          <w:bCs/>
          <w:color w:val="000000"/>
          <w:sz w:val="24"/>
          <w:szCs w:val="22"/>
        </w:rPr>
      </w:pPr>
      <w:r w:rsidRPr="00AB2F55">
        <w:rPr>
          <w:rFonts w:ascii="仿宋" w:eastAsia="仿宋" w:hAnsi="仿宋" w:hint="eastAsia"/>
          <w:b/>
          <w:bCs/>
          <w:color w:val="000000"/>
          <w:sz w:val="24"/>
          <w:szCs w:val="22"/>
        </w:rPr>
        <w:t>2、技术文件</w:t>
      </w:r>
    </w:p>
    <w:p w:rsidR="0057796E" w:rsidRPr="00AB7EA0" w:rsidRDefault="0057796E" w:rsidP="003166FB">
      <w:pPr>
        <w:snapToGrid w:val="0"/>
        <w:spacing w:beforeLines="50" w:before="156"/>
        <w:ind w:firstLineChars="240" w:firstLine="576"/>
        <w:jc w:val="left"/>
        <w:rPr>
          <w:rFonts w:ascii="仿宋_GB2312" w:eastAsia="仿宋_GB2312" w:hAnsi="宋体"/>
          <w:sz w:val="24"/>
          <w:szCs w:val="24"/>
        </w:rPr>
      </w:pPr>
      <w:r w:rsidRPr="00AB7EA0">
        <w:rPr>
          <w:rFonts w:ascii="仿宋_GB2312" w:eastAsia="仿宋_GB2312" w:hAnsi="宋体" w:hint="eastAsia"/>
          <w:sz w:val="24"/>
          <w:szCs w:val="24"/>
        </w:rPr>
        <w:t>（1）投标人201</w:t>
      </w:r>
      <w:r>
        <w:rPr>
          <w:rFonts w:ascii="仿宋_GB2312" w:eastAsia="仿宋_GB2312" w:hAnsi="宋体" w:hint="eastAsia"/>
          <w:sz w:val="24"/>
          <w:szCs w:val="24"/>
        </w:rPr>
        <w:t>7</w:t>
      </w:r>
      <w:r w:rsidRPr="00AB7EA0">
        <w:rPr>
          <w:rFonts w:ascii="仿宋_GB2312" w:eastAsia="仿宋_GB2312" w:hAnsi="宋体" w:hint="eastAsia"/>
          <w:sz w:val="24"/>
          <w:szCs w:val="24"/>
        </w:rPr>
        <w:t>年承担过同类项目的证明材料（提供合同或中标通知书复印件）(格式见附件)；</w:t>
      </w:r>
    </w:p>
    <w:p w:rsidR="0057796E" w:rsidRPr="00AB7EA0" w:rsidRDefault="0057796E" w:rsidP="003166FB">
      <w:pPr>
        <w:snapToGrid w:val="0"/>
        <w:spacing w:beforeLines="50" w:before="156"/>
        <w:ind w:firstLineChars="240" w:firstLine="576"/>
        <w:jc w:val="left"/>
        <w:rPr>
          <w:rFonts w:ascii="仿宋_GB2312" w:eastAsia="仿宋_GB2312" w:hAnsi="宋体"/>
          <w:sz w:val="24"/>
          <w:szCs w:val="24"/>
        </w:rPr>
      </w:pPr>
      <w:r w:rsidRPr="00AB7EA0">
        <w:rPr>
          <w:rFonts w:ascii="仿宋_GB2312" w:eastAsia="仿宋_GB2312" w:hAnsi="宋体" w:hint="eastAsia"/>
          <w:sz w:val="24"/>
          <w:szCs w:val="24"/>
        </w:rPr>
        <w:t>（2）投标人针对本项目制定的服务承诺(格式自拟)；</w:t>
      </w:r>
    </w:p>
    <w:p w:rsidR="0057796E" w:rsidRPr="00AB7EA0" w:rsidRDefault="0057796E" w:rsidP="003166FB">
      <w:pPr>
        <w:snapToGrid w:val="0"/>
        <w:spacing w:beforeLines="50" w:before="156"/>
        <w:ind w:firstLineChars="240" w:firstLine="576"/>
        <w:jc w:val="left"/>
        <w:rPr>
          <w:rFonts w:ascii="仿宋_GB2312" w:eastAsia="仿宋_GB2312" w:hAnsi="宋体"/>
          <w:sz w:val="24"/>
          <w:szCs w:val="24"/>
        </w:rPr>
      </w:pPr>
      <w:r w:rsidRPr="00AB7EA0">
        <w:rPr>
          <w:rFonts w:ascii="仿宋_GB2312" w:eastAsia="仿宋_GB2312" w:hAnsi="宋体" w:hint="eastAsia"/>
          <w:sz w:val="24"/>
          <w:szCs w:val="24"/>
        </w:rPr>
        <w:t>（3）投标人针对本项目制定的组织实施(格式自拟)；</w:t>
      </w:r>
    </w:p>
    <w:p w:rsidR="0057796E" w:rsidRDefault="0057796E" w:rsidP="003166FB">
      <w:pPr>
        <w:snapToGrid w:val="0"/>
        <w:spacing w:beforeLines="50" w:before="156"/>
        <w:ind w:firstLineChars="240" w:firstLine="576"/>
        <w:jc w:val="left"/>
        <w:rPr>
          <w:rFonts w:ascii="仿宋_GB2312" w:eastAsia="仿宋_GB2312" w:hAnsi="宋体"/>
          <w:sz w:val="24"/>
          <w:szCs w:val="24"/>
        </w:rPr>
      </w:pPr>
      <w:r w:rsidRPr="00AB7EA0">
        <w:rPr>
          <w:rFonts w:ascii="仿宋_GB2312" w:eastAsia="仿宋_GB2312" w:hAnsi="宋体" w:hint="eastAsia"/>
          <w:sz w:val="24"/>
          <w:szCs w:val="24"/>
        </w:rPr>
        <w:t>（4）投标人承诺给予采购人的其他优惠措施(格式自拟)；</w:t>
      </w:r>
    </w:p>
    <w:p w:rsidR="0057796E" w:rsidRDefault="0057796E" w:rsidP="003166FB">
      <w:pPr>
        <w:snapToGrid w:val="0"/>
        <w:spacing w:beforeLines="50" w:before="156"/>
        <w:ind w:firstLineChars="250" w:firstLine="600"/>
        <w:jc w:val="left"/>
        <w:rPr>
          <w:rFonts w:ascii="仿宋_GB2312" w:eastAsia="仿宋_GB2312" w:hAnsi="宋体"/>
          <w:sz w:val="24"/>
          <w:szCs w:val="24"/>
        </w:rPr>
      </w:pPr>
      <w:r>
        <w:rPr>
          <w:rFonts w:ascii="仿宋_GB2312" w:eastAsia="仿宋_GB2312" w:hAnsi="宋体" w:hint="eastAsia"/>
          <w:sz w:val="24"/>
          <w:szCs w:val="24"/>
        </w:rPr>
        <w:t>（5）项目实施人员（主要从业人员及其技术资格）情况介绍(格式见附件)</w:t>
      </w:r>
    </w:p>
    <w:p w:rsidR="0057796E" w:rsidRDefault="0057796E" w:rsidP="003166FB">
      <w:pPr>
        <w:snapToGrid w:val="0"/>
        <w:spacing w:beforeLines="50" w:before="156"/>
        <w:ind w:firstLineChars="250" w:firstLine="600"/>
        <w:jc w:val="left"/>
        <w:rPr>
          <w:rFonts w:ascii="仿宋_GB2312" w:eastAsia="仿宋_GB2312" w:hAnsi="宋体"/>
          <w:sz w:val="24"/>
          <w:szCs w:val="24"/>
        </w:rPr>
      </w:pPr>
      <w:r>
        <w:rPr>
          <w:rFonts w:ascii="仿宋_GB2312" w:eastAsia="仿宋_GB2312" w:hAnsi="宋体" w:hint="eastAsia"/>
          <w:sz w:val="24"/>
          <w:szCs w:val="24"/>
        </w:rPr>
        <w:t>（6）根据评分细则所制定的证明材料（格式自拟）</w:t>
      </w:r>
    </w:p>
    <w:p w:rsidR="0057796E" w:rsidRDefault="0057796E" w:rsidP="003166FB">
      <w:pPr>
        <w:snapToGrid w:val="0"/>
        <w:spacing w:beforeLines="50" w:before="156"/>
        <w:ind w:firstLineChars="240" w:firstLine="576"/>
        <w:jc w:val="left"/>
        <w:rPr>
          <w:rFonts w:ascii="宋体" w:hAnsi="宋体"/>
          <w:sz w:val="24"/>
          <w:szCs w:val="24"/>
        </w:rPr>
      </w:pPr>
      <w:r>
        <w:rPr>
          <w:rFonts w:ascii="仿宋_GB2312" w:eastAsia="仿宋_GB2312" w:hAnsi="宋体" w:hint="eastAsia"/>
          <w:sz w:val="24"/>
          <w:szCs w:val="24"/>
        </w:rPr>
        <w:t>（7）投标人认为有必要提供的其他文件和说明（格式自拟）。</w:t>
      </w:r>
    </w:p>
    <w:p w:rsidR="00101D94" w:rsidRDefault="00AF2535">
      <w:pPr>
        <w:snapToGrid w:val="0"/>
        <w:spacing w:line="440" w:lineRule="exact"/>
        <w:ind w:firstLineChars="196" w:firstLine="472"/>
        <w:jc w:val="left"/>
        <w:rPr>
          <w:rFonts w:ascii="仿宋" w:eastAsia="仿宋" w:hAnsi="仿宋"/>
          <w:b/>
          <w:color w:val="000000"/>
          <w:sz w:val="24"/>
          <w:szCs w:val="24"/>
        </w:rPr>
      </w:pPr>
      <w:r>
        <w:rPr>
          <w:rFonts w:ascii="仿宋" w:eastAsia="仿宋" w:hAnsi="仿宋" w:hint="eastAsia"/>
          <w:b/>
          <w:color w:val="000000"/>
          <w:sz w:val="24"/>
          <w:szCs w:val="24"/>
        </w:rPr>
        <w:t>3.报价文件：</w:t>
      </w:r>
    </w:p>
    <w:p w:rsidR="00101D94" w:rsidRDefault="00AF2535">
      <w:pPr>
        <w:snapToGrid w:val="0"/>
        <w:spacing w:line="440" w:lineRule="exact"/>
        <w:ind w:firstLineChars="196" w:firstLine="470"/>
        <w:jc w:val="left"/>
        <w:rPr>
          <w:rFonts w:ascii="仿宋" w:eastAsia="仿宋" w:hAnsi="仿宋"/>
          <w:color w:val="000000"/>
          <w:sz w:val="24"/>
          <w:szCs w:val="24"/>
        </w:rPr>
      </w:pPr>
      <w:r>
        <w:rPr>
          <w:rFonts w:ascii="仿宋" w:eastAsia="仿宋" w:hAnsi="仿宋" w:hint="eastAsia"/>
          <w:color w:val="000000"/>
          <w:sz w:val="24"/>
          <w:szCs w:val="24"/>
        </w:rPr>
        <w:t>（1）投标响应函（格式见附件）；</w:t>
      </w:r>
    </w:p>
    <w:p w:rsidR="00101D94" w:rsidRDefault="00AF2535">
      <w:pPr>
        <w:snapToGrid w:val="0"/>
        <w:spacing w:line="440" w:lineRule="exact"/>
        <w:ind w:firstLineChars="196" w:firstLine="470"/>
        <w:jc w:val="left"/>
        <w:rPr>
          <w:rFonts w:ascii="仿宋" w:eastAsia="仿宋" w:hAnsi="仿宋"/>
          <w:b/>
          <w:color w:val="000000"/>
          <w:sz w:val="24"/>
          <w:szCs w:val="24"/>
        </w:rPr>
      </w:pPr>
      <w:r>
        <w:rPr>
          <w:rFonts w:ascii="仿宋" w:eastAsia="仿宋" w:hAnsi="仿宋" w:hint="eastAsia"/>
          <w:color w:val="000000"/>
          <w:sz w:val="24"/>
        </w:rPr>
        <w:t>（2）</w:t>
      </w:r>
      <w:r>
        <w:rPr>
          <w:rFonts w:ascii="仿宋" w:eastAsia="仿宋" w:hAnsi="仿宋" w:hint="eastAsia"/>
          <w:color w:val="000000"/>
          <w:sz w:val="24"/>
          <w:szCs w:val="24"/>
        </w:rPr>
        <w:t>中小企业声明函(格式见附件)；</w:t>
      </w:r>
    </w:p>
    <w:p w:rsidR="00101D94" w:rsidRDefault="00AF2535">
      <w:pPr>
        <w:snapToGrid w:val="0"/>
        <w:spacing w:line="440" w:lineRule="exact"/>
        <w:ind w:firstLineChars="200" w:firstLine="480"/>
        <w:jc w:val="left"/>
        <w:rPr>
          <w:rFonts w:ascii="仿宋_GB2312" w:eastAsia="仿宋_GB2312" w:hAnsi="宋体"/>
          <w:bCs/>
          <w:color w:val="000000"/>
          <w:sz w:val="24"/>
          <w:szCs w:val="24"/>
        </w:rPr>
      </w:pPr>
      <w:r>
        <w:rPr>
          <w:rFonts w:ascii="仿宋" w:eastAsia="仿宋" w:hAnsi="仿宋" w:hint="eastAsia"/>
          <w:color w:val="000000"/>
          <w:sz w:val="24"/>
        </w:rPr>
        <w:t>（3）</w:t>
      </w:r>
      <w:r>
        <w:rPr>
          <w:rFonts w:ascii="仿宋_GB2312" w:eastAsia="仿宋_GB2312" w:hAnsi="宋体" w:hint="eastAsia"/>
          <w:bCs/>
          <w:color w:val="000000"/>
          <w:sz w:val="24"/>
          <w:szCs w:val="24"/>
        </w:rPr>
        <w:t>“小微企业名录”查询结果截图(若有）；</w:t>
      </w:r>
    </w:p>
    <w:p w:rsidR="00101D94" w:rsidRDefault="00AF2535">
      <w:pPr>
        <w:snapToGrid w:val="0"/>
        <w:spacing w:line="440" w:lineRule="exact"/>
        <w:ind w:firstLineChars="200" w:firstLine="480"/>
        <w:jc w:val="left"/>
        <w:rPr>
          <w:rFonts w:ascii="仿宋" w:eastAsia="仿宋" w:hAnsi="仿宋"/>
          <w:color w:val="000000"/>
          <w:sz w:val="24"/>
          <w:szCs w:val="24"/>
        </w:rPr>
      </w:pPr>
      <w:r>
        <w:rPr>
          <w:rFonts w:ascii="仿宋" w:eastAsia="仿宋" w:hAnsi="仿宋" w:hint="eastAsia"/>
          <w:color w:val="000000"/>
          <w:sz w:val="24"/>
        </w:rPr>
        <w:t>（4）</w:t>
      </w:r>
      <w:r>
        <w:rPr>
          <w:rFonts w:ascii="仿宋" w:eastAsia="仿宋" w:hAnsi="仿宋" w:hint="eastAsia"/>
          <w:color w:val="000000"/>
          <w:sz w:val="24"/>
          <w:szCs w:val="24"/>
        </w:rPr>
        <w:t>残疾人福利性单位声明函、监狱企业证明文件（若有）；</w:t>
      </w:r>
    </w:p>
    <w:p w:rsidR="00101D94" w:rsidRDefault="00AF2535">
      <w:pPr>
        <w:pStyle w:val="af6"/>
        <w:snapToGrid w:val="0"/>
        <w:spacing w:line="440" w:lineRule="exact"/>
        <w:ind w:leftChars="0" w:left="0" w:firstLineChars="200" w:firstLine="480"/>
        <w:rPr>
          <w:rFonts w:ascii="仿宋" w:eastAsia="仿宋" w:hAnsi="仿宋"/>
          <w:color w:val="000000"/>
          <w:sz w:val="24"/>
        </w:rPr>
      </w:pPr>
      <w:r>
        <w:rPr>
          <w:rFonts w:ascii="仿宋" w:eastAsia="仿宋" w:hAnsi="仿宋" w:hint="eastAsia"/>
          <w:color w:val="000000"/>
          <w:sz w:val="24"/>
        </w:rPr>
        <w:lastRenderedPageBreak/>
        <w:t>（</w:t>
      </w:r>
      <w:r>
        <w:rPr>
          <w:rFonts w:ascii="仿宋" w:eastAsia="仿宋" w:hAnsi="仿宋"/>
          <w:color w:val="000000"/>
          <w:sz w:val="24"/>
        </w:rPr>
        <w:t>5</w:t>
      </w:r>
      <w:r>
        <w:rPr>
          <w:rFonts w:ascii="仿宋" w:eastAsia="仿宋" w:hAnsi="仿宋" w:hint="eastAsia"/>
          <w:color w:val="000000"/>
          <w:sz w:val="24"/>
        </w:rPr>
        <w:t>）报价一览表（格式见附件）；</w:t>
      </w:r>
    </w:p>
    <w:p w:rsidR="00101D94" w:rsidRDefault="00AF2535">
      <w:pPr>
        <w:pStyle w:val="af6"/>
        <w:snapToGrid w:val="0"/>
        <w:spacing w:line="440" w:lineRule="exact"/>
        <w:ind w:leftChars="0" w:left="0" w:firstLineChars="200" w:firstLine="480"/>
        <w:rPr>
          <w:rFonts w:ascii="仿宋" w:eastAsia="仿宋" w:hAnsi="仿宋"/>
          <w:b/>
          <w:color w:val="000000"/>
          <w:sz w:val="24"/>
          <w:szCs w:val="24"/>
        </w:rPr>
      </w:pPr>
      <w:r>
        <w:rPr>
          <w:rFonts w:ascii="仿宋" w:eastAsia="仿宋" w:hAnsi="仿宋" w:hint="eastAsia"/>
          <w:color w:val="000000"/>
          <w:sz w:val="24"/>
        </w:rPr>
        <w:t>（</w:t>
      </w:r>
      <w:r>
        <w:rPr>
          <w:rFonts w:ascii="仿宋" w:eastAsia="仿宋" w:hAnsi="仿宋"/>
          <w:color w:val="000000"/>
          <w:sz w:val="24"/>
        </w:rPr>
        <w:t>6</w:t>
      </w:r>
      <w:r>
        <w:rPr>
          <w:rFonts w:ascii="仿宋" w:eastAsia="仿宋" w:hAnsi="仿宋" w:hint="eastAsia"/>
          <w:color w:val="000000"/>
          <w:sz w:val="24"/>
        </w:rPr>
        <w:t>）投标人针对报价需要说明的其他文件和资料（格式自拟）。</w:t>
      </w:r>
    </w:p>
    <w:p w:rsidR="006B1AF2" w:rsidRDefault="006B1AF2" w:rsidP="006B1AF2">
      <w:pPr>
        <w:spacing w:line="440" w:lineRule="exact"/>
        <w:ind w:firstLineChars="200" w:firstLine="482"/>
        <w:rPr>
          <w:rFonts w:ascii="仿宋" w:eastAsia="仿宋" w:hAnsi="仿宋"/>
          <w:b/>
          <w:color w:val="000000"/>
          <w:kern w:val="0"/>
          <w:sz w:val="24"/>
        </w:rPr>
      </w:pPr>
      <w:r>
        <w:rPr>
          <w:rFonts w:ascii="仿宋" w:eastAsia="仿宋" w:hAnsi="仿宋" w:hint="eastAsia"/>
          <w:b/>
          <w:color w:val="000000"/>
          <w:kern w:val="0"/>
          <w:sz w:val="24"/>
        </w:rPr>
        <w:t>（三）投标文件的编制、签署和份数</w:t>
      </w:r>
    </w:p>
    <w:p w:rsidR="006B1AF2" w:rsidRDefault="006B1AF2" w:rsidP="006B1AF2">
      <w:pPr>
        <w:widowControl/>
        <w:snapToGrid w:val="0"/>
        <w:spacing w:line="440" w:lineRule="exact"/>
        <w:ind w:firstLineChars="192" w:firstLine="461"/>
        <w:rPr>
          <w:rFonts w:ascii="仿宋" w:eastAsia="仿宋" w:hAnsi="仿宋"/>
          <w:color w:val="000000"/>
          <w:kern w:val="0"/>
          <w:sz w:val="24"/>
        </w:rPr>
      </w:pPr>
      <w:r>
        <w:rPr>
          <w:rFonts w:ascii="仿宋" w:eastAsia="仿宋" w:hAnsi="仿宋" w:hint="eastAsia"/>
          <w:color w:val="000000"/>
          <w:kern w:val="0"/>
          <w:sz w:val="24"/>
        </w:rPr>
        <w:t>组成投标文件的各项资料均应遵守本条：</w:t>
      </w:r>
    </w:p>
    <w:p w:rsidR="006B1AF2" w:rsidRDefault="006B1AF2" w:rsidP="006B1AF2">
      <w:pPr>
        <w:widowControl/>
        <w:snapToGrid w:val="0"/>
        <w:spacing w:line="440" w:lineRule="exact"/>
        <w:ind w:firstLineChars="200" w:firstLine="480"/>
        <w:rPr>
          <w:rFonts w:ascii="仿宋" w:eastAsia="仿宋" w:hAnsi="仿宋"/>
          <w:color w:val="000000"/>
          <w:kern w:val="0"/>
          <w:sz w:val="24"/>
        </w:rPr>
      </w:pPr>
      <w:r>
        <w:rPr>
          <w:rFonts w:ascii="仿宋" w:eastAsia="仿宋" w:hAnsi="仿宋" w:hint="eastAsia"/>
          <w:color w:val="000000"/>
          <w:kern w:val="0"/>
          <w:sz w:val="24"/>
        </w:rPr>
        <w:t>1.</w:t>
      </w:r>
      <w:r>
        <w:rPr>
          <w:rFonts w:ascii="仿宋" w:eastAsia="仿宋" w:hAnsi="仿宋" w:hint="eastAsia"/>
          <w:b/>
          <w:color w:val="000000"/>
          <w:kern w:val="0"/>
          <w:sz w:val="24"/>
        </w:rPr>
        <w:t>投标文件的装订必须</w:t>
      </w:r>
      <w:proofErr w:type="gramStart"/>
      <w:r>
        <w:rPr>
          <w:rFonts w:ascii="仿宋" w:eastAsia="仿宋" w:hAnsi="仿宋" w:hint="eastAsia"/>
          <w:b/>
          <w:color w:val="000000"/>
          <w:kern w:val="0"/>
          <w:sz w:val="24"/>
        </w:rPr>
        <w:t>采用胶订或</w:t>
      </w:r>
      <w:proofErr w:type="gramEnd"/>
      <w:r>
        <w:rPr>
          <w:rFonts w:ascii="仿宋" w:eastAsia="仿宋" w:hAnsi="仿宋" w:hint="eastAsia"/>
          <w:b/>
          <w:color w:val="000000"/>
          <w:kern w:val="0"/>
          <w:sz w:val="24"/>
        </w:rPr>
        <w:t>线订形式，不得采用活页装订方式（</w:t>
      </w:r>
      <w:proofErr w:type="gramStart"/>
      <w:r>
        <w:rPr>
          <w:rFonts w:ascii="仿宋" w:eastAsia="仿宋" w:hAnsi="仿宋" w:hint="eastAsia"/>
          <w:b/>
          <w:color w:val="000000"/>
          <w:kern w:val="0"/>
          <w:sz w:val="24"/>
        </w:rPr>
        <w:t>胶订或</w:t>
      </w:r>
      <w:proofErr w:type="gramEnd"/>
      <w:r>
        <w:rPr>
          <w:rFonts w:ascii="仿宋" w:eastAsia="仿宋" w:hAnsi="仿宋" w:hint="eastAsia"/>
          <w:b/>
          <w:color w:val="000000"/>
          <w:kern w:val="0"/>
          <w:sz w:val="24"/>
        </w:rPr>
        <w:t>线订以外装订形式视为活页装订）。</w:t>
      </w:r>
      <w:r>
        <w:rPr>
          <w:rFonts w:ascii="仿宋" w:eastAsia="仿宋" w:hAnsi="仿宋" w:hint="eastAsia"/>
          <w:color w:val="000000"/>
          <w:kern w:val="0"/>
          <w:sz w:val="24"/>
        </w:rPr>
        <w:t>投标人应按照招标文件的要求编制完整的投标文件，投标文件须对招标文件中的内容做出实质性和完整的响应，混乱的编排导致投标文件被误读、漏读或查找不到相关内容的，投标文件留有空项的地方，其投标将会被拒绝。</w:t>
      </w:r>
    </w:p>
    <w:p w:rsidR="006B1AF2" w:rsidRDefault="006B1AF2" w:rsidP="006B1AF2">
      <w:pPr>
        <w:widowControl/>
        <w:snapToGrid w:val="0"/>
        <w:spacing w:before="120"/>
        <w:ind w:firstLineChars="200" w:firstLine="480"/>
        <w:rPr>
          <w:rFonts w:ascii="仿宋_GB2312" w:eastAsia="仿宋_GB2312" w:hAnsi="宋体"/>
          <w:kern w:val="0"/>
          <w:sz w:val="24"/>
        </w:rPr>
      </w:pPr>
      <w:r>
        <w:rPr>
          <w:rFonts w:ascii="仿宋_GB2312" w:eastAsia="仿宋_GB2312" w:hAnsi="宋体" w:hint="eastAsia"/>
          <w:kern w:val="0"/>
          <w:sz w:val="24"/>
        </w:rPr>
        <w:t>2.投标文件的签署、盖章：</w:t>
      </w:r>
    </w:p>
    <w:p w:rsidR="006B1AF2" w:rsidRDefault="006B1AF2" w:rsidP="006B1AF2">
      <w:pPr>
        <w:widowControl/>
        <w:snapToGrid w:val="0"/>
        <w:spacing w:before="120"/>
        <w:ind w:firstLineChars="200" w:firstLine="480"/>
        <w:rPr>
          <w:rFonts w:ascii="仿宋_GB2312" w:eastAsia="仿宋_GB2312" w:hAnsi="宋体"/>
          <w:b/>
          <w:bCs/>
          <w:kern w:val="0"/>
          <w:sz w:val="24"/>
        </w:rPr>
      </w:pPr>
      <w:r>
        <w:rPr>
          <w:rFonts w:ascii="仿宋_GB2312" w:eastAsia="仿宋_GB2312" w:hAnsi="宋体" w:hint="eastAsia"/>
          <w:kern w:val="0"/>
          <w:sz w:val="24"/>
        </w:rPr>
        <w:t>投标文件按照招标文件格式要求进行签署、盖章。投标人的投标文件未按照招标文件要求签署、盖章的，其投标无效；</w:t>
      </w:r>
      <w:r>
        <w:rPr>
          <w:rFonts w:ascii="仿宋_GB2312" w:eastAsia="仿宋_GB2312" w:hAnsi="宋体" w:hint="eastAsia"/>
          <w:b/>
          <w:bCs/>
          <w:kern w:val="0"/>
          <w:sz w:val="24"/>
        </w:rPr>
        <w:t>其中电子投标文件中所须加盖公章部分均采用CA签章，并根据“政</w:t>
      </w:r>
      <w:proofErr w:type="gramStart"/>
      <w:r>
        <w:rPr>
          <w:rFonts w:ascii="仿宋_GB2312" w:eastAsia="仿宋_GB2312" w:hAnsi="宋体" w:hint="eastAsia"/>
          <w:b/>
          <w:bCs/>
          <w:kern w:val="0"/>
          <w:sz w:val="24"/>
        </w:rPr>
        <w:t>采云</w:t>
      </w:r>
      <w:proofErr w:type="gramEnd"/>
      <w:r>
        <w:rPr>
          <w:rFonts w:ascii="仿宋_GB2312" w:eastAsia="仿宋_GB2312" w:hAnsi="宋体" w:hint="eastAsia"/>
          <w:b/>
          <w:bCs/>
          <w:kern w:val="0"/>
          <w:sz w:val="24"/>
        </w:rPr>
        <w:t>供应商项目采购-电子招投标操作指南”及本招标文件规定的格式和顺序编制电子投标文件并进行关联定位。</w:t>
      </w:r>
    </w:p>
    <w:p w:rsidR="006B1AF2" w:rsidRDefault="006B1AF2" w:rsidP="006B1AF2">
      <w:pPr>
        <w:widowControl/>
        <w:snapToGrid w:val="0"/>
        <w:spacing w:before="120"/>
        <w:ind w:firstLineChars="200" w:firstLine="480"/>
        <w:rPr>
          <w:rFonts w:ascii="仿宋_GB2312" w:eastAsia="仿宋_GB2312" w:hAnsi="宋体"/>
          <w:kern w:val="0"/>
          <w:sz w:val="24"/>
          <w:szCs w:val="20"/>
        </w:rPr>
      </w:pPr>
      <w:r>
        <w:rPr>
          <w:rFonts w:ascii="仿宋_GB2312" w:eastAsia="仿宋_GB2312" w:hAnsi="宋体" w:hint="eastAsia"/>
          <w:kern w:val="0"/>
          <w:sz w:val="24"/>
        </w:rPr>
        <w:t xml:space="preserve">投标人应在投标文件封面上注明投标人全称并加盖公章。 </w:t>
      </w:r>
    </w:p>
    <w:p w:rsidR="006B1AF2" w:rsidRDefault="006B1AF2" w:rsidP="006B1AF2">
      <w:pPr>
        <w:widowControl/>
        <w:snapToGrid w:val="0"/>
        <w:spacing w:before="120"/>
        <w:ind w:firstLineChars="192" w:firstLine="461"/>
        <w:rPr>
          <w:rFonts w:ascii="仿宋_GB2312" w:eastAsia="仿宋_GB2312" w:hAnsi="宋体"/>
          <w:kern w:val="0"/>
          <w:sz w:val="24"/>
        </w:rPr>
      </w:pPr>
      <w:r>
        <w:rPr>
          <w:rFonts w:ascii="仿宋_GB2312" w:eastAsia="仿宋_GB2312" w:hAnsi="宋体" w:hint="eastAsia"/>
          <w:kern w:val="0"/>
          <w:sz w:val="24"/>
        </w:rPr>
        <w:t>3.投标文件必须由法定代表人或其授权代表签署。投标人法定代表人或授权代表的签字须用不褪色墨水，在投标文件的封面上需注明“正本”或“副本”字样，</w:t>
      </w:r>
      <w:r>
        <w:rPr>
          <w:rFonts w:ascii="仿宋_GB2312" w:eastAsia="仿宋_GB2312" w:hAnsi="宋体" w:hint="eastAsia"/>
          <w:b/>
          <w:kern w:val="0"/>
          <w:sz w:val="24"/>
        </w:rPr>
        <w:t>否则按无效标处理。</w:t>
      </w:r>
    </w:p>
    <w:p w:rsidR="006B1AF2" w:rsidRDefault="006B1AF2" w:rsidP="006B1AF2">
      <w:pPr>
        <w:spacing w:before="120"/>
        <w:ind w:firstLineChars="200" w:firstLine="480"/>
        <w:rPr>
          <w:rFonts w:ascii="仿宋_GB2312" w:eastAsia="仿宋_GB2312" w:hAnsi="宋体"/>
          <w:kern w:val="0"/>
          <w:sz w:val="24"/>
        </w:rPr>
      </w:pPr>
      <w:r>
        <w:rPr>
          <w:rFonts w:ascii="仿宋_GB2312" w:eastAsia="仿宋_GB2312" w:hAnsi="宋体" w:hint="eastAsia"/>
          <w:kern w:val="0"/>
          <w:sz w:val="24"/>
        </w:rPr>
        <w:t>4.投标人应按</w:t>
      </w:r>
      <w:r w:rsidR="00153A99">
        <w:rPr>
          <w:rFonts w:ascii="仿宋_GB2312" w:eastAsia="仿宋_GB2312" w:hAnsi="宋体" w:hint="eastAsia"/>
          <w:kern w:val="0"/>
          <w:sz w:val="24"/>
        </w:rPr>
        <w:t>资信</w:t>
      </w:r>
      <w:r>
        <w:rPr>
          <w:rFonts w:ascii="仿宋_GB2312" w:eastAsia="仿宋_GB2312" w:hAnsi="宋体" w:hint="eastAsia"/>
          <w:kern w:val="0"/>
          <w:sz w:val="24"/>
        </w:rPr>
        <w:t>文件、技术文件、报价文件按照</w:t>
      </w:r>
      <w:r>
        <w:rPr>
          <w:rFonts w:ascii="仿宋_GB2312" w:eastAsia="仿宋_GB2312" w:hAnsi="宋体" w:hint="eastAsia"/>
          <w:b/>
          <w:bCs/>
          <w:kern w:val="0"/>
          <w:sz w:val="24"/>
        </w:rPr>
        <w:t>《第二章  投标人须知》前附表要求第八点</w:t>
      </w:r>
      <w:r>
        <w:rPr>
          <w:rFonts w:ascii="仿宋_GB2312" w:eastAsia="仿宋_GB2312" w:hAnsi="宋体" w:hint="eastAsia"/>
          <w:kern w:val="0"/>
          <w:sz w:val="24"/>
        </w:rPr>
        <w:t>分别编制并单独装订成册，三种文件必须分别密封封装并分别在封装物上注明“</w:t>
      </w:r>
      <w:r w:rsidR="00142B28">
        <w:rPr>
          <w:rFonts w:ascii="仿宋_GB2312" w:eastAsia="仿宋_GB2312" w:hAnsi="宋体" w:hint="eastAsia"/>
          <w:kern w:val="0"/>
          <w:sz w:val="24"/>
        </w:rPr>
        <w:t>资信</w:t>
      </w:r>
      <w:r>
        <w:rPr>
          <w:rFonts w:ascii="仿宋_GB2312" w:eastAsia="仿宋_GB2312" w:hAnsi="宋体" w:hint="eastAsia"/>
          <w:kern w:val="0"/>
          <w:sz w:val="24"/>
        </w:rPr>
        <w:t>文件”、“技术文件”和“报价文件”字样，且加盖投标单位公章，</w:t>
      </w:r>
      <w:r>
        <w:rPr>
          <w:rFonts w:ascii="仿宋_GB2312" w:eastAsia="仿宋_GB2312" w:hAnsi="宋体" w:hint="eastAsia"/>
          <w:b/>
          <w:kern w:val="0"/>
          <w:sz w:val="24"/>
        </w:rPr>
        <w:t>否则按无效标处理</w:t>
      </w:r>
      <w:r>
        <w:rPr>
          <w:rFonts w:ascii="仿宋_GB2312" w:eastAsia="仿宋_GB2312" w:hAnsi="宋体" w:hint="eastAsia"/>
          <w:kern w:val="0"/>
          <w:sz w:val="24"/>
        </w:rPr>
        <w:t>。</w:t>
      </w:r>
    </w:p>
    <w:p w:rsidR="006B1AF2" w:rsidRDefault="006B1AF2" w:rsidP="006B1AF2">
      <w:pPr>
        <w:widowControl/>
        <w:snapToGrid w:val="0"/>
        <w:spacing w:before="120"/>
        <w:ind w:firstLineChars="200" w:firstLine="480"/>
        <w:rPr>
          <w:rFonts w:ascii="仿宋" w:eastAsia="仿宋" w:hAnsi="仿宋"/>
          <w:kern w:val="0"/>
          <w:sz w:val="24"/>
        </w:rPr>
      </w:pPr>
      <w:r>
        <w:rPr>
          <w:rFonts w:ascii="仿宋_GB2312" w:eastAsia="仿宋_GB2312" w:hAnsi="宋体" w:hint="eastAsia"/>
          <w:kern w:val="0"/>
          <w:sz w:val="24"/>
        </w:rPr>
        <w:t>5.投标人应保证投标文件正本与副本的内容一致，如果正本与副本内容不一致，以正本为准；</w:t>
      </w:r>
      <w:r w:rsidR="00142B28">
        <w:rPr>
          <w:rFonts w:ascii="仿宋_GB2312" w:eastAsia="仿宋_GB2312" w:hAnsi="宋体" w:hint="eastAsia"/>
          <w:b/>
          <w:kern w:val="0"/>
          <w:sz w:val="24"/>
        </w:rPr>
        <w:t>资信</w:t>
      </w:r>
      <w:r>
        <w:rPr>
          <w:rFonts w:ascii="仿宋_GB2312" w:eastAsia="仿宋_GB2312" w:hAnsi="宋体" w:hint="eastAsia"/>
          <w:b/>
          <w:kern w:val="0"/>
          <w:sz w:val="24"/>
        </w:rPr>
        <w:t>文件、技术文件正副本中不得出现投标报价等价格信息，否则按无效标处理。</w:t>
      </w:r>
    </w:p>
    <w:p w:rsidR="006B1AF2" w:rsidRDefault="006B1AF2" w:rsidP="006B1AF2">
      <w:pPr>
        <w:snapToGrid w:val="0"/>
        <w:spacing w:before="120"/>
        <w:ind w:firstLineChars="196" w:firstLine="470"/>
        <w:jc w:val="left"/>
        <w:outlineLvl w:val="0"/>
        <w:rPr>
          <w:rFonts w:ascii="仿宋_GB2312" w:eastAsia="仿宋_GB2312" w:hAnsi="宋体"/>
          <w:sz w:val="24"/>
          <w:szCs w:val="24"/>
        </w:rPr>
      </w:pPr>
      <w:r>
        <w:rPr>
          <w:rFonts w:ascii="仿宋_GB2312" w:eastAsia="仿宋_GB2312" w:hAnsi="宋体" w:hint="eastAsia"/>
          <w:kern w:val="0"/>
          <w:sz w:val="24"/>
        </w:rPr>
        <w:t>6.投标文件应字迹清楚、内容齐全、格式规范，如有修改，修改处须有法定代表人或其授权代表签字并加盖公章。投标文件因字迹潦草或表达不清所引起的后果由投标人负责。</w:t>
      </w:r>
    </w:p>
    <w:p w:rsidR="006B1AF2" w:rsidRDefault="006B1AF2" w:rsidP="006B1AF2">
      <w:pPr>
        <w:spacing w:before="120"/>
        <w:ind w:firstLineChars="200" w:firstLine="480"/>
        <w:rPr>
          <w:rFonts w:ascii="仿宋_GB2312" w:eastAsia="仿宋_GB2312" w:hAnsi="宋体"/>
          <w:kern w:val="0"/>
          <w:sz w:val="24"/>
          <w:szCs w:val="20"/>
        </w:rPr>
      </w:pPr>
      <w:r>
        <w:rPr>
          <w:rFonts w:ascii="仿宋_GB2312" w:eastAsia="仿宋_GB2312" w:hAnsi="宋体" w:hint="eastAsia"/>
          <w:kern w:val="0"/>
          <w:sz w:val="24"/>
        </w:rPr>
        <w:t>7.</w:t>
      </w:r>
      <w:r>
        <w:rPr>
          <w:rFonts w:ascii="仿宋_GB2312" w:eastAsia="仿宋_GB2312" w:hint="eastAsia"/>
          <w:sz w:val="24"/>
        </w:rPr>
        <w:t>投标文件提倡采用A4幅面双面打印，并按顺序统一编目编码装订成册。</w:t>
      </w:r>
    </w:p>
    <w:p w:rsidR="006B1AF2" w:rsidRPr="00A02344" w:rsidRDefault="006B1AF2" w:rsidP="006B1AF2">
      <w:pPr>
        <w:widowControl/>
        <w:snapToGrid w:val="0"/>
        <w:spacing w:before="120"/>
        <w:ind w:firstLineChars="192" w:firstLine="461"/>
        <w:rPr>
          <w:rFonts w:ascii="仿宋_GB2312" w:eastAsia="仿宋_GB2312" w:hAnsi="宋体"/>
          <w:kern w:val="0"/>
          <w:sz w:val="24"/>
        </w:rPr>
      </w:pPr>
      <w:r>
        <w:rPr>
          <w:rFonts w:ascii="仿宋_GB2312" w:eastAsia="仿宋_GB2312" w:hAnsi="宋体" w:hint="eastAsia"/>
          <w:kern w:val="0"/>
          <w:sz w:val="24"/>
        </w:rPr>
        <w:t>因未按照招标文件要求编制而导致的投标文件被误读或按无效标处理等不利后果由投标人承担。</w:t>
      </w:r>
    </w:p>
    <w:p w:rsidR="006B1AF2" w:rsidRDefault="006B1AF2" w:rsidP="006B1AF2">
      <w:pPr>
        <w:widowControl/>
        <w:snapToGrid w:val="0"/>
        <w:spacing w:line="440" w:lineRule="exact"/>
        <w:ind w:firstLine="474"/>
        <w:outlineLvl w:val="0"/>
        <w:rPr>
          <w:rFonts w:ascii="仿宋" w:eastAsia="仿宋" w:hAnsi="仿宋"/>
          <w:b/>
          <w:color w:val="000000"/>
          <w:kern w:val="0"/>
          <w:sz w:val="24"/>
        </w:rPr>
      </w:pPr>
      <w:r>
        <w:rPr>
          <w:rFonts w:ascii="仿宋" w:eastAsia="仿宋" w:hAnsi="仿宋" w:hint="eastAsia"/>
          <w:b/>
          <w:color w:val="000000"/>
          <w:kern w:val="0"/>
          <w:sz w:val="24"/>
        </w:rPr>
        <w:t>（四）投标报价</w:t>
      </w:r>
    </w:p>
    <w:p w:rsidR="006B1AF2" w:rsidRDefault="006B1AF2" w:rsidP="006B1AF2">
      <w:pPr>
        <w:widowControl/>
        <w:snapToGrid w:val="0"/>
        <w:spacing w:line="440" w:lineRule="exact"/>
        <w:ind w:firstLineChars="200" w:firstLine="480"/>
        <w:rPr>
          <w:rFonts w:ascii="仿宋" w:eastAsia="仿宋" w:hAnsi="仿宋"/>
          <w:color w:val="000000"/>
          <w:kern w:val="0"/>
          <w:sz w:val="24"/>
        </w:rPr>
      </w:pPr>
      <w:r>
        <w:rPr>
          <w:rFonts w:ascii="仿宋" w:eastAsia="仿宋" w:hAnsi="仿宋" w:hint="eastAsia"/>
          <w:color w:val="000000"/>
          <w:kern w:val="0"/>
          <w:sz w:val="24"/>
        </w:rPr>
        <w:t>1.所有投标报价均以人民币元为计算单位。</w:t>
      </w:r>
      <w:r>
        <w:rPr>
          <w:rFonts w:ascii="仿宋" w:eastAsia="仿宋" w:hAnsi="仿宋" w:hint="eastAsia"/>
          <w:color w:val="000000"/>
          <w:sz w:val="24"/>
          <w:szCs w:val="24"/>
        </w:rPr>
        <w:t>投标报价应是唯一的，招标方将拒绝有选择的报价，投标报价应按招标文件中相关附表格式填报</w:t>
      </w:r>
      <w:r>
        <w:rPr>
          <w:rFonts w:ascii="仿宋" w:eastAsia="仿宋" w:hAnsi="仿宋" w:hint="eastAsia"/>
          <w:color w:val="000000"/>
          <w:kern w:val="0"/>
          <w:sz w:val="24"/>
        </w:rPr>
        <w:t>。</w:t>
      </w:r>
    </w:p>
    <w:p w:rsidR="006B1AF2" w:rsidRDefault="006B1AF2" w:rsidP="006B1AF2">
      <w:pPr>
        <w:widowControl/>
        <w:snapToGrid w:val="0"/>
        <w:spacing w:line="440" w:lineRule="exact"/>
        <w:ind w:firstLineChars="200" w:firstLine="480"/>
        <w:rPr>
          <w:rFonts w:ascii="仿宋" w:eastAsia="仿宋" w:hAnsi="仿宋"/>
          <w:color w:val="000000"/>
          <w:kern w:val="0"/>
          <w:sz w:val="24"/>
        </w:rPr>
      </w:pPr>
      <w:r>
        <w:rPr>
          <w:rFonts w:ascii="仿宋" w:eastAsia="仿宋" w:hAnsi="仿宋" w:hint="eastAsia"/>
          <w:color w:val="000000"/>
          <w:kern w:val="0"/>
          <w:sz w:val="24"/>
        </w:rPr>
        <w:t>2.投标价格应该已经扣除所有同业折扣以及现金折扣。投标报价应包括所需缴纳的所有税费、项目实施所需的一切费用。</w:t>
      </w:r>
    </w:p>
    <w:p w:rsidR="006B1AF2" w:rsidRDefault="006B1AF2" w:rsidP="006B1AF2">
      <w:pPr>
        <w:widowControl/>
        <w:snapToGrid w:val="0"/>
        <w:spacing w:line="440" w:lineRule="exact"/>
        <w:ind w:firstLineChars="200" w:firstLine="480"/>
        <w:rPr>
          <w:rFonts w:ascii="仿宋" w:eastAsia="仿宋" w:hAnsi="仿宋"/>
          <w:color w:val="000000"/>
          <w:kern w:val="0"/>
          <w:sz w:val="24"/>
        </w:rPr>
      </w:pPr>
      <w:r>
        <w:rPr>
          <w:rFonts w:ascii="仿宋" w:eastAsia="仿宋" w:hAnsi="仿宋" w:hint="eastAsia"/>
          <w:color w:val="000000"/>
          <w:kern w:val="0"/>
          <w:sz w:val="24"/>
        </w:rPr>
        <w:lastRenderedPageBreak/>
        <w:t>3.投标人若有方案和报价未被唱标的，应在开标时及时声明或提请招标方注意，否则由投标人自己负责，招标方对此不承担任何责任。</w:t>
      </w:r>
    </w:p>
    <w:p w:rsidR="006B1AF2" w:rsidRDefault="006B1AF2" w:rsidP="006B1AF2">
      <w:pPr>
        <w:widowControl/>
        <w:snapToGrid w:val="0"/>
        <w:spacing w:line="440" w:lineRule="exact"/>
        <w:ind w:firstLineChars="203" w:firstLine="489"/>
        <w:outlineLvl w:val="0"/>
        <w:rPr>
          <w:rFonts w:ascii="仿宋" w:eastAsia="仿宋" w:hAnsi="仿宋"/>
          <w:b/>
          <w:color w:val="000000"/>
          <w:kern w:val="0"/>
          <w:sz w:val="24"/>
        </w:rPr>
      </w:pPr>
      <w:r>
        <w:rPr>
          <w:rFonts w:ascii="仿宋" w:eastAsia="仿宋" w:hAnsi="仿宋" w:hint="eastAsia"/>
          <w:b/>
          <w:color w:val="000000"/>
          <w:kern w:val="0"/>
          <w:sz w:val="24"/>
        </w:rPr>
        <w:t>四、投标文件的递交</w:t>
      </w:r>
    </w:p>
    <w:p w:rsidR="006B1AF2" w:rsidRDefault="006B1AF2" w:rsidP="006B1AF2">
      <w:pPr>
        <w:widowControl/>
        <w:snapToGrid w:val="0"/>
        <w:spacing w:before="120"/>
        <w:ind w:firstLineChars="198" w:firstLine="475"/>
        <w:jc w:val="left"/>
        <w:rPr>
          <w:rFonts w:ascii="仿宋_GB2312" w:eastAsia="仿宋_GB2312" w:hAnsi="宋体"/>
          <w:kern w:val="0"/>
          <w:sz w:val="24"/>
          <w:szCs w:val="20"/>
        </w:rPr>
      </w:pPr>
      <w:r>
        <w:rPr>
          <w:rFonts w:ascii="仿宋_GB2312" w:eastAsia="仿宋_GB2312" w:hAnsi="宋体" w:hint="eastAsia"/>
          <w:kern w:val="0"/>
          <w:sz w:val="24"/>
        </w:rPr>
        <w:t>（一）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文件，将被拒收。▲未传输递交电子投标文件的，投标将被拒绝。</w:t>
      </w:r>
    </w:p>
    <w:p w:rsidR="006B1AF2" w:rsidRDefault="006B1AF2" w:rsidP="006B1AF2">
      <w:pPr>
        <w:widowControl/>
        <w:snapToGrid w:val="0"/>
        <w:spacing w:before="120"/>
        <w:ind w:firstLineChars="198" w:firstLine="475"/>
        <w:jc w:val="left"/>
        <w:rPr>
          <w:rFonts w:ascii="仿宋_GB2312" w:eastAsia="仿宋_GB2312" w:hAnsi="宋体"/>
          <w:kern w:val="0"/>
          <w:sz w:val="24"/>
        </w:rPr>
      </w:pPr>
      <w:r>
        <w:rPr>
          <w:rFonts w:ascii="仿宋_GB2312" w:eastAsia="仿宋_GB2312" w:hAnsi="宋体" w:hint="eastAsia"/>
          <w:kern w:val="0"/>
          <w:sz w:val="24"/>
        </w:rPr>
        <w:t>投标人应当在投标截止时间将以介质存储的数据电文形式的备份投标文件和纸质备份投标文件分别密封送交到招标公告规定的投标地点。▲未按规定提供相应的备份投标文件，造成项目开评标活动无法进行下去的，投标无效。采购机构将拒绝接受逾期送达的投标文件。</w:t>
      </w:r>
    </w:p>
    <w:p w:rsidR="006B1AF2" w:rsidRDefault="006B1AF2" w:rsidP="006B1AF2">
      <w:pPr>
        <w:widowControl/>
        <w:snapToGrid w:val="0"/>
        <w:spacing w:before="120"/>
        <w:ind w:firstLineChars="198" w:firstLine="475"/>
        <w:jc w:val="left"/>
        <w:rPr>
          <w:rFonts w:ascii="仿宋_GB2312" w:eastAsia="仿宋_GB2312" w:hAnsi="宋体"/>
          <w:kern w:val="0"/>
          <w:sz w:val="24"/>
        </w:rPr>
      </w:pPr>
      <w:r>
        <w:rPr>
          <w:rFonts w:ascii="仿宋_GB2312" w:eastAsia="仿宋_GB2312" w:hAnsi="宋体" w:hint="eastAsia"/>
          <w:kern w:val="0"/>
          <w:sz w:val="24"/>
        </w:rPr>
        <w:t>采购机构可以视情况延长投标文件提交的截止时间。在上述情况下，采购机构与投标人以前在投标截止期方面的全部权利、责任和义务，将适用于延长至新的投标截止期。</w:t>
      </w:r>
    </w:p>
    <w:p w:rsidR="006B1AF2" w:rsidRDefault="006B1AF2" w:rsidP="006B1AF2">
      <w:pPr>
        <w:widowControl/>
        <w:snapToGrid w:val="0"/>
        <w:spacing w:before="120"/>
        <w:ind w:firstLineChars="198" w:firstLine="475"/>
        <w:jc w:val="left"/>
        <w:rPr>
          <w:rFonts w:ascii="仿宋_GB2312" w:eastAsia="仿宋_GB2312" w:hAnsi="宋体"/>
          <w:kern w:val="0"/>
          <w:sz w:val="24"/>
        </w:rPr>
      </w:pPr>
      <w:r>
        <w:rPr>
          <w:rFonts w:ascii="仿宋_GB2312" w:eastAsia="仿宋_GB2312" w:hAnsi="宋体" w:hint="eastAsia"/>
          <w:kern w:val="0"/>
          <w:sz w:val="24"/>
        </w:rPr>
        <w:t>（二）投标人应将投标文件的</w:t>
      </w:r>
      <w:r w:rsidR="008F2D68">
        <w:rPr>
          <w:rFonts w:ascii="仿宋_GB2312" w:eastAsia="仿宋_GB2312" w:hAnsi="宋体" w:hint="eastAsia"/>
          <w:kern w:val="0"/>
          <w:sz w:val="24"/>
        </w:rPr>
        <w:t>资信</w:t>
      </w:r>
      <w:r>
        <w:rPr>
          <w:rFonts w:ascii="仿宋_GB2312" w:eastAsia="仿宋_GB2312" w:hAnsi="宋体" w:hint="eastAsia"/>
          <w:kern w:val="0"/>
          <w:sz w:val="24"/>
        </w:rPr>
        <w:t>文件、技术文件、报价文件分别密封在三个不同的包封中，并正确标明“正本”或“副本”。包封应密封完好，标明投标项目名称、项目编号及投标人名称。没有密封包装的投标文件，将被当场拒绝。</w:t>
      </w:r>
    </w:p>
    <w:p w:rsidR="006B1AF2" w:rsidRDefault="006B1AF2" w:rsidP="006B1AF2">
      <w:pPr>
        <w:widowControl/>
        <w:snapToGrid w:val="0"/>
        <w:spacing w:before="120"/>
        <w:ind w:firstLineChars="198" w:firstLine="475"/>
        <w:jc w:val="left"/>
        <w:rPr>
          <w:rFonts w:ascii="仿宋_GB2312" w:eastAsia="仿宋_GB2312" w:hAnsi="宋体"/>
          <w:kern w:val="0"/>
          <w:sz w:val="24"/>
        </w:rPr>
      </w:pPr>
      <w:r>
        <w:rPr>
          <w:rFonts w:ascii="仿宋_GB2312" w:eastAsia="仿宋_GB2312" w:hAnsi="宋体" w:hint="eastAsia"/>
          <w:kern w:val="0"/>
          <w:sz w:val="24"/>
        </w:rPr>
        <w:t>投标人应将投标文件的</w:t>
      </w:r>
      <w:r w:rsidR="0006210F">
        <w:rPr>
          <w:rFonts w:ascii="仿宋_GB2312" w:eastAsia="仿宋_GB2312" w:hAnsi="宋体" w:hint="eastAsia"/>
          <w:kern w:val="0"/>
          <w:sz w:val="24"/>
        </w:rPr>
        <w:t>资信</w:t>
      </w:r>
      <w:r>
        <w:rPr>
          <w:rFonts w:ascii="仿宋_GB2312" w:eastAsia="仿宋_GB2312" w:hAnsi="宋体" w:hint="eastAsia"/>
          <w:kern w:val="0"/>
          <w:sz w:val="24"/>
        </w:rPr>
        <w:t>文件、技术文件、报价文件分别密封在三个不同的袋封中。密封袋封口处应加盖公章，并在封装物上写明“开标前不得启封”字样。</w:t>
      </w:r>
    </w:p>
    <w:p w:rsidR="006B1AF2" w:rsidRDefault="006B1AF2" w:rsidP="006B1AF2">
      <w:pPr>
        <w:widowControl/>
        <w:snapToGrid w:val="0"/>
        <w:spacing w:before="120"/>
        <w:ind w:firstLineChars="198" w:firstLine="475"/>
        <w:jc w:val="left"/>
        <w:rPr>
          <w:rFonts w:ascii="仿宋_GB2312" w:eastAsia="仿宋_GB2312" w:hAnsi="宋体"/>
          <w:kern w:val="0"/>
          <w:sz w:val="24"/>
        </w:rPr>
      </w:pPr>
      <w:r>
        <w:rPr>
          <w:rFonts w:ascii="仿宋_GB2312" w:eastAsia="仿宋_GB2312" w:hAnsi="宋体" w:hint="eastAsia"/>
          <w:kern w:val="0"/>
          <w:sz w:val="24"/>
        </w:rPr>
        <w:t>如果投标人未加写标记，招标方对投标文件的误投和提前启封不负责任。</w:t>
      </w:r>
    </w:p>
    <w:p w:rsidR="006B1AF2" w:rsidRDefault="006B1AF2" w:rsidP="006B1AF2">
      <w:pPr>
        <w:widowControl/>
        <w:snapToGrid w:val="0"/>
        <w:spacing w:before="120"/>
        <w:ind w:firstLineChars="198" w:firstLine="475"/>
        <w:jc w:val="left"/>
        <w:rPr>
          <w:rFonts w:ascii="仿宋_GB2312" w:eastAsia="仿宋_GB2312" w:hAnsi="宋体"/>
          <w:kern w:val="0"/>
          <w:sz w:val="24"/>
        </w:rPr>
      </w:pPr>
      <w:r>
        <w:rPr>
          <w:rFonts w:ascii="仿宋_GB2312" w:eastAsia="仿宋_GB2312" w:hAnsi="宋体" w:hint="eastAsia"/>
          <w:kern w:val="0"/>
          <w:sz w:val="24"/>
        </w:rPr>
        <w:t>（三）投标文件的补充和修改</w:t>
      </w:r>
    </w:p>
    <w:p w:rsidR="006B1AF2" w:rsidRDefault="006B1AF2" w:rsidP="006B1AF2">
      <w:pPr>
        <w:widowControl/>
        <w:snapToGrid w:val="0"/>
        <w:spacing w:before="120"/>
        <w:ind w:firstLineChars="198" w:firstLine="475"/>
        <w:jc w:val="left"/>
        <w:rPr>
          <w:rFonts w:ascii="仿宋_GB2312" w:eastAsia="仿宋_GB2312" w:hAnsi="宋体"/>
          <w:kern w:val="0"/>
          <w:sz w:val="24"/>
        </w:rPr>
      </w:pPr>
      <w:r>
        <w:rPr>
          <w:rFonts w:ascii="仿宋_GB2312" w:eastAsia="仿宋_GB2312" w:hAnsi="宋体" w:hint="eastAsia"/>
          <w:kern w:val="0"/>
          <w:sz w:val="24"/>
        </w:rPr>
        <w:t>投标截止时间前，投标人可以书面形式向招标方提出对投标文件进行补充和修改，相应部分以最后的补充和修改为准。该书面材料应密封，由投标人法定代表人或其授权代表签字并加盖公章，同时应在封装物上标明“修改（或补充）</w:t>
      </w:r>
      <w:r w:rsidR="0006210F">
        <w:rPr>
          <w:rFonts w:ascii="仿宋_GB2312" w:eastAsia="仿宋_GB2312" w:hAnsi="宋体" w:hint="eastAsia"/>
          <w:kern w:val="0"/>
          <w:sz w:val="24"/>
        </w:rPr>
        <w:t>资信</w:t>
      </w:r>
      <w:r>
        <w:rPr>
          <w:rFonts w:ascii="仿宋_GB2312" w:eastAsia="仿宋_GB2312" w:hAnsi="宋体" w:hint="eastAsia"/>
          <w:kern w:val="0"/>
          <w:sz w:val="24"/>
        </w:rPr>
        <w:t>文件或技术文件或报价文件”（并注明项目编号和“开标前不得启封”字样）。投标截止时间后，投标人不得撤回、修改投标文件。</w:t>
      </w:r>
    </w:p>
    <w:p w:rsidR="006B1AF2" w:rsidRDefault="006B1AF2" w:rsidP="006B1AF2">
      <w:pPr>
        <w:widowControl/>
        <w:snapToGrid w:val="0"/>
        <w:spacing w:before="120"/>
        <w:ind w:firstLineChars="198" w:firstLine="477"/>
        <w:jc w:val="left"/>
        <w:rPr>
          <w:rFonts w:ascii="仿宋_GB2312" w:eastAsia="仿宋_GB2312" w:hAnsi="宋体"/>
          <w:b/>
          <w:bCs/>
          <w:kern w:val="0"/>
          <w:sz w:val="24"/>
        </w:rPr>
      </w:pPr>
      <w:r>
        <w:rPr>
          <w:rFonts w:ascii="仿宋_GB2312" w:eastAsia="仿宋_GB2312" w:hAnsi="宋体" w:hint="eastAsia"/>
          <w:b/>
          <w:bCs/>
          <w:kern w:val="0"/>
          <w:sz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文件，将被政</w:t>
      </w:r>
      <w:proofErr w:type="gramStart"/>
      <w:r>
        <w:rPr>
          <w:rFonts w:ascii="仿宋_GB2312" w:eastAsia="仿宋_GB2312" w:hAnsi="宋体" w:hint="eastAsia"/>
          <w:b/>
          <w:bCs/>
          <w:kern w:val="0"/>
          <w:sz w:val="24"/>
        </w:rPr>
        <w:t>采云</w:t>
      </w:r>
      <w:proofErr w:type="gramEnd"/>
      <w:r>
        <w:rPr>
          <w:rFonts w:ascii="仿宋_GB2312" w:eastAsia="仿宋_GB2312" w:hAnsi="宋体" w:hint="eastAsia"/>
          <w:b/>
          <w:bCs/>
          <w:kern w:val="0"/>
          <w:sz w:val="24"/>
        </w:rPr>
        <w:t>平台拒收。</w:t>
      </w:r>
    </w:p>
    <w:p w:rsidR="006B1AF2" w:rsidRDefault="006B1AF2" w:rsidP="003166FB">
      <w:pPr>
        <w:widowControl/>
        <w:numPr>
          <w:ilvl w:val="0"/>
          <w:numId w:val="4"/>
        </w:numPr>
        <w:snapToGrid w:val="0"/>
        <w:spacing w:beforeLines="50" w:before="156"/>
        <w:ind w:firstLineChars="198" w:firstLine="475"/>
        <w:jc w:val="left"/>
        <w:rPr>
          <w:rFonts w:ascii="仿宋_GB2312" w:eastAsia="仿宋_GB2312" w:hAnsi="宋体"/>
          <w:kern w:val="0"/>
          <w:sz w:val="24"/>
        </w:rPr>
      </w:pPr>
      <w:r>
        <w:rPr>
          <w:rFonts w:ascii="仿宋_GB2312" w:eastAsia="仿宋_GB2312" w:hAnsi="宋体" w:hint="eastAsia"/>
          <w:kern w:val="0"/>
          <w:sz w:val="24"/>
        </w:rPr>
        <w:t>投标截止时间和有效时间</w:t>
      </w:r>
    </w:p>
    <w:p w:rsidR="006B1AF2" w:rsidRDefault="006B1AF2" w:rsidP="006B1AF2">
      <w:pPr>
        <w:pStyle w:val="af17cgridlangnp1033langf"/>
        <w:spacing w:before="124" w:after="124" w:line="360" w:lineRule="auto"/>
        <w:ind w:left="0" w:firstLineChars="200" w:firstLine="480"/>
        <w:contextualSpacing/>
        <w:rPr>
          <w:rFonts w:ascii="仿宋" w:eastAsia="仿宋" w:hAnsi="仿宋" w:cs="仿宋_GB2312"/>
          <w:sz w:val="24"/>
        </w:rPr>
      </w:pPr>
      <w:r>
        <w:rPr>
          <w:rFonts w:ascii="仿宋" w:eastAsia="仿宋" w:hAnsi="仿宋" w:cs="仿宋_GB2312" w:hint="eastAsia"/>
          <w:sz w:val="24"/>
        </w:rPr>
        <w:t>1.投标截止时间后，投标人登录政</w:t>
      </w:r>
      <w:proofErr w:type="gramStart"/>
      <w:r>
        <w:rPr>
          <w:rFonts w:ascii="仿宋" w:eastAsia="仿宋" w:hAnsi="仿宋" w:cs="仿宋_GB2312" w:hint="eastAsia"/>
          <w:sz w:val="24"/>
        </w:rPr>
        <w:t>采云</w:t>
      </w:r>
      <w:proofErr w:type="gramEnd"/>
      <w:r>
        <w:rPr>
          <w:rFonts w:ascii="仿宋" w:eastAsia="仿宋" w:hAnsi="仿宋" w:cs="仿宋_GB2312" w:hint="eastAsia"/>
          <w:sz w:val="24"/>
        </w:rPr>
        <w:t>平台，用“项目采购-开标评标”功能对电子投标文件进行在线解密。在线解密电子投标文件时间为开标时间起半个小时内。</w:t>
      </w:r>
    </w:p>
    <w:p w:rsidR="006B1AF2" w:rsidRDefault="006B1AF2" w:rsidP="006B1AF2">
      <w:pPr>
        <w:pStyle w:val="af17cgridlangnp1033langf"/>
        <w:spacing w:before="124" w:after="124" w:line="360" w:lineRule="auto"/>
        <w:ind w:left="0" w:firstLineChars="200" w:firstLine="480"/>
        <w:contextualSpacing/>
        <w:rPr>
          <w:rFonts w:ascii="仿宋" w:eastAsia="仿宋" w:hAnsi="仿宋" w:cs="仿宋_GB2312"/>
          <w:sz w:val="24"/>
        </w:rPr>
      </w:pPr>
      <w:r>
        <w:rPr>
          <w:rFonts w:ascii="仿宋" w:eastAsia="仿宋" w:hAnsi="仿宋" w:cs="仿宋_GB2312" w:hint="eastAsia"/>
          <w:sz w:val="24"/>
        </w:rPr>
        <w:t>若投标人在规定时间内无法解密或解密失败，采购代理机构将开启投标人递交的以介质存储的数据电文形式的备份投标文件，上传至政</w:t>
      </w:r>
      <w:proofErr w:type="gramStart"/>
      <w:r>
        <w:rPr>
          <w:rFonts w:ascii="仿宋" w:eastAsia="仿宋" w:hAnsi="仿宋" w:cs="仿宋_GB2312" w:hint="eastAsia"/>
          <w:sz w:val="24"/>
        </w:rPr>
        <w:t>采云</w:t>
      </w:r>
      <w:proofErr w:type="gramEnd"/>
      <w:r>
        <w:rPr>
          <w:rFonts w:ascii="仿宋" w:eastAsia="仿宋" w:hAnsi="仿宋" w:cs="仿宋_GB2312" w:hint="eastAsia"/>
          <w:sz w:val="24"/>
        </w:rPr>
        <w:t>平台项目采购模块，以完成开标，电子投标文件自动失效。若因政</w:t>
      </w:r>
      <w:proofErr w:type="gramStart"/>
      <w:r>
        <w:rPr>
          <w:rFonts w:ascii="仿宋" w:eastAsia="仿宋" w:hAnsi="仿宋" w:cs="仿宋_GB2312" w:hint="eastAsia"/>
          <w:sz w:val="24"/>
        </w:rPr>
        <w:t>采云</w:t>
      </w:r>
      <w:proofErr w:type="gramEnd"/>
      <w:r>
        <w:rPr>
          <w:rFonts w:ascii="仿宋" w:eastAsia="仿宋" w:hAnsi="仿宋" w:cs="仿宋_GB2312" w:hint="eastAsia"/>
          <w:sz w:val="24"/>
        </w:rPr>
        <w:t>平台原因无法读取或电子开评标无法正</w:t>
      </w:r>
      <w:r>
        <w:rPr>
          <w:rFonts w:ascii="仿宋" w:eastAsia="仿宋" w:hAnsi="仿宋" w:cs="仿宋_GB2312" w:hint="eastAsia"/>
          <w:sz w:val="24"/>
        </w:rPr>
        <w:lastRenderedPageBreak/>
        <w:t>常进行，采购代理将开启投标人递交的纸质备份投标文件，以完成开标，电子投标文件及以介质存储的数据电文形式的备份投标文件自动失效。</w:t>
      </w:r>
    </w:p>
    <w:p w:rsidR="006B1AF2" w:rsidRDefault="006B1AF2" w:rsidP="006B1AF2">
      <w:pPr>
        <w:pStyle w:val="af17cgridlangnp1033langf"/>
        <w:spacing w:before="124" w:after="124" w:line="360" w:lineRule="auto"/>
        <w:ind w:left="0" w:firstLineChars="200" w:firstLine="482"/>
        <w:contextualSpacing/>
        <w:rPr>
          <w:rFonts w:ascii="仿宋" w:eastAsia="仿宋" w:hAnsi="仿宋" w:cs="仿宋_GB2312"/>
          <w:b/>
          <w:bCs/>
          <w:sz w:val="24"/>
        </w:rPr>
      </w:pPr>
      <w:r w:rsidRPr="00B341FB">
        <w:rPr>
          <w:rFonts w:ascii="仿宋" w:eastAsia="仿宋" w:hAnsi="仿宋" w:cs="仿宋_GB2312" w:hint="eastAsia"/>
          <w:b/>
          <w:bCs/>
          <w:sz w:val="24"/>
        </w:rPr>
        <w:t>注</w:t>
      </w:r>
      <w:r w:rsidRPr="00B341FB">
        <w:rPr>
          <w:rFonts w:ascii="仿宋" w:eastAsia="仿宋" w:hAnsi="仿宋" w:cs="仿宋_GB2312" w:hint="eastAsia"/>
          <w:b/>
          <w:bCs/>
          <w:sz w:val="24"/>
          <w:szCs w:val="22"/>
        </w:rPr>
        <w:t>：请投标人</w:t>
      </w:r>
      <w:r w:rsidR="00B341FB" w:rsidRPr="00B341FB">
        <w:rPr>
          <w:rFonts w:ascii="仿宋" w:eastAsia="仿宋" w:hAnsi="仿宋" w:cs="仿宋_GB2312" w:hint="eastAsia"/>
          <w:b/>
          <w:bCs/>
          <w:sz w:val="24"/>
          <w:szCs w:val="22"/>
        </w:rPr>
        <w:t>于开标截止时间前</w:t>
      </w:r>
      <w:r w:rsidRPr="00B341FB">
        <w:rPr>
          <w:rFonts w:ascii="仿宋" w:eastAsia="仿宋" w:hAnsi="仿宋" w:cs="仿宋_GB2312" w:hint="eastAsia"/>
          <w:b/>
          <w:bCs/>
          <w:sz w:val="24"/>
          <w:szCs w:val="22"/>
        </w:rPr>
        <w:t>完成</w:t>
      </w:r>
      <w:r w:rsidR="00B341FB" w:rsidRPr="00B341FB">
        <w:rPr>
          <w:rFonts w:ascii="仿宋" w:eastAsia="仿宋" w:hAnsi="仿宋" w:cs="仿宋_GB2312" w:hint="eastAsia"/>
          <w:b/>
          <w:bCs/>
          <w:sz w:val="24"/>
          <w:szCs w:val="22"/>
        </w:rPr>
        <w:t>投标文件的</w:t>
      </w:r>
      <w:r w:rsidRPr="00B341FB">
        <w:rPr>
          <w:rFonts w:ascii="仿宋" w:eastAsia="仿宋" w:hAnsi="仿宋" w:cs="仿宋_GB2312" w:hint="eastAsia"/>
          <w:b/>
          <w:bCs/>
          <w:sz w:val="24"/>
          <w:szCs w:val="22"/>
        </w:rPr>
        <w:t>传输、解密等事宜。</w:t>
      </w:r>
    </w:p>
    <w:p w:rsidR="006B1AF2" w:rsidRDefault="006B1AF2" w:rsidP="006B1AF2">
      <w:pPr>
        <w:snapToGrid w:val="0"/>
        <w:spacing w:before="120"/>
        <w:ind w:firstLineChars="200" w:firstLine="480"/>
        <w:jc w:val="left"/>
        <w:outlineLvl w:val="0"/>
        <w:rPr>
          <w:rFonts w:ascii="仿宋_GB2312" w:eastAsia="仿宋_GB2312" w:hAnsi="宋体"/>
          <w:sz w:val="24"/>
          <w:szCs w:val="24"/>
        </w:rPr>
      </w:pPr>
      <w:r>
        <w:rPr>
          <w:rFonts w:ascii="仿宋_GB2312" w:eastAsia="仿宋_GB2312" w:hAnsi="宋体" w:hint="eastAsia"/>
          <w:sz w:val="24"/>
          <w:szCs w:val="24"/>
        </w:rPr>
        <w:t>2.投标文件必须在招标方规定的投标截止时间前送达指定的开标地点。招标方将拒绝在投标截止时间后递交的投标文件。</w:t>
      </w:r>
    </w:p>
    <w:p w:rsidR="006B1AF2" w:rsidRDefault="006B1AF2" w:rsidP="006B1AF2">
      <w:pPr>
        <w:snapToGrid w:val="0"/>
        <w:spacing w:before="120"/>
        <w:ind w:firstLineChars="200" w:firstLine="480"/>
        <w:jc w:val="left"/>
        <w:outlineLvl w:val="0"/>
        <w:rPr>
          <w:rFonts w:ascii="仿宋_GB2312" w:eastAsia="仿宋_GB2312" w:hAnsi="宋体"/>
          <w:sz w:val="24"/>
          <w:szCs w:val="24"/>
        </w:rPr>
      </w:pPr>
      <w:r>
        <w:rPr>
          <w:rFonts w:ascii="仿宋_GB2312" w:eastAsia="仿宋_GB2312" w:hAnsi="宋体" w:hint="eastAsia"/>
          <w:sz w:val="24"/>
          <w:szCs w:val="24"/>
        </w:rPr>
        <w:t>3.自投标截止日起90天内投标文件应保持有效。有效期不足的投标文件将被拒绝。</w:t>
      </w:r>
    </w:p>
    <w:p w:rsidR="006B1AF2" w:rsidRDefault="006B1AF2" w:rsidP="006B1AF2">
      <w:pPr>
        <w:snapToGrid w:val="0"/>
        <w:spacing w:before="120"/>
        <w:ind w:firstLineChars="200" w:firstLine="480"/>
        <w:jc w:val="left"/>
        <w:outlineLvl w:val="0"/>
        <w:rPr>
          <w:rFonts w:ascii="仿宋_GB2312" w:eastAsia="仿宋_GB2312" w:hAnsi="宋体"/>
          <w:sz w:val="24"/>
          <w:szCs w:val="24"/>
        </w:rPr>
      </w:pPr>
      <w:r>
        <w:rPr>
          <w:rFonts w:ascii="仿宋_GB2312" w:eastAsia="仿宋_GB2312" w:hAnsi="宋体" w:hint="eastAsia"/>
          <w:sz w:val="24"/>
          <w:szCs w:val="24"/>
        </w:rPr>
        <w:t>4.中标人的投标文件自开标之日起至合同履行完毕</w:t>
      </w:r>
      <w:proofErr w:type="gramStart"/>
      <w:r>
        <w:rPr>
          <w:rFonts w:ascii="仿宋_GB2312" w:eastAsia="仿宋_GB2312" w:hAnsi="宋体" w:hint="eastAsia"/>
          <w:sz w:val="24"/>
          <w:szCs w:val="24"/>
        </w:rPr>
        <w:t>止</w:t>
      </w:r>
      <w:proofErr w:type="gramEnd"/>
      <w:r>
        <w:rPr>
          <w:rFonts w:ascii="仿宋_GB2312" w:eastAsia="仿宋_GB2312" w:hAnsi="宋体" w:hint="eastAsia"/>
          <w:sz w:val="24"/>
          <w:szCs w:val="24"/>
        </w:rPr>
        <w:t>均应保持有效。</w:t>
      </w:r>
    </w:p>
    <w:p w:rsidR="006B1AF2" w:rsidRDefault="006B1AF2" w:rsidP="006B1AF2">
      <w:pPr>
        <w:snapToGrid w:val="0"/>
        <w:spacing w:line="440" w:lineRule="exact"/>
        <w:ind w:firstLineChars="198" w:firstLine="477"/>
        <w:rPr>
          <w:rFonts w:ascii="仿宋" w:eastAsia="仿宋" w:hAnsi="仿宋"/>
          <w:color w:val="000000"/>
          <w:sz w:val="24"/>
          <w:szCs w:val="24"/>
        </w:rPr>
      </w:pPr>
      <w:r>
        <w:rPr>
          <w:rFonts w:ascii="仿宋" w:eastAsia="仿宋" w:hAnsi="仿宋" w:hint="eastAsia"/>
          <w:b/>
          <w:color w:val="000000"/>
          <w:kern w:val="0"/>
          <w:sz w:val="24"/>
        </w:rPr>
        <w:t>五、开标</w:t>
      </w:r>
    </w:p>
    <w:p w:rsidR="006B1AF2" w:rsidRDefault="006B1AF2" w:rsidP="006B1AF2">
      <w:pPr>
        <w:pStyle w:val="af5"/>
        <w:tabs>
          <w:tab w:val="left" w:pos="630"/>
        </w:tabs>
        <w:snapToGrid w:val="0"/>
        <w:spacing w:beforeLines="0" w:afterLines="0" w:line="440" w:lineRule="exact"/>
        <w:ind w:firstLineChars="200" w:firstLine="482"/>
        <w:rPr>
          <w:rFonts w:ascii="仿宋" w:eastAsia="仿宋" w:hAnsi="仿宋"/>
          <w:b/>
          <w:color w:val="000000"/>
        </w:rPr>
      </w:pPr>
      <w:r>
        <w:rPr>
          <w:rFonts w:ascii="仿宋" w:eastAsia="仿宋" w:hAnsi="仿宋" w:hint="eastAsia"/>
          <w:b/>
          <w:color w:val="000000"/>
        </w:rPr>
        <w:t>（一）开标准备</w:t>
      </w:r>
    </w:p>
    <w:p w:rsidR="006B1AF2" w:rsidRDefault="006B1AF2" w:rsidP="006B1AF2">
      <w:pPr>
        <w:pStyle w:val="af5"/>
        <w:snapToGrid w:val="0"/>
        <w:spacing w:beforeLines="0" w:afterLines="0" w:line="440" w:lineRule="exact"/>
        <w:ind w:firstLineChars="200" w:firstLine="480"/>
        <w:rPr>
          <w:rFonts w:ascii="仿宋" w:eastAsia="仿宋" w:hAnsi="仿宋"/>
          <w:bCs/>
          <w:color w:val="000000"/>
        </w:rPr>
      </w:pPr>
      <w:r>
        <w:rPr>
          <w:rFonts w:ascii="仿宋" w:eastAsia="仿宋" w:hAnsi="仿宋" w:hint="eastAsia"/>
          <w:color w:val="000000"/>
        </w:rPr>
        <w:t>招标方将在规定的时间和地点进行开标。投标人的法定代表人或其授权代表应参加开标会并签到。投标人如不派代表参加开标大会的，事后不得对采购相关人员、开标过程和开标结果提出异议</w:t>
      </w:r>
      <w:r>
        <w:rPr>
          <w:rFonts w:ascii="仿宋" w:eastAsia="仿宋" w:hAnsi="仿宋" w:hint="eastAsia"/>
          <w:bCs/>
          <w:color w:val="000000"/>
        </w:rPr>
        <w:t>。</w:t>
      </w:r>
    </w:p>
    <w:p w:rsidR="006B1AF2" w:rsidRDefault="006B1AF2" w:rsidP="006B1AF2">
      <w:pPr>
        <w:pStyle w:val="af5"/>
        <w:tabs>
          <w:tab w:val="left" w:pos="630"/>
        </w:tabs>
        <w:snapToGrid w:val="0"/>
        <w:spacing w:beforeLines="0" w:afterLines="0" w:line="440" w:lineRule="exact"/>
        <w:ind w:firstLineChars="200" w:firstLine="482"/>
        <w:rPr>
          <w:rFonts w:ascii="仿宋" w:eastAsia="仿宋" w:hAnsi="仿宋"/>
          <w:b/>
          <w:color w:val="000000"/>
        </w:rPr>
      </w:pPr>
      <w:r>
        <w:rPr>
          <w:rFonts w:ascii="仿宋" w:eastAsia="仿宋" w:hAnsi="仿宋" w:hint="eastAsia"/>
          <w:b/>
          <w:color w:val="000000"/>
        </w:rPr>
        <w:t>（二）开标程序</w:t>
      </w:r>
    </w:p>
    <w:p w:rsidR="006B1AF2" w:rsidRDefault="006B1AF2" w:rsidP="006B1AF2">
      <w:pPr>
        <w:pStyle w:val="af5"/>
        <w:snapToGrid w:val="0"/>
        <w:spacing w:beforeLines="0" w:afterLines="0" w:line="440" w:lineRule="exact"/>
        <w:ind w:firstLineChars="200" w:firstLine="480"/>
        <w:rPr>
          <w:rFonts w:ascii="仿宋" w:eastAsia="仿宋" w:hAnsi="仿宋"/>
          <w:color w:val="000000"/>
        </w:rPr>
      </w:pPr>
      <w:r>
        <w:rPr>
          <w:rFonts w:ascii="仿宋" w:eastAsia="仿宋" w:hAnsi="仿宋" w:hint="eastAsia"/>
          <w:color w:val="000000"/>
        </w:rPr>
        <w:t>1.开标会由招标方主持，主持人宣布开标会议开始；</w:t>
      </w:r>
    </w:p>
    <w:p w:rsidR="006B1AF2" w:rsidRDefault="006B1AF2" w:rsidP="006B1AF2">
      <w:pPr>
        <w:pStyle w:val="af5"/>
        <w:snapToGrid w:val="0"/>
        <w:spacing w:beforeLines="0" w:afterLines="0" w:line="440" w:lineRule="exact"/>
        <w:ind w:firstLineChars="200" w:firstLine="480"/>
        <w:rPr>
          <w:rFonts w:ascii="仿宋" w:eastAsia="仿宋" w:hAnsi="仿宋"/>
          <w:color w:val="000000"/>
        </w:rPr>
      </w:pPr>
      <w:r>
        <w:rPr>
          <w:rFonts w:ascii="仿宋" w:eastAsia="仿宋" w:hAnsi="仿宋" w:hint="eastAsia"/>
          <w:color w:val="000000"/>
        </w:rPr>
        <w:t>2.主持人介绍参加开标会的成员；</w:t>
      </w:r>
    </w:p>
    <w:p w:rsidR="006B1AF2" w:rsidRDefault="006B1AF2" w:rsidP="006B1AF2">
      <w:pPr>
        <w:pStyle w:val="af5"/>
        <w:snapToGrid w:val="0"/>
        <w:spacing w:beforeLines="0" w:afterLines="0" w:line="440" w:lineRule="exact"/>
        <w:ind w:firstLineChars="200" w:firstLine="480"/>
        <w:rPr>
          <w:rFonts w:ascii="仿宋" w:eastAsia="仿宋" w:hAnsi="仿宋"/>
          <w:color w:val="000000"/>
        </w:rPr>
      </w:pPr>
      <w:r>
        <w:rPr>
          <w:rFonts w:ascii="仿宋" w:eastAsia="仿宋" w:hAnsi="仿宋" w:hint="eastAsia"/>
          <w:color w:val="000000"/>
        </w:rPr>
        <w:t>3.主持人宣布开标期间的有关事项，宣读递交投标文件的投标人名单、开标纪律、应当回避的情形等注意事项，组织投标人签署不存在影响公平竞争的《政府采购活动现场确认声明书》；</w:t>
      </w:r>
    </w:p>
    <w:p w:rsidR="006B1AF2" w:rsidRDefault="006B1AF2" w:rsidP="006B1AF2">
      <w:pPr>
        <w:pStyle w:val="af5"/>
        <w:snapToGrid w:val="0"/>
        <w:spacing w:beforeLines="0" w:afterLines="0" w:line="440" w:lineRule="exact"/>
        <w:ind w:firstLineChars="200" w:firstLine="480"/>
        <w:rPr>
          <w:rFonts w:ascii="仿宋" w:eastAsia="仿宋" w:hAnsi="仿宋"/>
          <w:color w:val="000000"/>
        </w:rPr>
      </w:pPr>
      <w:r>
        <w:rPr>
          <w:rFonts w:ascii="仿宋" w:eastAsia="仿宋" w:hAnsi="仿宋" w:hint="eastAsia"/>
          <w:color w:val="000000"/>
        </w:rPr>
        <w:t>4.招标代理机构工作人员将查验投标文件密封情况，确认无误后，按照先投先开的原则拆封</w:t>
      </w:r>
      <w:r w:rsidR="0006210F">
        <w:rPr>
          <w:rFonts w:ascii="仿宋" w:eastAsia="仿宋" w:hAnsi="仿宋" w:hint="eastAsia"/>
          <w:color w:val="000000"/>
        </w:rPr>
        <w:t>资信</w:t>
      </w:r>
      <w:r>
        <w:rPr>
          <w:rFonts w:ascii="仿宋" w:eastAsia="仿宋" w:hAnsi="仿宋" w:hint="eastAsia"/>
          <w:color w:val="000000"/>
        </w:rPr>
        <w:t>文件、技术文件，并清点投标文件正本、副本数量，符合招标文件要求的送评标室评审；不符合要求的，视其投标无效，并由投标人授权代表签字确认；</w:t>
      </w:r>
    </w:p>
    <w:p w:rsidR="006B1AF2" w:rsidRDefault="006B1AF2" w:rsidP="006B1AF2">
      <w:pPr>
        <w:pStyle w:val="af5"/>
        <w:topLinePunct/>
        <w:snapToGrid w:val="0"/>
        <w:spacing w:beforeLines="0" w:afterLines="0" w:line="440" w:lineRule="exact"/>
        <w:ind w:firstLineChars="200" w:firstLine="480"/>
        <w:rPr>
          <w:rFonts w:ascii="仿宋" w:eastAsia="仿宋" w:hAnsi="仿宋"/>
          <w:color w:val="000000"/>
        </w:rPr>
      </w:pPr>
      <w:r>
        <w:rPr>
          <w:rFonts w:ascii="仿宋" w:eastAsia="仿宋" w:hAnsi="仿宋" w:hint="eastAsia"/>
          <w:color w:val="000000"/>
        </w:rPr>
        <w:t>5.</w:t>
      </w:r>
      <w:r w:rsidR="00311341">
        <w:rPr>
          <w:rFonts w:ascii="仿宋" w:eastAsia="仿宋" w:hAnsi="仿宋" w:hint="eastAsia"/>
          <w:color w:val="000000"/>
        </w:rPr>
        <w:t>资信、</w:t>
      </w:r>
      <w:r>
        <w:rPr>
          <w:rFonts w:ascii="仿宋" w:eastAsia="仿宋" w:hAnsi="仿宋" w:hint="eastAsia"/>
          <w:color w:val="000000"/>
        </w:rPr>
        <w:t>技术评审结束后，由招标代理机构公布无效投标的投标人名单、投标无效的原因及有效投标的评分结果；如投标有效供应商不足三家，经评标委员会确定为废标的，则将投标报价文件原封退回供应商；</w:t>
      </w:r>
    </w:p>
    <w:p w:rsidR="006B1AF2" w:rsidRDefault="006B1AF2" w:rsidP="006B1AF2">
      <w:pPr>
        <w:pStyle w:val="af5"/>
        <w:snapToGrid w:val="0"/>
        <w:spacing w:beforeLines="0" w:afterLines="0" w:line="440" w:lineRule="exact"/>
        <w:ind w:firstLineChars="200" w:firstLine="480"/>
        <w:rPr>
          <w:rFonts w:ascii="仿宋" w:eastAsia="仿宋" w:hAnsi="仿宋"/>
          <w:color w:val="000000"/>
        </w:rPr>
      </w:pPr>
      <w:r>
        <w:rPr>
          <w:rFonts w:ascii="仿宋" w:eastAsia="仿宋" w:hAnsi="仿宋" w:hint="eastAsia"/>
          <w:color w:val="000000"/>
        </w:rPr>
        <w:t>6.公布技术评分后，招标代理机构工作人员将查验报价文件密封情况，确认无误后，按照先投先开的原则拆封报价文件，并清点投标文件正本、副本数量，不符合要求的，视其投标无效，并由投标人授权代表签字确认，符合招标文件要求的进行公开唱标；</w:t>
      </w:r>
    </w:p>
    <w:p w:rsidR="006B1AF2" w:rsidRDefault="006B1AF2" w:rsidP="006B1AF2">
      <w:pPr>
        <w:pStyle w:val="af5"/>
        <w:snapToGrid w:val="0"/>
        <w:spacing w:beforeLines="0" w:afterLines="0" w:line="440" w:lineRule="exact"/>
        <w:ind w:firstLineChars="200" w:firstLine="480"/>
        <w:rPr>
          <w:rFonts w:ascii="仿宋" w:eastAsia="仿宋" w:hAnsi="仿宋"/>
          <w:color w:val="000000"/>
        </w:rPr>
      </w:pPr>
      <w:r>
        <w:rPr>
          <w:rFonts w:ascii="仿宋" w:eastAsia="仿宋" w:hAnsi="仿宋" w:hint="eastAsia"/>
          <w:color w:val="000000"/>
        </w:rPr>
        <w:t>7.主持人进行公开唱标，唱标内容为报价文件正本中“报价一览表”内容，以及招标方认为合适的其他内容与记录；</w:t>
      </w:r>
    </w:p>
    <w:p w:rsidR="006B1AF2" w:rsidRDefault="006B1AF2" w:rsidP="006B1AF2">
      <w:pPr>
        <w:pStyle w:val="af5"/>
        <w:snapToGrid w:val="0"/>
        <w:spacing w:beforeLines="0" w:afterLines="0" w:line="440" w:lineRule="exact"/>
        <w:ind w:firstLineChars="200" w:firstLine="480"/>
        <w:rPr>
          <w:rFonts w:ascii="仿宋" w:eastAsia="仿宋" w:hAnsi="仿宋"/>
          <w:color w:val="000000"/>
        </w:rPr>
      </w:pPr>
      <w:r>
        <w:rPr>
          <w:rFonts w:ascii="仿宋" w:eastAsia="仿宋" w:hAnsi="仿宋" w:hint="eastAsia"/>
          <w:color w:val="000000"/>
        </w:rPr>
        <w:t>8.招标方和招标代理机构做开标记录，投标人授权代表对开标记录进行当场核实</w:t>
      </w:r>
      <w:r>
        <w:rPr>
          <w:rFonts w:ascii="仿宋" w:eastAsia="仿宋" w:hAnsi="仿宋" w:hint="eastAsia"/>
          <w:color w:val="000000"/>
        </w:rPr>
        <w:lastRenderedPageBreak/>
        <w:t>并签字确认；同时由唱标人、录标人、监督人当场签字确认，投标人授权代表未到场签字确认或者拒绝签字确认的，不影响评标过程和结果；</w:t>
      </w:r>
    </w:p>
    <w:p w:rsidR="006B1AF2" w:rsidRDefault="006B1AF2" w:rsidP="006B1AF2">
      <w:pPr>
        <w:pStyle w:val="af5"/>
        <w:snapToGrid w:val="0"/>
        <w:spacing w:beforeLines="0" w:afterLines="0" w:line="440" w:lineRule="exact"/>
        <w:ind w:leftChars="228" w:left="719" w:hangingChars="100" w:hanging="240"/>
        <w:rPr>
          <w:rFonts w:ascii="仿宋" w:eastAsia="仿宋" w:hAnsi="仿宋"/>
          <w:color w:val="000000"/>
        </w:rPr>
      </w:pPr>
      <w:r>
        <w:rPr>
          <w:rFonts w:ascii="仿宋" w:eastAsia="仿宋" w:hAnsi="仿宋" w:hint="eastAsia"/>
          <w:color w:val="000000"/>
        </w:rPr>
        <w:t>9.评标委员会对各投标人的报价文件进行审核；</w:t>
      </w:r>
    </w:p>
    <w:p w:rsidR="006B1AF2" w:rsidRDefault="006B1AF2" w:rsidP="006B1AF2">
      <w:pPr>
        <w:pStyle w:val="af5"/>
        <w:snapToGrid w:val="0"/>
        <w:spacing w:beforeLines="0" w:afterLines="0" w:line="440" w:lineRule="exact"/>
        <w:ind w:firstLineChars="200" w:firstLine="480"/>
        <w:rPr>
          <w:rFonts w:ascii="仿宋" w:eastAsia="仿宋" w:hAnsi="仿宋"/>
          <w:color w:val="000000"/>
        </w:rPr>
      </w:pPr>
      <w:r>
        <w:rPr>
          <w:rFonts w:ascii="仿宋" w:eastAsia="仿宋" w:hAnsi="仿宋" w:hint="eastAsia"/>
          <w:color w:val="000000"/>
        </w:rPr>
        <w:t>10.评标结束，招标代理机构公布有效投标人的评分结果和推荐的中标候选人，主持人宣布本次开标会议结束。</w:t>
      </w:r>
    </w:p>
    <w:p w:rsidR="006B1AF2" w:rsidRDefault="006B1AF2" w:rsidP="006B1AF2">
      <w:pPr>
        <w:pStyle w:val="af5"/>
        <w:tabs>
          <w:tab w:val="left" w:pos="630"/>
        </w:tabs>
        <w:snapToGrid w:val="0"/>
        <w:spacing w:beforeLines="0" w:afterLines="0" w:line="440" w:lineRule="exact"/>
        <w:ind w:firstLineChars="200" w:firstLine="482"/>
        <w:rPr>
          <w:rFonts w:ascii="仿宋" w:eastAsia="仿宋" w:hAnsi="仿宋"/>
          <w:b/>
          <w:color w:val="000000"/>
        </w:rPr>
      </w:pPr>
      <w:r>
        <w:rPr>
          <w:rFonts w:ascii="仿宋" w:eastAsia="仿宋" w:hAnsi="仿宋" w:hint="eastAsia"/>
          <w:b/>
          <w:color w:val="000000"/>
        </w:rPr>
        <w:t>（三）错误修正</w:t>
      </w:r>
    </w:p>
    <w:p w:rsidR="006B1AF2" w:rsidRDefault="006B1AF2" w:rsidP="006B1AF2">
      <w:pPr>
        <w:pStyle w:val="af5"/>
        <w:snapToGrid w:val="0"/>
        <w:spacing w:beforeLines="0" w:afterLines="0" w:line="440" w:lineRule="exact"/>
        <w:ind w:firstLineChars="200" w:firstLine="480"/>
        <w:rPr>
          <w:rFonts w:ascii="仿宋" w:eastAsia="仿宋" w:hAnsi="仿宋"/>
          <w:color w:val="000000"/>
        </w:rPr>
      </w:pPr>
      <w:r>
        <w:rPr>
          <w:rFonts w:ascii="仿宋" w:eastAsia="仿宋" w:hAnsi="仿宋" w:hint="eastAsia"/>
          <w:color w:val="000000"/>
        </w:rPr>
        <w:t>评标小组对投标文件的报价文件进行审核，对发现计算、书写等错误的，按以下原则进行修正：</w:t>
      </w:r>
    </w:p>
    <w:p w:rsidR="006B1AF2" w:rsidRDefault="006B1AF2" w:rsidP="006B1AF2">
      <w:pPr>
        <w:pStyle w:val="af5"/>
        <w:snapToGrid w:val="0"/>
        <w:spacing w:beforeLines="0" w:afterLines="0" w:line="440" w:lineRule="exact"/>
        <w:ind w:firstLineChars="200" w:firstLine="480"/>
        <w:rPr>
          <w:rFonts w:ascii="仿宋" w:eastAsia="仿宋" w:hAnsi="仿宋"/>
          <w:color w:val="000000"/>
        </w:rPr>
      </w:pPr>
      <w:r>
        <w:rPr>
          <w:rFonts w:ascii="仿宋" w:eastAsia="仿宋" w:hAnsi="仿宋" w:hint="eastAsia"/>
          <w:color w:val="000000"/>
        </w:rPr>
        <w:t>1.投标文件中开标一览表（报价表）内容与投标文件中相应内容不一致的，以开标一览表（报价表）为准；</w:t>
      </w:r>
    </w:p>
    <w:p w:rsidR="006B1AF2" w:rsidRDefault="006B1AF2" w:rsidP="006B1AF2">
      <w:pPr>
        <w:pStyle w:val="af5"/>
        <w:snapToGrid w:val="0"/>
        <w:spacing w:beforeLines="0" w:afterLines="0" w:line="440" w:lineRule="exact"/>
        <w:ind w:leftChars="228" w:left="719" w:hangingChars="100" w:hanging="240"/>
        <w:rPr>
          <w:rFonts w:ascii="仿宋" w:eastAsia="仿宋" w:hAnsi="仿宋"/>
          <w:color w:val="000000"/>
        </w:rPr>
      </w:pPr>
      <w:r>
        <w:rPr>
          <w:rFonts w:ascii="仿宋" w:eastAsia="仿宋" w:hAnsi="仿宋" w:hint="eastAsia"/>
          <w:color w:val="000000"/>
        </w:rPr>
        <w:t>2.大写金额与小写金额不一致的，以大写金额为准；</w:t>
      </w:r>
    </w:p>
    <w:p w:rsidR="006B1AF2" w:rsidRDefault="006B1AF2" w:rsidP="006B1AF2">
      <w:pPr>
        <w:pStyle w:val="af5"/>
        <w:snapToGrid w:val="0"/>
        <w:spacing w:beforeLines="0" w:afterLines="0" w:line="440" w:lineRule="exact"/>
        <w:ind w:leftChars="228" w:left="719" w:hangingChars="100" w:hanging="240"/>
        <w:rPr>
          <w:rFonts w:ascii="仿宋" w:eastAsia="仿宋" w:hAnsi="仿宋"/>
          <w:color w:val="000000"/>
        </w:rPr>
      </w:pPr>
      <w:r>
        <w:rPr>
          <w:rFonts w:ascii="仿宋" w:eastAsia="仿宋" w:hAnsi="仿宋" w:hint="eastAsia"/>
          <w:color w:val="000000"/>
        </w:rPr>
        <w:t>3.总价金额与按单价汇总金额不一致的，以单价金额计算结果为准；</w:t>
      </w:r>
    </w:p>
    <w:p w:rsidR="006B1AF2" w:rsidRDefault="006B1AF2" w:rsidP="006B1AF2">
      <w:pPr>
        <w:pStyle w:val="af5"/>
        <w:snapToGrid w:val="0"/>
        <w:spacing w:beforeLines="0" w:afterLines="0" w:line="440" w:lineRule="exact"/>
        <w:ind w:leftChars="228" w:left="719" w:hangingChars="100" w:hanging="240"/>
        <w:rPr>
          <w:rFonts w:ascii="仿宋" w:eastAsia="仿宋" w:hAnsi="仿宋"/>
          <w:color w:val="000000"/>
        </w:rPr>
      </w:pPr>
      <w:r>
        <w:rPr>
          <w:rFonts w:ascii="仿宋" w:eastAsia="仿宋" w:hAnsi="仿宋" w:hint="eastAsia"/>
          <w:color w:val="000000"/>
        </w:rPr>
        <w:t>4.单价金额小数点有明显错位的，应以总价为准，并修改单价；</w:t>
      </w:r>
    </w:p>
    <w:p w:rsidR="006B1AF2" w:rsidRDefault="006B1AF2" w:rsidP="006B1AF2">
      <w:pPr>
        <w:pStyle w:val="af5"/>
        <w:snapToGrid w:val="0"/>
        <w:spacing w:beforeLines="0" w:afterLines="0" w:line="440" w:lineRule="exact"/>
        <w:ind w:leftChars="228" w:left="719" w:hangingChars="100" w:hanging="240"/>
        <w:rPr>
          <w:rFonts w:ascii="仿宋" w:eastAsia="仿宋" w:hAnsi="仿宋"/>
          <w:color w:val="000000"/>
        </w:rPr>
      </w:pPr>
      <w:r>
        <w:rPr>
          <w:rFonts w:ascii="仿宋" w:eastAsia="仿宋" w:hAnsi="仿宋" w:hint="eastAsia"/>
          <w:color w:val="000000"/>
        </w:rPr>
        <w:t>5.以修正后的总价作为投标报价。</w:t>
      </w:r>
    </w:p>
    <w:p w:rsidR="006B1AF2" w:rsidRDefault="006B1AF2" w:rsidP="006B1AF2">
      <w:pPr>
        <w:pStyle w:val="af5"/>
        <w:snapToGrid w:val="0"/>
        <w:spacing w:beforeLines="0" w:afterLines="0" w:line="440" w:lineRule="exact"/>
        <w:ind w:firstLineChars="200" w:firstLine="480"/>
        <w:rPr>
          <w:rFonts w:ascii="仿宋" w:eastAsia="仿宋" w:hAnsi="仿宋"/>
          <w:color w:val="000000"/>
        </w:rPr>
      </w:pPr>
      <w:r>
        <w:rPr>
          <w:rFonts w:ascii="仿宋" w:eastAsia="仿宋" w:hAnsi="仿宋" w:hint="eastAsia"/>
          <w:color w:val="000000"/>
        </w:rPr>
        <w:t>同时出现两种以上不一致的，按照以上规定的顺序修正。修正后的报价按照本办法(即投标人的澄清、说明或者补正应当采用书面形式，并加盖公章，或者由法定代表人或其授权委托的代表签字。投标人的澄清、说明或者补正不得超出投标文件的范围或者改变投标文件的实质性内容。)的规定，经投标人确认后产生约束力，投标人不确认的，其投标无效。</w:t>
      </w:r>
    </w:p>
    <w:p w:rsidR="006B1AF2" w:rsidRDefault="006B1AF2" w:rsidP="006B1AF2">
      <w:pPr>
        <w:pStyle w:val="af5"/>
        <w:tabs>
          <w:tab w:val="left" w:pos="630"/>
        </w:tabs>
        <w:snapToGrid w:val="0"/>
        <w:spacing w:beforeLines="0" w:afterLines="0" w:line="440" w:lineRule="exact"/>
        <w:ind w:firstLineChars="200" w:firstLine="482"/>
        <w:rPr>
          <w:rFonts w:ascii="仿宋" w:eastAsia="仿宋" w:hAnsi="仿宋"/>
          <w:b/>
          <w:color w:val="000000"/>
        </w:rPr>
      </w:pPr>
      <w:r>
        <w:rPr>
          <w:rFonts w:ascii="仿宋" w:eastAsia="仿宋" w:hAnsi="仿宋" w:hint="eastAsia"/>
          <w:b/>
          <w:color w:val="000000"/>
        </w:rPr>
        <w:t>六、评标</w:t>
      </w:r>
    </w:p>
    <w:p w:rsidR="006B1AF2" w:rsidRDefault="006B1AF2" w:rsidP="006B1AF2">
      <w:pPr>
        <w:pStyle w:val="af5"/>
        <w:tabs>
          <w:tab w:val="left" w:pos="630"/>
        </w:tabs>
        <w:snapToGrid w:val="0"/>
        <w:spacing w:beforeLines="0" w:afterLines="0" w:line="440" w:lineRule="exact"/>
        <w:ind w:firstLineChars="200" w:firstLine="482"/>
        <w:rPr>
          <w:rFonts w:ascii="仿宋" w:eastAsia="仿宋" w:hAnsi="仿宋"/>
          <w:b/>
          <w:color w:val="000000"/>
        </w:rPr>
      </w:pPr>
      <w:r>
        <w:rPr>
          <w:rFonts w:ascii="仿宋" w:eastAsia="仿宋" w:hAnsi="仿宋" w:hint="eastAsia"/>
          <w:b/>
          <w:color w:val="000000"/>
        </w:rPr>
        <w:t>（一）评标委员会</w:t>
      </w:r>
    </w:p>
    <w:p w:rsidR="006B1AF2" w:rsidRDefault="006B1AF2" w:rsidP="006B1AF2">
      <w:pPr>
        <w:pStyle w:val="af5"/>
        <w:snapToGrid w:val="0"/>
        <w:spacing w:beforeLines="0" w:afterLines="0" w:line="440" w:lineRule="exact"/>
        <w:ind w:firstLineChars="200" w:firstLine="480"/>
        <w:rPr>
          <w:rFonts w:ascii="仿宋" w:eastAsia="仿宋" w:hAnsi="仿宋"/>
          <w:color w:val="000000"/>
        </w:rPr>
      </w:pPr>
      <w:r>
        <w:rPr>
          <w:rFonts w:ascii="仿宋" w:eastAsia="仿宋" w:hAnsi="仿宋" w:hint="eastAsia"/>
          <w:color w:val="000000"/>
        </w:rPr>
        <w:t>评标委员会依法由相关专家和采购人代表组成，人数为5人（含）以上奇数，评标委员会对投标文件进行审查、质询、评估和比较。如需询标，投标人法人代表或授权代表必须在场，负责解答有关事宜。</w:t>
      </w:r>
    </w:p>
    <w:p w:rsidR="006B1AF2" w:rsidRDefault="006B1AF2" w:rsidP="006B1AF2">
      <w:pPr>
        <w:pStyle w:val="af5"/>
        <w:tabs>
          <w:tab w:val="left" w:pos="630"/>
        </w:tabs>
        <w:snapToGrid w:val="0"/>
        <w:spacing w:beforeLines="0" w:afterLines="0" w:line="440" w:lineRule="exact"/>
        <w:ind w:firstLineChars="200" w:firstLine="482"/>
        <w:rPr>
          <w:rFonts w:ascii="仿宋" w:eastAsia="仿宋" w:hAnsi="仿宋"/>
          <w:b/>
          <w:color w:val="000000"/>
        </w:rPr>
      </w:pPr>
      <w:r>
        <w:rPr>
          <w:rFonts w:ascii="仿宋" w:eastAsia="仿宋" w:hAnsi="仿宋" w:hint="eastAsia"/>
          <w:b/>
          <w:color w:val="000000"/>
        </w:rPr>
        <w:t>（二）评标原则</w:t>
      </w:r>
    </w:p>
    <w:p w:rsidR="006B1AF2" w:rsidRDefault="006B1AF2" w:rsidP="006B1AF2">
      <w:pPr>
        <w:pStyle w:val="af5"/>
        <w:snapToGrid w:val="0"/>
        <w:spacing w:beforeLines="0" w:afterLines="0" w:line="440" w:lineRule="exact"/>
        <w:ind w:firstLineChars="200" w:firstLine="480"/>
        <w:rPr>
          <w:rFonts w:ascii="仿宋" w:eastAsia="仿宋" w:hAnsi="仿宋"/>
          <w:color w:val="000000"/>
        </w:rPr>
      </w:pPr>
      <w:r>
        <w:rPr>
          <w:rFonts w:ascii="仿宋" w:eastAsia="仿宋" w:hAnsi="仿宋" w:hint="eastAsia"/>
          <w:color w:val="000000"/>
        </w:rPr>
        <w:t>1.评标委员会必须公平、公正、客观，不带任何倾向性和启发性；按照招标文件的要求和条件进行评标；客观、公正地对待所有投标人，对所有投标评审，均采用相同的程序和标准。</w:t>
      </w:r>
    </w:p>
    <w:p w:rsidR="006B1AF2" w:rsidRDefault="006B1AF2" w:rsidP="006B1AF2">
      <w:pPr>
        <w:pStyle w:val="af5"/>
        <w:snapToGrid w:val="0"/>
        <w:spacing w:beforeLines="0" w:afterLines="0" w:line="440" w:lineRule="exact"/>
        <w:ind w:firstLineChars="200" w:firstLine="480"/>
        <w:rPr>
          <w:rFonts w:ascii="仿宋" w:eastAsia="仿宋" w:hAnsi="仿宋"/>
          <w:color w:val="000000"/>
        </w:rPr>
      </w:pPr>
      <w:r>
        <w:rPr>
          <w:rFonts w:ascii="仿宋" w:eastAsia="仿宋" w:hAnsi="仿宋" w:hint="eastAsia"/>
          <w:color w:val="000000"/>
        </w:rPr>
        <w:t>2.评标委员会要审查每份投标文件是否实质上响应了招标文件的要求。实质上响应的投标文件应该是与招标文件要求的全部条款、条件和规格相符，没有重大偏离的投标。评标委员会决定投标的</w:t>
      </w:r>
      <w:proofErr w:type="gramStart"/>
      <w:r>
        <w:rPr>
          <w:rFonts w:ascii="仿宋" w:eastAsia="仿宋" w:hAnsi="仿宋" w:hint="eastAsia"/>
          <w:color w:val="000000"/>
        </w:rPr>
        <w:t>响应性只根据</w:t>
      </w:r>
      <w:proofErr w:type="gramEnd"/>
      <w:r>
        <w:rPr>
          <w:rFonts w:ascii="仿宋" w:eastAsia="仿宋" w:hAnsi="仿宋" w:hint="eastAsia"/>
          <w:color w:val="000000"/>
        </w:rPr>
        <w:t>投标文件的内容，而不寻求外部的证据。</w:t>
      </w:r>
      <w:r>
        <w:rPr>
          <w:rFonts w:ascii="仿宋" w:eastAsia="仿宋" w:hAnsi="仿宋" w:hint="eastAsia"/>
          <w:color w:val="000000"/>
        </w:rPr>
        <w:lastRenderedPageBreak/>
        <w:t>投标人不得通过修改或撤消不合要求的偏离或保留从而使其投标成为实质上响应的投标。</w:t>
      </w:r>
    </w:p>
    <w:p w:rsidR="006B1AF2" w:rsidRDefault="006B1AF2" w:rsidP="006B1AF2">
      <w:pPr>
        <w:pStyle w:val="af5"/>
        <w:snapToGrid w:val="0"/>
        <w:spacing w:beforeLines="0" w:afterLines="0" w:line="440" w:lineRule="exact"/>
        <w:ind w:firstLineChars="200" w:firstLine="480"/>
        <w:rPr>
          <w:rFonts w:ascii="仿宋" w:eastAsia="仿宋" w:hAnsi="仿宋"/>
          <w:color w:val="000000"/>
        </w:rPr>
      </w:pPr>
      <w:r>
        <w:rPr>
          <w:rFonts w:ascii="仿宋" w:eastAsia="仿宋" w:hAnsi="仿宋" w:hint="eastAsia"/>
          <w:color w:val="000000"/>
        </w:rPr>
        <w:t>3.在评标过程中，评标委员会及有关工作人员不得私下与投标人接触，在招标工作结束后，凡与评标情况有接触的人不得向外界透露任何与评标有关的内容。招标方不向落标</w:t>
      </w:r>
      <w:proofErr w:type="gramStart"/>
      <w:r>
        <w:rPr>
          <w:rFonts w:ascii="仿宋" w:eastAsia="仿宋" w:hAnsi="仿宋" w:hint="eastAsia"/>
          <w:color w:val="000000"/>
        </w:rPr>
        <w:t>方解释</w:t>
      </w:r>
      <w:proofErr w:type="gramEnd"/>
      <w:r>
        <w:rPr>
          <w:rFonts w:ascii="仿宋" w:eastAsia="仿宋" w:hAnsi="仿宋" w:hint="eastAsia"/>
          <w:color w:val="000000"/>
        </w:rPr>
        <w:t>落标原因，不退还投标文件。</w:t>
      </w:r>
    </w:p>
    <w:p w:rsidR="006B1AF2" w:rsidRDefault="006B1AF2" w:rsidP="006B1AF2">
      <w:pPr>
        <w:pStyle w:val="af5"/>
        <w:snapToGrid w:val="0"/>
        <w:spacing w:beforeLines="0" w:afterLines="0" w:line="440" w:lineRule="exact"/>
        <w:ind w:firstLineChars="200" w:firstLine="480"/>
        <w:rPr>
          <w:rFonts w:ascii="仿宋" w:eastAsia="仿宋" w:hAnsi="仿宋"/>
          <w:color w:val="000000"/>
        </w:rPr>
      </w:pPr>
      <w:r>
        <w:rPr>
          <w:rFonts w:ascii="仿宋" w:eastAsia="仿宋" w:hAnsi="仿宋" w:hint="eastAsia"/>
          <w:color w:val="000000"/>
        </w:rPr>
        <w:t>4.在开标、评标期间，任何单位和个人不得干扰、影响评标的正常进行，投标人不得向评标委员会成员询问评标情况，不得进行旨在影响评标结果的活动，否则将废除其投标资格。</w:t>
      </w:r>
    </w:p>
    <w:p w:rsidR="006B1AF2" w:rsidRDefault="006B1AF2" w:rsidP="003166FB">
      <w:pPr>
        <w:pStyle w:val="af5"/>
        <w:snapToGrid w:val="0"/>
        <w:spacing w:before="156" w:after="156" w:line="240" w:lineRule="auto"/>
        <w:ind w:firstLineChars="200" w:firstLine="482"/>
        <w:rPr>
          <w:rFonts w:ascii="仿宋_GB2312" w:eastAsia="仿宋_GB2312" w:hAnsi="宋体"/>
          <w:b/>
          <w:bCs/>
          <w:kern w:val="0"/>
        </w:rPr>
      </w:pPr>
      <w:r>
        <w:rPr>
          <w:rFonts w:ascii="仿宋_GB2312" w:eastAsia="仿宋_GB2312" w:hAnsi="宋体" w:hint="eastAsia"/>
          <w:b/>
          <w:bCs/>
        </w:rPr>
        <w:t>5.本项目原则上采用电子评审方法，若因政</w:t>
      </w:r>
      <w:proofErr w:type="gramStart"/>
      <w:r>
        <w:rPr>
          <w:rFonts w:ascii="仿宋_GB2312" w:eastAsia="仿宋_GB2312" w:hAnsi="宋体" w:hint="eastAsia"/>
          <w:b/>
          <w:bCs/>
        </w:rPr>
        <w:t>采云</w:t>
      </w:r>
      <w:proofErr w:type="gramEnd"/>
      <w:r>
        <w:rPr>
          <w:rFonts w:ascii="仿宋_GB2312" w:eastAsia="仿宋_GB2312" w:hAnsi="宋体" w:hint="eastAsia"/>
          <w:b/>
          <w:bCs/>
        </w:rPr>
        <w:t>平台原因无法读取或电子开评标无法正常进行，采购代理机构将开启所有投标人递交的纸质备份投标文件，按程序完成开、评标，电子投标文件及以介质存储的数据电文形式的备份投标文件自动失效。评标方法及评分标准等。详见招标文件“第三章  评标办法及评分标准”。</w:t>
      </w:r>
    </w:p>
    <w:p w:rsidR="006B1AF2" w:rsidRPr="00951CF1" w:rsidRDefault="006B1AF2" w:rsidP="003166FB">
      <w:pPr>
        <w:pStyle w:val="af5"/>
        <w:snapToGrid w:val="0"/>
        <w:spacing w:before="156" w:after="156" w:line="240" w:lineRule="auto"/>
        <w:ind w:firstLineChars="200" w:firstLine="482"/>
        <w:rPr>
          <w:rFonts w:ascii="仿宋_GB2312" w:eastAsia="仿宋_GB2312" w:hAnsi="宋体"/>
          <w:b/>
          <w:bCs/>
        </w:rPr>
      </w:pPr>
      <w:r>
        <w:rPr>
          <w:rFonts w:ascii="仿宋_GB2312" w:eastAsia="仿宋_GB2312" w:hAnsi="宋体" w:hint="eastAsia"/>
          <w:b/>
          <w:bCs/>
        </w:rPr>
        <w:t>因系统原因，出现违反法律法规，或出现影响采购公平公正的违法、违规行为等其他不可抗力情况的，代理机构有权中止本次招投标工作，并报政府采购监督部门处理。</w:t>
      </w:r>
    </w:p>
    <w:p w:rsidR="006B1AF2" w:rsidRDefault="006B1AF2" w:rsidP="006B1AF2">
      <w:pPr>
        <w:pStyle w:val="af5"/>
        <w:tabs>
          <w:tab w:val="left" w:pos="630"/>
        </w:tabs>
        <w:snapToGrid w:val="0"/>
        <w:spacing w:beforeLines="0" w:afterLines="0" w:line="440" w:lineRule="exact"/>
        <w:ind w:firstLineChars="200" w:firstLine="482"/>
        <w:rPr>
          <w:rFonts w:ascii="仿宋" w:eastAsia="仿宋" w:hAnsi="仿宋"/>
          <w:b/>
          <w:color w:val="000000"/>
        </w:rPr>
      </w:pPr>
      <w:r>
        <w:rPr>
          <w:rFonts w:ascii="仿宋" w:eastAsia="仿宋" w:hAnsi="仿宋" w:hint="eastAsia"/>
          <w:b/>
          <w:color w:val="000000"/>
        </w:rPr>
        <w:t>（三）评标程序</w:t>
      </w:r>
    </w:p>
    <w:p w:rsidR="006B1AF2" w:rsidRDefault="006B1AF2" w:rsidP="006B1AF2">
      <w:pPr>
        <w:spacing w:line="44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本项目评标一般将按以下程序进行：投标文件初审、澄清有关问题、投标文件技术部分的比较与评价、报价文件的比较与评审、推荐中标候选人和编写评标报告等。</w:t>
      </w:r>
    </w:p>
    <w:p w:rsidR="006B1AF2" w:rsidRDefault="006B1AF2" w:rsidP="006B1AF2">
      <w:pPr>
        <w:spacing w:line="44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1.投标文件初审分为资格性检查和符合性检查。</w:t>
      </w:r>
    </w:p>
    <w:p w:rsidR="006B1AF2" w:rsidRDefault="006B1AF2" w:rsidP="006B1AF2">
      <w:pPr>
        <w:spacing w:line="44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（1）资格性检查：采购人代表或由采购人委托的评标委员会对投标人</w:t>
      </w:r>
      <w:r w:rsidR="00FF49EB">
        <w:rPr>
          <w:rFonts w:ascii="仿宋" w:eastAsia="仿宋" w:hAnsi="仿宋" w:hint="eastAsia"/>
          <w:color w:val="000000"/>
          <w:sz w:val="24"/>
          <w:szCs w:val="24"/>
        </w:rPr>
        <w:t>资信</w:t>
      </w:r>
      <w:r>
        <w:rPr>
          <w:rFonts w:ascii="仿宋" w:eastAsia="仿宋" w:hAnsi="仿宋" w:hint="eastAsia"/>
          <w:color w:val="000000"/>
          <w:sz w:val="24"/>
          <w:szCs w:val="24"/>
        </w:rPr>
        <w:t>文件进行审查并以开标当日为准对投标人“信用中国”网站（www.creditchina.gov.cn）、中国政府采购网（www.ccgp.gov.cn）信用记录情况进行核实，资格不符合的，应组织相关投标人代表进行陈述、澄清或申辩。资格性检查不合格的投标人则无须继续进行符合性检查，并且投标文件初审结论不合格。</w:t>
      </w:r>
    </w:p>
    <w:p w:rsidR="006B1AF2" w:rsidRDefault="006B1AF2" w:rsidP="006B1AF2">
      <w:pPr>
        <w:spacing w:line="44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（2）符合性检查：依据招标文件的规定，从投标文件的技术文件和报价文件有效性、完整性和对招标文件的响应程度进行审查、比较和评估，以确定是否对招标文件的实质性要求</w:t>
      </w:r>
      <w:proofErr w:type="gramStart"/>
      <w:r>
        <w:rPr>
          <w:rFonts w:ascii="仿宋" w:eastAsia="仿宋" w:hAnsi="仿宋" w:hint="eastAsia"/>
          <w:color w:val="000000"/>
          <w:sz w:val="24"/>
          <w:szCs w:val="24"/>
        </w:rPr>
        <w:t>作出</w:t>
      </w:r>
      <w:proofErr w:type="gramEnd"/>
      <w:r>
        <w:rPr>
          <w:rFonts w:ascii="仿宋" w:eastAsia="仿宋" w:hAnsi="仿宋" w:hint="eastAsia"/>
          <w:color w:val="000000"/>
          <w:sz w:val="24"/>
          <w:szCs w:val="24"/>
        </w:rPr>
        <w:t>响应。符合性检查不合格的投标人，投标文件初审结论不合格。</w:t>
      </w:r>
    </w:p>
    <w:p w:rsidR="006B1AF2" w:rsidRDefault="006B1AF2" w:rsidP="006B1AF2">
      <w:pPr>
        <w:spacing w:line="44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2.投标文件初审结论合格的投标人进入评标后续程序。</w:t>
      </w:r>
    </w:p>
    <w:p w:rsidR="006B1AF2" w:rsidRDefault="006B1AF2" w:rsidP="006B1AF2">
      <w:pPr>
        <w:spacing w:line="44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3.投标文件的澄清。</w:t>
      </w:r>
      <w:r>
        <w:rPr>
          <w:rFonts w:ascii="仿宋" w:eastAsia="仿宋" w:hAnsi="仿宋"/>
          <w:color w:val="000000"/>
          <w:sz w:val="24"/>
          <w:szCs w:val="24"/>
        </w:rPr>
        <w:t>对投标文件中含义不明确、同类问题表述不一致或者有明显文字和计算错误的内容，评标委员会可以书面形式要求投标人</w:t>
      </w:r>
      <w:proofErr w:type="gramStart"/>
      <w:r>
        <w:rPr>
          <w:rFonts w:ascii="仿宋" w:eastAsia="仿宋" w:hAnsi="仿宋"/>
          <w:color w:val="000000"/>
          <w:sz w:val="24"/>
          <w:szCs w:val="24"/>
        </w:rPr>
        <w:t>作出</w:t>
      </w:r>
      <w:proofErr w:type="gramEnd"/>
      <w:r>
        <w:rPr>
          <w:rFonts w:ascii="仿宋" w:eastAsia="仿宋" w:hAnsi="仿宋"/>
          <w:color w:val="000000"/>
          <w:sz w:val="24"/>
          <w:szCs w:val="24"/>
        </w:rPr>
        <w:t>必要的澄清、说明或者纠正。投标人的澄清、说明或者补正应当采用书面形式，由</w:t>
      </w:r>
      <w:r>
        <w:rPr>
          <w:rFonts w:ascii="仿宋" w:eastAsia="仿宋" w:hAnsi="仿宋" w:hint="eastAsia"/>
          <w:color w:val="000000"/>
          <w:sz w:val="24"/>
          <w:szCs w:val="24"/>
        </w:rPr>
        <w:t>投标人授权</w:t>
      </w:r>
      <w:r>
        <w:rPr>
          <w:rFonts w:ascii="仿宋" w:eastAsia="仿宋" w:hAnsi="仿宋"/>
          <w:color w:val="000000"/>
          <w:sz w:val="24"/>
          <w:szCs w:val="24"/>
        </w:rPr>
        <w:t>代表签字，并不得超出投标文件的范围或者改变投标文件的实质性内容。</w:t>
      </w:r>
    </w:p>
    <w:p w:rsidR="006B1AF2" w:rsidRDefault="006B1AF2" w:rsidP="006B1AF2">
      <w:pPr>
        <w:spacing w:line="44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lastRenderedPageBreak/>
        <w:t>4.比较与评审。按招标文件中规定的评标方法和标准，对资格性检查和符合性检查合格的投标文件进行商务和技术评估，综合比较与评价。</w:t>
      </w:r>
    </w:p>
    <w:p w:rsidR="006B1AF2" w:rsidRDefault="006B1AF2" w:rsidP="006B1AF2">
      <w:pPr>
        <w:snapToGrid w:val="0"/>
        <w:spacing w:line="44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5.推荐中标候选人。评标委员会完成评标后,评标委员会按评标原则、标准和方法推荐中标候选人同时起草评标报告。</w:t>
      </w:r>
    </w:p>
    <w:p w:rsidR="006B1AF2" w:rsidRDefault="006B1AF2" w:rsidP="006B1AF2">
      <w:pPr>
        <w:snapToGrid w:val="0"/>
        <w:spacing w:line="44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6.授权代表未到场或者拒绝澄清或者澄清的内容改变了投标文件的实质性内容的，评标委员会有权对该投标文件</w:t>
      </w:r>
      <w:proofErr w:type="gramStart"/>
      <w:r>
        <w:rPr>
          <w:rFonts w:ascii="仿宋" w:eastAsia="仿宋" w:hAnsi="仿宋" w:hint="eastAsia"/>
          <w:color w:val="000000"/>
          <w:sz w:val="24"/>
          <w:szCs w:val="24"/>
        </w:rPr>
        <w:t>作出</w:t>
      </w:r>
      <w:proofErr w:type="gramEnd"/>
      <w:r>
        <w:rPr>
          <w:rFonts w:ascii="仿宋" w:eastAsia="仿宋" w:hAnsi="仿宋" w:hint="eastAsia"/>
          <w:color w:val="000000"/>
          <w:sz w:val="24"/>
          <w:szCs w:val="24"/>
        </w:rPr>
        <w:t>不利于投标人的评判。</w:t>
      </w:r>
    </w:p>
    <w:p w:rsidR="006B1AF2" w:rsidRDefault="006B1AF2" w:rsidP="006B1AF2">
      <w:pPr>
        <w:spacing w:line="440" w:lineRule="exact"/>
        <w:ind w:firstLineChars="200" w:firstLine="482"/>
        <w:outlineLvl w:val="0"/>
        <w:rPr>
          <w:rFonts w:ascii="仿宋" w:eastAsia="仿宋" w:hAnsi="仿宋"/>
          <w:b/>
          <w:color w:val="000000"/>
          <w:kern w:val="0"/>
          <w:sz w:val="24"/>
        </w:rPr>
      </w:pPr>
      <w:r>
        <w:rPr>
          <w:rFonts w:ascii="仿宋" w:eastAsia="仿宋" w:hAnsi="仿宋" w:hint="eastAsia"/>
          <w:b/>
          <w:color w:val="000000"/>
          <w:kern w:val="0"/>
          <w:sz w:val="24"/>
        </w:rPr>
        <w:t>七、无效的投标</w:t>
      </w:r>
    </w:p>
    <w:p w:rsidR="006B1AF2" w:rsidRDefault="006B1AF2" w:rsidP="006B1AF2">
      <w:pPr>
        <w:spacing w:line="440" w:lineRule="exact"/>
        <w:ind w:firstLineChars="200" w:firstLine="480"/>
        <w:outlineLvl w:val="0"/>
        <w:rPr>
          <w:rFonts w:ascii="仿宋" w:eastAsia="仿宋" w:hAnsi="仿宋"/>
          <w:color w:val="000000"/>
          <w:kern w:val="0"/>
          <w:sz w:val="24"/>
        </w:rPr>
      </w:pPr>
      <w:r>
        <w:rPr>
          <w:rFonts w:ascii="仿宋" w:eastAsia="仿宋" w:hAnsi="仿宋" w:hint="eastAsia"/>
          <w:color w:val="000000"/>
          <w:kern w:val="0"/>
          <w:sz w:val="24"/>
        </w:rPr>
        <w:t>发生下列情况之一的投标文件被视为无效：</w:t>
      </w:r>
    </w:p>
    <w:p w:rsidR="006B1AF2" w:rsidRDefault="006B1AF2" w:rsidP="006B1AF2">
      <w:pPr>
        <w:spacing w:line="440" w:lineRule="exact"/>
        <w:ind w:firstLineChars="200" w:firstLine="480"/>
        <w:outlineLvl w:val="0"/>
        <w:rPr>
          <w:rFonts w:ascii="仿宋" w:eastAsia="仿宋" w:hAnsi="仿宋"/>
          <w:color w:val="000000"/>
          <w:kern w:val="0"/>
          <w:sz w:val="24"/>
        </w:rPr>
      </w:pPr>
      <w:r>
        <w:rPr>
          <w:rFonts w:ascii="仿宋" w:eastAsia="仿宋" w:hAnsi="仿宋" w:hint="eastAsia"/>
          <w:color w:val="000000"/>
          <w:kern w:val="0"/>
          <w:sz w:val="24"/>
        </w:rPr>
        <w:t>（一）投标截止时间以后送达的投标文件；</w:t>
      </w:r>
    </w:p>
    <w:p w:rsidR="006B1AF2" w:rsidRDefault="006B1AF2" w:rsidP="006B1AF2">
      <w:pPr>
        <w:spacing w:line="440" w:lineRule="exact"/>
        <w:ind w:firstLineChars="200" w:firstLine="480"/>
        <w:outlineLvl w:val="0"/>
        <w:rPr>
          <w:rFonts w:ascii="仿宋" w:eastAsia="仿宋" w:hAnsi="仿宋"/>
          <w:color w:val="000000"/>
          <w:kern w:val="0"/>
          <w:sz w:val="24"/>
        </w:rPr>
      </w:pPr>
      <w:r>
        <w:rPr>
          <w:rFonts w:ascii="仿宋" w:eastAsia="仿宋" w:hAnsi="仿宋" w:hint="eastAsia"/>
          <w:color w:val="000000"/>
          <w:kern w:val="0"/>
          <w:sz w:val="24"/>
        </w:rPr>
        <w:t>（二）</w:t>
      </w:r>
      <w:r>
        <w:rPr>
          <w:rFonts w:ascii="仿宋" w:eastAsia="仿宋" w:hAnsi="仿宋" w:hint="eastAsia"/>
          <w:color w:val="000000"/>
          <w:sz w:val="24"/>
          <w:szCs w:val="24"/>
        </w:rPr>
        <w:t>未按规定密封、标记的投标文件；</w:t>
      </w:r>
    </w:p>
    <w:p w:rsidR="006B1AF2" w:rsidRDefault="006B1AF2" w:rsidP="006B1AF2">
      <w:pPr>
        <w:spacing w:line="440" w:lineRule="exact"/>
        <w:ind w:firstLineChars="200" w:firstLine="480"/>
        <w:outlineLvl w:val="0"/>
        <w:rPr>
          <w:rFonts w:ascii="仿宋" w:eastAsia="仿宋" w:hAnsi="仿宋"/>
          <w:color w:val="000000"/>
          <w:kern w:val="0"/>
          <w:sz w:val="24"/>
        </w:rPr>
      </w:pPr>
      <w:r>
        <w:rPr>
          <w:rFonts w:ascii="仿宋" w:eastAsia="仿宋" w:hAnsi="仿宋" w:hint="eastAsia"/>
          <w:color w:val="000000"/>
          <w:kern w:val="0"/>
          <w:sz w:val="24"/>
        </w:rPr>
        <w:t>（三）由于包装不妥，在送交途中严重破损或失散的投标文件；</w:t>
      </w:r>
    </w:p>
    <w:p w:rsidR="006B1AF2" w:rsidRDefault="006B1AF2" w:rsidP="006B1AF2">
      <w:pPr>
        <w:spacing w:line="440" w:lineRule="exact"/>
        <w:ind w:firstLineChars="200" w:firstLine="480"/>
        <w:outlineLvl w:val="0"/>
        <w:rPr>
          <w:rFonts w:ascii="仿宋" w:eastAsia="仿宋" w:hAnsi="仿宋"/>
          <w:color w:val="000000"/>
          <w:kern w:val="0"/>
          <w:sz w:val="24"/>
        </w:rPr>
      </w:pPr>
      <w:r>
        <w:rPr>
          <w:rFonts w:ascii="仿宋" w:eastAsia="仿宋" w:hAnsi="仿宋" w:hint="eastAsia"/>
          <w:color w:val="000000"/>
          <w:kern w:val="0"/>
          <w:sz w:val="24"/>
        </w:rPr>
        <w:t>（四）</w:t>
      </w:r>
      <w:r>
        <w:rPr>
          <w:rFonts w:ascii="仿宋" w:eastAsia="仿宋" w:hAnsi="仿宋" w:hint="eastAsia"/>
          <w:color w:val="000000"/>
          <w:sz w:val="24"/>
        </w:rPr>
        <w:t>投标文件组成漏项或未按规定的格式编制或投标文件正、副本份数不足，内容不全或内容字迹模糊辨认不清的；</w:t>
      </w:r>
    </w:p>
    <w:p w:rsidR="006B1AF2" w:rsidRDefault="006B1AF2" w:rsidP="006B1AF2">
      <w:pPr>
        <w:spacing w:line="440" w:lineRule="exact"/>
        <w:ind w:firstLineChars="200" w:firstLine="480"/>
        <w:outlineLvl w:val="0"/>
        <w:rPr>
          <w:rFonts w:ascii="仿宋" w:eastAsia="仿宋" w:hAnsi="仿宋"/>
          <w:color w:val="000000"/>
          <w:kern w:val="0"/>
          <w:sz w:val="24"/>
        </w:rPr>
      </w:pPr>
      <w:r>
        <w:rPr>
          <w:rFonts w:ascii="仿宋" w:eastAsia="仿宋" w:hAnsi="仿宋" w:hint="eastAsia"/>
          <w:color w:val="000000"/>
          <w:kern w:val="0"/>
          <w:sz w:val="24"/>
        </w:rPr>
        <w:t>（五）未办理报名登记手续的；</w:t>
      </w:r>
    </w:p>
    <w:p w:rsidR="006B1AF2" w:rsidRDefault="006B1AF2" w:rsidP="006B1AF2">
      <w:pPr>
        <w:spacing w:line="440" w:lineRule="exact"/>
        <w:ind w:firstLineChars="200" w:firstLine="480"/>
        <w:outlineLvl w:val="0"/>
        <w:rPr>
          <w:rFonts w:ascii="仿宋" w:eastAsia="仿宋" w:hAnsi="仿宋"/>
          <w:color w:val="000000"/>
          <w:kern w:val="0"/>
          <w:sz w:val="24"/>
        </w:rPr>
      </w:pPr>
      <w:r>
        <w:rPr>
          <w:rFonts w:ascii="仿宋" w:eastAsia="仿宋" w:hAnsi="仿宋" w:hint="eastAsia"/>
          <w:color w:val="000000"/>
          <w:kern w:val="0"/>
          <w:sz w:val="24"/>
        </w:rPr>
        <w:t>（六）投标人未能提供合格的资格证明文件的；</w:t>
      </w:r>
    </w:p>
    <w:p w:rsidR="006B1AF2" w:rsidRDefault="006B1AF2" w:rsidP="006B1AF2">
      <w:pPr>
        <w:spacing w:line="440" w:lineRule="exact"/>
        <w:ind w:firstLineChars="200" w:firstLine="480"/>
        <w:outlineLvl w:val="0"/>
        <w:rPr>
          <w:rFonts w:ascii="仿宋" w:eastAsia="仿宋" w:hAnsi="仿宋"/>
          <w:color w:val="000000"/>
          <w:kern w:val="0"/>
          <w:sz w:val="24"/>
        </w:rPr>
      </w:pPr>
      <w:r>
        <w:rPr>
          <w:rFonts w:ascii="仿宋" w:eastAsia="仿宋" w:hAnsi="仿宋" w:hint="eastAsia"/>
          <w:color w:val="000000"/>
          <w:kern w:val="0"/>
          <w:sz w:val="24"/>
          <w:szCs w:val="24"/>
        </w:rPr>
        <w:t>（七）递交两个或多个内容不同的投标方案</w:t>
      </w:r>
      <w:r>
        <w:rPr>
          <w:rFonts w:ascii="仿宋" w:eastAsia="仿宋" w:hAnsi="仿宋" w:hint="eastAsia"/>
          <w:color w:val="000000"/>
          <w:kern w:val="0"/>
          <w:sz w:val="24"/>
        </w:rPr>
        <w:t>的，或投标报价有选择性的；</w:t>
      </w:r>
    </w:p>
    <w:p w:rsidR="006B1AF2" w:rsidRDefault="006B1AF2" w:rsidP="006B1AF2">
      <w:pPr>
        <w:spacing w:line="440" w:lineRule="exact"/>
        <w:ind w:firstLineChars="200" w:firstLine="480"/>
        <w:outlineLvl w:val="0"/>
        <w:rPr>
          <w:rFonts w:ascii="仿宋" w:eastAsia="仿宋" w:hAnsi="仿宋"/>
          <w:color w:val="000000"/>
          <w:kern w:val="0"/>
          <w:sz w:val="24"/>
        </w:rPr>
      </w:pPr>
      <w:r>
        <w:rPr>
          <w:rFonts w:ascii="仿宋" w:eastAsia="仿宋" w:hAnsi="仿宋" w:hint="eastAsia"/>
          <w:color w:val="000000"/>
          <w:kern w:val="0"/>
          <w:sz w:val="24"/>
        </w:rPr>
        <w:t>（八）</w:t>
      </w:r>
      <w:r>
        <w:rPr>
          <w:rFonts w:ascii="仿宋" w:eastAsia="仿宋" w:hAnsi="仿宋" w:hint="eastAsia"/>
          <w:kern w:val="0"/>
          <w:sz w:val="24"/>
        </w:rPr>
        <w:t>与招标文件有重大偏离的文件（有不响应带</w:t>
      </w:r>
      <w:r>
        <w:rPr>
          <w:rFonts w:ascii="仿宋" w:eastAsia="仿宋" w:hAnsi="仿宋"/>
          <w:sz w:val="24"/>
        </w:rPr>
        <w:t>▲</w:t>
      </w:r>
      <w:proofErr w:type="gramStart"/>
      <w:r>
        <w:rPr>
          <w:rFonts w:ascii="仿宋" w:eastAsia="仿宋" w:hAnsi="仿宋" w:hint="eastAsia"/>
          <w:kern w:val="0"/>
          <w:sz w:val="24"/>
        </w:rPr>
        <w:t>号要求</w:t>
      </w:r>
      <w:proofErr w:type="gramEnd"/>
      <w:r>
        <w:rPr>
          <w:rFonts w:ascii="仿宋" w:eastAsia="仿宋" w:hAnsi="仿宋" w:hint="eastAsia"/>
          <w:kern w:val="0"/>
          <w:sz w:val="24"/>
        </w:rPr>
        <w:t>的）或投标文件不响应招标文件的实质性规定、采购需求的实质性内容或其投标内容有重大缺项或者涂改模糊处未作有效修正或者实质性内容表述矛盾歧义，评标委员会不能确认为有效的；</w:t>
      </w:r>
    </w:p>
    <w:p w:rsidR="006B1AF2" w:rsidRDefault="006B1AF2" w:rsidP="006B1AF2">
      <w:pPr>
        <w:spacing w:line="440" w:lineRule="exact"/>
        <w:ind w:firstLineChars="200" w:firstLine="480"/>
        <w:outlineLvl w:val="0"/>
        <w:rPr>
          <w:rFonts w:ascii="仿宋" w:eastAsia="仿宋" w:hAnsi="仿宋"/>
          <w:color w:val="000000"/>
          <w:kern w:val="0"/>
          <w:sz w:val="24"/>
        </w:rPr>
      </w:pPr>
      <w:r>
        <w:rPr>
          <w:rFonts w:ascii="仿宋" w:eastAsia="仿宋" w:hAnsi="仿宋" w:hint="eastAsia"/>
          <w:color w:val="000000"/>
          <w:kern w:val="0"/>
          <w:sz w:val="24"/>
        </w:rPr>
        <w:t>（九）投标报价超过预算的；</w:t>
      </w:r>
    </w:p>
    <w:p w:rsidR="006B1AF2" w:rsidRDefault="006B1AF2" w:rsidP="006B1AF2">
      <w:pPr>
        <w:spacing w:line="440" w:lineRule="exact"/>
        <w:ind w:firstLineChars="200" w:firstLine="480"/>
        <w:outlineLvl w:val="0"/>
        <w:rPr>
          <w:rFonts w:ascii="仿宋" w:eastAsia="仿宋" w:hAnsi="仿宋"/>
          <w:color w:val="000000"/>
          <w:kern w:val="0"/>
          <w:sz w:val="24"/>
        </w:rPr>
      </w:pPr>
      <w:r>
        <w:rPr>
          <w:rFonts w:ascii="仿宋" w:eastAsia="仿宋" w:hAnsi="仿宋" w:hint="eastAsia"/>
          <w:color w:val="000000"/>
          <w:kern w:val="0"/>
          <w:sz w:val="24"/>
        </w:rPr>
        <w:t>（十）投标报价明显低于其他通过符合性审查投标人的报价，投标人又不能</w:t>
      </w:r>
      <w:proofErr w:type="gramStart"/>
      <w:r>
        <w:rPr>
          <w:rFonts w:ascii="仿宋" w:eastAsia="仿宋" w:hAnsi="仿宋" w:hint="eastAsia"/>
          <w:color w:val="000000"/>
          <w:kern w:val="0"/>
          <w:sz w:val="24"/>
        </w:rPr>
        <w:t>作出</w:t>
      </w:r>
      <w:proofErr w:type="gramEnd"/>
      <w:r>
        <w:rPr>
          <w:rFonts w:ascii="仿宋" w:eastAsia="仿宋" w:hAnsi="仿宋" w:hint="eastAsia"/>
          <w:color w:val="000000"/>
          <w:kern w:val="0"/>
          <w:sz w:val="24"/>
        </w:rPr>
        <w:t>合理书面说明并提供相关证明材料的；</w:t>
      </w:r>
    </w:p>
    <w:p w:rsidR="006B1AF2" w:rsidRDefault="006B1AF2" w:rsidP="006B1AF2">
      <w:pPr>
        <w:spacing w:line="440" w:lineRule="exact"/>
        <w:ind w:firstLineChars="200" w:firstLine="480"/>
        <w:outlineLvl w:val="0"/>
        <w:rPr>
          <w:rFonts w:ascii="仿宋" w:eastAsia="仿宋" w:hAnsi="仿宋"/>
          <w:color w:val="000000"/>
          <w:kern w:val="0"/>
          <w:sz w:val="24"/>
        </w:rPr>
      </w:pPr>
      <w:r>
        <w:rPr>
          <w:rFonts w:ascii="仿宋" w:eastAsia="仿宋" w:hAnsi="仿宋" w:hint="eastAsia"/>
          <w:color w:val="000000"/>
          <w:kern w:val="0"/>
          <w:sz w:val="24"/>
        </w:rPr>
        <w:t>（十一）</w:t>
      </w:r>
      <w:r w:rsidR="00703CC1">
        <w:rPr>
          <w:rFonts w:ascii="仿宋" w:eastAsia="仿宋" w:hAnsi="仿宋" w:hint="eastAsia"/>
          <w:color w:val="000000"/>
          <w:kern w:val="0"/>
          <w:sz w:val="24"/>
        </w:rPr>
        <w:t>资信</w:t>
      </w:r>
      <w:r>
        <w:rPr>
          <w:rFonts w:ascii="仿宋" w:eastAsia="仿宋" w:hAnsi="仿宋" w:hint="eastAsia"/>
          <w:color w:val="000000"/>
          <w:kern w:val="0"/>
          <w:sz w:val="24"/>
        </w:rPr>
        <w:t>文件、技术文件中出现投标价格信息的、不符合报价文件规定要求的；</w:t>
      </w:r>
    </w:p>
    <w:p w:rsidR="006B1AF2" w:rsidRDefault="006B1AF2" w:rsidP="006B1AF2">
      <w:pPr>
        <w:spacing w:line="440" w:lineRule="exact"/>
        <w:ind w:firstLineChars="200" w:firstLine="480"/>
        <w:outlineLvl w:val="0"/>
        <w:rPr>
          <w:rFonts w:ascii="仿宋" w:eastAsia="仿宋" w:hAnsi="仿宋"/>
          <w:color w:val="000000"/>
          <w:kern w:val="0"/>
          <w:sz w:val="24"/>
        </w:rPr>
      </w:pPr>
      <w:r>
        <w:rPr>
          <w:rFonts w:ascii="仿宋" w:eastAsia="仿宋" w:hAnsi="仿宋" w:hint="eastAsia"/>
          <w:color w:val="000000"/>
          <w:kern w:val="0"/>
          <w:sz w:val="24"/>
        </w:rPr>
        <w:t>（十二）投标文件应盖而未盖公章或盖非公司公章的、不按正确位置盖章的、未装订、未密封、未有效授权、注册资金不符，投标响应函、报价一览表、法定代表人授权委托书等填写不完整或有涂改的；</w:t>
      </w:r>
    </w:p>
    <w:p w:rsidR="006B1AF2" w:rsidRDefault="006B1AF2" w:rsidP="006B1AF2">
      <w:pPr>
        <w:widowControl/>
        <w:snapToGrid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（十三）报价文件中有0报价的；</w:t>
      </w:r>
    </w:p>
    <w:p w:rsidR="006B1AF2" w:rsidRDefault="006B1AF2" w:rsidP="006B1AF2">
      <w:pPr>
        <w:widowControl/>
        <w:snapToGrid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（十四）技术文件和报价文</w:t>
      </w:r>
      <w:r>
        <w:rPr>
          <w:rFonts w:ascii="仿宋" w:eastAsia="仿宋" w:hAnsi="仿宋" w:hint="eastAsia"/>
          <w:color w:val="000000"/>
          <w:kern w:val="0"/>
          <w:sz w:val="24"/>
        </w:rPr>
        <w:t>件中的投标产品或服务不一致的；</w:t>
      </w:r>
    </w:p>
    <w:p w:rsidR="006B1AF2" w:rsidRDefault="006B1AF2" w:rsidP="006B1AF2">
      <w:pPr>
        <w:spacing w:line="440" w:lineRule="exact"/>
        <w:ind w:firstLineChars="200" w:firstLine="480"/>
        <w:outlineLvl w:val="0"/>
        <w:rPr>
          <w:rFonts w:ascii="仿宋" w:eastAsia="仿宋" w:hAnsi="仿宋"/>
          <w:color w:val="000000"/>
          <w:kern w:val="0"/>
          <w:sz w:val="24"/>
        </w:rPr>
      </w:pPr>
      <w:r>
        <w:rPr>
          <w:rFonts w:ascii="仿宋" w:eastAsia="仿宋" w:hAnsi="仿宋" w:hint="eastAsia"/>
          <w:color w:val="000000"/>
          <w:sz w:val="24"/>
        </w:rPr>
        <w:t>（十五）</w:t>
      </w:r>
      <w:r>
        <w:rPr>
          <w:rFonts w:ascii="仿宋" w:eastAsia="仿宋" w:hAnsi="仿宋" w:hint="eastAsia"/>
          <w:color w:val="000000"/>
          <w:kern w:val="0"/>
          <w:sz w:val="24"/>
        </w:rPr>
        <w:t>根据招标文件要求，评标委员会认为应当作无效投标的其他情况；</w:t>
      </w:r>
    </w:p>
    <w:p w:rsidR="006B1AF2" w:rsidRDefault="006B1AF2" w:rsidP="006B1AF2">
      <w:pPr>
        <w:spacing w:line="440" w:lineRule="exact"/>
        <w:ind w:firstLineChars="200" w:firstLine="480"/>
        <w:outlineLvl w:val="0"/>
        <w:rPr>
          <w:rFonts w:ascii="仿宋" w:eastAsia="仿宋" w:hAnsi="仿宋"/>
          <w:color w:val="000000"/>
          <w:kern w:val="0"/>
          <w:sz w:val="24"/>
        </w:rPr>
      </w:pPr>
      <w:r>
        <w:rPr>
          <w:rFonts w:ascii="仿宋" w:eastAsia="仿宋" w:hAnsi="仿宋" w:hint="eastAsia"/>
          <w:color w:val="000000"/>
          <w:kern w:val="0"/>
          <w:sz w:val="24"/>
        </w:rPr>
        <w:t>（十六）出现影响采购公正的违法违规行为；</w:t>
      </w:r>
    </w:p>
    <w:p w:rsidR="006B1AF2" w:rsidRDefault="006B1AF2" w:rsidP="006B1AF2">
      <w:pPr>
        <w:spacing w:line="440" w:lineRule="exact"/>
        <w:ind w:firstLineChars="200" w:firstLine="480"/>
        <w:outlineLvl w:val="0"/>
        <w:rPr>
          <w:rFonts w:ascii="仿宋" w:eastAsia="仿宋" w:hAnsi="仿宋"/>
          <w:color w:val="000000"/>
          <w:kern w:val="0"/>
          <w:sz w:val="24"/>
        </w:rPr>
      </w:pPr>
      <w:r>
        <w:rPr>
          <w:rFonts w:ascii="仿宋" w:eastAsia="仿宋" w:hAnsi="仿宋" w:hint="eastAsia"/>
          <w:color w:val="000000"/>
          <w:kern w:val="0"/>
          <w:sz w:val="24"/>
        </w:rPr>
        <w:lastRenderedPageBreak/>
        <w:t>（十七）投标文件含有采购人不能接受的附加条件的；</w:t>
      </w:r>
    </w:p>
    <w:p w:rsidR="006B1AF2" w:rsidRDefault="006B1AF2" w:rsidP="006B1AF2">
      <w:pPr>
        <w:spacing w:line="440" w:lineRule="exact"/>
        <w:ind w:firstLineChars="200" w:firstLine="482"/>
        <w:outlineLvl w:val="0"/>
        <w:rPr>
          <w:rFonts w:ascii="仿宋" w:eastAsia="仿宋" w:hAnsi="仿宋"/>
          <w:color w:val="000000"/>
          <w:kern w:val="0"/>
          <w:sz w:val="24"/>
        </w:rPr>
      </w:pPr>
      <w:r>
        <w:rPr>
          <w:rFonts w:ascii="仿宋_GB2312" w:eastAsia="仿宋_GB2312" w:hAnsi="宋体" w:hint="eastAsia"/>
          <w:b/>
          <w:bCs/>
          <w:kern w:val="0"/>
          <w:sz w:val="24"/>
        </w:rPr>
        <w:t>（十八）未传输递交电子投标文件的或者未按规定提供相应的备份投标文件，造成项目开评标活动无法进行下去的；</w:t>
      </w:r>
    </w:p>
    <w:p w:rsidR="006B1AF2" w:rsidRDefault="006B1AF2" w:rsidP="006B1AF2">
      <w:pPr>
        <w:spacing w:line="440" w:lineRule="exact"/>
        <w:ind w:firstLineChars="200" w:firstLine="480"/>
        <w:outlineLvl w:val="0"/>
        <w:rPr>
          <w:rFonts w:ascii="仿宋" w:eastAsia="仿宋" w:hAnsi="仿宋"/>
          <w:color w:val="000000"/>
          <w:kern w:val="0"/>
          <w:sz w:val="24"/>
        </w:rPr>
      </w:pPr>
      <w:r>
        <w:rPr>
          <w:rFonts w:ascii="仿宋" w:eastAsia="仿宋" w:hAnsi="仿宋" w:hint="eastAsia"/>
          <w:color w:val="000000"/>
          <w:kern w:val="0"/>
          <w:sz w:val="24"/>
        </w:rPr>
        <w:t>（十九）不符合法律、法规和本招标文件规定的其他实质性要求的。</w:t>
      </w:r>
    </w:p>
    <w:p w:rsidR="006B1AF2" w:rsidRDefault="006B1AF2" w:rsidP="006B1AF2">
      <w:pPr>
        <w:spacing w:line="440" w:lineRule="exact"/>
        <w:ind w:firstLineChars="200" w:firstLine="482"/>
        <w:outlineLvl w:val="0"/>
        <w:rPr>
          <w:rFonts w:ascii="仿宋" w:eastAsia="仿宋" w:hAnsi="仿宋"/>
          <w:b/>
          <w:color w:val="000000"/>
          <w:kern w:val="0"/>
          <w:sz w:val="24"/>
        </w:rPr>
      </w:pPr>
      <w:r>
        <w:rPr>
          <w:rFonts w:ascii="仿宋" w:eastAsia="仿宋" w:hAnsi="仿宋" w:hint="eastAsia"/>
          <w:b/>
          <w:color w:val="000000"/>
          <w:kern w:val="0"/>
          <w:sz w:val="24"/>
        </w:rPr>
        <w:t>八、废标</w:t>
      </w:r>
    </w:p>
    <w:p w:rsidR="006B1AF2" w:rsidRDefault="006B1AF2" w:rsidP="006B1AF2">
      <w:pPr>
        <w:spacing w:line="440" w:lineRule="exact"/>
        <w:ind w:firstLineChars="200" w:firstLine="480"/>
        <w:rPr>
          <w:rFonts w:ascii="仿宋" w:eastAsia="仿宋" w:hAnsi="仿宋"/>
          <w:color w:val="000000"/>
          <w:kern w:val="0"/>
          <w:sz w:val="24"/>
        </w:rPr>
      </w:pPr>
      <w:r>
        <w:rPr>
          <w:rFonts w:ascii="仿宋" w:eastAsia="仿宋" w:hAnsi="仿宋" w:hint="eastAsia"/>
          <w:color w:val="000000"/>
          <w:kern w:val="0"/>
          <w:sz w:val="24"/>
        </w:rPr>
        <w:t>在采购中，出现下列情形之一的，应予废标：</w:t>
      </w:r>
    </w:p>
    <w:p w:rsidR="006B1AF2" w:rsidRDefault="006B1AF2" w:rsidP="006B1AF2">
      <w:pPr>
        <w:spacing w:line="440" w:lineRule="exact"/>
        <w:ind w:firstLineChars="200" w:firstLine="480"/>
        <w:outlineLvl w:val="0"/>
        <w:rPr>
          <w:rFonts w:ascii="仿宋" w:eastAsia="仿宋" w:hAnsi="仿宋"/>
          <w:color w:val="000000"/>
          <w:kern w:val="0"/>
          <w:sz w:val="24"/>
        </w:rPr>
      </w:pPr>
      <w:r>
        <w:rPr>
          <w:rFonts w:ascii="仿宋" w:eastAsia="仿宋" w:hAnsi="仿宋" w:hint="eastAsia"/>
          <w:color w:val="000000"/>
          <w:kern w:val="0"/>
          <w:sz w:val="24"/>
        </w:rPr>
        <w:t>（一）符合专业条件的供应商或者对采购文件作实质响应的供应商不足三家的；</w:t>
      </w:r>
    </w:p>
    <w:p w:rsidR="006B1AF2" w:rsidRDefault="006B1AF2" w:rsidP="006B1AF2">
      <w:pPr>
        <w:spacing w:line="440" w:lineRule="exact"/>
        <w:ind w:firstLineChars="200" w:firstLine="480"/>
        <w:outlineLvl w:val="0"/>
        <w:rPr>
          <w:rFonts w:ascii="仿宋" w:eastAsia="仿宋" w:hAnsi="仿宋"/>
          <w:color w:val="000000"/>
          <w:kern w:val="0"/>
          <w:sz w:val="24"/>
        </w:rPr>
      </w:pPr>
      <w:r>
        <w:rPr>
          <w:rFonts w:ascii="仿宋" w:eastAsia="仿宋" w:hAnsi="仿宋" w:hint="eastAsia"/>
          <w:color w:val="000000"/>
          <w:kern w:val="0"/>
          <w:sz w:val="24"/>
        </w:rPr>
        <w:t>（二）出现影响采购公正的违法、违规行为的；</w:t>
      </w:r>
    </w:p>
    <w:p w:rsidR="006B1AF2" w:rsidRDefault="006B1AF2" w:rsidP="006B1AF2">
      <w:pPr>
        <w:spacing w:line="440" w:lineRule="exact"/>
        <w:ind w:firstLineChars="200" w:firstLine="480"/>
        <w:outlineLvl w:val="0"/>
        <w:rPr>
          <w:rFonts w:ascii="仿宋" w:eastAsia="仿宋" w:hAnsi="仿宋"/>
          <w:color w:val="000000"/>
          <w:kern w:val="0"/>
          <w:sz w:val="24"/>
        </w:rPr>
      </w:pPr>
      <w:r>
        <w:rPr>
          <w:rFonts w:ascii="仿宋" w:eastAsia="仿宋" w:hAnsi="仿宋" w:hint="eastAsia"/>
          <w:color w:val="000000"/>
          <w:kern w:val="0"/>
          <w:sz w:val="24"/>
        </w:rPr>
        <w:t>（三）投标人的报价均超过了采购预算，采购人不能支付的；</w:t>
      </w:r>
    </w:p>
    <w:p w:rsidR="006B1AF2" w:rsidRDefault="006B1AF2" w:rsidP="006B1AF2">
      <w:pPr>
        <w:spacing w:line="440" w:lineRule="exact"/>
        <w:ind w:firstLineChars="200" w:firstLine="480"/>
        <w:outlineLvl w:val="0"/>
        <w:rPr>
          <w:rFonts w:ascii="仿宋" w:eastAsia="仿宋" w:hAnsi="仿宋"/>
          <w:color w:val="000000"/>
          <w:kern w:val="0"/>
          <w:sz w:val="24"/>
        </w:rPr>
      </w:pPr>
      <w:r>
        <w:rPr>
          <w:rFonts w:ascii="仿宋" w:eastAsia="仿宋" w:hAnsi="仿宋" w:hint="eastAsia"/>
          <w:color w:val="000000"/>
          <w:kern w:val="0"/>
          <w:sz w:val="24"/>
        </w:rPr>
        <w:t>（四）因重大变故，采购任务取消的；</w:t>
      </w:r>
    </w:p>
    <w:p w:rsidR="006B1AF2" w:rsidRDefault="006B1AF2" w:rsidP="006B1AF2">
      <w:pPr>
        <w:spacing w:line="440" w:lineRule="exact"/>
        <w:ind w:firstLineChars="200" w:firstLine="480"/>
        <w:outlineLvl w:val="0"/>
        <w:rPr>
          <w:rFonts w:ascii="仿宋" w:eastAsia="仿宋" w:hAnsi="仿宋"/>
          <w:color w:val="000000"/>
          <w:kern w:val="0"/>
          <w:sz w:val="24"/>
        </w:rPr>
      </w:pPr>
      <w:r>
        <w:rPr>
          <w:rFonts w:ascii="仿宋" w:eastAsia="仿宋" w:hAnsi="仿宋" w:hint="eastAsia"/>
          <w:color w:val="000000"/>
          <w:kern w:val="0"/>
          <w:sz w:val="24"/>
        </w:rPr>
        <w:t>（五）违反采购流程的。</w:t>
      </w:r>
    </w:p>
    <w:p w:rsidR="006B1AF2" w:rsidRDefault="006B1AF2" w:rsidP="006B1AF2">
      <w:pPr>
        <w:spacing w:line="440" w:lineRule="exact"/>
        <w:ind w:firstLineChars="200" w:firstLine="480"/>
        <w:outlineLvl w:val="0"/>
        <w:rPr>
          <w:rFonts w:ascii="仿宋" w:eastAsia="仿宋" w:hAnsi="仿宋"/>
          <w:color w:val="000000"/>
          <w:kern w:val="0"/>
          <w:sz w:val="24"/>
        </w:rPr>
      </w:pPr>
      <w:proofErr w:type="gramStart"/>
      <w:r>
        <w:rPr>
          <w:rFonts w:ascii="仿宋" w:eastAsia="仿宋" w:hAnsi="仿宋" w:hint="eastAsia"/>
          <w:color w:val="000000"/>
          <w:kern w:val="0"/>
          <w:sz w:val="24"/>
        </w:rPr>
        <w:t>废标后</w:t>
      </w:r>
      <w:proofErr w:type="gramEnd"/>
      <w:r>
        <w:rPr>
          <w:rFonts w:ascii="仿宋" w:eastAsia="仿宋" w:hAnsi="仿宋" w:hint="eastAsia"/>
          <w:color w:val="000000"/>
          <w:kern w:val="0"/>
          <w:sz w:val="24"/>
        </w:rPr>
        <w:t>，采购机构应当将</w:t>
      </w:r>
      <w:proofErr w:type="gramStart"/>
      <w:r>
        <w:rPr>
          <w:rFonts w:ascii="仿宋" w:eastAsia="仿宋" w:hAnsi="仿宋" w:hint="eastAsia"/>
          <w:color w:val="000000"/>
          <w:kern w:val="0"/>
          <w:sz w:val="24"/>
        </w:rPr>
        <w:t>废标理由</w:t>
      </w:r>
      <w:proofErr w:type="gramEnd"/>
      <w:r>
        <w:rPr>
          <w:rFonts w:ascii="仿宋" w:eastAsia="仿宋" w:hAnsi="仿宋" w:hint="eastAsia"/>
          <w:color w:val="000000"/>
          <w:kern w:val="0"/>
          <w:sz w:val="24"/>
        </w:rPr>
        <w:t>通知所有投标人。</w:t>
      </w:r>
    </w:p>
    <w:p w:rsidR="006B1AF2" w:rsidRDefault="006B1AF2" w:rsidP="006B1AF2">
      <w:pPr>
        <w:spacing w:line="440" w:lineRule="exact"/>
        <w:ind w:firstLineChars="200" w:firstLine="482"/>
        <w:outlineLvl w:val="0"/>
        <w:rPr>
          <w:rFonts w:ascii="仿宋" w:eastAsia="仿宋" w:hAnsi="仿宋"/>
          <w:b/>
          <w:color w:val="000000"/>
          <w:kern w:val="0"/>
          <w:sz w:val="24"/>
        </w:rPr>
      </w:pPr>
      <w:r>
        <w:rPr>
          <w:rFonts w:ascii="仿宋" w:eastAsia="仿宋" w:hAnsi="仿宋" w:hint="eastAsia"/>
          <w:b/>
          <w:color w:val="000000"/>
          <w:kern w:val="0"/>
          <w:sz w:val="24"/>
        </w:rPr>
        <w:t>九、定标</w:t>
      </w:r>
    </w:p>
    <w:p w:rsidR="006B1AF2" w:rsidRDefault="006B1AF2" w:rsidP="006B1AF2">
      <w:pPr>
        <w:pStyle w:val="af5"/>
        <w:snapToGrid w:val="0"/>
        <w:spacing w:beforeLines="0" w:afterLines="0" w:line="440" w:lineRule="exact"/>
        <w:ind w:firstLineChars="200" w:firstLine="480"/>
        <w:rPr>
          <w:rFonts w:ascii="仿宋" w:eastAsia="仿宋" w:hAnsi="仿宋"/>
          <w:color w:val="000000"/>
        </w:rPr>
      </w:pPr>
      <w:r>
        <w:rPr>
          <w:rFonts w:ascii="仿宋" w:eastAsia="仿宋" w:hAnsi="仿宋" w:hint="eastAsia"/>
          <w:color w:val="000000"/>
        </w:rPr>
        <w:t>（一）本项目由评标委员会根据招标文件和有关规定推荐中标候选人，采购结果由采购人代表签字确认。</w:t>
      </w:r>
    </w:p>
    <w:p w:rsidR="006B1AF2" w:rsidRDefault="006B1AF2" w:rsidP="006B1AF2">
      <w:pPr>
        <w:snapToGrid w:val="0"/>
        <w:spacing w:line="44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（二）采购结果经采购人确认后，招标方将于7个工作日内在浙江省政府采购网上发布中标公告，公告期满，如无投标商质疑，</w:t>
      </w:r>
      <w:r w:rsidRPr="003464F3">
        <w:rPr>
          <w:rFonts w:ascii="仿宋" w:eastAsia="仿宋" w:hAnsi="仿宋" w:hint="eastAsia"/>
          <w:b/>
          <w:color w:val="000000"/>
          <w:sz w:val="24"/>
          <w:szCs w:val="24"/>
        </w:rPr>
        <w:t>由</w:t>
      </w:r>
      <w:r w:rsidR="007D6C60" w:rsidRPr="007D6C60">
        <w:rPr>
          <w:rFonts w:ascii="仿宋" w:eastAsia="仿宋" w:hAnsi="仿宋" w:hint="eastAsia"/>
          <w:b/>
          <w:sz w:val="24"/>
          <w:szCs w:val="24"/>
        </w:rPr>
        <w:t>杭州市富阳区第一人民医院</w:t>
      </w:r>
      <w:r w:rsidRPr="003464F3">
        <w:rPr>
          <w:rFonts w:ascii="仿宋" w:eastAsia="仿宋" w:hAnsi="仿宋" w:hint="eastAsia"/>
          <w:b/>
          <w:color w:val="000000"/>
          <w:sz w:val="24"/>
          <w:szCs w:val="24"/>
        </w:rPr>
        <w:t>和</w:t>
      </w:r>
      <w:r w:rsidR="00851221" w:rsidRPr="003464F3">
        <w:rPr>
          <w:rFonts w:ascii="仿宋" w:eastAsia="仿宋" w:hAnsi="仿宋" w:hint="eastAsia"/>
          <w:b/>
          <w:color w:val="000000"/>
          <w:sz w:val="24"/>
          <w:szCs w:val="24"/>
        </w:rPr>
        <w:t>浙江中诚工程管理科技有限公司</w:t>
      </w:r>
      <w:r w:rsidRPr="003464F3">
        <w:rPr>
          <w:rFonts w:ascii="仿宋" w:eastAsia="仿宋" w:hAnsi="仿宋" w:hint="eastAsia"/>
          <w:b/>
          <w:color w:val="000000"/>
          <w:sz w:val="24"/>
          <w:szCs w:val="24"/>
        </w:rPr>
        <w:t>联合签发《中标通知书》。</w:t>
      </w:r>
    </w:p>
    <w:p w:rsidR="006B1AF2" w:rsidRDefault="006B1AF2" w:rsidP="006B1AF2">
      <w:pPr>
        <w:snapToGrid w:val="0"/>
        <w:spacing w:line="44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（三）中标通知书发出后，若中标供应商放弃中标，应当承担相应的法律责任，中标通知书对采购人和中标供应商具有同等法律效力。</w:t>
      </w:r>
    </w:p>
    <w:p w:rsidR="006B1AF2" w:rsidRDefault="006B1AF2" w:rsidP="006B1AF2">
      <w:pPr>
        <w:pStyle w:val="af5"/>
        <w:snapToGrid w:val="0"/>
        <w:spacing w:beforeLines="0" w:afterLines="0" w:line="440" w:lineRule="exact"/>
        <w:ind w:firstLineChars="200" w:firstLine="482"/>
        <w:outlineLvl w:val="1"/>
        <w:rPr>
          <w:rFonts w:ascii="仿宋" w:eastAsia="仿宋" w:hAnsi="仿宋"/>
          <w:b/>
          <w:bCs/>
          <w:color w:val="000000"/>
        </w:rPr>
      </w:pPr>
      <w:r>
        <w:rPr>
          <w:rFonts w:ascii="仿宋" w:eastAsia="仿宋" w:hAnsi="仿宋" w:hint="eastAsia"/>
          <w:b/>
          <w:bCs/>
          <w:color w:val="000000"/>
        </w:rPr>
        <w:t>十、合同签订及其他</w:t>
      </w:r>
    </w:p>
    <w:p w:rsidR="006B1AF2" w:rsidRDefault="006B1AF2" w:rsidP="006B1AF2">
      <w:pPr>
        <w:snapToGrid w:val="0"/>
        <w:spacing w:line="440" w:lineRule="exact"/>
        <w:ind w:firstLineChars="196" w:firstLine="472"/>
        <w:rPr>
          <w:rFonts w:ascii="仿宋" w:eastAsia="仿宋" w:hAnsi="仿宋"/>
          <w:b/>
          <w:bCs/>
          <w:color w:val="000000"/>
          <w:sz w:val="24"/>
          <w:szCs w:val="24"/>
        </w:rPr>
      </w:pPr>
      <w:r>
        <w:rPr>
          <w:rFonts w:ascii="仿宋" w:eastAsia="仿宋" w:hAnsi="仿宋" w:hint="eastAsia"/>
          <w:b/>
          <w:bCs/>
          <w:color w:val="000000"/>
          <w:sz w:val="24"/>
          <w:szCs w:val="24"/>
        </w:rPr>
        <w:t>（一）签订合同</w:t>
      </w:r>
    </w:p>
    <w:p w:rsidR="006B1AF2" w:rsidRDefault="006B1AF2" w:rsidP="006B1AF2">
      <w:pPr>
        <w:snapToGrid w:val="0"/>
        <w:spacing w:line="44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1.采购人与中标人应当在《中标通知书》发出之日起30日内尽快签订政府采购合同，采购机构作为合同签订的</w:t>
      </w:r>
      <w:proofErr w:type="gramStart"/>
      <w:r>
        <w:rPr>
          <w:rFonts w:ascii="仿宋" w:eastAsia="仿宋" w:hAnsi="仿宋" w:hint="eastAsia"/>
          <w:color w:val="000000"/>
          <w:sz w:val="24"/>
          <w:szCs w:val="24"/>
        </w:rPr>
        <w:t>鉴证</w:t>
      </w:r>
      <w:proofErr w:type="gramEnd"/>
      <w:r>
        <w:rPr>
          <w:rFonts w:ascii="仿宋" w:eastAsia="仿宋" w:hAnsi="仿宋" w:hint="eastAsia"/>
          <w:color w:val="000000"/>
          <w:sz w:val="24"/>
          <w:szCs w:val="24"/>
        </w:rPr>
        <w:t>方。</w:t>
      </w:r>
    </w:p>
    <w:p w:rsidR="006B1AF2" w:rsidRDefault="006B1AF2" w:rsidP="006B1AF2">
      <w:pPr>
        <w:snapToGrid w:val="0"/>
        <w:spacing w:line="44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2.招标文件、中标人的投标文件、澄清文件及中标通知书等，均为签订合同的依据。</w:t>
      </w:r>
    </w:p>
    <w:p w:rsidR="006B1AF2" w:rsidRDefault="006B1AF2" w:rsidP="006B1AF2">
      <w:pPr>
        <w:snapToGrid w:val="0"/>
        <w:spacing w:line="44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3.中标人拖延、拒签合同的，或提出采购人不能接受的条件，致使合同无法签订，招标方将取消其中标资格，考虑与下一次序中标候选人签订合同或另行组织采购。</w:t>
      </w:r>
    </w:p>
    <w:p w:rsidR="006B1AF2" w:rsidRDefault="006B1AF2" w:rsidP="006B1AF2">
      <w:pPr>
        <w:pStyle w:val="af5"/>
        <w:snapToGrid w:val="0"/>
        <w:spacing w:beforeLines="0" w:afterLines="0" w:line="440" w:lineRule="exact"/>
        <w:ind w:firstLineChars="200" w:firstLine="482"/>
        <w:rPr>
          <w:rFonts w:ascii="仿宋" w:eastAsia="仿宋" w:hAnsi="仿宋"/>
          <w:b/>
          <w:color w:val="000000"/>
          <w:szCs w:val="20"/>
        </w:rPr>
      </w:pPr>
      <w:r>
        <w:rPr>
          <w:rFonts w:ascii="仿宋" w:eastAsia="仿宋" w:hAnsi="仿宋" w:hint="eastAsia"/>
          <w:b/>
          <w:color w:val="000000"/>
          <w:szCs w:val="20"/>
        </w:rPr>
        <w:t>（二）履约保证金、质量保证金</w:t>
      </w:r>
    </w:p>
    <w:p w:rsidR="006B1AF2" w:rsidRDefault="006B1AF2" w:rsidP="006B1AF2">
      <w:pPr>
        <w:tabs>
          <w:tab w:val="left" w:pos="1260"/>
        </w:tabs>
        <w:spacing w:line="440" w:lineRule="exact"/>
        <w:ind w:firstLineChars="200" w:firstLine="480"/>
        <w:rPr>
          <w:rFonts w:ascii="仿宋" w:eastAsia="仿宋" w:hAnsi="仿宋"/>
          <w:color w:val="000000"/>
          <w:sz w:val="24"/>
        </w:rPr>
      </w:pPr>
      <w:r>
        <w:rPr>
          <w:rFonts w:ascii="仿宋" w:eastAsia="仿宋" w:hAnsi="仿宋" w:hint="eastAsia"/>
          <w:color w:val="000000"/>
          <w:sz w:val="24"/>
        </w:rPr>
        <w:t>签订合同时中标人应向采购人缴纳不超过合同总金额的5%作为履约保证金。服务类项目至服务期结束后，采购人退付履约保证金，并根据实际情况自行确定是否需要</w:t>
      </w:r>
      <w:r>
        <w:rPr>
          <w:rFonts w:ascii="仿宋" w:eastAsia="仿宋" w:hAnsi="仿宋" w:hint="eastAsia"/>
          <w:color w:val="000000"/>
          <w:sz w:val="24"/>
        </w:rPr>
        <w:lastRenderedPageBreak/>
        <w:t>供应商交纳一定额度的质量保证金。</w:t>
      </w:r>
    </w:p>
    <w:p w:rsidR="006B1AF2" w:rsidRDefault="006B1AF2" w:rsidP="006B1AF2">
      <w:pPr>
        <w:pStyle w:val="af5"/>
        <w:snapToGrid w:val="0"/>
        <w:spacing w:beforeLines="0" w:afterLines="0" w:line="440" w:lineRule="exact"/>
        <w:ind w:firstLineChars="200" w:firstLine="482"/>
        <w:rPr>
          <w:rFonts w:ascii="仿宋" w:eastAsia="仿宋" w:hAnsi="仿宋"/>
          <w:b/>
          <w:color w:val="000000"/>
          <w:szCs w:val="20"/>
        </w:rPr>
      </w:pPr>
      <w:r>
        <w:rPr>
          <w:rFonts w:ascii="仿宋" w:eastAsia="仿宋" w:hAnsi="仿宋" w:hint="eastAsia"/>
          <w:b/>
          <w:color w:val="000000"/>
          <w:szCs w:val="20"/>
        </w:rPr>
        <w:t>（三）货款的结算</w:t>
      </w:r>
    </w:p>
    <w:p w:rsidR="006B1AF2" w:rsidRDefault="006B1AF2" w:rsidP="006B1AF2">
      <w:pPr>
        <w:spacing w:line="440" w:lineRule="exact"/>
        <w:ind w:firstLineChars="192" w:firstLine="461"/>
        <w:rPr>
          <w:rFonts w:ascii="仿宋" w:eastAsia="仿宋" w:hAnsi="仿宋"/>
          <w:color w:val="000000"/>
          <w:sz w:val="24"/>
          <w:szCs w:val="24"/>
        </w:rPr>
      </w:pPr>
      <w:r>
        <w:rPr>
          <w:rFonts w:ascii="仿宋" w:eastAsia="仿宋" w:hAnsi="仿宋" w:hint="eastAsia"/>
          <w:color w:val="000000"/>
          <w:sz w:val="24"/>
          <w:szCs w:val="24"/>
        </w:rPr>
        <w:t>合同履行完毕，验收合格后供应商按财政结算要求办理资金结算手续。</w:t>
      </w:r>
    </w:p>
    <w:p w:rsidR="006B1AF2" w:rsidRDefault="006B1AF2" w:rsidP="006B1AF2">
      <w:pPr>
        <w:spacing w:line="440" w:lineRule="exact"/>
        <w:ind w:firstLineChars="200" w:firstLine="482"/>
        <w:outlineLvl w:val="0"/>
        <w:rPr>
          <w:rFonts w:ascii="仿宋" w:eastAsia="仿宋" w:hAnsi="仿宋"/>
          <w:b/>
          <w:color w:val="000000"/>
          <w:kern w:val="0"/>
          <w:sz w:val="24"/>
        </w:rPr>
      </w:pPr>
      <w:r>
        <w:rPr>
          <w:rFonts w:ascii="仿宋" w:eastAsia="仿宋" w:hAnsi="仿宋" w:hint="eastAsia"/>
          <w:b/>
          <w:color w:val="000000"/>
          <w:kern w:val="0"/>
          <w:sz w:val="24"/>
        </w:rPr>
        <w:t>（四）质疑和投诉</w:t>
      </w:r>
    </w:p>
    <w:p w:rsidR="006B1AF2" w:rsidRDefault="006B1AF2" w:rsidP="006B1AF2">
      <w:pPr>
        <w:widowControl/>
        <w:spacing w:line="440" w:lineRule="exact"/>
        <w:ind w:firstLineChars="200" w:firstLine="480"/>
        <w:jc w:val="left"/>
        <w:rPr>
          <w:rFonts w:ascii="仿宋" w:eastAsia="仿宋" w:hAnsi="仿宋"/>
          <w:color w:val="000000"/>
          <w:sz w:val="24"/>
        </w:rPr>
      </w:pPr>
      <w:r>
        <w:rPr>
          <w:rFonts w:ascii="仿宋" w:eastAsia="仿宋" w:hAnsi="仿宋" w:hint="eastAsia"/>
          <w:color w:val="000000"/>
          <w:sz w:val="24"/>
        </w:rPr>
        <w:t>1.供应商对政府采购活动事项有疑问的，可以向采购机构提出询问。</w:t>
      </w:r>
    </w:p>
    <w:p w:rsidR="006B1AF2" w:rsidRDefault="006B1AF2" w:rsidP="006B1AF2">
      <w:pPr>
        <w:tabs>
          <w:tab w:val="left" w:pos="1260"/>
        </w:tabs>
        <w:spacing w:line="440" w:lineRule="exact"/>
        <w:ind w:firstLineChars="200" w:firstLine="480"/>
        <w:rPr>
          <w:rFonts w:ascii="仿宋" w:eastAsia="仿宋" w:hAnsi="仿宋"/>
          <w:color w:val="000000"/>
          <w:sz w:val="24"/>
        </w:rPr>
      </w:pPr>
      <w:r>
        <w:rPr>
          <w:rFonts w:ascii="仿宋" w:eastAsia="仿宋" w:hAnsi="仿宋" w:hint="eastAsia"/>
          <w:color w:val="000000"/>
          <w:sz w:val="24"/>
        </w:rPr>
        <w:t>2.供应商认为招标文件、采购过程和中标结果使自己的合法权益受到损害的，可以在知道或者应知其权益受到损害之日起七个工作日内，以书面形式向招标方提出质疑。</w:t>
      </w:r>
    </w:p>
    <w:p w:rsidR="006B1AF2" w:rsidRDefault="006B1AF2" w:rsidP="006B1AF2">
      <w:pPr>
        <w:tabs>
          <w:tab w:val="left" w:pos="1260"/>
        </w:tabs>
        <w:spacing w:line="440" w:lineRule="exact"/>
        <w:ind w:firstLineChars="200" w:firstLine="480"/>
        <w:rPr>
          <w:rFonts w:ascii="仿宋" w:eastAsia="仿宋" w:hAnsi="仿宋"/>
          <w:color w:val="000000"/>
          <w:sz w:val="24"/>
        </w:rPr>
      </w:pPr>
      <w:r>
        <w:rPr>
          <w:rFonts w:ascii="仿宋" w:eastAsia="仿宋" w:hAnsi="仿宋" w:hint="eastAsia"/>
          <w:color w:val="000000"/>
          <w:sz w:val="24"/>
        </w:rPr>
        <w:t>3.供应商提交的</w:t>
      </w:r>
      <w:proofErr w:type="gramStart"/>
      <w:r>
        <w:rPr>
          <w:rFonts w:ascii="仿宋" w:eastAsia="仿宋" w:hAnsi="仿宋" w:hint="eastAsia"/>
          <w:color w:val="000000"/>
          <w:sz w:val="24"/>
        </w:rPr>
        <w:t>质疑书需</w:t>
      </w:r>
      <w:proofErr w:type="gramEnd"/>
      <w:r>
        <w:rPr>
          <w:rFonts w:ascii="仿宋" w:eastAsia="仿宋" w:hAnsi="仿宋" w:hint="eastAsia"/>
          <w:color w:val="000000"/>
          <w:sz w:val="24"/>
        </w:rPr>
        <w:t>一式三份，由法定代表人签字（或盖章）并加盖单位公章。</w:t>
      </w:r>
      <w:proofErr w:type="gramStart"/>
      <w:r>
        <w:rPr>
          <w:rFonts w:ascii="仿宋" w:eastAsia="仿宋" w:hAnsi="仿宋" w:hint="eastAsia"/>
          <w:color w:val="000000"/>
          <w:sz w:val="24"/>
        </w:rPr>
        <w:t>质疑书</w:t>
      </w:r>
      <w:proofErr w:type="gramEnd"/>
      <w:r>
        <w:rPr>
          <w:rFonts w:ascii="仿宋" w:eastAsia="仿宋" w:hAnsi="仿宋" w:hint="eastAsia"/>
          <w:color w:val="000000"/>
          <w:sz w:val="24"/>
        </w:rPr>
        <w:t>至少应包括下列主要内容：</w:t>
      </w:r>
    </w:p>
    <w:p w:rsidR="006B1AF2" w:rsidRDefault="006B1AF2" w:rsidP="006B1AF2">
      <w:pPr>
        <w:tabs>
          <w:tab w:val="left" w:pos="1260"/>
        </w:tabs>
        <w:spacing w:line="440" w:lineRule="exact"/>
        <w:ind w:firstLineChars="200" w:firstLine="480"/>
        <w:rPr>
          <w:rFonts w:ascii="仿宋" w:eastAsia="仿宋" w:hAnsi="仿宋"/>
          <w:color w:val="000000"/>
          <w:sz w:val="24"/>
        </w:rPr>
      </w:pPr>
      <w:r>
        <w:rPr>
          <w:rFonts w:ascii="仿宋" w:eastAsia="仿宋" w:hAnsi="仿宋" w:hint="eastAsia"/>
          <w:color w:val="000000"/>
          <w:sz w:val="24"/>
        </w:rPr>
        <w:t>（1）质疑人的名称、地址、邮政编码、联系人、联系电话，以及被质疑人名称及联系方式；</w:t>
      </w:r>
    </w:p>
    <w:p w:rsidR="006B1AF2" w:rsidRDefault="006B1AF2" w:rsidP="006B1AF2">
      <w:pPr>
        <w:tabs>
          <w:tab w:val="left" w:pos="1260"/>
        </w:tabs>
        <w:spacing w:line="440" w:lineRule="exact"/>
        <w:ind w:firstLineChars="200" w:firstLine="480"/>
        <w:rPr>
          <w:rFonts w:ascii="仿宋" w:eastAsia="仿宋" w:hAnsi="仿宋"/>
          <w:color w:val="000000"/>
          <w:sz w:val="24"/>
        </w:rPr>
      </w:pPr>
      <w:r>
        <w:rPr>
          <w:rFonts w:ascii="仿宋" w:eastAsia="仿宋" w:hAnsi="仿宋" w:hint="eastAsia"/>
          <w:color w:val="000000"/>
          <w:sz w:val="24"/>
        </w:rPr>
        <w:t>（2）被质疑采购项目名称、编号及采购内容；</w:t>
      </w:r>
    </w:p>
    <w:p w:rsidR="006B1AF2" w:rsidRDefault="006B1AF2" w:rsidP="006B1AF2">
      <w:pPr>
        <w:tabs>
          <w:tab w:val="left" w:pos="1260"/>
        </w:tabs>
        <w:spacing w:line="440" w:lineRule="exact"/>
        <w:ind w:firstLineChars="200" w:firstLine="480"/>
        <w:rPr>
          <w:rFonts w:ascii="仿宋" w:eastAsia="仿宋" w:hAnsi="仿宋"/>
          <w:color w:val="000000"/>
          <w:sz w:val="24"/>
        </w:rPr>
      </w:pPr>
      <w:r>
        <w:rPr>
          <w:rFonts w:ascii="仿宋" w:eastAsia="仿宋" w:hAnsi="仿宋" w:hint="eastAsia"/>
          <w:color w:val="000000"/>
          <w:sz w:val="24"/>
        </w:rPr>
        <w:t>（3）具体的质疑事项及事实依据；</w:t>
      </w:r>
    </w:p>
    <w:p w:rsidR="006B1AF2" w:rsidRDefault="006B1AF2" w:rsidP="006B1AF2">
      <w:pPr>
        <w:tabs>
          <w:tab w:val="left" w:pos="1260"/>
        </w:tabs>
        <w:spacing w:line="440" w:lineRule="exact"/>
        <w:ind w:firstLineChars="200" w:firstLine="480"/>
        <w:rPr>
          <w:rFonts w:ascii="仿宋" w:eastAsia="仿宋" w:hAnsi="仿宋"/>
          <w:color w:val="000000"/>
          <w:sz w:val="24"/>
        </w:rPr>
      </w:pPr>
      <w:r>
        <w:rPr>
          <w:rFonts w:ascii="仿宋" w:eastAsia="仿宋" w:hAnsi="仿宋" w:hint="eastAsia"/>
          <w:color w:val="000000"/>
          <w:sz w:val="24"/>
        </w:rPr>
        <w:t>（4）认为自己合法权益受到损害或可能受到损害的相关证据材料；</w:t>
      </w:r>
    </w:p>
    <w:p w:rsidR="006B1AF2" w:rsidRDefault="006B1AF2" w:rsidP="006B1AF2">
      <w:pPr>
        <w:widowControl/>
        <w:snapToGrid w:val="0"/>
        <w:spacing w:line="440" w:lineRule="exact"/>
        <w:ind w:firstLineChars="198" w:firstLine="475"/>
        <w:jc w:val="left"/>
        <w:rPr>
          <w:rFonts w:ascii="仿宋" w:eastAsia="仿宋" w:hAnsi="仿宋" w:cs="Arial"/>
          <w:color w:val="000000"/>
          <w:sz w:val="24"/>
          <w:szCs w:val="24"/>
        </w:rPr>
      </w:pPr>
      <w:r>
        <w:rPr>
          <w:rFonts w:ascii="仿宋" w:eastAsia="仿宋" w:hAnsi="仿宋" w:hint="eastAsia"/>
          <w:color w:val="000000"/>
          <w:sz w:val="24"/>
        </w:rPr>
        <w:t>（5）提出质疑的日期</w:t>
      </w:r>
    </w:p>
    <w:p w:rsidR="006B1AF2" w:rsidRDefault="006B1AF2" w:rsidP="006B1AF2">
      <w:pPr>
        <w:widowControl/>
        <w:snapToGrid w:val="0"/>
        <w:spacing w:line="440" w:lineRule="exact"/>
        <w:ind w:firstLineChars="198" w:firstLine="475"/>
        <w:jc w:val="left"/>
        <w:rPr>
          <w:rFonts w:ascii="仿宋" w:eastAsia="仿宋" w:hAnsi="仿宋" w:cs="Arial"/>
          <w:color w:val="000000"/>
          <w:sz w:val="24"/>
          <w:szCs w:val="24"/>
        </w:rPr>
      </w:pPr>
      <w:r>
        <w:rPr>
          <w:rFonts w:ascii="仿宋" w:eastAsia="仿宋" w:hAnsi="仿宋" w:hint="eastAsia"/>
          <w:color w:val="000000"/>
          <w:kern w:val="0"/>
          <w:sz w:val="24"/>
        </w:rPr>
        <w:t>4.招标方会在收到投标人的书面质疑后7个工作日内审查质疑事项，</w:t>
      </w:r>
      <w:proofErr w:type="gramStart"/>
      <w:r>
        <w:rPr>
          <w:rFonts w:ascii="仿宋" w:eastAsia="仿宋" w:hAnsi="仿宋" w:hint="eastAsia"/>
          <w:color w:val="000000"/>
          <w:kern w:val="0"/>
          <w:sz w:val="24"/>
        </w:rPr>
        <w:t>作出</w:t>
      </w:r>
      <w:proofErr w:type="gramEnd"/>
      <w:r>
        <w:rPr>
          <w:rFonts w:ascii="仿宋" w:eastAsia="仿宋" w:hAnsi="仿宋" w:hint="eastAsia"/>
          <w:color w:val="000000"/>
          <w:kern w:val="0"/>
          <w:sz w:val="24"/>
        </w:rPr>
        <w:t>答复或相关处理决定，并以书面形式通知质疑投标人，但答复的内容涉及商业秘密的除外。若质疑涉及招标制度或程序，会被转交政府采购管理部门审查。</w:t>
      </w:r>
    </w:p>
    <w:p w:rsidR="006B1AF2" w:rsidRDefault="006B1AF2" w:rsidP="006B1AF2">
      <w:pPr>
        <w:widowControl/>
        <w:snapToGrid w:val="0"/>
        <w:spacing w:line="440" w:lineRule="exact"/>
        <w:ind w:firstLineChars="198" w:firstLine="475"/>
        <w:jc w:val="left"/>
        <w:rPr>
          <w:rFonts w:ascii="仿宋" w:eastAsia="仿宋" w:hAnsi="仿宋" w:cs="Arial"/>
          <w:color w:val="000000"/>
          <w:sz w:val="24"/>
          <w:szCs w:val="24"/>
        </w:rPr>
      </w:pPr>
      <w:r>
        <w:rPr>
          <w:rFonts w:ascii="仿宋" w:eastAsia="仿宋" w:hAnsi="仿宋" w:cs="Arial" w:hint="eastAsia"/>
          <w:color w:val="000000"/>
          <w:sz w:val="24"/>
          <w:szCs w:val="24"/>
        </w:rPr>
        <w:t>5.质疑应当采用加盖投标人公章的书面形式，</w:t>
      </w:r>
      <w:proofErr w:type="gramStart"/>
      <w:r>
        <w:rPr>
          <w:rFonts w:ascii="仿宋" w:eastAsia="仿宋" w:hAnsi="仿宋" w:cs="Arial" w:hint="eastAsia"/>
          <w:color w:val="000000"/>
          <w:sz w:val="24"/>
          <w:szCs w:val="24"/>
        </w:rPr>
        <w:t>质疑书</w:t>
      </w:r>
      <w:proofErr w:type="gramEnd"/>
      <w:r>
        <w:rPr>
          <w:rFonts w:ascii="仿宋" w:eastAsia="仿宋" w:hAnsi="仿宋" w:cs="Arial" w:hint="eastAsia"/>
          <w:color w:val="000000"/>
          <w:sz w:val="24"/>
          <w:szCs w:val="24"/>
        </w:rPr>
        <w:t>应明确阐述招标过程或中标结果中使自己合法权益受到损害的实质性内容，提供相关事实、依据和证据及其来源或线索，便于有关单位调查、答复和处理，否则，招标方将不予受理。</w:t>
      </w:r>
    </w:p>
    <w:p w:rsidR="006B1AF2" w:rsidRDefault="006B1AF2" w:rsidP="006B1AF2">
      <w:pPr>
        <w:widowControl/>
        <w:snapToGrid w:val="0"/>
        <w:spacing w:line="440" w:lineRule="exact"/>
        <w:ind w:firstLineChars="198" w:firstLine="475"/>
        <w:jc w:val="left"/>
        <w:rPr>
          <w:rFonts w:ascii="仿宋" w:eastAsia="仿宋" w:hAnsi="仿宋" w:cs="Arial"/>
          <w:color w:val="000000"/>
          <w:sz w:val="24"/>
          <w:szCs w:val="24"/>
        </w:rPr>
      </w:pPr>
      <w:r>
        <w:rPr>
          <w:rFonts w:ascii="仿宋" w:eastAsia="仿宋" w:hAnsi="仿宋" w:cs="Arial" w:hint="eastAsia"/>
          <w:color w:val="000000"/>
          <w:sz w:val="24"/>
          <w:szCs w:val="24"/>
        </w:rPr>
        <w:t>6.质疑投标人对招标方的答复不满意或招标方未在规定的时间内做出答复的，可以在答复期满后15个工作日内向本区政府采购监督管理部门投诉。</w:t>
      </w:r>
    </w:p>
    <w:p w:rsidR="00101D94" w:rsidRDefault="00AF2535" w:rsidP="003166FB">
      <w:pPr>
        <w:pStyle w:val="af5"/>
        <w:snapToGrid w:val="0"/>
        <w:spacing w:before="156" w:after="156" w:line="460" w:lineRule="exact"/>
        <w:jc w:val="center"/>
        <w:outlineLvl w:val="0"/>
        <w:rPr>
          <w:rFonts w:ascii="黑体" w:eastAsia="黑体" w:hAnsi="宋体"/>
          <w:color w:val="000000"/>
          <w:sz w:val="36"/>
          <w:szCs w:val="36"/>
        </w:rPr>
      </w:pPr>
      <w:r>
        <w:rPr>
          <w:rFonts w:ascii="黑体" w:eastAsia="黑体" w:hAnsi="宋体" w:hint="eastAsia"/>
          <w:color w:val="000000"/>
          <w:sz w:val="36"/>
          <w:szCs w:val="36"/>
        </w:rPr>
        <w:br w:type="page"/>
      </w:r>
      <w:r>
        <w:rPr>
          <w:rFonts w:ascii="黑体" w:eastAsia="黑体" w:hAnsi="宋体" w:hint="eastAsia"/>
          <w:color w:val="000000"/>
          <w:sz w:val="36"/>
          <w:szCs w:val="36"/>
        </w:rPr>
        <w:lastRenderedPageBreak/>
        <w:t>第三章  评标办法及评分标准</w:t>
      </w:r>
    </w:p>
    <w:p w:rsidR="00101D94" w:rsidRDefault="00AF2535" w:rsidP="003166FB">
      <w:pPr>
        <w:snapToGrid w:val="0"/>
        <w:spacing w:beforeLines="50" w:before="156"/>
        <w:ind w:firstLine="420"/>
        <w:rPr>
          <w:rFonts w:ascii="仿宋_GB2312" w:eastAsia="仿宋_GB2312" w:hAnsi="宋体"/>
          <w:color w:val="000000"/>
          <w:sz w:val="24"/>
          <w:szCs w:val="24"/>
        </w:rPr>
      </w:pPr>
      <w:r>
        <w:rPr>
          <w:rFonts w:ascii="仿宋_GB2312" w:eastAsia="仿宋_GB2312" w:hAnsi="宋体" w:hint="eastAsia"/>
          <w:color w:val="000000"/>
          <w:sz w:val="24"/>
          <w:szCs w:val="24"/>
        </w:rPr>
        <w:t>根据《中华人民共和国政府采购法》等有关法律法规，</w:t>
      </w:r>
      <w:r>
        <w:rPr>
          <w:rFonts w:ascii="仿宋_GB2312" w:eastAsia="仿宋_GB2312" w:hint="eastAsia"/>
          <w:color w:val="000000"/>
          <w:sz w:val="24"/>
          <w:szCs w:val="24"/>
        </w:rPr>
        <w:t>遵循“公开、公平、公正”的原则，</w:t>
      </w:r>
      <w:r>
        <w:rPr>
          <w:rFonts w:ascii="仿宋_GB2312" w:eastAsia="仿宋_GB2312" w:hAnsi="宋体" w:hint="eastAsia"/>
          <w:color w:val="000000"/>
          <w:sz w:val="24"/>
          <w:szCs w:val="24"/>
        </w:rPr>
        <w:t>结合本项目的实际需求，制定本办法。</w:t>
      </w:r>
    </w:p>
    <w:p w:rsidR="00101D94" w:rsidRDefault="00AF2535" w:rsidP="003166FB">
      <w:pPr>
        <w:snapToGrid w:val="0"/>
        <w:spacing w:beforeLines="50" w:before="156"/>
        <w:ind w:firstLineChars="196" w:firstLine="472"/>
        <w:rPr>
          <w:rFonts w:ascii="仿宋_GB2312" w:eastAsia="仿宋_GB2312" w:hAnsi="宋体"/>
          <w:b/>
          <w:color w:val="000000"/>
          <w:sz w:val="24"/>
          <w:szCs w:val="24"/>
        </w:rPr>
      </w:pPr>
      <w:r>
        <w:rPr>
          <w:rFonts w:ascii="仿宋_GB2312" w:eastAsia="仿宋_GB2312" w:hAnsi="宋体" w:hint="eastAsia"/>
          <w:b/>
          <w:color w:val="000000"/>
          <w:sz w:val="24"/>
          <w:szCs w:val="24"/>
        </w:rPr>
        <w:t>一、总则</w:t>
      </w:r>
    </w:p>
    <w:p w:rsidR="00101D94" w:rsidRDefault="00AF2535" w:rsidP="003166FB">
      <w:pPr>
        <w:snapToGrid w:val="0"/>
        <w:spacing w:beforeLines="50" w:before="156"/>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1.本次评标采用综合评分法，总分为100分。</w:t>
      </w:r>
    </w:p>
    <w:p w:rsidR="00101D94" w:rsidRDefault="00AF2535" w:rsidP="003166FB">
      <w:pPr>
        <w:snapToGrid w:val="0"/>
        <w:spacing w:beforeLines="50" w:before="156"/>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2.各合格投标人综合得分的计算公式为：</w:t>
      </w:r>
    </w:p>
    <w:p w:rsidR="00101D94" w:rsidRDefault="00AF2535" w:rsidP="003166FB">
      <w:pPr>
        <w:snapToGrid w:val="0"/>
        <w:spacing w:beforeLines="50" w:before="156"/>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投标人评标</w:t>
      </w:r>
      <w:r>
        <w:rPr>
          <w:rFonts w:ascii="仿宋_GB2312" w:eastAsia="仿宋_GB2312" w:hAnsi="宋体" w:hint="eastAsia"/>
          <w:bCs/>
          <w:color w:val="000000"/>
          <w:sz w:val="24"/>
          <w:szCs w:val="24"/>
        </w:rPr>
        <w:t>综合得分=技术得分＋投标价格得分。</w:t>
      </w:r>
    </w:p>
    <w:p w:rsidR="00101D94" w:rsidRDefault="00AF2535" w:rsidP="003166FB">
      <w:pPr>
        <w:snapToGrid w:val="0"/>
        <w:spacing w:beforeLines="50" w:before="156"/>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3.合格投标人的评标得分为各项目汇总得分，中标候选资格按评标得分由高到低顺序排列，得分相同的，按投标报价由低到高顺序排列；得分且投标报价相同的，按技术指标优劣顺序排列，并形成评标意见。</w:t>
      </w:r>
    </w:p>
    <w:p w:rsidR="00101D94" w:rsidRDefault="00AF2535" w:rsidP="003166FB">
      <w:pPr>
        <w:snapToGrid w:val="0"/>
        <w:spacing w:beforeLines="50" w:before="156"/>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4.综合得分排名第一的投标人为中标候选人</w:t>
      </w:r>
      <w:r>
        <w:rPr>
          <w:rFonts w:ascii="仿宋_GB2312" w:eastAsia="仿宋_GB2312" w:hint="eastAsia"/>
          <w:color w:val="000000"/>
          <w:sz w:val="24"/>
          <w:szCs w:val="24"/>
        </w:rPr>
        <w:t>，次高分的投标人为候补中标人，依次类推</w:t>
      </w:r>
      <w:r>
        <w:rPr>
          <w:rFonts w:ascii="仿宋_GB2312" w:eastAsia="仿宋_GB2312" w:hAnsi="宋体" w:hint="eastAsia"/>
          <w:color w:val="000000"/>
          <w:sz w:val="24"/>
          <w:szCs w:val="24"/>
        </w:rPr>
        <w:t>。</w:t>
      </w:r>
    </w:p>
    <w:p w:rsidR="00101D94" w:rsidRDefault="00AF2535" w:rsidP="003166FB">
      <w:pPr>
        <w:pStyle w:val="a8"/>
        <w:snapToGrid w:val="0"/>
        <w:spacing w:beforeLines="50" w:before="156"/>
        <w:ind w:firstLineChars="181" w:firstLine="434"/>
        <w:rPr>
          <w:rFonts w:ascii="宋体" w:hAnsi="宋体"/>
          <w:b/>
          <w:color w:val="000000"/>
          <w:sz w:val="24"/>
        </w:rPr>
      </w:pPr>
      <w:r>
        <w:rPr>
          <w:rFonts w:ascii="仿宋_GB2312" w:eastAsia="仿宋_GB2312" w:hAnsi="宋体" w:hint="eastAsia"/>
          <w:color w:val="000000"/>
          <w:sz w:val="24"/>
          <w:szCs w:val="24"/>
        </w:rPr>
        <w:t>5.评分过程中采用四舍五入法，</w:t>
      </w:r>
      <w:r>
        <w:rPr>
          <w:rFonts w:ascii="仿宋_GB2312" w:eastAsia="仿宋_GB2312" w:hAnsi="宋体" w:hint="eastAsia"/>
          <w:bCs/>
          <w:color w:val="000000"/>
          <w:sz w:val="24"/>
          <w:szCs w:val="24"/>
        </w:rPr>
        <w:t>并保留小数2位。</w:t>
      </w:r>
    </w:p>
    <w:p w:rsidR="00101D94" w:rsidRDefault="00AF2535" w:rsidP="003166FB">
      <w:pPr>
        <w:snapToGrid w:val="0"/>
        <w:spacing w:beforeLines="50" w:before="156"/>
        <w:ind w:firstLineChars="196" w:firstLine="472"/>
        <w:rPr>
          <w:rFonts w:ascii="仿宋_GB2312" w:eastAsia="仿宋_GB2312" w:hAnsi="宋体"/>
          <w:b/>
          <w:bCs/>
          <w:color w:val="000000"/>
          <w:sz w:val="24"/>
          <w:szCs w:val="24"/>
        </w:rPr>
      </w:pPr>
      <w:r>
        <w:rPr>
          <w:rFonts w:ascii="仿宋_GB2312" w:eastAsia="仿宋_GB2312" w:hAnsi="宋体" w:hint="eastAsia"/>
          <w:b/>
          <w:bCs/>
          <w:color w:val="000000"/>
          <w:sz w:val="24"/>
          <w:szCs w:val="24"/>
        </w:rPr>
        <w:t>二、评分内容及标准</w:t>
      </w:r>
    </w:p>
    <w:p w:rsidR="00615A93" w:rsidRDefault="00615A93" w:rsidP="003166FB">
      <w:pPr>
        <w:spacing w:beforeLines="50" w:before="156"/>
        <w:ind w:firstLineChars="200" w:firstLine="482"/>
        <w:rPr>
          <w:rFonts w:ascii="仿宋_GB2312" w:eastAsia="仿宋_GB2312" w:hAnsi="宋体"/>
          <w:b/>
          <w:sz w:val="24"/>
          <w:szCs w:val="24"/>
        </w:rPr>
      </w:pPr>
      <w:r>
        <w:rPr>
          <w:rFonts w:ascii="仿宋_GB2312" w:eastAsia="仿宋_GB2312" w:hAnsi="宋体" w:hint="eastAsia"/>
          <w:b/>
          <w:sz w:val="24"/>
          <w:szCs w:val="24"/>
        </w:rPr>
        <w:t>（一）商务价格评分（40分）</w:t>
      </w:r>
    </w:p>
    <w:p w:rsidR="00615A93" w:rsidRPr="00DA0A5B" w:rsidRDefault="00615A93" w:rsidP="003166FB">
      <w:pPr>
        <w:spacing w:beforeLines="50" w:before="156"/>
        <w:ind w:firstLineChars="200" w:firstLine="482"/>
        <w:rPr>
          <w:rFonts w:ascii="仿宋_GB2312" w:eastAsia="仿宋_GB2312" w:hAnsi="宋体"/>
          <w:sz w:val="24"/>
          <w:szCs w:val="24"/>
        </w:rPr>
      </w:pPr>
      <w:r>
        <w:rPr>
          <w:rFonts w:ascii="仿宋_GB2312" w:eastAsia="仿宋_GB2312" w:hAnsi="宋体" w:hint="eastAsia"/>
          <w:b/>
          <w:sz w:val="24"/>
          <w:szCs w:val="24"/>
        </w:rPr>
        <w:t>1.报价的合理性：</w:t>
      </w:r>
      <w:proofErr w:type="gramStart"/>
      <w:r w:rsidRPr="00DA0A5B">
        <w:rPr>
          <w:rFonts w:ascii="仿宋_GB2312" w:eastAsia="仿宋_GB2312" w:hAnsi="宋体" w:hint="eastAsia"/>
          <w:sz w:val="24"/>
          <w:szCs w:val="24"/>
        </w:rPr>
        <w:t>分析总</w:t>
      </w:r>
      <w:proofErr w:type="gramEnd"/>
      <w:r w:rsidRPr="00DA0A5B">
        <w:rPr>
          <w:rFonts w:ascii="仿宋_GB2312" w:eastAsia="仿宋_GB2312" w:hAnsi="宋体" w:hint="eastAsia"/>
          <w:sz w:val="24"/>
          <w:szCs w:val="24"/>
        </w:rPr>
        <w:t>报价及各个分项报价是否合理，报价范围是否完整，有否重大错漏项，评标委员会认为投标报价出现异常时，有权要求投标人在评标期间对投标报价的详细组成等事项</w:t>
      </w:r>
      <w:proofErr w:type="gramStart"/>
      <w:r w:rsidRPr="00DA0A5B">
        <w:rPr>
          <w:rFonts w:ascii="仿宋_GB2312" w:eastAsia="仿宋_GB2312" w:hAnsi="宋体" w:hint="eastAsia"/>
          <w:sz w:val="24"/>
          <w:szCs w:val="24"/>
        </w:rPr>
        <w:t>作出</w:t>
      </w:r>
      <w:proofErr w:type="gramEnd"/>
      <w:r w:rsidRPr="00DA0A5B">
        <w:rPr>
          <w:rFonts w:ascii="仿宋_GB2312" w:eastAsia="仿宋_GB2312" w:hAnsi="宋体" w:hint="eastAsia"/>
          <w:sz w:val="24"/>
          <w:szCs w:val="24"/>
        </w:rPr>
        <w:t>解释和澄清，并确认其投标报价是否有效。</w:t>
      </w:r>
    </w:p>
    <w:p w:rsidR="00615A93" w:rsidRDefault="00615A93" w:rsidP="003166FB">
      <w:pPr>
        <w:spacing w:beforeLines="50" w:before="156"/>
        <w:ind w:firstLineChars="200" w:firstLine="482"/>
        <w:rPr>
          <w:rFonts w:ascii="仿宋_GB2312" w:eastAsia="仿宋_GB2312"/>
          <w:sz w:val="24"/>
          <w:szCs w:val="24"/>
        </w:rPr>
      </w:pPr>
      <w:r>
        <w:rPr>
          <w:rFonts w:ascii="仿宋_GB2312" w:eastAsia="仿宋_GB2312" w:hAnsi="宋体" w:hint="eastAsia"/>
          <w:b/>
          <w:sz w:val="24"/>
          <w:szCs w:val="24"/>
        </w:rPr>
        <w:t>2.商务</w:t>
      </w:r>
      <w:r>
        <w:rPr>
          <w:rFonts w:ascii="仿宋_GB2312" w:eastAsia="仿宋_GB2312" w:hAnsi="仿宋" w:hint="eastAsia"/>
          <w:b/>
          <w:sz w:val="24"/>
          <w:lang w:val="zh-CN"/>
        </w:rPr>
        <w:t>价格</w:t>
      </w:r>
      <w:r>
        <w:rPr>
          <w:rFonts w:ascii="仿宋_GB2312" w:eastAsia="仿宋_GB2312" w:cs="仿宋_GB2312" w:hint="eastAsia"/>
          <w:b/>
          <w:sz w:val="24"/>
          <w:lang w:val="zh-CN"/>
        </w:rPr>
        <w:t>分的计算：</w:t>
      </w:r>
      <w:r>
        <w:rPr>
          <w:rFonts w:ascii="仿宋_GB2312" w:eastAsia="仿宋_GB2312" w:hAnsi="宋体" w:hint="eastAsia"/>
          <w:sz w:val="24"/>
        </w:rPr>
        <w:t>根据各投标人的有效投标报价，</w:t>
      </w:r>
      <w:r>
        <w:rPr>
          <w:rFonts w:ascii="仿宋_GB2312" w:eastAsia="仿宋_GB2312" w:hAnsi="宋体" w:hint="eastAsia"/>
          <w:sz w:val="24"/>
          <w:szCs w:val="24"/>
        </w:rPr>
        <w:t>满足招标文件要求且投标价格最低的投标报价为评标基准价，其商务价格分为满分。其他投标人的商务价格</w:t>
      </w:r>
      <w:proofErr w:type="gramStart"/>
      <w:r>
        <w:rPr>
          <w:rFonts w:ascii="仿宋_GB2312" w:eastAsia="仿宋_GB2312" w:hAnsi="宋体" w:hint="eastAsia"/>
          <w:sz w:val="24"/>
          <w:szCs w:val="24"/>
        </w:rPr>
        <w:t>分统一</w:t>
      </w:r>
      <w:proofErr w:type="gramEnd"/>
      <w:r>
        <w:rPr>
          <w:rFonts w:ascii="仿宋_GB2312" w:eastAsia="仿宋_GB2312" w:hAnsi="宋体" w:hint="eastAsia"/>
          <w:sz w:val="24"/>
          <w:szCs w:val="24"/>
        </w:rPr>
        <w:t>按照下列公式计算：投标报价得分=(评标基准价／有效投标报价)×</w:t>
      </w:r>
      <w:r>
        <w:rPr>
          <w:rFonts w:ascii="仿宋_GB2312" w:eastAsia="仿宋_GB2312" w:hint="eastAsia"/>
          <w:sz w:val="24"/>
          <w:szCs w:val="24"/>
        </w:rPr>
        <w:t>40%×100。</w:t>
      </w:r>
    </w:p>
    <w:p w:rsidR="00615A93" w:rsidRDefault="00615A93" w:rsidP="003166FB">
      <w:pPr>
        <w:spacing w:beforeLines="50" w:before="156"/>
        <w:ind w:firstLineChars="200" w:firstLine="482"/>
        <w:rPr>
          <w:rFonts w:ascii="仿宋_GB2312" w:eastAsia="仿宋_GB2312" w:hAnsi="宋体"/>
          <w:b/>
          <w:sz w:val="24"/>
          <w:szCs w:val="24"/>
        </w:rPr>
      </w:pPr>
      <w:r>
        <w:rPr>
          <w:rFonts w:ascii="仿宋_GB2312" w:eastAsia="仿宋_GB2312" w:hAnsi="宋体" w:hint="eastAsia"/>
          <w:b/>
          <w:sz w:val="24"/>
          <w:szCs w:val="24"/>
        </w:rPr>
        <w:t>（二）资信及技术评分（60分）</w:t>
      </w:r>
    </w:p>
    <w:p w:rsidR="00615A93" w:rsidRDefault="00615A93" w:rsidP="003166FB">
      <w:pPr>
        <w:spacing w:beforeLines="50" w:before="156"/>
        <w:ind w:firstLineChars="200" w:firstLine="482"/>
        <w:rPr>
          <w:rFonts w:ascii="仿宋_GB2312" w:eastAsia="仿宋_GB2312" w:hAnsi="宋体"/>
          <w:b/>
          <w:sz w:val="24"/>
          <w:szCs w:val="24"/>
        </w:rPr>
      </w:pPr>
      <w:r>
        <w:rPr>
          <w:rFonts w:ascii="仿宋_GB2312" w:eastAsia="仿宋_GB2312" w:hAnsi="宋体" w:hint="eastAsia"/>
          <w:b/>
          <w:sz w:val="24"/>
          <w:szCs w:val="24"/>
        </w:rPr>
        <w:t>1.资信及技术分的计算。</w:t>
      </w:r>
    </w:p>
    <w:p w:rsidR="00615A93" w:rsidRDefault="00615A93" w:rsidP="003166FB">
      <w:pPr>
        <w:spacing w:beforeLines="50" w:before="156"/>
        <w:ind w:firstLineChars="200" w:firstLine="480"/>
        <w:rPr>
          <w:rFonts w:ascii="仿宋_GB2312" w:eastAsia="仿宋_GB2312" w:hAnsi="宋体"/>
          <w:sz w:val="24"/>
          <w:szCs w:val="24"/>
        </w:rPr>
      </w:pPr>
      <w:r>
        <w:rPr>
          <w:rFonts w:ascii="仿宋_GB2312" w:eastAsia="仿宋_GB2312" w:hAnsi="宋体" w:hint="eastAsia"/>
          <w:sz w:val="24"/>
          <w:szCs w:val="24"/>
        </w:rPr>
        <w:t>资信及技术评分按照评标委员会成员的独立评分结果汇总后的算术平均分计算，计算公式为：资信及技术评分＝评标委员会所有成员评分合计数/评标委员会组成人员数。</w:t>
      </w:r>
    </w:p>
    <w:p w:rsidR="00615A93" w:rsidRDefault="00615A93" w:rsidP="003166FB">
      <w:pPr>
        <w:spacing w:beforeLines="50" w:before="156"/>
        <w:ind w:firstLineChars="200" w:firstLine="482"/>
        <w:rPr>
          <w:rFonts w:ascii="仿宋_GB2312" w:eastAsia="仿宋_GB2312"/>
          <w:b/>
          <w:sz w:val="24"/>
          <w:szCs w:val="24"/>
        </w:rPr>
      </w:pPr>
      <w:r>
        <w:rPr>
          <w:rFonts w:ascii="仿宋_GB2312" w:eastAsia="仿宋_GB2312" w:hint="eastAsia"/>
          <w:b/>
          <w:sz w:val="24"/>
          <w:szCs w:val="24"/>
        </w:rPr>
        <w:t>2.评分细则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0"/>
        <w:gridCol w:w="6"/>
        <w:gridCol w:w="1183"/>
        <w:gridCol w:w="6557"/>
        <w:gridCol w:w="750"/>
      </w:tblGrid>
      <w:tr w:rsidR="00615A93" w:rsidTr="004869C6">
        <w:trPr>
          <w:cantSplit/>
          <w:jc w:val="center"/>
        </w:trPr>
        <w:tc>
          <w:tcPr>
            <w:tcW w:w="876" w:type="dxa"/>
            <w:gridSpan w:val="2"/>
            <w:tcBorders>
              <w:top w:val="single" w:sz="4" w:space="0" w:color="auto"/>
              <w:left w:val="single" w:sz="4" w:space="0" w:color="auto"/>
              <w:bottom w:val="single" w:sz="4" w:space="0" w:color="auto"/>
              <w:right w:val="single" w:sz="4" w:space="0" w:color="auto"/>
            </w:tcBorders>
          </w:tcPr>
          <w:p w:rsidR="00615A93" w:rsidRDefault="00615A93" w:rsidP="004869C6">
            <w:pPr>
              <w:spacing w:line="400" w:lineRule="exact"/>
              <w:jc w:val="center"/>
              <w:rPr>
                <w:rFonts w:ascii="仿宋_GB2312" w:eastAsia="仿宋_GB2312" w:hAnsi="Arial" w:cs="Arial"/>
                <w:bCs/>
                <w:sz w:val="24"/>
                <w:szCs w:val="24"/>
              </w:rPr>
            </w:pPr>
            <w:r>
              <w:rPr>
                <w:rFonts w:ascii="仿宋_GB2312" w:eastAsia="仿宋_GB2312" w:hAnsi="Arial" w:cs="Arial" w:hint="eastAsia"/>
                <w:bCs/>
                <w:sz w:val="24"/>
                <w:szCs w:val="24"/>
              </w:rPr>
              <w:t>序号</w:t>
            </w:r>
          </w:p>
        </w:tc>
        <w:tc>
          <w:tcPr>
            <w:tcW w:w="1183" w:type="dxa"/>
            <w:tcBorders>
              <w:top w:val="single" w:sz="4" w:space="0" w:color="auto"/>
              <w:left w:val="single" w:sz="4" w:space="0" w:color="auto"/>
              <w:bottom w:val="single" w:sz="4" w:space="0" w:color="auto"/>
              <w:right w:val="single" w:sz="4" w:space="0" w:color="auto"/>
            </w:tcBorders>
          </w:tcPr>
          <w:p w:rsidR="00615A93" w:rsidRDefault="00615A93" w:rsidP="004869C6">
            <w:pPr>
              <w:spacing w:line="400" w:lineRule="exact"/>
              <w:jc w:val="center"/>
              <w:rPr>
                <w:rFonts w:ascii="仿宋_GB2312" w:eastAsia="仿宋_GB2312" w:hAnsi="Arial" w:cs="Arial"/>
                <w:bCs/>
                <w:sz w:val="24"/>
                <w:szCs w:val="24"/>
              </w:rPr>
            </w:pPr>
            <w:r>
              <w:rPr>
                <w:rFonts w:ascii="仿宋_GB2312" w:eastAsia="仿宋_GB2312" w:hAnsi="Arial" w:cs="Arial" w:hint="eastAsia"/>
                <w:bCs/>
                <w:sz w:val="24"/>
                <w:szCs w:val="24"/>
              </w:rPr>
              <w:t>评分内容</w:t>
            </w:r>
          </w:p>
        </w:tc>
        <w:tc>
          <w:tcPr>
            <w:tcW w:w="6557" w:type="dxa"/>
            <w:tcBorders>
              <w:top w:val="single" w:sz="4" w:space="0" w:color="auto"/>
              <w:left w:val="single" w:sz="4" w:space="0" w:color="auto"/>
              <w:bottom w:val="single" w:sz="4" w:space="0" w:color="auto"/>
              <w:right w:val="single" w:sz="4" w:space="0" w:color="auto"/>
            </w:tcBorders>
          </w:tcPr>
          <w:p w:rsidR="00615A93" w:rsidRDefault="00615A93" w:rsidP="004869C6">
            <w:pPr>
              <w:spacing w:line="400" w:lineRule="exact"/>
              <w:jc w:val="center"/>
              <w:rPr>
                <w:rFonts w:ascii="仿宋_GB2312" w:eastAsia="仿宋_GB2312" w:hAnsi="Arial" w:cs="Arial"/>
                <w:bCs/>
                <w:sz w:val="24"/>
                <w:szCs w:val="24"/>
              </w:rPr>
            </w:pPr>
            <w:r>
              <w:rPr>
                <w:rFonts w:ascii="仿宋_GB2312" w:eastAsia="仿宋_GB2312" w:hAnsi="Arial" w:cs="Arial" w:hint="eastAsia"/>
                <w:bCs/>
                <w:sz w:val="24"/>
                <w:szCs w:val="24"/>
              </w:rPr>
              <w:t>评分标准</w:t>
            </w:r>
          </w:p>
        </w:tc>
        <w:tc>
          <w:tcPr>
            <w:tcW w:w="750" w:type="dxa"/>
            <w:tcBorders>
              <w:top w:val="single" w:sz="4" w:space="0" w:color="auto"/>
              <w:left w:val="single" w:sz="4" w:space="0" w:color="auto"/>
              <w:bottom w:val="single" w:sz="4" w:space="0" w:color="auto"/>
              <w:right w:val="single" w:sz="4" w:space="0" w:color="auto"/>
            </w:tcBorders>
          </w:tcPr>
          <w:p w:rsidR="00615A93" w:rsidRDefault="00615A93" w:rsidP="004869C6">
            <w:pPr>
              <w:spacing w:line="400" w:lineRule="exact"/>
              <w:jc w:val="center"/>
              <w:rPr>
                <w:rFonts w:ascii="仿宋_GB2312" w:eastAsia="仿宋_GB2312" w:hAnsi="Arial" w:cs="Arial"/>
                <w:bCs/>
                <w:sz w:val="24"/>
                <w:szCs w:val="24"/>
              </w:rPr>
            </w:pPr>
            <w:r>
              <w:rPr>
                <w:rFonts w:ascii="仿宋_GB2312" w:eastAsia="仿宋_GB2312" w:hAnsi="Arial" w:cs="Arial" w:hint="eastAsia"/>
                <w:bCs/>
                <w:sz w:val="24"/>
                <w:szCs w:val="24"/>
              </w:rPr>
              <w:t>分值</w:t>
            </w:r>
          </w:p>
        </w:tc>
      </w:tr>
      <w:tr w:rsidR="00615A93" w:rsidTr="004869C6">
        <w:trPr>
          <w:cantSplit/>
          <w:trHeight w:val="975"/>
          <w:jc w:val="center"/>
        </w:trPr>
        <w:tc>
          <w:tcPr>
            <w:tcW w:w="876" w:type="dxa"/>
            <w:gridSpan w:val="2"/>
            <w:tcBorders>
              <w:top w:val="single" w:sz="4" w:space="0" w:color="auto"/>
              <w:left w:val="single" w:sz="4" w:space="0" w:color="auto"/>
              <w:right w:val="single" w:sz="4" w:space="0" w:color="auto"/>
            </w:tcBorders>
            <w:vAlign w:val="center"/>
          </w:tcPr>
          <w:p w:rsidR="00615A93" w:rsidRDefault="00615A93" w:rsidP="004869C6">
            <w:pPr>
              <w:rPr>
                <w:rFonts w:ascii="仿宋_GB2312" w:eastAsia="仿宋_GB2312" w:hAnsi="Arial" w:cs="Arial"/>
                <w:bCs/>
                <w:sz w:val="24"/>
                <w:szCs w:val="24"/>
              </w:rPr>
            </w:pPr>
            <w:r>
              <w:rPr>
                <w:rFonts w:ascii="仿宋_GB2312" w:eastAsia="仿宋_GB2312" w:hAnsi="Arial" w:cs="Arial" w:hint="eastAsia"/>
                <w:bCs/>
                <w:sz w:val="24"/>
                <w:szCs w:val="24"/>
              </w:rPr>
              <w:t>1</w:t>
            </w:r>
          </w:p>
        </w:tc>
        <w:tc>
          <w:tcPr>
            <w:tcW w:w="1183" w:type="dxa"/>
            <w:tcBorders>
              <w:top w:val="single" w:sz="4" w:space="0" w:color="auto"/>
              <w:left w:val="single" w:sz="4" w:space="0" w:color="auto"/>
              <w:right w:val="single" w:sz="4" w:space="0" w:color="auto"/>
            </w:tcBorders>
            <w:vAlign w:val="center"/>
          </w:tcPr>
          <w:p w:rsidR="00615A93" w:rsidRDefault="00615A93" w:rsidP="004869C6">
            <w:pPr>
              <w:jc w:val="center"/>
              <w:rPr>
                <w:rFonts w:ascii="仿宋_GB2312" w:eastAsia="仿宋_GB2312" w:hAnsi="宋体"/>
                <w:sz w:val="24"/>
              </w:rPr>
            </w:pPr>
          </w:p>
          <w:p w:rsidR="00615A93" w:rsidRDefault="00615A93" w:rsidP="004869C6">
            <w:pPr>
              <w:jc w:val="center"/>
              <w:rPr>
                <w:rFonts w:ascii="仿宋_GB2312" w:eastAsia="仿宋_GB2312" w:hAnsi="宋体"/>
                <w:sz w:val="24"/>
              </w:rPr>
            </w:pPr>
            <w:r>
              <w:rPr>
                <w:rFonts w:ascii="仿宋_GB2312" w:eastAsia="仿宋_GB2312" w:hAnsi="宋体" w:hint="eastAsia"/>
                <w:sz w:val="24"/>
              </w:rPr>
              <w:t>企业资信</w:t>
            </w:r>
          </w:p>
          <w:p w:rsidR="00615A93" w:rsidRDefault="00615A93" w:rsidP="004869C6">
            <w:pPr>
              <w:jc w:val="center"/>
              <w:rPr>
                <w:rFonts w:ascii="仿宋_GB2312" w:eastAsia="仿宋_GB2312" w:hAnsi="宋体"/>
                <w:sz w:val="24"/>
              </w:rPr>
            </w:pPr>
          </w:p>
        </w:tc>
        <w:tc>
          <w:tcPr>
            <w:tcW w:w="6557" w:type="dxa"/>
            <w:tcBorders>
              <w:top w:val="single" w:sz="4" w:space="0" w:color="auto"/>
              <w:left w:val="single" w:sz="4" w:space="0" w:color="auto"/>
              <w:right w:val="single" w:sz="4" w:space="0" w:color="auto"/>
            </w:tcBorders>
          </w:tcPr>
          <w:p w:rsidR="00615A93" w:rsidRDefault="00615A93" w:rsidP="004869C6">
            <w:pPr>
              <w:rPr>
                <w:rFonts w:ascii="仿宋_GB2312" w:eastAsia="仿宋_GB2312" w:hAnsi="宋体"/>
                <w:sz w:val="24"/>
              </w:rPr>
            </w:pPr>
            <w:r>
              <w:rPr>
                <w:rFonts w:ascii="仿宋_GB2312" w:eastAsia="仿宋_GB2312" w:hAnsi="宋体" w:hint="eastAsia"/>
                <w:sz w:val="24"/>
              </w:rPr>
              <w:t>1.具有ISO9001质量管理体系认证的企业得1分</w:t>
            </w:r>
          </w:p>
          <w:p w:rsidR="00615A93" w:rsidRDefault="00615A93" w:rsidP="004869C6">
            <w:pPr>
              <w:rPr>
                <w:rFonts w:ascii="仿宋_GB2312" w:eastAsia="仿宋_GB2312" w:hAnsi="宋体"/>
                <w:sz w:val="24"/>
              </w:rPr>
            </w:pPr>
            <w:r>
              <w:rPr>
                <w:rFonts w:ascii="仿宋_GB2312" w:eastAsia="仿宋_GB2312" w:hAnsi="宋体" w:hint="eastAsia"/>
                <w:sz w:val="24"/>
              </w:rPr>
              <w:t>2.具有ISO14001环境体系认证的企业的1分</w:t>
            </w:r>
          </w:p>
          <w:p w:rsidR="00615A93" w:rsidRDefault="00615A93" w:rsidP="004869C6">
            <w:pPr>
              <w:rPr>
                <w:rFonts w:ascii="仿宋_GB2312" w:eastAsia="仿宋_GB2312" w:hAnsi="宋体"/>
                <w:sz w:val="24"/>
              </w:rPr>
            </w:pPr>
            <w:r>
              <w:rPr>
                <w:rFonts w:ascii="仿宋_GB2312" w:eastAsia="仿宋_GB2312" w:hAnsi="宋体" w:hint="eastAsia"/>
                <w:sz w:val="24"/>
              </w:rPr>
              <w:t>3.具有OHSAS18001职业健康安全管理体系认证得1分</w:t>
            </w:r>
          </w:p>
          <w:p w:rsidR="00615A93" w:rsidRDefault="00615A93" w:rsidP="004869C6">
            <w:pPr>
              <w:rPr>
                <w:rFonts w:ascii="仿宋_GB2312" w:eastAsia="仿宋_GB2312" w:hAnsi="宋体"/>
                <w:sz w:val="24"/>
              </w:rPr>
            </w:pPr>
            <w:r>
              <w:rPr>
                <w:rFonts w:ascii="仿宋_GB2312" w:eastAsia="仿宋_GB2312" w:hAnsi="宋体" w:hint="eastAsia"/>
                <w:sz w:val="24"/>
              </w:rPr>
              <w:t>4.提供投标单位注册</w:t>
            </w:r>
            <w:proofErr w:type="gramStart"/>
            <w:r>
              <w:rPr>
                <w:rFonts w:ascii="仿宋_GB2312" w:eastAsia="仿宋_GB2312" w:hAnsi="宋体" w:hint="eastAsia"/>
                <w:sz w:val="24"/>
              </w:rPr>
              <w:t>地疾控中心</w:t>
            </w:r>
            <w:proofErr w:type="gramEnd"/>
            <w:r>
              <w:rPr>
                <w:rFonts w:ascii="仿宋_GB2312" w:eastAsia="仿宋_GB2312" w:hAnsi="宋体" w:hint="eastAsia"/>
                <w:sz w:val="24"/>
              </w:rPr>
              <w:t>2018年连续三个月对洗涤质量检测报告的企业得1分</w:t>
            </w:r>
          </w:p>
          <w:p w:rsidR="00615A93" w:rsidRDefault="00615A93" w:rsidP="004869C6">
            <w:pPr>
              <w:rPr>
                <w:rFonts w:ascii="仿宋_GB2312" w:eastAsia="仿宋_GB2312" w:hAnsi="宋体"/>
                <w:sz w:val="24"/>
              </w:rPr>
            </w:pPr>
            <w:r>
              <w:rPr>
                <w:rFonts w:ascii="仿宋_GB2312" w:eastAsia="仿宋_GB2312" w:hAnsi="宋体" w:hint="eastAsia"/>
                <w:sz w:val="24"/>
              </w:rPr>
              <w:t>5.具有安全生产标准化达标的企业得1分</w:t>
            </w:r>
          </w:p>
        </w:tc>
        <w:tc>
          <w:tcPr>
            <w:tcW w:w="750" w:type="dxa"/>
            <w:tcBorders>
              <w:top w:val="single" w:sz="4" w:space="0" w:color="auto"/>
              <w:left w:val="single" w:sz="4" w:space="0" w:color="auto"/>
              <w:right w:val="single" w:sz="4" w:space="0" w:color="auto"/>
            </w:tcBorders>
            <w:vAlign w:val="center"/>
          </w:tcPr>
          <w:p w:rsidR="00615A93" w:rsidRDefault="00615A93" w:rsidP="004869C6">
            <w:pPr>
              <w:jc w:val="center"/>
              <w:rPr>
                <w:rFonts w:ascii="仿宋_GB2312" w:eastAsia="仿宋_GB2312" w:hAnsi="Arial" w:cs="Arial"/>
                <w:bCs/>
                <w:sz w:val="24"/>
                <w:szCs w:val="24"/>
              </w:rPr>
            </w:pPr>
            <w:r>
              <w:rPr>
                <w:rFonts w:ascii="仿宋_GB2312" w:eastAsia="仿宋_GB2312" w:hAnsi="Arial" w:cs="Arial" w:hint="eastAsia"/>
                <w:bCs/>
                <w:sz w:val="24"/>
                <w:szCs w:val="24"/>
              </w:rPr>
              <w:t>0-5</w:t>
            </w:r>
          </w:p>
        </w:tc>
      </w:tr>
      <w:tr w:rsidR="00615A93" w:rsidTr="004869C6">
        <w:trPr>
          <w:cantSplit/>
          <w:trHeight w:val="1211"/>
          <w:jc w:val="center"/>
        </w:trPr>
        <w:tc>
          <w:tcPr>
            <w:tcW w:w="876" w:type="dxa"/>
            <w:gridSpan w:val="2"/>
            <w:tcBorders>
              <w:top w:val="single" w:sz="4" w:space="0" w:color="auto"/>
              <w:left w:val="single" w:sz="4" w:space="0" w:color="auto"/>
              <w:right w:val="single" w:sz="4" w:space="0" w:color="auto"/>
            </w:tcBorders>
            <w:vAlign w:val="center"/>
          </w:tcPr>
          <w:p w:rsidR="00615A93" w:rsidRPr="00280832" w:rsidRDefault="00615A93" w:rsidP="004869C6">
            <w:pPr>
              <w:rPr>
                <w:rFonts w:ascii="仿宋_GB2312" w:eastAsia="仿宋_GB2312" w:hAnsi="Arial" w:cs="Arial"/>
                <w:bCs/>
                <w:sz w:val="24"/>
                <w:szCs w:val="24"/>
              </w:rPr>
            </w:pPr>
            <w:r w:rsidRPr="00280832">
              <w:rPr>
                <w:rFonts w:ascii="仿宋_GB2312" w:eastAsia="仿宋_GB2312" w:hAnsi="Arial" w:cs="Arial" w:hint="eastAsia"/>
                <w:bCs/>
                <w:sz w:val="24"/>
                <w:szCs w:val="24"/>
              </w:rPr>
              <w:lastRenderedPageBreak/>
              <w:t>2</w:t>
            </w:r>
          </w:p>
        </w:tc>
        <w:tc>
          <w:tcPr>
            <w:tcW w:w="1183" w:type="dxa"/>
            <w:tcBorders>
              <w:top w:val="single" w:sz="4" w:space="0" w:color="auto"/>
              <w:left w:val="single" w:sz="4" w:space="0" w:color="auto"/>
              <w:right w:val="single" w:sz="4" w:space="0" w:color="auto"/>
            </w:tcBorders>
            <w:vAlign w:val="center"/>
          </w:tcPr>
          <w:p w:rsidR="00615A93" w:rsidRPr="00280832" w:rsidRDefault="00615A93" w:rsidP="004869C6">
            <w:pPr>
              <w:rPr>
                <w:rFonts w:ascii="仿宋_GB2312" w:eastAsia="仿宋_GB2312" w:hAnsi="Arial" w:cs="Arial"/>
                <w:bCs/>
                <w:sz w:val="24"/>
                <w:szCs w:val="24"/>
              </w:rPr>
            </w:pPr>
            <w:r w:rsidRPr="00280832">
              <w:rPr>
                <w:rFonts w:ascii="仿宋_GB2312" w:eastAsia="仿宋_GB2312" w:hAnsi="Arial" w:cs="Arial" w:hint="eastAsia"/>
                <w:bCs/>
                <w:sz w:val="24"/>
                <w:szCs w:val="24"/>
              </w:rPr>
              <w:t>企业规模</w:t>
            </w:r>
          </w:p>
        </w:tc>
        <w:tc>
          <w:tcPr>
            <w:tcW w:w="6557" w:type="dxa"/>
            <w:tcBorders>
              <w:top w:val="single" w:sz="4" w:space="0" w:color="auto"/>
              <w:left w:val="single" w:sz="4" w:space="0" w:color="auto"/>
              <w:right w:val="single" w:sz="4" w:space="0" w:color="auto"/>
            </w:tcBorders>
            <w:vAlign w:val="center"/>
          </w:tcPr>
          <w:p w:rsidR="00615A93" w:rsidRPr="00280832" w:rsidRDefault="00615A93" w:rsidP="004869C6">
            <w:pPr>
              <w:rPr>
                <w:rFonts w:ascii="仿宋_GB2312" w:eastAsia="仿宋_GB2312" w:hAnsi="Arial" w:cs="Arial"/>
                <w:bCs/>
                <w:sz w:val="24"/>
                <w:szCs w:val="24"/>
              </w:rPr>
            </w:pPr>
            <w:r w:rsidRPr="000655AB">
              <w:rPr>
                <w:rFonts w:ascii="仿宋_GB2312" w:eastAsia="仿宋_GB2312" w:hAnsi="Arial" w:cs="Arial" w:hint="eastAsia"/>
                <w:bCs/>
                <w:sz w:val="24"/>
                <w:szCs w:val="24"/>
              </w:rPr>
              <w:t>根据投标人综合实力、</w:t>
            </w:r>
            <w:r w:rsidRPr="00280832">
              <w:rPr>
                <w:rFonts w:ascii="仿宋_GB2312" w:eastAsia="仿宋_GB2312" w:hAnsi="Arial" w:cs="Arial" w:hint="eastAsia"/>
                <w:bCs/>
                <w:sz w:val="24"/>
                <w:szCs w:val="24"/>
              </w:rPr>
              <w:t>结合洗涤标准、质量控制水平，</w:t>
            </w:r>
            <w:r w:rsidRPr="00280832">
              <w:rPr>
                <w:rFonts w:ascii="仿宋_GB2312" w:eastAsia="仿宋_GB2312" w:hAnsi="宋体" w:hint="eastAsia"/>
                <w:sz w:val="24"/>
                <w:szCs w:val="24"/>
              </w:rPr>
              <w:t>质量的保障措施</w:t>
            </w:r>
            <w:r w:rsidRPr="000655AB">
              <w:rPr>
                <w:rFonts w:ascii="仿宋_GB2312" w:eastAsia="仿宋_GB2312" w:hAnsi="Arial" w:cs="Arial" w:hint="eastAsia"/>
                <w:bCs/>
                <w:sz w:val="24"/>
                <w:szCs w:val="24"/>
              </w:rPr>
              <w:t>履约能力等情况</w:t>
            </w:r>
          </w:p>
        </w:tc>
        <w:tc>
          <w:tcPr>
            <w:tcW w:w="750" w:type="dxa"/>
            <w:tcBorders>
              <w:top w:val="single" w:sz="4" w:space="0" w:color="auto"/>
              <w:left w:val="single" w:sz="4" w:space="0" w:color="auto"/>
              <w:right w:val="single" w:sz="4" w:space="0" w:color="auto"/>
            </w:tcBorders>
            <w:vAlign w:val="center"/>
          </w:tcPr>
          <w:p w:rsidR="00615A93" w:rsidRPr="00280832" w:rsidRDefault="00615A93" w:rsidP="004869C6">
            <w:pPr>
              <w:jc w:val="center"/>
              <w:rPr>
                <w:rFonts w:ascii="仿宋_GB2312" w:eastAsia="仿宋_GB2312" w:hAnsi="Arial" w:cs="Arial"/>
                <w:bCs/>
                <w:sz w:val="24"/>
                <w:szCs w:val="24"/>
              </w:rPr>
            </w:pPr>
            <w:r w:rsidRPr="00280832">
              <w:rPr>
                <w:rFonts w:ascii="仿宋_GB2312" w:eastAsia="仿宋_GB2312" w:hAnsi="Arial" w:cs="Arial" w:hint="eastAsia"/>
                <w:bCs/>
                <w:sz w:val="24"/>
                <w:szCs w:val="24"/>
              </w:rPr>
              <w:t>0-6</w:t>
            </w:r>
          </w:p>
        </w:tc>
      </w:tr>
      <w:tr w:rsidR="00615A93" w:rsidTr="004869C6">
        <w:trPr>
          <w:cantSplit/>
          <w:trHeight w:val="1117"/>
          <w:jc w:val="center"/>
        </w:trPr>
        <w:tc>
          <w:tcPr>
            <w:tcW w:w="876" w:type="dxa"/>
            <w:gridSpan w:val="2"/>
            <w:tcBorders>
              <w:top w:val="single" w:sz="4" w:space="0" w:color="auto"/>
              <w:left w:val="single" w:sz="4" w:space="0" w:color="auto"/>
              <w:right w:val="single" w:sz="4" w:space="0" w:color="auto"/>
            </w:tcBorders>
            <w:vAlign w:val="center"/>
          </w:tcPr>
          <w:p w:rsidR="00615A93" w:rsidRPr="00280832" w:rsidRDefault="00615A93" w:rsidP="004869C6">
            <w:pPr>
              <w:jc w:val="center"/>
              <w:rPr>
                <w:rFonts w:ascii="仿宋_GB2312" w:eastAsia="仿宋_GB2312" w:hAnsi="Arial" w:cs="Arial"/>
                <w:bCs/>
                <w:sz w:val="24"/>
                <w:szCs w:val="24"/>
              </w:rPr>
            </w:pPr>
          </w:p>
        </w:tc>
        <w:tc>
          <w:tcPr>
            <w:tcW w:w="1183" w:type="dxa"/>
            <w:tcBorders>
              <w:top w:val="single" w:sz="4" w:space="0" w:color="auto"/>
              <w:left w:val="single" w:sz="4" w:space="0" w:color="auto"/>
              <w:right w:val="single" w:sz="4" w:space="0" w:color="auto"/>
            </w:tcBorders>
            <w:vAlign w:val="center"/>
          </w:tcPr>
          <w:p w:rsidR="00615A93" w:rsidRPr="00280832" w:rsidRDefault="00615A93" w:rsidP="004869C6">
            <w:pPr>
              <w:rPr>
                <w:rFonts w:ascii="仿宋_GB2312" w:eastAsia="仿宋_GB2312" w:hAnsi="Arial" w:cs="Arial"/>
                <w:bCs/>
                <w:sz w:val="24"/>
                <w:szCs w:val="24"/>
              </w:rPr>
            </w:pPr>
            <w:r w:rsidRPr="00280832">
              <w:rPr>
                <w:rFonts w:ascii="仿宋_GB2312" w:eastAsia="仿宋_GB2312" w:hAnsi="Arial" w:cs="Arial" w:hint="eastAsia"/>
                <w:bCs/>
                <w:sz w:val="24"/>
                <w:szCs w:val="24"/>
              </w:rPr>
              <w:t>服务硬件设施</w:t>
            </w:r>
          </w:p>
        </w:tc>
        <w:tc>
          <w:tcPr>
            <w:tcW w:w="6557" w:type="dxa"/>
            <w:tcBorders>
              <w:top w:val="single" w:sz="4" w:space="0" w:color="auto"/>
              <w:left w:val="single" w:sz="4" w:space="0" w:color="auto"/>
              <w:right w:val="single" w:sz="4" w:space="0" w:color="auto"/>
            </w:tcBorders>
            <w:vAlign w:val="center"/>
          </w:tcPr>
          <w:p w:rsidR="00615A93" w:rsidRPr="00280832" w:rsidRDefault="00615A93" w:rsidP="004869C6">
            <w:pPr>
              <w:rPr>
                <w:rFonts w:ascii="仿宋_GB2312" w:eastAsia="仿宋_GB2312" w:hAnsi="Arial" w:cs="Arial"/>
                <w:bCs/>
                <w:sz w:val="24"/>
                <w:szCs w:val="24"/>
              </w:rPr>
            </w:pPr>
            <w:r w:rsidRPr="00280832">
              <w:rPr>
                <w:rFonts w:ascii="仿宋_GB2312" w:eastAsia="仿宋_GB2312" w:hAnsi="Arial" w:cs="Arial" w:hint="eastAsia"/>
                <w:bCs/>
                <w:sz w:val="24"/>
                <w:szCs w:val="24"/>
              </w:rPr>
              <w:t>基础设施条件优越、设备先进、数量充足，能够较好满足衣物洗涤服务要求</w:t>
            </w:r>
          </w:p>
        </w:tc>
        <w:tc>
          <w:tcPr>
            <w:tcW w:w="750" w:type="dxa"/>
            <w:tcBorders>
              <w:top w:val="single" w:sz="4" w:space="0" w:color="auto"/>
              <w:left w:val="single" w:sz="4" w:space="0" w:color="auto"/>
              <w:right w:val="single" w:sz="4" w:space="0" w:color="auto"/>
            </w:tcBorders>
            <w:vAlign w:val="center"/>
          </w:tcPr>
          <w:p w:rsidR="00615A93" w:rsidRPr="00280832" w:rsidRDefault="00615A93" w:rsidP="004869C6">
            <w:pPr>
              <w:ind w:firstLineChars="50" w:firstLine="120"/>
              <w:jc w:val="center"/>
              <w:rPr>
                <w:rFonts w:ascii="仿宋_GB2312" w:eastAsia="仿宋_GB2312" w:hAnsi="Arial" w:cs="Arial"/>
                <w:bCs/>
                <w:sz w:val="24"/>
                <w:szCs w:val="24"/>
              </w:rPr>
            </w:pPr>
            <w:r w:rsidRPr="00280832">
              <w:rPr>
                <w:rFonts w:ascii="仿宋_GB2312" w:eastAsia="仿宋_GB2312" w:hAnsi="Arial" w:cs="Arial" w:hint="eastAsia"/>
                <w:bCs/>
                <w:sz w:val="24"/>
                <w:szCs w:val="24"/>
              </w:rPr>
              <w:t>0-5</w:t>
            </w:r>
          </w:p>
        </w:tc>
      </w:tr>
      <w:tr w:rsidR="00615A93" w:rsidTr="004869C6">
        <w:trPr>
          <w:cantSplit/>
          <w:trHeight w:val="975"/>
          <w:jc w:val="center"/>
        </w:trPr>
        <w:tc>
          <w:tcPr>
            <w:tcW w:w="876" w:type="dxa"/>
            <w:gridSpan w:val="2"/>
            <w:tcBorders>
              <w:top w:val="single" w:sz="4" w:space="0" w:color="auto"/>
              <w:left w:val="single" w:sz="4" w:space="0" w:color="auto"/>
              <w:right w:val="single" w:sz="4" w:space="0" w:color="auto"/>
            </w:tcBorders>
            <w:vAlign w:val="center"/>
          </w:tcPr>
          <w:p w:rsidR="00615A93" w:rsidRPr="00280832" w:rsidRDefault="00615A93" w:rsidP="004869C6">
            <w:pPr>
              <w:jc w:val="center"/>
              <w:rPr>
                <w:rFonts w:ascii="仿宋_GB2312" w:eastAsia="仿宋_GB2312" w:hAnsi="Arial" w:cs="Arial"/>
                <w:bCs/>
                <w:sz w:val="24"/>
                <w:szCs w:val="24"/>
              </w:rPr>
            </w:pPr>
            <w:r w:rsidRPr="00280832">
              <w:rPr>
                <w:rFonts w:ascii="仿宋_GB2312" w:eastAsia="仿宋_GB2312" w:hAnsi="Arial" w:cs="Arial" w:hint="eastAsia"/>
                <w:bCs/>
                <w:sz w:val="24"/>
                <w:szCs w:val="24"/>
              </w:rPr>
              <w:t>3</w:t>
            </w:r>
          </w:p>
        </w:tc>
        <w:tc>
          <w:tcPr>
            <w:tcW w:w="1183" w:type="dxa"/>
            <w:tcBorders>
              <w:top w:val="single" w:sz="4" w:space="0" w:color="auto"/>
              <w:left w:val="single" w:sz="4" w:space="0" w:color="auto"/>
              <w:right w:val="single" w:sz="4" w:space="0" w:color="auto"/>
            </w:tcBorders>
            <w:vAlign w:val="center"/>
          </w:tcPr>
          <w:p w:rsidR="00615A93" w:rsidRPr="00280832" w:rsidRDefault="00615A93" w:rsidP="004869C6">
            <w:pPr>
              <w:jc w:val="center"/>
              <w:rPr>
                <w:rFonts w:ascii="仿宋_GB2312" w:eastAsia="仿宋_GB2312" w:hAnsi="Arial" w:cs="Arial"/>
                <w:bCs/>
                <w:sz w:val="24"/>
                <w:szCs w:val="24"/>
              </w:rPr>
            </w:pPr>
            <w:r w:rsidRPr="00280832">
              <w:rPr>
                <w:rFonts w:ascii="仿宋_GB2312" w:eastAsia="仿宋_GB2312" w:hAnsi="Arial" w:cs="Arial" w:hint="eastAsia"/>
                <w:bCs/>
                <w:sz w:val="24"/>
                <w:szCs w:val="24"/>
              </w:rPr>
              <w:t>业绩</w:t>
            </w:r>
          </w:p>
        </w:tc>
        <w:tc>
          <w:tcPr>
            <w:tcW w:w="6557" w:type="dxa"/>
            <w:tcBorders>
              <w:top w:val="single" w:sz="4" w:space="0" w:color="auto"/>
              <w:left w:val="single" w:sz="4" w:space="0" w:color="auto"/>
              <w:bottom w:val="single" w:sz="4" w:space="0" w:color="auto"/>
              <w:right w:val="single" w:sz="4" w:space="0" w:color="auto"/>
            </w:tcBorders>
          </w:tcPr>
          <w:p w:rsidR="00615A93" w:rsidRPr="00280832" w:rsidRDefault="00615A93" w:rsidP="004869C6">
            <w:pPr>
              <w:rPr>
                <w:rFonts w:ascii="仿宋_GB2312" w:eastAsia="仿宋_GB2312" w:hAnsi="Arial" w:cs="Arial"/>
                <w:bCs/>
                <w:color w:val="000000"/>
                <w:sz w:val="24"/>
                <w:szCs w:val="24"/>
              </w:rPr>
            </w:pPr>
            <w:r w:rsidRPr="00280832">
              <w:rPr>
                <w:rFonts w:ascii="仿宋_GB2312" w:eastAsia="仿宋_GB2312" w:hAnsi="宋体" w:cs="宋体" w:hint="eastAsia"/>
                <w:color w:val="000000"/>
                <w:kern w:val="0"/>
                <w:sz w:val="24"/>
                <w:szCs w:val="24"/>
              </w:rPr>
              <w:t>根据投标人</w:t>
            </w:r>
            <w:smartTag w:uri="urn:schemas-microsoft-com:office:smarttags" w:element="chsdate">
              <w:smartTagPr>
                <w:attr w:name="IsROCDate" w:val="False"/>
                <w:attr w:name="IsLunarDate" w:val="False"/>
                <w:attr w:name="Day" w:val="1"/>
                <w:attr w:name="Month" w:val="1"/>
                <w:attr w:name="Year" w:val="2017"/>
              </w:smartTagPr>
              <w:r w:rsidRPr="00280832">
                <w:rPr>
                  <w:rFonts w:ascii="仿宋_GB2312" w:eastAsia="仿宋_GB2312" w:hAnsi="宋体" w:cs="宋体" w:hint="eastAsia"/>
                  <w:color w:val="000000"/>
                  <w:kern w:val="0"/>
                  <w:sz w:val="24"/>
                  <w:szCs w:val="24"/>
                </w:rPr>
                <w:t>201</w:t>
              </w:r>
              <w:r>
                <w:rPr>
                  <w:rFonts w:ascii="仿宋_GB2312" w:eastAsia="仿宋_GB2312" w:hAnsi="宋体" w:cs="宋体" w:hint="eastAsia"/>
                  <w:color w:val="000000"/>
                  <w:kern w:val="0"/>
                  <w:sz w:val="24"/>
                  <w:szCs w:val="24"/>
                </w:rPr>
                <w:t>7</w:t>
              </w:r>
              <w:r w:rsidRPr="00280832">
                <w:rPr>
                  <w:rFonts w:ascii="仿宋_GB2312" w:eastAsia="仿宋_GB2312" w:hAnsi="宋体" w:cs="宋体" w:hint="eastAsia"/>
                  <w:color w:val="000000"/>
                  <w:kern w:val="0"/>
                  <w:sz w:val="24"/>
                  <w:szCs w:val="24"/>
                </w:rPr>
                <w:t>年1月1日</w:t>
              </w:r>
            </w:smartTag>
            <w:r w:rsidRPr="00280832">
              <w:rPr>
                <w:rFonts w:ascii="仿宋_GB2312" w:eastAsia="仿宋_GB2312" w:hAnsi="宋体" w:cs="宋体" w:hint="eastAsia"/>
                <w:color w:val="000000"/>
                <w:kern w:val="0"/>
                <w:sz w:val="24"/>
                <w:szCs w:val="24"/>
              </w:rPr>
              <w:t>以来同类项目的情况，承担过</w:t>
            </w:r>
            <w:r w:rsidRPr="00280832">
              <w:rPr>
                <w:rFonts w:ascii="仿宋_GB2312" w:eastAsia="仿宋_GB2312" w:hAnsi="宋体" w:hint="eastAsia"/>
                <w:bCs/>
                <w:color w:val="000000"/>
                <w:sz w:val="24"/>
                <w:szCs w:val="24"/>
              </w:rPr>
              <w:t>二级以上医院服务的，每个得1分；承担过三级以上医院服务的，每个得2分，最高得5分。</w:t>
            </w:r>
            <w:r w:rsidRPr="00280832">
              <w:rPr>
                <w:rFonts w:ascii="仿宋_GB2312" w:eastAsia="仿宋_GB2312" w:hAnsi="宋体" w:hint="eastAsia"/>
                <w:b/>
                <w:color w:val="000000"/>
                <w:sz w:val="24"/>
                <w:szCs w:val="24"/>
              </w:rPr>
              <w:t>（需提供合同或中标通知书等资料复印件，原件备查）</w:t>
            </w:r>
          </w:p>
        </w:tc>
        <w:tc>
          <w:tcPr>
            <w:tcW w:w="750" w:type="dxa"/>
            <w:tcBorders>
              <w:top w:val="single" w:sz="4" w:space="0" w:color="auto"/>
              <w:left w:val="single" w:sz="4" w:space="0" w:color="auto"/>
              <w:right w:val="single" w:sz="4" w:space="0" w:color="auto"/>
            </w:tcBorders>
            <w:vAlign w:val="center"/>
          </w:tcPr>
          <w:p w:rsidR="00615A93" w:rsidRPr="00280832" w:rsidRDefault="00615A93" w:rsidP="004869C6">
            <w:pPr>
              <w:jc w:val="center"/>
              <w:rPr>
                <w:rFonts w:ascii="仿宋_GB2312" w:eastAsia="仿宋_GB2312" w:hAnsi="Arial" w:cs="Arial"/>
                <w:bCs/>
                <w:sz w:val="24"/>
                <w:szCs w:val="24"/>
              </w:rPr>
            </w:pPr>
            <w:r w:rsidRPr="00280832">
              <w:rPr>
                <w:rFonts w:ascii="仿宋_GB2312" w:eastAsia="仿宋_GB2312" w:hAnsi="Arial" w:cs="Arial" w:hint="eastAsia"/>
                <w:bCs/>
                <w:sz w:val="24"/>
                <w:szCs w:val="24"/>
              </w:rPr>
              <w:t>0-5</w:t>
            </w:r>
          </w:p>
        </w:tc>
      </w:tr>
      <w:tr w:rsidR="00615A93" w:rsidTr="004869C6">
        <w:trPr>
          <w:cantSplit/>
          <w:jc w:val="center"/>
        </w:trPr>
        <w:tc>
          <w:tcPr>
            <w:tcW w:w="876" w:type="dxa"/>
            <w:gridSpan w:val="2"/>
            <w:tcBorders>
              <w:top w:val="single" w:sz="4" w:space="0" w:color="auto"/>
              <w:left w:val="single" w:sz="4" w:space="0" w:color="auto"/>
              <w:bottom w:val="single" w:sz="4" w:space="0" w:color="auto"/>
              <w:right w:val="single" w:sz="4" w:space="0" w:color="auto"/>
            </w:tcBorders>
            <w:vAlign w:val="center"/>
          </w:tcPr>
          <w:p w:rsidR="00615A93" w:rsidRDefault="00615A93" w:rsidP="004869C6">
            <w:pPr>
              <w:jc w:val="center"/>
              <w:rPr>
                <w:rFonts w:ascii="仿宋_GB2312" w:eastAsia="仿宋_GB2312" w:hAnsi="Arial" w:cs="Arial"/>
                <w:bCs/>
                <w:sz w:val="24"/>
                <w:szCs w:val="24"/>
              </w:rPr>
            </w:pPr>
            <w:r>
              <w:rPr>
                <w:rFonts w:ascii="仿宋_GB2312" w:eastAsia="仿宋_GB2312" w:hAnsi="Arial" w:cs="Arial" w:hint="eastAsia"/>
                <w:bCs/>
                <w:sz w:val="24"/>
                <w:szCs w:val="24"/>
              </w:rPr>
              <w:t>4</w:t>
            </w:r>
          </w:p>
        </w:tc>
        <w:tc>
          <w:tcPr>
            <w:tcW w:w="1183" w:type="dxa"/>
            <w:tcBorders>
              <w:top w:val="single" w:sz="4" w:space="0" w:color="auto"/>
              <w:left w:val="single" w:sz="4" w:space="0" w:color="auto"/>
              <w:bottom w:val="single" w:sz="4" w:space="0" w:color="auto"/>
              <w:right w:val="single" w:sz="4" w:space="0" w:color="auto"/>
            </w:tcBorders>
            <w:vAlign w:val="center"/>
          </w:tcPr>
          <w:p w:rsidR="00615A93" w:rsidRDefault="00615A93" w:rsidP="004869C6">
            <w:pPr>
              <w:jc w:val="center"/>
              <w:rPr>
                <w:rFonts w:ascii="仿宋_GB2312" w:eastAsia="仿宋_GB2312" w:hAnsi="Arial" w:cs="Arial"/>
                <w:bCs/>
                <w:sz w:val="24"/>
                <w:szCs w:val="24"/>
              </w:rPr>
            </w:pPr>
            <w:r>
              <w:rPr>
                <w:rFonts w:ascii="仿宋_GB2312" w:eastAsia="仿宋_GB2312" w:hAnsi="Arial" w:cs="Arial" w:hint="eastAsia"/>
                <w:bCs/>
                <w:sz w:val="24"/>
                <w:szCs w:val="24"/>
              </w:rPr>
              <w:t>服务承诺</w:t>
            </w:r>
          </w:p>
        </w:tc>
        <w:tc>
          <w:tcPr>
            <w:tcW w:w="6557" w:type="dxa"/>
            <w:tcBorders>
              <w:top w:val="single" w:sz="4" w:space="0" w:color="auto"/>
              <w:left w:val="single" w:sz="4" w:space="0" w:color="auto"/>
              <w:bottom w:val="single" w:sz="4" w:space="0" w:color="auto"/>
              <w:right w:val="single" w:sz="4" w:space="0" w:color="auto"/>
            </w:tcBorders>
          </w:tcPr>
          <w:p w:rsidR="00615A93" w:rsidRDefault="00615A93" w:rsidP="004869C6">
            <w:pPr>
              <w:rPr>
                <w:rFonts w:ascii="仿宋_GB2312" w:eastAsia="仿宋_GB2312" w:hAnsi="Arial" w:cs="Arial"/>
                <w:bCs/>
                <w:sz w:val="24"/>
                <w:szCs w:val="24"/>
              </w:rPr>
            </w:pPr>
            <w:r>
              <w:rPr>
                <w:rFonts w:ascii="仿宋_GB2312" w:eastAsia="仿宋_GB2312" w:hAnsi="Arial" w:cs="Arial" w:hint="eastAsia"/>
                <w:bCs/>
                <w:sz w:val="24"/>
                <w:szCs w:val="24"/>
              </w:rPr>
              <w:t>1.售后服务承诺及惩罚保证（有售后服务承诺及惩罚保证的得4分，只有售后服务承诺或只有惩罚承诺的得2分，没有的得0分。）</w:t>
            </w:r>
          </w:p>
          <w:p w:rsidR="00615A93" w:rsidRDefault="00615A93" w:rsidP="004869C6">
            <w:pPr>
              <w:rPr>
                <w:rFonts w:ascii="仿宋_GB2312" w:eastAsia="仿宋_GB2312" w:hAnsi="Arial" w:cs="Arial"/>
                <w:bCs/>
                <w:sz w:val="24"/>
                <w:szCs w:val="24"/>
              </w:rPr>
            </w:pPr>
            <w:r>
              <w:rPr>
                <w:rFonts w:ascii="仿宋_GB2312" w:eastAsia="仿宋_GB2312" w:hAnsi="Arial" w:cs="Arial" w:hint="eastAsia"/>
                <w:bCs/>
                <w:sz w:val="24"/>
                <w:szCs w:val="24"/>
              </w:rPr>
              <w:t>2.质保期承诺</w:t>
            </w:r>
            <w:r>
              <w:rPr>
                <w:rFonts w:ascii="仿宋_GB2312" w:eastAsia="仿宋_GB2312" w:hAnsi="宋体" w:cs="宋体" w:hint="eastAsia"/>
                <w:bCs/>
                <w:kern w:val="0"/>
                <w:sz w:val="24"/>
                <w:szCs w:val="24"/>
                <w:lang w:val="zh-CN"/>
              </w:rPr>
              <w:t>是否给出服务承诺，程度如何；对后续服务等方面的承诺，以及针对本次采购的其他特殊承诺等情况。酌情给分。（0-4分）</w:t>
            </w:r>
          </w:p>
        </w:tc>
        <w:tc>
          <w:tcPr>
            <w:tcW w:w="750" w:type="dxa"/>
            <w:tcBorders>
              <w:top w:val="single" w:sz="4" w:space="0" w:color="auto"/>
              <w:left w:val="single" w:sz="4" w:space="0" w:color="auto"/>
              <w:bottom w:val="single" w:sz="4" w:space="0" w:color="auto"/>
              <w:right w:val="single" w:sz="4" w:space="0" w:color="auto"/>
            </w:tcBorders>
            <w:vAlign w:val="center"/>
          </w:tcPr>
          <w:p w:rsidR="00615A93" w:rsidRDefault="00615A93" w:rsidP="004869C6">
            <w:pPr>
              <w:jc w:val="center"/>
              <w:rPr>
                <w:rFonts w:ascii="仿宋_GB2312" w:eastAsia="仿宋_GB2312" w:hAnsi="Arial" w:cs="Arial"/>
                <w:bCs/>
                <w:sz w:val="24"/>
                <w:szCs w:val="24"/>
              </w:rPr>
            </w:pPr>
            <w:r>
              <w:rPr>
                <w:rFonts w:ascii="仿宋_GB2312" w:eastAsia="仿宋_GB2312" w:hAnsi="Arial" w:cs="Arial" w:hint="eastAsia"/>
                <w:bCs/>
                <w:sz w:val="24"/>
                <w:szCs w:val="24"/>
              </w:rPr>
              <w:t>0-8</w:t>
            </w:r>
          </w:p>
        </w:tc>
      </w:tr>
      <w:tr w:rsidR="00615A93" w:rsidTr="004869C6">
        <w:trPr>
          <w:cantSplit/>
          <w:jc w:val="center"/>
        </w:trPr>
        <w:tc>
          <w:tcPr>
            <w:tcW w:w="876" w:type="dxa"/>
            <w:gridSpan w:val="2"/>
            <w:tcBorders>
              <w:top w:val="single" w:sz="4" w:space="0" w:color="auto"/>
              <w:left w:val="single" w:sz="4" w:space="0" w:color="auto"/>
              <w:bottom w:val="single" w:sz="4" w:space="0" w:color="auto"/>
              <w:right w:val="single" w:sz="4" w:space="0" w:color="auto"/>
            </w:tcBorders>
            <w:vAlign w:val="center"/>
          </w:tcPr>
          <w:p w:rsidR="00615A93" w:rsidRDefault="00615A93" w:rsidP="004869C6">
            <w:pPr>
              <w:widowControl/>
              <w:jc w:val="center"/>
              <w:rPr>
                <w:rFonts w:ascii="仿宋_GB2312" w:eastAsia="仿宋_GB2312" w:hAnsi="宋体" w:cs="Arial"/>
                <w:bCs/>
                <w:sz w:val="24"/>
                <w:szCs w:val="24"/>
              </w:rPr>
            </w:pPr>
            <w:r>
              <w:rPr>
                <w:rFonts w:ascii="仿宋_GB2312" w:eastAsia="仿宋_GB2312" w:hAnsi="宋体" w:cs="Arial" w:hint="eastAsia"/>
                <w:bCs/>
                <w:sz w:val="24"/>
                <w:szCs w:val="24"/>
              </w:rPr>
              <w:t>5</w:t>
            </w:r>
          </w:p>
        </w:tc>
        <w:tc>
          <w:tcPr>
            <w:tcW w:w="1183" w:type="dxa"/>
            <w:tcBorders>
              <w:top w:val="single" w:sz="4" w:space="0" w:color="auto"/>
              <w:left w:val="single" w:sz="4" w:space="0" w:color="auto"/>
              <w:bottom w:val="single" w:sz="4" w:space="0" w:color="auto"/>
              <w:right w:val="single" w:sz="4" w:space="0" w:color="auto"/>
            </w:tcBorders>
            <w:vAlign w:val="center"/>
          </w:tcPr>
          <w:p w:rsidR="00615A93" w:rsidRDefault="00615A93" w:rsidP="004869C6">
            <w:pPr>
              <w:widowControl/>
              <w:jc w:val="center"/>
              <w:rPr>
                <w:rFonts w:ascii="仿宋_GB2312" w:eastAsia="仿宋_GB2312" w:hAnsi="宋体" w:cs="Arial"/>
                <w:bCs/>
                <w:sz w:val="24"/>
                <w:szCs w:val="24"/>
              </w:rPr>
            </w:pPr>
            <w:r>
              <w:rPr>
                <w:rFonts w:ascii="仿宋_GB2312" w:eastAsia="仿宋_GB2312" w:hAnsi="宋体" w:cs="Arial" w:hint="eastAsia"/>
                <w:bCs/>
                <w:sz w:val="24"/>
                <w:szCs w:val="24"/>
              </w:rPr>
              <w:t>组织实施</w:t>
            </w:r>
          </w:p>
        </w:tc>
        <w:tc>
          <w:tcPr>
            <w:tcW w:w="6557" w:type="dxa"/>
            <w:tcBorders>
              <w:top w:val="single" w:sz="4" w:space="0" w:color="auto"/>
              <w:left w:val="single" w:sz="4" w:space="0" w:color="auto"/>
              <w:bottom w:val="single" w:sz="4" w:space="0" w:color="auto"/>
              <w:right w:val="single" w:sz="4" w:space="0" w:color="auto"/>
            </w:tcBorders>
            <w:vAlign w:val="center"/>
          </w:tcPr>
          <w:p w:rsidR="00615A93" w:rsidRDefault="00615A93" w:rsidP="004869C6">
            <w:pPr>
              <w:widowControl/>
              <w:ind w:left="2" w:hangingChars="1" w:hanging="2"/>
              <w:jc w:val="left"/>
              <w:rPr>
                <w:rFonts w:ascii="仿宋_GB2312" w:eastAsia="仿宋_GB2312" w:hAnsi="宋体" w:cs="Arial"/>
                <w:bCs/>
                <w:sz w:val="24"/>
                <w:szCs w:val="24"/>
              </w:rPr>
            </w:pPr>
            <w:r>
              <w:rPr>
                <w:rFonts w:ascii="仿宋_GB2312" w:eastAsia="仿宋_GB2312" w:hAnsi="宋体" w:hint="eastAsia"/>
                <w:bCs/>
                <w:sz w:val="24"/>
                <w:szCs w:val="24"/>
              </w:rPr>
              <w:t>是否符合招标文件和采购人要求完成洗涤服务管理、配送、交接等实施方案的合理性，特别是</w:t>
            </w:r>
            <w:r>
              <w:rPr>
                <w:rFonts w:ascii="楷体_GB2312" w:eastAsia="楷体_GB2312" w:hint="eastAsia"/>
                <w:kern w:val="0"/>
                <w:sz w:val="24"/>
                <w:szCs w:val="24"/>
              </w:rPr>
              <w:t>提供供应室、手术室织物清单盘存的合理的可行性性方案，</w:t>
            </w:r>
            <w:r>
              <w:rPr>
                <w:rFonts w:ascii="仿宋_GB2312" w:eastAsia="仿宋_GB2312" w:hAnsi="宋体" w:hint="eastAsia"/>
                <w:bCs/>
                <w:sz w:val="24"/>
                <w:szCs w:val="24"/>
              </w:rPr>
              <w:t>确保按时交付、正常运行的措施情况等。</w:t>
            </w:r>
            <w:r>
              <w:rPr>
                <w:rFonts w:ascii="仿宋_GB2312" w:eastAsia="仿宋_GB2312" w:hAnsi="宋体" w:cs="宋体" w:hint="eastAsia"/>
                <w:bCs/>
                <w:kern w:val="0"/>
                <w:sz w:val="24"/>
                <w:szCs w:val="24"/>
                <w:lang w:val="zh-CN"/>
              </w:rPr>
              <w:t>酌情给分</w:t>
            </w:r>
          </w:p>
        </w:tc>
        <w:tc>
          <w:tcPr>
            <w:tcW w:w="750" w:type="dxa"/>
            <w:tcBorders>
              <w:top w:val="single" w:sz="4" w:space="0" w:color="auto"/>
              <w:left w:val="single" w:sz="4" w:space="0" w:color="auto"/>
              <w:bottom w:val="single" w:sz="4" w:space="0" w:color="auto"/>
              <w:right w:val="single" w:sz="4" w:space="0" w:color="auto"/>
            </w:tcBorders>
            <w:vAlign w:val="center"/>
          </w:tcPr>
          <w:p w:rsidR="00615A93" w:rsidRDefault="00615A93" w:rsidP="004869C6">
            <w:pPr>
              <w:widowControl/>
              <w:jc w:val="center"/>
              <w:rPr>
                <w:rFonts w:ascii="仿宋_GB2312" w:eastAsia="仿宋_GB2312" w:hAnsi="宋体" w:cs="Arial"/>
                <w:bCs/>
                <w:sz w:val="24"/>
                <w:szCs w:val="24"/>
              </w:rPr>
            </w:pPr>
            <w:r>
              <w:rPr>
                <w:rFonts w:ascii="仿宋_GB2312" w:eastAsia="仿宋_GB2312" w:hAnsi="宋体" w:cs="Arial" w:hint="eastAsia"/>
                <w:bCs/>
                <w:sz w:val="24"/>
                <w:szCs w:val="24"/>
              </w:rPr>
              <w:t>0-25</w:t>
            </w:r>
          </w:p>
        </w:tc>
      </w:tr>
      <w:tr w:rsidR="00615A93" w:rsidTr="004869C6">
        <w:trPr>
          <w:cantSplit/>
          <w:trHeight w:val="1359"/>
          <w:jc w:val="center"/>
        </w:trPr>
        <w:tc>
          <w:tcPr>
            <w:tcW w:w="876" w:type="dxa"/>
            <w:gridSpan w:val="2"/>
            <w:tcBorders>
              <w:top w:val="single" w:sz="4" w:space="0" w:color="auto"/>
              <w:left w:val="single" w:sz="4" w:space="0" w:color="auto"/>
              <w:bottom w:val="single" w:sz="4" w:space="0" w:color="auto"/>
              <w:right w:val="single" w:sz="4" w:space="0" w:color="auto"/>
            </w:tcBorders>
            <w:vAlign w:val="center"/>
          </w:tcPr>
          <w:p w:rsidR="00615A93" w:rsidRDefault="00615A93" w:rsidP="004869C6">
            <w:pPr>
              <w:widowControl/>
              <w:jc w:val="center"/>
              <w:rPr>
                <w:rFonts w:ascii="仿宋_GB2312" w:eastAsia="仿宋_GB2312" w:hAnsi="宋体" w:cs="Arial"/>
                <w:bCs/>
                <w:sz w:val="24"/>
                <w:szCs w:val="24"/>
              </w:rPr>
            </w:pPr>
          </w:p>
        </w:tc>
        <w:tc>
          <w:tcPr>
            <w:tcW w:w="1183" w:type="dxa"/>
            <w:tcBorders>
              <w:top w:val="single" w:sz="4" w:space="0" w:color="auto"/>
              <w:left w:val="single" w:sz="4" w:space="0" w:color="auto"/>
              <w:bottom w:val="single" w:sz="4" w:space="0" w:color="auto"/>
              <w:right w:val="single" w:sz="4" w:space="0" w:color="auto"/>
            </w:tcBorders>
            <w:vAlign w:val="center"/>
          </w:tcPr>
          <w:p w:rsidR="00615A93" w:rsidRDefault="00615A93" w:rsidP="004869C6">
            <w:pPr>
              <w:widowControl/>
              <w:jc w:val="center"/>
              <w:rPr>
                <w:rFonts w:ascii="仿宋_GB2312" w:eastAsia="仿宋_GB2312" w:hAnsi="宋体" w:cs="Arial"/>
                <w:bCs/>
                <w:sz w:val="24"/>
                <w:szCs w:val="24"/>
              </w:rPr>
            </w:pPr>
            <w:r>
              <w:rPr>
                <w:rFonts w:ascii="仿宋_GB2312" w:eastAsia="仿宋_GB2312" w:hAnsi="宋体" w:cs="Arial" w:hint="eastAsia"/>
                <w:bCs/>
                <w:sz w:val="24"/>
                <w:szCs w:val="24"/>
              </w:rPr>
              <w:t>应急预案</w:t>
            </w:r>
          </w:p>
        </w:tc>
        <w:tc>
          <w:tcPr>
            <w:tcW w:w="6557" w:type="dxa"/>
            <w:tcBorders>
              <w:top w:val="single" w:sz="4" w:space="0" w:color="auto"/>
              <w:left w:val="single" w:sz="4" w:space="0" w:color="auto"/>
              <w:bottom w:val="single" w:sz="4" w:space="0" w:color="auto"/>
              <w:right w:val="single" w:sz="4" w:space="0" w:color="auto"/>
            </w:tcBorders>
            <w:vAlign w:val="center"/>
          </w:tcPr>
          <w:p w:rsidR="00615A93" w:rsidRDefault="00615A93" w:rsidP="004869C6">
            <w:pPr>
              <w:widowControl/>
              <w:ind w:left="2" w:hangingChars="1" w:hanging="2"/>
              <w:jc w:val="left"/>
              <w:rPr>
                <w:rFonts w:ascii="仿宋_GB2312" w:eastAsia="仿宋_GB2312" w:hAnsi="宋体"/>
                <w:bCs/>
                <w:sz w:val="24"/>
                <w:szCs w:val="24"/>
              </w:rPr>
            </w:pPr>
            <w:r>
              <w:rPr>
                <w:rFonts w:ascii="仿宋_GB2312" w:eastAsia="仿宋_GB2312" w:hAnsi="宋体" w:hint="eastAsia"/>
                <w:bCs/>
                <w:sz w:val="24"/>
                <w:szCs w:val="24"/>
              </w:rPr>
              <w:t>如遇突发事件，包括厂区停水、停电、交通堵塞、雨、雪、雾天气，医院接受大型突发医疗救治等是否有应急预算，合理、可行；</w:t>
            </w:r>
          </w:p>
        </w:tc>
        <w:tc>
          <w:tcPr>
            <w:tcW w:w="750" w:type="dxa"/>
            <w:tcBorders>
              <w:top w:val="single" w:sz="4" w:space="0" w:color="auto"/>
              <w:left w:val="single" w:sz="4" w:space="0" w:color="auto"/>
              <w:bottom w:val="single" w:sz="4" w:space="0" w:color="auto"/>
              <w:right w:val="single" w:sz="4" w:space="0" w:color="auto"/>
            </w:tcBorders>
            <w:vAlign w:val="center"/>
          </w:tcPr>
          <w:p w:rsidR="00615A93" w:rsidRDefault="00615A93" w:rsidP="004869C6">
            <w:pPr>
              <w:widowControl/>
              <w:jc w:val="center"/>
              <w:rPr>
                <w:rFonts w:ascii="仿宋_GB2312" w:eastAsia="仿宋_GB2312" w:hAnsi="宋体" w:cs="Arial"/>
                <w:bCs/>
                <w:sz w:val="24"/>
                <w:szCs w:val="24"/>
              </w:rPr>
            </w:pPr>
            <w:r>
              <w:rPr>
                <w:rFonts w:ascii="仿宋_GB2312" w:eastAsia="仿宋_GB2312" w:hAnsi="Arial" w:cs="Arial" w:hint="eastAsia"/>
                <w:bCs/>
                <w:sz w:val="24"/>
                <w:szCs w:val="24"/>
              </w:rPr>
              <w:t>0-3</w:t>
            </w:r>
          </w:p>
        </w:tc>
      </w:tr>
      <w:tr w:rsidR="00615A93" w:rsidTr="004869C6">
        <w:trPr>
          <w:cantSplit/>
          <w:trHeight w:val="598"/>
          <w:jc w:val="center"/>
        </w:trPr>
        <w:tc>
          <w:tcPr>
            <w:tcW w:w="876" w:type="dxa"/>
            <w:gridSpan w:val="2"/>
            <w:tcBorders>
              <w:top w:val="single" w:sz="4" w:space="0" w:color="auto"/>
              <w:left w:val="single" w:sz="4" w:space="0" w:color="auto"/>
              <w:bottom w:val="single" w:sz="4" w:space="0" w:color="auto"/>
              <w:right w:val="single" w:sz="4" w:space="0" w:color="auto"/>
            </w:tcBorders>
            <w:vAlign w:val="center"/>
          </w:tcPr>
          <w:p w:rsidR="00615A93" w:rsidRDefault="00615A93" w:rsidP="004869C6">
            <w:pPr>
              <w:jc w:val="center"/>
              <w:rPr>
                <w:rFonts w:ascii="仿宋_GB2312" w:eastAsia="仿宋_GB2312" w:hAnsi="Arial" w:cs="Arial"/>
                <w:bCs/>
                <w:sz w:val="24"/>
                <w:szCs w:val="24"/>
              </w:rPr>
            </w:pPr>
            <w:r>
              <w:rPr>
                <w:rFonts w:ascii="仿宋_GB2312" w:eastAsia="仿宋_GB2312" w:hAnsi="Arial" w:cs="Arial" w:hint="eastAsia"/>
                <w:bCs/>
                <w:sz w:val="24"/>
                <w:szCs w:val="24"/>
              </w:rPr>
              <w:t>6</w:t>
            </w:r>
          </w:p>
        </w:tc>
        <w:tc>
          <w:tcPr>
            <w:tcW w:w="1183" w:type="dxa"/>
            <w:tcBorders>
              <w:top w:val="single" w:sz="4" w:space="0" w:color="auto"/>
              <w:left w:val="single" w:sz="4" w:space="0" w:color="auto"/>
              <w:bottom w:val="single" w:sz="4" w:space="0" w:color="auto"/>
              <w:right w:val="single" w:sz="4" w:space="0" w:color="auto"/>
            </w:tcBorders>
            <w:vAlign w:val="center"/>
          </w:tcPr>
          <w:p w:rsidR="00615A93" w:rsidRDefault="00615A93" w:rsidP="004869C6">
            <w:pPr>
              <w:jc w:val="center"/>
              <w:rPr>
                <w:rFonts w:ascii="仿宋_GB2312" w:eastAsia="仿宋_GB2312" w:hAnsi="Arial" w:cs="Arial"/>
                <w:bCs/>
                <w:sz w:val="24"/>
                <w:szCs w:val="24"/>
              </w:rPr>
            </w:pPr>
            <w:r>
              <w:rPr>
                <w:rFonts w:ascii="仿宋_GB2312" w:eastAsia="仿宋_GB2312" w:hAnsi="Arial" w:cs="Arial" w:hint="eastAsia"/>
                <w:bCs/>
                <w:sz w:val="24"/>
                <w:szCs w:val="24"/>
              </w:rPr>
              <w:t>优惠措施</w:t>
            </w:r>
          </w:p>
        </w:tc>
        <w:tc>
          <w:tcPr>
            <w:tcW w:w="6557" w:type="dxa"/>
            <w:tcBorders>
              <w:top w:val="single" w:sz="4" w:space="0" w:color="auto"/>
              <w:left w:val="single" w:sz="4" w:space="0" w:color="auto"/>
              <w:bottom w:val="single" w:sz="4" w:space="0" w:color="auto"/>
              <w:right w:val="single" w:sz="4" w:space="0" w:color="auto"/>
            </w:tcBorders>
            <w:vAlign w:val="center"/>
          </w:tcPr>
          <w:p w:rsidR="00615A93" w:rsidRDefault="00615A93" w:rsidP="004869C6">
            <w:pPr>
              <w:jc w:val="center"/>
              <w:rPr>
                <w:rFonts w:ascii="仿宋_GB2312" w:eastAsia="仿宋_GB2312" w:hAnsi="Arial" w:cs="Arial"/>
                <w:bCs/>
                <w:sz w:val="24"/>
                <w:szCs w:val="24"/>
              </w:rPr>
            </w:pPr>
            <w:r>
              <w:rPr>
                <w:rFonts w:ascii="仿宋_GB2312" w:eastAsia="仿宋_GB2312" w:hAnsi="Arial" w:cs="Arial" w:hint="eastAsia"/>
                <w:bCs/>
                <w:sz w:val="24"/>
                <w:szCs w:val="24"/>
              </w:rPr>
              <w:t>对本项目建设的其他优惠措施（不包含价格）、合理性意见等</w:t>
            </w:r>
          </w:p>
        </w:tc>
        <w:tc>
          <w:tcPr>
            <w:tcW w:w="750" w:type="dxa"/>
            <w:tcBorders>
              <w:top w:val="single" w:sz="4" w:space="0" w:color="auto"/>
              <w:left w:val="single" w:sz="4" w:space="0" w:color="auto"/>
              <w:bottom w:val="single" w:sz="4" w:space="0" w:color="auto"/>
              <w:right w:val="single" w:sz="4" w:space="0" w:color="auto"/>
            </w:tcBorders>
            <w:vAlign w:val="center"/>
          </w:tcPr>
          <w:p w:rsidR="00615A93" w:rsidRDefault="00615A93" w:rsidP="004869C6">
            <w:pPr>
              <w:jc w:val="center"/>
              <w:rPr>
                <w:rFonts w:ascii="仿宋_GB2312" w:eastAsia="仿宋_GB2312" w:hAnsi="Arial" w:cs="Arial"/>
                <w:bCs/>
                <w:sz w:val="24"/>
                <w:szCs w:val="24"/>
              </w:rPr>
            </w:pPr>
            <w:r>
              <w:rPr>
                <w:rFonts w:ascii="仿宋_GB2312" w:eastAsia="仿宋_GB2312" w:hAnsi="Arial" w:cs="Arial" w:hint="eastAsia"/>
                <w:bCs/>
                <w:sz w:val="24"/>
                <w:szCs w:val="24"/>
              </w:rPr>
              <w:t>0-2</w:t>
            </w:r>
          </w:p>
        </w:tc>
      </w:tr>
      <w:tr w:rsidR="00615A93" w:rsidTr="004869C6">
        <w:trPr>
          <w:cantSplit/>
          <w:trHeight w:val="776"/>
          <w:jc w:val="center"/>
        </w:trPr>
        <w:tc>
          <w:tcPr>
            <w:tcW w:w="870" w:type="dxa"/>
            <w:tcBorders>
              <w:top w:val="single" w:sz="4" w:space="0" w:color="auto"/>
              <w:left w:val="single" w:sz="4" w:space="0" w:color="auto"/>
              <w:bottom w:val="single" w:sz="4" w:space="0" w:color="auto"/>
              <w:right w:val="single" w:sz="4" w:space="0" w:color="auto"/>
            </w:tcBorders>
            <w:vAlign w:val="center"/>
          </w:tcPr>
          <w:p w:rsidR="00615A93" w:rsidRDefault="00615A93" w:rsidP="004869C6">
            <w:pPr>
              <w:rPr>
                <w:rFonts w:ascii="仿宋_GB2312" w:eastAsia="仿宋_GB2312" w:hAnsi="宋体" w:cs="Arial"/>
                <w:bCs/>
                <w:sz w:val="24"/>
                <w:szCs w:val="24"/>
              </w:rPr>
            </w:pPr>
            <w:r>
              <w:rPr>
                <w:rFonts w:ascii="仿宋_GB2312" w:eastAsia="仿宋_GB2312" w:hAnsi="宋体" w:cs="Arial" w:hint="eastAsia"/>
                <w:bCs/>
                <w:sz w:val="24"/>
                <w:szCs w:val="24"/>
              </w:rPr>
              <w:t xml:space="preserve">  7</w:t>
            </w:r>
          </w:p>
        </w:tc>
        <w:tc>
          <w:tcPr>
            <w:tcW w:w="1189" w:type="dxa"/>
            <w:gridSpan w:val="2"/>
            <w:tcBorders>
              <w:top w:val="single" w:sz="4" w:space="0" w:color="auto"/>
              <w:left w:val="single" w:sz="4" w:space="0" w:color="auto"/>
              <w:bottom w:val="single" w:sz="4" w:space="0" w:color="auto"/>
              <w:right w:val="single" w:sz="4" w:space="0" w:color="auto"/>
            </w:tcBorders>
            <w:vAlign w:val="center"/>
          </w:tcPr>
          <w:p w:rsidR="00615A93" w:rsidRDefault="00615A93" w:rsidP="004869C6">
            <w:pPr>
              <w:jc w:val="center"/>
              <w:rPr>
                <w:rFonts w:ascii="仿宋_GB2312" w:eastAsia="仿宋_GB2312" w:hAnsi="宋体" w:cs="Arial"/>
                <w:bCs/>
                <w:color w:val="000000"/>
                <w:sz w:val="24"/>
                <w:szCs w:val="24"/>
              </w:rPr>
            </w:pPr>
            <w:r>
              <w:rPr>
                <w:rFonts w:ascii="仿宋_GB2312" w:eastAsia="仿宋_GB2312" w:hAnsi="宋体" w:cs="Arial" w:hint="eastAsia"/>
                <w:bCs/>
                <w:color w:val="000000"/>
                <w:sz w:val="24"/>
                <w:szCs w:val="24"/>
              </w:rPr>
              <w:t>标书质量</w:t>
            </w:r>
          </w:p>
        </w:tc>
        <w:tc>
          <w:tcPr>
            <w:tcW w:w="6557" w:type="dxa"/>
            <w:tcBorders>
              <w:top w:val="single" w:sz="4" w:space="0" w:color="auto"/>
              <w:left w:val="single" w:sz="4" w:space="0" w:color="auto"/>
              <w:bottom w:val="single" w:sz="4" w:space="0" w:color="auto"/>
              <w:right w:val="single" w:sz="4" w:space="0" w:color="auto"/>
            </w:tcBorders>
            <w:vAlign w:val="center"/>
          </w:tcPr>
          <w:p w:rsidR="00615A93" w:rsidRDefault="00615A93" w:rsidP="004869C6">
            <w:pPr>
              <w:widowControl/>
              <w:rPr>
                <w:rFonts w:ascii="仿宋_GB2312" w:eastAsia="仿宋_GB2312"/>
                <w:color w:val="000000"/>
                <w:sz w:val="24"/>
                <w:szCs w:val="24"/>
              </w:rPr>
            </w:pPr>
            <w:r>
              <w:rPr>
                <w:rFonts w:ascii="仿宋_GB2312" w:eastAsia="仿宋_GB2312" w:hint="eastAsia"/>
                <w:color w:val="000000"/>
                <w:sz w:val="24"/>
                <w:szCs w:val="24"/>
              </w:rPr>
              <w:t>投标文件完整性、规范性、齐全性、准确性评析，装订整齐、符合招标文件要求。</w:t>
            </w:r>
          </w:p>
        </w:tc>
        <w:tc>
          <w:tcPr>
            <w:tcW w:w="750" w:type="dxa"/>
            <w:tcBorders>
              <w:top w:val="single" w:sz="4" w:space="0" w:color="auto"/>
              <w:left w:val="single" w:sz="4" w:space="0" w:color="auto"/>
              <w:bottom w:val="single" w:sz="4" w:space="0" w:color="auto"/>
              <w:right w:val="single" w:sz="4" w:space="0" w:color="auto"/>
            </w:tcBorders>
            <w:vAlign w:val="center"/>
          </w:tcPr>
          <w:p w:rsidR="00615A93" w:rsidRDefault="00615A93" w:rsidP="004869C6">
            <w:pPr>
              <w:widowControl/>
              <w:jc w:val="center"/>
              <w:rPr>
                <w:rFonts w:ascii="仿宋_GB2312" w:eastAsia="仿宋_GB2312" w:hAnsi="宋体" w:cs="Arial"/>
                <w:bCs/>
                <w:color w:val="000000"/>
                <w:sz w:val="24"/>
                <w:szCs w:val="24"/>
              </w:rPr>
            </w:pPr>
            <w:r>
              <w:rPr>
                <w:rFonts w:ascii="仿宋_GB2312" w:eastAsia="仿宋_GB2312" w:hAnsi="Arial" w:cs="Arial" w:hint="eastAsia"/>
                <w:bCs/>
                <w:color w:val="000000"/>
                <w:sz w:val="24"/>
                <w:szCs w:val="24"/>
              </w:rPr>
              <w:t>0-1</w:t>
            </w:r>
          </w:p>
        </w:tc>
      </w:tr>
    </w:tbl>
    <w:p w:rsidR="00615A93" w:rsidRDefault="00615A93" w:rsidP="003166FB">
      <w:pPr>
        <w:spacing w:beforeLines="50" w:before="156"/>
        <w:rPr>
          <w:rFonts w:ascii="仿宋_GB2312" w:eastAsia="仿宋_GB2312" w:hAnsi="宋体"/>
          <w:sz w:val="24"/>
        </w:rPr>
      </w:pPr>
      <w:r>
        <w:rPr>
          <w:rFonts w:ascii="仿宋_GB2312" w:eastAsia="仿宋_GB2312" w:hAnsi="宋体" w:hint="eastAsia"/>
          <w:b/>
          <w:sz w:val="24"/>
        </w:rPr>
        <w:t>注：开标时合同、证书、检测报告等请携带原件，以备核实，评标结束后退还。</w:t>
      </w:r>
    </w:p>
    <w:p w:rsidR="006B1AF2" w:rsidRDefault="006B1AF2" w:rsidP="003166FB">
      <w:pPr>
        <w:pStyle w:val="a8"/>
        <w:spacing w:beforeLines="50" w:before="156" w:afterLines="50" w:after="156" w:line="360" w:lineRule="auto"/>
        <w:ind w:firstLine="0"/>
        <w:rPr>
          <w:rFonts w:ascii="仿宋_GB2312" w:eastAsia="仿宋_GB2312" w:hAnsi="宋体"/>
          <w:b/>
          <w:color w:val="000000"/>
          <w:sz w:val="24"/>
          <w:szCs w:val="24"/>
        </w:rPr>
      </w:pPr>
    </w:p>
    <w:p w:rsidR="00615A93" w:rsidRDefault="00615A93" w:rsidP="003166FB">
      <w:pPr>
        <w:pStyle w:val="a8"/>
        <w:spacing w:beforeLines="50" w:before="156" w:afterLines="50" w:after="156" w:line="360" w:lineRule="auto"/>
        <w:ind w:firstLine="0"/>
        <w:rPr>
          <w:rFonts w:ascii="仿宋_GB2312" w:eastAsia="仿宋_GB2312" w:hAnsi="宋体"/>
          <w:b/>
          <w:color w:val="000000"/>
          <w:sz w:val="24"/>
          <w:szCs w:val="24"/>
        </w:rPr>
      </w:pPr>
    </w:p>
    <w:p w:rsidR="00615A93" w:rsidRDefault="00615A93" w:rsidP="003166FB">
      <w:pPr>
        <w:pStyle w:val="a8"/>
        <w:spacing w:beforeLines="50" w:before="156" w:afterLines="50" w:after="156" w:line="360" w:lineRule="auto"/>
        <w:ind w:firstLine="0"/>
        <w:rPr>
          <w:rFonts w:ascii="仿宋_GB2312" w:eastAsia="仿宋_GB2312" w:hAnsi="宋体"/>
          <w:b/>
          <w:color w:val="000000"/>
          <w:sz w:val="24"/>
          <w:szCs w:val="24"/>
        </w:rPr>
      </w:pPr>
    </w:p>
    <w:p w:rsidR="00615A93" w:rsidRPr="00615A93" w:rsidRDefault="00615A93" w:rsidP="003166FB">
      <w:pPr>
        <w:pStyle w:val="a8"/>
        <w:spacing w:beforeLines="50" w:before="156" w:afterLines="50" w:after="156" w:line="360" w:lineRule="auto"/>
        <w:ind w:firstLine="0"/>
        <w:rPr>
          <w:rFonts w:ascii="仿宋_GB2312" w:eastAsia="仿宋_GB2312" w:hAnsi="宋体"/>
          <w:b/>
          <w:color w:val="000000"/>
          <w:sz w:val="24"/>
          <w:szCs w:val="24"/>
        </w:rPr>
      </w:pPr>
    </w:p>
    <w:p w:rsidR="001E6BB9" w:rsidRDefault="001E6BB9" w:rsidP="003166FB">
      <w:pPr>
        <w:pStyle w:val="a8"/>
        <w:spacing w:beforeLines="50" w:before="156" w:afterLines="50" w:after="156" w:line="360" w:lineRule="auto"/>
        <w:ind w:firstLine="0"/>
        <w:rPr>
          <w:rFonts w:ascii="仿宋_GB2312" w:eastAsia="仿宋_GB2312" w:hAnsi="宋体"/>
          <w:b/>
          <w:color w:val="000000"/>
          <w:sz w:val="24"/>
          <w:szCs w:val="24"/>
        </w:rPr>
      </w:pPr>
    </w:p>
    <w:p w:rsidR="001E6BB9" w:rsidRPr="00BE60DF" w:rsidRDefault="001E6BB9" w:rsidP="003166FB">
      <w:pPr>
        <w:pStyle w:val="a8"/>
        <w:spacing w:beforeLines="50" w:before="156" w:afterLines="50" w:after="156" w:line="360" w:lineRule="auto"/>
        <w:ind w:firstLine="0"/>
        <w:rPr>
          <w:rFonts w:ascii="仿宋_GB2312" w:eastAsia="仿宋_GB2312" w:hAnsi="宋体"/>
          <w:b/>
          <w:color w:val="000000"/>
          <w:sz w:val="24"/>
          <w:szCs w:val="24"/>
        </w:rPr>
      </w:pPr>
    </w:p>
    <w:p w:rsidR="00471251" w:rsidRDefault="00AF2535" w:rsidP="00471251">
      <w:pPr>
        <w:spacing w:line="500" w:lineRule="exact"/>
        <w:jc w:val="center"/>
        <w:rPr>
          <w:rFonts w:ascii="仿宋" w:eastAsia="仿宋" w:hAnsi="仿宋"/>
          <w:b/>
          <w:bCs/>
          <w:kern w:val="0"/>
          <w:sz w:val="32"/>
          <w:szCs w:val="32"/>
        </w:rPr>
      </w:pPr>
      <w:r>
        <w:rPr>
          <w:rFonts w:ascii="仿宋" w:eastAsia="仿宋" w:hAnsi="仿宋" w:hint="eastAsia"/>
          <w:b/>
          <w:bCs/>
          <w:color w:val="000000"/>
          <w:sz w:val="36"/>
          <w:szCs w:val="36"/>
        </w:rPr>
        <w:lastRenderedPageBreak/>
        <w:t xml:space="preserve">第四章 </w:t>
      </w:r>
      <w:r>
        <w:rPr>
          <w:rFonts w:ascii="仿宋" w:eastAsia="仿宋" w:hAnsi="仿宋" w:hint="eastAsia"/>
          <w:b/>
          <w:bCs/>
          <w:color w:val="000000"/>
          <w:spacing w:val="40"/>
          <w:kern w:val="0"/>
          <w:sz w:val="36"/>
          <w:szCs w:val="36"/>
        </w:rPr>
        <w:t xml:space="preserve"> </w:t>
      </w:r>
      <w:r w:rsidR="00471251">
        <w:rPr>
          <w:rFonts w:ascii="仿宋" w:eastAsia="仿宋" w:hAnsi="仿宋" w:hint="eastAsia"/>
          <w:b/>
          <w:bCs/>
          <w:kern w:val="0"/>
          <w:sz w:val="32"/>
          <w:szCs w:val="32"/>
        </w:rPr>
        <w:t>采购需求</w:t>
      </w:r>
    </w:p>
    <w:p w:rsidR="003166FB" w:rsidRPr="00275018" w:rsidRDefault="003166FB" w:rsidP="003166FB">
      <w:pPr>
        <w:spacing w:beforeLines="50" w:before="156"/>
        <w:rPr>
          <w:rFonts w:ascii="仿宋_GB2312" w:eastAsia="仿宋_GB2312" w:hAnsi="宋体"/>
          <w:sz w:val="24"/>
        </w:rPr>
      </w:pPr>
      <w:r w:rsidRPr="00275018">
        <w:rPr>
          <w:rFonts w:ascii="仿宋_GB2312" w:eastAsia="仿宋_GB2312" w:hAnsi="宋体" w:hint="eastAsia"/>
          <w:sz w:val="24"/>
        </w:rPr>
        <w:t>一、洗涤采购清单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3"/>
        <w:gridCol w:w="1035"/>
        <w:gridCol w:w="1990"/>
        <w:gridCol w:w="1260"/>
        <w:gridCol w:w="1620"/>
      </w:tblGrid>
      <w:tr w:rsidR="003166FB" w:rsidRPr="00275018" w:rsidTr="004869C6">
        <w:tc>
          <w:tcPr>
            <w:tcW w:w="2843" w:type="dxa"/>
            <w:shd w:val="clear" w:color="auto" w:fill="auto"/>
            <w:vAlign w:val="center"/>
          </w:tcPr>
          <w:p w:rsidR="003166FB" w:rsidRPr="00275018" w:rsidRDefault="003166FB" w:rsidP="004869C6">
            <w:pPr>
              <w:widowControl/>
              <w:jc w:val="center"/>
              <w:rPr>
                <w:rFonts w:ascii="仿宋_GB2312" w:eastAsia="仿宋_GB2312"/>
                <w:sz w:val="24"/>
                <w:szCs w:val="24"/>
              </w:rPr>
            </w:pPr>
            <w:r w:rsidRPr="00275018">
              <w:rPr>
                <w:rFonts w:ascii="仿宋_GB2312" w:eastAsia="仿宋_GB2312" w:hint="eastAsia"/>
                <w:sz w:val="24"/>
                <w:szCs w:val="24"/>
              </w:rPr>
              <w:t>物品名称</w:t>
            </w:r>
          </w:p>
        </w:tc>
        <w:tc>
          <w:tcPr>
            <w:tcW w:w="1035" w:type="dxa"/>
            <w:shd w:val="clear" w:color="auto" w:fill="auto"/>
            <w:vAlign w:val="center"/>
          </w:tcPr>
          <w:p w:rsidR="003166FB" w:rsidRPr="00275018" w:rsidRDefault="003166FB" w:rsidP="004869C6">
            <w:pPr>
              <w:widowControl/>
              <w:jc w:val="center"/>
              <w:rPr>
                <w:rFonts w:ascii="仿宋_GB2312" w:eastAsia="仿宋_GB2312"/>
                <w:sz w:val="24"/>
                <w:szCs w:val="24"/>
              </w:rPr>
            </w:pPr>
            <w:r w:rsidRPr="00275018">
              <w:rPr>
                <w:rFonts w:ascii="仿宋_GB2312" w:eastAsia="仿宋_GB2312" w:hint="eastAsia"/>
                <w:sz w:val="24"/>
                <w:szCs w:val="24"/>
              </w:rPr>
              <w:t>规格</w:t>
            </w:r>
          </w:p>
        </w:tc>
        <w:tc>
          <w:tcPr>
            <w:tcW w:w="1990" w:type="dxa"/>
            <w:shd w:val="clear" w:color="auto" w:fill="auto"/>
            <w:vAlign w:val="center"/>
          </w:tcPr>
          <w:p w:rsidR="003166FB" w:rsidRPr="00275018" w:rsidRDefault="003166FB" w:rsidP="004869C6">
            <w:pPr>
              <w:jc w:val="center"/>
              <w:rPr>
                <w:rFonts w:ascii="仿宋_GB2312" w:eastAsia="仿宋_GB2312"/>
                <w:sz w:val="24"/>
                <w:szCs w:val="24"/>
              </w:rPr>
            </w:pPr>
            <w:r w:rsidRPr="00275018">
              <w:rPr>
                <w:rFonts w:ascii="仿宋_GB2312" w:eastAsia="仿宋_GB2312" w:hint="eastAsia"/>
                <w:sz w:val="24"/>
                <w:szCs w:val="24"/>
              </w:rPr>
              <w:t>年度洗涤总量(估）</w:t>
            </w:r>
          </w:p>
        </w:tc>
        <w:tc>
          <w:tcPr>
            <w:tcW w:w="1260" w:type="dxa"/>
            <w:shd w:val="clear" w:color="auto" w:fill="auto"/>
            <w:vAlign w:val="center"/>
          </w:tcPr>
          <w:p w:rsidR="003166FB" w:rsidRPr="00275018" w:rsidRDefault="003166FB" w:rsidP="004869C6">
            <w:pPr>
              <w:widowControl/>
              <w:jc w:val="center"/>
              <w:rPr>
                <w:rFonts w:ascii="仿宋_GB2312" w:eastAsia="仿宋_GB2312"/>
                <w:sz w:val="24"/>
                <w:szCs w:val="24"/>
              </w:rPr>
            </w:pPr>
            <w:r w:rsidRPr="00275018">
              <w:rPr>
                <w:rFonts w:ascii="仿宋_GB2312" w:eastAsia="仿宋_GB2312" w:hint="eastAsia"/>
                <w:sz w:val="24"/>
                <w:szCs w:val="24"/>
              </w:rPr>
              <w:t>平均单价</w:t>
            </w:r>
          </w:p>
        </w:tc>
        <w:tc>
          <w:tcPr>
            <w:tcW w:w="1620" w:type="dxa"/>
            <w:shd w:val="clear" w:color="auto" w:fill="auto"/>
            <w:vAlign w:val="center"/>
          </w:tcPr>
          <w:p w:rsidR="003166FB" w:rsidRPr="00275018" w:rsidRDefault="003166FB" w:rsidP="004869C6">
            <w:pPr>
              <w:widowControl/>
              <w:jc w:val="center"/>
              <w:rPr>
                <w:rFonts w:ascii="仿宋_GB2312" w:eastAsia="仿宋_GB2312"/>
                <w:sz w:val="24"/>
                <w:szCs w:val="24"/>
              </w:rPr>
            </w:pPr>
            <w:r w:rsidRPr="00275018">
              <w:rPr>
                <w:rFonts w:ascii="仿宋_GB2312" w:eastAsia="仿宋_GB2312" w:hint="eastAsia"/>
                <w:sz w:val="24"/>
                <w:szCs w:val="24"/>
              </w:rPr>
              <w:t>总价</w:t>
            </w:r>
          </w:p>
        </w:tc>
      </w:tr>
      <w:tr w:rsidR="003166FB" w:rsidRPr="00275018" w:rsidTr="004869C6">
        <w:trPr>
          <w:trHeight w:val="599"/>
        </w:trPr>
        <w:tc>
          <w:tcPr>
            <w:tcW w:w="2843" w:type="dxa"/>
            <w:shd w:val="clear" w:color="auto" w:fill="auto"/>
            <w:vAlign w:val="center"/>
          </w:tcPr>
          <w:p w:rsidR="003166FB" w:rsidRPr="00275018" w:rsidRDefault="003166FB" w:rsidP="004869C6">
            <w:pPr>
              <w:widowControl/>
              <w:jc w:val="center"/>
              <w:rPr>
                <w:rFonts w:ascii="仿宋_GB2312" w:eastAsia="仿宋_GB2312"/>
                <w:sz w:val="24"/>
                <w:szCs w:val="24"/>
              </w:rPr>
            </w:pPr>
            <w:proofErr w:type="gramStart"/>
            <w:r w:rsidRPr="00275018">
              <w:rPr>
                <w:rFonts w:ascii="仿宋_GB2312" w:eastAsia="仿宋_GB2312" w:hint="eastAsia"/>
                <w:sz w:val="24"/>
                <w:szCs w:val="24"/>
              </w:rPr>
              <w:t>布草织物</w:t>
            </w:r>
            <w:proofErr w:type="gramEnd"/>
            <w:r w:rsidRPr="00275018">
              <w:rPr>
                <w:rFonts w:ascii="仿宋_GB2312" w:eastAsia="仿宋_GB2312" w:hint="eastAsia"/>
                <w:sz w:val="24"/>
                <w:szCs w:val="24"/>
              </w:rPr>
              <w:t>洗涤</w:t>
            </w:r>
          </w:p>
        </w:tc>
        <w:tc>
          <w:tcPr>
            <w:tcW w:w="1035" w:type="dxa"/>
            <w:shd w:val="clear" w:color="auto" w:fill="auto"/>
            <w:vAlign w:val="center"/>
          </w:tcPr>
          <w:p w:rsidR="003166FB" w:rsidRPr="00275018" w:rsidRDefault="003166FB" w:rsidP="004869C6">
            <w:pPr>
              <w:widowControl/>
              <w:jc w:val="center"/>
              <w:rPr>
                <w:rFonts w:ascii="仿宋_GB2312" w:eastAsia="仿宋_GB2312"/>
                <w:sz w:val="24"/>
                <w:szCs w:val="24"/>
              </w:rPr>
            </w:pPr>
            <w:r w:rsidRPr="00275018">
              <w:rPr>
                <w:rFonts w:ascii="仿宋_GB2312" w:eastAsia="仿宋_GB2312" w:hint="eastAsia"/>
                <w:sz w:val="24"/>
                <w:szCs w:val="24"/>
              </w:rPr>
              <w:t>件</w:t>
            </w:r>
          </w:p>
        </w:tc>
        <w:tc>
          <w:tcPr>
            <w:tcW w:w="1990" w:type="dxa"/>
            <w:shd w:val="clear" w:color="auto" w:fill="auto"/>
            <w:vAlign w:val="center"/>
          </w:tcPr>
          <w:p w:rsidR="003166FB" w:rsidRPr="00275018" w:rsidRDefault="003166FB" w:rsidP="004869C6">
            <w:pPr>
              <w:widowControl/>
              <w:jc w:val="center"/>
              <w:rPr>
                <w:rFonts w:ascii="仿宋_GB2312" w:eastAsia="仿宋_GB2312"/>
                <w:color w:val="000000"/>
                <w:sz w:val="24"/>
                <w:szCs w:val="24"/>
                <w:highlight w:val="yellow"/>
              </w:rPr>
            </w:pPr>
            <w:r w:rsidRPr="00275018">
              <w:rPr>
                <w:rFonts w:ascii="仿宋_GB2312" w:eastAsia="仿宋_GB2312" w:hint="eastAsia"/>
                <w:color w:val="000000"/>
                <w:sz w:val="24"/>
                <w:szCs w:val="24"/>
              </w:rPr>
              <w:t>928571</w:t>
            </w:r>
          </w:p>
        </w:tc>
        <w:tc>
          <w:tcPr>
            <w:tcW w:w="1260" w:type="dxa"/>
            <w:shd w:val="clear" w:color="auto" w:fill="auto"/>
            <w:vAlign w:val="center"/>
          </w:tcPr>
          <w:p w:rsidR="003166FB" w:rsidRPr="00275018" w:rsidRDefault="003166FB" w:rsidP="004869C6">
            <w:pPr>
              <w:widowControl/>
              <w:jc w:val="center"/>
              <w:rPr>
                <w:rFonts w:ascii="仿宋_GB2312" w:eastAsia="仿宋_GB2312"/>
                <w:sz w:val="24"/>
                <w:szCs w:val="24"/>
              </w:rPr>
            </w:pPr>
          </w:p>
        </w:tc>
        <w:tc>
          <w:tcPr>
            <w:tcW w:w="1620" w:type="dxa"/>
            <w:shd w:val="clear" w:color="auto" w:fill="auto"/>
            <w:vAlign w:val="center"/>
          </w:tcPr>
          <w:p w:rsidR="003166FB" w:rsidRPr="00275018" w:rsidRDefault="003166FB" w:rsidP="004869C6">
            <w:pPr>
              <w:widowControl/>
              <w:jc w:val="center"/>
              <w:rPr>
                <w:rFonts w:ascii="仿宋_GB2312" w:eastAsia="仿宋_GB2312"/>
                <w:sz w:val="24"/>
                <w:szCs w:val="24"/>
              </w:rPr>
            </w:pPr>
          </w:p>
        </w:tc>
      </w:tr>
    </w:tbl>
    <w:p w:rsidR="003166FB" w:rsidRPr="00275018" w:rsidRDefault="003166FB" w:rsidP="003166FB">
      <w:pPr>
        <w:jc w:val="left"/>
        <w:rPr>
          <w:rFonts w:ascii="仿宋_GB2312" w:eastAsia="仿宋_GB2312"/>
          <w:sz w:val="24"/>
          <w:szCs w:val="24"/>
        </w:rPr>
      </w:pPr>
      <w:r w:rsidRPr="00275018">
        <w:rPr>
          <w:rFonts w:ascii="仿宋_GB2312" w:eastAsia="仿宋_GB2312" w:hint="eastAsia"/>
          <w:sz w:val="24"/>
          <w:szCs w:val="24"/>
        </w:rPr>
        <w:t>注：1.综合总价应包括洗涤剂等耗材费用、水费、电费、蒸汽费、机械使用费、</w:t>
      </w:r>
      <w:r w:rsidRPr="00275018">
        <w:rPr>
          <w:rFonts w:ascii="仿宋_GB2312" w:eastAsia="仿宋_GB2312" w:hint="eastAsia"/>
          <w:color w:val="000000"/>
          <w:sz w:val="24"/>
          <w:szCs w:val="24"/>
        </w:rPr>
        <w:t>所有人工费（包含在院配送工作人员）及其它费用、管</w:t>
      </w:r>
      <w:r w:rsidRPr="00275018">
        <w:rPr>
          <w:rFonts w:ascii="仿宋_GB2312" w:eastAsia="仿宋_GB2312" w:hint="eastAsia"/>
          <w:sz w:val="24"/>
          <w:szCs w:val="24"/>
        </w:rPr>
        <w:t>理费、利润、税金等所有费用。</w:t>
      </w:r>
    </w:p>
    <w:p w:rsidR="003166FB" w:rsidRPr="00275018" w:rsidRDefault="003166FB" w:rsidP="003166FB">
      <w:pPr>
        <w:widowControl/>
        <w:ind w:firstLineChars="200" w:firstLine="480"/>
        <w:jc w:val="left"/>
        <w:rPr>
          <w:rFonts w:ascii="仿宋_GB2312" w:eastAsia="仿宋_GB2312"/>
          <w:sz w:val="24"/>
          <w:szCs w:val="24"/>
        </w:rPr>
      </w:pPr>
      <w:r w:rsidRPr="00275018">
        <w:rPr>
          <w:rFonts w:ascii="仿宋_GB2312" w:eastAsia="仿宋_GB2312" w:hint="eastAsia"/>
          <w:sz w:val="24"/>
          <w:szCs w:val="24"/>
        </w:rPr>
        <w:t>2.此次商务报价不管洗涤种类规格类别，均以一个单价进行定价，按年度洗涤总量进行总价报价。</w:t>
      </w:r>
    </w:p>
    <w:p w:rsidR="003166FB" w:rsidRPr="00275018" w:rsidRDefault="003166FB" w:rsidP="003166FB">
      <w:pPr>
        <w:widowControl/>
        <w:ind w:firstLineChars="200" w:firstLine="480"/>
        <w:jc w:val="left"/>
        <w:rPr>
          <w:rFonts w:ascii="仿宋_GB2312" w:eastAsia="仿宋_GB2312"/>
          <w:sz w:val="24"/>
          <w:szCs w:val="24"/>
        </w:rPr>
      </w:pPr>
      <w:r w:rsidRPr="00275018">
        <w:rPr>
          <w:rFonts w:ascii="仿宋_GB2312" w:eastAsia="仿宋_GB2312" w:hint="eastAsia"/>
          <w:sz w:val="24"/>
          <w:szCs w:val="24"/>
        </w:rPr>
        <w:t>3.中标人在服务期间，每月必须提供洗涤单位</w:t>
      </w:r>
      <w:proofErr w:type="gramStart"/>
      <w:r w:rsidRPr="00275018">
        <w:rPr>
          <w:rFonts w:ascii="仿宋_GB2312" w:eastAsia="仿宋_GB2312" w:hint="eastAsia"/>
          <w:sz w:val="24"/>
          <w:szCs w:val="24"/>
        </w:rPr>
        <w:t>当地疾控中心</w:t>
      </w:r>
      <w:proofErr w:type="gramEnd"/>
      <w:r w:rsidRPr="00275018">
        <w:rPr>
          <w:rFonts w:ascii="仿宋_GB2312" w:eastAsia="仿宋_GB2312" w:hint="eastAsia"/>
          <w:sz w:val="24"/>
          <w:szCs w:val="24"/>
        </w:rPr>
        <w:t>对洗涤质量抽检检测报告。</w:t>
      </w:r>
    </w:p>
    <w:p w:rsidR="003166FB" w:rsidRPr="00275018" w:rsidRDefault="003166FB" w:rsidP="003166FB">
      <w:pPr>
        <w:widowControl/>
        <w:ind w:firstLineChars="200" w:firstLine="480"/>
        <w:jc w:val="left"/>
        <w:rPr>
          <w:rFonts w:ascii="仿宋_GB2312" w:eastAsia="仿宋_GB2312"/>
          <w:sz w:val="24"/>
          <w:szCs w:val="24"/>
        </w:rPr>
      </w:pPr>
      <w:r w:rsidRPr="00275018">
        <w:rPr>
          <w:rFonts w:ascii="仿宋_GB2312" w:eastAsia="仿宋_GB2312" w:hint="eastAsia"/>
          <w:bCs/>
          <w:sz w:val="24"/>
          <w:szCs w:val="24"/>
        </w:rPr>
        <w:t>4本次服务期限：二年</w:t>
      </w:r>
      <w:r w:rsidRPr="00275018">
        <w:rPr>
          <w:rFonts w:ascii="仿宋_GB2312" w:eastAsia="仿宋_GB2312" w:hint="eastAsia"/>
          <w:sz w:val="24"/>
          <w:szCs w:val="24"/>
        </w:rPr>
        <w:t>。</w:t>
      </w:r>
    </w:p>
    <w:p w:rsidR="003166FB" w:rsidRPr="00275018" w:rsidRDefault="003166FB" w:rsidP="003166FB">
      <w:pPr>
        <w:widowControl/>
        <w:ind w:firstLineChars="200" w:firstLine="480"/>
        <w:jc w:val="left"/>
        <w:rPr>
          <w:rFonts w:ascii="仿宋_GB2312" w:eastAsia="仿宋_GB2312"/>
          <w:sz w:val="24"/>
          <w:szCs w:val="24"/>
        </w:rPr>
      </w:pPr>
      <w:r w:rsidRPr="00275018">
        <w:rPr>
          <w:rFonts w:ascii="仿宋_GB2312" w:eastAsia="仿宋_GB2312" w:hint="eastAsia"/>
          <w:sz w:val="24"/>
          <w:szCs w:val="24"/>
        </w:rPr>
        <w:t>二、服务内容和服务质量要求</w:t>
      </w:r>
    </w:p>
    <w:p w:rsidR="003166FB" w:rsidRPr="00275018" w:rsidRDefault="003166FB" w:rsidP="003166FB">
      <w:pPr>
        <w:widowControl/>
        <w:ind w:firstLineChars="200" w:firstLine="480"/>
        <w:jc w:val="left"/>
        <w:rPr>
          <w:rFonts w:ascii="仿宋_GB2312" w:eastAsia="仿宋_GB2312"/>
          <w:sz w:val="24"/>
          <w:szCs w:val="24"/>
        </w:rPr>
      </w:pPr>
      <w:r w:rsidRPr="00275018">
        <w:rPr>
          <w:rFonts w:ascii="仿宋_GB2312" w:eastAsia="仿宋_GB2312" w:hint="eastAsia"/>
          <w:sz w:val="24"/>
          <w:szCs w:val="24"/>
        </w:rPr>
        <w:t>1.服务内容：被服（含衣服、裤子、被套、床单、枕套）等织物的洗涤、消毒、烘干等服务，同时包括织物的收集、配送、发放、</w:t>
      </w:r>
      <w:proofErr w:type="gramStart"/>
      <w:r w:rsidRPr="00275018">
        <w:rPr>
          <w:rFonts w:ascii="仿宋_GB2312" w:eastAsia="仿宋_GB2312" w:hint="eastAsia"/>
          <w:sz w:val="24"/>
          <w:szCs w:val="24"/>
        </w:rPr>
        <w:t>熨</w:t>
      </w:r>
      <w:proofErr w:type="gramEnd"/>
      <w:r w:rsidRPr="00275018">
        <w:rPr>
          <w:rFonts w:ascii="仿宋_GB2312" w:eastAsia="仿宋_GB2312" w:hint="eastAsia"/>
          <w:sz w:val="24"/>
          <w:szCs w:val="24"/>
        </w:rPr>
        <w:t>平、修补及专家、</w:t>
      </w:r>
      <w:proofErr w:type="gramStart"/>
      <w:r w:rsidRPr="00275018">
        <w:rPr>
          <w:rFonts w:ascii="仿宋_GB2312" w:eastAsia="仿宋_GB2312" w:hint="eastAsia"/>
          <w:sz w:val="24"/>
          <w:szCs w:val="24"/>
        </w:rPr>
        <w:t>二唤房间床单位</w:t>
      </w:r>
      <w:proofErr w:type="gramEnd"/>
      <w:r w:rsidRPr="00275018">
        <w:rPr>
          <w:rFonts w:ascii="仿宋_GB2312" w:eastAsia="仿宋_GB2312" w:hint="eastAsia"/>
          <w:sz w:val="24"/>
          <w:szCs w:val="24"/>
        </w:rPr>
        <w:t>的更换、铺设、回收等服务。</w:t>
      </w:r>
    </w:p>
    <w:p w:rsidR="003166FB" w:rsidRPr="00275018" w:rsidRDefault="003166FB" w:rsidP="003166FB">
      <w:pPr>
        <w:widowControl/>
        <w:ind w:firstLineChars="200" w:firstLine="480"/>
        <w:jc w:val="left"/>
        <w:rPr>
          <w:rFonts w:ascii="仿宋_GB2312" w:eastAsia="仿宋_GB2312"/>
          <w:sz w:val="24"/>
          <w:szCs w:val="24"/>
        </w:rPr>
      </w:pPr>
      <w:r w:rsidRPr="00275018">
        <w:rPr>
          <w:rFonts w:ascii="仿宋_GB2312" w:eastAsia="仿宋_GB2312" w:hint="eastAsia"/>
          <w:sz w:val="24"/>
          <w:szCs w:val="24"/>
        </w:rPr>
        <w:t>2.中标人的服务质量及规范必须按照国卫办医函（2015）708号文件规范要求执行。</w:t>
      </w:r>
    </w:p>
    <w:p w:rsidR="003166FB" w:rsidRPr="00275018" w:rsidRDefault="003166FB" w:rsidP="003166FB">
      <w:pPr>
        <w:widowControl/>
        <w:ind w:firstLineChars="200" w:firstLine="480"/>
        <w:jc w:val="left"/>
        <w:rPr>
          <w:rFonts w:ascii="仿宋_GB2312" w:eastAsia="仿宋_GB2312"/>
          <w:sz w:val="24"/>
          <w:szCs w:val="24"/>
        </w:rPr>
      </w:pPr>
      <w:r w:rsidRPr="00275018">
        <w:rPr>
          <w:rFonts w:ascii="仿宋_GB2312" w:eastAsia="仿宋_GB2312" w:hint="eastAsia"/>
          <w:sz w:val="24"/>
          <w:szCs w:val="24"/>
        </w:rPr>
        <w:t>3.洗涤后的被服、服装要求</w:t>
      </w:r>
      <w:proofErr w:type="gramStart"/>
      <w:r w:rsidRPr="00275018">
        <w:rPr>
          <w:rFonts w:ascii="仿宋_GB2312" w:eastAsia="仿宋_GB2312" w:hint="eastAsia"/>
          <w:sz w:val="24"/>
          <w:szCs w:val="24"/>
        </w:rPr>
        <w:t>熨</w:t>
      </w:r>
      <w:proofErr w:type="gramEnd"/>
      <w:r w:rsidRPr="00275018">
        <w:rPr>
          <w:rFonts w:ascii="仿宋_GB2312" w:eastAsia="仿宋_GB2312" w:hint="eastAsia"/>
          <w:sz w:val="24"/>
          <w:szCs w:val="24"/>
        </w:rPr>
        <w:t>平，不得起皱，其平整度应延续至使用科室领用人为止。</w:t>
      </w:r>
    </w:p>
    <w:p w:rsidR="003166FB" w:rsidRPr="00275018" w:rsidRDefault="003166FB" w:rsidP="003166FB">
      <w:pPr>
        <w:widowControl/>
        <w:ind w:firstLineChars="200" w:firstLine="480"/>
        <w:jc w:val="left"/>
        <w:rPr>
          <w:rFonts w:ascii="仿宋_GB2312" w:eastAsia="仿宋_GB2312"/>
          <w:sz w:val="24"/>
          <w:szCs w:val="24"/>
        </w:rPr>
      </w:pPr>
      <w:r w:rsidRPr="00275018">
        <w:rPr>
          <w:rFonts w:ascii="仿宋_GB2312" w:eastAsia="仿宋_GB2312" w:hint="eastAsia"/>
          <w:sz w:val="24"/>
          <w:szCs w:val="24"/>
        </w:rPr>
        <w:t>4.中标人必须保证被服洗涤的质量，降低布类洗涤损耗。加强洗涤用品、洗涤方式的管理，保证被服洗涤卫生、整洁、整齐、完整，严格执行技术标准和规范。</w:t>
      </w:r>
    </w:p>
    <w:p w:rsidR="003166FB" w:rsidRPr="00275018" w:rsidRDefault="003166FB" w:rsidP="003166FB">
      <w:pPr>
        <w:widowControl/>
        <w:ind w:firstLineChars="200" w:firstLine="480"/>
        <w:jc w:val="left"/>
        <w:rPr>
          <w:rFonts w:ascii="仿宋_GB2312" w:eastAsia="仿宋_GB2312"/>
          <w:sz w:val="24"/>
          <w:szCs w:val="24"/>
        </w:rPr>
      </w:pPr>
      <w:r w:rsidRPr="00275018">
        <w:rPr>
          <w:rFonts w:ascii="仿宋_GB2312" w:eastAsia="仿宋_GB2312" w:hint="eastAsia"/>
          <w:sz w:val="24"/>
          <w:szCs w:val="24"/>
        </w:rPr>
        <w:t>5.被服类烘干要彻底，</w:t>
      </w:r>
      <w:proofErr w:type="gramStart"/>
      <w:r w:rsidRPr="00275018">
        <w:rPr>
          <w:rFonts w:ascii="仿宋_GB2312" w:eastAsia="仿宋_GB2312" w:hint="eastAsia"/>
          <w:sz w:val="24"/>
          <w:szCs w:val="24"/>
        </w:rPr>
        <w:t>整烫要按</w:t>
      </w:r>
      <w:proofErr w:type="gramEnd"/>
      <w:r w:rsidRPr="00275018">
        <w:rPr>
          <w:rFonts w:ascii="仿宋_GB2312" w:eastAsia="仿宋_GB2312" w:hint="eastAsia"/>
          <w:sz w:val="24"/>
          <w:szCs w:val="24"/>
        </w:rPr>
        <w:t xml:space="preserve">规范烫平，确保钮扣完整及袖口的松紧，衣服钮扣缺少或小破损要及时钉好、补好。  </w:t>
      </w:r>
    </w:p>
    <w:p w:rsidR="003166FB" w:rsidRPr="00275018" w:rsidRDefault="003166FB" w:rsidP="003166FB">
      <w:pPr>
        <w:widowControl/>
        <w:ind w:firstLineChars="200" w:firstLine="480"/>
        <w:jc w:val="left"/>
        <w:rPr>
          <w:rFonts w:ascii="仿宋_GB2312" w:eastAsia="仿宋_GB2312"/>
          <w:sz w:val="24"/>
          <w:szCs w:val="24"/>
        </w:rPr>
      </w:pPr>
      <w:r w:rsidRPr="00275018">
        <w:rPr>
          <w:rFonts w:ascii="仿宋_GB2312" w:eastAsia="仿宋_GB2312" w:hint="eastAsia"/>
          <w:sz w:val="24"/>
          <w:szCs w:val="24"/>
        </w:rPr>
        <w:t>三、被服运送洗涤消毒制度</w:t>
      </w:r>
    </w:p>
    <w:p w:rsidR="003166FB" w:rsidRPr="00275018" w:rsidRDefault="003166FB" w:rsidP="003166FB">
      <w:pPr>
        <w:widowControl/>
        <w:ind w:firstLineChars="200" w:firstLine="480"/>
        <w:jc w:val="left"/>
        <w:rPr>
          <w:rFonts w:ascii="仿宋_GB2312" w:eastAsia="仿宋_GB2312"/>
          <w:sz w:val="24"/>
          <w:szCs w:val="24"/>
        </w:rPr>
      </w:pPr>
      <w:r w:rsidRPr="00275018">
        <w:rPr>
          <w:rFonts w:ascii="仿宋_GB2312" w:eastAsia="仿宋_GB2312" w:hint="eastAsia"/>
          <w:sz w:val="24"/>
          <w:szCs w:val="24"/>
        </w:rPr>
        <w:t>1.一般无明显污染及无传染性的衣被用洗涤剂</w:t>
      </w:r>
      <w:smartTag w:uri="urn:schemas-microsoft-com:office:smarttags" w:element="chmetcnv">
        <w:smartTagPr>
          <w:attr w:name="TCSC" w:val="0"/>
          <w:attr w:name="NumberType" w:val="1"/>
          <w:attr w:name="Negative" w:val="False"/>
          <w:attr w:name="HasSpace" w:val="False"/>
          <w:attr w:name="SourceValue" w:val="70"/>
          <w:attr w:name="UnitName" w:val="℃"/>
        </w:smartTagPr>
        <w:r w:rsidRPr="00275018">
          <w:rPr>
            <w:rFonts w:ascii="仿宋_GB2312" w:eastAsia="仿宋_GB2312" w:hint="eastAsia"/>
            <w:sz w:val="24"/>
            <w:szCs w:val="24"/>
          </w:rPr>
          <w:t>70℃</w:t>
        </w:r>
      </w:smartTag>
      <w:r w:rsidRPr="00275018">
        <w:rPr>
          <w:rFonts w:ascii="仿宋_GB2312" w:eastAsia="仿宋_GB2312" w:hint="eastAsia"/>
          <w:sz w:val="24"/>
          <w:szCs w:val="24"/>
        </w:rPr>
        <w:t>以上温度（化纤被服宜</w:t>
      </w:r>
      <w:smartTag w:uri="urn:schemas-microsoft-com:office:smarttags" w:element="chmetcnv">
        <w:smartTagPr>
          <w:attr w:name="TCSC" w:val="0"/>
          <w:attr w:name="NumberType" w:val="1"/>
          <w:attr w:name="Negative" w:val="False"/>
          <w:attr w:name="HasSpace" w:val="False"/>
          <w:attr w:name="SourceValue" w:val="40"/>
          <w:attr w:name="UnitName" w:val="℃"/>
        </w:smartTagPr>
        <w:r w:rsidRPr="00275018">
          <w:rPr>
            <w:rFonts w:ascii="仿宋_GB2312" w:eastAsia="仿宋_GB2312" w:hint="eastAsia"/>
            <w:sz w:val="24"/>
            <w:szCs w:val="24"/>
          </w:rPr>
          <w:t>40℃</w:t>
        </w:r>
      </w:smartTag>
      <w:smartTag w:uri="urn:schemas-microsoft-com:office:smarttags" w:element="chmetcnv">
        <w:smartTagPr>
          <w:attr w:name="TCSC" w:val="0"/>
          <w:attr w:name="NumberType" w:val="1"/>
          <w:attr w:name="Negative" w:val="True"/>
          <w:attr w:name="HasSpace" w:val="False"/>
          <w:attr w:name="SourceValue" w:val="45"/>
          <w:attr w:name="UnitName" w:val="℃"/>
        </w:smartTagPr>
        <w:r w:rsidRPr="00275018">
          <w:rPr>
            <w:rFonts w:ascii="仿宋_GB2312" w:eastAsia="仿宋_GB2312" w:hint="eastAsia"/>
            <w:sz w:val="24"/>
            <w:szCs w:val="24"/>
          </w:rPr>
          <w:t>-45℃</w:t>
        </w:r>
      </w:smartTag>
      <w:r w:rsidRPr="00275018">
        <w:rPr>
          <w:rFonts w:ascii="仿宋_GB2312" w:eastAsia="仿宋_GB2312" w:hint="eastAsia"/>
          <w:sz w:val="24"/>
          <w:szCs w:val="24"/>
        </w:rPr>
        <w:t>）在洗衣机内洗涤25分钟，再用清水漂洗。</w:t>
      </w:r>
    </w:p>
    <w:p w:rsidR="003166FB" w:rsidRPr="00275018" w:rsidRDefault="003166FB" w:rsidP="003166FB">
      <w:pPr>
        <w:widowControl/>
        <w:ind w:firstLineChars="200" w:firstLine="480"/>
        <w:jc w:val="left"/>
        <w:rPr>
          <w:rFonts w:ascii="仿宋_GB2312" w:eastAsia="仿宋_GB2312"/>
          <w:sz w:val="24"/>
          <w:szCs w:val="24"/>
        </w:rPr>
      </w:pPr>
      <w:r w:rsidRPr="00275018">
        <w:rPr>
          <w:rFonts w:ascii="仿宋_GB2312" w:eastAsia="仿宋_GB2312" w:hint="eastAsia"/>
          <w:sz w:val="24"/>
          <w:szCs w:val="24"/>
        </w:rPr>
        <w:t>2.有传染病菌的被服，应先用</w:t>
      </w:r>
      <w:proofErr w:type="gramStart"/>
      <w:r w:rsidRPr="00275018">
        <w:rPr>
          <w:rFonts w:ascii="仿宋_GB2312" w:eastAsia="仿宋_GB2312" w:hint="eastAsia"/>
          <w:sz w:val="24"/>
          <w:szCs w:val="24"/>
        </w:rPr>
        <w:t>消毒剂洗毒30分钟</w:t>
      </w:r>
      <w:proofErr w:type="gramEnd"/>
      <w:r w:rsidRPr="00275018">
        <w:rPr>
          <w:rFonts w:ascii="仿宋_GB2312" w:eastAsia="仿宋_GB2312" w:hint="eastAsia"/>
          <w:sz w:val="24"/>
          <w:szCs w:val="24"/>
        </w:rPr>
        <w:t>，单独放入洗涤剂于</w:t>
      </w:r>
      <w:smartTag w:uri="urn:schemas-microsoft-com:office:smarttags" w:element="chmetcnv">
        <w:smartTagPr>
          <w:attr w:name="TCSC" w:val="0"/>
          <w:attr w:name="NumberType" w:val="1"/>
          <w:attr w:name="Negative" w:val="False"/>
          <w:attr w:name="HasSpace" w:val="False"/>
          <w:attr w:name="SourceValue" w:val="90"/>
          <w:attr w:name="UnitName" w:val="℃"/>
        </w:smartTagPr>
        <w:r w:rsidRPr="00275018">
          <w:rPr>
            <w:rFonts w:ascii="仿宋_GB2312" w:eastAsia="仿宋_GB2312" w:hint="eastAsia"/>
            <w:sz w:val="24"/>
            <w:szCs w:val="24"/>
          </w:rPr>
          <w:t>90℃</w:t>
        </w:r>
      </w:smartTag>
      <w:r w:rsidRPr="00275018">
        <w:rPr>
          <w:rFonts w:ascii="仿宋_GB2312" w:eastAsia="仿宋_GB2312" w:hint="eastAsia"/>
          <w:sz w:val="24"/>
          <w:szCs w:val="24"/>
        </w:rPr>
        <w:t>以上洗涤30分钟，然后清水漂洗。</w:t>
      </w:r>
    </w:p>
    <w:p w:rsidR="003166FB" w:rsidRPr="00275018" w:rsidRDefault="003166FB" w:rsidP="003166FB">
      <w:pPr>
        <w:widowControl/>
        <w:ind w:firstLineChars="200" w:firstLine="480"/>
        <w:jc w:val="left"/>
        <w:rPr>
          <w:rFonts w:ascii="仿宋_GB2312" w:eastAsia="仿宋_GB2312"/>
          <w:sz w:val="24"/>
          <w:szCs w:val="24"/>
        </w:rPr>
      </w:pPr>
      <w:r w:rsidRPr="00275018">
        <w:rPr>
          <w:rFonts w:ascii="仿宋_GB2312" w:eastAsia="仿宋_GB2312" w:hint="eastAsia"/>
          <w:sz w:val="24"/>
          <w:szCs w:val="24"/>
        </w:rPr>
        <w:t>3.有明显血、脓、</w:t>
      </w:r>
      <w:proofErr w:type="gramStart"/>
      <w:r w:rsidRPr="00275018">
        <w:rPr>
          <w:rFonts w:ascii="仿宋_GB2312" w:eastAsia="仿宋_GB2312" w:hint="eastAsia"/>
          <w:sz w:val="24"/>
          <w:szCs w:val="24"/>
        </w:rPr>
        <w:t>便污染</w:t>
      </w:r>
      <w:proofErr w:type="gramEnd"/>
      <w:r w:rsidRPr="00275018">
        <w:rPr>
          <w:rFonts w:ascii="仿宋_GB2312" w:eastAsia="仿宋_GB2312" w:hint="eastAsia"/>
          <w:sz w:val="24"/>
          <w:szCs w:val="24"/>
        </w:rPr>
        <w:t>的衣被，视为传染性衣服，在用热水洗涤前，先用冷洗涤液或1-2%冷碱水将血、脓、便等有机物洗涤。</w:t>
      </w:r>
    </w:p>
    <w:p w:rsidR="003166FB" w:rsidRPr="00275018" w:rsidRDefault="003166FB" w:rsidP="003166FB">
      <w:pPr>
        <w:widowControl/>
        <w:ind w:firstLineChars="200" w:firstLine="480"/>
        <w:jc w:val="left"/>
        <w:rPr>
          <w:rFonts w:ascii="仿宋_GB2312" w:eastAsia="仿宋_GB2312"/>
          <w:sz w:val="24"/>
          <w:szCs w:val="24"/>
        </w:rPr>
      </w:pPr>
      <w:r w:rsidRPr="00275018">
        <w:rPr>
          <w:rFonts w:ascii="仿宋_GB2312" w:eastAsia="仿宋_GB2312" w:hint="eastAsia"/>
          <w:sz w:val="24"/>
          <w:szCs w:val="24"/>
        </w:rPr>
        <w:t>4.运送被服应做到污、洁分开。</w:t>
      </w:r>
    </w:p>
    <w:p w:rsidR="003166FB" w:rsidRPr="00275018" w:rsidRDefault="003166FB" w:rsidP="003166FB">
      <w:pPr>
        <w:widowControl/>
        <w:ind w:firstLineChars="200" w:firstLine="480"/>
        <w:jc w:val="left"/>
        <w:rPr>
          <w:rFonts w:ascii="仿宋_GB2312" w:eastAsia="仿宋_GB2312"/>
          <w:sz w:val="24"/>
          <w:szCs w:val="24"/>
        </w:rPr>
      </w:pPr>
      <w:r w:rsidRPr="00275018">
        <w:rPr>
          <w:rFonts w:ascii="仿宋_GB2312" w:eastAsia="仿宋_GB2312" w:hint="eastAsia"/>
          <w:sz w:val="24"/>
          <w:szCs w:val="24"/>
        </w:rPr>
        <w:t>5.病人衣物、床单应与工作服分开清洗。</w:t>
      </w:r>
    </w:p>
    <w:p w:rsidR="003166FB" w:rsidRDefault="003166FB" w:rsidP="003166FB">
      <w:pPr>
        <w:widowControl/>
        <w:ind w:firstLineChars="200" w:firstLine="480"/>
        <w:jc w:val="left"/>
        <w:rPr>
          <w:rFonts w:ascii="仿宋_GB2312" w:eastAsia="仿宋_GB2312"/>
          <w:sz w:val="24"/>
          <w:szCs w:val="24"/>
        </w:rPr>
      </w:pPr>
      <w:r>
        <w:rPr>
          <w:rFonts w:ascii="仿宋_GB2312" w:eastAsia="仿宋_GB2312" w:hint="eastAsia"/>
          <w:sz w:val="24"/>
          <w:szCs w:val="24"/>
        </w:rPr>
        <w:t>四、中标人在院工作人员工作职责及现场的设施要求</w:t>
      </w:r>
    </w:p>
    <w:p w:rsidR="003166FB" w:rsidRDefault="003166FB" w:rsidP="003166FB">
      <w:pPr>
        <w:widowControl/>
        <w:ind w:firstLineChars="200" w:firstLine="480"/>
        <w:jc w:val="left"/>
        <w:rPr>
          <w:rFonts w:ascii="仿宋_GB2312" w:eastAsia="仿宋_GB2312"/>
          <w:sz w:val="24"/>
          <w:szCs w:val="24"/>
        </w:rPr>
      </w:pPr>
      <w:r>
        <w:rPr>
          <w:rFonts w:ascii="仿宋_GB2312" w:eastAsia="仿宋_GB2312" w:hint="eastAsia"/>
          <w:sz w:val="24"/>
          <w:szCs w:val="24"/>
        </w:rPr>
        <w:t>（一）中标人在院工作人员</w:t>
      </w:r>
    </w:p>
    <w:p w:rsidR="003166FB" w:rsidRDefault="003166FB" w:rsidP="003166FB">
      <w:pPr>
        <w:widowControl/>
        <w:ind w:firstLineChars="200" w:firstLine="482"/>
        <w:jc w:val="left"/>
        <w:rPr>
          <w:rFonts w:ascii="仿宋_GB2312" w:eastAsia="仿宋_GB2312"/>
          <w:sz w:val="24"/>
          <w:szCs w:val="24"/>
        </w:rPr>
      </w:pPr>
      <w:r>
        <w:rPr>
          <w:rFonts w:ascii="仿宋_GB2312" w:eastAsia="仿宋_GB2312" w:hint="eastAsia"/>
          <w:b/>
          <w:sz w:val="24"/>
          <w:szCs w:val="24"/>
        </w:rPr>
        <w:t>☆</w:t>
      </w:r>
      <w:r>
        <w:rPr>
          <w:rFonts w:ascii="仿宋_GB2312" w:eastAsia="仿宋_GB2312" w:hint="eastAsia"/>
          <w:sz w:val="24"/>
          <w:szCs w:val="24"/>
        </w:rPr>
        <w:t>1.中标人在院区常驻工作人员要求3人及以上。（工作人员的工资、福利待遇、</w:t>
      </w:r>
      <w:proofErr w:type="gramStart"/>
      <w:r>
        <w:rPr>
          <w:rFonts w:ascii="仿宋_GB2312" w:eastAsia="仿宋_GB2312" w:hint="eastAsia"/>
          <w:sz w:val="24"/>
          <w:szCs w:val="24"/>
        </w:rPr>
        <w:t>五险一</w:t>
      </w:r>
      <w:proofErr w:type="gramEnd"/>
      <w:r>
        <w:rPr>
          <w:rFonts w:ascii="仿宋_GB2312" w:eastAsia="仿宋_GB2312" w:hint="eastAsia"/>
          <w:sz w:val="24"/>
          <w:szCs w:val="24"/>
        </w:rPr>
        <w:t>金等均有中标人承担)</w:t>
      </w:r>
    </w:p>
    <w:p w:rsidR="003166FB" w:rsidRDefault="003166FB" w:rsidP="003166FB">
      <w:pPr>
        <w:widowControl/>
        <w:ind w:firstLineChars="200" w:firstLine="480"/>
        <w:jc w:val="left"/>
        <w:rPr>
          <w:rFonts w:ascii="仿宋_GB2312" w:eastAsia="仿宋_GB2312"/>
          <w:sz w:val="24"/>
          <w:szCs w:val="24"/>
        </w:rPr>
      </w:pPr>
      <w:r>
        <w:rPr>
          <w:rFonts w:ascii="仿宋_GB2312" w:eastAsia="仿宋_GB2312" w:hint="eastAsia"/>
          <w:sz w:val="24"/>
          <w:szCs w:val="24"/>
        </w:rPr>
        <w:t>2.中标人需</w:t>
      </w:r>
      <w:proofErr w:type="gramStart"/>
      <w:r>
        <w:rPr>
          <w:rFonts w:ascii="仿宋_GB2312" w:eastAsia="仿宋_GB2312" w:hint="eastAsia"/>
          <w:sz w:val="24"/>
          <w:szCs w:val="24"/>
        </w:rPr>
        <w:t>设主管</w:t>
      </w:r>
      <w:proofErr w:type="gramEnd"/>
      <w:r>
        <w:rPr>
          <w:rFonts w:ascii="仿宋_GB2312" w:eastAsia="仿宋_GB2312" w:hint="eastAsia"/>
          <w:sz w:val="24"/>
          <w:szCs w:val="24"/>
        </w:rPr>
        <w:t>一人，主要负责洗涤管理工作以及与院方的协调工作和后续服务工作(主管由中标人自行招聘，工资、福利待遇、</w:t>
      </w:r>
      <w:proofErr w:type="gramStart"/>
      <w:r>
        <w:rPr>
          <w:rFonts w:ascii="仿宋_GB2312" w:eastAsia="仿宋_GB2312" w:hint="eastAsia"/>
          <w:sz w:val="24"/>
          <w:szCs w:val="24"/>
        </w:rPr>
        <w:t>五险一</w:t>
      </w:r>
      <w:proofErr w:type="gramEnd"/>
      <w:r>
        <w:rPr>
          <w:rFonts w:ascii="仿宋_GB2312" w:eastAsia="仿宋_GB2312" w:hint="eastAsia"/>
          <w:sz w:val="24"/>
          <w:szCs w:val="24"/>
        </w:rPr>
        <w:t>金等均有中标人承担)</w:t>
      </w:r>
    </w:p>
    <w:p w:rsidR="003166FB" w:rsidRDefault="003166FB" w:rsidP="003166FB">
      <w:pPr>
        <w:widowControl/>
        <w:ind w:firstLineChars="200" w:firstLine="480"/>
        <w:jc w:val="left"/>
        <w:rPr>
          <w:rFonts w:ascii="仿宋_GB2312" w:eastAsia="仿宋_GB2312"/>
          <w:sz w:val="24"/>
          <w:szCs w:val="24"/>
        </w:rPr>
      </w:pPr>
      <w:r>
        <w:rPr>
          <w:rFonts w:ascii="仿宋_GB2312" w:eastAsia="仿宋_GB2312" w:hint="eastAsia"/>
          <w:sz w:val="24"/>
          <w:szCs w:val="24"/>
        </w:rPr>
        <w:t>3.中标</w:t>
      </w:r>
      <w:proofErr w:type="gramStart"/>
      <w:r>
        <w:rPr>
          <w:rFonts w:ascii="仿宋_GB2312" w:eastAsia="仿宋_GB2312" w:hint="eastAsia"/>
          <w:sz w:val="24"/>
          <w:szCs w:val="24"/>
        </w:rPr>
        <w:t>人</w:t>
      </w:r>
      <w:proofErr w:type="gramEnd"/>
      <w:r>
        <w:rPr>
          <w:rFonts w:ascii="仿宋_GB2312" w:eastAsia="仿宋_GB2312" w:hint="eastAsia"/>
          <w:sz w:val="24"/>
          <w:szCs w:val="24"/>
        </w:rPr>
        <w:t>人员服务时间：每天7时到下午17时。</w:t>
      </w:r>
    </w:p>
    <w:p w:rsidR="003166FB" w:rsidRDefault="003166FB" w:rsidP="003166FB">
      <w:pPr>
        <w:widowControl/>
        <w:ind w:firstLineChars="200" w:firstLine="480"/>
        <w:jc w:val="left"/>
        <w:rPr>
          <w:rFonts w:ascii="仿宋_GB2312" w:eastAsia="仿宋_GB2312"/>
          <w:sz w:val="24"/>
          <w:szCs w:val="24"/>
        </w:rPr>
      </w:pPr>
      <w:r>
        <w:rPr>
          <w:rFonts w:ascii="仿宋_GB2312" w:eastAsia="仿宋_GB2312" w:hint="eastAsia"/>
          <w:sz w:val="24"/>
          <w:szCs w:val="24"/>
        </w:rPr>
        <w:t>4.中标人需按医院被服间工作制度，详见附件。</w:t>
      </w:r>
    </w:p>
    <w:p w:rsidR="003166FB" w:rsidRDefault="003166FB" w:rsidP="003166FB">
      <w:pPr>
        <w:widowControl/>
        <w:ind w:firstLineChars="200" w:firstLine="480"/>
        <w:jc w:val="left"/>
        <w:rPr>
          <w:rFonts w:ascii="仿宋_GB2312" w:eastAsia="仿宋_GB2312"/>
          <w:sz w:val="24"/>
          <w:szCs w:val="24"/>
        </w:rPr>
      </w:pPr>
      <w:r>
        <w:rPr>
          <w:rFonts w:ascii="仿宋_GB2312" w:eastAsia="仿宋_GB2312" w:hint="eastAsia"/>
          <w:sz w:val="24"/>
          <w:szCs w:val="24"/>
        </w:rPr>
        <w:t>5.每个工作人员必须穿工作服、戴工作牌。</w:t>
      </w:r>
    </w:p>
    <w:p w:rsidR="003166FB" w:rsidRDefault="003166FB" w:rsidP="003166FB">
      <w:pPr>
        <w:widowControl/>
        <w:ind w:firstLineChars="200" w:firstLine="480"/>
        <w:jc w:val="left"/>
        <w:rPr>
          <w:rFonts w:ascii="仿宋_GB2312" w:eastAsia="仿宋_GB2312"/>
          <w:sz w:val="24"/>
          <w:szCs w:val="24"/>
        </w:rPr>
      </w:pPr>
      <w:r>
        <w:rPr>
          <w:rFonts w:ascii="仿宋_GB2312" w:eastAsia="仿宋_GB2312" w:hint="eastAsia"/>
          <w:sz w:val="24"/>
          <w:szCs w:val="24"/>
        </w:rPr>
        <w:lastRenderedPageBreak/>
        <w:t>6.关于布类换洗：临床科室打包脏布类→通过脏被服科室暂存点与科室双方手工清点，送洗布类所属科室、类型、编号等信息进行记录→科室布类清点人员现场核实并签字确认送洗布类类型、数量→中标人清洗后干净布类，必须盖上洁净布运往临床科室。若重洗、缝补、暂欠等在清单上注明，及时送回。</w:t>
      </w:r>
    </w:p>
    <w:p w:rsidR="003166FB" w:rsidRDefault="003166FB" w:rsidP="003166FB">
      <w:pPr>
        <w:widowControl/>
        <w:ind w:firstLineChars="200" w:firstLine="480"/>
        <w:jc w:val="left"/>
        <w:rPr>
          <w:rFonts w:ascii="仿宋_GB2312" w:eastAsia="仿宋_GB2312"/>
          <w:sz w:val="24"/>
          <w:szCs w:val="24"/>
        </w:rPr>
      </w:pPr>
      <w:r>
        <w:rPr>
          <w:rFonts w:ascii="仿宋_GB2312" w:eastAsia="仿宋_GB2312" w:hint="eastAsia"/>
          <w:sz w:val="24"/>
          <w:szCs w:val="24"/>
        </w:rPr>
        <w:t>7.有关工服换洗：</w:t>
      </w:r>
    </w:p>
    <w:p w:rsidR="003166FB" w:rsidRDefault="003166FB" w:rsidP="003166FB">
      <w:pPr>
        <w:widowControl/>
        <w:ind w:firstLineChars="200" w:firstLine="480"/>
        <w:jc w:val="left"/>
        <w:rPr>
          <w:rFonts w:ascii="仿宋_GB2312" w:eastAsia="仿宋_GB2312"/>
          <w:sz w:val="24"/>
          <w:szCs w:val="24"/>
        </w:rPr>
      </w:pPr>
      <w:r>
        <w:rPr>
          <w:rFonts w:ascii="仿宋_GB2312" w:eastAsia="仿宋_GB2312" w:hint="eastAsia"/>
          <w:sz w:val="24"/>
          <w:szCs w:val="24"/>
        </w:rPr>
        <w:t>7.1个人换洗：自带脏工服前往被服间送洗  → 员工领取干净工服离开</w:t>
      </w:r>
    </w:p>
    <w:p w:rsidR="003166FB" w:rsidRDefault="003166FB" w:rsidP="003166FB">
      <w:pPr>
        <w:widowControl/>
        <w:ind w:firstLineChars="200" w:firstLine="480"/>
        <w:jc w:val="left"/>
        <w:rPr>
          <w:rFonts w:ascii="仿宋_GB2312" w:eastAsia="仿宋_GB2312"/>
          <w:sz w:val="24"/>
          <w:szCs w:val="24"/>
        </w:rPr>
      </w:pPr>
      <w:r>
        <w:rPr>
          <w:rFonts w:ascii="仿宋_GB2312" w:eastAsia="仿宋_GB2312" w:hint="eastAsia"/>
          <w:sz w:val="24"/>
          <w:szCs w:val="24"/>
        </w:rPr>
        <w:t>7.2以科室为单位换洗（同一临床科室5件及以上）：根据临床科室需求中标</w:t>
      </w:r>
      <w:proofErr w:type="gramStart"/>
      <w:r>
        <w:rPr>
          <w:rFonts w:ascii="仿宋_GB2312" w:eastAsia="仿宋_GB2312" w:hint="eastAsia"/>
          <w:sz w:val="24"/>
          <w:szCs w:val="24"/>
        </w:rPr>
        <w:t>人人员</w:t>
      </w:r>
      <w:proofErr w:type="gramEnd"/>
      <w:r>
        <w:rPr>
          <w:rFonts w:ascii="仿宋_GB2312" w:eastAsia="仿宋_GB2312" w:hint="eastAsia"/>
          <w:sz w:val="24"/>
          <w:szCs w:val="24"/>
        </w:rPr>
        <w:t>前往收集并留《签收单》 →清洗后中标</w:t>
      </w:r>
      <w:proofErr w:type="gramStart"/>
      <w:r>
        <w:rPr>
          <w:rFonts w:ascii="仿宋_GB2312" w:eastAsia="仿宋_GB2312" w:hint="eastAsia"/>
          <w:sz w:val="24"/>
          <w:szCs w:val="24"/>
        </w:rPr>
        <w:t>人人员</w:t>
      </w:r>
      <w:proofErr w:type="gramEnd"/>
      <w:r>
        <w:rPr>
          <w:rFonts w:ascii="仿宋_GB2312" w:eastAsia="仿宋_GB2312" w:hint="eastAsia"/>
          <w:sz w:val="24"/>
          <w:szCs w:val="24"/>
        </w:rPr>
        <w:t>打包送至需求科室，收回《签收单》</w:t>
      </w:r>
    </w:p>
    <w:p w:rsidR="003166FB" w:rsidRDefault="003166FB" w:rsidP="003166FB">
      <w:pPr>
        <w:widowControl/>
        <w:ind w:firstLineChars="200" w:firstLine="480"/>
        <w:jc w:val="left"/>
        <w:rPr>
          <w:rFonts w:ascii="仿宋_GB2312" w:eastAsia="仿宋_GB2312"/>
          <w:sz w:val="24"/>
          <w:szCs w:val="24"/>
        </w:rPr>
      </w:pPr>
      <w:r>
        <w:rPr>
          <w:rFonts w:ascii="仿宋_GB2312" w:eastAsia="仿宋_GB2312" w:hint="eastAsia"/>
          <w:sz w:val="24"/>
          <w:szCs w:val="24"/>
        </w:rPr>
        <w:t>8.运输车辆按照医院要求到指定区域装卸，不得影响医院工作人员的出入。</w:t>
      </w:r>
    </w:p>
    <w:p w:rsidR="003166FB" w:rsidRDefault="003166FB" w:rsidP="003166FB">
      <w:pPr>
        <w:widowControl/>
        <w:ind w:firstLineChars="200" w:firstLine="480"/>
        <w:jc w:val="left"/>
        <w:rPr>
          <w:rFonts w:ascii="仿宋_GB2312" w:eastAsia="仿宋_GB2312"/>
          <w:sz w:val="24"/>
          <w:szCs w:val="24"/>
        </w:rPr>
      </w:pPr>
      <w:r>
        <w:rPr>
          <w:rFonts w:ascii="仿宋_GB2312" w:eastAsia="仿宋_GB2312" w:hint="eastAsia"/>
          <w:sz w:val="24"/>
          <w:szCs w:val="24"/>
        </w:rPr>
        <w:t>9.医院特殊情况，中标人工作人员必须服从院方管理和调度，特别是服务态度、收发物品的时间等各个方面必须无条件达到院方要求。</w:t>
      </w:r>
    </w:p>
    <w:p w:rsidR="003166FB" w:rsidRDefault="003166FB" w:rsidP="003166FB">
      <w:pPr>
        <w:widowControl/>
        <w:ind w:firstLineChars="200" w:firstLine="480"/>
        <w:jc w:val="left"/>
        <w:rPr>
          <w:rFonts w:ascii="仿宋_GB2312" w:eastAsia="仿宋_GB2312"/>
          <w:sz w:val="24"/>
          <w:szCs w:val="24"/>
        </w:rPr>
      </w:pPr>
      <w:r>
        <w:rPr>
          <w:rFonts w:ascii="仿宋_GB2312" w:eastAsia="仿宋_GB2312" w:hint="eastAsia"/>
          <w:sz w:val="24"/>
          <w:szCs w:val="24"/>
        </w:rPr>
        <w:t>10.中标人应组织一支思想素质高、业务能力强的专业服务队伍，执行严格的纪律和岗位责任制；</w:t>
      </w:r>
      <w:proofErr w:type="gramStart"/>
      <w:r>
        <w:rPr>
          <w:rFonts w:ascii="仿宋_GB2312" w:eastAsia="仿宋_GB2312" w:hint="eastAsia"/>
          <w:sz w:val="24"/>
          <w:szCs w:val="24"/>
        </w:rPr>
        <w:t>驻医院</w:t>
      </w:r>
      <w:proofErr w:type="gramEnd"/>
      <w:r>
        <w:rPr>
          <w:rFonts w:ascii="仿宋_GB2312" w:eastAsia="仿宋_GB2312" w:hint="eastAsia"/>
          <w:sz w:val="24"/>
          <w:szCs w:val="24"/>
        </w:rPr>
        <w:t>工作人员应熟悉医院情况，文明敬业，训练有素，言语规范，认真负责。如</w:t>
      </w:r>
      <w:proofErr w:type="gramStart"/>
      <w:r>
        <w:rPr>
          <w:rFonts w:ascii="仿宋_GB2312" w:eastAsia="仿宋_GB2312" w:hint="eastAsia"/>
          <w:sz w:val="24"/>
          <w:szCs w:val="24"/>
        </w:rPr>
        <w:t>驻医院</w:t>
      </w:r>
      <w:proofErr w:type="gramEnd"/>
      <w:r>
        <w:rPr>
          <w:rFonts w:ascii="仿宋_GB2312" w:eastAsia="仿宋_GB2312" w:hint="eastAsia"/>
          <w:sz w:val="24"/>
          <w:szCs w:val="24"/>
        </w:rPr>
        <w:t>工作人员发生</w:t>
      </w:r>
      <w:proofErr w:type="gramStart"/>
      <w:r>
        <w:rPr>
          <w:rFonts w:ascii="仿宋_GB2312" w:eastAsia="仿宋_GB2312" w:hint="eastAsia"/>
          <w:sz w:val="24"/>
          <w:szCs w:val="24"/>
        </w:rPr>
        <w:t>擅</w:t>
      </w:r>
      <w:proofErr w:type="gramEnd"/>
      <w:r>
        <w:rPr>
          <w:rFonts w:ascii="仿宋_GB2312" w:eastAsia="仿宋_GB2312" w:hint="eastAsia"/>
          <w:sz w:val="24"/>
          <w:szCs w:val="24"/>
        </w:rPr>
        <w:t>离岗位或聚众赌博等不良现象，招标人有权对中标人采取罚款措施并要求更换工作人员。</w:t>
      </w:r>
    </w:p>
    <w:p w:rsidR="003166FB" w:rsidRDefault="003166FB" w:rsidP="003166FB">
      <w:pPr>
        <w:widowControl/>
        <w:ind w:firstLineChars="200" w:firstLine="480"/>
        <w:jc w:val="left"/>
        <w:rPr>
          <w:rFonts w:ascii="仿宋_GB2312" w:eastAsia="仿宋_GB2312"/>
          <w:sz w:val="24"/>
          <w:szCs w:val="24"/>
        </w:rPr>
      </w:pPr>
      <w:r>
        <w:rPr>
          <w:rFonts w:ascii="仿宋_GB2312" w:eastAsia="仿宋_GB2312" w:hint="eastAsia"/>
          <w:sz w:val="24"/>
          <w:szCs w:val="24"/>
        </w:rPr>
        <w:t>(二)现场设施要求</w:t>
      </w:r>
    </w:p>
    <w:p w:rsidR="003166FB" w:rsidRDefault="003166FB" w:rsidP="003166FB">
      <w:pPr>
        <w:widowControl/>
        <w:ind w:firstLineChars="200" w:firstLine="480"/>
        <w:jc w:val="left"/>
        <w:rPr>
          <w:rFonts w:ascii="仿宋_GB2312" w:eastAsia="仿宋_GB2312"/>
          <w:sz w:val="24"/>
          <w:szCs w:val="24"/>
        </w:rPr>
      </w:pPr>
      <w:r>
        <w:rPr>
          <w:rFonts w:ascii="仿宋_GB2312" w:eastAsia="仿宋_GB2312" w:hint="eastAsia"/>
          <w:sz w:val="24"/>
          <w:szCs w:val="24"/>
        </w:rPr>
        <w:t>1.运输车辆由中标人提供。包括进出城的通行证和早晚高峰通行证均由中标人自行解决，按招标方要求将清洗布类送到指定地点。</w:t>
      </w:r>
    </w:p>
    <w:p w:rsidR="003166FB" w:rsidRDefault="003166FB" w:rsidP="003166FB">
      <w:pPr>
        <w:widowControl/>
        <w:ind w:firstLineChars="150" w:firstLine="360"/>
        <w:jc w:val="left"/>
        <w:rPr>
          <w:rFonts w:ascii="仿宋_GB2312" w:eastAsia="仿宋_GB2312"/>
          <w:sz w:val="24"/>
          <w:szCs w:val="24"/>
        </w:rPr>
      </w:pPr>
      <w:r>
        <w:rPr>
          <w:rFonts w:ascii="仿宋_GB2312" w:eastAsia="仿宋_GB2312" w:hint="eastAsia"/>
          <w:sz w:val="24"/>
          <w:szCs w:val="24"/>
        </w:rPr>
        <w:t xml:space="preserve"> 2.医院所有被服收集和运送车辆（洁净车和</w:t>
      </w:r>
      <w:r>
        <w:rPr>
          <w:rFonts w:ascii="仿宋_GB2312" w:eastAsia="仿宋_GB2312" w:hint="eastAsia"/>
          <w:color w:val="000000"/>
          <w:sz w:val="24"/>
          <w:szCs w:val="24"/>
        </w:rPr>
        <w:t>污物车）、收集回收袋等按院方要求的</w:t>
      </w:r>
      <w:r>
        <w:rPr>
          <w:rFonts w:ascii="仿宋_GB2312" w:eastAsia="仿宋_GB2312" w:hint="eastAsia"/>
          <w:sz w:val="24"/>
          <w:szCs w:val="24"/>
        </w:rPr>
        <w:t>设施, 由中标人提供。洁净车（白色）与污物车（黄色）必须严格区分，用好后，污物车（黄色）消毒完毕后放到指定的地点，洁净车（白色）放到指定的地点，并盖上洁净布，保持通道的通畅。及时清理通道、污物区等地的垃圾，并搞好卫生。</w:t>
      </w:r>
    </w:p>
    <w:p w:rsidR="003166FB" w:rsidRDefault="003166FB" w:rsidP="003166FB">
      <w:pPr>
        <w:snapToGrid w:val="0"/>
        <w:spacing w:beforeLines="50" w:before="156" w:afterLines="50" w:after="156"/>
        <w:rPr>
          <w:rFonts w:ascii="仿宋_GB2312" w:eastAsia="仿宋_GB2312"/>
          <w:sz w:val="24"/>
          <w:szCs w:val="24"/>
        </w:rPr>
        <w:sectPr w:rsidR="003166FB">
          <w:pgSz w:w="11906" w:h="16838"/>
          <w:pgMar w:top="1418" w:right="1588" w:bottom="1418" w:left="1418" w:header="851" w:footer="992" w:gutter="0"/>
          <w:cols w:space="720"/>
          <w:docGrid w:type="lines" w:linePitch="312"/>
        </w:sectPr>
      </w:pPr>
    </w:p>
    <w:p w:rsidR="00101D94" w:rsidRDefault="00AF2535" w:rsidP="000E63A7">
      <w:pPr>
        <w:snapToGrid w:val="0"/>
        <w:spacing w:line="360" w:lineRule="auto"/>
        <w:ind w:firstLineChars="294" w:firstLine="1058"/>
        <w:rPr>
          <w:rFonts w:ascii="黑体" w:eastAsia="黑体" w:hAnsi="宋体"/>
          <w:color w:val="000000"/>
          <w:sz w:val="36"/>
          <w:szCs w:val="36"/>
        </w:rPr>
      </w:pPr>
      <w:r>
        <w:rPr>
          <w:rFonts w:ascii="黑体" w:eastAsia="黑体" w:hAnsi="宋体" w:hint="eastAsia"/>
          <w:color w:val="000000"/>
          <w:sz w:val="36"/>
          <w:szCs w:val="36"/>
        </w:rPr>
        <w:lastRenderedPageBreak/>
        <w:t>第五章  杭州市富阳区政府采购合同主要条款</w:t>
      </w:r>
    </w:p>
    <w:p w:rsidR="00101D94" w:rsidRDefault="000E63A7">
      <w:pPr>
        <w:widowControl/>
        <w:overflowPunct w:val="0"/>
        <w:autoSpaceDE w:val="0"/>
        <w:autoSpaceDN w:val="0"/>
        <w:adjustRightInd w:val="0"/>
        <w:snapToGrid w:val="0"/>
        <w:spacing w:line="360" w:lineRule="auto"/>
        <w:jc w:val="center"/>
        <w:textAlignment w:val="baseline"/>
        <w:rPr>
          <w:rFonts w:ascii="仿宋_GB2312" w:eastAsia="仿宋_GB2312" w:hAnsi="宋体" w:cs="仿宋_GB2312"/>
          <w:b/>
          <w:bCs/>
          <w:color w:val="000000"/>
          <w:kern w:val="0"/>
          <w:sz w:val="28"/>
          <w:szCs w:val="28"/>
        </w:rPr>
      </w:pPr>
      <w:r>
        <w:rPr>
          <w:rFonts w:ascii="仿宋_GB2312" w:eastAsia="仿宋_GB2312" w:hAnsi="宋体" w:cs="仿宋_GB2312" w:hint="eastAsia"/>
          <w:b/>
          <w:bCs/>
          <w:color w:val="000000"/>
          <w:kern w:val="0"/>
          <w:sz w:val="28"/>
          <w:szCs w:val="28"/>
        </w:rPr>
        <w:t xml:space="preserve"> </w:t>
      </w:r>
      <w:r w:rsidR="00AF2535">
        <w:rPr>
          <w:rFonts w:ascii="仿宋_GB2312" w:eastAsia="仿宋_GB2312" w:hAnsi="宋体" w:cs="仿宋_GB2312" w:hint="eastAsia"/>
          <w:b/>
          <w:bCs/>
          <w:color w:val="000000"/>
          <w:kern w:val="0"/>
          <w:sz w:val="28"/>
          <w:szCs w:val="28"/>
        </w:rPr>
        <w:t>（本合同为合同样稿，最终稿由三方协商后确定）</w:t>
      </w:r>
    </w:p>
    <w:p w:rsidR="004467CD" w:rsidRDefault="004467CD" w:rsidP="004467CD">
      <w:pPr>
        <w:spacing w:line="360" w:lineRule="auto"/>
        <w:rPr>
          <w:rFonts w:ascii="仿宋_GB2312" w:eastAsia="仿宋_GB2312"/>
          <w:sz w:val="24"/>
          <w:szCs w:val="24"/>
        </w:rPr>
      </w:pPr>
      <w:r>
        <w:rPr>
          <w:rFonts w:ascii="仿宋_GB2312" w:eastAsia="仿宋_GB2312" w:hint="eastAsia"/>
          <w:sz w:val="24"/>
          <w:szCs w:val="24"/>
        </w:rPr>
        <w:t xml:space="preserve">甲方： </w:t>
      </w:r>
    </w:p>
    <w:p w:rsidR="004467CD" w:rsidRDefault="004467CD" w:rsidP="004467CD">
      <w:pPr>
        <w:spacing w:line="360" w:lineRule="auto"/>
        <w:rPr>
          <w:rFonts w:ascii="仿宋_GB2312" w:eastAsia="仿宋_GB2312"/>
          <w:sz w:val="24"/>
          <w:szCs w:val="24"/>
        </w:rPr>
      </w:pPr>
      <w:r>
        <w:rPr>
          <w:rFonts w:ascii="仿宋_GB2312" w:eastAsia="仿宋_GB2312" w:hint="eastAsia"/>
          <w:sz w:val="24"/>
          <w:szCs w:val="24"/>
        </w:rPr>
        <w:t>乙方：</w:t>
      </w:r>
    </w:p>
    <w:p w:rsidR="004467CD" w:rsidRDefault="004467CD" w:rsidP="004467CD">
      <w:pPr>
        <w:spacing w:line="360" w:lineRule="auto"/>
        <w:ind w:firstLineChars="250" w:firstLine="600"/>
        <w:rPr>
          <w:rFonts w:ascii="仿宋_GB2312" w:eastAsia="仿宋_GB2312"/>
          <w:sz w:val="24"/>
          <w:szCs w:val="24"/>
        </w:rPr>
      </w:pPr>
      <w:r>
        <w:rPr>
          <w:rFonts w:ascii="仿宋_GB2312" w:eastAsia="仿宋_GB2312" w:hint="eastAsia"/>
          <w:sz w:val="24"/>
          <w:szCs w:val="24"/>
        </w:rPr>
        <w:t>依据《中华人民共和国合同法》及其他有关法律、法规，本着平等、公开和诚信实用的原则，双方就本业务经协商达成一致共识，订立本合同。</w:t>
      </w:r>
    </w:p>
    <w:p w:rsidR="004467CD" w:rsidRDefault="004467CD" w:rsidP="004467CD">
      <w:pPr>
        <w:spacing w:line="360" w:lineRule="auto"/>
        <w:rPr>
          <w:rFonts w:ascii="宋体" w:hAnsi="宋体"/>
          <w:b/>
          <w:sz w:val="24"/>
          <w:szCs w:val="24"/>
        </w:rPr>
      </w:pPr>
      <w:r>
        <w:rPr>
          <w:rFonts w:ascii="宋体" w:hAnsi="宋体" w:hint="eastAsia"/>
          <w:b/>
          <w:sz w:val="24"/>
          <w:szCs w:val="24"/>
        </w:rPr>
        <w:t>一、业务范围</w:t>
      </w:r>
    </w:p>
    <w:p w:rsidR="004467CD" w:rsidRDefault="004467CD" w:rsidP="004467CD">
      <w:pPr>
        <w:spacing w:line="360" w:lineRule="auto"/>
        <w:ind w:firstLineChars="200" w:firstLine="480"/>
        <w:rPr>
          <w:rFonts w:ascii="仿宋_GB2312" w:eastAsia="仿宋_GB2312"/>
          <w:sz w:val="24"/>
          <w:szCs w:val="24"/>
        </w:rPr>
      </w:pPr>
      <w:r>
        <w:rPr>
          <w:rFonts w:ascii="仿宋_GB2312" w:eastAsia="仿宋_GB2312" w:hint="eastAsia"/>
          <w:sz w:val="24"/>
          <w:szCs w:val="24"/>
        </w:rPr>
        <w:t>杭州市富阳区第一人民医院</w:t>
      </w:r>
      <w:proofErr w:type="gramStart"/>
      <w:r>
        <w:rPr>
          <w:rFonts w:ascii="仿宋_GB2312" w:eastAsia="仿宋_GB2312" w:hint="eastAsia"/>
          <w:sz w:val="24"/>
          <w:szCs w:val="24"/>
        </w:rPr>
        <w:t>院</w:t>
      </w:r>
      <w:proofErr w:type="gramEnd"/>
      <w:r>
        <w:rPr>
          <w:rFonts w:ascii="仿宋_GB2312" w:eastAsia="仿宋_GB2312" w:hint="eastAsia"/>
          <w:sz w:val="24"/>
          <w:szCs w:val="24"/>
        </w:rPr>
        <w:t>区被服（含衣服、裤子、被套、床单、枕套、毛毯、窗帘等）洗涤服务（包括清洗、消毒、分类、保管、收送、缝补、折叠和</w:t>
      </w:r>
      <w:proofErr w:type="gramStart"/>
      <w:r>
        <w:rPr>
          <w:rFonts w:ascii="仿宋_GB2312" w:eastAsia="仿宋_GB2312" w:hint="eastAsia"/>
          <w:sz w:val="24"/>
          <w:szCs w:val="24"/>
        </w:rPr>
        <w:t>慰烫</w:t>
      </w:r>
      <w:proofErr w:type="gramEnd"/>
      <w:r>
        <w:rPr>
          <w:rFonts w:ascii="仿宋_GB2312" w:eastAsia="仿宋_GB2312" w:hint="eastAsia"/>
          <w:sz w:val="24"/>
          <w:szCs w:val="24"/>
        </w:rPr>
        <w:t>等服务）。</w:t>
      </w:r>
    </w:p>
    <w:p w:rsidR="004467CD" w:rsidRDefault="004467CD" w:rsidP="004467CD">
      <w:pPr>
        <w:spacing w:line="360" w:lineRule="auto"/>
        <w:rPr>
          <w:rFonts w:ascii="宋体" w:hAnsi="宋体"/>
          <w:b/>
          <w:sz w:val="24"/>
          <w:szCs w:val="24"/>
        </w:rPr>
      </w:pPr>
      <w:r>
        <w:rPr>
          <w:rFonts w:ascii="宋体" w:hAnsi="宋体" w:hint="eastAsia"/>
          <w:b/>
          <w:sz w:val="24"/>
          <w:szCs w:val="24"/>
        </w:rPr>
        <w:t>二、乙方义务及质量标准</w:t>
      </w:r>
    </w:p>
    <w:p w:rsidR="004467CD" w:rsidRDefault="004467CD" w:rsidP="004467CD">
      <w:pPr>
        <w:spacing w:line="360" w:lineRule="auto"/>
        <w:ind w:firstLineChars="200" w:firstLine="480"/>
        <w:rPr>
          <w:rFonts w:ascii="仿宋_GB2312" w:eastAsia="仿宋_GB2312"/>
          <w:sz w:val="24"/>
          <w:szCs w:val="24"/>
        </w:rPr>
      </w:pPr>
      <w:r>
        <w:rPr>
          <w:rFonts w:ascii="仿宋_GB2312" w:eastAsia="仿宋_GB2312" w:hint="eastAsia"/>
          <w:sz w:val="24"/>
          <w:szCs w:val="24"/>
        </w:rPr>
        <w:t>（1）乙方负责到甲方洗衣房收送被服，并清点登记、外运洗涤、烘干烫平后发送至洗衣房。</w:t>
      </w:r>
    </w:p>
    <w:p w:rsidR="004467CD" w:rsidRDefault="004467CD" w:rsidP="004467CD">
      <w:pPr>
        <w:spacing w:line="360" w:lineRule="auto"/>
        <w:ind w:firstLineChars="200" w:firstLine="480"/>
        <w:rPr>
          <w:rFonts w:ascii="仿宋_GB2312" w:eastAsia="仿宋_GB2312"/>
          <w:sz w:val="24"/>
          <w:szCs w:val="24"/>
        </w:rPr>
      </w:pPr>
      <w:r>
        <w:rPr>
          <w:rFonts w:ascii="仿宋_GB2312" w:eastAsia="仿宋_GB2312" w:hint="eastAsia"/>
          <w:sz w:val="24"/>
          <w:szCs w:val="24"/>
        </w:rPr>
        <w:t>洗涤后的被服要求</w:t>
      </w:r>
      <w:proofErr w:type="gramStart"/>
      <w:r>
        <w:rPr>
          <w:rFonts w:ascii="仿宋_GB2312" w:eastAsia="仿宋_GB2312" w:hint="eastAsia"/>
          <w:sz w:val="24"/>
          <w:szCs w:val="24"/>
        </w:rPr>
        <w:t>熨</w:t>
      </w:r>
      <w:proofErr w:type="gramEnd"/>
      <w:r>
        <w:rPr>
          <w:rFonts w:ascii="仿宋_GB2312" w:eastAsia="仿宋_GB2312" w:hint="eastAsia"/>
          <w:sz w:val="24"/>
          <w:szCs w:val="24"/>
        </w:rPr>
        <w:t>平，其平整度应延续至使用科室领用人为止。</w:t>
      </w:r>
    </w:p>
    <w:p w:rsidR="004467CD" w:rsidRDefault="004467CD" w:rsidP="004467CD">
      <w:pPr>
        <w:spacing w:line="360" w:lineRule="auto"/>
        <w:ind w:firstLineChars="200" w:firstLine="480"/>
        <w:rPr>
          <w:rFonts w:ascii="仿宋_GB2312" w:eastAsia="仿宋_GB2312"/>
          <w:sz w:val="24"/>
          <w:szCs w:val="24"/>
        </w:rPr>
      </w:pPr>
      <w:r>
        <w:rPr>
          <w:rFonts w:ascii="仿宋_GB2312" w:eastAsia="仿宋_GB2312" w:hint="eastAsia"/>
          <w:sz w:val="24"/>
          <w:szCs w:val="24"/>
        </w:rPr>
        <w:t>（2）乙方必须保证被服洗涤的质量，降低布类洗涤损耗，加强洗涤用品、洗涤方式的管理，保证被服洗涤卫生、整洁、整齐，严格执行技术标准和规范。</w:t>
      </w:r>
    </w:p>
    <w:p w:rsidR="004467CD" w:rsidRDefault="004467CD" w:rsidP="004467CD">
      <w:pPr>
        <w:spacing w:line="360" w:lineRule="auto"/>
        <w:ind w:firstLineChars="200" w:firstLine="480"/>
        <w:rPr>
          <w:rFonts w:ascii="仿宋_GB2312" w:eastAsia="仿宋_GB2312"/>
          <w:sz w:val="24"/>
          <w:szCs w:val="24"/>
        </w:rPr>
      </w:pPr>
      <w:r>
        <w:rPr>
          <w:rFonts w:ascii="仿宋_GB2312" w:eastAsia="仿宋_GB2312" w:hint="eastAsia"/>
          <w:sz w:val="24"/>
          <w:szCs w:val="24"/>
        </w:rPr>
        <w:t>（3）被服烘干要彻底，</w:t>
      </w:r>
      <w:proofErr w:type="gramStart"/>
      <w:r>
        <w:rPr>
          <w:rFonts w:ascii="仿宋_GB2312" w:eastAsia="仿宋_GB2312" w:hint="eastAsia"/>
          <w:sz w:val="24"/>
          <w:szCs w:val="24"/>
        </w:rPr>
        <w:t>整烫要按</w:t>
      </w:r>
      <w:proofErr w:type="gramEnd"/>
      <w:r>
        <w:rPr>
          <w:rFonts w:ascii="仿宋_GB2312" w:eastAsia="仿宋_GB2312" w:hint="eastAsia"/>
          <w:sz w:val="24"/>
          <w:szCs w:val="24"/>
        </w:rPr>
        <w:t>规范烫平，确保钮扣及袖口的松紧，衣服钮扣缺少或小破损的要及时钉好、补好。</w:t>
      </w:r>
    </w:p>
    <w:p w:rsidR="004467CD" w:rsidRDefault="004467CD" w:rsidP="004467CD">
      <w:pPr>
        <w:spacing w:line="360" w:lineRule="auto"/>
        <w:ind w:firstLineChars="200" w:firstLine="480"/>
        <w:rPr>
          <w:rFonts w:ascii="仿宋_GB2312" w:eastAsia="仿宋_GB2312"/>
          <w:sz w:val="24"/>
          <w:szCs w:val="24"/>
        </w:rPr>
      </w:pPr>
      <w:r>
        <w:rPr>
          <w:rFonts w:ascii="仿宋_GB2312" w:eastAsia="仿宋_GB2312" w:hint="eastAsia"/>
          <w:sz w:val="24"/>
          <w:szCs w:val="24"/>
        </w:rPr>
        <w:t>（4）破损缝补应注重线、布、纽扣等色泽统一、型号相同，确保美观。</w:t>
      </w:r>
    </w:p>
    <w:p w:rsidR="004467CD" w:rsidRDefault="004467CD" w:rsidP="004467CD">
      <w:pPr>
        <w:spacing w:line="360" w:lineRule="auto"/>
        <w:ind w:firstLineChars="200" w:firstLine="480"/>
        <w:rPr>
          <w:rFonts w:ascii="仿宋_GB2312" w:eastAsia="仿宋_GB2312"/>
          <w:sz w:val="24"/>
          <w:szCs w:val="24"/>
        </w:rPr>
      </w:pPr>
      <w:r>
        <w:rPr>
          <w:rFonts w:ascii="仿宋_GB2312" w:eastAsia="仿宋_GB2312" w:hint="eastAsia"/>
          <w:sz w:val="24"/>
          <w:szCs w:val="24"/>
        </w:rPr>
        <w:t>（5）须制订工作制度和标准，提高从业人员素质，人员配备应满足医院被服换洗的日常需求。</w:t>
      </w:r>
    </w:p>
    <w:p w:rsidR="004467CD" w:rsidRDefault="004467CD" w:rsidP="004467CD">
      <w:pPr>
        <w:spacing w:line="360" w:lineRule="auto"/>
        <w:ind w:firstLineChars="200" w:firstLine="480"/>
        <w:rPr>
          <w:rFonts w:ascii="仿宋_GB2312" w:eastAsia="仿宋_GB2312"/>
          <w:sz w:val="24"/>
          <w:szCs w:val="24"/>
        </w:rPr>
      </w:pPr>
      <w:r>
        <w:rPr>
          <w:rFonts w:ascii="仿宋_GB2312" w:eastAsia="仿宋_GB2312" w:hint="eastAsia"/>
          <w:sz w:val="24"/>
          <w:szCs w:val="24"/>
        </w:rPr>
        <w:t>（6）乙方在运作过程中的一切安全责任自负。</w:t>
      </w:r>
    </w:p>
    <w:p w:rsidR="004467CD" w:rsidRDefault="004467CD" w:rsidP="004467CD">
      <w:pPr>
        <w:spacing w:line="360" w:lineRule="auto"/>
        <w:ind w:firstLineChars="200" w:firstLine="480"/>
        <w:rPr>
          <w:rFonts w:ascii="仿宋_GB2312" w:eastAsia="仿宋_GB2312"/>
          <w:color w:val="000000"/>
          <w:sz w:val="24"/>
          <w:szCs w:val="24"/>
        </w:rPr>
      </w:pPr>
      <w:r>
        <w:rPr>
          <w:rFonts w:ascii="仿宋_GB2312" w:eastAsia="仿宋_GB2312" w:hint="eastAsia"/>
          <w:sz w:val="24"/>
          <w:szCs w:val="24"/>
        </w:rPr>
        <w:t>☆（7）</w:t>
      </w:r>
      <w:proofErr w:type="gramStart"/>
      <w:r>
        <w:rPr>
          <w:rFonts w:ascii="仿宋_GB2312" w:eastAsia="仿宋_GB2312" w:hint="eastAsia"/>
          <w:sz w:val="24"/>
          <w:szCs w:val="24"/>
        </w:rPr>
        <w:t>被服间院区</w:t>
      </w:r>
      <w:proofErr w:type="gramEnd"/>
      <w:r>
        <w:rPr>
          <w:rFonts w:ascii="仿宋_GB2312" w:eastAsia="仿宋_GB2312" w:hint="eastAsia"/>
          <w:sz w:val="24"/>
          <w:szCs w:val="24"/>
        </w:rPr>
        <w:t>常驻工作人员3人及以</w:t>
      </w:r>
      <w:r>
        <w:rPr>
          <w:rFonts w:ascii="仿宋_GB2312" w:eastAsia="仿宋_GB2312" w:hint="eastAsia"/>
          <w:color w:val="000000"/>
          <w:sz w:val="24"/>
          <w:szCs w:val="24"/>
        </w:rPr>
        <w:t>上，工作时间每天7点到17点。</w:t>
      </w:r>
    </w:p>
    <w:p w:rsidR="004467CD" w:rsidRDefault="004467CD" w:rsidP="004467CD">
      <w:pPr>
        <w:spacing w:line="360" w:lineRule="auto"/>
        <w:rPr>
          <w:rFonts w:ascii="宋体" w:hAnsi="宋体"/>
          <w:b/>
          <w:color w:val="000000"/>
          <w:sz w:val="24"/>
          <w:szCs w:val="24"/>
        </w:rPr>
      </w:pPr>
      <w:r>
        <w:rPr>
          <w:rFonts w:ascii="宋体" w:hAnsi="宋体" w:hint="eastAsia"/>
          <w:b/>
          <w:color w:val="000000"/>
          <w:sz w:val="24"/>
          <w:szCs w:val="24"/>
        </w:rPr>
        <w:t>三、甲方义务</w:t>
      </w:r>
    </w:p>
    <w:p w:rsidR="004467CD" w:rsidRDefault="004467CD" w:rsidP="004467CD">
      <w:pPr>
        <w:spacing w:line="360" w:lineRule="auto"/>
        <w:ind w:firstLineChars="200" w:firstLine="480"/>
        <w:rPr>
          <w:rFonts w:ascii="仿宋_GB2312" w:eastAsia="仿宋_GB2312"/>
          <w:sz w:val="24"/>
          <w:szCs w:val="24"/>
        </w:rPr>
      </w:pPr>
      <w:r>
        <w:rPr>
          <w:rFonts w:ascii="仿宋_GB2312" w:eastAsia="仿宋_GB2312" w:hint="eastAsia"/>
          <w:sz w:val="24"/>
          <w:szCs w:val="24"/>
        </w:rPr>
        <w:t>（1）甲方负责被服收发、洗涤及质量的督促、指导、并抽检被服洗涤质量，发现被服破损不补、纽扣缺少、被服污迹未清洗、被服未烫平等质量问题时通知乙方整改。</w:t>
      </w:r>
    </w:p>
    <w:p w:rsidR="004467CD" w:rsidRDefault="004467CD" w:rsidP="004467CD">
      <w:pPr>
        <w:spacing w:line="360" w:lineRule="auto"/>
        <w:ind w:firstLineChars="200" w:firstLine="480"/>
        <w:rPr>
          <w:rFonts w:ascii="仿宋_GB2312" w:eastAsia="仿宋_GB2312"/>
          <w:sz w:val="24"/>
          <w:szCs w:val="24"/>
        </w:rPr>
      </w:pPr>
      <w:r>
        <w:rPr>
          <w:rFonts w:ascii="仿宋_GB2312" w:eastAsia="仿宋_GB2312" w:hint="eastAsia"/>
          <w:sz w:val="24"/>
          <w:szCs w:val="24"/>
        </w:rPr>
        <w:t>（2）当月的洗涤服务质量由监管部门及相关洗涤对象对该公司日常洗涤质量进行检查并考评，考评成绩与承包款项挂钩。</w:t>
      </w:r>
    </w:p>
    <w:p w:rsidR="004467CD" w:rsidRDefault="004467CD" w:rsidP="004467CD">
      <w:pPr>
        <w:spacing w:line="360" w:lineRule="auto"/>
        <w:ind w:firstLineChars="200" w:firstLine="480"/>
        <w:rPr>
          <w:rFonts w:ascii="仿宋_GB2312" w:eastAsia="仿宋_GB2312"/>
          <w:sz w:val="24"/>
          <w:szCs w:val="24"/>
        </w:rPr>
      </w:pPr>
      <w:r>
        <w:rPr>
          <w:rFonts w:ascii="仿宋_GB2312" w:eastAsia="仿宋_GB2312" w:hint="eastAsia"/>
          <w:sz w:val="24"/>
          <w:szCs w:val="24"/>
        </w:rPr>
        <w:t>①每月考核85-95分的按合同全额支付；95分以上或85分以下每上升或下降一个百分点，分别奖、罚本月洗涤费的1%，以此类推。但低于75分除按规定扣罚外，</w:t>
      </w:r>
      <w:r>
        <w:rPr>
          <w:rFonts w:ascii="仿宋_GB2312" w:eastAsia="仿宋_GB2312" w:hint="eastAsia"/>
          <w:sz w:val="24"/>
          <w:szCs w:val="24"/>
        </w:rPr>
        <w:lastRenderedPageBreak/>
        <w:t>予以书面警告一次，全年出现三次警告的一律终止合同。详见附件《2015年  月份  托管业务运作情况服务考评》。</w:t>
      </w:r>
    </w:p>
    <w:p w:rsidR="004467CD" w:rsidRDefault="004467CD" w:rsidP="004467CD">
      <w:pPr>
        <w:spacing w:line="360" w:lineRule="auto"/>
        <w:ind w:firstLineChars="200" w:firstLine="480"/>
        <w:rPr>
          <w:rFonts w:ascii="仿宋_GB2312" w:eastAsia="仿宋_GB2312"/>
          <w:sz w:val="24"/>
          <w:szCs w:val="24"/>
        </w:rPr>
      </w:pPr>
      <w:r>
        <w:rPr>
          <w:rFonts w:ascii="仿宋_GB2312" w:eastAsia="仿宋_GB2312" w:hint="eastAsia"/>
          <w:sz w:val="24"/>
          <w:szCs w:val="24"/>
        </w:rPr>
        <w:t>②因乙方质量问题而造成投诉的，</w:t>
      </w:r>
      <w:proofErr w:type="gramStart"/>
      <w:r>
        <w:rPr>
          <w:rFonts w:ascii="仿宋_GB2312" w:eastAsia="仿宋_GB2312" w:hint="eastAsia"/>
          <w:sz w:val="24"/>
          <w:szCs w:val="24"/>
        </w:rPr>
        <w:t>每投诉</w:t>
      </w:r>
      <w:proofErr w:type="gramEnd"/>
      <w:r>
        <w:rPr>
          <w:rFonts w:ascii="仿宋_GB2312" w:eastAsia="仿宋_GB2312" w:hint="eastAsia"/>
          <w:sz w:val="24"/>
          <w:szCs w:val="24"/>
        </w:rPr>
        <w:t>一次甲方</w:t>
      </w:r>
      <w:proofErr w:type="gramStart"/>
      <w:r>
        <w:rPr>
          <w:rFonts w:ascii="仿宋_GB2312" w:eastAsia="仿宋_GB2312" w:hint="eastAsia"/>
          <w:sz w:val="24"/>
          <w:szCs w:val="24"/>
        </w:rPr>
        <w:t>当月对</w:t>
      </w:r>
      <w:proofErr w:type="gramEnd"/>
      <w:r>
        <w:rPr>
          <w:rFonts w:ascii="仿宋_GB2312" w:eastAsia="仿宋_GB2312" w:hint="eastAsia"/>
          <w:sz w:val="24"/>
          <w:szCs w:val="24"/>
        </w:rPr>
        <w:t>乙方的考核评分记录中扣0.5分。</w:t>
      </w:r>
    </w:p>
    <w:p w:rsidR="004467CD" w:rsidRDefault="004467CD" w:rsidP="004467CD">
      <w:pPr>
        <w:spacing w:line="360" w:lineRule="auto"/>
        <w:rPr>
          <w:rFonts w:ascii="宋体" w:hAnsi="宋体"/>
          <w:b/>
          <w:sz w:val="24"/>
          <w:szCs w:val="24"/>
        </w:rPr>
      </w:pPr>
      <w:r>
        <w:rPr>
          <w:rFonts w:ascii="宋体" w:hAnsi="宋体" w:hint="eastAsia"/>
          <w:b/>
          <w:sz w:val="24"/>
          <w:szCs w:val="24"/>
        </w:rPr>
        <w:t>四、业务量统计及结算方式</w:t>
      </w:r>
    </w:p>
    <w:p w:rsidR="004467CD" w:rsidRDefault="004467CD" w:rsidP="004467CD">
      <w:pPr>
        <w:spacing w:line="360" w:lineRule="auto"/>
        <w:ind w:firstLineChars="200" w:firstLine="480"/>
        <w:rPr>
          <w:rFonts w:ascii="仿宋_GB2312" w:eastAsia="仿宋_GB2312"/>
          <w:sz w:val="24"/>
          <w:szCs w:val="24"/>
        </w:rPr>
      </w:pPr>
      <w:r>
        <w:rPr>
          <w:rFonts w:ascii="仿宋_GB2312" w:eastAsia="仿宋_GB2312" w:hint="eastAsia"/>
          <w:sz w:val="24"/>
          <w:szCs w:val="24"/>
        </w:rPr>
        <w:t>洗涤数量逐日统计登记，月底由双方有关人员签字，以此作为支付洗涤费的依据。</w:t>
      </w:r>
    </w:p>
    <w:p w:rsidR="004467CD" w:rsidRDefault="004467CD" w:rsidP="004467CD">
      <w:pPr>
        <w:spacing w:line="360" w:lineRule="auto"/>
        <w:rPr>
          <w:rFonts w:ascii="宋体" w:hAnsi="宋体"/>
          <w:b/>
          <w:sz w:val="24"/>
          <w:szCs w:val="24"/>
        </w:rPr>
      </w:pPr>
      <w:r>
        <w:rPr>
          <w:rFonts w:ascii="宋体" w:hAnsi="宋体" w:hint="eastAsia"/>
          <w:b/>
          <w:sz w:val="24"/>
          <w:szCs w:val="24"/>
        </w:rPr>
        <w:t>五、合同价格及结算方式</w:t>
      </w:r>
    </w:p>
    <w:p w:rsidR="004467CD" w:rsidRDefault="004467CD" w:rsidP="004467CD">
      <w:pPr>
        <w:spacing w:line="360" w:lineRule="auto"/>
        <w:ind w:firstLineChars="200" w:firstLine="480"/>
        <w:rPr>
          <w:rFonts w:ascii="宋体" w:hAnsi="宋体"/>
          <w:sz w:val="24"/>
          <w:szCs w:val="24"/>
        </w:rPr>
      </w:pPr>
      <w:r>
        <w:rPr>
          <w:rFonts w:ascii="仿宋_GB2312" w:eastAsia="仿宋_GB2312" w:hint="eastAsia"/>
          <w:sz w:val="24"/>
          <w:szCs w:val="24"/>
        </w:rPr>
        <w:t>被服</w:t>
      </w:r>
      <w:proofErr w:type="gramStart"/>
      <w:r>
        <w:rPr>
          <w:rFonts w:ascii="仿宋_GB2312" w:eastAsia="仿宋_GB2312" w:hint="eastAsia"/>
          <w:sz w:val="24"/>
          <w:szCs w:val="24"/>
        </w:rPr>
        <w:t>洗涤按</w:t>
      </w:r>
      <w:proofErr w:type="gramEnd"/>
      <w:r>
        <w:rPr>
          <w:rFonts w:ascii="仿宋_GB2312" w:eastAsia="仿宋_GB2312" w:hint="eastAsia"/>
          <w:sz w:val="24"/>
          <w:szCs w:val="24"/>
        </w:rPr>
        <w:t>具体洗涤内容的投标综合单价与相应业务量的乘积即为合同价款，按月结算上月业务款项。乙方递交发票清单经甲方核对无误后，甲方7天内支付洗涤费给乙方</w:t>
      </w:r>
      <w:r>
        <w:rPr>
          <w:rFonts w:ascii="宋体" w:hAnsi="宋体" w:hint="eastAsia"/>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3"/>
        <w:gridCol w:w="1035"/>
        <w:gridCol w:w="1808"/>
        <w:gridCol w:w="1262"/>
        <w:gridCol w:w="1800"/>
      </w:tblGrid>
      <w:tr w:rsidR="004467CD" w:rsidRPr="00CC42C4" w:rsidTr="004869C6">
        <w:tc>
          <w:tcPr>
            <w:tcW w:w="2843" w:type="dxa"/>
            <w:shd w:val="clear" w:color="auto" w:fill="auto"/>
          </w:tcPr>
          <w:p w:rsidR="004467CD" w:rsidRPr="00CC42C4" w:rsidRDefault="004467CD" w:rsidP="004869C6">
            <w:pPr>
              <w:widowControl/>
              <w:jc w:val="center"/>
              <w:rPr>
                <w:rFonts w:ascii="仿宋_GB2312" w:eastAsia="仿宋_GB2312"/>
                <w:sz w:val="24"/>
                <w:szCs w:val="24"/>
              </w:rPr>
            </w:pPr>
            <w:r w:rsidRPr="00CC42C4">
              <w:rPr>
                <w:rFonts w:ascii="仿宋_GB2312" w:eastAsia="仿宋_GB2312" w:hint="eastAsia"/>
                <w:sz w:val="24"/>
                <w:szCs w:val="24"/>
              </w:rPr>
              <w:t>物品名称</w:t>
            </w:r>
          </w:p>
        </w:tc>
        <w:tc>
          <w:tcPr>
            <w:tcW w:w="1035" w:type="dxa"/>
            <w:shd w:val="clear" w:color="auto" w:fill="auto"/>
          </w:tcPr>
          <w:p w:rsidR="004467CD" w:rsidRPr="00CC42C4" w:rsidRDefault="004467CD" w:rsidP="004869C6">
            <w:pPr>
              <w:widowControl/>
              <w:jc w:val="center"/>
              <w:rPr>
                <w:rFonts w:ascii="仿宋_GB2312" w:eastAsia="仿宋_GB2312"/>
                <w:sz w:val="24"/>
                <w:szCs w:val="24"/>
              </w:rPr>
            </w:pPr>
            <w:r w:rsidRPr="00CC42C4">
              <w:rPr>
                <w:rFonts w:ascii="仿宋_GB2312" w:eastAsia="仿宋_GB2312" w:hint="eastAsia"/>
                <w:sz w:val="24"/>
                <w:szCs w:val="24"/>
              </w:rPr>
              <w:t>规格</w:t>
            </w:r>
          </w:p>
        </w:tc>
        <w:tc>
          <w:tcPr>
            <w:tcW w:w="1808" w:type="dxa"/>
            <w:shd w:val="clear" w:color="auto" w:fill="auto"/>
          </w:tcPr>
          <w:p w:rsidR="004467CD" w:rsidRPr="00CC42C4" w:rsidRDefault="004467CD" w:rsidP="004869C6">
            <w:pPr>
              <w:jc w:val="center"/>
              <w:rPr>
                <w:rFonts w:ascii="仿宋_GB2312" w:eastAsia="仿宋_GB2312"/>
                <w:sz w:val="24"/>
                <w:szCs w:val="24"/>
              </w:rPr>
            </w:pPr>
            <w:r w:rsidRPr="00CC42C4">
              <w:rPr>
                <w:rFonts w:ascii="仿宋_GB2312" w:eastAsia="仿宋_GB2312" w:hint="eastAsia"/>
                <w:sz w:val="24"/>
                <w:szCs w:val="24"/>
              </w:rPr>
              <w:t>洗涤数量（2年）（估）</w:t>
            </w:r>
          </w:p>
        </w:tc>
        <w:tc>
          <w:tcPr>
            <w:tcW w:w="1262" w:type="dxa"/>
            <w:shd w:val="clear" w:color="auto" w:fill="auto"/>
          </w:tcPr>
          <w:p w:rsidR="004467CD" w:rsidRPr="00CC42C4" w:rsidRDefault="004467CD" w:rsidP="004869C6">
            <w:pPr>
              <w:widowControl/>
              <w:jc w:val="center"/>
              <w:rPr>
                <w:rFonts w:ascii="仿宋_GB2312" w:eastAsia="仿宋_GB2312"/>
                <w:sz w:val="24"/>
                <w:szCs w:val="24"/>
              </w:rPr>
            </w:pPr>
            <w:r w:rsidRPr="00CC42C4">
              <w:rPr>
                <w:rFonts w:ascii="仿宋_GB2312" w:eastAsia="仿宋_GB2312" w:hint="eastAsia"/>
                <w:sz w:val="24"/>
                <w:szCs w:val="24"/>
              </w:rPr>
              <w:t>单价</w:t>
            </w:r>
          </w:p>
        </w:tc>
        <w:tc>
          <w:tcPr>
            <w:tcW w:w="1800" w:type="dxa"/>
            <w:shd w:val="clear" w:color="auto" w:fill="auto"/>
          </w:tcPr>
          <w:p w:rsidR="004467CD" w:rsidRPr="00CC42C4" w:rsidRDefault="004467CD" w:rsidP="004869C6">
            <w:pPr>
              <w:widowControl/>
              <w:jc w:val="center"/>
              <w:rPr>
                <w:rFonts w:ascii="仿宋_GB2312" w:eastAsia="仿宋_GB2312"/>
                <w:sz w:val="24"/>
                <w:szCs w:val="24"/>
              </w:rPr>
            </w:pPr>
            <w:r w:rsidRPr="00CC42C4">
              <w:rPr>
                <w:rFonts w:ascii="仿宋_GB2312" w:eastAsia="仿宋_GB2312" w:hint="eastAsia"/>
                <w:sz w:val="24"/>
                <w:szCs w:val="24"/>
              </w:rPr>
              <w:t>总价</w:t>
            </w:r>
          </w:p>
        </w:tc>
      </w:tr>
      <w:tr w:rsidR="004467CD" w:rsidRPr="00CC42C4" w:rsidTr="004869C6">
        <w:tc>
          <w:tcPr>
            <w:tcW w:w="2843" w:type="dxa"/>
            <w:shd w:val="clear" w:color="auto" w:fill="auto"/>
          </w:tcPr>
          <w:p w:rsidR="004467CD" w:rsidRPr="00CC42C4" w:rsidRDefault="004467CD" w:rsidP="004869C6">
            <w:pPr>
              <w:widowControl/>
              <w:jc w:val="center"/>
              <w:rPr>
                <w:rFonts w:ascii="仿宋_GB2312" w:eastAsia="仿宋_GB2312"/>
                <w:sz w:val="24"/>
                <w:szCs w:val="24"/>
              </w:rPr>
            </w:pPr>
            <w:r w:rsidRPr="00CC42C4">
              <w:rPr>
                <w:rFonts w:ascii="仿宋_GB2312" w:eastAsia="仿宋_GB2312" w:hint="eastAsia"/>
                <w:sz w:val="24"/>
                <w:szCs w:val="24"/>
              </w:rPr>
              <w:t>被套</w:t>
            </w:r>
          </w:p>
        </w:tc>
        <w:tc>
          <w:tcPr>
            <w:tcW w:w="1035" w:type="dxa"/>
            <w:shd w:val="clear" w:color="auto" w:fill="auto"/>
          </w:tcPr>
          <w:p w:rsidR="004467CD" w:rsidRPr="00CC42C4" w:rsidRDefault="004467CD" w:rsidP="004869C6">
            <w:pPr>
              <w:widowControl/>
              <w:jc w:val="center"/>
              <w:rPr>
                <w:rFonts w:ascii="仿宋_GB2312" w:eastAsia="仿宋_GB2312"/>
                <w:sz w:val="24"/>
                <w:szCs w:val="24"/>
              </w:rPr>
            </w:pPr>
            <w:proofErr w:type="gramStart"/>
            <w:r w:rsidRPr="00CC42C4">
              <w:rPr>
                <w:rFonts w:ascii="仿宋_GB2312" w:eastAsia="仿宋_GB2312" w:hint="eastAsia"/>
                <w:sz w:val="24"/>
                <w:szCs w:val="24"/>
              </w:rPr>
              <w:t>个</w:t>
            </w:r>
            <w:proofErr w:type="gramEnd"/>
          </w:p>
        </w:tc>
        <w:tc>
          <w:tcPr>
            <w:tcW w:w="1808" w:type="dxa"/>
            <w:shd w:val="clear" w:color="auto" w:fill="auto"/>
          </w:tcPr>
          <w:p w:rsidR="004467CD" w:rsidRPr="00CC42C4" w:rsidRDefault="004467CD" w:rsidP="004869C6">
            <w:pPr>
              <w:widowControl/>
              <w:jc w:val="center"/>
              <w:rPr>
                <w:rFonts w:ascii="仿宋_GB2312" w:eastAsia="仿宋_GB2312"/>
                <w:sz w:val="24"/>
                <w:szCs w:val="24"/>
              </w:rPr>
            </w:pPr>
          </w:p>
        </w:tc>
        <w:tc>
          <w:tcPr>
            <w:tcW w:w="1262" w:type="dxa"/>
            <w:shd w:val="clear" w:color="auto" w:fill="auto"/>
          </w:tcPr>
          <w:p w:rsidR="004467CD" w:rsidRPr="00CC42C4" w:rsidRDefault="004467CD" w:rsidP="004869C6">
            <w:pPr>
              <w:widowControl/>
              <w:jc w:val="center"/>
              <w:rPr>
                <w:rFonts w:ascii="仿宋_GB2312" w:eastAsia="仿宋_GB2312"/>
                <w:sz w:val="24"/>
                <w:szCs w:val="24"/>
              </w:rPr>
            </w:pPr>
          </w:p>
        </w:tc>
        <w:tc>
          <w:tcPr>
            <w:tcW w:w="1800" w:type="dxa"/>
            <w:shd w:val="clear" w:color="auto" w:fill="auto"/>
          </w:tcPr>
          <w:p w:rsidR="004467CD" w:rsidRPr="00CC42C4" w:rsidRDefault="004467CD" w:rsidP="004869C6">
            <w:pPr>
              <w:widowControl/>
              <w:jc w:val="center"/>
              <w:rPr>
                <w:rFonts w:ascii="仿宋_GB2312" w:eastAsia="仿宋_GB2312"/>
                <w:sz w:val="24"/>
                <w:szCs w:val="24"/>
              </w:rPr>
            </w:pPr>
          </w:p>
        </w:tc>
      </w:tr>
      <w:tr w:rsidR="004467CD" w:rsidRPr="00CC42C4" w:rsidTr="004869C6">
        <w:tc>
          <w:tcPr>
            <w:tcW w:w="2843" w:type="dxa"/>
            <w:shd w:val="clear" w:color="auto" w:fill="auto"/>
          </w:tcPr>
          <w:p w:rsidR="004467CD" w:rsidRPr="00CC42C4" w:rsidRDefault="004467CD" w:rsidP="004869C6">
            <w:pPr>
              <w:widowControl/>
              <w:jc w:val="center"/>
              <w:rPr>
                <w:rFonts w:ascii="仿宋_GB2312" w:eastAsia="仿宋_GB2312"/>
                <w:sz w:val="24"/>
                <w:szCs w:val="24"/>
              </w:rPr>
            </w:pPr>
            <w:r w:rsidRPr="00CC42C4">
              <w:rPr>
                <w:rFonts w:ascii="仿宋_GB2312" w:eastAsia="仿宋_GB2312" w:hint="eastAsia"/>
                <w:sz w:val="24"/>
                <w:szCs w:val="24"/>
              </w:rPr>
              <w:t>床罩</w:t>
            </w:r>
          </w:p>
        </w:tc>
        <w:tc>
          <w:tcPr>
            <w:tcW w:w="1035" w:type="dxa"/>
            <w:shd w:val="clear" w:color="auto" w:fill="auto"/>
          </w:tcPr>
          <w:p w:rsidR="004467CD" w:rsidRPr="00CC42C4" w:rsidRDefault="004467CD" w:rsidP="004869C6">
            <w:pPr>
              <w:widowControl/>
              <w:jc w:val="center"/>
              <w:rPr>
                <w:rFonts w:ascii="仿宋_GB2312" w:eastAsia="仿宋_GB2312"/>
                <w:sz w:val="24"/>
                <w:szCs w:val="24"/>
              </w:rPr>
            </w:pPr>
            <w:proofErr w:type="gramStart"/>
            <w:r w:rsidRPr="00CC42C4">
              <w:rPr>
                <w:rFonts w:ascii="仿宋_GB2312" w:eastAsia="仿宋_GB2312" w:hint="eastAsia"/>
                <w:sz w:val="24"/>
                <w:szCs w:val="24"/>
              </w:rPr>
              <w:t>个</w:t>
            </w:r>
            <w:proofErr w:type="gramEnd"/>
          </w:p>
        </w:tc>
        <w:tc>
          <w:tcPr>
            <w:tcW w:w="1808" w:type="dxa"/>
            <w:shd w:val="clear" w:color="auto" w:fill="auto"/>
          </w:tcPr>
          <w:p w:rsidR="004467CD" w:rsidRPr="00CC42C4" w:rsidRDefault="004467CD" w:rsidP="004869C6">
            <w:pPr>
              <w:widowControl/>
              <w:jc w:val="center"/>
              <w:rPr>
                <w:rFonts w:ascii="仿宋_GB2312" w:eastAsia="仿宋_GB2312"/>
                <w:sz w:val="24"/>
                <w:szCs w:val="24"/>
              </w:rPr>
            </w:pPr>
          </w:p>
        </w:tc>
        <w:tc>
          <w:tcPr>
            <w:tcW w:w="1262" w:type="dxa"/>
            <w:shd w:val="clear" w:color="auto" w:fill="auto"/>
          </w:tcPr>
          <w:p w:rsidR="004467CD" w:rsidRPr="00CC42C4" w:rsidRDefault="004467CD" w:rsidP="004869C6">
            <w:pPr>
              <w:widowControl/>
              <w:jc w:val="center"/>
              <w:rPr>
                <w:rFonts w:ascii="仿宋_GB2312" w:eastAsia="仿宋_GB2312"/>
                <w:sz w:val="24"/>
                <w:szCs w:val="24"/>
              </w:rPr>
            </w:pPr>
          </w:p>
        </w:tc>
        <w:tc>
          <w:tcPr>
            <w:tcW w:w="1800" w:type="dxa"/>
            <w:shd w:val="clear" w:color="auto" w:fill="auto"/>
          </w:tcPr>
          <w:p w:rsidR="004467CD" w:rsidRPr="00CC42C4" w:rsidRDefault="004467CD" w:rsidP="004869C6">
            <w:pPr>
              <w:widowControl/>
              <w:jc w:val="center"/>
              <w:rPr>
                <w:rFonts w:ascii="仿宋_GB2312" w:eastAsia="仿宋_GB2312"/>
                <w:sz w:val="24"/>
                <w:szCs w:val="24"/>
              </w:rPr>
            </w:pPr>
          </w:p>
        </w:tc>
      </w:tr>
      <w:tr w:rsidR="004467CD" w:rsidRPr="00CC42C4" w:rsidTr="004869C6">
        <w:tc>
          <w:tcPr>
            <w:tcW w:w="2843" w:type="dxa"/>
            <w:shd w:val="clear" w:color="auto" w:fill="auto"/>
          </w:tcPr>
          <w:p w:rsidR="004467CD" w:rsidRPr="00CC42C4" w:rsidRDefault="004467CD" w:rsidP="004869C6">
            <w:pPr>
              <w:widowControl/>
              <w:jc w:val="center"/>
              <w:rPr>
                <w:rFonts w:ascii="仿宋_GB2312" w:eastAsia="仿宋_GB2312"/>
                <w:sz w:val="24"/>
                <w:szCs w:val="24"/>
              </w:rPr>
            </w:pPr>
            <w:r w:rsidRPr="00CC42C4">
              <w:rPr>
                <w:rFonts w:ascii="仿宋_GB2312" w:eastAsia="仿宋_GB2312" w:hint="eastAsia"/>
                <w:sz w:val="24"/>
                <w:szCs w:val="24"/>
              </w:rPr>
              <w:t>枕套</w:t>
            </w:r>
          </w:p>
        </w:tc>
        <w:tc>
          <w:tcPr>
            <w:tcW w:w="1035" w:type="dxa"/>
            <w:shd w:val="clear" w:color="auto" w:fill="auto"/>
          </w:tcPr>
          <w:p w:rsidR="004467CD" w:rsidRPr="00CC42C4" w:rsidRDefault="004467CD" w:rsidP="004869C6">
            <w:pPr>
              <w:widowControl/>
              <w:jc w:val="center"/>
              <w:rPr>
                <w:rFonts w:ascii="仿宋_GB2312" w:eastAsia="仿宋_GB2312"/>
                <w:sz w:val="24"/>
                <w:szCs w:val="24"/>
              </w:rPr>
            </w:pPr>
            <w:proofErr w:type="gramStart"/>
            <w:r w:rsidRPr="00CC42C4">
              <w:rPr>
                <w:rFonts w:ascii="仿宋_GB2312" w:eastAsia="仿宋_GB2312" w:hint="eastAsia"/>
                <w:sz w:val="24"/>
                <w:szCs w:val="24"/>
              </w:rPr>
              <w:t>个</w:t>
            </w:r>
            <w:proofErr w:type="gramEnd"/>
          </w:p>
        </w:tc>
        <w:tc>
          <w:tcPr>
            <w:tcW w:w="1808" w:type="dxa"/>
            <w:shd w:val="clear" w:color="auto" w:fill="auto"/>
          </w:tcPr>
          <w:p w:rsidR="004467CD" w:rsidRPr="00CC42C4" w:rsidRDefault="004467CD" w:rsidP="004869C6">
            <w:pPr>
              <w:widowControl/>
              <w:jc w:val="center"/>
              <w:rPr>
                <w:rFonts w:ascii="仿宋_GB2312" w:eastAsia="仿宋_GB2312"/>
                <w:sz w:val="24"/>
                <w:szCs w:val="24"/>
              </w:rPr>
            </w:pPr>
          </w:p>
        </w:tc>
        <w:tc>
          <w:tcPr>
            <w:tcW w:w="1262" w:type="dxa"/>
            <w:shd w:val="clear" w:color="auto" w:fill="auto"/>
          </w:tcPr>
          <w:p w:rsidR="004467CD" w:rsidRPr="00CC42C4" w:rsidRDefault="004467CD" w:rsidP="004869C6">
            <w:pPr>
              <w:widowControl/>
              <w:jc w:val="center"/>
              <w:rPr>
                <w:rFonts w:ascii="仿宋_GB2312" w:eastAsia="仿宋_GB2312"/>
                <w:sz w:val="24"/>
                <w:szCs w:val="24"/>
              </w:rPr>
            </w:pPr>
          </w:p>
        </w:tc>
        <w:tc>
          <w:tcPr>
            <w:tcW w:w="1800" w:type="dxa"/>
            <w:shd w:val="clear" w:color="auto" w:fill="auto"/>
          </w:tcPr>
          <w:p w:rsidR="004467CD" w:rsidRPr="00CC42C4" w:rsidRDefault="004467CD" w:rsidP="004869C6">
            <w:pPr>
              <w:widowControl/>
              <w:jc w:val="center"/>
              <w:rPr>
                <w:rFonts w:ascii="仿宋_GB2312" w:eastAsia="仿宋_GB2312"/>
                <w:sz w:val="24"/>
                <w:szCs w:val="24"/>
              </w:rPr>
            </w:pPr>
          </w:p>
        </w:tc>
      </w:tr>
      <w:tr w:rsidR="004467CD" w:rsidRPr="00CC42C4" w:rsidTr="004869C6">
        <w:tc>
          <w:tcPr>
            <w:tcW w:w="2843" w:type="dxa"/>
            <w:shd w:val="clear" w:color="auto" w:fill="auto"/>
          </w:tcPr>
          <w:p w:rsidR="004467CD" w:rsidRPr="00CC42C4" w:rsidRDefault="004467CD" w:rsidP="004869C6">
            <w:pPr>
              <w:widowControl/>
              <w:jc w:val="center"/>
              <w:rPr>
                <w:rFonts w:ascii="仿宋_GB2312" w:eastAsia="仿宋_GB2312"/>
                <w:sz w:val="24"/>
                <w:szCs w:val="24"/>
              </w:rPr>
            </w:pPr>
            <w:r w:rsidRPr="00CC42C4">
              <w:rPr>
                <w:rFonts w:ascii="仿宋_GB2312" w:eastAsia="仿宋_GB2312" w:hint="eastAsia"/>
                <w:sz w:val="24"/>
                <w:szCs w:val="24"/>
              </w:rPr>
              <w:t>枕芯</w:t>
            </w:r>
          </w:p>
        </w:tc>
        <w:tc>
          <w:tcPr>
            <w:tcW w:w="1035" w:type="dxa"/>
            <w:shd w:val="clear" w:color="auto" w:fill="auto"/>
          </w:tcPr>
          <w:p w:rsidR="004467CD" w:rsidRPr="00CC42C4" w:rsidRDefault="004467CD" w:rsidP="004869C6">
            <w:pPr>
              <w:widowControl/>
              <w:jc w:val="center"/>
              <w:rPr>
                <w:rFonts w:ascii="仿宋_GB2312" w:eastAsia="仿宋_GB2312"/>
                <w:sz w:val="24"/>
                <w:szCs w:val="24"/>
              </w:rPr>
            </w:pPr>
            <w:proofErr w:type="gramStart"/>
            <w:r w:rsidRPr="00CC42C4">
              <w:rPr>
                <w:rFonts w:ascii="仿宋_GB2312" w:eastAsia="仿宋_GB2312" w:hint="eastAsia"/>
                <w:sz w:val="24"/>
                <w:szCs w:val="24"/>
              </w:rPr>
              <w:t>个</w:t>
            </w:r>
            <w:proofErr w:type="gramEnd"/>
          </w:p>
        </w:tc>
        <w:tc>
          <w:tcPr>
            <w:tcW w:w="1808" w:type="dxa"/>
            <w:shd w:val="clear" w:color="auto" w:fill="auto"/>
          </w:tcPr>
          <w:p w:rsidR="004467CD" w:rsidRPr="00CC42C4" w:rsidRDefault="004467CD" w:rsidP="004869C6">
            <w:pPr>
              <w:widowControl/>
              <w:jc w:val="center"/>
              <w:rPr>
                <w:rFonts w:ascii="仿宋_GB2312" w:eastAsia="仿宋_GB2312"/>
                <w:sz w:val="24"/>
                <w:szCs w:val="24"/>
              </w:rPr>
            </w:pPr>
          </w:p>
        </w:tc>
        <w:tc>
          <w:tcPr>
            <w:tcW w:w="1262" w:type="dxa"/>
            <w:shd w:val="clear" w:color="auto" w:fill="auto"/>
          </w:tcPr>
          <w:p w:rsidR="004467CD" w:rsidRPr="00CC42C4" w:rsidRDefault="004467CD" w:rsidP="004869C6">
            <w:pPr>
              <w:widowControl/>
              <w:jc w:val="center"/>
              <w:rPr>
                <w:rFonts w:ascii="仿宋_GB2312" w:eastAsia="仿宋_GB2312"/>
                <w:sz w:val="24"/>
                <w:szCs w:val="24"/>
              </w:rPr>
            </w:pPr>
          </w:p>
        </w:tc>
        <w:tc>
          <w:tcPr>
            <w:tcW w:w="1800" w:type="dxa"/>
            <w:shd w:val="clear" w:color="auto" w:fill="auto"/>
          </w:tcPr>
          <w:p w:rsidR="004467CD" w:rsidRPr="00CC42C4" w:rsidRDefault="004467CD" w:rsidP="004869C6">
            <w:pPr>
              <w:widowControl/>
              <w:jc w:val="center"/>
              <w:rPr>
                <w:rFonts w:ascii="仿宋_GB2312" w:eastAsia="仿宋_GB2312"/>
                <w:sz w:val="24"/>
                <w:szCs w:val="24"/>
              </w:rPr>
            </w:pPr>
          </w:p>
        </w:tc>
      </w:tr>
      <w:tr w:rsidR="004467CD" w:rsidRPr="00CC42C4" w:rsidTr="004869C6">
        <w:tc>
          <w:tcPr>
            <w:tcW w:w="2843" w:type="dxa"/>
            <w:shd w:val="clear" w:color="auto" w:fill="auto"/>
          </w:tcPr>
          <w:p w:rsidR="004467CD" w:rsidRPr="00CC42C4" w:rsidRDefault="004467CD" w:rsidP="004869C6">
            <w:pPr>
              <w:widowControl/>
              <w:jc w:val="center"/>
              <w:rPr>
                <w:rFonts w:ascii="仿宋_GB2312" w:eastAsia="仿宋_GB2312"/>
                <w:sz w:val="24"/>
                <w:szCs w:val="24"/>
              </w:rPr>
            </w:pPr>
            <w:r w:rsidRPr="00CC42C4">
              <w:rPr>
                <w:rFonts w:ascii="仿宋_GB2312" w:eastAsia="仿宋_GB2312" w:hint="eastAsia"/>
                <w:sz w:val="24"/>
                <w:szCs w:val="24"/>
              </w:rPr>
              <w:t>毛衫</w:t>
            </w:r>
          </w:p>
        </w:tc>
        <w:tc>
          <w:tcPr>
            <w:tcW w:w="1035" w:type="dxa"/>
            <w:shd w:val="clear" w:color="auto" w:fill="auto"/>
          </w:tcPr>
          <w:p w:rsidR="004467CD" w:rsidRPr="00CC42C4" w:rsidRDefault="004467CD" w:rsidP="004869C6">
            <w:pPr>
              <w:widowControl/>
              <w:jc w:val="center"/>
              <w:rPr>
                <w:rFonts w:ascii="仿宋_GB2312" w:eastAsia="仿宋_GB2312"/>
                <w:sz w:val="24"/>
                <w:szCs w:val="24"/>
              </w:rPr>
            </w:pPr>
            <w:r w:rsidRPr="00CC42C4">
              <w:rPr>
                <w:rFonts w:ascii="仿宋_GB2312" w:eastAsia="仿宋_GB2312" w:hint="eastAsia"/>
                <w:sz w:val="24"/>
                <w:szCs w:val="24"/>
              </w:rPr>
              <w:t>件</w:t>
            </w:r>
          </w:p>
        </w:tc>
        <w:tc>
          <w:tcPr>
            <w:tcW w:w="1808" w:type="dxa"/>
            <w:shd w:val="clear" w:color="auto" w:fill="auto"/>
          </w:tcPr>
          <w:p w:rsidR="004467CD" w:rsidRPr="00CC42C4" w:rsidRDefault="004467CD" w:rsidP="004869C6">
            <w:pPr>
              <w:widowControl/>
              <w:jc w:val="center"/>
              <w:rPr>
                <w:rFonts w:ascii="仿宋_GB2312" w:eastAsia="仿宋_GB2312"/>
                <w:sz w:val="24"/>
                <w:szCs w:val="24"/>
              </w:rPr>
            </w:pPr>
          </w:p>
        </w:tc>
        <w:tc>
          <w:tcPr>
            <w:tcW w:w="1262" w:type="dxa"/>
            <w:shd w:val="clear" w:color="auto" w:fill="auto"/>
          </w:tcPr>
          <w:p w:rsidR="004467CD" w:rsidRPr="00CC42C4" w:rsidRDefault="004467CD" w:rsidP="004869C6">
            <w:pPr>
              <w:widowControl/>
              <w:jc w:val="center"/>
              <w:rPr>
                <w:rFonts w:ascii="仿宋_GB2312" w:eastAsia="仿宋_GB2312"/>
                <w:sz w:val="24"/>
                <w:szCs w:val="24"/>
              </w:rPr>
            </w:pPr>
          </w:p>
        </w:tc>
        <w:tc>
          <w:tcPr>
            <w:tcW w:w="1800" w:type="dxa"/>
            <w:shd w:val="clear" w:color="auto" w:fill="auto"/>
          </w:tcPr>
          <w:p w:rsidR="004467CD" w:rsidRPr="00CC42C4" w:rsidRDefault="004467CD" w:rsidP="004869C6">
            <w:pPr>
              <w:widowControl/>
              <w:jc w:val="center"/>
              <w:rPr>
                <w:rFonts w:ascii="仿宋_GB2312" w:eastAsia="仿宋_GB2312"/>
                <w:sz w:val="24"/>
                <w:szCs w:val="24"/>
              </w:rPr>
            </w:pPr>
          </w:p>
        </w:tc>
      </w:tr>
      <w:tr w:rsidR="004467CD" w:rsidRPr="00CC42C4" w:rsidTr="004869C6">
        <w:tc>
          <w:tcPr>
            <w:tcW w:w="2843" w:type="dxa"/>
            <w:shd w:val="clear" w:color="auto" w:fill="auto"/>
          </w:tcPr>
          <w:p w:rsidR="004467CD" w:rsidRPr="00CC42C4" w:rsidRDefault="004467CD" w:rsidP="004869C6">
            <w:pPr>
              <w:widowControl/>
              <w:jc w:val="center"/>
              <w:rPr>
                <w:rFonts w:ascii="仿宋_GB2312" w:eastAsia="仿宋_GB2312"/>
                <w:sz w:val="24"/>
                <w:szCs w:val="24"/>
              </w:rPr>
            </w:pPr>
            <w:r w:rsidRPr="00CC42C4">
              <w:rPr>
                <w:rFonts w:ascii="仿宋_GB2312" w:eastAsia="仿宋_GB2312" w:hint="eastAsia"/>
                <w:sz w:val="24"/>
                <w:szCs w:val="24"/>
              </w:rPr>
              <w:t>医生工作服</w:t>
            </w:r>
          </w:p>
        </w:tc>
        <w:tc>
          <w:tcPr>
            <w:tcW w:w="1035" w:type="dxa"/>
            <w:shd w:val="clear" w:color="auto" w:fill="auto"/>
          </w:tcPr>
          <w:p w:rsidR="004467CD" w:rsidRPr="00CC42C4" w:rsidRDefault="004467CD" w:rsidP="004869C6">
            <w:pPr>
              <w:widowControl/>
              <w:jc w:val="center"/>
              <w:rPr>
                <w:rFonts w:ascii="仿宋_GB2312" w:eastAsia="仿宋_GB2312"/>
                <w:sz w:val="24"/>
                <w:szCs w:val="24"/>
              </w:rPr>
            </w:pPr>
            <w:r w:rsidRPr="00CC42C4">
              <w:rPr>
                <w:rFonts w:ascii="仿宋_GB2312" w:eastAsia="仿宋_GB2312" w:hint="eastAsia"/>
                <w:sz w:val="24"/>
                <w:szCs w:val="24"/>
              </w:rPr>
              <w:t>件</w:t>
            </w:r>
          </w:p>
        </w:tc>
        <w:tc>
          <w:tcPr>
            <w:tcW w:w="1808" w:type="dxa"/>
            <w:shd w:val="clear" w:color="auto" w:fill="auto"/>
          </w:tcPr>
          <w:p w:rsidR="004467CD" w:rsidRPr="00CC42C4" w:rsidRDefault="004467CD" w:rsidP="004869C6">
            <w:pPr>
              <w:widowControl/>
              <w:jc w:val="center"/>
              <w:rPr>
                <w:rFonts w:ascii="仿宋_GB2312" w:eastAsia="仿宋_GB2312"/>
                <w:sz w:val="24"/>
                <w:szCs w:val="24"/>
              </w:rPr>
            </w:pPr>
          </w:p>
        </w:tc>
        <w:tc>
          <w:tcPr>
            <w:tcW w:w="1262" w:type="dxa"/>
            <w:shd w:val="clear" w:color="auto" w:fill="auto"/>
          </w:tcPr>
          <w:p w:rsidR="004467CD" w:rsidRPr="00CC42C4" w:rsidRDefault="004467CD" w:rsidP="004869C6">
            <w:pPr>
              <w:widowControl/>
              <w:jc w:val="center"/>
              <w:rPr>
                <w:rFonts w:ascii="仿宋_GB2312" w:eastAsia="仿宋_GB2312"/>
                <w:sz w:val="24"/>
                <w:szCs w:val="24"/>
              </w:rPr>
            </w:pPr>
          </w:p>
        </w:tc>
        <w:tc>
          <w:tcPr>
            <w:tcW w:w="1800" w:type="dxa"/>
            <w:shd w:val="clear" w:color="auto" w:fill="auto"/>
          </w:tcPr>
          <w:p w:rsidR="004467CD" w:rsidRPr="00CC42C4" w:rsidRDefault="004467CD" w:rsidP="004869C6">
            <w:pPr>
              <w:widowControl/>
              <w:jc w:val="center"/>
              <w:rPr>
                <w:rFonts w:ascii="仿宋_GB2312" w:eastAsia="仿宋_GB2312"/>
                <w:sz w:val="24"/>
                <w:szCs w:val="24"/>
              </w:rPr>
            </w:pPr>
          </w:p>
        </w:tc>
      </w:tr>
      <w:tr w:rsidR="004467CD" w:rsidRPr="00CC42C4" w:rsidTr="004869C6">
        <w:tc>
          <w:tcPr>
            <w:tcW w:w="2843" w:type="dxa"/>
            <w:shd w:val="clear" w:color="auto" w:fill="auto"/>
          </w:tcPr>
          <w:p w:rsidR="004467CD" w:rsidRPr="00CC42C4" w:rsidRDefault="004467CD" w:rsidP="004869C6">
            <w:pPr>
              <w:widowControl/>
              <w:jc w:val="center"/>
              <w:rPr>
                <w:rFonts w:ascii="仿宋_GB2312" w:eastAsia="仿宋_GB2312"/>
                <w:sz w:val="24"/>
                <w:szCs w:val="24"/>
              </w:rPr>
            </w:pPr>
            <w:r w:rsidRPr="00CC42C4">
              <w:rPr>
                <w:rFonts w:ascii="仿宋_GB2312" w:eastAsia="仿宋_GB2312" w:hint="eastAsia"/>
                <w:sz w:val="24"/>
                <w:szCs w:val="24"/>
              </w:rPr>
              <w:t>手术倒背衣</w:t>
            </w:r>
          </w:p>
        </w:tc>
        <w:tc>
          <w:tcPr>
            <w:tcW w:w="1035" w:type="dxa"/>
            <w:shd w:val="clear" w:color="auto" w:fill="auto"/>
          </w:tcPr>
          <w:p w:rsidR="004467CD" w:rsidRPr="00CC42C4" w:rsidRDefault="004467CD" w:rsidP="004869C6">
            <w:pPr>
              <w:widowControl/>
              <w:jc w:val="center"/>
              <w:rPr>
                <w:rFonts w:ascii="仿宋_GB2312" w:eastAsia="仿宋_GB2312"/>
                <w:sz w:val="24"/>
                <w:szCs w:val="24"/>
              </w:rPr>
            </w:pPr>
            <w:r w:rsidRPr="00CC42C4">
              <w:rPr>
                <w:rFonts w:ascii="仿宋_GB2312" w:eastAsia="仿宋_GB2312" w:hint="eastAsia"/>
                <w:sz w:val="24"/>
                <w:szCs w:val="24"/>
              </w:rPr>
              <w:t>件</w:t>
            </w:r>
          </w:p>
        </w:tc>
        <w:tc>
          <w:tcPr>
            <w:tcW w:w="1808" w:type="dxa"/>
            <w:shd w:val="clear" w:color="auto" w:fill="auto"/>
          </w:tcPr>
          <w:p w:rsidR="004467CD" w:rsidRPr="00CC42C4" w:rsidRDefault="004467CD" w:rsidP="004869C6">
            <w:pPr>
              <w:widowControl/>
              <w:jc w:val="center"/>
              <w:rPr>
                <w:rFonts w:ascii="仿宋_GB2312" w:eastAsia="仿宋_GB2312"/>
                <w:sz w:val="24"/>
                <w:szCs w:val="24"/>
              </w:rPr>
            </w:pPr>
          </w:p>
        </w:tc>
        <w:tc>
          <w:tcPr>
            <w:tcW w:w="1262" w:type="dxa"/>
            <w:shd w:val="clear" w:color="auto" w:fill="auto"/>
          </w:tcPr>
          <w:p w:rsidR="004467CD" w:rsidRPr="00CC42C4" w:rsidRDefault="004467CD" w:rsidP="004869C6">
            <w:pPr>
              <w:widowControl/>
              <w:jc w:val="center"/>
              <w:rPr>
                <w:rFonts w:ascii="仿宋_GB2312" w:eastAsia="仿宋_GB2312"/>
                <w:sz w:val="24"/>
                <w:szCs w:val="24"/>
              </w:rPr>
            </w:pPr>
          </w:p>
        </w:tc>
        <w:tc>
          <w:tcPr>
            <w:tcW w:w="1800" w:type="dxa"/>
            <w:shd w:val="clear" w:color="auto" w:fill="auto"/>
          </w:tcPr>
          <w:p w:rsidR="004467CD" w:rsidRPr="00CC42C4" w:rsidRDefault="004467CD" w:rsidP="004869C6">
            <w:pPr>
              <w:widowControl/>
              <w:jc w:val="center"/>
              <w:rPr>
                <w:rFonts w:ascii="仿宋_GB2312" w:eastAsia="仿宋_GB2312"/>
                <w:sz w:val="24"/>
                <w:szCs w:val="24"/>
              </w:rPr>
            </w:pPr>
          </w:p>
        </w:tc>
      </w:tr>
      <w:tr w:rsidR="004467CD" w:rsidRPr="00CC42C4" w:rsidTr="004869C6">
        <w:tc>
          <w:tcPr>
            <w:tcW w:w="2843" w:type="dxa"/>
            <w:shd w:val="clear" w:color="auto" w:fill="auto"/>
          </w:tcPr>
          <w:p w:rsidR="004467CD" w:rsidRPr="00CC42C4" w:rsidRDefault="004467CD" w:rsidP="004869C6">
            <w:pPr>
              <w:widowControl/>
              <w:jc w:val="center"/>
              <w:rPr>
                <w:rFonts w:ascii="仿宋_GB2312" w:eastAsia="仿宋_GB2312"/>
                <w:sz w:val="24"/>
                <w:szCs w:val="24"/>
              </w:rPr>
            </w:pPr>
            <w:r w:rsidRPr="00CC42C4">
              <w:rPr>
                <w:rFonts w:ascii="仿宋_GB2312" w:eastAsia="仿宋_GB2312" w:hint="eastAsia"/>
                <w:sz w:val="24"/>
                <w:szCs w:val="24"/>
              </w:rPr>
              <w:t>手术洗手衣</w:t>
            </w:r>
          </w:p>
        </w:tc>
        <w:tc>
          <w:tcPr>
            <w:tcW w:w="1035" w:type="dxa"/>
            <w:shd w:val="clear" w:color="auto" w:fill="auto"/>
          </w:tcPr>
          <w:p w:rsidR="004467CD" w:rsidRPr="00CC42C4" w:rsidRDefault="004467CD" w:rsidP="004869C6">
            <w:pPr>
              <w:widowControl/>
              <w:jc w:val="center"/>
              <w:rPr>
                <w:rFonts w:ascii="仿宋_GB2312" w:eastAsia="仿宋_GB2312"/>
                <w:sz w:val="24"/>
                <w:szCs w:val="24"/>
              </w:rPr>
            </w:pPr>
            <w:r w:rsidRPr="00CC42C4">
              <w:rPr>
                <w:rFonts w:ascii="仿宋_GB2312" w:eastAsia="仿宋_GB2312" w:hint="eastAsia"/>
                <w:sz w:val="24"/>
                <w:szCs w:val="24"/>
              </w:rPr>
              <w:t>件</w:t>
            </w:r>
          </w:p>
        </w:tc>
        <w:tc>
          <w:tcPr>
            <w:tcW w:w="1808" w:type="dxa"/>
            <w:shd w:val="clear" w:color="auto" w:fill="auto"/>
          </w:tcPr>
          <w:p w:rsidR="004467CD" w:rsidRPr="00CC42C4" w:rsidRDefault="004467CD" w:rsidP="004869C6">
            <w:pPr>
              <w:widowControl/>
              <w:jc w:val="center"/>
              <w:rPr>
                <w:rFonts w:ascii="仿宋_GB2312" w:eastAsia="仿宋_GB2312"/>
                <w:sz w:val="24"/>
                <w:szCs w:val="24"/>
              </w:rPr>
            </w:pPr>
          </w:p>
        </w:tc>
        <w:tc>
          <w:tcPr>
            <w:tcW w:w="1262" w:type="dxa"/>
            <w:shd w:val="clear" w:color="auto" w:fill="auto"/>
          </w:tcPr>
          <w:p w:rsidR="004467CD" w:rsidRPr="00CC42C4" w:rsidRDefault="004467CD" w:rsidP="004869C6">
            <w:pPr>
              <w:widowControl/>
              <w:jc w:val="center"/>
              <w:rPr>
                <w:rFonts w:ascii="仿宋_GB2312" w:eastAsia="仿宋_GB2312"/>
                <w:sz w:val="24"/>
                <w:szCs w:val="24"/>
              </w:rPr>
            </w:pPr>
          </w:p>
        </w:tc>
        <w:tc>
          <w:tcPr>
            <w:tcW w:w="1800" w:type="dxa"/>
            <w:shd w:val="clear" w:color="auto" w:fill="auto"/>
          </w:tcPr>
          <w:p w:rsidR="004467CD" w:rsidRPr="00CC42C4" w:rsidRDefault="004467CD" w:rsidP="004869C6">
            <w:pPr>
              <w:widowControl/>
              <w:jc w:val="center"/>
              <w:rPr>
                <w:rFonts w:ascii="仿宋_GB2312" w:eastAsia="仿宋_GB2312"/>
                <w:sz w:val="24"/>
                <w:szCs w:val="24"/>
              </w:rPr>
            </w:pPr>
          </w:p>
        </w:tc>
      </w:tr>
      <w:tr w:rsidR="004467CD" w:rsidRPr="00CC42C4" w:rsidTr="004869C6">
        <w:tc>
          <w:tcPr>
            <w:tcW w:w="2843" w:type="dxa"/>
            <w:shd w:val="clear" w:color="auto" w:fill="auto"/>
          </w:tcPr>
          <w:p w:rsidR="004467CD" w:rsidRPr="00CC42C4" w:rsidRDefault="004467CD" w:rsidP="004869C6">
            <w:pPr>
              <w:widowControl/>
              <w:jc w:val="center"/>
              <w:rPr>
                <w:rFonts w:ascii="仿宋_GB2312" w:eastAsia="仿宋_GB2312"/>
                <w:sz w:val="24"/>
                <w:szCs w:val="24"/>
              </w:rPr>
            </w:pPr>
            <w:r w:rsidRPr="00CC42C4">
              <w:rPr>
                <w:rFonts w:ascii="仿宋_GB2312" w:eastAsia="仿宋_GB2312" w:hint="eastAsia"/>
                <w:sz w:val="24"/>
                <w:szCs w:val="24"/>
              </w:rPr>
              <w:t>手术洗手裤</w:t>
            </w:r>
          </w:p>
        </w:tc>
        <w:tc>
          <w:tcPr>
            <w:tcW w:w="1035" w:type="dxa"/>
            <w:shd w:val="clear" w:color="auto" w:fill="auto"/>
          </w:tcPr>
          <w:p w:rsidR="004467CD" w:rsidRPr="00CC42C4" w:rsidRDefault="004467CD" w:rsidP="004869C6">
            <w:pPr>
              <w:widowControl/>
              <w:jc w:val="center"/>
              <w:rPr>
                <w:rFonts w:ascii="仿宋_GB2312" w:eastAsia="仿宋_GB2312"/>
                <w:sz w:val="24"/>
                <w:szCs w:val="24"/>
              </w:rPr>
            </w:pPr>
            <w:r w:rsidRPr="00CC42C4">
              <w:rPr>
                <w:rFonts w:ascii="仿宋_GB2312" w:eastAsia="仿宋_GB2312" w:hint="eastAsia"/>
                <w:sz w:val="24"/>
                <w:szCs w:val="24"/>
              </w:rPr>
              <w:t>件</w:t>
            </w:r>
          </w:p>
        </w:tc>
        <w:tc>
          <w:tcPr>
            <w:tcW w:w="1808" w:type="dxa"/>
            <w:shd w:val="clear" w:color="auto" w:fill="auto"/>
          </w:tcPr>
          <w:p w:rsidR="004467CD" w:rsidRPr="00CC42C4" w:rsidRDefault="004467CD" w:rsidP="004869C6">
            <w:pPr>
              <w:widowControl/>
              <w:jc w:val="center"/>
              <w:rPr>
                <w:rFonts w:ascii="仿宋_GB2312" w:eastAsia="仿宋_GB2312"/>
                <w:sz w:val="24"/>
                <w:szCs w:val="24"/>
              </w:rPr>
            </w:pPr>
          </w:p>
        </w:tc>
        <w:tc>
          <w:tcPr>
            <w:tcW w:w="1262" w:type="dxa"/>
            <w:shd w:val="clear" w:color="auto" w:fill="auto"/>
          </w:tcPr>
          <w:p w:rsidR="004467CD" w:rsidRPr="00CC42C4" w:rsidRDefault="004467CD" w:rsidP="004869C6">
            <w:pPr>
              <w:widowControl/>
              <w:jc w:val="center"/>
              <w:rPr>
                <w:rFonts w:ascii="仿宋_GB2312" w:eastAsia="仿宋_GB2312"/>
                <w:sz w:val="24"/>
                <w:szCs w:val="24"/>
              </w:rPr>
            </w:pPr>
          </w:p>
        </w:tc>
        <w:tc>
          <w:tcPr>
            <w:tcW w:w="1800" w:type="dxa"/>
            <w:shd w:val="clear" w:color="auto" w:fill="auto"/>
          </w:tcPr>
          <w:p w:rsidR="004467CD" w:rsidRPr="00CC42C4" w:rsidRDefault="004467CD" w:rsidP="004869C6">
            <w:pPr>
              <w:widowControl/>
              <w:jc w:val="center"/>
              <w:rPr>
                <w:rFonts w:ascii="仿宋_GB2312" w:eastAsia="仿宋_GB2312"/>
                <w:sz w:val="24"/>
                <w:szCs w:val="24"/>
              </w:rPr>
            </w:pPr>
          </w:p>
        </w:tc>
      </w:tr>
      <w:tr w:rsidR="004467CD" w:rsidRPr="00CC42C4" w:rsidTr="004869C6">
        <w:tc>
          <w:tcPr>
            <w:tcW w:w="2843" w:type="dxa"/>
            <w:shd w:val="clear" w:color="auto" w:fill="auto"/>
          </w:tcPr>
          <w:p w:rsidR="004467CD" w:rsidRPr="00CC42C4" w:rsidRDefault="004467CD" w:rsidP="004869C6">
            <w:pPr>
              <w:widowControl/>
              <w:jc w:val="center"/>
              <w:rPr>
                <w:rFonts w:ascii="仿宋_GB2312" w:eastAsia="仿宋_GB2312"/>
                <w:sz w:val="24"/>
                <w:szCs w:val="24"/>
              </w:rPr>
            </w:pPr>
            <w:r w:rsidRPr="00CC42C4">
              <w:rPr>
                <w:rFonts w:ascii="仿宋_GB2312" w:eastAsia="仿宋_GB2312" w:hint="eastAsia"/>
                <w:sz w:val="24"/>
                <w:szCs w:val="24"/>
              </w:rPr>
              <w:t>横单、中单</w:t>
            </w:r>
          </w:p>
        </w:tc>
        <w:tc>
          <w:tcPr>
            <w:tcW w:w="1035" w:type="dxa"/>
            <w:shd w:val="clear" w:color="auto" w:fill="auto"/>
          </w:tcPr>
          <w:p w:rsidR="004467CD" w:rsidRPr="00CC42C4" w:rsidRDefault="004467CD" w:rsidP="004869C6">
            <w:pPr>
              <w:widowControl/>
              <w:jc w:val="center"/>
              <w:rPr>
                <w:rFonts w:ascii="仿宋_GB2312" w:eastAsia="仿宋_GB2312"/>
                <w:sz w:val="24"/>
                <w:szCs w:val="24"/>
              </w:rPr>
            </w:pPr>
            <w:r w:rsidRPr="00CC42C4">
              <w:rPr>
                <w:rFonts w:ascii="仿宋_GB2312" w:eastAsia="仿宋_GB2312" w:hint="eastAsia"/>
                <w:sz w:val="24"/>
                <w:szCs w:val="24"/>
              </w:rPr>
              <w:t>块</w:t>
            </w:r>
          </w:p>
        </w:tc>
        <w:tc>
          <w:tcPr>
            <w:tcW w:w="1808" w:type="dxa"/>
            <w:shd w:val="clear" w:color="auto" w:fill="auto"/>
          </w:tcPr>
          <w:p w:rsidR="004467CD" w:rsidRPr="00CC42C4" w:rsidRDefault="004467CD" w:rsidP="004869C6">
            <w:pPr>
              <w:widowControl/>
              <w:jc w:val="center"/>
              <w:rPr>
                <w:rFonts w:ascii="仿宋_GB2312" w:eastAsia="仿宋_GB2312"/>
                <w:sz w:val="24"/>
                <w:szCs w:val="24"/>
              </w:rPr>
            </w:pPr>
          </w:p>
        </w:tc>
        <w:tc>
          <w:tcPr>
            <w:tcW w:w="1262" w:type="dxa"/>
            <w:shd w:val="clear" w:color="auto" w:fill="auto"/>
          </w:tcPr>
          <w:p w:rsidR="004467CD" w:rsidRPr="00CC42C4" w:rsidRDefault="004467CD" w:rsidP="004869C6">
            <w:pPr>
              <w:widowControl/>
              <w:jc w:val="center"/>
              <w:rPr>
                <w:rFonts w:ascii="仿宋_GB2312" w:eastAsia="仿宋_GB2312"/>
                <w:sz w:val="24"/>
                <w:szCs w:val="24"/>
              </w:rPr>
            </w:pPr>
          </w:p>
        </w:tc>
        <w:tc>
          <w:tcPr>
            <w:tcW w:w="1800" w:type="dxa"/>
            <w:shd w:val="clear" w:color="auto" w:fill="auto"/>
          </w:tcPr>
          <w:p w:rsidR="004467CD" w:rsidRPr="00CC42C4" w:rsidRDefault="004467CD" w:rsidP="004869C6">
            <w:pPr>
              <w:widowControl/>
              <w:jc w:val="center"/>
              <w:rPr>
                <w:rFonts w:ascii="仿宋_GB2312" w:eastAsia="仿宋_GB2312"/>
                <w:sz w:val="24"/>
                <w:szCs w:val="24"/>
              </w:rPr>
            </w:pPr>
          </w:p>
        </w:tc>
      </w:tr>
      <w:tr w:rsidR="004467CD" w:rsidRPr="00CC42C4" w:rsidTr="004869C6">
        <w:tc>
          <w:tcPr>
            <w:tcW w:w="2843" w:type="dxa"/>
            <w:shd w:val="clear" w:color="auto" w:fill="auto"/>
          </w:tcPr>
          <w:p w:rsidR="004467CD" w:rsidRPr="00CC42C4" w:rsidRDefault="004467CD" w:rsidP="004869C6">
            <w:pPr>
              <w:widowControl/>
              <w:jc w:val="center"/>
              <w:rPr>
                <w:rFonts w:ascii="仿宋_GB2312" w:eastAsia="仿宋_GB2312"/>
                <w:sz w:val="24"/>
                <w:szCs w:val="24"/>
              </w:rPr>
            </w:pPr>
            <w:r w:rsidRPr="00CC42C4">
              <w:rPr>
                <w:rFonts w:ascii="仿宋_GB2312" w:eastAsia="仿宋_GB2312" w:hint="eastAsia"/>
                <w:sz w:val="24"/>
                <w:szCs w:val="24"/>
              </w:rPr>
              <w:t>大洞巾</w:t>
            </w:r>
          </w:p>
        </w:tc>
        <w:tc>
          <w:tcPr>
            <w:tcW w:w="1035" w:type="dxa"/>
            <w:shd w:val="clear" w:color="auto" w:fill="auto"/>
          </w:tcPr>
          <w:p w:rsidR="004467CD" w:rsidRPr="00CC42C4" w:rsidRDefault="004467CD" w:rsidP="004869C6">
            <w:pPr>
              <w:widowControl/>
              <w:jc w:val="center"/>
              <w:rPr>
                <w:rFonts w:ascii="仿宋_GB2312" w:eastAsia="仿宋_GB2312"/>
                <w:sz w:val="24"/>
                <w:szCs w:val="24"/>
              </w:rPr>
            </w:pPr>
            <w:r w:rsidRPr="00CC42C4">
              <w:rPr>
                <w:rFonts w:ascii="仿宋_GB2312" w:eastAsia="仿宋_GB2312" w:hint="eastAsia"/>
                <w:sz w:val="24"/>
                <w:szCs w:val="24"/>
              </w:rPr>
              <w:t>块</w:t>
            </w:r>
          </w:p>
        </w:tc>
        <w:tc>
          <w:tcPr>
            <w:tcW w:w="1808" w:type="dxa"/>
            <w:shd w:val="clear" w:color="auto" w:fill="auto"/>
          </w:tcPr>
          <w:p w:rsidR="004467CD" w:rsidRPr="00CC42C4" w:rsidRDefault="004467CD" w:rsidP="004869C6">
            <w:pPr>
              <w:widowControl/>
              <w:jc w:val="center"/>
              <w:rPr>
                <w:rFonts w:ascii="仿宋_GB2312" w:eastAsia="仿宋_GB2312"/>
                <w:sz w:val="24"/>
                <w:szCs w:val="24"/>
              </w:rPr>
            </w:pPr>
          </w:p>
        </w:tc>
        <w:tc>
          <w:tcPr>
            <w:tcW w:w="1262" w:type="dxa"/>
            <w:shd w:val="clear" w:color="auto" w:fill="auto"/>
          </w:tcPr>
          <w:p w:rsidR="004467CD" w:rsidRPr="00CC42C4" w:rsidRDefault="004467CD" w:rsidP="004869C6">
            <w:pPr>
              <w:widowControl/>
              <w:jc w:val="center"/>
              <w:rPr>
                <w:rFonts w:ascii="仿宋_GB2312" w:eastAsia="仿宋_GB2312"/>
                <w:sz w:val="24"/>
                <w:szCs w:val="24"/>
              </w:rPr>
            </w:pPr>
          </w:p>
        </w:tc>
        <w:tc>
          <w:tcPr>
            <w:tcW w:w="1800" w:type="dxa"/>
            <w:shd w:val="clear" w:color="auto" w:fill="auto"/>
          </w:tcPr>
          <w:p w:rsidR="004467CD" w:rsidRPr="00CC42C4" w:rsidRDefault="004467CD" w:rsidP="004869C6">
            <w:pPr>
              <w:widowControl/>
              <w:jc w:val="center"/>
              <w:rPr>
                <w:rFonts w:ascii="仿宋_GB2312" w:eastAsia="仿宋_GB2312"/>
                <w:sz w:val="24"/>
                <w:szCs w:val="24"/>
              </w:rPr>
            </w:pPr>
          </w:p>
        </w:tc>
      </w:tr>
      <w:tr w:rsidR="004467CD" w:rsidRPr="00CC42C4" w:rsidTr="004869C6">
        <w:tc>
          <w:tcPr>
            <w:tcW w:w="2843" w:type="dxa"/>
            <w:shd w:val="clear" w:color="auto" w:fill="auto"/>
          </w:tcPr>
          <w:p w:rsidR="004467CD" w:rsidRPr="00CC42C4" w:rsidRDefault="004467CD" w:rsidP="004869C6">
            <w:pPr>
              <w:widowControl/>
              <w:jc w:val="center"/>
              <w:rPr>
                <w:rFonts w:ascii="仿宋_GB2312" w:eastAsia="仿宋_GB2312"/>
                <w:sz w:val="24"/>
                <w:szCs w:val="24"/>
              </w:rPr>
            </w:pPr>
            <w:r w:rsidRPr="00CC42C4">
              <w:rPr>
                <w:rFonts w:ascii="仿宋_GB2312" w:eastAsia="仿宋_GB2312" w:hint="eastAsia"/>
                <w:sz w:val="24"/>
                <w:szCs w:val="24"/>
              </w:rPr>
              <w:t>小洞巾</w:t>
            </w:r>
          </w:p>
        </w:tc>
        <w:tc>
          <w:tcPr>
            <w:tcW w:w="1035" w:type="dxa"/>
            <w:shd w:val="clear" w:color="auto" w:fill="auto"/>
          </w:tcPr>
          <w:p w:rsidR="004467CD" w:rsidRPr="00CC42C4" w:rsidRDefault="004467CD" w:rsidP="004869C6">
            <w:pPr>
              <w:widowControl/>
              <w:jc w:val="center"/>
              <w:rPr>
                <w:rFonts w:ascii="仿宋_GB2312" w:eastAsia="仿宋_GB2312"/>
                <w:sz w:val="24"/>
                <w:szCs w:val="24"/>
              </w:rPr>
            </w:pPr>
            <w:r w:rsidRPr="00CC42C4">
              <w:rPr>
                <w:rFonts w:ascii="仿宋_GB2312" w:eastAsia="仿宋_GB2312" w:hint="eastAsia"/>
                <w:sz w:val="24"/>
                <w:szCs w:val="24"/>
              </w:rPr>
              <w:t>块</w:t>
            </w:r>
          </w:p>
        </w:tc>
        <w:tc>
          <w:tcPr>
            <w:tcW w:w="1808" w:type="dxa"/>
            <w:shd w:val="clear" w:color="auto" w:fill="auto"/>
          </w:tcPr>
          <w:p w:rsidR="004467CD" w:rsidRPr="00CC42C4" w:rsidRDefault="004467CD" w:rsidP="004869C6">
            <w:pPr>
              <w:widowControl/>
              <w:jc w:val="center"/>
              <w:rPr>
                <w:rFonts w:ascii="仿宋_GB2312" w:eastAsia="仿宋_GB2312"/>
                <w:sz w:val="24"/>
                <w:szCs w:val="24"/>
              </w:rPr>
            </w:pPr>
          </w:p>
        </w:tc>
        <w:tc>
          <w:tcPr>
            <w:tcW w:w="1262" w:type="dxa"/>
            <w:shd w:val="clear" w:color="auto" w:fill="auto"/>
          </w:tcPr>
          <w:p w:rsidR="004467CD" w:rsidRPr="00CC42C4" w:rsidRDefault="004467CD" w:rsidP="004869C6">
            <w:pPr>
              <w:widowControl/>
              <w:jc w:val="center"/>
              <w:rPr>
                <w:rFonts w:ascii="仿宋_GB2312" w:eastAsia="仿宋_GB2312"/>
                <w:sz w:val="24"/>
                <w:szCs w:val="24"/>
              </w:rPr>
            </w:pPr>
          </w:p>
        </w:tc>
        <w:tc>
          <w:tcPr>
            <w:tcW w:w="1800" w:type="dxa"/>
            <w:shd w:val="clear" w:color="auto" w:fill="auto"/>
          </w:tcPr>
          <w:p w:rsidR="004467CD" w:rsidRPr="00CC42C4" w:rsidRDefault="004467CD" w:rsidP="004869C6">
            <w:pPr>
              <w:widowControl/>
              <w:jc w:val="center"/>
              <w:rPr>
                <w:rFonts w:ascii="仿宋_GB2312" w:eastAsia="仿宋_GB2312"/>
                <w:sz w:val="24"/>
                <w:szCs w:val="24"/>
              </w:rPr>
            </w:pPr>
          </w:p>
        </w:tc>
      </w:tr>
      <w:tr w:rsidR="004467CD" w:rsidRPr="00CC42C4" w:rsidTr="004869C6">
        <w:tc>
          <w:tcPr>
            <w:tcW w:w="2843" w:type="dxa"/>
            <w:shd w:val="clear" w:color="auto" w:fill="auto"/>
            <w:vAlign w:val="center"/>
          </w:tcPr>
          <w:p w:rsidR="004467CD" w:rsidRPr="00CC42C4" w:rsidRDefault="004467CD" w:rsidP="004869C6">
            <w:pPr>
              <w:widowControl/>
              <w:jc w:val="center"/>
              <w:rPr>
                <w:rFonts w:ascii="仿宋_GB2312" w:eastAsia="仿宋_GB2312"/>
                <w:sz w:val="24"/>
                <w:szCs w:val="24"/>
              </w:rPr>
            </w:pPr>
            <w:r w:rsidRPr="00CC42C4">
              <w:rPr>
                <w:rFonts w:ascii="仿宋_GB2312" w:eastAsia="仿宋_GB2312" w:hint="eastAsia"/>
                <w:sz w:val="24"/>
                <w:szCs w:val="24"/>
              </w:rPr>
              <w:t>大包布</w:t>
            </w:r>
          </w:p>
        </w:tc>
        <w:tc>
          <w:tcPr>
            <w:tcW w:w="1035" w:type="dxa"/>
            <w:shd w:val="clear" w:color="auto" w:fill="auto"/>
          </w:tcPr>
          <w:p w:rsidR="004467CD" w:rsidRPr="00CC42C4" w:rsidRDefault="004467CD" w:rsidP="004869C6">
            <w:pPr>
              <w:widowControl/>
              <w:jc w:val="center"/>
              <w:rPr>
                <w:rFonts w:ascii="仿宋_GB2312" w:eastAsia="仿宋_GB2312"/>
                <w:sz w:val="24"/>
                <w:szCs w:val="24"/>
              </w:rPr>
            </w:pPr>
            <w:r w:rsidRPr="00CC42C4">
              <w:rPr>
                <w:rFonts w:ascii="仿宋_GB2312" w:eastAsia="仿宋_GB2312" w:hint="eastAsia"/>
                <w:sz w:val="24"/>
                <w:szCs w:val="24"/>
              </w:rPr>
              <w:t>块</w:t>
            </w:r>
          </w:p>
        </w:tc>
        <w:tc>
          <w:tcPr>
            <w:tcW w:w="1808" w:type="dxa"/>
            <w:shd w:val="clear" w:color="auto" w:fill="auto"/>
          </w:tcPr>
          <w:p w:rsidR="004467CD" w:rsidRPr="00CC42C4" w:rsidRDefault="004467CD" w:rsidP="004869C6">
            <w:pPr>
              <w:widowControl/>
              <w:jc w:val="center"/>
              <w:rPr>
                <w:rFonts w:ascii="仿宋_GB2312" w:eastAsia="仿宋_GB2312"/>
                <w:sz w:val="24"/>
                <w:szCs w:val="24"/>
              </w:rPr>
            </w:pPr>
          </w:p>
        </w:tc>
        <w:tc>
          <w:tcPr>
            <w:tcW w:w="1262" w:type="dxa"/>
            <w:shd w:val="clear" w:color="auto" w:fill="auto"/>
          </w:tcPr>
          <w:p w:rsidR="004467CD" w:rsidRPr="00CC42C4" w:rsidRDefault="004467CD" w:rsidP="004869C6">
            <w:pPr>
              <w:widowControl/>
              <w:jc w:val="center"/>
              <w:rPr>
                <w:rFonts w:ascii="仿宋_GB2312" w:eastAsia="仿宋_GB2312"/>
                <w:sz w:val="24"/>
                <w:szCs w:val="24"/>
              </w:rPr>
            </w:pPr>
          </w:p>
        </w:tc>
        <w:tc>
          <w:tcPr>
            <w:tcW w:w="1800" w:type="dxa"/>
            <w:shd w:val="clear" w:color="auto" w:fill="auto"/>
          </w:tcPr>
          <w:p w:rsidR="004467CD" w:rsidRPr="00CC42C4" w:rsidRDefault="004467CD" w:rsidP="004869C6">
            <w:pPr>
              <w:widowControl/>
              <w:jc w:val="center"/>
              <w:rPr>
                <w:rFonts w:ascii="仿宋_GB2312" w:eastAsia="仿宋_GB2312"/>
                <w:sz w:val="24"/>
                <w:szCs w:val="24"/>
              </w:rPr>
            </w:pPr>
          </w:p>
        </w:tc>
      </w:tr>
      <w:tr w:rsidR="004467CD" w:rsidRPr="00CC42C4" w:rsidTr="004869C6">
        <w:tc>
          <w:tcPr>
            <w:tcW w:w="2843" w:type="dxa"/>
            <w:shd w:val="clear" w:color="auto" w:fill="auto"/>
            <w:vAlign w:val="center"/>
          </w:tcPr>
          <w:p w:rsidR="004467CD" w:rsidRPr="00CC42C4" w:rsidRDefault="004467CD" w:rsidP="004869C6">
            <w:pPr>
              <w:widowControl/>
              <w:jc w:val="center"/>
              <w:rPr>
                <w:rFonts w:ascii="仿宋_GB2312" w:eastAsia="仿宋_GB2312"/>
                <w:sz w:val="24"/>
                <w:szCs w:val="24"/>
              </w:rPr>
            </w:pPr>
            <w:r w:rsidRPr="00CC42C4">
              <w:rPr>
                <w:rFonts w:ascii="仿宋_GB2312" w:eastAsia="仿宋_GB2312" w:hint="eastAsia"/>
                <w:sz w:val="24"/>
                <w:szCs w:val="24"/>
              </w:rPr>
              <w:t xml:space="preserve">  小包布（</w:t>
            </w:r>
            <w:proofErr w:type="gramStart"/>
            <w:r w:rsidRPr="00CC42C4">
              <w:rPr>
                <w:rFonts w:ascii="仿宋_GB2312" w:eastAsia="仿宋_GB2312" w:hint="eastAsia"/>
                <w:sz w:val="24"/>
                <w:szCs w:val="24"/>
              </w:rPr>
              <w:t>含手术</w:t>
            </w:r>
            <w:proofErr w:type="gramEnd"/>
            <w:r w:rsidRPr="00CC42C4">
              <w:rPr>
                <w:rFonts w:ascii="仿宋_GB2312" w:eastAsia="仿宋_GB2312" w:hint="eastAsia"/>
                <w:sz w:val="24"/>
                <w:szCs w:val="24"/>
              </w:rPr>
              <w:t>用布）</w:t>
            </w:r>
          </w:p>
        </w:tc>
        <w:tc>
          <w:tcPr>
            <w:tcW w:w="1035" w:type="dxa"/>
            <w:shd w:val="clear" w:color="auto" w:fill="auto"/>
          </w:tcPr>
          <w:p w:rsidR="004467CD" w:rsidRPr="00CC42C4" w:rsidRDefault="004467CD" w:rsidP="004869C6">
            <w:pPr>
              <w:widowControl/>
              <w:jc w:val="center"/>
              <w:rPr>
                <w:rFonts w:ascii="仿宋_GB2312" w:eastAsia="仿宋_GB2312"/>
                <w:sz w:val="24"/>
                <w:szCs w:val="24"/>
              </w:rPr>
            </w:pPr>
            <w:r w:rsidRPr="00CC42C4">
              <w:rPr>
                <w:rFonts w:ascii="仿宋_GB2312" w:eastAsia="仿宋_GB2312" w:hint="eastAsia"/>
                <w:sz w:val="24"/>
                <w:szCs w:val="24"/>
              </w:rPr>
              <w:t>块</w:t>
            </w:r>
          </w:p>
        </w:tc>
        <w:tc>
          <w:tcPr>
            <w:tcW w:w="1808" w:type="dxa"/>
            <w:shd w:val="clear" w:color="auto" w:fill="auto"/>
          </w:tcPr>
          <w:p w:rsidR="004467CD" w:rsidRPr="00CC42C4" w:rsidRDefault="004467CD" w:rsidP="004869C6">
            <w:pPr>
              <w:widowControl/>
              <w:jc w:val="center"/>
              <w:rPr>
                <w:rFonts w:ascii="仿宋_GB2312" w:eastAsia="仿宋_GB2312"/>
                <w:sz w:val="24"/>
                <w:szCs w:val="24"/>
              </w:rPr>
            </w:pPr>
          </w:p>
        </w:tc>
        <w:tc>
          <w:tcPr>
            <w:tcW w:w="1262" w:type="dxa"/>
            <w:shd w:val="clear" w:color="auto" w:fill="auto"/>
          </w:tcPr>
          <w:p w:rsidR="004467CD" w:rsidRPr="00CC42C4" w:rsidRDefault="004467CD" w:rsidP="004869C6">
            <w:pPr>
              <w:widowControl/>
              <w:jc w:val="center"/>
              <w:rPr>
                <w:rFonts w:ascii="仿宋_GB2312" w:eastAsia="仿宋_GB2312"/>
                <w:sz w:val="24"/>
                <w:szCs w:val="24"/>
              </w:rPr>
            </w:pPr>
          </w:p>
        </w:tc>
        <w:tc>
          <w:tcPr>
            <w:tcW w:w="1800" w:type="dxa"/>
            <w:shd w:val="clear" w:color="auto" w:fill="auto"/>
          </w:tcPr>
          <w:p w:rsidR="004467CD" w:rsidRPr="00CC42C4" w:rsidRDefault="004467CD" w:rsidP="004869C6">
            <w:pPr>
              <w:widowControl/>
              <w:jc w:val="center"/>
              <w:rPr>
                <w:rFonts w:ascii="仿宋_GB2312" w:eastAsia="仿宋_GB2312"/>
                <w:sz w:val="24"/>
                <w:szCs w:val="24"/>
              </w:rPr>
            </w:pPr>
          </w:p>
        </w:tc>
      </w:tr>
      <w:tr w:rsidR="004467CD" w:rsidRPr="00CC42C4" w:rsidTr="004869C6">
        <w:tc>
          <w:tcPr>
            <w:tcW w:w="2843" w:type="dxa"/>
            <w:shd w:val="clear" w:color="auto" w:fill="auto"/>
            <w:vAlign w:val="center"/>
          </w:tcPr>
          <w:p w:rsidR="004467CD" w:rsidRPr="00CC42C4" w:rsidRDefault="004467CD" w:rsidP="004869C6">
            <w:pPr>
              <w:widowControl/>
              <w:jc w:val="center"/>
              <w:rPr>
                <w:rFonts w:ascii="仿宋_GB2312" w:eastAsia="仿宋_GB2312"/>
                <w:sz w:val="24"/>
                <w:szCs w:val="24"/>
              </w:rPr>
            </w:pPr>
            <w:proofErr w:type="gramStart"/>
            <w:r w:rsidRPr="00CC42C4">
              <w:rPr>
                <w:rFonts w:ascii="仿宋_GB2312" w:eastAsia="仿宋_GB2312" w:hint="eastAsia"/>
                <w:sz w:val="24"/>
                <w:szCs w:val="24"/>
              </w:rPr>
              <w:t>桌套</w:t>
            </w:r>
            <w:proofErr w:type="gramEnd"/>
          </w:p>
        </w:tc>
        <w:tc>
          <w:tcPr>
            <w:tcW w:w="1035" w:type="dxa"/>
            <w:shd w:val="clear" w:color="auto" w:fill="auto"/>
          </w:tcPr>
          <w:p w:rsidR="004467CD" w:rsidRPr="00CC42C4" w:rsidRDefault="004467CD" w:rsidP="004869C6">
            <w:pPr>
              <w:widowControl/>
              <w:jc w:val="center"/>
              <w:rPr>
                <w:rFonts w:ascii="仿宋_GB2312" w:eastAsia="仿宋_GB2312"/>
                <w:sz w:val="24"/>
                <w:szCs w:val="24"/>
              </w:rPr>
            </w:pPr>
            <w:r w:rsidRPr="00CC42C4">
              <w:rPr>
                <w:rFonts w:ascii="仿宋_GB2312" w:eastAsia="仿宋_GB2312" w:hint="eastAsia"/>
                <w:sz w:val="24"/>
                <w:szCs w:val="24"/>
              </w:rPr>
              <w:t>块</w:t>
            </w:r>
          </w:p>
        </w:tc>
        <w:tc>
          <w:tcPr>
            <w:tcW w:w="1808" w:type="dxa"/>
            <w:shd w:val="clear" w:color="auto" w:fill="auto"/>
          </w:tcPr>
          <w:p w:rsidR="004467CD" w:rsidRPr="00CC42C4" w:rsidRDefault="004467CD" w:rsidP="004869C6">
            <w:pPr>
              <w:widowControl/>
              <w:jc w:val="center"/>
              <w:rPr>
                <w:rFonts w:ascii="仿宋_GB2312" w:eastAsia="仿宋_GB2312"/>
                <w:sz w:val="24"/>
                <w:szCs w:val="24"/>
              </w:rPr>
            </w:pPr>
          </w:p>
        </w:tc>
        <w:tc>
          <w:tcPr>
            <w:tcW w:w="1262" w:type="dxa"/>
            <w:shd w:val="clear" w:color="auto" w:fill="auto"/>
          </w:tcPr>
          <w:p w:rsidR="004467CD" w:rsidRPr="00CC42C4" w:rsidRDefault="004467CD" w:rsidP="004869C6">
            <w:pPr>
              <w:widowControl/>
              <w:jc w:val="center"/>
              <w:rPr>
                <w:rFonts w:ascii="仿宋_GB2312" w:eastAsia="仿宋_GB2312"/>
                <w:sz w:val="24"/>
                <w:szCs w:val="24"/>
              </w:rPr>
            </w:pPr>
          </w:p>
        </w:tc>
        <w:tc>
          <w:tcPr>
            <w:tcW w:w="1800" w:type="dxa"/>
            <w:shd w:val="clear" w:color="auto" w:fill="auto"/>
          </w:tcPr>
          <w:p w:rsidR="004467CD" w:rsidRPr="00CC42C4" w:rsidRDefault="004467CD" w:rsidP="004869C6">
            <w:pPr>
              <w:widowControl/>
              <w:jc w:val="center"/>
              <w:rPr>
                <w:rFonts w:ascii="仿宋_GB2312" w:eastAsia="仿宋_GB2312"/>
                <w:sz w:val="24"/>
                <w:szCs w:val="24"/>
              </w:rPr>
            </w:pPr>
          </w:p>
        </w:tc>
      </w:tr>
      <w:tr w:rsidR="004467CD" w:rsidRPr="00CC42C4" w:rsidTr="004869C6">
        <w:tc>
          <w:tcPr>
            <w:tcW w:w="2843" w:type="dxa"/>
            <w:shd w:val="clear" w:color="auto" w:fill="auto"/>
            <w:vAlign w:val="center"/>
          </w:tcPr>
          <w:p w:rsidR="004467CD" w:rsidRPr="00CC42C4" w:rsidRDefault="004467CD" w:rsidP="004869C6">
            <w:pPr>
              <w:widowControl/>
              <w:ind w:firstLineChars="50" w:firstLine="120"/>
              <w:jc w:val="center"/>
              <w:rPr>
                <w:rFonts w:ascii="仿宋_GB2312" w:eastAsia="仿宋_GB2312"/>
                <w:sz w:val="24"/>
                <w:szCs w:val="24"/>
              </w:rPr>
            </w:pPr>
            <w:r w:rsidRPr="00CC42C4">
              <w:rPr>
                <w:rFonts w:ascii="仿宋_GB2312" w:eastAsia="仿宋_GB2312" w:hint="eastAsia"/>
                <w:sz w:val="24"/>
                <w:szCs w:val="24"/>
              </w:rPr>
              <w:t>窗帘</w:t>
            </w:r>
          </w:p>
        </w:tc>
        <w:tc>
          <w:tcPr>
            <w:tcW w:w="1035" w:type="dxa"/>
            <w:shd w:val="clear" w:color="auto" w:fill="auto"/>
          </w:tcPr>
          <w:p w:rsidR="004467CD" w:rsidRPr="00CC42C4" w:rsidRDefault="004467CD" w:rsidP="004869C6">
            <w:pPr>
              <w:widowControl/>
              <w:jc w:val="center"/>
              <w:rPr>
                <w:rFonts w:ascii="仿宋_GB2312" w:eastAsia="仿宋_GB2312"/>
                <w:sz w:val="24"/>
                <w:szCs w:val="24"/>
              </w:rPr>
            </w:pPr>
            <w:r w:rsidRPr="00CC42C4">
              <w:rPr>
                <w:rFonts w:ascii="仿宋_GB2312" w:eastAsia="仿宋_GB2312" w:hint="eastAsia"/>
                <w:sz w:val="24"/>
                <w:szCs w:val="24"/>
              </w:rPr>
              <w:t>块</w:t>
            </w:r>
          </w:p>
        </w:tc>
        <w:tc>
          <w:tcPr>
            <w:tcW w:w="1808" w:type="dxa"/>
            <w:shd w:val="clear" w:color="auto" w:fill="auto"/>
          </w:tcPr>
          <w:p w:rsidR="004467CD" w:rsidRPr="00CC42C4" w:rsidRDefault="004467CD" w:rsidP="004869C6">
            <w:pPr>
              <w:widowControl/>
              <w:jc w:val="center"/>
              <w:rPr>
                <w:rFonts w:ascii="仿宋_GB2312" w:eastAsia="仿宋_GB2312"/>
                <w:sz w:val="24"/>
                <w:szCs w:val="24"/>
              </w:rPr>
            </w:pPr>
          </w:p>
        </w:tc>
        <w:tc>
          <w:tcPr>
            <w:tcW w:w="1262" w:type="dxa"/>
            <w:shd w:val="clear" w:color="auto" w:fill="auto"/>
          </w:tcPr>
          <w:p w:rsidR="004467CD" w:rsidRPr="00CC42C4" w:rsidRDefault="004467CD" w:rsidP="004869C6">
            <w:pPr>
              <w:widowControl/>
              <w:jc w:val="center"/>
              <w:rPr>
                <w:rFonts w:ascii="仿宋_GB2312" w:eastAsia="仿宋_GB2312"/>
                <w:sz w:val="24"/>
                <w:szCs w:val="24"/>
              </w:rPr>
            </w:pPr>
          </w:p>
        </w:tc>
        <w:tc>
          <w:tcPr>
            <w:tcW w:w="1800" w:type="dxa"/>
            <w:shd w:val="clear" w:color="auto" w:fill="auto"/>
          </w:tcPr>
          <w:p w:rsidR="004467CD" w:rsidRPr="00CC42C4" w:rsidRDefault="004467CD" w:rsidP="004869C6">
            <w:pPr>
              <w:widowControl/>
              <w:jc w:val="center"/>
              <w:rPr>
                <w:rFonts w:ascii="仿宋_GB2312" w:eastAsia="仿宋_GB2312"/>
                <w:sz w:val="24"/>
                <w:szCs w:val="24"/>
              </w:rPr>
            </w:pPr>
          </w:p>
        </w:tc>
      </w:tr>
      <w:tr w:rsidR="004467CD" w:rsidRPr="00CC42C4" w:rsidTr="004869C6">
        <w:tc>
          <w:tcPr>
            <w:tcW w:w="2843" w:type="dxa"/>
            <w:shd w:val="clear" w:color="auto" w:fill="auto"/>
            <w:vAlign w:val="center"/>
          </w:tcPr>
          <w:p w:rsidR="004467CD" w:rsidRPr="00CC42C4" w:rsidRDefault="004467CD" w:rsidP="004869C6">
            <w:pPr>
              <w:widowControl/>
              <w:jc w:val="center"/>
              <w:rPr>
                <w:rFonts w:ascii="仿宋_GB2312" w:eastAsia="仿宋_GB2312"/>
                <w:sz w:val="24"/>
                <w:szCs w:val="24"/>
              </w:rPr>
            </w:pPr>
            <w:r w:rsidRPr="00CC42C4">
              <w:rPr>
                <w:rFonts w:ascii="仿宋_GB2312" w:eastAsia="仿宋_GB2312" w:hint="eastAsia"/>
                <w:sz w:val="24"/>
                <w:szCs w:val="24"/>
              </w:rPr>
              <w:t xml:space="preserve"> 棉胎</w:t>
            </w:r>
          </w:p>
        </w:tc>
        <w:tc>
          <w:tcPr>
            <w:tcW w:w="1035" w:type="dxa"/>
            <w:shd w:val="clear" w:color="auto" w:fill="auto"/>
          </w:tcPr>
          <w:p w:rsidR="004467CD" w:rsidRPr="00CC42C4" w:rsidRDefault="004467CD" w:rsidP="004869C6">
            <w:pPr>
              <w:widowControl/>
              <w:jc w:val="center"/>
              <w:rPr>
                <w:rFonts w:ascii="仿宋_GB2312" w:eastAsia="仿宋_GB2312"/>
                <w:sz w:val="24"/>
                <w:szCs w:val="24"/>
              </w:rPr>
            </w:pPr>
            <w:r w:rsidRPr="00CC42C4">
              <w:rPr>
                <w:rFonts w:ascii="仿宋_GB2312" w:eastAsia="仿宋_GB2312" w:hint="eastAsia"/>
                <w:sz w:val="24"/>
                <w:szCs w:val="24"/>
              </w:rPr>
              <w:t>块</w:t>
            </w:r>
          </w:p>
        </w:tc>
        <w:tc>
          <w:tcPr>
            <w:tcW w:w="1808" w:type="dxa"/>
            <w:shd w:val="clear" w:color="auto" w:fill="auto"/>
          </w:tcPr>
          <w:p w:rsidR="004467CD" w:rsidRPr="00CC42C4" w:rsidRDefault="004467CD" w:rsidP="004869C6">
            <w:pPr>
              <w:widowControl/>
              <w:jc w:val="center"/>
              <w:rPr>
                <w:rFonts w:ascii="仿宋_GB2312" w:eastAsia="仿宋_GB2312"/>
                <w:sz w:val="24"/>
                <w:szCs w:val="24"/>
              </w:rPr>
            </w:pPr>
          </w:p>
        </w:tc>
        <w:tc>
          <w:tcPr>
            <w:tcW w:w="1262" w:type="dxa"/>
            <w:shd w:val="clear" w:color="auto" w:fill="auto"/>
          </w:tcPr>
          <w:p w:rsidR="004467CD" w:rsidRPr="00CC42C4" w:rsidRDefault="004467CD" w:rsidP="004869C6">
            <w:pPr>
              <w:widowControl/>
              <w:jc w:val="center"/>
              <w:rPr>
                <w:rFonts w:ascii="仿宋_GB2312" w:eastAsia="仿宋_GB2312"/>
                <w:sz w:val="24"/>
                <w:szCs w:val="24"/>
              </w:rPr>
            </w:pPr>
          </w:p>
        </w:tc>
        <w:tc>
          <w:tcPr>
            <w:tcW w:w="1800" w:type="dxa"/>
            <w:shd w:val="clear" w:color="auto" w:fill="auto"/>
          </w:tcPr>
          <w:p w:rsidR="004467CD" w:rsidRPr="00CC42C4" w:rsidRDefault="004467CD" w:rsidP="004869C6">
            <w:pPr>
              <w:widowControl/>
              <w:jc w:val="center"/>
              <w:rPr>
                <w:rFonts w:ascii="仿宋_GB2312" w:eastAsia="仿宋_GB2312"/>
                <w:sz w:val="24"/>
                <w:szCs w:val="24"/>
              </w:rPr>
            </w:pPr>
          </w:p>
        </w:tc>
      </w:tr>
      <w:tr w:rsidR="004467CD" w:rsidRPr="00CC42C4" w:rsidTr="004869C6">
        <w:tc>
          <w:tcPr>
            <w:tcW w:w="2843" w:type="dxa"/>
            <w:shd w:val="clear" w:color="auto" w:fill="auto"/>
            <w:vAlign w:val="center"/>
          </w:tcPr>
          <w:p w:rsidR="004467CD" w:rsidRPr="00CC42C4" w:rsidRDefault="004467CD" w:rsidP="004869C6">
            <w:pPr>
              <w:widowControl/>
              <w:jc w:val="center"/>
              <w:rPr>
                <w:rFonts w:ascii="仿宋_GB2312" w:eastAsia="仿宋_GB2312"/>
                <w:sz w:val="24"/>
                <w:szCs w:val="24"/>
              </w:rPr>
            </w:pPr>
            <w:r w:rsidRPr="00CC42C4">
              <w:rPr>
                <w:rFonts w:ascii="仿宋_GB2312" w:eastAsia="仿宋_GB2312" w:hint="eastAsia"/>
                <w:sz w:val="24"/>
                <w:szCs w:val="24"/>
              </w:rPr>
              <w:t xml:space="preserve"> 合计</w:t>
            </w:r>
          </w:p>
        </w:tc>
        <w:tc>
          <w:tcPr>
            <w:tcW w:w="1035" w:type="dxa"/>
            <w:shd w:val="clear" w:color="auto" w:fill="auto"/>
          </w:tcPr>
          <w:p w:rsidR="004467CD" w:rsidRPr="00CC42C4" w:rsidRDefault="004467CD" w:rsidP="004869C6">
            <w:pPr>
              <w:widowControl/>
              <w:jc w:val="center"/>
              <w:rPr>
                <w:rFonts w:ascii="仿宋_GB2312" w:eastAsia="仿宋_GB2312"/>
                <w:sz w:val="24"/>
                <w:szCs w:val="24"/>
              </w:rPr>
            </w:pPr>
          </w:p>
        </w:tc>
        <w:tc>
          <w:tcPr>
            <w:tcW w:w="1808" w:type="dxa"/>
            <w:shd w:val="clear" w:color="auto" w:fill="auto"/>
          </w:tcPr>
          <w:p w:rsidR="004467CD" w:rsidRPr="00CC42C4" w:rsidRDefault="004467CD" w:rsidP="004869C6">
            <w:pPr>
              <w:widowControl/>
              <w:jc w:val="center"/>
              <w:rPr>
                <w:rFonts w:ascii="仿宋_GB2312" w:eastAsia="仿宋_GB2312"/>
                <w:sz w:val="24"/>
                <w:szCs w:val="24"/>
              </w:rPr>
            </w:pPr>
          </w:p>
        </w:tc>
        <w:tc>
          <w:tcPr>
            <w:tcW w:w="1262" w:type="dxa"/>
            <w:shd w:val="clear" w:color="auto" w:fill="auto"/>
          </w:tcPr>
          <w:p w:rsidR="004467CD" w:rsidRPr="00CC42C4" w:rsidRDefault="004467CD" w:rsidP="004869C6">
            <w:pPr>
              <w:widowControl/>
              <w:jc w:val="center"/>
              <w:rPr>
                <w:rFonts w:ascii="仿宋_GB2312" w:eastAsia="仿宋_GB2312"/>
                <w:sz w:val="24"/>
                <w:szCs w:val="24"/>
              </w:rPr>
            </w:pPr>
          </w:p>
        </w:tc>
        <w:tc>
          <w:tcPr>
            <w:tcW w:w="1800" w:type="dxa"/>
            <w:shd w:val="clear" w:color="auto" w:fill="auto"/>
          </w:tcPr>
          <w:p w:rsidR="004467CD" w:rsidRPr="00CC42C4" w:rsidRDefault="004467CD" w:rsidP="004869C6">
            <w:pPr>
              <w:widowControl/>
              <w:jc w:val="center"/>
              <w:rPr>
                <w:rFonts w:ascii="仿宋_GB2312" w:eastAsia="仿宋_GB2312"/>
                <w:sz w:val="24"/>
                <w:szCs w:val="24"/>
              </w:rPr>
            </w:pPr>
          </w:p>
        </w:tc>
      </w:tr>
    </w:tbl>
    <w:p w:rsidR="004467CD" w:rsidRDefault="004467CD" w:rsidP="004467CD">
      <w:pPr>
        <w:spacing w:line="360" w:lineRule="auto"/>
        <w:rPr>
          <w:rFonts w:ascii="宋体" w:hAnsi="宋体"/>
          <w:b/>
          <w:color w:val="000000"/>
          <w:sz w:val="24"/>
          <w:szCs w:val="24"/>
        </w:rPr>
      </w:pPr>
      <w:r>
        <w:rPr>
          <w:rFonts w:ascii="宋体" w:hAnsi="宋体" w:hint="eastAsia"/>
          <w:b/>
          <w:color w:val="000000"/>
          <w:sz w:val="24"/>
          <w:szCs w:val="24"/>
        </w:rPr>
        <w:t>六、损耗及赔偿计算</w:t>
      </w:r>
    </w:p>
    <w:p w:rsidR="004467CD" w:rsidRDefault="004467CD" w:rsidP="004467CD">
      <w:pPr>
        <w:widowControl/>
        <w:jc w:val="left"/>
        <w:rPr>
          <w:rFonts w:ascii="仿宋_GB2312" w:eastAsia="仿宋_GB2312"/>
          <w:sz w:val="24"/>
          <w:szCs w:val="24"/>
        </w:rPr>
      </w:pPr>
      <w:r>
        <w:rPr>
          <w:rFonts w:ascii="仿宋_GB2312" w:eastAsia="仿宋_GB2312" w:hint="eastAsia"/>
          <w:sz w:val="24"/>
          <w:szCs w:val="24"/>
        </w:rPr>
        <w:t xml:space="preserve">    合理破损的被服进行修补，无法修补的报总务库房报损，个人工作服报损由使用人负责，新布草在质保期内，乙方在洗涤过程中造成被服有不合理破损及遗失，由乙方负责赔偿，赔偿金额按新旧程度打折。 </w:t>
      </w:r>
    </w:p>
    <w:p w:rsidR="004467CD" w:rsidRDefault="004467CD" w:rsidP="004467CD">
      <w:pPr>
        <w:spacing w:line="360" w:lineRule="auto"/>
        <w:rPr>
          <w:rFonts w:ascii="宋体" w:hAnsi="宋体"/>
          <w:b/>
          <w:color w:val="000000"/>
          <w:sz w:val="24"/>
          <w:szCs w:val="24"/>
        </w:rPr>
      </w:pPr>
      <w:r>
        <w:rPr>
          <w:rFonts w:ascii="宋体" w:hAnsi="宋体" w:hint="eastAsia"/>
          <w:b/>
          <w:color w:val="000000"/>
          <w:sz w:val="24"/>
          <w:szCs w:val="24"/>
        </w:rPr>
        <w:t>七、违约责任</w:t>
      </w:r>
    </w:p>
    <w:p w:rsidR="004467CD" w:rsidRDefault="004467CD" w:rsidP="004467CD">
      <w:pPr>
        <w:spacing w:beforeLines="20" w:before="62" w:afterLines="20" w:after="62" w:line="400" w:lineRule="exact"/>
        <w:ind w:firstLineChars="225" w:firstLine="540"/>
        <w:rPr>
          <w:rFonts w:ascii="仿宋_GB2312" w:eastAsia="仿宋_GB2312"/>
          <w:sz w:val="24"/>
          <w:szCs w:val="24"/>
        </w:rPr>
      </w:pPr>
      <w:r>
        <w:rPr>
          <w:rFonts w:ascii="仿宋_GB2312" w:eastAsia="仿宋_GB2312" w:hint="eastAsia"/>
          <w:sz w:val="24"/>
          <w:szCs w:val="24"/>
        </w:rPr>
        <w:t>本合同有效期为 2 年。</w:t>
      </w:r>
    </w:p>
    <w:p w:rsidR="004467CD" w:rsidRDefault="004467CD" w:rsidP="004467CD">
      <w:pPr>
        <w:spacing w:beforeLines="20" w:before="62" w:afterLines="20" w:after="62" w:line="400" w:lineRule="exact"/>
        <w:ind w:firstLineChars="225" w:firstLine="540"/>
        <w:rPr>
          <w:rFonts w:ascii="仿宋_GB2312" w:eastAsia="仿宋_GB2312"/>
          <w:sz w:val="24"/>
          <w:szCs w:val="24"/>
        </w:rPr>
      </w:pPr>
      <w:r>
        <w:rPr>
          <w:rFonts w:ascii="仿宋_GB2312" w:eastAsia="仿宋_GB2312" w:hint="eastAsia"/>
          <w:sz w:val="24"/>
          <w:szCs w:val="24"/>
        </w:rPr>
        <w:t>任何一方要求终止合同需提前1个月通知对方,未通知而造成的损失由对方负责。</w:t>
      </w:r>
    </w:p>
    <w:p w:rsidR="004467CD" w:rsidRDefault="004467CD" w:rsidP="004467CD">
      <w:pPr>
        <w:spacing w:line="400" w:lineRule="exact"/>
        <w:ind w:left="241" w:hangingChars="100" w:hanging="241"/>
        <w:rPr>
          <w:rFonts w:ascii="仿宋_GB2312" w:eastAsia="仿宋_GB2312"/>
          <w:sz w:val="24"/>
          <w:szCs w:val="24"/>
        </w:rPr>
      </w:pPr>
      <w:r>
        <w:rPr>
          <w:rFonts w:ascii="宋体" w:hAnsi="宋体" w:hint="eastAsia"/>
          <w:b/>
          <w:sz w:val="24"/>
          <w:szCs w:val="24"/>
        </w:rPr>
        <w:lastRenderedPageBreak/>
        <w:t>八、</w:t>
      </w:r>
      <w:r>
        <w:rPr>
          <w:rFonts w:ascii="仿宋_GB2312" w:eastAsia="仿宋_GB2312" w:hint="eastAsia"/>
          <w:sz w:val="24"/>
          <w:szCs w:val="24"/>
        </w:rPr>
        <w:t>其他：以下文件是本协议不可分割的组成部分，与本合同具有同等法律效力：需方人的招标文件、供方提交的投标文件（包括出具的承诺书）、技术澄清及询标答复的所有内容、中标通知书、履约保证金【为中标金额的10%，计人民币     元整（￥     ）】。履约保证金自签发之日起至本合同执行完毕</w:t>
      </w:r>
      <w:proofErr w:type="gramStart"/>
      <w:r>
        <w:rPr>
          <w:rFonts w:ascii="仿宋_GB2312" w:eastAsia="仿宋_GB2312" w:hint="eastAsia"/>
          <w:sz w:val="24"/>
          <w:szCs w:val="24"/>
        </w:rPr>
        <w:t>止</w:t>
      </w:r>
      <w:proofErr w:type="gramEnd"/>
      <w:r>
        <w:rPr>
          <w:rFonts w:ascii="仿宋_GB2312" w:eastAsia="仿宋_GB2312" w:hint="eastAsia"/>
          <w:sz w:val="24"/>
          <w:szCs w:val="24"/>
        </w:rPr>
        <w:t>有效,合同到期后无质量问题，七个工作日内予以无息返还。</w:t>
      </w:r>
    </w:p>
    <w:p w:rsidR="004467CD" w:rsidRDefault="004467CD" w:rsidP="004467CD">
      <w:pPr>
        <w:spacing w:line="360" w:lineRule="auto"/>
        <w:ind w:left="590" w:hangingChars="245" w:hanging="590"/>
        <w:rPr>
          <w:rFonts w:ascii="宋体" w:hAnsi="宋体"/>
          <w:sz w:val="24"/>
          <w:szCs w:val="24"/>
        </w:rPr>
      </w:pPr>
      <w:r>
        <w:rPr>
          <w:rFonts w:ascii="宋体" w:hAnsi="宋体" w:hint="eastAsia"/>
          <w:b/>
          <w:sz w:val="24"/>
          <w:szCs w:val="24"/>
        </w:rPr>
        <w:t>九</w:t>
      </w:r>
      <w:r>
        <w:rPr>
          <w:rFonts w:ascii="宋体" w:hAnsi="宋体" w:hint="eastAsia"/>
          <w:sz w:val="24"/>
          <w:szCs w:val="24"/>
        </w:rPr>
        <w:t>．</w:t>
      </w:r>
      <w:r>
        <w:rPr>
          <w:rFonts w:ascii="仿宋_GB2312" w:eastAsia="仿宋_GB2312" w:hint="eastAsia"/>
          <w:sz w:val="24"/>
          <w:szCs w:val="24"/>
        </w:rPr>
        <w:t>未尽事宜，甲、乙双方协商解决，经协商无法解决的，按《合同法》有关规定处理。</w:t>
      </w:r>
    </w:p>
    <w:p w:rsidR="004467CD" w:rsidRDefault="004467CD" w:rsidP="004467CD">
      <w:pPr>
        <w:spacing w:line="360" w:lineRule="auto"/>
        <w:rPr>
          <w:rFonts w:ascii="宋体" w:hAnsi="宋体"/>
          <w:sz w:val="24"/>
          <w:szCs w:val="24"/>
        </w:rPr>
      </w:pPr>
      <w:r>
        <w:rPr>
          <w:rFonts w:ascii="宋体" w:hAnsi="宋体" w:hint="eastAsia"/>
          <w:b/>
          <w:sz w:val="24"/>
          <w:szCs w:val="24"/>
        </w:rPr>
        <w:t>十．</w:t>
      </w:r>
      <w:r>
        <w:rPr>
          <w:rFonts w:ascii="仿宋_GB2312" w:eastAsia="仿宋_GB2312" w:hint="eastAsia"/>
          <w:sz w:val="24"/>
          <w:szCs w:val="24"/>
        </w:rPr>
        <w:t>协议生效：本协议经甲、乙双方法人代表签字并加盖公章后生效。</w:t>
      </w:r>
    </w:p>
    <w:p w:rsidR="004467CD" w:rsidRDefault="004467CD" w:rsidP="004467CD">
      <w:pPr>
        <w:spacing w:line="360" w:lineRule="auto"/>
        <w:rPr>
          <w:rFonts w:ascii="宋体" w:hAnsi="宋体"/>
          <w:sz w:val="24"/>
          <w:szCs w:val="24"/>
        </w:rPr>
      </w:pPr>
      <w:r>
        <w:rPr>
          <w:rFonts w:ascii="宋体" w:hAnsi="宋体" w:hint="eastAsia"/>
          <w:b/>
          <w:sz w:val="24"/>
          <w:szCs w:val="24"/>
        </w:rPr>
        <w:t>十一.</w:t>
      </w:r>
      <w:r>
        <w:rPr>
          <w:rFonts w:ascii="仿宋_GB2312" w:eastAsia="仿宋_GB2312" w:hint="eastAsia"/>
          <w:sz w:val="24"/>
          <w:szCs w:val="24"/>
        </w:rPr>
        <w:t>本协议一式四份，甲、乙双方各二份。</w:t>
      </w:r>
    </w:p>
    <w:p w:rsidR="004467CD" w:rsidRDefault="004467CD" w:rsidP="004467CD">
      <w:pPr>
        <w:spacing w:line="360" w:lineRule="auto"/>
        <w:ind w:firstLineChars="200" w:firstLine="480"/>
        <w:rPr>
          <w:rFonts w:ascii="仿宋_GB2312" w:eastAsia="仿宋_GB2312"/>
          <w:sz w:val="24"/>
          <w:szCs w:val="24"/>
        </w:rPr>
      </w:pPr>
      <w:r>
        <w:rPr>
          <w:rFonts w:ascii="仿宋_GB2312" w:eastAsia="仿宋_GB2312"/>
          <w:sz w:val="24"/>
          <w:szCs w:val="24"/>
        </w:rPr>
        <w:t>本合同经双方全权代表签署、加盖单位印章并由卖方递交履约保证金后生效。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8"/>
        <w:gridCol w:w="4558"/>
      </w:tblGrid>
      <w:tr w:rsidR="004467CD" w:rsidTr="004869C6">
        <w:trPr>
          <w:trHeight w:val="400"/>
        </w:trPr>
        <w:tc>
          <w:tcPr>
            <w:tcW w:w="4558" w:type="dxa"/>
            <w:vAlign w:val="center"/>
          </w:tcPr>
          <w:p w:rsidR="004467CD" w:rsidRDefault="004467CD" w:rsidP="004869C6">
            <w:pPr>
              <w:rPr>
                <w:rFonts w:ascii="仿宋_GB2312" w:eastAsia="仿宋_GB2312"/>
                <w:sz w:val="24"/>
                <w:szCs w:val="24"/>
              </w:rPr>
            </w:pPr>
            <w:r>
              <w:rPr>
                <w:rFonts w:ascii="仿宋_GB2312" w:eastAsia="仿宋_GB2312" w:hint="eastAsia"/>
                <w:sz w:val="24"/>
                <w:szCs w:val="24"/>
              </w:rPr>
              <w:t>买</w:t>
            </w:r>
            <w:r>
              <w:rPr>
                <w:rFonts w:ascii="仿宋_GB2312" w:eastAsia="仿宋_GB2312"/>
                <w:sz w:val="24"/>
                <w:szCs w:val="24"/>
              </w:rPr>
              <w:t xml:space="preserve">　方(印章)：</w:t>
            </w:r>
          </w:p>
        </w:tc>
        <w:tc>
          <w:tcPr>
            <w:tcW w:w="4558" w:type="dxa"/>
            <w:vAlign w:val="center"/>
          </w:tcPr>
          <w:p w:rsidR="004467CD" w:rsidRDefault="004467CD" w:rsidP="004869C6">
            <w:pPr>
              <w:rPr>
                <w:rFonts w:ascii="仿宋_GB2312" w:eastAsia="仿宋_GB2312"/>
                <w:sz w:val="24"/>
                <w:szCs w:val="24"/>
              </w:rPr>
            </w:pPr>
            <w:r>
              <w:rPr>
                <w:rFonts w:ascii="仿宋_GB2312" w:eastAsia="仿宋_GB2312"/>
                <w:sz w:val="24"/>
                <w:szCs w:val="24"/>
              </w:rPr>
              <w:t>卖　方(印章)：</w:t>
            </w:r>
          </w:p>
        </w:tc>
      </w:tr>
      <w:tr w:rsidR="004467CD" w:rsidTr="004869C6">
        <w:trPr>
          <w:trHeight w:val="400"/>
        </w:trPr>
        <w:tc>
          <w:tcPr>
            <w:tcW w:w="4558" w:type="dxa"/>
            <w:vAlign w:val="center"/>
          </w:tcPr>
          <w:p w:rsidR="004467CD" w:rsidRDefault="004467CD" w:rsidP="004869C6">
            <w:pPr>
              <w:rPr>
                <w:rFonts w:ascii="仿宋_GB2312" w:eastAsia="仿宋_GB2312"/>
                <w:sz w:val="24"/>
                <w:szCs w:val="24"/>
              </w:rPr>
            </w:pPr>
            <w:r>
              <w:rPr>
                <w:rFonts w:ascii="仿宋_GB2312" w:eastAsia="仿宋_GB2312"/>
                <w:sz w:val="24"/>
                <w:szCs w:val="24"/>
              </w:rPr>
              <w:t>法定代表人（签字或盖章）：</w:t>
            </w:r>
          </w:p>
        </w:tc>
        <w:tc>
          <w:tcPr>
            <w:tcW w:w="4558" w:type="dxa"/>
            <w:vAlign w:val="center"/>
          </w:tcPr>
          <w:p w:rsidR="004467CD" w:rsidRDefault="004467CD" w:rsidP="004869C6">
            <w:pPr>
              <w:rPr>
                <w:rFonts w:ascii="仿宋_GB2312" w:eastAsia="仿宋_GB2312"/>
                <w:sz w:val="24"/>
                <w:szCs w:val="24"/>
              </w:rPr>
            </w:pPr>
            <w:r>
              <w:rPr>
                <w:rFonts w:ascii="仿宋_GB2312" w:eastAsia="仿宋_GB2312"/>
                <w:sz w:val="24"/>
                <w:szCs w:val="24"/>
              </w:rPr>
              <w:t>法定代表人（签字或盖章）：</w:t>
            </w:r>
          </w:p>
        </w:tc>
      </w:tr>
      <w:tr w:rsidR="004467CD" w:rsidTr="004869C6">
        <w:trPr>
          <w:trHeight w:val="400"/>
        </w:trPr>
        <w:tc>
          <w:tcPr>
            <w:tcW w:w="4558" w:type="dxa"/>
            <w:vAlign w:val="center"/>
          </w:tcPr>
          <w:p w:rsidR="004467CD" w:rsidRDefault="004467CD" w:rsidP="004869C6">
            <w:pPr>
              <w:rPr>
                <w:rFonts w:ascii="仿宋_GB2312" w:eastAsia="仿宋_GB2312"/>
                <w:sz w:val="24"/>
                <w:szCs w:val="24"/>
              </w:rPr>
            </w:pPr>
            <w:r>
              <w:rPr>
                <w:rFonts w:ascii="仿宋_GB2312" w:eastAsia="仿宋_GB2312"/>
                <w:sz w:val="24"/>
                <w:szCs w:val="24"/>
              </w:rPr>
              <w:t>授权代表(签字)：</w:t>
            </w:r>
          </w:p>
        </w:tc>
        <w:tc>
          <w:tcPr>
            <w:tcW w:w="4558" w:type="dxa"/>
            <w:vAlign w:val="center"/>
          </w:tcPr>
          <w:p w:rsidR="004467CD" w:rsidRDefault="004467CD" w:rsidP="004869C6">
            <w:pPr>
              <w:rPr>
                <w:rFonts w:ascii="仿宋_GB2312" w:eastAsia="仿宋_GB2312"/>
                <w:sz w:val="24"/>
                <w:szCs w:val="24"/>
              </w:rPr>
            </w:pPr>
            <w:r>
              <w:rPr>
                <w:rFonts w:ascii="仿宋_GB2312" w:eastAsia="仿宋_GB2312"/>
                <w:sz w:val="24"/>
                <w:szCs w:val="24"/>
              </w:rPr>
              <w:t>授权代表(签字)：</w:t>
            </w:r>
          </w:p>
        </w:tc>
      </w:tr>
      <w:tr w:rsidR="004467CD" w:rsidTr="004869C6">
        <w:trPr>
          <w:trHeight w:val="400"/>
        </w:trPr>
        <w:tc>
          <w:tcPr>
            <w:tcW w:w="4558" w:type="dxa"/>
            <w:vAlign w:val="center"/>
          </w:tcPr>
          <w:p w:rsidR="004467CD" w:rsidRDefault="004467CD" w:rsidP="004869C6">
            <w:pPr>
              <w:rPr>
                <w:rFonts w:ascii="仿宋_GB2312" w:eastAsia="仿宋_GB2312"/>
                <w:sz w:val="24"/>
                <w:szCs w:val="24"/>
              </w:rPr>
            </w:pPr>
            <w:proofErr w:type="gramStart"/>
            <w:r>
              <w:rPr>
                <w:rFonts w:ascii="仿宋_GB2312" w:eastAsia="仿宋_GB2312"/>
                <w:sz w:val="24"/>
                <w:szCs w:val="24"/>
              </w:rPr>
              <w:t>地　　址</w:t>
            </w:r>
            <w:proofErr w:type="gramEnd"/>
            <w:r>
              <w:rPr>
                <w:rFonts w:ascii="仿宋_GB2312" w:eastAsia="仿宋_GB2312"/>
                <w:sz w:val="24"/>
                <w:szCs w:val="24"/>
              </w:rPr>
              <w:t>：</w:t>
            </w:r>
          </w:p>
        </w:tc>
        <w:tc>
          <w:tcPr>
            <w:tcW w:w="4558" w:type="dxa"/>
            <w:vAlign w:val="center"/>
          </w:tcPr>
          <w:p w:rsidR="004467CD" w:rsidRDefault="004467CD" w:rsidP="004869C6">
            <w:pPr>
              <w:rPr>
                <w:rFonts w:ascii="仿宋_GB2312" w:eastAsia="仿宋_GB2312"/>
                <w:sz w:val="24"/>
                <w:szCs w:val="24"/>
              </w:rPr>
            </w:pPr>
            <w:proofErr w:type="gramStart"/>
            <w:r>
              <w:rPr>
                <w:rFonts w:ascii="仿宋_GB2312" w:eastAsia="仿宋_GB2312"/>
                <w:sz w:val="24"/>
                <w:szCs w:val="24"/>
              </w:rPr>
              <w:t>地　　址</w:t>
            </w:r>
            <w:proofErr w:type="gramEnd"/>
            <w:r>
              <w:rPr>
                <w:rFonts w:ascii="仿宋_GB2312" w:eastAsia="仿宋_GB2312"/>
                <w:sz w:val="24"/>
                <w:szCs w:val="24"/>
              </w:rPr>
              <w:t>：</w:t>
            </w:r>
          </w:p>
        </w:tc>
      </w:tr>
      <w:tr w:rsidR="004467CD" w:rsidTr="004869C6">
        <w:trPr>
          <w:trHeight w:val="400"/>
        </w:trPr>
        <w:tc>
          <w:tcPr>
            <w:tcW w:w="4558" w:type="dxa"/>
            <w:vAlign w:val="center"/>
          </w:tcPr>
          <w:p w:rsidR="004467CD" w:rsidRDefault="004467CD" w:rsidP="004869C6">
            <w:pPr>
              <w:rPr>
                <w:rFonts w:ascii="仿宋_GB2312" w:eastAsia="仿宋_GB2312"/>
                <w:sz w:val="24"/>
                <w:szCs w:val="24"/>
              </w:rPr>
            </w:pPr>
            <w:r>
              <w:rPr>
                <w:rFonts w:ascii="仿宋_GB2312" w:eastAsia="仿宋_GB2312"/>
                <w:sz w:val="24"/>
                <w:szCs w:val="24"/>
              </w:rPr>
              <w:t>邮政编码：</w:t>
            </w:r>
          </w:p>
        </w:tc>
        <w:tc>
          <w:tcPr>
            <w:tcW w:w="4558" w:type="dxa"/>
            <w:vAlign w:val="center"/>
          </w:tcPr>
          <w:p w:rsidR="004467CD" w:rsidRDefault="004467CD" w:rsidP="004869C6">
            <w:pPr>
              <w:rPr>
                <w:rFonts w:ascii="仿宋_GB2312" w:eastAsia="仿宋_GB2312"/>
                <w:sz w:val="24"/>
                <w:szCs w:val="24"/>
              </w:rPr>
            </w:pPr>
            <w:r>
              <w:rPr>
                <w:rFonts w:ascii="仿宋_GB2312" w:eastAsia="仿宋_GB2312"/>
                <w:sz w:val="24"/>
                <w:szCs w:val="24"/>
              </w:rPr>
              <w:t>邮政编码：</w:t>
            </w:r>
          </w:p>
        </w:tc>
      </w:tr>
      <w:tr w:rsidR="004467CD" w:rsidTr="004869C6">
        <w:trPr>
          <w:trHeight w:val="400"/>
        </w:trPr>
        <w:tc>
          <w:tcPr>
            <w:tcW w:w="4558" w:type="dxa"/>
            <w:vAlign w:val="center"/>
          </w:tcPr>
          <w:p w:rsidR="004467CD" w:rsidRDefault="004467CD" w:rsidP="004869C6">
            <w:pPr>
              <w:rPr>
                <w:rFonts w:ascii="仿宋_GB2312" w:eastAsia="仿宋_GB2312"/>
                <w:sz w:val="24"/>
                <w:szCs w:val="24"/>
              </w:rPr>
            </w:pPr>
            <w:r>
              <w:rPr>
                <w:rFonts w:ascii="仿宋_GB2312" w:eastAsia="仿宋_GB2312"/>
                <w:sz w:val="24"/>
                <w:szCs w:val="24"/>
              </w:rPr>
              <w:t>电　　话：</w:t>
            </w:r>
            <w:r>
              <w:rPr>
                <w:rFonts w:ascii="仿宋_GB2312" w:eastAsia="仿宋_GB2312"/>
                <w:sz w:val="24"/>
                <w:szCs w:val="24"/>
              </w:rPr>
              <w:tab/>
            </w:r>
            <w:r>
              <w:rPr>
                <w:rFonts w:ascii="仿宋_GB2312" w:eastAsia="仿宋_GB2312"/>
                <w:sz w:val="24"/>
                <w:szCs w:val="24"/>
              </w:rPr>
              <w:tab/>
            </w:r>
          </w:p>
        </w:tc>
        <w:tc>
          <w:tcPr>
            <w:tcW w:w="4558" w:type="dxa"/>
            <w:vAlign w:val="center"/>
          </w:tcPr>
          <w:p w:rsidR="004467CD" w:rsidRDefault="004467CD" w:rsidP="004869C6">
            <w:pPr>
              <w:rPr>
                <w:rFonts w:ascii="仿宋_GB2312" w:eastAsia="仿宋_GB2312"/>
                <w:sz w:val="24"/>
                <w:szCs w:val="24"/>
              </w:rPr>
            </w:pPr>
            <w:r>
              <w:rPr>
                <w:rFonts w:ascii="仿宋_GB2312" w:eastAsia="仿宋_GB2312"/>
                <w:sz w:val="24"/>
                <w:szCs w:val="24"/>
              </w:rPr>
              <w:t>电　　话：</w:t>
            </w:r>
            <w:r>
              <w:rPr>
                <w:rFonts w:ascii="仿宋_GB2312" w:eastAsia="仿宋_GB2312"/>
                <w:sz w:val="24"/>
                <w:szCs w:val="24"/>
              </w:rPr>
              <w:tab/>
            </w:r>
            <w:r>
              <w:rPr>
                <w:rFonts w:ascii="仿宋_GB2312" w:eastAsia="仿宋_GB2312"/>
                <w:sz w:val="24"/>
                <w:szCs w:val="24"/>
              </w:rPr>
              <w:tab/>
            </w:r>
          </w:p>
        </w:tc>
      </w:tr>
      <w:tr w:rsidR="004467CD" w:rsidTr="004869C6">
        <w:trPr>
          <w:trHeight w:val="400"/>
        </w:trPr>
        <w:tc>
          <w:tcPr>
            <w:tcW w:w="4558" w:type="dxa"/>
            <w:vAlign w:val="center"/>
          </w:tcPr>
          <w:p w:rsidR="004467CD" w:rsidRDefault="004467CD" w:rsidP="004869C6">
            <w:pPr>
              <w:rPr>
                <w:rFonts w:ascii="仿宋_GB2312" w:eastAsia="仿宋_GB2312"/>
                <w:sz w:val="24"/>
                <w:szCs w:val="24"/>
              </w:rPr>
            </w:pPr>
            <w:r>
              <w:rPr>
                <w:rFonts w:ascii="仿宋_GB2312" w:eastAsia="仿宋_GB2312"/>
                <w:sz w:val="24"/>
                <w:szCs w:val="24"/>
              </w:rPr>
              <w:t>开户银行：</w:t>
            </w:r>
          </w:p>
        </w:tc>
        <w:tc>
          <w:tcPr>
            <w:tcW w:w="4558" w:type="dxa"/>
            <w:vAlign w:val="center"/>
          </w:tcPr>
          <w:p w:rsidR="004467CD" w:rsidRDefault="004467CD" w:rsidP="004869C6">
            <w:pPr>
              <w:rPr>
                <w:rFonts w:ascii="仿宋_GB2312" w:eastAsia="仿宋_GB2312"/>
                <w:sz w:val="24"/>
                <w:szCs w:val="24"/>
              </w:rPr>
            </w:pPr>
            <w:r>
              <w:rPr>
                <w:rFonts w:ascii="仿宋_GB2312" w:eastAsia="仿宋_GB2312"/>
                <w:sz w:val="24"/>
                <w:szCs w:val="24"/>
              </w:rPr>
              <w:t>开户银行：</w:t>
            </w:r>
          </w:p>
        </w:tc>
      </w:tr>
      <w:tr w:rsidR="004467CD" w:rsidTr="004869C6">
        <w:trPr>
          <w:trHeight w:val="400"/>
        </w:trPr>
        <w:tc>
          <w:tcPr>
            <w:tcW w:w="4558" w:type="dxa"/>
            <w:vAlign w:val="center"/>
          </w:tcPr>
          <w:p w:rsidR="004467CD" w:rsidRDefault="004467CD" w:rsidP="004869C6">
            <w:pPr>
              <w:rPr>
                <w:rFonts w:ascii="仿宋_GB2312" w:eastAsia="仿宋_GB2312"/>
                <w:sz w:val="24"/>
                <w:szCs w:val="24"/>
              </w:rPr>
            </w:pPr>
            <w:proofErr w:type="gramStart"/>
            <w:r>
              <w:rPr>
                <w:rFonts w:ascii="仿宋_GB2312" w:eastAsia="仿宋_GB2312"/>
                <w:sz w:val="24"/>
                <w:szCs w:val="24"/>
              </w:rPr>
              <w:t>账</w:t>
            </w:r>
            <w:proofErr w:type="gramEnd"/>
            <w:r>
              <w:rPr>
                <w:rFonts w:ascii="仿宋_GB2312" w:eastAsia="仿宋_GB2312"/>
                <w:sz w:val="24"/>
                <w:szCs w:val="24"/>
              </w:rPr>
              <w:t xml:space="preserve">　　号：</w:t>
            </w:r>
          </w:p>
        </w:tc>
        <w:tc>
          <w:tcPr>
            <w:tcW w:w="4558" w:type="dxa"/>
            <w:vAlign w:val="center"/>
          </w:tcPr>
          <w:p w:rsidR="004467CD" w:rsidRDefault="004467CD" w:rsidP="004869C6">
            <w:pPr>
              <w:rPr>
                <w:rFonts w:ascii="仿宋_GB2312" w:eastAsia="仿宋_GB2312"/>
                <w:sz w:val="24"/>
                <w:szCs w:val="24"/>
              </w:rPr>
            </w:pPr>
            <w:proofErr w:type="gramStart"/>
            <w:r>
              <w:rPr>
                <w:rFonts w:ascii="仿宋_GB2312" w:eastAsia="仿宋_GB2312"/>
                <w:sz w:val="24"/>
                <w:szCs w:val="24"/>
              </w:rPr>
              <w:t>账</w:t>
            </w:r>
            <w:proofErr w:type="gramEnd"/>
            <w:r>
              <w:rPr>
                <w:rFonts w:ascii="仿宋_GB2312" w:eastAsia="仿宋_GB2312"/>
                <w:sz w:val="24"/>
                <w:szCs w:val="24"/>
              </w:rPr>
              <w:t xml:space="preserve">　　号：</w:t>
            </w:r>
          </w:p>
        </w:tc>
      </w:tr>
      <w:tr w:rsidR="004467CD" w:rsidTr="004869C6">
        <w:trPr>
          <w:trHeight w:val="400"/>
        </w:trPr>
        <w:tc>
          <w:tcPr>
            <w:tcW w:w="4558" w:type="dxa"/>
            <w:vAlign w:val="center"/>
          </w:tcPr>
          <w:p w:rsidR="004467CD" w:rsidRDefault="004467CD" w:rsidP="004869C6">
            <w:pPr>
              <w:rPr>
                <w:rFonts w:ascii="仿宋_GB2312" w:eastAsia="仿宋_GB2312"/>
                <w:sz w:val="24"/>
                <w:szCs w:val="24"/>
              </w:rPr>
            </w:pPr>
            <w:r>
              <w:rPr>
                <w:rFonts w:ascii="仿宋_GB2312" w:eastAsia="仿宋_GB2312"/>
                <w:sz w:val="24"/>
                <w:szCs w:val="24"/>
              </w:rPr>
              <w:t>签订时间：   年　月　日</w:t>
            </w:r>
          </w:p>
        </w:tc>
        <w:tc>
          <w:tcPr>
            <w:tcW w:w="4558" w:type="dxa"/>
            <w:vAlign w:val="center"/>
          </w:tcPr>
          <w:p w:rsidR="004467CD" w:rsidRDefault="004467CD" w:rsidP="004869C6">
            <w:pPr>
              <w:rPr>
                <w:rFonts w:ascii="仿宋_GB2312" w:eastAsia="仿宋_GB2312"/>
                <w:sz w:val="24"/>
                <w:szCs w:val="24"/>
              </w:rPr>
            </w:pPr>
            <w:r>
              <w:rPr>
                <w:rFonts w:ascii="仿宋_GB2312" w:eastAsia="仿宋_GB2312"/>
                <w:sz w:val="24"/>
                <w:szCs w:val="24"/>
              </w:rPr>
              <w:t>签订时间：   年　月　日</w:t>
            </w:r>
          </w:p>
        </w:tc>
      </w:tr>
    </w:tbl>
    <w:p w:rsidR="004467CD" w:rsidRDefault="004467CD" w:rsidP="004467CD">
      <w:pPr>
        <w:spacing w:line="360" w:lineRule="auto"/>
        <w:jc w:val="center"/>
        <w:rPr>
          <w:rFonts w:ascii="宋体" w:hAnsi="宋体" w:cs="Arial"/>
          <w:b/>
          <w:sz w:val="24"/>
          <w:szCs w:val="24"/>
        </w:rPr>
      </w:pPr>
    </w:p>
    <w:p w:rsidR="004467CD" w:rsidRDefault="004467CD" w:rsidP="004467CD">
      <w:pPr>
        <w:widowControl/>
        <w:overflowPunct w:val="0"/>
        <w:autoSpaceDE w:val="0"/>
        <w:autoSpaceDN w:val="0"/>
        <w:adjustRightInd w:val="0"/>
        <w:snapToGrid w:val="0"/>
        <w:spacing w:line="360" w:lineRule="auto"/>
        <w:ind w:leftChars="-1" w:left="-2"/>
        <w:jc w:val="left"/>
        <w:textAlignment w:val="baseline"/>
        <w:rPr>
          <w:rFonts w:ascii="仿宋_GB2312" w:eastAsia="仿宋_GB2312" w:hAnsi="Courier New" w:cs="仿宋_GB2312"/>
          <w:b/>
          <w:bCs/>
          <w:shadow/>
          <w:kern w:val="0"/>
          <w:sz w:val="24"/>
          <w:szCs w:val="24"/>
        </w:rPr>
        <w:sectPr w:rsidR="004467CD">
          <w:pgSz w:w="11906" w:h="16838"/>
          <w:pgMar w:top="1418" w:right="1418" w:bottom="1418" w:left="1588" w:header="851" w:footer="992" w:gutter="0"/>
          <w:cols w:space="720"/>
          <w:docGrid w:type="lines" w:linePitch="312"/>
        </w:sectPr>
      </w:pPr>
    </w:p>
    <w:p w:rsidR="004467CD" w:rsidRDefault="004467CD" w:rsidP="004467CD">
      <w:pPr>
        <w:spacing w:line="360" w:lineRule="auto"/>
        <w:rPr>
          <w:rFonts w:ascii="仿宋_GB2312" w:eastAsia="仿宋_GB2312" w:hAnsi="宋体"/>
          <w:bCs/>
          <w:sz w:val="24"/>
          <w:szCs w:val="24"/>
        </w:rPr>
      </w:pPr>
      <w:r>
        <w:rPr>
          <w:rFonts w:ascii="仿宋_GB2312" w:eastAsia="仿宋_GB2312" w:hAnsi="宋体" w:hint="eastAsia"/>
          <w:bCs/>
          <w:sz w:val="24"/>
          <w:szCs w:val="24"/>
        </w:rPr>
        <w:lastRenderedPageBreak/>
        <w:t>附件1</w:t>
      </w:r>
    </w:p>
    <w:p w:rsidR="004467CD" w:rsidRDefault="004467CD" w:rsidP="004467CD">
      <w:pPr>
        <w:spacing w:line="360" w:lineRule="auto"/>
        <w:jc w:val="center"/>
        <w:rPr>
          <w:rFonts w:ascii="仿宋_GB2312" w:eastAsia="仿宋_GB2312" w:hAnsi="宋体"/>
          <w:b/>
          <w:bCs/>
          <w:sz w:val="24"/>
          <w:szCs w:val="24"/>
        </w:rPr>
      </w:pPr>
      <w:r>
        <w:rPr>
          <w:rFonts w:ascii="仿宋_GB2312" w:eastAsia="仿宋_GB2312" w:hAnsi="宋体" w:hint="eastAsia"/>
          <w:b/>
          <w:bCs/>
          <w:sz w:val="24"/>
          <w:szCs w:val="24"/>
        </w:rPr>
        <w:t>被服运送洗涤消毒制度</w:t>
      </w:r>
    </w:p>
    <w:p w:rsidR="004467CD" w:rsidRDefault="004467CD" w:rsidP="004467CD">
      <w:pPr>
        <w:spacing w:line="360" w:lineRule="auto"/>
        <w:jc w:val="center"/>
        <w:rPr>
          <w:rFonts w:ascii="宋体" w:hAnsi="宋体"/>
          <w:b/>
          <w:bCs/>
          <w:sz w:val="24"/>
          <w:szCs w:val="24"/>
        </w:rPr>
      </w:pPr>
    </w:p>
    <w:p w:rsidR="004467CD" w:rsidRDefault="004467CD" w:rsidP="004467CD">
      <w:pPr>
        <w:tabs>
          <w:tab w:val="left" w:pos="1260"/>
        </w:tabs>
        <w:spacing w:line="360" w:lineRule="auto"/>
        <w:ind w:left="960"/>
        <w:rPr>
          <w:rFonts w:ascii="仿宋_GB2312" w:eastAsia="仿宋_GB2312" w:hAnsi="宋体" w:cs="Arial"/>
          <w:sz w:val="24"/>
          <w:szCs w:val="24"/>
        </w:rPr>
      </w:pPr>
      <w:r>
        <w:rPr>
          <w:rFonts w:ascii="仿宋_GB2312" w:eastAsia="仿宋_GB2312" w:hAnsi="宋体" w:cs="Arial" w:hint="eastAsia"/>
          <w:sz w:val="24"/>
          <w:szCs w:val="24"/>
        </w:rPr>
        <w:t>1.一般无明显污染及无传染性的衣被用洗涤剂</w:t>
      </w:r>
      <w:smartTag w:uri="urn:schemas-microsoft-com:office:smarttags" w:element="chmetcnv">
        <w:smartTagPr>
          <w:attr w:name="TCSC" w:val="0"/>
          <w:attr w:name="NumberType" w:val="1"/>
          <w:attr w:name="Negative" w:val="False"/>
          <w:attr w:name="HasSpace" w:val="False"/>
          <w:attr w:name="SourceValue" w:val="70"/>
          <w:attr w:name="UnitName" w:val="℃"/>
        </w:smartTagPr>
        <w:r>
          <w:rPr>
            <w:rFonts w:ascii="仿宋_GB2312" w:eastAsia="仿宋_GB2312" w:hAnsi="宋体" w:cs="Arial" w:hint="eastAsia"/>
            <w:sz w:val="24"/>
            <w:szCs w:val="24"/>
          </w:rPr>
          <w:t>70℃</w:t>
        </w:r>
      </w:smartTag>
      <w:r>
        <w:rPr>
          <w:rFonts w:ascii="仿宋_GB2312" w:eastAsia="仿宋_GB2312" w:hAnsi="宋体" w:cs="Arial" w:hint="eastAsia"/>
          <w:sz w:val="24"/>
          <w:szCs w:val="24"/>
        </w:rPr>
        <w:t>以上温度（化纤被服宜</w:t>
      </w:r>
      <w:smartTag w:uri="urn:schemas-microsoft-com:office:smarttags" w:element="chmetcnv">
        <w:smartTagPr>
          <w:attr w:name="TCSC" w:val="0"/>
          <w:attr w:name="NumberType" w:val="1"/>
          <w:attr w:name="Negative" w:val="False"/>
          <w:attr w:name="HasSpace" w:val="False"/>
          <w:attr w:name="SourceValue" w:val="40"/>
          <w:attr w:name="UnitName" w:val="℃"/>
        </w:smartTagPr>
        <w:r>
          <w:rPr>
            <w:rFonts w:ascii="仿宋_GB2312" w:eastAsia="仿宋_GB2312" w:hAnsi="宋体" w:cs="Arial" w:hint="eastAsia"/>
            <w:sz w:val="24"/>
            <w:szCs w:val="24"/>
          </w:rPr>
          <w:t>40℃</w:t>
        </w:r>
      </w:smartTag>
      <w:smartTag w:uri="urn:schemas-microsoft-com:office:smarttags" w:element="chmetcnv">
        <w:smartTagPr>
          <w:attr w:name="TCSC" w:val="0"/>
          <w:attr w:name="NumberType" w:val="1"/>
          <w:attr w:name="Negative" w:val="True"/>
          <w:attr w:name="HasSpace" w:val="False"/>
          <w:attr w:name="SourceValue" w:val="45"/>
          <w:attr w:name="UnitName" w:val="℃"/>
        </w:smartTagPr>
        <w:r>
          <w:rPr>
            <w:rFonts w:ascii="仿宋_GB2312" w:eastAsia="仿宋_GB2312" w:hAnsi="宋体" w:cs="Arial" w:hint="eastAsia"/>
            <w:sz w:val="24"/>
            <w:szCs w:val="24"/>
          </w:rPr>
          <w:t>-45℃</w:t>
        </w:r>
      </w:smartTag>
      <w:r>
        <w:rPr>
          <w:rFonts w:ascii="仿宋_GB2312" w:eastAsia="仿宋_GB2312" w:hAnsi="宋体" w:cs="Arial" w:hint="eastAsia"/>
          <w:sz w:val="24"/>
          <w:szCs w:val="24"/>
        </w:rPr>
        <w:t>）在洗衣机内洗涤25分钟，再用清水漂洗。</w:t>
      </w:r>
    </w:p>
    <w:p w:rsidR="004467CD" w:rsidRDefault="004467CD" w:rsidP="004467CD">
      <w:pPr>
        <w:tabs>
          <w:tab w:val="left" w:pos="1260"/>
        </w:tabs>
        <w:spacing w:line="360" w:lineRule="auto"/>
        <w:ind w:left="960"/>
        <w:rPr>
          <w:rFonts w:ascii="仿宋_GB2312" w:eastAsia="仿宋_GB2312" w:hAnsi="宋体" w:cs="Arial"/>
          <w:sz w:val="24"/>
          <w:szCs w:val="24"/>
        </w:rPr>
      </w:pPr>
      <w:r>
        <w:rPr>
          <w:rFonts w:ascii="仿宋_GB2312" w:eastAsia="仿宋_GB2312" w:hAnsi="宋体" w:cs="Arial" w:hint="eastAsia"/>
          <w:sz w:val="24"/>
          <w:szCs w:val="24"/>
        </w:rPr>
        <w:t>2.有传染病菌的被服，应先用</w:t>
      </w:r>
      <w:proofErr w:type="gramStart"/>
      <w:r>
        <w:rPr>
          <w:rFonts w:ascii="仿宋_GB2312" w:eastAsia="仿宋_GB2312" w:hAnsi="宋体" w:cs="Arial" w:hint="eastAsia"/>
          <w:sz w:val="24"/>
          <w:szCs w:val="24"/>
        </w:rPr>
        <w:t>消毒剂洗毒30分钟</w:t>
      </w:r>
      <w:proofErr w:type="gramEnd"/>
      <w:r>
        <w:rPr>
          <w:rFonts w:ascii="仿宋_GB2312" w:eastAsia="仿宋_GB2312" w:hAnsi="宋体" w:cs="Arial" w:hint="eastAsia"/>
          <w:sz w:val="24"/>
          <w:szCs w:val="24"/>
        </w:rPr>
        <w:t>，再放入洗涤剂于</w:t>
      </w:r>
      <w:smartTag w:uri="urn:schemas-microsoft-com:office:smarttags" w:element="chmetcnv">
        <w:smartTagPr>
          <w:attr w:name="TCSC" w:val="0"/>
          <w:attr w:name="NumberType" w:val="1"/>
          <w:attr w:name="Negative" w:val="False"/>
          <w:attr w:name="HasSpace" w:val="False"/>
          <w:attr w:name="SourceValue" w:val="90"/>
          <w:attr w:name="UnitName" w:val="℃"/>
        </w:smartTagPr>
        <w:r>
          <w:rPr>
            <w:rFonts w:ascii="仿宋_GB2312" w:eastAsia="仿宋_GB2312" w:hAnsi="宋体" w:cs="Arial" w:hint="eastAsia"/>
            <w:sz w:val="24"/>
            <w:szCs w:val="24"/>
          </w:rPr>
          <w:t>90℃</w:t>
        </w:r>
      </w:smartTag>
      <w:r>
        <w:rPr>
          <w:rFonts w:ascii="仿宋_GB2312" w:eastAsia="仿宋_GB2312" w:hAnsi="宋体" w:cs="Arial" w:hint="eastAsia"/>
          <w:sz w:val="24"/>
          <w:szCs w:val="24"/>
        </w:rPr>
        <w:t>以上洗涤30分钟，然后清水漂洗。</w:t>
      </w:r>
    </w:p>
    <w:p w:rsidR="004467CD" w:rsidRDefault="004467CD" w:rsidP="004467CD">
      <w:pPr>
        <w:tabs>
          <w:tab w:val="left" w:pos="1260"/>
        </w:tabs>
        <w:spacing w:line="360" w:lineRule="auto"/>
        <w:ind w:left="960"/>
        <w:rPr>
          <w:rFonts w:ascii="仿宋_GB2312" w:eastAsia="仿宋_GB2312" w:hAnsi="宋体" w:cs="Arial"/>
          <w:sz w:val="24"/>
          <w:szCs w:val="24"/>
        </w:rPr>
      </w:pPr>
      <w:r>
        <w:rPr>
          <w:rFonts w:ascii="仿宋_GB2312" w:eastAsia="仿宋_GB2312" w:hAnsi="宋体" w:cs="Arial" w:hint="eastAsia"/>
          <w:sz w:val="24"/>
          <w:szCs w:val="24"/>
        </w:rPr>
        <w:t>3.有明显血、脓、</w:t>
      </w:r>
      <w:proofErr w:type="gramStart"/>
      <w:r>
        <w:rPr>
          <w:rFonts w:ascii="仿宋_GB2312" w:eastAsia="仿宋_GB2312" w:hAnsi="宋体" w:cs="Arial" w:hint="eastAsia"/>
          <w:sz w:val="24"/>
          <w:szCs w:val="24"/>
        </w:rPr>
        <w:t>便污染</w:t>
      </w:r>
      <w:proofErr w:type="gramEnd"/>
      <w:r>
        <w:rPr>
          <w:rFonts w:ascii="仿宋_GB2312" w:eastAsia="仿宋_GB2312" w:hAnsi="宋体" w:cs="Arial" w:hint="eastAsia"/>
          <w:sz w:val="24"/>
          <w:szCs w:val="24"/>
        </w:rPr>
        <w:t>的衣被，视为传染性衣服，在用热水洗涤前，先用冷洗涤液或1-2%冷碱水将血、脓、便等有机物洗涤。</w:t>
      </w:r>
    </w:p>
    <w:p w:rsidR="004467CD" w:rsidRDefault="004467CD" w:rsidP="004467CD">
      <w:pPr>
        <w:tabs>
          <w:tab w:val="left" w:pos="1260"/>
        </w:tabs>
        <w:spacing w:line="360" w:lineRule="auto"/>
        <w:ind w:left="960"/>
        <w:rPr>
          <w:rFonts w:ascii="仿宋_GB2312" w:eastAsia="仿宋_GB2312" w:hAnsi="宋体" w:cs="Arial"/>
          <w:sz w:val="24"/>
          <w:szCs w:val="24"/>
        </w:rPr>
      </w:pPr>
      <w:r>
        <w:rPr>
          <w:rFonts w:ascii="仿宋_GB2312" w:eastAsia="仿宋_GB2312" w:hAnsi="宋体" w:cs="Arial" w:hint="eastAsia"/>
          <w:sz w:val="24"/>
          <w:szCs w:val="24"/>
        </w:rPr>
        <w:t>4.运送被服应做到污、洁分开。</w:t>
      </w:r>
    </w:p>
    <w:p w:rsidR="004467CD" w:rsidRDefault="004467CD" w:rsidP="004467CD">
      <w:pPr>
        <w:tabs>
          <w:tab w:val="left" w:pos="1260"/>
        </w:tabs>
        <w:spacing w:line="360" w:lineRule="auto"/>
        <w:ind w:left="960"/>
        <w:rPr>
          <w:rFonts w:ascii="仿宋_GB2312" w:eastAsia="仿宋_GB2312" w:hAnsi="宋体" w:cs="Arial"/>
          <w:sz w:val="24"/>
          <w:szCs w:val="24"/>
        </w:rPr>
      </w:pPr>
      <w:r>
        <w:rPr>
          <w:rFonts w:ascii="仿宋_GB2312" w:eastAsia="仿宋_GB2312" w:hAnsi="宋体" w:cs="Arial" w:hint="eastAsia"/>
          <w:sz w:val="24"/>
          <w:szCs w:val="24"/>
        </w:rPr>
        <w:t>5.病人衣物、床单应与工作服分开清洗。</w:t>
      </w:r>
    </w:p>
    <w:p w:rsidR="004467CD" w:rsidRDefault="004467CD" w:rsidP="004467CD">
      <w:pPr>
        <w:spacing w:line="360" w:lineRule="auto"/>
        <w:ind w:left="1680"/>
        <w:rPr>
          <w:rFonts w:ascii="宋体" w:hAnsi="宋体" w:cs="Arial"/>
          <w:sz w:val="24"/>
          <w:szCs w:val="24"/>
        </w:rPr>
      </w:pPr>
    </w:p>
    <w:p w:rsidR="004467CD" w:rsidRDefault="004467CD" w:rsidP="004467CD">
      <w:pPr>
        <w:spacing w:line="360" w:lineRule="auto"/>
        <w:jc w:val="center"/>
        <w:rPr>
          <w:rFonts w:ascii="Arial" w:hAnsi="Arial" w:cs="Arial"/>
          <w:b/>
          <w:sz w:val="24"/>
          <w:szCs w:val="24"/>
        </w:rPr>
      </w:pPr>
    </w:p>
    <w:p w:rsidR="004467CD" w:rsidRDefault="004467CD" w:rsidP="004467CD">
      <w:pPr>
        <w:spacing w:line="360" w:lineRule="auto"/>
        <w:jc w:val="center"/>
        <w:rPr>
          <w:rFonts w:ascii="Arial" w:hAnsi="Arial" w:cs="Arial"/>
          <w:b/>
          <w:sz w:val="24"/>
          <w:szCs w:val="24"/>
        </w:rPr>
      </w:pPr>
    </w:p>
    <w:p w:rsidR="004467CD" w:rsidRDefault="004467CD" w:rsidP="004467CD">
      <w:pPr>
        <w:spacing w:line="360" w:lineRule="auto"/>
        <w:jc w:val="center"/>
        <w:rPr>
          <w:rFonts w:ascii="Arial" w:hAnsi="Arial" w:cs="Arial"/>
          <w:b/>
          <w:sz w:val="24"/>
          <w:szCs w:val="24"/>
        </w:rPr>
      </w:pPr>
    </w:p>
    <w:p w:rsidR="004467CD" w:rsidRDefault="004467CD" w:rsidP="004467CD">
      <w:pPr>
        <w:spacing w:line="360" w:lineRule="auto"/>
        <w:jc w:val="center"/>
        <w:rPr>
          <w:rFonts w:ascii="Arial" w:hAnsi="Arial" w:cs="Arial"/>
          <w:b/>
          <w:sz w:val="24"/>
          <w:szCs w:val="24"/>
        </w:rPr>
      </w:pPr>
    </w:p>
    <w:p w:rsidR="004467CD" w:rsidRDefault="004467CD" w:rsidP="004467CD">
      <w:pPr>
        <w:spacing w:line="360" w:lineRule="auto"/>
        <w:rPr>
          <w:rFonts w:ascii="宋体" w:hAnsi="宋体"/>
          <w:sz w:val="24"/>
          <w:szCs w:val="24"/>
        </w:rPr>
      </w:pPr>
      <w:r>
        <w:rPr>
          <w:rFonts w:ascii="宋体" w:hAnsi="宋体" w:hint="eastAsia"/>
          <w:sz w:val="24"/>
          <w:szCs w:val="24"/>
        </w:rPr>
        <w:t xml:space="preserve"> </w:t>
      </w:r>
    </w:p>
    <w:p w:rsidR="004467CD" w:rsidRDefault="004467CD" w:rsidP="004467CD">
      <w:pPr>
        <w:spacing w:line="360" w:lineRule="auto"/>
        <w:ind w:firstLineChars="200" w:firstLine="480"/>
        <w:jc w:val="center"/>
        <w:outlineLvl w:val="0"/>
        <w:rPr>
          <w:rFonts w:ascii="宋体" w:hAnsi="宋体" w:cs="Arial"/>
          <w:sz w:val="24"/>
          <w:szCs w:val="24"/>
        </w:rPr>
        <w:sectPr w:rsidR="004467CD">
          <w:headerReference w:type="default" r:id="rId10"/>
          <w:footerReference w:type="even" r:id="rId11"/>
          <w:footerReference w:type="default" r:id="rId12"/>
          <w:headerReference w:type="first" r:id="rId13"/>
          <w:footerReference w:type="first" r:id="rId14"/>
          <w:pgSz w:w="11906" w:h="16838"/>
          <w:pgMar w:top="1134" w:right="1247" w:bottom="1134" w:left="1531" w:header="851" w:footer="992" w:gutter="0"/>
          <w:pgNumType w:start="1"/>
          <w:cols w:space="720"/>
          <w:titlePg/>
          <w:docGrid w:linePitch="312"/>
        </w:sectPr>
      </w:pPr>
    </w:p>
    <w:p w:rsidR="004467CD" w:rsidRDefault="004467CD" w:rsidP="004467CD">
      <w:pPr>
        <w:spacing w:after="120"/>
        <w:ind w:firstLineChars="300" w:firstLine="720"/>
        <w:rPr>
          <w:rFonts w:ascii="仿宋_GB2312" w:eastAsia="仿宋_GB2312" w:hAnsi="宋体"/>
          <w:b/>
          <w:bCs/>
          <w:sz w:val="24"/>
          <w:szCs w:val="24"/>
        </w:rPr>
      </w:pPr>
      <w:r>
        <w:rPr>
          <w:rFonts w:ascii="仿宋_GB2312" w:eastAsia="仿宋_GB2312" w:hAnsi="宋体" w:hint="eastAsia"/>
          <w:sz w:val="24"/>
          <w:szCs w:val="24"/>
        </w:rPr>
        <w:lastRenderedPageBreak/>
        <w:t>附件2</w:t>
      </w:r>
    </w:p>
    <w:p w:rsidR="004467CD" w:rsidRDefault="004467CD" w:rsidP="004467CD">
      <w:pPr>
        <w:spacing w:after="120"/>
        <w:ind w:firstLineChars="100" w:firstLine="241"/>
        <w:jc w:val="center"/>
        <w:rPr>
          <w:rFonts w:ascii="仿宋_GB2312" w:eastAsia="仿宋_GB2312" w:hAnsi="宋体"/>
          <w:b/>
          <w:bCs/>
          <w:sz w:val="24"/>
          <w:szCs w:val="24"/>
        </w:rPr>
      </w:pPr>
      <w:r>
        <w:rPr>
          <w:rFonts w:ascii="仿宋_GB2312" w:eastAsia="仿宋_GB2312" w:hAnsi="宋体" w:hint="eastAsia"/>
          <w:b/>
          <w:bCs/>
          <w:sz w:val="24"/>
          <w:szCs w:val="24"/>
        </w:rPr>
        <w:t>2020年  月   份  托管业务运作情况服务考评</w:t>
      </w:r>
    </w:p>
    <w:p w:rsidR="004467CD" w:rsidRDefault="004467CD" w:rsidP="004467CD">
      <w:pPr>
        <w:spacing w:after="120"/>
        <w:ind w:firstLineChars="200" w:firstLine="480"/>
        <w:rPr>
          <w:rFonts w:ascii="仿宋_GB2312" w:eastAsia="仿宋_GB2312" w:hAnsi="宋体"/>
          <w:sz w:val="24"/>
          <w:szCs w:val="24"/>
        </w:rPr>
      </w:pPr>
      <w:r>
        <w:rPr>
          <w:rFonts w:ascii="仿宋_GB2312" w:eastAsia="仿宋_GB2312" w:hAnsi="宋体" w:hint="eastAsia"/>
          <w:sz w:val="24"/>
          <w:szCs w:val="24"/>
        </w:rPr>
        <w:t>为提高医院被服的洗涤质量，体现后勤工作“为临床服务、让科室满意”的宗旨，请各科室就被服洗涤工作情况进行考评。对工作中不足之处提出宝贵意见和建议，以便我们在工作中得以改进。</w:t>
      </w:r>
    </w:p>
    <w:p w:rsidR="004467CD" w:rsidRDefault="004467CD" w:rsidP="004467CD">
      <w:pPr>
        <w:spacing w:after="120"/>
        <w:ind w:firstLineChars="600" w:firstLine="1440"/>
        <w:rPr>
          <w:rFonts w:ascii="仿宋_GB2312" w:eastAsia="仿宋_GB2312" w:hAnsi="宋体"/>
          <w:sz w:val="24"/>
          <w:szCs w:val="24"/>
        </w:rPr>
      </w:pPr>
      <w:r>
        <w:rPr>
          <w:rFonts w:ascii="仿宋_GB2312" w:eastAsia="仿宋_GB2312" w:hAnsi="宋体" w:hint="eastAsia"/>
          <w:sz w:val="24"/>
          <w:szCs w:val="24"/>
        </w:rPr>
        <w:t>被考核部门：                                          托管内容：医院所有被服的洗涤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0"/>
        <w:gridCol w:w="1575"/>
        <w:gridCol w:w="1470"/>
        <w:gridCol w:w="1575"/>
        <w:gridCol w:w="1890"/>
        <w:gridCol w:w="1470"/>
        <w:gridCol w:w="1575"/>
        <w:gridCol w:w="1575"/>
        <w:gridCol w:w="1575"/>
        <w:gridCol w:w="735"/>
      </w:tblGrid>
      <w:tr w:rsidR="004467CD" w:rsidTr="004869C6">
        <w:trPr>
          <w:cantSplit/>
          <w:trHeight w:val="1159"/>
        </w:trPr>
        <w:tc>
          <w:tcPr>
            <w:tcW w:w="1050" w:type="dxa"/>
            <w:textDirection w:val="tbRlV"/>
            <w:vAlign w:val="center"/>
          </w:tcPr>
          <w:p w:rsidR="004467CD" w:rsidRDefault="004467CD" w:rsidP="004869C6">
            <w:pPr>
              <w:spacing w:after="120"/>
              <w:ind w:left="113" w:right="113"/>
              <w:jc w:val="center"/>
              <w:rPr>
                <w:rFonts w:ascii="仿宋_GB2312" w:eastAsia="仿宋_GB2312" w:hAnsi="宋体"/>
                <w:szCs w:val="21"/>
              </w:rPr>
            </w:pPr>
            <w:r>
              <w:rPr>
                <w:rFonts w:ascii="仿宋_GB2312" w:eastAsia="仿宋_GB2312" w:hAnsi="宋体" w:hint="eastAsia"/>
                <w:szCs w:val="21"/>
              </w:rPr>
              <w:t>内容</w:t>
            </w:r>
          </w:p>
        </w:tc>
        <w:tc>
          <w:tcPr>
            <w:tcW w:w="1575" w:type="dxa"/>
            <w:vAlign w:val="center"/>
          </w:tcPr>
          <w:p w:rsidR="004467CD" w:rsidRDefault="004467CD" w:rsidP="004869C6">
            <w:pPr>
              <w:spacing w:after="120"/>
              <w:jc w:val="center"/>
              <w:rPr>
                <w:rFonts w:ascii="仿宋_GB2312" w:eastAsia="仿宋_GB2312" w:hAnsi="宋体"/>
                <w:szCs w:val="21"/>
              </w:rPr>
            </w:pPr>
            <w:r>
              <w:rPr>
                <w:rFonts w:ascii="仿宋_GB2312" w:eastAsia="仿宋_GB2312" w:hAnsi="宋体" w:hint="eastAsia"/>
                <w:szCs w:val="21"/>
              </w:rPr>
              <w:t>仪容仪表</w:t>
            </w:r>
          </w:p>
          <w:p w:rsidR="004467CD" w:rsidRDefault="004467CD" w:rsidP="004869C6">
            <w:pPr>
              <w:spacing w:after="120"/>
              <w:jc w:val="center"/>
              <w:rPr>
                <w:rFonts w:ascii="仿宋_GB2312" w:eastAsia="仿宋_GB2312" w:hAnsi="宋体"/>
                <w:szCs w:val="21"/>
              </w:rPr>
            </w:pPr>
            <w:r>
              <w:rPr>
                <w:rFonts w:ascii="仿宋_GB2312" w:eastAsia="仿宋_GB2312" w:hAnsi="宋体" w:hint="eastAsia"/>
                <w:szCs w:val="21"/>
              </w:rPr>
              <w:t>文明用语</w:t>
            </w:r>
          </w:p>
        </w:tc>
        <w:tc>
          <w:tcPr>
            <w:tcW w:w="1470" w:type="dxa"/>
            <w:vAlign w:val="center"/>
          </w:tcPr>
          <w:p w:rsidR="004467CD" w:rsidRDefault="004467CD" w:rsidP="004869C6">
            <w:pPr>
              <w:spacing w:after="120"/>
              <w:jc w:val="center"/>
              <w:rPr>
                <w:rFonts w:ascii="仿宋_GB2312" w:eastAsia="仿宋_GB2312" w:hAnsi="宋体"/>
                <w:szCs w:val="21"/>
              </w:rPr>
            </w:pPr>
            <w:r>
              <w:rPr>
                <w:rFonts w:ascii="仿宋_GB2312" w:eastAsia="仿宋_GB2312" w:hAnsi="宋体" w:hint="eastAsia"/>
                <w:szCs w:val="21"/>
              </w:rPr>
              <w:t>规章制度</w:t>
            </w:r>
          </w:p>
          <w:p w:rsidR="004467CD" w:rsidRDefault="004467CD" w:rsidP="004869C6">
            <w:pPr>
              <w:spacing w:after="120"/>
              <w:jc w:val="center"/>
              <w:rPr>
                <w:rFonts w:ascii="仿宋_GB2312" w:eastAsia="仿宋_GB2312" w:hAnsi="宋体"/>
                <w:szCs w:val="21"/>
              </w:rPr>
            </w:pPr>
            <w:r>
              <w:rPr>
                <w:rFonts w:ascii="仿宋_GB2312" w:eastAsia="仿宋_GB2312" w:hAnsi="宋体" w:hint="eastAsia"/>
                <w:szCs w:val="21"/>
              </w:rPr>
              <w:t>执行情况</w:t>
            </w:r>
          </w:p>
        </w:tc>
        <w:tc>
          <w:tcPr>
            <w:tcW w:w="1575" w:type="dxa"/>
            <w:vAlign w:val="center"/>
          </w:tcPr>
          <w:p w:rsidR="004467CD" w:rsidRDefault="004467CD" w:rsidP="004869C6">
            <w:pPr>
              <w:spacing w:after="120"/>
              <w:jc w:val="center"/>
              <w:rPr>
                <w:rFonts w:ascii="仿宋_GB2312" w:eastAsia="仿宋_GB2312" w:hAnsi="宋体"/>
                <w:szCs w:val="21"/>
              </w:rPr>
            </w:pPr>
            <w:r>
              <w:rPr>
                <w:rFonts w:ascii="仿宋_GB2312" w:eastAsia="仿宋_GB2312" w:hAnsi="宋体" w:hint="eastAsia"/>
                <w:szCs w:val="21"/>
              </w:rPr>
              <w:t>主动性及</w:t>
            </w:r>
          </w:p>
          <w:p w:rsidR="004467CD" w:rsidRDefault="004467CD" w:rsidP="004869C6">
            <w:pPr>
              <w:spacing w:after="120"/>
              <w:jc w:val="center"/>
              <w:rPr>
                <w:rFonts w:ascii="仿宋_GB2312" w:eastAsia="仿宋_GB2312" w:hAnsi="宋体"/>
                <w:szCs w:val="21"/>
              </w:rPr>
            </w:pPr>
            <w:r>
              <w:rPr>
                <w:rFonts w:ascii="仿宋_GB2312" w:eastAsia="仿宋_GB2312" w:hAnsi="宋体" w:hint="eastAsia"/>
                <w:szCs w:val="21"/>
              </w:rPr>
              <w:t>配合情况</w:t>
            </w:r>
          </w:p>
        </w:tc>
        <w:tc>
          <w:tcPr>
            <w:tcW w:w="1890" w:type="dxa"/>
            <w:vAlign w:val="center"/>
          </w:tcPr>
          <w:p w:rsidR="004467CD" w:rsidRDefault="004467CD" w:rsidP="004869C6">
            <w:pPr>
              <w:spacing w:after="120"/>
              <w:jc w:val="center"/>
              <w:rPr>
                <w:rFonts w:ascii="仿宋_GB2312" w:eastAsia="仿宋_GB2312" w:hAnsi="宋体"/>
                <w:szCs w:val="21"/>
              </w:rPr>
            </w:pPr>
            <w:r>
              <w:rPr>
                <w:rFonts w:ascii="仿宋_GB2312" w:eastAsia="仿宋_GB2312" w:hAnsi="宋体" w:hint="eastAsia"/>
                <w:szCs w:val="21"/>
              </w:rPr>
              <w:t>被服洗涤</w:t>
            </w:r>
          </w:p>
          <w:p w:rsidR="004467CD" w:rsidRDefault="004467CD" w:rsidP="004869C6">
            <w:pPr>
              <w:spacing w:after="120"/>
              <w:jc w:val="center"/>
              <w:rPr>
                <w:rFonts w:ascii="仿宋_GB2312" w:eastAsia="仿宋_GB2312" w:hAnsi="宋体"/>
                <w:szCs w:val="21"/>
              </w:rPr>
            </w:pPr>
            <w:r>
              <w:rPr>
                <w:rFonts w:ascii="仿宋_GB2312" w:eastAsia="仿宋_GB2312" w:hAnsi="宋体" w:hint="eastAsia"/>
                <w:szCs w:val="21"/>
              </w:rPr>
              <w:t>清洁、</w:t>
            </w:r>
            <w:proofErr w:type="gramStart"/>
            <w:r>
              <w:rPr>
                <w:rFonts w:ascii="仿宋_GB2312" w:eastAsia="仿宋_GB2312" w:hAnsi="宋体" w:hint="eastAsia"/>
                <w:szCs w:val="21"/>
              </w:rPr>
              <w:t>院感质量</w:t>
            </w:r>
            <w:proofErr w:type="gramEnd"/>
          </w:p>
        </w:tc>
        <w:tc>
          <w:tcPr>
            <w:tcW w:w="1470" w:type="dxa"/>
            <w:vAlign w:val="center"/>
          </w:tcPr>
          <w:p w:rsidR="004467CD" w:rsidRDefault="004467CD" w:rsidP="004869C6">
            <w:pPr>
              <w:spacing w:after="120"/>
              <w:jc w:val="center"/>
              <w:rPr>
                <w:rFonts w:ascii="仿宋_GB2312" w:eastAsia="仿宋_GB2312" w:hAnsi="宋体"/>
                <w:szCs w:val="21"/>
              </w:rPr>
            </w:pPr>
            <w:r>
              <w:rPr>
                <w:rFonts w:ascii="仿宋_GB2312" w:eastAsia="仿宋_GB2312" w:hAnsi="宋体" w:hint="eastAsia"/>
                <w:szCs w:val="21"/>
              </w:rPr>
              <w:t>操作</w:t>
            </w:r>
          </w:p>
          <w:p w:rsidR="004467CD" w:rsidRDefault="004467CD" w:rsidP="004869C6">
            <w:pPr>
              <w:spacing w:after="120"/>
              <w:jc w:val="center"/>
              <w:rPr>
                <w:rFonts w:ascii="仿宋_GB2312" w:eastAsia="仿宋_GB2312" w:hAnsi="宋体"/>
                <w:szCs w:val="21"/>
              </w:rPr>
            </w:pPr>
            <w:r>
              <w:rPr>
                <w:rFonts w:ascii="仿宋_GB2312" w:eastAsia="仿宋_GB2312" w:hAnsi="宋体" w:hint="eastAsia"/>
                <w:szCs w:val="21"/>
              </w:rPr>
              <w:t>规范</w:t>
            </w:r>
          </w:p>
        </w:tc>
        <w:tc>
          <w:tcPr>
            <w:tcW w:w="1575" w:type="dxa"/>
            <w:vAlign w:val="center"/>
          </w:tcPr>
          <w:p w:rsidR="004467CD" w:rsidRDefault="004467CD" w:rsidP="004869C6">
            <w:pPr>
              <w:spacing w:after="120"/>
              <w:jc w:val="center"/>
              <w:rPr>
                <w:rFonts w:ascii="仿宋_GB2312" w:eastAsia="仿宋_GB2312" w:hAnsi="宋体"/>
                <w:szCs w:val="21"/>
              </w:rPr>
            </w:pPr>
            <w:r>
              <w:rPr>
                <w:rFonts w:ascii="仿宋_GB2312" w:eastAsia="仿宋_GB2312" w:hAnsi="宋体" w:hint="eastAsia"/>
                <w:szCs w:val="21"/>
              </w:rPr>
              <w:t>安全</w:t>
            </w:r>
          </w:p>
          <w:p w:rsidR="004467CD" w:rsidRDefault="004467CD" w:rsidP="004869C6">
            <w:pPr>
              <w:spacing w:after="120"/>
              <w:jc w:val="center"/>
              <w:rPr>
                <w:rFonts w:ascii="仿宋_GB2312" w:eastAsia="仿宋_GB2312" w:hAnsi="宋体"/>
                <w:szCs w:val="21"/>
              </w:rPr>
            </w:pPr>
            <w:r>
              <w:rPr>
                <w:rFonts w:ascii="仿宋_GB2312" w:eastAsia="仿宋_GB2312" w:hAnsi="宋体" w:hint="eastAsia"/>
                <w:szCs w:val="21"/>
              </w:rPr>
              <w:t>意识</w:t>
            </w:r>
          </w:p>
        </w:tc>
        <w:tc>
          <w:tcPr>
            <w:tcW w:w="1575" w:type="dxa"/>
            <w:vAlign w:val="center"/>
          </w:tcPr>
          <w:p w:rsidR="004467CD" w:rsidRDefault="004467CD" w:rsidP="004869C6">
            <w:pPr>
              <w:spacing w:after="120"/>
              <w:jc w:val="center"/>
              <w:rPr>
                <w:rFonts w:ascii="仿宋_GB2312" w:eastAsia="仿宋_GB2312" w:hAnsi="宋体"/>
                <w:szCs w:val="21"/>
              </w:rPr>
            </w:pPr>
            <w:r>
              <w:rPr>
                <w:rFonts w:ascii="仿宋_GB2312" w:eastAsia="仿宋_GB2312" w:hAnsi="宋体" w:hint="eastAsia"/>
                <w:szCs w:val="21"/>
              </w:rPr>
              <w:t>服务态度</w:t>
            </w:r>
          </w:p>
          <w:p w:rsidR="004467CD" w:rsidRDefault="004467CD" w:rsidP="004869C6">
            <w:pPr>
              <w:spacing w:after="120"/>
              <w:jc w:val="center"/>
              <w:rPr>
                <w:rFonts w:ascii="仿宋_GB2312" w:eastAsia="仿宋_GB2312" w:hAnsi="宋体"/>
                <w:szCs w:val="21"/>
              </w:rPr>
            </w:pPr>
            <w:r>
              <w:rPr>
                <w:rFonts w:ascii="仿宋_GB2312" w:eastAsia="仿宋_GB2312" w:hAnsi="宋体" w:hint="eastAsia"/>
                <w:szCs w:val="21"/>
              </w:rPr>
              <w:t>投诉情况</w:t>
            </w:r>
          </w:p>
        </w:tc>
        <w:tc>
          <w:tcPr>
            <w:tcW w:w="1575" w:type="dxa"/>
            <w:vAlign w:val="center"/>
          </w:tcPr>
          <w:p w:rsidR="004467CD" w:rsidRDefault="004467CD" w:rsidP="004869C6">
            <w:pPr>
              <w:spacing w:after="120"/>
              <w:jc w:val="center"/>
              <w:rPr>
                <w:rFonts w:ascii="仿宋_GB2312" w:eastAsia="仿宋_GB2312" w:hAnsi="宋体"/>
                <w:szCs w:val="21"/>
              </w:rPr>
            </w:pPr>
            <w:r>
              <w:rPr>
                <w:rFonts w:ascii="仿宋_GB2312" w:eastAsia="仿宋_GB2312" w:hAnsi="宋体" w:hint="eastAsia"/>
                <w:szCs w:val="21"/>
              </w:rPr>
              <w:t>管理人员</w:t>
            </w:r>
          </w:p>
          <w:p w:rsidR="004467CD" w:rsidRDefault="004467CD" w:rsidP="004869C6">
            <w:pPr>
              <w:spacing w:after="120"/>
              <w:jc w:val="center"/>
              <w:rPr>
                <w:rFonts w:ascii="仿宋_GB2312" w:eastAsia="仿宋_GB2312" w:hAnsi="宋体"/>
                <w:szCs w:val="21"/>
              </w:rPr>
            </w:pPr>
            <w:r>
              <w:rPr>
                <w:rFonts w:ascii="仿宋_GB2312" w:eastAsia="仿宋_GB2312" w:hAnsi="宋体" w:hint="eastAsia"/>
                <w:szCs w:val="21"/>
              </w:rPr>
              <w:t>协调能力</w:t>
            </w:r>
          </w:p>
        </w:tc>
        <w:tc>
          <w:tcPr>
            <w:tcW w:w="735" w:type="dxa"/>
            <w:vAlign w:val="center"/>
          </w:tcPr>
          <w:p w:rsidR="004467CD" w:rsidRDefault="004467CD" w:rsidP="004869C6">
            <w:pPr>
              <w:widowControl/>
              <w:jc w:val="center"/>
              <w:rPr>
                <w:rFonts w:ascii="宋体" w:hAnsi="宋体"/>
                <w:szCs w:val="21"/>
              </w:rPr>
            </w:pPr>
            <w:r>
              <w:rPr>
                <w:rFonts w:ascii="宋体" w:hAnsi="宋体" w:hint="eastAsia"/>
                <w:szCs w:val="21"/>
              </w:rPr>
              <w:t>合计</w:t>
            </w:r>
          </w:p>
        </w:tc>
      </w:tr>
      <w:tr w:rsidR="004467CD" w:rsidTr="004869C6">
        <w:trPr>
          <w:cantSplit/>
          <w:trHeight w:val="2543"/>
        </w:trPr>
        <w:tc>
          <w:tcPr>
            <w:tcW w:w="1050" w:type="dxa"/>
            <w:vAlign w:val="center"/>
          </w:tcPr>
          <w:p w:rsidR="004467CD" w:rsidRDefault="004467CD" w:rsidP="004869C6">
            <w:pPr>
              <w:spacing w:after="120"/>
              <w:jc w:val="center"/>
              <w:rPr>
                <w:rFonts w:ascii="仿宋_GB2312" w:eastAsia="仿宋_GB2312" w:hAnsi="宋体"/>
                <w:szCs w:val="21"/>
              </w:rPr>
            </w:pPr>
            <w:r>
              <w:rPr>
                <w:rFonts w:ascii="仿宋_GB2312" w:eastAsia="仿宋_GB2312" w:hAnsi="宋体" w:hint="eastAsia"/>
                <w:szCs w:val="21"/>
              </w:rPr>
              <w:t>标准</w:t>
            </w:r>
          </w:p>
          <w:p w:rsidR="004467CD" w:rsidRDefault="004467CD" w:rsidP="004869C6">
            <w:pPr>
              <w:spacing w:after="120"/>
              <w:jc w:val="center"/>
              <w:rPr>
                <w:rFonts w:ascii="仿宋_GB2312" w:eastAsia="仿宋_GB2312" w:hAnsi="宋体"/>
                <w:szCs w:val="21"/>
              </w:rPr>
            </w:pPr>
            <w:r>
              <w:rPr>
                <w:rFonts w:ascii="仿宋_GB2312" w:eastAsia="仿宋_GB2312" w:hAnsi="宋体" w:hint="eastAsia"/>
                <w:szCs w:val="21"/>
              </w:rPr>
              <w:t>评分</w:t>
            </w:r>
          </w:p>
        </w:tc>
        <w:tc>
          <w:tcPr>
            <w:tcW w:w="1575" w:type="dxa"/>
            <w:vAlign w:val="center"/>
          </w:tcPr>
          <w:p w:rsidR="004467CD" w:rsidRDefault="004467CD" w:rsidP="004869C6">
            <w:pPr>
              <w:spacing w:after="120"/>
              <w:rPr>
                <w:rFonts w:ascii="仿宋_GB2312" w:eastAsia="仿宋_GB2312" w:hAnsi="宋体"/>
                <w:szCs w:val="21"/>
              </w:rPr>
            </w:pPr>
            <w:r>
              <w:rPr>
                <w:rFonts w:ascii="仿宋_GB2312" w:eastAsia="仿宋_GB2312" w:hAnsi="宋体" w:hint="eastAsia"/>
                <w:szCs w:val="21"/>
              </w:rPr>
              <w:t>好   9.5-10</w:t>
            </w:r>
          </w:p>
          <w:p w:rsidR="004467CD" w:rsidRDefault="004467CD" w:rsidP="004869C6">
            <w:pPr>
              <w:spacing w:after="120"/>
              <w:rPr>
                <w:rFonts w:ascii="仿宋_GB2312" w:eastAsia="仿宋_GB2312" w:hAnsi="宋体"/>
                <w:szCs w:val="21"/>
              </w:rPr>
            </w:pPr>
            <w:r>
              <w:rPr>
                <w:rFonts w:ascii="仿宋_GB2312" w:eastAsia="仿宋_GB2312" w:hAnsi="宋体" w:hint="eastAsia"/>
                <w:szCs w:val="21"/>
              </w:rPr>
              <w:t>较好 8.5-9.4</w:t>
            </w:r>
          </w:p>
          <w:p w:rsidR="004467CD" w:rsidRDefault="004467CD" w:rsidP="004869C6">
            <w:pPr>
              <w:spacing w:after="120"/>
              <w:rPr>
                <w:rFonts w:ascii="仿宋_GB2312" w:eastAsia="仿宋_GB2312" w:hAnsi="宋体"/>
                <w:szCs w:val="21"/>
              </w:rPr>
            </w:pPr>
            <w:r>
              <w:rPr>
                <w:rFonts w:ascii="仿宋_GB2312" w:eastAsia="仿宋_GB2312" w:hAnsi="宋体" w:hint="eastAsia"/>
                <w:szCs w:val="21"/>
              </w:rPr>
              <w:t>一般 7.1-8.4</w:t>
            </w:r>
          </w:p>
          <w:p w:rsidR="004467CD" w:rsidRDefault="004467CD" w:rsidP="004869C6">
            <w:pPr>
              <w:spacing w:after="120"/>
              <w:rPr>
                <w:rFonts w:ascii="仿宋_GB2312" w:eastAsia="仿宋_GB2312" w:hAnsi="宋体"/>
                <w:szCs w:val="21"/>
              </w:rPr>
            </w:pPr>
            <w:r>
              <w:rPr>
                <w:rFonts w:ascii="仿宋_GB2312" w:eastAsia="仿宋_GB2312" w:hAnsi="宋体" w:hint="eastAsia"/>
                <w:szCs w:val="21"/>
              </w:rPr>
              <w:t>差      0-7</w:t>
            </w:r>
          </w:p>
        </w:tc>
        <w:tc>
          <w:tcPr>
            <w:tcW w:w="1470" w:type="dxa"/>
            <w:vAlign w:val="center"/>
          </w:tcPr>
          <w:p w:rsidR="004467CD" w:rsidRDefault="004467CD" w:rsidP="004869C6">
            <w:pPr>
              <w:spacing w:after="120"/>
              <w:rPr>
                <w:rFonts w:ascii="仿宋_GB2312" w:eastAsia="仿宋_GB2312" w:hAnsi="宋体"/>
                <w:szCs w:val="21"/>
              </w:rPr>
            </w:pPr>
            <w:r>
              <w:rPr>
                <w:rFonts w:ascii="仿宋_GB2312" w:eastAsia="仿宋_GB2312" w:hAnsi="宋体" w:hint="eastAsia"/>
                <w:szCs w:val="21"/>
              </w:rPr>
              <w:t>好   9.5-10</w:t>
            </w:r>
          </w:p>
          <w:p w:rsidR="004467CD" w:rsidRDefault="004467CD" w:rsidP="004869C6">
            <w:pPr>
              <w:spacing w:after="120"/>
              <w:rPr>
                <w:rFonts w:ascii="仿宋_GB2312" w:eastAsia="仿宋_GB2312" w:hAnsi="宋体"/>
                <w:szCs w:val="21"/>
              </w:rPr>
            </w:pPr>
            <w:r>
              <w:rPr>
                <w:rFonts w:ascii="仿宋_GB2312" w:eastAsia="仿宋_GB2312" w:hAnsi="宋体" w:hint="eastAsia"/>
                <w:szCs w:val="21"/>
              </w:rPr>
              <w:t>较好 8.5-9.4</w:t>
            </w:r>
          </w:p>
          <w:p w:rsidR="004467CD" w:rsidRDefault="004467CD" w:rsidP="004869C6">
            <w:pPr>
              <w:spacing w:after="120"/>
              <w:rPr>
                <w:rFonts w:ascii="仿宋_GB2312" w:eastAsia="仿宋_GB2312" w:hAnsi="宋体"/>
                <w:szCs w:val="21"/>
              </w:rPr>
            </w:pPr>
            <w:r>
              <w:rPr>
                <w:rFonts w:ascii="仿宋_GB2312" w:eastAsia="仿宋_GB2312" w:hAnsi="宋体" w:hint="eastAsia"/>
                <w:szCs w:val="21"/>
              </w:rPr>
              <w:t>一般 7.1-8.4</w:t>
            </w:r>
          </w:p>
          <w:p w:rsidR="004467CD" w:rsidRDefault="004467CD" w:rsidP="004869C6">
            <w:pPr>
              <w:spacing w:after="120"/>
              <w:rPr>
                <w:rFonts w:ascii="仿宋_GB2312" w:eastAsia="仿宋_GB2312" w:hAnsi="宋体"/>
                <w:szCs w:val="21"/>
              </w:rPr>
            </w:pPr>
            <w:r>
              <w:rPr>
                <w:rFonts w:ascii="仿宋_GB2312" w:eastAsia="仿宋_GB2312" w:hAnsi="宋体" w:hint="eastAsia"/>
                <w:szCs w:val="21"/>
              </w:rPr>
              <w:t>差   0-7</w:t>
            </w:r>
          </w:p>
        </w:tc>
        <w:tc>
          <w:tcPr>
            <w:tcW w:w="1575" w:type="dxa"/>
            <w:vAlign w:val="center"/>
          </w:tcPr>
          <w:p w:rsidR="004467CD" w:rsidRDefault="004467CD" w:rsidP="004869C6">
            <w:pPr>
              <w:spacing w:after="120"/>
              <w:rPr>
                <w:rFonts w:ascii="仿宋_GB2312" w:eastAsia="仿宋_GB2312" w:hAnsi="宋体"/>
                <w:szCs w:val="21"/>
              </w:rPr>
            </w:pPr>
            <w:r>
              <w:rPr>
                <w:rFonts w:ascii="仿宋_GB2312" w:eastAsia="仿宋_GB2312" w:hAnsi="宋体" w:hint="eastAsia"/>
                <w:szCs w:val="21"/>
              </w:rPr>
              <w:t>好   9.5-10</w:t>
            </w:r>
          </w:p>
          <w:p w:rsidR="004467CD" w:rsidRDefault="004467CD" w:rsidP="004869C6">
            <w:pPr>
              <w:spacing w:after="120"/>
              <w:rPr>
                <w:rFonts w:ascii="仿宋_GB2312" w:eastAsia="仿宋_GB2312" w:hAnsi="宋体"/>
                <w:szCs w:val="21"/>
              </w:rPr>
            </w:pPr>
            <w:r>
              <w:rPr>
                <w:rFonts w:ascii="仿宋_GB2312" w:eastAsia="仿宋_GB2312" w:hAnsi="宋体" w:hint="eastAsia"/>
                <w:szCs w:val="21"/>
              </w:rPr>
              <w:t>较好 8.5-9.4</w:t>
            </w:r>
          </w:p>
          <w:p w:rsidR="004467CD" w:rsidRDefault="004467CD" w:rsidP="004869C6">
            <w:pPr>
              <w:spacing w:after="120"/>
              <w:rPr>
                <w:rFonts w:ascii="仿宋_GB2312" w:eastAsia="仿宋_GB2312" w:hAnsi="宋体"/>
                <w:szCs w:val="21"/>
              </w:rPr>
            </w:pPr>
            <w:r>
              <w:rPr>
                <w:rFonts w:ascii="仿宋_GB2312" w:eastAsia="仿宋_GB2312" w:hAnsi="宋体" w:hint="eastAsia"/>
                <w:szCs w:val="21"/>
              </w:rPr>
              <w:t>一般 7.1-8.4</w:t>
            </w:r>
          </w:p>
          <w:p w:rsidR="004467CD" w:rsidRDefault="004467CD" w:rsidP="004869C6">
            <w:pPr>
              <w:spacing w:after="120"/>
              <w:rPr>
                <w:rFonts w:ascii="仿宋_GB2312" w:eastAsia="仿宋_GB2312" w:hAnsi="宋体"/>
                <w:szCs w:val="21"/>
              </w:rPr>
            </w:pPr>
            <w:r>
              <w:rPr>
                <w:rFonts w:ascii="仿宋_GB2312" w:eastAsia="仿宋_GB2312" w:hAnsi="宋体" w:hint="eastAsia"/>
                <w:szCs w:val="21"/>
              </w:rPr>
              <w:t>差      0-7</w:t>
            </w:r>
          </w:p>
        </w:tc>
        <w:tc>
          <w:tcPr>
            <w:tcW w:w="1890" w:type="dxa"/>
            <w:vAlign w:val="center"/>
          </w:tcPr>
          <w:p w:rsidR="004467CD" w:rsidRDefault="004467CD" w:rsidP="004869C6">
            <w:pPr>
              <w:spacing w:after="120"/>
              <w:rPr>
                <w:rFonts w:ascii="仿宋_GB2312" w:eastAsia="仿宋_GB2312" w:hAnsi="宋体"/>
                <w:szCs w:val="21"/>
              </w:rPr>
            </w:pPr>
            <w:r>
              <w:rPr>
                <w:rFonts w:ascii="仿宋_GB2312" w:eastAsia="仿宋_GB2312" w:hAnsi="宋体" w:hint="eastAsia"/>
                <w:szCs w:val="21"/>
              </w:rPr>
              <w:t>清洁     28.5-30</w:t>
            </w:r>
          </w:p>
          <w:p w:rsidR="004467CD" w:rsidRDefault="004467CD" w:rsidP="004869C6">
            <w:pPr>
              <w:spacing w:after="120"/>
              <w:rPr>
                <w:rFonts w:ascii="仿宋_GB2312" w:eastAsia="仿宋_GB2312" w:hAnsi="宋体"/>
                <w:szCs w:val="21"/>
              </w:rPr>
            </w:pPr>
            <w:r>
              <w:rPr>
                <w:rFonts w:ascii="仿宋_GB2312" w:eastAsia="仿宋_GB2312" w:hAnsi="宋体" w:hint="eastAsia"/>
                <w:szCs w:val="21"/>
              </w:rPr>
              <w:t>尚可   25.5-28.4</w:t>
            </w:r>
          </w:p>
          <w:p w:rsidR="004467CD" w:rsidRDefault="004467CD" w:rsidP="004869C6">
            <w:pPr>
              <w:spacing w:after="120"/>
              <w:rPr>
                <w:rFonts w:ascii="仿宋_GB2312" w:eastAsia="仿宋_GB2312" w:hAnsi="宋体"/>
                <w:szCs w:val="21"/>
              </w:rPr>
            </w:pPr>
            <w:r>
              <w:rPr>
                <w:rFonts w:ascii="仿宋_GB2312" w:eastAsia="仿宋_GB2312" w:hAnsi="宋体" w:hint="eastAsia"/>
                <w:szCs w:val="21"/>
              </w:rPr>
              <w:t>一般   21.1-25.4</w:t>
            </w:r>
          </w:p>
          <w:p w:rsidR="004467CD" w:rsidRDefault="004467CD" w:rsidP="004869C6">
            <w:pPr>
              <w:spacing w:after="120"/>
              <w:rPr>
                <w:rFonts w:ascii="仿宋_GB2312" w:eastAsia="仿宋_GB2312" w:hAnsi="宋体"/>
                <w:szCs w:val="21"/>
              </w:rPr>
            </w:pPr>
            <w:r>
              <w:rPr>
                <w:rFonts w:ascii="仿宋_GB2312" w:eastAsia="仿宋_GB2312" w:hAnsi="宋体" w:hint="eastAsia"/>
                <w:szCs w:val="21"/>
              </w:rPr>
              <w:t>不干净     0-21</w:t>
            </w:r>
          </w:p>
        </w:tc>
        <w:tc>
          <w:tcPr>
            <w:tcW w:w="1470" w:type="dxa"/>
            <w:vAlign w:val="center"/>
          </w:tcPr>
          <w:p w:rsidR="004467CD" w:rsidRDefault="004467CD" w:rsidP="004869C6">
            <w:pPr>
              <w:spacing w:after="120"/>
              <w:rPr>
                <w:rFonts w:ascii="仿宋_GB2312" w:eastAsia="仿宋_GB2312" w:hAnsi="宋体"/>
                <w:szCs w:val="21"/>
              </w:rPr>
            </w:pPr>
            <w:r>
              <w:rPr>
                <w:rFonts w:ascii="仿宋_GB2312" w:eastAsia="仿宋_GB2312" w:hAnsi="宋体" w:hint="eastAsia"/>
                <w:szCs w:val="21"/>
              </w:rPr>
              <w:t>好   9.5-10</w:t>
            </w:r>
          </w:p>
          <w:p w:rsidR="004467CD" w:rsidRDefault="004467CD" w:rsidP="004869C6">
            <w:pPr>
              <w:spacing w:after="120"/>
              <w:rPr>
                <w:rFonts w:ascii="仿宋_GB2312" w:eastAsia="仿宋_GB2312" w:hAnsi="宋体"/>
                <w:szCs w:val="21"/>
              </w:rPr>
            </w:pPr>
            <w:r>
              <w:rPr>
                <w:rFonts w:ascii="仿宋_GB2312" w:eastAsia="仿宋_GB2312" w:hAnsi="宋体" w:hint="eastAsia"/>
                <w:szCs w:val="21"/>
              </w:rPr>
              <w:t>较好 8.5-9.4</w:t>
            </w:r>
          </w:p>
          <w:p w:rsidR="004467CD" w:rsidRDefault="004467CD" w:rsidP="004869C6">
            <w:pPr>
              <w:spacing w:after="120"/>
              <w:rPr>
                <w:rFonts w:ascii="仿宋_GB2312" w:eastAsia="仿宋_GB2312" w:hAnsi="宋体"/>
                <w:szCs w:val="21"/>
              </w:rPr>
            </w:pPr>
            <w:r>
              <w:rPr>
                <w:rFonts w:ascii="仿宋_GB2312" w:eastAsia="仿宋_GB2312" w:hAnsi="宋体" w:hint="eastAsia"/>
                <w:szCs w:val="21"/>
              </w:rPr>
              <w:t>一般 7.1-8.4</w:t>
            </w:r>
          </w:p>
          <w:p w:rsidR="004467CD" w:rsidRDefault="004467CD" w:rsidP="004869C6">
            <w:pPr>
              <w:spacing w:after="120"/>
              <w:rPr>
                <w:rFonts w:ascii="仿宋_GB2312" w:eastAsia="仿宋_GB2312" w:hAnsi="宋体"/>
                <w:szCs w:val="21"/>
              </w:rPr>
            </w:pPr>
            <w:r>
              <w:rPr>
                <w:rFonts w:ascii="仿宋_GB2312" w:eastAsia="仿宋_GB2312" w:hAnsi="宋体" w:hint="eastAsia"/>
                <w:szCs w:val="21"/>
              </w:rPr>
              <w:t>差   0-7</w:t>
            </w:r>
          </w:p>
        </w:tc>
        <w:tc>
          <w:tcPr>
            <w:tcW w:w="1575" w:type="dxa"/>
            <w:vAlign w:val="center"/>
          </w:tcPr>
          <w:p w:rsidR="004467CD" w:rsidRDefault="004467CD" w:rsidP="004869C6">
            <w:pPr>
              <w:spacing w:after="120"/>
              <w:rPr>
                <w:rFonts w:ascii="仿宋_GB2312" w:eastAsia="仿宋_GB2312" w:hAnsi="宋体"/>
                <w:szCs w:val="21"/>
              </w:rPr>
            </w:pPr>
            <w:r>
              <w:rPr>
                <w:rFonts w:ascii="仿宋_GB2312" w:eastAsia="仿宋_GB2312" w:hAnsi="宋体" w:hint="eastAsia"/>
                <w:szCs w:val="21"/>
              </w:rPr>
              <w:t>好   9.5-10</w:t>
            </w:r>
          </w:p>
          <w:p w:rsidR="004467CD" w:rsidRDefault="004467CD" w:rsidP="004869C6">
            <w:pPr>
              <w:spacing w:after="120"/>
              <w:rPr>
                <w:rFonts w:ascii="仿宋_GB2312" w:eastAsia="仿宋_GB2312" w:hAnsi="宋体"/>
                <w:szCs w:val="21"/>
              </w:rPr>
            </w:pPr>
            <w:r>
              <w:rPr>
                <w:rFonts w:ascii="仿宋_GB2312" w:eastAsia="仿宋_GB2312" w:hAnsi="宋体" w:hint="eastAsia"/>
                <w:szCs w:val="21"/>
              </w:rPr>
              <w:t>较好 8.5-9.4</w:t>
            </w:r>
          </w:p>
          <w:p w:rsidR="004467CD" w:rsidRDefault="004467CD" w:rsidP="004869C6">
            <w:pPr>
              <w:spacing w:after="120"/>
              <w:rPr>
                <w:rFonts w:ascii="仿宋_GB2312" w:eastAsia="仿宋_GB2312" w:hAnsi="宋体"/>
                <w:szCs w:val="21"/>
              </w:rPr>
            </w:pPr>
            <w:r>
              <w:rPr>
                <w:rFonts w:ascii="仿宋_GB2312" w:eastAsia="仿宋_GB2312" w:hAnsi="宋体" w:hint="eastAsia"/>
                <w:szCs w:val="21"/>
              </w:rPr>
              <w:t>一般 7.1-8.4</w:t>
            </w:r>
          </w:p>
          <w:p w:rsidR="004467CD" w:rsidRDefault="004467CD" w:rsidP="004869C6">
            <w:pPr>
              <w:spacing w:after="120"/>
              <w:rPr>
                <w:rFonts w:ascii="仿宋_GB2312" w:eastAsia="仿宋_GB2312" w:hAnsi="宋体"/>
                <w:szCs w:val="21"/>
              </w:rPr>
            </w:pPr>
            <w:r>
              <w:rPr>
                <w:rFonts w:ascii="仿宋_GB2312" w:eastAsia="仿宋_GB2312" w:hAnsi="宋体" w:hint="eastAsia"/>
                <w:szCs w:val="21"/>
              </w:rPr>
              <w:t>差      0-7</w:t>
            </w:r>
          </w:p>
        </w:tc>
        <w:tc>
          <w:tcPr>
            <w:tcW w:w="1575" w:type="dxa"/>
            <w:vAlign w:val="center"/>
          </w:tcPr>
          <w:p w:rsidR="004467CD" w:rsidRDefault="004467CD" w:rsidP="004869C6">
            <w:pPr>
              <w:spacing w:after="120"/>
              <w:rPr>
                <w:rFonts w:ascii="仿宋_GB2312" w:eastAsia="仿宋_GB2312" w:hAnsi="宋体"/>
                <w:szCs w:val="21"/>
              </w:rPr>
            </w:pPr>
            <w:r>
              <w:rPr>
                <w:rFonts w:ascii="仿宋_GB2312" w:eastAsia="仿宋_GB2312" w:hAnsi="宋体" w:hint="eastAsia"/>
                <w:szCs w:val="21"/>
              </w:rPr>
              <w:t>无     9.5-10</w:t>
            </w:r>
          </w:p>
          <w:p w:rsidR="004467CD" w:rsidRDefault="004467CD" w:rsidP="004869C6">
            <w:pPr>
              <w:spacing w:after="120"/>
              <w:rPr>
                <w:rFonts w:ascii="仿宋_GB2312" w:eastAsia="仿宋_GB2312" w:hAnsi="宋体"/>
                <w:szCs w:val="21"/>
              </w:rPr>
            </w:pPr>
            <w:r>
              <w:rPr>
                <w:rFonts w:ascii="仿宋_GB2312" w:eastAsia="仿宋_GB2312" w:hAnsi="宋体" w:hint="eastAsia"/>
                <w:szCs w:val="21"/>
              </w:rPr>
              <w:t>基本无 8.5-9.4</w:t>
            </w:r>
          </w:p>
          <w:p w:rsidR="004467CD" w:rsidRDefault="004467CD" w:rsidP="004869C6">
            <w:pPr>
              <w:spacing w:after="120"/>
              <w:rPr>
                <w:rFonts w:ascii="仿宋_GB2312" w:eastAsia="仿宋_GB2312" w:hAnsi="宋体"/>
                <w:szCs w:val="21"/>
              </w:rPr>
            </w:pPr>
            <w:r>
              <w:rPr>
                <w:rFonts w:ascii="仿宋_GB2312" w:eastAsia="仿宋_GB2312" w:hAnsi="宋体" w:hint="eastAsia"/>
                <w:szCs w:val="21"/>
              </w:rPr>
              <w:t>较少   7.1-8.4</w:t>
            </w:r>
          </w:p>
          <w:p w:rsidR="004467CD" w:rsidRDefault="004467CD" w:rsidP="004869C6">
            <w:pPr>
              <w:spacing w:after="120"/>
              <w:rPr>
                <w:rFonts w:ascii="仿宋_GB2312" w:eastAsia="仿宋_GB2312" w:hAnsi="宋体"/>
                <w:szCs w:val="21"/>
              </w:rPr>
            </w:pPr>
            <w:r>
              <w:rPr>
                <w:rFonts w:ascii="仿宋_GB2312" w:eastAsia="仿宋_GB2312" w:hAnsi="宋体" w:hint="eastAsia"/>
                <w:szCs w:val="21"/>
              </w:rPr>
              <w:t>较多      0-7</w:t>
            </w:r>
          </w:p>
        </w:tc>
        <w:tc>
          <w:tcPr>
            <w:tcW w:w="1575" w:type="dxa"/>
            <w:vAlign w:val="center"/>
          </w:tcPr>
          <w:p w:rsidR="004467CD" w:rsidRDefault="004467CD" w:rsidP="004869C6">
            <w:pPr>
              <w:spacing w:after="120"/>
              <w:rPr>
                <w:rFonts w:ascii="仿宋_GB2312" w:eastAsia="仿宋_GB2312" w:hAnsi="宋体"/>
                <w:szCs w:val="21"/>
              </w:rPr>
            </w:pPr>
            <w:r>
              <w:rPr>
                <w:rFonts w:ascii="仿宋_GB2312" w:eastAsia="仿宋_GB2312" w:hAnsi="宋体" w:hint="eastAsia"/>
                <w:szCs w:val="21"/>
              </w:rPr>
              <w:t>好   9.5-10</w:t>
            </w:r>
          </w:p>
          <w:p w:rsidR="004467CD" w:rsidRDefault="004467CD" w:rsidP="004869C6">
            <w:pPr>
              <w:spacing w:after="120"/>
              <w:rPr>
                <w:rFonts w:ascii="仿宋_GB2312" w:eastAsia="仿宋_GB2312" w:hAnsi="宋体"/>
                <w:szCs w:val="21"/>
              </w:rPr>
            </w:pPr>
            <w:r>
              <w:rPr>
                <w:rFonts w:ascii="仿宋_GB2312" w:eastAsia="仿宋_GB2312" w:hAnsi="宋体" w:hint="eastAsia"/>
                <w:szCs w:val="21"/>
              </w:rPr>
              <w:t>较好 8.5-9.4</w:t>
            </w:r>
          </w:p>
          <w:p w:rsidR="004467CD" w:rsidRDefault="004467CD" w:rsidP="004869C6">
            <w:pPr>
              <w:spacing w:after="120"/>
              <w:rPr>
                <w:rFonts w:ascii="仿宋_GB2312" w:eastAsia="仿宋_GB2312" w:hAnsi="宋体"/>
                <w:szCs w:val="21"/>
              </w:rPr>
            </w:pPr>
            <w:r>
              <w:rPr>
                <w:rFonts w:ascii="仿宋_GB2312" w:eastAsia="仿宋_GB2312" w:hAnsi="宋体" w:hint="eastAsia"/>
                <w:szCs w:val="21"/>
              </w:rPr>
              <w:t>一般 7.1-8.4</w:t>
            </w:r>
          </w:p>
          <w:p w:rsidR="004467CD" w:rsidRDefault="004467CD" w:rsidP="004869C6">
            <w:pPr>
              <w:spacing w:after="120"/>
              <w:rPr>
                <w:rFonts w:ascii="仿宋_GB2312" w:eastAsia="仿宋_GB2312" w:hAnsi="宋体"/>
                <w:szCs w:val="21"/>
              </w:rPr>
            </w:pPr>
            <w:r>
              <w:rPr>
                <w:rFonts w:ascii="仿宋_GB2312" w:eastAsia="仿宋_GB2312" w:hAnsi="宋体" w:hint="eastAsia"/>
                <w:szCs w:val="21"/>
              </w:rPr>
              <w:t>差      0-7</w:t>
            </w:r>
          </w:p>
        </w:tc>
        <w:tc>
          <w:tcPr>
            <w:tcW w:w="735" w:type="dxa"/>
            <w:vMerge w:val="restart"/>
            <w:vAlign w:val="center"/>
          </w:tcPr>
          <w:p w:rsidR="004467CD" w:rsidRDefault="004467CD" w:rsidP="004869C6">
            <w:pPr>
              <w:widowControl/>
              <w:jc w:val="center"/>
              <w:rPr>
                <w:rFonts w:ascii="仿宋_GB2312" w:eastAsia="仿宋_GB2312" w:hAnsi="宋体"/>
                <w:szCs w:val="21"/>
              </w:rPr>
            </w:pPr>
            <w:r>
              <w:rPr>
                <w:rFonts w:ascii="仿宋_GB2312" w:eastAsia="仿宋_GB2312" w:hAnsi="宋体" w:hint="eastAsia"/>
                <w:szCs w:val="21"/>
              </w:rPr>
              <w:t>满分</w:t>
            </w:r>
          </w:p>
          <w:p w:rsidR="004467CD" w:rsidRDefault="004467CD" w:rsidP="004869C6">
            <w:pPr>
              <w:spacing w:after="120"/>
              <w:jc w:val="center"/>
              <w:rPr>
                <w:rFonts w:ascii="仿宋_GB2312" w:eastAsia="仿宋_GB2312" w:hAnsi="宋体"/>
                <w:szCs w:val="21"/>
              </w:rPr>
            </w:pPr>
            <w:r>
              <w:rPr>
                <w:rFonts w:ascii="仿宋_GB2312" w:eastAsia="仿宋_GB2312" w:hAnsi="宋体" w:hint="eastAsia"/>
                <w:szCs w:val="21"/>
              </w:rPr>
              <w:t>100</w:t>
            </w:r>
          </w:p>
        </w:tc>
      </w:tr>
      <w:tr w:rsidR="004467CD" w:rsidTr="004869C6">
        <w:trPr>
          <w:cantSplit/>
          <w:trHeight w:val="813"/>
        </w:trPr>
        <w:tc>
          <w:tcPr>
            <w:tcW w:w="1050" w:type="dxa"/>
            <w:vAlign w:val="center"/>
          </w:tcPr>
          <w:p w:rsidR="004467CD" w:rsidRDefault="004467CD" w:rsidP="004869C6">
            <w:pPr>
              <w:spacing w:after="120"/>
              <w:jc w:val="center"/>
              <w:rPr>
                <w:rFonts w:ascii="仿宋_GB2312" w:eastAsia="仿宋_GB2312" w:hAnsi="宋体"/>
                <w:szCs w:val="21"/>
              </w:rPr>
            </w:pPr>
            <w:r>
              <w:rPr>
                <w:rFonts w:ascii="仿宋_GB2312" w:eastAsia="仿宋_GB2312" w:hAnsi="宋体" w:hint="eastAsia"/>
                <w:szCs w:val="21"/>
              </w:rPr>
              <w:t>分值</w:t>
            </w:r>
          </w:p>
          <w:p w:rsidR="004467CD" w:rsidRDefault="004467CD" w:rsidP="004869C6">
            <w:pPr>
              <w:spacing w:after="120"/>
              <w:jc w:val="center"/>
              <w:rPr>
                <w:rFonts w:ascii="仿宋_GB2312" w:eastAsia="仿宋_GB2312" w:hAnsi="宋体"/>
                <w:szCs w:val="21"/>
              </w:rPr>
            </w:pPr>
            <w:r>
              <w:rPr>
                <w:rFonts w:ascii="仿宋_GB2312" w:eastAsia="仿宋_GB2312" w:hAnsi="宋体" w:hint="eastAsia"/>
                <w:szCs w:val="21"/>
              </w:rPr>
              <w:t>范围</w:t>
            </w:r>
          </w:p>
        </w:tc>
        <w:tc>
          <w:tcPr>
            <w:tcW w:w="1575" w:type="dxa"/>
            <w:vAlign w:val="center"/>
          </w:tcPr>
          <w:p w:rsidR="004467CD" w:rsidRDefault="004467CD" w:rsidP="004869C6">
            <w:pPr>
              <w:spacing w:after="120"/>
              <w:jc w:val="center"/>
              <w:rPr>
                <w:rFonts w:ascii="仿宋_GB2312" w:eastAsia="仿宋_GB2312" w:hAnsi="宋体"/>
                <w:b/>
                <w:szCs w:val="21"/>
              </w:rPr>
            </w:pPr>
            <w:r>
              <w:rPr>
                <w:rFonts w:ascii="仿宋_GB2312" w:eastAsia="仿宋_GB2312" w:hAnsi="宋体" w:hint="eastAsia"/>
                <w:b/>
                <w:szCs w:val="21"/>
              </w:rPr>
              <w:t>0-10</w:t>
            </w:r>
          </w:p>
        </w:tc>
        <w:tc>
          <w:tcPr>
            <w:tcW w:w="1470" w:type="dxa"/>
            <w:vAlign w:val="center"/>
          </w:tcPr>
          <w:p w:rsidR="004467CD" w:rsidRDefault="004467CD" w:rsidP="004869C6">
            <w:pPr>
              <w:spacing w:after="120"/>
              <w:jc w:val="center"/>
              <w:rPr>
                <w:rFonts w:ascii="仿宋_GB2312" w:eastAsia="仿宋_GB2312" w:hAnsi="宋体"/>
                <w:b/>
                <w:szCs w:val="21"/>
              </w:rPr>
            </w:pPr>
            <w:r>
              <w:rPr>
                <w:rFonts w:ascii="仿宋_GB2312" w:eastAsia="仿宋_GB2312" w:hAnsi="宋体" w:hint="eastAsia"/>
                <w:b/>
                <w:szCs w:val="21"/>
              </w:rPr>
              <w:t>0-10</w:t>
            </w:r>
          </w:p>
        </w:tc>
        <w:tc>
          <w:tcPr>
            <w:tcW w:w="1575" w:type="dxa"/>
            <w:vAlign w:val="center"/>
          </w:tcPr>
          <w:p w:rsidR="004467CD" w:rsidRDefault="004467CD" w:rsidP="004869C6">
            <w:pPr>
              <w:spacing w:after="120"/>
              <w:jc w:val="center"/>
              <w:rPr>
                <w:rFonts w:ascii="仿宋_GB2312" w:eastAsia="仿宋_GB2312" w:hAnsi="宋体"/>
                <w:b/>
                <w:szCs w:val="21"/>
              </w:rPr>
            </w:pPr>
            <w:r>
              <w:rPr>
                <w:rFonts w:ascii="仿宋_GB2312" w:eastAsia="仿宋_GB2312" w:hAnsi="宋体" w:hint="eastAsia"/>
                <w:b/>
                <w:szCs w:val="21"/>
              </w:rPr>
              <w:t>0-10</w:t>
            </w:r>
          </w:p>
        </w:tc>
        <w:tc>
          <w:tcPr>
            <w:tcW w:w="1890" w:type="dxa"/>
            <w:vAlign w:val="center"/>
          </w:tcPr>
          <w:p w:rsidR="004467CD" w:rsidRDefault="004467CD" w:rsidP="004869C6">
            <w:pPr>
              <w:spacing w:after="120"/>
              <w:jc w:val="center"/>
              <w:rPr>
                <w:rFonts w:ascii="仿宋_GB2312" w:eastAsia="仿宋_GB2312" w:hAnsi="宋体"/>
                <w:b/>
                <w:szCs w:val="21"/>
              </w:rPr>
            </w:pPr>
            <w:r>
              <w:rPr>
                <w:rFonts w:ascii="仿宋_GB2312" w:eastAsia="仿宋_GB2312" w:hAnsi="宋体" w:hint="eastAsia"/>
                <w:b/>
                <w:szCs w:val="21"/>
              </w:rPr>
              <w:t>0-30</w:t>
            </w:r>
          </w:p>
        </w:tc>
        <w:tc>
          <w:tcPr>
            <w:tcW w:w="1470" w:type="dxa"/>
            <w:vAlign w:val="center"/>
          </w:tcPr>
          <w:p w:rsidR="004467CD" w:rsidRDefault="004467CD" w:rsidP="004869C6">
            <w:pPr>
              <w:spacing w:after="120"/>
              <w:jc w:val="center"/>
              <w:rPr>
                <w:rFonts w:ascii="仿宋_GB2312" w:eastAsia="仿宋_GB2312" w:hAnsi="宋体"/>
                <w:b/>
                <w:szCs w:val="21"/>
              </w:rPr>
            </w:pPr>
            <w:r>
              <w:rPr>
                <w:rFonts w:ascii="仿宋_GB2312" w:eastAsia="仿宋_GB2312" w:hAnsi="宋体" w:hint="eastAsia"/>
                <w:b/>
                <w:szCs w:val="21"/>
              </w:rPr>
              <w:t>0-10</w:t>
            </w:r>
          </w:p>
        </w:tc>
        <w:tc>
          <w:tcPr>
            <w:tcW w:w="1575" w:type="dxa"/>
            <w:vAlign w:val="center"/>
          </w:tcPr>
          <w:p w:rsidR="004467CD" w:rsidRDefault="004467CD" w:rsidP="004869C6">
            <w:pPr>
              <w:spacing w:after="120"/>
              <w:jc w:val="center"/>
              <w:rPr>
                <w:rFonts w:ascii="仿宋_GB2312" w:eastAsia="仿宋_GB2312" w:hAnsi="宋体"/>
                <w:b/>
                <w:szCs w:val="21"/>
              </w:rPr>
            </w:pPr>
            <w:r>
              <w:rPr>
                <w:rFonts w:ascii="仿宋_GB2312" w:eastAsia="仿宋_GB2312" w:hAnsi="宋体" w:hint="eastAsia"/>
                <w:b/>
                <w:szCs w:val="21"/>
              </w:rPr>
              <w:t>0-10</w:t>
            </w:r>
          </w:p>
        </w:tc>
        <w:tc>
          <w:tcPr>
            <w:tcW w:w="1575" w:type="dxa"/>
            <w:vAlign w:val="center"/>
          </w:tcPr>
          <w:p w:rsidR="004467CD" w:rsidRDefault="004467CD" w:rsidP="004869C6">
            <w:pPr>
              <w:spacing w:after="120"/>
              <w:jc w:val="center"/>
              <w:rPr>
                <w:rFonts w:ascii="仿宋_GB2312" w:eastAsia="仿宋_GB2312" w:hAnsi="宋体"/>
                <w:b/>
                <w:szCs w:val="21"/>
              </w:rPr>
            </w:pPr>
            <w:r>
              <w:rPr>
                <w:rFonts w:ascii="仿宋_GB2312" w:eastAsia="仿宋_GB2312" w:hAnsi="宋体" w:hint="eastAsia"/>
                <w:b/>
                <w:szCs w:val="21"/>
              </w:rPr>
              <w:t>0-10</w:t>
            </w:r>
          </w:p>
        </w:tc>
        <w:tc>
          <w:tcPr>
            <w:tcW w:w="1575" w:type="dxa"/>
            <w:vAlign w:val="center"/>
          </w:tcPr>
          <w:p w:rsidR="004467CD" w:rsidRDefault="004467CD" w:rsidP="004869C6">
            <w:pPr>
              <w:spacing w:after="120"/>
              <w:jc w:val="center"/>
              <w:rPr>
                <w:rFonts w:ascii="仿宋_GB2312" w:eastAsia="仿宋_GB2312" w:hAnsi="宋体"/>
                <w:b/>
                <w:szCs w:val="21"/>
              </w:rPr>
            </w:pPr>
            <w:r>
              <w:rPr>
                <w:rFonts w:ascii="仿宋_GB2312" w:eastAsia="仿宋_GB2312" w:hAnsi="宋体" w:hint="eastAsia"/>
                <w:b/>
                <w:szCs w:val="21"/>
              </w:rPr>
              <w:t>0-10</w:t>
            </w:r>
          </w:p>
        </w:tc>
        <w:tc>
          <w:tcPr>
            <w:tcW w:w="735" w:type="dxa"/>
            <w:vMerge/>
          </w:tcPr>
          <w:p w:rsidR="004467CD" w:rsidRDefault="004467CD" w:rsidP="004869C6">
            <w:pPr>
              <w:spacing w:after="120"/>
              <w:rPr>
                <w:rFonts w:ascii="仿宋_GB2312" w:eastAsia="仿宋_GB2312" w:hAnsi="宋体"/>
                <w:szCs w:val="21"/>
              </w:rPr>
            </w:pPr>
          </w:p>
        </w:tc>
      </w:tr>
      <w:tr w:rsidR="004467CD" w:rsidTr="004869C6">
        <w:trPr>
          <w:cantSplit/>
          <w:trHeight w:val="587"/>
        </w:trPr>
        <w:tc>
          <w:tcPr>
            <w:tcW w:w="1050" w:type="dxa"/>
            <w:textDirection w:val="tbRlV"/>
            <w:vAlign w:val="center"/>
          </w:tcPr>
          <w:p w:rsidR="004467CD" w:rsidRDefault="004467CD" w:rsidP="004869C6">
            <w:pPr>
              <w:spacing w:after="120"/>
              <w:ind w:left="113" w:right="113"/>
              <w:jc w:val="center"/>
              <w:rPr>
                <w:rFonts w:ascii="仿宋_GB2312" w:eastAsia="仿宋_GB2312" w:hAnsi="宋体"/>
                <w:szCs w:val="21"/>
              </w:rPr>
            </w:pPr>
            <w:r>
              <w:rPr>
                <w:rFonts w:ascii="仿宋_GB2312" w:eastAsia="仿宋_GB2312" w:hAnsi="宋体" w:hint="eastAsia"/>
                <w:szCs w:val="21"/>
              </w:rPr>
              <w:t>得分</w:t>
            </w:r>
          </w:p>
        </w:tc>
        <w:tc>
          <w:tcPr>
            <w:tcW w:w="1575" w:type="dxa"/>
          </w:tcPr>
          <w:p w:rsidR="004467CD" w:rsidRDefault="004467CD" w:rsidP="004869C6">
            <w:pPr>
              <w:spacing w:after="120"/>
              <w:rPr>
                <w:rFonts w:ascii="仿宋_GB2312" w:eastAsia="仿宋_GB2312" w:hAnsi="宋体"/>
                <w:szCs w:val="21"/>
              </w:rPr>
            </w:pPr>
          </w:p>
        </w:tc>
        <w:tc>
          <w:tcPr>
            <w:tcW w:w="1470" w:type="dxa"/>
          </w:tcPr>
          <w:p w:rsidR="004467CD" w:rsidRDefault="004467CD" w:rsidP="004869C6">
            <w:pPr>
              <w:spacing w:after="120"/>
              <w:rPr>
                <w:rFonts w:ascii="仿宋_GB2312" w:eastAsia="仿宋_GB2312" w:hAnsi="宋体"/>
                <w:szCs w:val="21"/>
              </w:rPr>
            </w:pPr>
          </w:p>
        </w:tc>
        <w:tc>
          <w:tcPr>
            <w:tcW w:w="1575" w:type="dxa"/>
          </w:tcPr>
          <w:p w:rsidR="004467CD" w:rsidRDefault="004467CD" w:rsidP="004869C6">
            <w:pPr>
              <w:spacing w:after="120"/>
              <w:rPr>
                <w:rFonts w:ascii="仿宋_GB2312" w:eastAsia="仿宋_GB2312" w:hAnsi="宋体"/>
                <w:szCs w:val="21"/>
              </w:rPr>
            </w:pPr>
          </w:p>
        </w:tc>
        <w:tc>
          <w:tcPr>
            <w:tcW w:w="1890" w:type="dxa"/>
          </w:tcPr>
          <w:p w:rsidR="004467CD" w:rsidRDefault="004467CD" w:rsidP="004869C6">
            <w:pPr>
              <w:spacing w:after="120"/>
              <w:rPr>
                <w:rFonts w:ascii="仿宋_GB2312" w:eastAsia="仿宋_GB2312" w:hAnsi="宋体"/>
                <w:szCs w:val="21"/>
              </w:rPr>
            </w:pPr>
          </w:p>
        </w:tc>
        <w:tc>
          <w:tcPr>
            <w:tcW w:w="1470" w:type="dxa"/>
          </w:tcPr>
          <w:p w:rsidR="004467CD" w:rsidRDefault="004467CD" w:rsidP="004869C6">
            <w:pPr>
              <w:spacing w:after="120"/>
              <w:rPr>
                <w:rFonts w:ascii="仿宋_GB2312" w:eastAsia="仿宋_GB2312" w:hAnsi="宋体"/>
                <w:szCs w:val="21"/>
              </w:rPr>
            </w:pPr>
          </w:p>
        </w:tc>
        <w:tc>
          <w:tcPr>
            <w:tcW w:w="1575" w:type="dxa"/>
          </w:tcPr>
          <w:p w:rsidR="004467CD" w:rsidRDefault="004467CD" w:rsidP="004869C6">
            <w:pPr>
              <w:spacing w:after="120"/>
              <w:rPr>
                <w:rFonts w:ascii="仿宋_GB2312" w:eastAsia="仿宋_GB2312" w:hAnsi="宋体"/>
                <w:szCs w:val="21"/>
              </w:rPr>
            </w:pPr>
          </w:p>
        </w:tc>
        <w:tc>
          <w:tcPr>
            <w:tcW w:w="1575" w:type="dxa"/>
          </w:tcPr>
          <w:p w:rsidR="004467CD" w:rsidRDefault="004467CD" w:rsidP="004869C6">
            <w:pPr>
              <w:spacing w:after="120"/>
              <w:rPr>
                <w:rFonts w:ascii="仿宋_GB2312" w:eastAsia="仿宋_GB2312" w:hAnsi="宋体"/>
                <w:szCs w:val="21"/>
              </w:rPr>
            </w:pPr>
          </w:p>
        </w:tc>
        <w:tc>
          <w:tcPr>
            <w:tcW w:w="1575" w:type="dxa"/>
          </w:tcPr>
          <w:p w:rsidR="004467CD" w:rsidRDefault="004467CD" w:rsidP="004869C6">
            <w:pPr>
              <w:spacing w:after="120"/>
              <w:rPr>
                <w:rFonts w:ascii="仿宋_GB2312" w:eastAsia="仿宋_GB2312" w:hAnsi="宋体"/>
                <w:szCs w:val="21"/>
              </w:rPr>
            </w:pPr>
          </w:p>
        </w:tc>
        <w:tc>
          <w:tcPr>
            <w:tcW w:w="735" w:type="dxa"/>
          </w:tcPr>
          <w:p w:rsidR="004467CD" w:rsidRDefault="004467CD" w:rsidP="004869C6">
            <w:pPr>
              <w:spacing w:after="120"/>
              <w:rPr>
                <w:rFonts w:ascii="仿宋_GB2312" w:eastAsia="仿宋_GB2312" w:hAnsi="宋体"/>
                <w:szCs w:val="21"/>
              </w:rPr>
            </w:pPr>
          </w:p>
        </w:tc>
      </w:tr>
      <w:tr w:rsidR="004467CD" w:rsidTr="004869C6">
        <w:trPr>
          <w:cantSplit/>
          <w:trHeight w:val="1224"/>
        </w:trPr>
        <w:tc>
          <w:tcPr>
            <w:tcW w:w="14490" w:type="dxa"/>
            <w:gridSpan w:val="10"/>
            <w:tcBorders>
              <w:bottom w:val="single" w:sz="4" w:space="0" w:color="auto"/>
            </w:tcBorders>
          </w:tcPr>
          <w:p w:rsidR="004467CD" w:rsidRDefault="004467CD" w:rsidP="004869C6">
            <w:pPr>
              <w:spacing w:after="120"/>
              <w:rPr>
                <w:rFonts w:ascii="仿宋_GB2312" w:eastAsia="仿宋_GB2312" w:hAnsi="宋体"/>
                <w:szCs w:val="21"/>
              </w:rPr>
            </w:pPr>
            <w:r>
              <w:rPr>
                <w:rFonts w:ascii="仿宋_GB2312" w:eastAsia="仿宋_GB2312" w:hAnsi="宋体" w:hint="eastAsia"/>
                <w:szCs w:val="21"/>
              </w:rPr>
              <w:t>评价及建议：</w:t>
            </w:r>
          </w:p>
          <w:p w:rsidR="004467CD" w:rsidRDefault="004467CD" w:rsidP="004869C6">
            <w:pPr>
              <w:spacing w:after="120"/>
              <w:rPr>
                <w:rFonts w:ascii="仿宋_GB2312" w:eastAsia="仿宋_GB2312" w:hAnsi="宋体"/>
                <w:szCs w:val="21"/>
              </w:rPr>
            </w:pPr>
          </w:p>
          <w:p w:rsidR="004467CD" w:rsidRDefault="004467CD" w:rsidP="004869C6">
            <w:pPr>
              <w:wordWrap w:val="0"/>
              <w:spacing w:after="120"/>
              <w:jc w:val="right"/>
              <w:rPr>
                <w:rFonts w:ascii="仿宋_GB2312" w:eastAsia="仿宋_GB2312" w:hAnsi="宋体"/>
                <w:szCs w:val="21"/>
              </w:rPr>
            </w:pPr>
            <w:r>
              <w:rPr>
                <w:rFonts w:ascii="仿宋_GB2312" w:eastAsia="仿宋_GB2312" w:hAnsi="宋体" w:hint="eastAsia"/>
                <w:szCs w:val="21"/>
              </w:rPr>
              <w:t>考核部门：</w:t>
            </w:r>
            <w:r>
              <w:rPr>
                <w:rFonts w:ascii="仿宋_GB2312" w:eastAsia="仿宋_GB2312" w:hAnsi="宋体" w:hint="eastAsia"/>
                <w:szCs w:val="21"/>
                <w:u w:val="single"/>
              </w:rPr>
              <w:t xml:space="preserve">             </w:t>
            </w:r>
            <w:r>
              <w:rPr>
                <w:rFonts w:ascii="仿宋_GB2312" w:eastAsia="仿宋_GB2312" w:hAnsi="宋体" w:hint="eastAsia"/>
                <w:szCs w:val="21"/>
              </w:rPr>
              <w:t xml:space="preserve"> 签名：</w:t>
            </w:r>
            <w:r>
              <w:rPr>
                <w:rFonts w:ascii="仿宋_GB2312" w:eastAsia="仿宋_GB2312" w:hAnsi="宋体" w:hint="eastAsia"/>
                <w:szCs w:val="21"/>
                <w:u w:val="single"/>
              </w:rPr>
              <w:t xml:space="preserve">               </w:t>
            </w:r>
            <w:r>
              <w:rPr>
                <w:rFonts w:ascii="仿宋_GB2312" w:eastAsia="仿宋_GB2312" w:hAnsi="宋体" w:hint="eastAsia"/>
                <w:szCs w:val="21"/>
              </w:rPr>
              <w:t xml:space="preserve">     日期    月     日</w:t>
            </w:r>
          </w:p>
        </w:tc>
      </w:tr>
    </w:tbl>
    <w:p w:rsidR="004467CD" w:rsidRDefault="004467CD" w:rsidP="004467CD">
      <w:pPr>
        <w:spacing w:line="360" w:lineRule="auto"/>
        <w:ind w:firstLineChars="200" w:firstLine="480"/>
        <w:jc w:val="center"/>
        <w:outlineLvl w:val="0"/>
        <w:rPr>
          <w:rFonts w:ascii="宋体" w:hAnsi="宋体" w:cs="Arial"/>
          <w:sz w:val="24"/>
          <w:szCs w:val="24"/>
        </w:rPr>
        <w:sectPr w:rsidR="004467CD">
          <w:pgSz w:w="16838" w:h="11906" w:orient="landscape"/>
          <w:pgMar w:top="1531" w:right="1134" w:bottom="1247" w:left="1134" w:header="851" w:footer="992" w:gutter="0"/>
          <w:cols w:space="720"/>
          <w:titlePg/>
          <w:docGrid w:linePitch="312"/>
        </w:sectPr>
      </w:pPr>
    </w:p>
    <w:p w:rsidR="004467CD" w:rsidRDefault="004467CD" w:rsidP="004467CD">
      <w:pPr>
        <w:spacing w:after="120"/>
        <w:rPr>
          <w:rFonts w:ascii="仿宋_GB2312" w:eastAsia="仿宋_GB2312" w:hAnsi="宋体"/>
          <w:sz w:val="24"/>
          <w:szCs w:val="24"/>
        </w:rPr>
      </w:pPr>
      <w:r>
        <w:rPr>
          <w:rFonts w:ascii="仿宋_GB2312" w:eastAsia="仿宋_GB2312" w:hAnsi="宋体" w:hint="eastAsia"/>
          <w:sz w:val="24"/>
          <w:szCs w:val="24"/>
        </w:rPr>
        <w:lastRenderedPageBreak/>
        <w:t>附件3、</w:t>
      </w:r>
      <w:r>
        <w:rPr>
          <w:rFonts w:ascii="仿宋_GB2312" w:eastAsia="仿宋_GB2312" w:hAnsi="宋体" w:cs="Arial" w:hint="eastAsia"/>
          <w:sz w:val="24"/>
          <w:szCs w:val="24"/>
        </w:rPr>
        <w:t>制度附件</w:t>
      </w:r>
    </w:p>
    <w:p w:rsidR="004467CD" w:rsidRDefault="004467CD" w:rsidP="004467CD">
      <w:pPr>
        <w:pBdr>
          <w:bottom w:val="single" w:sz="6" w:space="1" w:color="auto"/>
        </w:pBdr>
        <w:tabs>
          <w:tab w:val="center" w:pos="4153"/>
          <w:tab w:val="right" w:pos="8306"/>
        </w:tabs>
        <w:snapToGrid w:val="0"/>
        <w:spacing w:afterLines="50" w:after="120"/>
        <w:ind w:right="357" w:firstLineChars="967" w:firstLine="2321"/>
        <w:rPr>
          <w:rFonts w:ascii="仿宋_GB2312" w:eastAsia="仿宋_GB2312" w:hAnsi="宋体"/>
          <w:sz w:val="24"/>
          <w:szCs w:val="24"/>
        </w:rPr>
      </w:pPr>
      <w:r>
        <w:rPr>
          <w:rFonts w:ascii="仿宋_GB2312" w:eastAsia="仿宋_GB2312" w:hAnsi="宋体" w:hint="eastAsia"/>
          <w:sz w:val="24"/>
          <w:szCs w:val="24"/>
        </w:rPr>
        <w:t>杭州市富阳区第一人民医院洗涤管理制度</w:t>
      </w:r>
    </w:p>
    <w:p w:rsidR="004467CD" w:rsidRDefault="004467CD" w:rsidP="004467CD">
      <w:pPr>
        <w:widowControl/>
        <w:spacing w:line="420" w:lineRule="exact"/>
        <w:ind w:left="420" w:hanging="420"/>
        <w:jc w:val="left"/>
        <w:rPr>
          <w:rFonts w:ascii="仿宋_GB2312" w:eastAsia="仿宋_GB2312" w:hAnsi="宋体"/>
          <w:kern w:val="0"/>
          <w:sz w:val="24"/>
          <w:szCs w:val="24"/>
        </w:rPr>
      </w:pPr>
      <w:r>
        <w:rPr>
          <w:rFonts w:ascii="仿宋_GB2312" w:eastAsia="仿宋_GB2312" w:hAnsi="宋体" w:hint="eastAsia"/>
          <w:kern w:val="0"/>
          <w:sz w:val="24"/>
          <w:szCs w:val="24"/>
        </w:rPr>
        <w:t>1. 目的：规范全院被服收集、清洁标准操作规程，控制外源性感染，提升医院的医疗服务品质。</w:t>
      </w:r>
    </w:p>
    <w:p w:rsidR="004467CD" w:rsidRDefault="004467CD" w:rsidP="004467CD">
      <w:pPr>
        <w:widowControl/>
        <w:spacing w:line="420" w:lineRule="exact"/>
        <w:ind w:left="420" w:hanging="420"/>
        <w:jc w:val="left"/>
        <w:rPr>
          <w:rFonts w:ascii="仿宋_GB2312" w:eastAsia="仿宋_GB2312" w:hAnsi="宋体"/>
          <w:kern w:val="0"/>
          <w:sz w:val="24"/>
          <w:szCs w:val="24"/>
        </w:rPr>
      </w:pPr>
      <w:r>
        <w:rPr>
          <w:rFonts w:ascii="仿宋_GB2312" w:eastAsia="仿宋_GB2312" w:hAnsi="宋体" w:hint="eastAsia"/>
          <w:kern w:val="0"/>
          <w:sz w:val="24"/>
          <w:szCs w:val="24"/>
        </w:rPr>
        <w:t>2. 范围：适用全院被服处理流程</w:t>
      </w:r>
    </w:p>
    <w:p w:rsidR="004467CD" w:rsidRDefault="004467CD" w:rsidP="004467CD">
      <w:pPr>
        <w:widowControl/>
        <w:spacing w:line="420" w:lineRule="exact"/>
        <w:ind w:left="420" w:hanging="420"/>
        <w:jc w:val="left"/>
        <w:rPr>
          <w:rFonts w:ascii="仿宋_GB2312" w:eastAsia="仿宋_GB2312" w:hAnsi="宋体"/>
          <w:kern w:val="0"/>
          <w:sz w:val="24"/>
          <w:szCs w:val="24"/>
        </w:rPr>
      </w:pPr>
      <w:r>
        <w:rPr>
          <w:rFonts w:ascii="仿宋_GB2312" w:eastAsia="仿宋_GB2312" w:hAnsi="宋体" w:hint="eastAsia"/>
          <w:kern w:val="0"/>
          <w:sz w:val="24"/>
          <w:szCs w:val="24"/>
        </w:rPr>
        <w:t>3. 权责：</w:t>
      </w:r>
    </w:p>
    <w:p w:rsidR="004467CD" w:rsidRDefault="004467CD" w:rsidP="004467CD">
      <w:pPr>
        <w:widowControl/>
        <w:spacing w:line="420" w:lineRule="exact"/>
        <w:ind w:firstLineChars="150" w:firstLine="360"/>
        <w:jc w:val="left"/>
        <w:rPr>
          <w:rFonts w:ascii="仿宋_GB2312" w:eastAsia="仿宋_GB2312" w:hAnsi="宋体"/>
          <w:kern w:val="0"/>
          <w:sz w:val="24"/>
          <w:szCs w:val="24"/>
        </w:rPr>
      </w:pPr>
      <w:r>
        <w:rPr>
          <w:rFonts w:ascii="仿宋_GB2312" w:eastAsia="仿宋_GB2312" w:hAnsi="宋体" w:hint="eastAsia"/>
          <w:kern w:val="0"/>
          <w:sz w:val="24"/>
          <w:szCs w:val="24"/>
        </w:rPr>
        <w:t>3.1 医院感染管理科负责制度的修订、完善，督查；</w:t>
      </w:r>
    </w:p>
    <w:p w:rsidR="004467CD" w:rsidRDefault="004467CD" w:rsidP="004467CD">
      <w:pPr>
        <w:widowControl/>
        <w:spacing w:line="420" w:lineRule="exact"/>
        <w:ind w:firstLineChars="150" w:firstLine="360"/>
        <w:jc w:val="left"/>
        <w:rPr>
          <w:rFonts w:ascii="仿宋_GB2312" w:eastAsia="仿宋_GB2312" w:hAnsi="宋体"/>
          <w:kern w:val="0"/>
          <w:sz w:val="24"/>
          <w:szCs w:val="24"/>
        </w:rPr>
      </w:pPr>
      <w:r>
        <w:rPr>
          <w:rFonts w:ascii="仿宋_GB2312" w:eastAsia="仿宋_GB2312" w:hAnsi="宋体" w:hint="eastAsia"/>
          <w:kern w:val="0"/>
          <w:sz w:val="24"/>
          <w:szCs w:val="24"/>
        </w:rPr>
        <w:t>3.2 后勤服务中心负责监督管理被服的收集、清洁、督查等工作；</w:t>
      </w:r>
    </w:p>
    <w:p w:rsidR="004467CD" w:rsidRDefault="004467CD" w:rsidP="004467CD">
      <w:pPr>
        <w:widowControl/>
        <w:spacing w:line="420" w:lineRule="exact"/>
        <w:ind w:firstLineChars="150" w:firstLine="360"/>
        <w:jc w:val="left"/>
        <w:rPr>
          <w:rFonts w:ascii="仿宋_GB2312" w:eastAsia="仿宋_GB2312" w:hAnsi="宋体"/>
          <w:kern w:val="0"/>
          <w:sz w:val="24"/>
          <w:szCs w:val="24"/>
        </w:rPr>
      </w:pPr>
      <w:r>
        <w:rPr>
          <w:rFonts w:ascii="仿宋_GB2312" w:eastAsia="仿宋_GB2312" w:hAnsi="宋体" w:hint="eastAsia"/>
          <w:kern w:val="0"/>
          <w:sz w:val="24"/>
          <w:szCs w:val="24"/>
        </w:rPr>
        <w:t>3.3</w:t>
      </w:r>
      <w:proofErr w:type="gramStart"/>
      <w:r>
        <w:rPr>
          <w:rFonts w:ascii="仿宋_GB2312" w:eastAsia="仿宋_GB2312" w:hAnsi="宋体" w:hint="eastAsia"/>
          <w:kern w:val="0"/>
          <w:sz w:val="24"/>
          <w:szCs w:val="24"/>
        </w:rPr>
        <w:t>各</w:t>
      </w:r>
      <w:proofErr w:type="gramEnd"/>
      <w:r>
        <w:rPr>
          <w:rFonts w:ascii="仿宋_GB2312" w:eastAsia="仿宋_GB2312" w:hAnsi="宋体" w:hint="eastAsia"/>
          <w:kern w:val="0"/>
          <w:sz w:val="24"/>
          <w:szCs w:val="24"/>
        </w:rPr>
        <w:t>部门负责人监督制度落实；</w:t>
      </w:r>
    </w:p>
    <w:p w:rsidR="004467CD" w:rsidRDefault="004467CD" w:rsidP="004467CD">
      <w:pPr>
        <w:spacing w:line="420" w:lineRule="exact"/>
        <w:ind w:firstLineChars="150" w:firstLine="360"/>
        <w:rPr>
          <w:rFonts w:ascii="仿宋_GB2312" w:eastAsia="仿宋_GB2312" w:hAnsi="宋体"/>
          <w:sz w:val="24"/>
          <w:szCs w:val="24"/>
        </w:rPr>
      </w:pPr>
      <w:r>
        <w:rPr>
          <w:rFonts w:ascii="仿宋_GB2312" w:eastAsia="仿宋_GB2312" w:hAnsi="宋体" w:hint="eastAsia"/>
          <w:sz w:val="24"/>
          <w:szCs w:val="24"/>
        </w:rPr>
        <w:t>3.4工作人员必须认真阅读，协助进行被服的收集。</w:t>
      </w:r>
    </w:p>
    <w:p w:rsidR="004467CD" w:rsidRDefault="004467CD" w:rsidP="004467CD">
      <w:pPr>
        <w:widowControl/>
        <w:spacing w:line="420" w:lineRule="exact"/>
        <w:ind w:left="420" w:hanging="420"/>
        <w:jc w:val="left"/>
        <w:rPr>
          <w:rFonts w:ascii="仿宋_GB2312" w:eastAsia="仿宋_GB2312" w:hAnsi="宋体"/>
          <w:kern w:val="0"/>
          <w:sz w:val="24"/>
          <w:szCs w:val="24"/>
        </w:rPr>
      </w:pPr>
      <w:r>
        <w:rPr>
          <w:rFonts w:ascii="仿宋_GB2312" w:eastAsia="仿宋_GB2312" w:hAnsi="宋体" w:hint="eastAsia"/>
          <w:kern w:val="0"/>
          <w:sz w:val="24"/>
          <w:szCs w:val="24"/>
        </w:rPr>
        <w:t>4. 定义：无</w:t>
      </w:r>
    </w:p>
    <w:p w:rsidR="004467CD" w:rsidRDefault="004467CD" w:rsidP="004467CD">
      <w:pPr>
        <w:widowControl/>
        <w:spacing w:line="420" w:lineRule="exact"/>
        <w:ind w:left="420" w:hanging="420"/>
        <w:jc w:val="left"/>
        <w:rPr>
          <w:rFonts w:ascii="仿宋_GB2312" w:eastAsia="仿宋_GB2312" w:hAnsi="宋体"/>
          <w:b/>
          <w:kern w:val="0"/>
          <w:sz w:val="24"/>
          <w:szCs w:val="24"/>
        </w:rPr>
      </w:pPr>
      <w:r>
        <w:rPr>
          <w:rFonts w:ascii="仿宋_GB2312" w:eastAsia="仿宋_GB2312" w:hAnsi="宋体" w:hint="eastAsia"/>
          <w:kern w:val="0"/>
          <w:sz w:val="24"/>
          <w:szCs w:val="24"/>
        </w:rPr>
        <w:t>5．作业内容：</w:t>
      </w:r>
      <w:r>
        <w:rPr>
          <w:rFonts w:ascii="仿宋_GB2312" w:eastAsia="仿宋_GB2312" w:hAnsi="宋体" w:hint="eastAsia"/>
          <w:b/>
          <w:kern w:val="0"/>
          <w:sz w:val="24"/>
          <w:szCs w:val="24"/>
        </w:rPr>
        <w:t xml:space="preserve"> </w:t>
      </w:r>
    </w:p>
    <w:p w:rsidR="004467CD" w:rsidRDefault="004467CD" w:rsidP="004467CD">
      <w:pPr>
        <w:widowControl/>
        <w:spacing w:line="420" w:lineRule="exact"/>
        <w:ind w:firstLineChars="150" w:firstLine="360"/>
        <w:jc w:val="left"/>
        <w:rPr>
          <w:rFonts w:ascii="仿宋_GB2312" w:eastAsia="仿宋_GB2312" w:hAnsi="宋体"/>
          <w:kern w:val="0"/>
          <w:sz w:val="24"/>
          <w:szCs w:val="24"/>
        </w:rPr>
      </w:pPr>
      <w:r>
        <w:rPr>
          <w:rFonts w:ascii="仿宋_GB2312" w:eastAsia="仿宋_GB2312" w:hAnsi="宋体" w:hint="eastAsia"/>
          <w:kern w:val="0"/>
          <w:sz w:val="24"/>
          <w:szCs w:val="24"/>
        </w:rPr>
        <w:t>5.1 监督部门的管理</w:t>
      </w:r>
    </w:p>
    <w:p w:rsidR="004467CD" w:rsidRDefault="004467CD" w:rsidP="004467CD">
      <w:pPr>
        <w:widowControl/>
        <w:spacing w:line="420" w:lineRule="exact"/>
        <w:ind w:firstLineChars="150" w:firstLine="360"/>
        <w:jc w:val="left"/>
        <w:rPr>
          <w:rFonts w:ascii="仿宋_GB2312" w:eastAsia="仿宋_GB2312" w:hAnsi="宋体"/>
          <w:kern w:val="0"/>
          <w:sz w:val="24"/>
          <w:szCs w:val="24"/>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宋体" w:hint="eastAsia"/>
            <w:kern w:val="0"/>
            <w:sz w:val="24"/>
            <w:szCs w:val="24"/>
          </w:rPr>
          <w:t>5.1.1</w:t>
        </w:r>
      </w:smartTag>
      <w:r>
        <w:rPr>
          <w:rFonts w:ascii="仿宋_GB2312" w:eastAsia="仿宋_GB2312" w:hAnsi="宋体" w:hint="eastAsia"/>
          <w:kern w:val="0"/>
          <w:sz w:val="24"/>
          <w:szCs w:val="24"/>
        </w:rPr>
        <w:t>监督洗涤公司对医院内布类的收送、清点、保管工作，确保布类的整洁、完好无缺与正常运行；适时缝制一些小布类，满足临床需求。</w:t>
      </w:r>
    </w:p>
    <w:p w:rsidR="004467CD" w:rsidRDefault="004467CD" w:rsidP="004467CD">
      <w:pPr>
        <w:widowControl/>
        <w:spacing w:line="420" w:lineRule="exact"/>
        <w:ind w:firstLineChars="150" w:firstLine="360"/>
        <w:jc w:val="left"/>
        <w:rPr>
          <w:rFonts w:ascii="仿宋_GB2312" w:eastAsia="仿宋_GB2312" w:hAnsi="宋体"/>
          <w:kern w:val="0"/>
          <w:sz w:val="24"/>
          <w:szCs w:val="24"/>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宋体" w:hint="eastAsia"/>
            <w:kern w:val="0"/>
            <w:sz w:val="24"/>
            <w:szCs w:val="24"/>
          </w:rPr>
          <w:t>5.1.2</w:t>
        </w:r>
      </w:smartTag>
      <w:r>
        <w:rPr>
          <w:rFonts w:ascii="仿宋_GB2312" w:eastAsia="仿宋_GB2312" w:hAnsi="宋体" w:hint="eastAsia"/>
          <w:kern w:val="0"/>
          <w:sz w:val="24"/>
          <w:szCs w:val="24"/>
        </w:rPr>
        <w:t>每日监督洗涤公司清点病房内待洗的脏被服。</w:t>
      </w:r>
    </w:p>
    <w:p w:rsidR="004467CD" w:rsidRDefault="004467CD" w:rsidP="004467CD">
      <w:pPr>
        <w:widowControl/>
        <w:spacing w:line="420" w:lineRule="exact"/>
        <w:ind w:firstLineChars="150" w:firstLine="360"/>
        <w:jc w:val="left"/>
        <w:rPr>
          <w:rFonts w:ascii="仿宋_GB2312" w:eastAsia="仿宋_GB2312" w:hAnsi="宋体"/>
          <w:kern w:val="0"/>
          <w:sz w:val="24"/>
          <w:szCs w:val="24"/>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宋体" w:hint="eastAsia"/>
            <w:kern w:val="0"/>
            <w:sz w:val="24"/>
            <w:szCs w:val="24"/>
          </w:rPr>
          <w:t>5.1.3</w:t>
        </w:r>
      </w:smartTag>
      <w:r>
        <w:rPr>
          <w:rFonts w:ascii="仿宋_GB2312" w:eastAsia="仿宋_GB2312" w:hAnsi="宋体" w:hint="eastAsia"/>
          <w:kern w:val="0"/>
          <w:sz w:val="24"/>
          <w:szCs w:val="24"/>
        </w:rPr>
        <w:t>对医院各科室的工作衣进行编号和换号。</w:t>
      </w:r>
    </w:p>
    <w:p w:rsidR="004467CD" w:rsidRDefault="004467CD" w:rsidP="004467CD">
      <w:pPr>
        <w:widowControl/>
        <w:spacing w:line="420" w:lineRule="exact"/>
        <w:ind w:firstLineChars="150" w:firstLine="360"/>
        <w:jc w:val="left"/>
        <w:rPr>
          <w:rFonts w:ascii="仿宋_GB2312" w:eastAsia="仿宋_GB2312" w:hAnsi="宋体"/>
          <w:kern w:val="0"/>
          <w:sz w:val="24"/>
          <w:szCs w:val="24"/>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宋体" w:hint="eastAsia"/>
            <w:kern w:val="0"/>
            <w:sz w:val="24"/>
            <w:szCs w:val="24"/>
          </w:rPr>
          <w:t>5.1.4</w:t>
        </w:r>
      </w:smartTag>
      <w:r>
        <w:rPr>
          <w:rFonts w:ascii="仿宋_GB2312" w:eastAsia="仿宋_GB2312" w:hAnsi="宋体" w:hint="eastAsia"/>
          <w:kern w:val="0"/>
          <w:sz w:val="24"/>
          <w:szCs w:val="24"/>
        </w:rPr>
        <w:t>监管并统计洗涤公司被服报损的数量，同时处理报损的被服。</w:t>
      </w:r>
    </w:p>
    <w:p w:rsidR="004467CD" w:rsidRDefault="004467CD" w:rsidP="004467CD">
      <w:pPr>
        <w:widowControl/>
        <w:spacing w:line="420" w:lineRule="exact"/>
        <w:ind w:firstLineChars="150" w:firstLine="360"/>
        <w:jc w:val="left"/>
        <w:rPr>
          <w:rFonts w:ascii="仿宋_GB2312" w:eastAsia="仿宋_GB2312" w:hAnsi="宋体"/>
          <w:kern w:val="0"/>
          <w:sz w:val="24"/>
          <w:szCs w:val="24"/>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宋体" w:hint="eastAsia"/>
            <w:kern w:val="0"/>
            <w:sz w:val="24"/>
            <w:szCs w:val="24"/>
          </w:rPr>
          <w:t>5.1.5</w:t>
        </w:r>
      </w:smartTag>
      <w:r>
        <w:rPr>
          <w:rFonts w:ascii="仿宋_GB2312" w:eastAsia="仿宋_GB2312" w:hAnsi="宋体" w:hint="eastAsia"/>
          <w:kern w:val="0"/>
          <w:sz w:val="24"/>
          <w:szCs w:val="24"/>
        </w:rPr>
        <w:t>对布类进行清点和检查，发现不合格（脏、破、细化、潮湿、皱）一律挑出，报告班组长。</w:t>
      </w:r>
    </w:p>
    <w:p w:rsidR="004467CD" w:rsidRDefault="004467CD" w:rsidP="004467CD">
      <w:pPr>
        <w:widowControl/>
        <w:spacing w:line="420" w:lineRule="exact"/>
        <w:ind w:firstLineChars="150" w:firstLine="360"/>
        <w:jc w:val="left"/>
        <w:rPr>
          <w:rFonts w:ascii="仿宋_GB2312" w:eastAsia="仿宋_GB2312" w:hAnsi="宋体"/>
          <w:kern w:val="0"/>
          <w:sz w:val="24"/>
          <w:szCs w:val="24"/>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宋体" w:hint="eastAsia"/>
            <w:kern w:val="0"/>
            <w:sz w:val="24"/>
            <w:szCs w:val="24"/>
          </w:rPr>
          <w:t>5.1.6</w:t>
        </w:r>
      </w:smartTag>
      <w:r>
        <w:rPr>
          <w:rFonts w:ascii="仿宋_GB2312" w:eastAsia="仿宋_GB2312" w:hAnsi="宋体" w:hint="eastAsia"/>
          <w:kern w:val="0"/>
          <w:sz w:val="24"/>
          <w:szCs w:val="24"/>
        </w:rPr>
        <w:t>所指派的临时性任务。</w:t>
      </w:r>
    </w:p>
    <w:p w:rsidR="004467CD" w:rsidRDefault="004467CD" w:rsidP="004467CD">
      <w:pPr>
        <w:widowControl/>
        <w:spacing w:line="420" w:lineRule="exact"/>
        <w:ind w:firstLineChars="150" w:firstLine="360"/>
        <w:jc w:val="left"/>
        <w:rPr>
          <w:rFonts w:ascii="仿宋_GB2312" w:eastAsia="仿宋_GB2312" w:hAnsi="宋体"/>
          <w:kern w:val="0"/>
          <w:sz w:val="24"/>
          <w:szCs w:val="24"/>
        </w:rPr>
      </w:pPr>
      <w:r>
        <w:rPr>
          <w:rFonts w:ascii="仿宋_GB2312" w:eastAsia="仿宋_GB2312" w:hAnsi="宋体" w:hint="eastAsia"/>
          <w:kern w:val="0"/>
          <w:sz w:val="24"/>
          <w:szCs w:val="24"/>
        </w:rPr>
        <w:t>5.2使用科室的管理</w:t>
      </w:r>
    </w:p>
    <w:p w:rsidR="004467CD" w:rsidRDefault="004467CD" w:rsidP="004467CD">
      <w:pPr>
        <w:widowControl/>
        <w:spacing w:line="420" w:lineRule="exact"/>
        <w:ind w:firstLineChars="150" w:firstLine="360"/>
        <w:jc w:val="left"/>
        <w:rPr>
          <w:rFonts w:ascii="仿宋_GB2312" w:eastAsia="仿宋_GB2312" w:hAnsi="宋体"/>
          <w:kern w:val="0"/>
          <w:sz w:val="24"/>
          <w:szCs w:val="24"/>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宋体" w:hint="eastAsia"/>
            <w:kern w:val="0"/>
            <w:sz w:val="24"/>
            <w:szCs w:val="24"/>
          </w:rPr>
          <w:t>5.2.1</w:t>
        </w:r>
      </w:smartTag>
      <w:r>
        <w:rPr>
          <w:rFonts w:ascii="仿宋_GB2312" w:eastAsia="仿宋_GB2312" w:hAnsi="宋体" w:hint="eastAsia"/>
          <w:kern w:val="0"/>
          <w:sz w:val="24"/>
          <w:szCs w:val="24"/>
        </w:rPr>
        <w:t>每个使用部门应备有足够的被服收集袋（桶），分别收放有明显污染的病人衣被、一般病人衣被及医护工作人员的工作服。衣被收集袋（桶）应保持密闭。</w:t>
      </w:r>
    </w:p>
    <w:p w:rsidR="004467CD" w:rsidRDefault="004467CD" w:rsidP="004467CD">
      <w:pPr>
        <w:widowControl/>
        <w:spacing w:line="420" w:lineRule="exact"/>
        <w:ind w:firstLineChars="150" w:firstLine="360"/>
        <w:jc w:val="left"/>
        <w:rPr>
          <w:rFonts w:ascii="仿宋_GB2312" w:eastAsia="仿宋_GB2312" w:hAnsi="宋体"/>
          <w:kern w:val="0"/>
          <w:sz w:val="24"/>
          <w:szCs w:val="24"/>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宋体" w:hint="eastAsia"/>
            <w:kern w:val="0"/>
            <w:sz w:val="24"/>
            <w:szCs w:val="24"/>
          </w:rPr>
          <w:t>5.2.2</w:t>
        </w:r>
      </w:smartTag>
      <w:r>
        <w:rPr>
          <w:rFonts w:ascii="仿宋_GB2312" w:eastAsia="仿宋_GB2312" w:hAnsi="宋体" w:hint="eastAsia"/>
          <w:kern w:val="0"/>
          <w:sz w:val="24"/>
          <w:szCs w:val="24"/>
        </w:rPr>
        <w:t>严禁在病房内清点或处理被服，特别是肝炎、结核病人及传染性物质所污染的衣被，工作人员应戴手套和口罩、</w:t>
      </w:r>
      <w:proofErr w:type="gramStart"/>
      <w:r>
        <w:rPr>
          <w:rFonts w:ascii="仿宋_GB2312" w:eastAsia="仿宋_GB2312" w:hAnsi="宋体" w:hint="eastAsia"/>
          <w:kern w:val="0"/>
          <w:sz w:val="24"/>
          <w:szCs w:val="24"/>
        </w:rPr>
        <w:t>穿工作</w:t>
      </w:r>
      <w:proofErr w:type="gramEnd"/>
      <w:r>
        <w:rPr>
          <w:rFonts w:ascii="仿宋_GB2312" w:eastAsia="仿宋_GB2312" w:hAnsi="宋体" w:hint="eastAsia"/>
          <w:kern w:val="0"/>
          <w:sz w:val="24"/>
          <w:szCs w:val="24"/>
        </w:rPr>
        <w:t>衣，防止环境与人员的污染。</w:t>
      </w:r>
    </w:p>
    <w:p w:rsidR="004467CD" w:rsidRDefault="004467CD" w:rsidP="004467CD">
      <w:pPr>
        <w:widowControl/>
        <w:spacing w:line="420" w:lineRule="exact"/>
        <w:ind w:firstLine="315"/>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宋体" w:cs="宋体" w:hint="eastAsia"/>
            <w:kern w:val="0"/>
            <w:sz w:val="24"/>
            <w:szCs w:val="24"/>
          </w:rPr>
          <w:t>5.2.3</w:t>
        </w:r>
      </w:smartTag>
      <w:r>
        <w:rPr>
          <w:rFonts w:ascii="仿宋_GB2312" w:eastAsia="仿宋_GB2312" w:hAnsi="宋体" w:cs="宋体" w:hint="eastAsia"/>
          <w:kern w:val="0"/>
          <w:sz w:val="24"/>
          <w:szCs w:val="24"/>
        </w:rPr>
        <w:t>有明显血、体液、便等污染的衣被，或感染性疾病患者使用后的被服视为感染性被服，应放置在黄色垃圾袋中，并贴上标识，以说明为感染性被服，洗衣公司需另行分开消毒和清洗。</w:t>
      </w:r>
    </w:p>
    <w:p w:rsidR="004467CD" w:rsidRDefault="004467CD" w:rsidP="004467CD">
      <w:pPr>
        <w:widowControl/>
        <w:spacing w:line="420" w:lineRule="exact"/>
        <w:ind w:firstLine="315"/>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5.3外包洗衣房的管理</w:t>
      </w:r>
    </w:p>
    <w:p w:rsidR="004467CD" w:rsidRDefault="004467CD" w:rsidP="004467CD">
      <w:pPr>
        <w:widowControl/>
        <w:spacing w:line="420" w:lineRule="exact"/>
        <w:ind w:firstLineChars="200" w:firstLine="480"/>
        <w:jc w:val="left"/>
        <w:rPr>
          <w:rFonts w:ascii="仿宋_GB2312" w:eastAsia="仿宋_GB2312" w:hAnsi="宋体"/>
          <w:kern w:val="0"/>
          <w:sz w:val="24"/>
          <w:szCs w:val="24"/>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宋体" w:hint="eastAsia"/>
            <w:kern w:val="0"/>
            <w:sz w:val="24"/>
            <w:szCs w:val="24"/>
          </w:rPr>
          <w:t>5.3.1</w:t>
        </w:r>
      </w:smartTag>
      <w:r>
        <w:rPr>
          <w:rFonts w:ascii="仿宋_GB2312" w:eastAsia="仿宋_GB2312" w:hAnsi="宋体" w:hint="eastAsia"/>
          <w:kern w:val="0"/>
          <w:sz w:val="24"/>
          <w:szCs w:val="24"/>
        </w:rPr>
        <w:t>应提供给使用部门足够的被服收集袋（桶）。</w:t>
      </w:r>
    </w:p>
    <w:p w:rsidR="004467CD" w:rsidRDefault="004467CD" w:rsidP="004467CD">
      <w:pPr>
        <w:widowControl/>
        <w:spacing w:line="420" w:lineRule="exact"/>
        <w:ind w:firstLineChars="150" w:firstLine="360"/>
        <w:jc w:val="left"/>
        <w:rPr>
          <w:rFonts w:ascii="仿宋_GB2312" w:eastAsia="仿宋_GB2312" w:hAnsi="宋体"/>
          <w:kern w:val="0"/>
          <w:sz w:val="24"/>
          <w:szCs w:val="24"/>
        </w:rPr>
      </w:pPr>
      <w:r>
        <w:rPr>
          <w:rFonts w:ascii="仿宋_GB2312" w:eastAsia="仿宋_GB2312" w:hAnsi="宋体" w:hint="eastAsia"/>
          <w:kern w:val="0"/>
          <w:sz w:val="24"/>
          <w:szCs w:val="24"/>
        </w:rPr>
        <w:lastRenderedPageBreak/>
        <w:t xml:space="preserve">    </w:t>
      </w: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宋体" w:hint="eastAsia"/>
            <w:kern w:val="0"/>
            <w:sz w:val="24"/>
            <w:szCs w:val="24"/>
          </w:rPr>
          <w:t>5.3.2</w:t>
        </w:r>
      </w:smartTag>
      <w:r>
        <w:rPr>
          <w:rFonts w:ascii="仿宋_GB2312" w:eastAsia="仿宋_GB2312" w:hAnsi="宋体" w:hint="eastAsia"/>
          <w:kern w:val="0"/>
          <w:sz w:val="24"/>
          <w:szCs w:val="24"/>
        </w:rPr>
        <w:t xml:space="preserve">被服的收集运送车与干净被服发放车应分车使用，并有明显标志，要求收取和发放车辆专用，并应覆盖运送防止二次污染，布罩用后更换、洗涤； </w:t>
      </w:r>
    </w:p>
    <w:p w:rsidR="004467CD" w:rsidRDefault="004467CD" w:rsidP="004467CD">
      <w:pPr>
        <w:widowControl/>
        <w:spacing w:line="420" w:lineRule="exact"/>
        <w:ind w:firstLineChars="150" w:firstLine="360"/>
        <w:jc w:val="left"/>
        <w:rPr>
          <w:rFonts w:ascii="仿宋_GB2312" w:eastAsia="仿宋_GB2312" w:hAnsi="宋体"/>
          <w:kern w:val="0"/>
          <w:sz w:val="24"/>
          <w:szCs w:val="24"/>
        </w:rPr>
      </w:pPr>
      <w:r>
        <w:rPr>
          <w:rFonts w:ascii="仿宋_GB2312" w:eastAsia="仿宋_GB2312" w:hAnsi="宋体" w:hint="eastAsia"/>
          <w:kern w:val="0"/>
          <w:sz w:val="24"/>
          <w:szCs w:val="24"/>
        </w:rPr>
        <w:t xml:space="preserve">    </w:t>
      </w: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宋体" w:hint="eastAsia"/>
            <w:kern w:val="0"/>
            <w:sz w:val="24"/>
            <w:szCs w:val="24"/>
          </w:rPr>
          <w:t>5.3.3</w:t>
        </w:r>
      </w:smartTag>
      <w:r>
        <w:rPr>
          <w:rFonts w:ascii="仿宋_GB2312" w:eastAsia="仿宋_GB2312" w:hAnsi="宋体" w:hint="eastAsia"/>
          <w:kern w:val="0"/>
          <w:sz w:val="24"/>
          <w:szCs w:val="24"/>
        </w:rPr>
        <w:t>收集车、发放车使用后</w:t>
      </w:r>
      <w:proofErr w:type="gramStart"/>
      <w:r>
        <w:rPr>
          <w:rFonts w:ascii="仿宋_GB2312" w:eastAsia="仿宋_GB2312" w:hAnsi="宋体" w:hint="eastAsia"/>
          <w:kern w:val="0"/>
          <w:sz w:val="24"/>
          <w:szCs w:val="24"/>
        </w:rPr>
        <w:t>均应用</w:t>
      </w:r>
      <w:proofErr w:type="gramEnd"/>
      <w:r>
        <w:rPr>
          <w:rFonts w:ascii="仿宋_GB2312" w:eastAsia="仿宋_GB2312" w:hAnsi="宋体" w:hint="eastAsia"/>
          <w:kern w:val="0"/>
          <w:sz w:val="24"/>
          <w:szCs w:val="24"/>
        </w:rPr>
        <w:t>洗涤剂擦拭一次、清水擦净；接运隔离病房、及有明显污染衣被后的推车应用500mg/L有效氯擦拭消毒30min后再用清水擦净。</w:t>
      </w:r>
    </w:p>
    <w:p w:rsidR="004467CD" w:rsidRDefault="004467CD" w:rsidP="004467CD">
      <w:pPr>
        <w:widowControl/>
        <w:spacing w:line="420" w:lineRule="exact"/>
        <w:ind w:firstLineChars="350" w:firstLine="840"/>
        <w:jc w:val="left"/>
        <w:rPr>
          <w:rFonts w:ascii="仿宋_GB2312" w:eastAsia="仿宋_GB2312" w:hAnsi="宋体"/>
          <w:kern w:val="0"/>
          <w:sz w:val="24"/>
          <w:szCs w:val="24"/>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宋体" w:hint="eastAsia"/>
            <w:kern w:val="0"/>
            <w:sz w:val="24"/>
            <w:szCs w:val="24"/>
          </w:rPr>
          <w:t>5.3.4</w:t>
        </w:r>
      </w:smartTag>
      <w:r>
        <w:rPr>
          <w:rFonts w:ascii="仿宋_GB2312" w:eastAsia="仿宋_GB2312" w:hAnsi="宋体" w:hint="eastAsia"/>
          <w:kern w:val="0"/>
          <w:sz w:val="24"/>
          <w:szCs w:val="24"/>
        </w:rPr>
        <w:t>清洁、消毒后的衣被在贮存、下送途中应防止二次污染。</w:t>
      </w:r>
    </w:p>
    <w:p w:rsidR="004467CD" w:rsidRDefault="004467CD" w:rsidP="004467CD">
      <w:pPr>
        <w:widowControl/>
        <w:spacing w:line="420" w:lineRule="exact"/>
        <w:ind w:firstLineChars="150" w:firstLine="360"/>
        <w:jc w:val="left"/>
        <w:rPr>
          <w:rFonts w:ascii="仿宋_GB2312" w:eastAsia="仿宋_GB2312" w:hAnsi="宋体"/>
          <w:kern w:val="0"/>
          <w:sz w:val="24"/>
          <w:szCs w:val="24"/>
        </w:rPr>
      </w:pPr>
      <w:r>
        <w:rPr>
          <w:rFonts w:ascii="仿宋_GB2312" w:eastAsia="仿宋_GB2312" w:hAnsi="宋体" w:hint="eastAsia"/>
          <w:kern w:val="0"/>
          <w:sz w:val="24"/>
          <w:szCs w:val="24"/>
        </w:rPr>
        <w:t xml:space="preserve">    </w:t>
      </w: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宋体" w:hint="eastAsia"/>
            <w:kern w:val="0"/>
            <w:sz w:val="24"/>
            <w:szCs w:val="24"/>
          </w:rPr>
          <w:t>5.3.5</w:t>
        </w:r>
      </w:smartTag>
      <w:r>
        <w:rPr>
          <w:rFonts w:ascii="仿宋_GB2312" w:eastAsia="仿宋_GB2312" w:hAnsi="宋体" w:hint="eastAsia"/>
          <w:kern w:val="0"/>
          <w:sz w:val="24"/>
          <w:szCs w:val="24"/>
        </w:rPr>
        <w:t>洗衣房要严格划分污染区与清洁区。污染区包括收集、分检、清点、处理、清洗、消毒</w:t>
      </w:r>
      <w:proofErr w:type="gramStart"/>
      <w:r>
        <w:rPr>
          <w:rFonts w:ascii="仿宋_GB2312" w:eastAsia="仿宋_GB2312" w:hAnsi="宋体" w:hint="eastAsia"/>
          <w:kern w:val="0"/>
          <w:sz w:val="24"/>
          <w:szCs w:val="24"/>
        </w:rPr>
        <w:t>污</w:t>
      </w:r>
      <w:proofErr w:type="gramEnd"/>
      <w:r>
        <w:rPr>
          <w:rFonts w:ascii="仿宋_GB2312" w:eastAsia="仿宋_GB2312" w:hAnsi="宋体" w:hint="eastAsia"/>
          <w:kern w:val="0"/>
          <w:sz w:val="24"/>
          <w:szCs w:val="24"/>
        </w:rPr>
        <w:t>衣物等场所。清洁区包括晾干或烘干、缝补、熨烫、折叠、储存、发放区和办公区等场所。</w:t>
      </w:r>
    </w:p>
    <w:p w:rsidR="004467CD" w:rsidRDefault="004467CD" w:rsidP="004467CD">
      <w:pPr>
        <w:widowControl/>
        <w:spacing w:line="420" w:lineRule="exact"/>
        <w:ind w:firstLineChars="350" w:firstLine="840"/>
        <w:jc w:val="left"/>
        <w:rPr>
          <w:rFonts w:ascii="仿宋_GB2312" w:eastAsia="仿宋_GB2312" w:hAnsi="宋体"/>
          <w:kern w:val="0"/>
          <w:sz w:val="24"/>
          <w:szCs w:val="24"/>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宋体" w:hint="eastAsia"/>
            <w:kern w:val="0"/>
            <w:sz w:val="24"/>
            <w:szCs w:val="24"/>
          </w:rPr>
          <w:t>5.3.6</w:t>
        </w:r>
      </w:smartTag>
      <w:r>
        <w:rPr>
          <w:rFonts w:ascii="仿宋_GB2312" w:eastAsia="仿宋_GB2312" w:hAnsi="宋体" w:hint="eastAsia"/>
          <w:kern w:val="0"/>
          <w:sz w:val="24"/>
          <w:szCs w:val="24"/>
        </w:rPr>
        <w:t>严格禁止污染区物品进入清洁区及人员逆流往返。</w:t>
      </w:r>
    </w:p>
    <w:p w:rsidR="004467CD" w:rsidRDefault="004467CD" w:rsidP="004467CD">
      <w:pPr>
        <w:widowControl/>
        <w:spacing w:line="420" w:lineRule="exact"/>
        <w:ind w:firstLineChars="350" w:firstLine="840"/>
        <w:jc w:val="left"/>
        <w:rPr>
          <w:rFonts w:ascii="仿宋_GB2312" w:eastAsia="仿宋_GB2312" w:hAnsi="宋体"/>
          <w:kern w:val="0"/>
          <w:sz w:val="24"/>
          <w:szCs w:val="24"/>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宋体" w:hint="eastAsia"/>
            <w:kern w:val="0"/>
            <w:sz w:val="24"/>
            <w:szCs w:val="24"/>
          </w:rPr>
          <w:t>5.3.7</w:t>
        </w:r>
      </w:smartTag>
      <w:r>
        <w:rPr>
          <w:rFonts w:ascii="仿宋_GB2312" w:eastAsia="仿宋_GB2312" w:hAnsi="宋体" w:hint="eastAsia"/>
          <w:kern w:val="0"/>
          <w:sz w:val="24"/>
          <w:szCs w:val="24"/>
        </w:rPr>
        <w:t>感染性被服应先浸泡消毒后再进行常规清洗消毒。</w:t>
      </w:r>
    </w:p>
    <w:p w:rsidR="004467CD" w:rsidRDefault="004467CD" w:rsidP="004467CD">
      <w:pPr>
        <w:widowControl/>
        <w:spacing w:line="420" w:lineRule="exact"/>
        <w:ind w:firstLineChars="350" w:firstLine="840"/>
        <w:jc w:val="left"/>
        <w:rPr>
          <w:rFonts w:ascii="仿宋_GB2312" w:eastAsia="仿宋_GB2312" w:hAnsi="宋体"/>
          <w:kern w:val="0"/>
          <w:sz w:val="24"/>
          <w:szCs w:val="24"/>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宋体" w:hint="eastAsia"/>
            <w:kern w:val="0"/>
            <w:sz w:val="24"/>
            <w:szCs w:val="24"/>
          </w:rPr>
          <w:t>5.3.8</w:t>
        </w:r>
      </w:smartTag>
      <w:r>
        <w:rPr>
          <w:rFonts w:ascii="仿宋_GB2312" w:eastAsia="仿宋_GB2312" w:hAnsi="宋体" w:hint="eastAsia"/>
          <w:kern w:val="0"/>
          <w:sz w:val="24"/>
          <w:szCs w:val="24"/>
        </w:rPr>
        <w:t>衣被的收集和干净被服的运送车应每次进行清洁消毒。</w:t>
      </w:r>
    </w:p>
    <w:p w:rsidR="004467CD" w:rsidRDefault="004467CD" w:rsidP="004467CD">
      <w:pPr>
        <w:spacing w:line="360" w:lineRule="auto"/>
        <w:outlineLvl w:val="0"/>
        <w:rPr>
          <w:rFonts w:ascii="仿宋_GB2312" w:eastAsia="仿宋_GB2312" w:hAnsi="宋体"/>
          <w:sz w:val="24"/>
          <w:szCs w:val="24"/>
        </w:rPr>
      </w:pPr>
      <w:r>
        <w:rPr>
          <w:rFonts w:ascii="仿宋_GB2312" w:eastAsia="仿宋_GB2312" w:hAnsi="宋体" w:hint="eastAsia"/>
          <w:sz w:val="24"/>
          <w:szCs w:val="24"/>
        </w:rPr>
        <w:t>6.使用单位：全院各单位</w:t>
      </w:r>
    </w:p>
    <w:p w:rsidR="004467CD" w:rsidRDefault="004467CD" w:rsidP="004467CD">
      <w:pPr>
        <w:spacing w:line="360" w:lineRule="auto"/>
        <w:outlineLvl w:val="0"/>
        <w:rPr>
          <w:rFonts w:ascii="仿宋_GB2312" w:eastAsia="仿宋_GB2312" w:hAnsi="宋体"/>
          <w:sz w:val="24"/>
          <w:szCs w:val="24"/>
        </w:rPr>
      </w:pPr>
    </w:p>
    <w:p w:rsidR="00101D94" w:rsidRDefault="00101D94">
      <w:pPr>
        <w:pStyle w:val="af5"/>
        <w:adjustRightInd w:val="0"/>
        <w:snapToGrid w:val="0"/>
        <w:spacing w:beforeLines="0" w:afterLines="0" w:line="360" w:lineRule="auto"/>
        <w:ind w:left="1" w:firstLineChars="213" w:firstLine="767"/>
        <w:jc w:val="center"/>
        <w:rPr>
          <w:rFonts w:ascii="黑体" w:eastAsia="黑体" w:hAnsi="宋体"/>
          <w:snapToGrid w:val="0"/>
          <w:color w:val="000000"/>
          <w:kern w:val="0"/>
          <w:sz w:val="36"/>
          <w:szCs w:val="36"/>
        </w:rPr>
      </w:pPr>
    </w:p>
    <w:p w:rsidR="00F578F0" w:rsidRDefault="00F578F0">
      <w:pPr>
        <w:pStyle w:val="af5"/>
        <w:adjustRightInd w:val="0"/>
        <w:snapToGrid w:val="0"/>
        <w:spacing w:beforeLines="0" w:afterLines="0" w:line="360" w:lineRule="auto"/>
        <w:ind w:left="1" w:firstLineChars="213" w:firstLine="767"/>
        <w:jc w:val="center"/>
        <w:rPr>
          <w:rFonts w:ascii="黑体" w:eastAsia="黑体" w:hAnsi="宋体"/>
          <w:snapToGrid w:val="0"/>
          <w:color w:val="000000"/>
          <w:kern w:val="0"/>
          <w:sz w:val="36"/>
          <w:szCs w:val="36"/>
        </w:rPr>
      </w:pPr>
    </w:p>
    <w:p w:rsidR="00F578F0" w:rsidRDefault="00F578F0">
      <w:pPr>
        <w:pStyle w:val="af5"/>
        <w:adjustRightInd w:val="0"/>
        <w:snapToGrid w:val="0"/>
        <w:spacing w:beforeLines="0" w:afterLines="0" w:line="360" w:lineRule="auto"/>
        <w:ind w:left="1" w:firstLineChars="213" w:firstLine="767"/>
        <w:jc w:val="center"/>
        <w:rPr>
          <w:rFonts w:ascii="黑体" w:eastAsia="黑体" w:hAnsi="宋体"/>
          <w:snapToGrid w:val="0"/>
          <w:color w:val="000000"/>
          <w:kern w:val="0"/>
          <w:sz w:val="36"/>
          <w:szCs w:val="36"/>
        </w:rPr>
      </w:pPr>
    </w:p>
    <w:p w:rsidR="00F578F0" w:rsidRDefault="00F578F0">
      <w:pPr>
        <w:pStyle w:val="af5"/>
        <w:adjustRightInd w:val="0"/>
        <w:snapToGrid w:val="0"/>
        <w:spacing w:beforeLines="0" w:afterLines="0" w:line="360" w:lineRule="auto"/>
        <w:ind w:left="1" w:firstLineChars="213" w:firstLine="767"/>
        <w:jc w:val="center"/>
        <w:rPr>
          <w:rFonts w:ascii="黑体" w:eastAsia="黑体" w:hAnsi="宋体"/>
          <w:snapToGrid w:val="0"/>
          <w:color w:val="000000"/>
          <w:kern w:val="0"/>
          <w:sz w:val="36"/>
          <w:szCs w:val="36"/>
        </w:rPr>
      </w:pPr>
    </w:p>
    <w:p w:rsidR="00F578F0" w:rsidRDefault="00F578F0">
      <w:pPr>
        <w:pStyle w:val="af5"/>
        <w:adjustRightInd w:val="0"/>
        <w:snapToGrid w:val="0"/>
        <w:spacing w:beforeLines="0" w:afterLines="0" w:line="360" w:lineRule="auto"/>
        <w:ind w:left="1" w:firstLineChars="213" w:firstLine="767"/>
        <w:jc w:val="center"/>
        <w:rPr>
          <w:rFonts w:ascii="黑体" w:eastAsia="黑体" w:hAnsi="宋体"/>
          <w:snapToGrid w:val="0"/>
          <w:color w:val="000000"/>
          <w:kern w:val="0"/>
          <w:sz w:val="36"/>
          <w:szCs w:val="36"/>
        </w:rPr>
      </w:pPr>
    </w:p>
    <w:p w:rsidR="00F578F0" w:rsidRDefault="00F578F0">
      <w:pPr>
        <w:pStyle w:val="af5"/>
        <w:adjustRightInd w:val="0"/>
        <w:snapToGrid w:val="0"/>
        <w:spacing w:beforeLines="0" w:afterLines="0" w:line="360" w:lineRule="auto"/>
        <w:ind w:left="1" w:firstLineChars="213" w:firstLine="767"/>
        <w:jc w:val="center"/>
        <w:rPr>
          <w:rFonts w:ascii="黑体" w:eastAsia="黑体" w:hAnsi="宋体"/>
          <w:snapToGrid w:val="0"/>
          <w:color w:val="000000"/>
          <w:kern w:val="0"/>
          <w:sz w:val="36"/>
          <w:szCs w:val="36"/>
        </w:rPr>
      </w:pPr>
    </w:p>
    <w:p w:rsidR="00F578F0" w:rsidRDefault="00F578F0">
      <w:pPr>
        <w:pStyle w:val="af5"/>
        <w:adjustRightInd w:val="0"/>
        <w:snapToGrid w:val="0"/>
        <w:spacing w:beforeLines="0" w:afterLines="0" w:line="360" w:lineRule="auto"/>
        <w:ind w:left="1" w:firstLineChars="213" w:firstLine="767"/>
        <w:jc w:val="center"/>
        <w:rPr>
          <w:rFonts w:ascii="黑体" w:eastAsia="黑体" w:hAnsi="宋体"/>
          <w:snapToGrid w:val="0"/>
          <w:color w:val="000000"/>
          <w:kern w:val="0"/>
          <w:sz w:val="36"/>
          <w:szCs w:val="36"/>
        </w:rPr>
      </w:pPr>
    </w:p>
    <w:p w:rsidR="00F578F0" w:rsidRDefault="00F578F0">
      <w:pPr>
        <w:pStyle w:val="af5"/>
        <w:adjustRightInd w:val="0"/>
        <w:snapToGrid w:val="0"/>
        <w:spacing w:beforeLines="0" w:afterLines="0" w:line="360" w:lineRule="auto"/>
        <w:ind w:left="1" w:firstLineChars="213" w:firstLine="767"/>
        <w:jc w:val="center"/>
        <w:rPr>
          <w:rFonts w:ascii="黑体" w:eastAsia="黑体" w:hAnsi="宋体"/>
          <w:snapToGrid w:val="0"/>
          <w:color w:val="000000"/>
          <w:kern w:val="0"/>
          <w:sz w:val="36"/>
          <w:szCs w:val="36"/>
        </w:rPr>
      </w:pPr>
    </w:p>
    <w:p w:rsidR="006607CE" w:rsidRDefault="006607CE">
      <w:pPr>
        <w:pStyle w:val="af5"/>
        <w:adjustRightInd w:val="0"/>
        <w:snapToGrid w:val="0"/>
        <w:spacing w:beforeLines="0" w:afterLines="0" w:line="360" w:lineRule="auto"/>
        <w:ind w:left="1" w:firstLineChars="213" w:firstLine="767"/>
        <w:jc w:val="center"/>
        <w:rPr>
          <w:rFonts w:ascii="黑体" w:eastAsia="黑体" w:hAnsi="宋体"/>
          <w:snapToGrid w:val="0"/>
          <w:color w:val="000000"/>
          <w:kern w:val="0"/>
          <w:sz w:val="36"/>
          <w:szCs w:val="36"/>
        </w:rPr>
      </w:pPr>
    </w:p>
    <w:p w:rsidR="006607CE" w:rsidRDefault="006607CE">
      <w:pPr>
        <w:pStyle w:val="af5"/>
        <w:adjustRightInd w:val="0"/>
        <w:snapToGrid w:val="0"/>
        <w:spacing w:beforeLines="0" w:afterLines="0" w:line="360" w:lineRule="auto"/>
        <w:ind w:left="1" w:firstLineChars="213" w:firstLine="767"/>
        <w:jc w:val="center"/>
        <w:rPr>
          <w:rFonts w:ascii="黑体" w:eastAsia="黑体" w:hAnsi="宋体"/>
          <w:snapToGrid w:val="0"/>
          <w:color w:val="000000"/>
          <w:kern w:val="0"/>
          <w:sz w:val="36"/>
          <w:szCs w:val="36"/>
        </w:rPr>
      </w:pPr>
    </w:p>
    <w:p w:rsidR="006607CE" w:rsidRDefault="006607CE">
      <w:pPr>
        <w:pStyle w:val="af5"/>
        <w:adjustRightInd w:val="0"/>
        <w:snapToGrid w:val="0"/>
        <w:spacing w:beforeLines="0" w:afterLines="0" w:line="360" w:lineRule="auto"/>
        <w:ind w:left="1" w:firstLineChars="213" w:firstLine="767"/>
        <w:jc w:val="center"/>
        <w:rPr>
          <w:rFonts w:ascii="黑体" w:eastAsia="黑体" w:hAnsi="宋体"/>
          <w:snapToGrid w:val="0"/>
          <w:color w:val="000000"/>
          <w:kern w:val="0"/>
          <w:sz w:val="36"/>
          <w:szCs w:val="36"/>
        </w:rPr>
      </w:pPr>
    </w:p>
    <w:p w:rsidR="00101D94" w:rsidRDefault="00AF2535" w:rsidP="00AD7901">
      <w:pPr>
        <w:pStyle w:val="af5"/>
        <w:adjustRightInd w:val="0"/>
        <w:snapToGrid w:val="0"/>
        <w:spacing w:beforeLines="0" w:afterLines="0" w:line="360" w:lineRule="auto"/>
        <w:ind w:left="1" w:firstLineChars="213" w:firstLine="767"/>
        <w:jc w:val="center"/>
        <w:rPr>
          <w:rFonts w:ascii="黑体" w:eastAsia="黑体" w:hAnsi="宋体"/>
          <w:color w:val="000000"/>
          <w:sz w:val="36"/>
          <w:szCs w:val="36"/>
        </w:rPr>
      </w:pPr>
      <w:r>
        <w:rPr>
          <w:rFonts w:ascii="黑体" w:eastAsia="黑体" w:hAnsi="宋体" w:hint="eastAsia"/>
          <w:snapToGrid w:val="0"/>
          <w:color w:val="000000"/>
          <w:kern w:val="0"/>
          <w:sz w:val="36"/>
          <w:szCs w:val="36"/>
        </w:rPr>
        <w:lastRenderedPageBreak/>
        <w:t>第六章</w:t>
      </w:r>
      <w:r>
        <w:rPr>
          <w:rFonts w:ascii="黑体" w:eastAsia="黑体" w:hAnsi="宋体" w:hint="eastAsia"/>
          <w:color w:val="000000"/>
          <w:sz w:val="36"/>
          <w:szCs w:val="36"/>
        </w:rPr>
        <w:t xml:space="preserve"> 投标文件格式附件</w:t>
      </w:r>
    </w:p>
    <w:p w:rsidR="009B5D52" w:rsidRPr="009B5D52" w:rsidRDefault="009B5D52" w:rsidP="00AD7901">
      <w:pPr>
        <w:pStyle w:val="af5"/>
        <w:adjustRightInd w:val="0"/>
        <w:snapToGrid w:val="0"/>
        <w:spacing w:beforeLines="0" w:afterLines="0" w:line="360" w:lineRule="auto"/>
        <w:ind w:left="1" w:firstLineChars="213" w:firstLine="767"/>
        <w:jc w:val="center"/>
        <w:rPr>
          <w:rFonts w:ascii="黑体" w:eastAsia="黑体" w:hAnsi="宋体"/>
          <w:color w:val="000000"/>
          <w:sz w:val="36"/>
          <w:szCs w:val="36"/>
        </w:rPr>
      </w:pPr>
    </w:p>
    <w:p w:rsidR="00101D94" w:rsidRDefault="00AF2535">
      <w:pPr>
        <w:widowControl/>
        <w:snapToGrid w:val="0"/>
        <w:spacing w:line="360" w:lineRule="auto"/>
        <w:rPr>
          <w:rFonts w:ascii="仿宋_GB2312" w:eastAsia="仿宋_GB2312" w:hAnsi="宋体"/>
          <w:b/>
          <w:color w:val="000000"/>
          <w:kern w:val="0"/>
          <w:sz w:val="28"/>
        </w:rPr>
      </w:pPr>
      <w:r>
        <w:rPr>
          <w:rFonts w:ascii="仿宋_GB2312" w:eastAsia="仿宋_GB2312" w:hAnsi="宋体" w:hint="eastAsia"/>
          <w:b/>
          <w:color w:val="000000"/>
          <w:kern w:val="0"/>
          <w:sz w:val="28"/>
        </w:rPr>
        <w:t>投标人提交投标文件须知：</w:t>
      </w:r>
    </w:p>
    <w:p w:rsidR="00101D94" w:rsidRDefault="00AF2535">
      <w:pPr>
        <w:widowControl/>
        <w:snapToGrid w:val="0"/>
        <w:spacing w:line="360" w:lineRule="auto"/>
        <w:ind w:leftChars="-1" w:left="-2" w:firstLineChars="200" w:firstLine="480"/>
        <w:rPr>
          <w:rFonts w:ascii="仿宋_GB2312" w:eastAsia="仿宋_GB2312" w:hAnsi="宋体"/>
          <w:color w:val="000000"/>
          <w:kern w:val="0"/>
          <w:sz w:val="24"/>
        </w:rPr>
      </w:pPr>
      <w:r>
        <w:rPr>
          <w:rFonts w:ascii="仿宋_GB2312" w:eastAsia="仿宋_GB2312" w:hAnsi="宋体" w:hint="eastAsia"/>
          <w:color w:val="000000"/>
          <w:kern w:val="0"/>
          <w:sz w:val="24"/>
        </w:rPr>
        <w:t>（一）投标人应严格按照以下要求填写和提交下述规定的全部格式文件以及其他有关资料，混乱的编排导致投标文件被误读或评标委员会查找不到有效文件是投标人的风险。</w:t>
      </w:r>
    </w:p>
    <w:p w:rsidR="00101D94" w:rsidRDefault="00AF2535">
      <w:pPr>
        <w:widowControl/>
        <w:snapToGrid w:val="0"/>
        <w:spacing w:line="360" w:lineRule="auto"/>
        <w:ind w:left="2" w:firstLineChars="200" w:firstLine="480"/>
        <w:rPr>
          <w:rFonts w:ascii="仿宋_GB2312" w:eastAsia="仿宋_GB2312" w:hAnsi="宋体"/>
          <w:color w:val="000000"/>
          <w:kern w:val="0"/>
          <w:sz w:val="24"/>
        </w:rPr>
      </w:pPr>
      <w:r>
        <w:rPr>
          <w:rFonts w:ascii="仿宋_GB2312" w:eastAsia="仿宋_GB2312" w:hAnsi="宋体" w:hint="eastAsia"/>
          <w:color w:val="000000"/>
          <w:kern w:val="0"/>
          <w:sz w:val="24"/>
        </w:rPr>
        <w:t>（二）所附表格中要求回答的全部问题、信息都必须正面回答。</w:t>
      </w:r>
    </w:p>
    <w:p w:rsidR="00101D94" w:rsidRDefault="00AF2535">
      <w:pPr>
        <w:widowControl/>
        <w:snapToGrid w:val="0"/>
        <w:spacing w:line="360" w:lineRule="auto"/>
        <w:ind w:leftChars="1" w:left="2" w:firstLineChars="200" w:firstLine="480"/>
        <w:rPr>
          <w:rFonts w:ascii="仿宋_GB2312" w:eastAsia="仿宋_GB2312" w:hAnsi="宋体"/>
          <w:color w:val="000000"/>
          <w:kern w:val="0"/>
          <w:sz w:val="24"/>
        </w:rPr>
      </w:pPr>
      <w:r>
        <w:rPr>
          <w:rFonts w:ascii="仿宋_GB2312" w:eastAsia="仿宋_GB2312" w:hAnsi="宋体" w:hint="eastAsia"/>
          <w:color w:val="000000"/>
          <w:kern w:val="0"/>
          <w:sz w:val="24"/>
        </w:rPr>
        <w:t>（三）本声明书和投标响应函的签字人应保证全部声明和问题的回答是真实的和准确的。</w:t>
      </w:r>
    </w:p>
    <w:p w:rsidR="00101D94" w:rsidRDefault="00AF2535">
      <w:pPr>
        <w:widowControl/>
        <w:snapToGrid w:val="0"/>
        <w:spacing w:line="360" w:lineRule="auto"/>
        <w:ind w:left="1" w:firstLineChars="200" w:firstLine="480"/>
        <w:rPr>
          <w:rFonts w:ascii="仿宋_GB2312" w:eastAsia="仿宋_GB2312" w:hAnsi="宋体"/>
          <w:color w:val="000000"/>
          <w:kern w:val="0"/>
          <w:sz w:val="24"/>
        </w:rPr>
      </w:pPr>
      <w:r>
        <w:rPr>
          <w:rFonts w:ascii="仿宋_GB2312" w:eastAsia="仿宋_GB2312" w:hAnsi="宋体" w:hint="eastAsia"/>
          <w:color w:val="000000"/>
          <w:kern w:val="0"/>
          <w:sz w:val="24"/>
        </w:rPr>
        <w:t>（四）评标委员会将应用投标人提交的资料</w:t>
      </w:r>
      <w:proofErr w:type="gramStart"/>
      <w:r>
        <w:rPr>
          <w:rFonts w:ascii="仿宋_GB2312" w:eastAsia="仿宋_GB2312" w:hAnsi="宋体" w:hint="eastAsia"/>
          <w:color w:val="000000"/>
          <w:kern w:val="0"/>
          <w:sz w:val="24"/>
        </w:rPr>
        <w:t>作出</w:t>
      </w:r>
      <w:proofErr w:type="gramEnd"/>
      <w:r>
        <w:rPr>
          <w:rFonts w:ascii="仿宋_GB2312" w:eastAsia="仿宋_GB2312" w:hAnsi="宋体" w:hint="eastAsia"/>
          <w:color w:val="000000"/>
          <w:kern w:val="0"/>
          <w:sz w:val="24"/>
        </w:rPr>
        <w:t>自己的判断。</w:t>
      </w:r>
    </w:p>
    <w:p w:rsidR="00101D94" w:rsidRDefault="00AF2535">
      <w:pPr>
        <w:widowControl/>
        <w:snapToGrid w:val="0"/>
        <w:spacing w:line="360" w:lineRule="auto"/>
        <w:ind w:firstLineChars="200" w:firstLine="480"/>
        <w:rPr>
          <w:rFonts w:ascii="仿宋_GB2312" w:eastAsia="仿宋_GB2312" w:hAnsi="宋体"/>
          <w:color w:val="000000"/>
          <w:kern w:val="0"/>
          <w:sz w:val="24"/>
        </w:rPr>
      </w:pPr>
      <w:r>
        <w:rPr>
          <w:rFonts w:ascii="仿宋_GB2312" w:eastAsia="仿宋_GB2312" w:hAnsi="宋体" w:hint="eastAsia"/>
          <w:color w:val="000000"/>
          <w:kern w:val="0"/>
          <w:sz w:val="24"/>
        </w:rPr>
        <w:t>（五）投标人提交的材料将在一定期限内被保密保存，但不退还。</w:t>
      </w:r>
    </w:p>
    <w:p w:rsidR="00101D94" w:rsidRDefault="00AF2535">
      <w:pPr>
        <w:widowControl/>
        <w:snapToGrid w:val="0"/>
        <w:spacing w:line="360" w:lineRule="auto"/>
        <w:ind w:firstLineChars="200" w:firstLine="480"/>
        <w:rPr>
          <w:rFonts w:ascii="仿宋_GB2312" w:eastAsia="仿宋_GB2312" w:hAnsi="宋体"/>
          <w:color w:val="000000"/>
          <w:kern w:val="0"/>
          <w:sz w:val="24"/>
        </w:rPr>
      </w:pPr>
      <w:r>
        <w:rPr>
          <w:rFonts w:ascii="仿宋_GB2312" w:eastAsia="仿宋_GB2312" w:hAnsi="宋体" w:hint="eastAsia"/>
          <w:color w:val="000000"/>
          <w:kern w:val="0"/>
          <w:sz w:val="24"/>
        </w:rPr>
        <w:t>（六）全部文件应按投标人须知中规定的语言和份数提交。投标文件组成漏项或未按规定的格式编制或投标文件正、副本份数不足，内容不全或内容字迹模糊辨认不清的情况，将被评标委员会认定为投标无效。</w:t>
      </w:r>
    </w:p>
    <w:p w:rsidR="00101D94" w:rsidRDefault="00101D94">
      <w:pPr>
        <w:widowControl/>
        <w:snapToGrid w:val="0"/>
        <w:spacing w:beforeLines="50" w:before="120"/>
        <w:ind w:firstLineChars="200" w:firstLine="480"/>
        <w:rPr>
          <w:rFonts w:ascii="仿宋_GB2312" w:eastAsia="仿宋_GB2312" w:hAnsi="宋体"/>
          <w:color w:val="000000"/>
          <w:kern w:val="0"/>
          <w:sz w:val="24"/>
        </w:rPr>
      </w:pPr>
    </w:p>
    <w:p w:rsidR="00101D94" w:rsidRDefault="00101D94">
      <w:pPr>
        <w:widowControl/>
        <w:snapToGrid w:val="0"/>
        <w:spacing w:beforeLines="50" w:before="120"/>
        <w:ind w:firstLineChars="200" w:firstLine="480"/>
        <w:rPr>
          <w:rFonts w:ascii="仿宋_GB2312" w:eastAsia="仿宋_GB2312" w:hAnsi="宋体"/>
          <w:color w:val="000000"/>
          <w:kern w:val="0"/>
          <w:sz w:val="24"/>
        </w:rPr>
      </w:pPr>
    </w:p>
    <w:p w:rsidR="00101D94" w:rsidRDefault="00101D94">
      <w:pPr>
        <w:widowControl/>
        <w:snapToGrid w:val="0"/>
        <w:spacing w:beforeLines="50" w:before="120"/>
        <w:ind w:firstLineChars="200" w:firstLine="480"/>
        <w:rPr>
          <w:rFonts w:ascii="仿宋_GB2312" w:eastAsia="仿宋_GB2312" w:hAnsi="宋体"/>
          <w:color w:val="000000"/>
          <w:kern w:val="0"/>
          <w:sz w:val="24"/>
        </w:rPr>
      </w:pPr>
    </w:p>
    <w:p w:rsidR="00101D94" w:rsidRDefault="00101D94">
      <w:pPr>
        <w:widowControl/>
        <w:snapToGrid w:val="0"/>
        <w:spacing w:beforeLines="50" w:before="120"/>
        <w:ind w:firstLineChars="200" w:firstLine="480"/>
        <w:rPr>
          <w:rFonts w:ascii="仿宋_GB2312" w:eastAsia="仿宋_GB2312" w:hAnsi="宋体"/>
          <w:color w:val="000000"/>
          <w:kern w:val="0"/>
          <w:sz w:val="24"/>
        </w:rPr>
      </w:pPr>
    </w:p>
    <w:p w:rsidR="00101D94" w:rsidRDefault="00101D94">
      <w:pPr>
        <w:widowControl/>
        <w:snapToGrid w:val="0"/>
        <w:spacing w:beforeLines="50" w:before="120"/>
        <w:ind w:firstLineChars="200" w:firstLine="480"/>
        <w:rPr>
          <w:rFonts w:ascii="仿宋_GB2312" w:eastAsia="仿宋_GB2312" w:hAnsi="宋体"/>
          <w:color w:val="000000"/>
          <w:kern w:val="0"/>
          <w:sz w:val="24"/>
        </w:rPr>
      </w:pPr>
    </w:p>
    <w:p w:rsidR="00101D94" w:rsidRDefault="00101D94">
      <w:pPr>
        <w:widowControl/>
        <w:snapToGrid w:val="0"/>
        <w:spacing w:beforeLines="50" w:before="120"/>
        <w:ind w:firstLineChars="200" w:firstLine="480"/>
        <w:rPr>
          <w:rFonts w:ascii="仿宋_GB2312" w:eastAsia="仿宋_GB2312" w:hAnsi="宋体"/>
          <w:color w:val="000000"/>
          <w:kern w:val="0"/>
          <w:sz w:val="24"/>
        </w:rPr>
      </w:pPr>
    </w:p>
    <w:p w:rsidR="00101D94" w:rsidRDefault="00101D94">
      <w:pPr>
        <w:widowControl/>
        <w:snapToGrid w:val="0"/>
        <w:spacing w:beforeLines="50" w:before="120"/>
        <w:ind w:firstLineChars="200" w:firstLine="480"/>
        <w:rPr>
          <w:rFonts w:ascii="仿宋_GB2312" w:eastAsia="仿宋_GB2312" w:hAnsi="宋体"/>
          <w:color w:val="000000"/>
          <w:kern w:val="0"/>
          <w:sz w:val="24"/>
        </w:rPr>
      </w:pPr>
    </w:p>
    <w:p w:rsidR="00101D94" w:rsidRDefault="00AF2535">
      <w:pPr>
        <w:spacing w:line="360" w:lineRule="auto"/>
        <w:jc w:val="center"/>
        <w:rPr>
          <w:rFonts w:ascii="仿宋_GB2312" w:eastAsia="仿宋_GB2312" w:hAnsi="宋体"/>
          <w:b/>
          <w:color w:val="000000"/>
          <w:sz w:val="32"/>
        </w:rPr>
      </w:pPr>
      <w:r>
        <w:rPr>
          <w:rFonts w:ascii="仿宋_GB2312" w:eastAsia="仿宋_GB2312" w:hAnsi="宋体" w:hint="eastAsia"/>
          <w:b/>
          <w:color w:val="000000"/>
          <w:sz w:val="36"/>
          <w:szCs w:val="36"/>
        </w:rPr>
        <w:br w:type="page"/>
      </w:r>
      <w:r>
        <w:rPr>
          <w:rFonts w:ascii="仿宋_GB2312" w:eastAsia="仿宋_GB2312" w:hAnsi="宋体" w:hint="eastAsia"/>
          <w:b/>
          <w:color w:val="000000"/>
          <w:sz w:val="32"/>
        </w:rPr>
        <w:lastRenderedPageBreak/>
        <w:t>资信及技术评分索引</w:t>
      </w:r>
    </w:p>
    <w:p w:rsidR="00101D94" w:rsidRDefault="00AF2535">
      <w:pPr>
        <w:spacing w:line="360" w:lineRule="auto"/>
        <w:jc w:val="center"/>
        <w:rPr>
          <w:rFonts w:ascii="仿宋_GB2312" w:eastAsia="仿宋_GB2312" w:hAnsi="宋体"/>
          <w:color w:val="000000"/>
          <w:sz w:val="24"/>
          <w:szCs w:val="24"/>
        </w:rPr>
      </w:pPr>
      <w:r>
        <w:rPr>
          <w:rFonts w:ascii="仿宋_GB2312" w:eastAsia="仿宋_GB2312" w:hAnsi="宋体" w:hint="eastAsia"/>
          <w:color w:val="000000"/>
          <w:kern w:val="0"/>
          <w:sz w:val="24"/>
        </w:rPr>
        <w:t>（</w:t>
      </w:r>
      <w:r>
        <w:rPr>
          <w:rFonts w:ascii="仿宋_GB2312" w:eastAsia="仿宋_GB2312" w:hAnsi="宋体" w:hint="eastAsia"/>
          <w:color w:val="000000"/>
          <w:sz w:val="24"/>
          <w:szCs w:val="24"/>
        </w:rPr>
        <w:t>此表请放于资信及技术投标文件正文首页）</w:t>
      </w:r>
    </w:p>
    <w:p w:rsidR="00101D94" w:rsidRDefault="00101D94">
      <w:pPr>
        <w:pStyle w:val="a8"/>
        <w:spacing w:beforeLines="50" w:before="120" w:afterLines="50" w:after="120" w:line="360" w:lineRule="auto"/>
        <w:ind w:firstLine="0"/>
        <w:rPr>
          <w:rFonts w:ascii="仿宋_GB2312" w:eastAsia="仿宋_GB2312" w:hAnsi="宋体"/>
          <w:b/>
          <w:color w:val="000000"/>
          <w:sz w:val="24"/>
          <w:szCs w:val="24"/>
        </w:rPr>
      </w:pPr>
    </w:p>
    <w:p w:rsidR="00101D94" w:rsidRDefault="00101D94">
      <w:pPr>
        <w:spacing w:line="360" w:lineRule="auto"/>
        <w:jc w:val="left"/>
        <w:rPr>
          <w:rFonts w:ascii="仿宋_GB2312" w:eastAsia="仿宋_GB2312" w:hAnsi="宋体"/>
          <w:color w:val="000000"/>
          <w:sz w:val="24"/>
          <w:szCs w:val="24"/>
        </w:rPr>
      </w:pPr>
    </w:p>
    <w:p w:rsidR="00101D94" w:rsidRDefault="00AF2535">
      <w:pPr>
        <w:snapToGrid w:val="0"/>
        <w:spacing w:line="360" w:lineRule="auto"/>
        <w:jc w:val="center"/>
        <w:rPr>
          <w:rFonts w:ascii="仿宋_GB2312" w:eastAsia="仿宋_GB2312" w:hAnsi="宋体"/>
          <w:b/>
          <w:color w:val="000000"/>
          <w:sz w:val="32"/>
          <w:szCs w:val="32"/>
        </w:rPr>
      </w:pPr>
      <w:r>
        <w:rPr>
          <w:rFonts w:ascii="仿宋_GB2312" w:eastAsia="仿宋_GB2312" w:hAnsi="宋体" w:hint="eastAsia"/>
          <w:b/>
          <w:color w:val="000000"/>
          <w:sz w:val="32"/>
        </w:rPr>
        <w:br w:type="page"/>
      </w:r>
      <w:r>
        <w:rPr>
          <w:rFonts w:ascii="仿宋_GB2312" w:eastAsia="仿宋_GB2312" w:hAnsi="宋体" w:hint="eastAsia"/>
          <w:b/>
          <w:color w:val="000000"/>
          <w:sz w:val="32"/>
          <w:szCs w:val="32"/>
        </w:rPr>
        <w:lastRenderedPageBreak/>
        <w:t>声 明 书</w:t>
      </w:r>
    </w:p>
    <w:p w:rsidR="00101D94" w:rsidRDefault="00101D94">
      <w:pPr>
        <w:pStyle w:val="af5"/>
        <w:spacing w:beforeLines="0" w:afterLines="0" w:line="360" w:lineRule="auto"/>
        <w:rPr>
          <w:rFonts w:ascii="仿宋_GB2312" w:eastAsia="仿宋_GB2312" w:hAnsi="宋体"/>
          <w:color w:val="000000"/>
        </w:rPr>
      </w:pPr>
    </w:p>
    <w:p w:rsidR="00101D94" w:rsidRDefault="00D34613">
      <w:pPr>
        <w:pStyle w:val="af5"/>
        <w:spacing w:before="120" w:after="120" w:line="360" w:lineRule="auto"/>
        <w:rPr>
          <w:rFonts w:ascii="仿宋_GB2312" w:eastAsia="仿宋_GB2312" w:hAnsi="宋体"/>
          <w:color w:val="000000"/>
        </w:rPr>
      </w:pPr>
      <w:r w:rsidRPr="00D34613">
        <w:rPr>
          <w:rFonts w:ascii="仿宋_GB2312" w:eastAsia="仿宋_GB2312" w:cs="Arial" w:hint="eastAsia"/>
          <w:color w:val="000000"/>
        </w:rPr>
        <w:t>浙江中诚工程管理科技有限公司</w:t>
      </w:r>
      <w:r w:rsidR="00AF2535">
        <w:rPr>
          <w:rFonts w:ascii="仿宋_GB2312" w:eastAsia="仿宋_GB2312" w:hAnsi="宋体" w:hint="eastAsia"/>
          <w:color w:val="000000"/>
        </w:rPr>
        <w:t>：</w:t>
      </w:r>
    </w:p>
    <w:p w:rsidR="00101D94" w:rsidRDefault="00AF2535">
      <w:pPr>
        <w:snapToGrid w:val="0"/>
        <w:spacing w:line="360" w:lineRule="auto"/>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u w:val="single"/>
        </w:rPr>
        <w:t xml:space="preserve">（投标人名称）                         </w:t>
      </w:r>
      <w:r>
        <w:rPr>
          <w:rFonts w:ascii="仿宋_GB2312" w:eastAsia="仿宋_GB2312" w:hAnsi="宋体" w:hint="eastAsia"/>
          <w:color w:val="000000"/>
          <w:sz w:val="24"/>
          <w:szCs w:val="24"/>
        </w:rPr>
        <w:t>系中华人民共和国合法企业，经营地址</w:t>
      </w:r>
      <w:r>
        <w:rPr>
          <w:rFonts w:ascii="仿宋_GB2312" w:eastAsia="仿宋_GB2312" w:hAnsi="宋体" w:hint="eastAsia"/>
          <w:color w:val="000000"/>
          <w:sz w:val="24"/>
          <w:szCs w:val="24"/>
          <w:u w:val="single"/>
        </w:rPr>
        <w:t xml:space="preserve">                                         </w:t>
      </w:r>
      <w:r>
        <w:rPr>
          <w:rFonts w:ascii="仿宋_GB2312" w:eastAsia="仿宋_GB2312" w:hAnsi="宋体" w:hint="eastAsia"/>
          <w:color w:val="000000"/>
          <w:sz w:val="24"/>
          <w:szCs w:val="24"/>
        </w:rPr>
        <w:t>。</w:t>
      </w:r>
    </w:p>
    <w:p w:rsidR="00101D94" w:rsidRDefault="00AF2535">
      <w:pPr>
        <w:snapToGrid w:val="0"/>
        <w:spacing w:line="360" w:lineRule="auto"/>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我</w:t>
      </w:r>
      <w:r>
        <w:rPr>
          <w:rFonts w:ascii="仿宋_GB2312" w:eastAsia="仿宋_GB2312" w:hAnsi="宋体" w:hint="eastAsia"/>
          <w:color w:val="000000"/>
          <w:sz w:val="24"/>
          <w:szCs w:val="24"/>
          <w:u w:val="single"/>
        </w:rPr>
        <w:t xml:space="preserve">（姓名）    </w:t>
      </w:r>
      <w:r>
        <w:rPr>
          <w:rFonts w:ascii="仿宋_GB2312" w:eastAsia="仿宋_GB2312" w:hAnsi="宋体" w:hint="eastAsia"/>
          <w:color w:val="000000"/>
          <w:sz w:val="24"/>
          <w:szCs w:val="24"/>
        </w:rPr>
        <w:t>系</w:t>
      </w:r>
      <w:r>
        <w:rPr>
          <w:rFonts w:ascii="仿宋_GB2312" w:eastAsia="仿宋_GB2312" w:hAnsi="宋体" w:hint="eastAsia"/>
          <w:color w:val="000000"/>
          <w:sz w:val="24"/>
          <w:szCs w:val="24"/>
          <w:u w:val="single"/>
        </w:rPr>
        <w:t xml:space="preserve">（投标人名称）                </w:t>
      </w:r>
      <w:r>
        <w:rPr>
          <w:rFonts w:ascii="仿宋_GB2312" w:eastAsia="仿宋_GB2312" w:hAnsi="宋体" w:hint="eastAsia"/>
          <w:color w:val="000000"/>
          <w:sz w:val="24"/>
          <w:szCs w:val="24"/>
        </w:rPr>
        <w:t>的法定代表人，我方愿意参加贵方组织的</w:t>
      </w:r>
      <w:r>
        <w:rPr>
          <w:rFonts w:ascii="仿宋_GB2312" w:eastAsia="仿宋_GB2312" w:hAnsi="宋体" w:hint="eastAsia"/>
          <w:color w:val="000000"/>
          <w:sz w:val="24"/>
          <w:szCs w:val="24"/>
          <w:u w:val="single"/>
        </w:rPr>
        <w:t>（招标项目名称）（项目编号：   ）</w:t>
      </w:r>
      <w:r>
        <w:rPr>
          <w:rFonts w:ascii="仿宋_GB2312" w:eastAsia="仿宋_GB2312" w:hAnsi="宋体" w:hint="eastAsia"/>
          <w:color w:val="000000"/>
          <w:sz w:val="24"/>
          <w:szCs w:val="24"/>
        </w:rPr>
        <w:t>的投标，为此，我方就本次投标有关事项郑重声明如下：</w:t>
      </w:r>
    </w:p>
    <w:p w:rsidR="00101D94" w:rsidRDefault="00AF2535">
      <w:pPr>
        <w:snapToGrid w:val="0"/>
        <w:spacing w:line="360" w:lineRule="auto"/>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1.我方已详细审查全部招标文件，同意此次招标文件</w:t>
      </w:r>
      <w:r>
        <w:rPr>
          <w:rFonts w:ascii="仿宋_GB2312" w:eastAsia="仿宋_GB2312" w:hAnsi="宋体" w:hint="eastAsia"/>
          <w:color w:val="000000"/>
          <w:sz w:val="24"/>
        </w:rPr>
        <w:t>（包括答疑文件、补充文件等全部招标资料和相关附件）中</w:t>
      </w:r>
      <w:r>
        <w:rPr>
          <w:rFonts w:ascii="仿宋_GB2312" w:eastAsia="仿宋_GB2312" w:hAnsi="宋体" w:hint="eastAsia"/>
          <w:color w:val="000000"/>
          <w:sz w:val="24"/>
          <w:szCs w:val="24"/>
        </w:rPr>
        <w:t>的各项规定和要求。</w:t>
      </w:r>
    </w:p>
    <w:p w:rsidR="00101D94" w:rsidRDefault="00AF2535">
      <w:pPr>
        <w:snapToGrid w:val="0"/>
        <w:spacing w:line="360" w:lineRule="auto"/>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2.我方向贵方提交的所有投标文件、资料都是准确的、真实的、合法的。</w:t>
      </w:r>
    </w:p>
    <w:p w:rsidR="00101D94" w:rsidRDefault="00AF2535">
      <w:pPr>
        <w:snapToGrid w:val="0"/>
        <w:spacing w:line="360" w:lineRule="auto"/>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3.若中标，我方将按招标文件规定履行合同责任和义务。</w:t>
      </w:r>
    </w:p>
    <w:p w:rsidR="00101D94" w:rsidRDefault="00AF2535">
      <w:pPr>
        <w:snapToGrid w:val="0"/>
        <w:spacing w:line="360" w:lineRule="auto"/>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4.投标书自开标日起有效期为</w:t>
      </w:r>
      <w:r>
        <w:rPr>
          <w:rFonts w:ascii="仿宋_GB2312" w:eastAsia="仿宋_GB2312" w:hAnsi="宋体" w:hint="eastAsia"/>
          <w:color w:val="000000"/>
          <w:sz w:val="24"/>
          <w:szCs w:val="24"/>
          <w:u w:val="single"/>
        </w:rPr>
        <w:t>90</w:t>
      </w:r>
      <w:r>
        <w:rPr>
          <w:rFonts w:ascii="仿宋_GB2312" w:eastAsia="仿宋_GB2312" w:hAnsi="宋体" w:hint="eastAsia"/>
          <w:color w:val="000000"/>
          <w:sz w:val="24"/>
          <w:szCs w:val="24"/>
        </w:rPr>
        <w:t>日。</w:t>
      </w:r>
    </w:p>
    <w:p w:rsidR="00101D94" w:rsidRDefault="00AF2535">
      <w:pPr>
        <w:snapToGrid w:val="0"/>
        <w:spacing w:line="360" w:lineRule="auto"/>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5.以上事项如有虚假或隐瞒，我方愿意承担一切后果，并不再寻求任何旨在减轻或免除法律责任的辩解。</w:t>
      </w:r>
    </w:p>
    <w:p w:rsidR="00101D94" w:rsidRDefault="00101D94">
      <w:pPr>
        <w:snapToGrid w:val="0"/>
        <w:spacing w:line="360" w:lineRule="auto"/>
        <w:ind w:firstLineChars="200" w:firstLine="480"/>
        <w:rPr>
          <w:rFonts w:ascii="仿宋_GB2312" w:eastAsia="仿宋_GB2312" w:hAnsi="宋体"/>
          <w:color w:val="000000"/>
          <w:sz w:val="24"/>
          <w:szCs w:val="24"/>
        </w:rPr>
      </w:pPr>
    </w:p>
    <w:p w:rsidR="00101D94" w:rsidRDefault="00101D94">
      <w:pPr>
        <w:snapToGrid w:val="0"/>
        <w:spacing w:line="360" w:lineRule="auto"/>
        <w:ind w:firstLineChars="200" w:firstLine="480"/>
        <w:rPr>
          <w:rFonts w:ascii="仿宋_GB2312" w:eastAsia="仿宋_GB2312" w:hAnsi="宋体"/>
          <w:color w:val="000000"/>
          <w:sz w:val="24"/>
          <w:szCs w:val="24"/>
        </w:rPr>
      </w:pPr>
    </w:p>
    <w:p w:rsidR="00101D94" w:rsidRDefault="00AF2535">
      <w:pPr>
        <w:pStyle w:val="ParaCharCharCharCharCharCharCharCharChar1CharCharCharChar"/>
        <w:snapToGrid w:val="0"/>
        <w:spacing w:line="360" w:lineRule="auto"/>
        <w:rPr>
          <w:rFonts w:ascii="仿宋_GB2312" w:eastAsia="仿宋_GB2312" w:hAnsi="宋体"/>
          <w:color w:val="000000"/>
          <w:szCs w:val="24"/>
        </w:rPr>
      </w:pPr>
      <w:r>
        <w:rPr>
          <w:rFonts w:ascii="仿宋_GB2312" w:eastAsia="仿宋_GB2312" w:hAnsi="宋体" w:hint="eastAsia"/>
          <w:color w:val="000000"/>
          <w:szCs w:val="24"/>
        </w:rPr>
        <w:t>投标人全称（公章）：</w:t>
      </w:r>
      <w:r>
        <w:rPr>
          <w:rFonts w:ascii="仿宋_GB2312" w:eastAsia="仿宋_GB2312" w:hAnsi="宋体" w:hint="eastAsia"/>
          <w:color w:val="000000"/>
          <w:szCs w:val="24"/>
          <w:u w:val="single"/>
        </w:rPr>
        <w:t xml:space="preserve">                      </w:t>
      </w:r>
    </w:p>
    <w:p w:rsidR="00101D94" w:rsidRDefault="00AF2535">
      <w:pPr>
        <w:snapToGrid w:val="0"/>
        <w:spacing w:line="360" w:lineRule="auto"/>
        <w:ind w:right="600"/>
        <w:rPr>
          <w:rFonts w:ascii="仿宋_GB2312" w:eastAsia="仿宋_GB2312" w:hAnsi="宋体"/>
          <w:color w:val="000000"/>
          <w:sz w:val="24"/>
          <w:szCs w:val="24"/>
        </w:rPr>
      </w:pPr>
      <w:r>
        <w:rPr>
          <w:rFonts w:ascii="仿宋_GB2312" w:eastAsia="仿宋_GB2312" w:hAnsi="宋体" w:hint="eastAsia"/>
          <w:color w:val="000000"/>
          <w:sz w:val="24"/>
          <w:szCs w:val="24"/>
        </w:rPr>
        <w:t>法定代表人（签名或签章）：</w:t>
      </w:r>
      <w:r>
        <w:rPr>
          <w:rFonts w:ascii="仿宋_GB2312" w:eastAsia="仿宋_GB2312" w:hAnsi="宋体" w:hint="eastAsia"/>
          <w:color w:val="000000"/>
          <w:sz w:val="24"/>
          <w:szCs w:val="24"/>
          <w:u w:val="single"/>
        </w:rPr>
        <w:t xml:space="preserve">                </w:t>
      </w:r>
    </w:p>
    <w:p w:rsidR="00101D94" w:rsidRDefault="00AF2535">
      <w:pPr>
        <w:snapToGrid w:val="0"/>
        <w:spacing w:line="360" w:lineRule="auto"/>
        <w:ind w:right="600"/>
        <w:rPr>
          <w:rFonts w:ascii="仿宋_GB2312" w:eastAsia="仿宋_GB2312" w:hAnsi="宋体"/>
          <w:color w:val="000000"/>
          <w:sz w:val="24"/>
          <w:szCs w:val="24"/>
          <w:u w:val="single"/>
        </w:rPr>
      </w:pPr>
      <w:r>
        <w:rPr>
          <w:rFonts w:ascii="仿宋_GB2312" w:eastAsia="仿宋_GB2312" w:hAnsi="宋体" w:hint="eastAsia"/>
          <w:color w:val="000000"/>
          <w:sz w:val="24"/>
          <w:szCs w:val="24"/>
        </w:rPr>
        <w:t>投标日期：</w:t>
      </w:r>
      <w:r>
        <w:rPr>
          <w:rFonts w:ascii="仿宋_GB2312" w:eastAsia="仿宋_GB2312" w:hAnsi="宋体" w:hint="eastAsia"/>
          <w:color w:val="000000"/>
          <w:sz w:val="24"/>
          <w:szCs w:val="24"/>
          <w:u w:val="single"/>
        </w:rPr>
        <w:t xml:space="preserve">       年    月    日</w:t>
      </w:r>
    </w:p>
    <w:p w:rsidR="00101D94" w:rsidRDefault="00101D94">
      <w:pPr>
        <w:pStyle w:val="21"/>
        <w:tabs>
          <w:tab w:val="left" w:pos="939"/>
        </w:tabs>
        <w:snapToGrid w:val="0"/>
        <w:spacing w:line="460" w:lineRule="exact"/>
        <w:ind w:leftChars="150" w:left="888" w:hangingChars="191" w:hanging="573"/>
        <w:rPr>
          <w:rFonts w:ascii="仿宋_GB2312" w:eastAsia="仿宋_GB2312" w:hAnsi="宋体"/>
          <w:color w:val="000000"/>
          <w:sz w:val="30"/>
          <w:szCs w:val="30"/>
        </w:rPr>
      </w:pPr>
    </w:p>
    <w:p w:rsidR="00101D94" w:rsidRDefault="00AF2535">
      <w:pPr>
        <w:spacing w:before="156"/>
        <w:jc w:val="center"/>
        <w:rPr>
          <w:rFonts w:ascii="仿宋_GB2312" w:eastAsia="仿宋_GB2312" w:hAnsi="宋体"/>
          <w:b/>
          <w:color w:val="000000"/>
          <w:sz w:val="32"/>
          <w:szCs w:val="32"/>
        </w:rPr>
      </w:pPr>
      <w:r>
        <w:rPr>
          <w:rFonts w:ascii="仿宋_GB2312" w:eastAsia="仿宋_GB2312" w:hAnsi="宋体" w:hint="eastAsia"/>
          <w:b/>
          <w:color w:val="000000"/>
          <w:sz w:val="32"/>
        </w:rPr>
        <w:br w:type="page"/>
      </w:r>
      <w:r>
        <w:rPr>
          <w:rFonts w:ascii="仿宋_GB2312" w:eastAsia="仿宋_GB2312" w:hAnsi="宋体" w:hint="eastAsia"/>
          <w:b/>
          <w:color w:val="000000"/>
          <w:sz w:val="32"/>
          <w:szCs w:val="32"/>
        </w:rPr>
        <w:lastRenderedPageBreak/>
        <w:t>参加政府采购活动前三年内，在经营活动中没有重大违法记录的声明</w:t>
      </w:r>
    </w:p>
    <w:p w:rsidR="00101D94" w:rsidRDefault="00D34613">
      <w:pPr>
        <w:pStyle w:val="af5"/>
        <w:spacing w:before="120" w:after="120" w:line="360" w:lineRule="auto"/>
        <w:rPr>
          <w:rFonts w:ascii="仿宋_GB2312" w:eastAsia="仿宋_GB2312" w:hAnsi="宋体"/>
          <w:color w:val="000000"/>
        </w:rPr>
      </w:pPr>
      <w:r w:rsidRPr="00D34613">
        <w:rPr>
          <w:rFonts w:ascii="仿宋_GB2312" w:eastAsia="仿宋_GB2312" w:cs="Arial" w:hint="eastAsia"/>
          <w:color w:val="000000"/>
        </w:rPr>
        <w:t>浙江中诚工程管理科技有限公司</w:t>
      </w:r>
      <w:r w:rsidR="00AF2535">
        <w:rPr>
          <w:rFonts w:ascii="仿宋_GB2312" w:eastAsia="仿宋_GB2312" w:hAnsi="宋体" w:hint="eastAsia"/>
          <w:color w:val="000000"/>
        </w:rPr>
        <w:t>：</w:t>
      </w:r>
    </w:p>
    <w:p w:rsidR="00101D94" w:rsidRDefault="00AF2535">
      <w:pPr>
        <w:spacing w:before="156"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lang w:val="zh-CN"/>
        </w:rPr>
        <w:t>我公司</w:t>
      </w:r>
      <w:r>
        <w:rPr>
          <w:rFonts w:ascii="仿宋_GB2312" w:eastAsia="仿宋_GB2312" w:hAnsi="仿宋_GB2312" w:cs="仿宋_GB2312" w:hint="eastAsia"/>
          <w:color w:val="000000"/>
          <w:sz w:val="24"/>
        </w:rPr>
        <w:t>声明截止投标时间近三年以来，在</w:t>
      </w:r>
      <w:r>
        <w:rPr>
          <w:rFonts w:ascii="仿宋_GB2312" w:eastAsia="仿宋_GB2312" w:hAnsi="仿宋_GB2312" w:cs="仿宋_GB2312" w:hint="eastAsia"/>
          <w:color w:val="000000"/>
          <w:kern w:val="0"/>
          <w:sz w:val="24"/>
        </w:rPr>
        <w:t>经营活动中</w:t>
      </w:r>
      <w:r>
        <w:rPr>
          <w:rFonts w:ascii="仿宋_GB2312" w:eastAsia="仿宋_GB2312" w:hAnsi="仿宋_GB2312" w:cs="仿宋_GB2312" w:hint="eastAsia"/>
          <w:color w:val="000000"/>
          <w:sz w:val="24"/>
        </w:rPr>
        <w:t>没有重大违法记录；也没有列入政府采购严重违法失信行为记录名单。</w:t>
      </w:r>
    </w:p>
    <w:p w:rsidR="00101D94" w:rsidRDefault="00AF2535">
      <w:pPr>
        <w:spacing w:before="156"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以上事项如有虚假或隐瞒，我方愿意承担一切后果，并不再寻求任何旨在减轻或免除法律责任的辩解。 </w:t>
      </w:r>
    </w:p>
    <w:p w:rsidR="00101D94" w:rsidRDefault="00101D94">
      <w:pPr>
        <w:pStyle w:val="ParaCharCharCharCharCharCharCharCharChar1CharCharCharChar"/>
        <w:snapToGrid w:val="0"/>
        <w:spacing w:before="156" w:line="360" w:lineRule="auto"/>
        <w:rPr>
          <w:rFonts w:ascii="仿宋_GB2312" w:eastAsia="仿宋_GB2312" w:hAnsi="仿宋_GB2312" w:cs="仿宋_GB2312"/>
          <w:color w:val="000000"/>
          <w:kern w:val="0"/>
          <w:lang w:val="zh-CN"/>
        </w:rPr>
      </w:pPr>
    </w:p>
    <w:p w:rsidR="00101D94" w:rsidRDefault="00101D94">
      <w:pPr>
        <w:pStyle w:val="ParaCharCharCharCharCharCharCharCharChar1CharCharCharChar"/>
        <w:snapToGrid w:val="0"/>
        <w:spacing w:before="156" w:line="360" w:lineRule="auto"/>
        <w:rPr>
          <w:rFonts w:ascii="仿宋_GB2312" w:eastAsia="仿宋_GB2312" w:hAnsi="仿宋_GB2312" w:cs="仿宋_GB2312"/>
          <w:color w:val="000000"/>
          <w:kern w:val="0"/>
          <w:lang w:val="zh-CN"/>
        </w:rPr>
      </w:pPr>
    </w:p>
    <w:p w:rsidR="00101D94" w:rsidRDefault="00AF2535">
      <w:pPr>
        <w:pStyle w:val="ParaCharCharCharCharCharCharCharCharChar1CharCharCharChar"/>
        <w:snapToGrid w:val="0"/>
        <w:spacing w:before="156" w:line="360" w:lineRule="auto"/>
        <w:rPr>
          <w:rFonts w:ascii="仿宋_GB2312" w:eastAsia="仿宋_GB2312" w:hAnsi="宋体"/>
          <w:color w:val="000000"/>
          <w:szCs w:val="24"/>
        </w:rPr>
      </w:pPr>
      <w:r>
        <w:rPr>
          <w:rFonts w:ascii="仿宋_GB2312" w:eastAsia="仿宋_GB2312" w:hAnsi="宋体" w:hint="eastAsia"/>
          <w:color w:val="000000"/>
          <w:szCs w:val="24"/>
        </w:rPr>
        <w:t>投标人全称（公章）：</w:t>
      </w:r>
      <w:r>
        <w:rPr>
          <w:rFonts w:ascii="仿宋_GB2312" w:eastAsia="仿宋_GB2312" w:hAnsi="宋体" w:hint="eastAsia"/>
          <w:color w:val="000000"/>
          <w:szCs w:val="24"/>
          <w:u w:val="single"/>
        </w:rPr>
        <w:t xml:space="preserve">                      </w:t>
      </w:r>
    </w:p>
    <w:p w:rsidR="00101D94" w:rsidRDefault="00AF2535">
      <w:pPr>
        <w:snapToGrid w:val="0"/>
        <w:spacing w:before="156" w:line="360" w:lineRule="auto"/>
        <w:ind w:right="600"/>
        <w:rPr>
          <w:rFonts w:ascii="仿宋_GB2312" w:eastAsia="仿宋_GB2312" w:hAnsi="宋体"/>
          <w:color w:val="000000"/>
          <w:sz w:val="24"/>
          <w:szCs w:val="24"/>
        </w:rPr>
      </w:pPr>
      <w:r>
        <w:rPr>
          <w:rFonts w:ascii="仿宋_GB2312" w:eastAsia="仿宋_GB2312" w:hAnsi="宋体" w:hint="eastAsia"/>
          <w:color w:val="000000"/>
          <w:sz w:val="24"/>
          <w:szCs w:val="24"/>
        </w:rPr>
        <w:t>法定代表人（签名或签章）：</w:t>
      </w:r>
      <w:r>
        <w:rPr>
          <w:rFonts w:ascii="仿宋_GB2312" w:eastAsia="仿宋_GB2312" w:hAnsi="宋体" w:hint="eastAsia"/>
          <w:color w:val="000000"/>
          <w:sz w:val="24"/>
          <w:szCs w:val="24"/>
          <w:u w:val="single"/>
        </w:rPr>
        <w:t xml:space="preserve">                </w:t>
      </w:r>
    </w:p>
    <w:p w:rsidR="00101D94" w:rsidRDefault="00AF2535">
      <w:pPr>
        <w:snapToGrid w:val="0"/>
        <w:spacing w:before="156" w:line="360" w:lineRule="auto"/>
        <w:ind w:right="600"/>
        <w:rPr>
          <w:rFonts w:ascii="仿宋_GB2312" w:eastAsia="仿宋_GB2312" w:hAnsi="宋体"/>
          <w:color w:val="000000"/>
          <w:sz w:val="24"/>
          <w:szCs w:val="24"/>
          <w:u w:val="single"/>
        </w:rPr>
      </w:pPr>
      <w:r>
        <w:rPr>
          <w:rFonts w:ascii="仿宋_GB2312" w:eastAsia="仿宋_GB2312" w:hAnsi="宋体" w:hint="eastAsia"/>
          <w:color w:val="000000"/>
          <w:sz w:val="24"/>
          <w:szCs w:val="24"/>
        </w:rPr>
        <w:t>投标日期：</w:t>
      </w:r>
      <w:r>
        <w:rPr>
          <w:rFonts w:ascii="仿宋_GB2312" w:eastAsia="仿宋_GB2312" w:hAnsi="宋体" w:hint="eastAsia"/>
          <w:color w:val="000000"/>
          <w:sz w:val="24"/>
          <w:szCs w:val="24"/>
          <w:u w:val="single"/>
        </w:rPr>
        <w:t xml:space="preserve">       年    月    日</w:t>
      </w:r>
    </w:p>
    <w:p w:rsidR="00101D94" w:rsidRDefault="00101D94">
      <w:pPr>
        <w:spacing w:before="156"/>
        <w:jc w:val="center"/>
        <w:rPr>
          <w:rFonts w:ascii="仿宋_GB2312" w:eastAsia="仿宋_GB2312" w:hAnsi="宋体"/>
          <w:b/>
          <w:color w:val="000000"/>
          <w:sz w:val="32"/>
          <w:szCs w:val="32"/>
        </w:rPr>
      </w:pPr>
    </w:p>
    <w:p w:rsidR="00101D94" w:rsidRDefault="00101D94">
      <w:pPr>
        <w:spacing w:before="156"/>
        <w:jc w:val="center"/>
        <w:rPr>
          <w:rFonts w:ascii="仿宋_GB2312" w:eastAsia="仿宋_GB2312" w:hAnsi="宋体"/>
          <w:b/>
          <w:color w:val="000000"/>
          <w:sz w:val="32"/>
          <w:szCs w:val="32"/>
        </w:rPr>
      </w:pPr>
    </w:p>
    <w:p w:rsidR="00101D94" w:rsidRDefault="00101D94">
      <w:pPr>
        <w:spacing w:before="156"/>
        <w:jc w:val="center"/>
        <w:rPr>
          <w:rFonts w:ascii="仿宋_GB2312" w:eastAsia="仿宋_GB2312" w:hAnsi="宋体"/>
          <w:b/>
          <w:color w:val="000000"/>
          <w:sz w:val="32"/>
          <w:szCs w:val="32"/>
        </w:rPr>
      </w:pPr>
    </w:p>
    <w:p w:rsidR="00101D94" w:rsidRDefault="00AF2535">
      <w:pPr>
        <w:spacing w:before="156"/>
        <w:jc w:val="center"/>
        <w:rPr>
          <w:rFonts w:ascii="仿宋_GB2312" w:eastAsia="仿宋_GB2312" w:hAnsi="宋体"/>
          <w:b/>
          <w:color w:val="000000"/>
          <w:sz w:val="32"/>
          <w:szCs w:val="32"/>
        </w:rPr>
      </w:pPr>
      <w:r>
        <w:rPr>
          <w:rFonts w:ascii="仿宋_GB2312" w:eastAsia="仿宋_GB2312" w:hAnsi="宋体" w:hint="eastAsia"/>
          <w:b/>
          <w:color w:val="000000"/>
          <w:sz w:val="32"/>
          <w:szCs w:val="32"/>
        </w:rPr>
        <w:t>具有履行合同所必需的设备和专业技术能力的承诺函</w:t>
      </w:r>
    </w:p>
    <w:p w:rsidR="00101D94" w:rsidRDefault="00D34613">
      <w:pPr>
        <w:pStyle w:val="af5"/>
        <w:spacing w:before="120" w:after="120" w:line="360" w:lineRule="auto"/>
        <w:rPr>
          <w:rFonts w:ascii="仿宋_GB2312" w:eastAsia="仿宋_GB2312" w:hAnsi="宋体"/>
          <w:color w:val="000000"/>
        </w:rPr>
      </w:pPr>
      <w:r w:rsidRPr="00D34613">
        <w:rPr>
          <w:rFonts w:ascii="仿宋_GB2312" w:eastAsia="仿宋_GB2312" w:cs="Arial" w:hint="eastAsia"/>
          <w:color w:val="000000"/>
        </w:rPr>
        <w:t>浙江中诚工程管理科技有限公司</w:t>
      </w:r>
      <w:r w:rsidR="00AF2535">
        <w:rPr>
          <w:rFonts w:ascii="仿宋_GB2312" w:eastAsia="仿宋_GB2312" w:hAnsi="宋体" w:hint="eastAsia"/>
          <w:color w:val="000000"/>
        </w:rPr>
        <w:t>：</w:t>
      </w:r>
    </w:p>
    <w:p w:rsidR="00101D94" w:rsidRDefault="00AF2535">
      <w:pPr>
        <w:snapToGrid w:val="0"/>
        <w:spacing w:before="156" w:after="50" w:line="460" w:lineRule="exact"/>
        <w:rPr>
          <w:rFonts w:ascii="仿宋_GB2312" w:eastAsia="仿宋_GB2312" w:hAnsi="宋体"/>
          <w:b/>
          <w:color w:val="000000"/>
          <w:sz w:val="32"/>
          <w:szCs w:val="32"/>
        </w:rPr>
      </w:pPr>
      <w:r>
        <w:rPr>
          <w:rFonts w:ascii="仿宋_GB2312" w:eastAsia="仿宋_GB2312" w:hAnsi="仿宋_GB2312" w:cs="仿宋_GB2312" w:hint="eastAsia"/>
          <w:color w:val="000000"/>
          <w:sz w:val="24"/>
        </w:rPr>
        <w:t xml:space="preserve">                                 （内容自拟）</w:t>
      </w:r>
    </w:p>
    <w:p w:rsidR="00101D94" w:rsidRDefault="00101D94">
      <w:pPr>
        <w:snapToGrid w:val="0"/>
        <w:spacing w:before="156" w:after="50" w:line="460" w:lineRule="exact"/>
        <w:jc w:val="center"/>
        <w:rPr>
          <w:rFonts w:ascii="仿宋_GB2312" w:eastAsia="仿宋_GB2312" w:hAnsi="宋体"/>
          <w:b/>
          <w:color w:val="000000"/>
          <w:sz w:val="32"/>
          <w:szCs w:val="32"/>
        </w:rPr>
      </w:pPr>
    </w:p>
    <w:p w:rsidR="00101D94" w:rsidRDefault="00101D94">
      <w:pPr>
        <w:snapToGrid w:val="0"/>
        <w:spacing w:before="156" w:after="50" w:line="460" w:lineRule="exact"/>
        <w:jc w:val="center"/>
        <w:rPr>
          <w:rFonts w:ascii="仿宋_GB2312" w:eastAsia="仿宋_GB2312" w:hAnsi="宋体"/>
          <w:b/>
          <w:color w:val="000000"/>
          <w:sz w:val="32"/>
          <w:szCs w:val="32"/>
        </w:rPr>
      </w:pPr>
    </w:p>
    <w:p w:rsidR="00101D94" w:rsidRDefault="00AF2535">
      <w:pPr>
        <w:pStyle w:val="ParaCharCharCharCharCharCharCharCharChar1CharCharCharChar"/>
        <w:snapToGrid w:val="0"/>
        <w:spacing w:before="156" w:line="360" w:lineRule="auto"/>
        <w:rPr>
          <w:rFonts w:ascii="仿宋_GB2312" w:eastAsia="仿宋_GB2312" w:hAnsi="宋体"/>
          <w:color w:val="000000"/>
          <w:szCs w:val="24"/>
        </w:rPr>
      </w:pPr>
      <w:r>
        <w:rPr>
          <w:rFonts w:ascii="仿宋_GB2312" w:eastAsia="仿宋_GB2312" w:hAnsi="宋体" w:hint="eastAsia"/>
          <w:color w:val="000000"/>
          <w:szCs w:val="24"/>
        </w:rPr>
        <w:t>投标人全称（公章）：</w:t>
      </w:r>
      <w:r>
        <w:rPr>
          <w:rFonts w:ascii="仿宋_GB2312" w:eastAsia="仿宋_GB2312" w:hAnsi="宋体" w:hint="eastAsia"/>
          <w:color w:val="000000"/>
          <w:szCs w:val="24"/>
          <w:u w:val="single"/>
        </w:rPr>
        <w:t xml:space="preserve">                      </w:t>
      </w:r>
    </w:p>
    <w:p w:rsidR="00101D94" w:rsidRDefault="00AF2535">
      <w:pPr>
        <w:snapToGrid w:val="0"/>
        <w:spacing w:before="156" w:line="360" w:lineRule="auto"/>
        <w:ind w:right="600"/>
        <w:rPr>
          <w:rFonts w:ascii="仿宋_GB2312" w:eastAsia="仿宋_GB2312" w:hAnsi="宋体"/>
          <w:color w:val="000000"/>
          <w:sz w:val="24"/>
          <w:szCs w:val="24"/>
        </w:rPr>
      </w:pPr>
      <w:r>
        <w:rPr>
          <w:rFonts w:ascii="仿宋_GB2312" w:eastAsia="仿宋_GB2312" w:hAnsi="宋体" w:hint="eastAsia"/>
          <w:color w:val="000000"/>
          <w:sz w:val="24"/>
          <w:szCs w:val="24"/>
        </w:rPr>
        <w:t>法定代表人（签名或签章）：</w:t>
      </w:r>
      <w:r>
        <w:rPr>
          <w:rFonts w:ascii="仿宋_GB2312" w:eastAsia="仿宋_GB2312" w:hAnsi="宋体" w:hint="eastAsia"/>
          <w:color w:val="000000"/>
          <w:sz w:val="24"/>
          <w:szCs w:val="24"/>
          <w:u w:val="single"/>
        </w:rPr>
        <w:t xml:space="preserve">                </w:t>
      </w:r>
    </w:p>
    <w:p w:rsidR="00101D94" w:rsidRDefault="00AF2535">
      <w:pPr>
        <w:snapToGrid w:val="0"/>
        <w:spacing w:before="156" w:after="50" w:line="460" w:lineRule="exact"/>
        <w:rPr>
          <w:rFonts w:ascii="仿宋_GB2312" w:eastAsia="仿宋_GB2312" w:hAnsi="宋体"/>
          <w:b/>
          <w:color w:val="000000"/>
          <w:sz w:val="32"/>
          <w:szCs w:val="32"/>
        </w:rPr>
      </w:pPr>
      <w:r>
        <w:rPr>
          <w:rFonts w:ascii="仿宋_GB2312" w:eastAsia="仿宋_GB2312" w:hAnsi="宋体" w:hint="eastAsia"/>
          <w:color w:val="000000"/>
          <w:sz w:val="24"/>
          <w:szCs w:val="24"/>
        </w:rPr>
        <w:t>投标日期：</w:t>
      </w:r>
      <w:r>
        <w:rPr>
          <w:rFonts w:ascii="仿宋_GB2312" w:eastAsia="仿宋_GB2312" w:hAnsi="宋体" w:hint="eastAsia"/>
          <w:color w:val="000000"/>
          <w:sz w:val="24"/>
          <w:szCs w:val="24"/>
          <w:u w:val="single"/>
        </w:rPr>
        <w:t xml:space="preserve">       年    月    日</w:t>
      </w:r>
    </w:p>
    <w:p w:rsidR="00101D94" w:rsidRDefault="00101D94">
      <w:pPr>
        <w:snapToGrid w:val="0"/>
        <w:spacing w:beforeLines="50" w:before="120" w:after="50" w:line="460" w:lineRule="exact"/>
        <w:jc w:val="center"/>
        <w:rPr>
          <w:rFonts w:ascii="仿宋_GB2312" w:eastAsia="仿宋_GB2312" w:hAnsi="宋体"/>
          <w:b/>
          <w:color w:val="000000"/>
          <w:sz w:val="32"/>
          <w:szCs w:val="32"/>
        </w:rPr>
      </w:pPr>
    </w:p>
    <w:p w:rsidR="00101D94" w:rsidRDefault="00101D94">
      <w:pPr>
        <w:snapToGrid w:val="0"/>
        <w:spacing w:beforeLines="50" w:before="120" w:after="50" w:line="460" w:lineRule="exact"/>
        <w:jc w:val="center"/>
        <w:rPr>
          <w:rFonts w:ascii="仿宋_GB2312" w:eastAsia="仿宋_GB2312" w:hAnsi="宋体"/>
          <w:b/>
          <w:color w:val="000000"/>
          <w:sz w:val="32"/>
          <w:szCs w:val="32"/>
        </w:rPr>
      </w:pPr>
    </w:p>
    <w:p w:rsidR="00101D94" w:rsidRDefault="00AF2535">
      <w:pPr>
        <w:snapToGrid w:val="0"/>
        <w:spacing w:beforeLines="50" w:before="120" w:after="50" w:line="460" w:lineRule="exact"/>
        <w:jc w:val="center"/>
        <w:rPr>
          <w:rFonts w:ascii="仿宋_GB2312" w:eastAsia="仿宋_GB2312" w:hAnsi="宋体"/>
          <w:b/>
          <w:color w:val="000000"/>
          <w:sz w:val="32"/>
          <w:szCs w:val="32"/>
        </w:rPr>
      </w:pPr>
      <w:r>
        <w:rPr>
          <w:rFonts w:ascii="仿宋_GB2312" w:eastAsia="仿宋_GB2312" w:hAnsi="宋体" w:hint="eastAsia"/>
          <w:b/>
          <w:color w:val="000000"/>
          <w:sz w:val="32"/>
          <w:szCs w:val="32"/>
        </w:rPr>
        <w:t>法定代表人授权委托书</w:t>
      </w:r>
    </w:p>
    <w:p w:rsidR="00101D94" w:rsidRDefault="00101D94">
      <w:pPr>
        <w:snapToGrid w:val="0"/>
        <w:spacing w:beforeLines="50" w:before="120" w:after="50"/>
        <w:jc w:val="center"/>
        <w:rPr>
          <w:rFonts w:ascii="仿宋_GB2312" w:eastAsia="仿宋_GB2312" w:hAnsi="宋体"/>
          <w:b/>
          <w:color w:val="000000"/>
          <w:sz w:val="30"/>
          <w:szCs w:val="30"/>
        </w:rPr>
      </w:pPr>
    </w:p>
    <w:p w:rsidR="00101D94" w:rsidRDefault="00D34613">
      <w:pPr>
        <w:pStyle w:val="af5"/>
        <w:spacing w:before="120" w:after="120" w:line="360" w:lineRule="auto"/>
        <w:rPr>
          <w:rFonts w:ascii="仿宋_GB2312" w:eastAsia="仿宋_GB2312" w:hAnsi="宋体"/>
          <w:color w:val="000000"/>
        </w:rPr>
      </w:pPr>
      <w:r w:rsidRPr="00D34613">
        <w:rPr>
          <w:rFonts w:ascii="仿宋_GB2312" w:eastAsia="仿宋_GB2312" w:cs="Arial" w:hint="eastAsia"/>
          <w:color w:val="000000"/>
        </w:rPr>
        <w:t>浙江中诚工程管理科技有限公司</w:t>
      </w:r>
      <w:r w:rsidR="00AF2535">
        <w:rPr>
          <w:rFonts w:ascii="仿宋_GB2312" w:eastAsia="仿宋_GB2312" w:hAnsi="宋体" w:hint="eastAsia"/>
          <w:color w:val="000000"/>
        </w:rPr>
        <w:t>：</w:t>
      </w:r>
    </w:p>
    <w:p w:rsidR="00101D94" w:rsidRDefault="00AF2535">
      <w:pPr>
        <w:snapToGrid w:val="0"/>
        <w:spacing w:line="360" w:lineRule="auto"/>
        <w:ind w:firstLineChars="300" w:firstLine="720"/>
        <w:rPr>
          <w:rFonts w:ascii="仿宋_GB2312" w:eastAsia="仿宋_GB2312" w:hAnsi="宋体"/>
          <w:color w:val="000000"/>
          <w:sz w:val="24"/>
          <w:szCs w:val="24"/>
        </w:rPr>
      </w:pPr>
      <w:r>
        <w:rPr>
          <w:rFonts w:ascii="仿宋_GB2312" w:eastAsia="仿宋_GB2312" w:hAnsi="宋体" w:hint="eastAsia"/>
          <w:color w:val="000000"/>
          <w:sz w:val="24"/>
          <w:szCs w:val="24"/>
        </w:rPr>
        <w:t>我</w:t>
      </w:r>
      <w:r>
        <w:rPr>
          <w:rFonts w:ascii="仿宋_GB2312" w:eastAsia="仿宋_GB2312" w:hAnsi="宋体" w:hint="eastAsia"/>
          <w:color w:val="000000"/>
          <w:sz w:val="24"/>
          <w:szCs w:val="24"/>
          <w:u w:val="single"/>
        </w:rPr>
        <w:t xml:space="preserve">          </w:t>
      </w:r>
      <w:r>
        <w:rPr>
          <w:rFonts w:ascii="仿宋_GB2312" w:eastAsia="仿宋_GB2312" w:hAnsi="宋体" w:hint="eastAsia"/>
          <w:color w:val="000000"/>
          <w:sz w:val="24"/>
          <w:szCs w:val="24"/>
        </w:rPr>
        <w:t>（姓名）系</w:t>
      </w:r>
      <w:r>
        <w:rPr>
          <w:rFonts w:ascii="仿宋_GB2312" w:eastAsia="仿宋_GB2312" w:hAnsi="宋体" w:hint="eastAsia"/>
          <w:color w:val="000000"/>
          <w:sz w:val="24"/>
          <w:szCs w:val="24"/>
          <w:u w:val="single"/>
        </w:rPr>
        <w:t xml:space="preserve">                    </w:t>
      </w:r>
      <w:r>
        <w:rPr>
          <w:rFonts w:ascii="仿宋_GB2312" w:eastAsia="仿宋_GB2312" w:hAnsi="宋体" w:hint="eastAsia"/>
          <w:color w:val="000000"/>
          <w:sz w:val="24"/>
          <w:szCs w:val="24"/>
        </w:rPr>
        <w:t xml:space="preserve">（投标人名称）的法定代表人，现授权委托本单位在职职工 </w:t>
      </w:r>
      <w:r>
        <w:rPr>
          <w:rFonts w:ascii="仿宋_GB2312" w:eastAsia="仿宋_GB2312" w:hAnsi="宋体" w:hint="eastAsia"/>
          <w:color w:val="000000"/>
          <w:sz w:val="24"/>
          <w:szCs w:val="24"/>
          <w:u w:val="single"/>
        </w:rPr>
        <w:t xml:space="preserve">         </w:t>
      </w:r>
      <w:r>
        <w:rPr>
          <w:rFonts w:ascii="仿宋_GB2312" w:eastAsia="仿宋_GB2312" w:hAnsi="宋体" w:hint="eastAsia"/>
          <w:color w:val="000000"/>
          <w:sz w:val="24"/>
          <w:szCs w:val="24"/>
        </w:rPr>
        <w:t>（姓名）为授权代表，以我方的名义参加项目编号：</w:t>
      </w:r>
      <w:r>
        <w:rPr>
          <w:rFonts w:ascii="仿宋_GB2312" w:eastAsia="仿宋_GB2312" w:hAnsi="宋体" w:hint="eastAsia"/>
          <w:color w:val="000000"/>
          <w:sz w:val="24"/>
          <w:szCs w:val="24"/>
          <w:u w:val="single"/>
        </w:rPr>
        <w:t xml:space="preserve">           </w:t>
      </w:r>
      <w:r>
        <w:rPr>
          <w:rFonts w:ascii="仿宋_GB2312" w:eastAsia="仿宋_GB2312" w:hAnsi="宋体" w:hint="eastAsia"/>
          <w:color w:val="000000"/>
          <w:sz w:val="24"/>
          <w:szCs w:val="24"/>
        </w:rPr>
        <w:t>项目名称</w:t>
      </w:r>
      <w:r>
        <w:rPr>
          <w:rFonts w:ascii="仿宋_GB2312" w:eastAsia="仿宋_GB2312" w:hAnsi="宋体" w:hint="eastAsia"/>
          <w:color w:val="000000"/>
          <w:sz w:val="24"/>
          <w:szCs w:val="24"/>
          <w:u w:val="single"/>
        </w:rPr>
        <w:t xml:space="preserve">：                                          </w:t>
      </w:r>
      <w:r>
        <w:rPr>
          <w:rFonts w:ascii="仿宋_GB2312" w:eastAsia="仿宋_GB2312" w:hAnsi="宋体" w:hint="eastAsia"/>
          <w:color w:val="000000"/>
          <w:sz w:val="24"/>
          <w:szCs w:val="24"/>
        </w:rPr>
        <w:t>项目的投标活动，并代表我方全权办理针对上述项目投标过程中的</w:t>
      </w:r>
      <w:r>
        <w:rPr>
          <w:rFonts w:ascii="仿宋_GB2312" w:eastAsia="仿宋_GB2312" w:hAnsi="宋体" w:hint="eastAsia"/>
          <w:color w:val="000000"/>
          <w:sz w:val="24"/>
        </w:rPr>
        <w:t>一切与之有关的事务，其在投标中的一切活动本公司均予承认。</w:t>
      </w:r>
      <w:r>
        <w:rPr>
          <w:rFonts w:ascii="仿宋_GB2312" w:eastAsia="仿宋_GB2312" w:hAnsi="宋体" w:hint="eastAsia"/>
          <w:color w:val="000000"/>
          <w:sz w:val="24"/>
          <w:szCs w:val="24"/>
        </w:rPr>
        <w:t>我方对授权代表的签名事项负全部责任。</w:t>
      </w:r>
    </w:p>
    <w:p w:rsidR="00101D94" w:rsidRDefault="00AF2535">
      <w:pPr>
        <w:snapToGrid w:val="0"/>
        <w:spacing w:line="360" w:lineRule="auto"/>
        <w:ind w:firstLine="480"/>
        <w:rPr>
          <w:rFonts w:ascii="仿宋_GB2312" w:eastAsia="仿宋_GB2312" w:hAnsi="宋体"/>
          <w:color w:val="000000"/>
          <w:sz w:val="24"/>
          <w:szCs w:val="24"/>
        </w:rPr>
      </w:pPr>
      <w:r>
        <w:rPr>
          <w:rFonts w:ascii="仿宋_GB2312" w:eastAsia="仿宋_GB2312" w:hAnsi="宋体" w:hint="eastAsia"/>
          <w:color w:val="000000"/>
          <w:sz w:val="24"/>
          <w:szCs w:val="24"/>
        </w:rPr>
        <w:t>在撤销授权的书面通知以前，本授权书一直有效。授权代表在授权书有效期内签署的所有文件不因授权的撤销而失效。</w:t>
      </w:r>
    </w:p>
    <w:p w:rsidR="00101D94" w:rsidRDefault="00AF2535">
      <w:pPr>
        <w:snapToGrid w:val="0"/>
        <w:spacing w:line="360" w:lineRule="auto"/>
        <w:ind w:firstLine="480"/>
        <w:rPr>
          <w:rFonts w:ascii="仿宋_GB2312" w:eastAsia="仿宋_GB2312" w:hAnsi="宋体"/>
          <w:color w:val="000000"/>
          <w:sz w:val="24"/>
          <w:szCs w:val="24"/>
        </w:rPr>
      </w:pPr>
      <w:r>
        <w:rPr>
          <w:rFonts w:ascii="仿宋_GB2312" w:eastAsia="仿宋_GB2312" w:hAnsi="宋体" w:hint="eastAsia"/>
          <w:color w:val="000000"/>
          <w:sz w:val="24"/>
          <w:szCs w:val="24"/>
        </w:rPr>
        <w:t>授权代表无转委托权，特此委托。</w:t>
      </w:r>
    </w:p>
    <w:p w:rsidR="00101D94" w:rsidRDefault="00101D94">
      <w:pPr>
        <w:snapToGrid w:val="0"/>
        <w:spacing w:line="360" w:lineRule="auto"/>
        <w:ind w:firstLine="480"/>
        <w:rPr>
          <w:rFonts w:ascii="仿宋_GB2312" w:eastAsia="仿宋_GB2312" w:hAnsi="宋体"/>
          <w:color w:val="000000"/>
          <w:sz w:val="24"/>
          <w:szCs w:val="24"/>
        </w:rPr>
      </w:pPr>
    </w:p>
    <w:p w:rsidR="00101D94" w:rsidRDefault="00101D94">
      <w:pPr>
        <w:snapToGrid w:val="0"/>
        <w:spacing w:line="360" w:lineRule="auto"/>
        <w:ind w:firstLine="480"/>
        <w:rPr>
          <w:rFonts w:ascii="仿宋_GB2312" w:eastAsia="仿宋_GB2312" w:hAnsi="宋体"/>
          <w:color w:val="000000"/>
          <w:sz w:val="24"/>
          <w:szCs w:val="24"/>
        </w:rPr>
      </w:pPr>
    </w:p>
    <w:p w:rsidR="00101D94" w:rsidRDefault="00AF2535">
      <w:pPr>
        <w:snapToGrid w:val="0"/>
        <w:spacing w:line="360" w:lineRule="auto"/>
        <w:rPr>
          <w:rFonts w:ascii="仿宋_GB2312" w:eastAsia="仿宋_GB2312" w:hAnsi="宋体"/>
          <w:color w:val="000000"/>
          <w:sz w:val="24"/>
          <w:szCs w:val="24"/>
        </w:rPr>
      </w:pPr>
      <w:r>
        <w:rPr>
          <w:rFonts w:ascii="仿宋_GB2312" w:eastAsia="仿宋_GB2312" w:hAnsi="宋体" w:hint="eastAsia"/>
          <w:color w:val="000000"/>
          <w:sz w:val="24"/>
          <w:szCs w:val="24"/>
        </w:rPr>
        <w:t>授权代表签名：</w:t>
      </w:r>
      <w:r>
        <w:rPr>
          <w:rFonts w:ascii="仿宋_GB2312" w:eastAsia="仿宋_GB2312" w:hAnsi="宋体" w:hint="eastAsia"/>
          <w:color w:val="000000"/>
          <w:sz w:val="24"/>
          <w:szCs w:val="24"/>
          <w:u w:val="single"/>
        </w:rPr>
        <w:t xml:space="preserve">               </w:t>
      </w:r>
      <w:r>
        <w:rPr>
          <w:rFonts w:ascii="仿宋_GB2312" w:eastAsia="仿宋_GB2312" w:hAnsi="宋体" w:hint="eastAsia"/>
          <w:color w:val="000000"/>
          <w:sz w:val="24"/>
          <w:szCs w:val="24"/>
        </w:rPr>
        <w:t xml:space="preserve">     职务：</w:t>
      </w:r>
      <w:r>
        <w:rPr>
          <w:rFonts w:ascii="仿宋_GB2312" w:eastAsia="仿宋_GB2312" w:hAnsi="宋体" w:hint="eastAsia"/>
          <w:color w:val="000000"/>
          <w:sz w:val="24"/>
          <w:szCs w:val="24"/>
          <w:u w:val="single"/>
        </w:rPr>
        <w:t xml:space="preserve">          </w:t>
      </w:r>
      <w:r>
        <w:rPr>
          <w:rFonts w:ascii="仿宋_GB2312" w:eastAsia="仿宋_GB2312" w:hAnsi="宋体" w:hint="eastAsia"/>
          <w:color w:val="000000"/>
          <w:sz w:val="24"/>
          <w:szCs w:val="24"/>
        </w:rPr>
        <w:t xml:space="preserve">  联系电话：</w:t>
      </w:r>
      <w:r>
        <w:rPr>
          <w:rFonts w:ascii="仿宋_GB2312" w:eastAsia="仿宋_GB2312" w:hAnsi="宋体" w:hint="eastAsia"/>
          <w:color w:val="000000"/>
          <w:sz w:val="24"/>
          <w:szCs w:val="24"/>
          <w:u w:val="single"/>
        </w:rPr>
        <w:t xml:space="preserve">            </w:t>
      </w:r>
    </w:p>
    <w:p w:rsidR="00101D94" w:rsidRDefault="00AF2535">
      <w:pPr>
        <w:snapToGrid w:val="0"/>
        <w:spacing w:line="360" w:lineRule="auto"/>
        <w:rPr>
          <w:rFonts w:ascii="仿宋_GB2312" w:eastAsia="仿宋_GB2312" w:hAnsi="宋体"/>
          <w:color w:val="000000"/>
          <w:sz w:val="24"/>
          <w:szCs w:val="24"/>
        </w:rPr>
      </w:pPr>
      <w:r>
        <w:rPr>
          <w:rFonts w:ascii="仿宋_GB2312" w:eastAsia="仿宋_GB2312" w:hAnsi="宋体" w:hint="eastAsia"/>
          <w:color w:val="000000"/>
          <w:sz w:val="24"/>
          <w:szCs w:val="24"/>
        </w:rPr>
        <w:t>授权代表身份证号码：</w:t>
      </w:r>
      <w:r>
        <w:rPr>
          <w:rFonts w:ascii="仿宋_GB2312" w:eastAsia="仿宋_GB2312" w:hAnsi="宋体" w:hint="eastAsia"/>
          <w:color w:val="000000"/>
          <w:sz w:val="24"/>
          <w:szCs w:val="24"/>
          <w:u w:val="single"/>
        </w:rPr>
        <w:t xml:space="preserve">                              </w:t>
      </w:r>
      <w:r>
        <w:rPr>
          <w:rFonts w:ascii="仿宋_GB2312" w:eastAsia="仿宋_GB2312" w:hAnsi="宋体" w:hint="eastAsia"/>
          <w:color w:val="000000"/>
          <w:sz w:val="24"/>
          <w:szCs w:val="24"/>
        </w:rPr>
        <w:t xml:space="preserve"> </w:t>
      </w:r>
    </w:p>
    <w:p w:rsidR="00101D94" w:rsidRDefault="00AF2535">
      <w:pPr>
        <w:snapToGrid w:val="0"/>
        <w:spacing w:line="360" w:lineRule="auto"/>
        <w:rPr>
          <w:rFonts w:ascii="仿宋_GB2312" w:eastAsia="仿宋_GB2312" w:hAnsi="宋体"/>
          <w:color w:val="000000"/>
          <w:sz w:val="24"/>
          <w:szCs w:val="24"/>
        </w:rPr>
      </w:pPr>
      <w:r>
        <w:rPr>
          <w:rFonts w:ascii="仿宋_GB2312" w:eastAsia="仿宋_GB2312" w:hAnsi="宋体" w:hint="eastAsia"/>
          <w:color w:val="000000"/>
          <w:sz w:val="24"/>
          <w:szCs w:val="24"/>
        </w:rPr>
        <w:t>法定代表人（签名或签章）：</w:t>
      </w:r>
      <w:r>
        <w:rPr>
          <w:rFonts w:ascii="仿宋_GB2312" w:eastAsia="仿宋_GB2312" w:hAnsi="宋体" w:hint="eastAsia"/>
          <w:color w:val="000000"/>
          <w:sz w:val="24"/>
          <w:szCs w:val="24"/>
          <w:u w:val="single"/>
        </w:rPr>
        <w:t xml:space="preserve">              </w:t>
      </w:r>
      <w:r>
        <w:rPr>
          <w:rFonts w:ascii="仿宋_GB2312" w:eastAsia="仿宋_GB2312" w:hAnsi="宋体" w:hint="eastAsia"/>
          <w:color w:val="000000"/>
          <w:sz w:val="24"/>
          <w:szCs w:val="24"/>
        </w:rPr>
        <w:t xml:space="preserve">   职务：</w:t>
      </w:r>
      <w:r>
        <w:rPr>
          <w:rFonts w:ascii="仿宋_GB2312" w:eastAsia="仿宋_GB2312" w:hAnsi="宋体" w:hint="eastAsia"/>
          <w:color w:val="000000"/>
          <w:sz w:val="24"/>
          <w:szCs w:val="24"/>
          <w:u w:val="single"/>
        </w:rPr>
        <w:t xml:space="preserve">           </w:t>
      </w:r>
    </w:p>
    <w:p w:rsidR="00101D94" w:rsidRDefault="00101D94">
      <w:pPr>
        <w:snapToGrid w:val="0"/>
        <w:spacing w:line="360" w:lineRule="auto"/>
        <w:rPr>
          <w:rFonts w:ascii="仿宋_GB2312" w:eastAsia="仿宋_GB2312" w:hAnsi="宋体"/>
          <w:color w:val="000000"/>
          <w:sz w:val="24"/>
          <w:szCs w:val="24"/>
        </w:rPr>
      </w:pPr>
    </w:p>
    <w:p w:rsidR="00101D94" w:rsidRDefault="00AF2535">
      <w:pPr>
        <w:snapToGrid w:val="0"/>
        <w:spacing w:line="360" w:lineRule="auto"/>
        <w:rPr>
          <w:rFonts w:ascii="仿宋_GB2312" w:eastAsia="仿宋_GB2312" w:hAnsi="宋体"/>
          <w:color w:val="000000"/>
          <w:sz w:val="24"/>
          <w:szCs w:val="24"/>
        </w:rPr>
      </w:pPr>
      <w:r>
        <w:rPr>
          <w:rFonts w:ascii="仿宋_GB2312" w:eastAsia="仿宋_GB2312" w:hAnsi="宋体" w:hint="eastAsia"/>
          <w:color w:val="000000"/>
          <w:sz w:val="24"/>
          <w:szCs w:val="24"/>
        </w:rPr>
        <w:t xml:space="preserve">                                     </w:t>
      </w:r>
    </w:p>
    <w:p w:rsidR="00101D94" w:rsidRDefault="00101D94">
      <w:pPr>
        <w:snapToGrid w:val="0"/>
        <w:spacing w:line="360" w:lineRule="auto"/>
        <w:ind w:firstLineChars="2050" w:firstLine="4920"/>
        <w:rPr>
          <w:rFonts w:ascii="仿宋_GB2312" w:eastAsia="仿宋_GB2312" w:hAnsi="宋体"/>
          <w:color w:val="000000"/>
          <w:sz w:val="24"/>
          <w:szCs w:val="24"/>
        </w:rPr>
      </w:pPr>
    </w:p>
    <w:p w:rsidR="00101D94" w:rsidRDefault="00AF2535">
      <w:pPr>
        <w:snapToGrid w:val="0"/>
        <w:spacing w:line="360" w:lineRule="auto"/>
        <w:rPr>
          <w:rFonts w:ascii="仿宋_GB2312" w:eastAsia="仿宋_GB2312" w:hAnsi="宋体"/>
          <w:color w:val="000000"/>
          <w:sz w:val="24"/>
          <w:szCs w:val="24"/>
          <w:u w:val="single"/>
        </w:rPr>
      </w:pPr>
      <w:r>
        <w:rPr>
          <w:rFonts w:ascii="仿宋_GB2312" w:eastAsia="仿宋_GB2312" w:hAnsi="宋体" w:hint="eastAsia"/>
          <w:color w:val="000000"/>
          <w:sz w:val="24"/>
          <w:szCs w:val="24"/>
        </w:rPr>
        <w:t>投标人全称（公章）：</w:t>
      </w:r>
      <w:r>
        <w:rPr>
          <w:rFonts w:ascii="仿宋_GB2312" w:eastAsia="仿宋_GB2312" w:hAnsi="宋体" w:hint="eastAsia"/>
          <w:color w:val="000000"/>
          <w:sz w:val="24"/>
          <w:szCs w:val="24"/>
          <w:u w:val="single"/>
        </w:rPr>
        <w:t xml:space="preserve">                      </w:t>
      </w:r>
      <w:r>
        <w:rPr>
          <w:rFonts w:ascii="仿宋_GB2312" w:eastAsia="仿宋_GB2312" w:hAnsi="宋体" w:hint="eastAsia"/>
          <w:color w:val="000000"/>
          <w:sz w:val="24"/>
          <w:szCs w:val="24"/>
        </w:rPr>
        <w:t xml:space="preserve">    授权日期：</w:t>
      </w:r>
      <w:r>
        <w:rPr>
          <w:rFonts w:ascii="仿宋_GB2312" w:eastAsia="仿宋_GB2312" w:hAnsi="宋体" w:hint="eastAsia"/>
          <w:color w:val="000000"/>
          <w:sz w:val="24"/>
          <w:szCs w:val="24"/>
          <w:u w:val="single"/>
        </w:rPr>
        <w:t xml:space="preserve">     年   月   日</w:t>
      </w:r>
    </w:p>
    <w:p w:rsidR="00101D94" w:rsidRDefault="00101D94">
      <w:pPr>
        <w:snapToGrid w:val="0"/>
        <w:spacing w:line="360" w:lineRule="auto"/>
        <w:rPr>
          <w:rFonts w:ascii="仿宋_GB2312" w:eastAsia="仿宋_GB2312" w:hAnsi="宋体"/>
          <w:color w:val="000000"/>
          <w:sz w:val="24"/>
          <w:szCs w:val="24"/>
          <w:u w:val="single"/>
        </w:rPr>
      </w:pPr>
    </w:p>
    <w:p w:rsidR="00101D94" w:rsidRDefault="00AF2535">
      <w:pPr>
        <w:spacing w:line="360" w:lineRule="auto"/>
        <w:jc w:val="center"/>
        <w:rPr>
          <w:rFonts w:ascii="仿宋_GB2312" w:eastAsia="仿宋_GB2312" w:hAnsi="宋体"/>
          <w:b/>
          <w:color w:val="000000"/>
          <w:sz w:val="32"/>
          <w:szCs w:val="32"/>
        </w:rPr>
      </w:pPr>
      <w:r>
        <w:rPr>
          <w:rFonts w:ascii="仿宋_GB2312" w:eastAsia="仿宋_GB2312" w:hAnsi="宋体" w:hint="eastAsia"/>
          <w:color w:val="000000"/>
          <w:sz w:val="24"/>
          <w:szCs w:val="24"/>
          <w:u w:val="single"/>
        </w:rPr>
        <w:br w:type="page"/>
      </w:r>
      <w:r>
        <w:rPr>
          <w:rFonts w:ascii="仿宋_GB2312" w:eastAsia="仿宋_GB2312" w:hAnsi="宋体" w:hint="eastAsia"/>
          <w:b/>
          <w:color w:val="000000"/>
          <w:sz w:val="32"/>
          <w:szCs w:val="32"/>
        </w:rPr>
        <w:lastRenderedPageBreak/>
        <w:t>中小企业声明函</w:t>
      </w:r>
    </w:p>
    <w:p w:rsidR="00101D94" w:rsidRDefault="00101D94">
      <w:pPr>
        <w:pStyle w:val="a8"/>
        <w:spacing w:line="360" w:lineRule="auto"/>
        <w:ind w:firstLineChars="200" w:firstLine="480"/>
        <w:rPr>
          <w:rFonts w:ascii="仿宋_GB2312" w:eastAsia="仿宋_GB2312" w:hAnsi="宋体"/>
          <w:color w:val="000000"/>
          <w:sz w:val="24"/>
          <w:szCs w:val="24"/>
        </w:rPr>
      </w:pPr>
    </w:p>
    <w:p w:rsidR="00101D94" w:rsidRDefault="00AF2535">
      <w:pPr>
        <w:pStyle w:val="a8"/>
        <w:spacing w:before="156" w:line="360" w:lineRule="auto"/>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本公司郑重声明，根据《政府采购促进中小企业发展暂行办法》（财库[2011]181号）的规定，本公司为</w:t>
      </w:r>
      <w:r>
        <w:rPr>
          <w:rFonts w:ascii="仿宋_GB2312" w:eastAsia="仿宋_GB2312" w:hAnsi="仿宋" w:hint="eastAsia"/>
          <w:color w:val="000000"/>
          <w:sz w:val="24"/>
          <w:szCs w:val="24"/>
          <w:u w:val="single"/>
        </w:rPr>
        <w:t xml:space="preserve">        </w:t>
      </w:r>
      <w:r>
        <w:rPr>
          <w:rFonts w:ascii="仿宋_GB2312" w:eastAsia="仿宋_GB2312" w:hAnsi="仿宋" w:hint="eastAsia"/>
          <w:color w:val="000000"/>
          <w:sz w:val="24"/>
          <w:szCs w:val="24"/>
        </w:rPr>
        <w:t>（请填写：中型、小型、微型）企业。即，本公司同时满足以下条件：</w:t>
      </w:r>
    </w:p>
    <w:p w:rsidR="00101D94" w:rsidRDefault="00AF2535">
      <w:pPr>
        <w:pStyle w:val="a8"/>
        <w:spacing w:before="156" w:line="360" w:lineRule="auto"/>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1.根据《工业和信息化部、国家统计局、国家发展和改革委员会、财政部关于印发中小企业划型标准规定的通知》（工信部联企业[2011]300号）规定的划分标准，本公司为</w:t>
      </w:r>
      <w:r>
        <w:rPr>
          <w:rFonts w:ascii="仿宋_GB2312" w:eastAsia="仿宋_GB2312" w:hAnsi="仿宋" w:hint="eastAsia"/>
          <w:color w:val="000000"/>
          <w:sz w:val="24"/>
          <w:szCs w:val="24"/>
          <w:u w:val="single"/>
        </w:rPr>
        <w:t xml:space="preserve">        </w:t>
      </w:r>
      <w:r>
        <w:rPr>
          <w:rFonts w:ascii="仿宋_GB2312" w:eastAsia="仿宋_GB2312" w:hAnsi="仿宋" w:hint="eastAsia"/>
          <w:color w:val="000000"/>
          <w:sz w:val="24"/>
          <w:szCs w:val="24"/>
        </w:rPr>
        <w:t>（请填写：中型、小型、微型）企业。</w:t>
      </w:r>
    </w:p>
    <w:p w:rsidR="00101D94" w:rsidRDefault="00AF2535">
      <w:pPr>
        <w:pStyle w:val="a8"/>
        <w:spacing w:before="156" w:line="360" w:lineRule="auto"/>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2.本公司参加</w:t>
      </w:r>
      <w:r>
        <w:rPr>
          <w:rFonts w:ascii="仿宋_GB2312" w:eastAsia="仿宋_GB2312" w:hAnsi="仿宋" w:hint="eastAsia"/>
          <w:color w:val="000000"/>
          <w:sz w:val="24"/>
          <w:szCs w:val="24"/>
          <w:u w:val="single"/>
        </w:rPr>
        <w:t xml:space="preserve">        </w:t>
      </w:r>
      <w:r>
        <w:rPr>
          <w:rFonts w:ascii="仿宋_GB2312" w:eastAsia="仿宋_GB2312" w:hAnsi="仿宋" w:hint="eastAsia"/>
          <w:color w:val="000000"/>
          <w:sz w:val="24"/>
          <w:szCs w:val="24"/>
        </w:rPr>
        <w:t>单位的</w:t>
      </w:r>
      <w:r>
        <w:rPr>
          <w:rFonts w:ascii="仿宋_GB2312" w:eastAsia="仿宋_GB2312" w:hAnsi="仿宋" w:hint="eastAsia"/>
          <w:color w:val="000000"/>
          <w:sz w:val="24"/>
          <w:szCs w:val="24"/>
          <w:u w:val="single"/>
        </w:rPr>
        <w:t xml:space="preserve">        </w:t>
      </w:r>
      <w:r>
        <w:rPr>
          <w:rFonts w:ascii="仿宋_GB2312" w:eastAsia="仿宋_GB2312" w:hAnsi="仿宋" w:hint="eastAsia"/>
          <w:color w:val="000000"/>
          <w:sz w:val="24"/>
          <w:szCs w:val="24"/>
        </w:rPr>
        <w:t>项目采购活动提供本企业制造的货物，由本企业承担工程、提供服务，或者提供其他</w:t>
      </w:r>
      <w:r>
        <w:rPr>
          <w:rFonts w:ascii="仿宋_GB2312" w:eastAsia="仿宋_GB2312" w:hAnsi="仿宋" w:hint="eastAsia"/>
          <w:color w:val="000000"/>
          <w:sz w:val="24"/>
          <w:szCs w:val="24"/>
          <w:u w:val="single"/>
        </w:rPr>
        <w:t xml:space="preserve">        </w:t>
      </w:r>
      <w:r>
        <w:rPr>
          <w:rFonts w:ascii="仿宋_GB2312" w:eastAsia="仿宋_GB2312" w:hAnsi="仿宋" w:hint="eastAsia"/>
          <w:color w:val="000000"/>
          <w:sz w:val="24"/>
          <w:szCs w:val="24"/>
        </w:rPr>
        <w:t>（请填写：中型、小型、微型）企业制造的货物。本条所称货物不包括使用大型企业注册商标的货物。</w:t>
      </w:r>
    </w:p>
    <w:p w:rsidR="00101D94" w:rsidRDefault="00AF2535">
      <w:pPr>
        <w:pStyle w:val="a8"/>
        <w:spacing w:before="156" w:line="360" w:lineRule="auto"/>
        <w:ind w:firstLineChars="200" w:firstLine="480"/>
        <w:rPr>
          <w:rFonts w:ascii="仿宋_GB2312" w:eastAsia="仿宋_GB2312" w:hAnsi="仿宋"/>
          <w:color w:val="000000"/>
          <w:sz w:val="24"/>
          <w:szCs w:val="24"/>
        </w:rPr>
      </w:pPr>
      <w:r>
        <w:rPr>
          <w:rFonts w:ascii="仿宋_GB2312" w:eastAsia="仿宋_GB2312" w:hAnsi="仿宋" w:hint="eastAsia"/>
          <w:color w:val="000000"/>
          <w:sz w:val="24"/>
          <w:szCs w:val="24"/>
        </w:rPr>
        <w:t>本公司对上述声明的真实性负责。如有虚假，将依法承担相应责任。</w:t>
      </w:r>
    </w:p>
    <w:p w:rsidR="00101D94" w:rsidRDefault="00101D94">
      <w:pPr>
        <w:pStyle w:val="a8"/>
        <w:spacing w:before="156" w:line="360" w:lineRule="auto"/>
        <w:ind w:firstLineChars="200" w:firstLine="480"/>
        <w:rPr>
          <w:rFonts w:ascii="仿宋_GB2312" w:eastAsia="仿宋_GB2312" w:hAnsi="仿宋"/>
          <w:color w:val="000000"/>
          <w:sz w:val="24"/>
          <w:szCs w:val="24"/>
        </w:rPr>
      </w:pPr>
    </w:p>
    <w:p w:rsidR="00101D94" w:rsidRDefault="00101D94">
      <w:pPr>
        <w:pStyle w:val="a8"/>
        <w:spacing w:before="156" w:line="360" w:lineRule="auto"/>
        <w:ind w:firstLineChars="200" w:firstLine="480"/>
        <w:rPr>
          <w:rFonts w:ascii="仿宋_GB2312" w:eastAsia="仿宋_GB2312" w:hAnsi="仿宋"/>
          <w:color w:val="000000"/>
          <w:sz w:val="24"/>
          <w:szCs w:val="24"/>
        </w:rPr>
      </w:pPr>
    </w:p>
    <w:p w:rsidR="00101D94" w:rsidRDefault="00AF2535">
      <w:pPr>
        <w:pStyle w:val="a8"/>
        <w:spacing w:before="156" w:line="360" w:lineRule="auto"/>
        <w:ind w:right="480" w:firstLineChars="1800" w:firstLine="4320"/>
        <w:rPr>
          <w:rFonts w:ascii="仿宋_GB2312" w:eastAsia="仿宋_GB2312" w:hAnsi="仿宋"/>
          <w:color w:val="000000"/>
          <w:sz w:val="24"/>
          <w:szCs w:val="24"/>
        </w:rPr>
      </w:pPr>
      <w:r>
        <w:rPr>
          <w:rFonts w:ascii="仿宋_GB2312" w:eastAsia="仿宋_GB2312" w:hAnsi="仿宋" w:hint="eastAsia"/>
          <w:color w:val="000000"/>
          <w:sz w:val="24"/>
          <w:szCs w:val="24"/>
        </w:rPr>
        <w:t>企业名称（盖章）：</w:t>
      </w:r>
      <w:r>
        <w:rPr>
          <w:rFonts w:ascii="仿宋_GB2312" w:eastAsia="仿宋_GB2312" w:hAnsi="仿宋" w:hint="eastAsia"/>
          <w:color w:val="000000"/>
          <w:sz w:val="24"/>
          <w:szCs w:val="24"/>
          <w:u w:val="single"/>
        </w:rPr>
        <w:t xml:space="preserve">                  </w:t>
      </w:r>
    </w:p>
    <w:p w:rsidR="00101D94" w:rsidRDefault="00AF2535">
      <w:pPr>
        <w:spacing w:before="156" w:line="360" w:lineRule="auto"/>
        <w:ind w:firstLineChars="200" w:firstLine="480"/>
        <w:jc w:val="right"/>
        <w:rPr>
          <w:rFonts w:ascii="仿宋_GB2312" w:eastAsia="仿宋_GB2312" w:hAnsi="仿宋"/>
          <w:b/>
          <w:color w:val="000000"/>
          <w:sz w:val="24"/>
          <w:szCs w:val="24"/>
        </w:rPr>
      </w:pPr>
      <w:r>
        <w:rPr>
          <w:rFonts w:ascii="仿宋_GB2312" w:eastAsia="仿宋_GB2312" w:hAnsi="仿宋" w:hint="eastAsia"/>
          <w:color w:val="000000"/>
          <w:sz w:val="24"/>
          <w:szCs w:val="24"/>
        </w:rPr>
        <w:t>日期：</w:t>
      </w:r>
      <w:r>
        <w:rPr>
          <w:rFonts w:ascii="仿宋_GB2312" w:eastAsia="仿宋_GB2312" w:hAnsi="仿宋" w:hint="eastAsia"/>
          <w:color w:val="000000"/>
          <w:sz w:val="24"/>
          <w:szCs w:val="24"/>
          <w:u w:val="single"/>
        </w:rPr>
        <w:t xml:space="preserve">        </w:t>
      </w:r>
      <w:r>
        <w:rPr>
          <w:rFonts w:ascii="仿宋_GB2312" w:eastAsia="仿宋_GB2312" w:hAnsi="仿宋" w:hint="eastAsia"/>
          <w:color w:val="000000"/>
          <w:sz w:val="24"/>
        </w:rPr>
        <w:t>年</w:t>
      </w:r>
      <w:r>
        <w:rPr>
          <w:rFonts w:ascii="仿宋_GB2312" w:eastAsia="仿宋_GB2312" w:hAnsi="仿宋" w:hint="eastAsia"/>
          <w:color w:val="000000"/>
          <w:sz w:val="24"/>
          <w:szCs w:val="24"/>
          <w:u w:val="single"/>
        </w:rPr>
        <w:t xml:space="preserve">    </w:t>
      </w:r>
      <w:r>
        <w:rPr>
          <w:rFonts w:ascii="仿宋_GB2312" w:eastAsia="仿宋_GB2312" w:hAnsi="仿宋" w:hint="eastAsia"/>
          <w:color w:val="000000"/>
          <w:sz w:val="24"/>
        </w:rPr>
        <w:t>月</w:t>
      </w:r>
      <w:r>
        <w:rPr>
          <w:rFonts w:ascii="仿宋_GB2312" w:eastAsia="仿宋_GB2312" w:hAnsi="仿宋" w:hint="eastAsia"/>
          <w:color w:val="000000"/>
          <w:sz w:val="24"/>
          <w:szCs w:val="24"/>
          <w:u w:val="single"/>
        </w:rPr>
        <w:t xml:space="preserve">    </w:t>
      </w:r>
      <w:r>
        <w:rPr>
          <w:rFonts w:ascii="仿宋_GB2312" w:eastAsia="仿宋_GB2312" w:hAnsi="仿宋" w:hint="eastAsia"/>
          <w:color w:val="000000"/>
          <w:sz w:val="24"/>
        </w:rPr>
        <w:t>日</w:t>
      </w:r>
    </w:p>
    <w:p w:rsidR="00101D94" w:rsidRDefault="00101D94">
      <w:pPr>
        <w:spacing w:line="360" w:lineRule="auto"/>
        <w:ind w:firstLineChars="200" w:firstLine="480"/>
        <w:rPr>
          <w:rFonts w:ascii="仿宋_GB2312" w:eastAsia="仿宋_GB2312" w:hAnsi="宋体"/>
          <w:color w:val="000000"/>
          <w:sz w:val="24"/>
        </w:rPr>
      </w:pPr>
    </w:p>
    <w:p w:rsidR="00101D94" w:rsidRDefault="00101D94">
      <w:pPr>
        <w:spacing w:line="360" w:lineRule="auto"/>
        <w:ind w:firstLineChars="200" w:firstLine="480"/>
        <w:rPr>
          <w:rFonts w:ascii="仿宋_GB2312" w:eastAsia="仿宋_GB2312" w:hAnsi="宋体"/>
          <w:color w:val="000000"/>
          <w:sz w:val="24"/>
        </w:rPr>
      </w:pPr>
    </w:p>
    <w:p w:rsidR="00101D94" w:rsidRDefault="00101D94">
      <w:pPr>
        <w:snapToGrid w:val="0"/>
        <w:spacing w:line="360" w:lineRule="auto"/>
        <w:rPr>
          <w:rFonts w:ascii="仿宋_GB2312" w:eastAsia="仿宋_GB2312" w:hAnsi="宋体"/>
          <w:color w:val="000000"/>
          <w:sz w:val="24"/>
          <w:szCs w:val="24"/>
          <w:u w:val="single"/>
        </w:rPr>
      </w:pPr>
    </w:p>
    <w:p w:rsidR="00101D94" w:rsidRDefault="00101D94">
      <w:pPr>
        <w:snapToGrid w:val="0"/>
        <w:spacing w:line="360" w:lineRule="auto"/>
        <w:rPr>
          <w:rFonts w:ascii="仿宋_GB2312" w:eastAsia="仿宋_GB2312" w:hAnsi="宋体"/>
          <w:color w:val="000000"/>
          <w:sz w:val="24"/>
          <w:szCs w:val="24"/>
          <w:u w:val="single"/>
        </w:rPr>
      </w:pPr>
    </w:p>
    <w:p w:rsidR="00101D94" w:rsidRDefault="00101D94">
      <w:pPr>
        <w:snapToGrid w:val="0"/>
        <w:spacing w:line="360" w:lineRule="auto"/>
        <w:rPr>
          <w:rFonts w:ascii="仿宋_GB2312" w:eastAsia="仿宋_GB2312" w:hAnsi="宋体"/>
          <w:color w:val="000000"/>
          <w:sz w:val="24"/>
          <w:szCs w:val="24"/>
          <w:u w:val="single"/>
        </w:rPr>
      </w:pPr>
    </w:p>
    <w:p w:rsidR="00101D94" w:rsidRDefault="00101D94">
      <w:pPr>
        <w:snapToGrid w:val="0"/>
        <w:spacing w:line="360" w:lineRule="auto"/>
        <w:rPr>
          <w:rFonts w:ascii="仿宋_GB2312" w:eastAsia="仿宋_GB2312" w:hAnsi="宋体"/>
          <w:color w:val="000000"/>
          <w:sz w:val="24"/>
          <w:szCs w:val="24"/>
          <w:u w:val="single"/>
        </w:rPr>
      </w:pPr>
    </w:p>
    <w:p w:rsidR="00101D94" w:rsidRDefault="00101D94">
      <w:pPr>
        <w:snapToGrid w:val="0"/>
        <w:spacing w:line="360" w:lineRule="auto"/>
        <w:rPr>
          <w:rFonts w:ascii="仿宋_GB2312" w:eastAsia="仿宋_GB2312" w:hAnsi="宋体"/>
          <w:color w:val="000000"/>
          <w:sz w:val="24"/>
          <w:szCs w:val="24"/>
          <w:u w:val="single"/>
        </w:rPr>
      </w:pPr>
    </w:p>
    <w:p w:rsidR="00101D94" w:rsidRDefault="00101D94">
      <w:pPr>
        <w:snapToGrid w:val="0"/>
        <w:spacing w:line="360" w:lineRule="auto"/>
        <w:rPr>
          <w:rFonts w:ascii="仿宋_GB2312" w:eastAsia="仿宋_GB2312" w:hAnsi="宋体"/>
          <w:color w:val="000000"/>
          <w:sz w:val="24"/>
          <w:szCs w:val="24"/>
          <w:u w:val="single"/>
        </w:rPr>
      </w:pPr>
    </w:p>
    <w:p w:rsidR="00101D94" w:rsidRDefault="00101D94">
      <w:pPr>
        <w:snapToGrid w:val="0"/>
        <w:spacing w:line="360" w:lineRule="auto"/>
        <w:rPr>
          <w:rFonts w:ascii="仿宋_GB2312" w:eastAsia="仿宋_GB2312" w:hAnsi="宋体"/>
          <w:color w:val="000000"/>
          <w:sz w:val="24"/>
          <w:szCs w:val="24"/>
          <w:u w:val="single"/>
        </w:rPr>
      </w:pPr>
    </w:p>
    <w:p w:rsidR="00101D94" w:rsidRDefault="00101D94">
      <w:pPr>
        <w:snapToGrid w:val="0"/>
        <w:spacing w:line="360" w:lineRule="auto"/>
        <w:rPr>
          <w:rFonts w:ascii="仿宋_GB2312" w:eastAsia="仿宋_GB2312" w:hAnsi="宋体"/>
          <w:color w:val="000000"/>
          <w:sz w:val="24"/>
          <w:szCs w:val="24"/>
          <w:u w:val="single"/>
        </w:rPr>
      </w:pPr>
    </w:p>
    <w:p w:rsidR="00101D94" w:rsidRDefault="00101D94">
      <w:pPr>
        <w:snapToGrid w:val="0"/>
        <w:spacing w:line="360" w:lineRule="auto"/>
        <w:rPr>
          <w:rFonts w:ascii="仿宋_GB2312" w:eastAsia="仿宋_GB2312" w:hAnsi="宋体"/>
          <w:color w:val="000000"/>
          <w:sz w:val="24"/>
          <w:szCs w:val="24"/>
          <w:u w:val="single"/>
        </w:rPr>
      </w:pPr>
    </w:p>
    <w:p w:rsidR="00101D94" w:rsidRPr="006607CE" w:rsidRDefault="00AF2535">
      <w:pPr>
        <w:pStyle w:val="a8"/>
        <w:spacing w:before="480" w:after="480" w:line="360" w:lineRule="auto"/>
        <w:ind w:right="480" w:firstLine="0"/>
        <w:jc w:val="center"/>
        <w:rPr>
          <w:rFonts w:ascii="仿宋_GB2312" w:eastAsia="仿宋_GB2312" w:hAnsi="仿宋"/>
          <w:sz w:val="24"/>
          <w:szCs w:val="24"/>
        </w:rPr>
      </w:pPr>
      <w:r w:rsidRPr="006607CE">
        <w:rPr>
          <w:rFonts w:ascii="仿宋_GB2312" w:eastAsia="仿宋_GB2312" w:hAnsi="仿宋" w:hint="eastAsia"/>
          <w:b/>
          <w:sz w:val="32"/>
          <w:szCs w:val="32"/>
        </w:rPr>
        <w:lastRenderedPageBreak/>
        <w:t>残疾人福利性单位声明函</w:t>
      </w:r>
      <w:r w:rsidRPr="006607CE">
        <w:rPr>
          <w:rFonts w:ascii="宋体" w:hAnsi="宋体" w:cs="宋体" w:hint="eastAsia"/>
          <w:sz w:val="24"/>
          <w:szCs w:val="24"/>
          <w:lang w:bidi="ar"/>
        </w:rPr>
        <w:br/>
      </w:r>
    </w:p>
    <w:p w:rsidR="00101D94" w:rsidRPr="006607CE" w:rsidRDefault="00AF2535">
      <w:pPr>
        <w:pStyle w:val="a8"/>
        <w:spacing w:before="480" w:after="480" w:line="360" w:lineRule="auto"/>
        <w:ind w:right="482" w:firstLineChars="200" w:firstLine="480"/>
        <w:jc w:val="left"/>
        <w:rPr>
          <w:rFonts w:ascii="仿宋_GB2312" w:eastAsia="仿宋_GB2312" w:hAnsi="仿宋"/>
          <w:sz w:val="24"/>
          <w:szCs w:val="24"/>
        </w:rPr>
      </w:pPr>
      <w:r w:rsidRPr="006607CE">
        <w:rPr>
          <w:rFonts w:ascii="仿宋_GB2312" w:eastAsia="仿宋_GB2312" w:hAnsi="仿宋" w:hint="eastAsia"/>
          <w:sz w:val="24"/>
          <w:szCs w:val="24"/>
        </w:rPr>
        <w:t>本单位郑重声明，根据《财政部</w:t>
      </w:r>
      <w:r w:rsidRPr="006607CE">
        <w:rPr>
          <w:rFonts w:ascii="Calibri" w:eastAsia="仿宋_GB2312" w:hAnsi="Calibri" w:cs="Calibri"/>
          <w:sz w:val="24"/>
          <w:szCs w:val="24"/>
        </w:rPr>
        <w:t> </w:t>
      </w:r>
      <w:r w:rsidRPr="006607CE">
        <w:rPr>
          <w:rFonts w:ascii="仿宋_GB2312" w:eastAsia="仿宋_GB2312" w:hAnsi="仿宋" w:hint="eastAsia"/>
          <w:sz w:val="24"/>
          <w:szCs w:val="24"/>
        </w:rPr>
        <w:t>民政部</w:t>
      </w:r>
      <w:r w:rsidRPr="006607CE">
        <w:rPr>
          <w:rFonts w:ascii="Calibri" w:eastAsia="仿宋_GB2312" w:hAnsi="Calibri" w:cs="Calibri"/>
          <w:sz w:val="24"/>
          <w:szCs w:val="24"/>
        </w:rPr>
        <w:t> </w:t>
      </w:r>
      <w:r w:rsidRPr="006607CE">
        <w:rPr>
          <w:rFonts w:ascii="仿宋_GB2312" w:eastAsia="仿宋_GB2312" w:hAnsi="仿宋" w:hint="eastAsia"/>
          <w:sz w:val="24"/>
          <w:szCs w:val="24"/>
        </w:rPr>
        <w:t>中国残疾人联合会关于促进残疾人就业政府采购政策的通知》（财库〔2017〕</w:t>
      </w:r>
      <w:r w:rsidRPr="006607CE">
        <w:rPr>
          <w:rFonts w:ascii="Calibri" w:eastAsia="仿宋_GB2312" w:hAnsi="Calibri" w:cs="Calibri"/>
          <w:sz w:val="24"/>
          <w:szCs w:val="24"/>
        </w:rPr>
        <w:t> </w:t>
      </w:r>
      <w:r w:rsidRPr="006607CE">
        <w:rPr>
          <w:rFonts w:ascii="仿宋_GB2312" w:eastAsia="仿宋_GB2312" w:hAnsi="仿宋" w:hint="eastAsia"/>
          <w:sz w:val="24"/>
          <w:szCs w:val="24"/>
        </w:rPr>
        <w:t>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101D94" w:rsidRPr="006607CE" w:rsidRDefault="00AF2535">
      <w:pPr>
        <w:pStyle w:val="a8"/>
        <w:spacing w:before="480" w:after="480" w:line="360" w:lineRule="auto"/>
        <w:ind w:right="482" w:firstLineChars="200" w:firstLine="480"/>
        <w:jc w:val="left"/>
        <w:rPr>
          <w:rFonts w:ascii="仿宋_GB2312" w:eastAsia="仿宋_GB2312" w:hAnsi="仿宋"/>
          <w:sz w:val="24"/>
          <w:szCs w:val="24"/>
        </w:rPr>
      </w:pPr>
      <w:r w:rsidRPr="006607CE">
        <w:rPr>
          <w:rFonts w:ascii="仿宋_GB2312" w:eastAsia="仿宋_GB2312" w:hAnsi="仿宋" w:hint="eastAsia"/>
          <w:sz w:val="24"/>
          <w:szCs w:val="24"/>
        </w:rPr>
        <w:t>本单位对上述声明的真实性负责。如有虚假，将依法承担相应责任。</w:t>
      </w:r>
    </w:p>
    <w:p w:rsidR="00101D94" w:rsidRPr="006607CE" w:rsidRDefault="00AF2535">
      <w:pPr>
        <w:pStyle w:val="a8"/>
        <w:spacing w:before="480" w:after="480" w:line="360" w:lineRule="auto"/>
        <w:ind w:right="480" w:firstLine="0"/>
        <w:jc w:val="left"/>
        <w:rPr>
          <w:rFonts w:ascii="仿宋_GB2312" w:eastAsia="仿宋_GB2312" w:hAnsi="仿宋"/>
          <w:sz w:val="24"/>
          <w:szCs w:val="24"/>
        </w:rPr>
      </w:pPr>
      <w:r w:rsidRPr="006607CE">
        <w:rPr>
          <w:rFonts w:ascii="仿宋_GB2312" w:eastAsia="仿宋_GB2312" w:hAnsi="仿宋" w:hint="eastAsia"/>
          <w:sz w:val="24"/>
          <w:szCs w:val="24"/>
        </w:rPr>
        <w:br/>
      </w:r>
      <w:r w:rsidRPr="006607CE">
        <w:rPr>
          <w:rFonts w:ascii="仿宋_GB2312" w:eastAsia="仿宋_GB2312" w:hAnsi="仿宋" w:hint="eastAsia"/>
          <w:sz w:val="24"/>
          <w:szCs w:val="24"/>
        </w:rPr>
        <w:br/>
      </w:r>
      <w:r w:rsidRPr="006607CE">
        <w:rPr>
          <w:rFonts w:ascii="仿宋_GB2312" w:eastAsia="仿宋_GB2312" w:hAnsi="仿宋" w:hint="eastAsia"/>
          <w:sz w:val="24"/>
          <w:szCs w:val="24"/>
        </w:rPr>
        <w:br/>
      </w:r>
      <w:r w:rsidRPr="006607CE">
        <w:rPr>
          <w:rFonts w:ascii="Calibri" w:eastAsia="仿宋_GB2312" w:hAnsi="Calibri" w:cs="Calibri"/>
          <w:sz w:val="24"/>
          <w:szCs w:val="24"/>
        </w:rPr>
        <w:t>        </w:t>
      </w:r>
      <w:r w:rsidRPr="006607CE">
        <w:rPr>
          <w:rFonts w:ascii="仿宋_GB2312" w:eastAsia="仿宋_GB2312" w:hAnsi="仿宋" w:hint="eastAsia"/>
          <w:sz w:val="24"/>
          <w:szCs w:val="24"/>
        </w:rPr>
        <w:t xml:space="preserve">                                    企业名称（盖章）：</w:t>
      </w:r>
      <w:r w:rsidRPr="006607CE">
        <w:rPr>
          <w:rFonts w:ascii="仿宋_GB2312" w:eastAsia="仿宋_GB2312" w:hAnsi="仿宋" w:hint="eastAsia"/>
          <w:sz w:val="24"/>
          <w:szCs w:val="24"/>
          <w:u w:val="single"/>
        </w:rPr>
        <w:t xml:space="preserve">         </w:t>
      </w:r>
      <w:r w:rsidRPr="006607CE">
        <w:rPr>
          <w:rFonts w:ascii="仿宋_GB2312" w:eastAsia="仿宋_GB2312" w:hAnsi="仿宋" w:hint="eastAsia"/>
          <w:sz w:val="24"/>
          <w:szCs w:val="24"/>
        </w:rPr>
        <w:t xml:space="preserve">     </w:t>
      </w:r>
      <w:r w:rsidRPr="006607CE">
        <w:rPr>
          <w:rFonts w:ascii="仿宋_GB2312" w:eastAsia="仿宋_GB2312" w:hAnsi="仿宋" w:hint="eastAsia"/>
          <w:sz w:val="24"/>
          <w:szCs w:val="24"/>
          <w:u w:val="single"/>
        </w:rPr>
        <w:t xml:space="preserve">      </w:t>
      </w:r>
    </w:p>
    <w:p w:rsidR="00101D94" w:rsidRPr="006607CE" w:rsidRDefault="00AF2535">
      <w:pPr>
        <w:spacing w:before="120" w:line="360" w:lineRule="auto"/>
        <w:ind w:firstLineChars="200" w:firstLine="480"/>
        <w:jc w:val="center"/>
        <w:rPr>
          <w:rFonts w:ascii="仿宋_GB2312" w:eastAsia="仿宋_GB2312" w:hAnsi="仿宋"/>
          <w:b/>
          <w:sz w:val="24"/>
          <w:szCs w:val="24"/>
        </w:rPr>
      </w:pPr>
      <w:r w:rsidRPr="006607CE">
        <w:rPr>
          <w:rFonts w:ascii="仿宋_GB2312" w:eastAsia="仿宋_GB2312" w:hAnsi="仿宋" w:hint="eastAsia"/>
          <w:sz w:val="24"/>
          <w:szCs w:val="24"/>
        </w:rPr>
        <w:t xml:space="preserve">                              日期：</w:t>
      </w:r>
      <w:r w:rsidRPr="006607CE">
        <w:rPr>
          <w:rFonts w:ascii="仿宋_GB2312" w:eastAsia="仿宋_GB2312" w:hAnsi="仿宋" w:hint="eastAsia"/>
          <w:sz w:val="24"/>
          <w:szCs w:val="24"/>
          <w:u w:val="single"/>
        </w:rPr>
        <w:t xml:space="preserve">        </w:t>
      </w:r>
      <w:r w:rsidRPr="006607CE">
        <w:rPr>
          <w:rFonts w:ascii="仿宋_GB2312" w:eastAsia="仿宋_GB2312" w:hAnsi="仿宋" w:hint="eastAsia"/>
          <w:sz w:val="24"/>
        </w:rPr>
        <w:t>年</w:t>
      </w:r>
      <w:r w:rsidRPr="006607CE">
        <w:rPr>
          <w:rFonts w:ascii="仿宋_GB2312" w:eastAsia="仿宋_GB2312" w:hAnsi="仿宋" w:hint="eastAsia"/>
          <w:sz w:val="24"/>
          <w:szCs w:val="24"/>
          <w:u w:val="single"/>
        </w:rPr>
        <w:t xml:space="preserve">    </w:t>
      </w:r>
      <w:r w:rsidRPr="006607CE">
        <w:rPr>
          <w:rFonts w:ascii="仿宋_GB2312" w:eastAsia="仿宋_GB2312" w:hAnsi="仿宋" w:hint="eastAsia"/>
          <w:sz w:val="24"/>
        </w:rPr>
        <w:t>月</w:t>
      </w:r>
      <w:r w:rsidRPr="006607CE">
        <w:rPr>
          <w:rFonts w:ascii="仿宋_GB2312" w:eastAsia="仿宋_GB2312" w:hAnsi="仿宋" w:hint="eastAsia"/>
          <w:sz w:val="24"/>
          <w:szCs w:val="24"/>
          <w:u w:val="single"/>
        </w:rPr>
        <w:t xml:space="preserve">    </w:t>
      </w:r>
      <w:r w:rsidRPr="006607CE">
        <w:rPr>
          <w:rFonts w:ascii="仿宋_GB2312" w:eastAsia="仿宋_GB2312" w:hAnsi="仿宋" w:hint="eastAsia"/>
          <w:sz w:val="24"/>
        </w:rPr>
        <w:t>日</w:t>
      </w:r>
    </w:p>
    <w:p w:rsidR="00101D94" w:rsidRDefault="00101D94">
      <w:pPr>
        <w:widowControl/>
        <w:spacing w:before="120" w:line="360" w:lineRule="auto"/>
        <w:ind w:firstLineChars="200" w:firstLine="480"/>
        <w:jc w:val="left"/>
        <w:rPr>
          <w:rFonts w:ascii="仿宋_GB2312" w:eastAsia="仿宋_GB2312" w:hAnsi="仿宋"/>
          <w:color w:val="FF0000"/>
          <w:kern w:val="0"/>
          <w:sz w:val="24"/>
          <w:szCs w:val="24"/>
        </w:rPr>
      </w:pPr>
    </w:p>
    <w:p w:rsidR="00101D94" w:rsidRDefault="00101D94">
      <w:pPr>
        <w:snapToGrid w:val="0"/>
        <w:spacing w:line="360" w:lineRule="auto"/>
        <w:rPr>
          <w:rFonts w:ascii="仿宋_GB2312" w:eastAsia="仿宋_GB2312" w:hAnsi="宋体"/>
          <w:color w:val="000000"/>
          <w:sz w:val="24"/>
          <w:szCs w:val="24"/>
          <w:u w:val="single"/>
        </w:rPr>
      </w:pPr>
    </w:p>
    <w:p w:rsidR="00101D94" w:rsidRDefault="00AF2535">
      <w:pPr>
        <w:spacing w:line="360" w:lineRule="auto"/>
        <w:jc w:val="center"/>
        <w:rPr>
          <w:rFonts w:ascii="仿宋_GB2312" w:eastAsia="仿宋_GB2312" w:hAnsi="宋体"/>
          <w:b/>
          <w:color w:val="000000"/>
          <w:sz w:val="32"/>
          <w:szCs w:val="32"/>
        </w:rPr>
      </w:pPr>
      <w:r>
        <w:rPr>
          <w:rFonts w:ascii="仿宋_GB2312" w:eastAsia="仿宋_GB2312" w:hAnsi="宋体" w:hint="eastAsia"/>
          <w:color w:val="000000"/>
          <w:sz w:val="24"/>
          <w:szCs w:val="24"/>
          <w:u w:val="single"/>
        </w:rPr>
        <w:br w:type="page"/>
      </w:r>
      <w:r>
        <w:rPr>
          <w:rFonts w:ascii="仿宋_GB2312" w:eastAsia="仿宋_GB2312" w:hAnsi="宋体" w:hint="eastAsia"/>
          <w:b/>
          <w:color w:val="000000"/>
          <w:sz w:val="32"/>
          <w:szCs w:val="32"/>
        </w:rPr>
        <w:lastRenderedPageBreak/>
        <w:t>投标人情况介绍</w:t>
      </w:r>
    </w:p>
    <w:p w:rsidR="00101D94" w:rsidRDefault="00101D94">
      <w:pPr>
        <w:spacing w:line="360" w:lineRule="auto"/>
        <w:jc w:val="center"/>
        <w:rPr>
          <w:rFonts w:ascii="仿宋_GB2312" w:eastAsia="仿宋_GB2312" w:hAnsi="宋体"/>
          <w:b/>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118"/>
        <w:gridCol w:w="1980"/>
        <w:gridCol w:w="720"/>
        <w:gridCol w:w="720"/>
        <w:gridCol w:w="801"/>
      </w:tblGrid>
      <w:tr w:rsidR="00101D94">
        <w:trPr>
          <w:trHeight w:val="567"/>
          <w:jc w:val="center"/>
        </w:trPr>
        <w:tc>
          <w:tcPr>
            <w:tcW w:w="2202" w:type="dxa"/>
            <w:vAlign w:val="center"/>
          </w:tcPr>
          <w:p w:rsidR="00101D94" w:rsidRDefault="00AF2535">
            <w:pPr>
              <w:jc w:val="center"/>
              <w:rPr>
                <w:rFonts w:ascii="仿宋_GB2312" w:eastAsia="仿宋_GB2312" w:hAnsi="宋体"/>
                <w:color w:val="000000"/>
                <w:sz w:val="24"/>
              </w:rPr>
            </w:pPr>
            <w:r>
              <w:rPr>
                <w:rFonts w:ascii="仿宋_GB2312" w:eastAsia="仿宋_GB2312" w:hAnsi="宋体" w:hint="eastAsia"/>
                <w:color w:val="000000"/>
                <w:sz w:val="24"/>
              </w:rPr>
              <w:t>投标人名称</w:t>
            </w:r>
          </w:p>
        </w:tc>
        <w:tc>
          <w:tcPr>
            <w:tcW w:w="6339" w:type="dxa"/>
            <w:gridSpan w:val="5"/>
            <w:vAlign w:val="center"/>
          </w:tcPr>
          <w:p w:rsidR="00101D94" w:rsidRDefault="00101D94">
            <w:pPr>
              <w:jc w:val="center"/>
              <w:rPr>
                <w:rFonts w:ascii="仿宋_GB2312" w:eastAsia="仿宋_GB2312" w:hAnsi="宋体"/>
                <w:color w:val="000000"/>
                <w:sz w:val="24"/>
              </w:rPr>
            </w:pPr>
          </w:p>
        </w:tc>
      </w:tr>
      <w:tr w:rsidR="00101D94">
        <w:trPr>
          <w:trHeight w:val="567"/>
          <w:jc w:val="center"/>
        </w:trPr>
        <w:tc>
          <w:tcPr>
            <w:tcW w:w="2202" w:type="dxa"/>
            <w:vAlign w:val="center"/>
          </w:tcPr>
          <w:p w:rsidR="00101D94" w:rsidRDefault="00AF2535">
            <w:pPr>
              <w:jc w:val="center"/>
              <w:rPr>
                <w:rFonts w:ascii="仿宋_GB2312" w:eastAsia="仿宋_GB2312" w:hAnsi="宋体"/>
                <w:color w:val="000000"/>
                <w:sz w:val="24"/>
              </w:rPr>
            </w:pPr>
            <w:r>
              <w:rPr>
                <w:rFonts w:ascii="仿宋_GB2312" w:eastAsia="仿宋_GB2312" w:hAnsi="宋体" w:hint="eastAsia"/>
                <w:color w:val="000000"/>
                <w:sz w:val="24"/>
              </w:rPr>
              <w:t>地址</w:t>
            </w:r>
          </w:p>
        </w:tc>
        <w:tc>
          <w:tcPr>
            <w:tcW w:w="6339" w:type="dxa"/>
            <w:gridSpan w:val="5"/>
            <w:vAlign w:val="center"/>
          </w:tcPr>
          <w:p w:rsidR="00101D94" w:rsidRDefault="00101D94">
            <w:pPr>
              <w:jc w:val="center"/>
              <w:rPr>
                <w:rFonts w:ascii="仿宋_GB2312" w:eastAsia="仿宋_GB2312" w:hAnsi="宋体"/>
                <w:color w:val="000000"/>
                <w:sz w:val="24"/>
              </w:rPr>
            </w:pPr>
          </w:p>
        </w:tc>
      </w:tr>
      <w:tr w:rsidR="00101D94">
        <w:trPr>
          <w:trHeight w:val="1164"/>
          <w:jc w:val="center"/>
        </w:trPr>
        <w:tc>
          <w:tcPr>
            <w:tcW w:w="2202" w:type="dxa"/>
            <w:vAlign w:val="center"/>
          </w:tcPr>
          <w:p w:rsidR="00101D94" w:rsidRDefault="00AF2535">
            <w:pPr>
              <w:jc w:val="center"/>
              <w:rPr>
                <w:rFonts w:ascii="仿宋_GB2312" w:eastAsia="仿宋_GB2312" w:hAnsi="宋体"/>
                <w:color w:val="000000"/>
                <w:sz w:val="24"/>
              </w:rPr>
            </w:pPr>
            <w:r>
              <w:rPr>
                <w:rFonts w:ascii="仿宋_GB2312" w:eastAsia="仿宋_GB2312" w:hAnsi="宋体" w:hint="eastAsia"/>
                <w:color w:val="000000"/>
                <w:sz w:val="24"/>
              </w:rPr>
              <w:t>经营范围</w:t>
            </w:r>
          </w:p>
        </w:tc>
        <w:tc>
          <w:tcPr>
            <w:tcW w:w="2118" w:type="dxa"/>
            <w:vAlign w:val="center"/>
          </w:tcPr>
          <w:p w:rsidR="00101D94" w:rsidRDefault="00101D94">
            <w:pPr>
              <w:jc w:val="center"/>
              <w:rPr>
                <w:rFonts w:ascii="仿宋_GB2312" w:eastAsia="仿宋_GB2312" w:hAnsi="宋体"/>
                <w:color w:val="000000"/>
                <w:sz w:val="24"/>
              </w:rPr>
            </w:pPr>
          </w:p>
        </w:tc>
        <w:tc>
          <w:tcPr>
            <w:tcW w:w="1980" w:type="dxa"/>
            <w:vAlign w:val="center"/>
          </w:tcPr>
          <w:p w:rsidR="00101D94" w:rsidRDefault="00AF2535">
            <w:pPr>
              <w:jc w:val="center"/>
              <w:rPr>
                <w:rFonts w:ascii="仿宋_GB2312" w:eastAsia="仿宋_GB2312" w:hAnsi="宋体"/>
                <w:color w:val="000000"/>
                <w:sz w:val="24"/>
              </w:rPr>
            </w:pPr>
            <w:r>
              <w:rPr>
                <w:rFonts w:ascii="仿宋_GB2312" w:eastAsia="仿宋_GB2312" w:hAnsi="宋体" w:hint="eastAsia"/>
                <w:color w:val="000000"/>
                <w:sz w:val="24"/>
              </w:rPr>
              <w:t>企业类型</w:t>
            </w:r>
          </w:p>
        </w:tc>
        <w:tc>
          <w:tcPr>
            <w:tcW w:w="2241" w:type="dxa"/>
            <w:gridSpan w:val="3"/>
            <w:vAlign w:val="center"/>
          </w:tcPr>
          <w:p w:rsidR="00101D94" w:rsidRDefault="00AF2535">
            <w:pPr>
              <w:jc w:val="center"/>
              <w:rPr>
                <w:rFonts w:ascii="仿宋_GB2312" w:eastAsia="仿宋_GB2312" w:hAnsi="宋体"/>
                <w:color w:val="000000"/>
                <w:sz w:val="24"/>
              </w:rPr>
            </w:pPr>
            <w:r>
              <w:rPr>
                <w:rFonts w:ascii="仿宋_GB2312" w:eastAsia="仿宋_GB2312" w:hAnsi="宋体" w:hint="eastAsia"/>
                <w:color w:val="000000"/>
                <w:sz w:val="24"/>
              </w:rPr>
              <w:t>（大型、中型、小型、微型）</w:t>
            </w:r>
          </w:p>
        </w:tc>
      </w:tr>
      <w:tr w:rsidR="00101D94">
        <w:trPr>
          <w:trHeight w:val="567"/>
          <w:jc w:val="center"/>
        </w:trPr>
        <w:tc>
          <w:tcPr>
            <w:tcW w:w="2202" w:type="dxa"/>
            <w:vAlign w:val="center"/>
          </w:tcPr>
          <w:p w:rsidR="00101D94" w:rsidRDefault="00AF2535">
            <w:pPr>
              <w:jc w:val="center"/>
              <w:rPr>
                <w:rFonts w:ascii="仿宋_GB2312" w:eastAsia="仿宋_GB2312" w:hAnsi="宋体"/>
                <w:color w:val="000000"/>
                <w:sz w:val="24"/>
              </w:rPr>
            </w:pPr>
            <w:r>
              <w:rPr>
                <w:rFonts w:ascii="仿宋_GB2312" w:eastAsia="仿宋_GB2312" w:hAnsi="宋体" w:hint="eastAsia"/>
                <w:color w:val="000000"/>
                <w:sz w:val="24"/>
              </w:rPr>
              <w:t>成立时间</w:t>
            </w:r>
          </w:p>
        </w:tc>
        <w:tc>
          <w:tcPr>
            <w:tcW w:w="2118" w:type="dxa"/>
            <w:vAlign w:val="center"/>
          </w:tcPr>
          <w:p w:rsidR="00101D94" w:rsidRDefault="00101D94">
            <w:pPr>
              <w:jc w:val="center"/>
              <w:rPr>
                <w:rFonts w:ascii="仿宋_GB2312" w:eastAsia="仿宋_GB2312" w:hAnsi="宋体"/>
                <w:color w:val="000000"/>
                <w:sz w:val="24"/>
              </w:rPr>
            </w:pPr>
          </w:p>
        </w:tc>
        <w:tc>
          <w:tcPr>
            <w:tcW w:w="1980" w:type="dxa"/>
            <w:vAlign w:val="center"/>
          </w:tcPr>
          <w:p w:rsidR="00101D94" w:rsidRDefault="00AF2535">
            <w:pPr>
              <w:jc w:val="center"/>
              <w:rPr>
                <w:rFonts w:ascii="仿宋_GB2312" w:eastAsia="仿宋_GB2312" w:hAnsi="宋体"/>
                <w:color w:val="000000"/>
                <w:sz w:val="24"/>
              </w:rPr>
            </w:pPr>
            <w:r>
              <w:rPr>
                <w:rFonts w:ascii="仿宋_GB2312" w:eastAsia="仿宋_GB2312" w:hAnsi="宋体" w:hint="eastAsia"/>
                <w:color w:val="000000"/>
                <w:sz w:val="24"/>
              </w:rPr>
              <w:t>经济性质</w:t>
            </w:r>
          </w:p>
        </w:tc>
        <w:tc>
          <w:tcPr>
            <w:tcW w:w="2241" w:type="dxa"/>
            <w:gridSpan w:val="3"/>
            <w:vAlign w:val="center"/>
          </w:tcPr>
          <w:p w:rsidR="00101D94" w:rsidRDefault="00101D94">
            <w:pPr>
              <w:jc w:val="center"/>
              <w:rPr>
                <w:rFonts w:ascii="仿宋_GB2312" w:eastAsia="仿宋_GB2312" w:hAnsi="宋体"/>
                <w:color w:val="000000"/>
                <w:sz w:val="24"/>
              </w:rPr>
            </w:pPr>
          </w:p>
        </w:tc>
      </w:tr>
      <w:tr w:rsidR="00101D94">
        <w:trPr>
          <w:trHeight w:val="567"/>
          <w:jc w:val="center"/>
        </w:trPr>
        <w:tc>
          <w:tcPr>
            <w:tcW w:w="2202" w:type="dxa"/>
            <w:vAlign w:val="center"/>
          </w:tcPr>
          <w:p w:rsidR="00101D94" w:rsidRDefault="00AF2535">
            <w:pPr>
              <w:jc w:val="center"/>
              <w:rPr>
                <w:rFonts w:ascii="仿宋_GB2312" w:eastAsia="仿宋_GB2312" w:hAnsi="宋体"/>
                <w:color w:val="000000"/>
                <w:sz w:val="24"/>
              </w:rPr>
            </w:pPr>
            <w:r>
              <w:rPr>
                <w:rFonts w:ascii="仿宋_GB2312" w:eastAsia="仿宋_GB2312" w:hAnsi="宋体" w:hint="eastAsia"/>
                <w:color w:val="000000"/>
                <w:sz w:val="24"/>
              </w:rPr>
              <w:t>法定代表人</w:t>
            </w:r>
          </w:p>
        </w:tc>
        <w:tc>
          <w:tcPr>
            <w:tcW w:w="2118" w:type="dxa"/>
            <w:vAlign w:val="center"/>
          </w:tcPr>
          <w:p w:rsidR="00101D94" w:rsidRDefault="00101D94">
            <w:pPr>
              <w:jc w:val="center"/>
              <w:rPr>
                <w:rFonts w:ascii="仿宋_GB2312" w:eastAsia="仿宋_GB2312" w:hAnsi="宋体"/>
                <w:color w:val="000000"/>
                <w:sz w:val="24"/>
              </w:rPr>
            </w:pPr>
          </w:p>
        </w:tc>
        <w:tc>
          <w:tcPr>
            <w:tcW w:w="1980" w:type="dxa"/>
            <w:vAlign w:val="center"/>
          </w:tcPr>
          <w:p w:rsidR="00101D94" w:rsidRDefault="00AF2535">
            <w:pPr>
              <w:jc w:val="center"/>
              <w:rPr>
                <w:rFonts w:ascii="仿宋_GB2312" w:eastAsia="仿宋_GB2312" w:hAnsi="宋体"/>
                <w:color w:val="000000"/>
                <w:sz w:val="24"/>
              </w:rPr>
            </w:pPr>
            <w:r>
              <w:rPr>
                <w:rFonts w:ascii="仿宋_GB2312" w:eastAsia="仿宋_GB2312" w:hAnsi="宋体" w:hint="eastAsia"/>
                <w:color w:val="000000"/>
                <w:sz w:val="24"/>
              </w:rPr>
              <w:t>联系电话</w:t>
            </w:r>
          </w:p>
        </w:tc>
        <w:tc>
          <w:tcPr>
            <w:tcW w:w="2241" w:type="dxa"/>
            <w:gridSpan w:val="3"/>
            <w:vAlign w:val="center"/>
          </w:tcPr>
          <w:p w:rsidR="00101D94" w:rsidRDefault="00101D94">
            <w:pPr>
              <w:jc w:val="center"/>
              <w:rPr>
                <w:rFonts w:ascii="仿宋_GB2312" w:eastAsia="仿宋_GB2312" w:hAnsi="宋体"/>
                <w:color w:val="000000"/>
                <w:sz w:val="24"/>
              </w:rPr>
            </w:pPr>
          </w:p>
        </w:tc>
      </w:tr>
      <w:tr w:rsidR="00101D94">
        <w:trPr>
          <w:trHeight w:val="567"/>
          <w:jc w:val="center"/>
        </w:trPr>
        <w:tc>
          <w:tcPr>
            <w:tcW w:w="2202" w:type="dxa"/>
            <w:vMerge w:val="restart"/>
            <w:vAlign w:val="center"/>
          </w:tcPr>
          <w:p w:rsidR="00101D94" w:rsidRDefault="00AF2535">
            <w:pPr>
              <w:jc w:val="center"/>
              <w:rPr>
                <w:rFonts w:ascii="仿宋_GB2312" w:eastAsia="仿宋_GB2312" w:hAnsi="宋体"/>
                <w:color w:val="000000"/>
                <w:sz w:val="24"/>
              </w:rPr>
            </w:pPr>
            <w:r>
              <w:rPr>
                <w:rFonts w:ascii="仿宋_GB2312" w:eastAsia="仿宋_GB2312" w:hAnsi="宋体" w:hint="eastAsia"/>
                <w:color w:val="000000"/>
                <w:sz w:val="24"/>
              </w:rPr>
              <w:t>注册资本</w:t>
            </w:r>
          </w:p>
        </w:tc>
        <w:tc>
          <w:tcPr>
            <w:tcW w:w="2118" w:type="dxa"/>
            <w:vMerge w:val="restart"/>
            <w:vAlign w:val="center"/>
          </w:tcPr>
          <w:p w:rsidR="00101D94" w:rsidRDefault="00101D94">
            <w:pPr>
              <w:jc w:val="center"/>
              <w:rPr>
                <w:rFonts w:ascii="仿宋_GB2312" w:eastAsia="仿宋_GB2312" w:hAnsi="宋体"/>
                <w:color w:val="000000"/>
                <w:sz w:val="24"/>
              </w:rPr>
            </w:pPr>
          </w:p>
        </w:tc>
        <w:tc>
          <w:tcPr>
            <w:tcW w:w="1980" w:type="dxa"/>
            <w:vMerge w:val="restart"/>
            <w:vAlign w:val="center"/>
          </w:tcPr>
          <w:p w:rsidR="00101D94" w:rsidRDefault="00AF2535">
            <w:pPr>
              <w:jc w:val="center"/>
              <w:rPr>
                <w:rFonts w:ascii="仿宋_GB2312" w:eastAsia="仿宋_GB2312" w:hAnsi="宋体"/>
                <w:color w:val="000000"/>
                <w:sz w:val="24"/>
              </w:rPr>
            </w:pPr>
            <w:r>
              <w:rPr>
                <w:rFonts w:ascii="仿宋_GB2312" w:eastAsia="仿宋_GB2312" w:hAnsi="宋体" w:hint="eastAsia"/>
                <w:color w:val="000000"/>
                <w:sz w:val="24"/>
              </w:rPr>
              <w:t>技术人员数</w:t>
            </w:r>
          </w:p>
        </w:tc>
        <w:tc>
          <w:tcPr>
            <w:tcW w:w="720" w:type="dxa"/>
            <w:vAlign w:val="center"/>
          </w:tcPr>
          <w:p w:rsidR="00101D94" w:rsidRDefault="00AF2535">
            <w:pPr>
              <w:jc w:val="center"/>
              <w:rPr>
                <w:rFonts w:ascii="仿宋_GB2312" w:eastAsia="仿宋_GB2312" w:hAnsi="宋体"/>
                <w:color w:val="000000"/>
                <w:sz w:val="24"/>
              </w:rPr>
            </w:pPr>
            <w:r>
              <w:rPr>
                <w:rFonts w:ascii="仿宋_GB2312" w:eastAsia="仿宋_GB2312" w:hAnsi="宋体" w:hint="eastAsia"/>
                <w:color w:val="000000"/>
                <w:sz w:val="24"/>
              </w:rPr>
              <w:t>高级</w:t>
            </w:r>
          </w:p>
        </w:tc>
        <w:tc>
          <w:tcPr>
            <w:tcW w:w="720" w:type="dxa"/>
            <w:vAlign w:val="center"/>
          </w:tcPr>
          <w:p w:rsidR="00101D94" w:rsidRDefault="00AF2535">
            <w:pPr>
              <w:jc w:val="center"/>
              <w:rPr>
                <w:rFonts w:ascii="仿宋_GB2312" w:eastAsia="仿宋_GB2312" w:hAnsi="宋体"/>
                <w:color w:val="000000"/>
                <w:sz w:val="24"/>
              </w:rPr>
            </w:pPr>
            <w:r>
              <w:rPr>
                <w:rFonts w:ascii="仿宋_GB2312" w:eastAsia="仿宋_GB2312" w:hAnsi="宋体" w:hint="eastAsia"/>
                <w:color w:val="000000"/>
                <w:sz w:val="24"/>
              </w:rPr>
              <w:t>中级</w:t>
            </w:r>
          </w:p>
        </w:tc>
        <w:tc>
          <w:tcPr>
            <w:tcW w:w="801" w:type="dxa"/>
            <w:vAlign w:val="center"/>
          </w:tcPr>
          <w:p w:rsidR="00101D94" w:rsidRDefault="00AF2535">
            <w:pPr>
              <w:jc w:val="center"/>
              <w:rPr>
                <w:rFonts w:ascii="仿宋_GB2312" w:eastAsia="仿宋_GB2312" w:hAnsi="宋体"/>
                <w:color w:val="000000"/>
                <w:sz w:val="24"/>
              </w:rPr>
            </w:pPr>
            <w:r>
              <w:rPr>
                <w:rFonts w:ascii="仿宋_GB2312" w:eastAsia="仿宋_GB2312" w:hAnsi="宋体" w:hint="eastAsia"/>
                <w:color w:val="000000"/>
                <w:sz w:val="24"/>
              </w:rPr>
              <w:t>初级</w:t>
            </w:r>
          </w:p>
        </w:tc>
      </w:tr>
      <w:tr w:rsidR="00101D94">
        <w:trPr>
          <w:trHeight w:val="567"/>
          <w:jc w:val="center"/>
        </w:trPr>
        <w:tc>
          <w:tcPr>
            <w:tcW w:w="2202" w:type="dxa"/>
            <w:vMerge/>
            <w:vAlign w:val="center"/>
          </w:tcPr>
          <w:p w:rsidR="00101D94" w:rsidRDefault="00101D94">
            <w:pPr>
              <w:jc w:val="center"/>
              <w:rPr>
                <w:rFonts w:ascii="仿宋_GB2312" w:eastAsia="仿宋_GB2312" w:hAnsi="宋体"/>
                <w:color w:val="000000"/>
                <w:sz w:val="24"/>
              </w:rPr>
            </w:pPr>
          </w:p>
        </w:tc>
        <w:tc>
          <w:tcPr>
            <w:tcW w:w="2118" w:type="dxa"/>
            <w:vMerge/>
            <w:vAlign w:val="center"/>
          </w:tcPr>
          <w:p w:rsidR="00101D94" w:rsidRDefault="00101D94">
            <w:pPr>
              <w:jc w:val="center"/>
              <w:rPr>
                <w:rFonts w:ascii="仿宋_GB2312" w:eastAsia="仿宋_GB2312" w:hAnsi="宋体"/>
                <w:color w:val="000000"/>
                <w:sz w:val="24"/>
              </w:rPr>
            </w:pPr>
          </w:p>
        </w:tc>
        <w:tc>
          <w:tcPr>
            <w:tcW w:w="1980" w:type="dxa"/>
            <w:vMerge/>
            <w:vAlign w:val="center"/>
          </w:tcPr>
          <w:p w:rsidR="00101D94" w:rsidRDefault="00101D94">
            <w:pPr>
              <w:jc w:val="center"/>
              <w:rPr>
                <w:rFonts w:ascii="仿宋_GB2312" w:eastAsia="仿宋_GB2312" w:hAnsi="宋体"/>
                <w:color w:val="000000"/>
                <w:sz w:val="24"/>
              </w:rPr>
            </w:pPr>
          </w:p>
        </w:tc>
        <w:tc>
          <w:tcPr>
            <w:tcW w:w="720" w:type="dxa"/>
            <w:vAlign w:val="center"/>
          </w:tcPr>
          <w:p w:rsidR="00101D94" w:rsidRDefault="00101D94">
            <w:pPr>
              <w:jc w:val="center"/>
              <w:rPr>
                <w:rFonts w:ascii="仿宋_GB2312" w:eastAsia="仿宋_GB2312" w:hAnsi="宋体"/>
                <w:color w:val="000000"/>
                <w:sz w:val="24"/>
              </w:rPr>
            </w:pPr>
          </w:p>
        </w:tc>
        <w:tc>
          <w:tcPr>
            <w:tcW w:w="720" w:type="dxa"/>
            <w:vAlign w:val="center"/>
          </w:tcPr>
          <w:p w:rsidR="00101D94" w:rsidRDefault="00101D94">
            <w:pPr>
              <w:jc w:val="center"/>
              <w:rPr>
                <w:rFonts w:ascii="仿宋_GB2312" w:eastAsia="仿宋_GB2312" w:hAnsi="宋体"/>
                <w:color w:val="000000"/>
                <w:sz w:val="24"/>
              </w:rPr>
            </w:pPr>
          </w:p>
        </w:tc>
        <w:tc>
          <w:tcPr>
            <w:tcW w:w="801" w:type="dxa"/>
            <w:vAlign w:val="center"/>
          </w:tcPr>
          <w:p w:rsidR="00101D94" w:rsidRDefault="00101D94">
            <w:pPr>
              <w:jc w:val="center"/>
              <w:rPr>
                <w:rFonts w:ascii="仿宋_GB2312" w:eastAsia="仿宋_GB2312" w:hAnsi="宋体"/>
                <w:color w:val="000000"/>
                <w:sz w:val="24"/>
              </w:rPr>
            </w:pPr>
          </w:p>
        </w:tc>
      </w:tr>
      <w:tr w:rsidR="00101D94">
        <w:trPr>
          <w:trHeight w:val="567"/>
          <w:jc w:val="center"/>
        </w:trPr>
        <w:tc>
          <w:tcPr>
            <w:tcW w:w="2202" w:type="dxa"/>
            <w:vAlign w:val="center"/>
          </w:tcPr>
          <w:p w:rsidR="00101D94" w:rsidRDefault="00AF2535">
            <w:pPr>
              <w:jc w:val="center"/>
              <w:rPr>
                <w:rFonts w:ascii="仿宋_GB2312" w:eastAsia="仿宋_GB2312" w:hAnsi="宋体"/>
                <w:color w:val="000000"/>
                <w:sz w:val="24"/>
              </w:rPr>
            </w:pPr>
            <w:r>
              <w:rPr>
                <w:rFonts w:ascii="仿宋_GB2312" w:eastAsia="仿宋_GB2312" w:hAnsi="宋体" w:hint="eastAsia"/>
                <w:color w:val="000000"/>
                <w:sz w:val="24"/>
              </w:rPr>
              <w:t>资产总额</w:t>
            </w:r>
          </w:p>
        </w:tc>
        <w:tc>
          <w:tcPr>
            <w:tcW w:w="2118" w:type="dxa"/>
            <w:vAlign w:val="center"/>
          </w:tcPr>
          <w:p w:rsidR="00101D94" w:rsidRDefault="00101D94">
            <w:pPr>
              <w:jc w:val="center"/>
              <w:rPr>
                <w:rFonts w:ascii="仿宋_GB2312" w:eastAsia="仿宋_GB2312" w:hAnsi="宋体"/>
                <w:color w:val="000000"/>
                <w:sz w:val="24"/>
              </w:rPr>
            </w:pPr>
          </w:p>
        </w:tc>
        <w:tc>
          <w:tcPr>
            <w:tcW w:w="1980" w:type="dxa"/>
            <w:vAlign w:val="center"/>
          </w:tcPr>
          <w:p w:rsidR="00101D94" w:rsidRDefault="00AF2535">
            <w:pPr>
              <w:jc w:val="center"/>
              <w:rPr>
                <w:rFonts w:ascii="仿宋_GB2312" w:eastAsia="仿宋_GB2312" w:hAnsi="宋体"/>
                <w:color w:val="000000"/>
                <w:sz w:val="24"/>
              </w:rPr>
            </w:pPr>
            <w:r>
              <w:rPr>
                <w:rFonts w:ascii="仿宋_GB2312" w:eastAsia="仿宋_GB2312" w:hAnsi="宋体" w:hint="eastAsia"/>
                <w:color w:val="000000"/>
                <w:sz w:val="24"/>
              </w:rPr>
              <w:t>所有者权益</w:t>
            </w:r>
          </w:p>
        </w:tc>
        <w:tc>
          <w:tcPr>
            <w:tcW w:w="2241" w:type="dxa"/>
            <w:gridSpan w:val="3"/>
            <w:vAlign w:val="center"/>
          </w:tcPr>
          <w:p w:rsidR="00101D94" w:rsidRDefault="00101D94">
            <w:pPr>
              <w:jc w:val="center"/>
              <w:rPr>
                <w:rFonts w:ascii="仿宋_GB2312" w:eastAsia="仿宋_GB2312" w:hAnsi="宋体"/>
                <w:color w:val="000000"/>
                <w:sz w:val="24"/>
              </w:rPr>
            </w:pPr>
          </w:p>
        </w:tc>
      </w:tr>
      <w:tr w:rsidR="00101D94">
        <w:trPr>
          <w:trHeight w:val="567"/>
          <w:jc w:val="center"/>
        </w:trPr>
        <w:tc>
          <w:tcPr>
            <w:tcW w:w="2202" w:type="dxa"/>
            <w:vAlign w:val="center"/>
          </w:tcPr>
          <w:p w:rsidR="00101D94" w:rsidRDefault="00AF2535">
            <w:pPr>
              <w:jc w:val="center"/>
              <w:rPr>
                <w:rFonts w:ascii="仿宋_GB2312" w:eastAsia="仿宋_GB2312" w:hAnsi="宋体"/>
                <w:color w:val="000000"/>
                <w:sz w:val="24"/>
              </w:rPr>
            </w:pPr>
            <w:r>
              <w:rPr>
                <w:rFonts w:ascii="仿宋_GB2312" w:eastAsia="仿宋_GB2312" w:hAnsi="宋体" w:hint="eastAsia"/>
                <w:color w:val="000000"/>
                <w:sz w:val="24"/>
              </w:rPr>
              <w:t>工商登记号</w:t>
            </w:r>
          </w:p>
        </w:tc>
        <w:tc>
          <w:tcPr>
            <w:tcW w:w="2118" w:type="dxa"/>
            <w:vAlign w:val="center"/>
          </w:tcPr>
          <w:p w:rsidR="00101D94" w:rsidRDefault="00101D94">
            <w:pPr>
              <w:jc w:val="center"/>
              <w:rPr>
                <w:rFonts w:ascii="仿宋_GB2312" w:eastAsia="仿宋_GB2312" w:hAnsi="宋体"/>
                <w:color w:val="000000"/>
                <w:sz w:val="24"/>
              </w:rPr>
            </w:pPr>
          </w:p>
        </w:tc>
        <w:tc>
          <w:tcPr>
            <w:tcW w:w="1980" w:type="dxa"/>
            <w:vAlign w:val="center"/>
          </w:tcPr>
          <w:p w:rsidR="00101D94" w:rsidRDefault="00AF2535">
            <w:pPr>
              <w:jc w:val="center"/>
              <w:rPr>
                <w:rFonts w:ascii="仿宋_GB2312" w:eastAsia="仿宋_GB2312" w:hAnsi="宋体"/>
                <w:color w:val="000000"/>
                <w:sz w:val="24"/>
              </w:rPr>
            </w:pPr>
            <w:r>
              <w:rPr>
                <w:rFonts w:ascii="仿宋_GB2312" w:eastAsia="仿宋_GB2312" w:hAnsi="宋体" w:hint="eastAsia"/>
                <w:color w:val="000000"/>
                <w:sz w:val="24"/>
              </w:rPr>
              <w:t>税务登记号</w:t>
            </w:r>
          </w:p>
        </w:tc>
        <w:tc>
          <w:tcPr>
            <w:tcW w:w="2241" w:type="dxa"/>
            <w:gridSpan w:val="3"/>
            <w:vAlign w:val="center"/>
          </w:tcPr>
          <w:p w:rsidR="00101D94" w:rsidRDefault="00101D94">
            <w:pPr>
              <w:jc w:val="center"/>
              <w:rPr>
                <w:rFonts w:ascii="仿宋_GB2312" w:eastAsia="仿宋_GB2312" w:hAnsi="宋体"/>
                <w:color w:val="000000"/>
                <w:sz w:val="24"/>
              </w:rPr>
            </w:pPr>
          </w:p>
        </w:tc>
      </w:tr>
      <w:tr w:rsidR="00101D94">
        <w:trPr>
          <w:trHeight w:val="567"/>
          <w:jc w:val="center"/>
        </w:trPr>
        <w:tc>
          <w:tcPr>
            <w:tcW w:w="2202" w:type="dxa"/>
            <w:vAlign w:val="center"/>
          </w:tcPr>
          <w:p w:rsidR="00101D94" w:rsidRDefault="00AF2535">
            <w:pPr>
              <w:jc w:val="center"/>
              <w:rPr>
                <w:rFonts w:ascii="仿宋_GB2312" w:eastAsia="仿宋_GB2312" w:hAnsi="宋体"/>
                <w:color w:val="000000"/>
                <w:sz w:val="24"/>
              </w:rPr>
            </w:pPr>
            <w:r>
              <w:rPr>
                <w:rFonts w:ascii="仿宋_GB2312" w:eastAsia="仿宋_GB2312" w:hAnsi="宋体" w:hint="eastAsia"/>
                <w:color w:val="000000"/>
                <w:sz w:val="24"/>
              </w:rPr>
              <w:t>是否依法纳税</w:t>
            </w:r>
          </w:p>
        </w:tc>
        <w:tc>
          <w:tcPr>
            <w:tcW w:w="2118" w:type="dxa"/>
            <w:vAlign w:val="center"/>
          </w:tcPr>
          <w:p w:rsidR="00101D94" w:rsidRDefault="00101D94">
            <w:pPr>
              <w:jc w:val="center"/>
              <w:rPr>
                <w:rFonts w:ascii="仿宋_GB2312" w:eastAsia="仿宋_GB2312" w:hAnsi="宋体"/>
                <w:color w:val="000000"/>
                <w:sz w:val="24"/>
              </w:rPr>
            </w:pPr>
          </w:p>
        </w:tc>
        <w:tc>
          <w:tcPr>
            <w:tcW w:w="1980" w:type="dxa"/>
            <w:vAlign w:val="center"/>
          </w:tcPr>
          <w:p w:rsidR="00101D94" w:rsidRDefault="00AF2535">
            <w:pPr>
              <w:jc w:val="center"/>
              <w:rPr>
                <w:rFonts w:ascii="仿宋_GB2312" w:eastAsia="仿宋_GB2312" w:hAnsi="宋体"/>
                <w:color w:val="000000"/>
                <w:sz w:val="24"/>
              </w:rPr>
            </w:pPr>
            <w:r>
              <w:rPr>
                <w:rFonts w:ascii="仿宋_GB2312" w:eastAsia="仿宋_GB2312" w:hAnsi="宋体" w:hint="eastAsia"/>
                <w:color w:val="000000"/>
                <w:sz w:val="24"/>
              </w:rPr>
              <w:t>是否参加社保</w:t>
            </w:r>
          </w:p>
        </w:tc>
        <w:tc>
          <w:tcPr>
            <w:tcW w:w="2241" w:type="dxa"/>
            <w:gridSpan w:val="3"/>
            <w:vAlign w:val="center"/>
          </w:tcPr>
          <w:p w:rsidR="00101D94" w:rsidRDefault="00101D94">
            <w:pPr>
              <w:jc w:val="center"/>
              <w:rPr>
                <w:rFonts w:ascii="仿宋_GB2312" w:eastAsia="仿宋_GB2312" w:hAnsi="宋体"/>
                <w:color w:val="000000"/>
                <w:sz w:val="24"/>
              </w:rPr>
            </w:pPr>
          </w:p>
        </w:tc>
      </w:tr>
      <w:tr w:rsidR="00101D94">
        <w:trPr>
          <w:trHeight w:val="3284"/>
          <w:jc w:val="center"/>
        </w:trPr>
        <w:tc>
          <w:tcPr>
            <w:tcW w:w="2202" w:type="dxa"/>
            <w:vAlign w:val="center"/>
          </w:tcPr>
          <w:p w:rsidR="00101D94" w:rsidRDefault="00AF2535">
            <w:pPr>
              <w:jc w:val="center"/>
              <w:rPr>
                <w:rFonts w:ascii="仿宋_GB2312" w:eastAsia="仿宋_GB2312" w:hAnsi="宋体"/>
                <w:color w:val="000000"/>
                <w:sz w:val="24"/>
              </w:rPr>
            </w:pPr>
            <w:r>
              <w:rPr>
                <w:rFonts w:ascii="仿宋_GB2312" w:eastAsia="仿宋_GB2312" w:hAnsi="宋体" w:hint="eastAsia"/>
                <w:color w:val="000000"/>
                <w:sz w:val="24"/>
              </w:rPr>
              <w:t>售后服务机构情况</w:t>
            </w:r>
          </w:p>
        </w:tc>
        <w:tc>
          <w:tcPr>
            <w:tcW w:w="6339" w:type="dxa"/>
            <w:gridSpan w:val="5"/>
            <w:vAlign w:val="center"/>
          </w:tcPr>
          <w:p w:rsidR="00101D94" w:rsidRDefault="00AF2535">
            <w:pPr>
              <w:spacing w:line="360" w:lineRule="auto"/>
              <w:ind w:firstLineChars="25" w:firstLine="60"/>
              <w:rPr>
                <w:rFonts w:ascii="仿宋_GB2312" w:eastAsia="仿宋_GB2312" w:hAnsi="宋体"/>
                <w:color w:val="000000"/>
                <w:sz w:val="24"/>
              </w:rPr>
            </w:pPr>
            <w:r>
              <w:rPr>
                <w:rFonts w:ascii="仿宋_GB2312" w:eastAsia="仿宋_GB2312" w:hAnsi="宋体" w:hint="eastAsia"/>
                <w:color w:val="000000"/>
                <w:sz w:val="24"/>
              </w:rPr>
              <w:t>名称：</w:t>
            </w:r>
          </w:p>
          <w:p w:rsidR="00101D94" w:rsidRDefault="00AF2535">
            <w:pPr>
              <w:spacing w:line="360" w:lineRule="auto"/>
              <w:ind w:firstLineChars="25" w:firstLine="60"/>
              <w:rPr>
                <w:rFonts w:ascii="仿宋_GB2312" w:eastAsia="仿宋_GB2312" w:hAnsi="宋体"/>
                <w:color w:val="000000"/>
                <w:sz w:val="24"/>
              </w:rPr>
            </w:pPr>
            <w:r>
              <w:rPr>
                <w:rFonts w:ascii="仿宋_GB2312" w:eastAsia="仿宋_GB2312" w:hAnsi="宋体" w:hint="eastAsia"/>
                <w:color w:val="000000"/>
                <w:sz w:val="24"/>
              </w:rPr>
              <w:t>地址：</w:t>
            </w:r>
          </w:p>
          <w:p w:rsidR="00101D94" w:rsidRDefault="00AF2535">
            <w:pPr>
              <w:spacing w:line="360" w:lineRule="auto"/>
              <w:ind w:firstLineChars="25" w:firstLine="60"/>
              <w:rPr>
                <w:rFonts w:ascii="仿宋_GB2312" w:eastAsia="仿宋_GB2312" w:hAnsi="宋体"/>
                <w:color w:val="000000"/>
                <w:sz w:val="24"/>
              </w:rPr>
            </w:pPr>
            <w:r>
              <w:rPr>
                <w:rFonts w:ascii="仿宋_GB2312" w:eastAsia="仿宋_GB2312" w:hAnsi="宋体" w:hint="eastAsia"/>
                <w:color w:val="000000"/>
                <w:sz w:val="24"/>
              </w:rPr>
              <w:t>人员状况：</w:t>
            </w:r>
          </w:p>
          <w:p w:rsidR="00101D94" w:rsidRDefault="00AF2535">
            <w:pPr>
              <w:spacing w:line="360" w:lineRule="auto"/>
              <w:ind w:firstLineChars="25" w:firstLine="60"/>
              <w:rPr>
                <w:rFonts w:ascii="仿宋_GB2312" w:eastAsia="仿宋_GB2312" w:hAnsi="宋体"/>
                <w:color w:val="000000"/>
                <w:sz w:val="24"/>
              </w:rPr>
            </w:pPr>
            <w:r>
              <w:rPr>
                <w:rFonts w:ascii="仿宋_GB2312" w:eastAsia="仿宋_GB2312" w:hAnsi="宋体" w:hint="eastAsia"/>
                <w:color w:val="000000"/>
                <w:sz w:val="24"/>
              </w:rPr>
              <w:t>联系方式：</w:t>
            </w:r>
          </w:p>
          <w:p w:rsidR="00101D94" w:rsidRDefault="00AF2535">
            <w:pPr>
              <w:spacing w:line="360" w:lineRule="auto"/>
              <w:ind w:firstLineChars="25" w:firstLine="60"/>
              <w:rPr>
                <w:rFonts w:ascii="仿宋_GB2312" w:eastAsia="仿宋_GB2312" w:hAnsi="宋体"/>
                <w:color w:val="000000"/>
                <w:sz w:val="24"/>
              </w:rPr>
            </w:pPr>
            <w:r>
              <w:rPr>
                <w:rFonts w:ascii="仿宋_GB2312" w:eastAsia="仿宋_GB2312" w:hAnsi="宋体" w:hint="eastAsia"/>
                <w:color w:val="000000"/>
                <w:sz w:val="24"/>
              </w:rPr>
              <w:t>（可另附纸说明）</w:t>
            </w:r>
          </w:p>
        </w:tc>
      </w:tr>
    </w:tbl>
    <w:p w:rsidR="00101D94" w:rsidRDefault="00101D94">
      <w:pPr>
        <w:spacing w:line="360" w:lineRule="auto"/>
        <w:ind w:firstLineChars="200" w:firstLine="480"/>
        <w:rPr>
          <w:rFonts w:ascii="仿宋_GB2312" w:eastAsia="仿宋_GB2312" w:hAnsi="宋体"/>
          <w:color w:val="000000"/>
          <w:sz w:val="24"/>
        </w:rPr>
      </w:pPr>
    </w:p>
    <w:p w:rsidR="00101D94" w:rsidRDefault="00101D94">
      <w:pPr>
        <w:snapToGrid w:val="0"/>
        <w:spacing w:line="360" w:lineRule="auto"/>
        <w:rPr>
          <w:rFonts w:ascii="仿宋_GB2312" w:eastAsia="仿宋_GB2312" w:hAnsi="宋体"/>
          <w:color w:val="000000"/>
          <w:sz w:val="24"/>
          <w:szCs w:val="24"/>
          <w:u w:val="single"/>
        </w:rPr>
      </w:pPr>
    </w:p>
    <w:p w:rsidR="00101D94" w:rsidRDefault="00AF2535">
      <w:pPr>
        <w:pStyle w:val="ParaCharCharCharCharCharCharCharCharChar1CharCharCharChar"/>
        <w:snapToGrid w:val="0"/>
        <w:spacing w:line="360" w:lineRule="auto"/>
        <w:rPr>
          <w:rFonts w:ascii="仿宋_GB2312" w:eastAsia="仿宋_GB2312" w:hAnsi="宋体"/>
          <w:color w:val="000000"/>
          <w:szCs w:val="24"/>
        </w:rPr>
      </w:pPr>
      <w:r>
        <w:rPr>
          <w:rFonts w:ascii="仿宋_GB2312" w:eastAsia="仿宋_GB2312" w:hAnsi="宋体" w:hint="eastAsia"/>
          <w:color w:val="000000"/>
          <w:szCs w:val="24"/>
        </w:rPr>
        <w:t>投标人全称（公章）：</w:t>
      </w:r>
      <w:r>
        <w:rPr>
          <w:rFonts w:ascii="仿宋_GB2312" w:eastAsia="仿宋_GB2312" w:hAnsi="宋体" w:hint="eastAsia"/>
          <w:color w:val="000000"/>
          <w:szCs w:val="24"/>
          <w:u w:val="single"/>
        </w:rPr>
        <w:t xml:space="preserve">                      </w:t>
      </w:r>
    </w:p>
    <w:p w:rsidR="00101D94" w:rsidRDefault="00AF2535">
      <w:pPr>
        <w:snapToGrid w:val="0"/>
        <w:spacing w:line="360" w:lineRule="auto"/>
        <w:ind w:right="600"/>
        <w:rPr>
          <w:rFonts w:ascii="仿宋_GB2312" w:eastAsia="仿宋_GB2312" w:hAnsi="宋体"/>
          <w:color w:val="000000"/>
          <w:sz w:val="24"/>
          <w:szCs w:val="24"/>
        </w:rPr>
      </w:pPr>
      <w:r>
        <w:rPr>
          <w:rFonts w:ascii="仿宋_GB2312" w:eastAsia="仿宋_GB2312" w:hAnsi="宋体" w:hint="eastAsia"/>
          <w:color w:val="000000"/>
          <w:sz w:val="24"/>
          <w:szCs w:val="24"/>
        </w:rPr>
        <w:t>法定代表人或授权代表</w:t>
      </w:r>
      <w:r w:rsidR="006B1AF2">
        <w:rPr>
          <w:rFonts w:ascii="仿宋_GB2312" w:eastAsia="仿宋_GB2312" w:hAnsi="宋体" w:hint="eastAsia"/>
          <w:color w:val="000000"/>
          <w:sz w:val="24"/>
          <w:szCs w:val="24"/>
        </w:rPr>
        <w:t>（签字或盖章）</w:t>
      </w:r>
      <w:r>
        <w:rPr>
          <w:rFonts w:ascii="仿宋_GB2312" w:eastAsia="仿宋_GB2312" w:hAnsi="宋体" w:hint="eastAsia"/>
          <w:color w:val="000000"/>
          <w:sz w:val="24"/>
          <w:szCs w:val="24"/>
        </w:rPr>
        <w:t>：</w:t>
      </w:r>
      <w:r>
        <w:rPr>
          <w:rFonts w:ascii="仿宋_GB2312" w:eastAsia="仿宋_GB2312" w:hAnsi="宋体" w:hint="eastAsia"/>
          <w:color w:val="000000"/>
          <w:sz w:val="24"/>
          <w:szCs w:val="24"/>
          <w:u w:val="single"/>
        </w:rPr>
        <w:t xml:space="preserve">               </w:t>
      </w:r>
    </w:p>
    <w:p w:rsidR="00101D94" w:rsidRDefault="00AF2535">
      <w:pPr>
        <w:snapToGrid w:val="0"/>
        <w:spacing w:line="360" w:lineRule="auto"/>
        <w:ind w:right="600"/>
        <w:rPr>
          <w:rFonts w:ascii="仿宋_GB2312" w:eastAsia="仿宋_GB2312" w:hAnsi="宋体"/>
          <w:color w:val="000000"/>
          <w:sz w:val="24"/>
          <w:szCs w:val="24"/>
          <w:u w:val="single"/>
        </w:rPr>
      </w:pPr>
      <w:r>
        <w:rPr>
          <w:rFonts w:ascii="仿宋_GB2312" w:eastAsia="仿宋_GB2312" w:hAnsi="宋体" w:hint="eastAsia"/>
          <w:color w:val="000000"/>
          <w:sz w:val="24"/>
          <w:szCs w:val="24"/>
        </w:rPr>
        <w:t>投标日期：</w:t>
      </w:r>
      <w:r>
        <w:rPr>
          <w:rFonts w:ascii="仿宋_GB2312" w:eastAsia="仿宋_GB2312" w:hAnsi="宋体" w:hint="eastAsia"/>
          <w:color w:val="000000"/>
          <w:sz w:val="24"/>
          <w:szCs w:val="24"/>
          <w:u w:val="single"/>
        </w:rPr>
        <w:t xml:space="preserve">       年    月    日</w:t>
      </w:r>
    </w:p>
    <w:p w:rsidR="00101D94" w:rsidRDefault="00101D94">
      <w:pPr>
        <w:snapToGrid w:val="0"/>
        <w:spacing w:line="360" w:lineRule="auto"/>
        <w:ind w:right="600"/>
        <w:rPr>
          <w:rFonts w:ascii="仿宋_GB2312" w:eastAsia="仿宋_GB2312" w:hAnsi="宋体"/>
          <w:color w:val="000000"/>
          <w:sz w:val="24"/>
          <w:szCs w:val="24"/>
          <w:u w:val="single"/>
        </w:rPr>
      </w:pPr>
    </w:p>
    <w:p w:rsidR="00101D94" w:rsidRDefault="00101D94">
      <w:pPr>
        <w:snapToGrid w:val="0"/>
        <w:spacing w:line="360" w:lineRule="auto"/>
        <w:ind w:right="600"/>
        <w:rPr>
          <w:rFonts w:ascii="仿宋_GB2312" w:eastAsia="仿宋_GB2312" w:hAnsi="宋体"/>
          <w:color w:val="000000"/>
          <w:sz w:val="24"/>
          <w:szCs w:val="24"/>
          <w:u w:val="single"/>
        </w:rPr>
      </w:pPr>
    </w:p>
    <w:p w:rsidR="00101D94" w:rsidRDefault="00AF2535" w:rsidP="009D3B75">
      <w:pPr>
        <w:snapToGrid w:val="0"/>
        <w:spacing w:line="360" w:lineRule="auto"/>
        <w:ind w:right="600" w:firstLineChars="249" w:firstLine="750"/>
        <w:rPr>
          <w:rFonts w:ascii="仿宋_GB2312" w:eastAsia="仿宋_GB2312" w:hAnsi="宋体"/>
          <w:b/>
          <w:color w:val="000000"/>
          <w:sz w:val="30"/>
          <w:szCs w:val="30"/>
        </w:rPr>
      </w:pPr>
      <w:r>
        <w:rPr>
          <w:rFonts w:ascii="仿宋_GB2312" w:eastAsia="仿宋_GB2312" w:hAnsi="宋体" w:hint="eastAsia"/>
          <w:b/>
          <w:color w:val="000000"/>
          <w:sz w:val="30"/>
          <w:szCs w:val="30"/>
        </w:rPr>
        <w:lastRenderedPageBreak/>
        <w:t>项目实施人员（主要从业人员及其技术资格）一览表</w:t>
      </w:r>
    </w:p>
    <w:p w:rsidR="00101D94" w:rsidRDefault="00101D94">
      <w:pPr>
        <w:snapToGrid w:val="0"/>
        <w:spacing w:line="360" w:lineRule="auto"/>
        <w:ind w:right="600"/>
        <w:rPr>
          <w:rFonts w:ascii="仿宋_GB2312" w:eastAsia="仿宋_GB2312" w:hAnsi="宋体"/>
          <w:color w:val="000000"/>
          <w:sz w:val="30"/>
          <w:szCs w:val="30"/>
          <w:u w:val="single"/>
        </w:rPr>
      </w:pPr>
    </w:p>
    <w:p w:rsidR="00101D94" w:rsidRDefault="00AF2535">
      <w:pPr>
        <w:pStyle w:val="a9"/>
        <w:snapToGrid w:val="0"/>
        <w:rPr>
          <w:rFonts w:ascii="仿宋_GB2312" w:eastAsia="仿宋_GB2312" w:hAnsi="宋体"/>
          <w:color w:val="000000"/>
          <w:sz w:val="24"/>
          <w:szCs w:val="24"/>
          <w:u w:val="single"/>
        </w:rPr>
      </w:pPr>
      <w:r>
        <w:rPr>
          <w:rFonts w:ascii="仿宋_GB2312" w:eastAsia="仿宋_GB2312" w:hAnsi="宋体" w:hint="eastAsia"/>
          <w:color w:val="000000"/>
          <w:sz w:val="24"/>
          <w:szCs w:val="24"/>
        </w:rPr>
        <w:t>项目名称：</w:t>
      </w:r>
      <w:r>
        <w:rPr>
          <w:rFonts w:ascii="仿宋_GB2312" w:eastAsia="仿宋_GB2312" w:hAnsi="宋体" w:hint="eastAsia"/>
          <w:color w:val="000000"/>
          <w:sz w:val="24"/>
          <w:szCs w:val="24"/>
          <w:u w:val="single"/>
        </w:rPr>
        <w:t xml:space="preserve">              </w:t>
      </w:r>
      <w:r>
        <w:rPr>
          <w:rFonts w:ascii="仿宋_GB2312" w:eastAsia="仿宋_GB2312" w:hAnsi="宋体" w:hint="eastAsia"/>
          <w:color w:val="000000"/>
          <w:sz w:val="24"/>
          <w:szCs w:val="24"/>
        </w:rPr>
        <w:t xml:space="preserve">   项目编号：</w:t>
      </w:r>
      <w:r>
        <w:rPr>
          <w:rFonts w:ascii="仿宋_GB2312" w:eastAsia="仿宋_GB2312" w:hAnsi="宋体" w:hint="eastAsia"/>
          <w:color w:val="000000"/>
          <w:sz w:val="24"/>
          <w:szCs w:val="24"/>
          <w:u w:val="single"/>
        </w:rPr>
        <w:t xml:space="preserve">     </w:t>
      </w:r>
      <w:r>
        <w:rPr>
          <w:rFonts w:ascii="仿宋_GB2312" w:eastAsia="仿宋_GB2312" w:hAnsi="宋体" w:hint="eastAsia"/>
          <w:color w:val="000000"/>
          <w:sz w:val="24"/>
          <w:szCs w:val="24"/>
        </w:rPr>
        <w:t xml:space="preserve">    </w:t>
      </w:r>
    </w:p>
    <w:tbl>
      <w:tblPr>
        <w:tblW w:w="0" w:type="auto"/>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4"/>
        <w:gridCol w:w="1004"/>
        <w:gridCol w:w="1663"/>
        <w:gridCol w:w="1260"/>
        <w:gridCol w:w="1416"/>
        <w:gridCol w:w="1275"/>
        <w:gridCol w:w="1276"/>
      </w:tblGrid>
      <w:tr w:rsidR="00101D94">
        <w:tc>
          <w:tcPr>
            <w:tcW w:w="1004" w:type="dxa"/>
            <w:tcBorders>
              <w:top w:val="single" w:sz="4" w:space="0" w:color="auto"/>
              <w:left w:val="single" w:sz="4" w:space="0" w:color="auto"/>
              <w:bottom w:val="single" w:sz="4" w:space="0" w:color="auto"/>
              <w:right w:val="single" w:sz="4" w:space="0" w:color="auto"/>
            </w:tcBorders>
            <w:vAlign w:val="center"/>
          </w:tcPr>
          <w:p w:rsidR="00101D94" w:rsidRDefault="00AF2535">
            <w:pPr>
              <w:snapToGrid w:val="0"/>
              <w:spacing w:beforeLines="50" w:before="120" w:after="50" w:line="460" w:lineRule="exact"/>
              <w:jc w:val="center"/>
              <w:rPr>
                <w:rFonts w:ascii="仿宋_GB2312" w:eastAsia="仿宋_GB2312" w:hAnsi="宋体"/>
                <w:color w:val="000000"/>
                <w:sz w:val="24"/>
                <w:szCs w:val="24"/>
              </w:rPr>
            </w:pPr>
            <w:r>
              <w:rPr>
                <w:rFonts w:ascii="仿宋_GB2312" w:eastAsia="仿宋_GB2312" w:hAnsi="宋体" w:hint="eastAsia"/>
                <w:color w:val="000000"/>
                <w:sz w:val="24"/>
                <w:szCs w:val="24"/>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101D94" w:rsidRDefault="00AF2535">
            <w:pPr>
              <w:snapToGrid w:val="0"/>
              <w:spacing w:beforeLines="50" w:before="120" w:after="50" w:line="460" w:lineRule="exact"/>
              <w:jc w:val="center"/>
              <w:rPr>
                <w:rFonts w:ascii="仿宋_GB2312" w:eastAsia="仿宋_GB2312" w:hAnsi="宋体"/>
                <w:color w:val="000000"/>
                <w:sz w:val="24"/>
                <w:szCs w:val="24"/>
              </w:rPr>
            </w:pPr>
            <w:r>
              <w:rPr>
                <w:rFonts w:ascii="仿宋_GB2312" w:eastAsia="仿宋_GB2312" w:hAnsi="宋体" w:hint="eastAsia"/>
                <w:color w:val="000000"/>
                <w:sz w:val="24"/>
                <w:szCs w:val="24"/>
              </w:rPr>
              <w:t>职务</w:t>
            </w:r>
          </w:p>
        </w:tc>
        <w:tc>
          <w:tcPr>
            <w:tcW w:w="1663" w:type="dxa"/>
            <w:tcBorders>
              <w:top w:val="single" w:sz="4" w:space="0" w:color="auto"/>
              <w:left w:val="single" w:sz="4" w:space="0" w:color="auto"/>
              <w:bottom w:val="single" w:sz="4" w:space="0" w:color="auto"/>
              <w:right w:val="single" w:sz="4" w:space="0" w:color="auto"/>
            </w:tcBorders>
            <w:vAlign w:val="center"/>
          </w:tcPr>
          <w:p w:rsidR="00101D94" w:rsidRDefault="00AF2535">
            <w:pPr>
              <w:snapToGrid w:val="0"/>
              <w:spacing w:beforeLines="50" w:before="120" w:after="50" w:line="460" w:lineRule="exact"/>
              <w:jc w:val="center"/>
              <w:rPr>
                <w:rFonts w:ascii="仿宋_GB2312" w:eastAsia="仿宋_GB2312" w:hAnsi="宋体"/>
                <w:color w:val="000000"/>
                <w:sz w:val="24"/>
                <w:szCs w:val="24"/>
              </w:rPr>
            </w:pPr>
            <w:r>
              <w:rPr>
                <w:rFonts w:ascii="仿宋_GB2312" w:eastAsia="仿宋_GB2312" w:hAnsi="宋体" w:hint="eastAsia"/>
                <w:color w:val="000000"/>
                <w:sz w:val="24"/>
                <w:szCs w:val="24"/>
              </w:rPr>
              <w:t>专业技术资格</w:t>
            </w:r>
          </w:p>
        </w:tc>
        <w:tc>
          <w:tcPr>
            <w:tcW w:w="1260" w:type="dxa"/>
            <w:tcBorders>
              <w:top w:val="single" w:sz="4" w:space="0" w:color="auto"/>
              <w:left w:val="single" w:sz="4" w:space="0" w:color="auto"/>
              <w:bottom w:val="single" w:sz="4" w:space="0" w:color="auto"/>
              <w:right w:val="single" w:sz="4" w:space="0" w:color="auto"/>
            </w:tcBorders>
            <w:vAlign w:val="center"/>
          </w:tcPr>
          <w:p w:rsidR="00101D94" w:rsidRDefault="00AF2535">
            <w:pPr>
              <w:snapToGrid w:val="0"/>
              <w:spacing w:beforeLines="50" w:before="120" w:after="50" w:line="460" w:lineRule="exact"/>
              <w:jc w:val="center"/>
              <w:rPr>
                <w:rFonts w:ascii="仿宋_GB2312" w:eastAsia="仿宋_GB2312" w:hAnsi="宋体"/>
                <w:color w:val="000000"/>
                <w:sz w:val="24"/>
                <w:szCs w:val="24"/>
              </w:rPr>
            </w:pPr>
            <w:r>
              <w:rPr>
                <w:rFonts w:ascii="仿宋_GB2312" w:eastAsia="仿宋_GB2312" w:hAnsi="宋体" w:hint="eastAsia"/>
                <w:color w:val="000000"/>
                <w:sz w:val="24"/>
                <w:szCs w:val="24"/>
              </w:rPr>
              <w:t>证书编号</w:t>
            </w:r>
          </w:p>
        </w:tc>
        <w:tc>
          <w:tcPr>
            <w:tcW w:w="1416" w:type="dxa"/>
            <w:tcBorders>
              <w:top w:val="single" w:sz="4" w:space="0" w:color="auto"/>
              <w:left w:val="single" w:sz="4" w:space="0" w:color="auto"/>
              <w:bottom w:val="single" w:sz="4" w:space="0" w:color="auto"/>
              <w:right w:val="single" w:sz="4" w:space="0" w:color="auto"/>
            </w:tcBorders>
            <w:vAlign w:val="center"/>
          </w:tcPr>
          <w:p w:rsidR="00101D94" w:rsidRDefault="00AF2535">
            <w:pPr>
              <w:snapToGrid w:val="0"/>
              <w:spacing w:beforeLines="50" w:before="120" w:after="50" w:line="460" w:lineRule="exact"/>
              <w:jc w:val="center"/>
              <w:rPr>
                <w:rFonts w:ascii="仿宋_GB2312" w:eastAsia="仿宋_GB2312" w:hAnsi="宋体"/>
                <w:bCs/>
                <w:color w:val="000000"/>
                <w:sz w:val="24"/>
                <w:szCs w:val="24"/>
              </w:rPr>
            </w:pPr>
            <w:r>
              <w:rPr>
                <w:rFonts w:ascii="仿宋_GB2312" w:eastAsia="仿宋_GB2312" w:hAnsi="宋体" w:hint="eastAsia"/>
                <w:bCs/>
                <w:color w:val="000000"/>
                <w:sz w:val="24"/>
                <w:szCs w:val="24"/>
              </w:rPr>
              <w:t>参加本单位</w:t>
            </w:r>
          </w:p>
          <w:p w:rsidR="00101D94" w:rsidRDefault="00AF2535">
            <w:pPr>
              <w:snapToGrid w:val="0"/>
              <w:spacing w:beforeLines="50" w:before="120" w:after="50" w:line="460" w:lineRule="exact"/>
              <w:jc w:val="center"/>
              <w:rPr>
                <w:rFonts w:ascii="仿宋_GB2312" w:eastAsia="仿宋_GB2312" w:hAnsi="宋体"/>
                <w:bCs/>
                <w:color w:val="000000"/>
                <w:sz w:val="24"/>
                <w:szCs w:val="24"/>
              </w:rPr>
            </w:pPr>
            <w:r>
              <w:rPr>
                <w:rFonts w:ascii="仿宋_GB2312" w:eastAsia="仿宋_GB2312" w:hAnsi="宋体" w:hint="eastAsia"/>
                <w:bCs/>
                <w:color w:val="000000"/>
                <w:sz w:val="24"/>
                <w:szCs w:val="24"/>
              </w:rPr>
              <w:t>工作时间</w:t>
            </w:r>
          </w:p>
        </w:tc>
        <w:tc>
          <w:tcPr>
            <w:tcW w:w="1275" w:type="dxa"/>
            <w:tcBorders>
              <w:top w:val="single" w:sz="4" w:space="0" w:color="auto"/>
              <w:left w:val="single" w:sz="4" w:space="0" w:color="auto"/>
              <w:bottom w:val="single" w:sz="4" w:space="0" w:color="auto"/>
              <w:right w:val="single" w:sz="4" w:space="0" w:color="auto"/>
            </w:tcBorders>
            <w:vAlign w:val="center"/>
          </w:tcPr>
          <w:p w:rsidR="00101D94" w:rsidRDefault="00AF2535">
            <w:pPr>
              <w:snapToGrid w:val="0"/>
              <w:spacing w:beforeLines="50" w:before="120" w:after="50" w:line="460" w:lineRule="exact"/>
              <w:jc w:val="center"/>
              <w:rPr>
                <w:rFonts w:ascii="仿宋_GB2312" w:eastAsia="仿宋_GB2312" w:hAnsi="宋体"/>
                <w:bCs/>
                <w:color w:val="000000"/>
                <w:sz w:val="24"/>
                <w:szCs w:val="24"/>
              </w:rPr>
            </w:pPr>
            <w:r>
              <w:rPr>
                <w:rFonts w:ascii="仿宋_GB2312" w:eastAsia="仿宋_GB2312" w:hAnsi="宋体" w:hint="eastAsia"/>
                <w:bCs/>
                <w:color w:val="000000"/>
                <w:sz w:val="24"/>
                <w:szCs w:val="24"/>
              </w:rPr>
              <w:t>劳动合</w:t>
            </w:r>
          </w:p>
          <w:p w:rsidR="00101D94" w:rsidRDefault="00AF2535">
            <w:pPr>
              <w:snapToGrid w:val="0"/>
              <w:spacing w:beforeLines="50" w:before="120" w:after="50" w:line="460" w:lineRule="exact"/>
              <w:jc w:val="center"/>
              <w:rPr>
                <w:rFonts w:ascii="仿宋_GB2312" w:eastAsia="仿宋_GB2312" w:hAnsi="宋体"/>
                <w:bCs/>
                <w:color w:val="000000"/>
                <w:sz w:val="24"/>
                <w:szCs w:val="24"/>
              </w:rPr>
            </w:pPr>
            <w:r>
              <w:rPr>
                <w:rFonts w:ascii="仿宋_GB2312" w:eastAsia="仿宋_GB2312" w:hAnsi="宋体" w:hint="eastAsia"/>
                <w:bCs/>
                <w:color w:val="000000"/>
                <w:sz w:val="24"/>
                <w:szCs w:val="24"/>
              </w:rPr>
              <w:t>同编号</w:t>
            </w:r>
          </w:p>
        </w:tc>
        <w:tc>
          <w:tcPr>
            <w:tcW w:w="1276" w:type="dxa"/>
            <w:tcBorders>
              <w:top w:val="single" w:sz="4" w:space="0" w:color="auto"/>
              <w:left w:val="single" w:sz="4" w:space="0" w:color="auto"/>
              <w:bottom w:val="single" w:sz="4" w:space="0" w:color="auto"/>
              <w:right w:val="single" w:sz="4" w:space="0" w:color="auto"/>
            </w:tcBorders>
            <w:vAlign w:val="center"/>
          </w:tcPr>
          <w:p w:rsidR="00101D94" w:rsidRDefault="00AF2535">
            <w:pPr>
              <w:snapToGrid w:val="0"/>
              <w:spacing w:beforeLines="50" w:before="120" w:after="50" w:line="460" w:lineRule="exact"/>
              <w:jc w:val="center"/>
              <w:rPr>
                <w:rFonts w:ascii="仿宋_GB2312" w:eastAsia="仿宋_GB2312" w:hAnsi="宋体"/>
                <w:bCs/>
                <w:color w:val="000000"/>
                <w:sz w:val="24"/>
                <w:szCs w:val="24"/>
              </w:rPr>
            </w:pPr>
            <w:r>
              <w:rPr>
                <w:rFonts w:ascii="仿宋_GB2312" w:eastAsia="仿宋_GB2312" w:hAnsi="宋体" w:hint="eastAsia"/>
                <w:bCs/>
                <w:color w:val="000000"/>
                <w:sz w:val="24"/>
                <w:szCs w:val="24"/>
              </w:rPr>
              <w:t>本项目中的职责</w:t>
            </w:r>
          </w:p>
        </w:tc>
      </w:tr>
      <w:tr w:rsidR="00101D94">
        <w:tc>
          <w:tcPr>
            <w:tcW w:w="1004" w:type="dxa"/>
            <w:tcBorders>
              <w:top w:val="single" w:sz="4" w:space="0" w:color="auto"/>
              <w:left w:val="single" w:sz="4" w:space="0" w:color="auto"/>
              <w:bottom w:val="single" w:sz="4" w:space="0" w:color="auto"/>
              <w:right w:val="single" w:sz="4" w:space="0" w:color="auto"/>
            </w:tcBorders>
          </w:tcPr>
          <w:p w:rsidR="00101D94" w:rsidRDefault="00101D94">
            <w:pPr>
              <w:snapToGrid w:val="0"/>
              <w:spacing w:beforeLines="50" w:before="120" w:after="50" w:line="460" w:lineRule="exact"/>
              <w:rPr>
                <w:rFonts w:ascii="仿宋_GB2312" w:eastAsia="仿宋_GB2312" w:hAnsi="宋体"/>
                <w:color w:val="000000"/>
                <w:sz w:val="24"/>
                <w:szCs w:val="24"/>
              </w:rPr>
            </w:pPr>
          </w:p>
        </w:tc>
        <w:tc>
          <w:tcPr>
            <w:tcW w:w="1004" w:type="dxa"/>
            <w:tcBorders>
              <w:top w:val="single" w:sz="4" w:space="0" w:color="auto"/>
              <w:left w:val="single" w:sz="4" w:space="0" w:color="auto"/>
              <w:bottom w:val="single" w:sz="4" w:space="0" w:color="auto"/>
              <w:right w:val="single" w:sz="4" w:space="0" w:color="auto"/>
            </w:tcBorders>
          </w:tcPr>
          <w:p w:rsidR="00101D94" w:rsidRDefault="00101D94">
            <w:pPr>
              <w:snapToGrid w:val="0"/>
              <w:spacing w:beforeLines="50" w:before="120" w:after="50" w:line="460" w:lineRule="exact"/>
              <w:rPr>
                <w:rFonts w:ascii="仿宋_GB2312" w:eastAsia="仿宋_GB2312" w:hAnsi="宋体"/>
                <w:color w:val="000000"/>
                <w:sz w:val="24"/>
                <w:szCs w:val="24"/>
              </w:rPr>
            </w:pPr>
          </w:p>
        </w:tc>
        <w:tc>
          <w:tcPr>
            <w:tcW w:w="1663" w:type="dxa"/>
            <w:tcBorders>
              <w:top w:val="single" w:sz="4" w:space="0" w:color="auto"/>
              <w:left w:val="single" w:sz="4" w:space="0" w:color="auto"/>
              <w:bottom w:val="single" w:sz="4" w:space="0" w:color="auto"/>
              <w:right w:val="single" w:sz="4" w:space="0" w:color="auto"/>
            </w:tcBorders>
          </w:tcPr>
          <w:p w:rsidR="00101D94" w:rsidRDefault="00101D94">
            <w:pPr>
              <w:snapToGrid w:val="0"/>
              <w:spacing w:beforeLines="50" w:before="120" w:after="50" w:line="460" w:lineRule="exact"/>
              <w:rPr>
                <w:rFonts w:ascii="仿宋_GB2312" w:eastAsia="仿宋_GB2312" w:hAnsi="宋体"/>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tcPr>
          <w:p w:rsidR="00101D94" w:rsidRDefault="00101D94">
            <w:pPr>
              <w:snapToGrid w:val="0"/>
              <w:spacing w:beforeLines="50" w:before="120" w:after="50" w:line="460" w:lineRule="exact"/>
              <w:rPr>
                <w:rFonts w:ascii="仿宋_GB2312" w:eastAsia="仿宋_GB2312" w:hAnsi="宋体"/>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tcPr>
          <w:p w:rsidR="00101D94" w:rsidRDefault="00101D94">
            <w:pPr>
              <w:snapToGrid w:val="0"/>
              <w:spacing w:beforeLines="50" w:before="120" w:after="50" w:line="460" w:lineRule="exact"/>
              <w:rPr>
                <w:rFonts w:ascii="仿宋_GB2312" w:eastAsia="仿宋_GB2312" w:hAnsi="宋体"/>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101D94" w:rsidRDefault="00101D94">
            <w:pPr>
              <w:snapToGrid w:val="0"/>
              <w:spacing w:beforeLines="50" w:before="120" w:after="50" w:line="460" w:lineRule="exact"/>
              <w:rPr>
                <w:rFonts w:ascii="仿宋_GB2312" w:eastAsia="仿宋_GB2312" w:hAnsi="宋体"/>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101D94" w:rsidRDefault="00101D94">
            <w:pPr>
              <w:snapToGrid w:val="0"/>
              <w:spacing w:beforeLines="50" w:before="120" w:after="50" w:line="460" w:lineRule="exact"/>
              <w:rPr>
                <w:rFonts w:ascii="仿宋_GB2312" w:eastAsia="仿宋_GB2312" w:hAnsi="宋体"/>
                <w:color w:val="000000"/>
                <w:sz w:val="24"/>
                <w:szCs w:val="24"/>
              </w:rPr>
            </w:pPr>
          </w:p>
        </w:tc>
      </w:tr>
      <w:tr w:rsidR="00101D94">
        <w:tc>
          <w:tcPr>
            <w:tcW w:w="1004" w:type="dxa"/>
            <w:tcBorders>
              <w:top w:val="single" w:sz="4" w:space="0" w:color="auto"/>
              <w:left w:val="single" w:sz="4" w:space="0" w:color="auto"/>
              <w:bottom w:val="single" w:sz="4" w:space="0" w:color="auto"/>
              <w:right w:val="single" w:sz="4" w:space="0" w:color="auto"/>
            </w:tcBorders>
          </w:tcPr>
          <w:p w:rsidR="00101D94" w:rsidRDefault="00101D94">
            <w:pPr>
              <w:snapToGrid w:val="0"/>
              <w:spacing w:beforeLines="50" w:before="120" w:after="50" w:line="460" w:lineRule="exact"/>
              <w:rPr>
                <w:rFonts w:ascii="仿宋_GB2312" w:eastAsia="仿宋_GB2312" w:hAnsi="宋体"/>
                <w:color w:val="000000"/>
                <w:sz w:val="24"/>
                <w:szCs w:val="24"/>
              </w:rPr>
            </w:pPr>
          </w:p>
        </w:tc>
        <w:tc>
          <w:tcPr>
            <w:tcW w:w="1004" w:type="dxa"/>
            <w:tcBorders>
              <w:top w:val="single" w:sz="4" w:space="0" w:color="auto"/>
              <w:left w:val="single" w:sz="4" w:space="0" w:color="auto"/>
              <w:bottom w:val="single" w:sz="4" w:space="0" w:color="auto"/>
              <w:right w:val="single" w:sz="4" w:space="0" w:color="auto"/>
            </w:tcBorders>
          </w:tcPr>
          <w:p w:rsidR="00101D94" w:rsidRDefault="00101D94">
            <w:pPr>
              <w:snapToGrid w:val="0"/>
              <w:spacing w:beforeLines="50" w:before="120" w:after="50" w:line="460" w:lineRule="exact"/>
              <w:rPr>
                <w:rFonts w:ascii="仿宋_GB2312" w:eastAsia="仿宋_GB2312" w:hAnsi="宋体"/>
                <w:color w:val="000000"/>
                <w:sz w:val="24"/>
                <w:szCs w:val="24"/>
              </w:rPr>
            </w:pPr>
          </w:p>
        </w:tc>
        <w:tc>
          <w:tcPr>
            <w:tcW w:w="1663" w:type="dxa"/>
            <w:tcBorders>
              <w:top w:val="single" w:sz="4" w:space="0" w:color="auto"/>
              <w:left w:val="single" w:sz="4" w:space="0" w:color="auto"/>
              <w:bottom w:val="single" w:sz="4" w:space="0" w:color="auto"/>
              <w:right w:val="single" w:sz="4" w:space="0" w:color="auto"/>
            </w:tcBorders>
          </w:tcPr>
          <w:p w:rsidR="00101D94" w:rsidRDefault="00101D94">
            <w:pPr>
              <w:snapToGrid w:val="0"/>
              <w:spacing w:beforeLines="50" w:before="120" w:after="50" w:line="460" w:lineRule="exact"/>
              <w:rPr>
                <w:rFonts w:ascii="仿宋_GB2312" w:eastAsia="仿宋_GB2312" w:hAnsi="宋体"/>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tcPr>
          <w:p w:rsidR="00101D94" w:rsidRDefault="00101D94">
            <w:pPr>
              <w:snapToGrid w:val="0"/>
              <w:spacing w:beforeLines="50" w:before="120" w:after="50" w:line="460" w:lineRule="exact"/>
              <w:rPr>
                <w:rFonts w:ascii="仿宋_GB2312" w:eastAsia="仿宋_GB2312" w:hAnsi="宋体"/>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tcPr>
          <w:p w:rsidR="00101D94" w:rsidRDefault="00101D94">
            <w:pPr>
              <w:snapToGrid w:val="0"/>
              <w:spacing w:beforeLines="50" w:before="120" w:after="50" w:line="460" w:lineRule="exact"/>
              <w:rPr>
                <w:rFonts w:ascii="仿宋_GB2312" w:eastAsia="仿宋_GB2312" w:hAnsi="宋体"/>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101D94" w:rsidRDefault="00101D94">
            <w:pPr>
              <w:snapToGrid w:val="0"/>
              <w:spacing w:beforeLines="50" w:before="120" w:after="50" w:line="460" w:lineRule="exact"/>
              <w:rPr>
                <w:rFonts w:ascii="仿宋_GB2312" w:eastAsia="仿宋_GB2312" w:hAnsi="宋体"/>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101D94" w:rsidRDefault="00101D94">
            <w:pPr>
              <w:snapToGrid w:val="0"/>
              <w:spacing w:beforeLines="50" w:before="120" w:after="50" w:line="460" w:lineRule="exact"/>
              <w:rPr>
                <w:rFonts w:ascii="仿宋_GB2312" w:eastAsia="仿宋_GB2312" w:hAnsi="宋体"/>
                <w:color w:val="000000"/>
                <w:sz w:val="24"/>
                <w:szCs w:val="24"/>
              </w:rPr>
            </w:pPr>
          </w:p>
        </w:tc>
      </w:tr>
      <w:tr w:rsidR="00101D94">
        <w:tc>
          <w:tcPr>
            <w:tcW w:w="1004" w:type="dxa"/>
            <w:tcBorders>
              <w:top w:val="single" w:sz="4" w:space="0" w:color="auto"/>
              <w:left w:val="single" w:sz="4" w:space="0" w:color="auto"/>
              <w:bottom w:val="single" w:sz="4" w:space="0" w:color="auto"/>
              <w:right w:val="single" w:sz="4" w:space="0" w:color="auto"/>
            </w:tcBorders>
          </w:tcPr>
          <w:p w:rsidR="00101D94" w:rsidRDefault="00101D94">
            <w:pPr>
              <w:snapToGrid w:val="0"/>
              <w:spacing w:beforeLines="50" w:before="120" w:after="50" w:line="460" w:lineRule="exact"/>
              <w:rPr>
                <w:rFonts w:ascii="仿宋_GB2312" w:eastAsia="仿宋_GB2312" w:hAnsi="宋体"/>
                <w:color w:val="000000"/>
                <w:sz w:val="24"/>
                <w:szCs w:val="24"/>
              </w:rPr>
            </w:pPr>
          </w:p>
        </w:tc>
        <w:tc>
          <w:tcPr>
            <w:tcW w:w="1004" w:type="dxa"/>
            <w:tcBorders>
              <w:top w:val="single" w:sz="4" w:space="0" w:color="auto"/>
              <w:left w:val="single" w:sz="4" w:space="0" w:color="auto"/>
              <w:bottom w:val="single" w:sz="4" w:space="0" w:color="auto"/>
              <w:right w:val="single" w:sz="4" w:space="0" w:color="auto"/>
            </w:tcBorders>
          </w:tcPr>
          <w:p w:rsidR="00101D94" w:rsidRDefault="00101D94">
            <w:pPr>
              <w:snapToGrid w:val="0"/>
              <w:spacing w:beforeLines="50" w:before="120" w:after="50" w:line="460" w:lineRule="exact"/>
              <w:rPr>
                <w:rFonts w:ascii="仿宋_GB2312" w:eastAsia="仿宋_GB2312" w:hAnsi="宋体"/>
                <w:color w:val="000000"/>
                <w:sz w:val="24"/>
                <w:szCs w:val="24"/>
              </w:rPr>
            </w:pPr>
          </w:p>
        </w:tc>
        <w:tc>
          <w:tcPr>
            <w:tcW w:w="1663" w:type="dxa"/>
            <w:tcBorders>
              <w:top w:val="single" w:sz="4" w:space="0" w:color="auto"/>
              <w:left w:val="single" w:sz="4" w:space="0" w:color="auto"/>
              <w:bottom w:val="single" w:sz="4" w:space="0" w:color="auto"/>
              <w:right w:val="single" w:sz="4" w:space="0" w:color="auto"/>
            </w:tcBorders>
          </w:tcPr>
          <w:p w:rsidR="00101D94" w:rsidRDefault="00101D94">
            <w:pPr>
              <w:pStyle w:val="af6"/>
              <w:snapToGrid w:val="0"/>
              <w:spacing w:beforeLines="50" w:before="120" w:after="50" w:line="460" w:lineRule="exact"/>
              <w:ind w:left="5250"/>
              <w:rPr>
                <w:rFonts w:ascii="仿宋_GB2312" w:eastAsia="仿宋_GB2312" w:hAnsi="宋体"/>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tcPr>
          <w:p w:rsidR="00101D94" w:rsidRDefault="00101D94">
            <w:pPr>
              <w:snapToGrid w:val="0"/>
              <w:spacing w:beforeLines="50" w:before="120" w:after="50" w:line="460" w:lineRule="exact"/>
              <w:rPr>
                <w:rFonts w:ascii="仿宋_GB2312" w:eastAsia="仿宋_GB2312" w:hAnsi="宋体"/>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tcPr>
          <w:p w:rsidR="00101D94" w:rsidRDefault="00101D94">
            <w:pPr>
              <w:snapToGrid w:val="0"/>
              <w:spacing w:beforeLines="50" w:before="120" w:after="50" w:line="460" w:lineRule="exact"/>
              <w:rPr>
                <w:rFonts w:ascii="仿宋_GB2312" w:eastAsia="仿宋_GB2312" w:hAnsi="宋体"/>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101D94" w:rsidRDefault="00101D94">
            <w:pPr>
              <w:snapToGrid w:val="0"/>
              <w:spacing w:beforeLines="50" w:before="120" w:after="50" w:line="460" w:lineRule="exact"/>
              <w:rPr>
                <w:rFonts w:ascii="仿宋_GB2312" w:eastAsia="仿宋_GB2312" w:hAnsi="宋体"/>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101D94" w:rsidRDefault="00101D94">
            <w:pPr>
              <w:snapToGrid w:val="0"/>
              <w:spacing w:beforeLines="50" w:before="120" w:after="50" w:line="460" w:lineRule="exact"/>
              <w:rPr>
                <w:rFonts w:ascii="仿宋_GB2312" w:eastAsia="仿宋_GB2312" w:hAnsi="宋体"/>
                <w:color w:val="000000"/>
                <w:sz w:val="24"/>
                <w:szCs w:val="24"/>
              </w:rPr>
            </w:pPr>
          </w:p>
        </w:tc>
      </w:tr>
      <w:tr w:rsidR="00101D94">
        <w:tc>
          <w:tcPr>
            <w:tcW w:w="1004" w:type="dxa"/>
            <w:tcBorders>
              <w:top w:val="single" w:sz="4" w:space="0" w:color="auto"/>
              <w:left w:val="single" w:sz="4" w:space="0" w:color="auto"/>
              <w:bottom w:val="single" w:sz="4" w:space="0" w:color="auto"/>
              <w:right w:val="single" w:sz="4" w:space="0" w:color="auto"/>
            </w:tcBorders>
          </w:tcPr>
          <w:p w:rsidR="00101D94" w:rsidRDefault="00101D94">
            <w:pPr>
              <w:snapToGrid w:val="0"/>
              <w:spacing w:beforeLines="50" w:before="120" w:after="50" w:line="460" w:lineRule="exact"/>
              <w:rPr>
                <w:rFonts w:ascii="仿宋_GB2312" w:eastAsia="仿宋_GB2312" w:hAnsi="宋体"/>
                <w:color w:val="000000"/>
                <w:sz w:val="24"/>
                <w:szCs w:val="24"/>
              </w:rPr>
            </w:pPr>
          </w:p>
        </w:tc>
        <w:tc>
          <w:tcPr>
            <w:tcW w:w="1004" w:type="dxa"/>
            <w:tcBorders>
              <w:top w:val="single" w:sz="4" w:space="0" w:color="auto"/>
              <w:left w:val="single" w:sz="4" w:space="0" w:color="auto"/>
              <w:bottom w:val="single" w:sz="4" w:space="0" w:color="auto"/>
              <w:right w:val="single" w:sz="4" w:space="0" w:color="auto"/>
            </w:tcBorders>
          </w:tcPr>
          <w:p w:rsidR="00101D94" w:rsidRDefault="00101D94">
            <w:pPr>
              <w:snapToGrid w:val="0"/>
              <w:spacing w:beforeLines="50" w:before="120" w:after="50" w:line="460" w:lineRule="exact"/>
              <w:rPr>
                <w:rFonts w:ascii="仿宋_GB2312" w:eastAsia="仿宋_GB2312" w:hAnsi="宋体"/>
                <w:color w:val="000000"/>
                <w:sz w:val="24"/>
                <w:szCs w:val="24"/>
              </w:rPr>
            </w:pPr>
          </w:p>
        </w:tc>
        <w:tc>
          <w:tcPr>
            <w:tcW w:w="1663" w:type="dxa"/>
            <w:tcBorders>
              <w:top w:val="single" w:sz="4" w:space="0" w:color="auto"/>
              <w:left w:val="single" w:sz="4" w:space="0" w:color="auto"/>
              <w:bottom w:val="single" w:sz="4" w:space="0" w:color="auto"/>
              <w:right w:val="single" w:sz="4" w:space="0" w:color="auto"/>
            </w:tcBorders>
          </w:tcPr>
          <w:p w:rsidR="00101D94" w:rsidRDefault="00101D94">
            <w:pPr>
              <w:snapToGrid w:val="0"/>
              <w:spacing w:beforeLines="50" w:before="120" w:after="50" w:line="460" w:lineRule="exact"/>
              <w:rPr>
                <w:rFonts w:ascii="仿宋_GB2312" w:eastAsia="仿宋_GB2312" w:hAnsi="宋体"/>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tcPr>
          <w:p w:rsidR="00101D94" w:rsidRDefault="00101D94">
            <w:pPr>
              <w:snapToGrid w:val="0"/>
              <w:spacing w:beforeLines="50" w:before="120" w:after="50" w:line="460" w:lineRule="exact"/>
              <w:rPr>
                <w:rFonts w:ascii="仿宋_GB2312" w:eastAsia="仿宋_GB2312" w:hAnsi="宋体"/>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tcPr>
          <w:p w:rsidR="00101D94" w:rsidRDefault="00101D94">
            <w:pPr>
              <w:snapToGrid w:val="0"/>
              <w:spacing w:beforeLines="50" w:before="120" w:after="50" w:line="460" w:lineRule="exact"/>
              <w:rPr>
                <w:rFonts w:ascii="仿宋_GB2312" w:eastAsia="仿宋_GB2312" w:hAnsi="宋体"/>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101D94" w:rsidRDefault="00101D94">
            <w:pPr>
              <w:snapToGrid w:val="0"/>
              <w:spacing w:beforeLines="50" w:before="120" w:after="50" w:line="460" w:lineRule="exact"/>
              <w:rPr>
                <w:rFonts w:ascii="仿宋_GB2312" w:eastAsia="仿宋_GB2312" w:hAnsi="宋体"/>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101D94" w:rsidRDefault="00101D94">
            <w:pPr>
              <w:snapToGrid w:val="0"/>
              <w:spacing w:beforeLines="50" w:before="120" w:after="50" w:line="460" w:lineRule="exact"/>
              <w:rPr>
                <w:rFonts w:ascii="仿宋_GB2312" w:eastAsia="仿宋_GB2312" w:hAnsi="宋体"/>
                <w:color w:val="000000"/>
                <w:sz w:val="24"/>
                <w:szCs w:val="24"/>
              </w:rPr>
            </w:pPr>
          </w:p>
        </w:tc>
      </w:tr>
      <w:tr w:rsidR="00101D94">
        <w:tc>
          <w:tcPr>
            <w:tcW w:w="1004" w:type="dxa"/>
            <w:tcBorders>
              <w:top w:val="single" w:sz="4" w:space="0" w:color="auto"/>
              <w:left w:val="single" w:sz="4" w:space="0" w:color="auto"/>
              <w:bottom w:val="single" w:sz="4" w:space="0" w:color="auto"/>
              <w:right w:val="single" w:sz="4" w:space="0" w:color="auto"/>
            </w:tcBorders>
          </w:tcPr>
          <w:p w:rsidR="00101D94" w:rsidRDefault="00101D94">
            <w:pPr>
              <w:snapToGrid w:val="0"/>
              <w:spacing w:beforeLines="50" w:before="120" w:after="50" w:line="460" w:lineRule="exact"/>
              <w:rPr>
                <w:rFonts w:ascii="仿宋_GB2312" w:eastAsia="仿宋_GB2312" w:hAnsi="宋体"/>
                <w:color w:val="000000"/>
                <w:sz w:val="24"/>
                <w:szCs w:val="24"/>
              </w:rPr>
            </w:pPr>
          </w:p>
        </w:tc>
        <w:tc>
          <w:tcPr>
            <w:tcW w:w="1004" w:type="dxa"/>
            <w:tcBorders>
              <w:top w:val="single" w:sz="4" w:space="0" w:color="auto"/>
              <w:left w:val="single" w:sz="4" w:space="0" w:color="auto"/>
              <w:bottom w:val="single" w:sz="4" w:space="0" w:color="auto"/>
              <w:right w:val="single" w:sz="4" w:space="0" w:color="auto"/>
            </w:tcBorders>
          </w:tcPr>
          <w:p w:rsidR="00101D94" w:rsidRDefault="00101D94">
            <w:pPr>
              <w:snapToGrid w:val="0"/>
              <w:spacing w:beforeLines="50" w:before="120" w:after="50" w:line="460" w:lineRule="exact"/>
              <w:rPr>
                <w:rFonts w:ascii="仿宋_GB2312" w:eastAsia="仿宋_GB2312" w:hAnsi="宋体"/>
                <w:color w:val="000000"/>
                <w:sz w:val="24"/>
                <w:szCs w:val="24"/>
              </w:rPr>
            </w:pPr>
          </w:p>
        </w:tc>
        <w:tc>
          <w:tcPr>
            <w:tcW w:w="1663" w:type="dxa"/>
            <w:tcBorders>
              <w:top w:val="single" w:sz="4" w:space="0" w:color="auto"/>
              <w:left w:val="single" w:sz="4" w:space="0" w:color="auto"/>
              <w:bottom w:val="single" w:sz="4" w:space="0" w:color="auto"/>
              <w:right w:val="single" w:sz="4" w:space="0" w:color="auto"/>
            </w:tcBorders>
          </w:tcPr>
          <w:p w:rsidR="00101D94" w:rsidRDefault="00101D94">
            <w:pPr>
              <w:snapToGrid w:val="0"/>
              <w:spacing w:beforeLines="50" w:before="120" w:after="50" w:line="460" w:lineRule="exact"/>
              <w:rPr>
                <w:rFonts w:ascii="仿宋_GB2312" w:eastAsia="仿宋_GB2312" w:hAnsi="宋体"/>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tcPr>
          <w:p w:rsidR="00101D94" w:rsidRDefault="00101D94">
            <w:pPr>
              <w:snapToGrid w:val="0"/>
              <w:spacing w:beforeLines="50" w:before="120" w:after="50" w:line="460" w:lineRule="exact"/>
              <w:rPr>
                <w:rFonts w:ascii="仿宋_GB2312" w:eastAsia="仿宋_GB2312" w:hAnsi="宋体"/>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tcPr>
          <w:p w:rsidR="00101D94" w:rsidRDefault="00101D94">
            <w:pPr>
              <w:snapToGrid w:val="0"/>
              <w:spacing w:beforeLines="50" w:before="120" w:after="50" w:line="460" w:lineRule="exact"/>
              <w:rPr>
                <w:rFonts w:ascii="仿宋_GB2312" w:eastAsia="仿宋_GB2312" w:hAnsi="宋体"/>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101D94" w:rsidRDefault="00101D94">
            <w:pPr>
              <w:snapToGrid w:val="0"/>
              <w:spacing w:beforeLines="50" w:before="120" w:after="50" w:line="460" w:lineRule="exact"/>
              <w:rPr>
                <w:rFonts w:ascii="仿宋_GB2312" w:eastAsia="仿宋_GB2312" w:hAnsi="宋体"/>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101D94" w:rsidRDefault="00101D94">
            <w:pPr>
              <w:snapToGrid w:val="0"/>
              <w:spacing w:beforeLines="50" w:before="120" w:after="50" w:line="460" w:lineRule="exact"/>
              <w:rPr>
                <w:rFonts w:ascii="仿宋_GB2312" w:eastAsia="仿宋_GB2312" w:hAnsi="宋体"/>
                <w:color w:val="000000"/>
                <w:sz w:val="24"/>
                <w:szCs w:val="24"/>
              </w:rPr>
            </w:pPr>
          </w:p>
        </w:tc>
      </w:tr>
      <w:tr w:rsidR="00101D94">
        <w:tc>
          <w:tcPr>
            <w:tcW w:w="1004" w:type="dxa"/>
            <w:tcBorders>
              <w:top w:val="single" w:sz="4" w:space="0" w:color="auto"/>
              <w:left w:val="single" w:sz="4" w:space="0" w:color="auto"/>
              <w:bottom w:val="single" w:sz="4" w:space="0" w:color="auto"/>
              <w:right w:val="single" w:sz="4" w:space="0" w:color="auto"/>
            </w:tcBorders>
          </w:tcPr>
          <w:p w:rsidR="00101D94" w:rsidRDefault="00101D94">
            <w:pPr>
              <w:snapToGrid w:val="0"/>
              <w:spacing w:beforeLines="50" w:before="120" w:after="50" w:line="460" w:lineRule="exact"/>
              <w:rPr>
                <w:rFonts w:ascii="仿宋_GB2312" w:eastAsia="仿宋_GB2312" w:hAnsi="宋体"/>
                <w:color w:val="000000"/>
                <w:sz w:val="24"/>
                <w:szCs w:val="24"/>
              </w:rPr>
            </w:pPr>
          </w:p>
        </w:tc>
        <w:tc>
          <w:tcPr>
            <w:tcW w:w="1004" w:type="dxa"/>
            <w:tcBorders>
              <w:top w:val="single" w:sz="4" w:space="0" w:color="auto"/>
              <w:left w:val="single" w:sz="4" w:space="0" w:color="auto"/>
              <w:bottom w:val="single" w:sz="4" w:space="0" w:color="auto"/>
              <w:right w:val="single" w:sz="4" w:space="0" w:color="auto"/>
            </w:tcBorders>
          </w:tcPr>
          <w:p w:rsidR="00101D94" w:rsidRDefault="00101D94">
            <w:pPr>
              <w:snapToGrid w:val="0"/>
              <w:spacing w:beforeLines="50" w:before="120" w:after="50" w:line="460" w:lineRule="exact"/>
              <w:rPr>
                <w:rFonts w:ascii="仿宋_GB2312" w:eastAsia="仿宋_GB2312" w:hAnsi="宋体"/>
                <w:color w:val="000000"/>
                <w:sz w:val="24"/>
                <w:szCs w:val="24"/>
              </w:rPr>
            </w:pPr>
          </w:p>
        </w:tc>
        <w:tc>
          <w:tcPr>
            <w:tcW w:w="1663" w:type="dxa"/>
            <w:tcBorders>
              <w:top w:val="single" w:sz="4" w:space="0" w:color="auto"/>
              <w:left w:val="single" w:sz="4" w:space="0" w:color="auto"/>
              <w:bottom w:val="single" w:sz="4" w:space="0" w:color="auto"/>
              <w:right w:val="single" w:sz="4" w:space="0" w:color="auto"/>
            </w:tcBorders>
          </w:tcPr>
          <w:p w:rsidR="00101D94" w:rsidRDefault="00101D94">
            <w:pPr>
              <w:snapToGrid w:val="0"/>
              <w:spacing w:beforeLines="50" w:before="120" w:after="50" w:line="460" w:lineRule="exact"/>
              <w:rPr>
                <w:rFonts w:ascii="仿宋_GB2312" w:eastAsia="仿宋_GB2312" w:hAnsi="宋体"/>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tcPr>
          <w:p w:rsidR="00101D94" w:rsidRDefault="00101D94">
            <w:pPr>
              <w:snapToGrid w:val="0"/>
              <w:spacing w:beforeLines="50" w:before="120" w:after="50" w:line="460" w:lineRule="exact"/>
              <w:rPr>
                <w:rFonts w:ascii="仿宋_GB2312" w:eastAsia="仿宋_GB2312" w:hAnsi="宋体"/>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tcPr>
          <w:p w:rsidR="00101D94" w:rsidRDefault="00101D94">
            <w:pPr>
              <w:snapToGrid w:val="0"/>
              <w:spacing w:beforeLines="50" w:before="120" w:after="50" w:line="460" w:lineRule="exact"/>
              <w:rPr>
                <w:rFonts w:ascii="仿宋_GB2312" w:eastAsia="仿宋_GB2312" w:hAnsi="宋体"/>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101D94" w:rsidRDefault="00101D94">
            <w:pPr>
              <w:snapToGrid w:val="0"/>
              <w:spacing w:beforeLines="50" w:before="120" w:after="50" w:line="460" w:lineRule="exact"/>
              <w:rPr>
                <w:rFonts w:ascii="仿宋_GB2312" w:eastAsia="仿宋_GB2312" w:hAnsi="宋体"/>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101D94" w:rsidRDefault="00101D94">
            <w:pPr>
              <w:snapToGrid w:val="0"/>
              <w:spacing w:beforeLines="50" w:before="120" w:after="50" w:line="460" w:lineRule="exact"/>
              <w:rPr>
                <w:rFonts w:ascii="仿宋_GB2312" w:eastAsia="仿宋_GB2312" w:hAnsi="宋体"/>
                <w:color w:val="000000"/>
                <w:sz w:val="24"/>
                <w:szCs w:val="24"/>
              </w:rPr>
            </w:pPr>
          </w:p>
        </w:tc>
      </w:tr>
      <w:tr w:rsidR="00101D94">
        <w:tc>
          <w:tcPr>
            <w:tcW w:w="1004" w:type="dxa"/>
            <w:tcBorders>
              <w:top w:val="single" w:sz="4" w:space="0" w:color="auto"/>
              <w:left w:val="single" w:sz="4" w:space="0" w:color="auto"/>
              <w:bottom w:val="single" w:sz="4" w:space="0" w:color="auto"/>
              <w:right w:val="single" w:sz="4" w:space="0" w:color="auto"/>
            </w:tcBorders>
          </w:tcPr>
          <w:p w:rsidR="00101D94" w:rsidRDefault="00101D94">
            <w:pPr>
              <w:snapToGrid w:val="0"/>
              <w:spacing w:beforeLines="50" w:before="120" w:after="50" w:line="460" w:lineRule="exact"/>
              <w:rPr>
                <w:rFonts w:ascii="仿宋_GB2312" w:eastAsia="仿宋_GB2312" w:hAnsi="宋体"/>
                <w:color w:val="000000"/>
                <w:sz w:val="24"/>
                <w:szCs w:val="24"/>
              </w:rPr>
            </w:pPr>
          </w:p>
        </w:tc>
        <w:tc>
          <w:tcPr>
            <w:tcW w:w="1004" w:type="dxa"/>
            <w:tcBorders>
              <w:top w:val="single" w:sz="4" w:space="0" w:color="auto"/>
              <w:left w:val="single" w:sz="4" w:space="0" w:color="auto"/>
              <w:bottom w:val="single" w:sz="4" w:space="0" w:color="auto"/>
              <w:right w:val="single" w:sz="4" w:space="0" w:color="auto"/>
            </w:tcBorders>
          </w:tcPr>
          <w:p w:rsidR="00101D94" w:rsidRDefault="00101D94">
            <w:pPr>
              <w:snapToGrid w:val="0"/>
              <w:spacing w:beforeLines="50" w:before="120" w:after="50" w:line="460" w:lineRule="exact"/>
              <w:rPr>
                <w:rFonts w:ascii="仿宋_GB2312" w:eastAsia="仿宋_GB2312" w:hAnsi="宋体"/>
                <w:color w:val="000000"/>
                <w:sz w:val="24"/>
                <w:szCs w:val="24"/>
              </w:rPr>
            </w:pPr>
          </w:p>
        </w:tc>
        <w:tc>
          <w:tcPr>
            <w:tcW w:w="1663" w:type="dxa"/>
            <w:tcBorders>
              <w:top w:val="single" w:sz="4" w:space="0" w:color="auto"/>
              <w:left w:val="single" w:sz="4" w:space="0" w:color="auto"/>
              <w:bottom w:val="single" w:sz="4" w:space="0" w:color="auto"/>
              <w:right w:val="single" w:sz="4" w:space="0" w:color="auto"/>
            </w:tcBorders>
          </w:tcPr>
          <w:p w:rsidR="00101D94" w:rsidRDefault="00101D94">
            <w:pPr>
              <w:snapToGrid w:val="0"/>
              <w:spacing w:beforeLines="50" w:before="120" w:after="50" w:line="460" w:lineRule="exact"/>
              <w:rPr>
                <w:rFonts w:ascii="仿宋_GB2312" w:eastAsia="仿宋_GB2312" w:hAnsi="宋体"/>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tcPr>
          <w:p w:rsidR="00101D94" w:rsidRDefault="00101D94">
            <w:pPr>
              <w:snapToGrid w:val="0"/>
              <w:spacing w:beforeLines="50" w:before="120" w:after="50" w:line="460" w:lineRule="exact"/>
              <w:rPr>
                <w:rFonts w:ascii="仿宋_GB2312" w:eastAsia="仿宋_GB2312" w:hAnsi="宋体"/>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tcPr>
          <w:p w:rsidR="00101D94" w:rsidRDefault="00101D94">
            <w:pPr>
              <w:snapToGrid w:val="0"/>
              <w:spacing w:beforeLines="50" w:before="120" w:after="50" w:line="460" w:lineRule="exact"/>
              <w:rPr>
                <w:rFonts w:ascii="仿宋_GB2312" w:eastAsia="仿宋_GB2312" w:hAnsi="宋体"/>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101D94" w:rsidRDefault="00101D94">
            <w:pPr>
              <w:snapToGrid w:val="0"/>
              <w:spacing w:beforeLines="50" w:before="120" w:after="50" w:line="460" w:lineRule="exact"/>
              <w:rPr>
                <w:rFonts w:ascii="仿宋_GB2312" w:eastAsia="仿宋_GB2312" w:hAnsi="宋体"/>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101D94" w:rsidRDefault="00101D94">
            <w:pPr>
              <w:snapToGrid w:val="0"/>
              <w:spacing w:beforeLines="50" w:before="120" w:after="50" w:line="460" w:lineRule="exact"/>
              <w:rPr>
                <w:rFonts w:ascii="仿宋_GB2312" w:eastAsia="仿宋_GB2312" w:hAnsi="宋体"/>
                <w:color w:val="000000"/>
                <w:sz w:val="24"/>
                <w:szCs w:val="24"/>
              </w:rPr>
            </w:pPr>
          </w:p>
        </w:tc>
      </w:tr>
      <w:tr w:rsidR="00101D94">
        <w:tc>
          <w:tcPr>
            <w:tcW w:w="1004" w:type="dxa"/>
            <w:tcBorders>
              <w:top w:val="single" w:sz="4" w:space="0" w:color="auto"/>
              <w:left w:val="single" w:sz="4" w:space="0" w:color="auto"/>
              <w:bottom w:val="single" w:sz="4" w:space="0" w:color="auto"/>
              <w:right w:val="single" w:sz="4" w:space="0" w:color="auto"/>
            </w:tcBorders>
          </w:tcPr>
          <w:p w:rsidR="00101D94" w:rsidRDefault="00101D94">
            <w:pPr>
              <w:snapToGrid w:val="0"/>
              <w:spacing w:beforeLines="50" w:before="120" w:after="50" w:line="460" w:lineRule="exact"/>
              <w:rPr>
                <w:rFonts w:ascii="仿宋_GB2312" w:eastAsia="仿宋_GB2312" w:hAnsi="宋体"/>
                <w:color w:val="000000"/>
                <w:sz w:val="24"/>
                <w:szCs w:val="24"/>
              </w:rPr>
            </w:pPr>
          </w:p>
        </w:tc>
        <w:tc>
          <w:tcPr>
            <w:tcW w:w="1004" w:type="dxa"/>
            <w:tcBorders>
              <w:top w:val="single" w:sz="4" w:space="0" w:color="auto"/>
              <w:left w:val="single" w:sz="4" w:space="0" w:color="auto"/>
              <w:bottom w:val="single" w:sz="4" w:space="0" w:color="auto"/>
              <w:right w:val="single" w:sz="4" w:space="0" w:color="auto"/>
            </w:tcBorders>
          </w:tcPr>
          <w:p w:rsidR="00101D94" w:rsidRDefault="00101D94">
            <w:pPr>
              <w:snapToGrid w:val="0"/>
              <w:spacing w:beforeLines="50" w:before="120" w:after="50" w:line="460" w:lineRule="exact"/>
              <w:rPr>
                <w:rFonts w:ascii="仿宋_GB2312" w:eastAsia="仿宋_GB2312" w:hAnsi="宋体"/>
                <w:color w:val="000000"/>
                <w:sz w:val="24"/>
                <w:szCs w:val="24"/>
              </w:rPr>
            </w:pPr>
          </w:p>
        </w:tc>
        <w:tc>
          <w:tcPr>
            <w:tcW w:w="1663" w:type="dxa"/>
            <w:tcBorders>
              <w:top w:val="single" w:sz="4" w:space="0" w:color="auto"/>
              <w:left w:val="single" w:sz="4" w:space="0" w:color="auto"/>
              <w:bottom w:val="single" w:sz="4" w:space="0" w:color="auto"/>
              <w:right w:val="single" w:sz="4" w:space="0" w:color="auto"/>
            </w:tcBorders>
          </w:tcPr>
          <w:p w:rsidR="00101D94" w:rsidRDefault="00101D94">
            <w:pPr>
              <w:snapToGrid w:val="0"/>
              <w:spacing w:beforeLines="50" w:before="120" w:after="50" w:line="460" w:lineRule="exact"/>
              <w:rPr>
                <w:rFonts w:ascii="仿宋_GB2312" w:eastAsia="仿宋_GB2312" w:hAnsi="宋体"/>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tcPr>
          <w:p w:rsidR="00101D94" w:rsidRDefault="00101D94">
            <w:pPr>
              <w:snapToGrid w:val="0"/>
              <w:spacing w:beforeLines="50" w:before="120" w:after="50" w:line="460" w:lineRule="exact"/>
              <w:rPr>
                <w:rFonts w:ascii="仿宋_GB2312" w:eastAsia="仿宋_GB2312" w:hAnsi="宋体"/>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tcPr>
          <w:p w:rsidR="00101D94" w:rsidRDefault="00101D94">
            <w:pPr>
              <w:snapToGrid w:val="0"/>
              <w:spacing w:beforeLines="50" w:before="120" w:after="50" w:line="460" w:lineRule="exact"/>
              <w:rPr>
                <w:rFonts w:ascii="仿宋_GB2312" w:eastAsia="仿宋_GB2312" w:hAnsi="宋体"/>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101D94" w:rsidRDefault="00101D94">
            <w:pPr>
              <w:snapToGrid w:val="0"/>
              <w:spacing w:beforeLines="50" w:before="120" w:after="50" w:line="460" w:lineRule="exact"/>
              <w:rPr>
                <w:rFonts w:ascii="仿宋_GB2312" w:eastAsia="仿宋_GB2312" w:hAnsi="宋体"/>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101D94" w:rsidRDefault="00101D94">
            <w:pPr>
              <w:snapToGrid w:val="0"/>
              <w:spacing w:beforeLines="50" w:before="120" w:after="50" w:line="460" w:lineRule="exact"/>
              <w:rPr>
                <w:rFonts w:ascii="仿宋_GB2312" w:eastAsia="仿宋_GB2312" w:hAnsi="宋体"/>
                <w:color w:val="000000"/>
                <w:sz w:val="24"/>
                <w:szCs w:val="24"/>
              </w:rPr>
            </w:pPr>
          </w:p>
        </w:tc>
      </w:tr>
      <w:tr w:rsidR="00101D94">
        <w:tc>
          <w:tcPr>
            <w:tcW w:w="1004" w:type="dxa"/>
            <w:tcBorders>
              <w:top w:val="single" w:sz="4" w:space="0" w:color="auto"/>
              <w:left w:val="single" w:sz="4" w:space="0" w:color="auto"/>
              <w:bottom w:val="single" w:sz="4" w:space="0" w:color="auto"/>
              <w:right w:val="single" w:sz="4" w:space="0" w:color="auto"/>
            </w:tcBorders>
          </w:tcPr>
          <w:p w:rsidR="00101D94" w:rsidRDefault="00101D94">
            <w:pPr>
              <w:snapToGrid w:val="0"/>
              <w:spacing w:beforeLines="50" w:before="120" w:after="50" w:line="460" w:lineRule="exact"/>
              <w:rPr>
                <w:rFonts w:ascii="仿宋_GB2312" w:eastAsia="仿宋_GB2312" w:hAnsi="宋体"/>
                <w:color w:val="000000"/>
                <w:sz w:val="24"/>
                <w:szCs w:val="24"/>
              </w:rPr>
            </w:pPr>
          </w:p>
        </w:tc>
        <w:tc>
          <w:tcPr>
            <w:tcW w:w="1004" w:type="dxa"/>
            <w:tcBorders>
              <w:top w:val="single" w:sz="4" w:space="0" w:color="auto"/>
              <w:left w:val="single" w:sz="4" w:space="0" w:color="auto"/>
              <w:bottom w:val="single" w:sz="4" w:space="0" w:color="auto"/>
              <w:right w:val="single" w:sz="4" w:space="0" w:color="auto"/>
            </w:tcBorders>
          </w:tcPr>
          <w:p w:rsidR="00101D94" w:rsidRDefault="00101D94">
            <w:pPr>
              <w:snapToGrid w:val="0"/>
              <w:spacing w:beforeLines="50" w:before="120" w:after="50" w:line="460" w:lineRule="exact"/>
              <w:rPr>
                <w:rFonts w:ascii="仿宋_GB2312" w:eastAsia="仿宋_GB2312" w:hAnsi="宋体"/>
                <w:color w:val="000000"/>
                <w:sz w:val="24"/>
                <w:szCs w:val="24"/>
              </w:rPr>
            </w:pPr>
          </w:p>
        </w:tc>
        <w:tc>
          <w:tcPr>
            <w:tcW w:w="1663" w:type="dxa"/>
            <w:tcBorders>
              <w:top w:val="single" w:sz="4" w:space="0" w:color="auto"/>
              <w:left w:val="single" w:sz="4" w:space="0" w:color="auto"/>
              <w:bottom w:val="single" w:sz="4" w:space="0" w:color="auto"/>
              <w:right w:val="single" w:sz="4" w:space="0" w:color="auto"/>
            </w:tcBorders>
          </w:tcPr>
          <w:p w:rsidR="00101D94" w:rsidRDefault="00101D94">
            <w:pPr>
              <w:snapToGrid w:val="0"/>
              <w:spacing w:beforeLines="50" w:before="120" w:after="50" w:line="460" w:lineRule="exact"/>
              <w:rPr>
                <w:rFonts w:ascii="仿宋_GB2312" w:eastAsia="仿宋_GB2312" w:hAnsi="宋体"/>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tcPr>
          <w:p w:rsidR="00101D94" w:rsidRDefault="00101D94">
            <w:pPr>
              <w:snapToGrid w:val="0"/>
              <w:spacing w:beforeLines="50" w:before="120" w:after="50" w:line="460" w:lineRule="exact"/>
              <w:rPr>
                <w:rFonts w:ascii="仿宋_GB2312" w:eastAsia="仿宋_GB2312" w:hAnsi="宋体"/>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tcPr>
          <w:p w:rsidR="00101D94" w:rsidRDefault="00101D94">
            <w:pPr>
              <w:snapToGrid w:val="0"/>
              <w:spacing w:beforeLines="50" w:before="120" w:after="50" w:line="460" w:lineRule="exact"/>
              <w:rPr>
                <w:rFonts w:ascii="仿宋_GB2312" w:eastAsia="仿宋_GB2312" w:hAnsi="宋体"/>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101D94" w:rsidRDefault="00101D94">
            <w:pPr>
              <w:snapToGrid w:val="0"/>
              <w:spacing w:beforeLines="50" w:before="120" w:after="50" w:line="460" w:lineRule="exact"/>
              <w:rPr>
                <w:rFonts w:ascii="仿宋_GB2312" w:eastAsia="仿宋_GB2312" w:hAnsi="宋体"/>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101D94" w:rsidRDefault="00101D94">
            <w:pPr>
              <w:snapToGrid w:val="0"/>
              <w:spacing w:beforeLines="50" w:before="120" w:after="50" w:line="460" w:lineRule="exact"/>
              <w:rPr>
                <w:rFonts w:ascii="仿宋_GB2312" w:eastAsia="仿宋_GB2312" w:hAnsi="宋体"/>
                <w:color w:val="000000"/>
                <w:sz w:val="24"/>
                <w:szCs w:val="24"/>
              </w:rPr>
            </w:pPr>
          </w:p>
        </w:tc>
      </w:tr>
    </w:tbl>
    <w:p w:rsidR="00101D94" w:rsidRDefault="00AF2535">
      <w:pPr>
        <w:snapToGrid w:val="0"/>
        <w:spacing w:before="50" w:afterLines="50" w:after="120" w:line="460" w:lineRule="exact"/>
        <w:jc w:val="left"/>
        <w:rPr>
          <w:rFonts w:ascii="仿宋_GB2312" w:eastAsia="仿宋_GB2312" w:hAnsi="宋体"/>
          <w:color w:val="000000"/>
          <w:sz w:val="24"/>
          <w:szCs w:val="24"/>
        </w:rPr>
      </w:pPr>
      <w:r>
        <w:rPr>
          <w:rFonts w:ascii="仿宋_GB2312" w:eastAsia="仿宋_GB2312" w:hAnsi="宋体" w:hint="eastAsia"/>
          <w:color w:val="000000"/>
          <w:sz w:val="24"/>
          <w:szCs w:val="24"/>
        </w:rPr>
        <w:t>注：在填写时，如本表格不适合投标单位的实际情况，可根据本表格式</w:t>
      </w:r>
      <w:proofErr w:type="gramStart"/>
      <w:r>
        <w:rPr>
          <w:rFonts w:ascii="仿宋_GB2312" w:eastAsia="仿宋_GB2312" w:hAnsi="宋体" w:hint="eastAsia"/>
          <w:color w:val="000000"/>
          <w:sz w:val="24"/>
          <w:szCs w:val="24"/>
        </w:rPr>
        <w:t>自行划表填写</w:t>
      </w:r>
      <w:proofErr w:type="gramEnd"/>
      <w:r>
        <w:rPr>
          <w:rFonts w:ascii="仿宋_GB2312" w:eastAsia="仿宋_GB2312" w:hAnsi="宋体" w:hint="eastAsia"/>
          <w:color w:val="000000"/>
          <w:sz w:val="24"/>
          <w:szCs w:val="24"/>
        </w:rPr>
        <w:t xml:space="preserve">。 </w:t>
      </w:r>
    </w:p>
    <w:p w:rsidR="00101D94" w:rsidRDefault="00101D94">
      <w:pPr>
        <w:snapToGrid w:val="0"/>
        <w:spacing w:before="50" w:afterLines="50" w:after="120" w:line="460" w:lineRule="exact"/>
        <w:jc w:val="left"/>
        <w:rPr>
          <w:rFonts w:ascii="仿宋_GB2312" w:eastAsia="仿宋_GB2312" w:hAnsi="宋体"/>
          <w:color w:val="000000"/>
          <w:sz w:val="24"/>
          <w:szCs w:val="24"/>
        </w:rPr>
      </w:pPr>
    </w:p>
    <w:p w:rsidR="00101D94" w:rsidRDefault="00101D94">
      <w:pPr>
        <w:snapToGrid w:val="0"/>
        <w:spacing w:line="360" w:lineRule="auto"/>
        <w:rPr>
          <w:rFonts w:ascii="仿宋_GB2312" w:eastAsia="仿宋_GB2312" w:hAnsi="宋体"/>
          <w:color w:val="000000"/>
          <w:sz w:val="24"/>
          <w:szCs w:val="24"/>
          <w:u w:val="single"/>
        </w:rPr>
      </w:pPr>
    </w:p>
    <w:p w:rsidR="00101D94" w:rsidRDefault="00101D94">
      <w:pPr>
        <w:snapToGrid w:val="0"/>
        <w:spacing w:line="360" w:lineRule="auto"/>
        <w:rPr>
          <w:rFonts w:ascii="仿宋_GB2312" w:eastAsia="仿宋_GB2312" w:hAnsi="宋体"/>
          <w:color w:val="000000"/>
          <w:sz w:val="24"/>
          <w:szCs w:val="24"/>
          <w:u w:val="single"/>
        </w:rPr>
      </w:pPr>
    </w:p>
    <w:p w:rsidR="00101D94" w:rsidRDefault="00AF2535">
      <w:pPr>
        <w:pStyle w:val="ParaCharCharCharCharCharCharCharCharChar1CharCharCharChar"/>
        <w:snapToGrid w:val="0"/>
        <w:spacing w:line="360" w:lineRule="auto"/>
        <w:rPr>
          <w:rFonts w:ascii="仿宋_GB2312" w:eastAsia="仿宋_GB2312" w:hAnsi="宋体"/>
          <w:color w:val="000000"/>
          <w:szCs w:val="24"/>
        </w:rPr>
      </w:pPr>
      <w:r>
        <w:rPr>
          <w:rFonts w:ascii="仿宋_GB2312" w:eastAsia="仿宋_GB2312" w:hAnsi="宋体" w:hint="eastAsia"/>
          <w:color w:val="000000"/>
          <w:szCs w:val="24"/>
        </w:rPr>
        <w:t>投标人全称（公章）：</w:t>
      </w:r>
      <w:r>
        <w:rPr>
          <w:rFonts w:ascii="仿宋_GB2312" w:eastAsia="仿宋_GB2312" w:hAnsi="宋体" w:hint="eastAsia"/>
          <w:color w:val="000000"/>
          <w:szCs w:val="24"/>
          <w:u w:val="single"/>
        </w:rPr>
        <w:t xml:space="preserve">                      </w:t>
      </w:r>
    </w:p>
    <w:p w:rsidR="00101D94" w:rsidRDefault="00AF2535">
      <w:pPr>
        <w:snapToGrid w:val="0"/>
        <w:spacing w:line="360" w:lineRule="auto"/>
        <w:ind w:right="600"/>
        <w:rPr>
          <w:rFonts w:ascii="仿宋_GB2312" w:eastAsia="仿宋_GB2312" w:hAnsi="宋体"/>
          <w:color w:val="000000"/>
          <w:sz w:val="24"/>
          <w:szCs w:val="24"/>
        </w:rPr>
      </w:pPr>
      <w:r>
        <w:rPr>
          <w:rFonts w:ascii="仿宋_GB2312" w:eastAsia="仿宋_GB2312" w:hAnsi="宋体" w:hint="eastAsia"/>
          <w:color w:val="000000"/>
          <w:sz w:val="24"/>
          <w:szCs w:val="24"/>
        </w:rPr>
        <w:t>法定代表人或授权代表</w:t>
      </w:r>
      <w:r w:rsidR="006B1AF2">
        <w:rPr>
          <w:rFonts w:ascii="仿宋_GB2312" w:eastAsia="仿宋_GB2312" w:hAnsi="宋体" w:hint="eastAsia"/>
          <w:color w:val="000000"/>
          <w:sz w:val="24"/>
          <w:szCs w:val="24"/>
        </w:rPr>
        <w:t>（签字或盖章）</w:t>
      </w:r>
      <w:r>
        <w:rPr>
          <w:rFonts w:ascii="仿宋_GB2312" w:eastAsia="仿宋_GB2312" w:hAnsi="宋体" w:hint="eastAsia"/>
          <w:color w:val="000000"/>
          <w:sz w:val="24"/>
          <w:szCs w:val="24"/>
        </w:rPr>
        <w:t>：</w:t>
      </w:r>
      <w:r>
        <w:rPr>
          <w:rFonts w:ascii="仿宋_GB2312" w:eastAsia="仿宋_GB2312" w:hAnsi="宋体" w:hint="eastAsia"/>
          <w:color w:val="000000"/>
          <w:sz w:val="24"/>
          <w:szCs w:val="24"/>
          <w:u w:val="single"/>
        </w:rPr>
        <w:t xml:space="preserve">               </w:t>
      </w:r>
    </w:p>
    <w:p w:rsidR="00101D94" w:rsidRDefault="00AF2535">
      <w:pPr>
        <w:snapToGrid w:val="0"/>
        <w:spacing w:line="360" w:lineRule="auto"/>
        <w:ind w:right="600"/>
        <w:rPr>
          <w:rFonts w:ascii="仿宋_GB2312" w:eastAsia="仿宋_GB2312" w:hAnsi="宋体"/>
          <w:color w:val="000000"/>
          <w:sz w:val="24"/>
          <w:szCs w:val="24"/>
          <w:u w:val="single"/>
        </w:rPr>
      </w:pPr>
      <w:r>
        <w:rPr>
          <w:rFonts w:ascii="仿宋_GB2312" w:eastAsia="仿宋_GB2312" w:hAnsi="宋体" w:hint="eastAsia"/>
          <w:color w:val="000000"/>
          <w:sz w:val="24"/>
          <w:szCs w:val="24"/>
        </w:rPr>
        <w:t>投标日期：</w:t>
      </w:r>
      <w:r>
        <w:rPr>
          <w:rFonts w:ascii="仿宋_GB2312" w:eastAsia="仿宋_GB2312" w:hAnsi="宋体" w:hint="eastAsia"/>
          <w:color w:val="000000"/>
          <w:sz w:val="24"/>
          <w:szCs w:val="24"/>
          <w:u w:val="single"/>
        </w:rPr>
        <w:t xml:space="preserve">       年    月    日</w:t>
      </w:r>
    </w:p>
    <w:p w:rsidR="00101D94" w:rsidRDefault="00AF2535">
      <w:pPr>
        <w:spacing w:line="360" w:lineRule="auto"/>
        <w:ind w:firstLineChars="200" w:firstLine="480"/>
        <w:jc w:val="center"/>
        <w:rPr>
          <w:rFonts w:ascii="仿宋_GB2312" w:eastAsia="仿宋_GB2312" w:hAnsi="宋体"/>
          <w:b/>
          <w:color w:val="000000"/>
          <w:sz w:val="32"/>
          <w:szCs w:val="32"/>
        </w:rPr>
      </w:pPr>
      <w:r>
        <w:rPr>
          <w:rFonts w:ascii="仿宋_GB2312" w:eastAsia="仿宋_GB2312" w:hAnsi="宋体" w:hint="eastAsia"/>
          <w:color w:val="000000"/>
          <w:sz w:val="24"/>
          <w:szCs w:val="24"/>
          <w:u w:val="single"/>
        </w:rPr>
        <w:br w:type="page"/>
      </w:r>
      <w:r>
        <w:rPr>
          <w:rFonts w:ascii="仿宋_GB2312" w:eastAsia="仿宋_GB2312" w:hAnsi="宋体" w:hint="eastAsia"/>
          <w:b/>
          <w:color w:val="000000"/>
          <w:sz w:val="32"/>
          <w:szCs w:val="32"/>
        </w:rPr>
        <w:lastRenderedPageBreak/>
        <w:t>投标人同类项目实施业绩一览表</w:t>
      </w:r>
    </w:p>
    <w:p w:rsidR="00101D94" w:rsidRDefault="00AF2535">
      <w:pPr>
        <w:pStyle w:val="a9"/>
        <w:snapToGrid w:val="0"/>
        <w:rPr>
          <w:rFonts w:ascii="仿宋_GB2312" w:eastAsia="仿宋_GB2312" w:hAnsi="宋体"/>
          <w:color w:val="000000"/>
          <w:sz w:val="24"/>
          <w:szCs w:val="24"/>
          <w:u w:val="single"/>
        </w:rPr>
      </w:pPr>
      <w:r>
        <w:rPr>
          <w:rFonts w:ascii="仿宋_GB2312" w:eastAsia="仿宋_GB2312" w:hAnsi="宋体" w:hint="eastAsia"/>
          <w:color w:val="000000"/>
          <w:sz w:val="24"/>
          <w:szCs w:val="24"/>
        </w:rPr>
        <w:t>项目名称：</w:t>
      </w:r>
      <w:r>
        <w:rPr>
          <w:rFonts w:ascii="仿宋_GB2312" w:eastAsia="仿宋_GB2312" w:hAnsi="宋体" w:hint="eastAsia"/>
          <w:color w:val="000000"/>
          <w:sz w:val="24"/>
          <w:szCs w:val="24"/>
          <w:u w:val="single"/>
        </w:rPr>
        <w:t xml:space="preserve">              </w:t>
      </w:r>
      <w:r>
        <w:rPr>
          <w:rFonts w:ascii="仿宋_GB2312" w:eastAsia="仿宋_GB2312" w:hAnsi="宋体" w:hint="eastAsia"/>
          <w:color w:val="000000"/>
          <w:sz w:val="24"/>
          <w:szCs w:val="24"/>
        </w:rPr>
        <w:t xml:space="preserve">   项目编号：</w:t>
      </w:r>
      <w:r>
        <w:rPr>
          <w:rFonts w:ascii="仿宋_GB2312" w:eastAsia="仿宋_GB2312" w:hAnsi="宋体" w:hint="eastAsia"/>
          <w:color w:val="000000"/>
          <w:sz w:val="24"/>
          <w:szCs w:val="24"/>
          <w:u w:val="single"/>
        </w:rPr>
        <w:t xml:space="preserve">     </w:t>
      </w:r>
      <w:r>
        <w:rPr>
          <w:rFonts w:ascii="仿宋_GB2312" w:eastAsia="仿宋_GB2312" w:hAnsi="宋体" w:hint="eastAsia"/>
          <w:color w:val="000000"/>
          <w:sz w:val="24"/>
          <w:szCs w:val="24"/>
        </w:rPr>
        <w:t xml:space="preserve">   </w:t>
      </w: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68"/>
        <w:gridCol w:w="1332"/>
        <w:gridCol w:w="1800"/>
        <w:gridCol w:w="1440"/>
        <w:gridCol w:w="1800"/>
        <w:gridCol w:w="1440"/>
      </w:tblGrid>
      <w:tr w:rsidR="00101D94">
        <w:trPr>
          <w:cantSplit/>
          <w:trHeight w:val="2365"/>
        </w:trPr>
        <w:tc>
          <w:tcPr>
            <w:tcW w:w="1368" w:type="dxa"/>
            <w:tcBorders>
              <w:top w:val="single" w:sz="4" w:space="0" w:color="auto"/>
              <w:left w:val="single" w:sz="4" w:space="0" w:color="auto"/>
              <w:bottom w:val="single" w:sz="4" w:space="0" w:color="auto"/>
              <w:right w:val="single" w:sz="4" w:space="0" w:color="auto"/>
            </w:tcBorders>
            <w:vAlign w:val="center"/>
          </w:tcPr>
          <w:p w:rsidR="00101D94" w:rsidRDefault="00AF2535">
            <w:pPr>
              <w:snapToGrid w:val="0"/>
              <w:spacing w:line="360" w:lineRule="auto"/>
              <w:jc w:val="center"/>
              <w:rPr>
                <w:rFonts w:ascii="仿宋_GB2312" w:eastAsia="仿宋_GB2312" w:hAnsi="宋体"/>
                <w:color w:val="000000"/>
                <w:sz w:val="24"/>
                <w:szCs w:val="24"/>
              </w:rPr>
            </w:pPr>
            <w:r>
              <w:rPr>
                <w:rFonts w:ascii="仿宋_GB2312" w:eastAsia="仿宋_GB2312" w:hAnsi="宋体" w:hint="eastAsia"/>
                <w:color w:val="000000"/>
                <w:sz w:val="24"/>
                <w:szCs w:val="24"/>
              </w:rPr>
              <w:t>采购单位名称</w:t>
            </w:r>
          </w:p>
        </w:tc>
        <w:tc>
          <w:tcPr>
            <w:tcW w:w="1332" w:type="dxa"/>
            <w:tcBorders>
              <w:top w:val="single" w:sz="4" w:space="0" w:color="auto"/>
              <w:left w:val="single" w:sz="4" w:space="0" w:color="auto"/>
              <w:bottom w:val="single" w:sz="4" w:space="0" w:color="auto"/>
              <w:right w:val="single" w:sz="4" w:space="0" w:color="auto"/>
            </w:tcBorders>
            <w:vAlign w:val="center"/>
          </w:tcPr>
          <w:p w:rsidR="00101D94" w:rsidRDefault="00AF2535">
            <w:pPr>
              <w:snapToGrid w:val="0"/>
              <w:spacing w:line="360" w:lineRule="auto"/>
              <w:jc w:val="center"/>
              <w:rPr>
                <w:rFonts w:ascii="仿宋_GB2312" w:eastAsia="仿宋_GB2312" w:hAnsi="宋体"/>
                <w:color w:val="000000"/>
                <w:sz w:val="24"/>
                <w:szCs w:val="24"/>
              </w:rPr>
            </w:pPr>
            <w:r>
              <w:rPr>
                <w:rFonts w:ascii="仿宋_GB2312" w:eastAsia="仿宋_GB2312" w:hAnsi="宋体" w:hint="eastAsia"/>
                <w:color w:val="000000"/>
                <w:sz w:val="24"/>
                <w:szCs w:val="24"/>
              </w:rPr>
              <w:t>项目名称</w:t>
            </w:r>
          </w:p>
        </w:tc>
        <w:tc>
          <w:tcPr>
            <w:tcW w:w="1800" w:type="dxa"/>
            <w:tcBorders>
              <w:top w:val="single" w:sz="4" w:space="0" w:color="auto"/>
              <w:left w:val="single" w:sz="4" w:space="0" w:color="auto"/>
              <w:right w:val="single" w:sz="4" w:space="0" w:color="auto"/>
            </w:tcBorders>
            <w:vAlign w:val="center"/>
          </w:tcPr>
          <w:p w:rsidR="00101D94" w:rsidRDefault="00AF2535">
            <w:pPr>
              <w:snapToGrid w:val="0"/>
              <w:spacing w:line="360" w:lineRule="auto"/>
              <w:jc w:val="center"/>
              <w:rPr>
                <w:rFonts w:ascii="仿宋_GB2312" w:eastAsia="仿宋_GB2312" w:hAnsi="宋体"/>
                <w:color w:val="000000"/>
                <w:sz w:val="24"/>
                <w:szCs w:val="24"/>
              </w:rPr>
            </w:pPr>
            <w:r>
              <w:rPr>
                <w:rFonts w:ascii="仿宋_GB2312" w:eastAsia="仿宋_GB2312" w:hAnsi="宋体" w:hint="eastAsia"/>
                <w:color w:val="000000"/>
                <w:sz w:val="24"/>
                <w:szCs w:val="24"/>
              </w:rPr>
              <w:t>项目简要描述</w:t>
            </w:r>
          </w:p>
        </w:tc>
        <w:tc>
          <w:tcPr>
            <w:tcW w:w="1440" w:type="dxa"/>
            <w:tcBorders>
              <w:top w:val="single" w:sz="4" w:space="0" w:color="auto"/>
              <w:left w:val="single" w:sz="4" w:space="0" w:color="auto"/>
              <w:bottom w:val="single" w:sz="4" w:space="0" w:color="auto"/>
              <w:right w:val="single" w:sz="4" w:space="0" w:color="auto"/>
            </w:tcBorders>
            <w:vAlign w:val="center"/>
          </w:tcPr>
          <w:p w:rsidR="00101D94" w:rsidRDefault="00AF2535">
            <w:pPr>
              <w:snapToGrid w:val="0"/>
              <w:spacing w:line="360" w:lineRule="auto"/>
              <w:jc w:val="center"/>
              <w:rPr>
                <w:rFonts w:ascii="仿宋_GB2312" w:eastAsia="仿宋_GB2312" w:hAnsi="宋体"/>
                <w:color w:val="000000"/>
                <w:sz w:val="24"/>
                <w:szCs w:val="24"/>
              </w:rPr>
            </w:pPr>
            <w:r>
              <w:rPr>
                <w:rFonts w:ascii="仿宋_GB2312" w:eastAsia="仿宋_GB2312" w:hAnsi="宋体" w:hint="eastAsia"/>
                <w:color w:val="000000"/>
                <w:sz w:val="24"/>
                <w:szCs w:val="24"/>
              </w:rPr>
              <w:t>合同金额</w:t>
            </w:r>
          </w:p>
          <w:p w:rsidR="00101D94" w:rsidRDefault="00AF2535">
            <w:pPr>
              <w:snapToGrid w:val="0"/>
              <w:spacing w:line="360" w:lineRule="auto"/>
              <w:jc w:val="center"/>
              <w:rPr>
                <w:rFonts w:ascii="仿宋_GB2312" w:eastAsia="仿宋_GB2312" w:hAnsi="宋体"/>
                <w:color w:val="000000"/>
                <w:sz w:val="24"/>
                <w:szCs w:val="24"/>
              </w:rPr>
            </w:pPr>
            <w:r>
              <w:rPr>
                <w:rFonts w:ascii="仿宋_GB2312" w:eastAsia="仿宋_GB2312" w:hAnsi="宋体" w:hint="eastAsia"/>
                <w:color w:val="000000"/>
                <w:sz w:val="24"/>
                <w:szCs w:val="24"/>
              </w:rPr>
              <w:t>（万元）</w:t>
            </w:r>
          </w:p>
        </w:tc>
        <w:tc>
          <w:tcPr>
            <w:tcW w:w="1800" w:type="dxa"/>
            <w:tcBorders>
              <w:top w:val="single" w:sz="4" w:space="0" w:color="auto"/>
              <w:left w:val="single" w:sz="4" w:space="0" w:color="auto"/>
              <w:right w:val="single" w:sz="4" w:space="0" w:color="auto"/>
            </w:tcBorders>
            <w:vAlign w:val="center"/>
          </w:tcPr>
          <w:p w:rsidR="00101D94" w:rsidRDefault="00AF2535">
            <w:pPr>
              <w:snapToGrid w:val="0"/>
              <w:spacing w:line="360" w:lineRule="auto"/>
              <w:jc w:val="center"/>
              <w:rPr>
                <w:rFonts w:ascii="仿宋_GB2312" w:eastAsia="仿宋_GB2312" w:hAnsi="宋体"/>
                <w:color w:val="000000"/>
                <w:sz w:val="24"/>
                <w:szCs w:val="24"/>
              </w:rPr>
            </w:pPr>
            <w:r>
              <w:rPr>
                <w:rFonts w:ascii="仿宋_GB2312" w:eastAsia="仿宋_GB2312" w:hAnsi="宋体" w:hint="eastAsia"/>
                <w:color w:val="000000"/>
                <w:sz w:val="24"/>
                <w:szCs w:val="24"/>
              </w:rPr>
              <w:t>实施时间</w:t>
            </w:r>
          </w:p>
        </w:tc>
        <w:tc>
          <w:tcPr>
            <w:tcW w:w="1440" w:type="dxa"/>
            <w:tcBorders>
              <w:top w:val="single" w:sz="4" w:space="0" w:color="auto"/>
              <w:left w:val="single" w:sz="4" w:space="0" w:color="auto"/>
              <w:bottom w:val="single" w:sz="4" w:space="0" w:color="auto"/>
              <w:right w:val="single" w:sz="4" w:space="0" w:color="auto"/>
            </w:tcBorders>
            <w:vAlign w:val="center"/>
          </w:tcPr>
          <w:p w:rsidR="00101D94" w:rsidRDefault="00AF2535">
            <w:pPr>
              <w:snapToGrid w:val="0"/>
              <w:spacing w:line="360" w:lineRule="auto"/>
              <w:jc w:val="center"/>
              <w:rPr>
                <w:rFonts w:ascii="仿宋_GB2312" w:eastAsia="仿宋_GB2312" w:hAnsi="宋体"/>
                <w:color w:val="000000"/>
                <w:sz w:val="24"/>
                <w:szCs w:val="24"/>
              </w:rPr>
            </w:pPr>
            <w:r>
              <w:rPr>
                <w:rFonts w:ascii="仿宋_GB2312" w:eastAsia="仿宋_GB2312" w:hAnsi="宋体" w:hint="eastAsia"/>
                <w:color w:val="000000"/>
                <w:sz w:val="24"/>
                <w:szCs w:val="24"/>
              </w:rPr>
              <w:t>采购单位联系人及</w:t>
            </w:r>
          </w:p>
          <w:p w:rsidR="00101D94" w:rsidRDefault="00AF2535">
            <w:pPr>
              <w:snapToGrid w:val="0"/>
              <w:spacing w:line="360" w:lineRule="auto"/>
              <w:jc w:val="center"/>
              <w:rPr>
                <w:rFonts w:ascii="仿宋_GB2312" w:eastAsia="仿宋_GB2312" w:hAnsi="宋体"/>
                <w:color w:val="000000"/>
                <w:sz w:val="24"/>
                <w:szCs w:val="24"/>
              </w:rPr>
            </w:pPr>
            <w:r>
              <w:rPr>
                <w:rFonts w:ascii="仿宋_GB2312" w:eastAsia="仿宋_GB2312" w:hAnsi="宋体" w:hint="eastAsia"/>
                <w:color w:val="000000"/>
                <w:sz w:val="24"/>
                <w:szCs w:val="24"/>
              </w:rPr>
              <w:t>联系电话</w:t>
            </w:r>
          </w:p>
        </w:tc>
      </w:tr>
      <w:tr w:rsidR="00101D94">
        <w:tc>
          <w:tcPr>
            <w:tcW w:w="1368" w:type="dxa"/>
            <w:tcBorders>
              <w:top w:val="single" w:sz="4" w:space="0" w:color="auto"/>
              <w:left w:val="single" w:sz="4" w:space="0" w:color="auto"/>
              <w:bottom w:val="single" w:sz="4" w:space="0" w:color="auto"/>
              <w:right w:val="single" w:sz="4" w:space="0" w:color="auto"/>
            </w:tcBorders>
            <w:vAlign w:val="center"/>
          </w:tcPr>
          <w:p w:rsidR="00101D94" w:rsidRDefault="00101D94">
            <w:pPr>
              <w:snapToGrid w:val="0"/>
              <w:spacing w:before="50" w:afterLines="50" w:after="120" w:line="360" w:lineRule="auto"/>
              <w:jc w:val="center"/>
              <w:rPr>
                <w:rFonts w:ascii="仿宋_GB2312" w:eastAsia="仿宋_GB2312" w:hAnsi="宋体"/>
                <w:color w:val="00000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101D94" w:rsidRDefault="00101D94">
            <w:pPr>
              <w:snapToGrid w:val="0"/>
              <w:spacing w:before="50" w:afterLines="50" w:after="120" w:line="360" w:lineRule="auto"/>
              <w:jc w:val="center"/>
              <w:rPr>
                <w:rFonts w:ascii="仿宋_GB2312" w:eastAsia="仿宋_GB2312" w:hAnsi="宋体"/>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101D94" w:rsidRDefault="00101D94">
            <w:pPr>
              <w:snapToGrid w:val="0"/>
              <w:spacing w:before="50" w:afterLines="50" w:after="120" w:line="360" w:lineRule="auto"/>
              <w:jc w:val="center"/>
              <w:rPr>
                <w:rFonts w:ascii="仿宋_GB2312" w:eastAsia="仿宋_GB2312" w:hAnsi="宋体"/>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01D94" w:rsidRDefault="00101D94">
            <w:pPr>
              <w:snapToGrid w:val="0"/>
              <w:spacing w:before="50" w:afterLines="50" w:after="120" w:line="360" w:lineRule="auto"/>
              <w:jc w:val="center"/>
              <w:rPr>
                <w:rFonts w:ascii="仿宋_GB2312" w:eastAsia="仿宋_GB2312" w:hAnsi="宋体"/>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101D94" w:rsidRDefault="00101D94">
            <w:pPr>
              <w:snapToGrid w:val="0"/>
              <w:spacing w:before="50" w:afterLines="50" w:after="120" w:line="360" w:lineRule="auto"/>
              <w:jc w:val="center"/>
              <w:rPr>
                <w:rFonts w:ascii="仿宋_GB2312" w:eastAsia="仿宋_GB2312" w:hAnsi="宋体"/>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01D94" w:rsidRDefault="00101D94">
            <w:pPr>
              <w:snapToGrid w:val="0"/>
              <w:spacing w:before="50" w:afterLines="50" w:after="120" w:line="360" w:lineRule="auto"/>
              <w:jc w:val="center"/>
              <w:rPr>
                <w:rFonts w:ascii="仿宋_GB2312" w:eastAsia="仿宋_GB2312" w:hAnsi="宋体"/>
                <w:color w:val="000000"/>
                <w:sz w:val="24"/>
                <w:szCs w:val="24"/>
              </w:rPr>
            </w:pPr>
          </w:p>
        </w:tc>
      </w:tr>
      <w:tr w:rsidR="00101D94">
        <w:trPr>
          <w:trHeight w:val="710"/>
        </w:trPr>
        <w:tc>
          <w:tcPr>
            <w:tcW w:w="1368" w:type="dxa"/>
            <w:tcBorders>
              <w:top w:val="single" w:sz="4" w:space="0" w:color="auto"/>
              <w:left w:val="single" w:sz="4" w:space="0" w:color="auto"/>
              <w:bottom w:val="single" w:sz="4" w:space="0" w:color="auto"/>
              <w:right w:val="single" w:sz="4" w:space="0" w:color="auto"/>
            </w:tcBorders>
            <w:vAlign w:val="center"/>
          </w:tcPr>
          <w:p w:rsidR="00101D94" w:rsidRDefault="00101D94">
            <w:pPr>
              <w:snapToGrid w:val="0"/>
              <w:spacing w:before="50" w:afterLines="50" w:after="120" w:line="360" w:lineRule="auto"/>
              <w:jc w:val="center"/>
              <w:rPr>
                <w:rFonts w:ascii="仿宋_GB2312" w:eastAsia="仿宋_GB2312" w:hAnsi="宋体"/>
                <w:color w:val="00000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101D94" w:rsidRDefault="00101D94">
            <w:pPr>
              <w:snapToGrid w:val="0"/>
              <w:spacing w:before="50" w:afterLines="50" w:after="120" w:line="360" w:lineRule="auto"/>
              <w:jc w:val="center"/>
              <w:rPr>
                <w:rFonts w:ascii="仿宋_GB2312" w:eastAsia="仿宋_GB2312" w:hAnsi="宋体"/>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101D94" w:rsidRDefault="00101D94">
            <w:pPr>
              <w:snapToGrid w:val="0"/>
              <w:spacing w:before="50" w:afterLines="50" w:after="120" w:line="360" w:lineRule="auto"/>
              <w:jc w:val="center"/>
              <w:rPr>
                <w:rFonts w:ascii="仿宋_GB2312" w:eastAsia="仿宋_GB2312" w:hAnsi="宋体"/>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01D94" w:rsidRDefault="00101D94">
            <w:pPr>
              <w:snapToGrid w:val="0"/>
              <w:spacing w:before="50" w:afterLines="50" w:after="120" w:line="360" w:lineRule="auto"/>
              <w:jc w:val="center"/>
              <w:rPr>
                <w:rFonts w:ascii="仿宋_GB2312" w:eastAsia="仿宋_GB2312" w:hAnsi="宋体"/>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101D94" w:rsidRDefault="00101D94">
            <w:pPr>
              <w:snapToGrid w:val="0"/>
              <w:spacing w:before="50" w:afterLines="50" w:after="120" w:line="360" w:lineRule="auto"/>
              <w:jc w:val="center"/>
              <w:rPr>
                <w:rFonts w:ascii="仿宋_GB2312" w:eastAsia="仿宋_GB2312" w:hAnsi="宋体"/>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01D94" w:rsidRDefault="00101D94">
            <w:pPr>
              <w:snapToGrid w:val="0"/>
              <w:spacing w:before="50" w:afterLines="50" w:after="120" w:line="360" w:lineRule="auto"/>
              <w:jc w:val="center"/>
              <w:rPr>
                <w:rFonts w:ascii="仿宋_GB2312" w:eastAsia="仿宋_GB2312" w:hAnsi="宋体"/>
                <w:color w:val="000000"/>
                <w:sz w:val="24"/>
                <w:szCs w:val="24"/>
              </w:rPr>
            </w:pPr>
          </w:p>
        </w:tc>
      </w:tr>
      <w:tr w:rsidR="00101D94">
        <w:tc>
          <w:tcPr>
            <w:tcW w:w="1368" w:type="dxa"/>
            <w:tcBorders>
              <w:top w:val="single" w:sz="4" w:space="0" w:color="auto"/>
              <w:left w:val="single" w:sz="4" w:space="0" w:color="auto"/>
              <w:bottom w:val="single" w:sz="4" w:space="0" w:color="auto"/>
              <w:right w:val="single" w:sz="4" w:space="0" w:color="auto"/>
            </w:tcBorders>
            <w:vAlign w:val="center"/>
          </w:tcPr>
          <w:p w:rsidR="00101D94" w:rsidRDefault="00101D94">
            <w:pPr>
              <w:snapToGrid w:val="0"/>
              <w:spacing w:before="50" w:afterLines="50" w:after="120" w:line="360" w:lineRule="auto"/>
              <w:jc w:val="center"/>
              <w:rPr>
                <w:rFonts w:ascii="仿宋_GB2312" w:eastAsia="仿宋_GB2312" w:hAnsi="宋体"/>
                <w:color w:val="00000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101D94" w:rsidRDefault="00101D94">
            <w:pPr>
              <w:snapToGrid w:val="0"/>
              <w:spacing w:before="50" w:afterLines="50" w:after="120" w:line="360" w:lineRule="auto"/>
              <w:jc w:val="center"/>
              <w:rPr>
                <w:rFonts w:ascii="仿宋_GB2312" w:eastAsia="仿宋_GB2312" w:hAnsi="宋体"/>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101D94" w:rsidRDefault="00101D94">
            <w:pPr>
              <w:snapToGrid w:val="0"/>
              <w:spacing w:before="50" w:afterLines="50" w:after="120" w:line="360" w:lineRule="auto"/>
              <w:jc w:val="center"/>
              <w:rPr>
                <w:rFonts w:ascii="仿宋_GB2312" w:eastAsia="仿宋_GB2312" w:hAnsi="宋体"/>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01D94" w:rsidRDefault="00101D94">
            <w:pPr>
              <w:snapToGrid w:val="0"/>
              <w:spacing w:before="50" w:afterLines="50" w:after="120" w:line="360" w:lineRule="auto"/>
              <w:jc w:val="center"/>
              <w:rPr>
                <w:rFonts w:ascii="仿宋_GB2312" w:eastAsia="仿宋_GB2312" w:hAnsi="宋体"/>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101D94" w:rsidRDefault="00101D94">
            <w:pPr>
              <w:snapToGrid w:val="0"/>
              <w:spacing w:before="50" w:afterLines="50" w:after="120" w:line="360" w:lineRule="auto"/>
              <w:jc w:val="center"/>
              <w:rPr>
                <w:rFonts w:ascii="仿宋_GB2312" w:eastAsia="仿宋_GB2312" w:hAnsi="宋体"/>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01D94" w:rsidRDefault="00101D94">
            <w:pPr>
              <w:snapToGrid w:val="0"/>
              <w:spacing w:before="50" w:afterLines="50" w:after="120" w:line="360" w:lineRule="auto"/>
              <w:jc w:val="center"/>
              <w:rPr>
                <w:rFonts w:ascii="仿宋_GB2312" w:eastAsia="仿宋_GB2312" w:hAnsi="宋体"/>
                <w:color w:val="000000"/>
                <w:sz w:val="24"/>
                <w:szCs w:val="24"/>
              </w:rPr>
            </w:pPr>
          </w:p>
        </w:tc>
      </w:tr>
      <w:tr w:rsidR="00101D94">
        <w:tc>
          <w:tcPr>
            <w:tcW w:w="1368" w:type="dxa"/>
            <w:tcBorders>
              <w:top w:val="single" w:sz="4" w:space="0" w:color="auto"/>
              <w:left w:val="single" w:sz="4" w:space="0" w:color="auto"/>
              <w:bottom w:val="single" w:sz="4" w:space="0" w:color="auto"/>
              <w:right w:val="single" w:sz="4" w:space="0" w:color="auto"/>
            </w:tcBorders>
            <w:vAlign w:val="center"/>
          </w:tcPr>
          <w:p w:rsidR="00101D94" w:rsidRDefault="00101D94">
            <w:pPr>
              <w:snapToGrid w:val="0"/>
              <w:spacing w:before="50" w:afterLines="50" w:after="120" w:line="360" w:lineRule="auto"/>
              <w:jc w:val="center"/>
              <w:rPr>
                <w:rFonts w:ascii="仿宋_GB2312" w:eastAsia="仿宋_GB2312" w:hAnsi="宋体"/>
                <w:color w:val="00000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101D94" w:rsidRDefault="00101D94">
            <w:pPr>
              <w:snapToGrid w:val="0"/>
              <w:spacing w:before="50" w:afterLines="50" w:after="120" w:line="360" w:lineRule="auto"/>
              <w:jc w:val="center"/>
              <w:rPr>
                <w:rFonts w:ascii="仿宋_GB2312" w:eastAsia="仿宋_GB2312" w:hAnsi="宋体"/>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101D94" w:rsidRDefault="00101D94">
            <w:pPr>
              <w:snapToGrid w:val="0"/>
              <w:spacing w:before="50" w:afterLines="50" w:after="120" w:line="360" w:lineRule="auto"/>
              <w:jc w:val="center"/>
              <w:rPr>
                <w:rFonts w:ascii="仿宋_GB2312" w:eastAsia="仿宋_GB2312" w:hAnsi="宋体"/>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01D94" w:rsidRDefault="00101D94">
            <w:pPr>
              <w:snapToGrid w:val="0"/>
              <w:spacing w:before="50" w:afterLines="50" w:after="120" w:line="360" w:lineRule="auto"/>
              <w:jc w:val="center"/>
              <w:rPr>
                <w:rFonts w:ascii="仿宋_GB2312" w:eastAsia="仿宋_GB2312" w:hAnsi="宋体"/>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101D94" w:rsidRDefault="00101D94">
            <w:pPr>
              <w:snapToGrid w:val="0"/>
              <w:spacing w:before="50" w:afterLines="50" w:after="120" w:line="360" w:lineRule="auto"/>
              <w:jc w:val="center"/>
              <w:rPr>
                <w:rFonts w:ascii="仿宋_GB2312" w:eastAsia="仿宋_GB2312" w:hAnsi="宋体"/>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01D94" w:rsidRDefault="00101D94">
            <w:pPr>
              <w:snapToGrid w:val="0"/>
              <w:spacing w:before="50" w:afterLines="50" w:after="120" w:line="360" w:lineRule="auto"/>
              <w:jc w:val="center"/>
              <w:rPr>
                <w:rFonts w:ascii="仿宋_GB2312" w:eastAsia="仿宋_GB2312" w:hAnsi="宋体"/>
                <w:color w:val="000000"/>
                <w:sz w:val="24"/>
                <w:szCs w:val="24"/>
              </w:rPr>
            </w:pPr>
          </w:p>
        </w:tc>
      </w:tr>
      <w:tr w:rsidR="00101D94">
        <w:tc>
          <w:tcPr>
            <w:tcW w:w="1368" w:type="dxa"/>
            <w:tcBorders>
              <w:top w:val="single" w:sz="4" w:space="0" w:color="auto"/>
              <w:left w:val="single" w:sz="4" w:space="0" w:color="auto"/>
              <w:bottom w:val="single" w:sz="4" w:space="0" w:color="auto"/>
              <w:right w:val="single" w:sz="4" w:space="0" w:color="auto"/>
            </w:tcBorders>
            <w:vAlign w:val="center"/>
          </w:tcPr>
          <w:p w:rsidR="00101D94" w:rsidRDefault="00101D94">
            <w:pPr>
              <w:snapToGrid w:val="0"/>
              <w:spacing w:before="50" w:afterLines="50" w:after="120" w:line="360" w:lineRule="auto"/>
              <w:jc w:val="center"/>
              <w:rPr>
                <w:rFonts w:ascii="仿宋_GB2312" w:eastAsia="仿宋_GB2312" w:hAnsi="宋体"/>
                <w:color w:val="00000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101D94" w:rsidRDefault="00101D94">
            <w:pPr>
              <w:snapToGrid w:val="0"/>
              <w:spacing w:before="50" w:afterLines="50" w:after="120" w:line="360" w:lineRule="auto"/>
              <w:jc w:val="center"/>
              <w:rPr>
                <w:rFonts w:ascii="仿宋_GB2312" w:eastAsia="仿宋_GB2312" w:hAnsi="宋体"/>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101D94" w:rsidRDefault="00101D94">
            <w:pPr>
              <w:snapToGrid w:val="0"/>
              <w:spacing w:before="50" w:afterLines="50" w:after="120" w:line="360" w:lineRule="auto"/>
              <w:jc w:val="center"/>
              <w:rPr>
                <w:rFonts w:ascii="仿宋_GB2312" w:eastAsia="仿宋_GB2312" w:hAnsi="宋体"/>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01D94" w:rsidRDefault="00101D94">
            <w:pPr>
              <w:snapToGrid w:val="0"/>
              <w:spacing w:before="50" w:afterLines="50" w:after="120" w:line="360" w:lineRule="auto"/>
              <w:jc w:val="center"/>
              <w:rPr>
                <w:rFonts w:ascii="仿宋_GB2312" w:eastAsia="仿宋_GB2312" w:hAnsi="宋体"/>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101D94" w:rsidRDefault="00101D94">
            <w:pPr>
              <w:snapToGrid w:val="0"/>
              <w:spacing w:before="50" w:afterLines="50" w:after="120" w:line="360" w:lineRule="auto"/>
              <w:jc w:val="center"/>
              <w:rPr>
                <w:rFonts w:ascii="仿宋_GB2312" w:eastAsia="仿宋_GB2312" w:hAnsi="宋体"/>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01D94" w:rsidRDefault="00101D94">
            <w:pPr>
              <w:snapToGrid w:val="0"/>
              <w:spacing w:before="50" w:afterLines="50" w:after="120" w:line="360" w:lineRule="auto"/>
              <w:jc w:val="center"/>
              <w:rPr>
                <w:rFonts w:ascii="仿宋_GB2312" w:eastAsia="仿宋_GB2312" w:hAnsi="宋体"/>
                <w:color w:val="000000"/>
                <w:sz w:val="24"/>
                <w:szCs w:val="24"/>
              </w:rPr>
            </w:pPr>
          </w:p>
        </w:tc>
      </w:tr>
      <w:tr w:rsidR="00101D94">
        <w:tc>
          <w:tcPr>
            <w:tcW w:w="1368" w:type="dxa"/>
            <w:tcBorders>
              <w:top w:val="single" w:sz="4" w:space="0" w:color="auto"/>
              <w:left w:val="single" w:sz="4" w:space="0" w:color="auto"/>
              <w:bottom w:val="single" w:sz="4" w:space="0" w:color="auto"/>
              <w:right w:val="single" w:sz="4" w:space="0" w:color="auto"/>
            </w:tcBorders>
            <w:vAlign w:val="center"/>
          </w:tcPr>
          <w:p w:rsidR="00101D94" w:rsidRDefault="00101D94">
            <w:pPr>
              <w:snapToGrid w:val="0"/>
              <w:spacing w:before="50" w:afterLines="50" w:after="120" w:line="360" w:lineRule="auto"/>
              <w:jc w:val="center"/>
              <w:rPr>
                <w:rFonts w:ascii="仿宋_GB2312" w:eastAsia="仿宋_GB2312" w:hAnsi="宋体"/>
                <w:color w:val="00000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101D94" w:rsidRDefault="00101D94">
            <w:pPr>
              <w:snapToGrid w:val="0"/>
              <w:spacing w:before="50" w:afterLines="50" w:after="120" w:line="360" w:lineRule="auto"/>
              <w:jc w:val="center"/>
              <w:rPr>
                <w:rFonts w:ascii="仿宋_GB2312" w:eastAsia="仿宋_GB2312" w:hAnsi="宋体"/>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101D94" w:rsidRDefault="00101D94">
            <w:pPr>
              <w:snapToGrid w:val="0"/>
              <w:spacing w:before="50" w:afterLines="50" w:after="120" w:line="360" w:lineRule="auto"/>
              <w:jc w:val="center"/>
              <w:rPr>
                <w:rFonts w:ascii="仿宋_GB2312" w:eastAsia="仿宋_GB2312" w:hAnsi="宋体"/>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01D94" w:rsidRDefault="00101D94">
            <w:pPr>
              <w:snapToGrid w:val="0"/>
              <w:spacing w:before="50" w:afterLines="50" w:after="120" w:line="360" w:lineRule="auto"/>
              <w:jc w:val="center"/>
              <w:rPr>
                <w:rFonts w:ascii="仿宋_GB2312" w:eastAsia="仿宋_GB2312" w:hAnsi="宋体"/>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101D94" w:rsidRDefault="00101D94">
            <w:pPr>
              <w:snapToGrid w:val="0"/>
              <w:spacing w:before="50" w:afterLines="50" w:after="120" w:line="360" w:lineRule="auto"/>
              <w:jc w:val="center"/>
              <w:rPr>
                <w:rFonts w:ascii="仿宋_GB2312" w:eastAsia="仿宋_GB2312" w:hAnsi="宋体"/>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01D94" w:rsidRDefault="00101D94">
            <w:pPr>
              <w:snapToGrid w:val="0"/>
              <w:spacing w:before="50" w:afterLines="50" w:after="120" w:line="360" w:lineRule="auto"/>
              <w:jc w:val="center"/>
              <w:rPr>
                <w:rFonts w:ascii="仿宋_GB2312" w:eastAsia="仿宋_GB2312" w:hAnsi="宋体"/>
                <w:color w:val="000000"/>
                <w:sz w:val="24"/>
                <w:szCs w:val="24"/>
              </w:rPr>
            </w:pPr>
          </w:p>
        </w:tc>
      </w:tr>
      <w:tr w:rsidR="00101D94">
        <w:tc>
          <w:tcPr>
            <w:tcW w:w="1368" w:type="dxa"/>
            <w:tcBorders>
              <w:top w:val="single" w:sz="4" w:space="0" w:color="auto"/>
              <w:left w:val="single" w:sz="4" w:space="0" w:color="auto"/>
              <w:bottom w:val="single" w:sz="4" w:space="0" w:color="auto"/>
              <w:right w:val="single" w:sz="4" w:space="0" w:color="auto"/>
            </w:tcBorders>
            <w:vAlign w:val="center"/>
          </w:tcPr>
          <w:p w:rsidR="00101D94" w:rsidRDefault="00101D94">
            <w:pPr>
              <w:snapToGrid w:val="0"/>
              <w:spacing w:before="50" w:afterLines="50" w:after="120" w:line="360" w:lineRule="auto"/>
              <w:jc w:val="center"/>
              <w:rPr>
                <w:rFonts w:ascii="仿宋_GB2312" w:eastAsia="仿宋_GB2312" w:hAnsi="宋体"/>
                <w:color w:val="00000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101D94" w:rsidRDefault="00101D94">
            <w:pPr>
              <w:snapToGrid w:val="0"/>
              <w:spacing w:before="50" w:afterLines="50" w:after="120" w:line="360" w:lineRule="auto"/>
              <w:jc w:val="center"/>
              <w:rPr>
                <w:rFonts w:ascii="仿宋_GB2312" w:eastAsia="仿宋_GB2312" w:hAnsi="宋体"/>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101D94" w:rsidRDefault="00101D94">
            <w:pPr>
              <w:snapToGrid w:val="0"/>
              <w:spacing w:before="50" w:afterLines="50" w:after="120" w:line="360" w:lineRule="auto"/>
              <w:jc w:val="center"/>
              <w:rPr>
                <w:rFonts w:ascii="仿宋_GB2312" w:eastAsia="仿宋_GB2312" w:hAnsi="宋体"/>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01D94" w:rsidRDefault="00101D94">
            <w:pPr>
              <w:snapToGrid w:val="0"/>
              <w:spacing w:before="50" w:afterLines="50" w:after="120" w:line="360" w:lineRule="auto"/>
              <w:jc w:val="center"/>
              <w:rPr>
                <w:rFonts w:ascii="仿宋_GB2312" w:eastAsia="仿宋_GB2312" w:hAnsi="宋体"/>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101D94" w:rsidRDefault="00101D94">
            <w:pPr>
              <w:snapToGrid w:val="0"/>
              <w:spacing w:before="50" w:afterLines="50" w:after="120" w:line="360" w:lineRule="auto"/>
              <w:jc w:val="center"/>
              <w:rPr>
                <w:rFonts w:ascii="仿宋_GB2312" w:eastAsia="仿宋_GB2312" w:hAnsi="宋体"/>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01D94" w:rsidRDefault="00101D94">
            <w:pPr>
              <w:snapToGrid w:val="0"/>
              <w:spacing w:before="50" w:afterLines="50" w:after="120" w:line="360" w:lineRule="auto"/>
              <w:jc w:val="center"/>
              <w:rPr>
                <w:rFonts w:ascii="仿宋_GB2312" w:eastAsia="仿宋_GB2312" w:hAnsi="宋体"/>
                <w:color w:val="000000"/>
                <w:sz w:val="24"/>
                <w:szCs w:val="24"/>
              </w:rPr>
            </w:pPr>
          </w:p>
        </w:tc>
      </w:tr>
    </w:tbl>
    <w:p w:rsidR="00101D94" w:rsidRDefault="00AF2535">
      <w:pPr>
        <w:pStyle w:val="a9"/>
        <w:snapToGrid w:val="0"/>
        <w:spacing w:line="360" w:lineRule="auto"/>
        <w:rPr>
          <w:rFonts w:ascii="仿宋_GB2312" w:eastAsia="仿宋_GB2312" w:hAnsi="宋体"/>
          <w:color w:val="000000"/>
          <w:sz w:val="28"/>
          <w:szCs w:val="28"/>
        </w:rPr>
      </w:pPr>
      <w:r>
        <w:rPr>
          <w:rFonts w:ascii="仿宋_GB2312" w:eastAsia="仿宋_GB2312" w:hAnsi="宋体" w:hint="eastAsia"/>
          <w:b/>
          <w:color w:val="000000"/>
          <w:sz w:val="24"/>
        </w:rPr>
        <w:t>注：投标人可按上述的格式自行编制，须随表提交相应的合同复印件。</w:t>
      </w:r>
    </w:p>
    <w:p w:rsidR="00101D94" w:rsidRPr="00EB705A" w:rsidRDefault="00101D94">
      <w:pPr>
        <w:spacing w:line="360" w:lineRule="auto"/>
        <w:rPr>
          <w:rFonts w:ascii="仿宋_GB2312" w:eastAsia="仿宋_GB2312" w:hAnsi="宋体"/>
          <w:color w:val="000000"/>
          <w:sz w:val="24"/>
        </w:rPr>
      </w:pPr>
    </w:p>
    <w:p w:rsidR="00101D94" w:rsidRDefault="00AF2535">
      <w:pPr>
        <w:pStyle w:val="ParaCharCharCharCharCharCharCharCharChar1CharCharCharChar"/>
        <w:snapToGrid w:val="0"/>
        <w:spacing w:line="360" w:lineRule="auto"/>
        <w:rPr>
          <w:rFonts w:ascii="仿宋_GB2312" w:eastAsia="仿宋_GB2312" w:hAnsi="宋体"/>
          <w:color w:val="000000"/>
          <w:szCs w:val="24"/>
        </w:rPr>
      </w:pPr>
      <w:r>
        <w:rPr>
          <w:rFonts w:ascii="仿宋_GB2312" w:eastAsia="仿宋_GB2312" w:hAnsi="宋体" w:hint="eastAsia"/>
          <w:color w:val="000000"/>
          <w:szCs w:val="24"/>
        </w:rPr>
        <w:t>投标人全称（公章）：</w:t>
      </w:r>
      <w:r>
        <w:rPr>
          <w:rFonts w:ascii="仿宋_GB2312" w:eastAsia="仿宋_GB2312" w:hAnsi="宋体" w:hint="eastAsia"/>
          <w:color w:val="000000"/>
          <w:szCs w:val="24"/>
          <w:u w:val="single"/>
        </w:rPr>
        <w:t xml:space="preserve">                      </w:t>
      </w:r>
    </w:p>
    <w:p w:rsidR="00101D94" w:rsidRDefault="00AF2535">
      <w:pPr>
        <w:snapToGrid w:val="0"/>
        <w:spacing w:line="360" w:lineRule="auto"/>
        <w:ind w:right="600"/>
        <w:rPr>
          <w:rFonts w:ascii="仿宋_GB2312" w:eastAsia="仿宋_GB2312" w:hAnsi="宋体"/>
          <w:color w:val="000000"/>
          <w:sz w:val="24"/>
          <w:szCs w:val="24"/>
        </w:rPr>
      </w:pPr>
      <w:r>
        <w:rPr>
          <w:rFonts w:ascii="仿宋_GB2312" w:eastAsia="仿宋_GB2312" w:hAnsi="宋体" w:hint="eastAsia"/>
          <w:color w:val="000000"/>
          <w:sz w:val="24"/>
          <w:szCs w:val="24"/>
        </w:rPr>
        <w:t>法定代表人或授权代表</w:t>
      </w:r>
      <w:r w:rsidR="006B1AF2">
        <w:rPr>
          <w:rFonts w:ascii="仿宋_GB2312" w:eastAsia="仿宋_GB2312" w:hAnsi="宋体" w:hint="eastAsia"/>
          <w:color w:val="000000"/>
          <w:sz w:val="24"/>
          <w:szCs w:val="24"/>
        </w:rPr>
        <w:t>（签字或盖章）</w:t>
      </w:r>
      <w:r>
        <w:rPr>
          <w:rFonts w:ascii="仿宋_GB2312" w:eastAsia="仿宋_GB2312" w:hAnsi="宋体" w:hint="eastAsia"/>
          <w:color w:val="000000"/>
          <w:sz w:val="24"/>
          <w:szCs w:val="24"/>
        </w:rPr>
        <w:t>：</w:t>
      </w:r>
      <w:r>
        <w:rPr>
          <w:rFonts w:ascii="仿宋_GB2312" w:eastAsia="仿宋_GB2312" w:hAnsi="宋体" w:hint="eastAsia"/>
          <w:color w:val="000000"/>
          <w:sz w:val="24"/>
          <w:szCs w:val="24"/>
          <w:u w:val="single"/>
        </w:rPr>
        <w:t xml:space="preserve">               </w:t>
      </w:r>
    </w:p>
    <w:p w:rsidR="00101D94" w:rsidRDefault="00AF2535">
      <w:pPr>
        <w:snapToGrid w:val="0"/>
        <w:spacing w:line="360" w:lineRule="auto"/>
        <w:ind w:right="600"/>
        <w:rPr>
          <w:rFonts w:ascii="仿宋_GB2312" w:eastAsia="仿宋_GB2312" w:hAnsi="宋体"/>
          <w:color w:val="000000"/>
          <w:sz w:val="24"/>
          <w:szCs w:val="24"/>
          <w:u w:val="single"/>
        </w:rPr>
      </w:pPr>
      <w:r>
        <w:rPr>
          <w:rFonts w:ascii="仿宋_GB2312" w:eastAsia="仿宋_GB2312" w:hAnsi="宋体" w:hint="eastAsia"/>
          <w:color w:val="000000"/>
          <w:sz w:val="24"/>
          <w:szCs w:val="24"/>
        </w:rPr>
        <w:t>投标日期：</w:t>
      </w:r>
      <w:r>
        <w:rPr>
          <w:rFonts w:ascii="仿宋_GB2312" w:eastAsia="仿宋_GB2312" w:hAnsi="宋体" w:hint="eastAsia"/>
          <w:color w:val="000000"/>
          <w:sz w:val="24"/>
          <w:szCs w:val="24"/>
          <w:u w:val="single"/>
        </w:rPr>
        <w:t xml:space="preserve">       年    月    日</w:t>
      </w:r>
    </w:p>
    <w:p w:rsidR="00101D94" w:rsidRDefault="00101D94">
      <w:pPr>
        <w:snapToGrid w:val="0"/>
        <w:spacing w:line="360" w:lineRule="auto"/>
        <w:rPr>
          <w:rFonts w:ascii="仿宋_GB2312" w:eastAsia="仿宋_GB2312" w:hAnsi="宋体"/>
          <w:color w:val="000000"/>
          <w:sz w:val="24"/>
          <w:szCs w:val="24"/>
          <w:u w:val="single"/>
        </w:rPr>
      </w:pPr>
    </w:p>
    <w:p w:rsidR="00101D94" w:rsidRDefault="00AF2535">
      <w:pPr>
        <w:snapToGrid w:val="0"/>
        <w:spacing w:line="360" w:lineRule="auto"/>
        <w:jc w:val="center"/>
        <w:rPr>
          <w:rFonts w:ascii="仿宋_GB2312" w:eastAsia="仿宋_GB2312" w:hAnsi="宋体"/>
          <w:b/>
          <w:color w:val="000000"/>
          <w:sz w:val="32"/>
          <w:szCs w:val="32"/>
        </w:rPr>
      </w:pPr>
      <w:r>
        <w:rPr>
          <w:rFonts w:ascii="仿宋_GB2312" w:eastAsia="仿宋_GB2312" w:hAnsi="宋体" w:hint="eastAsia"/>
          <w:color w:val="000000"/>
          <w:sz w:val="24"/>
          <w:szCs w:val="24"/>
          <w:u w:val="single"/>
        </w:rPr>
        <w:br w:type="page"/>
      </w:r>
      <w:r>
        <w:rPr>
          <w:rFonts w:ascii="仿宋_GB2312" w:eastAsia="仿宋_GB2312" w:hAnsi="宋体" w:hint="eastAsia"/>
          <w:b/>
          <w:color w:val="000000"/>
          <w:sz w:val="32"/>
          <w:szCs w:val="32"/>
        </w:rPr>
        <w:lastRenderedPageBreak/>
        <w:t>投标响应函</w:t>
      </w:r>
    </w:p>
    <w:p w:rsidR="000F468F" w:rsidRDefault="00D34613" w:rsidP="000F468F">
      <w:pPr>
        <w:pStyle w:val="af5"/>
        <w:spacing w:beforeLines="0" w:afterLines="0" w:line="360" w:lineRule="auto"/>
        <w:rPr>
          <w:rFonts w:ascii="仿宋_GB2312" w:eastAsia="仿宋_GB2312" w:hAnsi="宋体"/>
          <w:color w:val="000000"/>
        </w:rPr>
      </w:pPr>
      <w:r w:rsidRPr="00D34613">
        <w:rPr>
          <w:rFonts w:ascii="仿宋_GB2312" w:eastAsia="仿宋_GB2312" w:hAnsi="宋体" w:hint="eastAsia"/>
          <w:color w:val="000000"/>
        </w:rPr>
        <w:t>浙江中诚工程管理科技有限公司</w:t>
      </w:r>
      <w:r w:rsidR="000F468F">
        <w:rPr>
          <w:rFonts w:ascii="仿宋_GB2312" w:eastAsia="仿宋_GB2312" w:hAnsi="宋体" w:hint="eastAsia"/>
          <w:color w:val="000000"/>
        </w:rPr>
        <w:t>：</w:t>
      </w:r>
    </w:p>
    <w:p w:rsidR="000F468F" w:rsidRDefault="000F468F" w:rsidP="000F468F">
      <w:pPr>
        <w:pStyle w:val="af5"/>
        <w:spacing w:beforeLines="0" w:afterLines="0" w:line="360" w:lineRule="auto"/>
        <w:ind w:firstLineChars="200" w:firstLine="480"/>
        <w:rPr>
          <w:rFonts w:ascii="仿宋_GB2312" w:eastAsia="仿宋_GB2312" w:hAnsi="宋体"/>
          <w:color w:val="000000"/>
        </w:rPr>
      </w:pPr>
      <w:r>
        <w:rPr>
          <w:rFonts w:ascii="仿宋_GB2312" w:eastAsia="仿宋_GB2312" w:hAnsi="宋体" w:hint="eastAsia"/>
          <w:color w:val="000000"/>
        </w:rPr>
        <w:t>我</w:t>
      </w:r>
      <w:r>
        <w:rPr>
          <w:rFonts w:ascii="仿宋_GB2312" w:eastAsia="仿宋_GB2312" w:hAnsi="宋体" w:hint="eastAsia"/>
          <w:color w:val="000000"/>
          <w:u w:val="single"/>
        </w:rPr>
        <w:t>（姓名）</w:t>
      </w:r>
      <w:r>
        <w:rPr>
          <w:rFonts w:ascii="仿宋_GB2312" w:eastAsia="仿宋_GB2312" w:hAnsi="宋体" w:hint="eastAsia"/>
          <w:color w:val="000000"/>
        </w:rPr>
        <w:t>系</w:t>
      </w:r>
      <w:r>
        <w:rPr>
          <w:rFonts w:ascii="仿宋_GB2312" w:eastAsia="仿宋_GB2312" w:hAnsi="宋体" w:hint="eastAsia"/>
          <w:color w:val="000000"/>
          <w:u w:val="single"/>
        </w:rPr>
        <w:t xml:space="preserve">（投标人名称）         </w:t>
      </w:r>
      <w:r>
        <w:rPr>
          <w:rFonts w:ascii="仿宋_GB2312" w:eastAsia="仿宋_GB2312" w:hAnsi="宋体" w:hint="eastAsia"/>
          <w:color w:val="000000"/>
        </w:rPr>
        <w:t>的法定代表人，授权</w:t>
      </w:r>
      <w:r>
        <w:rPr>
          <w:rFonts w:ascii="仿宋_GB2312" w:eastAsia="仿宋_GB2312" w:hAnsi="宋体" w:hint="eastAsia"/>
          <w:color w:val="000000"/>
          <w:u w:val="single"/>
        </w:rPr>
        <w:t xml:space="preserve">        </w:t>
      </w:r>
      <w:r>
        <w:rPr>
          <w:rFonts w:ascii="仿宋_GB2312" w:eastAsia="仿宋_GB2312" w:hAnsi="宋体" w:hint="eastAsia"/>
          <w:color w:val="000000"/>
        </w:rPr>
        <w:t>（全名、职务）为全权代表，参加贵方组织的</w:t>
      </w:r>
      <w:r>
        <w:rPr>
          <w:rFonts w:ascii="仿宋_GB2312" w:eastAsia="仿宋_GB2312" w:hAnsi="宋体" w:hint="eastAsia"/>
          <w:color w:val="000000"/>
          <w:u w:val="single"/>
        </w:rPr>
        <w:t xml:space="preserve">                           </w:t>
      </w:r>
      <w:r>
        <w:rPr>
          <w:rFonts w:ascii="仿宋_GB2312" w:eastAsia="仿宋_GB2312" w:hAnsi="宋体" w:hint="eastAsia"/>
          <w:color w:val="000000"/>
        </w:rPr>
        <w:t>项目（招标项目名称）（项目编号：      ）采购的有关活动，并对此项目进行投标。为此，我方就本次投标有关事项郑重声明如下：</w:t>
      </w:r>
    </w:p>
    <w:p w:rsidR="000F468F" w:rsidRDefault="000F468F" w:rsidP="000F468F">
      <w:pPr>
        <w:pStyle w:val="af5"/>
        <w:spacing w:before="120" w:afterLines="0" w:line="240" w:lineRule="auto"/>
        <w:rPr>
          <w:rFonts w:ascii="仿宋_GB2312" w:eastAsia="仿宋_GB2312" w:hAnsi="宋体"/>
        </w:rPr>
      </w:pPr>
      <w:r>
        <w:rPr>
          <w:rFonts w:ascii="仿宋_GB2312" w:eastAsia="仿宋_GB2312" w:hAnsi="宋体" w:hint="eastAsia"/>
          <w:color w:val="000000"/>
        </w:rPr>
        <w:t xml:space="preserve">    </w:t>
      </w:r>
      <w:r>
        <w:rPr>
          <w:rFonts w:ascii="仿宋_GB2312" w:eastAsia="仿宋_GB2312" w:hAnsi="仿宋" w:hint="eastAsia"/>
        </w:rPr>
        <w:t>1.</w:t>
      </w:r>
      <w:r>
        <w:rPr>
          <w:rFonts w:ascii="仿宋_GB2312" w:eastAsia="仿宋_GB2312" w:hAnsi="宋体" w:hint="eastAsia"/>
        </w:rPr>
        <w:t>我方承诺已经具备《中华人民共和国政府采购法》中规定的参加政府采购活动的供应商应当具备的条件：</w:t>
      </w:r>
    </w:p>
    <w:p w:rsidR="000F468F" w:rsidRDefault="000F468F" w:rsidP="000F468F">
      <w:pPr>
        <w:widowControl/>
        <w:snapToGrid w:val="0"/>
        <w:spacing w:before="156"/>
        <w:ind w:firstLineChars="203" w:firstLine="487"/>
        <w:jc w:val="left"/>
        <w:rPr>
          <w:rFonts w:ascii="仿宋_GB2312" w:eastAsia="仿宋_GB2312" w:hAnsi="宋体"/>
          <w:kern w:val="0"/>
          <w:sz w:val="24"/>
        </w:rPr>
      </w:pPr>
      <w:r>
        <w:rPr>
          <w:rFonts w:ascii="仿宋_GB2312" w:eastAsia="仿宋_GB2312" w:hAnsi="宋体" w:hint="eastAsia"/>
          <w:kern w:val="0"/>
          <w:sz w:val="24"/>
        </w:rPr>
        <w:t>（1）具有独立承担民事责任能力；</w:t>
      </w:r>
    </w:p>
    <w:p w:rsidR="000F468F" w:rsidRDefault="000F468F" w:rsidP="000F468F">
      <w:pPr>
        <w:widowControl/>
        <w:snapToGrid w:val="0"/>
        <w:spacing w:before="156"/>
        <w:ind w:firstLineChars="203" w:firstLine="487"/>
        <w:jc w:val="left"/>
        <w:rPr>
          <w:rFonts w:ascii="仿宋_GB2312" w:eastAsia="仿宋_GB2312" w:hAnsi="宋体"/>
          <w:kern w:val="0"/>
          <w:sz w:val="24"/>
        </w:rPr>
      </w:pPr>
      <w:r>
        <w:rPr>
          <w:rFonts w:ascii="仿宋_GB2312" w:eastAsia="仿宋_GB2312" w:hAnsi="宋体" w:hint="eastAsia"/>
          <w:kern w:val="0"/>
          <w:sz w:val="24"/>
        </w:rPr>
        <w:t>（2）具有良好的商业信誉和健全的财务会计制度；</w:t>
      </w:r>
    </w:p>
    <w:p w:rsidR="000F468F" w:rsidRDefault="000F468F" w:rsidP="000F468F">
      <w:pPr>
        <w:widowControl/>
        <w:snapToGrid w:val="0"/>
        <w:spacing w:before="156"/>
        <w:ind w:firstLineChars="203" w:firstLine="487"/>
        <w:jc w:val="left"/>
        <w:rPr>
          <w:rFonts w:ascii="仿宋_GB2312" w:eastAsia="仿宋_GB2312" w:hAnsi="宋体"/>
          <w:kern w:val="0"/>
          <w:sz w:val="24"/>
        </w:rPr>
      </w:pPr>
      <w:r>
        <w:rPr>
          <w:rFonts w:ascii="仿宋_GB2312" w:eastAsia="仿宋_GB2312" w:hAnsi="宋体" w:hint="eastAsia"/>
          <w:kern w:val="0"/>
          <w:sz w:val="24"/>
        </w:rPr>
        <w:t>（3）具有履行合同所必需的设备和专业技术能力；</w:t>
      </w:r>
    </w:p>
    <w:p w:rsidR="000F468F" w:rsidRDefault="000F468F" w:rsidP="000F468F">
      <w:pPr>
        <w:widowControl/>
        <w:snapToGrid w:val="0"/>
        <w:spacing w:before="156"/>
        <w:ind w:firstLineChars="203" w:firstLine="487"/>
        <w:jc w:val="left"/>
        <w:rPr>
          <w:rFonts w:ascii="仿宋_GB2312" w:eastAsia="仿宋_GB2312" w:hAnsi="宋体"/>
          <w:kern w:val="0"/>
          <w:sz w:val="24"/>
        </w:rPr>
      </w:pPr>
      <w:r>
        <w:rPr>
          <w:rFonts w:ascii="仿宋_GB2312" w:eastAsia="仿宋_GB2312" w:hAnsi="宋体" w:hint="eastAsia"/>
          <w:kern w:val="0"/>
          <w:sz w:val="24"/>
        </w:rPr>
        <w:t>（4）有依法缴纳税收和社会保障资金的良好记录；</w:t>
      </w:r>
    </w:p>
    <w:p w:rsidR="000F468F" w:rsidRDefault="000F468F" w:rsidP="000F468F">
      <w:pPr>
        <w:widowControl/>
        <w:snapToGrid w:val="0"/>
        <w:spacing w:before="156"/>
        <w:ind w:firstLineChars="203" w:firstLine="487"/>
        <w:jc w:val="left"/>
        <w:rPr>
          <w:rFonts w:ascii="仿宋_GB2312" w:eastAsia="仿宋_GB2312" w:hAnsi="宋体"/>
          <w:kern w:val="0"/>
          <w:sz w:val="24"/>
        </w:rPr>
      </w:pPr>
      <w:r>
        <w:rPr>
          <w:rFonts w:ascii="仿宋_GB2312" w:eastAsia="仿宋_GB2312" w:hAnsi="宋体" w:hint="eastAsia"/>
          <w:kern w:val="0"/>
          <w:sz w:val="24"/>
        </w:rPr>
        <w:t>（5）遵守中华人民共和国政府采购有关规定，没有违反政府采购法规、政策的记录；</w:t>
      </w:r>
    </w:p>
    <w:p w:rsidR="000F468F" w:rsidRDefault="000F468F" w:rsidP="000F468F">
      <w:pPr>
        <w:widowControl/>
        <w:snapToGrid w:val="0"/>
        <w:spacing w:before="156"/>
        <w:ind w:firstLineChars="203" w:firstLine="487"/>
        <w:jc w:val="left"/>
        <w:rPr>
          <w:rFonts w:ascii="仿宋_GB2312" w:eastAsia="仿宋_GB2312" w:hAnsi="宋体"/>
          <w:kern w:val="0"/>
          <w:sz w:val="24"/>
        </w:rPr>
      </w:pPr>
      <w:r>
        <w:rPr>
          <w:rFonts w:ascii="仿宋_GB2312" w:eastAsia="仿宋_GB2312" w:hAnsi="宋体" w:hint="eastAsia"/>
          <w:kern w:val="0"/>
          <w:sz w:val="24"/>
        </w:rPr>
        <w:t>（6）具有良好的财务状况以及良好的履行合同的能力和记录；</w:t>
      </w:r>
    </w:p>
    <w:p w:rsidR="000F468F" w:rsidRDefault="000F468F" w:rsidP="000F468F">
      <w:pPr>
        <w:widowControl/>
        <w:snapToGrid w:val="0"/>
        <w:spacing w:before="156"/>
        <w:ind w:firstLineChars="203" w:firstLine="487"/>
        <w:jc w:val="left"/>
        <w:rPr>
          <w:rFonts w:ascii="仿宋_GB2312" w:eastAsia="仿宋_GB2312" w:hAnsi="宋体"/>
          <w:kern w:val="0"/>
          <w:sz w:val="24"/>
        </w:rPr>
      </w:pPr>
      <w:r>
        <w:rPr>
          <w:rFonts w:ascii="仿宋_GB2312" w:eastAsia="仿宋_GB2312" w:hAnsi="宋体" w:hint="eastAsia"/>
          <w:kern w:val="0"/>
          <w:sz w:val="24"/>
        </w:rPr>
        <w:t>（7）法人代表及财务主管在本次前三年内没有刑事犯罪记录，没有行贿受贿或者偷税漏税等欺诈行为；</w:t>
      </w:r>
    </w:p>
    <w:p w:rsidR="000F468F" w:rsidRDefault="000F468F" w:rsidP="000F468F">
      <w:pPr>
        <w:pStyle w:val="af5"/>
        <w:spacing w:before="120" w:afterLines="0" w:line="240" w:lineRule="auto"/>
        <w:ind w:firstLineChars="200" w:firstLine="480"/>
        <w:rPr>
          <w:rFonts w:ascii="仿宋_GB2312" w:eastAsia="仿宋_GB2312" w:hAnsi="仿宋"/>
        </w:rPr>
      </w:pPr>
      <w:r>
        <w:rPr>
          <w:rFonts w:ascii="仿宋_GB2312" w:eastAsia="仿宋_GB2312" w:hAnsi="宋体" w:hint="eastAsia"/>
        </w:rPr>
        <w:t>（8）没有发生重大经济纠纷和走私犯罪记录。</w:t>
      </w:r>
    </w:p>
    <w:p w:rsidR="000F468F" w:rsidRDefault="000F468F" w:rsidP="000F468F">
      <w:pPr>
        <w:pStyle w:val="af5"/>
        <w:spacing w:before="120" w:afterLines="0" w:line="240" w:lineRule="auto"/>
        <w:ind w:firstLineChars="200" w:firstLine="480"/>
        <w:rPr>
          <w:rFonts w:ascii="仿宋_GB2312" w:eastAsia="仿宋_GB2312" w:hAnsi="宋体"/>
        </w:rPr>
      </w:pPr>
      <w:r>
        <w:rPr>
          <w:rFonts w:ascii="仿宋_GB2312" w:eastAsia="仿宋_GB2312" w:hAnsi="仿宋" w:hint="eastAsia"/>
        </w:rPr>
        <w:t>2.</w:t>
      </w:r>
      <w:r>
        <w:rPr>
          <w:rFonts w:ascii="仿宋_GB2312" w:eastAsia="仿宋_GB2312" w:hAnsi="宋体" w:hint="eastAsia"/>
        </w:rPr>
        <w:t>我方同意在招标文件规定的开标日期起遵守本投标文件中的承诺且在投标有效期满之前均具有约束力。</w:t>
      </w:r>
    </w:p>
    <w:p w:rsidR="000F468F" w:rsidRDefault="000F468F" w:rsidP="000F468F">
      <w:pPr>
        <w:snapToGrid w:val="0"/>
        <w:ind w:firstLineChars="200" w:firstLine="480"/>
        <w:rPr>
          <w:rFonts w:ascii="仿宋_GB2312" w:eastAsia="仿宋_GB2312" w:hAnsi="仿宋"/>
        </w:rPr>
      </w:pPr>
      <w:r>
        <w:rPr>
          <w:rFonts w:ascii="仿宋_GB2312" w:eastAsia="仿宋_GB2312" w:hAnsi="宋体" w:hint="eastAsia"/>
          <w:kern w:val="0"/>
          <w:sz w:val="24"/>
          <w:szCs w:val="24"/>
        </w:rPr>
        <w:t>3.本项目实行电子投标，须提供投标人须知规定的全部投标文件，供应商应准备电子投标文件、以介质存储的数据电文形式的备份投标文件、纸质备份投标文件三类：</w:t>
      </w:r>
    </w:p>
    <w:p w:rsidR="000F468F" w:rsidRDefault="000F468F" w:rsidP="000F468F">
      <w:pPr>
        <w:snapToGrid w:val="0"/>
        <w:ind w:firstLineChars="200" w:firstLine="480"/>
        <w:rPr>
          <w:rFonts w:ascii="仿宋_GB2312" w:eastAsia="仿宋_GB2312" w:hAnsi="宋体"/>
          <w:kern w:val="0"/>
          <w:sz w:val="24"/>
          <w:szCs w:val="24"/>
        </w:rPr>
      </w:pPr>
      <w:r>
        <w:rPr>
          <w:rFonts w:ascii="仿宋_GB2312" w:eastAsia="仿宋_GB2312" w:hAnsi="宋体" w:hint="eastAsia"/>
          <w:kern w:val="0"/>
          <w:sz w:val="24"/>
          <w:szCs w:val="24"/>
        </w:rPr>
        <w:t>（1）电子投标文件，按政</w:t>
      </w:r>
      <w:proofErr w:type="gramStart"/>
      <w:r>
        <w:rPr>
          <w:rFonts w:ascii="仿宋_GB2312" w:eastAsia="仿宋_GB2312" w:hAnsi="宋体" w:hint="eastAsia"/>
          <w:kern w:val="0"/>
          <w:sz w:val="24"/>
          <w:szCs w:val="24"/>
        </w:rPr>
        <w:t>采云</w:t>
      </w:r>
      <w:proofErr w:type="gramEnd"/>
      <w:r>
        <w:rPr>
          <w:rFonts w:ascii="仿宋_GB2312" w:eastAsia="仿宋_GB2312" w:hAnsi="宋体" w:hint="eastAsia"/>
          <w:kern w:val="0"/>
          <w:sz w:val="24"/>
          <w:szCs w:val="24"/>
        </w:rPr>
        <w:t>平台项目采购-电子招投标操作指南及本招标文件要求递交。</w:t>
      </w:r>
    </w:p>
    <w:p w:rsidR="000F468F" w:rsidRDefault="000F468F" w:rsidP="000F468F">
      <w:pPr>
        <w:snapToGrid w:val="0"/>
        <w:ind w:firstLineChars="200" w:firstLine="480"/>
        <w:rPr>
          <w:rFonts w:ascii="仿宋_GB2312" w:eastAsia="仿宋_GB2312" w:hAnsi="宋体"/>
          <w:kern w:val="0"/>
          <w:sz w:val="24"/>
          <w:szCs w:val="24"/>
        </w:rPr>
      </w:pPr>
      <w:r>
        <w:rPr>
          <w:rFonts w:ascii="仿宋_GB2312" w:eastAsia="仿宋_GB2312" w:hAnsi="宋体" w:hint="eastAsia"/>
          <w:kern w:val="0"/>
          <w:sz w:val="24"/>
          <w:szCs w:val="24"/>
        </w:rPr>
        <w:t>（2）以介质存储的数据电文形式的备份投标文件，按政</w:t>
      </w:r>
      <w:proofErr w:type="gramStart"/>
      <w:r>
        <w:rPr>
          <w:rFonts w:ascii="仿宋_GB2312" w:eastAsia="仿宋_GB2312" w:hAnsi="宋体" w:hint="eastAsia"/>
          <w:kern w:val="0"/>
          <w:sz w:val="24"/>
          <w:szCs w:val="24"/>
        </w:rPr>
        <w:t>采云</w:t>
      </w:r>
      <w:proofErr w:type="gramEnd"/>
      <w:r>
        <w:rPr>
          <w:rFonts w:ascii="仿宋_GB2312" w:eastAsia="仿宋_GB2312" w:hAnsi="宋体" w:hint="eastAsia"/>
          <w:kern w:val="0"/>
          <w:sz w:val="24"/>
          <w:szCs w:val="24"/>
        </w:rPr>
        <w:t>平台项目采购-电子招投标操作指南中上传的电子投标文件格式，以DVD光盘或者U</w:t>
      </w:r>
      <w:proofErr w:type="gramStart"/>
      <w:r>
        <w:rPr>
          <w:rFonts w:ascii="仿宋_GB2312" w:eastAsia="仿宋_GB2312" w:hAnsi="宋体" w:hint="eastAsia"/>
          <w:kern w:val="0"/>
          <w:sz w:val="24"/>
          <w:szCs w:val="24"/>
        </w:rPr>
        <w:t>盘形式</w:t>
      </w:r>
      <w:proofErr w:type="gramEnd"/>
      <w:r>
        <w:rPr>
          <w:rFonts w:ascii="仿宋_GB2312" w:eastAsia="仿宋_GB2312" w:hAnsi="宋体" w:hint="eastAsia"/>
          <w:kern w:val="0"/>
          <w:sz w:val="24"/>
          <w:szCs w:val="24"/>
        </w:rPr>
        <w:t>提供。数量为1份。</w:t>
      </w:r>
    </w:p>
    <w:p w:rsidR="000F468F" w:rsidRDefault="000F468F" w:rsidP="000F468F">
      <w:pPr>
        <w:snapToGrid w:val="0"/>
        <w:ind w:firstLineChars="200" w:firstLine="480"/>
        <w:rPr>
          <w:rFonts w:ascii="仿宋_GB2312" w:eastAsia="仿宋_GB2312" w:hAnsi="宋体"/>
          <w:kern w:val="0"/>
          <w:sz w:val="24"/>
          <w:szCs w:val="24"/>
        </w:rPr>
      </w:pPr>
      <w:r>
        <w:rPr>
          <w:rFonts w:ascii="仿宋_GB2312" w:eastAsia="仿宋_GB2312" w:hAnsi="宋体" w:hint="eastAsia"/>
          <w:kern w:val="0"/>
          <w:sz w:val="24"/>
          <w:szCs w:val="24"/>
        </w:rPr>
        <w:t>（3）纸质备份投标文件将以纸质文件的形式递交，按下文要求编制。</w:t>
      </w:r>
      <w:r w:rsidR="009D3B75">
        <w:rPr>
          <w:rFonts w:ascii="仿宋_GB2312" w:eastAsia="仿宋_GB2312" w:hAnsi="宋体" w:hint="eastAsia"/>
          <w:kern w:val="0"/>
          <w:sz w:val="24"/>
          <w:szCs w:val="24"/>
        </w:rPr>
        <w:t>资信</w:t>
      </w:r>
      <w:r>
        <w:rPr>
          <w:rFonts w:ascii="仿宋_GB2312" w:eastAsia="仿宋_GB2312" w:hAnsi="宋体" w:hint="eastAsia"/>
          <w:kern w:val="0"/>
          <w:sz w:val="24"/>
          <w:szCs w:val="24"/>
        </w:rPr>
        <w:t>文件正本壹份；报价文件正本壹份，副本壹份；技术文件正本壹份，副本壹份。</w:t>
      </w:r>
    </w:p>
    <w:p w:rsidR="000F468F" w:rsidRDefault="000F468F" w:rsidP="000F468F">
      <w:pPr>
        <w:spacing w:before="156"/>
        <w:ind w:firstLineChars="200" w:firstLine="480"/>
        <w:jc w:val="left"/>
        <w:rPr>
          <w:rFonts w:ascii="仿宋_GB2312" w:eastAsia="仿宋_GB2312" w:hAnsi="仿宋"/>
          <w:sz w:val="24"/>
        </w:rPr>
      </w:pPr>
      <w:r>
        <w:rPr>
          <w:rFonts w:ascii="仿宋_GB2312" w:eastAsia="仿宋_GB2312" w:hAnsi="仿宋" w:hint="eastAsia"/>
          <w:sz w:val="24"/>
        </w:rPr>
        <w:t>（4）其他</w:t>
      </w:r>
      <w:r>
        <w:rPr>
          <w:rFonts w:ascii="仿宋_GB2312" w:eastAsia="仿宋_GB2312" w:hAnsi="宋体" w:hint="eastAsia"/>
          <w:sz w:val="24"/>
        </w:rPr>
        <w:t>要求投标人提交的全部文件。</w:t>
      </w:r>
    </w:p>
    <w:p w:rsidR="000F468F" w:rsidRDefault="000F468F" w:rsidP="000F468F">
      <w:pPr>
        <w:spacing w:before="156"/>
        <w:ind w:firstLineChars="200" w:firstLine="480"/>
        <w:jc w:val="left"/>
        <w:rPr>
          <w:rFonts w:ascii="仿宋_GB2312" w:eastAsia="仿宋_GB2312" w:hAnsi="仿宋"/>
          <w:sz w:val="24"/>
        </w:rPr>
      </w:pPr>
      <w:r>
        <w:rPr>
          <w:rFonts w:ascii="仿宋_GB2312" w:eastAsia="仿宋_GB2312" w:hAnsi="仿宋" w:hint="eastAsia"/>
          <w:sz w:val="24"/>
        </w:rPr>
        <w:t>4.按招标文件要求提供和交付的货物和服务的投标报价详见报价一览表。</w:t>
      </w:r>
    </w:p>
    <w:p w:rsidR="000F468F" w:rsidRDefault="000F468F" w:rsidP="000F468F">
      <w:pPr>
        <w:spacing w:before="156"/>
        <w:ind w:firstLineChars="200" w:firstLine="480"/>
        <w:jc w:val="left"/>
        <w:rPr>
          <w:rFonts w:ascii="仿宋_GB2312" w:eastAsia="仿宋_GB2312" w:hAnsi="仿宋"/>
          <w:sz w:val="24"/>
        </w:rPr>
      </w:pPr>
      <w:r>
        <w:rPr>
          <w:rFonts w:ascii="仿宋_GB2312" w:eastAsia="仿宋_GB2312" w:hAnsi="仿宋" w:hint="eastAsia"/>
          <w:sz w:val="24"/>
        </w:rPr>
        <w:t>5.我方已详细审查全部招标文件，确认无误，同意</w:t>
      </w:r>
      <w:r>
        <w:rPr>
          <w:rFonts w:ascii="仿宋_GB2312" w:eastAsia="仿宋_GB2312" w:hAnsi="新宋体" w:hint="eastAsia"/>
          <w:sz w:val="24"/>
        </w:rPr>
        <w:t>并保证遵守</w:t>
      </w:r>
      <w:r>
        <w:rPr>
          <w:rFonts w:ascii="仿宋_GB2312" w:eastAsia="仿宋_GB2312" w:hAnsi="仿宋" w:hint="eastAsia"/>
          <w:sz w:val="24"/>
        </w:rPr>
        <w:t>招标文件（包括答疑文件、补充文件等）的各项规定和要求</w:t>
      </w:r>
      <w:r>
        <w:rPr>
          <w:rFonts w:ascii="仿宋_GB2312" w:eastAsia="仿宋_GB2312" w:hAnsi="新宋体" w:hint="eastAsia"/>
          <w:sz w:val="24"/>
        </w:rPr>
        <w:t>。</w:t>
      </w:r>
    </w:p>
    <w:p w:rsidR="000F468F" w:rsidRDefault="000F468F" w:rsidP="000F468F">
      <w:pPr>
        <w:spacing w:before="156"/>
        <w:ind w:firstLineChars="200" w:firstLine="480"/>
        <w:jc w:val="left"/>
        <w:rPr>
          <w:rFonts w:ascii="仿宋_GB2312" w:eastAsia="仿宋_GB2312" w:hAnsi="仿宋"/>
          <w:sz w:val="24"/>
        </w:rPr>
      </w:pPr>
      <w:r>
        <w:rPr>
          <w:rFonts w:ascii="仿宋_GB2312" w:eastAsia="仿宋_GB2312" w:hAnsi="仿宋" w:hint="eastAsia"/>
          <w:sz w:val="24"/>
        </w:rPr>
        <w:t>6.</w:t>
      </w:r>
      <w:r>
        <w:rPr>
          <w:rFonts w:ascii="仿宋_GB2312" w:eastAsia="仿宋_GB2312" w:hAnsi="宋体" w:hint="eastAsia"/>
          <w:sz w:val="24"/>
        </w:rPr>
        <w:t>保证忠实地执行双方所签订的合同，并承担合同规定的责任和义务。</w:t>
      </w:r>
    </w:p>
    <w:p w:rsidR="000F468F" w:rsidRDefault="000F468F" w:rsidP="000F468F">
      <w:pPr>
        <w:spacing w:before="156"/>
        <w:ind w:firstLineChars="200" w:firstLine="480"/>
        <w:jc w:val="left"/>
        <w:rPr>
          <w:rFonts w:ascii="仿宋_GB2312" w:eastAsia="仿宋_GB2312" w:hAnsi="仿宋"/>
          <w:sz w:val="24"/>
        </w:rPr>
      </w:pPr>
      <w:r>
        <w:rPr>
          <w:rFonts w:ascii="仿宋_GB2312" w:eastAsia="仿宋_GB2312" w:hAnsi="仿宋" w:hint="eastAsia"/>
          <w:sz w:val="24"/>
        </w:rPr>
        <w:lastRenderedPageBreak/>
        <w:t>7.</w:t>
      </w:r>
      <w:r>
        <w:rPr>
          <w:rFonts w:ascii="仿宋_GB2312" w:eastAsia="仿宋_GB2312" w:hAnsi="宋体" w:hint="eastAsia"/>
          <w:sz w:val="24"/>
        </w:rPr>
        <w:t>保证遵守招标文件中的其他有关规定。</w:t>
      </w:r>
    </w:p>
    <w:p w:rsidR="000F468F" w:rsidRDefault="000F468F" w:rsidP="000F468F">
      <w:pPr>
        <w:spacing w:before="156"/>
        <w:ind w:firstLineChars="200" w:firstLine="480"/>
        <w:jc w:val="left"/>
        <w:rPr>
          <w:rFonts w:ascii="仿宋_GB2312" w:eastAsia="仿宋_GB2312" w:hAnsi="宋体"/>
          <w:sz w:val="24"/>
        </w:rPr>
      </w:pPr>
      <w:r>
        <w:rPr>
          <w:rFonts w:ascii="仿宋_GB2312" w:eastAsia="仿宋_GB2312" w:hAnsi="仿宋" w:hint="eastAsia"/>
          <w:sz w:val="24"/>
        </w:rPr>
        <w:t>8.我方同意提供按照贵</w:t>
      </w:r>
      <w:r>
        <w:rPr>
          <w:rFonts w:ascii="仿宋_GB2312" w:eastAsia="仿宋_GB2312" w:hAnsi="宋体" w:hint="eastAsia"/>
          <w:sz w:val="24"/>
        </w:rPr>
        <w:t>方可能要求的与其投标有关的一切数据或资料，理解贵方不一定要接受最低价的投标或收到的任何投标。</w:t>
      </w:r>
    </w:p>
    <w:p w:rsidR="000F468F" w:rsidRDefault="000F468F" w:rsidP="000F468F">
      <w:pPr>
        <w:spacing w:before="156"/>
        <w:ind w:firstLineChars="200" w:firstLine="480"/>
        <w:jc w:val="left"/>
        <w:rPr>
          <w:rFonts w:ascii="仿宋_GB2312" w:eastAsia="仿宋_GB2312" w:hAnsi="宋体"/>
          <w:sz w:val="24"/>
        </w:rPr>
      </w:pPr>
      <w:r>
        <w:rPr>
          <w:rFonts w:ascii="仿宋_GB2312" w:eastAsia="仿宋_GB2312" w:hAnsi="宋体" w:hint="eastAsia"/>
          <w:sz w:val="24"/>
        </w:rPr>
        <w:t>9.我方向贵方提交的所有投标文件、资料都是准确的和真实的。</w:t>
      </w:r>
    </w:p>
    <w:p w:rsidR="000F468F" w:rsidRDefault="000F468F" w:rsidP="000F468F">
      <w:pPr>
        <w:spacing w:before="156"/>
        <w:ind w:firstLineChars="200" w:firstLine="480"/>
        <w:jc w:val="left"/>
        <w:rPr>
          <w:rFonts w:ascii="仿宋_GB2312" w:eastAsia="仿宋_GB2312" w:hAnsi="宋体"/>
          <w:sz w:val="24"/>
        </w:rPr>
      </w:pPr>
      <w:r>
        <w:rPr>
          <w:rFonts w:ascii="仿宋_GB2312" w:eastAsia="仿宋_GB2312" w:hAnsi="宋体" w:hint="eastAsia"/>
          <w:sz w:val="24"/>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0F468F" w:rsidRDefault="000F468F" w:rsidP="000F468F">
      <w:pPr>
        <w:spacing w:before="156"/>
        <w:ind w:firstLineChars="200" w:firstLine="480"/>
        <w:jc w:val="left"/>
        <w:rPr>
          <w:rFonts w:ascii="仿宋_GB2312" w:eastAsia="仿宋_GB2312" w:hAnsi="宋体"/>
          <w:sz w:val="24"/>
        </w:rPr>
      </w:pPr>
      <w:r>
        <w:rPr>
          <w:rFonts w:ascii="仿宋_GB2312" w:eastAsia="仿宋_GB2312" w:hAnsi="宋体" w:hint="eastAsia"/>
          <w:sz w:val="24"/>
        </w:rPr>
        <w:t>（1)提供虚假材料谋取中标、成交的；</w:t>
      </w:r>
    </w:p>
    <w:p w:rsidR="000F468F" w:rsidRDefault="000F468F" w:rsidP="000F468F">
      <w:pPr>
        <w:spacing w:before="156"/>
        <w:ind w:firstLineChars="200" w:firstLine="480"/>
        <w:jc w:val="left"/>
        <w:rPr>
          <w:rFonts w:ascii="仿宋_GB2312" w:eastAsia="仿宋_GB2312" w:hAnsi="宋体"/>
          <w:sz w:val="24"/>
        </w:rPr>
      </w:pPr>
      <w:r>
        <w:rPr>
          <w:rFonts w:ascii="仿宋_GB2312" w:eastAsia="仿宋_GB2312" w:hAnsi="宋体" w:hint="eastAsia"/>
          <w:sz w:val="24"/>
        </w:rPr>
        <w:t>（2)采取不正当手段诋毁、排挤其他供应商的；</w:t>
      </w:r>
    </w:p>
    <w:p w:rsidR="000F468F" w:rsidRDefault="000F468F" w:rsidP="000F468F">
      <w:pPr>
        <w:spacing w:before="156"/>
        <w:ind w:firstLineChars="200" w:firstLine="480"/>
        <w:jc w:val="left"/>
        <w:rPr>
          <w:rFonts w:ascii="仿宋_GB2312" w:eastAsia="仿宋_GB2312" w:hAnsi="宋体"/>
          <w:sz w:val="24"/>
        </w:rPr>
      </w:pPr>
      <w:r>
        <w:rPr>
          <w:rFonts w:ascii="仿宋_GB2312" w:eastAsia="仿宋_GB2312" w:hAnsi="宋体" w:hint="eastAsia"/>
          <w:sz w:val="24"/>
        </w:rPr>
        <w:t>（3)与采购人、其它供应商或者采购代理机构恶意串通的；</w:t>
      </w:r>
    </w:p>
    <w:p w:rsidR="000F468F" w:rsidRDefault="000F468F" w:rsidP="000F468F">
      <w:pPr>
        <w:spacing w:before="156"/>
        <w:ind w:firstLineChars="200" w:firstLine="480"/>
        <w:jc w:val="left"/>
        <w:rPr>
          <w:rFonts w:ascii="仿宋_GB2312" w:eastAsia="仿宋_GB2312" w:hAnsi="宋体"/>
          <w:sz w:val="24"/>
        </w:rPr>
      </w:pPr>
      <w:r>
        <w:rPr>
          <w:rFonts w:ascii="仿宋_GB2312" w:eastAsia="仿宋_GB2312" w:hAnsi="宋体" w:hint="eastAsia"/>
          <w:sz w:val="24"/>
        </w:rPr>
        <w:t>（4)向采购人、采购代理机构行贿或者提供其他不正当利益的；</w:t>
      </w:r>
    </w:p>
    <w:p w:rsidR="000F468F" w:rsidRDefault="000F468F" w:rsidP="000F468F">
      <w:pPr>
        <w:spacing w:before="156"/>
        <w:ind w:firstLineChars="200" w:firstLine="480"/>
        <w:jc w:val="left"/>
        <w:rPr>
          <w:rFonts w:ascii="仿宋_GB2312" w:eastAsia="仿宋_GB2312" w:hAnsi="宋体"/>
          <w:sz w:val="24"/>
        </w:rPr>
      </w:pPr>
      <w:r>
        <w:rPr>
          <w:rFonts w:ascii="仿宋_GB2312" w:eastAsia="仿宋_GB2312" w:hAnsi="宋体" w:hint="eastAsia"/>
          <w:sz w:val="24"/>
        </w:rPr>
        <w:t>（5)在招标采购过程中与采购人进行协商谈判的；</w:t>
      </w:r>
    </w:p>
    <w:p w:rsidR="000F468F" w:rsidRDefault="000F468F" w:rsidP="000F468F">
      <w:pPr>
        <w:spacing w:before="156"/>
        <w:ind w:firstLineChars="200" w:firstLine="480"/>
        <w:jc w:val="left"/>
        <w:rPr>
          <w:rFonts w:ascii="仿宋_GB2312" w:eastAsia="仿宋_GB2312" w:hAnsi="宋体"/>
          <w:sz w:val="24"/>
        </w:rPr>
      </w:pPr>
      <w:r>
        <w:rPr>
          <w:rFonts w:ascii="仿宋_GB2312" w:eastAsia="仿宋_GB2312" w:hAnsi="宋体" w:hint="eastAsia"/>
          <w:sz w:val="24"/>
        </w:rPr>
        <w:t>（6)拒绝有关部门监督检查或提供虚假情况的。</w:t>
      </w:r>
    </w:p>
    <w:p w:rsidR="000F468F" w:rsidRDefault="000F468F" w:rsidP="000F468F">
      <w:pPr>
        <w:spacing w:before="156"/>
        <w:ind w:firstLineChars="200" w:firstLine="480"/>
        <w:jc w:val="left"/>
        <w:rPr>
          <w:rFonts w:ascii="仿宋_GB2312" w:eastAsia="仿宋_GB2312" w:hAnsi="宋体"/>
          <w:sz w:val="24"/>
        </w:rPr>
      </w:pPr>
      <w:r>
        <w:rPr>
          <w:rFonts w:ascii="仿宋_GB2312" w:eastAsia="仿宋_GB2312" w:hAnsi="宋体" w:hint="eastAsia"/>
          <w:sz w:val="24"/>
        </w:rPr>
        <w:t>供应商有前款第（1)至（5)项情形之一的，中标、成交无效。</w:t>
      </w:r>
    </w:p>
    <w:p w:rsidR="000F468F" w:rsidRDefault="000F468F" w:rsidP="000F468F">
      <w:pPr>
        <w:spacing w:before="156"/>
        <w:ind w:firstLineChars="200" w:firstLine="480"/>
        <w:jc w:val="left"/>
        <w:rPr>
          <w:rFonts w:ascii="仿宋_GB2312" w:eastAsia="仿宋_GB2312" w:hAnsi="宋体"/>
          <w:sz w:val="24"/>
        </w:rPr>
      </w:pPr>
      <w:r>
        <w:rPr>
          <w:rFonts w:ascii="仿宋_GB2312" w:eastAsia="仿宋_GB2312" w:hAnsi="宋体" w:hint="eastAsia"/>
          <w:sz w:val="24"/>
        </w:rPr>
        <w:t>以上事项如有虚假或隐瞒，我方愿意承担一切后果，并不再寻求任何旨在减轻或免除法律责任的辩解。</w:t>
      </w:r>
    </w:p>
    <w:p w:rsidR="000F468F" w:rsidRDefault="000F468F" w:rsidP="000F468F">
      <w:pPr>
        <w:spacing w:before="156"/>
        <w:ind w:firstLineChars="200" w:firstLine="480"/>
        <w:jc w:val="left"/>
        <w:rPr>
          <w:rFonts w:ascii="仿宋_GB2312" w:eastAsia="仿宋_GB2312" w:hAnsi="宋体"/>
          <w:sz w:val="24"/>
        </w:rPr>
      </w:pPr>
      <w:r>
        <w:rPr>
          <w:rFonts w:ascii="仿宋_GB2312" w:eastAsia="仿宋_GB2312" w:hAnsi="宋体" w:hint="eastAsia"/>
          <w:sz w:val="24"/>
        </w:rPr>
        <w:t>与本投标有关的一切正式往来通讯请寄：</w:t>
      </w:r>
    </w:p>
    <w:p w:rsidR="000F468F" w:rsidRDefault="000F468F" w:rsidP="000F468F">
      <w:pPr>
        <w:spacing w:before="156"/>
        <w:ind w:firstLineChars="200" w:firstLine="480"/>
        <w:jc w:val="left"/>
        <w:rPr>
          <w:rFonts w:ascii="仿宋_GB2312" w:eastAsia="仿宋_GB2312" w:hAnsi="仿宋"/>
          <w:sz w:val="24"/>
          <w:u w:val="single"/>
        </w:rPr>
      </w:pPr>
      <w:r>
        <w:rPr>
          <w:rFonts w:ascii="仿宋_GB2312" w:eastAsia="仿宋_GB2312" w:hAnsi="仿宋" w:hint="eastAsia"/>
          <w:sz w:val="24"/>
        </w:rPr>
        <w:t>投标人名称(公章):</w:t>
      </w:r>
      <w:r>
        <w:rPr>
          <w:rFonts w:ascii="仿宋_GB2312" w:eastAsia="仿宋_GB2312" w:hAnsi="仿宋" w:hint="eastAsia"/>
          <w:sz w:val="24"/>
          <w:u w:val="single"/>
        </w:rPr>
        <w:t xml:space="preserve">                                       </w:t>
      </w:r>
    </w:p>
    <w:p w:rsidR="000F468F" w:rsidRDefault="000F468F" w:rsidP="000F468F">
      <w:pPr>
        <w:spacing w:before="156"/>
        <w:ind w:firstLineChars="200" w:firstLine="480"/>
        <w:jc w:val="left"/>
        <w:rPr>
          <w:rFonts w:ascii="仿宋_GB2312" w:eastAsia="仿宋_GB2312" w:hAnsi="仿宋"/>
          <w:sz w:val="24"/>
          <w:u w:val="single"/>
        </w:rPr>
      </w:pPr>
      <w:r>
        <w:rPr>
          <w:rFonts w:ascii="仿宋_GB2312" w:eastAsia="仿宋_GB2312" w:hAnsi="仿宋" w:hint="eastAsia"/>
          <w:sz w:val="24"/>
        </w:rPr>
        <w:t>法定代表人（签名或签章）:</w:t>
      </w:r>
      <w:r>
        <w:rPr>
          <w:rFonts w:ascii="仿宋_GB2312" w:eastAsia="仿宋_GB2312" w:hAnsi="仿宋" w:hint="eastAsia"/>
          <w:sz w:val="24"/>
          <w:u w:val="single"/>
        </w:rPr>
        <w:t xml:space="preserve">                               </w:t>
      </w:r>
    </w:p>
    <w:p w:rsidR="000F468F" w:rsidRDefault="000F468F" w:rsidP="000F468F">
      <w:pPr>
        <w:spacing w:before="156"/>
        <w:ind w:firstLineChars="200" w:firstLine="480"/>
        <w:rPr>
          <w:rFonts w:ascii="仿宋_GB2312" w:eastAsia="仿宋_GB2312" w:hAnsi="仿宋"/>
          <w:sz w:val="24"/>
          <w:u w:val="single"/>
        </w:rPr>
      </w:pPr>
      <w:r>
        <w:rPr>
          <w:rFonts w:ascii="仿宋_GB2312" w:eastAsia="仿宋_GB2312" w:hAnsi="仿宋" w:hint="eastAsia"/>
          <w:sz w:val="24"/>
        </w:rPr>
        <w:t>授权代表签名:</w:t>
      </w:r>
      <w:r>
        <w:rPr>
          <w:rFonts w:ascii="仿宋_GB2312" w:eastAsia="仿宋_GB2312" w:hAnsi="仿宋" w:hint="eastAsia"/>
          <w:sz w:val="24"/>
          <w:u w:val="single"/>
        </w:rPr>
        <w:t xml:space="preserve">                                 </w:t>
      </w:r>
    </w:p>
    <w:p w:rsidR="000F468F" w:rsidRDefault="000F468F" w:rsidP="000F468F">
      <w:pPr>
        <w:spacing w:before="156"/>
        <w:ind w:firstLineChars="200" w:firstLine="480"/>
        <w:jc w:val="left"/>
        <w:rPr>
          <w:rFonts w:ascii="仿宋_GB2312" w:eastAsia="仿宋_GB2312" w:hAnsi="仿宋"/>
          <w:sz w:val="24"/>
          <w:u w:val="single"/>
        </w:rPr>
      </w:pPr>
      <w:r>
        <w:rPr>
          <w:rFonts w:ascii="仿宋_GB2312" w:eastAsia="仿宋_GB2312" w:hAnsi="仿宋" w:hint="eastAsia"/>
          <w:sz w:val="24"/>
        </w:rPr>
        <w:t>地址：</w:t>
      </w:r>
      <w:r>
        <w:rPr>
          <w:rFonts w:ascii="仿宋_GB2312" w:eastAsia="仿宋_GB2312" w:hAnsi="仿宋" w:hint="eastAsia"/>
          <w:sz w:val="24"/>
          <w:u w:val="single"/>
        </w:rPr>
        <w:t xml:space="preserve">                      </w:t>
      </w:r>
      <w:r>
        <w:rPr>
          <w:rFonts w:ascii="仿宋_GB2312" w:eastAsia="仿宋_GB2312" w:hAnsi="仿宋" w:hint="eastAsia"/>
          <w:sz w:val="24"/>
        </w:rPr>
        <w:t>邮编：</w:t>
      </w:r>
      <w:r>
        <w:rPr>
          <w:rFonts w:ascii="仿宋_GB2312" w:eastAsia="仿宋_GB2312" w:hAnsi="仿宋" w:hint="eastAsia"/>
          <w:sz w:val="24"/>
          <w:u w:val="single"/>
        </w:rPr>
        <w:t xml:space="preserve">                      </w:t>
      </w:r>
    </w:p>
    <w:p w:rsidR="000F468F" w:rsidRDefault="000F468F" w:rsidP="000F468F">
      <w:pPr>
        <w:spacing w:before="156"/>
        <w:ind w:firstLineChars="200" w:firstLine="480"/>
        <w:jc w:val="left"/>
        <w:rPr>
          <w:rFonts w:ascii="仿宋_GB2312" w:eastAsia="仿宋_GB2312" w:hAnsi="仿宋"/>
          <w:sz w:val="24"/>
          <w:u w:val="single"/>
        </w:rPr>
      </w:pPr>
      <w:r>
        <w:rPr>
          <w:rFonts w:ascii="仿宋_GB2312" w:eastAsia="仿宋_GB2312" w:hAnsi="仿宋" w:hint="eastAsia"/>
          <w:sz w:val="24"/>
        </w:rPr>
        <w:t>电话：</w:t>
      </w:r>
      <w:r>
        <w:rPr>
          <w:rFonts w:ascii="仿宋_GB2312" w:eastAsia="仿宋_GB2312" w:hAnsi="仿宋" w:hint="eastAsia"/>
          <w:sz w:val="24"/>
          <w:u w:val="single"/>
        </w:rPr>
        <w:t xml:space="preserve">                      </w:t>
      </w:r>
      <w:r>
        <w:rPr>
          <w:rFonts w:ascii="仿宋_GB2312" w:eastAsia="仿宋_GB2312" w:hAnsi="仿宋" w:hint="eastAsia"/>
          <w:sz w:val="24"/>
        </w:rPr>
        <w:t>传真：</w:t>
      </w:r>
      <w:r>
        <w:rPr>
          <w:rFonts w:ascii="仿宋_GB2312" w:eastAsia="仿宋_GB2312" w:hAnsi="仿宋" w:hint="eastAsia"/>
          <w:sz w:val="24"/>
          <w:u w:val="single"/>
        </w:rPr>
        <w:t xml:space="preserve">                      </w:t>
      </w:r>
    </w:p>
    <w:p w:rsidR="000F468F" w:rsidRDefault="000F468F" w:rsidP="000F468F">
      <w:pPr>
        <w:spacing w:before="156"/>
        <w:ind w:firstLineChars="200" w:firstLine="480"/>
        <w:rPr>
          <w:rFonts w:ascii="仿宋_GB2312" w:eastAsia="仿宋_GB2312" w:hAnsi="仿宋"/>
          <w:sz w:val="24"/>
        </w:rPr>
      </w:pPr>
      <w:r>
        <w:rPr>
          <w:rFonts w:ascii="仿宋_GB2312" w:eastAsia="仿宋_GB2312" w:hAnsi="仿宋" w:hint="eastAsia"/>
          <w:sz w:val="24"/>
        </w:rPr>
        <w:t>投标日期:</w:t>
      </w:r>
      <w:r>
        <w:rPr>
          <w:rFonts w:ascii="仿宋_GB2312" w:eastAsia="仿宋_GB2312" w:hAnsi="仿宋" w:hint="eastAsia"/>
          <w:sz w:val="24"/>
          <w:u w:val="single"/>
        </w:rPr>
        <w:t xml:space="preserve">           </w:t>
      </w:r>
      <w:r>
        <w:rPr>
          <w:rFonts w:ascii="仿宋_GB2312" w:eastAsia="仿宋_GB2312" w:hAnsi="仿宋" w:hint="eastAsia"/>
          <w:sz w:val="24"/>
        </w:rPr>
        <w:t>年</w:t>
      </w:r>
      <w:r>
        <w:rPr>
          <w:rFonts w:ascii="仿宋_GB2312" w:eastAsia="仿宋_GB2312" w:hAnsi="仿宋" w:hint="eastAsia"/>
          <w:sz w:val="24"/>
          <w:u w:val="single"/>
        </w:rPr>
        <w:t xml:space="preserve">     </w:t>
      </w:r>
      <w:r>
        <w:rPr>
          <w:rFonts w:ascii="仿宋_GB2312" w:eastAsia="仿宋_GB2312" w:hAnsi="仿宋" w:hint="eastAsia"/>
          <w:sz w:val="24"/>
        </w:rPr>
        <w:t>月</w:t>
      </w:r>
      <w:r>
        <w:rPr>
          <w:rFonts w:ascii="仿宋_GB2312" w:eastAsia="仿宋_GB2312" w:hAnsi="仿宋" w:hint="eastAsia"/>
          <w:sz w:val="24"/>
          <w:u w:val="single"/>
        </w:rPr>
        <w:t xml:space="preserve">     </w:t>
      </w:r>
      <w:r>
        <w:rPr>
          <w:rFonts w:ascii="仿宋_GB2312" w:eastAsia="仿宋_GB2312" w:hAnsi="仿宋" w:hint="eastAsia"/>
          <w:sz w:val="24"/>
        </w:rPr>
        <w:t>日</w:t>
      </w:r>
    </w:p>
    <w:p w:rsidR="000F468F" w:rsidRDefault="000F468F" w:rsidP="000F468F">
      <w:pPr>
        <w:spacing w:line="360" w:lineRule="auto"/>
        <w:ind w:firstLineChars="200" w:firstLine="482"/>
        <w:rPr>
          <w:rFonts w:ascii="仿宋_GB2312" w:eastAsia="仿宋_GB2312" w:hAnsi="宋体"/>
          <w:color w:val="000000"/>
          <w:sz w:val="24"/>
        </w:rPr>
      </w:pPr>
      <w:r>
        <w:rPr>
          <w:rFonts w:ascii="仿宋_GB2312" w:eastAsia="仿宋_GB2312" w:hAnsi="宋体" w:hint="eastAsia"/>
          <w:b/>
          <w:sz w:val="24"/>
        </w:rPr>
        <w:t>注：未按照本投标</w:t>
      </w:r>
      <w:r>
        <w:rPr>
          <w:rFonts w:ascii="仿宋_GB2312" w:eastAsia="仿宋_GB2312" w:hAnsi="宋体" w:cs="宋体" w:hint="eastAsia"/>
          <w:b/>
          <w:kern w:val="0"/>
          <w:sz w:val="24"/>
        </w:rPr>
        <w:t>响应</w:t>
      </w:r>
      <w:proofErr w:type="gramStart"/>
      <w:r>
        <w:rPr>
          <w:rFonts w:ascii="仿宋_GB2312" w:eastAsia="仿宋_GB2312" w:hAnsi="宋体" w:hint="eastAsia"/>
          <w:b/>
          <w:sz w:val="24"/>
        </w:rPr>
        <w:t>函要求</w:t>
      </w:r>
      <w:proofErr w:type="gramEnd"/>
      <w:r>
        <w:rPr>
          <w:rFonts w:ascii="仿宋_GB2312" w:eastAsia="仿宋_GB2312" w:hAnsi="宋体" w:hint="eastAsia"/>
          <w:b/>
          <w:sz w:val="24"/>
        </w:rPr>
        <w:t>填报的将被视为非实质性响应投标，从而可能导致该投标被拒绝。</w:t>
      </w:r>
    </w:p>
    <w:p w:rsidR="00E82553" w:rsidRDefault="00AF2535" w:rsidP="00E82553">
      <w:pPr>
        <w:adjustRightInd w:val="0"/>
        <w:snapToGrid w:val="0"/>
        <w:spacing w:line="560" w:lineRule="exact"/>
        <w:jc w:val="center"/>
        <w:rPr>
          <w:rFonts w:ascii="仿宋" w:eastAsia="仿宋" w:hAnsi="仿宋"/>
          <w:b/>
          <w:sz w:val="28"/>
          <w:szCs w:val="28"/>
        </w:rPr>
      </w:pPr>
      <w:r>
        <w:rPr>
          <w:rFonts w:ascii="仿宋_GB2312" w:eastAsia="仿宋_GB2312" w:hAnsi="宋体" w:hint="eastAsia"/>
          <w:b/>
          <w:color w:val="000000"/>
          <w:sz w:val="24"/>
        </w:rPr>
        <w:br w:type="page"/>
      </w:r>
      <w:r>
        <w:rPr>
          <w:rFonts w:ascii="仿宋_GB2312" w:eastAsia="仿宋_GB2312" w:hAnsi="宋体" w:hint="eastAsia"/>
          <w:b/>
          <w:color w:val="000000"/>
          <w:sz w:val="32"/>
          <w:szCs w:val="32"/>
        </w:rPr>
        <w:lastRenderedPageBreak/>
        <w:t>十、</w:t>
      </w:r>
      <w:r w:rsidR="00E82553">
        <w:rPr>
          <w:rFonts w:ascii="仿宋" w:eastAsia="仿宋" w:hAnsi="仿宋" w:hint="eastAsia"/>
          <w:b/>
          <w:sz w:val="28"/>
          <w:szCs w:val="28"/>
        </w:rPr>
        <w:t>报价一览表</w:t>
      </w:r>
    </w:p>
    <w:p w:rsidR="00B512EE" w:rsidRDefault="00B512EE" w:rsidP="00E82553">
      <w:pPr>
        <w:adjustRightInd w:val="0"/>
        <w:snapToGrid w:val="0"/>
        <w:spacing w:line="560" w:lineRule="exact"/>
        <w:jc w:val="center"/>
        <w:rPr>
          <w:rFonts w:ascii="仿宋" w:eastAsia="仿宋" w:hAnsi="仿宋"/>
          <w:b/>
          <w:sz w:val="28"/>
          <w:szCs w:val="28"/>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5"/>
        <w:gridCol w:w="1418"/>
        <w:gridCol w:w="1134"/>
        <w:gridCol w:w="1417"/>
        <w:gridCol w:w="993"/>
        <w:gridCol w:w="993"/>
        <w:gridCol w:w="1327"/>
        <w:gridCol w:w="1000"/>
      </w:tblGrid>
      <w:tr w:rsidR="00A52FAE" w:rsidTr="00574AF1">
        <w:trPr>
          <w:trHeight w:val="637"/>
        </w:trPr>
        <w:tc>
          <w:tcPr>
            <w:tcW w:w="675" w:type="dxa"/>
            <w:tcBorders>
              <w:top w:val="single" w:sz="4" w:space="0" w:color="auto"/>
              <w:left w:val="single" w:sz="4" w:space="0" w:color="auto"/>
              <w:bottom w:val="single" w:sz="4" w:space="0" w:color="auto"/>
              <w:right w:val="single" w:sz="4" w:space="0" w:color="auto"/>
            </w:tcBorders>
            <w:vAlign w:val="center"/>
          </w:tcPr>
          <w:p w:rsidR="00A52FAE" w:rsidRDefault="00A52FAE" w:rsidP="00574AF1">
            <w:pPr>
              <w:spacing w:line="440" w:lineRule="exact"/>
              <w:jc w:val="center"/>
              <w:rPr>
                <w:rFonts w:ascii="仿宋_GB2312" w:eastAsia="仿宋_GB2312"/>
                <w:b/>
                <w:sz w:val="24"/>
                <w:szCs w:val="24"/>
              </w:rPr>
            </w:pPr>
            <w:r>
              <w:rPr>
                <w:rFonts w:ascii="仿宋_GB2312" w:eastAsia="仿宋_GB2312" w:hint="eastAsia"/>
                <w:b/>
                <w:sz w:val="24"/>
                <w:szCs w:val="24"/>
              </w:rPr>
              <w:t>序号</w:t>
            </w:r>
          </w:p>
        </w:tc>
        <w:tc>
          <w:tcPr>
            <w:tcW w:w="1418" w:type="dxa"/>
            <w:tcBorders>
              <w:top w:val="single" w:sz="4" w:space="0" w:color="auto"/>
              <w:left w:val="single" w:sz="4" w:space="0" w:color="auto"/>
              <w:bottom w:val="single" w:sz="4" w:space="0" w:color="auto"/>
              <w:right w:val="single" w:sz="4" w:space="0" w:color="auto"/>
            </w:tcBorders>
            <w:vAlign w:val="center"/>
          </w:tcPr>
          <w:p w:rsidR="00A52FAE" w:rsidRDefault="00A52FAE" w:rsidP="00574AF1">
            <w:pPr>
              <w:spacing w:line="440" w:lineRule="exact"/>
              <w:jc w:val="center"/>
              <w:rPr>
                <w:rFonts w:ascii="仿宋_GB2312" w:eastAsia="仿宋_GB2312"/>
                <w:b/>
                <w:sz w:val="24"/>
                <w:szCs w:val="24"/>
              </w:rPr>
            </w:pPr>
            <w:r>
              <w:rPr>
                <w:rFonts w:ascii="仿宋_GB2312" w:eastAsia="仿宋_GB2312" w:hint="eastAsia"/>
                <w:b/>
                <w:sz w:val="24"/>
                <w:szCs w:val="24"/>
              </w:rPr>
              <w:t>采购物品</w:t>
            </w:r>
          </w:p>
          <w:p w:rsidR="00A52FAE" w:rsidRDefault="00A52FAE" w:rsidP="00574AF1">
            <w:pPr>
              <w:spacing w:line="440" w:lineRule="exact"/>
              <w:jc w:val="center"/>
              <w:rPr>
                <w:rFonts w:ascii="仿宋_GB2312" w:eastAsia="仿宋_GB2312"/>
                <w:b/>
                <w:sz w:val="24"/>
                <w:szCs w:val="24"/>
              </w:rPr>
            </w:pPr>
            <w:r>
              <w:rPr>
                <w:rFonts w:ascii="仿宋_GB2312" w:eastAsia="仿宋_GB2312" w:hint="eastAsia"/>
                <w:b/>
                <w:sz w:val="24"/>
                <w:szCs w:val="24"/>
              </w:rPr>
              <w:t>名称</w:t>
            </w:r>
          </w:p>
        </w:tc>
        <w:tc>
          <w:tcPr>
            <w:tcW w:w="1134" w:type="dxa"/>
            <w:tcBorders>
              <w:top w:val="single" w:sz="4" w:space="0" w:color="auto"/>
              <w:left w:val="single" w:sz="4" w:space="0" w:color="auto"/>
              <w:bottom w:val="single" w:sz="4" w:space="0" w:color="auto"/>
              <w:right w:val="single" w:sz="4" w:space="0" w:color="auto"/>
            </w:tcBorders>
            <w:vAlign w:val="center"/>
          </w:tcPr>
          <w:p w:rsidR="00A52FAE" w:rsidRDefault="00A52FAE" w:rsidP="00574AF1">
            <w:pPr>
              <w:spacing w:line="440" w:lineRule="exact"/>
              <w:jc w:val="center"/>
              <w:rPr>
                <w:rFonts w:ascii="仿宋_GB2312" w:eastAsia="仿宋_GB2312"/>
                <w:b/>
                <w:sz w:val="24"/>
                <w:szCs w:val="24"/>
              </w:rPr>
            </w:pPr>
            <w:r>
              <w:rPr>
                <w:rFonts w:ascii="仿宋_GB2312" w:eastAsia="仿宋_GB2312" w:hint="eastAsia"/>
                <w:b/>
                <w:sz w:val="24"/>
                <w:szCs w:val="24"/>
              </w:rPr>
              <w:t>规格</w:t>
            </w:r>
          </w:p>
        </w:tc>
        <w:tc>
          <w:tcPr>
            <w:tcW w:w="1417" w:type="dxa"/>
            <w:tcBorders>
              <w:top w:val="single" w:sz="4" w:space="0" w:color="auto"/>
              <w:left w:val="single" w:sz="4" w:space="0" w:color="auto"/>
              <w:bottom w:val="single" w:sz="4" w:space="0" w:color="auto"/>
              <w:right w:val="single" w:sz="4" w:space="0" w:color="auto"/>
            </w:tcBorders>
            <w:vAlign w:val="center"/>
          </w:tcPr>
          <w:p w:rsidR="00A52FAE" w:rsidRDefault="00A52FAE" w:rsidP="00574AF1">
            <w:pPr>
              <w:spacing w:line="440" w:lineRule="exact"/>
              <w:jc w:val="center"/>
              <w:rPr>
                <w:rFonts w:ascii="仿宋_GB2312" w:eastAsia="仿宋_GB2312"/>
                <w:b/>
                <w:sz w:val="24"/>
                <w:szCs w:val="24"/>
              </w:rPr>
            </w:pPr>
            <w:r>
              <w:rPr>
                <w:rFonts w:ascii="仿宋_GB2312" w:eastAsia="仿宋_GB2312" w:hint="eastAsia"/>
                <w:b/>
                <w:sz w:val="24"/>
                <w:szCs w:val="24"/>
              </w:rPr>
              <w:t>参数</w:t>
            </w:r>
          </w:p>
        </w:tc>
        <w:tc>
          <w:tcPr>
            <w:tcW w:w="993" w:type="dxa"/>
            <w:tcBorders>
              <w:top w:val="single" w:sz="4" w:space="0" w:color="auto"/>
              <w:left w:val="single" w:sz="4" w:space="0" w:color="auto"/>
              <w:bottom w:val="single" w:sz="4" w:space="0" w:color="auto"/>
              <w:right w:val="single" w:sz="4" w:space="0" w:color="auto"/>
            </w:tcBorders>
            <w:vAlign w:val="center"/>
          </w:tcPr>
          <w:p w:rsidR="00A52FAE" w:rsidRDefault="00A52FAE" w:rsidP="00574AF1">
            <w:pPr>
              <w:spacing w:line="440" w:lineRule="exact"/>
              <w:jc w:val="center"/>
              <w:rPr>
                <w:rFonts w:ascii="仿宋_GB2312" w:eastAsia="仿宋_GB2312"/>
                <w:b/>
                <w:sz w:val="24"/>
                <w:szCs w:val="24"/>
              </w:rPr>
            </w:pPr>
            <w:r>
              <w:rPr>
                <w:rFonts w:ascii="仿宋_GB2312" w:eastAsia="仿宋_GB2312" w:hint="eastAsia"/>
                <w:b/>
                <w:sz w:val="24"/>
                <w:szCs w:val="24"/>
              </w:rPr>
              <w:t>单价（元）</w:t>
            </w:r>
          </w:p>
        </w:tc>
        <w:tc>
          <w:tcPr>
            <w:tcW w:w="993" w:type="dxa"/>
            <w:tcBorders>
              <w:top w:val="single" w:sz="4" w:space="0" w:color="auto"/>
              <w:left w:val="single" w:sz="4" w:space="0" w:color="auto"/>
              <w:bottom w:val="single" w:sz="4" w:space="0" w:color="auto"/>
              <w:right w:val="single" w:sz="4" w:space="0" w:color="auto"/>
            </w:tcBorders>
            <w:vAlign w:val="center"/>
          </w:tcPr>
          <w:p w:rsidR="00A52FAE" w:rsidRDefault="00A52FAE" w:rsidP="00574AF1">
            <w:pPr>
              <w:spacing w:line="440" w:lineRule="exact"/>
              <w:jc w:val="center"/>
              <w:rPr>
                <w:rFonts w:ascii="仿宋_GB2312" w:eastAsia="仿宋_GB2312"/>
                <w:b/>
                <w:sz w:val="24"/>
                <w:szCs w:val="24"/>
              </w:rPr>
            </w:pPr>
            <w:r>
              <w:rPr>
                <w:rFonts w:ascii="仿宋_GB2312" w:eastAsia="仿宋_GB2312" w:hint="eastAsia"/>
                <w:b/>
                <w:sz w:val="24"/>
                <w:szCs w:val="24"/>
              </w:rPr>
              <w:t>数量</w:t>
            </w:r>
          </w:p>
        </w:tc>
        <w:tc>
          <w:tcPr>
            <w:tcW w:w="1327" w:type="dxa"/>
            <w:tcBorders>
              <w:top w:val="single" w:sz="4" w:space="0" w:color="auto"/>
              <w:left w:val="single" w:sz="4" w:space="0" w:color="auto"/>
              <w:bottom w:val="single" w:sz="4" w:space="0" w:color="auto"/>
              <w:right w:val="single" w:sz="4" w:space="0" w:color="auto"/>
            </w:tcBorders>
            <w:vAlign w:val="center"/>
          </w:tcPr>
          <w:p w:rsidR="00A52FAE" w:rsidRDefault="00A52FAE" w:rsidP="00574AF1">
            <w:pPr>
              <w:spacing w:line="440" w:lineRule="exact"/>
              <w:jc w:val="center"/>
              <w:rPr>
                <w:rFonts w:ascii="仿宋_GB2312" w:eastAsia="仿宋_GB2312"/>
                <w:b/>
                <w:sz w:val="24"/>
                <w:szCs w:val="24"/>
              </w:rPr>
            </w:pPr>
            <w:r>
              <w:rPr>
                <w:rFonts w:ascii="仿宋_GB2312" w:eastAsia="仿宋_GB2312" w:hint="eastAsia"/>
                <w:b/>
                <w:sz w:val="24"/>
                <w:szCs w:val="24"/>
              </w:rPr>
              <w:t>总价（元）</w:t>
            </w:r>
          </w:p>
        </w:tc>
        <w:tc>
          <w:tcPr>
            <w:tcW w:w="1000" w:type="dxa"/>
            <w:tcBorders>
              <w:top w:val="single" w:sz="4" w:space="0" w:color="auto"/>
              <w:left w:val="single" w:sz="4" w:space="0" w:color="auto"/>
              <w:bottom w:val="single" w:sz="4" w:space="0" w:color="auto"/>
              <w:right w:val="single" w:sz="4" w:space="0" w:color="auto"/>
            </w:tcBorders>
            <w:vAlign w:val="center"/>
          </w:tcPr>
          <w:p w:rsidR="00A52FAE" w:rsidRDefault="00A52FAE" w:rsidP="00574AF1">
            <w:pPr>
              <w:spacing w:line="440" w:lineRule="exact"/>
              <w:jc w:val="center"/>
              <w:rPr>
                <w:rFonts w:ascii="仿宋_GB2312" w:eastAsia="仿宋_GB2312"/>
                <w:b/>
                <w:sz w:val="24"/>
                <w:szCs w:val="24"/>
              </w:rPr>
            </w:pPr>
            <w:r>
              <w:rPr>
                <w:rFonts w:ascii="仿宋_GB2312" w:eastAsia="仿宋_GB2312" w:hint="eastAsia"/>
                <w:b/>
                <w:sz w:val="24"/>
                <w:szCs w:val="24"/>
              </w:rPr>
              <w:t>备注</w:t>
            </w:r>
          </w:p>
        </w:tc>
      </w:tr>
      <w:tr w:rsidR="00A52FAE" w:rsidTr="00574AF1">
        <w:trPr>
          <w:trHeight w:val="340"/>
        </w:trPr>
        <w:tc>
          <w:tcPr>
            <w:tcW w:w="675" w:type="dxa"/>
            <w:tcBorders>
              <w:top w:val="single" w:sz="4" w:space="0" w:color="auto"/>
              <w:left w:val="single" w:sz="4" w:space="0" w:color="auto"/>
              <w:bottom w:val="single" w:sz="4" w:space="0" w:color="auto"/>
              <w:right w:val="single" w:sz="4" w:space="0" w:color="auto"/>
            </w:tcBorders>
            <w:vAlign w:val="center"/>
          </w:tcPr>
          <w:p w:rsidR="00A52FAE" w:rsidRDefault="00A52FAE" w:rsidP="00574AF1">
            <w:pPr>
              <w:spacing w:line="440" w:lineRule="exact"/>
              <w:jc w:val="center"/>
              <w:rPr>
                <w:rFonts w:ascii="仿宋_GB2312" w:eastAsia="仿宋_GB2312"/>
                <w:sz w:val="24"/>
                <w:szCs w:val="24"/>
              </w:rPr>
            </w:pPr>
            <w:r>
              <w:rPr>
                <w:rFonts w:ascii="仿宋_GB2312" w:eastAsia="仿宋_GB2312" w:hint="eastAsia"/>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tcPr>
          <w:p w:rsidR="00A52FAE" w:rsidRDefault="00A52FAE" w:rsidP="00574AF1">
            <w:pPr>
              <w:spacing w:line="440" w:lineRule="exact"/>
              <w:jc w:val="center"/>
              <w:rPr>
                <w:rFonts w:ascii="仿宋_GB2312" w:eastAsia="仿宋_GB2312"/>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52FAE" w:rsidRDefault="00A52FAE" w:rsidP="00574AF1">
            <w:pPr>
              <w:pStyle w:val="aff3"/>
              <w:spacing w:line="440" w:lineRule="exact"/>
              <w:ind w:firstLineChars="50" w:firstLine="120"/>
              <w:rPr>
                <w:rFonts w:ascii="仿宋_GB2312"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A52FAE" w:rsidRDefault="00A52FAE" w:rsidP="00574AF1">
            <w:pPr>
              <w:spacing w:line="440" w:lineRule="exact"/>
              <w:jc w:val="center"/>
              <w:rPr>
                <w:rFonts w:ascii="仿宋_GB2312" w:eastAsia="仿宋_GB2312"/>
                <w:sz w:val="24"/>
                <w:szCs w:val="24"/>
              </w:rPr>
            </w:pPr>
            <w:r>
              <w:rPr>
                <w:rFonts w:ascii="仿宋_GB2312" w:eastAsia="仿宋_GB2312" w:hint="eastAsia"/>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A52FAE" w:rsidRDefault="00A52FAE" w:rsidP="00574AF1">
            <w:pPr>
              <w:spacing w:line="440" w:lineRule="exact"/>
              <w:jc w:val="center"/>
              <w:rPr>
                <w:rFonts w:ascii="仿宋_GB2312" w:eastAsia="仿宋_GB2312"/>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52FAE" w:rsidRDefault="00A52FAE" w:rsidP="00574AF1">
            <w:pPr>
              <w:spacing w:line="440" w:lineRule="exact"/>
              <w:jc w:val="center"/>
              <w:rPr>
                <w:rFonts w:ascii="仿宋_GB2312" w:eastAsia="仿宋_GB2312"/>
                <w:sz w:val="24"/>
                <w:szCs w:val="24"/>
              </w:rPr>
            </w:pPr>
          </w:p>
        </w:tc>
        <w:tc>
          <w:tcPr>
            <w:tcW w:w="1327" w:type="dxa"/>
            <w:tcBorders>
              <w:top w:val="single" w:sz="4" w:space="0" w:color="auto"/>
              <w:left w:val="single" w:sz="4" w:space="0" w:color="auto"/>
              <w:bottom w:val="single" w:sz="4" w:space="0" w:color="auto"/>
              <w:right w:val="single" w:sz="4" w:space="0" w:color="auto"/>
            </w:tcBorders>
            <w:vAlign w:val="center"/>
          </w:tcPr>
          <w:p w:rsidR="00A52FAE" w:rsidRDefault="00A52FAE" w:rsidP="00574AF1">
            <w:pPr>
              <w:spacing w:line="440" w:lineRule="exact"/>
              <w:jc w:val="center"/>
              <w:rPr>
                <w:rFonts w:ascii="仿宋_GB2312" w:eastAsia="仿宋_GB2312"/>
                <w:sz w:val="24"/>
                <w:szCs w:val="24"/>
              </w:rPr>
            </w:pPr>
          </w:p>
        </w:tc>
        <w:tc>
          <w:tcPr>
            <w:tcW w:w="1000" w:type="dxa"/>
            <w:tcBorders>
              <w:top w:val="single" w:sz="4" w:space="0" w:color="auto"/>
              <w:left w:val="single" w:sz="4" w:space="0" w:color="auto"/>
              <w:bottom w:val="single" w:sz="4" w:space="0" w:color="auto"/>
              <w:right w:val="single" w:sz="4" w:space="0" w:color="auto"/>
            </w:tcBorders>
            <w:vAlign w:val="center"/>
          </w:tcPr>
          <w:p w:rsidR="00A52FAE" w:rsidRDefault="00A52FAE" w:rsidP="00574AF1">
            <w:pPr>
              <w:pStyle w:val="aff3"/>
              <w:spacing w:line="440" w:lineRule="exact"/>
              <w:jc w:val="center"/>
              <w:rPr>
                <w:rFonts w:ascii="仿宋_GB2312" w:eastAsia="仿宋_GB2312"/>
              </w:rPr>
            </w:pPr>
          </w:p>
        </w:tc>
      </w:tr>
      <w:tr w:rsidR="00A52FAE" w:rsidTr="00574AF1">
        <w:trPr>
          <w:trHeight w:val="340"/>
        </w:trPr>
        <w:tc>
          <w:tcPr>
            <w:tcW w:w="675" w:type="dxa"/>
            <w:tcBorders>
              <w:top w:val="single" w:sz="4" w:space="0" w:color="auto"/>
              <w:left w:val="single" w:sz="4" w:space="0" w:color="auto"/>
              <w:bottom w:val="single" w:sz="4" w:space="0" w:color="auto"/>
              <w:right w:val="single" w:sz="4" w:space="0" w:color="auto"/>
            </w:tcBorders>
            <w:vAlign w:val="center"/>
          </w:tcPr>
          <w:p w:rsidR="00A52FAE" w:rsidRDefault="00A52FAE" w:rsidP="00574AF1">
            <w:pPr>
              <w:spacing w:line="440" w:lineRule="exact"/>
              <w:jc w:val="center"/>
              <w:rPr>
                <w:rFonts w:ascii="仿宋_GB2312" w:eastAsia="仿宋_GB2312"/>
                <w:sz w:val="24"/>
                <w:szCs w:val="24"/>
              </w:rPr>
            </w:pPr>
            <w:r>
              <w:rPr>
                <w:rFonts w:ascii="仿宋_GB2312" w:eastAsia="仿宋_GB2312" w:hint="eastAsia"/>
                <w:sz w:val="24"/>
                <w:szCs w:val="24"/>
              </w:rPr>
              <w:t>2</w:t>
            </w:r>
          </w:p>
        </w:tc>
        <w:tc>
          <w:tcPr>
            <w:tcW w:w="1418" w:type="dxa"/>
            <w:tcBorders>
              <w:top w:val="single" w:sz="4" w:space="0" w:color="auto"/>
              <w:left w:val="single" w:sz="4" w:space="0" w:color="auto"/>
              <w:bottom w:val="single" w:sz="4" w:space="0" w:color="auto"/>
              <w:right w:val="single" w:sz="4" w:space="0" w:color="auto"/>
            </w:tcBorders>
            <w:vAlign w:val="center"/>
          </w:tcPr>
          <w:p w:rsidR="00A52FAE" w:rsidRDefault="00A52FAE" w:rsidP="00574AF1">
            <w:pPr>
              <w:spacing w:line="440" w:lineRule="exact"/>
              <w:jc w:val="center"/>
              <w:rPr>
                <w:rFonts w:ascii="仿宋_GB2312" w:eastAsia="仿宋_GB2312"/>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52FAE" w:rsidRDefault="00A52FAE" w:rsidP="00574AF1">
            <w:pPr>
              <w:pStyle w:val="aff3"/>
              <w:spacing w:line="440" w:lineRule="exact"/>
              <w:ind w:firstLineChars="50" w:firstLine="120"/>
              <w:rPr>
                <w:rFonts w:ascii="仿宋_GB2312"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A52FAE" w:rsidRDefault="00A52FAE" w:rsidP="00574AF1">
            <w:pPr>
              <w:spacing w:line="440" w:lineRule="exact"/>
              <w:jc w:val="center"/>
              <w:rPr>
                <w:rFonts w:ascii="仿宋_GB2312" w:eastAsia="仿宋_GB2312"/>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52FAE" w:rsidRDefault="00A52FAE" w:rsidP="00574AF1">
            <w:pPr>
              <w:spacing w:line="440" w:lineRule="exact"/>
              <w:jc w:val="center"/>
              <w:rPr>
                <w:rFonts w:ascii="仿宋_GB2312" w:eastAsia="仿宋_GB2312"/>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52FAE" w:rsidRDefault="00A52FAE" w:rsidP="00574AF1">
            <w:pPr>
              <w:spacing w:line="440" w:lineRule="exact"/>
              <w:jc w:val="center"/>
              <w:rPr>
                <w:rFonts w:ascii="仿宋_GB2312" w:eastAsia="仿宋_GB2312"/>
                <w:sz w:val="24"/>
                <w:szCs w:val="24"/>
              </w:rPr>
            </w:pPr>
          </w:p>
        </w:tc>
        <w:tc>
          <w:tcPr>
            <w:tcW w:w="1327" w:type="dxa"/>
            <w:tcBorders>
              <w:top w:val="single" w:sz="4" w:space="0" w:color="auto"/>
              <w:left w:val="single" w:sz="4" w:space="0" w:color="auto"/>
              <w:bottom w:val="single" w:sz="4" w:space="0" w:color="auto"/>
              <w:right w:val="single" w:sz="4" w:space="0" w:color="auto"/>
            </w:tcBorders>
            <w:vAlign w:val="center"/>
          </w:tcPr>
          <w:p w:rsidR="00A52FAE" w:rsidRDefault="00A52FAE" w:rsidP="00574AF1">
            <w:pPr>
              <w:spacing w:line="440" w:lineRule="exact"/>
              <w:jc w:val="center"/>
              <w:rPr>
                <w:rFonts w:ascii="仿宋_GB2312" w:eastAsia="仿宋_GB2312"/>
                <w:sz w:val="24"/>
                <w:szCs w:val="24"/>
              </w:rPr>
            </w:pPr>
          </w:p>
        </w:tc>
        <w:tc>
          <w:tcPr>
            <w:tcW w:w="1000" w:type="dxa"/>
            <w:tcBorders>
              <w:top w:val="single" w:sz="4" w:space="0" w:color="auto"/>
              <w:left w:val="single" w:sz="4" w:space="0" w:color="auto"/>
              <w:bottom w:val="single" w:sz="4" w:space="0" w:color="auto"/>
              <w:right w:val="single" w:sz="4" w:space="0" w:color="auto"/>
            </w:tcBorders>
            <w:vAlign w:val="center"/>
          </w:tcPr>
          <w:p w:rsidR="00A52FAE" w:rsidRDefault="00A52FAE" w:rsidP="00574AF1">
            <w:pPr>
              <w:pStyle w:val="aff3"/>
              <w:spacing w:line="440" w:lineRule="exact"/>
              <w:jc w:val="center"/>
              <w:rPr>
                <w:rFonts w:ascii="仿宋_GB2312" w:eastAsia="仿宋_GB2312"/>
              </w:rPr>
            </w:pPr>
          </w:p>
        </w:tc>
      </w:tr>
      <w:tr w:rsidR="00A52FAE" w:rsidTr="00574AF1">
        <w:trPr>
          <w:trHeight w:val="340"/>
        </w:trPr>
        <w:tc>
          <w:tcPr>
            <w:tcW w:w="675" w:type="dxa"/>
            <w:tcBorders>
              <w:top w:val="single" w:sz="4" w:space="0" w:color="auto"/>
              <w:left w:val="single" w:sz="4" w:space="0" w:color="auto"/>
              <w:bottom w:val="single" w:sz="4" w:space="0" w:color="auto"/>
              <w:right w:val="single" w:sz="4" w:space="0" w:color="auto"/>
            </w:tcBorders>
            <w:vAlign w:val="center"/>
          </w:tcPr>
          <w:p w:rsidR="00A52FAE" w:rsidRDefault="00A52FAE" w:rsidP="00574AF1">
            <w:pPr>
              <w:spacing w:line="440" w:lineRule="exact"/>
              <w:jc w:val="center"/>
              <w:rPr>
                <w:rFonts w:ascii="仿宋_GB2312" w:eastAsia="仿宋_GB2312"/>
                <w:sz w:val="24"/>
                <w:szCs w:val="24"/>
              </w:rPr>
            </w:pPr>
            <w:r>
              <w:rPr>
                <w:rFonts w:ascii="仿宋_GB2312" w:eastAsia="仿宋_GB2312" w:hint="eastAsia"/>
                <w:sz w:val="24"/>
                <w:szCs w:val="24"/>
              </w:rPr>
              <w:t>3</w:t>
            </w:r>
          </w:p>
        </w:tc>
        <w:tc>
          <w:tcPr>
            <w:tcW w:w="1418" w:type="dxa"/>
            <w:tcBorders>
              <w:top w:val="single" w:sz="4" w:space="0" w:color="auto"/>
              <w:left w:val="single" w:sz="4" w:space="0" w:color="auto"/>
              <w:bottom w:val="single" w:sz="4" w:space="0" w:color="auto"/>
              <w:right w:val="single" w:sz="4" w:space="0" w:color="auto"/>
            </w:tcBorders>
            <w:vAlign w:val="center"/>
          </w:tcPr>
          <w:p w:rsidR="00A52FAE" w:rsidRDefault="00A52FAE" w:rsidP="00574AF1">
            <w:pPr>
              <w:spacing w:line="440" w:lineRule="exact"/>
              <w:jc w:val="center"/>
              <w:rPr>
                <w:rFonts w:ascii="仿宋_GB2312" w:eastAsia="仿宋_GB2312"/>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52FAE" w:rsidRDefault="00A52FAE" w:rsidP="00574AF1">
            <w:pPr>
              <w:pStyle w:val="aff3"/>
              <w:spacing w:line="440" w:lineRule="exact"/>
              <w:ind w:firstLineChars="50" w:firstLine="120"/>
              <w:rPr>
                <w:rFonts w:ascii="仿宋_GB2312"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A52FAE" w:rsidRDefault="00A52FAE" w:rsidP="00574AF1">
            <w:pPr>
              <w:spacing w:line="440" w:lineRule="exact"/>
              <w:jc w:val="center"/>
              <w:rPr>
                <w:rFonts w:ascii="仿宋_GB2312" w:eastAsia="仿宋_GB2312"/>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52FAE" w:rsidRDefault="00A52FAE" w:rsidP="00574AF1">
            <w:pPr>
              <w:spacing w:line="440" w:lineRule="exact"/>
              <w:jc w:val="center"/>
              <w:rPr>
                <w:rFonts w:ascii="仿宋_GB2312" w:eastAsia="仿宋_GB2312"/>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52FAE" w:rsidRDefault="00A52FAE" w:rsidP="00574AF1">
            <w:pPr>
              <w:spacing w:line="440" w:lineRule="exact"/>
              <w:jc w:val="center"/>
              <w:rPr>
                <w:rFonts w:ascii="仿宋_GB2312" w:eastAsia="仿宋_GB2312"/>
                <w:sz w:val="24"/>
                <w:szCs w:val="24"/>
              </w:rPr>
            </w:pPr>
          </w:p>
        </w:tc>
        <w:tc>
          <w:tcPr>
            <w:tcW w:w="1327" w:type="dxa"/>
            <w:tcBorders>
              <w:top w:val="single" w:sz="4" w:space="0" w:color="auto"/>
              <w:left w:val="single" w:sz="4" w:space="0" w:color="auto"/>
              <w:bottom w:val="single" w:sz="4" w:space="0" w:color="auto"/>
              <w:right w:val="single" w:sz="4" w:space="0" w:color="auto"/>
            </w:tcBorders>
            <w:vAlign w:val="center"/>
          </w:tcPr>
          <w:p w:rsidR="00A52FAE" w:rsidRDefault="00A52FAE" w:rsidP="00574AF1">
            <w:pPr>
              <w:spacing w:line="440" w:lineRule="exact"/>
              <w:jc w:val="center"/>
              <w:rPr>
                <w:rFonts w:ascii="仿宋_GB2312" w:eastAsia="仿宋_GB2312"/>
                <w:sz w:val="24"/>
                <w:szCs w:val="24"/>
              </w:rPr>
            </w:pPr>
          </w:p>
        </w:tc>
        <w:tc>
          <w:tcPr>
            <w:tcW w:w="1000" w:type="dxa"/>
            <w:tcBorders>
              <w:top w:val="single" w:sz="4" w:space="0" w:color="auto"/>
              <w:left w:val="single" w:sz="4" w:space="0" w:color="auto"/>
              <w:bottom w:val="single" w:sz="4" w:space="0" w:color="auto"/>
              <w:right w:val="single" w:sz="4" w:space="0" w:color="auto"/>
            </w:tcBorders>
            <w:vAlign w:val="center"/>
          </w:tcPr>
          <w:p w:rsidR="00A52FAE" w:rsidRDefault="00A52FAE" w:rsidP="00574AF1">
            <w:pPr>
              <w:pStyle w:val="aff3"/>
              <w:spacing w:line="440" w:lineRule="exact"/>
              <w:jc w:val="center"/>
              <w:rPr>
                <w:rFonts w:ascii="仿宋_GB2312" w:eastAsia="仿宋_GB2312"/>
              </w:rPr>
            </w:pPr>
          </w:p>
        </w:tc>
      </w:tr>
      <w:tr w:rsidR="00A52FAE" w:rsidTr="00574AF1">
        <w:trPr>
          <w:trHeight w:val="340"/>
        </w:trPr>
        <w:tc>
          <w:tcPr>
            <w:tcW w:w="675" w:type="dxa"/>
            <w:tcBorders>
              <w:top w:val="single" w:sz="4" w:space="0" w:color="auto"/>
              <w:left w:val="single" w:sz="4" w:space="0" w:color="auto"/>
              <w:bottom w:val="single" w:sz="4" w:space="0" w:color="auto"/>
              <w:right w:val="single" w:sz="4" w:space="0" w:color="auto"/>
            </w:tcBorders>
            <w:vAlign w:val="center"/>
          </w:tcPr>
          <w:p w:rsidR="00A52FAE" w:rsidRDefault="00A52FAE" w:rsidP="00574AF1">
            <w:pPr>
              <w:spacing w:line="440" w:lineRule="exact"/>
              <w:jc w:val="center"/>
              <w:rPr>
                <w:rFonts w:ascii="仿宋_GB2312" w:eastAsia="仿宋_GB2312"/>
                <w:sz w:val="24"/>
                <w:szCs w:val="24"/>
              </w:rPr>
            </w:pPr>
            <w:r>
              <w:rPr>
                <w:rFonts w:ascii="仿宋_GB2312" w:eastAsia="仿宋_GB2312" w:hint="eastAsia"/>
                <w:sz w:val="24"/>
                <w:szCs w:val="24"/>
              </w:rPr>
              <w:t>4</w:t>
            </w:r>
          </w:p>
        </w:tc>
        <w:tc>
          <w:tcPr>
            <w:tcW w:w="1418" w:type="dxa"/>
            <w:tcBorders>
              <w:top w:val="single" w:sz="4" w:space="0" w:color="auto"/>
              <w:left w:val="single" w:sz="4" w:space="0" w:color="auto"/>
              <w:bottom w:val="single" w:sz="4" w:space="0" w:color="auto"/>
              <w:right w:val="single" w:sz="4" w:space="0" w:color="auto"/>
            </w:tcBorders>
            <w:vAlign w:val="center"/>
          </w:tcPr>
          <w:p w:rsidR="00A52FAE" w:rsidRDefault="00A52FAE" w:rsidP="00574AF1">
            <w:pPr>
              <w:spacing w:line="440" w:lineRule="exact"/>
              <w:jc w:val="center"/>
              <w:rPr>
                <w:rFonts w:ascii="仿宋_GB2312" w:eastAsia="仿宋_GB2312"/>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52FAE" w:rsidRDefault="00A52FAE" w:rsidP="00574AF1">
            <w:pPr>
              <w:pStyle w:val="aff3"/>
              <w:spacing w:line="440" w:lineRule="exact"/>
              <w:ind w:firstLineChars="50" w:firstLine="120"/>
              <w:rPr>
                <w:rFonts w:ascii="仿宋_GB2312"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A52FAE" w:rsidRDefault="00A52FAE" w:rsidP="00574AF1">
            <w:pPr>
              <w:spacing w:line="440" w:lineRule="exact"/>
              <w:jc w:val="center"/>
              <w:rPr>
                <w:rFonts w:ascii="仿宋_GB2312" w:eastAsia="仿宋_GB2312"/>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52FAE" w:rsidRDefault="00A52FAE" w:rsidP="00574AF1">
            <w:pPr>
              <w:spacing w:line="440" w:lineRule="exact"/>
              <w:jc w:val="center"/>
              <w:rPr>
                <w:rFonts w:ascii="仿宋_GB2312" w:eastAsia="仿宋_GB2312"/>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52FAE" w:rsidRDefault="00A52FAE" w:rsidP="00574AF1">
            <w:pPr>
              <w:spacing w:line="440" w:lineRule="exact"/>
              <w:jc w:val="center"/>
              <w:rPr>
                <w:rFonts w:ascii="仿宋_GB2312" w:eastAsia="仿宋_GB2312"/>
                <w:sz w:val="24"/>
                <w:szCs w:val="24"/>
              </w:rPr>
            </w:pPr>
          </w:p>
        </w:tc>
        <w:tc>
          <w:tcPr>
            <w:tcW w:w="1327" w:type="dxa"/>
            <w:tcBorders>
              <w:top w:val="single" w:sz="4" w:space="0" w:color="auto"/>
              <w:left w:val="single" w:sz="4" w:space="0" w:color="auto"/>
              <w:bottom w:val="single" w:sz="4" w:space="0" w:color="auto"/>
              <w:right w:val="single" w:sz="4" w:space="0" w:color="auto"/>
            </w:tcBorders>
            <w:vAlign w:val="center"/>
          </w:tcPr>
          <w:p w:rsidR="00A52FAE" w:rsidRDefault="00A52FAE" w:rsidP="00574AF1">
            <w:pPr>
              <w:spacing w:line="440" w:lineRule="exact"/>
              <w:jc w:val="center"/>
              <w:rPr>
                <w:rFonts w:ascii="仿宋_GB2312" w:eastAsia="仿宋_GB2312"/>
                <w:sz w:val="24"/>
                <w:szCs w:val="24"/>
              </w:rPr>
            </w:pPr>
          </w:p>
        </w:tc>
        <w:tc>
          <w:tcPr>
            <w:tcW w:w="1000" w:type="dxa"/>
            <w:tcBorders>
              <w:top w:val="single" w:sz="4" w:space="0" w:color="auto"/>
              <w:left w:val="single" w:sz="4" w:space="0" w:color="auto"/>
              <w:bottom w:val="single" w:sz="4" w:space="0" w:color="auto"/>
              <w:right w:val="single" w:sz="4" w:space="0" w:color="auto"/>
            </w:tcBorders>
            <w:vAlign w:val="center"/>
          </w:tcPr>
          <w:p w:rsidR="00A52FAE" w:rsidRDefault="00A52FAE" w:rsidP="00574AF1">
            <w:pPr>
              <w:pStyle w:val="aff3"/>
              <w:spacing w:line="440" w:lineRule="exact"/>
              <w:jc w:val="center"/>
              <w:rPr>
                <w:rFonts w:ascii="仿宋_GB2312" w:eastAsia="仿宋_GB2312"/>
              </w:rPr>
            </w:pPr>
          </w:p>
        </w:tc>
      </w:tr>
      <w:tr w:rsidR="00A52FAE" w:rsidTr="00574AF1">
        <w:trPr>
          <w:trHeight w:val="340"/>
        </w:trPr>
        <w:tc>
          <w:tcPr>
            <w:tcW w:w="675" w:type="dxa"/>
            <w:tcBorders>
              <w:top w:val="single" w:sz="4" w:space="0" w:color="auto"/>
              <w:left w:val="single" w:sz="4" w:space="0" w:color="auto"/>
              <w:bottom w:val="single" w:sz="4" w:space="0" w:color="auto"/>
              <w:right w:val="single" w:sz="4" w:space="0" w:color="auto"/>
            </w:tcBorders>
            <w:vAlign w:val="center"/>
          </w:tcPr>
          <w:p w:rsidR="00A52FAE" w:rsidRDefault="00A52FAE" w:rsidP="00574AF1">
            <w:pPr>
              <w:spacing w:line="440" w:lineRule="exact"/>
              <w:jc w:val="center"/>
              <w:rPr>
                <w:rFonts w:ascii="仿宋_GB2312" w:eastAsia="仿宋_GB2312"/>
                <w:sz w:val="24"/>
                <w:szCs w:val="24"/>
              </w:rPr>
            </w:pPr>
            <w:r>
              <w:rPr>
                <w:rFonts w:ascii="仿宋_GB2312" w:eastAsia="仿宋_GB2312" w:hint="eastAsia"/>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A52FAE" w:rsidRDefault="00A52FAE" w:rsidP="00574AF1">
            <w:pPr>
              <w:spacing w:line="440" w:lineRule="exact"/>
              <w:jc w:val="center"/>
              <w:rPr>
                <w:rFonts w:ascii="仿宋_GB2312" w:eastAsia="仿宋_GB2312"/>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52FAE" w:rsidRDefault="00A52FAE" w:rsidP="00574AF1">
            <w:pPr>
              <w:pStyle w:val="aff3"/>
              <w:spacing w:line="440" w:lineRule="exact"/>
              <w:ind w:firstLineChars="50" w:firstLine="120"/>
              <w:rPr>
                <w:rFonts w:ascii="仿宋_GB2312"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A52FAE" w:rsidRDefault="00A52FAE" w:rsidP="00574AF1">
            <w:pPr>
              <w:spacing w:line="440" w:lineRule="exact"/>
              <w:jc w:val="center"/>
              <w:rPr>
                <w:rFonts w:ascii="仿宋_GB2312" w:eastAsia="仿宋_GB2312"/>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52FAE" w:rsidRDefault="00A52FAE" w:rsidP="00574AF1">
            <w:pPr>
              <w:spacing w:line="440" w:lineRule="exact"/>
              <w:jc w:val="center"/>
              <w:rPr>
                <w:rFonts w:ascii="仿宋_GB2312" w:eastAsia="仿宋_GB2312"/>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52FAE" w:rsidRDefault="00A52FAE" w:rsidP="00574AF1">
            <w:pPr>
              <w:spacing w:line="440" w:lineRule="exact"/>
              <w:jc w:val="center"/>
              <w:rPr>
                <w:rFonts w:ascii="仿宋_GB2312" w:eastAsia="仿宋_GB2312"/>
                <w:sz w:val="24"/>
                <w:szCs w:val="24"/>
              </w:rPr>
            </w:pPr>
          </w:p>
        </w:tc>
        <w:tc>
          <w:tcPr>
            <w:tcW w:w="1327" w:type="dxa"/>
            <w:tcBorders>
              <w:top w:val="single" w:sz="4" w:space="0" w:color="auto"/>
              <w:left w:val="single" w:sz="4" w:space="0" w:color="auto"/>
              <w:bottom w:val="single" w:sz="4" w:space="0" w:color="auto"/>
              <w:right w:val="single" w:sz="4" w:space="0" w:color="auto"/>
            </w:tcBorders>
            <w:vAlign w:val="center"/>
          </w:tcPr>
          <w:p w:rsidR="00A52FAE" w:rsidRDefault="00A52FAE" w:rsidP="00574AF1">
            <w:pPr>
              <w:spacing w:line="440" w:lineRule="exact"/>
              <w:jc w:val="center"/>
              <w:rPr>
                <w:rFonts w:ascii="仿宋_GB2312" w:eastAsia="仿宋_GB2312"/>
                <w:sz w:val="24"/>
                <w:szCs w:val="24"/>
              </w:rPr>
            </w:pPr>
          </w:p>
        </w:tc>
        <w:tc>
          <w:tcPr>
            <w:tcW w:w="1000" w:type="dxa"/>
            <w:tcBorders>
              <w:top w:val="single" w:sz="4" w:space="0" w:color="auto"/>
              <w:left w:val="single" w:sz="4" w:space="0" w:color="auto"/>
              <w:bottom w:val="single" w:sz="4" w:space="0" w:color="auto"/>
              <w:right w:val="single" w:sz="4" w:space="0" w:color="auto"/>
            </w:tcBorders>
            <w:vAlign w:val="center"/>
          </w:tcPr>
          <w:p w:rsidR="00A52FAE" w:rsidRDefault="00A52FAE" w:rsidP="00574AF1">
            <w:pPr>
              <w:pStyle w:val="aff3"/>
              <w:spacing w:line="440" w:lineRule="exact"/>
              <w:jc w:val="center"/>
              <w:rPr>
                <w:rFonts w:ascii="仿宋_GB2312" w:eastAsia="仿宋_GB2312"/>
              </w:rPr>
            </w:pPr>
          </w:p>
        </w:tc>
      </w:tr>
      <w:tr w:rsidR="00A52FAE" w:rsidTr="00574AF1">
        <w:trPr>
          <w:trHeight w:val="1018"/>
        </w:trPr>
        <w:tc>
          <w:tcPr>
            <w:tcW w:w="675" w:type="dxa"/>
            <w:tcBorders>
              <w:top w:val="single" w:sz="4" w:space="0" w:color="auto"/>
              <w:left w:val="single" w:sz="4" w:space="0" w:color="auto"/>
              <w:bottom w:val="single" w:sz="4" w:space="0" w:color="auto"/>
              <w:right w:val="single" w:sz="4" w:space="0" w:color="auto"/>
            </w:tcBorders>
            <w:vAlign w:val="center"/>
          </w:tcPr>
          <w:p w:rsidR="00A52FAE" w:rsidRDefault="00A52FAE" w:rsidP="00574AF1">
            <w:pPr>
              <w:spacing w:line="440" w:lineRule="exact"/>
              <w:rPr>
                <w:rFonts w:ascii="仿宋_GB2312" w:eastAsia="仿宋_GB2312"/>
                <w:sz w:val="24"/>
                <w:szCs w:val="24"/>
              </w:rPr>
            </w:pPr>
            <w:r>
              <w:rPr>
                <w:rFonts w:ascii="仿宋_GB2312" w:eastAsia="仿宋_GB2312" w:hint="eastAsia"/>
                <w:sz w:val="24"/>
                <w:szCs w:val="24"/>
              </w:rPr>
              <w:t>合计</w:t>
            </w:r>
          </w:p>
        </w:tc>
        <w:tc>
          <w:tcPr>
            <w:tcW w:w="8282" w:type="dxa"/>
            <w:gridSpan w:val="7"/>
            <w:tcBorders>
              <w:top w:val="single" w:sz="4" w:space="0" w:color="auto"/>
              <w:left w:val="single" w:sz="4" w:space="0" w:color="auto"/>
              <w:bottom w:val="single" w:sz="4" w:space="0" w:color="auto"/>
              <w:right w:val="single" w:sz="4" w:space="0" w:color="auto"/>
            </w:tcBorders>
            <w:vAlign w:val="center"/>
          </w:tcPr>
          <w:p w:rsidR="00A52FAE" w:rsidRDefault="00A52FAE" w:rsidP="00574AF1">
            <w:pPr>
              <w:spacing w:line="440" w:lineRule="exact"/>
              <w:rPr>
                <w:rFonts w:ascii="仿宋_GB2312" w:eastAsia="仿宋_GB2312"/>
                <w:sz w:val="24"/>
                <w:szCs w:val="24"/>
              </w:rPr>
            </w:pPr>
            <w:r>
              <w:rPr>
                <w:rFonts w:ascii="仿宋_GB2312" w:eastAsia="仿宋_GB2312" w:hint="eastAsia"/>
                <w:sz w:val="24"/>
                <w:szCs w:val="24"/>
              </w:rPr>
              <w:t>￥：</w:t>
            </w:r>
            <w:r>
              <w:rPr>
                <w:rFonts w:ascii="仿宋_GB2312" w:eastAsia="仿宋_GB2312" w:hint="eastAsia"/>
                <w:sz w:val="24"/>
                <w:szCs w:val="24"/>
                <w:u w:val="single"/>
              </w:rPr>
              <w:t xml:space="preserve">                                      </w:t>
            </w:r>
            <w:r>
              <w:rPr>
                <w:rFonts w:ascii="仿宋_GB2312" w:eastAsia="仿宋_GB2312" w:hint="eastAsia"/>
                <w:sz w:val="24"/>
                <w:szCs w:val="24"/>
              </w:rPr>
              <w:t>元</w:t>
            </w:r>
          </w:p>
          <w:p w:rsidR="00A52FAE" w:rsidRDefault="00A52FAE" w:rsidP="00574AF1">
            <w:pPr>
              <w:spacing w:line="440" w:lineRule="exact"/>
              <w:rPr>
                <w:rFonts w:ascii="仿宋_GB2312" w:eastAsia="仿宋_GB2312"/>
                <w:sz w:val="24"/>
                <w:szCs w:val="24"/>
              </w:rPr>
            </w:pPr>
            <w:r>
              <w:rPr>
                <w:rFonts w:ascii="仿宋_GB2312" w:eastAsia="仿宋_GB2312" w:hint="eastAsia"/>
                <w:sz w:val="24"/>
                <w:szCs w:val="24"/>
              </w:rPr>
              <w:t>大写：</w:t>
            </w:r>
            <w:r>
              <w:rPr>
                <w:rFonts w:ascii="仿宋_GB2312" w:eastAsia="仿宋_GB2312" w:hint="eastAsia"/>
                <w:sz w:val="24"/>
                <w:szCs w:val="24"/>
                <w:u w:val="single"/>
              </w:rPr>
              <w:t xml:space="preserve">                                    </w:t>
            </w:r>
            <w:r>
              <w:rPr>
                <w:rFonts w:ascii="仿宋_GB2312" w:eastAsia="仿宋_GB2312" w:hint="eastAsia"/>
                <w:sz w:val="24"/>
                <w:szCs w:val="24"/>
              </w:rPr>
              <w:t>元</w:t>
            </w:r>
          </w:p>
        </w:tc>
      </w:tr>
    </w:tbl>
    <w:p w:rsidR="00C848D6" w:rsidRDefault="00C848D6" w:rsidP="00C848D6">
      <w:pPr>
        <w:spacing w:line="360" w:lineRule="auto"/>
        <w:ind w:firstLineChars="200" w:firstLine="482"/>
        <w:jc w:val="left"/>
        <w:rPr>
          <w:rFonts w:ascii="仿宋_GB2312" w:eastAsia="仿宋_GB2312" w:hAnsi="宋体"/>
          <w:b/>
          <w:bCs/>
          <w:color w:val="000000"/>
          <w:sz w:val="24"/>
        </w:rPr>
      </w:pPr>
    </w:p>
    <w:p w:rsidR="00C848D6" w:rsidRDefault="00E82553" w:rsidP="00C848D6">
      <w:pPr>
        <w:spacing w:line="360" w:lineRule="auto"/>
        <w:ind w:firstLineChars="200" w:firstLine="480"/>
        <w:jc w:val="left"/>
        <w:rPr>
          <w:rFonts w:ascii="仿宋_GB2312" w:eastAsia="仿宋_GB2312" w:hAnsi="宋体"/>
          <w:color w:val="000000"/>
          <w:sz w:val="24"/>
        </w:rPr>
      </w:pPr>
      <w:r w:rsidRPr="00E82553">
        <w:rPr>
          <w:rFonts w:ascii="仿宋_GB2312" w:eastAsia="仿宋_GB2312" w:hAnsi="宋体" w:hint="eastAsia"/>
          <w:color w:val="000000"/>
          <w:sz w:val="24"/>
        </w:rPr>
        <w:t>注：</w:t>
      </w:r>
    </w:p>
    <w:p w:rsidR="00E82553" w:rsidRPr="00E82553" w:rsidRDefault="00E82553" w:rsidP="00C848D6">
      <w:pPr>
        <w:spacing w:line="360" w:lineRule="auto"/>
        <w:ind w:firstLineChars="200" w:firstLine="480"/>
        <w:jc w:val="left"/>
        <w:rPr>
          <w:rFonts w:ascii="仿宋_GB2312" w:eastAsia="仿宋_GB2312" w:hAnsi="宋体"/>
          <w:color w:val="000000"/>
          <w:sz w:val="24"/>
        </w:rPr>
      </w:pPr>
      <w:r w:rsidRPr="00E82553">
        <w:rPr>
          <w:rFonts w:ascii="仿宋_GB2312" w:eastAsia="仿宋_GB2312" w:hAnsi="宋体" w:hint="eastAsia"/>
          <w:color w:val="000000"/>
          <w:sz w:val="24"/>
        </w:rPr>
        <w:t>1. 投标报价以人民币为结算币种。</w:t>
      </w:r>
    </w:p>
    <w:p w:rsidR="00E82553" w:rsidRPr="00E82553" w:rsidRDefault="00E82553" w:rsidP="00E82553">
      <w:pPr>
        <w:spacing w:line="360" w:lineRule="auto"/>
        <w:ind w:firstLineChars="200" w:firstLine="480"/>
        <w:jc w:val="left"/>
        <w:rPr>
          <w:rFonts w:ascii="仿宋_GB2312" w:eastAsia="仿宋_GB2312" w:hAnsi="宋体"/>
          <w:color w:val="000000"/>
          <w:sz w:val="24"/>
        </w:rPr>
      </w:pPr>
      <w:r w:rsidRPr="00E82553">
        <w:rPr>
          <w:rFonts w:ascii="仿宋_GB2312" w:eastAsia="仿宋_GB2312" w:hAnsi="宋体" w:hint="eastAsia"/>
          <w:color w:val="000000"/>
          <w:sz w:val="24"/>
        </w:rPr>
        <w:t>2. 以上报价包含材料费、人工费、设备费、管理费、利润、税金等完成本项目所需的一切费用。</w:t>
      </w:r>
    </w:p>
    <w:p w:rsidR="00E82553" w:rsidRPr="00E82553" w:rsidRDefault="00E82553" w:rsidP="00E82553">
      <w:pPr>
        <w:spacing w:line="360" w:lineRule="auto"/>
        <w:ind w:firstLineChars="200" w:firstLine="480"/>
        <w:jc w:val="left"/>
        <w:rPr>
          <w:rFonts w:ascii="仿宋_GB2312" w:eastAsia="仿宋_GB2312" w:hAnsi="宋体"/>
          <w:color w:val="000000"/>
          <w:sz w:val="24"/>
        </w:rPr>
      </w:pPr>
      <w:r w:rsidRPr="00E82553">
        <w:rPr>
          <w:rFonts w:ascii="仿宋_GB2312" w:eastAsia="仿宋_GB2312" w:hAnsi="宋体" w:hint="eastAsia"/>
          <w:color w:val="000000"/>
          <w:sz w:val="24"/>
        </w:rPr>
        <w:t>3. “报价一览表”为多页的，每页均需加盖投标人公章。</w:t>
      </w:r>
    </w:p>
    <w:p w:rsidR="00E82553" w:rsidRPr="00E82553" w:rsidRDefault="00E82553" w:rsidP="00E82553">
      <w:pPr>
        <w:spacing w:line="360" w:lineRule="auto"/>
        <w:ind w:firstLineChars="200" w:firstLine="480"/>
        <w:jc w:val="left"/>
        <w:rPr>
          <w:rFonts w:ascii="仿宋_GB2312" w:eastAsia="仿宋_GB2312" w:hAnsi="宋体"/>
          <w:color w:val="000000"/>
          <w:sz w:val="24"/>
        </w:rPr>
      </w:pPr>
      <w:r w:rsidRPr="00E82553">
        <w:rPr>
          <w:rFonts w:ascii="仿宋_GB2312" w:eastAsia="仿宋_GB2312" w:hAnsi="宋体" w:hint="eastAsia"/>
          <w:color w:val="000000"/>
          <w:sz w:val="24"/>
        </w:rPr>
        <w:t>4. 此表在不改变表式的情况下，可自行制作。</w:t>
      </w:r>
    </w:p>
    <w:p w:rsidR="00E82553" w:rsidRPr="00E82553" w:rsidRDefault="00E82553" w:rsidP="00E82553">
      <w:pPr>
        <w:spacing w:line="360" w:lineRule="auto"/>
        <w:ind w:firstLineChars="200" w:firstLine="480"/>
        <w:jc w:val="left"/>
        <w:rPr>
          <w:rFonts w:ascii="仿宋_GB2312" w:eastAsia="仿宋_GB2312" w:hAnsi="宋体"/>
          <w:color w:val="000000"/>
          <w:sz w:val="24"/>
        </w:rPr>
      </w:pPr>
    </w:p>
    <w:p w:rsidR="00E82553" w:rsidRPr="00E82553" w:rsidRDefault="00E82553" w:rsidP="00E82553">
      <w:pPr>
        <w:spacing w:line="360" w:lineRule="auto"/>
        <w:ind w:firstLineChars="200" w:firstLine="480"/>
        <w:jc w:val="left"/>
        <w:rPr>
          <w:rFonts w:ascii="仿宋_GB2312" w:eastAsia="仿宋_GB2312" w:hAnsi="宋体"/>
          <w:color w:val="000000"/>
          <w:sz w:val="24"/>
        </w:rPr>
      </w:pPr>
      <w:r w:rsidRPr="00E82553">
        <w:rPr>
          <w:rFonts w:ascii="仿宋_GB2312" w:eastAsia="仿宋_GB2312" w:hAnsi="宋体" w:hint="eastAsia"/>
          <w:color w:val="000000"/>
          <w:sz w:val="24"/>
        </w:rPr>
        <w:t>投标单位：（公章）</w:t>
      </w:r>
    </w:p>
    <w:p w:rsidR="00E82553" w:rsidRPr="00E82553" w:rsidRDefault="00E82553" w:rsidP="00E82553">
      <w:pPr>
        <w:spacing w:line="360" w:lineRule="auto"/>
        <w:ind w:firstLineChars="200" w:firstLine="480"/>
        <w:jc w:val="left"/>
        <w:rPr>
          <w:rFonts w:ascii="仿宋_GB2312" w:eastAsia="仿宋_GB2312" w:hAnsi="宋体"/>
          <w:color w:val="000000"/>
          <w:sz w:val="24"/>
        </w:rPr>
      </w:pPr>
      <w:r w:rsidRPr="00E82553">
        <w:rPr>
          <w:rFonts w:ascii="仿宋_GB2312" w:eastAsia="仿宋_GB2312" w:hAnsi="宋体" w:hint="eastAsia"/>
          <w:color w:val="000000"/>
          <w:sz w:val="24"/>
        </w:rPr>
        <w:t>法定代表人或委托代理人：（签字或盖章）</w:t>
      </w:r>
      <w:r w:rsidRPr="00E82553">
        <w:rPr>
          <w:rFonts w:ascii="仿宋_GB2312" w:eastAsia="仿宋_GB2312" w:hAnsi="宋体"/>
          <w:color w:val="000000"/>
          <w:sz w:val="24"/>
        </w:rPr>
        <w:t xml:space="preserve">         </w:t>
      </w:r>
      <w:r w:rsidRPr="00E82553">
        <w:rPr>
          <w:rFonts w:ascii="仿宋_GB2312" w:eastAsia="仿宋_GB2312" w:hAnsi="宋体" w:hint="eastAsia"/>
          <w:color w:val="000000"/>
          <w:sz w:val="24"/>
        </w:rPr>
        <w:t>年</w:t>
      </w:r>
      <w:r w:rsidRPr="00E82553">
        <w:rPr>
          <w:rFonts w:ascii="仿宋_GB2312" w:eastAsia="仿宋_GB2312" w:hAnsi="宋体"/>
          <w:color w:val="000000"/>
          <w:sz w:val="24"/>
        </w:rPr>
        <w:t xml:space="preserve">     </w:t>
      </w:r>
      <w:r w:rsidRPr="00E82553">
        <w:rPr>
          <w:rFonts w:ascii="仿宋_GB2312" w:eastAsia="仿宋_GB2312" w:hAnsi="宋体" w:hint="eastAsia"/>
          <w:color w:val="000000"/>
          <w:sz w:val="24"/>
        </w:rPr>
        <w:t>月</w:t>
      </w:r>
      <w:r w:rsidRPr="00E82553">
        <w:rPr>
          <w:rFonts w:ascii="仿宋_GB2312" w:eastAsia="仿宋_GB2312" w:hAnsi="宋体"/>
          <w:color w:val="000000"/>
          <w:sz w:val="24"/>
        </w:rPr>
        <w:t xml:space="preserve">    </w:t>
      </w:r>
      <w:r w:rsidRPr="00E82553">
        <w:rPr>
          <w:rFonts w:ascii="仿宋_GB2312" w:eastAsia="仿宋_GB2312" w:hAnsi="宋体" w:hint="eastAsia"/>
          <w:color w:val="000000"/>
          <w:sz w:val="24"/>
        </w:rPr>
        <w:t>日</w:t>
      </w:r>
    </w:p>
    <w:p w:rsidR="00E77F7B" w:rsidRDefault="00AF2535" w:rsidP="00E77F7B">
      <w:pPr>
        <w:spacing w:line="360" w:lineRule="auto"/>
        <w:ind w:firstLineChars="200" w:firstLine="480"/>
        <w:jc w:val="left"/>
        <w:rPr>
          <w:rFonts w:ascii="仿宋_GB2312" w:eastAsia="仿宋_GB2312"/>
          <w:b/>
          <w:color w:val="000000"/>
          <w:sz w:val="24"/>
        </w:rPr>
      </w:pPr>
      <w:r w:rsidRPr="00E82553">
        <w:rPr>
          <w:rFonts w:ascii="仿宋_GB2312" w:eastAsia="仿宋_GB2312" w:hAnsi="宋体" w:hint="eastAsia"/>
          <w:color w:val="000000"/>
          <w:sz w:val="24"/>
        </w:rPr>
        <w:br w:type="page"/>
      </w:r>
    </w:p>
    <w:p w:rsidR="00101D94" w:rsidRDefault="00AF2535">
      <w:pPr>
        <w:snapToGrid w:val="0"/>
        <w:spacing w:before="156" w:after="50" w:line="460" w:lineRule="exact"/>
        <w:jc w:val="center"/>
        <w:rPr>
          <w:rFonts w:ascii="仿宋_GB2312" w:eastAsia="仿宋_GB2312" w:hAnsi="仿宋"/>
          <w:b/>
          <w:color w:val="000000"/>
          <w:sz w:val="32"/>
        </w:rPr>
      </w:pPr>
      <w:r>
        <w:rPr>
          <w:rFonts w:ascii="仿宋_GB2312" w:eastAsia="仿宋_GB2312" w:hAnsi="宋体" w:hint="eastAsia"/>
          <w:b/>
          <w:color w:val="000000"/>
          <w:sz w:val="30"/>
          <w:szCs w:val="30"/>
        </w:rPr>
        <w:lastRenderedPageBreak/>
        <w:t>外层包装封面</w:t>
      </w:r>
      <w:r>
        <w:rPr>
          <w:rFonts w:ascii="仿宋_GB2312" w:eastAsia="仿宋_GB2312" w:hAnsi="仿宋" w:hint="eastAsia"/>
          <w:b/>
          <w:color w:val="000000"/>
          <w:sz w:val="32"/>
        </w:rPr>
        <w:t>（格式供参考）</w:t>
      </w:r>
    </w:p>
    <w:p w:rsidR="00101D94" w:rsidRDefault="00A52FAE">
      <w:pPr>
        <w:spacing w:before="156" w:line="360" w:lineRule="auto"/>
        <w:jc w:val="center"/>
        <w:rPr>
          <w:rFonts w:ascii="仿宋_GB2312" w:eastAsia="仿宋_GB2312" w:hAnsi="宋体"/>
          <w:b/>
          <w:color w:val="000000"/>
          <w:sz w:val="52"/>
          <w:szCs w:val="52"/>
        </w:rPr>
      </w:pPr>
      <w:r>
        <w:rPr>
          <w:rFonts w:ascii="仿宋_GB2312" w:eastAsia="仿宋_GB2312" w:hAnsi="宋体" w:hint="eastAsia"/>
          <w:b/>
          <w:color w:val="000000"/>
          <w:sz w:val="52"/>
          <w:szCs w:val="52"/>
        </w:rPr>
        <w:t>资信</w:t>
      </w:r>
      <w:r w:rsidR="00AF2535">
        <w:rPr>
          <w:rFonts w:ascii="仿宋_GB2312" w:eastAsia="仿宋_GB2312" w:hAnsi="宋体" w:hint="eastAsia"/>
          <w:b/>
          <w:color w:val="000000"/>
          <w:sz w:val="52"/>
          <w:szCs w:val="52"/>
        </w:rPr>
        <w:t>文件</w:t>
      </w:r>
    </w:p>
    <w:p w:rsidR="00101D94" w:rsidRDefault="00E77F7B">
      <w:pPr>
        <w:spacing w:before="156" w:line="360" w:lineRule="auto"/>
        <w:jc w:val="center"/>
        <w:rPr>
          <w:rFonts w:ascii="仿宋_GB2312" w:eastAsia="仿宋_GB2312" w:hAnsi="宋体"/>
          <w:b/>
          <w:color w:val="000000"/>
          <w:sz w:val="30"/>
          <w:szCs w:val="30"/>
        </w:rPr>
      </w:pPr>
      <w:r>
        <w:rPr>
          <w:rFonts w:ascii="仿宋_GB2312" w:eastAsia="仿宋_GB2312" w:hAnsi="宋体" w:hint="eastAsia"/>
          <w:b/>
          <w:color w:val="000000"/>
          <w:sz w:val="30"/>
          <w:szCs w:val="30"/>
        </w:rPr>
        <w:t xml:space="preserve"> </w:t>
      </w:r>
      <w:r w:rsidR="00AF2535">
        <w:rPr>
          <w:rFonts w:ascii="仿宋_GB2312" w:eastAsia="仿宋_GB2312" w:hAnsi="宋体" w:hint="eastAsia"/>
          <w:b/>
          <w:color w:val="000000"/>
          <w:sz w:val="30"/>
          <w:szCs w:val="30"/>
        </w:rPr>
        <w:t>(开标前不得启封)</w:t>
      </w:r>
    </w:p>
    <w:p w:rsidR="00101D94" w:rsidRDefault="00AF2535">
      <w:pPr>
        <w:spacing w:before="156" w:line="360" w:lineRule="auto"/>
        <w:rPr>
          <w:rFonts w:ascii="仿宋_GB2312" w:eastAsia="仿宋_GB2312" w:hAnsi="宋体"/>
          <w:b/>
          <w:color w:val="000000"/>
          <w:sz w:val="30"/>
          <w:szCs w:val="30"/>
        </w:rPr>
      </w:pPr>
      <w:r>
        <w:rPr>
          <w:rFonts w:ascii="仿宋_GB2312" w:eastAsia="仿宋_GB2312" w:hAnsi="宋体" w:hint="eastAsia"/>
          <w:b/>
          <w:color w:val="000000"/>
          <w:sz w:val="30"/>
          <w:szCs w:val="30"/>
        </w:rPr>
        <w:t>项目名称：</w:t>
      </w:r>
      <w:r>
        <w:rPr>
          <w:rFonts w:ascii="仿宋_GB2312" w:eastAsia="仿宋_GB2312" w:hAnsi="宋体" w:hint="eastAsia"/>
          <w:b/>
          <w:color w:val="000000"/>
          <w:sz w:val="30"/>
          <w:szCs w:val="30"/>
          <w:u w:val="single"/>
        </w:rPr>
        <w:t xml:space="preserve">                                    </w:t>
      </w:r>
    </w:p>
    <w:p w:rsidR="00101D94" w:rsidRDefault="00AF2535">
      <w:pPr>
        <w:spacing w:before="156" w:line="360" w:lineRule="auto"/>
        <w:rPr>
          <w:rFonts w:ascii="仿宋_GB2312" w:eastAsia="仿宋_GB2312" w:hAnsi="宋体"/>
          <w:b/>
          <w:color w:val="000000"/>
          <w:sz w:val="30"/>
          <w:szCs w:val="30"/>
        </w:rPr>
      </w:pPr>
      <w:r>
        <w:rPr>
          <w:rFonts w:ascii="仿宋_GB2312" w:eastAsia="仿宋_GB2312" w:hAnsi="宋体" w:hint="eastAsia"/>
          <w:b/>
          <w:color w:val="000000"/>
          <w:sz w:val="30"/>
          <w:szCs w:val="30"/>
        </w:rPr>
        <w:t>项目编号：</w:t>
      </w:r>
      <w:r>
        <w:rPr>
          <w:rFonts w:ascii="仿宋_GB2312" w:eastAsia="仿宋_GB2312" w:hAnsi="宋体" w:hint="eastAsia"/>
          <w:b/>
          <w:color w:val="000000"/>
          <w:sz w:val="30"/>
          <w:szCs w:val="30"/>
          <w:u w:val="single"/>
        </w:rPr>
        <w:t xml:space="preserve">                                    </w:t>
      </w:r>
    </w:p>
    <w:p w:rsidR="00101D94" w:rsidRDefault="00AF2535">
      <w:pPr>
        <w:spacing w:before="156" w:line="360" w:lineRule="auto"/>
        <w:rPr>
          <w:rFonts w:ascii="仿宋_GB2312" w:eastAsia="仿宋_GB2312" w:hAnsi="宋体"/>
          <w:b/>
          <w:color w:val="000000"/>
          <w:sz w:val="30"/>
          <w:szCs w:val="30"/>
        </w:rPr>
      </w:pPr>
      <w:r>
        <w:rPr>
          <w:rFonts w:ascii="仿宋_GB2312" w:eastAsia="仿宋_GB2312" w:hAnsi="宋体" w:hint="eastAsia"/>
          <w:b/>
          <w:color w:val="000000"/>
          <w:sz w:val="30"/>
          <w:szCs w:val="30"/>
        </w:rPr>
        <w:t>投标人名称（盖章）：</w:t>
      </w:r>
      <w:r>
        <w:rPr>
          <w:rFonts w:ascii="仿宋_GB2312" w:eastAsia="仿宋_GB2312" w:hAnsi="宋体" w:hint="eastAsia"/>
          <w:b/>
          <w:color w:val="000000"/>
          <w:sz w:val="30"/>
          <w:szCs w:val="30"/>
          <w:u w:val="single"/>
        </w:rPr>
        <w:t xml:space="preserve">                           </w:t>
      </w:r>
    </w:p>
    <w:p w:rsidR="00101D94" w:rsidRDefault="00101D94">
      <w:pPr>
        <w:spacing w:before="156" w:line="360" w:lineRule="auto"/>
        <w:jc w:val="center"/>
        <w:rPr>
          <w:rFonts w:ascii="仿宋_GB2312" w:eastAsia="仿宋_GB2312" w:hAnsi="宋体"/>
          <w:b/>
          <w:color w:val="000000"/>
          <w:sz w:val="52"/>
          <w:szCs w:val="52"/>
        </w:rPr>
      </w:pPr>
    </w:p>
    <w:p w:rsidR="00101D94" w:rsidRDefault="00101D94">
      <w:pPr>
        <w:spacing w:before="156" w:line="360" w:lineRule="auto"/>
        <w:jc w:val="center"/>
        <w:rPr>
          <w:rFonts w:ascii="仿宋_GB2312" w:eastAsia="仿宋_GB2312" w:hAnsi="宋体"/>
          <w:b/>
          <w:color w:val="000000"/>
          <w:sz w:val="52"/>
          <w:szCs w:val="52"/>
        </w:rPr>
      </w:pPr>
    </w:p>
    <w:p w:rsidR="00101D94" w:rsidRDefault="00AF2535">
      <w:pPr>
        <w:spacing w:before="156" w:line="360" w:lineRule="auto"/>
        <w:jc w:val="center"/>
        <w:rPr>
          <w:rFonts w:ascii="仿宋_GB2312" w:eastAsia="仿宋_GB2312" w:hAnsi="宋体"/>
          <w:b/>
          <w:color w:val="000000"/>
          <w:sz w:val="52"/>
          <w:szCs w:val="52"/>
        </w:rPr>
      </w:pPr>
      <w:r>
        <w:rPr>
          <w:rFonts w:ascii="仿宋_GB2312" w:eastAsia="仿宋_GB2312" w:hAnsi="宋体" w:hint="eastAsia"/>
          <w:b/>
          <w:color w:val="000000"/>
          <w:sz w:val="52"/>
          <w:szCs w:val="52"/>
        </w:rPr>
        <w:t>技术文件</w:t>
      </w:r>
    </w:p>
    <w:p w:rsidR="00101D94" w:rsidRDefault="00E77F7B">
      <w:pPr>
        <w:spacing w:before="156" w:line="360" w:lineRule="auto"/>
        <w:jc w:val="center"/>
        <w:rPr>
          <w:rFonts w:ascii="仿宋_GB2312" w:eastAsia="仿宋_GB2312" w:hAnsi="宋体"/>
          <w:b/>
          <w:color w:val="000000"/>
          <w:sz w:val="30"/>
          <w:szCs w:val="30"/>
        </w:rPr>
      </w:pPr>
      <w:r>
        <w:rPr>
          <w:rFonts w:ascii="仿宋_GB2312" w:eastAsia="仿宋_GB2312" w:hAnsi="宋体" w:hint="eastAsia"/>
          <w:b/>
          <w:color w:val="000000"/>
          <w:sz w:val="30"/>
          <w:szCs w:val="30"/>
        </w:rPr>
        <w:t xml:space="preserve"> </w:t>
      </w:r>
      <w:r w:rsidR="00AF2535">
        <w:rPr>
          <w:rFonts w:ascii="仿宋_GB2312" w:eastAsia="仿宋_GB2312" w:hAnsi="宋体" w:hint="eastAsia"/>
          <w:b/>
          <w:color w:val="000000"/>
          <w:sz w:val="30"/>
          <w:szCs w:val="30"/>
        </w:rPr>
        <w:t>(开标前不得启封)</w:t>
      </w:r>
    </w:p>
    <w:p w:rsidR="00101D94" w:rsidRDefault="00AF2535">
      <w:pPr>
        <w:spacing w:before="156" w:line="360" w:lineRule="auto"/>
        <w:rPr>
          <w:rFonts w:ascii="仿宋_GB2312" w:eastAsia="仿宋_GB2312" w:hAnsi="宋体"/>
          <w:b/>
          <w:color w:val="000000"/>
          <w:sz w:val="30"/>
          <w:szCs w:val="30"/>
        </w:rPr>
      </w:pPr>
      <w:r>
        <w:rPr>
          <w:rFonts w:ascii="仿宋_GB2312" w:eastAsia="仿宋_GB2312" w:hAnsi="宋体" w:hint="eastAsia"/>
          <w:b/>
          <w:color w:val="000000"/>
          <w:sz w:val="30"/>
          <w:szCs w:val="30"/>
        </w:rPr>
        <w:t>项目名称：</w:t>
      </w:r>
      <w:r>
        <w:rPr>
          <w:rFonts w:ascii="仿宋_GB2312" w:eastAsia="仿宋_GB2312" w:hAnsi="宋体" w:hint="eastAsia"/>
          <w:b/>
          <w:color w:val="000000"/>
          <w:sz w:val="30"/>
          <w:szCs w:val="30"/>
          <w:u w:val="single"/>
        </w:rPr>
        <w:t xml:space="preserve">                                    </w:t>
      </w:r>
    </w:p>
    <w:p w:rsidR="00101D94" w:rsidRDefault="00AF2535">
      <w:pPr>
        <w:spacing w:before="156" w:line="360" w:lineRule="auto"/>
        <w:rPr>
          <w:rFonts w:ascii="仿宋_GB2312" w:eastAsia="仿宋_GB2312" w:hAnsi="宋体"/>
          <w:b/>
          <w:color w:val="000000"/>
          <w:sz w:val="30"/>
          <w:szCs w:val="30"/>
        </w:rPr>
      </w:pPr>
      <w:r>
        <w:rPr>
          <w:rFonts w:ascii="仿宋_GB2312" w:eastAsia="仿宋_GB2312" w:hAnsi="宋体" w:hint="eastAsia"/>
          <w:b/>
          <w:color w:val="000000"/>
          <w:sz w:val="30"/>
          <w:szCs w:val="30"/>
        </w:rPr>
        <w:t>项目编号：</w:t>
      </w:r>
      <w:r>
        <w:rPr>
          <w:rFonts w:ascii="仿宋_GB2312" w:eastAsia="仿宋_GB2312" w:hAnsi="宋体" w:hint="eastAsia"/>
          <w:b/>
          <w:color w:val="000000"/>
          <w:sz w:val="30"/>
          <w:szCs w:val="30"/>
          <w:u w:val="single"/>
        </w:rPr>
        <w:t xml:space="preserve">                                    </w:t>
      </w:r>
    </w:p>
    <w:p w:rsidR="00101D94" w:rsidRDefault="00AF2535">
      <w:pPr>
        <w:spacing w:before="156" w:line="360" w:lineRule="auto"/>
        <w:rPr>
          <w:rFonts w:ascii="仿宋_GB2312" w:eastAsia="仿宋_GB2312" w:hAnsi="宋体"/>
          <w:b/>
          <w:color w:val="000000"/>
          <w:sz w:val="30"/>
          <w:szCs w:val="30"/>
        </w:rPr>
      </w:pPr>
      <w:r>
        <w:rPr>
          <w:rFonts w:ascii="仿宋_GB2312" w:eastAsia="仿宋_GB2312" w:hAnsi="宋体" w:hint="eastAsia"/>
          <w:b/>
          <w:color w:val="000000"/>
          <w:sz w:val="30"/>
          <w:szCs w:val="30"/>
        </w:rPr>
        <w:t>投标人名称（盖章）：</w:t>
      </w:r>
      <w:r>
        <w:rPr>
          <w:rFonts w:ascii="仿宋_GB2312" w:eastAsia="仿宋_GB2312" w:hAnsi="宋体" w:hint="eastAsia"/>
          <w:b/>
          <w:color w:val="000000"/>
          <w:sz w:val="30"/>
          <w:szCs w:val="30"/>
          <w:u w:val="single"/>
        </w:rPr>
        <w:t xml:space="preserve">                           </w:t>
      </w:r>
    </w:p>
    <w:p w:rsidR="00101D94" w:rsidRDefault="00101D94">
      <w:pPr>
        <w:spacing w:before="156" w:line="360" w:lineRule="auto"/>
        <w:rPr>
          <w:rFonts w:ascii="仿宋_GB2312" w:eastAsia="仿宋_GB2312" w:hAnsi="宋体"/>
          <w:b/>
          <w:color w:val="000000"/>
          <w:sz w:val="30"/>
          <w:szCs w:val="30"/>
        </w:rPr>
      </w:pPr>
    </w:p>
    <w:p w:rsidR="00101D94" w:rsidRDefault="00101D94">
      <w:pPr>
        <w:spacing w:before="156" w:line="360" w:lineRule="auto"/>
        <w:rPr>
          <w:rFonts w:ascii="宋体" w:hAnsi="宋体"/>
          <w:b/>
          <w:color w:val="000000"/>
          <w:sz w:val="30"/>
          <w:szCs w:val="30"/>
        </w:rPr>
      </w:pPr>
    </w:p>
    <w:p w:rsidR="00101D94" w:rsidRDefault="00101D94">
      <w:pPr>
        <w:spacing w:before="156" w:line="360" w:lineRule="auto"/>
        <w:jc w:val="center"/>
        <w:rPr>
          <w:rFonts w:ascii="仿宋_GB2312" w:eastAsia="仿宋_GB2312" w:hAnsi="宋体"/>
          <w:b/>
          <w:color w:val="000000"/>
          <w:sz w:val="52"/>
          <w:szCs w:val="52"/>
        </w:rPr>
      </w:pPr>
    </w:p>
    <w:p w:rsidR="00101D94" w:rsidRDefault="00AF2535">
      <w:pPr>
        <w:spacing w:before="156" w:line="360" w:lineRule="auto"/>
        <w:jc w:val="center"/>
        <w:rPr>
          <w:rFonts w:ascii="仿宋_GB2312" w:eastAsia="仿宋_GB2312" w:hAnsi="宋体"/>
          <w:b/>
          <w:color w:val="000000"/>
          <w:sz w:val="52"/>
          <w:szCs w:val="52"/>
        </w:rPr>
      </w:pPr>
      <w:r>
        <w:rPr>
          <w:rFonts w:ascii="仿宋_GB2312" w:eastAsia="仿宋_GB2312" w:hAnsi="宋体" w:hint="eastAsia"/>
          <w:b/>
          <w:color w:val="000000"/>
          <w:sz w:val="52"/>
          <w:szCs w:val="52"/>
        </w:rPr>
        <w:lastRenderedPageBreak/>
        <w:t>报价文件</w:t>
      </w:r>
    </w:p>
    <w:p w:rsidR="00101D94" w:rsidRDefault="00E77F7B">
      <w:pPr>
        <w:spacing w:before="156" w:line="360" w:lineRule="auto"/>
        <w:jc w:val="center"/>
        <w:rPr>
          <w:rFonts w:ascii="仿宋_GB2312" w:eastAsia="仿宋_GB2312" w:hAnsi="宋体"/>
          <w:b/>
          <w:color w:val="000000"/>
          <w:sz w:val="30"/>
          <w:szCs w:val="30"/>
        </w:rPr>
      </w:pPr>
      <w:r>
        <w:rPr>
          <w:rFonts w:ascii="仿宋_GB2312" w:eastAsia="仿宋_GB2312" w:hAnsi="宋体" w:hint="eastAsia"/>
          <w:b/>
          <w:color w:val="000000"/>
          <w:sz w:val="30"/>
          <w:szCs w:val="30"/>
        </w:rPr>
        <w:t xml:space="preserve"> </w:t>
      </w:r>
      <w:r w:rsidR="00AF2535">
        <w:rPr>
          <w:rFonts w:ascii="仿宋_GB2312" w:eastAsia="仿宋_GB2312" w:hAnsi="宋体" w:hint="eastAsia"/>
          <w:b/>
          <w:color w:val="000000"/>
          <w:sz w:val="30"/>
          <w:szCs w:val="30"/>
        </w:rPr>
        <w:t>(开标前不得启封)</w:t>
      </w:r>
    </w:p>
    <w:p w:rsidR="00101D94" w:rsidRDefault="00AF2535">
      <w:pPr>
        <w:spacing w:before="156" w:line="360" w:lineRule="auto"/>
        <w:rPr>
          <w:rFonts w:ascii="仿宋_GB2312" w:eastAsia="仿宋_GB2312" w:hAnsi="宋体"/>
          <w:b/>
          <w:color w:val="000000"/>
          <w:sz w:val="30"/>
          <w:szCs w:val="30"/>
        </w:rPr>
      </w:pPr>
      <w:r>
        <w:rPr>
          <w:rFonts w:ascii="仿宋_GB2312" w:eastAsia="仿宋_GB2312" w:hAnsi="宋体" w:hint="eastAsia"/>
          <w:b/>
          <w:color w:val="000000"/>
          <w:sz w:val="30"/>
          <w:szCs w:val="30"/>
        </w:rPr>
        <w:t>项目名称：</w:t>
      </w:r>
      <w:r>
        <w:rPr>
          <w:rFonts w:ascii="仿宋_GB2312" w:eastAsia="仿宋_GB2312" w:hAnsi="宋体" w:hint="eastAsia"/>
          <w:b/>
          <w:color w:val="000000"/>
          <w:sz w:val="30"/>
          <w:szCs w:val="30"/>
          <w:u w:val="single"/>
        </w:rPr>
        <w:t xml:space="preserve">                                    </w:t>
      </w:r>
    </w:p>
    <w:p w:rsidR="00101D94" w:rsidRDefault="00AF2535">
      <w:pPr>
        <w:spacing w:before="156" w:line="360" w:lineRule="auto"/>
        <w:rPr>
          <w:rFonts w:ascii="仿宋_GB2312" w:eastAsia="仿宋_GB2312" w:hAnsi="宋体"/>
          <w:b/>
          <w:color w:val="000000"/>
          <w:sz w:val="30"/>
          <w:szCs w:val="30"/>
        </w:rPr>
      </w:pPr>
      <w:r>
        <w:rPr>
          <w:rFonts w:ascii="仿宋_GB2312" w:eastAsia="仿宋_GB2312" w:hAnsi="宋体" w:hint="eastAsia"/>
          <w:b/>
          <w:color w:val="000000"/>
          <w:sz w:val="30"/>
          <w:szCs w:val="30"/>
        </w:rPr>
        <w:t>项目编号：</w:t>
      </w:r>
      <w:r>
        <w:rPr>
          <w:rFonts w:ascii="仿宋_GB2312" w:eastAsia="仿宋_GB2312" w:hAnsi="宋体" w:hint="eastAsia"/>
          <w:b/>
          <w:color w:val="000000"/>
          <w:sz w:val="30"/>
          <w:szCs w:val="30"/>
          <w:u w:val="single"/>
        </w:rPr>
        <w:t xml:space="preserve">                                    </w:t>
      </w:r>
    </w:p>
    <w:p w:rsidR="00101D94" w:rsidRDefault="00AF2535">
      <w:pPr>
        <w:spacing w:before="156" w:line="360" w:lineRule="auto"/>
        <w:rPr>
          <w:rFonts w:ascii="仿宋_GB2312" w:eastAsia="仿宋_GB2312" w:hAnsi="宋体"/>
          <w:b/>
          <w:color w:val="000000"/>
          <w:sz w:val="30"/>
          <w:szCs w:val="30"/>
        </w:rPr>
      </w:pPr>
      <w:r>
        <w:rPr>
          <w:rFonts w:ascii="仿宋_GB2312" w:eastAsia="仿宋_GB2312" w:hAnsi="宋体" w:hint="eastAsia"/>
          <w:b/>
          <w:color w:val="000000"/>
          <w:sz w:val="30"/>
          <w:szCs w:val="30"/>
        </w:rPr>
        <w:t>投标人名称（盖章）：</w:t>
      </w:r>
      <w:r>
        <w:rPr>
          <w:rFonts w:ascii="仿宋_GB2312" w:eastAsia="仿宋_GB2312" w:hAnsi="宋体" w:hint="eastAsia"/>
          <w:b/>
          <w:color w:val="000000"/>
          <w:sz w:val="30"/>
          <w:szCs w:val="30"/>
          <w:u w:val="single"/>
        </w:rPr>
        <w:t xml:space="preserve">                           </w:t>
      </w:r>
    </w:p>
    <w:p w:rsidR="00101D94" w:rsidRDefault="00101D94">
      <w:pPr>
        <w:spacing w:before="156" w:line="360" w:lineRule="auto"/>
        <w:jc w:val="center"/>
        <w:rPr>
          <w:rFonts w:ascii="仿宋_GB2312" w:eastAsia="仿宋_GB2312" w:hAnsi="宋体"/>
          <w:b/>
          <w:color w:val="000000"/>
          <w:sz w:val="30"/>
          <w:szCs w:val="30"/>
        </w:rPr>
      </w:pPr>
    </w:p>
    <w:p w:rsidR="00101D94" w:rsidRDefault="00101D94">
      <w:pPr>
        <w:spacing w:before="156" w:line="360" w:lineRule="auto"/>
        <w:jc w:val="center"/>
        <w:rPr>
          <w:rFonts w:ascii="仿宋_GB2312" w:eastAsia="仿宋_GB2312" w:hAnsi="宋体"/>
          <w:b/>
          <w:color w:val="000000"/>
          <w:sz w:val="30"/>
          <w:szCs w:val="30"/>
        </w:rPr>
      </w:pPr>
    </w:p>
    <w:p w:rsidR="00101D94" w:rsidRDefault="00101D94">
      <w:pPr>
        <w:spacing w:before="156" w:line="360" w:lineRule="auto"/>
        <w:jc w:val="center"/>
        <w:rPr>
          <w:rFonts w:ascii="仿宋_GB2312" w:eastAsia="仿宋_GB2312" w:hAnsi="宋体"/>
          <w:b/>
          <w:color w:val="000000"/>
          <w:sz w:val="30"/>
          <w:szCs w:val="30"/>
        </w:rPr>
      </w:pPr>
    </w:p>
    <w:p w:rsidR="00101D94" w:rsidRDefault="00101D94">
      <w:pPr>
        <w:spacing w:before="156" w:line="360" w:lineRule="auto"/>
        <w:jc w:val="center"/>
        <w:rPr>
          <w:rFonts w:ascii="仿宋_GB2312" w:eastAsia="仿宋_GB2312" w:hAnsi="宋体"/>
          <w:b/>
          <w:color w:val="000000"/>
          <w:sz w:val="30"/>
          <w:szCs w:val="30"/>
        </w:rPr>
      </w:pPr>
    </w:p>
    <w:p w:rsidR="00101D94" w:rsidRDefault="00101D94">
      <w:pPr>
        <w:spacing w:before="156" w:line="360" w:lineRule="auto"/>
        <w:jc w:val="center"/>
        <w:rPr>
          <w:rFonts w:ascii="仿宋_GB2312" w:eastAsia="仿宋_GB2312" w:hAnsi="宋体"/>
          <w:b/>
          <w:color w:val="000000"/>
          <w:sz w:val="30"/>
          <w:szCs w:val="30"/>
        </w:rPr>
      </w:pPr>
    </w:p>
    <w:p w:rsidR="00101D94" w:rsidRDefault="00101D94">
      <w:pPr>
        <w:spacing w:before="156" w:line="360" w:lineRule="auto"/>
        <w:jc w:val="center"/>
        <w:rPr>
          <w:rFonts w:ascii="仿宋_GB2312" w:eastAsia="仿宋_GB2312" w:hAnsi="宋体"/>
          <w:b/>
          <w:color w:val="000000"/>
          <w:sz w:val="30"/>
          <w:szCs w:val="30"/>
        </w:rPr>
      </w:pPr>
    </w:p>
    <w:p w:rsidR="00101D94" w:rsidRDefault="00101D94">
      <w:pPr>
        <w:spacing w:before="156" w:line="360" w:lineRule="auto"/>
        <w:jc w:val="center"/>
        <w:rPr>
          <w:rFonts w:ascii="仿宋_GB2312" w:eastAsia="仿宋_GB2312" w:hAnsi="宋体"/>
          <w:b/>
          <w:color w:val="000000"/>
          <w:sz w:val="30"/>
          <w:szCs w:val="30"/>
        </w:rPr>
      </w:pPr>
    </w:p>
    <w:p w:rsidR="00101D94" w:rsidRDefault="00101D94">
      <w:pPr>
        <w:spacing w:before="156" w:line="360" w:lineRule="auto"/>
        <w:jc w:val="center"/>
        <w:rPr>
          <w:rFonts w:ascii="仿宋_GB2312" w:eastAsia="仿宋_GB2312" w:hAnsi="宋体"/>
          <w:b/>
          <w:color w:val="000000"/>
          <w:sz w:val="30"/>
          <w:szCs w:val="30"/>
        </w:rPr>
      </w:pPr>
    </w:p>
    <w:p w:rsidR="00101D94" w:rsidRDefault="00101D94">
      <w:pPr>
        <w:spacing w:before="156" w:line="360" w:lineRule="auto"/>
        <w:jc w:val="center"/>
        <w:rPr>
          <w:rFonts w:ascii="仿宋_GB2312" w:eastAsia="仿宋_GB2312" w:hAnsi="宋体"/>
          <w:b/>
          <w:color w:val="000000"/>
          <w:sz w:val="30"/>
          <w:szCs w:val="30"/>
        </w:rPr>
      </w:pPr>
    </w:p>
    <w:p w:rsidR="00101D94" w:rsidRDefault="00101D94">
      <w:pPr>
        <w:spacing w:before="156" w:line="360" w:lineRule="auto"/>
        <w:jc w:val="center"/>
        <w:rPr>
          <w:rFonts w:ascii="仿宋_GB2312" w:eastAsia="仿宋_GB2312" w:hAnsi="宋体"/>
          <w:b/>
          <w:color w:val="000000"/>
          <w:sz w:val="30"/>
          <w:szCs w:val="30"/>
        </w:rPr>
      </w:pPr>
    </w:p>
    <w:p w:rsidR="00101D94" w:rsidRDefault="00101D94">
      <w:pPr>
        <w:spacing w:before="156" w:line="360" w:lineRule="auto"/>
        <w:jc w:val="center"/>
        <w:rPr>
          <w:rFonts w:ascii="仿宋_GB2312" w:eastAsia="仿宋_GB2312" w:hAnsi="宋体"/>
          <w:b/>
          <w:color w:val="000000"/>
          <w:sz w:val="30"/>
          <w:szCs w:val="30"/>
        </w:rPr>
      </w:pPr>
    </w:p>
    <w:p w:rsidR="00E77F7B" w:rsidRDefault="00E77F7B">
      <w:pPr>
        <w:spacing w:before="156" w:line="360" w:lineRule="auto"/>
        <w:jc w:val="center"/>
        <w:rPr>
          <w:rFonts w:ascii="仿宋_GB2312" w:eastAsia="仿宋_GB2312" w:hAnsi="宋体"/>
          <w:b/>
          <w:color w:val="000000"/>
          <w:sz w:val="30"/>
          <w:szCs w:val="30"/>
        </w:rPr>
      </w:pPr>
    </w:p>
    <w:p w:rsidR="00E77F7B" w:rsidRDefault="00E77F7B">
      <w:pPr>
        <w:spacing w:before="156" w:line="360" w:lineRule="auto"/>
        <w:jc w:val="center"/>
        <w:rPr>
          <w:rFonts w:ascii="仿宋_GB2312" w:eastAsia="仿宋_GB2312" w:hAnsi="宋体"/>
          <w:b/>
          <w:color w:val="000000"/>
          <w:sz w:val="30"/>
          <w:szCs w:val="30"/>
        </w:rPr>
      </w:pPr>
    </w:p>
    <w:p w:rsidR="00101D94" w:rsidRDefault="00AF2535">
      <w:pPr>
        <w:spacing w:before="156" w:line="360" w:lineRule="auto"/>
        <w:jc w:val="center"/>
        <w:rPr>
          <w:rFonts w:ascii="仿宋_GB2312" w:eastAsia="仿宋_GB2312" w:hAnsi="仿宋"/>
          <w:b/>
          <w:color w:val="000000"/>
          <w:sz w:val="32"/>
        </w:rPr>
      </w:pPr>
      <w:r>
        <w:rPr>
          <w:rFonts w:ascii="仿宋_GB2312" w:eastAsia="仿宋_GB2312" w:hAnsi="宋体" w:hint="eastAsia"/>
          <w:b/>
          <w:color w:val="000000"/>
          <w:sz w:val="30"/>
          <w:szCs w:val="30"/>
        </w:rPr>
        <w:lastRenderedPageBreak/>
        <w:t>投标文件封面</w:t>
      </w:r>
      <w:r>
        <w:rPr>
          <w:rFonts w:ascii="仿宋_GB2312" w:eastAsia="仿宋_GB2312" w:hAnsi="仿宋" w:hint="eastAsia"/>
          <w:b/>
          <w:color w:val="000000"/>
          <w:sz w:val="32"/>
        </w:rPr>
        <w:t>（格式供参考）</w:t>
      </w:r>
    </w:p>
    <w:p w:rsidR="00101D94" w:rsidRDefault="00AF2535">
      <w:pPr>
        <w:spacing w:before="156" w:line="360" w:lineRule="auto"/>
        <w:ind w:firstLineChars="2206" w:firstLine="6644"/>
        <w:rPr>
          <w:rFonts w:ascii="仿宋_GB2312" w:eastAsia="仿宋_GB2312" w:hAnsi="宋体"/>
          <w:b/>
          <w:color w:val="000000"/>
          <w:sz w:val="30"/>
          <w:szCs w:val="30"/>
        </w:rPr>
      </w:pPr>
      <w:r>
        <w:rPr>
          <w:rFonts w:ascii="仿宋_GB2312" w:eastAsia="仿宋_GB2312" w:hAnsi="宋体" w:hint="eastAsia"/>
          <w:b/>
          <w:color w:val="000000"/>
          <w:sz w:val="30"/>
          <w:szCs w:val="30"/>
        </w:rPr>
        <w:t>正本或副本</w:t>
      </w:r>
    </w:p>
    <w:p w:rsidR="00101D94" w:rsidRDefault="00A52FAE">
      <w:pPr>
        <w:spacing w:before="156" w:line="360" w:lineRule="auto"/>
        <w:jc w:val="center"/>
        <w:rPr>
          <w:rFonts w:ascii="仿宋_GB2312" w:eastAsia="仿宋_GB2312" w:hAnsi="宋体"/>
          <w:b/>
          <w:color w:val="000000"/>
          <w:sz w:val="52"/>
          <w:szCs w:val="52"/>
        </w:rPr>
      </w:pPr>
      <w:r>
        <w:rPr>
          <w:rFonts w:ascii="仿宋_GB2312" w:eastAsia="仿宋_GB2312" w:hAnsi="宋体" w:hint="eastAsia"/>
          <w:b/>
          <w:color w:val="000000"/>
          <w:sz w:val="52"/>
          <w:szCs w:val="52"/>
        </w:rPr>
        <w:t>资信</w:t>
      </w:r>
      <w:r w:rsidR="00AF2535">
        <w:rPr>
          <w:rFonts w:ascii="仿宋_GB2312" w:eastAsia="仿宋_GB2312" w:hAnsi="宋体" w:hint="eastAsia"/>
          <w:b/>
          <w:color w:val="000000"/>
          <w:sz w:val="52"/>
          <w:szCs w:val="52"/>
        </w:rPr>
        <w:t>文件</w:t>
      </w:r>
    </w:p>
    <w:p w:rsidR="00E77F7B" w:rsidRDefault="00E77F7B">
      <w:pPr>
        <w:spacing w:before="156" w:line="360" w:lineRule="auto"/>
        <w:rPr>
          <w:rFonts w:ascii="仿宋_GB2312" w:eastAsia="仿宋_GB2312" w:hAnsi="宋体"/>
          <w:b/>
          <w:color w:val="000000"/>
          <w:sz w:val="28"/>
          <w:szCs w:val="28"/>
        </w:rPr>
      </w:pPr>
    </w:p>
    <w:p w:rsidR="00101D94" w:rsidRDefault="00AF2535">
      <w:pPr>
        <w:spacing w:before="156" w:line="360" w:lineRule="auto"/>
        <w:rPr>
          <w:rFonts w:ascii="仿宋_GB2312" w:eastAsia="仿宋_GB2312" w:hAnsi="宋体"/>
          <w:b/>
          <w:color w:val="000000"/>
          <w:sz w:val="30"/>
          <w:szCs w:val="30"/>
        </w:rPr>
      </w:pPr>
      <w:r>
        <w:rPr>
          <w:rFonts w:ascii="仿宋_GB2312" w:eastAsia="仿宋_GB2312" w:hAnsi="宋体" w:hint="eastAsia"/>
          <w:b/>
          <w:color w:val="000000"/>
          <w:sz w:val="30"/>
          <w:szCs w:val="30"/>
        </w:rPr>
        <w:t>项目名称：</w:t>
      </w:r>
      <w:r>
        <w:rPr>
          <w:rFonts w:ascii="仿宋_GB2312" w:eastAsia="仿宋_GB2312" w:hAnsi="宋体" w:hint="eastAsia"/>
          <w:b/>
          <w:color w:val="000000"/>
          <w:sz w:val="30"/>
          <w:szCs w:val="30"/>
          <w:u w:val="single"/>
        </w:rPr>
        <w:t xml:space="preserve">                                    </w:t>
      </w:r>
    </w:p>
    <w:p w:rsidR="00101D94" w:rsidRDefault="00AF2535">
      <w:pPr>
        <w:spacing w:before="156" w:line="360" w:lineRule="auto"/>
        <w:rPr>
          <w:rFonts w:ascii="仿宋_GB2312" w:eastAsia="仿宋_GB2312" w:hAnsi="宋体"/>
          <w:b/>
          <w:color w:val="000000"/>
          <w:sz w:val="30"/>
          <w:szCs w:val="30"/>
        </w:rPr>
      </w:pPr>
      <w:r>
        <w:rPr>
          <w:rFonts w:ascii="仿宋_GB2312" w:eastAsia="仿宋_GB2312" w:hAnsi="宋体" w:hint="eastAsia"/>
          <w:b/>
          <w:color w:val="000000"/>
          <w:sz w:val="30"/>
          <w:szCs w:val="30"/>
        </w:rPr>
        <w:t>项目编号：</w:t>
      </w:r>
      <w:r>
        <w:rPr>
          <w:rFonts w:ascii="仿宋_GB2312" w:eastAsia="仿宋_GB2312" w:hAnsi="宋体" w:hint="eastAsia"/>
          <w:b/>
          <w:color w:val="000000"/>
          <w:sz w:val="30"/>
          <w:szCs w:val="30"/>
          <w:u w:val="single"/>
        </w:rPr>
        <w:t xml:space="preserve">                                    </w:t>
      </w:r>
    </w:p>
    <w:p w:rsidR="00101D94" w:rsidRDefault="00AF2535">
      <w:pPr>
        <w:spacing w:before="156" w:line="360" w:lineRule="auto"/>
        <w:rPr>
          <w:rFonts w:ascii="仿宋_GB2312" w:eastAsia="仿宋_GB2312" w:hAnsi="宋体"/>
          <w:b/>
          <w:color w:val="000000"/>
          <w:sz w:val="30"/>
          <w:szCs w:val="30"/>
        </w:rPr>
      </w:pPr>
      <w:r>
        <w:rPr>
          <w:rFonts w:ascii="仿宋_GB2312" w:eastAsia="仿宋_GB2312" w:hAnsi="宋体" w:hint="eastAsia"/>
          <w:b/>
          <w:color w:val="000000"/>
          <w:sz w:val="30"/>
          <w:szCs w:val="30"/>
        </w:rPr>
        <w:t>投标人名称（盖章）：</w:t>
      </w:r>
      <w:r>
        <w:rPr>
          <w:rFonts w:ascii="仿宋_GB2312" w:eastAsia="仿宋_GB2312" w:hAnsi="宋体" w:hint="eastAsia"/>
          <w:b/>
          <w:color w:val="000000"/>
          <w:sz w:val="30"/>
          <w:szCs w:val="30"/>
          <w:u w:val="single"/>
        </w:rPr>
        <w:t xml:space="preserve">                           </w:t>
      </w:r>
    </w:p>
    <w:p w:rsidR="00101D94" w:rsidRDefault="00AF2535">
      <w:pPr>
        <w:spacing w:before="156" w:line="360" w:lineRule="auto"/>
        <w:rPr>
          <w:rFonts w:ascii="仿宋_GB2312" w:eastAsia="仿宋_GB2312" w:hAnsi="宋体"/>
          <w:b/>
          <w:color w:val="000000"/>
          <w:sz w:val="30"/>
          <w:szCs w:val="30"/>
        </w:rPr>
      </w:pPr>
      <w:r>
        <w:rPr>
          <w:rFonts w:ascii="仿宋_GB2312" w:eastAsia="仿宋_GB2312" w:hAnsi="宋体" w:hint="eastAsia"/>
          <w:b/>
          <w:color w:val="000000"/>
          <w:sz w:val="30"/>
          <w:szCs w:val="30"/>
        </w:rPr>
        <w:t>法定代表人或授权代表</w:t>
      </w:r>
      <w:r w:rsidR="006B1AF2" w:rsidRPr="006B1AF2">
        <w:rPr>
          <w:rFonts w:ascii="仿宋_GB2312" w:eastAsia="仿宋_GB2312" w:hAnsi="宋体" w:hint="eastAsia"/>
          <w:b/>
          <w:color w:val="000000"/>
          <w:sz w:val="30"/>
          <w:szCs w:val="30"/>
        </w:rPr>
        <w:t>（签字或盖章）</w:t>
      </w:r>
      <w:r>
        <w:rPr>
          <w:rFonts w:ascii="仿宋_GB2312" w:eastAsia="仿宋_GB2312" w:hAnsi="宋体" w:hint="eastAsia"/>
          <w:b/>
          <w:color w:val="000000"/>
          <w:sz w:val="30"/>
          <w:szCs w:val="30"/>
        </w:rPr>
        <w:t>：</w:t>
      </w:r>
      <w:r>
        <w:rPr>
          <w:rFonts w:ascii="仿宋_GB2312" w:eastAsia="仿宋_GB2312" w:hAnsi="宋体" w:hint="eastAsia"/>
          <w:b/>
          <w:color w:val="000000"/>
          <w:sz w:val="30"/>
          <w:szCs w:val="30"/>
          <w:u w:val="single"/>
        </w:rPr>
        <w:t xml:space="preserve">                    </w:t>
      </w:r>
    </w:p>
    <w:p w:rsidR="00101D94" w:rsidRDefault="00101D94">
      <w:pPr>
        <w:spacing w:before="156" w:line="360" w:lineRule="auto"/>
        <w:ind w:firstLineChars="2206" w:firstLine="6644"/>
        <w:rPr>
          <w:rFonts w:ascii="仿宋_GB2312" w:eastAsia="仿宋_GB2312" w:hAnsi="宋体"/>
          <w:b/>
          <w:color w:val="000000"/>
          <w:sz w:val="30"/>
          <w:szCs w:val="30"/>
        </w:rPr>
      </w:pPr>
    </w:p>
    <w:p w:rsidR="00101D94" w:rsidRDefault="00101D94">
      <w:pPr>
        <w:spacing w:before="156" w:line="360" w:lineRule="auto"/>
        <w:ind w:firstLineChars="2206" w:firstLine="6644"/>
        <w:rPr>
          <w:rFonts w:ascii="仿宋_GB2312" w:eastAsia="仿宋_GB2312" w:hAnsi="宋体"/>
          <w:b/>
          <w:color w:val="000000"/>
          <w:sz w:val="30"/>
          <w:szCs w:val="30"/>
        </w:rPr>
      </w:pPr>
    </w:p>
    <w:p w:rsidR="00101D94" w:rsidRDefault="00AF2535">
      <w:pPr>
        <w:spacing w:before="156" w:line="360" w:lineRule="auto"/>
        <w:ind w:firstLineChars="2206" w:firstLine="6644"/>
        <w:rPr>
          <w:rFonts w:ascii="仿宋_GB2312" w:eastAsia="仿宋_GB2312" w:hAnsi="宋体"/>
          <w:b/>
          <w:color w:val="000000"/>
          <w:sz w:val="30"/>
          <w:szCs w:val="30"/>
        </w:rPr>
      </w:pPr>
      <w:r>
        <w:rPr>
          <w:rFonts w:ascii="仿宋_GB2312" w:eastAsia="仿宋_GB2312" w:hAnsi="宋体" w:hint="eastAsia"/>
          <w:b/>
          <w:color w:val="000000"/>
          <w:sz w:val="30"/>
          <w:szCs w:val="30"/>
        </w:rPr>
        <w:t>正本或副本</w:t>
      </w:r>
    </w:p>
    <w:p w:rsidR="00101D94" w:rsidRDefault="00AF2535">
      <w:pPr>
        <w:spacing w:before="156" w:line="360" w:lineRule="auto"/>
        <w:jc w:val="center"/>
        <w:rPr>
          <w:rFonts w:ascii="仿宋_GB2312" w:eastAsia="仿宋_GB2312" w:hAnsi="宋体"/>
          <w:b/>
          <w:color w:val="000000"/>
          <w:sz w:val="52"/>
          <w:szCs w:val="52"/>
        </w:rPr>
      </w:pPr>
      <w:r>
        <w:rPr>
          <w:rFonts w:ascii="仿宋_GB2312" w:eastAsia="仿宋_GB2312" w:hAnsi="宋体" w:hint="eastAsia"/>
          <w:b/>
          <w:color w:val="000000"/>
          <w:sz w:val="52"/>
          <w:szCs w:val="52"/>
        </w:rPr>
        <w:t>技术文件</w:t>
      </w:r>
    </w:p>
    <w:p w:rsidR="00E77F7B" w:rsidRDefault="00E77F7B">
      <w:pPr>
        <w:spacing w:before="156" w:line="360" w:lineRule="auto"/>
        <w:rPr>
          <w:rFonts w:ascii="仿宋_GB2312" w:eastAsia="仿宋_GB2312" w:hAnsi="宋体"/>
          <w:b/>
          <w:color w:val="000000"/>
          <w:sz w:val="28"/>
          <w:szCs w:val="28"/>
        </w:rPr>
      </w:pPr>
    </w:p>
    <w:p w:rsidR="00101D94" w:rsidRDefault="00AF2535">
      <w:pPr>
        <w:spacing w:before="156" w:line="360" w:lineRule="auto"/>
        <w:rPr>
          <w:rFonts w:ascii="仿宋_GB2312" w:eastAsia="仿宋_GB2312" w:hAnsi="宋体"/>
          <w:b/>
          <w:color w:val="000000"/>
          <w:sz w:val="30"/>
          <w:szCs w:val="30"/>
        </w:rPr>
      </w:pPr>
      <w:r>
        <w:rPr>
          <w:rFonts w:ascii="仿宋_GB2312" w:eastAsia="仿宋_GB2312" w:hAnsi="宋体" w:hint="eastAsia"/>
          <w:b/>
          <w:color w:val="000000"/>
          <w:sz w:val="30"/>
          <w:szCs w:val="30"/>
        </w:rPr>
        <w:t>项目名称：</w:t>
      </w:r>
      <w:r>
        <w:rPr>
          <w:rFonts w:ascii="仿宋_GB2312" w:eastAsia="仿宋_GB2312" w:hAnsi="宋体" w:hint="eastAsia"/>
          <w:b/>
          <w:color w:val="000000"/>
          <w:sz w:val="30"/>
          <w:szCs w:val="30"/>
          <w:u w:val="single"/>
        </w:rPr>
        <w:t xml:space="preserve">                                    </w:t>
      </w:r>
    </w:p>
    <w:p w:rsidR="00101D94" w:rsidRDefault="00AF2535">
      <w:pPr>
        <w:spacing w:before="156" w:line="360" w:lineRule="auto"/>
        <w:rPr>
          <w:rFonts w:ascii="仿宋_GB2312" w:eastAsia="仿宋_GB2312" w:hAnsi="宋体"/>
          <w:b/>
          <w:color w:val="000000"/>
          <w:sz w:val="30"/>
          <w:szCs w:val="30"/>
        </w:rPr>
      </w:pPr>
      <w:r>
        <w:rPr>
          <w:rFonts w:ascii="仿宋_GB2312" w:eastAsia="仿宋_GB2312" w:hAnsi="宋体" w:hint="eastAsia"/>
          <w:b/>
          <w:color w:val="000000"/>
          <w:sz w:val="30"/>
          <w:szCs w:val="30"/>
        </w:rPr>
        <w:t>项目编号：</w:t>
      </w:r>
      <w:r>
        <w:rPr>
          <w:rFonts w:ascii="仿宋_GB2312" w:eastAsia="仿宋_GB2312" w:hAnsi="宋体" w:hint="eastAsia"/>
          <w:b/>
          <w:color w:val="000000"/>
          <w:sz w:val="30"/>
          <w:szCs w:val="30"/>
          <w:u w:val="single"/>
        </w:rPr>
        <w:t xml:space="preserve">                                    </w:t>
      </w:r>
    </w:p>
    <w:p w:rsidR="00101D94" w:rsidRDefault="00AF2535">
      <w:pPr>
        <w:spacing w:before="156" w:line="360" w:lineRule="auto"/>
        <w:rPr>
          <w:rFonts w:ascii="仿宋_GB2312" w:eastAsia="仿宋_GB2312" w:hAnsi="宋体"/>
          <w:b/>
          <w:color w:val="000000"/>
          <w:sz w:val="30"/>
          <w:szCs w:val="30"/>
        </w:rPr>
      </w:pPr>
      <w:r>
        <w:rPr>
          <w:rFonts w:ascii="仿宋_GB2312" w:eastAsia="仿宋_GB2312" w:hAnsi="宋体" w:hint="eastAsia"/>
          <w:b/>
          <w:color w:val="000000"/>
          <w:sz w:val="30"/>
          <w:szCs w:val="30"/>
        </w:rPr>
        <w:t>投标人名称（盖章）：</w:t>
      </w:r>
      <w:r>
        <w:rPr>
          <w:rFonts w:ascii="仿宋_GB2312" w:eastAsia="仿宋_GB2312" w:hAnsi="宋体" w:hint="eastAsia"/>
          <w:b/>
          <w:color w:val="000000"/>
          <w:sz w:val="30"/>
          <w:szCs w:val="30"/>
          <w:u w:val="single"/>
        </w:rPr>
        <w:t xml:space="preserve">                           </w:t>
      </w:r>
    </w:p>
    <w:p w:rsidR="00101D94" w:rsidRDefault="00AF2535">
      <w:pPr>
        <w:spacing w:before="156" w:line="360" w:lineRule="auto"/>
        <w:rPr>
          <w:rFonts w:ascii="仿宋_GB2312" w:eastAsia="仿宋_GB2312" w:hAnsi="宋体"/>
          <w:b/>
          <w:color w:val="000000"/>
          <w:sz w:val="30"/>
          <w:szCs w:val="30"/>
        </w:rPr>
      </w:pPr>
      <w:r>
        <w:rPr>
          <w:rFonts w:ascii="仿宋_GB2312" w:eastAsia="仿宋_GB2312" w:hAnsi="宋体" w:hint="eastAsia"/>
          <w:b/>
          <w:color w:val="000000"/>
          <w:sz w:val="30"/>
          <w:szCs w:val="30"/>
        </w:rPr>
        <w:t>法定代表人或授权代表</w:t>
      </w:r>
      <w:r w:rsidR="006B1AF2" w:rsidRPr="006B1AF2">
        <w:rPr>
          <w:rFonts w:ascii="仿宋_GB2312" w:eastAsia="仿宋_GB2312" w:hAnsi="宋体" w:hint="eastAsia"/>
          <w:b/>
          <w:color w:val="000000"/>
          <w:sz w:val="30"/>
          <w:szCs w:val="30"/>
        </w:rPr>
        <w:t>（签字或盖章）</w:t>
      </w:r>
      <w:r>
        <w:rPr>
          <w:rFonts w:ascii="仿宋_GB2312" w:eastAsia="仿宋_GB2312" w:hAnsi="宋体" w:hint="eastAsia"/>
          <w:b/>
          <w:color w:val="000000"/>
          <w:sz w:val="30"/>
          <w:szCs w:val="30"/>
        </w:rPr>
        <w:t>：</w:t>
      </w:r>
      <w:r>
        <w:rPr>
          <w:rFonts w:ascii="仿宋_GB2312" w:eastAsia="仿宋_GB2312" w:hAnsi="宋体" w:hint="eastAsia"/>
          <w:b/>
          <w:color w:val="000000"/>
          <w:sz w:val="30"/>
          <w:szCs w:val="30"/>
          <w:u w:val="single"/>
        </w:rPr>
        <w:t xml:space="preserve">                    </w:t>
      </w:r>
    </w:p>
    <w:p w:rsidR="00101D94" w:rsidRDefault="00101D94">
      <w:pPr>
        <w:spacing w:before="156" w:line="360" w:lineRule="auto"/>
        <w:ind w:firstLineChars="2150" w:firstLine="6475"/>
        <w:rPr>
          <w:rFonts w:ascii="仿宋_GB2312" w:eastAsia="仿宋_GB2312" w:hAnsi="宋体"/>
          <w:b/>
          <w:color w:val="000000"/>
          <w:sz w:val="30"/>
          <w:szCs w:val="30"/>
        </w:rPr>
      </w:pPr>
    </w:p>
    <w:p w:rsidR="00101D94" w:rsidRDefault="00101D94">
      <w:pPr>
        <w:spacing w:before="156" w:line="360" w:lineRule="auto"/>
        <w:ind w:firstLineChars="2150" w:firstLine="6475"/>
        <w:rPr>
          <w:rFonts w:ascii="仿宋_GB2312" w:eastAsia="仿宋_GB2312" w:hAnsi="宋体"/>
          <w:b/>
          <w:color w:val="000000"/>
          <w:sz w:val="30"/>
          <w:szCs w:val="30"/>
        </w:rPr>
      </w:pPr>
    </w:p>
    <w:p w:rsidR="00101D94" w:rsidRDefault="00AF2535">
      <w:pPr>
        <w:spacing w:before="156" w:line="360" w:lineRule="auto"/>
        <w:ind w:firstLineChars="2150" w:firstLine="6475"/>
        <w:rPr>
          <w:rFonts w:ascii="仿宋_GB2312" w:eastAsia="仿宋_GB2312" w:hAnsi="宋体"/>
          <w:b/>
          <w:color w:val="000000"/>
          <w:sz w:val="30"/>
          <w:szCs w:val="30"/>
        </w:rPr>
      </w:pPr>
      <w:r>
        <w:rPr>
          <w:rFonts w:ascii="仿宋_GB2312" w:eastAsia="仿宋_GB2312" w:hAnsi="宋体" w:hint="eastAsia"/>
          <w:b/>
          <w:color w:val="000000"/>
          <w:sz w:val="30"/>
          <w:szCs w:val="30"/>
        </w:rPr>
        <w:t>正本或副本</w:t>
      </w:r>
    </w:p>
    <w:p w:rsidR="00101D94" w:rsidRDefault="00AF2535">
      <w:pPr>
        <w:spacing w:before="156" w:line="360" w:lineRule="auto"/>
        <w:jc w:val="center"/>
        <w:rPr>
          <w:rFonts w:ascii="仿宋_GB2312" w:eastAsia="仿宋_GB2312" w:hAnsi="宋体"/>
          <w:b/>
          <w:color w:val="000000"/>
          <w:sz w:val="52"/>
          <w:szCs w:val="52"/>
        </w:rPr>
      </w:pPr>
      <w:r>
        <w:rPr>
          <w:rFonts w:ascii="仿宋_GB2312" w:eastAsia="仿宋_GB2312" w:hAnsi="宋体" w:hint="eastAsia"/>
          <w:b/>
          <w:color w:val="000000"/>
          <w:sz w:val="52"/>
          <w:szCs w:val="52"/>
        </w:rPr>
        <w:t>报价文件</w:t>
      </w:r>
    </w:p>
    <w:p w:rsidR="00E77F7B" w:rsidRDefault="00E77F7B">
      <w:pPr>
        <w:spacing w:before="156" w:line="360" w:lineRule="auto"/>
        <w:rPr>
          <w:rFonts w:ascii="仿宋_GB2312" w:eastAsia="仿宋_GB2312" w:hAnsi="宋体"/>
          <w:b/>
          <w:color w:val="000000"/>
          <w:sz w:val="28"/>
          <w:szCs w:val="28"/>
        </w:rPr>
      </w:pPr>
    </w:p>
    <w:p w:rsidR="00101D94" w:rsidRDefault="00AF2535">
      <w:pPr>
        <w:spacing w:before="156" w:line="360" w:lineRule="auto"/>
        <w:rPr>
          <w:rFonts w:ascii="仿宋_GB2312" w:eastAsia="仿宋_GB2312" w:hAnsi="宋体"/>
          <w:b/>
          <w:color w:val="000000"/>
          <w:sz w:val="30"/>
          <w:szCs w:val="30"/>
        </w:rPr>
      </w:pPr>
      <w:r>
        <w:rPr>
          <w:rFonts w:ascii="仿宋_GB2312" w:eastAsia="仿宋_GB2312" w:hAnsi="宋体" w:hint="eastAsia"/>
          <w:b/>
          <w:color w:val="000000"/>
          <w:sz w:val="30"/>
          <w:szCs w:val="30"/>
        </w:rPr>
        <w:t>项目名称：</w:t>
      </w:r>
      <w:r>
        <w:rPr>
          <w:rFonts w:ascii="仿宋_GB2312" w:eastAsia="仿宋_GB2312" w:hAnsi="宋体" w:hint="eastAsia"/>
          <w:b/>
          <w:color w:val="000000"/>
          <w:sz w:val="30"/>
          <w:szCs w:val="30"/>
          <w:u w:val="single"/>
        </w:rPr>
        <w:t xml:space="preserve">                                    </w:t>
      </w:r>
    </w:p>
    <w:p w:rsidR="00101D94" w:rsidRDefault="00AF2535">
      <w:pPr>
        <w:spacing w:before="156" w:line="360" w:lineRule="auto"/>
        <w:rPr>
          <w:rFonts w:ascii="仿宋_GB2312" w:eastAsia="仿宋_GB2312" w:hAnsi="宋体"/>
          <w:b/>
          <w:color w:val="000000"/>
          <w:sz w:val="30"/>
          <w:szCs w:val="30"/>
        </w:rPr>
      </w:pPr>
      <w:r>
        <w:rPr>
          <w:rFonts w:ascii="仿宋_GB2312" w:eastAsia="仿宋_GB2312" w:hAnsi="宋体" w:hint="eastAsia"/>
          <w:b/>
          <w:color w:val="000000"/>
          <w:sz w:val="30"/>
          <w:szCs w:val="30"/>
        </w:rPr>
        <w:t>项目编号：</w:t>
      </w:r>
      <w:r>
        <w:rPr>
          <w:rFonts w:ascii="仿宋_GB2312" w:eastAsia="仿宋_GB2312" w:hAnsi="宋体" w:hint="eastAsia"/>
          <w:b/>
          <w:color w:val="000000"/>
          <w:sz w:val="30"/>
          <w:szCs w:val="30"/>
          <w:u w:val="single"/>
        </w:rPr>
        <w:t xml:space="preserve">                                    </w:t>
      </w:r>
    </w:p>
    <w:p w:rsidR="00101D94" w:rsidRDefault="00AF2535">
      <w:pPr>
        <w:spacing w:before="156" w:line="360" w:lineRule="auto"/>
        <w:rPr>
          <w:rFonts w:ascii="仿宋_GB2312" w:eastAsia="仿宋_GB2312" w:hAnsi="宋体"/>
          <w:b/>
          <w:color w:val="000000"/>
          <w:sz w:val="30"/>
          <w:szCs w:val="30"/>
        </w:rPr>
      </w:pPr>
      <w:r>
        <w:rPr>
          <w:rFonts w:ascii="仿宋_GB2312" w:eastAsia="仿宋_GB2312" w:hAnsi="宋体" w:hint="eastAsia"/>
          <w:b/>
          <w:color w:val="000000"/>
          <w:sz w:val="30"/>
          <w:szCs w:val="30"/>
        </w:rPr>
        <w:t>投标人名称（盖章）：</w:t>
      </w:r>
      <w:r>
        <w:rPr>
          <w:rFonts w:ascii="仿宋_GB2312" w:eastAsia="仿宋_GB2312" w:hAnsi="宋体" w:hint="eastAsia"/>
          <w:b/>
          <w:color w:val="000000"/>
          <w:sz w:val="30"/>
          <w:szCs w:val="30"/>
          <w:u w:val="single"/>
        </w:rPr>
        <w:t xml:space="preserve">                           </w:t>
      </w:r>
    </w:p>
    <w:p w:rsidR="00101D94" w:rsidRDefault="00AF2535">
      <w:pPr>
        <w:spacing w:before="156" w:line="360" w:lineRule="auto"/>
        <w:rPr>
          <w:rFonts w:ascii="仿宋_GB2312" w:eastAsia="仿宋_GB2312" w:hAnsi="宋体"/>
          <w:b/>
          <w:color w:val="000000"/>
          <w:sz w:val="30"/>
          <w:szCs w:val="30"/>
        </w:rPr>
      </w:pPr>
      <w:r>
        <w:rPr>
          <w:rFonts w:ascii="仿宋_GB2312" w:eastAsia="仿宋_GB2312" w:hAnsi="宋体" w:hint="eastAsia"/>
          <w:b/>
          <w:color w:val="000000"/>
          <w:sz w:val="30"/>
          <w:szCs w:val="30"/>
        </w:rPr>
        <w:t>法定代表人或授权代表</w:t>
      </w:r>
      <w:r w:rsidR="006B1AF2" w:rsidRPr="006B1AF2">
        <w:rPr>
          <w:rFonts w:ascii="仿宋_GB2312" w:eastAsia="仿宋_GB2312" w:hAnsi="宋体" w:hint="eastAsia"/>
          <w:b/>
          <w:color w:val="000000"/>
          <w:sz w:val="30"/>
          <w:szCs w:val="30"/>
        </w:rPr>
        <w:t>（签字或盖章）</w:t>
      </w:r>
      <w:r>
        <w:rPr>
          <w:rFonts w:ascii="仿宋_GB2312" w:eastAsia="仿宋_GB2312" w:hAnsi="宋体" w:hint="eastAsia"/>
          <w:b/>
          <w:color w:val="000000"/>
          <w:sz w:val="30"/>
          <w:szCs w:val="30"/>
        </w:rPr>
        <w:t>：</w:t>
      </w:r>
      <w:r>
        <w:rPr>
          <w:rFonts w:ascii="仿宋_GB2312" w:eastAsia="仿宋_GB2312" w:hAnsi="宋体" w:hint="eastAsia"/>
          <w:b/>
          <w:color w:val="000000"/>
          <w:sz w:val="30"/>
          <w:szCs w:val="30"/>
          <w:u w:val="single"/>
        </w:rPr>
        <w:t xml:space="preserve">                    </w:t>
      </w:r>
    </w:p>
    <w:p w:rsidR="00101D94" w:rsidRDefault="00101D94">
      <w:pPr>
        <w:snapToGrid w:val="0"/>
        <w:spacing w:before="156" w:line="360" w:lineRule="auto"/>
        <w:jc w:val="center"/>
        <w:rPr>
          <w:color w:val="000000"/>
        </w:rPr>
      </w:pPr>
    </w:p>
    <w:p w:rsidR="00101D94" w:rsidRDefault="00101D94">
      <w:pPr>
        <w:spacing w:before="156"/>
        <w:rPr>
          <w:color w:val="000000"/>
        </w:rPr>
      </w:pPr>
    </w:p>
    <w:p w:rsidR="00101D94" w:rsidRDefault="00101D94">
      <w:pPr>
        <w:spacing w:line="360" w:lineRule="auto"/>
        <w:rPr>
          <w:color w:val="000000"/>
        </w:rPr>
      </w:pPr>
    </w:p>
    <w:p w:rsidR="00101D94" w:rsidRDefault="00101D94">
      <w:pPr>
        <w:snapToGrid w:val="0"/>
        <w:spacing w:before="156" w:after="50" w:line="460" w:lineRule="exact"/>
        <w:jc w:val="center"/>
        <w:rPr>
          <w:color w:val="000000"/>
        </w:rPr>
      </w:pPr>
    </w:p>
    <w:sectPr w:rsidR="00101D94">
      <w:footerReference w:type="even" r:id="rId15"/>
      <w:footerReference w:type="default" r:id="rId16"/>
      <w:footerReference w:type="first" r:id="rId17"/>
      <w:pgSz w:w="11906" w:h="16838"/>
      <w:pgMar w:top="1474" w:right="1797" w:bottom="1247" w:left="179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025" w:rsidRDefault="000F1025">
      <w:r>
        <w:separator/>
      </w:r>
    </w:p>
  </w:endnote>
  <w:endnote w:type="continuationSeparator" w:id="0">
    <w:p w:rsidR="000F1025" w:rsidRDefault="000F1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uturaA Bk BT">
    <w:altName w:val="Arial"/>
    <w:charset w:val="00"/>
    <w:family w:val="swiss"/>
    <w:pitch w:val="default"/>
    <w:sig w:usb0="00000000"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文鼎CS仿宋体">
    <w:altName w:val="黑体"/>
    <w:charset w:val="86"/>
    <w:family w:val="modern"/>
    <w:pitch w:val="default"/>
    <w:sig w:usb0="00000000" w:usb1="00000000" w:usb2="00000010" w:usb3="00000000" w:csb0="00040000" w:csb1="00000000"/>
  </w:font>
  <w:font w:name="ˎ̥">
    <w:altName w:val="宋体"/>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Angsana New">
    <w:panose1 w:val="02020603050405020304"/>
    <w:charset w:val="00"/>
    <w:family w:val="roman"/>
    <w:pitch w:val="variable"/>
    <w:sig w:usb0="81000003" w:usb1="00000000" w:usb2="00000000" w:usb3="00000000" w:csb0="00010001" w:csb1="00000000"/>
  </w:font>
  <w:font w:name="新宋体">
    <w:panose1 w:val="02010609030101010101"/>
    <w:charset w:val="86"/>
    <w:family w:val="modern"/>
    <w:pitch w:val="fixed"/>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6"/>
    <w:family w:val="swiss"/>
    <w:pitch w:val="variable"/>
    <w:sig w:usb0="F7FFAFFF" w:usb1="E9DFFFFF" w:usb2="0000003F" w:usb3="00000000" w:csb0="003F01FF" w:csb1="00000000"/>
  </w:font>
  <w:font w:name="华文新魏">
    <w:panose1 w:val="02010800040101010101"/>
    <w:charset w:val="86"/>
    <w:family w:val="auto"/>
    <w:pitch w:val="variable"/>
    <w:sig w:usb0="00000001" w:usb1="080F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Garamond">
    <w:panose1 w:val="02020404030301010803"/>
    <w:charset w:val="00"/>
    <w:family w:val="roman"/>
    <w:pitch w:val="variable"/>
    <w:sig w:usb0="00000287" w:usb1="00000000" w:usb2="00000000" w:usb3="00000000" w:csb0="0000009F" w:csb1="00000000"/>
  </w:font>
  <w:font w:name="Latha">
    <w:panose1 w:val="020B0604020202020204"/>
    <w:charset w:val="00"/>
    <w:family w:val="swiss"/>
    <w:pitch w:val="variable"/>
    <w:sig w:usb0="001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MingLiU">
    <w:altName w:val="細明體"/>
    <w:panose1 w:val="02020509000000000000"/>
    <w:charset w:val="88"/>
    <w:family w:val="modern"/>
    <w:pitch w:val="fixed"/>
    <w:sig w:usb0="A00002FF" w:usb1="28CFFCFA" w:usb2="00000016" w:usb3="00000000" w:csb0="00100001" w:csb1="00000000"/>
  </w:font>
  <w:font w:name="Futura Bk">
    <w:altName w:val="Segoe Print"/>
    <w:charset w:val="00"/>
    <w:family w:val="swiss"/>
    <w:pitch w:val="default"/>
    <w:sig w:usb0="00000000" w:usb1="000000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MS PMincho">
    <w:panose1 w:val="02020600040205080304"/>
    <w:charset w:val="80"/>
    <w:family w:val="roman"/>
    <w:pitch w:val="variable"/>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9C6" w:rsidRDefault="004869C6">
    <w:pPr>
      <w:pStyle w:val="af9"/>
      <w:framePr w:wrap="around" w:vAnchor="text" w:hAnchor="margin" w:xAlign="center" w:y="1"/>
      <w:rPr>
        <w:rStyle w:val="affa"/>
      </w:rPr>
    </w:pPr>
    <w:r>
      <w:fldChar w:fldCharType="begin"/>
    </w:r>
    <w:r>
      <w:rPr>
        <w:rStyle w:val="affa"/>
      </w:rPr>
      <w:instrText xml:space="preserve">PAGE  </w:instrText>
    </w:r>
    <w:r>
      <w:fldChar w:fldCharType="end"/>
    </w:r>
  </w:p>
  <w:p w:rsidR="004869C6" w:rsidRDefault="004869C6">
    <w:pPr>
      <w:pStyle w:val="af9"/>
    </w:pPr>
  </w:p>
  <w:p w:rsidR="004869C6" w:rsidRDefault="004869C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9C6" w:rsidRDefault="004869C6">
    <w:pPr>
      <w:pStyle w:val="af9"/>
      <w:framePr w:wrap="around" w:vAnchor="text" w:hAnchor="page" w:x="6032" w:y="7"/>
      <w:rPr>
        <w:rStyle w:val="affa"/>
      </w:rPr>
    </w:pPr>
    <w:r>
      <w:fldChar w:fldCharType="begin"/>
    </w:r>
    <w:r>
      <w:rPr>
        <w:rStyle w:val="affa"/>
      </w:rPr>
      <w:instrText xml:space="preserve">PAGE  </w:instrText>
    </w:r>
    <w:r>
      <w:fldChar w:fldCharType="separate"/>
    </w:r>
    <w:r>
      <w:rPr>
        <w:rStyle w:val="affa"/>
        <w:noProof/>
      </w:rPr>
      <w:t>3</w:t>
    </w:r>
    <w:r>
      <w:fldChar w:fldCharType="end"/>
    </w:r>
  </w:p>
  <w:p w:rsidR="004869C6" w:rsidRDefault="004869C6">
    <w:pPr>
      <w:pStyle w:val="af9"/>
      <w:jc w:val="right"/>
      <w:rPr>
        <w:rFonts w:ascii="仿宋_GB2312" w:eastAsia="仿宋_GB2312"/>
      </w:rPr>
    </w:pPr>
  </w:p>
  <w:p w:rsidR="004869C6" w:rsidRDefault="004869C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9C6" w:rsidRDefault="004869C6">
    <w:pPr>
      <w:pStyle w:val="af9"/>
      <w:jc w:val="center"/>
    </w:pPr>
    <w:r>
      <w:fldChar w:fldCharType="begin"/>
    </w:r>
    <w:r>
      <w:instrText>PAGE   \* MERGEFORMAT</w:instrText>
    </w:r>
    <w:r>
      <w:fldChar w:fldCharType="separate"/>
    </w:r>
    <w:r w:rsidR="004663C0" w:rsidRPr="004663C0">
      <w:rPr>
        <w:noProof/>
        <w:lang w:val="zh-CN"/>
      </w:rPr>
      <w:t>2</w:t>
    </w:r>
    <w:r>
      <w:fldChar w:fldCharType="end"/>
    </w:r>
  </w:p>
  <w:p w:rsidR="004869C6" w:rsidRDefault="004869C6">
    <w:pPr>
      <w:pStyle w:val="af9"/>
      <w:jc w:val="right"/>
    </w:pPr>
  </w:p>
  <w:p w:rsidR="004869C6" w:rsidRDefault="004869C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9C6" w:rsidRDefault="004869C6">
    <w:pPr>
      <w:pStyle w:val="af9"/>
      <w:framePr w:wrap="around" w:vAnchor="text" w:hAnchor="margin" w:xAlign="outside" w:y="1"/>
      <w:rPr>
        <w:rStyle w:val="affa"/>
      </w:rPr>
    </w:pPr>
    <w:r>
      <w:fldChar w:fldCharType="begin"/>
    </w:r>
    <w:r>
      <w:rPr>
        <w:rStyle w:val="affa"/>
      </w:rPr>
      <w:instrText xml:space="preserve">PAGE  </w:instrText>
    </w:r>
    <w:r>
      <w:fldChar w:fldCharType="end"/>
    </w:r>
  </w:p>
  <w:p w:rsidR="004869C6" w:rsidRDefault="004869C6">
    <w:pPr>
      <w:pStyle w:val="af9"/>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9C6" w:rsidRDefault="004869C6">
    <w:pPr>
      <w:pStyle w:val="af9"/>
      <w:ind w:right="720" w:firstLineChars="100" w:firstLine="180"/>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4663C0">
      <w:rPr>
        <w:noProof/>
        <w:kern w:val="0"/>
        <w:szCs w:val="21"/>
      </w:rPr>
      <w:t>21</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4663C0">
      <w:rPr>
        <w:noProof/>
        <w:kern w:val="0"/>
        <w:szCs w:val="21"/>
      </w:rPr>
      <w:t>46</w:t>
    </w:r>
    <w:r>
      <w:rPr>
        <w:kern w:val="0"/>
        <w:szCs w:val="21"/>
      </w:rPr>
      <w:fldChar w:fldCharType="end"/>
    </w:r>
    <w:r>
      <w:rPr>
        <w:rFonts w:hint="eastAsia"/>
        <w:kern w:val="0"/>
        <w:szCs w:val="21"/>
      </w:rPr>
      <w:t xml:space="preserve"> </w:t>
    </w:r>
    <w:r>
      <w:rPr>
        <w:rFonts w:hint="eastAsia"/>
        <w:kern w:val="0"/>
        <w:szCs w:val="21"/>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9C6" w:rsidRDefault="004869C6">
    <w:pPr>
      <w:pStyle w:val="af9"/>
      <w:jc w:val="center"/>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025" w:rsidRDefault="000F1025">
      <w:r>
        <w:separator/>
      </w:r>
    </w:p>
  </w:footnote>
  <w:footnote w:type="continuationSeparator" w:id="0">
    <w:p w:rsidR="000F1025" w:rsidRDefault="000F10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9C6" w:rsidRDefault="004869C6">
    <w:pPr>
      <w:pStyle w:val="afb"/>
      <w:jc w:val="both"/>
      <w:rPr>
        <w:rFonts w:ascii="仿宋_GB2312" w:eastAsia="仿宋_GB2312"/>
      </w:rPr>
    </w:pPr>
  </w:p>
  <w:p w:rsidR="004869C6" w:rsidRDefault="004869C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9C6" w:rsidRDefault="004869C6">
    <w:pPr>
      <w:pStyle w:val="afb"/>
      <w:jc w:val="both"/>
    </w:pPr>
  </w:p>
  <w:p w:rsidR="004869C6" w:rsidRDefault="004869C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C4AE7C"/>
    <w:multiLevelType w:val="singleLevel"/>
    <w:tmpl w:val="ABC4AE7C"/>
    <w:lvl w:ilvl="0">
      <w:start w:val="1"/>
      <w:numFmt w:val="decimal"/>
      <w:lvlText w:val="%1."/>
      <w:lvlJc w:val="left"/>
      <w:pPr>
        <w:tabs>
          <w:tab w:val="left" w:pos="2863"/>
        </w:tabs>
      </w:pPr>
    </w:lvl>
  </w:abstractNum>
  <w:abstractNum w:abstractNumId="1">
    <w:nsid w:val="D5A7DEFC"/>
    <w:multiLevelType w:val="singleLevel"/>
    <w:tmpl w:val="D5A7DEFC"/>
    <w:lvl w:ilvl="0">
      <w:start w:val="1"/>
      <w:numFmt w:val="chineseCounting"/>
      <w:suff w:val="nothing"/>
      <w:lvlText w:val="%1、"/>
      <w:lvlJc w:val="left"/>
      <w:rPr>
        <w:rFonts w:hint="eastAsia"/>
      </w:rPr>
    </w:lvl>
  </w:abstractNum>
  <w:abstractNum w:abstractNumId="2">
    <w:nsid w:val="0EE2689E"/>
    <w:multiLevelType w:val="singleLevel"/>
    <w:tmpl w:val="0EE2689E"/>
    <w:lvl w:ilvl="0">
      <w:start w:val="2"/>
      <w:numFmt w:val="chineseCounting"/>
      <w:suff w:val="nothing"/>
      <w:lvlText w:val="%1、"/>
      <w:lvlJc w:val="left"/>
      <w:rPr>
        <w:rFonts w:hint="eastAsia"/>
      </w:rPr>
    </w:lvl>
  </w:abstractNum>
  <w:abstractNum w:abstractNumId="3">
    <w:nsid w:val="2267500F"/>
    <w:multiLevelType w:val="singleLevel"/>
    <w:tmpl w:val="2267500F"/>
    <w:lvl w:ilvl="0">
      <w:start w:val="4"/>
      <w:numFmt w:val="chineseCounting"/>
      <w:suff w:val="nothing"/>
      <w:lvlText w:val="（%1）"/>
      <w:lvlJc w:val="left"/>
      <w:pPr>
        <w:ind w:left="0" w:firstLine="0"/>
      </w:pPr>
    </w:lvl>
  </w:abstractNum>
  <w:abstractNum w:abstractNumId="4">
    <w:nsid w:val="287259AF"/>
    <w:multiLevelType w:val="hybridMultilevel"/>
    <w:tmpl w:val="3B42D740"/>
    <w:lvl w:ilvl="0" w:tplc="596870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0C63152"/>
    <w:multiLevelType w:val="multilevel"/>
    <w:tmpl w:val="40C63152"/>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215D3BC"/>
    <w:multiLevelType w:val="singleLevel"/>
    <w:tmpl w:val="4215D3BC"/>
    <w:lvl w:ilvl="0">
      <w:start w:val="1"/>
      <w:numFmt w:val="decimal"/>
      <w:lvlText w:val="%1."/>
      <w:lvlJc w:val="left"/>
      <w:pPr>
        <w:tabs>
          <w:tab w:val="left" w:pos="312"/>
        </w:tabs>
      </w:pPr>
    </w:lvl>
  </w:abstractNum>
  <w:abstractNum w:abstractNumId="7">
    <w:nsid w:val="49E9334E"/>
    <w:multiLevelType w:val="singleLevel"/>
    <w:tmpl w:val="49E9334E"/>
    <w:lvl w:ilvl="0">
      <w:start w:val="2"/>
      <w:numFmt w:val="decimal"/>
      <w:lvlText w:val="%1."/>
      <w:lvlJc w:val="left"/>
      <w:pPr>
        <w:tabs>
          <w:tab w:val="left" w:pos="312"/>
        </w:tabs>
      </w:pPr>
    </w:lvl>
  </w:abstractNum>
  <w:abstractNum w:abstractNumId="8">
    <w:nsid w:val="4C7746F3"/>
    <w:multiLevelType w:val="hybridMultilevel"/>
    <w:tmpl w:val="EEBE978A"/>
    <w:lvl w:ilvl="0" w:tplc="AAC4C2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9B92E81"/>
    <w:multiLevelType w:val="singleLevel"/>
    <w:tmpl w:val="59B92E81"/>
    <w:lvl w:ilvl="0">
      <w:start w:val="13"/>
      <w:numFmt w:val="chineseCounting"/>
      <w:suff w:val="nothing"/>
      <w:lvlText w:val="第%1条"/>
      <w:lvlJc w:val="left"/>
    </w:lvl>
  </w:abstractNum>
  <w:abstractNum w:abstractNumId="10">
    <w:nsid w:val="7CD003FD"/>
    <w:multiLevelType w:val="hybridMultilevel"/>
    <w:tmpl w:val="CB1CA558"/>
    <w:lvl w:ilvl="0" w:tplc="34DADF1C">
      <w:start w:val="1"/>
      <w:numFmt w:val="decimal"/>
      <w:lvlText w:val="%1、"/>
      <w:lvlJc w:val="left"/>
      <w:pPr>
        <w:ind w:left="315" w:hanging="3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2"/>
  </w:num>
  <w:num w:numId="3">
    <w:abstractNumId w:val="5"/>
  </w:num>
  <w:num w:numId="4">
    <w:abstractNumId w:val="3"/>
    <w:lvlOverride w:ilvl="0">
      <w:startOverride w:val="4"/>
    </w:lvlOverride>
  </w:num>
  <w:num w:numId="5">
    <w:abstractNumId w:val="6"/>
  </w:num>
  <w:num w:numId="6">
    <w:abstractNumId w:val="0"/>
  </w:num>
  <w:num w:numId="7">
    <w:abstractNumId w:val="1"/>
  </w:num>
  <w:num w:numId="8">
    <w:abstractNumId w:val="8"/>
  </w:num>
  <w:num w:numId="9">
    <w:abstractNumId w:val="4"/>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6215F"/>
    <w:rsid w:val="00001DC8"/>
    <w:rsid w:val="0000261C"/>
    <w:rsid w:val="0000296F"/>
    <w:rsid w:val="00004111"/>
    <w:rsid w:val="000041A5"/>
    <w:rsid w:val="00004CCF"/>
    <w:rsid w:val="00005111"/>
    <w:rsid w:val="00005222"/>
    <w:rsid w:val="0000557B"/>
    <w:rsid w:val="000056B4"/>
    <w:rsid w:val="00006304"/>
    <w:rsid w:val="00006A7C"/>
    <w:rsid w:val="00006B8D"/>
    <w:rsid w:val="00007144"/>
    <w:rsid w:val="0000721C"/>
    <w:rsid w:val="000115D5"/>
    <w:rsid w:val="00011A8F"/>
    <w:rsid w:val="00011D9D"/>
    <w:rsid w:val="000129F6"/>
    <w:rsid w:val="00012A09"/>
    <w:rsid w:val="00013394"/>
    <w:rsid w:val="00014587"/>
    <w:rsid w:val="00015F97"/>
    <w:rsid w:val="00017651"/>
    <w:rsid w:val="000176CB"/>
    <w:rsid w:val="00017AD3"/>
    <w:rsid w:val="00020587"/>
    <w:rsid w:val="000205AA"/>
    <w:rsid w:val="00020ABB"/>
    <w:rsid w:val="00021207"/>
    <w:rsid w:val="000215D0"/>
    <w:rsid w:val="00021759"/>
    <w:rsid w:val="00021867"/>
    <w:rsid w:val="0002282A"/>
    <w:rsid w:val="0002291C"/>
    <w:rsid w:val="00022998"/>
    <w:rsid w:val="00022B1F"/>
    <w:rsid w:val="00022B25"/>
    <w:rsid w:val="0002322F"/>
    <w:rsid w:val="000239E8"/>
    <w:rsid w:val="00023BA1"/>
    <w:rsid w:val="00024260"/>
    <w:rsid w:val="0002432F"/>
    <w:rsid w:val="0002531C"/>
    <w:rsid w:val="0002692C"/>
    <w:rsid w:val="00026BB8"/>
    <w:rsid w:val="00027712"/>
    <w:rsid w:val="00027DD7"/>
    <w:rsid w:val="00030ACE"/>
    <w:rsid w:val="00031F6C"/>
    <w:rsid w:val="000327A0"/>
    <w:rsid w:val="00032A7B"/>
    <w:rsid w:val="00032C15"/>
    <w:rsid w:val="00033884"/>
    <w:rsid w:val="00034330"/>
    <w:rsid w:val="00035360"/>
    <w:rsid w:val="0003558D"/>
    <w:rsid w:val="000355BA"/>
    <w:rsid w:val="00035670"/>
    <w:rsid w:val="000356B0"/>
    <w:rsid w:val="000360CB"/>
    <w:rsid w:val="00036F7D"/>
    <w:rsid w:val="00037CA1"/>
    <w:rsid w:val="00037CE7"/>
    <w:rsid w:val="00037F54"/>
    <w:rsid w:val="000400B9"/>
    <w:rsid w:val="00040625"/>
    <w:rsid w:val="000409F9"/>
    <w:rsid w:val="00040E47"/>
    <w:rsid w:val="000427DA"/>
    <w:rsid w:val="000427EB"/>
    <w:rsid w:val="00042D49"/>
    <w:rsid w:val="00043588"/>
    <w:rsid w:val="00043FC1"/>
    <w:rsid w:val="00045653"/>
    <w:rsid w:val="00045981"/>
    <w:rsid w:val="000461F6"/>
    <w:rsid w:val="00047007"/>
    <w:rsid w:val="00047439"/>
    <w:rsid w:val="0004781C"/>
    <w:rsid w:val="00047A3C"/>
    <w:rsid w:val="000502ED"/>
    <w:rsid w:val="00052261"/>
    <w:rsid w:val="00052306"/>
    <w:rsid w:val="0005350A"/>
    <w:rsid w:val="00053F26"/>
    <w:rsid w:val="00055265"/>
    <w:rsid w:val="00055310"/>
    <w:rsid w:val="00056351"/>
    <w:rsid w:val="00056576"/>
    <w:rsid w:val="00056991"/>
    <w:rsid w:val="000608C7"/>
    <w:rsid w:val="00060FEB"/>
    <w:rsid w:val="000612B2"/>
    <w:rsid w:val="0006205E"/>
    <w:rsid w:val="0006210F"/>
    <w:rsid w:val="00062AD3"/>
    <w:rsid w:val="00063425"/>
    <w:rsid w:val="00063B43"/>
    <w:rsid w:val="00064C30"/>
    <w:rsid w:val="00064D26"/>
    <w:rsid w:val="00065084"/>
    <w:rsid w:val="000650D7"/>
    <w:rsid w:val="00065283"/>
    <w:rsid w:val="000656A4"/>
    <w:rsid w:val="0006697A"/>
    <w:rsid w:val="00066D1E"/>
    <w:rsid w:val="00066E83"/>
    <w:rsid w:val="00067728"/>
    <w:rsid w:val="00067BD0"/>
    <w:rsid w:val="00070CA0"/>
    <w:rsid w:val="0007122C"/>
    <w:rsid w:val="000717DC"/>
    <w:rsid w:val="00071CC5"/>
    <w:rsid w:val="00071CFB"/>
    <w:rsid w:val="0007246F"/>
    <w:rsid w:val="00073791"/>
    <w:rsid w:val="000770A5"/>
    <w:rsid w:val="000802AB"/>
    <w:rsid w:val="0008045A"/>
    <w:rsid w:val="000808F8"/>
    <w:rsid w:val="000814CD"/>
    <w:rsid w:val="00081841"/>
    <w:rsid w:val="00081EF1"/>
    <w:rsid w:val="000822E3"/>
    <w:rsid w:val="000824E8"/>
    <w:rsid w:val="0008283B"/>
    <w:rsid w:val="0008305F"/>
    <w:rsid w:val="00083093"/>
    <w:rsid w:val="00083E73"/>
    <w:rsid w:val="0008488A"/>
    <w:rsid w:val="000857D9"/>
    <w:rsid w:val="00085866"/>
    <w:rsid w:val="00085E7F"/>
    <w:rsid w:val="0008615D"/>
    <w:rsid w:val="0008679E"/>
    <w:rsid w:val="000873C5"/>
    <w:rsid w:val="00087BAC"/>
    <w:rsid w:val="00087DEA"/>
    <w:rsid w:val="00087F82"/>
    <w:rsid w:val="00090827"/>
    <w:rsid w:val="000910E0"/>
    <w:rsid w:val="00092C01"/>
    <w:rsid w:val="0009302B"/>
    <w:rsid w:val="000939A8"/>
    <w:rsid w:val="00093FBC"/>
    <w:rsid w:val="00094432"/>
    <w:rsid w:val="0009465F"/>
    <w:rsid w:val="00095AAE"/>
    <w:rsid w:val="00095BFE"/>
    <w:rsid w:val="0009690B"/>
    <w:rsid w:val="00096DA4"/>
    <w:rsid w:val="00097086"/>
    <w:rsid w:val="000972F7"/>
    <w:rsid w:val="000975BA"/>
    <w:rsid w:val="000A05AB"/>
    <w:rsid w:val="000A1704"/>
    <w:rsid w:val="000A1BBF"/>
    <w:rsid w:val="000A24F5"/>
    <w:rsid w:val="000A365B"/>
    <w:rsid w:val="000A4790"/>
    <w:rsid w:val="000A51F9"/>
    <w:rsid w:val="000A55A5"/>
    <w:rsid w:val="000A562D"/>
    <w:rsid w:val="000A57B4"/>
    <w:rsid w:val="000A5E53"/>
    <w:rsid w:val="000A64BB"/>
    <w:rsid w:val="000A698E"/>
    <w:rsid w:val="000A72ED"/>
    <w:rsid w:val="000A735E"/>
    <w:rsid w:val="000B09FF"/>
    <w:rsid w:val="000B1A6D"/>
    <w:rsid w:val="000B1F1E"/>
    <w:rsid w:val="000B20E5"/>
    <w:rsid w:val="000B4181"/>
    <w:rsid w:val="000B453A"/>
    <w:rsid w:val="000B4B8C"/>
    <w:rsid w:val="000B4D77"/>
    <w:rsid w:val="000B5A99"/>
    <w:rsid w:val="000B74B7"/>
    <w:rsid w:val="000B76DD"/>
    <w:rsid w:val="000C02D9"/>
    <w:rsid w:val="000C0ED5"/>
    <w:rsid w:val="000C4253"/>
    <w:rsid w:val="000C43CF"/>
    <w:rsid w:val="000C6043"/>
    <w:rsid w:val="000C622D"/>
    <w:rsid w:val="000D1615"/>
    <w:rsid w:val="000D2909"/>
    <w:rsid w:val="000D2994"/>
    <w:rsid w:val="000D348F"/>
    <w:rsid w:val="000D3B83"/>
    <w:rsid w:val="000D414C"/>
    <w:rsid w:val="000D41AE"/>
    <w:rsid w:val="000D42DE"/>
    <w:rsid w:val="000D42F6"/>
    <w:rsid w:val="000D483F"/>
    <w:rsid w:val="000D58CD"/>
    <w:rsid w:val="000D5E96"/>
    <w:rsid w:val="000D60B5"/>
    <w:rsid w:val="000D6834"/>
    <w:rsid w:val="000D6E97"/>
    <w:rsid w:val="000D703A"/>
    <w:rsid w:val="000D7B0F"/>
    <w:rsid w:val="000D7E82"/>
    <w:rsid w:val="000E12A7"/>
    <w:rsid w:val="000E2F2A"/>
    <w:rsid w:val="000E2F3E"/>
    <w:rsid w:val="000E3A4D"/>
    <w:rsid w:val="000E5605"/>
    <w:rsid w:val="000E5A06"/>
    <w:rsid w:val="000E63A7"/>
    <w:rsid w:val="000E6A7C"/>
    <w:rsid w:val="000E6FE9"/>
    <w:rsid w:val="000E70AA"/>
    <w:rsid w:val="000E79FE"/>
    <w:rsid w:val="000F033C"/>
    <w:rsid w:val="000F0713"/>
    <w:rsid w:val="000F0E9F"/>
    <w:rsid w:val="000F1025"/>
    <w:rsid w:val="000F1AAE"/>
    <w:rsid w:val="000F2B70"/>
    <w:rsid w:val="000F2F3C"/>
    <w:rsid w:val="000F3979"/>
    <w:rsid w:val="000F45C9"/>
    <w:rsid w:val="000F468F"/>
    <w:rsid w:val="000F4D24"/>
    <w:rsid w:val="000F5580"/>
    <w:rsid w:val="000F588D"/>
    <w:rsid w:val="000F5C9F"/>
    <w:rsid w:val="000F67A5"/>
    <w:rsid w:val="000F72A3"/>
    <w:rsid w:val="000F74A3"/>
    <w:rsid w:val="00100494"/>
    <w:rsid w:val="001004A6"/>
    <w:rsid w:val="00100708"/>
    <w:rsid w:val="00101C07"/>
    <w:rsid w:val="00101D94"/>
    <w:rsid w:val="00102984"/>
    <w:rsid w:val="00103ADB"/>
    <w:rsid w:val="00103CAA"/>
    <w:rsid w:val="0010431C"/>
    <w:rsid w:val="001054D1"/>
    <w:rsid w:val="001058E8"/>
    <w:rsid w:val="00105E09"/>
    <w:rsid w:val="00106011"/>
    <w:rsid w:val="0010777C"/>
    <w:rsid w:val="00111786"/>
    <w:rsid w:val="0011196E"/>
    <w:rsid w:val="001138BE"/>
    <w:rsid w:val="001146D9"/>
    <w:rsid w:val="00114D79"/>
    <w:rsid w:val="00115831"/>
    <w:rsid w:val="00116290"/>
    <w:rsid w:val="00116DD3"/>
    <w:rsid w:val="001173F5"/>
    <w:rsid w:val="001201B2"/>
    <w:rsid w:val="0012057D"/>
    <w:rsid w:val="001223D1"/>
    <w:rsid w:val="0012247E"/>
    <w:rsid w:val="00122537"/>
    <w:rsid w:val="00122EEB"/>
    <w:rsid w:val="00123C42"/>
    <w:rsid w:val="00123DE5"/>
    <w:rsid w:val="00125CFA"/>
    <w:rsid w:val="00126DDB"/>
    <w:rsid w:val="00130929"/>
    <w:rsid w:val="0013193D"/>
    <w:rsid w:val="00132581"/>
    <w:rsid w:val="001328F6"/>
    <w:rsid w:val="001334E0"/>
    <w:rsid w:val="0013369D"/>
    <w:rsid w:val="00135C50"/>
    <w:rsid w:val="00135F4C"/>
    <w:rsid w:val="00136A47"/>
    <w:rsid w:val="00137700"/>
    <w:rsid w:val="00137848"/>
    <w:rsid w:val="001402B5"/>
    <w:rsid w:val="00140483"/>
    <w:rsid w:val="001404B9"/>
    <w:rsid w:val="00140556"/>
    <w:rsid w:val="001408C8"/>
    <w:rsid w:val="00140C9F"/>
    <w:rsid w:val="001410E3"/>
    <w:rsid w:val="00141B6F"/>
    <w:rsid w:val="00141DBE"/>
    <w:rsid w:val="00142685"/>
    <w:rsid w:val="001426F7"/>
    <w:rsid w:val="00142B28"/>
    <w:rsid w:val="00142CDF"/>
    <w:rsid w:val="00142D8B"/>
    <w:rsid w:val="0014381D"/>
    <w:rsid w:val="00144DCC"/>
    <w:rsid w:val="00145055"/>
    <w:rsid w:val="00145315"/>
    <w:rsid w:val="00145597"/>
    <w:rsid w:val="00145AB4"/>
    <w:rsid w:val="00146839"/>
    <w:rsid w:val="00146A51"/>
    <w:rsid w:val="00147984"/>
    <w:rsid w:val="00147A86"/>
    <w:rsid w:val="00147B3E"/>
    <w:rsid w:val="00147B53"/>
    <w:rsid w:val="00147C64"/>
    <w:rsid w:val="001501D6"/>
    <w:rsid w:val="00150B03"/>
    <w:rsid w:val="00150C68"/>
    <w:rsid w:val="00151EDE"/>
    <w:rsid w:val="001523CA"/>
    <w:rsid w:val="00152C4F"/>
    <w:rsid w:val="00153348"/>
    <w:rsid w:val="00153A99"/>
    <w:rsid w:val="00154185"/>
    <w:rsid w:val="001550DB"/>
    <w:rsid w:val="00155E1E"/>
    <w:rsid w:val="0015653B"/>
    <w:rsid w:val="00156C69"/>
    <w:rsid w:val="001571E1"/>
    <w:rsid w:val="001572E2"/>
    <w:rsid w:val="00157450"/>
    <w:rsid w:val="001600FF"/>
    <w:rsid w:val="00160100"/>
    <w:rsid w:val="001604B0"/>
    <w:rsid w:val="001605C9"/>
    <w:rsid w:val="001607B2"/>
    <w:rsid w:val="001613B4"/>
    <w:rsid w:val="001615EA"/>
    <w:rsid w:val="0016169A"/>
    <w:rsid w:val="0016178C"/>
    <w:rsid w:val="00162973"/>
    <w:rsid w:val="00162B1A"/>
    <w:rsid w:val="00163192"/>
    <w:rsid w:val="00163A45"/>
    <w:rsid w:val="00163FB9"/>
    <w:rsid w:val="001640B2"/>
    <w:rsid w:val="001646CC"/>
    <w:rsid w:val="00165C20"/>
    <w:rsid w:val="00166290"/>
    <w:rsid w:val="001667AD"/>
    <w:rsid w:val="001703BE"/>
    <w:rsid w:val="001705A9"/>
    <w:rsid w:val="0017090E"/>
    <w:rsid w:val="001716E7"/>
    <w:rsid w:val="00171858"/>
    <w:rsid w:val="001719A0"/>
    <w:rsid w:val="001721A6"/>
    <w:rsid w:val="00172574"/>
    <w:rsid w:val="00174541"/>
    <w:rsid w:val="00175078"/>
    <w:rsid w:val="001752DB"/>
    <w:rsid w:val="00175A59"/>
    <w:rsid w:val="001763F7"/>
    <w:rsid w:val="001771EB"/>
    <w:rsid w:val="00180C6D"/>
    <w:rsid w:val="00181C38"/>
    <w:rsid w:val="00182131"/>
    <w:rsid w:val="00183D1B"/>
    <w:rsid w:val="00184EA3"/>
    <w:rsid w:val="00186F33"/>
    <w:rsid w:val="001874B1"/>
    <w:rsid w:val="00187805"/>
    <w:rsid w:val="0018781C"/>
    <w:rsid w:val="00187D78"/>
    <w:rsid w:val="0019001E"/>
    <w:rsid w:val="001907CD"/>
    <w:rsid w:val="00191596"/>
    <w:rsid w:val="00193ACD"/>
    <w:rsid w:val="00193D1F"/>
    <w:rsid w:val="00193F38"/>
    <w:rsid w:val="00194355"/>
    <w:rsid w:val="00195179"/>
    <w:rsid w:val="00195A5D"/>
    <w:rsid w:val="00196A5B"/>
    <w:rsid w:val="00196F67"/>
    <w:rsid w:val="0019783E"/>
    <w:rsid w:val="00197E8B"/>
    <w:rsid w:val="001A0017"/>
    <w:rsid w:val="001A0245"/>
    <w:rsid w:val="001A0F82"/>
    <w:rsid w:val="001A0FD5"/>
    <w:rsid w:val="001A19ED"/>
    <w:rsid w:val="001A2FB7"/>
    <w:rsid w:val="001A3186"/>
    <w:rsid w:val="001A354C"/>
    <w:rsid w:val="001A36D0"/>
    <w:rsid w:val="001A3CCF"/>
    <w:rsid w:val="001A3DD9"/>
    <w:rsid w:val="001A4343"/>
    <w:rsid w:val="001A533F"/>
    <w:rsid w:val="001A552B"/>
    <w:rsid w:val="001A572C"/>
    <w:rsid w:val="001B0550"/>
    <w:rsid w:val="001B221B"/>
    <w:rsid w:val="001B29CD"/>
    <w:rsid w:val="001B2E75"/>
    <w:rsid w:val="001B2FBF"/>
    <w:rsid w:val="001B3429"/>
    <w:rsid w:val="001B3B37"/>
    <w:rsid w:val="001B44CC"/>
    <w:rsid w:val="001B4667"/>
    <w:rsid w:val="001B5A54"/>
    <w:rsid w:val="001B67C6"/>
    <w:rsid w:val="001B68AD"/>
    <w:rsid w:val="001B7DF9"/>
    <w:rsid w:val="001C010C"/>
    <w:rsid w:val="001C0F6A"/>
    <w:rsid w:val="001C28AB"/>
    <w:rsid w:val="001C39A9"/>
    <w:rsid w:val="001C56D4"/>
    <w:rsid w:val="001C58A7"/>
    <w:rsid w:val="001C58C6"/>
    <w:rsid w:val="001C6265"/>
    <w:rsid w:val="001C712B"/>
    <w:rsid w:val="001C745B"/>
    <w:rsid w:val="001C79BA"/>
    <w:rsid w:val="001C7A0C"/>
    <w:rsid w:val="001D0370"/>
    <w:rsid w:val="001D04C7"/>
    <w:rsid w:val="001D0B64"/>
    <w:rsid w:val="001D13E7"/>
    <w:rsid w:val="001D1994"/>
    <w:rsid w:val="001D1E01"/>
    <w:rsid w:val="001D3159"/>
    <w:rsid w:val="001D3C10"/>
    <w:rsid w:val="001D3DD8"/>
    <w:rsid w:val="001D3F03"/>
    <w:rsid w:val="001D49D7"/>
    <w:rsid w:val="001D7129"/>
    <w:rsid w:val="001E0760"/>
    <w:rsid w:val="001E08B8"/>
    <w:rsid w:val="001E0932"/>
    <w:rsid w:val="001E0B67"/>
    <w:rsid w:val="001E0E18"/>
    <w:rsid w:val="001E0F6C"/>
    <w:rsid w:val="001E11E9"/>
    <w:rsid w:val="001E1A59"/>
    <w:rsid w:val="001E3325"/>
    <w:rsid w:val="001E33B2"/>
    <w:rsid w:val="001E53CB"/>
    <w:rsid w:val="001E6BB9"/>
    <w:rsid w:val="001E7D97"/>
    <w:rsid w:val="001F2AAC"/>
    <w:rsid w:val="001F2B14"/>
    <w:rsid w:val="001F398D"/>
    <w:rsid w:val="001F3CA9"/>
    <w:rsid w:val="001F3F09"/>
    <w:rsid w:val="001F4BC6"/>
    <w:rsid w:val="001F5704"/>
    <w:rsid w:val="001F690E"/>
    <w:rsid w:val="001F697B"/>
    <w:rsid w:val="002003DD"/>
    <w:rsid w:val="00200852"/>
    <w:rsid w:val="00200AD0"/>
    <w:rsid w:val="00201866"/>
    <w:rsid w:val="00201B48"/>
    <w:rsid w:val="00201D89"/>
    <w:rsid w:val="00202F75"/>
    <w:rsid w:val="00203176"/>
    <w:rsid w:val="0020338D"/>
    <w:rsid w:val="00203FD9"/>
    <w:rsid w:val="00204011"/>
    <w:rsid w:val="002042A4"/>
    <w:rsid w:val="00204E29"/>
    <w:rsid w:val="00205375"/>
    <w:rsid w:val="002057B0"/>
    <w:rsid w:val="00207B9E"/>
    <w:rsid w:val="0021000E"/>
    <w:rsid w:val="0021083F"/>
    <w:rsid w:val="002109CF"/>
    <w:rsid w:val="00210E29"/>
    <w:rsid w:val="00210F3C"/>
    <w:rsid w:val="002114CB"/>
    <w:rsid w:val="00211962"/>
    <w:rsid w:val="00211AEF"/>
    <w:rsid w:val="00211C29"/>
    <w:rsid w:val="00211D0E"/>
    <w:rsid w:val="00212208"/>
    <w:rsid w:val="00212768"/>
    <w:rsid w:val="002131A1"/>
    <w:rsid w:val="002139FA"/>
    <w:rsid w:val="00213FC0"/>
    <w:rsid w:val="00214946"/>
    <w:rsid w:val="00214FC9"/>
    <w:rsid w:val="002168E5"/>
    <w:rsid w:val="00216DDF"/>
    <w:rsid w:val="00216F8E"/>
    <w:rsid w:val="002170BE"/>
    <w:rsid w:val="002173E3"/>
    <w:rsid w:val="0022007B"/>
    <w:rsid w:val="0022053F"/>
    <w:rsid w:val="00220E32"/>
    <w:rsid w:val="00220FFE"/>
    <w:rsid w:val="00221A63"/>
    <w:rsid w:val="00221CC5"/>
    <w:rsid w:val="00221E4E"/>
    <w:rsid w:val="00223158"/>
    <w:rsid w:val="00223D04"/>
    <w:rsid w:val="002248C7"/>
    <w:rsid w:val="00224FFE"/>
    <w:rsid w:val="002252AE"/>
    <w:rsid w:val="0022535B"/>
    <w:rsid w:val="00225834"/>
    <w:rsid w:val="0022685D"/>
    <w:rsid w:val="00226ADB"/>
    <w:rsid w:val="00226B2C"/>
    <w:rsid w:val="00227015"/>
    <w:rsid w:val="002274CF"/>
    <w:rsid w:val="002276C0"/>
    <w:rsid w:val="00227C9F"/>
    <w:rsid w:val="00230777"/>
    <w:rsid w:val="00230A6D"/>
    <w:rsid w:val="00230EBC"/>
    <w:rsid w:val="00231522"/>
    <w:rsid w:val="002316C5"/>
    <w:rsid w:val="00233908"/>
    <w:rsid w:val="002342CD"/>
    <w:rsid w:val="00234390"/>
    <w:rsid w:val="002349BB"/>
    <w:rsid w:val="00234B8C"/>
    <w:rsid w:val="00234CE4"/>
    <w:rsid w:val="0023549D"/>
    <w:rsid w:val="00235C33"/>
    <w:rsid w:val="0023730B"/>
    <w:rsid w:val="002402BF"/>
    <w:rsid w:val="00240426"/>
    <w:rsid w:val="002407C0"/>
    <w:rsid w:val="00241293"/>
    <w:rsid w:val="002417D3"/>
    <w:rsid w:val="002418FE"/>
    <w:rsid w:val="00241BED"/>
    <w:rsid w:val="00243A23"/>
    <w:rsid w:val="00244D60"/>
    <w:rsid w:val="002454C7"/>
    <w:rsid w:val="0024672B"/>
    <w:rsid w:val="002469AF"/>
    <w:rsid w:val="0024795F"/>
    <w:rsid w:val="0025021D"/>
    <w:rsid w:val="00250262"/>
    <w:rsid w:val="00250594"/>
    <w:rsid w:val="00250B08"/>
    <w:rsid w:val="00250D38"/>
    <w:rsid w:val="00252DF8"/>
    <w:rsid w:val="00254054"/>
    <w:rsid w:val="0025412D"/>
    <w:rsid w:val="00254C61"/>
    <w:rsid w:val="00254F3A"/>
    <w:rsid w:val="00255E10"/>
    <w:rsid w:val="00255E74"/>
    <w:rsid w:val="00255F4A"/>
    <w:rsid w:val="0025605B"/>
    <w:rsid w:val="002565AD"/>
    <w:rsid w:val="00256806"/>
    <w:rsid w:val="00256A60"/>
    <w:rsid w:val="00257108"/>
    <w:rsid w:val="002577E1"/>
    <w:rsid w:val="00260172"/>
    <w:rsid w:val="00260215"/>
    <w:rsid w:val="0026041F"/>
    <w:rsid w:val="002605C5"/>
    <w:rsid w:val="00261FA6"/>
    <w:rsid w:val="002621A4"/>
    <w:rsid w:val="00262BE1"/>
    <w:rsid w:val="00262BF2"/>
    <w:rsid w:val="0026367E"/>
    <w:rsid w:val="00263CCB"/>
    <w:rsid w:val="00263ED1"/>
    <w:rsid w:val="0026531A"/>
    <w:rsid w:val="00265481"/>
    <w:rsid w:val="002654FE"/>
    <w:rsid w:val="00265D7F"/>
    <w:rsid w:val="002663B1"/>
    <w:rsid w:val="00266DCF"/>
    <w:rsid w:val="0026702B"/>
    <w:rsid w:val="00270814"/>
    <w:rsid w:val="00270FDF"/>
    <w:rsid w:val="0027236F"/>
    <w:rsid w:val="00272819"/>
    <w:rsid w:val="0027384E"/>
    <w:rsid w:val="00273A3A"/>
    <w:rsid w:val="00274D9C"/>
    <w:rsid w:val="00275355"/>
    <w:rsid w:val="00275364"/>
    <w:rsid w:val="00275CC1"/>
    <w:rsid w:val="00275DB6"/>
    <w:rsid w:val="00276532"/>
    <w:rsid w:val="0027712D"/>
    <w:rsid w:val="00277890"/>
    <w:rsid w:val="002804AE"/>
    <w:rsid w:val="00280534"/>
    <w:rsid w:val="002809E8"/>
    <w:rsid w:val="00280F06"/>
    <w:rsid w:val="0028340C"/>
    <w:rsid w:val="00283C8F"/>
    <w:rsid w:val="00284207"/>
    <w:rsid w:val="00284342"/>
    <w:rsid w:val="002844BA"/>
    <w:rsid w:val="00284842"/>
    <w:rsid w:val="0028501F"/>
    <w:rsid w:val="00285A48"/>
    <w:rsid w:val="00285CA7"/>
    <w:rsid w:val="0028650F"/>
    <w:rsid w:val="0028668B"/>
    <w:rsid w:val="00286C88"/>
    <w:rsid w:val="00287121"/>
    <w:rsid w:val="002874A6"/>
    <w:rsid w:val="002875E8"/>
    <w:rsid w:val="00287B6A"/>
    <w:rsid w:val="00287BC6"/>
    <w:rsid w:val="002904D6"/>
    <w:rsid w:val="0029129B"/>
    <w:rsid w:val="00291308"/>
    <w:rsid w:val="00291CAA"/>
    <w:rsid w:val="002933AB"/>
    <w:rsid w:val="0029421D"/>
    <w:rsid w:val="00297324"/>
    <w:rsid w:val="002A1206"/>
    <w:rsid w:val="002A14B7"/>
    <w:rsid w:val="002A1599"/>
    <w:rsid w:val="002A1DAF"/>
    <w:rsid w:val="002A5CE8"/>
    <w:rsid w:val="002A6F06"/>
    <w:rsid w:val="002B004E"/>
    <w:rsid w:val="002B08F4"/>
    <w:rsid w:val="002B0F2C"/>
    <w:rsid w:val="002B1270"/>
    <w:rsid w:val="002B1300"/>
    <w:rsid w:val="002B22F1"/>
    <w:rsid w:val="002B4585"/>
    <w:rsid w:val="002B4871"/>
    <w:rsid w:val="002B490E"/>
    <w:rsid w:val="002B4936"/>
    <w:rsid w:val="002B4957"/>
    <w:rsid w:val="002B5200"/>
    <w:rsid w:val="002B5584"/>
    <w:rsid w:val="002B6A6B"/>
    <w:rsid w:val="002B7995"/>
    <w:rsid w:val="002C097E"/>
    <w:rsid w:val="002C0D5B"/>
    <w:rsid w:val="002C1800"/>
    <w:rsid w:val="002C1BD4"/>
    <w:rsid w:val="002C1DA6"/>
    <w:rsid w:val="002C1DE8"/>
    <w:rsid w:val="002C2401"/>
    <w:rsid w:val="002C34DB"/>
    <w:rsid w:val="002C3FB8"/>
    <w:rsid w:val="002C4239"/>
    <w:rsid w:val="002C4347"/>
    <w:rsid w:val="002C4566"/>
    <w:rsid w:val="002C5029"/>
    <w:rsid w:val="002C6AFB"/>
    <w:rsid w:val="002C7949"/>
    <w:rsid w:val="002D06BF"/>
    <w:rsid w:val="002D09D8"/>
    <w:rsid w:val="002D0D97"/>
    <w:rsid w:val="002D1274"/>
    <w:rsid w:val="002D1F0B"/>
    <w:rsid w:val="002D2C65"/>
    <w:rsid w:val="002D2D87"/>
    <w:rsid w:val="002D2F3C"/>
    <w:rsid w:val="002D4B47"/>
    <w:rsid w:val="002D4DBE"/>
    <w:rsid w:val="002D59FE"/>
    <w:rsid w:val="002D61AE"/>
    <w:rsid w:val="002D6235"/>
    <w:rsid w:val="002D6545"/>
    <w:rsid w:val="002D6E28"/>
    <w:rsid w:val="002D6E47"/>
    <w:rsid w:val="002D7B66"/>
    <w:rsid w:val="002E0814"/>
    <w:rsid w:val="002E1195"/>
    <w:rsid w:val="002E135B"/>
    <w:rsid w:val="002E17DF"/>
    <w:rsid w:val="002E1C9B"/>
    <w:rsid w:val="002E1D22"/>
    <w:rsid w:val="002E1EDB"/>
    <w:rsid w:val="002E24CB"/>
    <w:rsid w:val="002E2536"/>
    <w:rsid w:val="002E2C76"/>
    <w:rsid w:val="002E32CD"/>
    <w:rsid w:val="002E336E"/>
    <w:rsid w:val="002E36EC"/>
    <w:rsid w:val="002E3ACA"/>
    <w:rsid w:val="002E3F6A"/>
    <w:rsid w:val="002E460C"/>
    <w:rsid w:val="002E551D"/>
    <w:rsid w:val="002E5E55"/>
    <w:rsid w:val="002E69B9"/>
    <w:rsid w:val="002E69F3"/>
    <w:rsid w:val="002E6C52"/>
    <w:rsid w:val="002E7D66"/>
    <w:rsid w:val="002F05B5"/>
    <w:rsid w:val="002F16A6"/>
    <w:rsid w:val="002F1786"/>
    <w:rsid w:val="002F1AC8"/>
    <w:rsid w:val="002F33A6"/>
    <w:rsid w:val="002F35D7"/>
    <w:rsid w:val="002F3CD1"/>
    <w:rsid w:val="002F41D4"/>
    <w:rsid w:val="002F45AA"/>
    <w:rsid w:val="002F49F1"/>
    <w:rsid w:val="002F553F"/>
    <w:rsid w:val="002F6E3C"/>
    <w:rsid w:val="002F7E40"/>
    <w:rsid w:val="00300595"/>
    <w:rsid w:val="00300863"/>
    <w:rsid w:val="00300C99"/>
    <w:rsid w:val="0030129B"/>
    <w:rsid w:val="003019B4"/>
    <w:rsid w:val="0030213B"/>
    <w:rsid w:val="00302EC2"/>
    <w:rsid w:val="00303102"/>
    <w:rsid w:val="003031A1"/>
    <w:rsid w:val="003034C8"/>
    <w:rsid w:val="003034F0"/>
    <w:rsid w:val="00303A5C"/>
    <w:rsid w:val="00303DD0"/>
    <w:rsid w:val="00303F66"/>
    <w:rsid w:val="00304128"/>
    <w:rsid w:val="003049CF"/>
    <w:rsid w:val="003053DB"/>
    <w:rsid w:val="00305812"/>
    <w:rsid w:val="003058FB"/>
    <w:rsid w:val="00305923"/>
    <w:rsid w:val="003059B9"/>
    <w:rsid w:val="00306B24"/>
    <w:rsid w:val="00306E90"/>
    <w:rsid w:val="003079C1"/>
    <w:rsid w:val="00307C6F"/>
    <w:rsid w:val="0031055C"/>
    <w:rsid w:val="00311341"/>
    <w:rsid w:val="00311614"/>
    <w:rsid w:val="00311657"/>
    <w:rsid w:val="00311B77"/>
    <w:rsid w:val="00312D03"/>
    <w:rsid w:val="003166FB"/>
    <w:rsid w:val="00316CA3"/>
    <w:rsid w:val="0031708D"/>
    <w:rsid w:val="00317121"/>
    <w:rsid w:val="0032062D"/>
    <w:rsid w:val="0032127D"/>
    <w:rsid w:val="00321E58"/>
    <w:rsid w:val="00321EE3"/>
    <w:rsid w:val="00321FDA"/>
    <w:rsid w:val="00322434"/>
    <w:rsid w:val="003232A4"/>
    <w:rsid w:val="003235BE"/>
    <w:rsid w:val="00323914"/>
    <w:rsid w:val="00323B8E"/>
    <w:rsid w:val="0032577E"/>
    <w:rsid w:val="00325A30"/>
    <w:rsid w:val="00326492"/>
    <w:rsid w:val="0032798E"/>
    <w:rsid w:val="00327A1E"/>
    <w:rsid w:val="00327CFD"/>
    <w:rsid w:val="00327FA9"/>
    <w:rsid w:val="003302F9"/>
    <w:rsid w:val="003307C2"/>
    <w:rsid w:val="003309BD"/>
    <w:rsid w:val="00332343"/>
    <w:rsid w:val="003327B7"/>
    <w:rsid w:val="00332CC8"/>
    <w:rsid w:val="0033347F"/>
    <w:rsid w:val="003334D0"/>
    <w:rsid w:val="00333709"/>
    <w:rsid w:val="00333775"/>
    <w:rsid w:val="003338CE"/>
    <w:rsid w:val="00333BCF"/>
    <w:rsid w:val="00333BD5"/>
    <w:rsid w:val="00333DFA"/>
    <w:rsid w:val="00333EEA"/>
    <w:rsid w:val="00334980"/>
    <w:rsid w:val="00334AC7"/>
    <w:rsid w:val="00334D2C"/>
    <w:rsid w:val="00334D75"/>
    <w:rsid w:val="003357B4"/>
    <w:rsid w:val="003357BD"/>
    <w:rsid w:val="00336CC0"/>
    <w:rsid w:val="00340033"/>
    <w:rsid w:val="00341C80"/>
    <w:rsid w:val="0034284C"/>
    <w:rsid w:val="00342879"/>
    <w:rsid w:val="00342DD4"/>
    <w:rsid w:val="00342F4A"/>
    <w:rsid w:val="003437CA"/>
    <w:rsid w:val="00343A6B"/>
    <w:rsid w:val="00343DD6"/>
    <w:rsid w:val="00344B62"/>
    <w:rsid w:val="0034529B"/>
    <w:rsid w:val="00346277"/>
    <w:rsid w:val="00346452"/>
    <w:rsid w:val="003464F3"/>
    <w:rsid w:val="003469C7"/>
    <w:rsid w:val="00346B63"/>
    <w:rsid w:val="003515B2"/>
    <w:rsid w:val="003550CA"/>
    <w:rsid w:val="003557D5"/>
    <w:rsid w:val="00355BCF"/>
    <w:rsid w:val="00357534"/>
    <w:rsid w:val="00357581"/>
    <w:rsid w:val="00357685"/>
    <w:rsid w:val="003601EC"/>
    <w:rsid w:val="003601FF"/>
    <w:rsid w:val="00360258"/>
    <w:rsid w:val="00360608"/>
    <w:rsid w:val="00361DE8"/>
    <w:rsid w:val="0036295E"/>
    <w:rsid w:val="00363907"/>
    <w:rsid w:val="003639AD"/>
    <w:rsid w:val="003641A6"/>
    <w:rsid w:val="003652E8"/>
    <w:rsid w:val="00365585"/>
    <w:rsid w:val="00366D8B"/>
    <w:rsid w:val="003670FB"/>
    <w:rsid w:val="00367275"/>
    <w:rsid w:val="0037037A"/>
    <w:rsid w:val="003720C0"/>
    <w:rsid w:val="00372613"/>
    <w:rsid w:val="00372877"/>
    <w:rsid w:val="00372F18"/>
    <w:rsid w:val="0037310F"/>
    <w:rsid w:val="00373A9F"/>
    <w:rsid w:val="00375420"/>
    <w:rsid w:val="00375AC0"/>
    <w:rsid w:val="00376DD0"/>
    <w:rsid w:val="00376FB3"/>
    <w:rsid w:val="00380625"/>
    <w:rsid w:val="00380B6F"/>
    <w:rsid w:val="00380B9E"/>
    <w:rsid w:val="00380D97"/>
    <w:rsid w:val="00380E0C"/>
    <w:rsid w:val="00380F6A"/>
    <w:rsid w:val="00381938"/>
    <w:rsid w:val="00382E1A"/>
    <w:rsid w:val="00384283"/>
    <w:rsid w:val="003857F6"/>
    <w:rsid w:val="00385847"/>
    <w:rsid w:val="00385BE8"/>
    <w:rsid w:val="003864B8"/>
    <w:rsid w:val="0038678A"/>
    <w:rsid w:val="003877AD"/>
    <w:rsid w:val="00387BE7"/>
    <w:rsid w:val="00390709"/>
    <w:rsid w:val="00390CCB"/>
    <w:rsid w:val="003917F4"/>
    <w:rsid w:val="003931AD"/>
    <w:rsid w:val="00393FB0"/>
    <w:rsid w:val="00394658"/>
    <w:rsid w:val="00394FB3"/>
    <w:rsid w:val="003955A2"/>
    <w:rsid w:val="00395D69"/>
    <w:rsid w:val="00396D8A"/>
    <w:rsid w:val="00396E0F"/>
    <w:rsid w:val="00397033"/>
    <w:rsid w:val="00397CDF"/>
    <w:rsid w:val="003A04B2"/>
    <w:rsid w:val="003A0A75"/>
    <w:rsid w:val="003A0C25"/>
    <w:rsid w:val="003A28CF"/>
    <w:rsid w:val="003A2918"/>
    <w:rsid w:val="003A29A5"/>
    <w:rsid w:val="003A2A40"/>
    <w:rsid w:val="003A3B3E"/>
    <w:rsid w:val="003A58C2"/>
    <w:rsid w:val="003A618C"/>
    <w:rsid w:val="003A7A75"/>
    <w:rsid w:val="003B02B3"/>
    <w:rsid w:val="003B1071"/>
    <w:rsid w:val="003B1B75"/>
    <w:rsid w:val="003B1F50"/>
    <w:rsid w:val="003B2256"/>
    <w:rsid w:val="003B2D96"/>
    <w:rsid w:val="003B3136"/>
    <w:rsid w:val="003B3B0E"/>
    <w:rsid w:val="003B3F99"/>
    <w:rsid w:val="003B512D"/>
    <w:rsid w:val="003B57FC"/>
    <w:rsid w:val="003B5B53"/>
    <w:rsid w:val="003B5F7D"/>
    <w:rsid w:val="003B6888"/>
    <w:rsid w:val="003B6FEA"/>
    <w:rsid w:val="003B76C6"/>
    <w:rsid w:val="003C037C"/>
    <w:rsid w:val="003C0CB0"/>
    <w:rsid w:val="003C140F"/>
    <w:rsid w:val="003C1419"/>
    <w:rsid w:val="003C1CAC"/>
    <w:rsid w:val="003C1FCA"/>
    <w:rsid w:val="003C2C2F"/>
    <w:rsid w:val="003C384B"/>
    <w:rsid w:val="003C44E1"/>
    <w:rsid w:val="003C491C"/>
    <w:rsid w:val="003C56AE"/>
    <w:rsid w:val="003C6042"/>
    <w:rsid w:val="003C634D"/>
    <w:rsid w:val="003C6389"/>
    <w:rsid w:val="003C6A10"/>
    <w:rsid w:val="003C7384"/>
    <w:rsid w:val="003D0A9E"/>
    <w:rsid w:val="003D0C5E"/>
    <w:rsid w:val="003D1B3F"/>
    <w:rsid w:val="003D1C9C"/>
    <w:rsid w:val="003D297E"/>
    <w:rsid w:val="003D29CF"/>
    <w:rsid w:val="003D357C"/>
    <w:rsid w:val="003D35CA"/>
    <w:rsid w:val="003D3C46"/>
    <w:rsid w:val="003D4270"/>
    <w:rsid w:val="003D430A"/>
    <w:rsid w:val="003D4AE1"/>
    <w:rsid w:val="003D5786"/>
    <w:rsid w:val="003D5F6E"/>
    <w:rsid w:val="003D6632"/>
    <w:rsid w:val="003E1042"/>
    <w:rsid w:val="003E12F7"/>
    <w:rsid w:val="003E1AF8"/>
    <w:rsid w:val="003E1ED7"/>
    <w:rsid w:val="003E1FCB"/>
    <w:rsid w:val="003E21A0"/>
    <w:rsid w:val="003E4586"/>
    <w:rsid w:val="003E4E87"/>
    <w:rsid w:val="003E5387"/>
    <w:rsid w:val="003E6775"/>
    <w:rsid w:val="003E6880"/>
    <w:rsid w:val="003E74A8"/>
    <w:rsid w:val="003E79D7"/>
    <w:rsid w:val="003F0A4D"/>
    <w:rsid w:val="003F0D2C"/>
    <w:rsid w:val="003F0D84"/>
    <w:rsid w:val="003F1BC3"/>
    <w:rsid w:val="003F1E84"/>
    <w:rsid w:val="003F20C7"/>
    <w:rsid w:val="003F27CA"/>
    <w:rsid w:val="003F355D"/>
    <w:rsid w:val="003F4A13"/>
    <w:rsid w:val="003F510C"/>
    <w:rsid w:val="003F5E2E"/>
    <w:rsid w:val="003F6C21"/>
    <w:rsid w:val="003F7669"/>
    <w:rsid w:val="00400ADB"/>
    <w:rsid w:val="00400B46"/>
    <w:rsid w:val="00401280"/>
    <w:rsid w:val="00401B29"/>
    <w:rsid w:val="00402729"/>
    <w:rsid w:val="00402B70"/>
    <w:rsid w:val="00403263"/>
    <w:rsid w:val="00403BFB"/>
    <w:rsid w:val="00405995"/>
    <w:rsid w:val="00405B86"/>
    <w:rsid w:val="00406B92"/>
    <w:rsid w:val="00407483"/>
    <w:rsid w:val="00407A9B"/>
    <w:rsid w:val="0041026A"/>
    <w:rsid w:val="0041053D"/>
    <w:rsid w:val="0041130B"/>
    <w:rsid w:val="00411795"/>
    <w:rsid w:val="00411B6A"/>
    <w:rsid w:val="004126CC"/>
    <w:rsid w:val="004128CF"/>
    <w:rsid w:val="00413735"/>
    <w:rsid w:val="00414F57"/>
    <w:rsid w:val="004151BD"/>
    <w:rsid w:val="00416B4F"/>
    <w:rsid w:val="00416BC0"/>
    <w:rsid w:val="00420207"/>
    <w:rsid w:val="00421CD1"/>
    <w:rsid w:val="0042229F"/>
    <w:rsid w:val="00422989"/>
    <w:rsid w:val="00422C2D"/>
    <w:rsid w:val="00423869"/>
    <w:rsid w:val="004238B9"/>
    <w:rsid w:val="0042402B"/>
    <w:rsid w:val="004244D9"/>
    <w:rsid w:val="00424AB1"/>
    <w:rsid w:val="004256ED"/>
    <w:rsid w:val="00425E3F"/>
    <w:rsid w:val="004262BE"/>
    <w:rsid w:val="00426A09"/>
    <w:rsid w:val="00426BBF"/>
    <w:rsid w:val="00427489"/>
    <w:rsid w:val="00427900"/>
    <w:rsid w:val="00427A9A"/>
    <w:rsid w:val="00430081"/>
    <w:rsid w:val="00430A86"/>
    <w:rsid w:val="004311F6"/>
    <w:rsid w:val="0043261A"/>
    <w:rsid w:val="004329DD"/>
    <w:rsid w:val="00433780"/>
    <w:rsid w:val="00434C2B"/>
    <w:rsid w:val="00435156"/>
    <w:rsid w:val="0043515B"/>
    <w:rsid w:val="00435656"/>
    <w:rsid w:val="00435B48"/>
    <w:rsid w:val="00435B88"/>
    <w:rsid w:val="004369D2"/>
    <w:rsid w:val="00437959"/>
    <w:rsid w:val="00440660"/>
    <w:rsid w:val="00440693"/>
    <w:rsid w:val="004408C3"/>
    <w:rsid w:val="00440B09"/>
    <w:rsid w:val="00442B96"/>
    <w:rsid w:val="004436EC"/>
    <w:rsid w:val="00443865"/>
    <w:rsid w:val="00443A6B"/>
    <w:rsid w:val="0044427F"/>
    <w:rsid w:val="00444774"/>
    <w:rsid w:val="00444A23"/>
    <w:rsid w:val="00444DD4"/>
    <w:rsid w:val="00445397"/>
    <w:rsid w:val="004456F3"/>
    <w:rsid w:val="004467CD"/>
    <w:rsid w:val="00447E9A"/>
    <w:rsid w:val="004505E5"/>
    <w:rsid w:val="00450C00"/>
    <w:rsid w:val="004511AF"/>
    <w:rsid w:val="00451BEB"/>
    <w:rsid w:val="0045264C"/>
    <w:rsid w:val="0045283E"/>
    <w:rsid w:val="00453383"/>
    <w:rsid w:val="00453443"/>
    <w:rsid w:val="00453BEB"/>
    <w:rsid w:val="00453DAC"/>
    <w:rsid w:val="00454026"/>
    <w:rsid w:val="00454BD0"/>
    <w:rsid w:val="00455FA5"/>
    <w:rsid w:val="00456482"/>
    <w:rsid w:val="00457BA7"/>
    <w:rsid w:val="00460BCE"/>
    <w:rsid w:val="00461599"/>
    <w:rsid w:val="00461725"/>
    <w:rsid w:val="00461B40"/>
    <w:rsid w:val="00461BB5"/>
    <w:rsid w:val="0046248A"/>
    <w:rsid w:val="0046260A"/>
    <w:rsid w:val="00462AF3"/>
    <w:rsid w:val="004640CB"/>
    <w:rsid w:val="00464C89"/>
    <w:rsid w:val="00464F3D"/>
    <w:rsid w:val="00465636"/>
    <w:rsid w:val="00465932"/>
    <w:rsid w:val="00465E9C"/>
    <w:rsid w:val="004663C0"/>
    <w:rsid w:val="00466F1E"/>
    <w:rsid w:val="00470784"/>
    <w:rsid w:val="00470B98"/>
    <w:rsid w:val="00471251"/>
    <w:rsid w:val="004724E2"/>
    <w:rsid w:val="004726A6"/>
    <w:rsid w:val="00472E6D"/>
    <w:rsid w:val="004733CB"/>
    <w:rsid w:val="004734AF"/>
    <w:rsid w:val="0047367F"/>
    <w:rsid w:val="00473D30"/>
    <w:rsid w:val="004743CA"/>
    <w:rsid w:val="004747CC"/>
    <w:rsid w:val="004751DB"/>
    <w:rsid w:val="0047522A"/>
    <w:rsid w:val="004758C3"/>
    <w:rsid w:val="00475D40"/>
    <w:rsid w:val="004776FF"/>
    <w:rsid w:val="004802F0"/>
    <w:rsid w:val="0048107B"/>
    <w:rsid w:val="004819DB"/>
    <w:rsid w:val="00481B8E"/>
    <w:rsid w:val="00481FC5"/>
    <w:rsid w:val="00482FDC"/>
    <w:rsid w:val="00484546"/>
    <w:rsid w:val="004847FC"/>
    <w:rsid w:val="004849F7"/>
    <w:rsid w:val="004863C1"/>
    <w:rsid w:val="004869C6"/>
    <w:rsid w:val="00486AD9"/>
    <w:rsid w:val="00487C2C"/>
    <w:rsid w:val="00490419"/>
    <w:rsid w:val="0049057C"/>
    <w:rsid w:val="0049234C"/>
    <w:rsid w:val="0049271C"/>
    <w:rsid w:val="00492A40"/>
    <w:rsid w:val="00493341"/>
    <w:rsid w:val="00493868"/>
    <w:rsid w:val="004942A4"/>
    <w:rsid w:val="00494443"/>
    <w:rsid w:val="0049456A"/>
    <w:rsid w:val="00494D0B"/>
    <w:rsid w:val="00495AD5"/>
    <w:rsid w:val="00495EC9"/>
    <w:rsid w:val="0049714A"/>
    <w:rsid w:val="0049745E"/>
    <w:rsid w:val="00497E89"/>
    <w:rsid w:val="004A181D"/>
    <w:rsid w:val="004A2AA6"/>
    <w:rsid w:val="004A2F5A"/>
    <w:rsid w:val="004A38FB"/>
    <w:rsid w:val="004A3B4A"/>
    <w:rsid w:val="004A4F31"/>
    <w:rsid w:val="004A5181"/>
    <w:rsid w:val="004A5242"/>
    <w:rsid w:val="004A63AE"/>
    <w:rsid w:val="004A68E9"/>
    <w:rsid w:val="004A6C83"/>
    <w:rsid w:val="004A6FB6"/>
    <w:rsid w:val="004B026C"/>
    <w:rsid w:val="004B0AA5"/>
    <w:rsid w:val="004B19A8"/>
    <w:rsid w:val="004B2525"/>
    <w:rsid w:val="004B273A"/>
    <w:rsid w:val="004B2F29"/>
    <w:rsid w:val="004B3E92"/>
    <w:rsid w:val="004B4B12"/>
    <w:rsid w:val="004B64A6"/>
    <w:rsid w:val="004B65B0"/>
    <w:rsid w:val="004B6789"/>
    <w:rsid w:val="004B755C"/>
    <w:rsid w:val="004B7DCA"/>
    <w:rsid w:val="004C016E"/>
    <w:rsid w:val="004C02BE"/>
    <w:rsid w:val="004C0D15"/>
    <w:rsid w:val="004C1581"/>
    <w:rsid w:val="004C1622"/>
    <w:rsid w:val="004C20CD"/>
    <w:rsid w:val="004C3A19"/>
    <w:rsid w:val="004C4475"/>
    <w:rsid w:val="004C4F8A"/>
    <w:rsid w:val="004C537C"/>
    <w:rsid w:val="004C55B2"/>
    <w:rsid w:val="004C57A2"/>
    <w:rsid w:val="004C57D2"/>
    <w:rsid w:val="004C5DC2"/>
    <w:rsid w:val="004C6F82"/>
    <w:rsid w:val="004C7044"/>
    <w:rsid w:val="004C729D"/>
    <w:rsid w:val="004C7882"/>
    <w:rsid w:val="004C78F5"/>
    <w:rsid w:val="004C7C5D"/>
    <w:rsid w:val="004D06EB"/>
    <w:rsid w:val="004D1BD3"/>
    <w:rsid w:val="004D3CBB"/>
    <w:rsid w:val="004D4236"/>
    <w:rsid w:val="004D429E"/>
    <w:rsid w:val="004D4B33"/>
    <w:rsid w:val="004D5DCC"/>
    <w:rsid w:val="004D5E5C"/>
    <w:rsid w:val="004D6919"/>
    <w:rsid w:val="004D6FD5"/>
    <w:rsid w:val="004E0B14"/>
    <w:rsid w:val="004E155D"/>
    <w:rsid w:val="004E2B48"/>
    <w:rsid w:val="004E2D25"/>
    <w:rsid w:val="004E33F0"/>
    <w:rsid w:val="004E3717"/>
    <w:rsid w:val="004E41C2"/>
    <w:rsid w:val="004E44BA"/>
    <w:rsid w:val="004E45BF"/>
    <w:rsid w:val="004E5394"/>
    <w:rsid w:val="004E5445"/>
    <w:rsid w:val="004E580A"/>
    <w:rsid w:val="004E6497"/>
    <w:rsid w:val="004E69E5"/>
    <w:rsid w:val="004E721F"/>
    <w:rsid w:val="004F01E2"/>
    <w:rsid w:val="004F162F"/>
    <w:rsid w:val="004F1D42"/>
    <w:rsid w:val="004F2315"/>
    <w:rsid w:val="004F234C"/>
    <w:rsid w:val="004F2738"/>
    <w:rsid w:val="004F304C"/>
    <w:rsid w:val="004F31B3"/>
    <w:rsid w:val="004F568B"/>
    <w:rsid w:val="004F6E45"/>
    <w:rsid w:val="004F7BE4"/>
    <w:rsid w:val="00500862"/>
    <w:rsid w:val="005009A0"/>
    <w:rsid w:val="00501772"/>
    <w:rsid w:val="00501D32"/>
    <w:rsid w:val="005029ED"/>
    <w:rsid w:val="00502C88"/>
    <w:rsid w:val="00503CF3"/>
    <w:rsid w:val="00504F7C"/>
    <w:rsid w:val="005052A3"/>
    <w:rsid w:val="005055DD"/>
    <w:rsid w:val="00505D49"/>
    <w:rsid w:val="00506432"/>
    <w:rsid w:val="00507316"/>
    <w:rsid w:val="005073CE"/>
    <w:rsid w:val="00507A28"/>
    <w:rsid w:val="0051038E"/>
    <w:rsid w:val="0051095D"/>
    <w:rsid w:val="00511ABE"/>
    <w:rsid w:val="00511CD0"/>
    <w:rsid w:val="005125AD"/>
    <w:rsid w:val="0051289C"/>
    <w:rsid w:val="00512981"/>
    <w:rsid w:val="005136EF"/>
    <w:rsid w:val="00514E8E"/>
    <w:rsid w:val="0051549E"/>
    <w:rsid w:val="00515A9B"/>
    <w:rsid w:val="005164AE"/>
    <w:rsid w:val="00516F36"/>
    <w:rsid w:val="00517F68"/>
    <w:rsid w:val="0052084A"/>
    <w:rsid w:val="00520C42"/>
    <w:rsid w:val="00520C9B"/>
    <w:rsid w:val="00520E75"/>
    <w:rsid w:val="005218B7"/>
    <w:rsid w:val="00522439"/>
    <w:rsid w:val="00522CBD"/>
    <w:rsid w:val="00522F0C"/>
    <w:rsid w:val="005238BA"/>
    <w:rsid w:val="00523A02"/>
    <w:rsid w:val="00523D69"/>
    <w:rsid w:val="00524850"/>
    <w:rsid w:val="00525071"/>
    <w:rsid w:val="005250F8"/>
    <w:rsid w:val="00525A17"/>
    <w:rsid w:val="005262DF"/>
    <w:rsid w:val="005267E4"/>
    <w:rsid w:val="00526BD3"/>
    <w:rsid w:val="00526E10"/>
    <w:rsid w:val="005308AF"/>
    <w:rsid w:val="00531295"/>
    <w:rsid w:val="00531834"/>
    <w:rsid w:val="00532034"/>
    <w:rsid w:val="00532451"/>
    <w:rsid w:val="00532531"/>
    <w:rsid w:val="00532775"/>
    <w:rsid w:val="00533998"/>
    <w:rsid w:val="00533B18"/>
    <w:rsid w:val="00533EC0"/>
    <w:rsid w:val="00534DC8"/>
    <w:rsid w:val="00534F13"/>
    <w:rsid w:val="005358E1"/>
    <w:rsid w:val="005363B1"/>
    <w:rsid w:val="00536489"/>
    <w:rsid w:val="005364A1"/>
    <w:rsid w:val="00537084"/>
    <w:rsid w:val="005370D9"/>
    <w:rsid w:val="0053715B"/>
    <w:rsid w:val="00537D96"/>
    <w:rsid w:val="005400D5"/>
    <w:rsid w:val="005407A9"/>
    <w:rsid w:val="00541259"/>
    <w:rsid w:val="00541CEA"/>
    <w:rsid w:val="00541E2E"/>
    <w:rsid w:val="00542A8C"/>
    <w:rsid w:val="0054380E"/>
    <w:rsid w:val="005438C9"/>
    <w:rsid w:val="00544996"/>
    <w:rsid w:val="00544C9D"/>
    <w:rsid w:val="005450FD"/>
    <w:rsid w:val="00545961"/>
    <w:rsid w:val="005462B1"/>
    <w:rsid w:val="005465BA"/>
    <w:rsid w:val="00546954"/>
    <w:rsid w:val="00546E33"/>
    <w:rsid w:val="005478F0"/>
    <w:rsid w:val="0055042B"/>
    <w:rsid w:val="00550B6F"/>
    <w:rsid w:val="00550C1F"/>
    <w:rsid w:val="00550EAD"/>
    <w:rsid w:val="0055161D"/>
    <w:rsid w:val="005535B6"/>
    <w:rsid w:val="0055374E"/>
    <w:rsid w:val="00553F02"/>
    <w:rsid w:val="00553FE0"/>
    <w:rsid w:val="00556083"/>
    <w:rsid w:val="005577F8"/>
    <w:rsid w:val="005609C4"/>
    <w:rsid w:val="005612EE"/>
    <w:rsid w:val="00561671"/>
    <w:rsid w:val="00561BE3"/>
    <w:rsid w:val="00561E52"/>
    <w:rsid w:val="00561E64"/>
    <w:rsid w:val="00562465"/>
    <w:rsid w:val="00562AD0"/>
    <w:rsid w:val="005634D1"/>
    <w:rsid w:val="00563599"/>
    <w:rsid w:val="005635B2"/>
    <w:rsid w:val="005646DB"/>
    <w:rsid w:val="00565653"/>
    <w:rsid w:val="00566A91"/>
    <w:rsid w:val="00566CF3"/>
    <w:rsid w:val="00567DCF"/>
    <w:rsid w:val="005703A8"/>
    <w:rsid w:val="005709C7"/>
    <w:rsid w:val="0057179B"/>
    <w:rsid w:val="00572D32"/>
    <w:rsid w:val="00573D2F"/>
    <w:rsid w:val="0057410C"/>
    <w:rsid w:val="0057451A"/>
    <w:rsid w:val="0057510E"/>
    <w:rsid w:val="00575D2C"/>
    <w:rsid w:val="005761C9"/>
    <w:rsid w:val="00576AAB"/>
    <w:rsid w:val="00576D08"/>
    <w:rsid w:val="0057796E"/>
    <w:rsid w:val="00577979"/>
    <w:rsid w:val="005779EF"/>
    <w:rsid w:val="00580398"/>
    <w:rsid w:val="00580631"/>
    <w:rsid w:val="00580B92"/>
    <w:rsid w:val="00581779"/>
    <w:rsid w:val="00581799"/>
    <w:rsid w:val="0058185A"/>
    <w:rsid w:val="00583FA6"/>
    <w:rsid w:val="00585EB2"/>
    <w:rsid w:val="00587EC0"/>
    <w:rsid w:val="0059020A"/>
    <w:rsid w:val="0059031E"/>
    <w:rsid w:val="00591075"/>
    <w:rsid w:val="00591165"/>
    <w:rsid w:val="00591304"/>
    <w:rsid w:val="005922A1"/>
    <w:rsid w:val="005923AC"/>
    <w:rsid w:val="00592692"/>
    <w:rsid w:val="00593608"/>
    <w:rsid w:val="005936AF"/>
    <w:rsid w:val="00593D44"/>
    <w:rsid w:val="00594897"/>
    <w:rsid w:val="00594BDF"/>
    <w:rsid w:val="00594EC6"/>
    <w:rsid w:val="00594F03"/>
    <w:rsid w:val="00595C3C"/>
    <w:rsid w:val="00597E4D"/>
    <w:rsid w:val="00597EA5"/>
    <w:rsid w:val="005A05B7"/>
    <w:rsid w:val="005A20F3"/>
    <w:rsid w:val="005A3CFD"/>
    <w:rsid w:val="005A5167"/>
    <w:rsid w:val="005A6D5C"/>
    <w:rsid w:val="005A6DC4"/>
    <w:rsid w:val="005A76AA"/>
    <w:rsid w:val="005A7783"/>
    <w:rsid w:val="005A7A9F"/>
    <w:rsid w:val="005A7F3F"/>
    <w:rsid w:val="005B0707"/>
    <w:rsid w:val="005B140C"/>
    <w:rsid w:val="005B1E2C"/>
    <w:rsid w:val="005B24AA"/>
    <w:rsid w:val="005B2EAB"/>
    <w:rsid w:val="005B37B5"/>
    <w:rsid w:val="005B42DE"/>
    <w:rsid w:val="005B4606"/>
    <w:rsid w:val="005B4C64"/>
    <w:rsid w:val="005B50FD"/>
    <w:rsid w:val="005B5920"/>
    <w:rsid w:val="005B79AB"/>
    <w:rsid w:val="005C0BFE"/>
    <w:rsid w:val="005C20A9"/>
    <w:rsid w:val="005C210E"/>
    <w:rsid w:val="005C2DD8"/>
    <w:rsid w:val="005C3360"/>
    <w:rsid w:val="005C4381"/>
    <w:rsid w:val="005C44C9"/>
    <w:rsid w:val="005C52D0"/>
    <w:rsid w:val="005C54C3"/>
    <w:rsid w:val="005C5529"/>
    <w:rsid w:val="005C5EDB"/>
    <w:rsid w:val="005C7BA6"/>
    <w:rsid w:val="005C7E62"/>
    <w:rsid w:val="005D02BC"/>
    <w:rsid w:val="005D0757"/>
    <w:rsid w:val="005D09F7"/>
    <w:rsid w:val="005D1C88"/>
    <w:rsid w:val="005D2297"/>
    <w:rsid w:val="005D23BA"/>
    <w:rsid w:val="005D2A58"/>
    <w:rsid w:val="005D411F"/>
    <w:rsid w:val="005D4543"/>
    <w:rsid w:val="005D4BE0"/>
    <w:rsid w:val="005D57DD"/>
    <w:rsid w:val="005D638F"/>
    <w:rsid w:val="005D6451"/>
    <w:rsid w:val="005D645E"/>
    <w:rsid w:val="005D6A2E"/>
    <w:rsid w:val="005D6DE0"/>
    <w:rsid w:val="005E050A"/>
    <w:rsid w:val="005E05BD"/>
    <w:rsid w:val="005E0FE1"/>
    <w:rsid w:val="005E1226"/>
    <w:rsid w:val="005E1388"/>
    <w:rsid w:val="005E2644"/>
    <w:rsid w:val="005E320D"/>
    <w:rsid w:val="005E5D85"/>
    <w:rsid w:val="005E60E5"/>
    <w:rsid w:val="005E6FBA"/>
    <w:rsid w:val="005E76A2"/>
    <w:rsid w:val="005E7A9C"/>
    <w:rsid w:val="005F1C94"/>
    <w:rsid w:val="005F2341"/>
    <w:rsid w:val="005F3AC7"/>
    <w:rsid w:val="005F3D9C"/>
    <w:rsid w:val="005F42CA"/>
    <w:rsid w:val="005F4829"/>
    <w:rsid w:val="005F4BCD"/>
    <w:rsid w:val="005F5105"/>
    <w:rsid w:val="005F5AEE"/>
    <w:rsid w:val="005F5E53"/>
    <w:rsid w:val="005F5EA8"/>
    <w:rsid w:val="005F62FC"/>
    <w:rsid w:val="005F66A9"/>
    <w:rsid w:val="005F6A67"/>
    <w:rsid w:val="005F71C1"/>
    <w:rsid w:val="006003A1"/>
    <w:rsid w:val="00600850"/>
    <w:rsid w:val="00600996"/>
    <w:rsid w:val="006020BE"/>
    <w:rsid w:val="0060336E"/>
    <w:rsid w:val="006033D0"/>
    <w:rsid w:val="00603844"/>
    <w:rsid w:val="006039B1"/>
    <w:rsid w:val="00603EE6"/>
    <w:rsid w:val="00605633"/>
    <w:rsid w:val="00606464"/>
    <w:rsid w:val="006067C3"/>
    <w:rsid w:val="00606ECA"/>
    <w:rsid w:val="00607642"/>
    <w:rsid w:val="0060780F"/>
    <w:rsid w:val="00610B03"/>
    <w:rsid w:val="00610B9C"/>
    <w:rsid w:val="006117D9"/>
    <w:rsid w:val="00611CCF"/>
    <w:rsid w:val="00612547"/>
    <w:rsid w:val="00614296"/>
    <w:rsid w:val="006143A0"/>
    <w:rsid w:val="0061452F"/>
    <w:rsid w:val="0061521A"/>
    <w:rsid w:val="00615765"/>
    <w:rsid w:val="00615A93"/>
    <w:rsid w:val="00616189"/>
    <w:rsid w:val="00616E25"/>
    <w:rsid w:val="00617299"/>
    <w:rsid w:val="006200D3"/>
    <w:rsid w:val="00620B8F"/>
    <w:rsid w:val="00621622"/>
    <w:rsid w:val="00622E04"/>
    <w:rsid w:val="00623599"/>
    <w:rsid w:val="00623DDF"/>
    <w:rsid w:val="00624586"/>
    <w:rsid w:val="006248AA"/>
    <w:rsid w:val="00624AF0"/>
    <w:rsid w:val="00625F03"/>
    <w:rsid w:val="006264EB"/>
    <w:rsid w:val="00627230"/>
    <w:rsid w:val="006308E3"/>
    <w:rsid w:val="006310AC"/>
    <w:rsid w:val="0063233B"/>
    <w:rsid w:val="006327E1"/>
    <w:rsid w:val="00632BBA"/>
    <w:rsid w:val="00632C9E"/>
    <w:rsid w:val="00633986"/>
    <w:rsid w:val="00634DAD"/>
    <w:rsid w:val="00635963"/>
    <w:rsid w:val="00635CA2"/>
    <w:rsid w:val="00635ED6"/>
    <w:rsid w:val="0063652E"/>
    <w:rsid w:val="00637C52"/>
    <w:rsid w:val="006402BB"/>
    <w:rsid w:val="00640321"/>
    <w:rsid w:val="006405A1"/>
    <w:rsid w:val="0064096D"/>
    <w:rsid w:val="00640A51"/>
    <w:rsid w:val="00643598"/>
    <w:rsid w:val="006445B8"/>
    <w:rsid w:val="00645DDC"/>
    <w:rsid w:val="0064610A"/>
    <w:rsid w:val="00647123"/>
    <w:rsid w:val="00650931"/>
    <w:rsid w:val="00650D8C"/>
    <w:rsid w:val="006515CE"/>
    <w:rsid w:val="006527A5"/>
    <w:rsid w:val="00652C2C"/>
    <w:rsid w:val="006533C4"/>
    <w:rsid w:val="00653450"/>
    <w:rsid w:val="00653BD9"/>
    <w:rsid w:val="006550E6"/>
    <w:rsid w:val="0065538C"/>
    <w:rsid w:val="00656BB0"/>
    <w:rsid w:val="006601E9"/>
    <w:rsid w:val="00660446"/>
    <w:rsid w:val="006607CE"/>
    <w:rsid w:val="00660848"/>
    <w:rsid w:val="0066151C"/>
    <w:rsid w:val="00661859"/>
    <w:rsid w:val="00661AB4"/>
    <w:rsid w:val="00662C36"/>
    <w:rsid w:val="006634ED"/>
    <w:rsid w:val="006635EC"/>
    <w:rsid w:val="006637ED"/>
    <w:rsid w:val="006638E7"/>
    <w:rsid w:val="0066403A"/>
    <w:rsid w:val="0066522A"/>
    <w:rsid w:val="00665564"/>
    <w:rsid w:val="0066682A"/>
    <w:rsid w:val="00667504"/>
    <w:rsid w:val="00667D03"/>
    <w:rsid w:val="006707CB"/>
    <w:rsid w:val="00671F59"/>
    <w:rsid w:val="00672447"/>
    <w:rsid w:val="006729DB"/>
    <w:rsid w:val="00672F6F"/>
    <w:rsid w:val="006731F5"/>
    <w:rsid w:val="00674EDF"/>
    <w:rsid w:val="00676048"/>
    <w:rsid w:val="006763AA"/>
    <w:rsid w:val="0067643A"/>
    <w:rsid w:val="00676465"/>
    <w:rsid w:val="00676597"/>
    <w:rsid w:val="00676C14"/>
    <w:rsid w:val="0067752E"/>
    <w:rsid w:val="0068091E"/>
    <w:rsid w:val="00680BB9"/>
    <w:rsid w:val="00680BC5"/>
    <w:rsid w:val="006816BD"/>
    <w:rsid w:val="00681C5E"/>
    <w:rsid w:val="0068403C"/>
    <w:rsid w:val="0068404D"/>
    <w:rsid w:val="00687DE1"/>
    <w:rsid w:val="00690A37"/>
    <w:rsid w:val="0069277D"/>
    <w:rsid w:val="00692992"/>
    <w:rsid w:val="00692C17"/>
    <w:rsid w:val="00693016"/>
    <w:rsid w:val="00693E80"/>
    <w:rsid w:val="006942DF"/>
    <w:rsid w:val="006944F1"/>
    <w:rsid w:val="0069462D"/>
    <w:rsid w:val="00694759"/>
    <w:rsid w:val="00694939"/>
    <w:rsid w:val="00696E27"/>
    <w:rsid w:val="0069783E"/>
    <w:rsid w:val="006A074B"/>
    <w:rsid w:val="006A1545"/>
    <w:rsid w:val="006A1A96"/>
    <w:rsid w:val="006A421F"/>
    <w:rsid w:val="006A471C"/>
    <w:rsid w:val="006A56FA"/>
    <w:rsid w:val="006A5B6A"/>
    <w:rsid w:val="006A6327"/>
    <w:rsid w:val="006A67F0"/>
    <w:rsid w:val="006A69FB"/>
    <w:rsid w:val="006A7528"/>
    <w:rsid w:val="006A7D32"/>
    <w:rsid w:val="006B156C"/>
    <w:rsid w:val="006B1AF2"/>
    <w:rsid w:val="006B27C4"/>
    <w:rsid w:val="006B2ADB"/>
    <w:rsid w:val="006B3533"/>
    <w:rsid w:val="006B40B8"/>
    <w:rsid w:val="006B4A01"/>
    <w:rsid w:val="006B4D4B"/>
    <w:rsid w:val="006B5C5A"/>
    <w:rsid w:val="006B685B"/>
    <w:rsid w:val="006B6F1C"/>
    <w:rsid w:val="006C087A"/>
    <w:rsid w:val="006C0EB7"/>
    <w:rsid w:val="006C201D"/>
    <w:rsid w:val="006C359C"/>
    <w:rsid w:val="006C39DF"/>
    <w:rsid w:val="006C3A50"/>
    <w:rsid w:val="006C43A0"/>
    <w:rsid w:val="006C58F9"/>
    <w:rsid w:val="006C62C3"/>
    <w:rsid w:val="006C6574"/>
    <w:rsid w:val="006D0143"/>
    <w:rsid w:val="006D0532"/>
    <w:rsid w:val="006D0A14"/>
    <w:rsid w:val="006D0F35"/>
    <w:rsid w:val="006D1B2B"/>
    <w:rsid w:val="006D23B7"/>
    <w:rsid w:val="006D27C2"/>
    <w:rsid w:val="006D2948"/>
    <w:rsid w:val="006D39B1"/>
    <w:rsid w:val="006D4775"/>
    <w:rsid w:val="006D50C1"/>
    <w:rsid w:val="006D54DA"/>
    <w:rsid w:val="006D5BD3"/>
    <w:rsid w:val="006D60D1"/>
    <w:rsid w:val="006D6377"/>
    <w:rsid w:val="006D682A"/>
    <w:rsid w:val="006D74CA"/>
    <w:rsid w:val="006D7EAE"/>
    <w:rsid w:val="006E03E1"/>
    <w:rsid w:val="006E040D"/>
    <w:rsid w:val="006E0EA6"/>
    <w:rsid w:val="006E150C"/>
    <w:rsid w:val="006E1CF2"/>
    <w:rsid w:val="006E20D5"/>
    <w:rsid w:val="006E214F"/>
    <w:rsid w:val="006E27B5"/>
    <w:rsid w:val="006E28C6"/>
    <w:rsid w:val="006E2F89"/>
    <w:rsid w:val="006E3F19"/>
    <w:rsid w:val="006E45CE"/>
    <w:rsid w:val="006E484B"/>
    <w:rsid w:val="006E5D61"/>
    <w:rsid w:val="006E6834"/>
    <w:rsid w:val="006E6842"/>
    <w:rsid w:val="006E7C8A"/>
    <w:rsid w:val="006F091F"/>
    <w:rsid w:val="006F1965"/>
    <w:rsid w:val="006F1F9A"/>
    <w:rsid w:val="006F1FBA"/>
    <w:rsid w:val="006F255C"/>
    <w:rsid w:val="006F32AC"/>
    <w:rsid w:val="006F3C82"/>
    <w:rsid w:val="006F4B12"/>
    <w:rsid w:val="006F5304"/>
    <w:rsid w:val="006F5CEF"/>
    <w:rsid w:val="006F5DB1"/>
    <w:rsid w:val="006F601C"/>
    <w:rsid w:val="006F787F"/>
    <w:rsid w:val="007002E8"/>
    <w:rsid w:val="0070125B"/>
    <w:rsid w:val="0070183A"/>
    <w:rsid w:val="00701D38"/>
    <w:rsid w:val="007026A2"/>
    <w:rsid w:val="00702964"/>
    <w:rsid w:val="007029A4"/>
    <w:rsid w:val="0070397C"/>
    <w:rsid w:val="00703CC1"/>
    <w:rsid w:val="00704042"/>
    <w:rsid w:val="00705540"/>
    <w:rsid w:val="007056AD"/>
    <w:rsid w:val="00705855"/>
    <w:rsid w:val="0070718E"/>
    <w:rsid w:val="00710228"/>
    <w:rsid w:val="0071082D"/>
    <w:rsid w:val="0071466F"/>
    <w:rsid w:val="007149A6"/>
    <w:rsid w:val="00715FD7"/>
    <w:rsid w:val="00717090"/>
    <w:rsid w:val="00717140"/>
    <w:rsid w:val="007179DD"/>
    <w:rsid w:val="00720605"/>
    <w:rsid w:val="00721130"/>
    <w:rsid w:val="007211FB"/>
    <w:rsid w:val="00721791"/>
    <w:rsid w:val="00721F2D"/>
    <w:rsid w:val="0072218D"/>
    <w:rsid w:val="00722A53"/>
    <w:rsid w:val="00722AB7"/>
    <w:rsid w:val="00722F06"/>
    <w:rsid w:val="0072341A"/>
    <w:rsid w:val="007245D9"/>
    <w:rsid w:val="0072653C"/>
    <w:rsid w:val="007275EE"/>
    <w:rsid w:val="007278A8"/>
    <w:rsid w:val="0073018E"/>
    <w:rsid w:val="0073136A"/>
    <w:rsid w:val="007313C4"/>
    <w:rsid w:val="00733276"/>
    <w:rsid w:val="007336E0"/>
    <w:rsid w:val="00734608"/>
    <w:rsid w:val="00735345"/>
    <w:rsid w:val="00735ABC"/>
    <w:rsid w:val="0073611B"/>
    <w:rsid w:val="0073621B"/>
    <w:rsid w:val="007365BA"/>
    <w:rsid w:val="00736B59"/>
    <w:rsid w:val="00736EAF"/>
    <w:rsid w:val="00737512"/>
    <w:rsid w:val="00737985"/>
    <w:rsid w:val="007379A4"/>
    <w:rsid w:val="00740EA1"/>
    <w:rsid w:val="007417AC"/>
    <w:rsid w:val="00741945"/>
    <w:rsid w:val="00741EE0"/>
    <w:rsid w:val="00742CC2"/>
    <w:rsid w:val="00743738"/>
    <w:rsid w:val="00744D7A"/>
    <w:rsid w:val="007453FE"/>
    <w:rsid w:val="00745F53"/>
    <w:rsid w:val="00746309"/>
    <w:rsid w:val="00746A77"/>
    <w:rsid w:val="00747599"/>
    <w:rsid w:val="0074764A"/>
    <w:rsid w:val="00747FCC"/>
    <w:rsid w:val="007503AD"/>
    <w:rsid w:val="007508A4"/>
    <w:rsid w:val="007508FE"/>
    <w:rsid w:val="00752F49"/>
    <w:rsid w:val="00753B0C"/>
    <w:rsid w:val="00754FC3"/>
    <w:rsid w:val="0075677C"/>
    <w:rsid w:val="00756887"/>
    <w:rsid w:val="00757792"/>
    <w:rsid w:val="0076030D"/>
    <w:rsid w:val="0076034F"/>
    <w:rsid w:val="00760755"/>
    <w:rsid w:val="00761AC6"/>
    <w:rsid w:val="00761D89"/>
    <w:rsid w:val="00761FA5"/>
    <w:rsid w:val="00762547"/>
    <w:rsid w:val="00762D7E"/>
    <w:rsid w:val="00762EFE"/>
    <w:rsid w:val="0076315D"/>
    <w:rsid w:val="00763A44"/>
    <w:rsid w:val="00763C42"/>
    <w:rsid w:val="00763EED"/>
    <w:rsid w:val="00764295"/>
    <w:rsid w:val="00764780"/>
    <w:rsid w:val="00764965"/>
    <w:rsid w:val="00764E83"/>
    <w:rsid w:val="0076663D"/>
    <w:rsid w:val="007703A2"/>
    <w:rsid w:val="00770F76"/>
    <w:rsid w:val="00771743"/>
    <w:rsid w:val="00772504"/>
    <w:rsid w:val="00772C6C"/>
    <w:rsid w:val="00772DC9"/>
    <w:rsid w:val="0077320B"/>
    <w:rsid w:val="00773353"/>
    <w:rsid w:val="0077353F"/>
    <w:rsid w:val="00775CBB"/>
    <w:rsid w:val="00775E4C"/>
    <w:rsid w:val="00775F6D"/>
    <w:rsid w:val="007770BC"/>
    <w:rsid w:val="00777641"/>
    <w:rsid w:val="007776D4"/>
    <w:rsid w:val="0077777D"/>
    <w:rsid w:val="00780A94"/>
    <w:rsid w:val="00781EAA"/>
    <w:rsid w:val="00782700"/>
    <w:rsid w:val="007830BE"/>
    <w:rsid w:val="007830C0"/>
    <w:rsid w:val="00783190"/>
    <w:rsid w:val="00783951"/>
    <w:rsid w:val="00783CED"/>
    <w:rsid w:val="00784ED7"/>
    <w:rsid w:val="00785115"/>
    <w:rsid w:val="007857CE"/>
    <w:rsid w:val="0078726C"/>
    <w:rsid w:val="00787555"/>
    <w:rsid w:val="007875E2"/>
    <w:rsid w:val="00787B63"/>
    <w:rsid w:val="0079024F"/>
    <w:rsid w:val="00790584"/>
    <w:rsid w:val="00790A6B"/>
    <w:rsid w:val="007910D9"/>
    <w:rsid w:val="007914CA"/>
    <w:rsid w:val="00791E13"/>
    <w:rsid w:val="007933DD"/>
    <w:rsid w:val="00793906"/>
    <w:rsid w:val="00794414"/>
    <w:rsid w:val="0079487D"/>
    <w:rsid w:val="007950C4"/>
    <w:rsid w:val="00795B18"/>
    <w:rsid w:val="007972FD"/>
    <w:rsid w:val="00797415"/>
    <w:rsid w:val="007A07D3"/>
    <w:rsid w:val="007A30E1"/>
    <w:rsid w:val="007A329A"/>
    <w:rsid w:val="007A3618"/>
    <w:rsid w:val="007A37DF"/>
    <w:rsid w:val="007A45CA"/>
    <w:rsid w:val="007A4904"/>
    <w:rsid w:val="007A67D1"/>
    <w:rsid w:val="007A698C"/>
    <w:rsid w:val="007A727E"/>
    <w:rsid w:val="007A7C30"/>
    <w:rsid w:val="007A7C70"/>
    <w:rsid w:val="007B031A"/>
    <w:rsid w:val="007B21A8"/>
    <w:rsid w:val="007B2C24"/>
    <w:rsid w:val="007B3540"/>
    <w:rsid w:val="007B3A92"/>
    <w:rsid w:val="007B3ADC"/>
    <w:rsid w:val="007B3FAB"/>
    <w:rsid w:val="007B4795"/>
    <w:rsid w:val="007B662C"/>
    <w:rsid w:val="007B670A"/>
    <w:rsid w:val="007B695C"/>
    <w:rsid w:val="007B7623"/>
    <w:rsid w:val="007C0401"/>
    <w:rsid w:val="007C055F"/>
    <w:rsid w:val="007C068D"/>
    <w:rsid w:val="007C0E9E"/>
    <w:rsid w:val="007C0FF8"/>
    <w:rsid w:val="007C14BE"/>
    <w:rsid w:val="007C1CD6"/>
    <w:rsid w:val="007C3213"/>
    <w:rsid w:val="007C459A"/>
    <w:rsid w:val="007C4AA3"/>
    <w:rsid w:val="007C5374"/>
    <w:rsid w:val="007C59BC"/>
    <w:rsid w:val="007C5E5C"/>
    <w:rsid w:val="007C7533"/>
    <w:rsid w:val="007C7D03"/>
    <w:rsid w:val="007C7EE3"/>
    <w:rsid w:val="007D18C4"/>
    <w:rsid w:val="007D20C0"/>
    <w:rsid w:val="007D24CF"/>
    <w:rsid w:val="007D2EDE"/>
    <w:rsid w:val="007D3048"/>
    <w:rsid w:val="007D4265"/>
    <w:rsid w:val="007D4F2C"/>
    <w:rsid w:val="007D5A09"/>
    <w:rsid w:val="007D6094"/>
    <w:rsid w:val="007D61D7"/>
    <w:rsid w:val="007D682D"/>
    <w:rsid w:val="007D6945"/>
    <w:rsid w:val="007D6C60"/>
    <w:rsid w:val="007D7E7B"/>
    <w:rsid w:val="007D7EDC"/>
    <w:rsid w:val="007E0D72"/>
    <w:rsid w:val="007E0DE0"/>
    <w:rsid w:val="007E218B"/>
    <w:rsid w:val="007E24AC"/>
    <w:rsid w:val="007E297F"/>
    <w:rsid w:val="007E2F15"/>
    <w:rsid w:val="007E3656"/>
    <w:rsid w:val="007E6358"/>
    <w:rsid w:val="007E67E7"/>
    <w:rsid w:val="007E7B5C"/>
    <w:rsid w:val="007E7E3F"/>
    <w:rsid w:val="007E7E6B"/>
    <w:rsid w:val="007F00DD"/>
    <w:rsid w:val="007F0663"/>
    <w:rsid w:val="007F0680"/>
    <w:rsid w:val="007F1141"/>
    <w:rsid w:val="007F1A26"/>
    <w:rsid w:val="007F3013"/>
    <w:rsid w:val="007F3C26"/>
    <w:rsid w:val="007F4094"/>
    <w:rsid w:val="007F4D79"/>
    <w:rsid w:val="007F521B"/>
    <w:rsid w:val="007F54FB"/>
    <w:rsid w:val="007F5B50"/>
    <w:rsid w:val="007F6F7D"/>
    <w:rsid w:val="007F70CE"/>
    <w:rsid w:val="007F7C5B"/>
    <w:rsid w:val="00801A56"/>
    <w:rsid w:val="00801EF3"/>
    <w:rsid w:val="00802281"/>
    <w:rsid w:val="00802535"/>
    <w:rsid w:val="0080325E"/>
    <w:rsid w:val="00804003"/>
    <w:rsid w:val="00805889"/>
    <w:rsid w:val="00805E37"/>
    <w:rsid w:val="008063BD"/>
    <w:rsid w:val="008065A1"/>
    <w:rsid w:val="008071AB"/>
    <w:rsid w:val="00807457"/>
    <w:rsid w:val="00807EAF"/>
    <w:rsid w:val="00810D00"/>
    <w:rsid w:val="00811106"/>
    <w:rsid w:val="00811253"/>
    <w:rsid w:val="0081134D"/>
    <w:rsid w:val="0081333E"/>
    <w:rsid w:val="0081409D"/>
    <w:rsid w:val="00814A82"/>
    <w:rsid w:val="008152C2"/>
    <w:rsid w:val="008162EF"/>
    <w:rsid w:val="00817C22"/>
    <w:rsid w:val="00817F19"/>
    <w:rsid w:val="00817FCD"/>
    <w:rsid w:val="00820C33"/>
    <w:rsid w:val="00820D63"/>
    <w:rsid w:val="0082101E"/>
    <w:rsid w:val="008218A8"/>
    <w:rsid w:val="00822A00"/>
    <w:rsid w:val="00822DFE"/>
    <w:rsid w:val="0082327C"/>
    <w:rsid w:val="0082569E"/>
    <w:rsid w:val="00825D3C"/>
    <w:rsid w:val="0082674F"/>
    <w:rsid w:val="00826E4B"/>
    <w:rsid w:val="00826E75"/>
    <w:rsid w:val="008275F9"/>
    <w:rsid w:val="0082798C"/>
    <w:rsid w:val="00827FDC"/>
    <w:rsid w:val="008303B5"/>
    <w:rsid w:val="008305F7"/>
    <w:rsid w:val="00830FF1"/>
    <w:rsid w:val="008310CC"/>
    <w:rsid w:val="00831BC9"/>
    <w:rsid w:val="008323B0"/>
    <w:rsid w:val="008324F4"/>
    <w:rsid w:val="00832EED"/>
    <w:rsid w:val="00834893"/>
    <w:rsid w:val="00834976"/>
    <w:rsid w:val="00834C20"/>
    <w:rsid w:val="00834EDC"/>
    <w:rsid w:val="008354AE"/>
    <w:rsid w:val="008356EC"/>
    <w:rsid w:val="00836578"/>
    <w:rsid w:val="0083683E"/>
    <w:rsid w:val="00836DC0"/>
    <w:rsid w:val="00837100"/>
    <w:rsid w:val="00837E67"/>
    <w:rsid w:val="00840285"/>
    <w:rsid w:val="00841062"/>
    <w:rsid w:val="0084149C"/>
    <w:rsid w:val="008427D8"/>
    <w:rsid w:val="00842E94"/>
    <w:rsid w:val="00842EB0"/>
    <w:rsid w:val="008430C8"/>
    <w:rsid w:val="0084428F"/>
    <w:rsid w:val="00844438"/>
    <w:rsid w:val="00845112"/>
    <w:rsid w:val="008451E7"/>
    <w:rsid w:val="008473D4"/>
    <w:rsid w:val="00847707"/>
    <w:rsid w:val="00847859"/>
    <w:rsid w:val="0085027F"/>
    <w:rsid w:val="00850DEA"/>
    <w:rsid w:val="00851221"/>
    <w:rsid w:val="0085126E"/>
    <w:rsid w:val="008516EE"/>
    <w:rsid w:val="0085261F"/>
    <w:rsid w:val="008527D8"/>
    <w:rsid w:val="00852867"/>
    <w:rsid w:val="0085295F"/>
    <w:rsid w:val="00853023"/>
    <w:rsid w:val="00853312"/>
    <w:rsid w:val="00853899"/>
    <w:rsid w:val="00853A7E"/>
    <w:rsid w:val="00853BD7"/>
    <w:rsid w:val="00854929"/>
    <w:rsid w:val="00854F45"/>
    <w:rsid w:val="008557B0"/>
    <w:rsid w:val="00856993"/>
    <w:rsid w:val="00856B58"/>
    <w:rsid w:val="00856FB6"/>
    <w:rsid w:val="00860448"/>
    <w:rsid w:val="00860EC8"/>
    <w:rsid w:val="00861838"/>
    <w:rsid w:val="00861FF2"/>
    <w:rsid w:val="008620A3"/>
    <w:rsid w:val="00862D40"/>
    <w:rsid w:val="008630E8"/>
    <w:rsid w:val="00863844"/>
    <w:rsid w:val="008639F6"/>
    <w:rsid w:val="00864B09"/>
    <w:rsid w:val="00864EE3"/>
    <w:rsid w:val="00865C91"/>
    <w:rsid w:val="00867426"/>
    <w:rsid w:val="008735B9"/>
    <w:rsid w:val="008735F8"/>
    <w:rsid w:val="00873972"/>
    <w:rsid w:val="00873F72"/>
    <w:rsid w:val="00875522"/>
    <w:rsid w:val="008769BC"/>
    <w:rsid w:val="0088039E"/>
    <w:rsid w:val="008809E7"/>
    <w:rsid w:val="00880BE5"/>
    <w:rsid w:val="00881209"/>
    <w:rsid w:val="008830CC"/>
    <w:rsid w:val="00883921"/>
    <w:rsid w:val="00884DD5"/>
    <w:rsid w:val="00884F61"/>
    <w:rsid w:val="00885F80"/>
    <w:rsid w:val="0088628A"/>
    <w:rsid w:val="008901D4"/>
    <w:rsid w:val="008903B2"/>
    <w:rsid w:val="0089285E"/>
    <w:rsid w:val="008933AE"/>
    <w:rsid w:val="00893C3D"/>
    <w:rsid w:val="00893CF1"/>
    <w:rsid w:val="00893F58"/>
    <w:rsid w:val="00894195"/>
    <w:rsid w:val="008949FF"/>
    <w:rsid w:val="008950BF"/>
    <w:rsid w:val="00895BF5"/>
    <w:rsid w:val="00895F3A"/>
    <w:rsid w:val="00896250"/>
    <w:rsid w:val="00896471"/>
    <w:rsid w:val="00896E2B"/>
    <w:rsid w:val="00897E8B"/>
    <w:rsid w:val="008A01E8"/>
    <w:rsid w:val="008A1269"/>
    <w:rsid w:val="008A1A1E"/>
    <w:rsid w:val="008A23F5"/>
    <w:rsid w:val="008A2721"/>
    <w:rsid w:val="008A2A87"/>
    <w:rsid w:val="008A3629"/>
    <w:rsid w:val="008A3D23"/>
    <w:rsid w:val="008A3E97"/>
    <w:rsid w:val="008A46A9"/>
    <w:rsid w:val="008A52C0"/>
    <w:rsid w:val="008A7011"/>
    <w:rsid w:val="008A7128"/>
    <w:rsid w:val="008B03D0"/>
    <w:rsid w:val="008B0A06"/>
    <w:rsid w:val="008B17A7"/>
    <w:rsid w:val="008B1A15"/>
    <w:rsid w:val="008B2672"/>
    <w:rsid w:val="008B3F10"/>
    <w:rsid w:val="008B406A"/>
    <w:rsid w:val="008B4667"/>
    <w:rsid w:val="008B4A2B"/>
    <w:rsid w:val="008B5E64"/>
    <w:rsid w:val="008B7165"/>
    <w:rsid w:val="008B7990"/>
    <w:rsid w:val="008B7D02"/>
    <w:rsid w:val="008B7E48"/>
    <w:rsid w:val="008C00CA"/>
    <w:rsid w:val="008C140D"/>
    <w:rsid w:val="008C23AC"/>
    <w:rsid w:val="008C2DE3"/>
    <w:rsid w:val="008C45CC"/>
    <w:rsid w:val="008C4D24"/>
    <w:rsid w:val="008C4DB6"/>
    <w:rsid w:val="008C4EBC"/>
    <w:rsid w:val="008C5412"/>
    <w:rsid w:val="008C5704"/>
    <w:rsid w:val="008D0095"/>
    <w:rsid w:val="008D0B51"/>
    <w:rsid w:val="008D0C89"/>
    <w:rsid w:val="008D1540"/>
    <w:rsid w:val="008D154E"/>
    <w:rsid w:val="008D2AF0"/>
    <w:rsid w:val="008D41A5"/>
    <w:rsid w:val="008D460C"/>
    <w:rsid w:val="008D55B3"/>
    <w:rsid w:val="008D5868"/>
    <w:rsid w:val="008D59FF"/>
    <w:rsid w:val="008D626F"/>
    <w:rsid w:val="008D64BD"/>
    <w:rsid w:val="008D728A"/>
    <w:rsid w:val="008D79F2"/>
    <w:rsid w:val="008D7C89"/>
    <w:rsid w:val="008E14CA"/>
    <w:rsid w:val="008E1502"/>
    <w:rsid w:val="008E1BF0"/>
    <w:rsid w:val="008E1FB9"/>
    <w:rsid w:val="008E240F"/>
    <w:rsid w:val="008E2B83"/>
    <w:rsid w:val="008E3AED"/>
    <w:rsid w:val="008E44DD"/>
    <w:rsid w:val="008E4F50"/>
    <w:rsid w:val="008E5799"/>
    <w:rsid w:val="008E58E8"/>
    <w:rsid w:val="008E5EF3"/>
    <w:rsid w:val="008E70D9"/>
    <w:rsid w:val="008E7E9E"/>
    <w:rsid w:val="008F01D3"/>
    <w:rsid w:val="008F2169"/>
    <w:rsid w:val="008F240A"/>
    <w:rsid w:val="008F2D68"/>
    <w:rsid w:val="008F3961"/>
    <w:rsid w:val="008F43F2"/>
    <w:rsid w:val="008F5062"/>
    <w:rsid w:val="008F532A"/>
    <w:rsid w:val="008F5644"/>
    <w:rsid w:val="008F5D90"/>
    <w:rsid w:val="008F67AC"/>
    <w:rsid w:val="008F71C5"/>
    <w:rsid w:val="00903182"/>
    <w:rsid w:val="009036D2"/>
    <w:rsid w:val="00904701"/>
    <w:rsid w:val="009048D6"/>
    <w:rsid w:val="00904B3C"/>
    <w:rsid w:val="00904F45"/>
    <w:rsid w:val="009053C3"/>
    <w:rsid w:val="009062D4"/>
    <w:rsid w:val="00906813"/>
    <w:rsid w:val="00906BAB"/>
    <w:rsid w:val="00906C6C"/>
    <w:rsid w:val="00907279"/>
    <w:rsid w:val="009073C4"/>
    <w:rsid w:val="00907746"/>
    <w:rsid w:val="009102AF"/>
    <w:rsid w:val="00910640"/>
    <w:rsid w:val="00910A0D"/>
    <w:rsid w:val="00910BA9"/>
    <w:rsid w:val="00911196"/>
    <w:rsid w:val="00911BFA"/>
    <w:rsid w:val="00911EF7"/>
    <w:rsid w:val="00912025"/>
    <w:rsid w:val="00914AA6"/>
    <w:rsid w:val="00914ED6"/>
    <w:rsid w:val="00916AA6"/>
    <w:rsid w:val="00917971"/>
    <w:rsid w:val="00917C4E"/>
    <w:rsid w:val="00920BFC"/>
    <w:rsid w:val="00920FF7"/>
    <w:rsid w:val="00921914"/>
    <w:rsid w:val="00921CF7"/>
    <w:rsid w:val="00922270"/>
    <w:rsid w:val="0092359C"/>
    <w:rsid w:val="00924BAC"/>
    <w:rsid w:val="00924F57"/>
    <w:rsid w:val="009257D8"/>
    <w:rsid w:val="00925E97"/>
    <w:rsid w:val="009260D2"/>
    <w:rsid w:val="0092658C"/>
    <w:rsid w:val="00926943"/>
    <w:rsid w:val="009271C5"/>
    <w:rsid w:val="009276A4"/>
    <w:rsid w:val="009300A6"/>
    <w:rsid w:val="00930A64"/>
    <w:rsid w:val="00930BCC"/>
    <w:rsid w:val="0093154F"/>
    <w:rsid w:val="00931EFD"/>
    <w:rsid w:val="0093224C"/>
    <w:rsid w:val="00932630"/>
    <w:rsid w:val="009329CA"/>
    <w:rsid w:val="00933709"/>
    <w:rsid w:val="00933BC8"/>
    <w:rsid w:val="009345FF"/>
    <w:rsid w:val="00934652"/>
    <w:rsid w:val="009352EF"/>
    <w:rsid w:val="00935E16"/>
    <w:rsid w:val="009373B0"/>
    <w:rsid w:val="009414CC"/>
    <w:rsid w:val="009420DF"/>
    <w:rsid w:val="00942A80"/>
    <w:rsid w:val="009442A0"/>
    <w:rsid w:val="00944417"/>
    <w:rsid w:val="0094674B"/>
    <w:rsid w:val="009472FA"/>
    <w:rsid w:val="00947609"/>
    <w:rsid w:val="00947E26"/>
    <w:rsid w:val="00947FAF"/>
    <w:rsid w:val="00950D81"/>
    <w:rsid w:val="0095113D"/>
    <w:rsid w:val="0095187B"/>
    <w:rsid w:val="009519B4"/>
    <w:rsid w:val="00951F30"/>
    <w:rsid w:val="00953229"/>
    <w:rsid w:val="00954399"/>
    <w:rsid w:val="00954DA3"/>
    <w:rsid w:val="00954FC1"/>
    <w:rsid w:val="00955287"/>
    <w:rsid w:val="009552DD"/>
    <w:rsid w:val="0095533C"/>
    <w:rsid w:val="009561F4"/>
    <w:rsid w:val="0095649C"/>
    <w:rsid w:val="009579FB"/>
    <w:rsid w:val="009608B4"/>
    <w:rsid w:val="00960FF6"/>
    <w:rsid w:val="009611B0"/>
    <w:rsid w:val="0096134B"/>
    <w:rsid w:val="00961B5C"/>
    <w:rsid w:val="00961DA4"/>
    <w:rsid w:val="00962A6C"/>
    <w:rsid w:val="00963296"/>
    <w:rsid w:val="00964173"/>
    <w:rsid w:val="00964223"/>
    <w:rsid w:val="0096452B"/>
    <w:rsid w:val="00965290"/>
    <w:rsid w:val="00965A32"/>
    <w:rsid w:val="00965F4A"/>
    <w:rsid w:val="00966F4A"/>
    <w:rsid w:val="0096707C"/>
    <w:rsid w:val="009672E6"/>
    <w:rsid w:val="00967715"/>
    <w:rsid w:val="0097015A"/>
    <w:rsid w:val="00970A94"/>
    <w:rsid w:val="00970E82"/>
    <w:rsid w:val="009717E4"/>
    <w:rsid w:val="00971BFB"/>
    <w:rsid w:val="0097330F"/>
    <w:rsid w:val="00973E9F"/>
    <w:rsid w:val="00973EFC"/>
    <w:rsid w:val="00973F84"/>
    <w:rsid w:val="009745CA"/>
    <w:rsid w:val="00974754"/>
    <w:rsid w:val="00974877"/>
    <w:rsid w:val="0097585B"/>
    <w:rsid w:val="009763E2"/>
    <w:rsid w:val="00976748"/>
    <w:rsid w:val="0097679F"/>
    <w:rsid w:val="0097767A"/>
    <w:rsid w:val="0097771B"/>
    <w:rsid w:val="0097777F"/>
    <w:rsid w:val="009779E8"/>
    <w:rsid w:val="00977E34"/>
    <w:rsid w:val="00977EA9"/>
    <w:rsid w:val="009808BC"/>
    <w:rsid w:val="009809BA"/>
    <w:rsid w:val="0098159C"/>
    <w:rsid w:val="00981779"/>
    <w:rsid w:val="00981ABB"/>
    <w:rsid w:val="00981D15"/>
    <w:rsid w:val="009823CE"/>
    <w:rsid w:val="0098272E"/>
    <w:rsid w:val="00982A9F"/>
    <w:rsid w:val="00982DD7"/>
    <w:rsid w:val="00984030"/>
    <w:rsid w:val="00984327"/>
    <w:rsid w:val="00985DB8"/>
    <w:rsid w:val="00985DC3"/>
    <w:rsid w:val="00986757"/>
    <w:rsid w:val="009872E6"/>
    <w:rsid w:val="009874CA"/>
    <w:rsid w:val="00987FF5"/>
    <w:rsid w:val="009905AD"/>
    <w:rsid w:val="0099261A"/>
    <w:rsid w:val="0099297F"/>
    <w:rsid w:val="009929AC"/>
    <w:rsid w:val="0099302B"/>
    <w:rsid w:val="0099346F"/>
    <w:rsid w:val="00993DCA"/>
    <w:rsid w:val="009953C4"/>
    <w:rsid w:val="0099560B"/>
    <w:rsid w:val="00995804"/>
    <w:rsid w:val="009959D2"/>
    <w:rsid w:val="00995C14"/>
    <w:rsid w:val="009978DE"/>
    <w:rsid w:val="00997FA2"/>
    <w:rsid w:val="009A093F"/>
    <w:rsid w:val="009A0BE9"/>
    <w:rsid w:val="009A1216"/>
    <w:rsid w:val="009A1B08"/>
    <w:rsid w:val="009A239D"/>
    <w:rsid w:val="009A2886"/>
    <w:rsid w:val="009A34BB"/>
    <w:rsid w:val="009A36D4"/>
    <w:rsid w:val="009A4B1F"/>
    <w:rsid w:val="009A4D47"/>
    <w:rsid w:val="009A4D79"/>
    <w:rsid w:val="009A55EE"/>
    <w:rsid w:val="009A6376"/>
    <w:rsid w:val="009A63EC"/>
    <w:rsid w:val="009A6B38"/>
    <w:rsid w:val="009A6CDF"/>
    <w:rsid w:val="009A74E0"/>
    <w:rsid w:val="009A76CC"/>
    <w:rsid w:val="009A7FF7"/>
    <w:rsid w:val="009B0724"/>
    <w:rsid w:val="009B0EA4"/>
    <w:rsid w:val="009B188D"/>
    <w:rsid w:val="009B1ECE"/>
    <w:rsid w:val="009B2390"/>
    <w:rsid w:val="009B28C9"/>
    <w:rsid w:val="009B29C0"/>
    <w:rsid w:val="009B30E0"/>
    <w:rsid w:val="009B4508"/>
    <w:rsid w:val="009B47A8"/>
    <w:rsid w:val="009B4A21"/>
    <w:rsid w:val="009B560C"/>
    <w:rsid w:val="009B5D52"/>
    <w:rsid w:val="009B6B91"/>
    <w:rsid w:val="009B72AE"/>
    <w:rsid w:val="009C02E4"/>
    <w:rsid w:val="009C09DE"/>
    <w:rsid w:val="009C0C1A"/>
    <w:rsid w:val="009C1544"/>
    <w:rsid w:val="009C1604"/>
    <w:rsid w:val="009C1FF8"/>
    <w:rsid w:val="009C3694"/>
    <w:rsid w:val="009C536C"/>
    <w:rsid w:val="009C53A3"/>
    <w:rsid w:val="009C608B"/>
    <w:rsid w:val="009C60FA"/>
    <w:rsid w:val="009C7CB3"/>
    <w:rsid w:val="009D04F3"/>
    <w:rsid w:val="009D2AB1"/>
    <w:rsid w:val="009D380D"/>
    <w:rsid w:val="009D3B75"/>
    <w:rsid w:val="009D3C51"/>
    <w:rsid w:val="009D3FB4"/>
    <w:rsid w:val="009D518C"/>
    <w:rsid w:val="009D591F"/>
    <w:rsid w:val="009D5A2E"/>
    <w:rsid w:val="009D6342"/>
    <w:rsid w:val="009D6906"/>
    <w:rsid w:val="009D6DB2"/>
    <w:rsid w:val="009D70BF"/>
    <w:rsid w:val="009D715D"/>
    <w:rsid w:val="009D77F5"/>
    <w:rsid w:val="009E09FC"/>
    <w:rsid w:val="009E28D1"/>
    <w:rsid w:val="009E3BFA"/>
    <w:rsid w:val="009E49E3"/>
    <w:rsid w:val="009E6787"/>
    <w:rsid w:val="009E67D1"/>
    <w:rsid w:val="009E6D18"/>
    <w:rsid w:val="009E6F1A"/>
    <w:rsid w:val="009E7949"/>
    <w:rsid w:val="009F0E8E"/>
    <w:rsid w:val="009F0F2C"/>
    <w:rsid w:val="009F0F57"/>
    <w:rsid w:val="009F1DB5"/>
    <w:rsid w:val="009F3485"/>
    <w:rsid w:val="009F3EAC"/>
    <w:rsid w:val="009F4BE4"/>
    <w:rsid w:val="009F562A"/>
    <w:rsid w:val="009F7B15"/>
    <w:rsid w:val="00A003F8"/>
    <w:rsid w:val="00A00410"/>
    <w:rsid w:val="00A0090F"/>
    <w:rsid w:val="00A00C8E"/>
    <w:rsid w:val="00A01064"/>
    <w:rsid w:val="00A015F6"/>
    <w:rsid w:val="00A0163D"/>
    <w:rsid w:val="00A0236F"/>
    <w:rsid w:val="00A03663"/>
    <w:rsid w:val="00A039D6"/>
    <w:rsid w:val="00A042BD"/>
    <w:rsid w:val="00A044A6"/>
    <w:rsid w:val="00A0534C"/>
    <w:rsid w:val="00A05EB4"/>
    <w:rsid w:val="00A06A27"/>
    <w:rsid w:val="00A074C8"/>
    <w:rsid w:val="00A076A5"/>
    <w:rsid w:val="00A0793D"/>
    <w:rsid w:val="00A07A67"/>
    <w:rsid w:val="00A1154F"/>
    <w:rsid w:val="00A12A9B"/>
    <w:rsid w:val="00A12F44"/>
    <w:rsid w:val="00A13F14"/>
    <w:rsid w:val="00A1553D"/>
    <w:rsid w:val="00A1571C"/>
    <w:rsid w:val="00A15DDA"/>
    <w:rsid w:val="00A15E6C"/>
    <w:rsid w:val="00A16570"/>
    <w:rsid w:val="00A165AE"/>
    <w:rsid w:val="00A1716E"/>
    <w:rsid w:val="00A17303"/>
    <w:rsid w:val="00A210A2"/>
    <w:rsid w:val="00A21DEF"/>
    <w:rsid w:val="00A22267"/>
    <w:rsid w:val="00A22427"/>
    <w:rsid w:val="00A23088"/>
    <w:rsid w:val="00A2398F"/>
    <w:rsid w:val="00A23D71"/>
    <w:rsid w:val="00A24EEB"/>
    <w:rsid w:val="00A2560C"/>
    <w:rsid w:val="00A2684D"/>
    <w:rsid w:val="00A2735D"/>
    <w:rsid w:val="00A3060B"/>
    <w:rsid w:val="00A3197F"/>
    <w:rsid w:val="00A3298C"/>
    <w:rsid w:val="00A32D2B"/>
    <w:rsid w:val="00A334AE"/>
    <w:rsid w:val="00A33E5B"/>
    <w:rsid w:val="00A345C5"/>
    <w:rsid w:val="00A36884"/>
    <w:rsid w:val="00A36AC5"/>
    <w:rsid w:val="00A36C1C"/>
    <w:rsid w:val="00A36EF5"/>
    <w:rsid w:val="00A37512"/>
    <w:rsid w:val="00A407CC"/>
    <w:rsid w:val="00A41B1F"/>
    <w:rsid w:val="00A4257C"/>
    <w:rsid w:val="00A42D3A"/>
    <w:rsid w:val="00A4371B"/>
    <w:rsid w:val="00A43848"/>
    <w:rsid w:val="00A44E63"/>
    <w:rsid w:val="00A4510F"/>
    <w:rsid w:val="00A45595"/>
    <w:rsid w:val="00A457E9"/>
    <w:rsid w:val="00A45D10"/>
    <w:rsid w:val="00A4772B"/>
    <w:rsid w:val="00A47E93"/>
    <w:rsid w:val="00A47F84"/>
    <w:rsid w:val="00A50532"/>
    <w:rsid w:val="00A5209D"/>
    <w:rsid w:val="00A521C4"/>
    <w:rsid w:val="00A52FAE"/>
    <w:rsid w:val="00A532E2"/>
    <w:rsid w:val="00A54056"/>
    <w:rsid w:val="00A549A0"/>
    <w:rsid w:val="00A54E68"/>
    <w:rsid w:val="00A55200"/>
    <w:rsid w:val="00A55383"/>
    <w:rsid w:val="00A55A83"/>
    <w:rsid w:val="00A55C72"/>
    <w:rsid w:val="00A561AC"/>
    <w:rsid w:val="00A56566"/>
    <w:rsid w:val="00A56831"/>
    <w:rsid w:val="00A56864"/>
    <w:rsid w:val="00A569C3"/>
    <w:rsid w:val="00A56DCA"/>
    <w:rsid w:val="00A57CB9"/>
    <w:rsid w:val="00A6036C"/>
    <w:rsid w:val="00A6149D"/>
    <w:rsid w:val="00A61FC8"/>
    <w:rsid w:val="00A66DC6"/>
    <w:rsid w:val="00A70C7A"/>
    <w:rsid w:val="00A70DC8"/>
    <w:rsid w:val="00A71401"/>
    <w:rsid w:val="00A71404"/>
    <w:rsid w:val="00A7142F"/>
    <w:rsid w:val="00A72484"/>
    <w:rsid w:val="00A72867"/>
    <w:rsid w:val="00A743C4"/>
    <w:rsid w:val="00A748ED"/>
    <w:rsid w:val="00A74F69"/>
    <w:rsid w:val="00A75686"/>
    <w:rsid w:val="00A766DD"/>
    <w:rsid w:val="00A77255"/>
    <w:rsid w:val="00A7757C"/>
    <w:rsid w:val="00A777F0"/>
    <w:rsid w:val="00A80593"/>
    <w:rsid w:val="00A81038"/>
    <w:rsid w:val="00A83851"/>
    <w:rsid w:val="00A84B8A"/>
    <w:rsid w:val="00A852C6"/>
    <w:rsid w:val="00A857F5"/>
    <w:rsid w:val="00A858CD"/>
    <w:rsid w:val="00A86897"/>
    <w:rsid w:val="00A8775B"/>
    <w:rsid w:val="00A90202"/>
    <w:rsid w:val="00A90BE3"/>
    <w:rsid w:val="00A9108B"/>
    <w:rsid w:val="00A91996"/>
    <w:rsid w:val="00A92552"/>
    <w:rsid w:val="00A9265C"/>
    <w:rsid w:val="00A92B08"/>
    <w:rsid w:val="00A92B0C"/>
    <w:rsid w:val="00A92D58"/>
    <w:rsid w:val="00A92ECD"/>
    <w:rsid w:val="00A936E9"/>
    <w:rsid w:val="00A9372B"/>
    <w:rsid w:val="00A93988"/>
    <w:rsid w:val="00A93ECA"/>
    <w:rsid w:val="00A95480"/>
    <w:rsid w:val="00A95ED9"/>
    <w:rsid w:val="00A961D2"/>
    <w:rsid w:val="00A97582"/>
    <w:rsid w:val="00A97A96"/>
    <w:rsid w:val="00AA03EB"/>
    <w:rsid w:val="00AA10F0"/>
    <w:rsid w:val="00AA1105"/>
    <w:rsid w:val="00AA1175"/>
    <w:rsid w:val="00AA237D"/>
    <w:rsid w:val="00AA32C7"/>
    <w:rsid w:val="00AA3AB2"/>
    <w:rsid w:val="00AA568B"/>
    <w:rsid w:val="00AA69C0"/>
    <w:rsid w:val="00AB05C7"/>
    <w:rsid w:val="00AB0ACB"/>
    <w:rsid w:val="00AB1A38"/>
    <w:rsid w:val="00AB2F55"/>
    <w:rsid w:val="00AB33C8"/>
    <w:rsid w:val="00AB3793"/>
    <w:rsid w:val="00AB3B25"/>
    <w:rsid w:val="00AB4087"/>
    <w:rsid w:val="00AB41AF"/>
    <w:rsid w:val="00AB4A25"/>
    <w:rsid w:val="00AB5545"/>
    <w:rsid w:val="00AB6A8E"/>
    <w:rsid w:val="00AC0A53"/>
    <w:rsid w:val="00AC14B7"/>
    <w:rsid w:val="00AC157C"/>
    <w:rsid w:val="00AC1CA7"/>
    <w:rsid w:val="00AC1CDF"/>
    <w:rsid w:val="00AC260A"/>
    <w:rsid w:val="00AC35BD"/>
    <w:rsid w:val="00AC44AD"/>
    <w:rsid w:val="00AC4A1D"/>
    <w:rsid w:val="00AC5016"/>
    <w:rsid w:val="00AC5058"/>
    <w:rsid w:val="00AC51EA"/>
    <w:rsid w:val="00AD01DB"/>
    <w:rsid w:val="00AD37D6"/>
    <w:rsid w:val="00AD3D08"/>
    <w:rsid w:val="00AD4E3E"/>
    <w:rsid w:val="00AD667A"/>
    <w:rsid w:val="00AD6AD1"/>
    <w:rsid w:val="00AD6DDC"/>
    <w:rsid w:val="00AD72BB"/>
    <w:rsid w:val="00AD7399"/>
    <w:rsid w:val="00AD7901"/>
    <w:rsid w:val="00AE1590"/>
    <w:rsid w:val="00AE224F"/>
    <w:rsid w:val="00AE2388"/>
    <w:rsid w:val="00AE260C"/>
    <w:rsid w:val="00AE2FD9"/>
    <w:rsid w:val="00AE3D9E"/>
    <w:rsid w:val="00AE41DE"/>
    <w:rsid w:val="00AE4470"/>
    <w:rsid w:val="00AE5975"/>
    <w:rsid w:val="00AE708B"/>
    <w:rsid w:val="00AE7244"/>
    <w:rsid w:val="00AE726A"/>
    <w:rsid w:val="00AE78E4"/>
    <w:rsid w:val="00AF0022"/>
    <w:rsid w:val="00AF2535"/>
    <w:rsid w:val="00AF2881"/>
    <w:rsid w:val="00AF29CE"/>
    <w:rsid w:val="00AF48CC"/>
    <w:rsid w:val="00AF5165"/>
    <w:rsid w:val="00AF538B"/>
    <w:rsid w:val="00AF5691"/>
    <w:rsid w:val="00AF5861"/>
    <w:rsid w:val="00AF705E"/>
    <w:rsid w:val="00AF779D"/>
    <w:rsid w:val="00B0128B"/>
    <w:rsid w:val="00B017AC"/>
    <w:rsid w:val="00B01AB2"/>
    <w:rsid w:val="00B0204D"/>
    <w:rsid w:val="00B02341"/>
    <w:rsid w:val="00B023CE"/>
    <w:rsid w:val="00B028F7"/>
    <w:rsid w:val="00B02952"/>
    <w:rsid w:val="00B03892"/>
    <w:rsid w:val="00B03DF1"/>
    <w:rsid w:val="00B06405"/>
    <w:rsid w:val="00B06488"/>
    <w:rsid w:val="00B069DE"/>
    <w:rsid w:val="00B06B6B"/>
    <w:rsid w:val="00B06FA9"/>
    <w:rsid w:val="00B071D2"/>
    <w:rsid w:val="00B073AE"/>
    <w:rsid w:val="00B07F83"/>
    <w:rsid w:val="00B104DC"/>
    <w:rsid w:val="00B106AE"/>
    <w:rsid w:val="00B1122B"/>
    <w:rsid w:val="00B1251F"/>
    <w:rsid w:val="00B1291B"/>
    <w:rsid w:val="00B13AA7"/>
    <w:rsid w:val="00B13BA4"/>
    <w:rsid w:val="00B13C7C"/>
    <w:rsid w:val="00B13F7D"/>
    <w:rsid w:val="00B1560A"/>
    <w:rsid w:val="00B156BA"/>
    <w:rsid w:val="00B1603A"/>
    <w:rsid w:val="00B16270"/>
    <w:rsid w:val="00B164F4"/>
    <w:rsid w:val="00B166D9"/>
    <w:rsid w:val="00B16C34"/>
    <w:rsid w:val="00B17F37"/>
    <w:rsid w:val="00B22124"/>
    <w:rsid w:val="00B2240E"/>
    <w:rsid w:val="00B2241B"/>
    <w:rsid w:val="00B22730"/>
    <w:rsid w:val="00B227E7"/>
    <w:rsid w:val="00B2320F"/>
    <w:rsid w:val="00B235D5"/>
    <w:rsid w:val="00B24A8A"/>
    <w:rsid w:val="00B25168"/>
    <w:rsid w:val="00B30087"/>
    <w:rsid w:val="00B3023B"/>
    <w:rsid w:val="00B3047D"/>
    <w:rsid w:val="00B30770"/>
    <w:rsid w:val="00B30825"/>
    <w:rsid w:val="00B30F9E"/>
    <w:rsid w:val="00B310AA"/>
    <w:rsid w:val="00B31332"/>
    <w:rsid w:val="00B31843"/>
    <w:rsid w:val="00B31C1D"/>
    <w:rsid w:val="00B31F0E"/>
    <w:rsid w:val="00B3328F"/>
    <w:rsid w:val="00B3395D"/>
    <w:rsid w:val="00B341FB"/>
    <w:rsid w:val="00B350CB"/>
    <w:rsid w:val="00B35262"/>
    <w:rsid w:val="00B356A6"/>
    <w:rsid w:val="00B360C9"/>
    <w:rsid w:val="00B36D1A"/>
    <w:rsid w:val="00B37D84"/>
    <w:rsid w:val="00B40105"/>
    <w:rsid w:val="00B40DF0"/>
    <w:rsid w:val="00B412D8"/>
    <w:rsid w:val="00B423C3"/>
    <w:rsid w:val="00B42452"/>
    <w:rsid w:val="00B42D3D"/>
    <w:rsid w:val="00B43075"/>
    <w:rsid w:val="00B4376A"/>
    <w:rsid w:val="00B449F2"/>
    <w:rsid w:val="00B45A9D"/>
    <w:rsid w:val="00B46DCA"/>
    <w:rsid w:val="00B4746A"/>
    <w:rsid w:val="00B47542"/>
    <w:rsid w:val="00B47979"/>
    <w:rsid w:val="00B47F23"/>
    <w:rsid w:val="00B506F9"/>
    <w:rsid w:val="00B50E0D"/>
    <w:rsid w:val="00B512EE"/>
    <w:rsid w:val="00B51304"/>
    <w:rsid w:val="00B51A69"/>
    <w:rsid w:val="00B524EF"/>
    <w:rsid w:val="00B5282B"/>
    <w:rsid w:val="00B53047"/>
    <w:rsid w:val="00B537CB"/>
    <w:rsid w:val="00B5380F"/>
    <w:rsid w:val="00B54235"/>
    <w:rsid w:val="00B543CA"/>
    <w:rsid w:val="00B54A33"/>
    <w:rsid w:val="00B54D71"/>
    <w:rsid w:val="00B55004"/>
    <w:rsid w:val="00B55ED7"/>
    <w:rsid w:val="00B56481"/>
    <w:rsid w:val="00B56D5A"/>
    <w:rsid w:val="00B57008"/>
    <w:rsid w:val="00B57EC5"/>
    <w:rsid w:val="00B57F05"/>
    <w:rsid w:val="00B60385"/>
    <w:rsid w:val="00B603DC"/>
    <w:rsid w:val="00B60C8D"/>
    <w:rsid w:val="00B60D37"/>
    <w:rsid w:val="00B60DB2"/>
    <w:rsid w:val="00B6238B"/>
    <w:rsid w:val="00B62918"/>
    <w:rsid w:val="00B62B39"/>
    <w:rsid w:val="00B64E50"/>
    <w:rsid w:val="00B65C1F"/>
    <w:rsid w:val="00B664B9"/>
    <w:rsid w:val="00B66F5B"/>
    <w:rsid w:val="00B70853"/>
    <w:rsid w:val="00B718C1"/>
    <w:rsid w:val="00B725E3"/>
    <w:rsid w:val="00B72C72"/>
    <w:rsid w:val="00B747EB"/>
    <w:rsid w:val="00B74E49"/>
    <w:rsid w:val="00B75C48"/>
    <w:rsid w:val="00B769D2"/>
    <w:rsid w:val="00B7715E"/>
    <w:rsid w:val="00B8001A"/>
    <w:rsid w:val="00B803B3"/>
    <w:rsid w:val="00B80514"/>
    <w:rsid w:val="00B81610"/>
    <w:rsid w:val="00B820C3"/>
    <w:rsid w:val="00B82BB8"/>
    <w:rsid w:val="00B830E6"/>
    <w:rsid w:val="00B83C3B"/>
    <w:rsid w:val="00B83F91"/>
    <w:rsid w:val="00B840C0"/>
    <w:rsid w:val="00B850EF"/>
    <w:rsid w:val="00B85DA4"/>
    <w:rsid w:val="00B861A6"/>
    <w:rsid w:val="00B872EF"/>
    <w:rsid w:val="00B876B1"/>
    <w:rsid w:val="00B90225"/>
    <w:rsid w:val="00B90247"/>
    <w:rsid w:val="00B9141B"/>
    <w:rsid w:val="00B91FC8"/>
    <w:rsid w:val="00B922B4"/>
    <w:rsid w:val="00B934EB"/>
    <w:rsid w:val="00B93552"/>
    <w:rsid w:val="00B93710"/>
    <w:rsid w:val="00B94FD6"/>
    <w:rsid w:val="00B950A4"/>
    <w:rsid w:val="00B95DD2"/>
    <w:rsid w:val="00B96548"/>
    <w:rsid w:val="00B97D6C"/>
    <w:rsid w:val="00BA0CD1"/>
    <w:rsid w:val="00BA0D75"/>
    <w:rsid w:val="00BA158C"/>
    <w:rsid w:val="00BA1E00"/>
    <w:rsid w:val="00BA27D6"/>
    <w:rsid w:val="00BA2802"/>
    <w:rsid w:val="00BA2878"/>
    <w:rsid w:val="00BA29AD"/>
    <w:rsid w:val="00BA3CBA"/>
    <w:rsid w:val="00BA4171"/>
    <w:rsid w:val="00BA6160"/>
    <w:rsid w:val="00BA70B4"/>
    <w:rsid w:val="00BA7E01"/>
    <w:rsid w:val="00BB0428"/>
    <w:rsid w:val="00BB1018"/>
    <w:rsid w:val="00BB18B5"/>
    <w:rsid w:val="00BB1F9A"/>
    <w:rsid w:val="00BB223F"/>
    <w:rsid w:val="00BB22BE"/>
    <w:rsid w:val="00BB23BE"/>
    <w:rsid w:val="00BB23EF"/>
    <w:rsid w:val="00BB249E"/>
    <w:rsid w:val="00BB2F8A"/>
    <w:rsid w:val="00BB34BD"/>
    <w:rsid w:val="00BB353E"/>
    <w:rsid w:val="00BB438F"/>
    <w:rsid w:val="00BB43F6"/>
    <w:rsid w:val="00BB4A25"/>
    <w:rsid w:val="00BB4F14"/>
    <w:rsid w:val="00BB50A5"/>
    <w:rsid w:val="00BB580E"/>
    <w:rsid w:val="00BB6850"/>
    <w:rsid w:val="00BB6D79"/>
    <w:rsid w:val="00BB6FE6"/>
    <w:rsid w:val="00BB77C5"/>
    <w:rsid w:val="00BB7FFD"/>
    <w:rsid w:val="00BC02F7"/>
    <w:rsid w:val="00BC04A2"/>
    <w:rsid w:val="00BC08E2"/>
    <w:rsid w:val="00BC1571"/>
    <w:rsid w:val="00BC2434"/>
    <w:rsid w:val="00BC2A6D"/>
    <w:rsid w:val="00BC3B4E"/>
    <w:rsid w:val="00BC3E12"/>
    <w:rsid w:val="00BC4125"/>
    <w:rsid w:val="00BC46FB"/>
    <w:rsid w:val="00BC4898"/>
    <w:rsid w:val="00BC699A"/>
    <w:rsid w:val="00BC7415"/>
    <w:rsid w:val="00BD017A"/>
    <w:rsid w:val="00BD0731"/>
    <w:rsid w:val="00BD2A16"/>
    <w:rsid w:val="00BD37A4"/>
    <w:rsid w:val="00BD3EB8"/>
    <w:rsid w:val="00BD4742"/>
    <w:rsid w:val="00BD4AAA"/>
    <w:rsid w:val="00BD4F3F"/>
    <w:rsid w:val="00BD5118"/>
    <w:rsid w:val="00BD54F1"/>
    <w:rsid w:val="00BD6011"/>
    <w:rsid w:val="00BD62F7"/>
    <w:rsid w:val="00BD6867"/>
    <w:rsid w:val="00BD6A26"/>
    <w:rsid w:val="00BD79F0"/>
    <w:rsid w:val="00BD7B8E"/>
    <w:rsid w:val="00BE06F9"/>
    <w:rsid w:val="00BE0CFF"/>
    <w:rsid w:val="00BE1D67"/>
    <w:rsid w:val="00BE2220"/>
    <w:rsid w:val="00BE2679"/>
    <w:rsid w:val="00BE2AE4"/>
    <w:rsid w:val="00BE2F00"/>
    <w:rsid w:val="00BE3C53"/>
    <w:rsid w:val="00BE4B27"/>
    <w:rsid w:val="00BE4C1D"/>
    <w:rsid w:val="00BE55EA"/>
    <w:rsid w:val="00BE5AE9"/>
    <w:rsid w:val="00BE60DF"/>
    <w:rsid w:val="00BE665E"/>
    <w:rsid w:val="00BE71C7"/>
    <w:rsid w:val="00BE731E"/>
    <w:rsid w:val="00BE7D9E"/>
    <w:rsid w:val="00BF0A1C"/>
    <w:rsid w:val="00BF1AA1"/>
    <w:rsid w:val="00BF1BC7"/>
    <w:rsid w:val="00BF2423"/>
    <w:rsid w:val="00BF359E"/>
    <w:rsid w:val="00BF3981"/>
    <w:rsid w:val="00BF3E2F"/>
    <w:rsid w:val="00BF4918"/>
    <w:rsid w:val="00BF4ADB"/>
    <w:rsid w:val="00BF4C92"/>
    <w:rsid w:val="00BF52F9"/>
    <w:rsid w:val="00C00C08"/>
    <w:rsid w:val="00C034A6"/>
    <w:rsid w:val="00C03509"/>
    <w:rsid w:val="00C04114"/>
    <w:rsid w:val="00C04405"/>
    <w:rsid w:val="00C054AA"/>
    <w:rsid w:val="00C055D5"/>
    <w:rsid w:val="00C05B11"/>
    <w:rsid w:val="00C06636"/>
    <w:rsid w:val="00C06A6A"/>
    <w:rsid w:val="00C110D6"/>
    <w:rsid w:val="00C11722"/>
    <w:rsid w:val="00C11815"/>
    <w:rsid w:val="00C118D9"/>
    <w:rsid w:val="00C126DE"/>
    <w:rsid w:val="00C13FB7"/>
    <w:rsid w:val="00C14239"/>
    <w:rsid w:val="00C14404"/>
    <w:rsid w:val="00C1469A"/>
    <w:rsid w:val="00C15902"/>
    <w:rsid w:val="00C15E8B"/>
    <w:rsid w:val="00C20778"/>
    <w:rsid w:val="00C2180B"/>
    <w:rsid w:val="00C21F12"/>
    <w:rsid w:val="00C222E2"/>
    <w:rsid w:val="00C2238C"/>
    <w:rsid w:val="00C233F6"/>
    <w:rsid w:val="00C24EF0"/>
    <w:rsid w:val="00C250B8"/>
    <w:rsid w:val="00C250E4"/>
    <w:rsid w:val="00C258AD"/>
    <w:rsid w:val="00C26787"/>
    <w:rsid w:val="00C2679B"/>
    <w:rsid w:val="00C27468"/>
    <w:rsid w:val="00C27D65"/>
    <w:rsid w:val="00C30922"/>
    <w:rsid w:val="00C3205E"/>
    <w:rsid w:val="00C3216C"/>
    <w:rsid w:val="00C32529"/>
    <w:rsid w:val="00C329E7"/>
    <w:rsid w:val="00C33338"/>
    <w:rsid w:val="00C334FC"/>
    <w:rsid w:val="00C3382C"/>
    <w:rsid w:val="00C33D56"/>
    <w:rsid w:val="00C35E50"/>
    <w:rsid w:val="00C35FBF"/>
    <w:rsid w:val="00C366CE"/>
    <w:rsid w:val="00C36846"/>
    <w:rsid w:val="00C37738"/>
    <w:rsid w:val="00C40380"/>
    <w:rsid w:val="00C4117E"/>
    <w:rsid w:val="00C41B93"/>
    <w:rsid w:val="00C420DE"/>
    <w:rsid w:val="00C43135"/>
    <w:rsid w:val="00C43D38"/>
    <w:rsid w:val="00C4489F"/>
    <w:rsid w:val="00C452B1"/>
    <w:rsid w:val="00C455C7"/>
    <w:rsid w:val="00C45969"/>
    <w:rsid w:val="00C46BC9"/>
    <w:rsid w:val="00C51016"/>
    <w:rsid w:val="00C51B4D"/>
    <w:rsid w:val="00C51D1C"/>
    <w:rsid w:val="00C5368C"/>
    <w:rsid w:val="00C542D7"/>
    <w:rsid w:val="00C54F9D"/>
    <w:rsid w:val="00C55669"/>
    <w:rsid w:val="00C55798"/>
    <w:rsid w:val="00C55BA6"/>
    <w:rsid w:val="00C5659E"/>
    <w:rsid w:val="00C5663A"/>
    <w:rsid w:val="00C56DEC"/>
    <w:rsid w:val="00C60872"/>
    <w:rsid w:val="00C60E43"/>
    <w:rsid w:val="00C60EC9"/>
    <w:rsid w:val="00C61023"/>
    <w:rsid w:val="00C616C7"/>
    <w:rsid w:val="00C61B57"/>
    <w:rsid w:val="00C61D24"/>
    <w:rsid w:val="00C6430B"/>
    <w:rsid w:val="00C64B69"/>
    <w:rsid w:val="00C6503F"/>
    <w:rsid w:val="00C65ACB"/>
    <w:rsid w:val="00C67329"/>
    <w:rsid w:val="00C676EE"/>
    <w:rsid w:val="00C67CAF"/>
    <w:rsid w:val="00C71535"/>
    <w:rsid w:val="00C72013"/>
    <w:rsid w:val="00C724C1"/>
    <w:rsid w:val="00C731E9"/>
    <w:rsid w:val="00C736C1"/>
    <w:rsid w:val="00C73711"/>
    <w:rsid w:val="00C741BF"/>
    <w:rsid w:val="00C74E97"/>
    <w:rsid w:val="00C7564B"/>
    <w:rsid w:val="00C76455"/>
    <w:rsid w:val="00C76A97"/>
    <w:rsid w:val="00C76C6E"/>
    <w:rsid w:val="00C774E8"/>
    <w:rsid w:val="00C77AD8"/>
    <w:rsid w:val="00C77E2F"/>
    <w:rsid w:val="00C80235"/>
    <w:rsid w:val="00C80535"/>
    <w:rsid w:val="00C815B6"/>
    <w:rsid w:val="00C82B7E"/>
    <w:rsid w:val="00C83C21"/>
    <w:rsid w:val="00C8451E"/>
    <w:rsid w:val="00C848D6"/>
    <w:rsid w:val="00C84CB4"/>
    <w:rsid w:val="00C84D7A"/>
    <w:rsid w:val="00C85A76"/>
    <w:rsid w:val="00C86718"/>
    <w:rsid w:val="00C87133"/>
    <w:rsid w:val="00C905E2"/>
    <w:rsid w:val="00C90A50"/>
    <w:rsid w:val="00C9114D"/>
    <w:rsid w:val="00C91884"/>
    <w:rsid w:val="00C91A6C"/>
    <w:rsid w:val="00C91E7D"/>
    <w:rsid w:val="00C9273A"/>
    <w:rsid w:val="00C92CCD"/>
    <w:rsid w:val="00C92F83"/>
    <w:rsid w:val="00C93FDB"/>
    <w:rsid w:val="00C941EB"/>
    <w:rsid w:val="00C94687"/>
    <w:rsid w:val="00C95BA2"/>
    <w:rsid w:val="00C96363"/>
    <w:rsid w:val="00C9688A"/>
    <w:rsid w:val="00C971F4"/>
    <w:rsid w:val="00C974E9"/>
    <w:rsid w:val="00C97A9D"/>
    <w:rsid w:val="00CA0019"/>
    <w:rsid w:val="00CA0D37"/>
    <w:rsid w:val="00CA0F54"/>
    <w:rsid w:val="00CA0F99"/>
    <w:rsid w:val="00CA139C"/>
    <w:rsid w:val="00CA1B3D"/>
    <w:rsid w:val="00CA1C29"/>
    <w:rsid w:val="00CA1C64"/>
    <w:rsid w:val="00CA2332"/>
    <w:rsid w:val="00CA2FF7"/>
    <w:rsid w:val="00CA49FC"/>
    <w:rsid w:val="00CA6834"/>
    <w:rsid w:val="00CA6B8C"/>
    <w:rsid w:val="00CA6D12"/>
    <w:rsid w:val="00CA6DF7"/>
    <w:rsid w:val="00CA7C5A"/>
    <w:rsid w:val="00CB0202"/>
    <w:rsid w:val="00CB0772"/>
    <w:rsid w:val="00CB1802"/>
    <w:rsid w:val="00CB1919"/>
    <w:rsid w:val="00CB36C4"/>
    <w:rsid w:val="00CB49BE"/>
    <w:rsid w:val="00CB5EA8"/>
    <w:rsid w:val="00CB6172"/>
    <w:rsid w:val="00CB62E0"/>
    <w:rsid w:val="00CB6425"/>
    <w:rsid w:val="00CB68BF"/>
    <w:rsid w:val="00CB6BC7"/>
    <w:rsid w:val="00CB6F10"/>
    <w:rsid w:val="00CB6F13"/>
    <w:rsid w:val="00CB734E"/>
    <w:rsid w:val="00CB78BB"/>
    <w:rsid w:val="00CC2B83"/>
    <w:rsid w:val="00CC4514"/>
    <w:rsid w:val="00CC4733"/>
    <w:rsid w:val="00CC4FD2"/>
    <w:rsid w:val="00CC552E"/>
    <w:rsid w:val="00CC61D2"/>
    <w:rsid w:val="00CC6FF0"/>
    <w:rsid w:val="00CC7F7E"/>
    <w:rsid w:val="00CD118A"/>
    <w:rsid w:val="00CD14D9"/>
    <w:rsid w:val="00CD18B4"/>
    <w:rsid w:val="00CD226A"/>
    <w:rsid w:val="00CD2836"/>
    <w:rsid w:val="00CD3090"/>
    <w:rsid w:val="00CD33D2"/>
    <w:rsid w:val="00CD3561"/>
    <w:rsid w:val="00CD3687"/>
    <w:rsid w:val="00CD5B22"/>
    <w:rsid w:val="00CD5E81"/>
    <w:rsid w:val="00CE043D"/>
    <w:rsid w:val="00CE06CA"/>
    <w:rsid w:val="00CE0D78"/>
    <w:rsid w:val="00CE1973"/>
    <w:rsid w:val="00CE1A9C"/>
    <w:rsid w:val="00CE1BC9"/>
    <w:rsid w:val="00CE1F5A"/>
    <w:rsid w:val="00CE37E6"/>
    <w:rsid w:val="00CE3965"/>
    <w:rsid w:val="00CE4A07"/>
    <w:rsid w:val="00CE4A54"/>
    <w:rsid w:val="00CE53A8"/>
    <w:rsid w:val="00CE6170"/>
    <w:rsid w:val="00CE70B4"/>
    <w:rsid w:val="00CE7261"/>
    <w:rsid w:val="00CE7738"/>
    <w:rsid w:val="00CE7C1F"/>
    <w:rsid w:val="00CE7C24"/>
    <w:rsid w:val="00CE7CFB"/>
    <w:rsid w:val="00CE7F86"/>
    <w:rsid w:val="00CF0AB6"/>
    <w:rsid w:val="00CF0F60"/>
    <w:rsid w:val="00CF2027"/>
    <w:rsid w:val="00CF21D3"/>
    <w:rsid w:val="00CF21EA"/>
    <w:rsid w:val="00CF2836"/>
    <w:rsid w:val="00CF33A4"/>
    <w:rsid w:val="00CF3CA3"/>
    <w:rsid w:val="00CF3E85"/>
    <w:rsid w:val="00CF41C0"/>
    <w:rsid w:val="00CF44D5"/>
    <w:rsid w:val="00CF6423"/>
    <w:rsid w:val="00CF6AEF"/>
    <w:rsid w:val="00CF721E"/>
    <w:rsid w:val="00CF779E"/>
    <w:rsid w:val="00CF79C4"/>
    <w:rsid w:val="00CF7F1F"/>
    <w:rsid w:val="00D0010F"/>
    <w:rsid w:val="00D0099E"/>
    <w:rsid w:val="00D01138"/>
    <w:rsid w:val="00D01A24"/>
    <w:rsid w:val="00D0267E"/>
    <w:rsid w:val="00D02B8F"/>
    <w:rsid w:val="00D02DC7"/>
    <w:rsid w:val="00D02EFB"/>
    <w:rsid w:val="00D031AA"/>
    <w:rsid w:val="00D033CB"/>
    <w:rsid w:val="00D037F2"/>
    <w:rsid w:val="00D03AAF"/>
    <w:rsid w:val="00D03ED7"/>
    <w:rsid w:val="00D05AE4"/>
    <w:rsid w:val="00D0643B"/>
    <w:rsid w:val="00D06BA6"/>
    <w:rsid w:val="00D070D1"/>
    <w:rsid w:val="00D071AA"/>
    <w:rsid w:val="00D07AE9"/>
    <w:rsid w:val="00D10395"/>
    <w:rsid w:val="00D10B22"/>
    <w:rsid w:val="00D10BDB"/>
    <w:rsid w:val="00D10D00"/>
    <w:rsid w:val="00D11069"/>
    <w:rsid w:val="00D113AF"/>
    <w:rsid w:val="00D12682"/>
    <w:rsid w:val="00D1283C"/>
    <w:rsid w:val="00D137CF"/>
    <w:rsid w:val="00D14639"/>
    <w:rsid w:val="00D14C00"/>
    <w:rsid w:val="00D14D30"/>
    <w:rsid w:val="00D14D4C"/>
    <w:rsid w:val="00D157AC"/>
    <w:rsid w:val="00D15DFD"/>
    <w:rsid w:val="00D15E86"/>
    <w:rsid w:val="00D1638C"/>
    <w:rsid w:val="00D20AC0"/>
    <w:rsid w:val="00D21586"/>
    <w:rsid w:val="00D221FC"/>
    <w:rsid w:val="00D2349A"/>
    <w:rsid w:val="00D2415B"/>
    <w:rsid w:val="00D24702"/>
    <w:rsid w:val="00D24F85"/>
    <w:rsid w:val="00D2578E"/>
    <w:rsid w:val="00D26D98"/>
    <w:rsid w:val="00D271F1"/>
    <w:rsid w:val="00D30959"/>
    <w:rsid w:val="00D30D12"/>
    <w:rsid w:val="00D3133B"/>
    <w:rsid w:val="00D31571"/>
    <w:rsid w:val="00D330FB"/>
    <w:rsid w:val="00D338F5"/>
    <w:rsid w:val="00D34271"/>
    <w:rsid w:val="00D34613"/>
    <w:rsid w:val="00D35765"/>
    <w:rsid w:val="00D359E8"/>
    <w:rsid w:val="00D35D12"/>
    <w:rsid w:val="00D36020"/>
    <w:rsid w:val="00D374DB"/>
    <w:rsid w:val="00D40009"/>
    <w:rsid w:val="00D403A7"/>
    <w:rsid w:val="00D404EF"/>
    <w:rsid w:val="00D414C9"/>
    <w:rsid w:val="00D4346E"/>
    <w:rsid w:val="00D4445B"/>
    <w:rsid w:val="00D448E8"/>
    <w:rsid w:val="00D44F01"/>
    <w:rsid w:val="00D45749"/>
    <w:rsid w:val="00D462C7"/>
    <w:rsid w:val="00D47739"/>
    <w:rsid w:val="00D50753"/>
    <w:rsid w:val="00D51119"/>
    <w:rsid w:val="00D5151E"/>
    <w:rsid w:val="00D53C92"/>
    <w:rsid w:val="00D53CD5"/>
    <w:rsid w:val="00D5408A"/>
    <w:rsid w:val="00D5419C"/>
    <w:rsid w:val="00D542C2"/>
    <w:rsid w:val="00D546FB"/>
    <w:rsid w:val="00D5634E"/>
    <w:rsid w:val="00D575D8"/>
    <w:rsid w:val="00D60783"/>
    <w:rsid w:val="00D6122E"/>
    <w:rsid w:val="00D6215F"/>
    <w:rsid w:val="00D63D1F"/>
    <w:rsid w:val="00D64654"/>
    <w:rsid w:val="00D64870"/>
    <w:rsid w:val="00D64B40"/>
    <w:rsid w:val="00D651A1"/>
    <w:rsid w:val="00D66319"/>
    <w:rsid w:val="00D66AC7"/>
    <w:rsid w:val="00D70AC1"/>
    <w:rsid w:val="00D711C9"/>
    <w:rsid w:val="00D712A5"/>
    <w:rsid w:val="00D7190C"/>
    <w:rsid w:val="00D71D00"/>
    <w:rsid w:val="00D71F84"/>
    <w:rsid w:val="00D72374"/>
    <w:rsid w:val="00D741C4"/>
    <w:rsid w:val="00D744AC"/>
    <w:rsid w:val="00D74B67"/>
    <w:rsid w:val="00D751F9"/>
    <w:rsid w:val="00D7566E"/>
    <w:rsid w:val="00D75741"/>
    <w:rsid w:val="00D767AB"/>
    <w:rsid w:val="00D76ABB"/>
    <w:rsid w:val="00D7704A"/>
    <w:rsid w:val="00D80064"/>
    <w:rsid w:val="00D808EF"/>
    <w:rsid w:val="00D8266A"/>
    <w:rsid w:val="00D82BBF"/>
    <w:rsid w:val="00D835C7"/>
    <w:rsid w:val="00D8424B"/>
    <w:rsid w:val="00D85361"/>
    <w:rsid w:val="00D855BD"/>
    <w:rsid w:val="00D855CB"/>
    <w:rsid w:val="00D866B8"/>
    <w:rsid w:val="00D86D95"/>
    <w:rsid w:val="00D87163"/>
    <w:rsid w:val="00D87236"/>
    <w:rsid w:val="00D87673"/>
    <w:rsid w:val="00D876AB"/>
    <w:rsid w:val="00D87F8C"/>
    <w:rsid w:val="00D90D2C"/>
    <w:rsid w:val="00D91718"/>
    <w:rsid w:val="00D924CC"/>
    <w:rsid w:val="00D930EB"/>
    <w:rsid w:val="00D9323C"/>
    <w:rsid w:val="00D93397"/>
    <w:rsid w:val="00D93823"/>
    <w:rsid w:val="00D93B9E"/>
    <w:rsid w:val="00D93ECE"/>
    <w:rsid w:val="00D94F78"/>
    <w:rsid w:val="00D956AD"/>
    <w:rsid w:val="00D9579A"/>
    <w:rsid w:val="00D97C98"/>
    <w:rsid w:val="00D97FA5"/>
    <w:rsid w:val="00DA0726"/>
    <w:rsid w:val="00DA07B2"/>
    <w:rsid w:val="00DA0D52"/>
    <w:rsid w:val="00DA2530"/>
    <w:rsid w:val="00DA3473"/>
    <w:rsid w:val="00DA3E1E"/>
    <w:rsid w:val="00DA456D"/>
    <w:rsid w:val="00DA48FC"/>
    <w:rsid w:val="00DA5236"/>
    <w:rsid w:val="00DA5AA0"/>
    <w:rsid w:val="00DA5DD8"/>
    <w:rsid w:val="00DA5EB8"/>
    <w:rsid w:val="00DA67E5"/>
    <w:rsid w:val="00DA6B86"/>
    <w:rsid w:val="00DA6CB4"/>
    <w:rsid w:val="00DA7857"/>
    <w:rsid w:val="00DA78AB"/>
    <w:rsid w:val="00DA7B74"/>
    <w:rsid w:val="00DA7B8B"/>
    <w:rsid w:val="00DA7BD2"/>
    <w:rsid w:val="00DB1471"/>
    <w:rsid w:val="00DB2517"/>
    <w:rsid w:val="00DB389A"/>
    <w:rsid w:val="00DB5624"/>
    <w:rsid w:val="00DB5786"/>
    <w:rsid w:val="00DB7AE2"/>
    <w:rsid w:val="00DB7EEB"/>
    <w:rsid w:val="00DC0F6C"/>
    <w:rsid w:val="00DC210A"/>
    <w:rsid w:val="00DC337D"/>
    <w:rsid w:val="00DC3B58"/>
    <w:rsid w:val="00DC60FF"/>
    <w:rsid w:val="00DC65D6"/>
    <w:rsid w:val="00DC6D9C"/>
    <w:rsid w:val="00DC6F64"/>
    <w:rsid w:val="00DC7243"/>
    <w:rsid w:val="00DC78AC"/>
    <w:rsid w:val="00DD0443"/>
    <w:rsid w:val="00DD1A58"/>
    <w:rsid w:val="00DD2544"/>
    <w:rsid w:val="00DD2EFA"/>
    <w:rsid w:val="00DD35C2"/>
    <w:rsid w:val="00DD38A1"/>
    <w:rsid w:val="00DD4288"/>
    <w:rsid w:val="00DD42BF"/>
    <w:rsid w:val="00DD436B"/>
    <w:rsid w:val="00DD4A19"/>
    <w:rsid w:val="00DD7618"/>
    <w:rsid w:val="00DD7D9F"/>
    <w:rsid w:val="00DE080D"/>
    <w:rsid w:val="00DE0D4E"/>
    <w:rsid w:val="00DE3066"/>
    <w:rsid w:val="00DE32D3"/>
    <w:rsid w:val="00DE3CC9"/>
    <w:rsid w:val="00DE44E3"/>
    <w:rsid w:val="00DE488F"/>
    <w:rsid w:val="00DE4ECB"/>
    <w:rsid w:val="00DE5120"/>
    <w:rsid w:val="00DE5613"/>
    <w:rsid w:val="00DE56A3"/>
    <w:rsid w:val="00DE63B9"/>
    <w:rsid w:val="00DE63D6"/>
    <w:rsid w:val="00DE63E3"/>
    <w:rsid w:val="00DF04B7"/>
    <w:rsid w:val="00DF0783"/>
    <w:rsid w:val="00DF0906"/>
    <w:rsid w:val="00DF0AE0"/>
    <w:rsid w:val="00DF0B40"/>
    <w:rsid w:val="00DF15C4"/>
    <w:rsid w:val="00DF1B99"/>
    <w:rsid w:val="00DF27D9"/>
    <w:rsid w:val="00DF2CE0"/>
    <w:rsid w:val="00DF3B85"/>
    <w:rsid w:val="00DF401F"/>
    <w:rsid w:val="00DF46BF"/>
    <w:rsid w:val="00DF4EC6"/>
    <w:rsid w:val="00DF5602"/>
    <w:rsid w:val="00DF60D4"/>
    <w:rsid w:val="00DF64F0"/>
    <w:rsid w:val="00DF6958"/>
    <w:rsid w:val="00DF69DE"/>
    <w:rsid w:val="00DF76D2"/>
    <w:rsid w:val="00DF79A7"/>
    <w:rsid w:val="00DF7CA5"/>
    <w:rsid w:val="00E00020"/>
    <w:rsid w:val="00E0293D"/>
    <w:rsid w:val="00E03B80"/>
    <w:rsid w:val="00E03C18"/>
    <w:rsid w:val="00E03F80"/>
    <w:rsid w:val="00E04612"/>
    <w:rsid w:val="00E05CDF"/>
    <w:rsid w:val="00E0624D"/>
    <w:rsid w:val="00E0629C"/>
    <w:rsid w:val="00E06E43"/>
    <w:rsid w:val="00E07A88"/>
    <w:rsid w:val="00E07E0A"/>
    <w:rsid w:val="00E07F50"/>
    <w:rsid w:val="00E10C38"/>
    <w:rsid w:val="00E12B94"/>
    <w:rsid w:val="00E13265"/>
    <w:rsid w:val="00E13543"/>
    <w:rsid w:val="00E14402"/>
    <w:rsid w:val="00E14E72"/>
    <w:rsid w:val="00E15A33"/>
    <w:rsid w:val="00E16B6E"/>
    <w:rsid w:val="00E17036"/>
    <w:rsid w:val="00E178E7"/>
    <w:rsid w:val="00E17961"/>
    <w:rsid w:val="00E17B8C"/>
    <w:rsid w:val="00E20FFC"/>
    <w:rsid w:val="00E2115F"/>
    <w:rsid w:val="00E2133E"/>
    <w:rsid w:val="00E21D79"/>
    <w:rsid w:val="00E2202F"/>
    <w:rsid w:val="00E22C15"/>
    <w:rsid w:val="00E22CF1"/>
    <w:rsid w:val="00E23407"/>
    <w:rsid w:val="00E235B6"/>
    <w:rsid w:val="00E24620"/>
    <w:rsid w:val="00E253E7"/>
    <w:rsid w:val="00E256C1"/>
    <w:rsid w:val="00E25A95"/>
    <w:rsid w:val="00E25FC2"/>
    <w:rsid w:val="00E262A1"/>
    <w:rsid w:val="00E2686B"/>
    <w:rsid w:val="00E275D0"/>
    <w:rsid w:val="00E308AE"/>
    <w:rsid w:val="00E30D3A"/>
    <w:rsid w:val="00E31A33"/>
    <w:rsid w:val="00E31B2F"/>
    <w:rsid w:val="00E31EB4"/>
    <w:rsid w:val="00E32262"/>
    <w:rsid w:val="00E32887"/>
    <w:rsid w:val="00E3380D"/>
    <w:rsid w:val="00E338B6"/>
    <w:rsid w:val="00E3535D"/>
    <w:rsid w:val="00E367DA"/>
    <w:rsid w:val="00E378B2"/>
    <w:rsid w:val="00E379D5"/>
    <w:rsid w:val="00E40D34"/>
    <w:rsid w:val="00E418EA"/>
    <w:rsid w:val="00E41BD3"/>
    <w:rsid w:val="00E42B60"/>
    <w:rsid w:val="00E435D2"/>
    <w:rsid w:val="00E4399C"/>
    <w:rsid w:val="00E447B8"/>
    <w:rsid w:val="00E44949"/>
    <w:rsid w:val="00E457D7"/>
    <w:rsid w:val="00E45CBB"/>
    <w:rsid w:val="00E46C71"/>
    <w:rsid w:val="00E47699"/>
    <w:rsid w:val="00E500DE"/>
    <w:rsid w:val="00E52CC4"/>
    <w:rsid w:val="00E52DE5"/>
    <w:rsid w:val="00E53084"/>
    <w:rsid w:val="00E53169"/>
    <w:rsid w:val="00E54AE0"/>
    <w:rsid w:val="00E553AB"/>
    <w:rsid w:val="00E55866"/>
    <w:rsid w:val="00E57F27"/>
    <w:rsid w:val="00E60BE0"/>
    <w:rsid w:val="00E61DFF"/>
    <w:rsid w:val="00E62054"/>
    <w:rsid w:val="00E623EC"/>
    <w:rsid w:val="00E633E8"/>
    <w:rsid w:val="00E63949"/>
    <w:rsid w:val="00E64CF6"/>
    <w:rsid w:val="00E65DE7"/>
    <w:rsid w:val="00E661DE"/>
    <w:rsid w:val="00E67489"/>
    <w:rsid w:val="00E67F87"/>
    <w:rsid w:val="00E70B1D"/>
    <w:rsid w:val="00E71377"/>
    <w:rsid w:val="00E74623"/>
    <w:rsid w:val="00E7566A"/>
    <w:rsid w:val="00E757E7"/>
    <w:rsid w:val="00E758F7"/>
    <w:rsid w:val="00E75C0C"/>
    <w:rsid w:val="00E75D2D"/>
    <w:rsid w:val="00E7651B"/>
    <w:rsid w:val="00E77F7B"/>
    <w:rsid w:val="00E80F9F"/>
    <w:rsid w:val="00E815B6"/>
    <w:rsid w:val="00E818A7"/>
    <w:rsid w:val="00E81B50"/>
    <w:rsid w:val="00E81F92"/>
    <w:rsid w:val="00E822C1"/>
    <w:rsid w:val="00E82553"/>
    <w:rsid w:val="00E826AA"/>
    <w:rsid w:val="00E8334E"/>
    <w:rsid w:val="00E83761"/>
    <w:rsid w:val="00E84821"/>
    <w:rsid w:val="00E8488D"/>
    <w:rsid w:val="00E84E52"/>
    <w:rsid w:val="00E87325"/>
    <w:rsid w:val="00E874D7"/>
    <w:rsid w:val="00E875BD"/>
    <w:rsid w:val="00E91C4B"/>
    <w:rsid w:val="00E91CEE"/>
    <w:rsid w:val="00E93BFF"/>
    <w:rsid w:val="00E95599"/>
    <w:rsid w:val="00E9666C"/>
    <w:rsid w:val="00E96710"/>
    <w:rsid w:val="00E96B0D"/>
    <w:rsid w:val="00E97D14"/>
    <w:rsid w:val="00E97FE2"/>
    <w:rsid w:val="00EA01F9"/>
    <w:rsid w:val="00EA02CF"/>
    <w:rsid w:val="00EA10F7"/>
    <w:rsid w:val="00EA196C"/>
    <w:rsid w:val="00EA2C4E"/>
    <w:rsid w:val="00EA3C26"/>
    <w:rsid w:val="00EA3D5D"/>
    <w:rsid w:val="00EA3FEC"/>
    <w:rsid w:val="00EA406C"/>
    <w:rsid w:val="00EA4A72"/>
    <w:rsid w:val="00EA53C0"/>
    <w:rsid w:val="00EA7773"/>
    <w:rsid w:val="00EB1A9C"/>
    <w:rsid w:val="00EB1F4D"/>
    <w:rsid w:val="00EB26C9"/>
    <w:rsid w:val="00EB3207"/>
    <w:rsid w:val="00EB32E3"/>
    <w:rsid w:val="00EB32EE"/>
    <w:rsid w:val="00EB35A9"/>
    <w:rsid w:val="00EB3699"/>
    <w:rsid w:val="00EB429B"/>
    <w:rsid w:val="00EB44CB"/>
    <w:rsid w:val="00EB5254"/>
    <w:rsid w:val="00EB6066"/>
    <w:rsid w:val="00EB705A"/>
    <w:rsid w:val="00EB73C0"/>
    <w:rsid w:val="00EB74B3"/>
    <w:rsid w:val="00EB7D35"/>
    <w:rsid w:val="00EC0B9A"/>
    <w:rsid w:val="00EC163C"/>
    <w:rsid w:val="00EC2FF6"/>
    <w:rsid w:val="00EC3ADB"/>
    <w:rsid w:val="00EC4A67"/>
    <w:rsid w:val="00EC4F80"/>
    <w:rsid w:val="00EC7175"/>
    <w:rsid w:val="00EC7256"/>
    <w:rsid w:val="00EC7586"/>
    <w:rsid w:val="00EC7DCC"/>
    <w:rsid w:val="00ED0451"/>
    <w:rsid w:val="00ED0D15"/>
    <w:rsid w:val="00ED101B"/>
    <w:rsid w:val="00ED17BB"/>
    <w:rsid w:val="00ED208E"/>
    <w:rsid w:val="00ED2847"/>
    <w:rsid w:val="00ED2C75"/>
    <w:rsid w:val="00ED3C03"/>
    <w:rsid w:val="00ED4CC2"/>
    <w:rsid w:val="00ED63E1"/>
    <w:rsid w:val="00ED67F6"/>
    <w:rsid w:val="00ED6A51"/>
    <w:rsid w:val="00EE0E2F"/>
    <w:rsid w:val="00EE1427"/>
    <w:rsid w:val="00EE243B"/>
    <w:rsid w:val="00EE3DC2"/>
    <w:rsid w:val="00EE45ED"/>
    <w:rsid w:val="00EE4839"/>
    <w:rsid w:val="00EE49FD"/>
    <w:rsid w:val="00EE4CEB"/>
    <w:rsid w:val="00EE4FBC"/>
    <w:rsid w:val="00EE5184"/>
    <w:rsid w:val="00EE5B9E"/>
    <w:rsid w:val="00EE600F"/>
    <w:rsid w:val="00EE7BB8"/>
    <w:rsid w:val="00EE7C33"/>
    <w:rsid w:val="00EE7CC1"/>
    <w:rsid w:val="00EF031D"/>
    <w:rsid w:val="00EF0C8E"/>
    <w:rsid w:val="00EF1B46"/>
    <w:rsid w:val="00EF3BDD"/>
    <w:rsid w:val="00EF3E62"/>
    <w:rsid w:val="00EF40EB"/>
    <w:rsid w:val="00EF4465"/>
    <w:rsid w:val="00EF46B6"/>
    <w:rsid w:val="00EF4E15"/>
    <w:rsid w:val="00EF6E1B"/>
    <w:rsid w:val="00EF7816"/>
    <w:rsid w:val="00EF7926"/>
    <w:rsid w:val="00EF7964"/>
    <w:rsid w:val="00F00852"/>
    <w:rsid w:val="00F00DC0"/>
    <w:rsid w:val="00F012F7"/>
    <w:rsid w:val="00F0176D"/>
    <w:rsid w:val="00F026FB"/>
    <w:rsid w:val="00F03770"/>
    <w:rsid w:val="00F043EA"/>
    <w:rsid w:val="00F04692"/>
    <w:rsid w:val="00F04BFF"/>
    <w:rsid w:val="00F04D6B"/>
    <w:rsid w:val="00F05198"/>
    <w:rsid w:val="00F05425"/>
    <w:rsid w:val="00F06A68"/>
    <w:rsid w:val="00F06AA3"/>
    <w:rsid w:val="00F06CC4"/>
    <w:rsid w:val="00F0728B"/>
    <w:rsid w:val="00F102CA"/>
    <w:rsid w:val="00F10542"/>
    <w:rsid w:val="00F10AEE"/>
    <w:rsid w:val="00F10E12"/>
    <w:rsid w:val="00F11744"/>
    <w:rsid w:val="00F11A39"/>
    <w:rsid w:val="00F11AE3"/>
    <w:rsid w:val="00F13E7C"/>
    <w:rsid w:val="00F13FF6"/>
    <w:rsid w:val="00F15840"/>
    <w:rsid w:val="00F1662E"/>
    <w:rsid w:val="00F16646"/>
    <w:rsid w:val="00F171AC"/>
    <w:rsid w:val="00F1744B"/>
    <w:rsid w:val="00F17653"/>
    <w:rsid w:val="00F17D2D"/>
    <w:rsid w:val="00F20170"/>
    <w:rsid w:val="00F228E7"/>
    <w:rsid w:val="00F247FA"/>
    <w:rsid w:val="00F2556B"/>
    <w:rsid w:val="00F258E9"/>
    <w:rsid w:val="00F2675D"/>
    <w:rsid w:val="00F26B3D"/>
    <w:rsid w:val="00F3106A"/>
    <w:rsid w:val="00F31BDE"/>
    <w:rsid w:val="00F31C40"/>
    <w:rsid w:val="00F31FDD"/>
    <w:rsid w:val="00F32AAD"/>
    <w:rsid w:val="00F349D4"/>
    <w:rsid w:val="00F34E26"/>
    <w:rsid w:val="00F36D4E"/>
    <w:rsid w:val="00F36ED4"/>
    <w:rsid w:val="00F370AF"/>
    <w:rsid w:val="00F375F8"/>
    <w:rsid w:val="00F378F4"/>
    <w:rsid w:val="00F4029D"/>
    <w:rsid w:val="00F417E5"/>
    <w:rsid w:val="00F4191A"/>
    <w:rsid w:val="00F41AA7"/>
    <w:rsid w:val="00F41F78"/>
    <w:rsid w:val="00F4256F"/>
    <w:rsid w:val="00F42A5A"/>
    <w:rsid w:val="00F4302C"/>
    <w:rsid w:val="00F4347A"/>
    <w:rsid w:val="00F43E32"/>
    <w:rsid w:val="00F45C38"/>
    <w:rsid w:val="00F462B6"/>
    <w:rsid w:val="00F47374"/>
    <w:rsid w:val="00F47A81"/>
    <w:rsid w:val="00F504B2"/>
    <w:rsid w:val="00F508A7"/>
    <w:rsid w:val="00F51FE9"/>
    <w:rsid w:val="00F52084"/>
    <w:rsid w:val="00F53D01"/>
    <w:rsid w:val="00F541C7"/>
    <w:rsid w:val="00F54741"/>
    <w:rsid w:val="00F54965"/>
    <w:rsid w:val="00F55134"/>
    <w:rsid w:val="00F5515E"/>
    <w:rsid w:val="00F553FB"/>
    <w:rsid w:val="00F55805"/>
    <w:rsid w:val="00F55B7A"/>
    <w:rsid w:val="00F56320"/>
    <w:rsid w:val="00F567FB"/>
    <w:rsid w:val="00F578F0"/>
    <w:rsid w:val="00F57A56"/>
    <w:rsid w:val="00F61ABA"/>
    <w:rsid w:val="00F62C34"/>
    <w:rsid w:val="00F64461"/>
    <w:rsid w:val="00F64802"/>
    <w:rsid w:val="00F64B19"/>
    <w:rsid w:val="00F65363"/>
    <w:rsid w:val="00F65BB7"/>
    <w:rsid w:val="00F66227"/>
    <w:rsid w:val="00F66AFE"/>
    <w:rsid w:val="00F679F8"/>
    <w:rsid w:val="00F70068"/>
    <w:rsid w:val="00F71184"/>
    <w:rsid w:val="00F71671"/>
    <w:rsid w:val="00F71A8A"/>
    <w:rsid w:val="00F71C77"/>
    <w:rsid w:val="00F71F9A"/>
    <w:rsid w:val="00F72B22"/>
    <w:rsid w:val="00F732B2"/>
    <w:rsid w:val="00F75457"/>
    <w:rsid w:val="00F75D04"/>
    <w:rsid w:val="00F766B6"/>
    <w:rsid w:val="00F77A3A"/>
    <w:rsid w:val="00F77BEE"/>
    <w:rsid w:val="00F77C7A"/>
    <w:rsid w:val="00F80D33"/>
    <w:rsid w:val="00F81840"/>
    <w:rsid w:val="00F81E48"/>
    <w:rsid w:val="00F8589F"/>
    <w:rsid w:val="00F85DFA"/>
    <w:rsid w:val="00F86D6E"/>
    <w:rsid w:val="00F8718B"/>
    <w:rsid w:val="00F905F6"/>
    <w:rsid w:val="00F90977"/>
    <w:rsid w:val="00F90B4A"/>
    <w:rsid w:val="00F9107A"/>
    <w:rsid w:val="00F92684"/>
    <w:rsid w:val="00F9295A"/>
    <w:rsid w:val="00F929AA"/>
    <w:rsid w:val="00F93388"/>
    <w:rsid w:val="00F9468C"/>
    <w:rsid w:val="00F9469F"/>
    <w:rsid w:val="00F95326"/>
    <w:rsid w:val="00F963A5"/>
    <w:rsid w:val="00F96A24"/>
    <w:rsid w:val="00F96ABC"/>
    <w:rsid w:val="00F974EB"/>
    <w:rsid w:val="00F9785B"/>
    <w:rsid w:val="00F97996"/>
    <w:rsid w:val="00F97D21"/>
    <w:rsid w:val="00FA00F7"/>
    <w:rsid w:val="00FA0779"/>
    <w:rsid w:val="00FA0CA5"/>
    <w:rsid w:val="00FA0F81"/>
    <w:rsid w:val="00FA1E12"/>
    <w:rsid w:val="00FA1F82"/>
    <w:rsid w:val="00FA2321"/>
    <w:rsid w:val="00FA27E2"/>
    <w:rsid w:val="00FA2F22"/>
    <w:rsid w:val="00FA2F38"/>
    <w:rsid w:val="00FA323D"/>
    <w:rsid w:val="00FA36F8"/>
    <w:rsid w:val="00FA3E4A"/>
    <w:rsid w:val="00FA43ED"/>
    <w:rsid w:val="00FA45F1"/>
    <w:rsid w:val="00FA499E"/>
    <w:rsid w:val="00FA645A"/>
    <w:rsid w:val="00FA72D7"/>
    <w:rsid w:val="00FA760A"/>
    <w:rsid w:val="00FB080F"/>
    <w:rsid w:val="00FB15FB"/>
    <w:rsid w:val="00FB2247"/>
    <w:rsid w:val="00FB3399"/>
    <w:rsid w:val="00FB3F24"/>
    <w:rsid w:val="00FB4B6C"/>
    <w:rsid w:val="00FB5529"/>
    <w:rsid w:val="00FB61C7"/>
    <w:rsid w:val="00FB6EA9"/>
    <w:rsid w:val="00FC0EAD"/>
    <w:rsid w:val="00FC0FC0"/>
    <w:rsid w:val="00FC1072"/>
    <w:rsid w:val="00FC13B8"/>
    <w:rsid w:val="00FC1EEF"/>
    <w:rsid w:val="00FC2864"/>
    <w:rsid w:val="00FC310C"/>
    <w:rsid w:val="00FC4096"/>
    <w:rsid w:val="00FC4D39"/>
    <w:rsid w:val="00FC4FA4"/>
    <w:rsid w:val="00FC6CAD"/>
    <w:rsid w:val="00FC7EEF"/>
    <w:rsid w:val="00FD00DD"/>
    <w:rsid w:val="00FD2DB4"/>
    <w:rsid w:val="00FD3C4E"/>
    <w:rsid w:val="00FD49D3"/>
    <w:rsid w:val="00FD4AEB"/>
    <w:rsid w:val="00FD4BB1"/>
    <w:rsid w:val="00FD4D28"/>
    <w:rsid w:val="00FD575C"/>
    <w:rsid w:val="00FD72DB"/>
    <w:rsid w:val="00FD7A6B"/>
    <w:rsid w:val="00FE0384"/>
    <w:rsid w:val="00FE0907"/>
    <w:rsid w:val="00FE198B"/>
    <w:rsid w:val="00FE209A"/>
    <w:rsid w:val="00FE285A"/>
    <w:rsid w:val="00FE453B"/>
    <w:rsid w:val="00FE4E9F"/>
    <w:rsid w:val="00FE5A71"/>
    <w:rsid w:val="00FE6953"/>
    <w:rsid w:val="00FE6BD6"/>
    <w:rsid w:val="00FF061A"/>
    <w:rsid w:val="00FF16CD"/>
    <w:rsid w:val="00FF2573"/>
    <w:rsid w:val="00FF2F5E"/>
    <w:rsid w:val="00FF3326"/>
    <w:rsid w:val="00FF4160"/>
    <w:rsid w:val="00FF41DF"/>
    <w:rsid w:val="00FF49EB"/>
    <w:rsid w:val="00FF593E"/>
    <w:rsid w:val="00FF612A"/>
    <w:rsid w:val="00FF7030"/>
    <w:rsid w:val="00FF7B79"/>
    <w:rsid w:val="01B44C12"/>
    <w:rsid w:val="045955B0"/>
    <w:rsid w:val="05AA75F9"/>
    <w:rsid w:val="06454049"/>
    <w:rsid w:val="08977063"/>
    <w:rsid w:val="08F540F1"/>
    <w:rsid w:val="0B4D3B6E"/>
    <w:rsid w:val="0B6940EA"/>
    <w:rsid w:val="10863CAA"/>
    <w:rsid w:val="12DB66FD"/>
    <w:rsid w:val="135703C9"/>
    <w:rsid w:val="13ED7281"/>
    <w:rsid w:val="15734D76"/>
    <w:rsid w:val="16C371C2"/>
    <w:rsid w:val="17801A73"/>
    <w:rsid w:val="18E17B6B"/>
    <w:rsid w:val="19AF5431"/>
    <w:rsid w:val="1B125895"/>
    <w:rsid w:val="1C7443B6"/>
    <w:rsid w:val="1DF35654"/>
    <w:rsid w:val="202B3AD6"/>
    <w:rsid w:val="22F37347"/>
    <w:rsid w:val="232708E7"/>
    <w:rsid w:val="242C2446"/>
    <w:rsid w:val="26D93C9C"/>
    <w:rsid w:val="290C0606"/>
    <w:rsid w:val="29AB42A1"/>
    <w:rsid w:val="2C1E6A63"/>
    <w:rsid w:val="2D01620B"/>
    <w:rsid w:val="2F226C62"/>
    <w:rsid w:val="2F2D4FF3"/>
    <w:rsid w:val="2F4C3F51"/>
    <w:rsid w:val="31C4532A"/>
    <w:rsid w:val="324B3775"/>
    <w:rsid w:val="34023DD2"/>
    <w:rsid w:val="345C7BA2"/>
    <w:rsid w:val="34CD0C0B"/>
    <w:rsid w:val="36584736"/>
    <w:rsid w:val="36D24873"/>
    <w:rsid w:val="3860038E"/>
    <w:rsid w:val="38BC39AE"/>
    <w:rsid w:val="39A2115A"/>
    <w:rsid w:val="3A863661"/>
    <w:rsid w:val="3CF70042"/>
    <w:rsid w:val="4415186B"/>
    <w:rsid w:val="457D0EE3"/>
    <w:rsid w:val="45B50FCD"/>
    <w:rsid w:val="45C85BFA"/>
    <w:rsid w:val="49CD3F23"/>
    <w:rsid w:val="4C6B6F86"/>
    <w:rsid w:val="4DC95FEB"/>
    <w:rsid w:val="501E4A7F"/>
    <w:rsid w:val="50A73956"/>
    <w:rsid w:val="54A87CBF"/>
    <w:rsid w:val="5A0D2F69"/>
    <w:rsid w:val="5B423CA3"/>
    <w:rsid w:val="5EDB2012"/>
    <w:rsid w:val="60F35B17"/>
    <w:rsid w:val="66D07C4E"/>
    <w:rsid w:val="68320C29"/>
    <w:rsid w:val="6C3A2120"/>
    <w:rsid w:val="6EF84EB7"/>
    <w:rsid w:val="70221706"/>
    <w:rsid w:val="708B2215"/>
    <w:rsid w:val="76745657"/>
    <w:rsid w:val="77EB042B"/>
    <w:rsid w:val="79B77FBE"/>
    <w:rsid w:val="7BF92AE3"/>
    <w:rsid w:val="7CA95B7D"/>
    <w:rsid w:val="7CE427EA"/>
    <w:rsid w:val="7D1144BC"/>
    <w:rsid w:val="7DFD5DC0"/>
    <w:rsid w:val="7E705B4A"/>
    <w:rsid w:val="7FD82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qFormat="1"/>
    <w:lsdException w:name="toc 2" w:qFormat="1"/>
    <w:lsdException w:name="toc 3" w:qFormat="1"/>
    <w:lsdException w:name="toc 4" w:semiHidden="1" w:qFormat="1"/>
    <w:lsdException w:name="toc 5" w:semiHidden="1"/>
    <w:lsdException w:name="toc 6" w:qFormat="1"/>
    <w:lsdException w:name="toc 7" w:qFormat="1"/>
    <w:lsdException w:name="toc 8" w:semiHidden="1" w:qFormat="1"/>
    <w:lsdException w:name="toc 9" w:qFormat="1"/>
    <w:lsdException w:name="Normal Indent" w:qFormat="1"/>
    <w:lsdException w:name="footnote text" w:semiHidden="1" w:qFormat="1"/>
    <w:lsdException w:name="annotation text" w:uiPriority="99" w:qFormat="1"/>
    <w:lsdException w:name="header" w:unhideWhenUsed="1"/>
    <w:lsdException w:name="footer" w:unhideWhenUsed="1" w:qFormat="1"/>
    <w:lsdException w:name="index heading" w:semiHidden="1" w:qFormat="1"/>
    <w:lsdException w:name="caption" w:qFormat="1"/>
    <w:lsdException w:name="table of figures" w:semiHidden="1" w:qFormat="1"/>
    <w:lsdException w:name="envelope address" w:qFormat="1"/>
    <w:lsdException w:name="envelope return" w:qFormat="1"/>
    <w:lsdException w:name="footnote reference" w:semiHidden="1" w:qFormat="1"/>
    <w:lsdException w:name="annotation reference" w:qFormat="1"/>
    <w:lsdException w:name="line number" w:qFormat="1"/>
    <w:lsdException w:name="page number" w:qFormat="1"/>
    <w:lsdException w:name="endnote text" w:semiHidden="1" w:qFormat="1"/>
    <w:lsdException w:name="table of authorities" w:semiHidden="1" w:qFormat="1"/>
    <w:lsdException w:name="macro" w:semiHidden="1"/>
    <w:lsdException w:name="toa heading" w:semiHidden="1" w:qFormat="1"/>
    <w:lsdException w:name="List" w:qFormat="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unhideWhenUsed="1"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nhideWhenUsed="1" w:qFormat="1"/>
    <w:lsdException w:name="HTML Acronym" w:qFormat="1"/>
    <w:lsdException w:name="HTML Address" w:qFormat="1"/>
    <w:lsdException w:name="HTML Preformatted" w:qFormat="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tabs>
        <w:tab w:val="left" w:pos="432"/>
      </w:tabs>
      <w:autoSpaceDE w:val="0"/>
      <w:autoSpaceDN w:val="0"/>
      <w:adjustRightInd w:val="0"/>
      <w:spacing w:line="360" w:lineRule="auto"/>
      <w:ind w:left="432" w:hanging="432"/>
      <w:jc w:val="center"/>
      <w:outlineLvl w:val="0"/>
    </w:pPr>
    <w:rPr>
      <w:rFonts w:eastAsia="隶书"/>
      <w:b/>
      <w:bCs/>
      <w:kern w:val="0"/>
      <w:sz w:val="36"/>
      <w:szCs w:val="36"/>
    </w:rPr>
  </w:style>
  <w:style w:type="paragraph" w:styleId="2">
    <w:name w:val="heading 2"/>
    <w:basedOn w:val="a"/>
    <w:next w:val="a"/>
    <w:link w:val="2Char1"/>
    <w:qFormat/>
    <w:pPr>
      <w:keepNext/>
      <w:keepLines/>
      <w:tabs>
        <w:tab w:val="left" w:pos="576"/>
      </w:tabs>
      <w:spacing w:before="260" w:after="260" w:line="416" w:lineRule="auto"/>
      <w:ind w:left="576" w:hanging="576"/>
      <w:outlineLvl w:val="1"/>
    </w:pPr>
    <w:rPr>
      <w:rFonts w:ascii="Arial" w:eastAsia="黑体" w:hAnsi="Arial"/>
      <w:b/>
      <w:bCs/>
      <w:sz w:val="32"/>
      <w:szCs w:val="32"/>
    </w:rPr>
  </w:style>
  <w:style w:type="paragraph" w:styleId="3">
    <w:name w:val="heading 3"/>
    <w:basedOn w:val="a"/>
    <w:next w:val="a"/>
    <w:link w:val="3Char1"/>
    <w:qFormat/>
    <w:pPr>
      <w:keepNext/>
      <w:keepLines/>
      <w:tabs>
        <w:tab w:val="left" w:pos="720"/>
      </w:tabs>
      <w:spacing w:before="260" w:after="260" w:line="416" w:lineRule="auto"/>
      <w:ind w:left="720" w:hanging="720"/>
      <w:outlineLvl w:val="2"/>
    </w:pPr>
    <w:rPr>
      <w:b/>
      <w:bCs/>
      <w:sz w:val="32"/>
      <w:szCs w:val="32"/>
    </w:rPr>
  </w:style>
  <w:style w:type="paragraph" w:styleId="4">
    <w:name w:val="heading 4"/>
    <w:basedOn w:val="a"/>
    <w:next w:val="a"/>
    <w:link w:val="4Char"/>
    <w:qFormat/>
    <w:pPr>
      <w:keepNext/>
      <w:keepLines/>
      <w:tabs>
        <w:tab w:val="left" w:pos="864"/>
      </w:tabs>
      <w:spacing w:before="280" w:after="290" w:line="376" w:lineRule="auto"/>
      <w:ind w:left="864" w:hanging="864"/>
      <w:outlineLvl w:val="3"/>
    </w:pPr>
    <w:rPr>
      <w:rFonts w:ascii="Arial" w:eastAsia="黑体" w:hAnsi="Arial"/>
      <w:b/>
      <w:bCs/>
      <w:sz w:val="28"/>
      <w:szCs w:val="28"/>
    </w:rPr>
  </w:style>
  <w:style w:type="paragraph" w:styleId="5">
    <w:name w:val="heading 5"/>
    <w:basedOn w:val="a"/>
    <w:next w:val="a"/>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1"/>
    <w:qFormat/>
    <w:pPr>
      <w:keepNext/>
      <w:keepLines/>
      <w:tabs>
        <w:tab w:val="left" w:pos="1152"/>
      </w:tabs>
      <w:spacing w:before="240" w:after="64" w:line="320" w:lineRule="auto"/>
      <w:ind w:left="1152" w:hanging="1152"/>
      <w:outlineLvl w:val="5"/>
    </w:pPr>
    <w:rPr>
      <w:rFonts w:ascii="Arial" w:eastAsia="黑体" w:hAnsi="Arial"/>
      <w:b/>
      <w:bCs/>
      <w:sz w:val="24"/>
      <w:szCs w:val="20"/>
    </w:rPr>
  </w:style>
  <w:style w:type="paragraph" w:styleId="7">
    <w:name w:val="heading 7"/>
    <w:basedOn w:val="a"/>
    <w:next w:val="a"/>
    <w:link w:val="7Char"/>
    <w:qFormat/>
    <w:pPr>
      <w:keepNext/>
      <w:keepLines/>
      <w:tabs>
        <w:tab w:val="left" w:pos="1296"/>
      </w:tabs>
      <w:adjustRightInd w:val="0"/>
      <w:spacing w:before="240" w:after="64" w:line="320" w:lineRule="atLeast"/>
      <w:ind w:left="1296" w:hanging="1296"/>
      <w:textAlignment w:val="baseline"/>
      <w:outlineLvl w:val="6"/>
    </w:pPr>
    <w:rPr>
      <w:rFonts w:ascii="宋体" w:eastAsia="仿宋_GB2312"/>
      <w:b/>
      <w:kern w:val="0"/>
      <w:sz w:val="24"/>
      <w:szCs w:val="20"/>
    </w:rPr>
  </w:style>
  <w:style w:type="paragraph" w:styleId="8">
    <w:name w:val="heading 8"/>
    <w:basedOn w:val="a"/>
    <w:next w:val="a"/>
    <w:link w:val="8Char"/>
    <w:qFormat/>
    <w:pPr>
      <w:keepNext/>
      <w:keepLines/>
      <w:tabs>
        <w:tab w:val="left" w:pos="1440"/>
      </w:tabs>
      <w:adjustRightInd w:val="0"/>
      <w:spacing w:before="240" w:after="64" w:line="320" w:lineRule="atLeast"/>
      <w:ind w:left="1440" w:hanging="1440"/>
      <w:textAlignment w:val="baseline"/>
      <w:outlineLvl w:val="7"/>
    </w:pPr>
    <w:rPr>
      <w:rFonts w:ascii="Arial" w:eastAsia="黑体" w:hAnsi="Arial"/>
      <w:kern w:val="0"/>
      <w:sz w:val="24"/>
      <w:szCs w:val="20"/>
    </w:rPr>
  </w:style>
  <w:style w:type="paragraph" w:styleId="9">
    <w:name w:val="heading 9"/>
    <w:basedOn w:val="a"/>
    <w:next w:val="a"/>
    <w:link w:val="9Char"/>
    <w:qFormat/>
    <w:pPr>
      <w:keepNext/>
      <w:keepLines/>
      <w:tabs>
        <w:tab w:val="left" w:pos="1584"/>
      </w:tabs>
      <w:adjustRightInd w:val="0"/>
      <w:spacing w:before="240" w:after="64" w:line="320" w:lineRule="atLeast"/>
      <w:ind w:left="1584" w:hanging="1584"/>
      <w:textAlignment w:val="baseline"/>
      <w:outlineLvl w:val="8"/>
    </w:pPr>
    <w:rPr>
      <w:rFonts w:ascii="Arial" w:eastAsia="黑体" w:hAnsi="Arial"/>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semiHidden/>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0">
    <w:name w:val="List 3"/>
    <w:basedOn w:val="a"/>
    <w:qFormat/>
    <w:pPr>
      <w:spacing w:beforeLines="40" w:afterLines="40" w:line="300" w:lineRule="auto"/>
      <w:ind w:leftChars="400" w:left="100" w:hangingChars="200" w:hanging="200"/>
    </w:pPr>
    <w:rPr>
      <w:sz w:val="24"/>
      <w:szCs w:val="24"/>
    </w:rPr>
  </w:style>
  <w:style w:type="paragraph" w:styleId="70">
    <w:name w:val="toc 7"/>
    <w:basedOn w:val="a"/>
    <w:next w:val="a"/>
    <w:qFormat/>
    <w:pPr>
      <w:spacing w:line="360" w:lineRule="auto"/>
      <w:ind w:left="1440"/>
      <w:jc w:val="left"/>
    </w:pPr>
    <w:rPr>
      <w:sz w:val="18"/>
      <w:szCs w:val="18"/>
    </w:rPr>
  </w:style>
  <w:style w:type="paragraph" w:styleId="20">
    <w:name w:val="List Number 2"/>
    <w:basedOn w:val="a"/>
    <w:pPr>
      <w:tabs>
        <w:tab w:val="left" w:pos="780"/>
      </w:tabs>
      <w:spacing w:line="360" w:lineRule="auto"/>
      <w:ind w:leftChars="200" w:left="780" w:hangingChars="200" w:hanging="360"/>
    </w:pPr>
    <w:rPr>
      <w:sz w:val="24"/>
      <w:szCs w:val="24"/>
    </w:rPr>
  </w:style>
  <w:style w:type="paragraph" w:styleId="a4">
    <w:name w:val="table of authorities"/>
    <w:basedOn w:val="a"/>
    <w:next w:val="a"/>
    <w:semiHidden/>
    <w:qFormat/>
    <w:pPr>
      <w:spacing w:line="360" w:lineRule="auto"/>
      <w:ind w:leftChars="200" w:left="420"/>
    </w:pPr>
    <w:rPr>
      <w:sz w:val="24"/>
      <w:szCs w:val="24"/>
    </w:rPr>
  </w:style>
  <w:style w:type="paragraph" w:styleId="a5">
    <w:name w:val="Note Heading"/>
    <w:basedOn w:val="a"/>
    <w:next w:val="a"/>
    <w:qFormat/>
    <w:pPr>
      <w:spacing w:beforeLines="40" w:afterLines="40" w:line="300" w:lineRule="auto"/>
      <w:ind w:firstLine="420"/>
      <w:jc w:val="center"/>
    </w:pPr>
    <w:rPr>
      <w:sz w:val="24"/>
      <w:szCs w:val="24"/>
    </w:rPr>
  </w:style>
  <w:style w:type="paragraph" w:styleId="40">
    <w:name w:val="List Bullet 4"/>
    <w:basedOn w:val="a"/>
    <w:qFormat/>
    <w:pPr>
      <w:tabs>
        <w:tab w:val="left" w:pos="1620"/>
      </w:tabs>
      <w:ind w:left="1620" w:hanging="360"/>
    </w:pPr>
    <w:rPr>
      <w:szCs w:val="24"/>
    </w:rPr>
  </w:style>
  <w:style w:type="paragraph" w:styleId="80">
    <w:name w:val="index 8"/>
    <w:basedOn w:val="a"/>
    <w:next w:val="a"/>
    <w:semiHidden/>
    <w:qFormat/>
    <w:pPr>
      <w:spacing w:line="360" w:lineRule="auto"/>
      <w:ind w:leftChars="1400" w:left="1400"/>
    </w:pPr>
    <w:rPr>
      <w:sz w:val="24"/>
      <w:szCs w:val="24"/>
    </w:rPr>
  </w:style>
  <w:style w:type="paragraph" w:styleId="a6">
    <w:name w:val="E-mail Signature"/>
    <w:basedOn w:val="a"/>
    <w:qFormat/>
    <w:pPr>
      <w:spacing w:line="360" w:lineRule="auto"/>
    </w:pPr>
    <w:rPr>
      <w:sz w:val="24"/>
      <w:szCs w:val="24"/>
    </w:rPr>
  </w:style>
  <w:style w:type="paragraph" w:styleId="a7">
    <w:name w:val="List Number"/>
    <w:basedOn w:val="a"/>
    <w:qFormat/>
    <w:pPr>
      <w:widowControl/>
      <w:tabs>
        <w:tab w:val="left" w:pos="454"/>
        <w:tab w:val="left" w:pos="720"/>
      </w:tabs>
      <w:spacing w:afterLines="50"/>
      <w:ind w:left="454" w:hanging="284"/>
      <w:jc w:val="left"/>
    </w:pPr>
    <w:rPr>
      <w:kern w:val="0"/>
      <w:sz w:val="24"/>
      <w:szCs w:val="20"/>
    </w:rPr>
  </w:style>
  <w:style w:type="paragraph" w:styleId="a8">
    <w:name w:val="Normal Indent"/>
    <w:basedOn w:val="a"/>
    <w:link w:val="Char2"/>
    <w:qFormat/>
    <w:pPr>
      <w:ind w:firstLine="420"/>
    </w:pPr>
    <w:rPr>
      <w:szCs w:val="20"/>
    </w:rPr>
  </w:style>
  <w:style w:type="paragraph" w:styleId="a9">
    <w:name w:val="caption"/>
    <w:basedOn w:val="a"/>
    <w:next w:val="a"/>
    <w:link w:val="Char1"/>
    <w:qFormat/>
    <w:pPr>
      <w:spacing w:before="152" w:after="160"/>
    </w:pPr>
    <w:rPr>
      <w:rFonts w:ascii="Arial" w:eastAsia="黑体" w:hAnsi="Arial"/>
      <w:sz w:val="20"/>
      <w:szCs w:val="20"/>
    </w:rPr>
  </w:style>
  <w:style w:type="paragraph" w:styleId="50">
    <w:name w:val="index 5"/>
    <w:basedOn w:val="a"/>
    <w:next w:val="a"/>
    <w:semiHidden/>
    <w:qFormat/>
    <w:pPr>
      <w:spacing w:line="360" w:lineRule="auto"/>
      <w:ind w:leftChars="800" w:left="800"/>
    </w:pPr>
    <w:rPr>
      <w:sz w:val="24"/>
      <w:szCs w:val="24"/>
    </w:rPr>
  </w:style>
  <w:style w:type="paragraph" w:styleId="aa">
    <w:name w:val="List Bullet"/>
    <w:basedOn w:val="a"/>
    <w:qFormat/>
    <w:pPr>
      <w:widowControl/>
      <w:tabs>
        <w:tab w:val="left" w:pos="900"/>
      </w:tabs>
      <w:spacing w:before="100" w:beforeAutospacing="1" w:afterLines="50" w:afterAutospacing="1"/>
      <w:ind w:left="900" w:hanging="420"/>
      <w:jc w:val="left"/>
    </w:pPr>
    <w:rPr>
      <w:kern w:val="0"/>
      <w:szCs w:val="20"/>
    </w:rPr>
  </w:style>
  <w:style w:type="paragraph" w:styleId="ab">
    <w:name w:val="envelope address"/>
    <w:basedOn w:val="a"/>
    <w:qFormat/>
    <w:pPr>
      <w:framePr w:w="7920" w:h="1980" w:hRule="exact" w:hSpace="180" w:wrap="around" w:hAnchor="page" w:xAlign="center" w:yAlign="bottom"/>
      <w:snapToGrid w:val="0"/>
      <w:spacing w:beforeLines="40" w:afterLines="40" w:line="300" w:lineRule="auto"/>
      <w:ind w:leftChars="1400" w:left="100" w:firstLine="420"/>
    </w:pPr>
    <w:rPr>
      <w:rFonts w:ascii="Arial" w:hAnsi="Arial" w:cs="Arial"/>
      <w:sz w:val="24"/>
      <w:szCs w:val="24"/>
    </w:rPr>
  </w:style>
  <w:style w:type="paragraph" w:styleId="ac">
    <w:name w:val="Document Map"/>
    <w:basedOn w:val="a"/>
    <w:link w:val="Char"/>
    <w:unhideWhenUsed/>
    <w:qFormat/>
    <w:rPr>
      <w:rFonts w:ascii="宋体" w:hAnsi="Courier New"/>
      <w:kern w:val="0"/>
      <w:szCs w:val="20"/>
    </w:rPr>
  </w:style>
  <w:style w:type="paragraph" w:styleId="ad">
    <w:name w:val="toa heading"/>
    <w:basedOn w:val="a"/>
    <w:next w:val="a"/>
    <w:semiHidden/>
    <w:qFormat/>
    <w:pPr>
      <w:spacing w:before="120" w:line="360" w:lineRule="auto"/>
    </w:pPr>
    <w:rPr>
      <w:rFonts w:ascii="Arial" w:hAnsi="Arial" w:cs="Arial"/>
      <w:sz w:val="24"/>
      <w:szCs w:val="24"/>
    </w:rPr>
  </w:style>
  <w:style w:type="paragraph" w:styleId="ae">
    <w:name w:val="annotation text"/>
    <w:basedOn w:val="a"/>
    <w:link w:val="Char0"/>
    <w:uiPriority w:val="99"/>
    <w:qFormat/>
    <w:pPr>
      <w:jc w:val="left"/>
    </w:pPr>
    <w:rPr>
      <w:rFonts w:ascii="Calibri" w:hAnsi="Calibri"/>
    </w:rPr>
  </w:style>
  <w:style w:type="paragraph" w:styleId="60">
    <w:name w:val="index 6"/>
    <w:basedOn w:val="a"/>
    <w:next w:val="a"/>
    <w:semiHidden/>
    <w:qFormat/>
    <w:pPr>
      <w:spacing w:line="360" w:lineRule="auto"/>
      <w:ind w:leftChars="1000" w:left="1000"/>
    </w:pPr>
    <w:rPr>
      <w:sz w:val="24"/>
      <w:szCs w:val="24"/>
    </w:rPr>
  </w:style>
  <w:style w:type="paragraph" w:styleId="af">
    <w:name w:val="Salutation"/>
    <w:basedOn w:val="a"/>
    <w:next w:val="a"/>
    <w:qFormat/>
    <w:pPr>
      <w:spacing w:line="360" w:lineRule="auto"/>
    </w:pPr>
    <w:rPr>
      <w:sz w:val="24"/>
      <w:szCs w:val="24"/>
    </w:rPr>
  </w:style>
  <w:style w:type="paragraph" w:styleId="31">
    <w:name w:val="Body Text 3"/>
    <w:basedOn w:val="a"/>
    <w:qFormat/>
    <w:pPr>
      <w:snapToGrid w:val="0"/>
      <w:spacing w:before="50" w:after="50"/>
    </w:pPr>
  </w:style>
  <w:style w:type="paragraph" w:styleId="af0">
    <w:name w:val="Closing"/>
    <w:basedOn w:val="a"/>
    <w:qFormat/>
    <w:pPr>
      <w:spacing w:beforeLines="40" w:afterLines="40" w:line="300" w:lineRule="auto"/>
      <w:ind w:leftChars="2100" w:left="100" w:firstLine="420"/>
    </w:pPr>
    <w:rPr>
      <w:sz w:val="24"/>
      <w:szCs w:val="24"/>
    </w:rPr>
  </w:style>
  <w:style w:type="paragraph" w:styleId="32">
    <w:name w:val="List Bullet 3"/>
    <w:basedOn w:val="a"/>
    <w:qFormat/>
    <w:pPr>
      <w:tabs>
        <w:tab w:val="left" w:pos="1200"/>
      </w:tabs>
      <w:spacing w:line="360" w:lineRule="auto"/>
      <w:ind w:leftChars="400" w:left="1200" w:hangingChars="200" w:hanging="360"/>
    </w:pPr>
    <w:rPr>
      <w:sz w:val="24"/>
      <w:szCs w:val="24"/>
    </w:rPr>
  </w:style>
  <w:style w:type="paragraph" w:styleId="af1">
    <w:name w:val="Body Text"/>
    <w:basedOn w:val="a"/>
    <w:link w:val="Char3"/>
    <w:qFormat/>
    <w:pPr>
      <w:spacing w:after="120"/>
    </w:pPr>
    <w:rPr>
      <w:sz w:val="28"/>
      <w:szCs w:val="24"/>
    </w:rPr>
  </w:style>
  <w:style w:type="paragraph" w:styleId="af2">
    <w:name w:val="Body Text Indent"/>
    <w:basedOn w:val="a"/>
    <w:link w:val="Char4"/>
    <w:qFormat/>
    <w:pPr>
      <w:spacing w:line="200" w:lineRule="exact"/>
      <w:ind w:firstLine="301"/>
    </w:pPr>
    <w:rPr>
      <w:rFonts w:ascii="宋体" w:hAnsi="Courier New"/>
      <w:spacing w:val="-4"/>
      <w:sz w:val="18"/>
      <w:szCs w:val="20"/>
    </w:rPr>
  </w:style>
  <w:style w:type="paragraph" w:styleId="33">
    <w:name w:val="List Number 3"/>
    <w:basedOn w:val="a"/>
    <w:qFormat/>
    <w:pPr>
      <w:tabs>
        <w:tab w:val="left" w:pos="1200"/>
      </w:tabs>
      <w:ind w:left="1200" w:hanging="360"/>
    </w:pPr>
    <w:rPr>
      <w:szCs w:val="24"/>
    </w:rPr>
  </w:style>
  <w:style w:type="paragraph" w:styleId="21">
    <w:name w:val="List 2"/>
    <w:basedOn w:val="a"/>
    <w:pPr>
      <w:ind w:leftChars="200" w:left="100" w:hangingChars="200" w:hanging="200"/>
    </w:pPr>
    <w:rPr>
      <w:sz w:val="28"/>
      <w:szCs w:val="24"/>
    </w:rPr>
  </w:style>
  <w:style w:type="paragraph" w:styleId="af3">
    <w:name w:val="List Continue"/>
    <w:basedOn w:val="a"/>
    <w:qFormat/>
    <w:pPr>
      <w:spacing w:after="120" w:line="360" w:lineRule="auto"/>
      <w:ind w:leftChars="200" w:left="420"/>
    </w:pPr>
    <w:rPr>
      <w:sz w:val="24"/>
      <w:szCs w:val="24"/>
    </w:rPr>
  </w:style>
  <w:style w:type="paragraph" w:styleId="af4">
    <w:name w:val="Block Text"/>
    <w:basedOn w:val="a"/>
    <w:qFormat/>
    <w:pPr>
      <w:spacing w:after="120"/>
      <w:ind w:leftChars="700" w:left="1440" w:rightChars="700" w:right="1440"/>
    </w:pPr>
    <w:rPr>
      <w:sz w:val="24"/>
      <w:szCs w:val="20"/>
    </w:rPr>
  </w:style>
  <w:style w:type="paragraph" w:styleId="22">
    <w:name w:val="List Bullet 2"/>
    <w:basedOn w:val="a"/>
    <w:qFormat/>
    <w:pPr>
      <w:tabs>
        <w:tab w:val="left" w:pos="360"/>
        <w:tab w:val="left" w:pos="1191"/>
      </w:tabs>
      <w:snapToGrid w:val="0"/>
      <w:spacing w:line="360" w:lineRule="auto"/>
      <w:ind w:left="482" w:hangingChars="200" w:hanging="482"/>
      <w:jc w:val="left"/>
    </w:pPr>
    <w:rPr>
      <w:b/>
      <w:bCs/>
      <w:sz w:val="24"/>
      <w:szCs w:val="32"/>
    </w:rPr>
  </w:style>
  <w:style w:type="paragraph" w:styleId="HTML">
    <w:name w:val="HTML Address"/>
    <w:basedOn w:val="a"/>
    <w:qFormat/>
    <w:pPr>
      <w:spacing w:beforeLines="40" w:afterLines="40" w:line="300" w:lineRule="auto"/>
      <w:ind w:firstLine="420"/>
    </w:pPr>
    <w:rPr>
      <w:i/>
      <w:iCs/>
      <w:sz w:val="24"/>
      <w:szCs w:val="24"/>
    </w:rPr>
  </w:style>
  <w:style w:type="paragraph" w:styleId="41">
    <w:name w:val="index 4"/>
    <w:basedOn w:val="a"/>
    <w:next w:val="a"/>
    <w:semiHidden/>
    <w:qFormat/>
    <w:pPr>
      <w:spacing w:line="360" w:lineRule="auto"/>
      <w:ind w:leftChars="600" w:left="600"/>
    </w:pPr>
    <w:rPr>
      <w:sz w:val="24"/>
      <w:szCs w:val="24"/>
    </w:rPr>
  </w:style>
  <w:style w:type="paragraph" w:styleId="51">
    <w:name w:val="toc 5"/>
    <w:basedOn w:val="a"/>
    <w:next w:val="a"/>
    <w:semiHidden/>
    <w:pPr>
      <w:spacing w:afterLines="50"/>
      <w:ind w:left="840"/>
      <w:jc w:val="left"/>
    </w:pPr>
    <w:rPr>
      <w:snapToGrid w:val="0"/>
      <w:kern w:val="0"/>
      <w:sz w:val="18"/>
      <w:szCs w:val="18"/>
    </w:rPr>
  </w:style>
  <w:style w:type="paragraph" w:styleId="34">
    <w:name w:val="toc 3"/>
    <w:basedOn w:val="a"/>
    <w:next w:val="a"/>
    <w:qFormat/>
    <w:pPr>
      <w:tabs>
        <w:tab w:val="right" w:leader="dot" w:pos="8296"/>
      </w:tabs>
      <w:jc w:val="left"/>
    </w:pPr>
    <w:rPr>
      <w:b/>
      <w:bCs/>
      <w:iCs/>
      <w:szCs w:val="24"/>
    </w:rPr>
  </w:style>
  <w:style w:type="paragraph" w:styleId="af5">
    <w:name w:val="Plain Text"/>
    <w:basedOn w:val="a"/>
    <w:link w:val="Char5"/>
    <w:qFormat/>
    <w:pPr>
      <w:spacing w:beforeLines="50" w:afterLines="50" w:line="400" w:lineRule="exact"/>
    </w:pPr>
    <w:rPr>
      <w:rFonts w:ascii="宋体" w:hAnsi="Courier New"/>
      <w:sz w:val="24"/>
      <w:szCs w:val="24"/>
    </w:rPr>
  </w:style>
  <w:style w:type="paragraph" w:styleId="52">
    <w:name w:val="List Bullet 5"/>
    <w:basedOn w:val="a"/>
    <w:qFormat/>
    <w:pPr>
      <w:tabs>
        <w:tab w:val="left" w:pos="2182"/>
      </w:tabs>
      <w:ind w:left="2182" w:hanging="360"/>
    </w:pPr>
    <w:rPr>
      <w:szCs w:val="24"/>
    </w:rPr>
  </w:style>
  <w:style w:type="paragraph" w:styleId="42">
    <w:name w:val="List Number 4"/>
    <w:basedOn w:val="a"/>
    <w:qFormat/>
    <w:pPr>
      <w:tabs>
        <w:tab w:val="left" w:pos="1620"/>
      </w:tabs>
      <w:spacing w:line="360" w:lineRule="auto"/>
      <w:ind w:leftChars="600" w:left="1620" w:hangingChars="200" w:hanging="360"/>
    </w:pPr>
    <w:rPr>
      <w:sz w:val="24"/>
      <w:szCs w:val="24"/>
    </w:rPr>
  </w:style>
  <w:style w:type="paragraph" w:styleId="81">
    <w:name w:val="toc 8"/>
    <w:basedOn w:val="a"/>
    <w:next w:val="a"/>
    <w:semiHidden/>
    <w:qFormat/>
    <w:pPr>
      <w:spacing w:afterLines="50"/>
      <w:ind w:left="1470"/>
      <w:jc w:val="left"/>
    </w:pPr>
    <w:rPr>
      <w:snapToGrid w:val="0"/>
      <w:kern w:val="0"/>
      <w:sz w:val="18"/>
      <w:szCs w:val="18"/>
    </w:rPr>
  </w:style>
  <w:style w:type="paragraph" w:styleId="35">
    <w:name w:val="index 3"/>
    <w:basedOn w:val="a"/>
    <w:next w:val="a"/>
    <w:semiHidden/>
    <w:qFormat/>
    <w:pPr>
      <w:spacing w:line="360" w:lineRule="auto"/>
      <w:ind w:leftChars="400" w:left="400"/>
    </w:pPr>
    <w:rPr>
      <w:sz w:val="24"/>
      <w:szCs w:val="24"/>
    </w:rPr>
  </w:style>
  <w:style w:type="paragraph" w:styleId="af6">
    <w:name w:val="Date"/>
    <w:basedOn w:val="a"/>
    <w:next w:val="a"/>
    <w:link w:val="Char6"/>
    <w:qFormat/>
    <w:pPr>
      <w:ind w:leftChars="2500" w:left="2500"/>
    </w:pPr>
    <w:rPr>
      <w:rFonts w:eastAsia="楷体_GB2312"/>
      <w:sz w:val="32"/>
      <w:szCs w:val="20"/>
    </w:rPr>
  </w:style>
  <w:style w:type="paragraph" w:styleId="23">
    <w:name w:val="Body Text Indent 2"/>
    <w:basedOn w:val="a"/>
    <w:qFormat/>
    <w:pPr>
      <w:snapToGrid w:val="0"/>
      <w:ind w:firstLineChars="225" w:firstLine="542"/>
    </w:pPr>
    <w:rPr>
      <w:rFonts w:ascii="仿宋_GB2312" w:hAnsi="宋体" w:cs="Arial"/>
      <w:b/>
      <w:bCs/>
      <w:color w:val="000000"/>
      <w:sz w:val="24"/>
      <w:szCs w:val="24"/>
    </w:rPr>
  </w:style>
  <w:style w:type="paragraph" w:styleId="af7">
    <w:name w:val="endnote text"/>
    <w:basedOn w:val="a"/>
    <w:semiHidden/>
    <w:qFormat/>
    <w:pPr>
      <w:snapToGrid w:val="0"/>
      <w:spacing w:afterLines="50"/>
      <w:jc w:val="left"/>
    </w:pPr>
    <w:rPr>
      <w:rFonts w:ascii="宋体"/>
      <w:snapToGrid w:val="0"/>
      <w:kern w:val="0"/>
      <w:szCs w:val="20"/>
    </w:rPr>
  </w:style>
  <w:style w:type="paragraph" w:styleId="53">
    <w:name w:val="List Continue 5"/>
    <w:basedOn w:val="a"/>
    <w:qFormat/>
    <w:pPr>
      <w:spacing w:after="120" w:line="360" w:lineRule="auto"/>
      <w:ind w:leftChars="1000" w:left="2100"/>
    </w:pPr>
    <w:rPr>
      <w:sz w:val="24"/>
      <w:szCs w:val="24"/>
    </w:rPr>
  </w:style>
  <w:style w:type="paragraph" w:styleId="af8">
    <w:name w:val="Balloon Text"/>
    <w:basedOn w:val="a"/>
    <w:link w:val="Char7"/>
    <w:qFormat/>
    <w:rPr>
      <w:rFonts w:ascii="Calibri" w:hAnsi="Calibri"/>
      <w:sz w:val="18"/>
      <w:szCs w:val="18"/>
    </w:rPr>
  </w:style>
  <w:style w:type="paragraph" w:styleId="af9">
    <w:name w:val="footer"/>
    <w:basedOn w:val="a"/>
    <w:link w:val="Char8"/>
    <w:unhideWhenUsed/>
    <w:qFormat/>
    <w:pPr>
      <w:tabs>
        <w:tab w:val="center" w:pos="4153"/>
        <w:tab w:val="right" w:pos="8306"/>
      </w:tabs>
      <w:snapToGrid w:val="0"/>
      <w:jc w:val="left"/>
    </w:pPr>
    <w:rPr>
      <w:sz w:val="18"/>
      <w:szCs w:val="18"/>
    </w:rPr>
  </w:style>
  <w:style w:type="paragraph" w:styleId="afa">
    <w:name w:val="envelope return"/>
    <w:basedOn w:val="a"/>
    <w:qFormat/>
    <w:pPr>
      <w:snapToGrid w:val="0"/>
      <w:spacing w:beforeLines="40" w:afterLines="40" w:line="300" w:lineRule="auto"/>
      <w:ind w:firstLine="420"/>
    </w:pPr>
    <w:rPr>
      <w:rFonts w:ascii="Arial" w:hAnsi="Arial" w:cs="Arial"/>
      <w:sz w:val="24"/>
      <w:szCs w:val="24"/>
    </w:rPr>
  </w:style>
  <w:style w:type="paragraph" w:styleId="afb">
    <w:name w:val="header"/>
    <w:basedOn w:val="a"/>
    <w:link w:val="Char9"/>
    <w:unhideWhenUsed/>
    <w:pPr>
      <w:pBdr>
        <w:bottom w:val="single" w:sz="6" w:space="1" w:color="auto"/>
      </w:pBdr>
      <w:tabs>
        <w:tab w:val="center" w:pos="4153"/>
        <w:tab w:val="right" w:pos="8306"/>
      </w:tabs>
      <w:snapToGrid w:val="0"/>
      <w:jc w:val="center"/>
    </w:pPr>
    <w:rPr>
      <w:sz w:val="18"/>
      <w:szCs w:val="18"/>
    </w:rPr>
  </w:style>
  <w:style w:type="paragraph" w:styleId="afc">
    <w:name w:val="Signature"/>
    <w:basedOn w:val="a"/>
    <w:qFormat/>
    <w:pPr>
      <w:spacing w:line="360" w:lineRule="auto"/>
      <w:ind w:leftChars="2100" w:left="100"/>
    </w:pPr>
    <w:rPr>
      <w:sz w:val="24"/>
      <w:szCs w:val="24"/>
    </w:rPr>
  </w:style>
  <w:style w:type="paragraph" w:styleId="10">
    <w:name w:val="toc 1"/>
    <w:basedOn w:val="a"/>
    <w:next w:val="a"/>
    <w:qFormat/>
    <w:rPr>
      <w:szCs w:val="24"/>
    </w:rPr>
  </w:style>
  <w:style w:type="paragraph" w:styleId="43">
    <w:name w:val="List Continue 4"/>
    <w:basedOn w:val="a"/>
    <w:qFormat/>
    <w:pPr>
      <w:spacing w:after="120" w:line="360" w:lineRule="auto"/>
      <w:ind w:leftChars="800" w:left="1680"/>
    </w:pPr>
    <w:rPr>
      <w:sz w:val="24"/>
      <w:szCs w:val="24"/>
    </w:rPr>
  </w:style>
  <w:style w:type="paragraph" w:styleId="44">
    <w:name w:val="toc 4"/>
    <w:basedOn w:val="a"/>
    <w:next w:val="a"/>
    <w:semiHidden/>
    <w:qFormat/>
    <w:pPr>
      <w:ind w:left="629"/>
      <w:jc w:val="left"/>
    </w:pPr>
    <w:rPr>
      <w:snapToGrid w:val="0"/>
      <w:kern w:val="0"/>
      <w:szCs w:val="18"/>
    </w:rPr>
  </w:style>
  <w:style w:type="paragraph" w:styleId="afd">
    <w:name w:val="index heading"/>
    <w:basedOn w:val="a"/>
    <w:next w:val="11"/>
    <w:semiHidden/>
    <w:qFormat/>
    <w:pPr>
      <w:spacing w:line="360" w:lineRule="auto"/>
    </w:pPr>
    <w:rPr>
      <w:rFonts w:ascii="Arial" w:hAnsi="Arial" w:cs="Arial"/>
      <w:b/>
      <w:bCs/>
      <w:sz w:val="24"/>
      <w:szCs w:val="24"/>
    </w:rPr>
  </w:style>
  <w:style w:type="paragraph" w:styleId="11">
    <w:name w:val="index 1"/>
    <w:basedOn w:val="a"/>
    <w:next w:val="a"/>
    <w:qFormat/>
    <w:rPr>
      <w:szCs w:val="20"/>
    </w:rPr>
  </w:style>
  <w:style w:type="paragraph" w:styleId="afe">
    <w:name w:val="Subtitle"/>
    <w:basedOn w:val="a"/>
    <w:qFormat/>
    <w:pPr>
      <w:spacing w:afterLines="50"/>
      <w:jc w:val="center"/>
    </w:pPr>
    <w:rPr>
      <w:rFonts w:eastAsia="Times New Roman"/>
      <w:sz w:val="18"/>
      <w:szCs w:val="18"/>
    </w:rPr>
  </w:style>
  <w:style w:type="paragraph" w:styleId="54">
    <w:name w:val="List Number 5"/>
    <w:basedOn w:val="a"/>
    <w:qFormat/>
    <w:pPr>
      <w:tabs>
        <w:tab w:val="left" w:pos="2040"/>
      </w:tabs>
      <w:spacing w:line="360" w:lineRule="auto"/>
      <w:ind w:leftChars="800" w:left="2040" w:hangingChars="200" w:hanging="360"/>
    </w:pPr>
    <w:rPr>
      <w:sz w:val="24"/>
      <w:szCs w:val="24"/>
    </w:rPr>
  </w:style>
  <w:style w:type="paragraph" w:styleId="aff">
    <w:name w:val="List"/>
    <w:basedOn w:val="a"/>
    <w:qFormat/>
    <w:pPr>
      <w:ind w:left="200" w:hangingChars="200" w:hanging="200"/>
    </w:pPr>
    <w:rPr>
      <w:sz w:val="28"/>
      <w:szCs w:val="24"/>
    </w:rPr>
  </w:style>
  <w:style w:type="paragraph" w:styleId="aff0">
    <w:name w:val="footnote text"/>
    <w:basedOn w:val="a"/>
    <w:semiHidden/>
    <w:qFormat/>
    <w:pPr>
      <w:snapToGrid w:val="0"/>
      <w:spacing w:line="360" w:lineRule="auto"/>
      <w:jc w:val="left"/>
    </w:pPr>
    <w:rPr>
      <w:sz w:val="18"/>
      <w:szCs w:val="18"/>
    </w:rPr>
  </w:style>
  <w:style w:type="paragraph" w:styleId="61">
    <w:name w:val="toc 6"/>
    <w:basedOn w:val="a"/>
    <w:next w:val="a"/>
    <w:qFormat/>
    <w:pPr>
      <w:spacing w:line="360" w:lineRule="auto"/>
      <w:ind w:left="1200"/>
      <w:jc w:val="left"/>
    </w:pPr>
    <w:rPr>
      <w:sz w:val="18"/>
      <w:szCs w:val="18"/>
    </w:rPr>
  </w:style>
  <w:style w:type="paragraph" w:styleId="55">
    <w:name w:val="List 5"/>
    <w:basedOn w:val="a"/>
    <w:qFormat/>
    <w:pPr>
      <w:ind w:leftChars="800" w:left="100" w:hangingChars="200" w:hanging="200"/>
    </w:pPr>
    <w:rPr>
      <w:szCs w:val="24"/>
    </w:rPr>
  </w:style>
  <w:style w:type="paragraph" w:styleId="36">
    <w:name w:val="Body Text Indent 3"/>
    <w:basedOn w:val="a"/>
    <w:link w:val="3Char"/>
    <w:qFormat/>
    <w:pPr>
      <w:snapToGrid w:val="0"/>
      <w:ind w:firstLineChars="200" w:firstLine="480"/>
      <w:jc w:val="left"/>
    </w:pPr>
    <w:rPr>
      <w:rFonts w:ascii="仿宋_GB2312" w:eastAsia="仿宋_GB2312" w:hAnsi="宋体"/>
      <w:color w:val="000000"/>
      <w:sz w:val="24"/>
      <w:szCs w:val="24"/>
    </w:rPr>
  </w:style>
  <w:style w:type="paragraph" w:styleId="71">
    <w:name w:val="index 7"/>
    <w:basedOn w:val="a"/>
    <w:next w:val="a"/>
    <w:semiHidden/>
    <w:qFormat/>
    <w:pPr>
      <w:spacing w:line="360" w:lineRule="auto"/>
      <w:ind w:leftChars="1200" w:left="1200"/>
    </w:pPr>
    <w:rPr>
      <w:sz w:val="24"/>
      <w:szCs w:val="24"/>
    </w:rPr>
  </w:style>
  <w:style w:type="paragraph" w:styleId="90">
    <w:name w:val="index 9"/>
    <w:basedOn w:val="a"/>
    <w:next w:val="a"/>
    <w:semiHidden/>
    <w:qFormat/>
    <w:pPr>
      <w:spacing w:line="360" w:lineRule="auto"/>
      <w:ind w:leftChars="1600" w:left="1600"/>
    </w:pPr>
    <w:rPr>
      <w:sz w:val="24"/>
      <w:szCs w:val="24"/>
    </w:rPr>
  </w:style>
  <w:style w:type="paragraph" w:styleId="aff1">
    <w:name w:val="table of figures"/>
    <w:basedOn w:val="a"/>
    <w:next w:val="a"/>
    <w:semiHidden/>
    <w:qFormat/>
    <w:pPr>
      <w:tabs>
        <w:tab w:val="left" w:pos="1270"/>
      </w:tabs>
      <w:spacing w:line="360" w:lineRule="auto"/>
      <w:ind w:left="1270" w:hanging="420"/>
      <w:jc w:val="left"/>
    </w:pPr>
    <w:rPr>
      <w:smallCaps/>
      <w:sz w:val="20"/>
      <w:szCs w:val="20"/>
    </w:rPr>
  </w:style>
  <w:style w:type="paragraph" w:styleId="24">
    <w:name w:val="toc 2"/>
    <w:basedOn w:val="a"/>
    <w:next w:val="a"/>
    <w:qFormat/>
    <w:pPr>
      <w:tabs>
        <w:tab w:val="right" w:leader="dot" w:pos="8296"/>
      </w:tabs>
      <w:ind w:left="210"/>
      <w:jc w:val="left"/>
    </w:pPr>
    <w:rPr>
      <w:b/>
      <w:smallCaps/>
      <w:szCs w:val="24"/>
    </w:rPr>
  </w:style>
  <w:style w:type="paragraph" w:styleId="91">
    <w:name w:val="toc 9"/>
    <w:basedOn w:val="a"/>
    <w:next w:val="a"/>
    <w:qFormat/>
    <w:pPr>
      <w:spacing w:line="360" w:lineRule="auto"/>
      <w:ind w:left="1920"/>
      <w:jc w:val="left"/>
    </w:pPr>
    <w:rPr>
      <w:sz w:val="18"/>
      <w:szCs w:val="18"/>
    </w:rPr>
  </w:style>
  <w:style w:type="paragraph" w:styleId="25">
    <w:name w:val="Body Text 2"/>
    <w:basedOn w:val="a"/>
    <w:qFormat/>
    <w:pPr>
      <w:widowControl/>
      <w:snapToGrid w:val="0"/>
      <w:spacing w:before="50" w:afterLines="50" w:line="400" w:lineRule="exact"/>
      <w:jc w:val="left"/>
    </w:pPr>
    <w:rPr>
      <w:rFonts w:ascii="宋体" w:hAnsi="宋体"/>
      <w:color w:val="000000"/>
      <w:sz w:val="24"/>
      <w:szCs w:val="24"/>
    </w:rPr>
  </w:style>
  <w:style w:type="paragraph" w:styleId="45">
    <w:name w:val="List 4"/>
    <w:basedOn w:val="a"/>
    <w:qFormat/>
    <w:pPr>
      <w:ind w:leftChars="600" w:left="100" w:hangingChars="200" w:hanging="200"/>
    </w:pPr>
    <w:rPr>
      <w:szCs w:val="24"/>
    </w:rPr>
  </w:style>
  <w:style w:type="paragraph" w:styleId="26">
    <w:name w:val="List Continue 2"/>
    <w:basedOn w:val="a"/>
    <w:qFormat/>
    <w:pPr>
      <w:spacing w:after="120" w:line="360" w:lineRule="auto"/>
      <w:ind w:leftChars="400" w:left="840"/>
    </w:pPr>
    <w:rPr>
      <w:sz w:val="24"/>
      <w:szCs w:val="24"/>
    </w:rPr>
  </w:style>
  <w:style w:type="paragraph" w:styleId="aff2">
    <w:name w:val="Message Header"/>
    <w:basedOn w:val="a"/>
    <w:qFormat/>
    <w:pPr>
      <w:pBdr>
        <w:top w:val="single" w:sz="6" w:space="1" w:color="auto"/>
        <w:left w:val="single" w:sz="6" w:space="1" w:color="auto"/>
        <w:bottom w:val="single" w:sz="6" w:space="1" w:color="auto"/>
        <w:right w:val="single" w:sz="6" w:space="1" w:color="auto"/>
      </w:pBdr>
      <w:shd w:val="pct20" w:color="auto" w:fill="auto"/>
      <w:spacing w:beforeLines="40" w:afterLines="40" w:line="300" w:lineRule="auto"/>
      <w:ind w:leftChars="500" w:left="1080" w:hangingChars="500" w:hanging="1080"/>
    </w:pPr>
    <w:rPr>
      <w:rFonts w:ascii="Arial" w:hAnsi="Arial" w:cs="Arial"/>
      <w:sz w:val="24"/>
      <w:szCs w:val="24"/>
    </w:rPr>
  </w:style>
  <w:style w:type="paragraph" w:styleId="HTML0">
    <w:name w:val="HTML Preformatted"/>
    <w:basedOn w:val="a"/>
    <w:qFormat/>
    <w:rPr>
      <w:rFonts w:ascii="Courier New" w:hAnsi="Courier New" w:cs="Courier New"/>
      <w:sz w:val="20"/>
      <w:szCs w:val="20"/>
    </w:rPr>
  </w:style>
  <w:style w:type="paragraph" w:styleId="aff3">
    <w:name w:val="Normal (Web)"/>
    <w:basedOn w:val="a"/>
    <w:unhideWhenUsed/>
    <w:qFormat/>
    <w:pPr>
      <w:widowControl/>
      <w:spacing w:before="100" w:beforeAutospacing="1" w:after="100" w:afterAutospacing="1"/>
      <w:jc w:val="left"/>
    </w:pPr>
    <w:rPr>
      <w:rFonts w:ascii="宋体" w:hAnsi="宋体" w:cs="宋体"/>
      <w:kern w:val="0"/>
      <w:sz w:val="24"/>
      <w:szCs w:val="24"/>
    </w:rPr>
  </w:style>
  <w:style w:type="paragraph" w:styleId="37">
    <w:name w:val="List Continue 3"/>
    <w:basedOn w:val="a"/>
    <w:qFormat/>
    <w:pPr>
      <w:spacing w:beforeLines="40" w:afterLines="40" w:line="300" w:lineRule="auto"/>
      <w:ind w:leftChars="600" w:left="1260" w:firstLine="420"/>
    </w:pPr>
    <w:rPr>
      <w:sz w:val="24"/>
      <w:szCs w:val="24"/>
    </w:rPr>
  </w:style>
  <w:style w:type="paragraph" w:styleId="27">
    <w:name w:val="index 2"/>
    <w:basedOn w:val="a"/>
    <w:next w:val="a"/>
    <w:semiHidden/>
    <w:qFormat/>
    <w:pPr>
      <w:spacing w:line="360" w:lineRule="auto"/>
      <w:ind w:leftChars="200" w:left="200"/>
    </w:pPr>
    <w:rPr>
      <w:sz w:val="24"/>
      <w:szCs w:val="24"/>
    </w:rPr>
  </w:style>
  <w:style w:type="paragraph" w:styleId="aff4">
    <w:name w:val="Title"/>
    <w:basedOn w:val="a"/>
    <w:link w:val="Chara"/>
    <w:qFormat/>
    <w:pPr>
      <w:widowControl/>
      <w:overflowPunct w:val="0"/>
      <w:autoSpaceDE w:val="0"/>
      <w:autoSpaceDN w:val="0"/>
      <w:adjustRightInd w:val="0"/>
      <w:jc w:val="center"/>
      <w:textAlignment w:val="baseline"/>
    </w:pPr>
    <w:rPr>
      <w:sz w:val="18"/>
      <w:szCs w:val="18"/>
    </w:rPr>
  </w:style>
  <w:style w:type="paragraph" w:styleId="aff5">
    <w:name w:val="annotation subject"/>
    <w:basedOn w:val="ae"/>
    <w:next w:val="ae"/>
    <w:semiHidden/>
    <w:qFormat/>
    <w:rPr>
      <w:b/>
      <w:bCs/>
    </w:rPr>
  </w:style>
  <w:style w:type="paragraph" w:styleId="aff6">
    <w:name w:val="Body Text First Indent"/>
    <w:basedOn w:val="af1"/>
    <w:link w:val="Char10"/>
    <w:qFormat/>
    <w:pPr>
      <w:ind w:firstLineChars="100" w:firstLine="420"/>
    </w:pPr>
    <w:rPr>
      <w:rFonts w:ascii="Calibri" w:hAnsi="Calibri"/>
      <w:sz w:val="21"/>
      <w:szCs w:val="22"/>
    </w:rPr>
  </w:style>
  <w:style w:type="paragraph" w:styleId="28">
    <w:name w:val="Body Text First Indent 2"/>
    <w:basedOn w:val="af2"/>
    <w:qFormat/>
    <w:pPr>
      <w:spacing w:after="120" w:line="240" w:lineRule="auto"/>
      <w:ind w:leftChars="200" w:left="420" w:firstLineChars="200" w:firstLine="420"/>
    </w:pPr>
    <w:rPr>
      <w:rFonts w:ascii="Times New Roman" w:hAnsi="Times New Roman"/>
      <w:spacing w:val="0"/>
      <w:sz w:val="21"/>
      <w:szCs w:val="24"/>
    </w:rPr>
  </w:style>
  <w:style w:type="table" w:styleId="aff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8">
    <w:name w:val="Table Theme"/>
    <w:basedOn w:val="a1"/>
    <w:qFormat/>
    <w:pPr>
      <w:widowControl w:val="0"/>
      <w:spacing w:beforeLines="40" w:afterLines="40" w:line="300" w:lineRule="auto"/>
      <w:ind w:firstLine="4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1"/>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6">
    <w:name w:val="Table Grid 5"/>
    <w:basedOn w:val="a1"/>
    <w:qFormat/>
    <w:pPr>
      <w:widowControl w:val="0"/>
      <w:spacing w:line="36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1"/>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aff9">
    <w:name w:val="Strong"/>
    <w:qFormat/>
    <w:rPr>
      <w:b/>
      <w:bCs/>
    </w:rPr>
  </w:style>
  <w:style w:type="character" w:styleId="affa">
    <w:name w:val="page number"/>
    <w:basedOn w:val="a0"/>
    <w:qFormat/>
  </w:style>
  <w:style w:type="character" w:styleId="affb">
    <w:name w:val="FollowedHyperlink"/>
    <w:uiPriority w:val="99"/>
    <w:qFormat/>
    <w:rPr>
      <w:color w:val="800080"/>
      <w:u w:val="single"/>
    </w:rPr>
  </w:style>
  <w:style w:type="character" w:styleId="affc">
    <w:name w:val="Emphasis"/>
    <w:qFormat/>
    <w:rPr>
      <w:color w:val="CC0033"/>
    </w:rPr>
  </w:style>
  <w:style w:type="character" w:styleId="affd">
    <w:name w:val="line number"/>
    <w:basedOn w:val="a0"/>
    <w:qFormat/>
  </w:style>
  <w:style w:type="character" w:styleId="HTML1">
    <w:name w:val="HTML Acronym"/>
    <w:basedOn w:val="a0"/>
    <w:qFormat/>
  </w:style>
  <w:style w:type="character" w:styleId="affe">
    <w:name w:val="Hyperlink"/>
    <w:uiPriority w:val="99"/>
    <w:qFormat/>
    <w:rPr>
      <w:color w:val="0000FF"/>
      <w:u w:val="single"/>
    </w:rPr>
  </w:style>
  <w:style w:type="character" w:styleId="afff">
    <w:name w:val="annotation reference"/>
    <w:qFormat/>
    <w:rPr>
      <w:sz w:val="21"/>
      <w:szCs w:val="21"/>
    </w:rPr>
  </w:style>
  <w:style w:type="character" w:styleId="afff0">
    <w:name w:val="footnote reference"/>
    <w:semiHidden/>
    <w:qFormat/>
    <w:rPr>
      <w:rFonts w:ascii="Tahoma" w:eastAsia="宋体" w:hAnsi="Tahoma" w:cs="Tahoma" w:hint="default"/>
      <w:kern w:val="2"/>
      <w:sz w:val="36"/>
      <w:szCs w:val="36"/>
      <w:vertAlign w:val="superscript"/>
      <w:lang w:val="en-US" w:eastAsia="zh-CN" w:bidi="ar-SA"/>
    </w:rPr>
  </w:style>
  <w:style w:type="character" w:customStyle="1" w:styleId="h105-2">
    <w:name w:val="h105-2"/>
    <w:qFormat/>
    <w:rPr>
      <w:rFonts w:ascii="Tahoma" w:eastAsia="宋体" w:hAnsi="Tahoma" w:cs="Tahoma" w:hint="default"/>
      <w:kern w:val="2"/>
      <w:sz w:val="36"/>
      <w:szCs w:val="36"/>
      <w:lang w:val="en-US" w:eastAsia="zh-CN" w:bidi="ar-SA"/>
    </w:rPr>
  </w:style>
  <w:style w:type="character" w:customStyle="1" w:styleId="maywed421">
    <w:name w:val="maywed421"/>
    <w:qFormat/>
    <w:rPr>
      <w:color w:val="366FB6"/>
      <w:u w:val="none"/>
    </w:rPr>
  </w:style>
  <w:style w:type="character" w:customStyle="1" w:styleId="8Char">
    <w:name w:val="标题 8 Char"/>
    <w:link w:val="8"/>
    <w:qFormat/>
    <w:rPr>
      <w:rFonts w:ascii="Arial" w:eastAsia="黑体" w:hAnsi="Arial"/>
      <w:sz w:val="24"/>
    </w:rPr>
  </w:style>
  <w:style w:type="character" w:customStyle="1" w:styleId="tw4winInternal">
    <w:name w:val="tw4winInternal"/>
    <w:qFormat/>
    <w:rPr>
      <w:rFonts w:ascii="Courier New" w:hAnsi="Courier New"/>
      <w:color w:val="FF0000"/>
    </w:rPr>
  </w:style>
  <w:style w:type="character" w:customStyle="1" w:styleId="H1Char1">
    <w:name w:val="H1 Char1"/>
    <w:qFormat/>
    <w:rPr>
      <w:rFonts w:eastAsia="隶书"/>
      <w:b/>
      <w:bCs/>
      <w:sz w:val="36"/>
      <w:szCs w:val="36"/>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2Char">
    <w:name w:val="标题 2 Char"/>
    <w:semiHidden/>
    <w:qFormat/>
    <w:rPr>
      <w:rFonts w:ascii="Cambria" w:eastAsia="宋体" w:hAnsi="Cambria" w:cs="Times New Roman"/>
      <w:b/>
      <w:bCs/>
      <w:sz w:val="32"/>
      <w:szCs w:val="32"/>
    </w:rPr>
  </w:style>
  <w:style w:type="character" w:customStyle="1" w:styleId="TableHeadingCharChar">
    <w:name w:val="Table Heading Char Char"/>
    <w:link w:val="TableHeading"/>
    <w:qFormat/>
    <w:rPr>
      <w:rFonts w:eastAsia="宋体"/>
      <w:b/>
      <w:kern w:val="2"/>
      <w:sz w:val="16"/>
      <w:szCs w:val="24"/>
      <w:lang w:val="en-US" w:eastAsia="zh-CN" w:bidi="ar-SA"/>
    </w:rPr>
  </w:style>
  <w:style w:type="paragraph" w:customStyle="1" w:styleId="TableHeading">
    <w:name w:val="Table Heading"/>
    <w:basedOn w:val="TableText"/>
    <w:link w:val="TableHeadingCharChar"/>
    <w:qFormat/>
    <w:rPr>
      <w:b/>
    </w:rPr>
  </w:style>
  <w:style w:type="paragraph" w:customStyle="1" w:styleId="TableText">
    <w:name w:val="Table Text"/>
    <w:basedOn w:val="a"/>
    <w:link w:val="TableTextChar1"/>
    <w:qFormat/>
    <w:pPr>
      <w:keepLines/>
      <w:spacing w:beforeLines="40" w:afterLines="40"/>
    </w:pPr>
    <w:rPr>
      <w:sz w:val="16"/>
      <w:szCs w:val="24"/>
    </w:rPr>
  </w:style>
  <w:style w:type="character" w:customStyle="1" w:styleId="tw4winExternal">
    <w:name w:val="tw4winExternal"/>
    <w:qFormat/>
    <w:rPr>
      <w:rFonts w:ascii="Courier New" w:hAnsi="Courier New"/>
      <w:color w:val="808080"/>
    </w:rPr>
  </w:style>
  <w:style w:type="character" w:customStyle="1" w:styleId="style81">
    <w:name w:val="style81"/>
    <w:qFormat/>
    <w:rPr>
      <w:color w:val="003366"/>
    </w:rPr>
  </w:style>
  <w:style w:type="character" w:customStyle="1" w:styleId="BOD0Char2">
    <w:name w:val="BOD 0 Char2"/>
    <w:qFormat/>
    <w:rPr>
      <w:rFonts w:eastAsia="宋体"/>
      <w:b/>
      <w:bCs/>
      <w:kern w:val="2"/>
      <w:sz w:val="32"/>
      <w:szCs w:val="32"/>
      <w:lang w:val="en-US" w:eastAsia="zh-CN" w:bidi="ar-SA"/>
    </w:rPr>
  </w:style>
  <w:style w:type="character" w:customStyle="1" w:styleId="afff1">
    <w:name w:val="样式 小四"/>
    <w:qFormat/>
    <w:rPr>
      <w:sz w:val="21"/>
    </w:rPr>
  </w:style>
  <w:style w:type="character" w:customStyle="1" w:styleId="ziti1">
    <w:name w:val="ziti1"/>
    <w:qFormat/>
    <w:rPr>
      <w:rFonts w:hint="default"/>
      <w:color w:val="282726"/>
      <w:spacing w:val="360"/>
      <w:sz w:val="21"/>
      <w:szCs w:val="21"/>
      <w:u w:val="none"/>
    </w:rPr>
  </w:style>
  <w:style w:type="character" w:customStyle="1" w:styleId="t1">
    <w:name w:val="t1"/>
    <w:qFormat/>
    <w:rPr>
      <w:rFonts w:ascii="Tahoma" w:eastAsia="宋体" w:hAnsi="Tahoma" w:cs="Tahoma" w:hint="default"/>
      <w:color w:val="990000"/>
      <w:kern w:val="2"/>
      <w:sz w:val="36"/>
      <w:szCs w:val="36"/>
      <w:lang w:val="en-US" w:eastAsia="zh-CN" w:bidi="ar-SA"/>
    </w:rPr>
  </w:style>
  <w:style w:type="character" w:customStyle="1" w:styleId="CharCharCharChar">
    <w:name w:val="标准 Char Char Char Char"/>
    <w:link w:val="CharCharChar"/>
    <w:qFormat/>
    <w:locked/>
    <w:rPr>
      <w:rFonts w:ascii="宋体" w:eastAsia="宋体" w:hAnsi="宋体"/>
      <w:color w:val="000000"/>
      <w:kern w:val="2"/>
      <w:sz w:val="24"/>
      <w:lang w:val="en-US" w:eastAsia="zh-CN" w:bidi="ar-SA"/>
    </w:rPr>
  </w:style>
  <w:style w:type="paragraph" w:customStyle="1" w:styleId="CharCharChar">
    <w:name w:val="标准 Char Char Char"/>
    <w:basedOn w:val="a"/>
    <w:link w:val="CharCharCharChar"/>
    <w:qFormat/>
    <w:pPr>
      <w:autoSpaceDE w:val="0"/>
      <w:autoSpaceDN w:val="0"/>
      <w:adjustRightInd w:val="0"/>
      <w:snapToGrid w:val="0"/>
      <w:spacing w:beforeLines="40" w:afterLines="40" w:line="312" w:lineRule="atLeast"/>
      <w:ind w:right="11" w:firstLine="480"/>
    </w:pPr>
    <w:rPr>
      <w:rFonts w:ascii="宋体" w:hAnsi="宋体"/>
      <w:color w:val="000000"/>
      <w:sz w:val="24"/>
      <w:szCs w:val="20"/>
    </w:rPr>
  </w:style>
  <w:style w:type="character" w:customStyle="1" w:styleId="Char0">
    <w:name w:val="批注文字 Char"/>
    <w:link w:val="ae"/>
    <w:uiPriority w:val="99"/>
    <w:qFormat/>
    <w:rPr>
      <w:rFonts w:ascii="Calibri" w:eastAsia="宋体" w:hAnsi="Calibri"/>
      <w:kern w:val="2"/>
      <w:sz w:val="21"/>
      <w:szCs w:val="22"/>
      <w:lang w:val="en-US" w:eastAsia="zh-CN" w:bidi="ar-SA"/>
    </w:rPr>
  </w:style>
  <w:style w:type="character" w:customStyle="1" w:styleId="tw4winTerm">
    <w:name w:val="tw4winTerm"/>
    <w:qFormat/>
    <w:rPr>
      <w:color w:val="0000FF"/>
    </w:rPr>
  </w:style>
  <w:style w:type="character" w:customStyle="1" w:styleId="Charb">
    <w:name w:val="图注 Char"/>
    <w:link w:val="afff2"/>
    <w:qFormat/>
    <w:rPr>
      <w:rFonts w:eastAsia="宋体"/>
      <w:sz w:val="18"/>
      <w:lang w:val="en-US" w:eastAsia="zh-CN" w:bidi="ar-SA"/>
    </w:rPr>
  </w:style>
  <w:style w:type="paragraph" w:customStyle="1" w:styleId="afff2">
    <w:name w:val="图注"/>
    <w:basedOn w:val="a"/>
    <w:next w:val="a8"/>
    <w:link w:val="Charb"/>
    <w:qFormat/>
    <w:pPr>
      <w:spacing w:beforeLines="40" w:afterLines="40" w:line="360" w:lineRule="auto"/>
      <w:jc w:val="center"/>
    </w:pPr>
    <w:rPr>
      <w:kern w:val="0"/>
      <w:sz w:val="18"/>
      <w:szCs w:val="20"/>
    </w:rPr>
  </w:style>
  <w:style w:type="character" w:customStyle="1" w:styleId="afff3">
    <w:name w:val="个人撰写风格"/>
    <w:qFormat/>
    <w:rPr>
      <w:rFonts w:ascii="Arial" w:eastAsia="宋体" w:hAnsi="Arial" w:cs="Arial"/>
      <w:color w:val="auto"/>
      <w:sz w:val="20"/>
    </w:rPr>
  </w:style>
  <w:style w:type="character" w:customStyle="1" w:styleId="Chara">
    <w:name w:val="标题 Char"/>
    <w:link w:val="aff4"/>
    <w:qFormat/>
    <w:rPr>
      <w:kern w:val="2"/>
      <w:sz w:val="18"/>
      <w:szCs w:val="18"/>
    </w:rPr>
  </w:style>
  <w:style w:type="character" w:customStyle="1" w:styleId="-5Char">
    <w:name w:val="浅色列表 - 强调文字颜色 5 Char"/>
    <w:link w:val="-52"/>
    <w:qFormat/>
    <w:locked/>
    <w:rPr>
      <w:rFonts w:ascii="Calibri" w:eastAsia="宋体" w:hAnsi="Calibri"/>
      <w:lang w:bidi="ar-SA"/>
    </w:rPr>
  </w:style>
  <w:style w:type="paragraph" w:customStyle="1" w:styleId="-52">
    <w:name w:val="浅色列表 - 强调文字颜色 52"/>
    <w:basedOn w:val="a"/>
    <w:link w:val="-5Char"/>
    <w:qFormat/>
    <w:pPr>
      <w:ind w:firstLineChars="200" w:firstLine="420"/>
    </w:pPr>
    <w:rPr>
      <w:rFonts w:ascii="Calibri" w:hAnsi="Calibri"/>
      <w:kern w:val="0"/>
      <w:sz w:val="20"/>
      <w:szCs w:val="20"/>
    </w:rPr>
  </w:style>
  <w:style w:type="character" w:customStyle="1" w:styleId="Charc">
    <w:name w:val="标准文本 Char"/>
    <w:link w:val="afff4"/>
    <w:qFormat/>
    <w:locked/>
    <w:rPr>
      <w:rFonts w:eastAsia="宋体"/>
      <w:kern w:val="2"/>
      <w:sz w:val="24"/>
      <w:szCs w:val="24"/>
      <w:lang w:val="en-US" w:eastAsia="zh-CN" w:bidi="ar-SA"/>
    </w:rPr>
  </w:style>
  <w:style w:type="paragraph" w:customStyle="1" w:styleId="afff4">
    <w:name w:val="标准文本"/>
    <w:basedOn w:val="a"/>
    <w:link w:val="Charc"/>
    <w:qFormat/>
    <w:pPr>
      <w:spacing w:line="360" w:lineRule="auto"/>
      <w:ind w:firstLineChars="200" w:firstLine="480"/>
    </w:pPr>
    <w:rPr>
      <w:sz w:val="24"/>
      <w:szCs w:val="24"/>
    </w:rPr>
  </w:style>
  <w:style w:type="character" w:customStyle="1" w:styleId="ca-7">
    <w:name w:val="ca-7"/>
    <w:basedOn w:val="a0"/>
    <w:qFormat/>
  </w:style>
  <w:style w:type="character" w:customStyle="1" w:styleId="1CharChar">
    <w:name w:val="正 文 1 Char Char"/>
    <w:qFormat/>
    <w:rPr>
      <w:rFonts w:ascii="宋体" w:eastAsia="宋体" w:hAnsi="Courier New"/>
      <w:kern w:val="2"/>
      <w:sz w:val="21"/>
      <w:lang w:val="en-US" w:eastAsia="zh-CN" w:bidi="ar-SA"/>
    </w:rPr>
  </w:style>
  <w:style w:type="character" w:customStyle="1" w:styleId="Chard">
    <w:name w:val="插图说明 Char"/>
    <w:link w:val="afff5"/>
    <w:qFormat/>
    <w:rPr>
      <w:rFonts w:eastAsia="黑体"/>
      <w:sz w:val="24"/>
      <w:lang w:val="en-US" w:eastAsia="zh-CN" w:bidi="ar-SA"/>
    </w:rPr>
  </w:style>
  <w:style w:type="paragraph" w:customStyle="1" w:styleId="afff5">
    <w:name w:val="插图说明"/>
    <w:basedOn w:val="a"/>
    <w:link w:val="Chard"/>
    <w:qFormat/>
    <w:pPr>
      <w:adjustRightInd w:val="0"/>
      <w:spacing w:after="240"/>
      <w:ind w:firstLineChars="200" w:firstLine="200"/>
      <w:jc w:val="center"/>
      <w:textAlignment w:val="baseline"/>
    </w:pPr>
    <w:rPr>
      <w:rFonts w:eastAsia="黑体"/>
      <w:kern w:val="0"/>
      <w:sz w:val="24"/>
      <w:szCs w:val="20"/>
    </w:rPr>
  </w:style>
  <w:style w:type="character" w:customStyle="1" w:styleId="Chare">
    <w:name w:val="标准正文格式 Char"/>
    <w:link w:val="afff6"/>
    <w:rPr>
      <w:rFonts w:ascii="宋体" w:eastAsia="仿宋_GB2312"/>
      <w:color w:val="000000"/>
      <w:sz w:val="24"/>
      <w:lang w:bidi="ar-SA"/>
    </w:rPr>
  </w:style>
  <w:style w:type="paragraph" w:customStyle="1" w:styleId="afff6">
    <w:name w:val="标准正文格式"/>
    <w:basedOn w:val="a"/>
    <w:link w:val="Chare"/>
    <w:qFormat/>
    <w:pPr>
      <w:widowControl/>
      <w:adjustRightInd w:val="0"/>
      <w:spacing w:before="60" w:after="120" w:line="360" w:lineRule="auto"/>
      <w:ind w:firstLineChars="200" w:firstLine="200"/>
      <w:textAlignment w:val="baseline"/>
    </w:pPr>
    <w:rPr>
      <w:rFonts w:ascii="宋体" w:eastAsia="仿宋_GB2312"/>
      <w:color w:val="000000"/>
      <w:kern w:val="0"/>
      <w:sz w:val="24"/>
      <w:szCs w:val="20"/>
    </w:rPr>
  </w:style>
  <w:style w:type="character" w:customStyle="1" w:styleId="h4Char">
    <w:name w:val="h4 Char"/>
    <w:qFormat/>
    <w:rPr>
      <w:rFonts w:ascii="Arial" w:eastAsia="黑体" w:hAnsi="Arial"/>
      <w:b/>
      <w:bCs/>
      <w:kern w:val="2"/>
      <w:sz w:val="28"/>
      <w:szCs w:val="28"/>
      <w:lang w:val="en-US" w:eastAsia="zh-CN" w:bidi="ar-SA"/>
    </w:rPr>
  </w:style>
  <w:style w:type="character" w:customStyle="1" w:styleId="fonte1">
    <w:name w:val="font_e1"/>
    <w:rPr>
      <w:rFonts w:ascii="Arial" w:hAnsi="Arial" w:cs="Arial" w:hint="default"/>
      <w:sz w:val="18"/>
      <w:szCs w:val="18"/>
      <w:u w:val="none"/>
    </w:rPr>
  </w:style>
  <w:style w:type="character" w:customStyle="1" w:styleId="H2Char">
    <w:name w:val="H2 Char"/>
    <w:qFormat/>
    <w:rPr>
      <w:rFonts w:ascii="Arial" w:eastAsia="黑体" w:hAnsi="Arial" w:cs="Times New Roman"/>
      <w:b/>
      <w:bCs/>
      <w:sz w:val="32"/>
      <w:szCs w:val="32"/>
    </w:rPr>
  </w:style>
  <w:style w:type="character" w:customStyle="1" w:styleId="2CharChar">
    <w:name w:val="标题 2 Char Char"/>
    <w:qFormat/>
    <w:rPr>
      <w:rFonts w:eastAsia="黑体"/>
      <w:kern w:val="2"/>
      <w:sz w:val="30"/>
      <w:szCs w:val="30"/>
      <w:lang w:val="en-US" w:eastAsia="zh-CN" w:bidi="ar-SA"/>
    </w:rPr>
  </w:style>
  <w:style w:type="character" w:customStyle="1" w:styleId="Char10">
    <w:name w:val="正文首行缩进 Char1"/>
    <w:link w:val="aff6"/>
    <w:qFormat/>
    <w:rPr>
      <w:rFonts w:ascii="Calibri" w:eastAsia="宋体" w:hAnsi="Calibri"/>
      <w:kern w:val="2"/>
      <w:sz w:val="21"/>
      <w:szCs w:val="22"/>
      <w:lang w:val="en-US" w:eastAsia="zh-CN" w:bidi="ar-SA"/>
    </w:rPr>
  </w:style>
  <w:style w:type="character" w:customStyle="1" w:styleId="ItemListChar">
    <w:name w:val="Item List Char"/>
    <w:link w:val="ItemList"/>
    <w:qFormat/>
    <w:rPr>
      <w:rFonts w:ascii="Arial" w:hAnsi="Arial"/>
      <w:sz w:val="21"/>
      <w:lang w:val="en-US" w:eastAsia="en-US" w:bidi="ar-SA"/>
    </w:rPr>
  </w:style>
  <w:style w:type="paragraph" w:customStyle="1" w:styleId="ItemList">
    <w:name w:val="Item List"/>
    <w:link w:val="ItemListChar"/>
    <w:qFormat/>
    <w:pPr>
      <w:tabs>
        <w:tab w:val="left" w:pos="2126"/>
      </w:tabs>
      <w:spacing w:line="300" w:lineRule="auto"/>
      <w:ind w:left="2126" w:hanging="425"/>
      <w:jc w:val="both"/>
    </w:pPr>
    <w:rPr>
      <w:rFonts w:ascii="Arial" w:hAnsi="Arial"/>
      <w:sz w:val="21"/>
      <w:lang w:eastAsia="en-US"/>
    </w:rPr>
  </w:style>
  <w:style w:type="character" w:customStyle="1" w:styleId="sony12">
    <w:name w:val="sony12"/>
    <w:qFormat/>
    <w:rPr>
      <w:rFonts w:ascii="Tahoma" w:eastAsia="宋体" w:hAnsi="Tahoma" w:cs="Tahoma" w:hint="default"/>
      <w:kern w:val="2"/>
      <w:sz w:val="36"/>
      <w:szCs w:val="36"/>
      <w:lang w:val="en-US" w:eastAsia="zh-CN" w:bidi="ar-SA"/>
    </w:rPr>
  </w:style>
  <w:style w:type="character" w:customStyle="1" w:styleId="md">
    <w:name w:val="md"/>
    <w:basedOn w:val="a0"/>
  </w:style>
  <w:style w:type="character" w:customStyle="1" w:styleId="large1">
    <w:name w:val="large1"/>
    <w:qFormat/>
    <w:rPr>
      <w:rFonts w:ascii="宋体" w:eastAsia="宋体" w:hAnsi="宋体" w:hint="eastAsia"/>
      <w:sz w:val="21"/>
      <w:szCs w:val="21"/>
    </w:rPr>
  </w:style>
  <w:style w:type="character" w:customStyle="1" w:styleId="51Char">
    <w:name w:val="标题 51 Char"/>
    <w:rPr>
      <w:rFonts w:eastAsia="宋体"/>
      <w:kern w:val="2"/>
      <w:sz w:val="24"/>
      <w:szCs w:val="24"/>
      <w:lang w:val="en-US" w:eastAsia="zh-CN" w:bidi="ar-SA"/>
    </w:rPr>
  </w:style>
  <w:style w:type="character" w:customStyle="1" w:styleId="Char4">
    <w:name w:val="正文文本缩进 Char"/>
    <w:link w:val="af2"/>
    <w:qFormat/>
    <w:locked/>
    <w:rPr>
      <w:rFonts w:ascii="宋体" w:hAnsi="Courier New"/>
      <w:spacing w:val="-4"/>
      <w:kern w:val="2"/>
      <w:sz w:val="18"/>
    </w:rPr>
  </w:style>
  <w:style w:type="character" w:customStyle="1" w:styleId="CharCharChar0">
    <w:name w:val="段 Char Char Char"/>
    <w:rPr>
      <w:rFonts w:ascii="宋体" w:eastAsia="宋体" w:hAnsi="宋体" w:hint="eastAsia"/>
      <w:sz w:val="21"/>
      <w:lang w:val="en-US" w:eastAsia="zh-CN" w:bidi="ar-SA"/>
    </w:rPr>
  </w:style>
  <w:style w:type="character" w:customStyle="1" w:styleId="afff7">
    <w:name w:val="个人答复风格"/>
    <w:qFormat/>
    <w:rPr>
      <w:rFonts w:ascii="Arial" w:eastAsia="宋体" w:hAnsi="Arial" w:cs="Arial"/>
      <w:color w:val="auto"/>
      <w:sz w:val="20"/>
    </w:rPr>
  </w:style>
  <w:style w:type="character" w:customStyle="1" w:styleId="1Char">
    <w:name w:val="标题 1 Char"/>
    <w:link w:val="1"/>
    <w:qFormat/>
    <w:rPr>
      <w:rFonts w:eastAsia="隶书"/>
      <w:b/>
      <w:bCs/>
      <w:sz w:val="36"/>
      <w:szCs w:val="36"/>
    </w:rPr>
  </w:style>
  <w:style w:type="character" w:customStyle="1" w:styleId="hui">
    <w:name w:val="hui"/>
    <w:basedOn w:val="a0"/>
  </w:style>
  <w:style w:type="character" w:customStyle="1" w:styleId="BOD0Char1">
    <w:name w:val="BOD 0 Char1"/>
    <w:qFormat/>
    <w:rPr>
      <w:rFonts w:eastAsia="宋体"/>
      <w:b/>
      <w:bCs/>
      <w:kern w:val="2"/>
      <w:sz w:val="32"/>
      <w:szCs w:val="32"/>
      <w:lang w:val="en-US" w:eastAsia="zh-CN" w:bidi="ar-SA"/>
    </w:rPr>
  </w:style>
  <w:style w:type="character" w:customStyle="1" w:styleId="BOD0Char3">
    <w:name w:val="BOD 0 Char3"/>
    <w:qFormat/>
    <w:rPr>
      <w:rFonts w:eastAsia="宋体"/>
      <w:b/>
      <w:bCs/>
      <w:kern w:val="2"/>
      <w:sz w:val="32"/>
      <w:szCs w:val="32"/>
      <w:lang w:val="en-US" w:eastAsia="zh-CN" w:bidi="ar-SA"/>
    </w:rPr>
  </w:style>
  <w:style w:type="character" w:customStyle="1" w:styleId="H1Char3">
    <w:name w:val="H1 Char3"/>
    <w:qFormat/>
    <w:rPr>
      <w:rFonts w:eastAsia="隶书"/>
      <w:b/>
      <w:bCs/>
      <w:sz w:val="36"/>
      <w:szCs w:val="36"/>
      <w:lang w:val="en-US" w:eastAsia="zh-CN" w:bidi="ar-SA"/>
    </w:rPr>
  </w:style>
  <w:style w:type="character" w:customStyle="1" w:styleId="Char">
    <w:name w:val="文档结构图 Char"/>
    <w:link w:val="ac"/>
    <w:qFormat/>
    <w:rPr>
      <w:rFonts w:ascii="宋体" w:eastAsia="宋体" w:hAnsi="Courier New"/>
      <w:sz w:val="21"/>
      <w:lang w:val="en-US" w:eastAsia="zh-CN" w:bidi="ar-SA"/>
    </w:rPr>
  </w:style>
  <w:style w:type="character" w:customStyle="1" w:styleId="afff8">
    <w:name w:val="技术指标项"/>
    <w:qFormat/>
    <w:rPr>
      <w:rFonts w:ascii="仿宋_GB2312" w:eastAsia="仿宋_GB2312" w:hAnsi="仿宋_GB2312"/>
      <w:sz w:val="24"/>
    </w:rPr>
  </w:style>
  <w:style w:type="character" w:customStyle="1" w:styleId="22Char">
    <w:name w:val="样式 样式 正文首行缩进 + 首行缩进:  2 字符 + 首行缩进:  2 字符 Char"/>
    <w:link w:val="220"/>
    <w:qFormat/>
    <w:rPr>
      <w:rFonts w:eastAsia="宋体" w:cs="宋体"/>
      <w:kern w:val="2"/>
      <w:sz w:val="24"/>
      <w:lang w:val="en-US" w:eastAsia="zh-CN" w:bidi="ar-SA"/>
    </w:rPr>
  </w:style>
  <w:style w:type="paragraph" w:customStyle="1" w:styleId="220">
    <w:name w:val="样式 样式 正文首行缩进 + 首行缩进:  2 字符 + 首行缩进:  2 字符"/>
    <w:basedOn w:val="a"/>
    <w:link w:val="22Char"/>
    <w:qFormat/>
    <w:pPr>
      <w:spacing w:line="440" w:lineRule="exact"/>
      <w:ind w:firstLineChars="200" w:firstLine="200"/>
    </w:pPr>
    <w:rPr>
      <w:rFonts w:cs="宋体"/>
      <w:sz w:val="24"/>
      <w:szCs w:val="20"/>
    </w:rPr>
  </w:style>
  <w:style w:type="character" w:customStyle="1" w:styleId="m1">
    <w:name w:val="m1"/>
    <w:rPr>
      <w:rFonts w:ascii="Tahoma" w:eastAsia="宋体" w:hAnsi="Tahoma" w:cs="Tahoma" w:hint="default"/>
      <w:color w:val="0000FF"/>
      <w:kern w:val="2"/>
      <w:sz w:val="36"/>
      <w:szCs w:val="36"/>
      <w:lang w:val="en-US" w:eastAsia="zh-CN" w:bidi="ar-SA"/>
    </w:rPr>
  </w:style>
  <w:style w:type="character" w:customStyle="1" w:styleId="Charf">
    <w:name w:val="正文 居中 Char"/>
    <w:link w:val="afff9"/>
    <w:qFormat/>
    <w:locked/>
    <w:rPr>
      <w:rFonts w:eastAsia="宋体" w:cs="宋体"/>
      <w:kern w:val="2"/>
      <w:sz w:val="24"/>
      <w:lang w:val="en-US" w:eastAsia="zh-CN" w:bidi="ar-SA"/>
    </w:rPr>
  </w:style>
  <w:style w:type="paragraph" w:customStyle="1" w:styleId="afff9">
    <w:name w:val="正文 居中"/>
    <w:basedOn w:val="a"/>
    <w:link w:val="Charf"/>
    <w:qFormat/>
    <w:pPr>
      <w:spacing w:line="360" w:lineRule="auto"/>
      <w:jc w:val="center"/>
    </w:pPr>
    <w:rPr>
      <w:rFonts w:cs="宋体"/>
      <w:sz w:val="24"/>
      <w:szCs w:val="20"/>
    </w:rPr>
  </w:style>
  <w:style w:type="character" w:customStyle="1" w:styleId="afffa">
    <w:name w:val="样式 黑体 二号 加粗"/>
    <w:qFormat/>
    <w:rPr>
      <w:rFonts w:ascii="黑体" w:eastAsia="黑体" w:hAnsi="黑体" w:hint="eastAsia"/>
      <w:b/>
      <w:bCs/>
      <w:sz w:val="44"/>
    </w:rPr>
  </w:style>
  <w:style w:type="character" w:customStyle="1" w:styleId="tw4winPopup">
    <w:name w:val="tw4winPopup"/>
    <w:qFormat/>
    <w:rPr>
      <w:rFonts w:ascii="Courier New" w:hAnsi="Courier New"/>
      <w:color w:val="008000"/>
    </w:rPr>
  </w:style>
  <w:style w:type="character" w:customStyle="1" w:styleId="7Char2Char">
    <w:name w:val="标题 7 Char2 Char"/>
    <w:qFormat/>
    <w:rPr>
      <w:rFonts w:ascii="Tahoma" w:eastAsia="宋体" w:hAnsi="Tahoma" w:cs="Tahoma" w:hint="default"/>
      <w:b/>
      <w:kern w:val="2"/>
      <w:sz w:val="24"/>
      <w:szCs w:val="36"/>
      <w:lang w:val="en-US" w:eastAsia="zh-CN" w:bidi="ar-SA"/>
    </w:rPr>
  </w:style>
  <w:style w:type="character" w:customStyle="1" w:styleId="12word1">
    <w:name w:val="12word1"/>
    <w:rPr>
      <w:rFonts w:ascii="Tahoma" w:eastAsia="宋体" w:hAnsi="Tahoma" w:cs="Tahoma" w:hint="default"/>
      <w:kern w:val="2"/>
      <w:sz w:val="18"/>
      <w:szCs w:val="18"/>
      <w:lang w:val="en-US" w:eastAsia="zh-CN" w:bidi="ar-SA"/>
    </w:rPr>
  </w:style>
  <w:style w:type="character" w:customStyle="1" w:styleId="2Char10">
    <w:name w:val="正文 首行缩进2字符 Char1"/>
    <w:link w:val="29"/>
    <w:qFormat/>
    <w:locked/>
    <w:rPr>
      <w:rFonts w:ascii="宋体" w:eastAsia="宋体" w:hAnsi="宋体"/>
      <w:kern w:val="2"/>
      <w:sz w:val="24"/>
      <w:lang w:val="en-US" w:eastAsia="zh-CN" w:bidi="ar-SA"/>
    </w:rPr>
  </w:style>
  <w:style w:type="paragraph" w:customStyle="1" w:styleId="29">
    <w:name w:val="正文 首行缩进2字符"/>
    <w:basedOn w:val="a"/>
    <w:link w:val="2Char10"/>
    <w:qFormat/>
    <w:pPr>
      <w:spacing w:beforeLines="40" w:afterLines="40" w:line="360" w:lineRule="auto"/>
      <w:ind w:firstLineChars="200" w:firstLine="200"/>
    </w:pPr>
    <w:rPr>
      <w:rFonts w:ascii="宋体" w:hAnsi="宋体"/>
      <w:sz w:val="24"/>
      <w:szCs w:val="20"/>
    </w:rPr>
  </w:style>
  <w:style w:type="character" w:customStyle="1" w:styleId="p1">
    <w:name w:val="p1"/>
    <w:rPr>
      <w:color w:val="000000"/>
    </w:rPr>
  </w:style>
  <w:style w:type="character" w:customStyle="1" w:styleId="H1Char4">
    <w:name w:val="H1 Char4"/>
    <w:qFormat/>
    <w:rPr>
      <w:rFonts w:eastAsia="隶书"/>
      <w:b/>
      <w:bCs/>
      <w:sz w:val="36"/>
      <w:szCs w:val="36"/>
      <w:lang w:val="en-US" w:eastAsia="zh-CN" w:bidi="ar-SA"/>
    </w:rPr>
  </w:style>
  <w:style w:type="character" w:customStyle="1" w:styleId="1Char0">
    <w:name w:val="样式 题注 + 黑体1 Char"/>
    <w:link w:val="13"/>
    <w:qFormat/>
    <w:locked/>
    <w:rPr>
      <w:rFonts w:ascii="黑体" w:eastAsia="黑体" w:hAnsi="黑体" w:cs="Arial"/>
      <w:kern w:val="2"/>
      <w:lang w:val="en-US" w:eastAsia="zh-CN" w:bidi="ar-SA"/>
    </w:rPr>
  </w:style>
  <w:style w:type="paragraph" w:customStyle="1" w:styleId="13">
    <w:name w:val="样式 题注 + 黑体1"/>
    <w:basedOn w:val="a9"/>
    <w:link w:val="1Char0"/>
    <w:qFormat/>
    <w:pPr>
      <w:spacing w:beforeLines="40" w:afterLines="40"/>
      <w:jc w:val="center"/>
    </w:pPr>
    <w:rPr>
      <w:rFonts w:ascii="黑体" w:hAnsi="黑体" w:cs="Arial"/>
    </w:rPr>
  </w:style>
  <w:style w:type="character" w:customStyle="1" w:styleId="ListParagraphChar">
    <w:name w:val="List Paragraph Char"/>
    <w:link w:val="14"/>
    <w:qFormat/>
    <w:locked/>
    <w:rPr>
      <w:rFonts w:eastAsia="宋体"/>
      <w:kern w:val="2"/>
      <w:sz w:val="21"/>
      <w:szCs w:val="24"/>
      <w:lang w:val="en-US" w:eastAsia="zh-CN" w:bidi="ar-SA"/>
    </w:rPr>
  </w:style>
  <w:style w:type="paragraph" w:customStyle="1" w:styleId="14">
    <w:name w:val="列出段落1"/>
    <w:basedOn w:val="a"/>
    <w:link w:val="ListParagraphChar"/>
    <w:qFormat/>
    <w:pPr>
      <w:ind w:firstLineChars="200" w:firstLine="420"/>
    </w:pPr>
    <w:rPr>
      <w:szCs w:val="24"/>
    </w:rPr>
  </w:style>
  <w:style w:type="character" w:customStyle="1" w:styleId="hui3">
    <w:name w:val="hui3"/>
    <w:rPr>
      <w:color w:val="333333"/>
    </w:rPr>
  </w:style>
  <w:style w:type="character" w:customStyle="1" w:styleId="apple-converted-space">
    <w:name w:val="apple-converted-space"/>
    <w:basedOn w:val="a0"/>
    <w:qFormat/>
  </w:style>
  <w:style w:type="character" w:customStyle="1" w:styleId="4CharChar">
    <w:name w:val="样式4 Char Char"/>
    <w:rPr>
      <w:rFonts w:ascii="宋体" w:eastAsia="宋体" w:hAnsi="宋体" w:cs="宋体" w:hint="eastAsia"/>
      <w:color w:val="000000"/>
      <w:sz w:val="24"/>
      <w:szCs w:val="24"/>
      <w:lang w:val="en-US" w:eastAsia="zh-CN" w:bidi="ar-SA"/>
    </w:rPr>
  </w:style>
  <w:style w:type="character" w:customStyle="1" w:styleId="h4Char3">
    <w:name w:val="h4 Char3"/>
    <w:qFormat/>
    <w:rPr>
      <w:rFonts w:ascii="Arial" w:eastAsia="黑体" w:hAnsi="Arial"/>
      <w:b/>
      <w:bCs/>
      <w:kern w:val="2"/>
      <w:sz w:val="28"/>
      <w:szCs w:val="28"/>
      <w:lang w:val="en-US" w:eastAsia="zh-CN" w:bidi="ar-SA"/>
    </w:rPr>
  </w:style>
  <w:style w:type="character" w:customStyle="1" w:styleId="7Char">
    <w:name w:val="标题 7 Char"/>
    <w:link w:val="7"/>
    <w:rPr>
      <w:rFonts w:ascii="宋体" w:eastAsia="仿宋_GB2312"/>
      <w:b/>
      <w:sz w:val="24"/>
    </w:rPr>
  </w:style>
  <w:style w:type="character" w:customStyle="1" w:styleId="2Char0">
    <w:name w:val="样式  + 首行缩进:  2 字符 Char"/>
    <w:link w:val="2a"/>
    <w:rPr>
      <w:rFonts w:eastAsia="宋体" w:cs="宋体"/>
      <w:kern w:val="2"/>
      <w:sz w:val="24"/>
      <w:lang w:val="en-US" w:eastAsia="zh-CN" w:bidi="ar-SA"/>
    </w:rPr>
  </w:style>
  <w:style w:type="paragraph" w:customStyle="1" w:styleId="2a">
    <w:name w:val="样式  + 首行缩进:  2 字符"/>
    <w:basedOn w:val="a"/>
    <w:link w:val="2Char0"/>
    <w:qFormat/>
    <w:pPr>
      <w:spacing w:before="60" w:after="60" w:line="360" w:lineRule="auto"/>
      <w:ind w:firstLineChars="200" w:firstLine="480"/>
    </w:pPr>
    <w:rPr>
      <w:rFonts w:cs="宋体"/>
      <w:sz w:val="24"/>
      <w:szCs w:val="20"/>
    </w:rPr>
  </w:style>
  <w:style w:type="character" w:customStyle="1" w:styleId="5H5PIM5h5Level3-iTitre5BlockLabel111SeconChar">
    <w:name w:val="样式 标题 5H5PIM 5h5Level 3 - iTitre5Block Label1.1.1口Secon... Char"/>
    <w:link w:val="5H5PIM5h5Level3-iTitre5BlockLabel111Secon"/>
    <w:rPr>
      <w:rFonts w:eastAsia="黑体"/>
      <w:bCs/>
      <w:kern w:val="2"/>
      <w:sz w:val="24"/>
      <w:szCs w:val="24"/>
      <w:lang w:val="en-US" w:eastAsia="zh-CN" w:bidi="ar-SA"/>
    </w:rPr>
  </w:style>
  <w:style w:type="paragraph" w:customStyle="1" w:styleId="5H5PIM5h5Level3-iTitre5BlockLabel111Secon">
    <w:name w:val="样式 标题 5H5PIM 5h5Level 3 - iTitre5Block Label1.1.1口Secon..."/>
    <w:basedOn w:val="5"/>
    <w:link w:val="5H5PIM5h5Level3-iTitre5BlockLabel111SeconChar"/>
    <w:qFormat/>
    <w:pPr>
      <w:keepLines w:val="0"/>
      <w:tabs>
        <w:tab w:val="clear" w:pos="1008"/>
      </w:tabs>
      <w:adjustRightInd w:val="0"/>
      <w:spacing w:before="0" w:after="0" w:line="300" w:lineRule="auto"/>
      <w:ind w:left="0" w:firstLineChars="200" w:firstLine="361"/>
      <w:textAlignment w:val="baseline"/>
    </w:pPr>
    <w:rPr>
      <w:rFonts w:eastAsia="黑体"/>
      <w:b w:val="0"/>
      <w:sz w:val="24"/>
      <w:szCs w:val="24"/>
    </w:rPr>
  </w:style>
  <w:style w:type="character" w:customStyle="1" w:styleId="3CharCharCharChar">
    <w:name w:val="样式 样式3 + 宋体 五号 Char Char Char Char"/>
    <w:rPr>
      <w:rFonts w:ascii="宋体" w:eastAsia="宋体" w:hAnsi="宋体" w:hint="eastAsia"/>
      <w:b/>
      <w:bCs/>
      <w:kern w:val="2"/>
      <w:sz w:val="21"/>
      <w:szCs w:val="24"/>
      <w:lang w:val="en-US" w:eastAsia="zh-CN" w:bidi="ar-SA"/>
    </w:rPr>
  </w:style>
  <w:style w:type="character" w:customStyle="1" w:styleId="6Char">
    <w:name w:val="标题 6 Char"/>
    <w:qFormat/>
    <w:rPr>
      <w:rFonts w:ascii="Arial" w:eastAsia="黑体" w:hAnsi="Arial" w:cs="Arial" w:hint="default"/>
      <w:b/>
      <w:bCs/>
      <w:kern w:val="2"/>
      <w:sz w:val="24"/>
      <w:szCs w:val="24"/>
      <w:lang w:val="en-US" w:eastAsia="zh-CN" w:bidi="ar-SA"/>
    </w:rPr>
  </w:style>
  <w:style w:type="character" w:customStyle="1" w:styleId="gf1Char">
    <w:name w:val="gf正文1 Char"/>
    <w:link w:val="gf1"/>
    <w:qFormat/>
    <w:rPr>
      <w:rFonts w:ascii="宋体" w:eastAsia="宋体" w:hAnsi="宋体"/>
      <w:sz w:val="24"/>
      <w:szCs w:val="24"/>
      <w:lang w:bidi="ar-SA"/>
    </w:rPr>
  </w:style>
  <w:style w:type="paragraph" w:customStyle="1" w:styleId="gf1">
    <w:name w:val="gf正文1"/>
    <w:basedOn w:val="a"/>
    <w:link w:val="gf1Char"/>
    <w:qFormat/>
    <w:pPr>
      <w:tabs>
        <w:tab w:val="left" w:pos="3240"/>
        <w:tab w:val="left" w:pos="3960"/>
      </w:tabs>
      <w:adjustRightInd w:val="0"/>
      <w:snapToGrid w:val="0"/>
      <w:spacing w:line="360" w:lineRule="auto"/>
      <w:ind w:firstLineChars="200" w:firstLine="480"/>
    </w:pPr>
    <w:rPr>
      <w:rFonts w:ascii="宋体" w:hAnsi="宋体"/>
      <w:kern w:val="0"/>
      <w:sz w:val="24"/>
      <w:szCs w:val="24"/>
    </w:rPr>
  </w:style>
  <w:style w:type="character" w:customStyle="1" w:styleId="Charf0">
    <w:name w:val="列出段落 Char"/>
    <w:qFormat/>
    <w:rPr>
      <w:rFonts w:ascii="Calibri" w:eastAsia="宋体" w:hAnsi="Calibri" w:cs="Times New Roman"/>
    </w:rPr>
  </w:style>
  <w:style w:type="character" w:customStyle="1" w:styleId="CharChar5">
    <w:name w:val="Char Char5"/>
    <w:qFormat/>
    <w:rPr>
      <w:rFonts w:eastAsia="隶书"/>
      <w:b/>
      <w:bCs/>
      <w:sz w:val="36"/>
      <w:szCs w:val="36"/>
      <w:lang w:val="en-US" w:eastAsia="zh-CN" w:bidi="ar-SA"/>
    </w:rPr>
  </w:style>
  <w:style w:type="character" w:customStyle="1" w:styleId="2CharCharChar">
    <w:name w:val="正文 首行缩进2字符 Char Char Char"/>
    <w:qFormat/>
    <w:rPr>
      <w:rFonts w:ascii="宋体" w:eastAsia="宋体" w:hAnsi="宋体" w:hint="eastAsia"/>
      <w:kern w:val="2"/>
      <w:sz w:val="24"/>
      <w:szCs w:val="24"/>
      <w:lang w:val="en-US" w:eastAsia="zh-CN" w:bidi="ar-SA"/>
    </w:rPr>
  </w:style>
  <w:style w:type="character" w:customStyle="1" w:styleId="15">
    <w:name w:val="书籍标题1"/>
    <w:qFormat/>
    <w:rPr>
      <w:b/>
      <w:bCs/>
      <w:smallCaps/>
      <w:spacing w:val="5"/>
    </w:rPr>
  </w:style>
  <w:style w:type="character" w:customStyle="1" w:styleId="2Char2">
    <w:name w:val="样式 题注 + 黑体2 Char"/>
    <w:link w:val="2b"/>
    <w:locked/>
    <w:rPr>
      <w:rFonts w:ascii="黑体" w:eastAsia="黑体" w:hAnsi="黑体" w:cs="Arial"/>
      <w:kern w:val="2"/>
      <w:sz w:val="21"/>
      <w:lang w:val="en-US" w:eastAsia="zh-CN" w:bidi="ar-SA"/>
    </w:rPr>
  </w:style>
  <w:style w:type="paragraph" w:customStyle="1" w:styleId="2b">
    <w:name w:val="样式 题注 + 黑体2"/>
    <w:basedOn w:val="a9"/>
    <w:link w:val="2Char2"/>
    <w:qFormat/>
    <w:pPr>
      <w:spacing w:beforeLines="40" w:afterLines="40"/>
      <w:jc w:val="center"/>
    </w:pPr>
    <w:rPr>
      <w:rFonts w:ascii="黑体" w:hAnsi="黑体" w:cs="Arial"/>
      <w:sz w:val="21"/>
    </w:rPr>
  </w:style>
  <w:style w:type="character" w:customStyle="1" w:styleId="title14">
    <w:name w:val="title14"/>
    <w:basedOn w:val="a0"/>
    <w:qFormat/>
  </w:style>
  <w:style w:type="character" w:customStyle="1" w:styleId="ptt1">
    <w:name w:val="ptt1"/>
    <w:qFormat/>
    <w:rPr>
      <w:rFonts w:ascii="宋体" w:eastAsia="宋体" w:hAnsi="宋体" w:hint="eastAsia"/>
      <w:spacing w:val="375"/>
      <w:kern w:val="2"/>
      <w:sz w:val="18"/>
      <w:szCs w:val="18"/>
      <w:lang w:val="en-US" w:eastAsia="zh-CN" w:bidi="ar-SA"/>
    </w:rPr>
  </w:style>
  <w:style w:type="character" w:customStyle="1" w:styleId="AC0">
    <w:name w:val="A C"/>
    <w:qFormat/>
    <w:rPr>
      <w:rFonts w:ascii="仿宋_GB2312"/>
      <w:bCs/>
      <w:iCs/>
      <w:sz w:val="24"/>
    </w:rPr>
  </w:style>
  <w:style w:type="character" w:customStyle="1" w:styleId="BOD0Char">
    <w:name w:val="BOD 0 Char"/>
    <w:locked/>
    <w:rPr>
      <w:rFonts w:eastAsia="宋体"/>
      <w:b/>
      <w:bCs/>
      <w:kern w:val="2"/>
      <w:sz w:val="32"/>
      <w:szCs w:val="32"/>
      <w:lang w:val="en-US" w:eastAsia="zh-CN" w:bidi="ar-SA"/>
    </w:rPr>
  </w:style>
  <w:style w:type="character" w:customStyle="1" w:styleId="H2Char4">
    <w:name w:val="H2 Char4"/>
    <w:rPr>
      <w:rFonts w:ascii="Arial" w:eastAsia="黑体" w:hAnsi="Arial"/>
      <w:b/>
      <w:bCs/>
      <w:kern w:val="2"/>
      <w:sz w:val="32"/>
      <w:szCs w:val="32"/>
      <w:lang w:val="en-US" w:eastAsia="zh-CN" w:bidi="ar-SA"/>
    </w:rPr>
  </w:style>
  <w:style w:type="character" w:customStyle="1" w:styleId="Char1">
    <w:name w:val="题注 Char1"/>
    <w:link w:val="a9"/>
    <w:rPr>
      <w:rFonts w:ascii="Arial" w:eastAsia="黑体" w:hAnsi="Arial" w:cs="Arial"/>
      <w:kern w:val="2"/>
    </w:rPr>
  </w:style>
  <w:style w:type="character" w:customStyle="1" w:styleId="2Char3">
    <w:name w:val="正文2 Char"/>
    <w:link w:val="2c"/>
    <w:rPr>
      <w:rFonts w:ascii="宋体" w:eastAsia="仿宋_GB2312" w:hAnsi="宋体" w:cs="Arial"/>
      <w:kern w:val="2"/>
      <w:sz w:val="24"/>
      <w:lang w:val="en-US" w:eastAsia="zh-CN" w:bidi="ar-SA"/>
    </w:rPr>
  </w:style>
  <w:style w:type="paragraph" w:customStyle="1" w:styleId="2c">
    <w:name w:val="正文2"/>
    <w:basedOn w:val="a"/>
    <w:link w:val="2Char3"/>
    <w:qFormat/>
    <w:pPr>
      <w:spacing w:before="156" w:line="360" w:lineRule="auto"/>
      <w:ind w:firstLineChars="200" w:firstLine="510"/>
      <w:jc w:val="left"/>
    </w:pPr>
    <w:rPr>
      <w:rFonts w:ascii="宋体" w:eastAsia="仿宋_GB2312" w:hAnsi="宋体" w:cs="Arial"/>
      <w:sz w:val="24"/>
      <w:szCs w:val="20"/>
    </w:rPr>
  </w:style>
  <w:style w:type="character" w:customStyle="1" w:styleId="4CharCharCharChar">
    <w:name w:val="样式 样式4 + 加粗 首行缩进: Char Char Char Char"/>
    <w:rPr>
      <w:rFonts w:ascii="宋体" w:eastAsia="宋体" w:hAnsi="宋体" w:cs="宋体" w:hint="eastAsia"/>
      <w:b/>
      <w:bCs/>
      <w:color w:val="000000"/>
      <w:kern w:val="2"/>
      <w:sz w:val="24"/>
      <w:szCs w:val="24"/>
      <w:lang w:val="en-US" w:eastAsia="zh-CN" w:bidi="ar-SA"/>
    </w:rPr>
  </w:style>
  <w:style w:type="character" w:customStyle="1" w:styleId="Charf1">
    <w:name w:val="正文空两格 Char"/>
    <w:link w:val="afffb"/>
    <w:locked/>
    <w:rPr>
      <w:rFonts w:ascii="FuturaA Bk BT" w:eastAsia="宋体" w:hAnsi="FuturaA Bk BT" w:cs="FuturaA Bk BT"/>
      <w:kern w:val="2"/>
      <w:sz w:val="24"/>
      <w:szCs w:val="24"/>
      <w:lang w:val="en-US" w:eastAsia="zh-CN" w:bidi="ar-SA"/>
    </w:rPr>
  </w:style>
  <w:style w:type="paragraph" w:customStyle="1" w:styleId="afffb">
    <w:name w:val="正文空两格"/>
    <w:basedOn w:val="a"/>
    <w:link w:val="Charf1"/>
    <w:qFormat/>
    <w:pPr>
      <w:spacing w:beforeLines="40" w:afterLines="40" w:line="360" w:lineRule="auto"/>
      <w:ind w:firstLineChars="200" w:firstLine="480"/>
    </w:pPr>
    <w:rPr>
      <w:rFonts w:ascii="FuturaA Bk BT" w:hAnsi="FuturaA Bk BT" w:cs="FuturaA Bk BT"/>
      <w:sz w:val="24"/>
      <w:szCs w:val="24"/>
    </w:rPr>
  </w:style>
  <w:style w:type="character" w:customStyle="1" w:styleId="Charf2">
    <w:name w:val="样式 题注 + (符号) 宋体 Char"/>
    <w:link w:val="afffc"/>
    <w:locked/>
    <w:rPr>
      <w:rFonts w:ascii="Arial" w:eastAsia="黑体" w:hAnsi="Arial" w:cs="Arial"/>
      <w:kern w:val="2"/>
      <w:sz w:val="21"/>
      <w:lang w:val="en-US" w:eastAsia="zh-CN" w:bidi="ar-SA"/>
    </w:rPr>
  </w:style>
  <w:style w:type="paragraph" w:customStyle="1" w:styleId="afffc">
    <w:name w:val="样式 题注 + (符号) 宋体"/>
    <w:basedOn w:val="a9"/>
    <w:link w:val="Charf2"/>
    <w:qFormat/>
    <w:pPr>
      <w:spacing w:beforeLines="40" w:afterLines="40"/>
      <w:jc w:val="center"/>
    </w:pPr>
    <w:rPr>
      <w:rFonts w:cs="Arial"/>
      <w:sz w:val="21"/>
    </w:rPr>
  </w:style>
  <w:style w:type="character" w:customStyle="1" w:styleId="Char2">
    <w:name w:val="正文缩进 Char2"/>
    <w:link w:val="a8"/>
    <w:qFormat/>
    <w:rPr>
      <w:rFonts w:eastAsia="宋体"/>
      <w:kern w:val="2"/>
      <w:sz w:val="21"/>
      <w:lang w:val="en-US" w:eastAsia="zh-CN" w:bidi="ar-SA"/>
    </w:rPr>
  </w:style>
  <w:style w:type="character" w:customStyle="1" w:styleId="DocumentMapChar">
    <w:name w:val="Document Map Char"/>
    <w:semiHidden/>
    <w:locked/>
    <w:rPr>
      <w:rFonts w:ascii="Arial" w:eastAsia="宋体" w:hAnsi="Arial" w:cs="Arial"/>
      <w:kern w:val="0"/>
      <w:sz w:val="21"/>
      <w:szCs w:val="21"/>
      <w:shd w:val="clear" w:color="auto" w:fill="000080"/>
    </w:rPr>
  </w:style>
  <w:style w:type="character" w:customStyle="1" w:styleId="2CharChar1">
    <w:name w:val="正文 首行缩进:  2 字符 Char Char1"/>
    <w:rPr>
      <w:rFonts w:eastAsia="宋体" w:cs="宋体"/>
      <w:kern w:val="2"/>
      <w:sz w:val="24"/>
      <w:lang w:val="en-US" w:eastAsia="zh-CN" w:bidi="ar-SA"/>
    </w:rPr>
  </w:style>
  <w:style w:type="character" w:customStyle="1" w:styleId="font01">
    <w:name w:val="font01"/>
    <w:rPr>
      <w:rFonts w:ascii="宋体" w:eastAsia="宋体" w:hAnsi="宋体" w:cs="宋体" w:hint="eastAsia"/>
      <w:color w:val="000000"/>
      <w:sz w:val="20"/>
      <w:szCs w:val="20"/>
      <w:u w:val="none"/>
    </w:rPr>
  </w:style>
  <w:style w:type="character" w:customStyle="1" w:styleId="2ArialChar">
    <w:name w:val="样式 标题 2 + Arial Char"/>
    <w:link w:val="2Arial"/>
    <w:rPr>
      <w:rFonts w:ascii="Arial" w:eastAsia="黑体" w:hAnsi="Arial"/>
      <w:kern w:val="2"/>
      <w:sz w:val="30"/>
      <w:szCs w:val="30"/>
      <w:lang w:val="en-US" w:eastAsia="zh-CN" w:bidi="ar-SA"/>
    </w:rPr>
  </w:style>
  <w:style w:type="paragraph" w:customStyle="1" w:styleId="2Arial">
    <w:name w:val="样式 标题 2 + Arial"/>
    <w:basedOn w:val="2"/>
    <w:link w:val="2ArialChar"/>
    <w:qFormat/>
    <w:pPr>
      <w:spacing w:before="0" w:after="0" w:line="360" w:lineRule="auto"/>
      <w:ind w:left="0" w:firstLine="0"/>
    </w:pPr>
    <w:rPr>
      <w:b w:val="0"/>
      <w:bCs w:val="0"/>
      <w:sz w:val="30"/>
      <w:szCs w:val="30"/>
    </w:rPr>
  </w:style>
  <w:style w:type="character" w:customStyle="1" w:styleId="pi1">
    <w:name w:val="pi1"/>
    <w:rPr>
      <w:rFonts w:ascii="Tahoma" w:eastAsia="宋体" w:hAnsi="Tahoma" w:cs="Tahoma" w:hint="default"/>
      <w:color w:val="0000FF"/>
      <w:kern w:val="2"/>
      <w:sz w:val="36"/>
      <w:szCs w:val="36"/>
      <w:lang w:val="en-US" w:eastAsia="zh-CN" w:bidi="ar-SA"/>
    </w:rPr>
  </w:style>
  <w:style w:type="character" w:customStyle="1" w:styleId="CharChar12">
    <w:name w:val="Char Char12"/>
    <w:rPr>
      <w:rFonts w:ascii="宋体" w:eastAsia="宋体" w:hAnsi="Courier New" w:cs="Times New Roman"/>
      <w:spacing w:val="-4"/>
      <w:sz w:val="18"/>
      <w:szCs w:val="20"/>
    </w:rPr>
  </w:style>
  <w:style w:type="character" w:customStyle="1" w:styleId="GB2312Char">
    <w:name w:val="样式 题注 + 仿宋_GB2312 Char"/>
    <w:link w:val="GB2312"/>
    <w:locked/>
    <w:rPr>
      <w:rFonts w:ascii="黑体" w:eastAsia="黑体" w:hAnsi="仿宋_GB2312" w:cs="Arial"/>
      <w:kern w:val="2"/>
      <w:szCs w:val="24"/>
      <w:lang w:val="en-US" w:eastAsia="zh-CN" w:bidi="ar-SA"/>
    </w:rPr>
  </w:style>
  <w:style w:type="paragraph" w:customStyle="1" w:styleId="GB2312">
    <w:name w:val="样式 题注 + 仿宋_GB2312"/>
    <w:basedOn w:val="a9"/>
    <w:link w:val="GB2312Char"/>
    <w:qFormat/>
    <w:pPr>
      <w:spacing w:beforeLines="40" w:afterLines="40"/>
      <w:jc w:val="center"/>
    </w:pPr>
    <w:rPr>
      <w:rFonts w:ascii="黑体" w:hAnsi="仿宋_GB2312" w:cs="Arial"/>
      <w:szCs w:val="24"/>
    </w:rPr>
  </w:style>
  <w:style w:type="character" w:customStyle="1" w:styleId="articlecontent1">
    <w:name w:val="articlecontent1"/>
    <w:rPr>
      <w:sz w:val="23"/>
      <w:szCs w:val="23"/>
    </w:rPr>
  </w:style>
  <w:style w:type="character" w:customStyle="1" w:styleId="paramname3">
    <w:name w:val="paramname3"/>
    <w:rPr>
      <w:color w:val="999999"/>
    </w:rPr>
  </w:style>
  <w:style w:type="character" w:customStyle="1" w:styleId="mark">
    <w:name w:val="mark"/>
    <w:basedOn w:val="a0"/>
  </w:style>
  <w:style w:type="character" w:customStyle="1" w:styleId="Charf3">
    <w:name w:val="无间隔 Char"/>
    <w:link w:val="afffd"/>
    <w:locked/>
    <w:rPr>
      <w:kern w:val="2"/>
      <w:sz w:val="21"/>
      <w:szCs w:val="24"/>
      <w:lang w:val="en-US" w:eastAsia="zh-CN" w:bidi="ar-SA"/>
    </w:rPr>
  </w:style>
  <w:style w:type="paragraph" w:styleId="afffd">
    <w:name w:val="No Spacing"/>
    <w:link w:val="Charf3"/>
    <w:qFormat/>
    <w:pPr>
      <w:widowControl w:val="0"/>
      <w:jc w:val="both"/>
    </w:pPr>
    <w:rPr>
      <w:kern w:val="2"/>
      <w:sz w:val="21"/>
      <w:szCs w:val="24"/>
    </w:rPr>
  </w:style>
  <w:style w:type="character" w:customStyle="1" w:styleId="CharChar8">
    <w:name w:val="Char Char8"/>
    <w:rPr>
      <w:rFonts w:eastAsia="隶书"/>
      <w:b/>
      <w:bCs/>
      <w:sz w:val="36"/>
      <w:szCs w:val="36"/>
      <w:lang w:val="en-US" w:eastAsia="zh-CN" w:bidi="ar-SA"/>
    </w:rPr>
  </w:style>
  <w:style w:type="character" w:customStyle="1" w:styleId="CharChar9">
    <w:name w:val="Char Char9"/>
    <w:rPr>
      <w:rFonts w:eastAsia="宋体"/>
      <w:kern w:val="2"/>
      <w:sz w:val="18"/>
      <w:szCs w:val="18"/>
      <w:lang w:val="en-US" w:eastAsia="zh-CN" w:bidi="ar-SA"/>
    </w:rPr>
  </w:style>
  <w:style w:type="character" w:customStyle="1" w:styleId="shadow11">
    <w:name w:val="shadow11"/>
    <w:rPr>
      <w:color w:val="000000"/>
      <w:sz w:val="21"/>
    </w:rPr>
  </w:style>
  <w:style w:type="character" w:customStyle="1" w:styleId="msonormal0">
    <w:name w:val="msonormal"/>
    <w:rPr>
      <w:rFonts w:ascii="Tahoma" w:eastAsia="宋体" w:hAnsi="Tahoma" w:cs="Tahoma" w:hint="default"/>
      <w:kern w:val="2"/>
      <w:sz w:val="36"/>
      <w:szCs w:val="36"/>
      <w:lang w:val="en-US" w:eastAsia="zh-CN" w:bidi="ar-SA"/>
    </w:rPr>
  </w:style>
  <w:style w:type="character" w:customStyle="1" w:styleId="style101">
    <w:name w:val="style101"/>
    <w:rPr>
      <w:color w:val="000000"/>
    </w:rPr>
  </w:style>
  <w:style w:type="character" w:customStyle="1" w:styleId="sony121">
    <w:name w:val="sony121"/>
    <w:rPr>
      <w:rFonts w:ascii="宋体" w:eastAsia="宋体" w:hAnsi="宋体" w:hint="eastAsia"/>
      <w:spacing w:val="31680"/>
      <w:kern w:val="2"/>
      <w:sz w:val="18"/>
      <w:szCs w:val="18"/>
      <w:lang w:val="en-US" w:eastAsia="zh-CN" w:bidi="ar-SA"/>
    </w:rPr>
  </w:style>
  <w:style w:type="character" w:customStyle="1" w:styleId="CharCharCharChar0">
    <w:name w:val="备注说明 Char Char Char Char"/>
    <w:rPr>
      <w:rFonts w:ascii="宋体" w:eastAsia="宋体" w:hAnsi="宋体" w:hint="eastAsia"/>
      <w:kern w:val="2"/>
      <w:sz w:val="21"/>
      <w:lang w:val="en-US" w:eastAsia="zh-CN" w:bidi="ar-SA"/>
    </w:rPr>
  </w:style>
  <w:style w:type="character" w:customStyle="1" w:styleId="ca-16">
    <w:name w:val="ca-16"/>
    <w:basedOn w:val="a0"/>
  </w:style>
  <w:style w:type="character" w:customStyle="1" w:styleId="FooterChar">
    <w:name w:val="Footer Char"/>
    <w:qFormat/>
    <w:locked/>
    <w:rPr>
      <w:rFonts w:ascii="Calibri" w:eastAsia="宋体" w:hAnsi="Calibri" w:cs="Calibri"/>
      <w:sz w:val="18"/>
      <w:szCs w:val="18"/>
    </w:rPr>
  </w:style>
  <w:style w:type="character" w:customStyle="1" w:styleId="Charf4">
    <w:name w:val="常规 Char"/>
    <w:link w:val="afffe"/>
    <w:rPr>
      <w:rFonts w:eastAsia="宋体"/>
      <w:kern w:val="2"/>
      <w:sz w:val="21"/>
      <w:szCs w:val="21"/>
      <w:lang w:val="en-US" w:eastAsia="zh-CN" w:bidi="ar-SA"/>
    </w:rPr>
  </w:style>
  <w:style w:type="paragraph" w:customStyle="1" w:styleId="afffe">
    <w:name w:val="常规"/>
    <w:basedOn w:val="a"/>
    <w:link w:val="Charf4"/>
    <w:qFormat/>
    <w:pPr>
      <w:spacing w:beforeLines="100" w:afterLines="100"/>
      <w:ind w:left="1134"/>
    </w:pPr>
    <w:rPr>
      <w:szCs w:val="21"/>
    </w:rPr>
  </w:style>
  <w:style w:type="character" w:customStyle="1" w:styleId="pointnormal1">
    <w:name w:val="point_normal1"/>
    <w:rPr>
      <w:rFonts w:ascii="Arial" w:hAnsi="Arial" w:cs="Arial" w:hint="default"/>
      <w:sz w:val="18"/>
      <w:szCs w:val="18"/>
    </w:rPr>
  </w:style>
  <w:style w:type="character" w:customStyle="1" w:styleId="CharChar3">
    <w:name w:val="Char Char3"/>
    <w:rPr>
      <w:rFonts w:ascii="Arial" w:eastAsia="黑体" w:hAnsi="Arial"/>
      <w:b/>
      <w:kern w:val="2"/>
      <w:sz w:val="32"/>
      <w:lang w:val="en-US" w:eastAsia="zh-CN" w:bidi="ar-SA"/>
    </w:rPr>
  </w:style>
  <w:style w:type="character" w:customStyle="1" w:styleId="text03">
    <w:name w:val="text03"/>
    <w:rPr>
      <w:rFonts w:ascii="Tahoma" w:eastAsia="宋体" w:hAnsi="Tahoma" w:cs="Tahoma" w:hint="default"/>
      <w:kern w:val="2"/>
      <w:sz w:val="36"/>
      <w:szCs w:val="36"/>
      <w:lang w:val="en-US" w:eastAsia="zh-CN" w:bidi="ar-SA"/>
    </w:rPr>
  </w:style>
  <w:style w:type="character" w:customStyle="1" w:styleId="22CharChar">
    <w:name w:val="样式 样式 正文首行缩进 + 首行缩进:  2 字符 + 首行缩进:  2 字符 Char Char"/>
    <w:rPr>
      <w:rFonts w:eastAsia="宋体" w:cs="宋体"/>
      <w:kern w:val="2"/>
      <w:sz w:val="24"/>
      <w:lang w:val="en-US" w:eastAsia="zh-CN" w:bidi="ar-SA"/>
    </w:rPr>
  </w:style>
  <w:style w:type="character" w:customStyle="1" w:styleId="Charf5">
    <w:name w:val="正文（缩进） Char"/>
    <w:link w:val="affff"/>
    <w:qFormat/>
    <w:rPr>
      <w:rFonts w:eastAsia="宋体"/>
      <w:kern w:val="2"/>
      <w:sz w:val="24"/>
      <w:szCs w:val="24"/>
      <w:lang w:bidi="ar-SA"/>
    </w:rPr>
  </w:style>
  <w:style w:type="paragraph" w:customStyle="1" w:styleId="affff">
    <w:name w:val="正文（缩进）"/>
    <w:basedOn w:val="a"/>
    <w:link w:val="Charf5"/>
    <w:qFormat/>
    <w:pPr>
      <w:spacing w:beforeLines="50" w:afterLines="50" w:line="360" w:lineRule="auto"/>
      <w:ind w:firstLineChars="200" w:firstLine="480"/>
    </w:pPr>
    <w:rPr>
      <w:sz w:val="24"/>
      <w:szCs w:val="24"/>
    </w:rPr>
  </w:style>
  <w:style w:type="character" w:customStyle="1" w:styleId="Char9">
    <w:name w:val="页眉 Char"/>
    <w:link w:val="afb"/>
    <w:qFormat/>
    <w:rPr>
      <w:kern w:val="2"/>
      <w:sz w:val="18"/>
      <w:szCs w:val="18"/>
    </w:rPr>
  </w:style>
  <w:style w:type="character" w:customStyle="1" w:styleId="text1">
    <w:name w:val="text1"/>
    <w:basedOn w:val="a0"/>
  </w:style>
  <w:style w:type="character" w:customStyle="1" w:styleId="CharCharCharCharChar">
    <w:name w:val="正文首行缩进 Char Char Char Char Char"/>
    <w:qFormat/>
    <w:rPr>
      <w:rFonts w:ascii="Calibri" w:eastAsia="宋体" w:hAnsi="Calibri"/>
      <w:kern w:val="2"/>
      <w:sz w:val="21"/>
      <w:szCs w:val="22"/>
      <w:lang w:val="en-US" w:eastAsia="zh-CN" w:bidi="ar-SA"/>
    </w:rPr>
  </w:style>
  <w:style w:type="character" w:customStyle="1" w:styleId="Charf6">
    <w:name w:val="招标正文 Char"/>
    <w:link w:val="affff0"/>
    <w:rPr>
      <w:rFonts w:ascii="仿宋_GB2312" w:eastAsia="仿宋_GB2312" w:cs="宋体"/>
      <w:kern w:val="1"/>
      <w:sz w:val="30"/>
      <w:lang w:eastAsia="ar-SA"/>
    </w:rPr>
  </w:style>
  <w:style w:type="paragraph" w:customStyle="1" w:styleId="affff0">
    <w:name w:val="招标正文"/>
    <w:basedOn w:val="a"/>
    <w:link w:val="Charf6"/>
    <w:qFormat/>
    <w:pPr>
      <w:suppressAutoHyphens/>
      <w:spacing w:line="360" w:lineRule="auto"/>
      <w:ind w:firstLine="480"/>
    </w:pPr>
    <w:rPr>
      <w:rFonts w:ascii="仿宋_GB2312" w:eastAsia="仿宋_GB2312"/>
      <w:kern w:val="1"/>
      <w:sz w:val="30"/>
      <w:szCs w:val="20"/>
      <w:lang w:eastAsia="ar-SA"/>
    </w:rPr>
  </w:style>
  <w:style w:type="character" w:customStyle="1" w:styleId="Char6">
    <w:name w:val="日期 Char"/>
    <w:link w:val="af6"/>
    <w:semiHidden/>
    <w:rPr>
      <w:rFonts w:eastAsia="楷体_GB2312"/>
      <w:kern w:val="2"/>
      <w:sz w:val="32"/>
      <w:lang w:val="en-US" w:eastAsia="zh-CN" w:bidi="ar-SA"/>
    </w:rPr>
  </w:style>
  <w:style w:type="character" w:customStyle="1" w:styleId="8CharChar">
    <w:name w:val="标题 8 Char Char"/>
    <w:rPr>
      <w:rFonts w:ascii="Cambria" w:eastAsia="宋体" w:hAnsi="Cambria" w:cs="Times New Roman"/>
      <w:sz w:val="24"/>
      <w:szCs w:val="24"/>
    </w:rPr>
  </w:style>
  <w:style w:type="character" w:customStyle="1" w:styleId="style91">
    <w:name w:val="style91"/>
    <w:rPr>
      <w:color w:val="666666"/>
    </w:rPr>
  </w:style>
  <w:style w:type="character" w:customStyle="1" w:styleId="3Char0">
    <w:name w:val="标题 3 Char"/>
    <w:rPr>
      <w:rFonts w:ascii="Times New Roman" w:eastAsia="宋体" w:hAnsi="Times New Roman" w:cs="Times New Roman"/>
      <w:b/>
      <w:bCs/>
      <w:sz w:val="32"/>
      <w:szCs w:val="32"/>
    </w:rPr>
  </w:style>
  <w:style w:type="character" w:customStyle="1" w:styleId="2Char4">
    <w:name w:val="正文 首行缩进:  2 字符 Char"/>
    <w:link w:val="2d"/>
    <w:qFormat/>
    <w:rPr>
      <w:rFonts w:eastAsia="宋体" w:cs="宋体"/>
      <w:sz w:val="24"/>
      <w:lang w:val="en-US" w:eastAsia="zh-CN" w:bidi="ar-SA"/>
    </w:rPr>
  </w:style>
  <w:style w:type="paragraph" w:customStyle="1" w:styleId="2d">
    <w:name w:val="正文 首行缩进:  2 字符"/>
    <w:basedOn w:val="a"/>
    <w:next w:val="a"/>
    <w:link w:val="2Char4"/>
    <w:qFormat/>
    <w:pPr>
      <w:spacing w:line="360" w:lineRule="auto"/>
      <w:ind w:firstLineChars="200" w:firstLine="480"/>
      <w:jc w:val="left"/>
    </w:pPr>
    <w:rPr>
      <w:rFonts w:cs="宋体"/>
      <w:kern w:val="0"/>
      <w:sz w:val="24"/>
      <w:szCs w:val="20"/>
    </w:rPr>
  </w:style>
  <w:style w:type="character" w:customStyle="1" w:styleId="Char11">
    <w:name w:val="正文格式 Char1"/>
    <w:link w:val="affff1"/>
    <w:qFormat/>
    <w:rPr>
      <w:rFonts w:ascii="宋体" w:eastAsia="宋体" w:hAnsi="宋体"/>
      <w:bCs/>
      <w:color w:val="000000"/>
      <w:sz w:val="24"/>
      <w:szCs w:val="24"/>
      <w:lang w:val="en-US" w:eastAsia="zh-CN" w:bidi="ar-SA"/>
    </w:rPr>
  </w:style>
  <w:style w:type="paragraph" w:customStyle="1" w:styleId="affff1">
    <w:name w:val="正文格式"/>
    <w:basedOn w:val="a"/>
    <w:link w:val="Char11"/>
    <w:qFormat/>
    <w:pPr>
      <w:widowControl/>
      <w:adjustRightInd w:val="0"/>
      <w:snapToGrid w:val="0"/>
      <w:spacing w:beforeLines="25" w:line="360" w:lineRule="auto"/>
      <w:ind w:firstLineChars="200" w:firstLine="480"/>
      <w:jc w:val="left"/>
    </w:pPr>
    <w:rPr>
      <w:rFonts w:ascii="宋体" w:hAnsi="宋体"/>
      <w:bCs/>
      <w:color w:val="000000"/>
      <w:kern w:val="0"/>
      <w:sz w:val="24"/>
      <w:szCs w:val="24"/>
    </w:rPr>
  </w:style>
  <w:style w:type="character" w:customStyle="1" w:styleId="CharChar4">
    <w:name w:val="Char Char4"/>
    <w:rPr>
      <w:rFonts w:ascii="Arial" w:eastAsia="黑体" w:hAnsi="Arial"/>
      <w:b/>
      <w:bCs/>
      <w:kern w:val="2"/>
      <w:sz w:val="32"/>
      <w:szCs w:val="32"/>
      <w:lang w:val="en-US" w:eastAsia="zh-CN" w:bidi="ar-SA"/>
    </w:rPr>
  </w:style>
  <w:style w:type="character" w:customStyle="1" w:styleId="Char12">
    <w:name w:val="页眉 Char1"/>
    <w:semiHidden/>
    <w:rPr>
      <w:sz w:val="18"/>
      <w:szCs w:val="18"/>
    </w:rPr>
  </w:style>
  <w:style w:type="character" w:customStyle="1" w:styleId="CharChar1">
    <w:name w:val="Char Char1"/>
    <w:qFormat/>
    <w:rPr>
      <w:kern w:val="2"/>
      <w:sz w:val="18"/>
      <w:szCs w:val="18"/>
    </w:rPr>
  </w:style>
  <w:style w:type="character" w:customStyle="1" w:styleId="b1">
    <w:name w:val="b1"/>
    <w:rPr>
      <w:rFonts w:ascii="Courier New" w:eastAsia="宋体" w:hAnsi="Courier New" w:cs="Courier New" w:hint="default"/>
      <w:b/>
      <w:bCs/>
      <w:color w:val="FF0000"/>
      <w:kern w:val="2"/>
      <w:sz w:val="36"/>
      <w:szCs w:val="36"/>
      <w:u w:val="none"/>
      <w:lang w:val="en-US" w:eastAsia="zh-CN" w:bidi="ar-SA"/>
    </w:rPr>
  </w:style>
  <w:style w:type="character" w:customStyle="1" w:styleId="CharChar34">
    <w:name w:val="Char Char34"/>
    <w:qFormat/>
    <w:rPr>
      <w:rFonts w:ascii="宋体" w:eastAsia="宋体" w:hAnsi="Courier New"/>
      <w:kern w:val="2"/>
      <w:sz w:val="24"/>
      <w:szCs w:val="24"/>
      <w:lang w:val="en-US" w:eastAsia="zh-CN" w:bidi="ar-SA"/>
    </w:rPr>
  </w:style>
  <w:style w:type="character" w:customStyle="1" w:styleId="Char13">
    <w:name w:val="表正文 Char1"/>
    <w:qFormat/>
    <w:rPr>
      <w:rFonts w:eastAsia="宋体"/>
      <w:kern w:val="2"/>
      <w:sz w:val="21"/>
      <w:lang w:val="en-US" w:eastAsia="zh-CN"/>
    </w:rPr>
  </w:style>
  <w:style w:type="character" w:customStyle="1" w:styleId="nr">
    <w:name w:val="nr"/>
    <w:basedOn w:val="a0"/>
  </w:style>
  <w:style w:type="character" w:customStyle="1" w:styleId="2CharCharChar0">
    <w:name w:val="正文 首行缩进:  2 字符 Char Char Char"/>
    <w:rPr>
      <w:rFonts w:ascii="宋体" w:eastAsia="宋体" w:hAnsi="宋体" w:cs="宋体" w:hint="eastAsia"/>
      <w:kern w:val="2"/>
      <w:sz w:val="24"/>
      <w:lang w:val="en-US" w:eastAsia="zh-CN" w:bidi="ar-SA"/>
    </w:rPr>
  </w:style>
  <w:style w:type="character" w:customStyle="1" w:styleId="TableTextChar1">
    <w:name w:val="Table Text Char1"/>
    <w:link w:val="TableText"/>
    <w:rPr>
      <w:rFonts w:eastAsia="宋体"/>
      <w:kern w:val="2"/>
      <w:sz w:val="16"/>
      <w:szCs w:val="24"/>
      <w:lang w:val="en-US" w:eastAsia="zh-CN" w:bidi="ar-SA"/>
    </w:rPr>
  </w:style>
  <w:style w:type="character" w:customStyle="1" w:styleId="H1Char5">
    <w:name w:val="H1 Char5"/>
    <w:rPr>
      <w:rFonts w:eastAsia="隶书"/>
      <w:b/>
      <w:bCs/>
      <w:sz w:val="36"/>
      <w:szCs w:val="36"/>
      <w:lang w:val="en-US" w:eastAsia="zh-CN" w:bidi="ar-SA"/>
    </w:rPr>
  </w:style>
  <w:style w:type="character" w:customStyle="1" w:styleId="3Char1">
    <w:name w:val="标题 3 Char1"/>
    <w:link w:val="3"/>
    <w:qFormat/>
    <w:rPr>
      <w:b/>
      <w:bCs/>
      <w:kern w:val="2"/>
      <w:sz w:val="32"/>
      <w:szCs w:val="32"/>
    </w:rPr>
  </w:style>
  <w:style w:type="character" w:customStyle="1" w:styleId="dectext1">
    <w:name w:val="dectext1"/>
    <w:rPr>
      <w:rFonts w:ascii="宋体" w:eastAsia="宋体" w:hAnsi="宋体"/>
      <w:color w:val="333333"/>
      <w:sz w:val="21"/>
      <w:szCs w:val="21"/>
      <w:u w:val="none"/>
    </w:rPr>
  </w:style>
  <w:style w:type="character" w:customStyle="1" w:styleId="CharChar">
    <w:name w:val="基础框架 Char Char"/>
    <w:link w:val="affff2"/>
    <w:rPr>
      <w:rFonts w:ascii="宋体" w:eastAsia="宋体" w:hAnsi="宋体"/>
      <w:kern w:val="2"/>
      <w:sz w:val="18"/>
      <w:szCs w:val="21"/>
      <w:lang w:val="en-US" w:eastAsia="zh-CN" w:bidi="ar-SA"/>
    </w:rPr>
  </w:style>
  <w:style w:type="paragraph" w:customStyle="1" w:styleId="affff2">
    <w:name w:val="基础框架"/>
    <w:basedOn w:val="a"/>
    <w:link w:val="CharChar"/>
    <w:qFormat/>
    <w:pPr>
      <w:spacing w:line="360" w:lineRule="auto"/>
      <w:ind w:firstLineChars="198" w:firstLine="198"/>
    </w:pPr>
    <w:rPr>
      <w:rFonts w:ascii="宋体" w:hAnsi="宋体"/>
      <w:sz w:val="18"/>
      <w:szCs w:val="21"/>
    </w:rPr>
  </w:style>
  <w:style w:type="character" w:customStyle="1" w:styleId="NormalIndentCharChar">
    <w:name w:val="Normal Indent Char Char"/>
    <w:qFormat/>
    <w:rPr>
      <w:rFonts w:eastAsia="宋体"/>
      <w:kern w:val="2"/>
      <w:sz w:val="21"/>
      <w:lang w:val="en-US" w:eastAsia="zh-CN" w:bidi="ar-SA"/>
    </w:rPr>
  </w:style>
  <w:style w:type="character" w:customStyle="1" w:styleId="tw4winMark">
    <w:name w:val="tw4winMark"/>
    <w:rPr>
      <w:rFonts w:ascii="Courier New" w:hAnsi="Courier New"/>
      <w:vanish/>
      <w:color w:val="800080"/>
      <w:vertAlign w:val="subscript"/>
    </w:rPr>
  </w:style>
  <w:style w:type="character" w:customStyle="1" w:styleId="Charf7">
    <w:name w:val="文档正文 Char"/>
    <w:link w:val="affff3"/>
    <w:locked/>
    <w:rPr>
      <w:rFonts w:ascii="Arial Narrow" w:eastAsia="宋体" w:hAnsi="Arial Narrow"/>
      <w:sz w:val="24"/>
      <w:szCs w:val="24"/>
      <w:lang w:val="en-US" w:eastAsia="zh-CN" w:bidi="ar-SA"/>
    </w:rPr>
  </w:style>
  <w:style w:type="paragraph" w:customStyle="1" w:styleId="affff3">
    <w:name w:val="文档正文"/>
    <w:basedOn w:val="a"/>
    <w:link w:val="Charf7"/>
    <w:qFormat/>
    <w:pPr>
      <w:adjustRightInd w:val="0"/>
      <w:spacing w:line="440" w:lineRule="exact"/>
      <w:ind w:firstLine="567"/>
      <w:textAlignment w:val="baseline"/>
    </w:pPr>
    <w:rPr>
      <w:rFonts w:ascii="Arial Narrow" w:hAnsi="Arial Narrow"/>
      <w:kern w:val="0"/>
      <w:sz w:val="24"/>
      <w:szCs w:val="24"/>
    </w:rPr>
  </w:style>
  <w:style w:type="character" w:customStyle="1" w:styleId="2Char1">
    <w:name w:val="标题 2 Char1"/>
    <w:link w:val="2"/>
    <w:qFormat/>
    <w:rPr>
      <w:rFonts w:ascii="Arial" w:eastAsia="黑体" w:hAnsi="Arial"/>
      <w:b/>
      <w:bCs/>
      <w:kern w:val="2"/>
      <w:sz w:val="32"/>
      <w:szCs w:val="32"/>
    </w:rPr>
  </w:style>
  <w:style w:type="character" w:customStyle="1" w:styleId="9Char0">
    <w:name w:val="样式9 Char"/>
    <w:link w:val="92"/>
    <w:rPr>
      <w:b/>
      <w:kern w:val="2"/>
      <w:sz w:val="24"/>
      <w:szCs w:val="24"/>
    </w:rPr>
  </w:style>
  <w:style w:type="paragraph" w:customStyle="1" w:styleId="92">
    <w:name w:val="样式9"/>
    <w:basedOn w:val="a"/>
    <w:link w:val="9Char0"/>
    <w:qFormat/>
    <w:pPr>
      <w:keepNext/>
      <w:spacing w:line="360" w:lineRule="auto"/>
      <w:ind w:left="1151" w:hanging="1009"/>
    </w:pPr>
    <w:rPr>
      <w:b/>
      <w:sz w:val="24"/>
      <w:szCs w:val="24"/>
    </w:rPr>
  </w:style>
  <w:style w:type="character" w:customStyle="1" w:styleId="14black1">
    <w:name w:val="14_black1"/>
    <w:qFormat/>
    <w:rPr>
      <w:color w:val="000000"/>
      <w:sz w:val="21"/>
    </w:rPr>
  </w:style>
  <w:style w:type="character" w:customStyle="1" w:styleId="boldbodycopy1">
    <w:name w:val="boldbodycopy1"/>
    <w:qFormat/>
    <w:rPr>
      <w:rFonts w:ascii="Arial" w:eastAsia="宋体" w:hAnsi="Arial" w:cs="Arial" w:hint="default"/>
      <w:b/>
      <w:bCs/>
      <w:color w:val="000000"/>
      <w:kern w:val="2"/>
      <w:sz w:val="20"/>
      <w:szCs w:val="20"/>
      <w:u w:val="none"/>
      <w:lang w:val="en-US" w:eastAsia="zh-CN" w:bidi="ar-SA"/>
    </w:rPr>
  </w:style>
  <w:style w:type="character" w:customStyle="1" w:styleId="CharCharCharCharChar0">
    <w:name w:val="标准 Char Char Char Char Char"/>
    <w:rPr>
      <w:rFonts w:ascii="宋体" w:eastAsia="宋体" w:hAnsi="宋体" w:hint="eastAsia"/>
      <w:color w:val="000000"/>
      <w:kern w:val="2"/>
      <w:sz w:val="24"/>
      <w:lang w:val="en-US" w:eastAsia="zh-CN" w:bidi="ar-SA"/>
    </w:rPr>
  </w:style>
  <w:style w:type="character" w:customStyle="1" w:styleId="fbt">
    <w:name w:val="fbt"/>
    <w:basedOn w:val="a0"/>
  </w:style>
  <w:style w:type="character" w:customStyle="1" w:styleId="tw4winError">
    <w:name w:val="tw4winError"/>
    <w:rPr>
      <w:rFonts w:ascii="Courier New" w:hAnsi="Courier New"/>
      <w:color w:val="00FF00"/>
      <w:sz w:val="40"/>
    </w:rPr>
  </w:style>
  <w:style w:type="character" w:customStyle="1" w:styleId="pfont11">
    <w:name w:val="pfont11"/>
    <w:rPr>
      <w:rFonts w:ascii="Tahoma" w:eastAsia="宋体" w:hAnsi="Tahoma" w:cs="Tahoma" w:hint="default"/>
      <w:kern w:val="2"/>
      <w:sz w:val="18"/>
      <w:szCs w:val="18"/>
      <w:lang w:val="en-US" w:eastAsia="zh-CN" w:bidi="ar-SA"/>
    </w:rPr>
  </w:style>
  <w:style w:type="character" w:customStyle="1" w:styleId="p121">
    <w:name w:val="p121"/>
    <w:rPr>
      <w:color w:val="000000"/>
      <w:sz w:val="21"/>
      <w:szCs w:val="21"/>
      <w:u w:val="none"/>
    </w:rPr>
  </w:style>
  <w:style w:type="character" w:customStyle="1" w:styleId="CharChar0">
    <w:name w:val="表格 Char Char"/>
    <w:link w:val="affff4"/>
    <w:rPr>
      <w:rFonts w:eastAsia="宋体"/>
      <w:kern w:val="2"/>
      <w:sz w:val="28"/>
      <w:szCs w:val="24"/>
      <w:lang w:val="en-US" w:eastAsia="zh-CN" w:bidi="ar-SA"/>
    </w:rPr>
  </w:style>
  <w:style w:type="paragraph" w:customStyle="1" w:styleId="affff4">
    <w:name w:val="表格"/>
    <w:basedOn w:val="a"/>
    <w:link w:val="CharChar0"/>
    <w:qFormat/>
    <w:pPr>
      <w:spacing w:beforeLines="40" w:afterLines="40"/>
    </w:pPr>
    <w:rPr>
      <w:sz w:val="28"/>
      <w:szCs w:val="24"/>
    </w:rPr>
  </w:style>
  <w:style w:type="character" w:customStyle="1" w:styleId="H1Char2">
    <w:name w:val="H1 Char2"/>
    <w:qFormat/>
    <w:rPr>
      <w:rFonts w:eastAsia="隶书"/>
      <w:b/>
      <w:bCs/>
      <w:sz w:val="36"/>
      <w:szCs w:val="36"/>
      <w:lang w:val="en-US" w:eastAsia="zh-CN" w:bidi="ar-SA"/>
    </w:rPr>
  </w:style>
  <w:style w:type="character" w:customStyle="1" w:styleId="Charf8">
    <w:name w:val="样式 题注 + 黑体 Char"/>
    <w:link w:val="affff5"/>
    <w:qFormat/>
    <w:locked/>
    <w:rPr>
      <w:rFonts w:ascii="黑体" w:eastAsia="黑体" w:hAnsi="黑体" w:cs="Arial"/>
      <w:kern w:val="2"/>
      <w:sz w:val="21"/>
      <w:lang w:val="en-US" w:eastAsia="zh-CN" w:bidi="ar-SA"/>
    </w:rPr>
  </w:style>
  <w:style w:type="paragraph" w:customStyle="1" w:styleId="affff5">
    <w:name w:val="样式 题注 + 黑体"/>
    <w:basedOn w:val="a9"/>
    <w:link w:val="Charf8"/>
    <w:qFormat/>
    <w:pPr>
      <w:spacing w:beforeLines="40" w:afterLines="40"/>
      <w:jc w:val="center"/>
    </w:pPr>
    <w:rPr>
      <w:rFonts w:ascii="黑体" w:hAnsi="黑体" w:cs="Arial"/>
      <w:sz w:val="21"/>
    </w:rPr>
  </w:style>
  <w:style w:type="character" w:customStyle="1" w:styleId="HeaderChar">
    <w:name w:val="Header Char"/>
    <w:qFormat/>
    <w:locked/>
    <w:rPr>
      <w:rFonts w:ascii="Calibri" w:eastAsia="宋体" w:hAnsi="Calibri" w:cs="Calibri"/>
      <w:sz w:val="18"/>
      <w:szCs w:val="18"/>
    </w:rPr>
  </w:style>
  <w:style w:type="character" w:customStyle="1" w:styleId="affff6">
    <w:name w:val="公司一级标题"/>
    <w:rPr>
      <w:rFonts w:ascii="黑体" w:eastAsia="黑体" w:hAnsi="黑体"/>
      <w:color w:val="333300"/>
      <w:sz w:val="30"/>
    </w:rPr>
  </w:style>
  <w:style w:type="character" w:customStyle="1" w:styleId="ca-8">
    <w:name w:val="ca-8"/>
    <w:basedOn w:val="a0"/>
  </w:style>
  <w:style w:type="character" w:customStyle="1" w:styleId="para">
    <w:name w:val="para"/>
    <w:basedOn w:val="a0"/>
    <w:qFormat/>
  </w:style>
  <w:style w:type="character" w:customStyle="1" w:styleId="p3">
    <w:name w:val="p3"/>
    <w:basedOn w:val="a0"/>
  </w:style>
  <w:style w:type="character" w:customStyle="1" w:styleId="unnamed1">
    <w:name w:val="unnamed1"/>
    <w:rPr>
      <w:rFonts w:ascii="Tahoma" w:eastAsia="宋体" w:hAnsi="Tahoma" w:cs="Tahoma" w:hint="default"/>
      <w:kern w:val="2"/>
      <w:sz w:val="36"/>
      <w:szCs w:val="36"/>
      <w:lang w:val="en-US" w:eastAsia="zh-CN" w:bidi="ar-SA"/>
    </w:rPr>
  </w:style>
  <w:style w:type="character" w:customStyle="1" w:styleId="Charf9">
    <w:name w:val="图文字 Char"/>
    <w:link w:val="affff7"/>
    <w:rPr>
      <w:rFonts w:eastAsia="文鼎CS仿宋体"/>
      <w:kern w:val="2"/>
      <w:sz w:val="24"/>
      <w:szCs w:val="24"/>
      <w:lang w:val="en-US" w:eastAsia="zh-CN" w:bidi="ar-SA"/>
    </w:rPr>
  </w:style>
  <w:style w:type="paragraph" w:customStyle="1" w:styleId="affff7">
    <w:name w:val="图文字"/>
    <w:link w:val="Charf9"/>
    <w:qFormat/>
    <w:pPr>
      <w:jc w:val="center"/>
    </w:pPr>
    <w:rPr>
      <w:rFonts w:eastAsia="文鼎CS仿宋体"/>
      <w:kern w:val="2"/>
      <w:sz w:val="24"/>
      <w:szCs w:val="24"/>
    </w:rPr>
  </w:style>
  <w:style w:type="character" w:customStyle="1" w:styleId="2CharChar0">
    <w:name w:val="正文2 Char Char"/>
    <w:rPr>
      <w:rFonts w:eastAsia="宋体"/>
      <w:kern w:val="2"/>
      <w:sz w:val="24"/>
      <w:lang w:val="en-US" w:eastAsia="zh-CN" w:bidi="ar-SA"/>
    </w:rPr>
  </w:style>
  <w:style w:type="character" w:customStyle="1" w:styleId="apple-style-span">
    <w:name w:val="apple-style-span"/>
  </w:style>
  <w:style w:type="character" w:customStyle="1" w:styleId="CharChar13">
    <w:name w:val="Char Char13"/>
    <w:semiHidden/>
    <w:rPr>
      <w:rFonts w:eastAsia="楷体_GB2312"/>
      <w:kern w:val="2"/>
      <w:sz w:val="32"/>
      <w:lang w:val="en-US" w:eastAsia="zh-CN" w:bidi="ar-SA"/>
    </w:rPr>
  </w:style>
  <w:style w:type="character" w:customStyle="1" w:styleId="2CharChar2">
    <w:name w:val="正文 首行缩进:  2 字符 Char Char"/>
    <w:locked/>
    <w:rPr>
      <w:rFonts w:eastAsia="宋体" w:cs="宋体"/>
      <w:kern w:val="2"/>
      <w:sz w:val="24"/>
      <w:lang w:val="en-US" w:eastAsia="zh-CN" w:bidi="ar-SA"/>
    </w:rPr>
  </w:style>
  <w:style w:type="character" w:customStyle="1" w:styleId="LegalLevel111Char">
    <w:name w:val="Legal Level 1.1.1. Char"/>
    <w:rPr>
      <w:rFonts w:ascii="Arial" w:eastAsia="黑体" w:hAnsi="Arial"/>
      <w:sz w:val="24"/>
      <w:lang w:val="en-US" w:eastAsia="zh-CN" w:bidi="ar-SA"/>
    </w:rPr>
  </w:style>
  <w:style w:type="character" w:customStyle="1" w:styleId="flname7">
    <w:name w:val="flname7"/>
    <w:basedOn w:val="a0"/>
  </w:style>
  <w:style w:type="character" w:customStyle="1" w:styleId="9Char">
    <w:name w:val="标题 9 Char"/>
    <w:link w:val="9"/>
    <w:qFormat/>
    <w:rPr>
      <w:rFonts w:ascii="Arial" w:eastAsia="黑体" w:hAnsi="Arial"/>
      <w:sz w:val="28"/>
    </w:rPr>
  </w:style>
  <w:style w:type="character" w:customStyle="1" w:styleId="4Char">
    <w:name w:val="标题 4 Char"/>
    <w:link w:val="4"/>
    <w:rPr>
      <w:rFonts w:ascii="Arial" w:eastAsia="黑体" w:hAnsi="Arial"/>
      <w:b/>
      <w:bCs/>
      <w:kern w:val="2"/>
      <w:sz w:val="28"/>
      <w:szCs w:val="28"/>
    </w:rPr>
  </w:style>
  <w:style w:type="character" w:customStyle="1" w:styleId="1CharChar0">
    <w:name w:val="标题 1 Char Char"/>
    <w:qFormat/>
    <w:rPr>
      <w:rFonts w:eastAsia="宋体"/>
      <w:b/>
      <w:spacing w:val="-2"/>
      <w:sz w:val="24"/>
      <w:lang w:val="en-US" w:eastAsia="zh-CN" w:bidi="ar-SA"/>
    </w:rPr>
  </w:style>
  <w:style w:type="character" w:customStyle="1" w:styleId="H1Char">
    <w:name w:val="H1 Char"/>
    <w:qFormat/>
    <w:locked/>
    <w:rPr>
      <w:rFonts w:eastAsia="隶书"/>
      <w:b/>
      <w:bCs/>
      <w:sz w:val="36"/>
      <w:szCs w:val="36"/>
      <w:lang w:val="en-US" w:eastAsia="zh-CN" w:bidi="ar-SA"/>
    </w:rPr>
  </w:style>
  <w:style w:type="character" w:customStyle="1" w:styleId="textmain1">
    <w:name w:val="text_main1"/>
    <w:rPr>
      <w:rFonts w:ascii="ˎ̥" w:eastAsia="宋体" w:hAnsi="ˎ̥" w:hint="default"/>
      <w:color w:val="000000"/>
      <w:kern w:val="2"/>
      <w:sz w:val="22"/>
      <w:szCs w:val="22"/>
      <w:lang w:val="en-US" w:eastAsia="zh-CN" w:bidi="ar-SA"/>
    </w:rPr>
  </w:style>
  <w:style w:type="character" w:customStyle="1" w:styleId="2Char5">
    <w:name w:val="样式 首行缩进:  2 字符 Char"/>
    <w:link w:val="2e"/>
    <w:rPr>
      <w:rFonts w:eastAsia="仿宋_GB2312"/>
      <w:kern w:val="24"/>
      <w:sz w:val="24"/>
      <w:lang w:val="en-US" w:eastAsia="zh-CN" w:bidi="ar-SA"/>
    </w:rPr>
  </w:style>
  <w:style w:type="paragraph" w:customStyle="1" w:styleId="2e">
    <w:name w:val="样式 首行缩进:  2 字符"/>
    <w:basedOn w:val="a"/>
    <w:link w:val="2Char5"/>
    <w:qFormat/>
    <w:pPr>
      <w:spacing w:line="360" w:lineRule="auto"/>
      <w:ind w:firstLineChars="200" w:firstLine="200"/>
    </w:pPr>
    <w:rPr>
      <w:rFonts w:eastAsia="仿宋_GB2312"/>
      <w:kern w:val="24"/>
      <w:sz w:val="24"/>
      <w:szCs w:val="20"/>
    </w:rPr>
  </w:style>
  <w:style w:type="character" w:customStyle="1" w:styleId="Charfa">
    <w:name w:val="样式 正文（首行缩进两字） + 宋体 Char"/>
    <w:rPr>
      <w:rFonts w:ascii="宋体" w:eastAsia="宋体" w:hAnsi="宋体"/>
      <w:spacing w:val="6"/>
      <w:kern w:val="24"/>
      <w:sz w:val="24"/>
      <w:lang w:val="en-US" w:eastAsia="zh-CN"/>
    </w:rPr>
  </w:style>
  <w:style w:type="character" w:customStyle="1" w:styleId="3Char2">
    <w:name w:val="样式 题注 + 黑体3 Char"/>
    <w:link w:val="38"/>
    <w:locked/>
    <w:rPr>
      <w:rFonts w:ascii="黑体" w:eastAsia="黑体" w:hAnsi="黑体" w:cs="Arial"/>
      <w:kern w:val="2"/>
      <w:sz w:val="21"/>
      <w:lang w:val="en-US" w:eastAsia="zh-CN" w:bidi="ar-SA"/>
    </w:rPr>
  </w:style>
  <w:style w:type="paragraph" w:customStyle="1" w:styleId="38">
    <w:name w:val="样式 题注 + 黑体3"/>
    <w:basedOn w:val="a9"/>
    <w:link w:val="3Char2"/>
    <w:qFormat/>
    <w:pPr>
      <w:spacing w:beforeLines="40" w:afterLines="40"/>
      <w:jc w:val="center"/>
    </w:pPr>
    <w:rPr>
      <w:rFonts w:ascii="黑体" w:hAnsi="黑体" w:cs="Arial"/>
      <w:sz w:val="21"/>
    </w:rPr>
  </w:style>
  <w:style w:type="character" w:customStyle="1" w:styleId="3Char">
    <w:name w:val="正文文本缩进 3 Char"/>
    <w:link w:val="36"/>
    <w:rPr>
      <w:rFonts w:ascii="仿宋_GB2312" w:eastAsia="仿宋_GB2312" w:hAnsi="宋体"/>
      <w:color w:val="000000"/>
      <w:kern w:val="2"/>
      <w:sz w:val="24"/>
      <w:szCs w:val="24"/>
    </w:rPr>
  </w:style>
  <w:style w:type="character" w:customStyle="1" w:styleId="font11">
    <w:name w:val="font11"/>
    <w:rPr>
      <w:rFonts w:ascii="Tahoma" w:eastAsia="宋体" w:hAnsi="Tahoma" w:cs="Tahoma" w:hint="default"/>
      <w:kern w:val="2"/>
      <w:sz w:val="18"/>
      <w:szCs w:val="18"/>
      <w:lang w:val="en-US" w:eastAsia="zh-CN" w:bidi="ar-SA"/>
    </w:rPr>
  </w:style>
  <w:style w:type="character" w:customStyle="1" w:styleId="IndentNormalChar">
    <w:name w:val="Indent Normal Char"/>
    <w:link w:val="IndentNormal"/>
    <w:rPr>
      <w:kern w:val="2"/>
      <w:sz w:val="21"/>
      <w:lang w:bidi="ar-SA"/>
    </w:rPr>
  </w:style>
  <w:style w:type="paragraph" w:customStyle="1" w:styleId="IndentNormal">
    <w:name w:val="Indent Normal"/>
    <w:basedOn w:val="a"/>
    <w:link w:val="IndentNormalChar"/>
    <w:qFormat/>
    <w:pPr>
      <w:ind w:firstLine="420"/>
    </w:pPr>
    <w:rPr>
      <w:szCs w:val="20"/>
    </w:rPr>
  </w:style>
  <w:style w:type="character" w:customStyle="1" w:styleId="mark8">
    <w:name w:val="mark8"/>
    <w:rPr>
      <w:b/>
      <w:bCs/>
      <w:sz w:val="21"/>
      <w:szCs w:val="21"/>
    </w:rPr>
  </w:style>
  <w:style w:type="character" w:customStyle="1" w:styleId="2Char6">
    <w:name w:val="样式 正文缩进 + 首行缩进:  2 字符 Char"/>
    <w:link w:val="2f"/>
    <w:qFormat/>
    <w:rPr>
      <w:rFonts w:ascii="Calibri" w:eastAsia="宋体" w:hAnsi="Calibri"/>
      <w:sz w:val="24"/>
      <w:lang w:bidi="ar-SA"/>
    </w:rPr>
  </w:style>
  <w:style w:type="paragraph" w:customStyle="1" w:styleId="2f">
    <w:name w:val="样式 正文缩进 + 首行缩进:  2 字符"/>
    <w:basedOn w:val="a8"/>
    <w:link w:val="2Char6"/>
    <w:qFormat/>
    <w:pPr>
      <w:spacing w:line="360" w:lineRule="auto"/>
      <w:ind w:firstLineChars="200" w:firstLine="200"/>
    </w:pPr>
    <w:rPr>
      <w:rFonts w:ascii="Calibri" w:hAnsi="Calibri"/>
      <w:kern w:val="0"/>
      <w:sz w:val="24"/>
    </w:rPr>
  </w:style>
  <w:style w:type="character" w:customStyle="1" w:styleId="textcontents1">
    <w:name w:val="textcontents1"/>
    <w:qFormat/>
    <w:rPr>
      <w:color w:val="000000"/>
      <w:sz w:val="30"/>
      <w:szCs w:val="30"/>
    </w:rPr>
  </w:style>
  <w:style w:type="character" w:customStyle="1" w:styleId="Charfb">
    <w:name w:val="最新正文 Char"/>
    <w:link w:val="affff8"/>
    <w:qFormat/>
    <w:rPr>
      <w:rFonts w:ascii="仿宋_GB2312" w:eastAsia="仿宋_GB2312" w:cs="宋体"/>
      <w:kern w:val="2"/>
      <w:sz w:val="24"/>
      <w:szCs w:val="24"/>
      <w:lang w:val="en-US" w:eastAsia="zh-CN" w:bidi="he-IL"/>
    </w:rPr>
  </w:style>
  <w:style w:type="paragraph" w:customStyle="1" w:styleId="affff8">
    <w:name w:val="最新正文"/>
    <w:basedOn w:val="a"/>
    <w:link w:val="Charfb"/>
    <w:qFormat/>
    <w:pPr>
      <w:widowControl/>
      <w:snapToGrid w:val="0"/>
      <w:ind w:right="-357" w:firstLineChars="196" w:firstLine="196"/>
      <w:jc w:val="left"/>
    </w:pPr>
    <w:rPr>
      <w:rFonts w:ascii="仿宋_GB2312" w:eastAsia="仿宋_GB2312" w:cs="宋体"/>
      <w:sz w:val="24"/>
      <w:szCs w:val="24"/>
      <w:lang w:bidi="he-IL"/>
    </w:rPr>
  </w:style>
  <w:style w:type="character" w:customStyle="1" w:styleId="h4Char1">
    <w:name w:val="h4 Char1"/>
    <w:qFormat/>
    <w:rPr>
      <w:rFonts w:ascii="Arial" w:eastAsia="黑体" w:hAnsi="Arial"/>
      <w:b/>
      <w:bCs/>
      <w:kern w:val="2"/>
      <w:sz w:val="28"/>
      <w:szCs w:val="28"/>
      <w:lang w:val="en-US" w:eastAsia="zh-CN" w:bidi="ar-SA"/>
    </w:rPr>
  </w:style>
  <w:style w:type="character" w:customStyle="1" w:styleId="Char3">
    <w:name w:val="正文文本 Char"/>
    <w:link w:val="af1"/>
    <w:qFormat/>
    <w:rPr>
      <w:rFonts w:eastAsia="宋体"/>
      <w:kern w:val="2"/>
      <w:sz w:val="28"/>
      <w:szCs w:val="24"/>
      <w:lang w:val="en-US" w:eastAsia="zh-CN" w:bidi="ar-SA"/>
    </w:rPr>
  </w:style>
  <w:style w:type="character" w:customStyle="1" w:styleId="CharChar10">
    <w:name w:val="正文文本缩进 Char Char1"/>
    <w:qFormat/>
    <w:rPr>
      <w:rFonts w:ascii="Tahoma" w:eastAsia="宋体" w:hAnsi="Tahoma" w:cs="Tahoma" w:hint="default"/>
      <w:kern w:val="2"/>
      <w:sz w:val="21"/>
      <w:szCs w:val="24"/>
      <w:lang w:val="en-US" w:eastAsia="zh-CN" w:bidi="ar-SA"/>
    </w:rPr>
  </w:style>
  <w:style w:type="character" w:customStyle="1" w:styleId="tx1">
    <w:name w:val="tx1"/>
    <w:qFormat/>
    <w:rPr>
      <w:rFonts w:ascii="Tahoma" w:eastAsia="宋体" w:hAnsi="Tahoma" w:cs="Tahoma" w:hint="default"/>
      <w:b/>
      <w:bCs/>
      <w:kern w:val="2"/>
      <w:sz w:val="36"/>
      <w:szCs w:val="36"/>
      <w:lang w:val="en-US" w:eastAsia="zh-CN" w:bidi="ar-SA"/>
    </w:rPr>
  </w:style>
  <w:style w:type="character" w:customStyle="1" w:styleId="affff9">
    <w:name w:val="发布"/>
    <w:qFormat/>
    <w:rPr>
      <w:rFonts w:ascii="黑体" w:eastAsia="黑体"/>
      <w:spacing w:val="22"/>
      <w:w w:val="100"/>
      <w:position w:val="3"/>
      <w:sz w:val="28"/>
    </w:rPr>
  </w:style>
  <w:style w:type="character" w:customStyle="1" w:styleId="Charfc">
    <w:name w:val="加重文字 Char"/>
    <w:link w:val="affffa"/>
    <w:qFormat/>
    <w:locked/>
    <w:rPr>
      <w:rFonts w:eastAsia="宋体"/>
      <w:b/>
      <w:bCs/>
      <w:kern w:val="2"/>
      <w:sz w:val="24"/>
      <w:szCs w:val="24"/>
      <w:u w:val="thick"/>
      <w:lang w:val="en-US" w:eastAsia="zh-CN" w:bidi="ar-SA"/>
    </w:rPr>
  </w:style>
  <w:style w:type="paragraph" w:customStyle="1" w:styleId="affffa">
    <w:name w:val="加重文字"/>
    <w:basedOn w:val="afff4"/>
    <w:link w:val="Charfc"/>
    <w:qFormat/>
    <w:pPr>
      <w:ind w:firstLineChars="0" w:firstLine="0"/>
    </w:pPr>
    <w:rPr>
      <w:b/>
      <w:bCs/>
      <w:u w:val="thick"/>
    </w:rPr>
  </w:style>
  <w:style w:type="character" w:customStyle="1" w:styleId="5CharCharCharCharCharCharCharCharCharCharCharCharChar">
    <w:name w:val="标题 5 Char Char Char Char Char Char Char Char Char Char Char Char Char"/>
    <w:qFormat/>
    <w:rPr>
      <w:rFonts w:ascii="宋体" w:eastAsia="宋体" w:hAnsi="宋体" w:hint="eastAsia"/>
      <w:b/>
      <w:bCs/>
      <w:kern w:val="2"/>
      <w:sz w:val="28"/>
      <w:szCs w:val="28"/>
      <w:lang w:val="en-US" w:eastAsia="zh-CN" w:bidi="ar-SA"/>
    </w:rPr>
  </w:style>
  <w:style w:type="character" w:customStyle="1" w:styleId="st1">
    <w:name w:val="st1"/>
    <w:qFormat/>
    <w:rPr>
      <w:rFonts w:cs="Times New Roman"/>
    </w:rPr>
  </w:style>
  <w:style w:type="character" w:customStyle="1" w:styleId="CharChar7">
    <w:name w:val="Char Char7"/>
    <w:qFormat/>
    <w:rPr>
      <w:kern w:val="2"/>
      <w:sz w:val="18"/>
      <w:szCs w:val="18"/>
    </w:rPr>
  </w:style>
  <w:style w:type="character" w:customStyle="1" w:styleId="pointsmall1">
    <w:name w:val="point_small1"/>
    <w:qFormat/>
    <w:rPr>
      <w:rFonts w:ascii="Arial" w:hAnsi="Arial" w:cs="Arial" w:hint="default"/>
      <w:sz w:val="18"/>
      <w:szCs w:val="18"/>
    </w:rPr>
  </w:style>
  <w:style w:type="character" w:customStyle="1" w:styleId="titleemph1">
    <w:name w:val="title_emph1"/>
    <w:qFormat/>
    <w:rPr>
      <w:rFonts w:ascii="Arial" w:hAnsi="Arial" w:cs="Arial" w:hint="default"/>
      <w:b/>
      <w:bCs/>
      <w:sz w:val="18"/>
      <w:szCs w:val="18"/>
    </w:rPr>
  </w:style>
  <w:style w:type="character" w:customStyle="1" w:styleId="memo">
    <w:name w:val="memo"/>
    <w:qFormat/>
  </w:style>
  <w:style w:type="character" w:customStyle="1" w:styleId="tw4winJump">
    <w:name w:val="tw4winJump"/>
    <w:qFormat/>
    <w:rPr>
      <w:rFonts w:ascii="Courier New" w:hAnsi="Courier New"/>
      <w:color w:val="008080"/>
    </w:rPr>
  </w:style>
  <w:style w:type="character" w:customStyle="1" w:styleId="tpccontent1">
    <w:name w:val="tpc_content1"/>
    <w:qFormat/>
    <w:rPr>
      <w:sz w:val="20"/>
    </w:rPr>
  </w:style>
  <w:style w:type="character" w:customStyle="1" w:styleId="it1">
    <w:name w:val="it1"/>
    <w:qFormat/>
    <w:rPr>
      <w:rFonts w:ascii="宋体" w:eastAsia="宋体" w:hAnsi="宋体" w:hint="eastAsia"/>
      <w:color w:val="000000"/>
      <w:sz w:val="18"/>
      <w:szCs w:val="18"/>
    </w:rPr>
  </w:style>
  <w:style w:type="character" w:customStyle="1" w:styleId="Char14">
    <w:name w:val="页脚 Char1"/>
    <w:semiHidden/>
    <w:qFormat/>
    <w:rPr>
      <w:sz w:val="18"/>
      <w:szCs w:val="18"/>
    </w:rPr>
  </w:style>
  <w:style w:type="character" w:customStyle="1" w:styleId="red1">
    <w:name w:val="red1"/>
    <w:qFormat/>
    <w:rPr>
      <w:rFonts w:ascii="ˎ̥" w:hAnsi="ˎ̥" w:hint="default"/>
      <w:color w:val="CC0001"/>
      <w:sz w:val="18"/>
      <w:szCs w:val="18"/>
    </w:rPr>
  </w:style>
  <w:style w:type="character" w:customStyle="1" w:styleId="line">
    <w:name w:val="line"/>
    <w:basedOn w:val="a0"/>
    <w:qFormat/>
  </w:style>
  <w:style w:type="character" w:customStyle="1" w:styleId="unnamed11">
    <w:name w:val="unnamed11"/>
    <w:qFormat/>
    <w:rPr>
      <w:spacing w:val="360"/>
      <w:sz w:val="20"/>
      <w:szCs w:val="20"/>
    </w:rPr>
  </w:style>
  <w:style w:type="character" w:customStyle="1" w:styleId="Char1Char0">
    <w:name w:val="正文文本缩进 Char1 Char"/>
    <w:qFormat/>
    <w:rPr>
      <w:rFonts w:ascii="Tahoma" w:eastAsia="宋体" w:hAnsi="Tahoma" w:cs="Tahoma" w:hint="default"/>
      <w:kern w:val="2"/>
      <w:sz w:val="21"/>
      <w:szCs w:val="24"/>
      <w:lang w:val="en-US" w:eastAsia="zh-CN" w:bidi="ar-SA"/>
    </w:rPr>
  </w:style>
  <w:style w:type="character" w:customStyle="1" w:styleId="affffb">
    <w:name w:val="样式 正文 +"/>
    <w:qFormat/>
    <w:rPr>
      <w:rFonts w:ascii="Tahoma" w:eastAsia="宋体" w:hAnsi="Tahoma" w:cs="Tahoma" w:hint="default"/>
      <w:kern w:val="0"/>
      <w:sz w:val="36"/>
      <w:szCs w:val="36"/>
      <w:lang w:val="en-US" w:eastAsia="zh-CN" w:bidi="ar-SA"/>
    </w:rPr>
  </w:style>
  <w:style w:type="character" w:customStyle="1" w:styleId="huide001">
    <w:name w:val="huide001"/>
    <w:qFormat/>
    <w:rPr>
      <w:rFonts w:ascii="Arial" w:hAnsi="Arial" w:cs="Arial" w:hint="default"/>
      <w:color w:val="666666"/>
      <w:sz w:val="18"/>
      <w:szCs w:val="18"/>
    </w:rPr>
  </w:style>
  <w:style w:type="character" w:customStyle="1" w:styleId="Charfd">
    <w:name w:val="正文首行缩进 Char"/>
    <w:qFormat/>
    <w:rPr>
      <w:rFonts w:ascii="Tahoma" w:eastAsia="宋体" w:hAnsi="Tahoma" w:cs="Tahoma" w:hint="default"/>
      <w:kern w:val="2"/>
      <w:sz w:val="21"/>
      <w:szCs w:val="24"/>
      <w:lang w:val="en-US" w:eastAsia="zh-CN" w:bidi="ar-SA"/>
    </w:rPr>
  </w:style>
  <w:style w:type="character" w:customStyle="1" w:styleId="Charfe">
    <w:name w:val="编写说明 Char"/>
    <w:link w:val="affffc"/>
    <w:qFormat/>
    <w:rPr>
      <w:i/>
      <w:color w:val="0000FF"/>
      <w:kern w:val="2"/>
      <w:sz w:val="21"/>
      <w:szCs w:val="24"/>
      <w:lang w:bidi="ar-SA"/>
    </w:rPr>
  </w:style>
  <w:style w:type="paragraph" w:customStyle="1" w:styleId="affffc">
    <w:name w:val="编写说明"/>
    <w:basedOn w:val="a"/>
    <w:link w:val="Charfe"/>
    <w:qFormat/>
    <w:rPr>
      <w:i/>
      <w:color w:val="0000FF"/>
      <w:szCs w:val="24"/>
    </w:rPr>
  </w:style>
  <w:style w:type="character" w:customStyle="1" w:styleId="CharChar81">
    <w:name w:val="Char Char81"/>
    <w:qFormat/>
    <w:rPr>
      <w:rFonts w:eastAsia="宋体"/>
      <w:b/>
      <w:sz w:val="24"/>
      <w:lang w:val="en-GB" w:eastAsia="zh-CN"/>
    </w:rPr>
  </w:style>
  <w:style w:type="character" w:customStyle="1" w:styleId="NormalIndentChar1Char1Char2CharCharCharCharCharCharCharCharCharCharCharCharCharChar">
    <w:name w:val="Normal Indent Char1 Char1 Char2 Char Char Char Char Char Char Char Char Char Char Char Char Char Char"/>
    <w:qFormat/>
    <w:rPr>
      <w:rFonts w:eastAsia="仿宋_GB2312"/>
      <w:kern w:val="2"/>
      <w:sz w:val="22"/>
      <w:szCs w:val="24"/>
      <w:lang w:val="en-US" w:eastAsia="zh-CN" w:bidi="ar-SA"/>
    </w:rPr>
  </w:style>
  <w:style w:type="character" w:customStyle="1" w:styleId="Charff">
    <w:name w:val="自定义正文 Char"/>
    <w:link w:val="affffd"/>
    <w:qFormat/>
    <w:rPr>
      <w:rFonts w:ascii="仿宋_GB2312" w:eastAsia="仿宋_GB2312"/>
      <w:kern w:val="2"/>
      <w:sz w:val="28"/>
      <w:szCs w:val="24"/>
      <w:lang w:val="en-US" w:eastAsia="zh-CN" w:bidi="ar-SA"/>
    </w:rPr>
  </w:style>
  <w:style w:type="paragraph" w:customStyle="1" w:styleId="affffd">
    <w:name w:val="自定义正文"/>
    <w:basedOn w:val="a"/>
    <w:link w:val="Charff"/>
    <w:qFormat/>
    <w:pPr>
      <w:spacing w:before="120" w:after="120" w:line="480" w:lineRule="exact"/>
      <w:ind w:firstLineChars="200" w:firstLine="200"/>
      <w:jc w:val="left"/>
    </w:pPr>
    <w:rPr>
      <w:rFonts w:ascii="仿宋_GB2312" w:eastAsia="仿宋_GB2312"/>
      <w:sz w:val="28"/>
      <w:szCs w:val="24"/>
    </w:rPr>
  </w:style>
  <w:style w:type="character" w:customStyle="1" w:styleId="CharChar71">
    <w:name w:val="Char Char71"/>
    <w:qFormat/>
    <w:rPr>
      <w:rFonts w:eastAsia="宋体"/>
      <w:kern w:val="2"/>
      <w:sz w:val="18"/>
      <w:szCs w:val="18"/>
      <w:lang w:val="en-US" w:eastAsia="zh-CN" w:bidi="ar-SA"/>
    </w:rPr>
  </w:style>
  <w:style w:type="character" w:customStyle="1" w:styleId="H2Char3">
    <w:name w:val="H2 Char3"/>
    <w:qFormat/>
    <w:rPr>
      <w:rFonts w:ascii="Arial" w:eastAsia="黑体" w:hAnsi="Arial"/>
      <w:b/>
      <w:bCs/>
      <w:kern w:val="2"/>
      <w:sz w:val="32"/>
      <w:szCs w:val="32"/>
      <w:lang w:val="en-US" w:eastAsia="zh-CN" w:bidi="ar-SA"/>
    </w:rPr>
  </w:style>
  <w:style w:type="character" w:customStyle="1" w:styleId="txt">
    <w:name w:val="txt"/>
    <w:basedOn w:val="a0"/>
    <w:qFormat/>
  </w:style>
  <w:style w:type="character" w:customStyle="1" w:styleId="Charff0">
    <w:name w:val="Ò³Ã¼ Char"/>
    <w:qFormat/>
    <w:rPr>
      <w:rFonts w:eastAsia="宋体"/>
      <w:kern w:val="2"/>
      <w:sz w:val="18"/>
      <w:szCs w:val="18"/>
      <w:lang w:val="en-US" w:eastAsia="zh-CN" w:bidi="ar-SA"/>
    </w:rPr>
  </w:style>
  <w:style w:type="character" w:customStyle="1" w:styleId="2f0">
    <w:name w:val="2级别正文"/>
    <w:qFormat/>
    <w:rPr>
      <w:rFonts w:ascii="ˎ̥" w:hAnsi="ˎ̥"/>
    </w:rPr>
  </w:style>
  <w:style w:type="character" w:customStyle="1" w:styleId="Char15">
    <w:name w:val="二级条标题 Char1"/>
    <w:link w:val="affffe"/>
    <w:qFormat/>
    <w:locked/>
    <w:rPr>
      <w:rFonts w:ascii="黑体" w:eastAsia="黑体"/>
      <w:sz w:val="21"/>
      <w:lang w:val="en-US" w:eastAsia="zh-CN" w:bidi="ar-SA"/>
    </w:rPr>
  </w:style>
  <w:style w:type="paragraph" w:customStyle="1" w:styleId="affffe">
    <w:name w:val="二级条标题"/>
    <w:basedOn w:val="afffff"/>
    <w:next w:val="afffff0"/>
    <w:link w:val="Char15"/>
    <w:qFormat/>
    <w:pPr>
      <w:ind w:left="630" w:hanging="630"/>
      <w:outlineLvl w:val="3"/>
    </w:pPr>
  </w:style>
  <w:style w:type="paragraph" w:customStyle="1" w:styleId="afffff">
    <w:name w:val="一级条标题"/>
    <w:basedOn w:val="a"/>
    <w:next w:val="afffff0"/>
    <w:qFormat/>
    <w:pPr>
      <w:widowControl/>
      <w:spacing w:beforeLines="40" w:afterLines="40"/>
      <w:outlineLvl w:val="2"/>
    </w:pPr>
    <w:rPr>
      <w:rFonts w:ascii="黑体" w:eastAsia="黑体"/>
      <w:kern w:val="0"/>
      <w:szCs w:val="20"/>
    </w:rPr>
  </w:style>
  <w:style w:type="paragraph" w:customStyle="1" w:styleId="afffff0">
    <w:name w:val="段"/>
    <w:qFormat/>
    <w:pPr>
      <w:autoSpaceDE w:val="0"/>
      <w:autoSpaceDN w:val="0"/>
      <w:ind w:firstLineChars="200" w:firstLine="200"/>
      <w:jc w:val="both"/>
    </w:pPr>
    <w:rPr>
      <w:rFonts w:ascii="宋体"/>
      <w:sz w:val="21"/>
    </w:rPr>
  </w:style>
  <w:style w:type="character" w:customStyle="1" w:styleId="font3">
    <w:name w:val="font3"/>
    <w:basedOn w:val="a0"/>
    <w:qFormat/>
  </w:style>
  <w:style w:type="character" w:customStyle="1" w:styleId="FtrFChar">
    <w:name w:val="FtrF Char"/>
    <w:qFormat/>
    <w:rPr>
      <w:rFonts w:eastAsia="宋体"/>
      <w:kern w:val="2"/>
      <w:sz w:val="18"/>
      <w:szCs w:val="18"/>
      <w:lang w:val="en-US" w:eastAsia="zh-CN" w:bidi="ar-SA"/>
    </w:rPr>
  </w:style>
  <w:style w:type="character" w:customStyle="1" w:styleId="H2Char2">
    <w:name w:val="H2 Char2"/>
    <w:qFormat/>
    <w:rPr>
      <w:rFonts w:ascii="Arial" w:eastAsia="黑体" w:hAnsi="Arial"/>
      <w:b/>
      <w:bCs/>
      <w:kern w:val="2"/>
      <w:sz w:val="32"/>
      <w:szCs w:val="32"/>
      <w:lang w:val="en-US" w:eastAsia="zh-CN" w:bidi="ar-SA"/>
    </w:rPr>
  </w:style>
  <w:style w:type="character" w:customStyle="1" w:styleId="btitlenamewangputoptitle">
    <w:name w:val="b titlename wangputoptitle"/>
    <w:basedOn w:val="a0"/>
    <w:qFormat/>
  </w:style>
  <w:style w:type="character" w:customStyle="1" w:styleId="line1">
    <w:name w:val="line1"/>
    <w:qFormat/>
    <w:rPr>
      <w:spacing w:val="360"/>
      <w:u w:val="none"/>
    </w:rPr>
  </w:style>
  <w:style w:type="character" w:customStyle="1" w:styleId="Char5">
    <w:name w:val="纯文本 Char"/>
    <w:link w:val="af5"/>
    <w:qFormat/>
    <w:rPr>
      <w:rFonts w:ascii="宋体" w:hAnsi="Courier New"/>
      <w:kern w:val="2"/>
      <w:sz w:val="24"/>
      <w:szCs w:val="24"/>
    </w:rPr>
  </w:style>
  <w:style w:type="character" w:customStyle="1" w:styleId="Charff1">
    <w:name w:val="正文文字 Char"/>
    <w:qFormat/>
    <w:rPr>
      <w:rFonts w:ascii="Tahoma" w:eastAsia="宋体" w:hAnsi="Tahoma" w:cs="Tahoma" w:hint="default"/>
      <w:kern w:val="2"/>
      <w:sz w:val="21"/>
      <w:szCs w:val="24"/>
      <w:lang w:val="en-US" w:eastAsia="zh-CN" w:bidi="ar-SA"/>
    </w:rPr>
  </w:style>
  <w:style w:type="character" w:customStyle="1" w:styleId="Charff2">
    <w:name w:val="我的正文 Char"/>
    <w:link w:val="afffff1"/>
    <w:qFormat/>
    <w:rPr>
      <w:rFonts w:eastAsia="仿宋_GB2312" w:cs="宋体"/>
      <w:kern w:val="2"/>
      <w:sz w:val="24"/>
      <w:lang w:val="en-US" w:eastAsia="zh-CN" w:bidi="ar-SA"/>
    </w:rPr>
  </w:style>
  <w:style w:type="paragraph" w:customStyle="1" w:styleId="afffff1">
    <w:name w:val="我的正文"/>
    <w:basedOn w:val="a"/>
    <w:link w:val="Charff2"/>
    <w:qFormat/>
    <w:pPr>
      <w:spacing w:afterLines="100" w:line="360" w:lineRule="auto"/>
      <w:ind w:firstLineChars="200" w:firstLine="480"/>
    </w:pPr>
    <w:rPr>
      <w:rFonts w:eastAsia="仿宋_GB2312" w:cs="宋体"/>
      <w:sz w:val="24"/>
      <w:szCs w:val="20"/>
    </w:rPr>
  </w:style>
  <w:style w:type="character" w:customStyle="1" w:styleId="Charff3">
    <w:name w:val="正文缩进 Char"/>
    <w:qFormat/>
    <w:rPr>
      <w:rFonts w:eastAsia="宋体"/>
      <w:kern w:val="2"/>
      <w:sz w:val="21"/>
      <w:lang w:val="en-US" w:eastAsia="zh-CN" w:bidi="ar-SA"/>
    </w:rPr>
  </w:style>
  <w:style w:type="character" w:customStyle="1" w:styleId="Char7">
    <w:name w:val="批注框文本 Char"/>
    <w:link w:val="af8"/>
    <w:semiHidden/>
    <w:qFormat/>
    <w:locked/>
    <w:rPr>
      <w:rFonts w:ascii="Calibri" w:eastAsia="宋体" w:hAnsi="Calibri"/>
      <w:kern w:val="2"/>
      <w:sz w:val="18"/>
      <w:szCs w:val="18"/>
      <w:lang w:val="en-US" w:eastAsia="zh-CN" w:bidi="ar-SA"/>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16">
    <w:name w:val="正文缩进 Char1"/>
    <w:link w:val="2f1"/>
    <w:qFormat/>
    <w:rPr>
      <w:rFonts w:eastAsia="宋体"/>
      <w:lang w:bidi="ar-SA"/>
    </w:rPr>
  </w:style>
  <w:style w:type="paragraph" w:customStyle="1" w:styleId="2f1">
    <w:name w:val="正文缩进2"/>
    <w:basedOn w:val="a"/>
    <w:link w:val="Char16"/>
    <w:qFormat/>
    <w:pPr>
      <w:widowControl/>
      <w:ind w:firstLine="420"/>
      <w:jc w:val="left"/>
    </w:pPr>
    <w:rPr>
      <w:kern w:val="0"/>
      <w:sz w:val="20"/>
      <w:szCs w:val="20"/>
    </w:rPr>
  </w:style>
  <w:style w:type="character" w:customStyle="1" w:styleId="afffff2">
    <w:name w:val="样式 宋体"/>
    <w:qFormat/>
    <w:rPr>
      <w:rFonts w:ascii="宋体" w:eastAsia="宋体" w:hAnsi="宋体"/>
      <w:sz w:val="24"/>
      <w:szCs w:val="24"/>
    </w:rPr>
  </w:style>
  <w:style w:type="character" w:customStyle="1" w:styleId="Charff4">
    <w:name w:val="哈哈正文 Char"/>
    <w:link w:val="afffff3"/>
    <w:qFormat/>
    <w:rPr>
      <w:rFonts w:ascii="宋体" w:eastAsia="宋体" w:hAnsi="宋体" w:cs="宋体"/>
      <w:kern w:val="2"/>
      <w:sz w:val="24"/>
      <w:lang w:val="en-US" w:eastAsia="zh-CN" w:bidi="ar-SA"/>
    </w:rPr>
  </w:style>
  <w:style w:type="paragraph" w:customStyle="1" w:styleId="afffff3">
    <w:name w:val="哈哈正文"/>
    <w:basedOn w:val="a"/>
    <w:link w:val="Charff4"/>
    <w:qFormat/>
    <w:pPr>
      <w:spacing w:line="360" w:lineRule="auto"/>
      <w:ind w:firstLineChars="200" w:firstLine="200"/>
    </w:pPr>
    <w:rPr>
      <w:rFonts w:ascii="宋体" w:hAnsi="宋体" w:cs="宋体"/>
      <w:sz w:val="24"/>
      <w:szCs w:val="20"/>
    </w:rPr>
  </w:style>
  <w:style w:type="character" w:customStyle="1" w:styleId="Charff5">
    <w:name w:val="表格标题(居中) Char"/>
    <w:link w:val="afffff4"/>
    <w:qFormat/>
    <w:rPr>
      <w:rFonts w:eastAsia="黑体"/>
      <w:kern w:val="2"/>
      <w:sz w:val="24"/>
      <w:lang w:val="en-US" w:eastAsia="zh-CN" w:bidi="ar-SA"/>
    </w:rPr>
  </w:style>
  <w:style w:type="paragraph" w:customStyle="1" w:styleId="afffff4">
    <w:name w:val="表格标题(居中)"/>
    <w:basedOn w:val="a"/>
    <w:link w:val="Charff5"/>
    <w:qFormat/>
    <w:pPr>
      <w:snapToGrid w:val="0"/>
      <w:spacing w:line="300" w:lineRule="auto"/>
      <w:jc w:val="center"/>
    </w:pPr>
    <w:rPr>
      <w:rFonts w:eastAsia="黑体"/>
      <w:sz w:val="24"/>
      <w:szCs w:val="20"/>
    </w:rPr>
  </w:style>
  <w:style w:type="character" w:customStyle="1" w:styleId="H2Char1">
    <w:name w:val="H2 Char1"/>
    <w:qFormat/>
    <w:rPr>
      <w:rFonts w:ascii="Arial" w:eastAsia="黑体" w:hAnsi="Arial"/>
      <w:b/>
      <w:bCs/>
      <w:kern w:val="2"/>
      <w:sz w:val="32"/>
      <w:szCs w:val="32"/>
      <w:lang w:val="en-US" w:eastAsia="zh-CN" w:bidi="ar-SA"/>
    </w:rPr>
  </w:style>
  <w:style w:type="character" w:customStyle="1" w:styleId="H2Char5">
    <w:name w:val="H2 Char5"/>
    <w:qFormat/>
    <w:rPr>
      <w:rFonts w:ascii="Arial" w:eastAsia="黑体" w:hAnsi="Arial"/>
      <w:b/>
      <w:bCs/>
      <w:kern w:val="2"/>
      <w:sz w:val="32"/>
      <w:szCs w:val="32"/>
      <w:lang w:val="en-US" w:eastAsia="zh-CN" w:bidi="ar-SA"/>
    </w:rPr>
  </w:style>
  <w:style w:type="character" w:customStyle="1" w:styleId="titleblack141">
    <w:name w:val="title_black_141"/>
    <w:qFormat/>
    <w:rPr>
      <w:color w:val="000000"/>
      <w:sz w:val="21"/>
      <w:szCs w:val="21"/>
      <w:u w:val="none"/>
    </w:rPr>
  </w:style>
  <w:style w:type="character" w:customStyle="1" w:styleId="CharChar2">
    <w:name w:val="备注说明 Char Char"/>
    <w:link w:val="Charff6"/>
    <w:qFormat/>
    <w:locked/>
    <w:rPr>
      <w:rFonts w:ascii="宋体" w:eastAsia="宋体" w:hAnsi="宋体"/>
      <w:sz w:val="21"/>
      <w:lang w:val="en-US" w:eastAsia="zh-CN" w:bidi="ar-SA"/>
    </w:rPr>
  </w:style>
  <w:style w:type="paragraph" w:customStyle="1" w:styleId="Charff6">
    <w:name w:val="备注说明 Char"/>
    <w:basedOn w:val="aff"/>
    <w:link w:val="CharChar2"/>
    <w:qFormat/>
    <w:pPr>
      <w:adjustRightInd w:val="0"/>
      <w:spacing w:beforeLines="40" w:afterLines="40" w:line="312" w:lineRule="atLeast"/>
      <w:ind w:left="420" w:hanging="420"/>
    </w:pPr>
    <w:rPr>
      <w:rFonts w:ascii="宋体" w:hAnsi="宋体"/>
      <w:kern w:val="0"/>
      <w:sz w:val="21"/>
      <w:szCs w:val="20"/>
    </w:rPr>
  </w:style>
  <w:style w:type="character" w:customStyle="1" w:styleId="keywords1">
    <w:name w:val="keywords1"/>
    <w:qFormat/>
    <w:rPr>
      <w:rFonts w:ascii="Verdana" w:hAnsi="Verdana" w:hint="default"/>
      <w:color w:val="FF6600"/>
      <w:sz w:val="20"/>
      <w:szCs w:val="20"/>
    </w:rPr>
  </w:style>
  <w:style w:type="character" w:customStyle="1" w:styleId="Charff7">
    <w:name w:val="表格文字 Char"/>
    <w:qFormat/>
    <w:rPr>
      <w:rFonts w:ascii="宋体" w:eastAsia="宋体" w:hAnsi="Courier New"/>
      <w:kern w:val="2"/>
      <w:sz w:val="21"/>
      <w:lang w:val="en-US" w:eastAsia="zh-CN" w:bidi="ar-SA"/>
    </w:rPr>
  </w:style>
  <w:style w:type="character" w:customStyle="1" w:styleId="Charff8">
    <w:name w:val="样式 题注 + 黑色 Char"/>
    <w:link w:val="afffff5"/>
    <w:qFormat/>
    <w:locked/>
    <w:rPr>
      <w:rFonts w:ascii="Arial" w:eastAsia="黑体" w:hAnsi="Arial" w:cs="Arial"/>
      <w:color w:val="000000"/>
      <w:kern w:val="2"/>
      <w:sz w:val="24"/>
      <w:lang w:val="en-US" w:eastAsia="zh-CN" w:bidi="ar-SA"/>
    </w:rPr>
  </w:style>
  <w:style w:type="paragraph" w:customStyle="1" w:styleId="afffff5">
    <w:name w:val="样式 题注 + 黑色"/>
    <w:basedOn w:val="a9"/>
    <w:link w:val="Charff8"/>
    <w:qFormat/>
    <w:pPr>
      <w:spacing w:beforeLines="40" w:afterLines="40"/>
      <w:jc w:val="center"/>
    </w:pPr>
    <w:rPr>
      <w:rFonts w:cs="Arial"/>
      <w:color w:val="000000"/>
      <w:sz w:val="24"/>
    </w:rPr>
  </w:style>
  <w:style w:type="character" w:customStyle="1" w:styleId="Charff9">
    <w:name w:val="公文正文 Char"/>
    <w:link w:val="afffff6"/>
    <w:qFormat/>
    <w:rPr>
      <w:rFonts w:ascii="仿宋_GB2312" w:eastAsia="仿宋_GB2312" w:hAnsi="宋体"/>
      <w:kern w:val="28"/>
      <w:sz w:val="28"/>
      <w:szCs w:val="24"/>
      <w:lang w:val="en-US" w:eastAsia="zh-CN" w:bidi="ar-SA"/>
    </w:rPr>
  </w:style>
  <w:style w:type="paragraph" w:customStyle="1" w:styleId="afffff6">
    <w:name w:val="公文正文"/>
    <w:basedOn w:val="af2"/>
    <w:link w:val="Charff9"/>
    <w:qFormat/>
    <w:pPr>
      <w:spacing w:line="360" w:lineRule="auto"/>
      <w:ind w:firstLineChars="200" w:firstLine="200"/>
    </w:pPr>
    <w:rPr>
      <w:rFonts w:ascii="仿宋_GB2312" w:eastAsia="仿宋_GB2312" w:hAnsi="宋体"/>
      <w:spacing w:val="0"/>
      <w:kern w:val="28"/>
      <w:sz w:val="28"/>
      <w:szCs w:val="24"/>
    </w:rPr>
  </w:style>
  <w:style w:type="character" w:customStyle="1" w:styleId="CharChar91">
    <w:name w:val="Char Char91"/>
    <w:semiHidden/>
    <w:qFormat/>
    <w:rPr>
      <w:kern w:val="2"/>
      <w:sz w:val="18"/>
      <w:szCs w:val="18"/>
    </w:rPr>
  </w:style>
  <w:style w:type="character" w:customStyle="1" w:styleId="CharChar20">
    <w:name w:val="Char Char2"/>
    <w:qFormat/>
    <w:rPr>
      <w:rFonts w:ascii="宋体" w:eastAsia="宋体" w:hAnsi="Courier New"/>
      <w:sz w:val="21"/>
      <w:lang w:val="en-US" w:eastAsia="zh-CN" w:bidi="ar-SA"/>
    </w:rPr>
  </w:style>
  <w:style w:type="character" w:customStyle="1" w:styleId="6Char1">
    <w:name w:val="标题 6 Char1"/>
    <w:link w:val="6"/>
    <w:qFormat/>
    <w:rPr>
      <w:rFonts w:ascii="Arial" w:eastAsia="黑体" w:hAnsi="Arial"/>
      <w:b/>
      <w:bCs/>
      <w:kern w:val="2"/>
      <w:sz w:val="24"/>
    </w:rPr>
  </w:style>
  <w:style w:type="character" w:customStyle="1" w:styleId="Char20">
    <w:name w:val="纯文本 Char2"/>
    <w:qFormat/>
    <w:rPr>
      <w:rFonts w:ascii="宋体" w:hAnsi="Courier New"/>
      <w:kern w:val="2"/>
      <w:sz w:val="24"/>
      <w:szCs w:val="24"/>
    </w:rPr>
  </w:style>
  <w:style w:type="character" w:customStyle="1" w:styleId="Char8">
    <w:name w:val="页脚 Char"/>
    <w:link w:val="af9"/>
    <w:qFormat/>
    <w:rPr>
      <w:kern w:val="2"/>
      <w:sz w:val="18"/>
      <w:szCs w:val="18"/>
    </w:rPr>
  </w:style>
  <w:style w:type="character" w:customStyle="1" w:styleId="My1Char">
    <w:name w:val="My标题1 Char"/>
    <w:link w:val="My1"/>
    <w:qFormat/>
    <w:rPr>
      <w:rFonts w:ascii="Arial" w:hAnsi="Arial"/>
      <w:b/>
      <w:kern w:val="44"/>
      <w:sz w:val="32"/>
    </w:rPr>
  </w:style>
  <w:style w:type="paragraph" w:customStyle="1" w:styleId="My1">
    <w:name w:val="My标题1"/>
    <w:basedOn w:val="1"/>
    <w:next w:val="a"/>
    <w:link w:val="My1Char"/>
    <w:qFormat/>
    <w:pPr>
      <w:keepNext/>
      <w:keepLines/>
      <w:tabs>
        <w:tab w:val="clear" w:pos="432"/>
        <w:tab w:val="left" w:pos="425"/>
      </w:tabs>
      <w:autoSpaceDE/>
      <w:autoSpaceDN/>
      <w:spacing w:before="120" w:after="360"/>
      <w:ind w:left="425" w:hanging="425"/>
      <w:jc w:val="left"/>
      <w:textAlignment w:val="baseline"/>
    </w:pPr>
    <w:rPr>
      <w:rFonts w:ascii="Arial" w:eastAsia="宋体" w:hAnsi="Arial"/>
      <w:bCs w:val="0"/>
      <w:kern w:val="44"/>
      <w:sz w:val="32"/>
      <w:szCs w:val="20"/>
    </w:rPr>
  </w:style>
  <w:style w:type="character" w:customStyle="1" w:styleId="FACharChar">
    <w:name w:val="FA正文 Char Char"/>
    <w:link w:val="FA"/>
    <w:qFormat/>
    <w:rPr>
      <w:rFonts w:hAnsi="宋体"/>
      <w:sz w:val="24"/>
      <w:lang w:bidi="ar-SA"/>
    </w:rPr>
  </w:style>
  <w:style w:type="paragraph" w:customStyle="1" w:styleId="FA">
    <w:name w:val="FA正文"/>
    <w:basedOn w:val="a"/>
    <w:link w:val="FACharChar"/>
    <w:qFormat/>
    <w:pPr>
      <w:spacing w:line="360" w:lineRule="auto"/>
      <w:ind w:firstLineChars="200" w:firstLine="480"/>
    </w:pPr>
    <w:rPr>
      <w:rFonts w:hAnsi="宋体"/>
      <w:kern w:val="0"/>
      <w:sz w:val="24"/>
      <w:szCs w:val="20"/>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ascii="宋体" w:eastAsia="宋体" w:hAnsi="宋体" w:hint="eastAsia"/>
      <w:b/>
      <w:bCs/>
      <w:kern w:val="2"/>
      <w:sz w:val="32"/>
      <w:szCs w:val="32"/>
      <w:lang w:val="en-US" w:eastAsia="zh-CN" w:bidi="ar-SA"/>
    </w:rPr>
  </w:style>
  <w:style w:type="character" w:customStyle="1" w:styleId="aChar">
    <w:name w:val="a Char"/>
    <w:link w:val="afffff7"/>
    <w:qFormat/>
    <w:rPr>
      <w:rFonts w:ascii="宋体" w:eastAsia="仿宋_GB2312" w:hAnsi="宋体"/>
      <w:sz w:val="24"/>
      <w:lang w:val="en-US" w:eastAsia="zh-CN" w:bidi="ar-SA"/>
    </w:rPr>
  </w:style>
  <w:style w:type="paragraph" w:customStyle="1" w:styleId="afffff7">
    <w:name w:val="a"/>
    <w:basedOn w:val="a"/>
    <w:link w:val="aChar"/>
    <w:qFormat/>
    <w:pPr>
      <w:widowControl/>
      <w:spacing w:before="100" w:beforeAutospacing="1" w:after="100" w:afterAutospacing="1"/>
      <w:jc w:val="left"/>
    </w:pPr>
    <w:rPr>
      <w:rFonts w:ascii="宋体" w:eastAsia="仿宋_GB2312" w:hAnsi="宋体"/>
      <w:kern w:val="0"/>
      <w:sz w:val="24"/>
      <w:szCs w:val="20"/>
    </w:rPr>
  </w:style>
  <w:style w:type="paragraph" w:customStyle="1" w:styleId="xl67">
    <w:name w:val="xl67"/>
    <w:basedOn w:val="a"/>
    <w:qFormat/>
    <w:pPr>
      <w:widowControl/>
      <w:pBdr>
        <w:left w:val="single" w:sz="4" w:space="0" w:color="auto"/>
        <w:bottom w:val="single" w:sz="4" w:space="0" w:color="auto"/>
      </w:pBdr>
      <w:spacing w:beforeLines="40" w:afterLines="40"/>
      <w:jc w:val="center"/>
    </w:pPr>
    <w:rPr>
      <w:kern w:val="0"/>
      <w:szCs w:val="21"/>
    </w:rPr>
  </w:style>
  <w:style w:type="paragraph" w:customStyle="1" w:styleId="afffff8">
    <w:name w:val="大纲正文"/>
    <w:basedOn w:val="a"/>
    <w:qFormat/>
    <w:pPr>
      <w:spacing w:line="360" w:lineRule="auto"/>
      <w:ind w:firstLineChars="200" w:firstLine="480"/>
    </w:pPr>
    <w:rPr>
      <w:rFonts w:cs="宋体"/>
      <w:sz w:val="24"/>
      <w:szCs w:val="20"/>
    </w:rPr>
  </w:style>
  <w:style w:type="paragraph" w:customStyle="1" w:styleId="afffff9">
    <w:name w:val="本文缩进"/>
    <w:basedOn w:val="a"/>
    <w:qFormat/>
    <w:pPr>
      <w:adjustRightInd w:val="0"/>
      <w:snapToGrid w:val="0"/>
      <w:spacing w:line="360" w:lineRule="auto"/>
      <w:ind w:leftChars="-1" w:left="-2" w:firstLine="482"/>
    </w:pPr>
    <w:rPr>
      <w:rFonts w:ascii="楷体" w:eastAsia="楷体" w:hAnsi="Arial" w:cs="Arial"/>
      <w:kern w:val="0"/>
      <w:sz w:val="24"/>
      <w:szCs w:val="20"/>
    </w:rPr>
  </w:style>
  <w:style w:type="paragraph" w:customStyle="1" w:styleId="16">
    <w:name w:val="样式 正文首行缩进 + 首行缩进:  1 字符"/>
    <w:basedOn w:val="aff6"/>
    <w:qFormat/>
    <w:pPr>
      <w:widowControl/>
      <w:spacing w:beforeLines="40" w:afterLines="40"/>
      <w:ind w:firstLineChars="200" w:firstLine="200"/>
      <w:jc w:val="left"/>
    </w:pPr>
    <w:rPr>
      <w:rFonts w:ascii="Times New Roman" w:eastAsia="华文细黑" w:hAnsi="Times New Roman"/>
      <w:kern w:val="0"/>
      <w:sz w:val="24"/>
      <w:szCs w:val="24"/>
    </w:rPr>
  </w:style>
  <w:style w:type="paragraph" w:customStyle="1" w:styleId="CharChar3CharCharCharCharCharCharCharCharCharChar">
    <w:name w:val="Char Char3 Char Char Char Char Char Char Char Char Char Char"/>
    <w:basedOn w:val="a"/>
    <w:qFormat/>
    <w:pPr>
      <w:spacing w:beforeLines="40" w:afterLines="40" w:line="360" w:lineRule="auto"/>
    </w:pPr>
    <w:rPr>
      <w:rFonts w:ascii="Tahoma" w:hAnsi="Tahoma"/>
      <w:sz w:val="36"/>
      <w:szCs w:val="36"/>
    </w:rPr>
  </w:style>
  <w:style w:type="paragraph" w:customStyle="1" w:styleId="WW">
    <w:name w:val="WW正文常用格式"/>
    <w:basedOn w:val="a"/>
    <w:qFormat/>
    <w:pPr>
      <w:spacing w:beforeLines="40" w:afterLines="40" w:line="360" w:lineRule="auto"/>
      <w:ind w:firstLineChars="200" w:firstLine="480"/>
    </w:pPr>
    <w:rPr>
      <w:rFonts w:ascii="宋体" w:hAnsi="宋体"/>
      <w:sz w:val="24"/>
      <w:szCs w:val="20"/>
    </w:rPr>
  </w:style>
  <w:style w:type="paragraph" w:customStyle="1" w:styleId="colorffffffbld">
    <w:name w:val="colorffffffbld"/>
    <w:basedOn w:val="a"/>
    <w:qFormat/>
    <w:pPr>
      <w:widowControl/>
      <w:spacing w:beforeLines="40" w:afterLines="40"/>
      <w:jc w:val="left"/>
    </w:pPr>
    <w:rPr>
      <w:rFonts w:ascii="宋体" w:hAnsi="宋体" w:cs="宋体"/>
      <w:b/>
      <w:bCs/>
      <w:color w:val="FFFFFF"/>
      <w:kern w:val="0"/>
      <w:sz w:val="24"/>
      <w:szCs w:val="24"/>
    </w:rPr>
  </w:style>
  <w:style w:type="paragraph" w:customStyle="1" w:styleId="afffffa">
    <w:name w:val="图名"/>
    <w:basedOn w:val="a8"/>
    <w:qFormat/>
    <w:pPr>
      <w:spacing w:beforeLines="40" w:afterLines="40" w:line="300" w:lineRule="auto"/>
      <w:ind w:firstLine="0"/>
      <w:jc w:val="center"/>
    </w:pPr>
    <w:rPr>
      <w:rFonts w:ascii="宋体" w:eastAsia="黑体" w:hAnsi="宋体"/>
      <w:b/>
    </w:rPr>
  </w:style>
  <w:style w:type="paragraph" w:customStyle="1" w:styleId="CharChar3CharCharCharCharCharCharCharCharCharCharCharChar">
    <w:name w:val="Char Char3 Char Char Char Char Char Char Char Char Char Char Char Char"/>
    <w:basedOn w:val="a"/>
    <w:qFormat/>
    <w:pPr>
      <w:spacing w:line="360" w:lineRule="auto"/>
    </w:pPr>
    <w:rPr>
      <w:rFonts w:ascii="Tahoma" w:hAnsi="Tahoma"/>
      <w:sz w:val="36"/>
      <w:szCs w:val="36"/>
    </w:rPr>
  </w:style>
  <w:style w:type="paragraph" w:customStyle="1" w:styleId="afffffb">
    <w:name w:val="一级无标题条"/>
    <w:basedOn w:val="a"/>
    <w:qFormat/>
    <w:pPr>
      <w:spacing w:beforeLines="40" w:afterLines="40"/>
    </w:pPr>
    <w:rPr>
      <w:szCs w:val="24"/>
    </w:rPr>
  </w:style>
  <w:style w:type="paragraph" w:customStyle="1" w:styleId="370">
    <w:name w:val="标题 37"/>
    <w:basedOn w:val="a"/>
    <w:qFormat/>
    <w:pPr>
      <w:adjustRightInd w:val="0"/>
      <w:snapToGrid w:val="0"/>
      <w:ind w:leftChars="-1" w:left="-2"/>
    </w:pPr>
    <w:rPr>
      <w:rFonts w:ascii="Arial" w:hAnsi="Arial" w:cs="Arial"/>
      <w:szCs w:val="24"/>
    </w:rPr>
  </w:style>
  <w:style w:type="paragraph" w:customStyle="1" w:styleId="xl61">
    <w:name w:val="xl61"/>
    <w:basedOn w:val="a"/>
    <w:qFormat/>
    <w:pPr>
      <w:widowControl/>
      <w:pBdr>
        <w:top w:val="single" w:sz="4" w:space="0" w:color="auto"/>
        <w:left w:val="single" w:sz="4" w:space="0" w:color="auto"/>
        <w:bottom w:val="single" w:sz="8" w:space="0" w:color="auto"/>
        <w:right w:val="single" w:sz="8" w:space="0" w:color="auto"/>
      </w:pBdr>
      <w:spacing w:beforeLines="40" w:afterLines="40"/>
      <w:jc w:val="left"/>
    </w:pPr>
    <w:rPr>
      <w:rFonts w:ascii="宋体" w:hAnsi="宋体" w:cs="宋体"/>
      <w:color w:val="FF0000"/>
      <w:kern w:val="0"/>
      <w:sz w:val="20"/>
      <w:szCs w:val="20"/>
    </w:rPr>
  </w:style>
  <w:style w:type="paragraph" w:customStyle="1" w:styleId="pa-7">
    <w:name w:val="pa-7"/>
    <w:basedOn w:val="a"/>
    <w:qFormat/>
    <w:pPr>
      <w:widowControl/>
      <w:spacing w:before="150" w:after="150"/>
      <w:jc w:val="left"/>
    </w:pPr>
    <w:rPr>
      <w:rFonts w:ascii="宋体" w:hAnsi="宋体" w:cs="宋体"/>
      <w:kern w:val="0"/>
      <w:sz w:val="24"/>
      <w:szCs w:val="24"/>
    </w:rPr>
  </w:style>
  <w:style w:type="paragraph" w:customStyle="1" w:styleId="afffffc">
    <w:name w:val="封面标准名称"/>
    <w:qFormat/>
    <w:pPr>
      <w:framePr w:w="9638" w:h="6917" w:wrap="around" w:hAnchor="margin" w:xAlign="center" w:y="5955" w:anchorLock="1"/>
      <w:widowControl w:val="0"/>
      <w:spacing w:beforeLines="40" w:afterLines="40" w:line="680" w:lineRule="exact"/>
      <w:jc w:val="center"/>
    </w:pPr>
    <w:rPr>
      <w:rFonts w:ascii="黑体" w:eastAsia="黑体"/>
      <w:sz w:val="52"/>
    </w:rPr>
  </w:style>
  <w:style w:type="paragraph" w:customStyle="1" w:styleId="Table">
    <w:name w:val="Table"/>
    <w:qFormat/>
    <w:pPr>
      <w:spacing w:beforeLines="40" w:afterLines="40"/>
    </w:pPr>
    <w:rPr>
      <w:sz w:val="21"/>
      <w:lang w:eastAsia="en-US"/>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5"/>
    <w:qFormat/>
    <w:pPr>
      <w:spacing w:beforeLines="0" w:afterLines="0" w:line="360" w:lineRule="auto"/>
      <w:jc w:val="left"/>
    </w:pPr>
    <w:rPr>
      <w:rFonts w:eastAsia="仿宋_GB2312" w:cs="Arial"/>
      <w:sz w:val="28"/>
      <w:szCs w:val="20"/>
    </w:rPr>
  </w:style>
  <w:style w:type="paragraph" w:customStyle="1" w:styleId="xl29">
    <w:name w:val="xl29"/>
    <w:basedOn w:val="a"/>
    <w:qFormat/>
    <w:pPr>
      <w:widowControl/>
      <w:pBdr>
        <w:bottom w:val="single" w:sz="4" w:space="0" w:color="auto"/>
        <w:right w:val="single" w:sz="4" w:space="0" w:color="auto"/>
      </w:pBdr>
      <w:adjustRightInd w:val="0"/>
      <w:snapToGrid w:val="0"/>
      <w:spacing w:beforeLines="40" w:afterLines="40"/>
      <w:ind w:leftChars="-1" w:left="-2"/>
      <w:jc w:val="center"/>
    </w:pPr>
    <w:rPr>
      <w:rFonts w:ascii="黑体" w:eastAsia="黑体" w:hAnsi="宋体" w:cs="Arial"/>
      <w:kern w:val="0"/>
      <w:sz w:val="24"/>
      <w:szCs w:val="21"/>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d">
    <w:name w:val="标准称谓"/>
    <w:next w:val="a"/>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S4-L15-C">
    <w:name w:val="S4-L15-C"/>
    <w:basedOn w:val="a"/>
    <w:qFormat/>
    <w:pPr>
      <w:spacing w:after="120" w:line="360" w:lineRule="auto"/>
      <w:jc w:val="center"/>
    </w:pPr>
    <w:rPr>
      <w:szCs w:val="21"/>
    </w:rPr>
  </w:style>
  <w:style w:type="paragraph" w:customStyle="1" w:styleId="01">
    <w:name w:val="标题 01"/>
    <w:basedOn w:val="2"/>
    <w:qFormat/>
    <w:pPr>
      <w:tabs>
        <w:tab w:val="clear" w:pos="576"/>
        <w:tab w:val="left" w:pos="-420"/>
        <w:tab w:val="left" w:pos="448"/>
      </w:tabs>
      <w:spacing w:beforeLines="40" w:afterLines="40" w:line="240" w:lineRule="auto"/>
      <w:ind w:left="0" w:firstLine="0"/>
      <w:jc w:val="left"/>
    </w:pPr>
    <w:rPr>
      <w:rFonts w:eastAsia="宋体" w:cs="Angsana New"/>
      <w:i/>
      <w:iCs/>
      <w:sz w:val="30"/>
      <w:szCs w:val="20"/>
      <w:u w:val="single"/>
    </w:rPr>
  </w:style>
  <w:style w:type="paragraph" w:customStyle="1" w:styleId="colorccccccbg">
    <w:name w:val="colorccccccbg"/>
    <w:basedOn w:val="a"/>
    <w:qFormat/>
    <w:pPr>
      <w:widowControl/>
      <w:shd w:val="clear" w:color="auto" w:fill="CCCCCC"/>
      <w:spacing w:beforeLines="40" w:afterLines="40"/>
      <w:jc w:val="left"/>
    </w:pPr>
    <w:rPr>
      <w:rFonts w:ascii="宋体" w:hAnsi="宋体" w:cs="宋体"/>
      <w:color w:val="000000"/>
      <w:kern w:val="0"/>
      <w:sz w:val="24"/>
      <w:szCs w:val="24"/>
    </w:rPr>
  </w:style>
  <w:style w:type="paragraph" w:customStyle="1" w:styleId="55151">
    <w:name w:val="样式 宋体 左 段前: 5 磅 段后: 5 磅 行距: 1.5 倍行距1"/>
    <w:basedOn w:val="a"/>
    <w:qFormat/>
    <w:pPr>
      <w:spacing w:beforeLines="40" w:afterLines="40" w:line="360" w:lineRule="auto"/>
      <w:jc w:val="left"/>
    </w:pPr>
    <w:rPr>
      <w:rFonts w:ascii="宋体" w:hAnsi="宋体" w:cs="宋体"/>
      <w:kern w:val="0"/>
      <w:sz w:val="24"/>
      <w:szCs w:val="20"/>
    </w:rPr>
  </w:style>
  <w:style w:type="paragraph" w:customStyle="1" w:styleId="CharCharCharCharCharCharCharChar">
    <w:name w:val="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afffffe">
    <w:name w:val="此正文"/>
    <w:basedOn w:val="a"/>
    <w:qFormat/>
    <w:pPr>
      <w:spacing w:line="360" w:lineRule="auto"/>
      <w:ind w:firstLineChars="200" w:firstLine="200"/>
    </w:pPr>
    <w:rPr>
      <w:sz w:val="24"/>
      <w:szCs w:val="20"/>
    </w:rPr>
  </w:style>
  <w:style w:type="paragraph" w:customStyle="1" w:styleId="17">
    <w:name w:val="样式 正文首行缩进 + 小四 首行缩进:  1 字符"/>
    <w:basedOn w:val="aff6"/>
    <w:qFormat/>
    <w:pPr>
      <w:spacing w:beforeLines="40" w:afterLines="40"/>
      <w:ind w:firstLineChars="200" w:firstLine="200"/>
    </w:pPr>
    <w:rPr>
      <w:rFonts w:ascii="Times New Roman" w:hAnsi="Times New Roman" w:cs="宋体"/>
      <w:sz w:val="24"/>
      <w:szCs w:val="20"/>
    </w:rPr>
  </w:style>
  <w:style w:type="paragraph" w:customStyle="1" w:styleId="2f2">
    <w:name w:val="编号 2"/>
    <w:basedOn w:val="18"/>
    <w:qFormat/>
    <w:rPr>
      <w:szCs w:val="20"/>
    </w:rPr>
  </w:style>
  <w:style w:type="paragraph" w:customStyle="1" w:styleId="18">
    <w:name w:val="编号 1"/>
    <w:basedOn w:val="a"/>
    <w:qFormat/>
    <w:pPr>
      <w:tabs>
        <w:tab w:val="left" w:pos="432"/>
      </w:tabs>
      <w:spacing w:before="100" w:beforeAutospacing="1" w:after="100" w:afterAutospacing="1" w:line="360" w:lineRule="auto"/>
      <w:ind w:left="432" w:hanging="432"/>
    </w:pPr>
    <w:rPr>
      <w:rFonts w:ascii="宋体"/>
      <w:sz w:val="24"/>
      <w:szCs w:val="24"/>
    </w:rPr>
  </w:style>
  <w:style w:type="paragraph" w:customStyle="1" w:styleId="countryind">
    <w:name w:val="countryind"/>
    <w:basedOn w:val="a"/>
    <w:qFormat/>
    <w:pPr>
      <w:widowControl/>
      <w:spacing w:beforeLines="40" w:afterLines="40"/>
      <w:jc w:val="left"/>
    </w:pPr>
    <w:rPr>
      <w:rFonts w:ascii="宋体" w:hAnsi="宋体" w:cs="宋体"/>
      <w:color w:val="333333"/>
      <w:kern w:val="0"/>
      <w:sz w:val="24"/>
      <w:szCs w:val="24"/>
    </w:rPr>
  </w:style>
  <w:style w:type="paragraph" w:customStyle="1" w:styleId="39">
    <w:name w:val="编号 3"/>
    <w:basedOn w:val="a"/>
    <w:qFormat/>
    <w:pPr>
      <w:tabs>
        <w:tab w:val="left" w:pos="1200"/>
      </w:tabs>
      <w:spacing w:line="360" w:lineRule="auto"/>
      <w:ind w:leftChars="400" w:left="1200" w:hangingChars="200" w:hanging="360"/>
    </w:pPr>
    <w:rPr>
      <w:rFonts w:ascii="宋体" w:hAnsi="宋体"/>
      <w:color w:val="000000"/>
      <w:sz w:val="24"/>
      <w:szCs w:val="20"/>
    </w:rPr>
  </w:style>
  <w:style w:type="paragraph" w:customStyle="1" w:styleId="Char3CharChar">
    <w:name w:val="Char3 Char Char"/>
    <w:basedOn w:val="a"/>
    <w:qFormat/>
    <w:pPr>
      <w:widowControl/>
      <w:spacing w:after="160" w:line="240" w:lineRule="exact"/>
      <w:jc w:val="left"/>
    </w:pPr>
    <w:rPr>
      <w:szCs w:val="20"/>
    </w:rPr>
  </w:style>
  <w:style w:type="paragraph" w:customStyle="1" w:styleId="CharChar5CharCharCharChar">
    <w:name w:val="Char Char5 Char Char Char Char"/>
    <w:basedOn w:val="a"/>
    <w:qFormat/>
    <w:pPr>
      <w:spacing w:beforeLines="40" w:afterLines="40" w:line="360" w:lineRule="auto"/>
    </w:pPr>
    <w:rPr>
      <w:rFonts w:ascii="Tahoma" w:hAnsi="Tahoma"/>
      <w:sz w:val="36"/>
      <w:szCs w:val="36"/>
    </w:rPr>
  </w:style>
  <w:style w:type="paragraph" w:customStyle="1" w:styleId="text">
    <w:name w:val="text"/>
    <w:basedOn w:val="a"/>
    <w:qFormat/>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CharChar1CharCharCharCharCharChar">
    <w:name w:val="Char Char1 Char Char Char Char 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100">
    <w:name w:val="样式 标题 1 + 左侧:  0 厘米 首行缩进:  0 厘米"/>
    <w:basedOn w:val="1"/>
    <w:qFormat/>
    <w:pPr>
      <w:keepNext/>
      <w:keepLines/>
      <w:autoSpaceDE/>
      <w:autoSpaceDN/>
      <w:adjustRightInd/>
      <w:spacing w:after="120"/>
      <w:jc w:val="both"/>
    </w:pPr>
    <w:rPr>
      <w:rFonts w:ascii="黑体" w:eastAsia="黑体" w:cs="宋体"/>
      <w:kern w:val="44"/>
    </w:rPr>
  </w:style>
  <w:style w:type="paragraph" w:customStyle="1" w:styleId="Charffa">
    <w:name w:val="正文格式 Char"/>
    <w:basedOn w:val="a"/>
    <w:pPr>
      <w:widowControl/>
      <w:adjustRightInd w:val="0"/>
      <w:snapToGrid w:val="0"/>
      <w:spacing w:beforeLines="25" w:line="400" w:lineRule="exact"/>
      <w:ind w:firstLine="482"/>
    </w:pPr>
    <w:rPr>
      <w:rFonts w:ascii="Arial" w:eastAsia="新宋体" w:hAnsi="Arial" w:cs="Arial"/>
      <w:sz w:val="24"/>
      <w:szCs w:val="24"/>
    </w:rPr>
  </w:style>
  <w:style w:type="paragraph" w:customStyle="1" w:styleId="CharCharCharCharChar1">
    <w:name w:val="四级目录 Char Char Char Char Char"/>
    <w:next w:val="a"/>
    <w:qFormat/>
    <w:pPr>
      <w:spacing w:line="360" w:lineRule="auto"/>
      <w:ind w:leftChars="200" w:left="200"/>
    </w:pPr>
  </w:style>
  <w:style w:type="paragraph" w:customStyle="1" w:styleId="xl65">
    <w:name w:val="xl65"/>
    <w:basedOn w:val="a"/>
    <w:qFormat/>
    <w:pPr>
      <w:widowControl/>
      <w:pBdr>
        <w:top w:val="single" w:sz="4" w:space="0" w:color="auto"/>
        <w:left w:val="single" w:sz="8" w:space="0" w:color="auto"/>
        <w:bottom w:val="single" w:sz="4" w:space="0" w:color="auto"/>
        <w:right w:val="single" w:sz="4" w:space="0" w:color="auto"/>
      </w:pBdr>
      <w:spacing w:beforeLines="40" w:afterLines="40"/>
      <w:jc w:val="center"/>
    </w:pPr>
    <w:rPr>
      <w:rFonts w:ascii="宋体" w:hAnsi="宋体" w:cs="宋体"/>
      <w:b/>
      <w:bCs/>
      <w:kern w:val="0"/>
      <w:sz w:val="20"/>
      <w:szCs w:val="20"/>
    </w:rPr>
  </w:style>
  <w:style w:type="paragraph" w:customStyle="1" w:styleId="affffff">
    <w:name w:val="表格内容"/>
    <w:basedOn w:val="af1"/>
    <w:qFormat/>
    <w:pPr>
      <w:suppressLineNumbers/>
      <w:suppressAutoHyphens/>
    </w:pPr>
    <w:rPr>
      <w:kern w:val="1"/>
      <w:sz w:val="21"/>
      <w:lang w:eastAsia="ar-SA"/>
    </w:rPr>
  </w:style>
  <w:style w:type="paragraph" w:customStyle="1" w:styleId="19">
    <w:name w:val="中文标题 1"/>
    <w:basedOn w:val="af2"/>
    <w:next w:val="af2"/>
    <w:pPr>
      <w:keepNext/>
      <w:spacing w:beforeLines="50" w:after="100" w:afterAutospacing="1" w:line="360" w:lineRule="auto"/>
      <w:ind w:firstLine="482"/>
      <w:outlineLvl w:val="0"/>
    </w:pPr>
    <w:rPr>
      <w:rFonts w:ascii="Times New Roman" w:hAnsi="Times New Roman"/>
      <w:spacing w:val="0"/>
      <w:kern w:val="28"/>
      <w:sz w:val="24"/>
      <w:szCs w:val="24"/>
    </w:rPr>
  </w:style>
  <w:style w:type="paragraph" w:customStyle="1" w:styleId="affffff0">
    <w:name w:val="注×："/>
    <w:qFormat/>
    <w:pPr>
      <w:widowControl w:val="0"/>
      <w:tabs>
        <w:tab w:val="left" w:pos="630"/>
      </w:tabs>
      <w:autoSpaceDE w:val="0"/>
      <w:autoSpaceDN w:val="0"/>
      <w:ind w:left="900" w:hanging="500"/>
      <w:jc w:val="both"/>
    </w:pPr>
    <w:rPr>
      <w:rFonts w:ascii="宋体"/>
      <w:sz w:val="18"/>
    </w:rPr>
  </w:style>
  <w:style w:type="paragraph" w:customStyle="1" w:styleId="MainTitle">
    <w:name w:val="Main Title"/>
    <w:basedOn w:val="a"/>
    <w:qFormat/>
    <w:pPr>
      <w:spacing w:before="480" w:afterLines="50"/>
      <w:jc w:val="center"/>
    </w:pPr>
    <w:rPr>
      <w:rFonts w:ascii="宋体"/>
      <w:b/>
      <w:snapToGrid w:val="0"/>
      <w:kern w:val="28"/>
      <w:sz w:val="32"/>
      <w:szCs w:val="20"/>
    </w:rPr>
  </w:style>
  <w:style w:type="paragraph" w:customStyle="1" w:styleId="40505">
    <w:name w:val="样式 样式 标题 4 + 段后: 0.5 行 + 段后: 0.5 行"/>
    <w:basedOn w:val="405"/>
  </w:style>
  <w:style w:type="paragraph" w:customStyle="1" w:styleId="405">
    <w:name w:val="样式 标题 4 + 段后: 0.5 行"/>
    <w:basedOn w:val="4"/>
    <w:qFormat/>
    <w:pPr>
      <w:keepLines w:val="0"/>
      <w:spacing w:before="120" w:afterLines="50" w:line="240" w:lineRule="auto"/>
      <w:jc w:val="left"/>
    </w:pPr>
    <w:rPr>
      <w:rFonts w:ascii="宋体" w:eastAsia="宋体" w:hAnsi="Times New Roman" w:cs="宋体"/>
      <w:snapToGrid w:val="0"/>
      <w:kern w:val="0"/>
      <w:sz w:val="21"/>
      <w:szCs w:val="20"/>
    </w:rPr>
  </w:style>
  <w:style w:type="paragraph" w:customStyle="1" w:styleId="affffff1">
    <w:name w:val="附录表标题"/>
    <w:next w:val="afffff0"/>
    <w:qFormat/>
    <w:pPr>
      <w:jc w:val="center"/>
      <w:textAlignment w:val="baseline"/>
    </w:pPr>
    <w:rPr>
      <w:rFonts w:ascii="黑体" w:eastAsia="黑体"/>
      <w:kern w:val="21"/>
      <w:sz w:val="21"/>
    </w:rPr>
  </w:style>
  <w:style w:type="paragraph" w:customStyle="1" w:styleId="CharChar5CharCharCharCharCharCharCharCharCharCharCharChar">
    <w:name w:val="Char Char5 Char Char Char Char Char Char Char Char Char Char Char Char"/>
    <w:basedOn w:val="a"/>
    <w:qFormat/>
    <w:pPr>
      <w:spacing w:line="360" w:lineRule="auto"/>
    </w:pPr>
    <w:rPr>
      <w:rFonts w:ascii="Tahoma" w:hAnsi="Tahoma"/>
      <w:sz w:val="36"/>
      <w:szCs w:val="36"/>
    </w:rPr>
  </w:style>
  <w:style w:type="paragraph" w:customStyle="1" w:styleId="Web">
    <w:name w:val="普通 (Web)"/>
    <w:basedOn w:val="a"/>
    <w:pPr>
      <w:widowControl/>
      <w:spacing w:beforeLines="40" w:afterLines="40"/>
      <w:jc w:val="left"/>
    </w:pPr>
    <w:rPr>
      <w:rFonts w:ascii="宋体" w:hAnsi="宋体"/>
      <w:kern w:val="0"/>
      <w:sz w:val="24"/>
      <w:szCs w:val="24"/>
    </w:rPr>
  </w:style>
  <w:style w:type="paragraph" w:customStyle="1" w:styleId="57">
    <w:name w:val="标题5，章节第五层"/>
    <w:basedOn w:val="a"/>
    <w:next w:val="affff1"/>
    <w:qFormat/>
    <w:pPr>
      <w:tabs>
        <w:tab w:val="left" w:pos="1050"/>
      </w:tabs>
      <w:spacing w:beforeLines="40" w:afterLines="40"/>
      <w:ind w:left="1700" w:hanging="850"/>
      <w:outlineLvl w:val="4"/>
    </w:pPr>
    <w:rPr>
      <w:rFonts w:ascii="Arial" w:eastAsia="华文细黑" w:hAnsi="Arial"/>
      <w:sz w:val="30"/>
      <w:szCs w:val="24"/>
    </w:rPr>
  </w:style>
  <w:style w:type="paragraph" w:customStyle="1" w:styleId="Char2CharCharChar">
    <w:name w:val="Char2 Char Char Char"/>
    <w:basedOn w:val="a"/>
    <w:qFormat/>
    <w:rPr>
      <w:rFonts w:ascii="仿宋_GB2312" w:eastAsia="仿宋_GB2312"/>
      <w:b/>
      <w:sz w:val="32"/>
      <w:szCs w:val="32"/>
    </w:rPr>
  </w:style>
  <w:style w:type="paragraph" w:customStyle="1" w:styleId="2f3">
    <w:name w:val="标题2，章节第二层"/>
    <w:basedOn w:val="a"/>
    <w:next w:val="affff1"/>
    <w:qFormat/>
    <w:pPr>
      <w:tabs>
        <w:tab w:val="left" w:pos="630"/>
      </w:tabs>
      <w:adjustRightInd w:val="0"/>
      <w:snapToGrid w:val="0"/>
      <w:spacing w:beforeLines="100" w:afterLines="100" w:line="300" w:lineRule="auto"/>
      <w:ind w:left="282" w:hanging="141"/>
      <w:outlineLvl w:val="1"/>
    </w:pPr>
    <w:rPr>
      <w:rFonts w:ascii="Arial" w:eastAsia="黑体" w:hAnsi="Arial"/>
      <w:sz w:val="32"/>
      <w:szCs w:val="24"/>
    </w:rPr>
  </w:style>
  <w:style w:type="paragraph" w:customStyle="1" w:styleId="58">
    <w:name w:val="正文5"/>
    <w:basedOn w:val="a"/>
    <w:qFormat/>
    <w:pPr>
      <w:spacing w:beforeLines="50" w:afterLines="50" w:line="360" w:lineRule="auto"/>
      <w:ind w:firstLineChars="200" w:firstLine="420"/>
    </w:pPr>
    <w:rPr>
      <w:szCs w:val="24"/>
    </w:rPr>
  </w:style>
  <w:style w:type="paragraph" w:customStyle="1" w:styleId="2f4">
    <w:name w:val="样式 标题 2 + (中文) 黑体 四号 黑色"/>
    <w:basedOn w:val="2"/>
    <w:qFormat/>
    <w:pPr>
      <w:spacing w:line="520" w:lineRule="exact"/>
      <w:ind w:left="0" w:firstLine="0"/>
      <w:jc w:val="left"/>
    </w:pPr>
    <w:rPr>
      <w:bCs w:val="0"/>
      <w:color w:val="000000"/>
      <w:kern w:val="24"/>
      <w:sz w:val="28"/>
      <w:szCs w:val="20"/>
    </w:rPr>
  </w:style>
  <w:style w:type="paragraph" w:customStyle="1" w:styleId="CharChar3CharCharCharCharCharCharCharCharCharCharCharChar2CharCharCharChar">
    <w:name w:val="Char Char3 Char Char Char Char Char Char Char Char Char Char Char Char2 Char Char Char Char"/>
    <w:basedOn w:val="a"/>
    <w:qFormat/>
    <w:pPr>
      <w:spacing w:line="360" w:lineRule="auto"/>
    </w:pPr>
    <w:rPr>
      <w:rFonts w:ascii="Tahoma" w:hAnsi="Tahoma"/>
      <w:sz w:val="36"/>
      <w:szCs w:val="36"/>
    </w:rPr>
  </w:style>
  <w:style w:type="paragraph" w:customStyle="1" w:styleId="affffff2">
    <w:name w:val="图"/>
    <w:basedOn w:val="a"/>
    <w:pPr>
      <w:spacing w:beforeLines="40" w:afterLines="40" w:line="360" w:lineRule="auto"/>
      <w:jc w:val="center"/>
    </w:pPr>
    <w:rPr>
      <w:sz w:val="28"/>
      <w:szCs w:val="24"/>
    </w:rPr>
  </w:style>
  <w:style w:type="paragraph" w:customStyle="1" w:styleId="1a">
    <w:name w:val="段 1"/>
    <w:basedOn w:val="a"/>
    <w:qFormat/>
    <w:pPr>
      <w:spacing w:line="360" w:lineRule="auto"/>
    </w:pPr>
    <w:rPr>
      <w:b/>
      <w:bCs/>
      <w:sz w:val="24"/>
      <w:szCs w:val="24"/>
    </w:rPr>
  </w:style>
  <w:style w:type="paragraph" w:customStyle="1" w:styleId="221">
    <w:name w:val="样式 文档正文 + 首行缩进:  2 字符2"/>
    <w:basedOn w:val="affff3"/>
    <w:pPr>
      <w:tabs>
        <w:tab w:val="left" w:pos="900"/>
      </w:tabs>
      <w:adjustRightInd/>
      <w:spacing w:beforeLines="40" w:afterLines="40" w:line="360" w:lineRule="auto"/>
      <w:ind w:left="900" w:hanging="420"/>
      <w:textAlignment w:val="auto"/>
    </w:pPr>
    <w:rPr>
      <w:rFonts w:ascii="Times New Roman" w:eastAsia="Times New Roman" w:hAnsi="Times New Roman" w:cs="宋体"/>
      <w:color w:val="000000"/>
      <w:kern w:val="2"/>
      <w:sz w:val="28"/>
      <w:szCs w:val="28"/>
    </w:rPr>
  </w:style>
  <w:style w:type="paragraph" w:customStyle="1" w:styleId="IBM">
    <w:name w:val="IBM 正文"/>
    <w:basedOn w:val="a"/>
    <w:pPr>
      <w:spacing w:line="360" w:lineRule="atLeast"/>
    </w:pPr>
    <w:rPr>
      <w:sz w:val="24"/>
      <w:szCs w:val="20"/>
    </w:rPr>
  </w:style>
  <w:style w:type="paragraph" w:customStyle="1" w:styleId="My4">
    <w:name w:val="My标题4"/>
    <w:basedOn w:val="3"/>
    <w:next w:val="a"/>
    <w:qFormat/>
    <w:pPr>
      <w:tabs>
        <w:tab w:val="clear" w:pos="720"/>
        <w:tab w:val="left" w:pos="851"/>
      </w:tabs>
      <w:ind w:left="851" w:hanging="851"/>
    </w:pPr>
    <w:rPr>
      <w:b w:val="0"/>
      <w:bCs w:val="0"/>
      <w:kern w:val="0"/>
      <w:sz w:val="24"/>
    </w:rPr>
  </w:style>
  <w:style w:type="paragraph" w:customStyle="1" w:styleId="affffff3">
    <w:name w:val="方案正文"/>
    <w:basedOn w:val="a"/>
    <w:qFormat/>
    <w:pPr>
      <w:spacing w:beforeLines="50" w:line="300" w:lineRule="auto"/>
      <w:ind w:leftChars="100" w:left="210" w:firstLineChars="200" w:firstLine="480"/>
    </w:pPr>
    <w:rPr>
      <w:color w:val="000000"/>
      <w:sz w:val="24"/>
      <w:szCs w:val="24"/>
    </w:rPr>
  </w:style>
  <w:style w:type="paragraph" w:customStyle="1" w:styleId="affffff4">
    <w:name w:val="附录图标题"/>
    <w:next w:val="afffff0"/>
    <w:qFormat/>
    <w:pPr>
      <w:jc w:val="center"/>
    </w:pPr>
    <w:rPr>
      <w:rFonts w:ascii="黑体" w:eastAsia="黑体"/>
      <w:sz w:val="21"/>
    </w:rPr>
  </w:style>
  <w:style w:type="paragraph" w:customStyle="1" w:styleId="Paragraph2">
    <w:name w:val="Paragraph2"/>
    <w:basedOn w:val="a"/>
    <w:pPr>
      <w:spacing w:before="80" w:afterLines="50"/>
      <w:ind w:left="720"/>
    </w:pPr>
    <w:rPr>
      <w:rFonts w:ascii="宋体"/>
      <w:snapToGrid w:val="0"/>
      <w:color w:val="000000"/>
      <w:kern w:val="0"/>
      <w:szCs w:val="20"/>
      <w:lang w:val="en-AU"/>
    </w:rPr>
  </w:style>
  <w:style w:type="paragraph" w:customStyle="1" w:styleId="CharCharCharChar1">
    <w:name w:val="Char Char Char Char"/>
    <w:basedOn w:val="a"/>
    <w:pPr>
      <w:widowControl/>
      <w:spacing w:after="160" w:line="240" w:lineRule="exact"/>
      <w:jc w:val="left"/>
    </w:pPr>
    <w:rPr>
      <w:rFonts w:ascii="Arial" w:eastAsia="Times New Roman" w:hAnsi="Arial" w:cs="Verdana"/>
      <w:b/>
      <w:kern w:val="0"/>
      <w:sz w:val="24"/>
      <w:szCs w:val="20"/>
      <w:lang w:eastAsia="en-US"/>
    </w:rPr>
  </w:style>
  <w:style w:type="paragraph" w:customStyle="1" w:styleId="CharChar11">
    <w:name w:val="文章正文 Char Char1"/>
    <w:basedOn w:val="a"/>
    <w:pPr>
      <w:spacing w:beforeLines="40" w:afterLines="40" w:line="360" w:lineRule="auto"/>
      <w:ind w:firstLine="420"/>
    </w:pPr>
    <w:rPr>
      <w:sz w:val="24"/>
      <w:szCs w:val="24"/>
    </w:rPr>
  </w:style>
  <w:style w:type="paragraph" w:customStyle="1" w:styleId="xl120">
    <w:name w:val="xl12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2CharCharCharChar">
    <w:name w:val="Char Char Char2 Char Char Char Char"/>
    <w:basedOn w:val="a"/>
    <w:qFormat/>
    <w:pPr>
      <w:widowControl/>
      <w:spacing w:after="160" w:line="240" w:lineRule="exact"/>
      <w:jc w:val="left"/>
    </w:pPr>
    <w:rPr>
      <w:rFonts w:ascii="Verdana" w:hAnsi="Verdana"/>
      <w:kern w:val="0"/>
      <w:sz w:val="20"/>
      <w:szCs w:val="20"/>
      <w:lang w:eastAsia="en-US"/>
    </w:rPr>
  </w:style>
  <w:style w:type="paragraph" w:customStyle="1" w:styleId="affffff5">
    <w:name w:val="标准小四"/>
    <w:basedOn w:val="a"/>
    <w:pPr>
      <w:spacing w:line="360" w:lineRule="auto"/>
      <w:ind w:firstLineChars="200" w:firstLine="480"/>
    </w:pPr>
    <w:rPr>
      <w:rFonts w:ascii="Arial" w:hAnsi="Arial"/>
      <w:sz w:val="24"/>
      <w:szCs w:val="21"/>
    </w:rPr>
  </w:style>
  <w:style w:type="paragraph" w:customStyle="1" w:styleId="1b">
    <w:name w:val="标题1，章节第一层"/>
    <w:basedOn w:val="a"/>
    <w:next w:val="affff1"/>
    <w:qFormat/>
    <w:pPr>
      <w:tabs>
        <w:tab w:val="left" w:pos="693"/>
      </w:tabs>
      <w:spacing w:beforeLines="200" w:afterLines="200" w:line="300" w:lineRule="auto"/>
      <w:ind w:left="-426" w:firstLine="426"/>
      <w:outlineLvl w:val="0"/>
    </w:pPr>
    <w:rPr>
      <w:rFonts w:ascii="Arial" w:eastAsia="黑体" w:hAnsi="Arial"/>
      <w:sz w:val="36"/>
      <w:szCs w:val="24"/>
    </w:rPr>
  </w:style>
  <w:style w:type="paragraph" w:customStyle="1" w:styleId="affffff6">
    <w:name w:val="标准书脚_偶数页"/>
    <w:qFormat/>
    <w:pPr>
      <w:spacing w:before="120"/>
    </w:pPr>
    <w:rPr>
      <w:sz w:val="18"/>
    </w:rPr>
  </w:style>
  <w:style w:type="paragraph" w:customStyle="1" w:styleId="3CharCharChar">
    <w:name w:val="样式 样式3 + 宋体 五号 Char Char Char"/>
    <w:basedOn w:val="a"/>
    <w:qFormat/>
    <w:pPr>
      <w:keepNext/>
      <w:keepLines/>
      <w:tabs>
        <w:tab w:val="left" w:pos="1050"/>
      </w:tabs>
      <w:ind w:left="1050" w:hanging="450"/>
      <w:jc w:val="left"/>
      <w:outlineLvl w:val="7"/>
    </w:pPr>
    <w:rPr>
      <w:rFonts w:ascii="宋体" w:hAnsi="宋体"/>
      <w:b/>
      <w:bCs/>
      <w:szCs w:val="24"/>
    </w:rPr>
  </w:style>
  <w:style w:type="paragraph" w:customStyle="1" w:styleId="color666666">
    <w:name w:val="color666666"/>
    <w:basedOn w:val="a"/>
    <w:pPr>
      <w:widowControl/>
      <w:spacing w:beforeLines="40" w:afterLines="40"/>
      <w:jc w:val="left"/>
    </w:pPr>
    <w:rPr>
      <w:rFonts w:ascii="宋体" w:hAnsi="宋体" w:cs="宋体"/>
      <w:color w:val="666666"/>
      <w:kern w:val="0"/>
      <w:sz w:val="24"/>
      <w:szCs w:val="24"/>
    </w:rPr>
  </w:style>
  <w:style w:type="paragraph" w:customStyle="1" w:styleId="1c">
    <w:name w:val="数标题1"/>
    <w:basedOn w:val="a"/>
    <w:qFormat/>
    <w:pPr>
      <w:tabs>
        <w:tab w:val="left" w:pos="1440"/>
      </w:tabs>
      <w:adjustRightInd w:val="0"/>
      <w:spacing w:beforeLines="40" w:afterLines="40" w:line="360" w:lineRule="auto"/>
    </w:pPr>
    <w:rPr>
      <w:b/>
      <w:kern w:val="0"/>
      <w:szCs w:val="20"/>
    </w:rPr>
  </w:style>
  <w:style w:type="paragraph" w:customStyle="1" w:styleId="0741505">
    <w:name w:val="样式 样式 首行缩进:  0.74 厘米 行距: 1.5 倍行距 + 段后: 0.5 行"/>
    <w:basedOn w:val="a"/>
    <w:qFormat/>
    <w:pPr>
      <w:spacing w:beforeLines="40" w:afterLines="40" w:line="360" w:lineRule="auto"/>
      <w:ind w:firstLine="420"/>
    </w:pPr>
    <w:rPr>
      <w:rFonts w:cs="宋体"/>
      <w:szCs w:val="20"/>
    </w:rPr>
  </w:style>
  <w:style w:type="paragraph" w:customStyle="1" w:styleId="yellow">
    <w:name w:val="yellow"/>
    <w:basedOn w:val="a"/>
    <w:qFormat/>
    <w:pPr>
      <w:widowControl/>
      <w:spacing w:beforeLines="40" w:afterLines="40"/>
      <w:jc w:val="left"/>
    </w:pPr>
    <w:rPr>
      <w:rFonts w:ascii="Verdana" w:hAnsi="Verdana" w:cs="宋体"/>
      <w:b/>
      <w:bCs/>
      <w:color w:val="CC9900"/>
      <w:kern w:val="0"/>
      <w:sz w:val="20"/>
      <w:szCs w:val="20"/>
    </w:rPr>
  </w:style>
  <w:style w:type="paragraph" w:customStyle="1" w:styleId="msoacetate0">
    <w:name w:val="msoacetate"/>
    <w:basedOn w:val="a"/>
    <w:qFormat/>
    <w:pPr>
      <w:spacing w:beforeLines="40" w:afterLines="40"/>
    </w:pPr>
    <w:rPr>
      <w:sz w:val="18"/>
      <w:szCs w:val="18"/>
    </w:rPr>
  </w:style>
  <w:style w:type="paragraph" w:customStyle="1" w:styleId="OUT-3">
    <w:name w:val="OUT-3"/>
    <w:basedOn w:val="a"/>
    <w:pPr>
      <w:autoSpaceDE w:val="0"/>
      <w:autoSpaceDN w:val="0"/>
      <w:adjustRightInd w:val="0"/>
      <w:spacing w:line="440" w:lineRule="exact"/>
      <w:ind w:left="300" w:hangingChars="300" w:hanging="300"/>
      <w:jc w:val="left"/>
      <w:textAlignment w:val="baseline"/>
    </w:pPr>
    <w:rPr>
      <w:rFonts w:eastAsia="PMingLiU"/>
      <w:kern w:val="0"/>
      <w:sz w:val="24"/>
      <w:szCs w:val="20"/>
      <w:lang w:eastAsia="zh-TW"/>
    </w:rPr>
  </w:style>
  <w:style w:type="paragraph" w:customStyle="1" w:styleId="59">
    <w:name w:val="样式 标题 5 + 加粗"/>
    <w:basedOn w:val="5"/>
    <w:qFormat/>
    <w:pPr>
      <w:tabs>
        <w:tab w:val="clear" w:pos="1008"/>
      </w:tabs>
      <w:ind w:left="0" w:firstLine="0"/>
    </w:pPr>
    <w:rPr>
      <w:b w:val="0"/>
      <w:sz w:val="24"/>
    </w:rPr>
  </w:style>
  <w:style w:type="paragraph" w:customStyle="1" w:styleId="content">
    <w:name w:val="content"/>
    <w:basedOn w:val="a"/>
    <w:qFormat/>
    <w:pPr>
      <w:widowControl/>
      <w:spacing w:beforeLines="40" w:afterLines="40"/>
      <w:jc w:val="left"/>
    </w:pPr>
    <w:rPr>
      <w:rFonts w:ascii="宋体" w:hAnsi="宋体" w:cs="宋体"/>
      <w:color w:val="000000"/>
      <w:kern w:val="0"/>
      <w:sz w:val="24"/>
      <w:szCs w:val="24"/>
    </w:rPr>
  </w:style>
  <w:style w:type="paragraph" w:customStyle="1" w:styleId="button">
    <w:name w:val="button"/>
    <w:basedOn w:val="a"/>
    <w:pPr>
      <w:widowControl/>
      <w:spacing w:before="100" w:beforeAutospacing="1" w:after="100" w:afterAutospacing="1"/>
      <w:jc w:val="left"/>
    </w:pPr>
    <w:rPr>
      <w:rFonts w:ascii="Arial Unicode MS" w:hAnsi="Arial Unicode MS"/>
      <w:color w:val="000000"/>
      <w:kern w:val="0"/>
      <w:sz w:val="24"/>
      <w:szCs w:val="24"/>
    </w:rPr>
  </w:style>
  <w:style w:type="paragraph" w:customStyle="1" w:styleId="CharChar1CharCharChar">
    <w:name w:val="Char Char1 Char Char Char"/>
    <w:basedOn w:val="a"/>
    <w:rPr>
      <w:rFonts w:ascii="仿宋_GB2312" w:eastAsia="仿宋_GB2312"/>
      <w:b/>
      <w:sz w:val="32"/>
      <w:szCs w:val="32"/>
    </w:rPr>
  </w:style>
  <w:style w:type="paragraph" w:customStyle="1" w:styleId="affffff7">
    <w:name w:val="其他标准称谓"/>
    <w:pPr>
      <w:spacing w:line="0" w:lineRule="atLeast"/>
      <w:jc w:val="distribute"/>
    </w:pPr>
    <w:rPr>
      <w:rFonts w:ascii="黑体" w:eastAsia="黑体" w:hAnsi="宋体"/>
      <w:sz w:val="52"/>
    </w:rPr>
  </w:style>
  <w:style w:type="paragraph" w:customStyle="1" w:styleId="4051">
    <w:name w:val="样式 样式 标题 4 + 段后: 0.5 行1"/>
    <w:basedOn w:val="405"/>
    <w:next w:val="af7"/>
    <w:qFormat/>
    <w:pPr>
      <w:tabs>
        <w:tab w:val="clear" w:pos="864"/>
      </w:tabs>
      <w:spacing w:after="120"/>
      <w:ind w:left="0" w:firstLine="0"/>
    </w:pPr>
  </w:style>
  <w:style w:type="paragraph" w:customStyle="1" w:styleId="cpqsrchopt">
    <w:name w:val="cpqsrchopt"/>
    <w:basedOn w:val="a"/>
    <w:qFormat/>
    <w:pPr>
      <w:widowControl/>
      <w:spacing w:beforeLines="40" w:afterLines="40"/>
      <w:jc w:val="left"/>
    </w:pPr>
    <w:rPr>
      <w:rFonts w:ascii="宋体" w:hAnsi="宋体" w:cs="宋体"/>
      <w:color w:val="990000"/>
      <w:kern w:val="0"/>
      <w:sz w:val="24"/>
      <w:szCs w:val="24"/>
      <w:u w:val="single"/>
    </w:rPr>
  </w:style>
  <w:style w:type="paragraph" w:customStyle="1" w:styleId="1d">
    <w:name w:val="普通(网站)1"/>
    <w:basedOn w:val="a"/>
    <w:pPr>
      <w:widowControl/>
      <w:spacing w:before="100" w:beforeAutospacing="1" w:after="100" w:afterAutospacing="1"/>
      <w:jc w:val="left"/>
    </w:pPr>
    <w:rPr>
      <w:rFonts w:ascii="宋体" w:hAnsi="宋体" w:hint="eastAsia"/>
      <w:color w:val="000000"/>
      <w:sz w:val="24"/>
    </w:rPr>
  </w:style>
  <w:style w:type="paragraph" w:customStyle="1" w:styleId="WW0">
    <w:name w:val="WW序号样式"/>
    <w:basedOn w:val="WW"/>
    <w:pPr>
      <w:tabs>
        <w:tab w:val="left" w:pos="900"/>
      </w:tabs>
      <w:ind w:left="309" w:firstLineChars="0" w:firstLine="0"/>
    </w:pPr>
  </w:style>
  <w:style w:type="paragraph" w:customStyle="1" w:styleId="CharCharChar1CharCharCharCharCharCharCharCharCharChar">
    <w:name w:val="Char Char Char1 Char Char Char Char Char Char Char Char Char Char"/>
    <w:basedOn w:val="a"/>
    <w:qFormat/>
    <w:pPr>
      <w:spacing w:beforeLines="40" w:afterLines="40"/>
    </w:pPr>
    <w:rPr>
      <w:rFonts w:ascii="Tahoma" w:hAnsi="Tahoma"/>
      <w:sz w:val="24"/>
      <w:szCs w:val="20"/>
    </w:rPr>
  </w:style>
  <w:style w:type="paragraph" w:customStyle="1" w:styleId="theme">
    <w:name w:val="theme"/>
    <w:basedOn w:val="a"/>
    <w:pPr>
      <w:widowControl/>
      <w:shd w:val="clear" w:color="auto" w:fill="0066FF"/>
      <w:spacing w:beforeLines="40" w:afterLines="40"/>
      <w:jc w:val="left"/>
    </w:pPr>
    <w:rPr>
      <w:rFonts w:ascii="宋体" w:hAnsi="宋体" w:cs="宋体"/>
      <w:color w:val="000000"/>
      <w:kern w:val="0"/>
      <w:sz w:val="24"/>
      <w:szCs w:val="24"/>
    </w:rPr>
  </w:style>
  <w:style w:type="paragraph" w:customStyle="1" w:styleId="CharChar2CharCharCharCharCharCharCharChar">
    <w:name w:val="Char Char2 Char Char Char Char Char Char Char Char"/>
    <w:basedOn w:val="a"/>
    <w:qFormat/>
    <w:rPr>
      <w:rFonts w:ascii="Tahoma" w:hAnsi="Tahoma"/>
      <w:sz w:val="24"/>
      <w:szCs w:val="20"/>
    </w:rPr>
  </w:style>
  <w:style w:type="paragraph" w:customStyle="1" w:styleId="xl115">
    <w:name w:val="xl115"/>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211105">
    <w:name w:val="样式 样式 标题 2 + 段前: 1 行 段后: 1 行 + 段前: 1 行 段后: 0.5 行"/>
    <w:basedOn w:val="a"/>
    <w:qFormat/>
    <w:pPr>
      <w:keepNext/>
      <w:keepLines/>
      <w:widowControl/>
      <w:tabs>
        <w:tab w:val="left" w:pos="-420"/>
      </w:tabs>
      <w:spacing w:beforeLines="100" w:afterLines="50" w:line="360" w:lineRule="auto"/>
      <w:ind w:left="-420" w:firstLine="420"/>
      <w:jc w:val="left"/>
      <w:outlineLvl w:val="1"/>
    </w:pPr>
    <w:rPr>
      <w:rFonts w:ascii="Arial" w:eastAsia="黑体" w:hAnsi="Arial" w:cs="宋体"/>
      <w:b/>
      <w:bCs/>
      <w:sz w:val="24"/>
      <w:szCs w:val="24"/>
    </w:rPr>
  </w:style>
  <w:style w:type="paragraph" w:customStyle="1" w:styleId="affffff8">
    <w:name w:val="二级无标题条"/>
    <w:basedOn w:val="a"/>
    <w:qFormat/>
    <w:pPr>
      <w:spacing w:beforeLines="40" w:afterLines="40"/>
      <w:ind w:left="945"/>
    </w:pPr>
    <w:rPr>
      <w:szCs w:val="24"/>
    </w:rPr>
  </w:style>
  <w:style w:type="paragraph" w:customStyle="1" w:styleId="1e">
    <w:name w:val="标记1"/>
    <w:basedOn w:val="a"/>
    <w:pPr>
      <w:spacing w:beforeLines="40" w:afterLines="40"/>
    </w:pPr>
    <w:rPr>
      <w:rFonts w:eastAsia="楷体_GB2312"/>
      <w:b/>
      <w:bCs/>
      <w:sz w:val="28"/>
      <w:szCs w:val="20"/>
    </w:rPr>
  </w:style>
  <w:style w:type="paragraph" w:customStyle="1" w:styleId="affffff9">
    <w:name w:val="注："/>
    <w:next w:val="afffff0"/>
    <w:qFormat/>
    <w:pPr>
      <w:widowControl w:val="0"/>
      <w:autoSpaceDE w:val="0"/>
      <w:autoSpaceDN w:val="0"/>
      <w:ind w:left="840" w:hanging="420"/>
      <w:jc w:val="both"/>
    </w:pPr>
    <w:rPr>
      <w:rFonts w:ascii="宋体"/>
      <w:sz w:val="18"/>
    </w:rPr>
  </w:style>
  <w:style w:type="paragraph" w:customStyle="1" w:styleId="af17cgridlangnp1033langf">
    <w:name w:val="af17cgridlangnp1033langf"/>
    <w:pPr>
      <w:widowControl w:val="0"/>
      <w:autoSpaceDE w:val="0"/>
      <w:autoSpaceDN w:val="0"/>
      <w:adjustRightInd w:val="0"/>
      <w:spacing w:before="156" w:line="360" w:lineRule="atLeast"/>
      <w:ind w:left="567" w:firstLine="510"/>
      <w:jc w:val="both"/>
    </w:pPr>
  </w:style>
  <w:style w:type="paragraph" w:customStyle="1" w:styleId="MMTitle">
    <w:name w:val="MM Title"/>
    <w:basedOn w:val="aff4"/>
    <w:qFormat/>
    <w:pPr>
      <w:widowControl w:val="0"/>
      <w:overflowPunct/>
      <w:autoSpaceDE/>
      <w:autoSpaceDN/>
      <w:adjustRightInd/>
      <w:spacing w:before="240" w:after="60"/>
      <w:textAlignment w:val="auto"/>
      <w:outlineLvl w:val="0"/>
    </w:pPr>
    <w:rPr>
      <w:rFonts w:cs="Arial"/>
      <w:bCs/>
      <w:szCs w:val="32"/>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Lines="40" w:afterLines="40"/>
      <w:jc w:val="center"/>
    </w:pPr>
    <w:rPr>
      <w:rFonts w:ascii="宋体" w:hAnsi="宋体" w:cs="宋体"/>
      <w:color w:val="000000"/>
      <w:kern w:val="0"/>
      <w:sz w:val="20"/>
      <w:szCs w:val="20"/>
    </w:rPr>
  </w:style>
  <w:style w:type="paragraph" w:customStyle="1" w:styleId="error">
    <w:name w:val="error"/>
    <w:basedOn w:val="a"/>
    <w:pPr>
      <w:widowControl/>
      <w:spacing w:beforeLines="40" w:afterLines="40"/>
      <w:jc w:val="left"/>
    </w:pPr>
    <w:rPr>
      <w:rFonts w:ascii="宋体" w:hAnsi="宋体" w:cs="宋体"/>
      <w:b/>
      <w:bCs/>
      <w:color w:val="FF0000"/>
      <w:kern w:val="0"/>
      <w:sz w:val="24"/>
      <w:szCs w:val="24"/>
    </w:rPr>
  </w:style>
  <w:style w:type="paragraph" w:customStyle="1" w:styleId="affffffa">
    <w:name w:val="项目符号：一级"/>
    <w:basedOn w:val="a"/>
    <w:next w:val="a"/>
    <w:qFormat/>
    <w:pPr>
      <w:widowControl/>
      <w:tabs>
        <w:tab w:val="left" w:pos="1440"/>
      </w:tabs>
      <w:adjustRightInd w:val="0"/>
      <w:snapToGrid w:val="0"/>
      <w:spacing w:beforeLines="25" w:line="400" w:lineRule="exact"/>
      <w:textAlignment w:val="baseline"/>
    </w:pPr>
    <w:rPr>
      <w:rFonts w:ascii="宋体" w:hAnsi="宋体"/>
      <w:color w:val="000000"/>
      <w:kern w:val="0"/>
      <w:sz w:val="24"/>
      <w:szCs w:val="24"/>
    </w:rPr>
  </w:style>
  <w:style w:type="paragraph" w:customStyle="1" w:styleId="46">
    <w:name w:val="样式 样式4 + 宋体 两端对齐"/>
    <w:basedOn w:val="4Char0"/>
    <w:qFormat/>
    <w:pPr>
      <w:ind w:firstLineChars="200" w:firstLine="200"/>
      <w:jc w:val="both"/>
    </w:pPr>
  </w:style>
  <w:style w:type="paragraph" w:customStyle="1" w:styleId="4Char0">
    <w:name w:val="样式4 Char"/>
    <w:basedOn w:val="a"/>
    <w:qFormat/>
    <w:pPr>
      <w:widowControl/>
      <w:spacing w:beforeLines="40" w:afterLines="40" w:line="360" w:lineRule="auto"/>
      <w:ind w:firstLine="480"/>
      <w:jc w:val="left"/>
    </w:pPr>
    <w:rPr>
      <w:rFonts w:cs="宋体"/>
      <w:color w:val="000000"/>
      <w:kern w:val="0"/>
      <w:sz w:val="24"/>
      <w:szCs w:val="24"/>
    </w:rPr>
  </w:style>
  <w:style w:type="paragraph" w:customStyle="1" w:styleId="affffffb">
    <w:name w:val="编号小标题"/>
    <w:basedOn w:val="affffffc"/>
    <w:qFormat/>
    <w:pPr>
      <w:tabs>
        <w:tab w:val="left" w:pos="1440"/>
      </w:tabs>
      <w:spacing w:beforeLines="40" w:afterLines="40"/>
      <w:ind w:firstLineChars="0" w:firstLine="0"/>
    </w:pPr>
    <w:rPr>
      <w:rFonts w:ascii="Times New Roman" w:eastAsia="宋体"/>
    </w:rPr>
  </w:style>
  <w:style w:type="paragraph" w:customStyle="1" w:styleId="affffffc">
    <w:name w:val="导言"/>
    <w:basedOn w:val="a"/>
    <w:qFormat/>
    <w:pPr>
      <w:widowControl/>
      <w:overflowPunct w:val="0"/>
      <w:autoSpaceDE w:val="0"/>
      <w:autoSpaceDN w:val="0"/>
      <w:adjustRightInd w:val="0"/>
      <w:spacing w:afterLines="20" w:line="240" w:lineRule="atLeast"/>
      <w:ind w:firstLineChars="200" w:firstLine="480"/>
      <w:jc w:val="left"/>
    </w:pPr>
    <w:rPr>
      <w:rFonts w:ascii="华文新魏" w:eastAsia="华文新魏" w:cs="Angsana New"/>
      <w:kern w:val="0"/>
      <w:sz w:val="24"/>
      <w:szCs w:val="20"/>
      <w:lang w:val="en-GB"/>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2H2h2sect12Heading2HiddenHeading2CCBSheading2">
    <w:name w:val="样式 样式 标题 2H2h2sect 1.2Heading 2 HiddenHeading 2 CCBSheading 2......"/>
    <w:basedOn w:val="a"/>
    <w:qFormat/>
    <w:pPr>
      <w:keepNext/>
      <w:keepLines/>
      <w:tabs>
        <w:tab w:val="left" w:pos="-420"/>
      </w:tabs>
      <w:adjustRightInd w:val="0"/>
      <w:snapToGrid w:val="0"/>
      <w:spacing w:beforeLines="40" w:afterLines="40" w:line="360" w:lineRule="auto"/>
      <w:ind w:left="-420" w:firstLine="420"/>
      <w:jc w:val="left"/>
      <w:outlineLvl w:val="1"/>
    </w:pPr>
    <w:rPr>
      <w:rFonts w:ascii="仿宋_GB2312" w:eastAsia="华文中宋" w:hAnsi="宋体" w:cs="宋体"/>
      <w:b/>
      <w:bCs/>
      <w:sz w:val="32"/>
      <w:szCs w:val="20"/>
    </w:rPr>
  </w:style>
  <w:style w:type="paragraph" w:customStyle="1" w:styleId="2f5">
    <w:name w:val="符号 2"/>
    <w:basedOn w:val="1f"/>
    <w:qFormat/>
    <w:pPr>
      <w:tabs>
        <w:tab w:val="left" w:pos="1320"/>
      </w:tabs>
      <w:spacing w:beforeLines="40" w:afterLines="40"/>
      <w:ind w:left="1320"/>
    </w:pPr>
  </w:style>
  <w:style w:type="paragraph" w:customStyle="1" w:styleId="1f">
    <w:name w:val="符号 1"/>
    <w:basedOn w:val="af2"/>
    <w:qFormat/>
    <w:pPr>
      <w:tabs>
        <w:tab w:val="left" w:pos="900"/>
      </w:tabs>
      <w:spacing w:line="360" w:lineRule="auto"/>
      <w:ind w:left="900" w:hanging="420"/>
    </w:pPr>
    <w:rPr>
      <w:rFonts w:ascii="Times New Roman" w:hAnsi="Times New Roman"/>
      <w:spacing w:val="0"/>
      <w:kern w:val="28"/>
      <w:sz w:val="24"/>
      <w:szCs w:val="24"/>
    </w:rPr>
  </w:style>
  <w:style w:type="paragraph" w:customStyle="1" w:styleId="Heading1">
    <w:name w:val="*Heading 1"/>
    <w:basedOn w:val="a"/>
    <w:next w:val="a"/>
    <w:qFormat/>
    <w:pPr>
      <w:keepNext/>
      <w:keepLines/>
      <w:widowControl/>
      <w:tabs>
        <w:tab w:val="left" w:pos="780"/>
        <w:tab w:val="left" w:pos="1134"/>
      </w:tabs>
      <w:spacing w:before="240" w:after="120" w:line="360" w:lineRule="auto"/>
      <w:ind w:left="1134" w:hanging="1134"/>
      <w:jc w:val="left"/>
      <w:outlineLvl w:val="0"/>
    </w:pPr>
    <w:rPr>
      <w:b/>
      <w:iCs/>
      <w:snapToGrid w:val="0"/>
      <w:color w:val="000000"/>
      <w:kern w:val="0"/>
      <w:sz w:val="36"/>
      <w:szCs w:val="36"/>
    </w:rPr>
  </w:style>
  <w:style w:type="paragraph" w:customStyle="1" w:styleId="ParaCharCharCharChar">
    <w:name w:val="默认段落字体 Para Char Char Char Char"/>
    <w:basedOn w:val="a"/>
    <w:qFormat/>
    <w:rPr>
      <w:szCs w:val="24"/>
    </w:rPr>
  </w:style>
  <w:style w:type="paragraph" w:customStyle="1" w:styleId="affffffd">
    <w:name w:val="文档编号"/>
    <w:basedOn w:val="a"/>
    <w:next w:val="a"/>
    <w:qFormat/>
    <w:pPr>
      <w:adjustRightInd w:val="0"/>
      <w:spacing w:beforeLines="40" w:afterLines="40" w:line="360" w:lineRule="auto"/>
      <w:jc w:val="center"/>
    </w:pPr>
    <w:rPr>
      <w:rFonts w:ascii="宋体"/>
      <w:kern w:val="0"/>
      <w:sz w:val="20"/>
      <w:szCs w:val="24"/>
    </w:rPr>
  </w:style>
  <w:style w:type="paragraph" w:customStyle="1" w:styleId="2111051">
    <w:name w:val="样式 样式 样式 标题 2 + 段前: 1 行 段后: 1 行 + 段前: 1 行 段后: 0.5 行 + 段前: 1 行 段..."/>
    <w:basedOn w:val="211105"/>
    <w:qFormat/>
    <w:pPr>
      <w:tabs>
        <w:tab w:val="clear" w:pos="-420"/>
      </w:tabs>
      <w:spacing w:before="120" w:after="120" w:line="240" w:lineRule="auto"/>
      <w:ind w:left="567" w:hanging="567"/>
    </w:pPr>
    <w:rPr>
      <w:sz w:val="32"/>
      <w:szCs w:val="20"/>
    </w:rPr>
  </w:style>
  <w:style w:type="paragraph" w:customStyle="1" w:styleId="xl123">
    <w:name w:val="xl123"/>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zzLc5">
    <w:name w:val="zzLc5"/>
    <w:basedOn w:val="a"/>
    <w:next w:val="a"/>
    <w:qFormat/>
    <w:pPr>
      <w:widowControl/>
      <w:tabs>
        <w:tab w:val="left" w:pos="-420"/>
      </w:tabs>
      <w:overflowPunct w:val="0"/>
      <w:autoSpaceDE w:val="0"/>
      <w:autoSpaceDN w:val="0"/>
      <w:adjustRightInd w:val="0"/>
      <w:spacing w:beforeLines="40" w:afterLines="40" w:line="230" w:lineRule="atLeast"/>
      <w:ind w:left="-420"/>
      <w:jc w:val="left"/>
    </w:pPr>
    <w:rPr>
      <w:rFonts w:ascii="Arial" w:hAnsi="Arial" w:cs="Angsana New"/>
      <w:kern w:val="0"/>
      <w:sz w:val="20"/>
      <w:szCs w:val="20"/>
      <w:lang w:val="en-GB"/>
    </w:rPr>
  </w:style>
  <w:style w:type="paragraph" w:customStyle="1" w:styleId="150">
    <w:name w:val="样式 四号 行距: 1.5 倍行距"/>
    <w:basedOn w:val="a"/>
    <w:qFormat/>
    <w:pPr>
      <w:spacing w:line="312" w:lineRule="auto"/>
      <w:ind w:firstLineChars="202" w:firstLine="202"/>
    </w:pPr>
    <w:rPr>
      <w:rFonts w:cs="宋体"/>
      <w:sz w:val="24"/>
      <w:szCs w:val="20"/>
    </w:rPr>
  </w:style>
  <w:style w:type="paragraph" w:customStyle="1" w:styleId="Style-">
    <w:name w:val="Style-正文"/>
    <w:basedOn w:val="a"/>
    <w:qFormat/>
    <w:pPr>
      <w:spacing w:line="360" w:lineRule="auto"/>
      <w:ind w:firstLine="420"/>
    </w:pPr>
    <w:rPr>
      <w:rFonts w:ascii="宋体" w:hAnsi="宋体"/>
      <w:sz w:val="24"/>
      <w:szCs w:val="24"/>
    </w:rPr>
  </w:style>
  <w:style w:type="paragraph" w:customStyle="1" w:styleId="affffffe">
    <w:name w:val="_"/>
    <w:basedOn w:val="a"/>
    <w:qFormat/>
    <w:pPr>
      <w:adjustRightInd w:val="0"/>
      <w:spacing w:beforeLines="40" w:afterLines="40" w:line="360" w:lineRule="auto"/>
      <w:ind w:left="480"/>
    </w:pPr>
    <w:rPr>
      <w:kern w:val="0"/>
      <w:sz w:val="24"/>
      <w:szCs w:val="20"/>
    </w:rPr>
  </w:style>
  <w:style w:type="paragraph" w:customStyle="1" w:styleId="2f6">
    <w:name w:val="要点2"/>
    <w:basedOn w:val="a"/>
    <w:qFormat/>
    <w:pPr>
      <w:tabs>
        <w:tab w:val="left" w:pos="840"/>
      </w:tabs>
      <w:spacing w:line="360" w:lineRule="auto"/>
      <w:ind w:left="840" w:hanging="420"/>
    </w:pPr>
    <w:rPr>
      <w:b/>
      <w:shadow/>
      <w:szCs w:val="21"/>
      <w:shd w:val="pct10" w:color="auto" w:fill="FFFFFF"/>
    </w:rPr>
  </w:style>
  <w:style w:type="paragraph" w:customStyle="1" w:styleId="3Heading3-oldH3h3l3CT3rdlevelLevel3HeadBold">
    <w:name w:val="样式 样式 标题 3Heading 3 - oldH3h3l3CT3rd levelLevel 3 HeadBold ... +..."/>
    <w:basedOn w:val="3Heading3-oldH3h3l3CT3rdlevelLevel3HeadBold0"/>
    <w:qFormat/>
    <w:pPr>
      <w:spacing w:line="300" w:lineRule="auto"/>
    </w:pPr>
    <w:rPr>
      <w:sz w:val="30"/>
      <w:szCs w:val="20"/>
    </w:rPr>
  </w:style>
  <w:style w:type="paragraph" w:customStyle="1" w:styleId="3Heading3-oldH3h3l3CT3rdlevelLevel3HeadBold0">
    <w:name w:val="样式 标题 3Heading 3 - oldH3h3l3CT3rd levelLevel 3 HeadBold ..."/>
    <w:basedOn w:val="3"/>
    <w:qFormat/>
    <w:pPr>
      <w:widowControl/>
      <w:tabs>
        <w:tab w:val="clear" w:pos="720"/>
        <w:tab w:val="left" w:pos="567"/>
      </w:tabs>
      <w:spacing w:beforeLines="50" w:afterLines="50" w:line="360" w:lineRule="auto"/>
      <w:ind w:left="0" w:firstLine="0"/>
      <w:jc w:val="left"/>
    </w:pPr>
    <w:rPr>
      <w:rFonts w:eastAsia="黑体" w:cs="宋体"/>
      <w:sz w:val="24"/>
      <w:szCs w:val="24"/>
    </w:rPr>
  </w:style>
  <w:style w:type="paragraph" w:customStyle="1" w:styleId="afffffff">
    <w:name w:val="公文标题"/>
    <w:basedOn w:val="afffff6"/>
    <w:next w:val="afffff6"/>
    <w:qFormat/>
    <w:pPr>
      <w:ind w:firstLineChars="0" w:firstLine="0"/>
      <w:jc w:val="center"/>
    </w:pPr>
    <w:rPr>
      <w:b/>
      <w:bCs/>
      <w:sz w:val="44"/>
    </w:rPr>
  </w:style>
  <w:style w:type="paragraph" w:customStyle="1" w:styleId="2f7">
    <w:name w:val="正文（首行缩进2字符）"/>
    <w:basedOn w:val="a"/>
    <w:qFormat/>
    <w:pPr>
      <w:spacing w:line="360" w:lineRule="auto"/>
      <w:ind w:firstLineChars="200" w:firstLine="480"/>
    </w:pPr>
    <w:rPr>
      <w:sz w:val="24"/>
      <w:szCs w:val="20"/>
    </w:rPr>
  </w:style>
  <w:style w:type="paragraph" w:customStyle="1" w:styleId="xl38">
    <w:name w:val="xl38"/>
    <w:basedOn w:val="a"/>
    <w:qFormat/>
    <w:pPr>
      <w:widowControl/>
      <w:pBdr>
        <w:bottom w:val="single" w:sz="4" w:space="0" w:color="auto"/>
        <w:right w:val="single" w:sz="4" w:space="0" w:color="auto"/>
      </w:pBdr>
      <w:adjustRightInd w:val="0"/>
      <w:snapToGrid w:val="0"/>
      <w:spacing w:beforeLines="40" w:afterLines="40"/>
      <w:ind w:leftChars="-1" w:left="-2"/>
      <w:jc w:val="center"/>
    </w:pPr>
    <w:rPr>
      <w:rFonts w:ascii="宋体" w:hAnsi="宋体" w:cs="Arial"/>
      <w:kern w:val="0"/>
      <w:szCs w:val="21"/>
    </w:rPr>
  </w:style>
  <w:style w:type="paragraph" w:customStyle="1" w:styleId="colorffffff">
    <w:name w:val="colorffffff"/>
    <w:basedOn w:val="a"/>
    <w:qFormat/>
    <w:pPr>
      <w:widowControl/>
      <w:spacing w:beforeLines="40" w:afterLines="40"/>
      <w:jc w:val="left"/>
    </w:pPr>
    <w:rPr>
      <w:rFonts w:ascii="宋体" w:hAnsi="宋体" w:cs="宋体"/>
      <w:color w:val="FFFFFF"/>
      <w:kern w:val="0"/>
      <w:sz w:val="24"/>
      <w:szCs w:val="24"/>
    </w:rPr>
  </w:style>
  <w:style w:type="paragraph" w:customStyle="1" w:styleId="2f8">
    <w:name w:val="数字标题2"/>
    <w:basedOn w:val="2"/>
    <w:next w:val="a"/>
    <w:qFormat/>
    <w:pPr>
      <w:tabs>
        <w:tab w:val="left" w:pos="480"/>
      </w:tabs>
      <w:ind w:left="480" w:hanging="480"/>
    </w:pPr>
    <w:rPr>
      <w:rFonts w:ascii="Times New Roman" w:eastAsia="宋体" w:hAnsi="Cambria"/>
      <w:i/>
      <w:color w:val="000000"/>
      <w:kern w:val="0"/>
      <w:sz w:val="36"/>
      <w:szCs w:val="36"/>
    </w:rPr>
  </w:style>
  <w:style w:type="paragraph" w:customStyle="1" w:styleId="CharCharCharCharCharCharChar">
    <w:name w:val="Char Char Char Char Char Char Char"/>
    <w:basedOn w:val="a"/>
    <w:qFormat/>
    <w:pPr>
      <w:tabs>
        <w:tab w:val="left" w:pos="432"/>
      </w:tabs>
      <w:ind w:left="432" w:hanging="432"/>
    </w:pPr>
    <w:rPr>
      <w:rFonts w:ascii="Tahoma" w:hAnsi="Tahoma"/>
      <w:sz w:val="24"/>
      <w:szCs w:val="20"/>
    </w:rPr>
  </w:style>
  <w:style w:type="paragraph" w:customStyle="1" w:styleId="Char3CharCharChar">
    <w:name w:val="Char3 Char Char Char"/>
    <w:basedOn w:val="a"/>
    <w:qFormat/>
    <w:pPr>
      <w:widowControl/>
      <w:spacing w:after="160" w:line="240" w:lineRule="exact"/>
      <w:jc w:val="left"/>
    </w:pPr>
    <w:rPr>
      <w:rFonts w:ascii="Verdana" w:hAnsi="Verdana"/>
      <w:kern w:val="0"/>
      <w:sz w:val="20"/>
      <w:szCs w:val="20"/>
      <w:lang w:eastAsia="en-US"/>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CharChar3CharCharCharCharCharCharCharCharCharCharCharChar2CharCharCharChar1">
    <w:name w:val="Char Char3 Char Char Char Char Char Char Char Char Char Char Char Char2 Char Char Char Char1"/>
    <w:basedOn w:val="a"/>
    <w:qFormat/>
    <w:pPr>
      <w:spacing w:beforeLines="40" w:afterLines="40" w:line="360" w:lineRule="auto"/>
    </w:pPr>
    <w:rPr>
      <w:rFonts w:ascii="Tahoma" w:hAnsi="Tahoma"/>
      <w:sz w:val="36"/>
      <w:szCs w:val="36"/>
    </w:rPr>
  </w:style>
  <w:style w:type="paragraph" w:customStyle="1" w:styleId="0">
    <w:name w:val="标题 0（绿盟科技）"/>
    <w:basedOn w:val="aff4"/>
    <w:qFormat/>
    <w:pPr>
      <w:keepNext/>
      <w:keepLines/>
      <w:overflowPunct/>
      <w:autoSpaceDE/>
      <w:autoSpaceDN/>
      <w:adjustRightInd/>
      <w:spacing w:line="300" w:lineRule="auto"/>
      <w:textAlignment w:val="auto"/>
      <w:outlineLvl w:val="0"/>
    </w:pPr>
    <w:rPr>
      <w:rFonts w:ascii="Arial" w:eastAsia="黑体" w:hAnsi="Arial" w:cs="Arial"/>
      <w:b/>
      <w:kern w:val="0"/>
      <w:sz w:val="52"/>
      <w:szCs w:val="32"/>
    </w:rPr>
  </w:style>
  <w:style w:type="paragraph" w:customStyle="1" w:styleId="xl37">
    <w:name w:val="xl37"/>
    <w:basedOn w:val="a"/>
    <w:qFormat/>
    <w:pPr>
      <w:widowControl/>
      <w:pBdr>
        <w:top w:val="single" w:sz="4" w:space="0" w:color="auto"/>
        <w:bottom w:val="single" w:sz="4" w:space="0" w:color="auto"/>
        <w:right w:val="single" w:sz="4" w:space="0" w:color="auto"/>
      </w:pBdr>
      <w:adjustRightInd w:val="0"/>
      <w:snapToGrid w:val="0"/>
      <w:spacing w:beforeLines="40" w:afterLines="40"/>
      <w:ind w:leftChars="-1" w:left="-2"/>
      <w:jc w:val="left"/>
    </w:pPr>
    <w:rPr>
      <w:rFonts w:ascii="黑体" w:eastAsia="黑体" w:hAnsi="宋体" w:cs="Arial"/>
      <w:kern w:val="0"/>
      <w:sz w:val="24"/>
      <w:szCs w:val="21"/>
    </w:rPr>
  </w:style>
  <w:style w:type="paragraph" w:customStyle="1" w:styleId="afffffff0">
    <w:name w:val="图标注"/>
    <w:basedOn w:val="a"/>
    <w:qFormat/>
    <w:pPr>
      <w:spacing w:beforeLines="40" w:afterLines="40" w:line="300" w:lineRule="auto"/>
      <w:ind w:firstLine="420"/>
      <w:jc w:val="center"/>
    </w:pPr>
    <w:rPr>
      <w:rFonts w:ascii="黑体" w:eastAsia="黑体" w:cs="宋体"/>
      <w:sz w:val="24"/>
      <w:szCs w:val="20"/>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ompanyName">
    <w:name w:val="Company Name"/>
    <w:basedOn w:val="a"/>
    <w:next w:val="a"/>
    <w:qFormat/>
    <w:pPr>
      <w:widowControl/>
      <w:adjustRightInd w:val="0"/>
      <w:snapToGrid w:val="0"/>
      <w:spacing w:before="420" w:after="60" w:line="320" w:lineRule="exact"/>
      <w:ind w:leftChars="-1" w:left="-2"/>
      <w:jc w:val="left"/>
    </w:pPr>
    <w:rPr>
      <w:rFonts w:ascii="Garamond" w:hAnsi="Garamond" w:cs="Arial"/>
      <w:caps/>
      <w:kern w:val="36"/>
      <w:sz w:val="38"/>
      <w:szCs w:val="20"/>
    </w:rPr>
  </w:style>
  <w:style w:type="paragraph" w:customStyle="1" w:styleId="colordcdcdcbg">
    <w:name w:val="colordcdcdcbg"/>
    <w:basedOn w:val="a"/>
    <w:qFormat/>
    <w:pPr>
      <w:widowControl/>
      <w:shd w:val="clear" w:color="auto" w:fill="DCDCDC"/>
      <w:spacing w:beforeLines="40" w:afterLines="40"/>
      <w:jc w:val="left"/>
    </w:pPr>
    <w:rPr>
      <w:rFonts w:ascii="宋体" w:hAnsi="宋体" w:cs="宋体"/>
      <w:color w:val="000000"/>
      <w:kern w:val="0"/>
      <w:sz w:val="24"/>
      <w:szCs w:val="24"/>
    </w:rPr>
  </w:style>
  <w:style w:type="paragraph" w:customStyle="1" w:styleId="afffffff1">
    <w:name w:val="小节"/>
    <w:basedOn w:val="3"/>
    <w:qFormat/>
    <w:pPr>
      <w:spacing w:before="200" w:after="200" w:line="560" w:lineRule="exact"/>
      <w:ind w:left="0" w:firstLine="0"/>
      <w:jc w:val="left"/>
    </w:pPr>
    <w:rPr>
      <w:rFonts w:ascii="Arial" w:hAnsi="Arial"/>
      <w:b w:val="0"/>
      <w:bCs w:val="0"/>
      <w:spacing w:val="14"/>
      <w:kern w:val="24"/>
      <w:sz w:val="28"/>
      <w:szCs w:val="20"/>
    </w:rPr>
  </w:style>
  <w:style w:type="paragraph" w:customStyle="1" w:styleId="afffffff2">
    <w:name w:val="±íÑùÊ½"/>
    <w:basedOn w:val="a"/>
    <w:qFormat/>
    <w:pPr>
      <w:widowControl/>
      <w:overflowPunct w:val="0"/>
      <w:autoSpaceDE w:val="0"/>
      <w:autoSpaceDN w:val="0"/>
      <w:adjustRightInd w:val="0"/>
      <w:jc w:val="left"/>
      <w:textAlignment w:val="baseline"/>
    </w:pPr>
    <w:rPr>
      <w:rFonts w:ascii="Arial Narrow" w:hAnsi="Arial Narrow"/>
      <w:kern w:val="0"/>
      <w:sz w:val="18"/>
      <w:szCs w:val="20"/>
    </w:rPr>
  </w:style>
  <w:style w:type="paragraph" w:customStyle="1" w:styleId="afffffff3">
    <w:name w:val="封面一致性程度标识"/>
    <w:qFormat/>
    <w:pPr>
      <w:spacing w:before="440" w:line="400" w:lineRule="exact"/>
      <w:jc w:val="center"/>
    </w:pPr>
    <w:rPr>
      <w:rFonts w:ascii="宋体"/>
      <w:sz w:val="28"/>
    </w:rPr>
  </w:style>
  <w:style w:type="paragraph" w:customStyle="1" w:styleId="CharChar5CharCharCharChar1">
    <w:name w:val="Char Char5 Char Char Char Char1"/>
    <w:basedOn w:val="a"/>
    <w:qFormat/>
    <w:pPr>
      <w:spacing w:line="360" w:lineRule="auto"/>
    </w:pPr>
    <w:rPr>
      <w:rFonts w:ascii="Tahoma" w:hAnsi="Tahoma"/>
      <w:sz w:val="36"/>
      <w:szCs w:val="36"/>
    </w:rPr>
  </w:style>
  <w:style w:type="paragraph" w:customStyle="1" w:styleId="colorffffffbg">
    <w:name w:val="colorffffffbg"/>
    <w:basedOn w:val="a"/>
    <w:qFormat/>
    <w:pPr>
      <w:widowControl/>
      <w:shd w:val="clear" w:color="auto" w:fill="FFFFFF"/>
      <w:spacing w:beforeLines="40" w:afterLines="40"/>
      <w:jc w:val="left"/>
    </w:pPr>
    <w:rPr>
      <w:rFonts w:ascii="宋体" w:hAnsi="宋体" w:cs="宋体"/>
      <w:color w:val="000000"/>
      <w:kern w:val="0"/>
      <w:sz w:val="24"/>
      <w:szCs w:val="24"/>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Charffb">
    <w:name w:val="正文无缩进 Char"/>
    <w:basedOn w:val="a"/>
    <w:qFormat/>
    <w:pPr>
      <w:tabs>
        <w:tab w:val="left" w:pos="420"/>
      </w:tabs>
      <w:spacing w:beforeLines="40" w:afterLines="40" w:line="360" w:lineRule="auto"/>
    </w:pPr>
    <w:rPr>
      <w:sz w:val="24"/>
      <w:szCs w:val="24"/>
    </w:rPr>
  </w:style>
  <w:style w:type="paragraph" w:customStyle="1" w:styleId="2f9">
    <w:name w:val="样式 文档正文 + 首行缩进:  2 字符"/>
    <w:basedOn w:val="affff3"/>
    <w:qFormat/>
    <w:pPr>
      <w:tabs>
        <w:tab w:val="left" w:pos="900"/>
      </w:tabs>
      <w:adjustRightInd/>
      <w:spacing w:beforeLines="40" w:afterLines="40" w:line="360" w:lineRule="auto"/>
      <w:ind w:left="900" w:hanging="420"/>
      <w:textAlignment w:val="auto"/>
    </w:pPr>
    <w:rPr>
      <w:rFonts w:ascii="Times New Roman" w:eastAsia="Times New Roman" w:hAnsi="Times New Roman" w:cs="宋体"/>
      <w:color w:val="000000"/>
      <w:kern w:val="2"/>
      <w:sz w:val="28"/>
      <w:szCs w:val="28"/>
    </w:rPr>
  </w:style>
  <w:style w:type="paragraph" w:customStyle="1" w:styleId="afffffff4">
    <w:name w:val="四级无标题条"/>
    <w:basedOn w:val="a"/>
    <w:qFormat/>
    <w:pPr>
      <w:spacing w:beforeLines="40" w:afterLines="40"/>
    </w:pPr>
    <w:rPr>
      <w:szCs w:val="24"/>
    </w:rPr>
  </w:style>
  <w:style w:type="paragraph" w:customStyle="1" w:styleId="1f0">
    <w:name w:val="封面标准号1"/>
    <w:qFormat/>
    <w:pPr>
      <w:widowControl w:val="0"/>
      <w:kinsoku w:val="0"/>
      <w:overflowPunct w:val="0"/>
      <w:autoSpaceDE w:val="0"/>
      <w:autoSpaceDN w:val="0"/>
      <w:spacing w:before="308"/>
      <w:jc w:val="right"/>
      <w:textAlignment w:val="center"/>
    </w:pPr>
    <w:rPr>
      <w:sz w:val="28"/>
    </w:rPr>
  </w:style>
  <w:style w:type="paragraph" w:customStyle="1" w:styleId="xl32">
    <w:name w:val="xl32"/>
    <w:basedOn w:val="a"/>
    <w:qFormat/>
    <w:pPr>
      <w:widowControl/>
      <w:pBdr>
        <w:left w:val="single" w:sz="4" w:space="0" w:color="auto"/>
        <w:bottom w:val="single" w:sz="4" w:space="0" w:color="auto"/>
        <w:right w:val="single" w:sz="4" w:space="0" w:color="auto"/>
      </w:pBdr>
      <w:adjustRightInd w:val="0"/>
      <w:snapToGrid w:val="0"/>
      <w:spacing w:beforeLines="40" w:afterLines="40"/>
      <w:ind w:leftChars="-1" w:left="-2"/>
      <w:jc w:val="center"/>
    </w:pPr>
    <w:rPr>
      <w:rFonts w:ascii="黑体" w:eastAsia="黑体" w:hAnsi="宋体" w:cs="Arial"/>
      <w:kern w:val="0"/>
      <w:sz w:val="24"/>
      <w:szCs w:val="21"/>
    </w:rPr>
  </w:style>
  <w:style w:type="paragraph" w:customStyle="1" w:styleId="primbutton">
    <w:name w:val="primbutton"/>
    <w:basedOn w:val="a"/>
    <w:qFormat/>
    <w:pPr>
      <w:widowControl/>
      <w:pBdr>
        <w:top w:val="single" w:sz="12" w:space="0" w:color="999999"/>
        <w:left w:val="single" w:sz="12" w:space="0" w:color="999999"/>
        <w:bottom w:val="single" w:sz="12" w:space="0" w:color="000000"/>
        <w:right w:val="single" w:sz="12" w:space="0" w:color="000000"/>
      </w:pBdr>
      <w:shd w:val="clear" w:color="auto" w:fill="333333"/>
      <w:spacing w:beforeLines="40" w:afterLines="40"/>
      <w:jc w:val="center"/>
    </w:pPr>
    <w:rPr>
      <w:rFonts w:ascii="Arial" w:hAnsi="Arial" w:cs="Arial"/>
      <w:b/>
      <w:bCs/>
      <w:color w:val="FFFFFF"/>
      <w:kern w:val="0"/>
      <w:sz w:val="22"/>
    </w:rPr>
  </w:style>
  <w:style w:type="paragraph" w:customStyle="1" w:styleId="2fa">
    <w:name w:val="样式 标题 2 + 四号"/>
    <w:basedOn w:val="a"/>
    <w:qFormat/>
    <w:pPr>
      <w:tabs>
        <w:tab w:val="left" w:pos="1260"/>
      </w:tabs>
      <w:ind w:left="1260" w:hanging="420"/>
    </w:pPr>
  </w:style>
  <w:style w:type="paragraph" w:customStyle="1" w:styleId="color003366bld">
    <w:name w:val="color003366bld"/>
    <w:basedOn w:val="a"/>
    <w:qFormat/>
    <w:pPr>
      <w:widowControl/>
      <w:spacing w:beforeLines="40" w:afterLines="40"/>
      <w:jc w:val="left"/>
    </w:pPr>
    <w:rPr>
      <w:rFonts w:ascii="宋体" w:hAnsi="宋体" w:cs="宋体"/>
      <w:b/>
      <w:bCs/>
      <w:color w:val="003366"/>
      <w:kern w:val="0"/>
      <w:sz w:val="24"/>
      <w:szCs w:val="24"/>
    </w:rPr>
  </w:style>
  <w:style w:type="paragraph" w:customStyle="1" w:styleId="Bullet2">
    <w:name w:val="Bullet2"/>
    <w:basedOn w:val="a"/>
    <w:qFormat/>
    <w:pPr>
      <w:spacing w:afterLines="50"/>
      <w:ind w:left="1440" w:hanging="360"/>
      <w:jc w:val="left"/>
    </w:pPr>
    <w:rPr>
      <w:rFonts w:ascii="宋体"/>
      <w:snapToGrid w:val="0"/>
      <w:color w:val="000080"/>
      <w:kern w:val="0"/>
      <w:szCs w:val="20"/>
    </w:rPr>
  </w:style>
  <w:style w:type="paragraph" w:customStyle="1" w:styleId="xl60">
    <w:name w:val="xl60"/>
    <w:basedOn w:val="a"/>
    <w:qFormat/>
    <w:pPr>
      <w:widowControl/>
      <w:pBdr>
        <w:top w:val="single" w:sz="4" w:space="0" w:color="auto"/>
        <w:left w:val="single" w:sz="4" w:space="0" w:color="auto"/>
        <w:bottom w:val="single" w:sz="8" w:space="0" w:color="auto"/>
        <w:right w:val="single" w:sz="4" w:space="0" w:color="auto"/>
      </w:pBdr>
      <w:spacing w:beforeLines="40" w:afterLines="40"/>
      <w:jc w:val="center"/>
    </w:pPr>
    <w:rPr>
      <w:color w:val="000000"/>
      <w:kern w:val="0"/>
      <w:sz w:val="20"/>
      <w:szCs w:val="20"/>
    </w:rPr>
  </w:style>
  <w:style w:type="paragraph" w:customStyle="1" w:styleId="Char2CharCharCharCharCharChar">
    <w:name w:val="Char2 Char Char Char Char Char Char"/>
    <w:basedOn w:val="a"/>
    <w:qFormat/>
    <w:pPr>
      <w:spacing w:beforeLines="40" w:afterLines="40"/>
    </w:pPr>
    <w:rPr>
      <w:rFonts w:ascii="仿宋_GB2312"/>
      <w:b/>
      <w:sz w:val="30"/>
      <w:szCs w:val="32"/>
    </w:rPr>
  </w:style>
  <w:style w:type="paragraph" w:customStyle="1" w:styleId="xl34">
    <w:name w:val="xl34"/>
    <w:basedOn w:val="a"/>
    <w:qFormat/>
    <w:pPr>
      <w:widowControl/>
      <w:pBdr>
        <w:bottom w:val="single" w:sz="4" w:space="0" w:color="auto"/>
        <w:right w:val="single" w:sz="4" w:space="0" w:color="auto"/>
      </w:pBdr>
      <w:adjustRightInd w:val="0"/>
      <w:snapToGrid w:val="0"/>
      <w:spacing w:beforeLines="40" w:afterLines="40"/>
      <w:ind w:leftChars="-1" w:left="-2"/>
      <w:jc w:val="left"/>
    </w:pPr>
    <w:rPr>
      <w:rFonts w:ascii="Arial" w:hAnsi="Arial" w:cs="Arial"/>
      <w:kern w:val="0"/>
      <w:szCs w:val="21"/>
    </w:rPr>
  </w:style>
  <w:style w:type="paragraph" w:customStyle="1" w:styleId="2fb">
    <w:name w:val="标准标题2"/>
    <w:basedOn w:val="2"/>
    <w:qFormat/>
    <w:pPr>
      <w:spacing w:line="360" w:lineRule="auto"/>
    </w:pPr>
    <w:rPr>
      <w:rFonts w:eastAsia="仿宋_GB2312"/>
      <w:bCs w:val="0"/>
      <w:sz w:val="28"/>
    </w:rPr>
  </w:style>
  <w:style w:type="paragraph" w:customStyle="1" w:styleId="afffffff5">
    <w:name w:val="贷方"/>
    <w:basedOn w:val="a"/>
    <w:qFormat/>
    <w:pPr>
      <w:ind w:leftChars="900" w:left="1890"/>
    </w:pPr>
    <w:rPr>
      <w:sz w:val="24"/>
      <w:szCs w:val="24"/>
    </w:rPr>
  </w:style>
  <w:style w:type="paragraph" w:customStyle="1" w:styleId="CharChar1CharCharCharCharCharChar1">
    <w:name w:val="Char Char1 Char Char Char Char Char Char1"/>
    <w:basedOn w:val="a"/>
    <w:qFormat/>
    <w:pPr>
      <w:widowControl/>
      <w:spacing w:beforeLines="40" w:afterLines="40" w:line="240" w:lineRule="exact"/>
      <w:jc w:val="left"/>
    </w:pPr>
    <w:rPr>
      <w:rFonts w:ascii="Verdana" w:eastAsia="仿宋_GB2312" w:hAnsi="Verdana"/>
      <w:kern w:val="0"/>
      <w:sz w:val="24"/>
      <w:szCs w:val="20"/>
      <w:lang w:eastAsia="en-US"/>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3a">
    <w:name w:val="数字标题3"/>
    <w:basedOn w:val="3"/>
    <w:next w:val="a"/>
    <w:qFormat/>
    <w:pPr>
      <w:spacing w:line="240" w:lineRule="auto"/>
      <w:ind w:left="0" w:firstLine="0"/>
    </w:pPr>
    <w:rPr>
      <w:kern w:val="0"/>
      <w:sz w:val="28"/>
      <w:szCs w:val="28"/>
    </w:rPr>
  </w:style>
  <w:style w:type="paragraph" w:customStyle="1" w:styleId="afffffff6">
    <w:name w:val="文本框内文字"/>
    <w:basedOn w:val="a"/>
    <w:qFormat/>
    <w:pPr>
      <w:spacing w:line="0" w:lineRule="atLeast"/>
    </w:pPr>
    <w:rPr>
      <w:rFonts w:eastAsia="仿宋_GB2312"/>
      <w:sz w:val="22"/>
      <w:szCs w:val="24"/>
    </w:rPr>
  </w:style>
  <w:style w:type="paragraph" w:customStyle="1" w:styleId="afffffff7">
    <w:name w:val="文本框文字"/>
    <w:basedOn w:val="a"/>
    <w:qFormat/>
    <w:pPr>
      <w:adjustRightInd w:val="0"/>
      <w:snapToGrid w:val="0"/>
      <w:spacing w:beforeLines="40" w:afterLines="40"/>
    </w:pPr>
    <w:rPr>
      <w:rFonts w:cs="Angsana New"/>
      <w:sz w:val="24"/>
      <w:szCs w:val="24"/>
    </w:rPr>
  </w:style>
  <w:style w:type="paragraph" w:customStyle="1" w:styleId="xl26">
    <w:name w:val="xl26"/>
    <w:basedOn w:val="a"/>
    <w:qFormat/>
    <w:pPr>
      <w:widowControl/>
      <w:pBdr>
        <w:bottom w:val="single" w:sz="4" w:space="0" w:color="auto"/>
        <w:right w:val="single" w:sz="4" w:space="0" w:color="auto"/>
      </w:pBdr>
      <w:adjustRightInd w:val="0"/>
      <w:snapToGrid w:val="0"/>
      <w:spacing w:beforeLines="40" w:afterLines="40"/>
      <w:ind w:leftChars="-1" w:left="-2"/>
      <w:jc w:val="left"/>
    </w:pPr>
    <w:rPr>
      <w:rFonts w:ascii="宋体" w:hAnsi="宋体" w:cs="Arial"/>
      <w:kern w:val="0"/>
      <w:sz w:val="24"/>
      <w:szCs w:val="21"/>
    </w:rPr>
  </w:style>
  <w:style w:type="paragraph" w:customStyle="1" w:styleId="15225">
    <w:name w:val="样式 小四 行距: 1.5 倍行距 首行缩进:  2.25 字符"/>
    <w:basedOn w:val="a"/>
    <w:qFormat/>
    <w:pPr>
      <w:tabs>
        <w:tab w:val="left" w:pos="360"/>
        <w:tab w:val="left" w:pos="704"/>
      </w:tabs>
      <w:spacing w:line="360" w:lineRule="auto"/>
    </w:pPr>
    <w:rPr>
      <w:rFonts w:ascii="宋体" w:hAnsi="宋体"/>
      <w:spacing w:val="-8"/>
      <w:sz w:val="24"/>
      <w:szCs w:val="20"/>
    </w:rPr>
  </w:style>
  <w:style w:type="paragraph" w:customStyle="1" w:styleId="colore7e7e7bg">
    <w:name w:val="colore7e7e7bg"/>
    <w:basedOn w:val="a"/>
    <w:qFormat/>
    <w:pPr>
      <w:widowControl/>
      <w:shd w:val="clear" w:color="auto" w:fill="E7E7E7"/>
      <w:spacing w:beforeLines="40" w:afterLines="40"/>
      <w:jc w:val="left"/>
    </w:pPr>
    <w:rPr>
      <w:rFonts w:ascii="宋体" w:hAnsi="宋体" w:cs="宋体"/>
      <w:color w:val="000000"/>
      <w:kern w:val="0"/>
      <w:sz w:val="24"/>
      <w:szCs w:val="24"/>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afffffff8">
    <w:name w:val="第一条"/>
    <w:basedOn w:val="afffff6"/>
    <w:qFormat/>
    <w:pPr>
      <w:tabs>
        <w:tab w:val="left" w:pos="1542"/>
      </w:tabs>
      <w:ind w:left="500" w:firstLineChars="0" w:firstLine="0"/>
    </w:pPr>
    <w:rPr>
      <w:szCs w:val="28"/>
    </w:rPr>
  </w:style>
  <w:style w:type="paragraph" w:customStyle="1" w:styleId="xl58">
    <w:name w:val="xl58"/>
    <w:basedOn w:val="a"/>
    <w:qFormat/>
    <w:pPr>
      <w:widowControl/>
      <w:pBdr>
        <w:top w:val="single" w:sz="4" w:space="0" w:color="auto"/>
        <w:left w:val="single" w:sz="8" w:space="0" w:color="auto"/>
        <w:bottom w:val="single" w:sz="8" w:space="0" w:color="auto"/>
        <w:right w:val="single" w:sz="4" w:space="0" w:color="auto"/>
      </w:pBdr>
      <w:spacing w:beforeLines="40" w:afterLines="40"/>
      <w:jc w:val="center"/>
    </w:pPr>
    <w:rPr>
      <w:kern w:val="0"/>
      <w:sz w:val="20"/>
      <w:szCs w:val="20"/>
    </w:rPr>
  </w:style>
  <w:style w:type="paragraph" w:customStyle="1" w:styleId="Arial0431428">
    <w:name w:val="样式 Arial 左侧:  0.43 厘米 段前: 1.4 磅 段后: 2.8 磅"/>
    <w:basedOn w:val="a"/>
    <w:qFormat/>
    <w:pPr>
      <w:spacing w:beforeLines="40" w:afterLines="40" w:line="360" w:lineRule="auto"/>
      <w:ind w:left="244" w:firstLineChars="225" w:firstLine="540"/>
    </w:pPr>
    <w:rPr>
      <w:rFonts w:ascii="Arial" w:hAnsi="Arial" w:cs="宋体"/>
      <w:sz w:val="24"/>
      <w:szCs w:val="24"/>
    </w:rPr>
  </w:style>
  <w:style w:type="paragraph" w:customStyle="1" w:styleId="xl133">
    <w:name w:val="xl133"/>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Lines="40" w:afterLines="40"/>
      <w:jc w:val="center"/>
    </w:pPr>
    <w:rPr>
      <w:rFonts w:ascii="宋体" w:hAnsi="宋体" w:cs="宋体"/>
      <w:b/>
      <w:bCs/>
      <w:kern w:val="0"/>
      <w:sz w:val="20"/>
      <w:szCs w:val="20"/>
    </w:rPr>
  </w:style>
  <w:style w:type="paragraph" w:customStyle="1" w:styleId="Char2CharChar">
    <w:name w:val="Char2 Char Char"/>
    <w:basedOn w:val="a"/>
    <w:qFormat/>
    <w:pPr>
      <w:adjustRightInd w:val="0"/>
      <w:spacing w:line="360" w:lineRule="auto"/>
    </w:pPr>
    <w:rPr>
      <w:szCs w:val="20"/>
    </w:rPr>
  </w:style>
  <w:style w:type="paragraph" w:customStyle="1" w:styleId="1f1">
    <w:name w:val="正文1"/>
    <w:basedOn w:val="a"/>
    <w:qFormat/>
    <w:pPr>
      <w:adjustRightInd w:val="0"/>
      <w:spacing w:beforeLines="40" w:afterLines="40" w:line="312" w:lineRule="atLeast"/>
      <w:ind w:firstLine="425"/>
    </w:pPr>
    <w:rPr>
      <w:kern w:val="0"/>
      <w:szCs w:val="20"/>
    </w:rPr>
  </w:style>
  <w:style w:type="paragraph" w:customStyle="1" w:styleId="5H5Level3-iPIM5Titre5BlockLabel111h5Secon1">
    <w:name w:val="样式 标题 5H5Level 3 - iPIM 5Titre5Block Label1.1.1口h5Secon...1"/>
    <w:basedOn w:val="5"/>
    <w:qFormat/>
    <w:pPr>
      <w:widowControl/>
      <w:tabs>
        <w:tab w:val="clear" w:pos="1008"/>
        <w:tab w:val="left" w:pos="1304"/>
      </w:tabs>
      <w:spacing w:beforeLines="50" w:afterLines="50" w:line="377" w:lineRule="auto"/>
      <w:ind w:left="0" w:firstLine="0"/>
      <w:jc w:val="left"/>
    </w:pPr>
    <w:rPr>
      <w:rFonts w:cs="宋体"/>
      <w:sz w:val="30"/>
      <w:szCs w:val="20"/>
    </w:rPr>
  </w:style>
  <w:style w:type="paragraph" w:customStyle="1" w:styleId="47">
    <w:name w:val="我的标题4"/>
    <w:next w:val="afffff1"/>
    <w:qFormat/>
    <w:pPr>
      <w:spacing w:beforeLines="50" w:afterLines="50" w:line="0" w:lineRule="atLeast"/>
      <w:ind w:left="992" w:hanging="992"/>
      <w:outlineLvl w:val="3"/>
    </w:pPr>
    <w:rPr>
      <w:rFonts w:ascii="Arial" w:hAnsi="Arial"/>
      <w:b/>
      <w:kern w:val="2"/>
      <w:sz w:val="24"/>
      <w:szCs w:val="21"/>
    </w:rPr>
  </w:style>
  <w:style w:type="paragraph" w:customStyle="1" w:styleId="CharCharCharCharCharChar">
    <w:name w:val="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2CharCharCharChar">
    <w:name w:val="正文 首行缩进:  2 字符 Char Char Char Char"/>
    <w:basedOn w:val="a"/>
    <w:qFormat/>
    <w:pPr>
      <w:spacing w:beforeLines="40" w:afterLines="40" w:line="360" w:lineRule="auto"/>
      <w:ind w:firstLine="480"/>
    </w:pPr>
    <w:rPr>
      <w:rFonts w:cs="宋体"/>
      <w:sz w:val="24"/>
      <w:szCs w:val="24"/>
    </w:rPr>
  </w:style>
  <w:style w:type="paragraph" w:customStyle="1" w:styleId="2H2">
    <w:name w:val="样式 标题 2H2 + 黑体"/>
    <w:basedOn w:val="2"/>
    <w:qFormat/>
    <w:pPr>
      <w:widowControl/>
      <w:spacing w:beforeLines="40" w:afterLines="40" w:line="415" w:lineRule="auto"/>
      <w:ind w:left="0" w:firstLine="0"/>
      <w:jc w:val="left"/>
    </w:pPr>
    <w:rPr>
      <w:kern w:val="0"/>
      <w:szCs w:val="20"/>
    </w:rPr>
  </w:style>
  <w:style w:type="paragraph" w:customStyle="1" w:styleId="afffffff9">
    <w:name w:val="默认段落样式"/>
    <w:basedOn w:val="2c"/>
    <w:qFormat/>
    <w:pPr>
      <w:spacing w:before="0"/>
      <w:ind w:firstLine="480"/>
      <w:jc w:val="both"/>
      <w:outlineLvl w:val="2"/>
    </w:pPr>
    <w:rPr>
      <w:rFonts w:ascii="仿宋_GB2312" w:cs="Times New Roman"/>
      <w:color w:val="000000"/>
      <w:kern w:val="0"/>
      <w:szCs w:val="24"/>
    </w:rPr>
  </w:style>
  <w:style w:type="paragraph" w:customStyle="1" w:styleId="afffffffa">
    <w:name w:val="节"/>
    <w:basedOn w:val="2"/>
    <w:qFormat/>
    <w:pPr>
      <w:spacing w:before="160" w:after="160" w:line="720" w:lineRule="exact"/>
      <w:ind w:left="0" w:firstLine="0"/>
      <w:jc w:val="center"/>
    </w:pPr>
    <w:rPr>
      <w:b w:val="0"/>
      <w:bCs w:val="0"/>
      <w:spacing w:val="14"/>
      <w:kern w:val="24"/>
      <w:sz w:val="28"/>
      <w:szCs w:val="20"/>
    </w:rPr>
  </w:style>
  <w:style w:type="paragraph" w:customStyle="1" w:styleId="afffffffb">
    <w:name w:val="表格标题"/>
    <w:basedOn w:val="affffff"/>
    <w:qFormat/>
    <w:pPr>
      <w:jc w:val="center"/>
    </w:pPr>
    <w:rPr>
      <w:b/>
      <w:bCs/>
      <w:i/>
      <w:iCs/>
    </w:rPr>
  </w:style>
  <w:style w:type="paragraph" w:customStyle="1" w:styleId="Char17">
    <w:name w:val="Char1"/>
    <w:basedOn w:val="a"/>
    <w:qFormat/>
    <w:rPr>
      <w:rFonts w:ascii="Tahoma" w:hAnsi="Tahoma"/>
      <w:sz w:val="24"/>
      <w:szCs w:val="20"/>
    </w:rPr>
  </w:style>
  <w:style w:type="paragraph" w:customStyle="1" w:styleId="afffffffc">
    <w:name w:val="注意事项"/>
    <w:basedOn w:val="a"/>
    <w:qFormat/>
    <w:pPr>
      <w:spacing w:beforeLines="50" w:afterLines="50" w:line="360" w:lineRule="auto"/>
      <w:ind w:firstLineChars="200" w:firstLine="600"/>
    </w:pPr>
    <w:rPr>
      <w:rFonts w:ascii="仿宋_GB2312" w:eastAsia="仿宋_GB2312" w:cs="Latha"/>
      <w:bCs/>
      <w:color w:val="000000"/>
      <w:sz w:val="30"/>
      <w:szCs w:val="30"/>
    </w:rPr>
  </w:style>
  <w:style w:type="paragraph" w:customStyle="1" w:styleId="afffffffd">
    <w:name w:val="封面_项目建设单位"/>
    <w:basedOn w:val="af5"/>
    <w:qFormat/>
    <w:pPr>
      <w:autoSpaceDE w:val="0"/>
      <w:autoSpaceDN w:val="0"/>
      <w:adjustRightInd w:val="0"/>
      <w:spacing w:beforeLines="40" w:afterLines="40" w:line="240" w:lineRule="atLeast"/>
      <w:ind w:firstLine="425"/>
      <w:jc w:val="distribute"/>
    </w:pPr>
    <w:rPr>
      <w:rFonts w:ascii="Arial" w:eastAsia="黑体" w:hAnsi="Arial"/>
      <w:color w:val="000000"/>
      <w:sz w:val="32"/>
      <w:szCs w:val="20"/>
    </w:rPr>
  </w:style>
  <w:style w:type="paragraph" w:customStyle="1" w:styleId="xl44">
    <w:name w:val="xl44"/>
    <w:basedOn w:val="a"/>
    <w:qFormat/>
    <w:pPr>
      <w:widowControl/>
      <w:pBdr>
        <w:top w:val="single" w:sz="4" w:space="0" w:color="auto"/>
        <w:bottom w:val="single" w:sz="4" w:space="0" w:color="auto"/>
        <w:right w:val="single" w:sz="4" w:space="0" w:color="auto"/>
      </w:pBdr>
      <w:adjustRightInd w:val="0"/>
      <w:snapToGrid w:val="0"/>
      <w:spacing w:beforeLines="40" w:afterLines="40"/>
      <w:ind w:leftChars="-1" w:left="-2"/>
      <w:jc w:val="center"/>
    </w:pPr>
    <w:rPr>
      <w:rFonts w:ascii="宋体" w:hAnsi="宋体" w:cs="Arial"/>
      <w:b/>
      <w:bCs/>
      <w:kern w:val="0"/>
      <w:sz w:val="24"/>
      <w:szCs w:val="21"/>
    </w:rPr>
  </w:style>
  <w:style w:type="paragraph" w:customStyle="1" w:styleId="CharChar3CharCharCharCharCharCharCharCharCharCharCharChar2CharChar">
    <w:name w:val="Char Char3 Char Char Char Char Char Char Char Char Char Char Char Char2 Char Char"/>
    <w:basedOn w:val="a"/>
    <w:qFormat/>
    <w:pPr>
      <w:spacing w:beforeLines="40" w:afterLines="40" w:line="360" w:lineRule="auto"/>
    </w:pPr>
    <w:rPr>
      <w:rFonts w:ascii="Tahoma" w:hAnsi="Tahoma"/>
      <w:sz w:val="36"/>
      <w:szCs w:val="36"/>
    </w:rPr>
  </w:style>
  <w:style w:type="paragraph" w:customStyle="1" w:styleId="tertnavdiv">
    <w:name w:val="tertnavdiv"/>
    <w:basedOn w:val="a"/>
    <w:qFormat/>
    <w:pPr>
      <w:widowControl/>
      <w:shd w:val="clear" w:color="auto" w:fill="CECECE"/>
      <w:spacing w:beforeLines="40" w:afterLines="40"/>
      <w:jc w:val="left"/>
    </w:pPr>
    <w:rPr>
      <w:rFonts w:ascii="宋体" w:hAnsi="宋体" w:cs="宋体"/>
      <w:color w:val="000000"/>
      <w:kern w:val="0"/>
      <w:sz w:val="24"/>
      <w:szCs w:val="24"/>
    </w:rPr>
  </w:style>
  <w:style w:type="paragraph" w:customStyle="1" w:styleId="afffffffe">
    <w:name w:val="段落内容"/>
    <w:basedOn w:val="a"/>
    <w:qFormat/>
    <w:pPr>
      <w:spacing w:afterLines="50"/>
      <w:ind w:firstLineChars="200" w:firstLine="560"/>
    </w:pPr>
    <w:rPr>
      <w:rFonts w:cs="宋体"/>
      <w:sz w:val="28"/>
      <w:szCs w:val="20"/>
    </w:rPr>
  </w:style>
  <w:style w:type="paragraph" w:customStyle="1" w:styleId="CharChar2CharChar">
    <w:name w:val="Char Char2 Char Char"/>
    <w:basedOn w:val="a"/>
    <w:qFormat/>
    <w:rPr>
      <w:rFonts w:ascii="Tahoma" w:hAnsi="Tahoma"/>
      <w:sz w:val="24"/>
      <w:szCs w:val="20"/>
    </w:rPr>
  </w:style>
  <w:style w:type="paragraph" w:customStyle="1" w:styleId="Heading4">
    <w:name w:val="*Heading 4"/>
    <w:next w:val="a"/>
    <w:qFormat/>
    <w:pPr>
      <w:keepNext/>
      <w:keepLines/>
      <w:tabs>
        <w:tab w:val="left" w:pos="1134"/>
        <w:tab w:val="left" w:pos="2880"/>
      </w:tabs>
      <w:spacing w:before="240" w:after="120" w:line="360" w:lineRule="auto"/>
      <w:ind w:left="1134" w:hanging="1134"/>
      <w:outlineLvl w:val="3"/>
    </w:pPr>
    <w:rPr>
      <w:rFonts w:ascii="Arial" w:hAnsi="宋体"/>
      <w:snapToGrid w:val="0"/>
      <w:color w:val="00637A"/>
      <w:sz w:val="28"/>
      <w:szCs w:val="28"/>
    </w:rPr>
  </w:style>
  <w:style w:type="paragraph" w:customStyle="1" w:styleId="xl134">
    <w:name w:val="xl134"/>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11">
    <w:name w:val="xl111"/>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ffffff">
    <w:name w:val="插图"/>
    <w:basedOn w:val="3"/>
    <w:next w:val="a"/>
    <w:qFormat/>
    <w:pPr>
      <w:keepNext w:val="0"/>
      <w:tabs>
        <w:tab w:val="clear" w:pos="720"/>
        <w:tab w:val="left" w:pos="1260"/>
      </w:tabs>
      <w:spacing w:beforeLines="40" w:afterLines="40" w:line="360" w:lineRule="auto"/>
      <w:ind w:left="420" w:hanging="420"/>
      <w:jc w:val="center"/>
      <w:outlineLvl w:val="9"/>
    </w:pPr>
    <w:rPr>
      <w:rFonts w:ascii="黑体" w:eastAsia="黑体"/>
      <w:b w:val="0"/>
      <w:bCs w:val="0"/>
      <w:sz w:val="21"/>
    </w:rPr>
  </w:style>
  <w:style w:type="paragraph" w:customStyle="1" w:styleId="xl24">
    <w:name w:val="xl24"/>
    <w:basedOn w:val="a"/>
    <w:qFormat/>
    <w:pPr>
      <w:widowControl/>
      <w:pBdr>
        <w:top w:val="single" w:sz="8" w:space="0" w:color="auto"/>
        <w:left w:val="single" w:sz="8" w:space="0" w:color="auto"/>
        <w:bottom w:val="single" w:sz="8" w:space="0" w:color="auto"/>
        <w:right w:val="single" w:sz="8" w:space="0" w:color="auto"/>
      </w:pBdr>
      <w:spacing w:beforeLines="40" w:afterLines="40"/>
      <w:jc w:val="center"/>
    </w:pPr>
    <w:rPr>
      <w:rFonts w:ascii="宋体" w:hAnsi="宋体"/>
      <w:b/>
      <w:bCs/>
      <w:kern w:val="0"/>
      <w:sz w:val="24"/>
      <w:szCs w:val="24"/>
    </w:rPr>
  </w:style>
  <w:style w:type="paragraph" w:customStyle="1" w:styleId="large">
    <w:name w:val="large"/>
    <w:basedOn w:val="a"/>
    <w:qFormat/>
    <w:pPr>
      <w:widowControl/>
      <w:spacing w:beforeLines="40" w:afterLines="40"/>
      <w:jc w:val="left"/>
    </w:pPr>
    <w:rPr>
      <w:rFonts w:ascii="宋体" w:hAnsi="宋体" w:cs="宋体"/>
      <w:color w:val="000000"/>
      <w:kern w:val="0"/>
      <w:sz w:val="26"/>
      <w:szCs w:val="26"/>
    </w:rPr>
  </w:style>
  <w:style w:type="paragraph" w:customStyle="1" w:styleId="Char2CharCharCharCharCharChar1">
    <w:name w:val="Char2 Char Char Char Char Char Char1"/>
    <w:basedOn w:val="a"/>
    <w:qFormat/>
    <w:rPr>
      <w:rFonts w:ascii="仿宋_GB2312"/>
      <w:b/>
      <w:sz w:val="30"/>
      <w:szCs w:val="32"/>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Lines="40" w:afterLines="40"/>
      <w:jc w:val="center"/>
    </w:pPr>
    <w:rPr>
      <w:rFonts w:ascii="宋体" w:hAnsi="宋体" w:cs="宋体"/>
      <w:b/>
      <w:bCs/>
      <w:kern w:val="0"/>
      <w:sz w:val="20"/>
      <w:szCs w:val="20"/>
    </w:rPr>
  </w:style>
  <w:style w:type="paragraph" w:customStyle="1" w:styleId="CharChar1CharCharChar1">
    <w:name w:val="Char Char1 Char Char Char1"/>
    <w:basedOn w:val="a"/>
    <w:qFormat/>
    <w:rPr>
      <w:rFonts w:ascii="仿宋_GB2312" w:eastAsia="仿宋_GB2312"/>
      <w:b/>
      <w:sz w:val="32"/>
      <w:szCs w:val="20"/>
    </w:rPr>
  </w:style>
  <w:style w:type="paragraph" w:customStyle="1" w:styleId="CharChar2CharCharCharCharCharCharCharCharCharChar">
    <w:name w:val="Char Char2 Char Char Char Char Char Char Char Char Char Char"/>
    <w:basedOn w:val="a"/>
    <w:qFormat/>
    <w:pPr>
      <w:spacing w:beforeLines="40" w:afterLines="40"/>
    </w:pPr>
    <w:rPr>
      <w:rFonts w:ascii="Tahoma" w:hAnsi="Tahoma"/>
      <w:sz w:val="24"/>
      <w:szCs w:val="20"/>
    </w:rPr>
  </w:style>
  <w:style w:type="paragraph" w:customStyle="1" w:styleId="xl126">
    <w:name w:val="xl126"/>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CharChar3CharCharCharCharCharCharCharCharCharCharCharChar2CharChar1">
    <w:name w:val="Char Char3 Char Char Char Char Char Char Char Char Char Char Char Char2 Char Char1"/>
    <w:basedOn w:val="a"/>
    <w:qFormat/>
    <w:pPr>
      <w:spacing w:line="360" w:lineRule="auto"/>
    </w:pPr>
    <w:rPr>
      <w:rFonts w:ascii="Tahoma" w:hAnsi="Tahoma"/>
      <w:sz w:val="36"/>
      <w:szCs w:val="36"/>
    </w:rPr>
  </w:style>
  <w:style w:type="paragraph" w:customStyle="1" w:styleId="affffffff0">
    <w:name w:val="附图居中"/>
    <w:basedOn w:val="a"/>
    <w:next w:val="affffffff1"/>
    <w:qFormat/>
    <w:pPr>
      <w:keepNext/>
      <w:jc w:val="center"/>
    </w:pPr>
    <w:rPr>
      <w:szCs w:val="24"/>
    </w:rPr>
  </w:style>
  <w:style w:type="paragraph" w:customStyle="1" w:styleId="affffffff1">
    <w:name w:val="附图标题"/>
    <w:basedOn w:val="a"/>
    <w:next w:val="a8"/>
    <w:qFormat/>
    <w:pPr>
      <w:keepNext/>
      <w:tabs>
        <w:tab w:val="left" w:pos="1620"/>
      </w:tabs>
      <w:spacing w:afterLines="100"/>
      <w:ind w:leftChars="600" w:left="1620" w:hangingChars="200" w:hanging="360"/>
      <w:jc w:val="center"/>
    </w:pPr>
    <w:rPr>
      <w:rFonts w:ascii="Arial" w:eastAsia="黑体" w:hAnsi="Arial"/>
      <w:b/>
      <w:sz w:val="18"/>
      <w:szCs w:val="24"/>
    </w:rPr>
  </w:style>
  <w:style w:type="paragraph" w:customStyle="1" w:styleId="affffffff2">
    <w:name w:val="列表标题"/>
    <w:basedOn w:val="a"/>
    <w:next w:val="a"/>
    <w:qFormat/>
    <w:pPr>
      <w:spacing w:beforeLines="40" w:afterLines="40"/>
      <w:jc w:val="center"/>
    </w:pPr>
    <w:rPr>
      <w:sz w:val="24"/>
      <w:szCs w:val="20"/>
    </w:rPr>
  </w:style>
  <w:style w:type="paragraph" w:customStyle="1" w:styleId="CharChar1Char">
    <w:name w:val="Char Char1 Char"/>
    <w:basedOn w:val="a"/>
    <w:qFormat/>
    <w:rPr>
      <w:rFonts w:ascii="Tahoma" w:hAnsi="Tahoma"/>
      <w:sz w:val="24"/>
      <w:szCs w:val="20"/>
    </w:rPr>
  </w:style>
  <w:style w:type="paragraph" w:customStyle="1" w:styleId="CharChar31">
    <w:name w:val="Char Char31"/>
    <w:basedOn w:val="a"/>
    <w:qFormat/>
    <w:pPr>
      <w:spacing w:beforeLines="40" w:afterLines="40" w:line="360" w:lineRule="auto"/>
    </w:pPr>
    <w:rPr>
      <w:rFonts w:ascii="Tahoma" w:hAnsi="Tahoma"/>
      <w:sz w:val="36"/>
      <w:szCs w:val="36"/>
    </w:rPr>
  </w:style>
  <w:style w:type="paragraph" w:customStyle="1" w:styleId="xl124">
    <w:name w:val="xl124"/>
    <w:basedOn w:val="a"/>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CharChar5CharCharCharCharCharCharCharCharCharCharCharCharCharCharCharCharCharCharCharCharCharCharCharChar">
    <w:name w:val="Char Char5 Char Char Char Char Char Char Char Char Char Char Char Char Char Char Char Char Char Char Char Char Char Char Char Char"/>
    <w:basedOn w:val="a"/>
    <w:qFormat/>
    <w:pPr>
      <w:spacing w:beforeLines="40" w:afterLines="40" w:line="360" w:lineRule="auto"/>
    </w:pPr>
    <w:rPr>
      <w:rFonts w:ascii="Tahoma" w:hAnsi="Tahoma"/>
      <w:sz w:val="36"/>
      <w:szCs w:val="36"/>
    </w:rPr>
  </w:style>
  <w:style w:type="paragraph" w:customStyle="1" w:styleId="Tabletext0">
    <w:name w:val="Tabletext"/>
    <w:basedOn w:val="a"/>
    <w:qFormat/>
    <w:pPr>
      <w:keepLines/>
      <w:spacing w:afterLines="50"/>
      <w:jc w:val="left"/>
    </w:pPr>
    <w:rPr>
      <w:rFonts w:ascii="宋体"/>
      <w:snapToGrid w:val="0"/>
      <w:kern w:val="0"/>
      <w:szCs w:val="20"/>
    </w:rPr>
  </w:style>
  <w:style w:type="paragraph" w:customStyle="1" w:styleId="074">
    <w:name w:val="正文样式 首行缩进:  0.74 厘米"/>
    <w:basedOn w:val="a"/>
    <w:qFormat/>
    <w:pPr>
      <w:widowControl/>
      <w:tabs>
        <w:tab w:val="right" w:pos="8640"/>
      </w:tabs>
      <w:spacing w:beforeLines="50" w:line="360" w:lineRule="auto"/>
      <w:ind w:firstLine="420"/>
    </w:pPr>
    <w:rPr>
      <w:kern w:val="0"/>
      <w:sz w:val="24"/>
      <w:szCs w:val="20"/>
      <w:lang w:bidi="he-IL"/>
    </w:rPr>
  </w:style>
  <w:style w:type="paragraph" w:customStyle="1" w:styleId="affffffff3">
    <w:name w:val="段落正文"/>
    <w:basedOn w:val="a"/>
    <w:qFormat/>
    <w:pPr>
      <w:spacing w:beforeLines="50" w:line="360" w:lineRule="atLeast"/>
      <w:ind w:leftChars="100" w:left="100" w:firstLineChars="200" w:firstLine="200"/>
    </w:pPr>
    <w:rPr>
      <w:spacing w:val="2"/>
      <w:sz w:val="24"/>
      <w:szCs w:val="20"/>
    </w:rPr>
  </w:style>
  <w:style w:type="paragraph" w:customStyle="1" w:styleId="CharChar21">
    <w:name w:val="Char Char21"/>
    <w:basedOn w:val="a"/>
    <w:qFormat/>
    <w:pPr>
      <w:spacing w:beforeLines="40" w:afterLines="40"/>
    </w:pPr>
    <w:rPr>
      <w:rFonts w:ascii="Tahoma" w:hAnsi="Tahoma"/>
      <w:sz w:val="24"/>
      <w:szCs w:val="20"/>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spacing w:beforeLines="40" w:afterLines="40"/>
    </w:pPr>
    <w:rPr>
      <w:rFonts w:ascii="Tahoma" w:hAnsi="Tahoma"/>
      <w:sz w:val="24"/>
      <w:szCs w:val="20"/>
    </w:rPr>
  </w:style>
  <w:style w:type="paragraph" w:customStyle="1" w:styleId="affffffff4">
    <w:name w:val="规范正文"/>
    <w:basedOn w:val="23"/>
    <w:qFormat/>
    <w:pPr>
      <w:snapToGrid/>
      <w:spacing w:beforeLines="40" w:afterLines="40" w:line="480" w:lineRule="auto"/>
      <w:ind w:left="420" w:firstLineChars="0" w:firstLine="0"/>
    </w:pPr>
    <w:rPr>
      <w:rFonts w:ascii="Times New Roman" w:hAnsi="Times New Roman" w:cs="Times New Roman"/>
      <w:b w:val="0"/>
      <w:bCs w:val="0"/>
      <w:color w:val="auto"/>
      <w:sz w:val="21"/>
    </w:rPr>
  </w:style>
  <w:style w:type="paragraph" w:customStyle="1" w:styleId="2fc">
    <w:name w:val="文2"/>
    <w:basedOn w:val="a"/>
    <w:qFormat/>
    <w:pPr>
      <w:tabs>
        <w:tab w:val="left" w:pos="1440"/>
      </w:tabs>
      <w:autoSpaceDE w:val="0"/>
      <w:autoSpaceDN w:val="0"/>
      <w:adjustRightInd w:val="0"/>
      <w:spacing w:beforeLines="40" w:afterLines="40" w:line="300" w:lineRule="auto"/>
      <w:ind w:left="777"/>
      <w:jc w:val="left"/>
    </w:pPr>
    <w:rPr>
      <w:kern w:val="0"/>
      <w:sz w:val="22"/>
    </w:rPr>
  </w:style>
  <w:style w:type="paragraph" w:customStyle="1" w:styleId="affffffff5">
    <w:name w:val="段(正文）"/>
    <w:qFormat/>
    <w:pPr>
      <w:autoSpaceDE w:val="0"/>
      <w:autoSpaceDN w:val="0"/>
      <w:ind w:firstLine="420"/>
      <w:jc w:val="both"/>
    </w:pPr>
    <w:rPr>
      <w:rFonts w:ascii="宋体"/>
      <w:sz w:val="21"/>
    </w:rPr>
  </w:style>
  <w:style w:type="paragraph" w:customStyle="1" w:styleId="BulletBlue100">
    <w:name w:val="Bullet Blue 1.00"/>
    <w:basedOn w:val="a"/>
    <w:qFormat/>
    <w:pPr>
      <w:widowControl/>
      <w:tabs>
        <w:tab w:val="left" w:pos="1080"/>
        <w:tab w:val="left" w:pos="1440"/>
      </w:tabs>
      <w:spacing w:after="120"/>
      <w:jc w:val="left"/>
    </w:pPr>
    <w:rPr>
      <w:snapToGrid w:val="0"/>
      <w:color w:val="0000FF"/>
      <w:kern w:val="0"/>
      <w:sz w:val="24"/>
      <w:szCs w:val="20"/>
      <w:lang w:eastAsia="en-US"/>
    </w:rPr>
  </w:style>
  <w:style w:type="paragraph" w:customStyle="1" w:styleId="3H3">
    <w:name w:val="样式 标题 3H3 + 两端对齐"/>
    <w:basedOn w:val="3"/>
    <w:qFormat/>
    <w:pPr>
      <w:keepLines w:val="0"/>
      <w:spacing w:before="0" w:after="0" w:line="240" w:lineRule="auto"/>
      <w:ind w:left="0" w:firstLine="0"/>
      <w:jc w:val="left"/>
    </w:pPr>
    <w:rPr>
      <w:rFonts w:cs="宋体"/>
      <w:kern w:val="0"/>
      <w:sz w:val="21"/>
      <w:szCs w:val="20"/>
    </w:rPr>
  </w:style>
  <w:style w:type="paragraph" w:customStyle="1" w:styleId="affffffff6">
    <w:name w:val="附录标识"/>
    <w:basedOn w:val="a"/>
    <w:qFormat/>
    <w:pPr>
      <w:spacing w:line="312" w:lineRule="auto"/>
    </w:pPr>
    <w:rPr>
      <w:szCs w:val="24"/>
    </w:rPr>
  </w:style>
  <w:style w:type="paragraph" w:customStyle="1" w:styleId="affffffff7">
    <w:name w:val="无标题条"/>
    <w:next w:val="afffff0"/>
    <w:qFormat/>
    <w:pPr>
      <w:jc w:val="both"/>
    </w:pPr>
    <w:rPr>
      <w:sz w:val="21"/>
    </w:rPr>
  </w:style>
  <w:style w:type="paragraph" w:customStyle="1" w:styleId="it">
    <w:name w:val="it"/>
    <w:basedOn w:val="a"/>
    <w:qFormat/>
    <w:pPr>
      <w:widowControl/>
      <w:spacing w:beforeLines="40" w:afterLines="40" w:line="330" w:lineRule="atLeast"/>
      <w:jc w:val="left"/>
    </w:pPr>
    <w:rPr>
      <w:rFonts w:ascii="宋体" w:hAnsi="宋体" w:cs="宋体"/>
      <w:color w:val="000000"/>
      <w:kern w:val="0"/>
      <w:sz w:val="18"/>
      <w:szCs w:val="18"/>
    </w:rPr>
  </w:style>
  <w:style w:type="paragraph" w:customStyle="1" w:styleId="48">
    <w:name w:val="中文标题 4"/>
    <w:basedOn w:val="af2"/>
    <w:qFormat/>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affffffff8">
    <w:name w:val="附录四级条标题"/>
    <w:basedOn w:val="a"/>
    <w:qFormat/>
    <w:pPr>
      <w:spacing w:line="312" w:lineRule="auto"/>
    </w:pPr>
    <w:rPr>
      <w:szCs w:val="24"/>
    </w:rPr>
  </w:style>
  <w:style w:type="paragraph" w:customStyle="1" w:styleId="p0">
    <w:name w:val="p0"/>
    <w:basedOn w:val="a"/>
    <w:qFormat/>
    <w:pPr>
      <w:widowControl/>
      <w:spacing w:before="100" w:beforeAutospacing="1" w:after="100" w:afterAutospacing="1"/>
      <w:jc w:val="left"/>
    </w:pPr>
    <w:rPr>
      <w:rFonts w:ascii="宋体" w:hAnsi="宋体"/>
      <w:kern w:val="0"/>
      <w:sz w:val="24"/>
      <w:szCs w:val="20"/>
    </w:rPr>
  </w:style>
  <w:style w:type="paragraph" w:customStyle="1" w:styleId="2221">
    <w:name w:val="样式 样式 样式 我的正文首行缩进 + 首行缩进:  2 字符 + 首行缩进:  2 字符 + 首行缩进:  2 字符1"/>
    <w:basedOn w:val="a"/>
    <w:qFormat/>
    <w:pPr>
      <w:widowControl/>
      <w:spacing w:beforeLines="40" w:afterLines="40"/>
      <w:ind w:firstLineChars="200" w:firstLine="200"/>
      <w:jc w:val="left"/>
    </w:pPr>
    <w:rPr>
      <w:rFonts w:eastAsia="华文细黑"/>
      <w:sz w:val="24"/>
      <w:szCs w:val="24"/>
    </w:rPr>
  </w:style>
  <w:style w:type="paragraph" w:customStyle="1" w:styleId="newmarker">
    <w:name w:val="newmarker"/>
    <w:basedOn w:val="a"/>
    <w:qFormat/>
    <w:pPr>
      <w:widowControl/>
      <w:spacing w:beforeLines="40" w:afterLines="40"/>
      <w:jc w:val="left"/>
    </w:pPr>
    <w:rPr>
      <w:rFonts w:ascii="宋体" w:hAnsi="宋体" w:cs="宋体"/>
      <w:b/>
      <w:bCs/>
      <w:color w:val="FF0000"/>
      <w:kern w:val="0"/>
      <w:sz w:val="22"/>
    </w:rPr>
  </w:style>
  <w:style w:type="paragraph" w:customStyle="1" w:styleId="font9">
    <w:name w:val="font9"/>
    <w:basedOn w:val="a"/>
    <w:qFormat/>
    <w:pPr>
      <w:widowControl/>
      <w:adjustRightInd w:val="0"/>
      <w:snapToGrid w:val="0"/>
      <w:spacing w:beforeLines="40" w:afterLines="40"/>
      <w:ind w:leftChars="-1" w:left="-2"/>
      <w:jc w:val="left"/>
    </w:pPr>
    <w:rPr>
      <w:rFonts w:ascii="Arial" w:hAnsi="Arial" w:cs="Arial"/>
      <w:b/>
      <w:bCs/>
      <w:kern w:val="0"/>
      <w:sz w:val="28"/>
      <w:szCs w:val="28"/>
    </w:rPr>
  </w:style>
  <w:style w:type="paragraph" w:customStyle="1" w:styleId="CharCharCharChar2">
    <w:name w:val="首信标准正文 Char Char Char Char"/>
    <w:basedOn w:val="a"/>
    <w:qFormat/>
    <w:pPr>
      <w:spacing w:beforeLines="40" w:afterLines="40" w:line="360" w:lineRule="auto"/>
    </w:pPr>
    <w:rPr>
      <w:rFonts w:ascii="Tahoma" w:hAnsi="Tahoma"/>
      <w:sz w:val="24"/>
      <w:szCs w:val="20"/>
    </w:rPr>
  </w:style>
  <w:style w:type="paragraph" w:customStyle="1" w:styleId="xl112">
    <w:name w:val="xl112"/>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y5">
    <w:name w:val="my标题5"/>
    <w:basedOn w:val="a"/>
    <w:qFormat/>
    <w:pPr>
      <w:tabs>
        <w:tab w:val="left" w:pos="992"/>
      </w:tabs>
      <w:ind w:left="992" w:hanging="992"/>
    </w:pPr>
    <w:rPr>
      <w:sz w:val="24"/>
      <w:szCs w:val="24"/>
    </w:rPr>
  </w:style>
  <w:style w:type="paragraph" w:customStyle="1" w:styleId="3ChapterXXX05">
    <w:name w:val="样式 标题 3Chapter X.X.X. + 段后: 0.5 行"/>
    <w:basedOn w:val="3"/>
    <w:qFormat/>
    <w:pPr>
      <w:keepLines w:val="0"/>
      <w:spacing w:before="120" w:afterLines="50" w:line="240" w:lineRule="auto"/>
      <w:jc w:val="left"/>
    </w:pPr>
    <w:rPr>
      <w:rFonts w:ascii="宋体" w:cs="宋体"/>
      <w:snapToGrid w:val="0"/>
      <w:kern w:val="0"/>
      <w:sz w:val="24"/>
      <w:szCs w:val="20"/>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4CharCharCharCharCharCharCharChar">
    <w:name w:val="Char4 Char Char Char Char Char Char Char Char"/>
    <w:basedOn w:val="a"/>
    <w:qFormat/>
    <w:pPr>
      <w:spacing w:line="360" w:lineRule="auto"/>
    </w:pPr>
    <w:rPr>
      <w:rFonts w:ascii="Tahoma" w:hAnsi="Tahoma"/>
      <w:sz w:val="36"/>
      <w:szCs w:val="36"/>
    </w:rPr>
  </w:style>
  <w:style w:type="paragraph" w:customStyle="1" w:styleId="pa-17">
    <w:name w:val="pa-17"/>
    <w:basedOn w:val="a"/>
    <w:qFormat/>
    <w:pPr>
      <w:widowControl/>
      <w:spacing w:before="150" w:after="150"/>
      <w:jc w:val="left"/>
    </w:pPr>
    <w:rPr>
      <w:rFonts w:ascii="宋体" w:hAnsi="宋体" w:cs="宋体"/>
      <w:kern w:val="0"/>
      <w:sz w:val="24"/>
      <w:szCs w:val="24"/>
    </w:rPr>
  </w:style>
  <w:style w:type="paragraph" w:customStyle="1" w:styleId="Paragraph4">
    <w:name w:val="Paragraph4"/>
    <w:basedOn w:val="a"/>
    <w:qFormat/>
    <w:pPr>
      <w:spacing w:before="80" w:afterLines="50"/>
      <w:ind w:left="2250"/>
    </w:pPr>
    <w:rPr>
      <w:rFonts w:ascii="宋体"/>
      <w:snapToGrid w:val="0"/>
      <w:kern w:val="0"/>
      <w:szCs w:val="20"/>
    </w:rPr>
  </w:style>
  <w:style w:type="paragraph" w:customStyle="1" w:styleId="f1">
    <w:name w:val="f1"/>
    <w:basedOn w:val="a"/>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affffffff9">
    <w:name w:val="首行缩进正文"/>
    <w:basedOn w:val="a"/>
    <w:qFormat/>
    <w:pPr>
      <w:spacing w:beforeLines="40" w:afterLines="40" w:line="360" w:lineRule="auto"/>
      <w:ind w:firstLine="480"/>
    </w:pPr>
    <w:rPr>
      <w:sz w:val="24"/>
      <w:szCs w:val="20"/>
    </w:rPr>
  </w:style>
  <w:style w:type="paragraph" w:customStyle="1" w:styleId="3ChapterXXX0505051">
    <w:name w:val="标题 3Chapter X.X.X. + 段后: 0.5 行 + 段后: 0.5 行 + 段后: 0.5 行1"/>
    <w:basedOn w:val="3ChapterXXX0505"/>
    <w:qFormat/>
  </w:style>
  <w:style w:type="paragraph" w:customStyle="1" w:styleId="3ChapterXXX0505">
    <w:name w:val="样式 样式 标题 3Chapter X.X.X. + 段后: 0.5 行 + 段后: 0.5 行"/>
    <w:basedOn w:val="3ChapterXXX05"/>
    <w:qFormat/>
    <w:pPr>
      <w:tabs>
        <w:tab w:val="clear" w:pos="720"/>
      </w:tabs>
    </w:pPr>
  </w:style>
  <w:style w:type="paragraph" w:customStyle="1" w:styleId="xl53">
    <w:name w:val="xl53"/>
    <w:basedOn w:val="a"/>
    <w:qFormat/>
    <w:pPr>
      <w:widowControl/>
      <w:pBdr>
        <w:top w:val="single" w:sz="4" w:space="0" w:color="auto"/>
        <w:left w:val="single" w:sz="4" w:space="0" w:color="auto"/>
        <w:bottom w:val="single" w:sz="4" w:space="0" w:color="auto"/>
        <w:right w:val="single" w:sz="8" w:space="0" w:color="auto"/>
      </w:pBdr>
      <w:spacing w:beforeLines="40" w:afterLines="40"/>
      <w:jc w:val="left"/>
    </w:pPr>
    <w:rPr>
      <w:rFonts w:ascii="宋体" w:hAnsi="宋体" w:cs="宋体"/>
      <w:color w:val="0000FF"/>
      <w:kern w:val="0"/>
      <w:sz w:val="20"/>
      <w:szCs w:val="20"/>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ffffffa">
    <w:name w:val="封面版本"/>
    <w:basedOn w:val="a"/>
    <w:qFormat/>
    <w:pPr>
      <w:jc w:val="center"/>
    </w:pPr>
    <w:rPr>
      <w:rFonts w:ascii="宋体" w:hAnsi="宋体" w:cs="宋体"/>
      <w:sz w:val="30"/>
      <w:szCs w:val="20"/>
    </w:rPr>
  </w:style>
  <w:style w:type="paragraph" w:customStyle="1" w:styleId="--">
    <w:name w:val="正文--表格内正文"/>
    <w:basedOn w:val="a"/>
    <w:qFormat/>
    <w:pPr>
      <w:spacing w:beforeLines="50" w:line="0" w:lineRule="atLeast"/>
      <w:jc w:val="center"/>
    </w:pPr>
    <w:rPr>
      <w:rFonts w:ascii="宋体" w:hAnsi="宋体"/>
      <w:sz w:val="24"/>
      <w:szCs w:val="24"/>
    </w:rPr>
  </w:style>
  <w:style w:type="paragraph" w:customStyle="1" w:styleId="Body">
    <w:name w:val="Body"/>
    <w:basedOn w:val="a"/>
    <w:qFormat/>
    <w:pPr>
      <w:widowControl/>
      <w:spacing w:before="120" w:afterLines="50"/>
    </w:pPr>
    <w:rPr>
      <w:rFonts w:ascii="宋体"/>
      <w:snapToGrid w:val="0"/>
      <w:kern w:val="0"/>
      <w:szCs w:val="20"/>
    </w:rPr>
  </w:style>
  <w:style w:type="paragraph" w:customStyle="1" w:styleId="zw">
    <w:name w:val="zw"/>
    <w:basedOn w:val="a"/>
    <w:qFormat/>
    <w:pPr>
      <w:adjustRightInd w:val="0"/>
      <w:snapToGrid w:val="0"/>
      <w:spacing w:line="312" w:lineRule="atLeast"/>
      <w:ind w:leftChars="-1" w:left="-2"/>
      <w:jc w:val="left"/>
    </w:pPr>
    <w:rPr>
      <w:rFonts w:ascii="宋体" w:hAnsi="Arial" w:cs="Arial"/>
      <w:kern w:val="0"/>
      <w:sz w:val="24"/>
      <w:szCs w:val="20"/>
      <w:lang w:eastAsia="en-US"/>
    </w:rPr>
  </w:style>
  <w:style w:type="paragraph" w:customStyle="1" w:styleId="xl113">
    <w:name w:val="xl113"/>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2fd">
    <w:name w:val="最新标题2"/>
    <w:basedOn w:val="2fe"/>
    <w:next w:val="3b"/>
    <w:qFormat/>
    <w:pPr>
      <w:spacing w:after="120"/>
    </w:pPr>
  </w:style>
  <w:style w:type="paragraph" w:customStyle="1" w:styleId="2fe">
    <w:name w:val="样式 标题 2"/>
    <w:basedOn w:val="2"/>
    <w:next w:val="3b"/>
    <w:qFormat/>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b">
    <w:name w:val="最新标题3"/>
    <w:basedOn w:val="3c"/>
    <w:next w:val="49"/>
    <w:qFormat/>
    <w:pPr>
      <w:spacing w:after="120"/>
    </w:pPr>
  </w:style>
  <w:style w:type="paragraph" w:customStyle="1" w:styleId="3c">
    <w:name w:val="样式 标题 3"/>
    <w:basedOn w:val="3"/>
    <w:next w:val="49"/>
    <w:qFormat/>
    <w:pPr>
      <w:keepLines w:val="0"/>
      <w:spacing w:before="120" w:afterLines="50" w:line="240" w:lineRule="auto"/>
      <w:jc w:val="left"/>
    </w:pPr>
    <w:rPr>
      <w:rFonts w:ascii="宋体" w:cs="宋体"/>
      <w:snapToGrid w:val="0"/>
      <w:kern w:val="0"/>
      <w:sz w:val="24"/>
      <w:szCs w:val="20"/>
    </w:rPr>
  </w:style>
  <w:style w:type="paragraph" w:customStyle="1" w:styleId="49">
    <w:name w:val="最新标题4"/>
    <w:basedOn w:val="4a"/>
    <w:next w:val="a"/>
    <w:qFormat/>
    <w:pPr>
      <w:spacing w:after="120"/>
      <w:ind w:left="0" w:firstLine="0"/>
    </w:pPr>
  </w:style>
  <w:style w:type="paragraph" w:customStyle="1" w:styleId="4a">
    <w:name w:val="样式 标题 4"/>
    <w:basedOn w:val="4ChapterXXXX051"/>
    <w:next w:val="affffffffb"/>
    <w:qFormat/>
    <w:pPr>
      <w:tabs>
        <w:tab w:val="left" w:pos="2100"/>
      </w:tabs>
      <w:spacing w:after="50"/>
      <w:ind w:left="2100" w:hanging="420"/>
    </w:pPr>
  </w:style>
  <w:style w:type="paragraph" w:customStyle="1" w:styleId="4ChapterXXXX051">
    <w:name w:val="样式 标题 4Chapter X.X.X.X. + 段后: 0.5 行1"/>
    <w:basedOn w:val="405"/>
    <w:qFormat/>
    <w:pPr>
      <w:spacing w:after="120"/>
    </w:pPr>
  </w:style>
  <w:style w:type="paragraph" w:customStyle="1" w:styleId="affffffffb">
    <w:name w:val="样式 正文"/>
    <w:basedOn w:val="a"/>
    <w:next w:val="a"/>
    <w:qFormat/>
    <w:pPr>
      <w:spacing w:afterLines="50"/>
      <w:jc w:val="left"/>
    </w:pPr>
    <w:rPr>
      <w:rFonts w:ascii="宋体" w:cs="宋体"/>
      <w:snapToGrid w:val="0"/>
      <w:kern w:val="0"/>
      <w:szCs w:val="20"/>
    </w:rPr>
  </w:style>
  <w:style w:type="paragraph" w:customStyle="1" w:styleId="Date1">
    <w:name w:val="Date1"/>
    <w:basedOn w:val="a"/>
    <w:next w:val="a"/>
    <w:qFormat/>
    <w:pPr>
      <w:adjustRightInd w:val="0"/>
      <w:spacing w:beforeLines="40" w:afterLines="40" w:line="312" w:lineRule="atLeast"/>
    </w:pPr>
    <w:rPr>
      <w:kern w:val="0"/>
      <w:sz w:val="24"/>
      <w:szCs w:val="20"/>
    </w:rPr>
  </w:style>
  <w:style w:type="paragraph" w:customStyle="1" w:styleId="a03">
    <w:name w:val="a03"/>
    <w:basedOn w:val="3"/>
    <w:qFormat/>
    <w:pPr>
      <w:adjustRightInd w:val="0"/>
      <w:spacing w:beforeLines="40" w:afterLines="40" w:line="416" w:lineRule="atLeast"/>
      <w:ind w:left="0" w:firstLine="0"/>
    </w:pPr>
    <w:rPr>
      <w:bCs w:val="0"/>
      <w:kern w:val="0"/>
      <w:sz w:val="28"/>
    </w:rPr>
  </w:style>
  <w:style w:type="paragraph" w:customStyle="1" w:styleId="affffffffc">
    <w:name w:val="封面标题"/>
    <w:qFormat/>
    <w:pPr>
      <w:spacing w:line="360" w:lineRule="auto"/>
      <w:jc w:val="center"/>
    </w:pPr>
    <w:rPr>
      <w:b/>
      <w:color w:val="000000"/>
      <w:sz w:val="44"/>
    </w:rPr>
  </w:style>
  <w:style w:type="paragraph" w:customStyle="1" w:styleId="CharChar2CharCharCharCharCharCharCharChar1">
    <w:name w:val="Char Char2 Char Char Char Char Char Char Char Char1"/>
    <w:basedOn w:val="a"/>
    <w:qFormat/>
    <w:pPr>
      <w:spacing w:beforeLines="40" w:afterLines="40"/>
    </w:pPr>
    <w:rPr>
      <w:rFonts w:ascii="Tahoma" w:hAnsi="Tahoma"/>
      <w:sz w:val="24"/>
      <w:szCs w:val="20"/>
    </w:rPr>
  </w:style>
  <w:style w:type="paragraph" w:customStyle="1" w:styleId="PMintroText">
    <w:name w:val="PMintroText"/>
    <w:basedOn w:val="a"/>
    <w:qFormat/>
    <w:pPr>
      <w:widowControl/>
      <w:spacing w:after="120"/>
      <w:ind w:left="720"/>
      <w:jc w:val="left"/>
    </w:pPr>
    <w:rPr>
      <w:rFonts w:ascii="Tahoma" w:hAnsi="Tahoma"/>
      <w:kern w:val="0"/>
      <w:sz w:val="22"/>
      <w:szCs w:val="20"/>
      <w:lang w:eastAsia="en-US"/>
    </w:rPr>
  </w:style>
  <w:style w:type="paragraph" w:customStyle="1" w:styleId="ParaCharChar">
    <w:name w:val="默认段落字体 Para Char Char"/>
    <w:basedOn w:val="a"/>
    <w:semiHidden/>
    <w:qFormat/>
    <w:rPr>
      <w:szCs w:val="24"/>
    </w:rPr>
  </w:style>
  <w:style w:type="paragraph" w:customStyle="1" w:styleId="Bullet">
    <w:name w:val="Bullet"/>
    <w:basedOn w:val="a"/>
    <w:qFormat/>
    <w:pPr>
      <w:widowControl/>
      <w:tabs>
        <w:tab w:val="left" w:pos="720"/>
        <w:tab w:val="left" w:pos="964"/>
      </w:tabs>
      <w:spacing w:before="120" w:afterLines="50"/>
      <w:ind w:left="720" w:right="360" w:hanging="482"/>
    </w:pPr>
    <w:rPr>
      <w:rFonts w:ascii="宋体"/>
      <w:snapToGrid w:val="0"/>
      <w:kern w:val="0"/>
      <w:szCs w:val="20"/>
    </w:rPr>
  </w:style>
  <w:style w:type="paragraph" w:customStyle="1" w:styleId="affffffffd">
    <w:name w:val="文字"/>
    <w:basedOn w:val="a"/>
    <w:qFormat/>
    <w:pPr>
      <w:tabs>
        <w:tab w:val="left" w:pos="8520"/>
      </w:tabs>
      <w:spacing w:beforeLines="40" w:afterLines="40" w:line="312" w:lineRule="auto"/>
      <w:ind w:right="-210" w:firstLine="556"/>
    </w:pPr>
    <w:rPr>
      <w:rFonts w:ascii="楷体_GB2312" w:eastAsia="楷体_GB2312"/>
      <w:sz w:val="28"/>
      <w:szCs w:val="20"/>
    </w:rPr>
  </w:style>
  <w:style w:type="paragraph" w:customStyle="1" w:styleId="Code">
    <w:name w:val="Code"/>
    <w:basedOn w:val="a"/>
    <w:qFormat/>
    <w:pPr>
      <w:pBdr>
        <w:top w:val="single" w:sz="4" w:space="1" w:color="auto"/>
        <w:left w:val="single" w:sz="4" w:space="4" w:color="auto"/>
        <w:bottom w:val="single" w:sz="4" w:space="1" w:color="auto"/>
        <w:right w:val="single" w:sz="4" w:space="4" w:color="auto"/>
      </w:pBdr>
      <w:ind w:left="720" w:hangingChars="400" w:hanging="720"/>
    </w:pPr>
    <w:rPr>
      <w:rFonts w:ascii="宋体" w:hAnsi="宋体" w:cs="Courier New"/>
      <w:sz w:val="18"/>
      <w:szCs w:val="24"/>
    </w:rPr>
  </w:style>
  <w:style w:type="paragraph" w:customStyle="1" w:styleId="xl47">
    <w:name w:val="xl47"/>
    <w:basedOn w:val="a"/>
    <w:qFormat/>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left"/>
    </w:pPr>
    <w:rPr>
      <w:rFonts w:ascii="宋体" w:hAnsi="宋体" w:cs="Arial"/>
      <w:kern w:val="0"/>
      <w:sz w:val="24"/>
      <w:szCs w:val="21"/>
    </w:rPr>
  </w:style>
  <w:style w:type="paragraph" w:customStyle="1" w:styleId="CharCharCharChar20">
    <w:name w:val="Char Char Char Char2"/>
    <w:basedOn w:val="a"/>
    <w:next w:val="a"/>
    <w:qFormat/>
    <w:pPr>
      <w:widowControl/>
      <w:spacing w:after="160" w:line="240" w:lineRule="exact"/>
      <w:jc w:val="left"/>
    </w:pPr>
    <w:rPr>
      <w:rFonts w:ascii="Verdana" w:hAnsi="Verdana"/>
      <w:kern w:val="0"/>
      <w:sz w:val="20"/>
      <w:szCs w:val="20"/>
      <w:lang w:eastAsia="en-US"/>
    </w:rPr>
  </w:style>
  <w:style w:type="paragraph" w:customStyle="1" w:styleId="360">
    <w:name w:val="标题 36"/>
    <w:basedOn w:val="a"/>
    <w:qFormat/>
    <w:pPr>
      <w:adjustRightInd w:val="0"/>
      <w:snapToGrid w:val="0"/>
      <w:ind w:leftChars="-1" w:left="-2"/>
    </w:pPr>
    <w:rPr>
      <w:rFonts w:ascii="Arial" w:hAnsi="Arial" w:cs="Arial"/>
      <w:szCs w:val="24"/>
    </w:rPr>
  </w:style>
  <w:style w:type="paragraph" w:customStyle="1" w:styleId="4b">
    <w:name w:val="样式　标题4"/>
    <w:basedOn w:val="4ChapterXXX051"/>
    <w:next w:val="a"/>
    <w:qFormat/>
  </w:style>
  <w:style w:type="paragraph" w:customStyle="1" w:styleId="4ChapterXXX051">
    <w:name w:val="样式 标题 4Chapter X.X.X. + 段后: 0.5 行1"/>
    <w:basedOn w:val="4"/>
    <w:next w:val="4"/>
    <w:qFormat/>
    <w:pPr>
      <w:keepLines w:val="0"/>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00">
    <w:name w:val="0"/>
    <w:basedOn w:val="a"/>
    <w:qFormat/>
    <w:pPr>
      <w:widowControl/>
    </w:pPr>
    <w:rPr>
      <w:kern w:val="0"/>
      <w:sz w:val="24"/>
      <w:szCs w:val="20"/>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9">
    <w:name w:val="xl119"/>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18"/>
      <w:szCs w:val="18"/>
    </w:rPr>
  </w:style>
  <w:style w:type="paragraph" w:customStyle="1" w:styleId="1f2">
    <w:name w:val="修订1"/>
    <w:semiHidden/>
    <w:qFormat/>
    <w:rPr>
      <w:kern w:val="2"/>
      <w:sz w:val="21"/>
      <w:szCs w:val="22"/>
    </w:rPr>
  </w:style>
  <w:style w:type="paragraph" w:customStyle="1" w:styleId="U2">
    <w:name w:val="U2标题"/>
    <w:basedOn w:val="2"/>
    <w:qFormat/>
    <w:pPr>
      <w:spacing w:beforeLines="40" w:afterLines="40" w:line="415" w:lineRule="auto"/>
      <w:ind w:left="0" w:firstLine="0"/>
    </w:pPr>
    <w:rPr>
      <w:rFonts w:eastAsia="宋体"/>
      <w:color w:val="000000"/>
      <w:sz w:val="24"/>
      <w:szCs w:val="24"/>
    </w:rPr>
  </w:style>
  <w:style w:type="paragraph" w:customStyle="1" w:styleId="62">
    <w:name w:val="样式6"/>
    <w:basedOn w:val="a"/>
    <w:qFormat/>
    <w:pPr>
      <w:adjustRightInd w:val="0"/>
      <w:spacing w:beforeLines="50" w:afterLines="50"/>
      <w:ind w:firstLine="669"/>
      <w:textAlignment w:val="baseline"/>
    </w:pPr>
    <w:rPr>
      <w:rFonts w:ascii="宋体" w:hAnsi="宋体"/>
      <w:kern w:val="0"/>
      <w:sz w:val="28"/>
      <w:szCs w:val="20"/>
    </w:rPr>
  </w:style>
  <w:style w:type="paragraph" w:customStyle="1" w:styleId="20202">
    <w:name w:val="样式 目录 2 + 段前: 0.2 行 段后: 0.2 行"/>
    <w:basedOn w:val="24"/>
    <w:qFormat/>
    <w:pPr>
      <w:tabs>
        <w:tab w:val="clear" w:pos="8296"/>
        <w:tab w:val="left" w:pos="960"/>
        <w:tab w:val="left" w:pos="1080"/>
        <w:tab w:val="left" w:pos="1260"/>
        <w:tab w:val="right" w:leader="dot" w:pos="9061"/>
      </w:tabs>
      <w:spacing w:beforeLines="40" w:afterLines="40" w:line="300" w:lineRule="auto"/>
      <w:ind w:left="227" w:hanging="180"/>
    </w:pPr>
    <w:rPr>
      <w:rFonts w:ascii="宋体" w:eastAsia="黑体" w:hAnsi="宋体" w:cs="宋体"/>
      <w:iCs/>
      <w:sz w:val="24"/>
      <w:szCs w:val="20"/>
    </w:rPr>
  </w:style>
  <w:style w:type="paragraph" w:customStyle="1" w:styleId="CharCharChar1">
    <w:name w:val="Char Char Char"/>
    <w:basedOn w:val="a"/>
    <w:qFormat/>
    <w:rPr>
      <w:rFonts w:ascii="Tahoma" w:hAnsi="Tahoma"/>
      <w:sz w:val="24"/>
      <w:szCs w:val="20"/>
    </w:rPr>
  </w:style>
  <w:style w:type="paragraph" w:customStyle="1" w:styleId="GB2312015">
    <w:name w:val="样式 正文文本缩进 + 仿宋_GB2312 小四 首行缩进:  0 厘米 行距: 1.5 倍行距"/>
    <w:basedOn w:val="af2"/>
    <w:qFormat/>
    <w:pPr>
      <w:spacing w:line="360" w:lineRule="auto"/>
      <w:ind w:firstLine="0"/>
    </w:pPr>
    <w:rPr>
      <w:rFonts w:ascii="仿宋_GB2312" w:eastAsia="新宋体" w:hAnsi="Times New Roman"/>
      <w:spacing w:val="0"/>
      <w:sz w:val="24"/>
    </w:rPr>
  </w:style>
  <w:style w:type="paragraph" w:customStyle="1" w:styleId="affffffffe">
    <w:name w:val="三级无标题条"/>
    <w:basedOn w:val="a"/>
    <w:qFormat/>
    <w:pPr>
      <w:spacing w:beforeLines="40" w:afterLines="40"/>
    </w:pPr>
    <w:rPr>
      <w:szCs w:val="24"/>
    </w:rPr>
  </w:style>
  <w:style w:type="paragraph" w:customStyle="1" w:styleId="CharCharCharCharCharCharCharCharChar1CharCharCharChar">
    <w:name w:val="Char Char Char Char Char Char Char Char Char1 Char Char Char Char"/>
    <w:basedOn w:val="a"/>
    <w:qFormat/>
    <w:pPr>
      <w:adjustRightInd w:val="0"/>
      <w:spacing w:line="360" w:lineRule="auto"/>
    </w:pPr>
    <w:rPr>
      <w:kern w:val="0"/>
      <w:sz w:val="24"/>
      <w:szCs w:val="20"/>
    </w:rPr>
  </w:style>
  <w:style w:type="paragraph" w:customStyle="1" w:styleId="ListParagraph1">
    <w:name w:val="List Paragraph1"/>
    <w:basedOn w:val="a"/>
    <w:qFormat/>
    <w:pPr>
      <w:ind w:firstLineChars="200" w:firstLine="420"/>
    </w:pPr>
    <w:rPr>
      <w:szCs w:val="24"/>
    </w:rPr>
  </w:style>
  <w:style w:type="paragraph" w:customStyle="1" w:styleId="123">
    <w:name w:val="123"/>
    <w:basedOn w:val="77Char27CharChar17Char1CharChar17Ch"/>
    <w:qFormat/>
    <w:rPr>
      <w:rFonts w:ascii="Tahoma" w:hAnsi="Tahoma"/>
      <w:sz w:val="24"/>
    </w:rPr>
  </w:style>
  <w:style w:type="paragraph" w:customStyle="1" w:styleId="77Char27CharChar17Char1CharChar17Ch">
    <w:name w:val="样式 标题 7标题 7 Char2标题 7 Char Char1标题 7 Char1 Char Char1标题 7 Ch..."/>
    <w:basedOn w:val="7"/>
    <w:qFormat/>
    <w:pPr>
      <w:adjustRightInd/>
      <w:spacing w:beforeLines="40" w:afterLines="40" w:line="360" w:lineRule="auto"/>
      <w:ind w:left="0" w:firstLine="0"/>
      <w:textAlignment w:val="auto"/>
    </w:pPr>
    <w:rPr>
      <w:rFonts w:ascii="Times New Roman" w:eastAsia="宋体" w:cs="宋体"/>
      <w:bCs/>
      <w:kern w:val="2"/>
      <w:sz w:val="28"/>
    </w:rPr>
  </w:style>
  <w:style w:type="paragraph" w:customStyle="1" w:styleId="CharCharChar2">
    <w:name w:val="Char Char Char2"/>
    <w:basedOn w:val="a"/>
    <w:qFormat/>
    <w:pPr>
      <w:widowControl/>
      <w:spacing w:after="160" w:line="240" w:lineRule="exact"/>
      <w:jc w:val="left"/>
    </w:pPr>
    <w:rPr>
      <w:rFonts w:ascii="Verdana" w:hAnsi="Verdana"/>
      <w:kern w:val="0"/>
      <w:sz w:val="20"/>
      <w:szCs w:val="20"/>
      <w:lang w:eastAsia="en-US"/>
    </w:rPr>
  </w:style>
  <w:style w:type="paragraph" w:customStyle="1" w:styleId="afffffffff">
    <w:name w:val="图片"/>
    <w:basedOn w:val="a"/>
    <w:next w:val="a9"/>
    <w:qFormat/>
    <w:pPr>
      <w:keepNext/>
      <w:widowControl/>
      <w:spacing w:beforeLines="40" w:afterLines="40"/>
      <w:jc w:val="left"/>
    </w:pPr>
    <w:rPr>
      <w:rFonts w:ascii="Garamond" w:hAnsi="Garamond"/>
      <w:kern w:val="0"/>
      <w:sz w:val="22"/>
      <w:szCs w:val="20"/>
    </w:rPr>
  </w:style>
  <w:style w:type="paragraph" w:customStyle="1" w:styleId="afffffffff0">
    <w:name w:val="封面单位"/>
    <w:basedOn w:val="a"/>
    <w:qFormat/>
    <w:pPr>
      <w:jc w:val="center"/>
    </w:pPr>
    <w:rPr>
      <w:rFonts w:ascii="楷体_GB2312" w:eastAsia="楷体_GB2312" w:cs="宋体"/>
      <w:b/>
      <w:bCs/>
      <w:sz w:val="32"/>
      <w:szCs w:val="20"/>
    </w:rPr>
  </w:style>
  <w:style w:type="paragraph" w:customStyle="1" w:styleId="05051">
    <w:name w:val="样式 加点正文 + 段前: 0.5 行 段后: 0.5 行1"/>
    <w:basedOn w:val="a"/>
    <w:qFormat/>
    <w:pPr>
      <w:tabs>
        <w:tab w:val="left" w:pos="902"/>
      </w:tabs>
      <w:spacing w:beforeLines="50" w:afterLines="50" w:line="300" w:lineRule="auto"/>
      <w:ind w:left="902" w:hanging="420"/>
    </w:pPr>
    <w:rPr>
      <w:sz w:val="24"/>
      <w:szCs w:val="20"/>
    </w:rPr>
  </w:style>
  <w:style w:type="paragraph" w:customStyle="1" w:styleId="afffffffff1">
    <w:name w:val="正文段"/>
    <w:basedOn w:val="a"/>
    <w:qFormat/>
    <w:pPr>
      <w:widowControl/>
      <w:snapToGrid w:val="0"/>
      <w:spacing w:afterLines="50"/>
      <w:ind w:firstLineChars="200" w:firstLine="200"/>
    </w:pPr>
    <w:rPr>
      <w:kern w:val="0"/>
      <w:sz w:val="24"/>
      <w:szCs w:val="20"/>
    </w:rPr>
  </w:style>
  <w:style w:type="paragraph" w:customStyle="1" w:styleId="afffffffff2">
    <w:name w:val="我的正文下级"/>
    <w:basedOn w:val="a"/>
    <w:qFormat/>
    <w:pPr>
      <w:tabs>
        <w:tab w:val="left" w:pos="225"/>
      </w:tabs>
      <w:spacing w:beforeLines="40" w:afterLines="40"/>
    </w:pPr>
    <w:rPr>
      <w:rFonts w:ascii="仿宋_GB2312" w:eastAsia="仿宋_GB2312" w:hAnsi="宋体"/>
      <w:kern w:val="0"/>
      <w:sz w:val="28"/>
      <w:szCs w:val="28"/>
    </w:rPr>
  </w:style>
  <w:style w:type="paragraph" w:customStyle="1" w:styleId="3ChapterXXX050505">
    <w:name w:val="样式 样式 样式 标题 3Chapter X.X.X. + 段后: 0.5 行 + 段后: 0.5 行 + 段后: 0.5 行"/>
    <w:basedOn w:val="3ChapterXXX0505"/>
    <w:qFormat/>
    <w:pPr>
      <w:spacing w:after="120"/>
    </w:pPr>
  </w:style>
  <w:style w:type="paragraph" w:customStyle="1" w:styleId="afffffffff3">
    <w:name w:val="发布部门"/>
    <w:next w:val="afffff0"/>
    <w:qFormat/>
    <w:pPr>
      <w:framePr w:w="7433" w:h="585" w:hRule="exact" w:hSpace="180" w:vSpace="180" w:wrap="around" w:hAnchor="margin" w:xAlign="center" w:y="14401" w:anchorLock="1"/>
      <w:jc w:val="center"/>
    </w:pPr>
    <w:rPr>
      <w:rFonts w:ascii="宋体"/>
      <w:b/>
      <w:spacing w:val="20"/>
      <w:w w:val="135"/>
      <w:sz w:val="36"/>
    </w:rPr>
  </w:style>
  <w:style w:type="paragraph" w:customStyle="1" w:styleId="afffffffff4">
    <w:name w:val="列项——"/>
    <w:qFormat/>
    <w:pPr>
      <w:widowControl w:val="0"/>
      <w:tabs>
        <w:tab w:val="left" w:pos="854"/>
      </w:tabs>
      <w:ind w:leftChars="200" w:left="200" w:hangingChars="200" w:hanging="200"/>
      <w:jc w:val="both"/>
    </w:pPr>
    <w:rPr>
      <w:rFonts w:ascii="宋体"/>
      <w:sz w:val="21"/>
    </w:rPr>
  </w:style>
  <w:style w:type="paragraph" w:customStyle="1" w:styleId="2ff">
    <w:name w:val="公文标题 2"/>
    <w:basedOn w:val="1f3"/>
    <w:next w:val="afffff6"/>
    <w:qFormat/>
    <w:pPr>
      <w:ind w:firstLine="561"/>
      <w:outlineLvl w:val="1"/>
    </w:pPr>
  </w:style>
  <w:style w:type="paragraph" w:customStyle="1" w:styleId="1f3">
    <w:name w:val="公文标题 1"/>
    <w:basedOn w:val="afffff6"/>
    <w:next w:val="afffff6"/>
    <w:qFormat/>
    <w:pPr>
      <w:ind w:firstLineChars="0" w:firstLine="0"/>
      <w:outlineLvl w:val="0"/>
    </w:pPr>
  </w:style>
  <w:style w:type="paragraph" w:customStyle="1" w:styleId="GB23122">
    <w:name w:val="样式 仿宋_GB2312 首行缩进:  2 字符"/>
    <w:basedOn w:val="a"/>
    <w:qFormat/>
    <w:pPr>
      <w:spacing w:beforeLines="40" w:afterLines="40" w:line="600" w:lineRule="exact"/>
      <w:ind w:firstLineChars="192" w:firstLine="538"/>
    </w:pPr>
    <w:rPr>
      <w:rFonts w:ascii="仿宋_GB2312" w:eastAsia="仿宋_GB2312"/>
      <w:sz w:val="28"/>
      <w:szCs w:val="20"/>
    </w:rPr>
  </w:style>
  <w:style w:type="paragraph" w:customStyle="1" w:styleId="ParaCharCharChar1Char">
    <w:name w:val="默认段落字体 Para Char Char Char1 Char"/>
    <w:basedOn w:val="a"/>
    <w:qFormat/>
    <w:pPr>
      <w:spacing w:line="240" w:lineRule="atLeast"/>
      <w:ind w:left="420" w:firstLine="420"/>
    </w:pPr>
    <w:rPr>
      <w:sz w:val="24"/>
      <w:szCs w:val="24"/>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sz w:val="24"/>
      <w:szCs w:val="24"/>
    </w:rPr>
  </w:style>
  <w:style w:type="paragraph" w:customStyle="1" w:styleId="afffffffff5">
    <w:name w:val="需求正文"/>
    <w:basedOn w:val="a"/>
    <w:qFormat/>
    <w:pPr>
      <w:spacing w:line="300" w:lineRule="auto"/>
      <w:ind w:firstLineChars="200" w:firstLine="420"/>
    </w:pPr>
    <w:rPr>
      <w:szCs w:val="20"/>
    </w:rPr>
  </w:style>
  <w:style w:type="paragraph" w:styleId="afffffffff6">
    <w:name w:val="List Paragraph"/>
    <w:basedOn w:val="a"/>
    <w:qFormat/>
    <w:pPr>
      <w:ind w:firstLineChars="200" w:firstLine="420"/>
    </w:pPr>
  </w:style>
  <w:style w:type="paragraph" w:customStyle="1" w:styleId="afffffffff7">
    <w:name w:val="表标题"/>
    <w:basedOn w:val="a"/>
    <w:qFormat/>
    <w:pPr>
      <w:spacing w:beforeLines="40" w:afterLines="40" w:line="300" w:lineRule="exact"/>
      <w:jc w:val="center"/>
    </w:pPr>
    <w:rPr>
      <w:rFonts w:ascii="黑体" w:eastAsia="黑体"/>
      <w:sz w:val="28"/>
      <w:szCs w:val="20"/>
    </w:rPr>
  </w:style>
  <w:style w:type="paragraph" w:customStyle="1" w:styleId="S4-B-L15">
    <w:name w:val="S4-B-L15"/>
    <w:basedOn w:val="a"/>
    <w:qFormat/>
    <w:pPr>
      <w:spacing w:line="360" w:lineRule="auto"/>
    </w:pPr>
    <w:rPr>
      <w:b/>
      <w:bCs/>
      <w:sz w:val="24"/>
      <w:szCs w:val="24"/>
    </w:rPr>
  </w:style>
  <w:style w:type="paragraph" w:customStyle="1" w:styleId="Bullet1">
    <w:name w:val="Bullet1"/>
    <w:basedOn w:val="a"/>
    <w:qFormat/>
    <w:pPr>
      <w:spacing w:afterLines="50"/>
      <w:ind w:left="720" w:hanging="432"/>
      <w:jc w:val="left"/>
    </w:pPr>
    <w:rPr>
      <w:rFonts w:ascii="宋体"/>
      <w:snapToGrid w:val="0"/>
      <w:kern w:val="0"/>
      <w:szCs w:val="20"/>
    </w:rPr>
  </w:style>
  <w:style w:type="paragraph" w:customStyle="1" w:styleId="xl129">
    <w:name w:val="xl129"/>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1f4">
    <w:name w:val="表格内容1"/>
    <w:basedOn w:val="a"/>
    <w:qFormat/>
    <w:pPr>
      <w:spacing w:beforeLines="40" w:afterLines="40"/>
    </w:pPr>
    <w:rPr>
      <w:sz w:val="24"/>
      <w:szCs w:val="20"/>
    </w:rPr>
  </w:style>
  <w:style w:type="paragraph" w:customStyle="1" w:styleId="xl110">
    <w:name w:val="xl110"/>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CharCharCharCharChar2">
    <w:name w:val="Char Char Char Char Char"/>
    <w:basedOn w:val="a"/>
    <w:qFormat/>
    <w:pPr>
      <w:ind w:firstLineChars="150" w:firstLine="360"/>
    </w:pPr>
    <w:rPr>
      <w:rFonts w:ascii="Tahoma" w:hAnsi="Tahoma"/>
      <w:sz w:val="24"/>
      <w:szCs w:val="20"/>
    </w:rPr>
  </w:style>
  <w:style w:type="paragraph" w:customStyle="1" w:styleId="CharChar1Char1">
    <w:name w:val="Char Char1 Char1"/>
    <w:basedOn w:val="a"/>
    <w:qFormat/>
    <w:rPr>
      <w:rFonts w:ascii="仿宋_GB2312" w:eastAsia="仿宋_GB2312"/>
      <w:b/>
      <w:sz w:val="32"/>
      <w:szCs w:val="32"/>
    </w:rPr>
  </w:style>
  <w:style w:type="paragraph" w:customStyle="1" w:styleId="afffffffff8">
    <w:name w:val="作者"/>
    <w:basedOn w:val="a"/>
    <w:qFormat/>
    <w:pPr>
      <w:spacing w:beforeLines="40" w:afterLines="40"/>
      <w:jc w:val="center"/>
    </w:pPr>
    <w:rPr>
      <w:rFonts w:cs="Angsana New"/>
      <w:szCs w:val="24"/>
    </w:rPr>
  </w:style>
  <w:style w:type="paragraph" w:customStyle="1" w:styleId="afffffffff9">
    <w:name w:val="文章正文"/>
    <w:basedOn w:val="a"/>
    <w:qFormat/>
    <w:pPr>
      <w:spacing w:beforeLines="40" w:afterLines="40" w:line="360" w:lineRule="auto"/>
      <w:ind w:firstLine="420"/>
    </w:pPr>
    <w:rPr>
      <w:sz w:val="24"/>
      <w:szCs w:val="24"/>
    </w:rPr>
  </w:style>
  <w:style w:type="paragraph" w:customStyle="1" w:styleId="2h2Level2TopicHeadingHD2Heading2HiddenHeading21">
    <w:name w:val="样式 标题 2h2Level 2 Topic HeadingHD2Heading 2 HiddenHeading 2 ...1"/>
    <w:basedOn w:val="6"/>
    <w:next w:val="66CharCharChar6Char16CharChar1h6Third"/>
    <w:qFormat/>
    <w:pPr>
      <w:tabs>
        <w:tab w:val="clear" w:pos="1152"/>
        <w:tab w:val="left" w:pos="567"/>
      </w:tabs>
      <w:spacing w:beforeLines="40" w:afterLines="40" w:line="319" w:lineRule="auto"/>
      <w:ind w:left="0" w:firstLine="0"/>
    </w:pPr>
    <w:rPr>
      <w:color w:val="000000"/>
      <w:sz w:val="28"/>
      <w:szCs w:val="28"/>
    </w:rPr>
  </w:style>
  <w:style w:type="paragraph" w:customStyle="1" w:styleId="66CharCharChar6Char16CharChar1h6Third">
    <w:name w:val="样式 标题 6标题 6 Char Char Char标题 6 Char1标题 6 Char Char1h6Third..."/>
    <w:basedOn w:val="6"/>
    <w:qFormat/>
    <w:pPr>
      <w:tabs>
        <w:tab w:val="left" w:pos="432"/>
      </w:tabs>
      <w:spacing w:beforeLines="40" w:afterLines="40" w:line="319" w:lineRule="auto"/>
      <w:ind w:left="432" w:hanging="432"/>
    </w:pPr>
    <w:rPr>
      <w:rFonts w:cs="宋体"/>
      <w:sz w:val="28"/>
    </w:rPr>
  </w:style>
  <w:style w:type="paragraph" w:customStyle="1" w:styleId="xl76">
    <w:name w:val="xl76"/>
    <w:basedOn w:val="a"/>
    <w:qFormat/>
    <w:pPr>
      <w:widowControl/>
      <w:pBdr>
        <w:top w:val="single" w:sz="8" w:space="0" w:color="auto"/>
        <w:left w:val="single" w:sz="4" w:space="0" w:color="auto"/>
        <w:bottom w:val="single" w:sz="4" w:space="0" w:color="auto"/>
        <w:right w:val="single" w:sz="4" w:space="0" w:color="auto"/>
      </w:pBdr>
      <w:spacing w:beforeLines="40" w:afterLines="40"/>
      <w:jc w:val="center"/>
    </w:pPr>
    <w:rPr>
      <w:rFonts w:ascii="宋体" w:hAnsi="宋体" w:cs="宋体"/>
      <w:kern w:val="0"/>
      <w:sz w:val="32"/>
      <w:szCs w:val="32"/>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3A-3sect123h3H3level3PIM3Level3HeadHeading">
    <w:name w:val="样式 标题 3(A-3)sect1.2.3h3H3level_3PIM 3Level 3 HeadHeading..."/>
    <w:basedOn w:val="3"/>
    <w:qFormat/>
    <w:pPr>
      <w:ind w:left="0" w:firstLine="0"/>
    </w:pPr>
    <w:rPr>
      <w:rFonts w:ascii="Arial" w:hAnsi="Arial"/>
      <w:sz w:val="30"/>
    </w:rPr>
  </w:style>
  <w:style w:type="paragraph" w:customStyle="1" w:styleId="afffffffffa">
    <w:name w:val="标准标志"/>
    <w:next w:val="a"/>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xl128">
    <w:name w:val="xl128"/>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fffffffb">
    <w:name w:val="报告正文"/>
    <w:basedOn w:val="a"/>
    <w:qFormat/>
    <w:pPr>
      <w:autoSpaceDE w:val="0"/>
      <w:autoSpaceDN w:val="0"/>
      <w:adjustRightInd w:val="0"/>
      <w:snapToGrid w:val="0"/>
      <w:spacing w:beforeLines="40" w:afterLines="40" w:line="480" w:lineRule="atLeast"/>
      <w:ind w:firstLineChars="200" w:firstLine="200"/>
      <w:jc w:val="left"/>
    </w:pPr>
    <w:rPr>
      <w:rFonts w:ascii="仿宋_GB2312" w:eastAsia="仿宋_GB2312" w:hAnsi="宋体"/>
      <w:color w:val="000000"/>
      <w:kern w:val="0"/>
      <w:sz w:val="28"/>
      <w:szCs w:val="20"/>
      <w:lang w:bidi="he-IL"/>
    </w:rPr>
  </w:style>
  <w:style w:type="paragraph" w:customStyle="1" w:styleId="33Charh33BoldHeadbh1level3PIM3">
    <w:name w:val="样式 标题 3标题 3 Char第二层条h33Bold Headbh章标题1小标题level_3PIM 3..."/>
    <w:basedOn w:val="3"/>
    <w:qFormat/>
    <w:pPr>
      <w:adjustRightInd w:val="0"/>
      <w:snapToGrid w:val="0"/>
      <w:spacing w:before="0" w:after="0" w:line="360" w:lineRule="auto"/>
      <w:ind w:left="0" w:firstLine="0"/>
    </w:pPr>
    <w:rPr>
      <w:rFonts w:ascii="黑体" w:eastAsia="黑体" w:hAnsi="宋体" w:cs="宋体"/>
      <w:b w:val="0"/>
      <w:bCs w:val="0"/>
      <w:color w:val="000000"/>
      <w:kern w:val="0"/>
      <w:sz w:val="28"/>
      <w:szCs w:val="20"/>
    </w:rPr>
  </w:style>
  <w:style w:type="paragraph" w:customStyle="1" w:styleId="22CharCharCharCharCharCharCharCharCharCharCharChar">
    <w:name w:val="样式 样式 我的正文首行缩进 + 首行缩进:  2 字符 + 首行缩进:  2 字符 Char Char Char Char Char Char Char Char Char Char Char Char"/>
    <w:basedOn w:val="a"/>
    <w:qFormat/>
    <w:pPr>
      <w:widowControl/>
      <w:spacing w:beforeLines="40" w:afterLines="40"/>
      <w:ind w:firstLineChars="200" w:firstLine="200"/>
      <w:jc w:val="left"/>
    </w:pPr>
    <w:rPr>
      <w:rFonts w:eastAsia="华文细黑"/>
      <w:kern w:val="0"/>
      <w:sz w:val="24"/>
      <w:szCs w:val="24"/>
    </w:rPr>
  </w:style>
  <w:style w:type="paragraph" w:customStyle="1" w:styleId="CharCharChar3">
    <w:name w:val="Char Char Char3"/>
    <w:basedOn w:val="a"/>
    <w:qFormat/>
    <w:pPr>
      <w:spacing w:beforeLines="40" w:afterLines="40"/>
    </w:pPr>
    <w:rPr>
      <w:rFonts w:ascii="Tahoma" w:hAnsi="Tahoma"/>
      <w:sz w:val="24"/>
      <w:szCs w:val="20"/>
    </w:rPr>
  </w:style>
  <w:style w:type="paragraph" w:customStyle="1" w:styleId="310">
    <w:name w:val="标题 310"/>
    <w:basedOn w:val="a"/>
    <w:qFormat/>
    <w:pPr>
      <w:adjustRightInd w:val="0"/>
      <w:snapToGrid w:val="0"/>
      <w:ind w:leftChars="-1" w:left="-2"/>
    </w:pPr>
    <w:rPr>
      <w:rFonts w:ascii="Arial" w:hAnsi="Arial" w:cs="Arial"/>
      <w:szCs w:val="24"/>
    </w:rPr>
  </w:style>
  <w:style w:type="paragraph" w:customStyle="1" w:styleId="5a">
    <w:name w:val="我的标题5"/>
    <w:next w:val="afffff1"/>
    <w:qFormat/>
    <w:pPr>
      <w:spacing w:beforeLines="50" w:afterLines="50" w:line="0" w:lineRule="atLeast"/>
      <w:ind w:left="624" w:hanging="624"/>
      <w:outlineLvl w:val="4"/>
    </w:pPr>
    <w:rPr>
      <w:rFonts w:ascii="Arial" w:eastAsia="黑体" w:hAnsi="Arial"/>
      <w:b/>
      <w:kern w:val="2"/>
      <w:sz w:val="24"/>
      <w:szCs w:val="21"/>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50">
    <w:name w:val="xl50"/>
    <w:basedOn w:val="a"/>
    <w:qFormat/>
    <w:pPr>
      <w:widowControl/>
      <w:pBdr>
        <w:top w:val="single" w:sz="4" w:space="0" w:color="auto"/>
        <w:bottom w:val="single" w:sz="4" w:space="0" w:color="auto"/>
        <w:right w:val="single" w:sz="4" w:space="0" w:color="auto"/>
      </w:pBdr>
      <w:adjustRightInd w:val="0"/>
      <w:snapToGrid w:val="0"/>
      <w:spacing w:beforeLines="40" w:afterLines="40"/>
      <w:ind w:leftChars="-1" w:left="-2"/>
      <w:jc w:val="center"/>
    </w:pPr>
    <w:rPr>
      <w:rFonts w:ascii="宋体" w:hAnsi="宋体" w:cs="Arial"/>
      <w:b/>
      <w:bCs/>
      <w:kern w:val="0"/>
      <w:sz w:val="22"/>
    </w:rPr>
  </w:style>
  <w:style w:type="paragraph" w:customStyle="1" w:styleId="Default">
    <w:name w:val="Default"/>
    <w:qFormat/>
    <w:pPr>
      <w:widowControl w:val="0"/>
      <w:autoSpaceDE w:val="0"/>
      <w:autoSpaceDN w:val="0"/>
      <w:adjustRightInd w:val="0"/>
    </w:pPr>
    <w:rPr>
      <w:rFonts w:ascii="宋体"/>
      <w:color w:val="000000"/>
      <w:sz w:val="24"/>
      <w:szCs w:val="24"/>
    </w:rPr>
  </w:style>
  <w:style w:type="paragraph" w:customStyle="1" w:styleId="afffffffffc">
    <w:name w:val="图表脚注"/>
    <w:next w:val="afffff0"/>
    <w:qFormat/>
    <w:pPr>
      <w:ind w:leftChars="200" w:left="300" w:hangingChars="100" w:hanging="100"/>
      <w:jc w:val="both"/>
    </w:pPr>
    <w:rPr>
      <w:rFonts w:ascii="宋体"/>
      <w:sz w:val="18"/>
    </w:rPr>
  </w:style>
  <w:style w:type="paragraph" w:customStyle="1" w:styleId="smallbold">
    <w:name w:val="smallbold"/>
    <w:basedOn w:val="a"/>
    <w:qFormat/>
    <w:pPr>
      <w:widowControl/>
      <w:spacing w:beforeLines="40" w:afterLines="40"/>
      <w:jc w:val="left"/>
    </w:pPr>
    <w:rPr>
      <w:rFonts w:ascii="宋体" w:hAnsi="宋体" w:cs="宋体"/>
      <w:b/>
      <w:bCs/>
      <w:color w:val="000000"/>
      <w:kern w:val="0"/>
      <w:sz w:val="22"/>
    </w:rPr>
  </w:style>
  <w:style w:type="paragraph" w:customStyle="1" w:styleId="xl56">
    <w:name w:val="xl56"/>
    <w:basedOn w:val="a"/>
    <w:qFormat/>
    <w:pPr>
      <w:widowControl/>
      <w:pBdr>
        <w:top w:val="single" w:sz="4" w:space="0" w:color="auto"/>
        <w:left w:val="single" w:sz="4" w:space="0" w:color="auto"/>
        <w:bottom w:val="single" w:sz="4" w:space="0" w:color="auto"/>
        <w:right w:val="single" w:sz="4" w:space="0" w:color="auto"/>
      </w:pBdr>
      <w:spacing w:beforeLines="40" w:afterLines="40"/>
      <w:jc w:val="left"/>
    </w:pPr>
    <w:rPr>
      <w:rFonts w:ascii="宋体" w:hAnsi="宋体" w:cs="宋体"/>
      <w:color w:val="000000"/>
      <w:kern w:val="0"/>
      <w:sz w:val="20"/>
      <w:szCs w:val="20"/>
    </w:rPr>
  </w:style>
  <w:style w:type="paragraph" w:customStyle="1" w:styleId="afffffffffd">
    <w:name w:val="样式 表格正文 +"/>
    <w:basedOn w:val="a"/>
    <w:qFormat/>
    <w:pPr>
      <w:spacing w:beforeLines="40" w:afterLines="40" w:line="300" w:lineRule="auto"/>
    </w:pPr>
    <w:rPr>
      <w:rFonts w:ascii="宋体" w:hAnsi="宋体" w:cs="宋体"/>
      <w:sz w:val="24"/>
      <w:szCs w:val="20"/>
    </w:rPr>
  </w:style>
  <w:style w:type="paragraph" w:customStyle="1" w:styleId="linyang-">
    <w:name w:val="linyang-正文"/>
    <w:basedOn w:val="a"/>
    <w:qFormat/>
    <w:pPr>
      <w:spacing w:before="120" w:after="120" w:line="400" w:lineRule="exact"/>
      <w:ind w:firstLineChars="200" w:firstLine="200"/>
    </w:pPr>
    <w:rPr>
      <w:sz w:val="24"/>
      <w:szCs w:val="24"/>
    </w:rPr>
  </w:style>
  <w:style w:type="paragraph" w:customStyle="1" w:styleId="msoaccenttext3">
    <w:name w:val="msoaccenttext3"/>
    <w:qFormat/>
    <w:rPr>
      <w:rFonts w:ascii="Century Schoolbook" w:hAnsi="Century Schoolbook" w:cs="宋体"/>
      <w:color w:val="FFFFFF"/>
      <w:kern w:val="28"/>
      <w:sz w:val="13"/>
      <w:szCs w:val="13"/>
    </w:rPr>
  </w:style>
  <w:style w:type="paragraph" w:customStyle="1" w:styleId="xl39">
    <w:name w:val="xl39"/>
    <w:basedOn w:val="a"/>
    <w:qFormat/>
    <w:pPr>
      <w:widowControl/>
      <w:pBdr>
        <w:left w:val="single" w:sz="4" w:space="0" w:color="auto"/>
        <w:bottom w:val="single" w:sz="4" w:space="0" w:color="auto"/>
        <w:right w:val="single" w:sz="4" w:space="0" w:color="auto"/>
      </w:pBdr>
      <w:adjustRightInd w:val="0"/>
      <w:snapToGrid w:val="0"/>
      <w:spacing w:beforeLines="40" w:afterLines="40"/>
      <w:ind w:leftChars="-1" w:left="-2"/>
      <w:jc w:val="center"/>
    </w:pPr>
    <w:rPr>
      <w:rFonts w:ascii="Arial" w:hAnsi="Arial" w:cs="Arial"/>
      <w:kern w:val="0"/>
      <w:szCs w:val="21"/>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Lines="40" w:afterLines="40"/>
      <w:jc w:val="left"/>
    </w:pPr>
    <w:rPr>
      <w:color w:val="000000"/>
      <w:kern w:val="0"/>
      <w:sz w:val="20"/>
      <w:szCs w:val="20"/>
    </w:rPr>
  </w:style>
  <w:style w:type="paragraph" w:customStyle="1" w:styleId="MMTopic8">
    <w:name w:val="MM Topic 8"/>
    <w:basedOn w:val="8"/>
    <w:qFormat/>
    <w:pPr>
      <w:adjustRightInd/>
      <w:spacing w:beforeLines="40" w:afterLines="40" w:line="319" w:lineRule="auto"/>
      <w:ind w:left="0" w:firstLine="0"/>
      <w:textAlignment w:val="auto"/>
    </w:pPr>
    <w:rPr>
      <w:kern w:val="2"/>
      <w:szCs w:val="24"/>
    </w:rPr>
  </w:style>
  <w:style w:type="paragraph" w:customStyle="1" w:styleId="afffffffffe">
    <w:name w:val="段落"/>
    <w:basedOn w:val="a"/>
    <w:qFormat/>
    <w:pPr>
      <w:spacing w:beforeLines="40" w:afterLines="40" w:line="480" w:lineRule="auto"/>
      <w:ind w:firstLineChars="225" w:firstLine="540"/>
    </w:pPr>
    <w:rPr>
      <w:rFonts w:ascii="宋体" w:hAnsi="宋体"/>
      <w:sz w:val="24"/>
      <w:szCs w:val="24"/>
    </w:rPr>
  </w:style>
  <w:style w:type="paragraph" w:customStyle="1" w:styleId="infoblue">
    <w:name w:val="infoblue"/>
    <w:basedOn w:val="a"/>
    <w:qFormat/>
    <w:pPr>
      <w:widowControl/>
      <w:spacing w:beforeLines="40" w:afterLines="40" w:line="240" w:lineRule="atLeast"/>
      <w:jc w:val="left"/>
    </w:pPr>
    <w:rPr>
      <w:i/>
      <w:iCs/>
      <w:color w:val="0000FF"/>
      <w:kern w:val="0"/>
      <w:sz w:val="20"/>
      <w:szCs w:val="20"/>
    </w:rPr>
  </w:style>
  <w:style w:type="paragraph" w:customStyle="1" w:styleId="affffffffff">
    <w:name w:val="标题二"/>
    <w:basedOn w:val="2"/>
    <w:next w:val="af1"/>
    <w:qFormat/>
    <w:pPr>
      <w:tabs>
        <w:tab w:val="clear" w:pos="576"/>
        <w:tab w:val="left" w:pos="-420"/>
        <w:tab w:val="left" w:pos="448"/>
      </w:tabs>
      <w:spacing w:beforeLines="40" w:afterLines="40" w:line="240" w:lineRule="auto"/>
      <w:ind w:left="-420" w:firstLine="0"/>
      <w:jc w:val="left"/>
    </w:pPr>
    <w:rPr>
      <w:rFonts w:ascii="Times New Roman" w:eastAsia="宋体" w:hAnsi="Times New Roman" w:cs="Angsana New"/>
      <w:sz w:val="24"/>
    </w:rPr>
  </w:style>
  <w:style w:type="paragraph" w:customStyle="1" w:styleId="affffffffff0">
    <w:name w:val="模板页脚"/>
    <w:basedOn w:val="af9"/>
    <w:qFormat/>
    <w:pPr>
      <w:spacing w:beforeLines="40" w:afterLines="40"/>
    </w:pPr>
    <w:rPr>
      <w:rFonts w:ascii="宋体" w:hAnsi="宋体"/>
      <w:bCs/>
    </w:rPr>
  </w:style>
  <w:style w:type="paragraph" w:customStyle="1" w:styleId="affffffffff1">
    <w:name w:val="附录章标题"/>
    <w:next w:val="afffff0"/>
    <w:qFormat/>
    <w:pPr>
      <w:tabs>
        <w:tab w:val="left" w:pos="840"/>
      </w:tabs>
      <w:wordWrap w:val="0"/>
      <w:overflowPunct w:val="0"/>
      <w:autoSpaceDE w:val="0"/>
      <w:spacing w:beforeLines="50" w:afterLines="50"/>
      <w:ind w:left="840" w:hanging="420"/>
      <w:jc w:val="both"/>
      <w:textAlignment w:val="baseline"/>
      <w:outlineLvl w:val="1"/>
    </w:pPr>
    <w:rPr>
      <w:rFonts w:ascii="黑体" w:eastAsia="黑体"/>
      <w:kern w:val="21"/>
      <w:sz w:val="21"/>
    </w:rPr>
  </w:style>
  <w:style w:type="paragraph" w:customStyle="1" w:styleId="affffffffff2">
    <w:name w:val="附录二级条标题"/>
    <w:basedOn w:val="a"/>
    <w:qFormat/>
    <w:pPr>
      <w:spacing w:line="312" w:lineRule="auto"/>
    </w:pPr>
    <w:rPr>
      <w:szCs w:val="24"/>
    </w:rPr>
  </w:style>
  <w:style w:type="paragraph" w:customStyle="1" w:styleId="GB2312Char0">
    <w:name w:val="样式 正文缩进 + (中文) 仿宋_GB2312 小四 Char"/>
    <w:basedOn w:val="a8"/>
    <w:qFormat/>
    <w:pPr>
      <w:spacing w:beforeLines="40" w:afterLines="40" w:line="360" w:lineRule="auto"/>
      <w:ind w:firstLineChars="200" w:firstLine="480"/>
    </w:pPr>
    <w:rPr>
      <w:rFonts w:ascii="宋体" w:hAnsi="宋体"/>
      <w:sz w:val="24"/>
      <w:szCs w:val="24"/>
    </w:rPr>
  </w:style>
  <w:style w:type="paragraph" w:customStyle="1" w:styleId="ArialGB23120404">
    <w:name w:val="样式 (西文) Arial (中文) 仿宋_GB2312 四号 加粗 段前: 0.4 行 段后: 0.4 行 行距:..."/>
    <w:basedOn w:val="a"/>
    <w:qFormat/>
    <w:pPr>
      <w:spacing w:beforeLines="40" w:line="360" w:lineRule="auto"/>
      <w:ind w:firstLineChars="200" w:firstLine="562"/>
    </w:pPr>
    <w:rPr>
      <w:rFonts w:ascii="Arial" w:hAnsi="Arial" w:cs="宋体"/>
      <w:b/>
      <w:bCs/>
      <w:sz w:val="24"/>
      <w:szCs w:val="24"/>
    </w:rPr>
  </w:style>
  <w:style w:type="paragraph" w:customStyle="1" w:styleId="3H33CharH3Charl3CTh3Level3TopicHeadingHead">
    <w:name w:val="样式 标题 3H3标题 3 CharH3 Charl3CTh3Level 3 Topic HeadingHead..."/>
    <w:basedOn w:val="7"/>
    <w:qFormat/>
    <w:pPr>
      <w:adjustRightInd/>
      <w:spacing w:beforeLines="40" w:afterLines="40" w:line="319" w:lineRule="auto"/>
      <w:ind w:left="0" w:firstLine="0"/>
      <w:textAlignment w:val="auto"/>
    </w:pPr>
    <w:rPr>
      <w:rFonts w:eastAsia="宋体" w:hAnsi="宋体"/>
      <w:kern w:val="2"/>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left"/>
    </w:pPr>
    <w:rPr>
      <w:rFonts w:ascii="宋体" w:hAnsi="宋体" w:cs="Arial"/>
      <w:b/>
      <w:bCs/>
      <w:kern w:val="0"/>
      <w:sz w:val="22"/>
    </w:rPr>
  </w:style>
  <w:style w:type="paragraph" w:customStyle="1" w:styleId="Char110">
    <w:name w:val="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25">
    <w:name w:val="xl25"/>
    <w:basedOn w:val="a"/>
    <w:qFormat/>
    <w:pPr>
      <w:widowControl/>
      <w:pBdr>
        <w:bottom w:val="single" w:sz="4" w:space="0" w:color="auto"/>
        <w:right w:val="single" w:sz="4" w:space="0" w:color="auto"/>
      </w:pBdr>
      <w:adjustRightInd w:val="0"/>
      <w:snapToGrid w:val="0"/>
      <w:spacing w:beforeLines="40" w:afterLines="40"/>
      <w:ind w:leftChars="-1" w:left="-2"/>
      <w:jc w:val="left"/>
    </w:pPr>
    <w:rPr>
      <w:rFonts w:ascii="Arial" w:hAnsi="Arial" w:cs="Arial"/>
      <w:kern w:val="0"/>
      <w:sz w:val="24"/>
      <w:szCs w:val="21"/>
    </w:rPr>
  </w:style>
  <w:style w:type="paragraph" w:customStyle="1" w:styleId="1f5">
    <w:name w:val="无间隔1"/>
    <w:qFormat/>
    <w:pPr>
      <w:widowControl w:val="0"/>
      <w:jc w:val="both"/>
    </w:pPr>
    <w:rPr>
      <w:kern w:val="2"/>
      <w:sz w:val="21"/>
      <w:szCs w:val="24"/>
    </w:rPr>
  </w:style>
  <w:style w:type="paragraph" w:customStyle="1" w:styleId="Norm">
    <w:name w:val="Norm"/>
    <w:qFormat/>
    <w:pPr>
      <w:spacing w:beforeLines="40" w:afterLines="40"/>
      <w:jc w:val="both"/>
    </w:pPr>
    <w:rPr>
      <w:color w:val="000000"/>
      <w:sz w:val="22"/>
      <w:lang w:eastAsia="en-US"/>
    </w:rPr>
  </w:style>
  <w:style w:type="paragraph" w:customStyle="1" w:styleId="affffffffff3">
    <w:name w:val="È±Ê¡ÎÄ±¾"/>
    <w:basedOn w:val="a"/>
    <w:qFormat/>
    <w:pPr>
      <w:widowControl/>
      <w:overflowPunct w:val="0"/>
      <w:autoSpaceDE w:val="0"/>
      <w:autoSpaceDN w:val="0"/>
      <w:adjustRightInd w:val="0"/>
      <w:snapToGrid w:val="0"/>
      <w:ind w:leftChars="-1" w:left="-2"/>
      <w:jc w:val="left"/>
    </w:pPr>
    <w:rPr>
      <w:rFonts w:ascii="Arial" w:hAnsi="Arial" w:cs="Arial"/>
      <w:kern w:val="0"/>
      <w:sz w:val="24"/>
      <w:szCs w:val="20"/>
    </w:rPr>
  </w:style>
  <w:style w:type="paragraph" w:customStyle="1" w:styleId="v1">
    <w:name w:val="v1"/>
    <w:basedOn w:val="a"/>
    <w:qFormat/>
    <w:pPr>
      <w:widowControl/>
      <w:spacing w:beforeLines="40" w:afterLines="40" w:line="280" w:lineRule="atLeast"/>
      <w:jc w:val="left"/>
    </w:pPr>
    <w:rPr>
      <w:color w:val="000000"/>
      <w:kern w:val="0"/>
      <w:sz w:val="18"/>
      <w:szCs w:val="18"/>
    </w:rPr>
  </w:style>
  <w:style w:type="paragraph" w:customStyle="1" w:styleId="affffffffff4">
    <w:name w:val="图表"/>
    <w:basedOn w:val="a9"/>
    <w:next w:val="af1"/>
    <w:qFormat/>
    <w:pPr>
      <w:spacing w:beforeLines="40" w:afterLines="40"/>
      <w:ind w:firstLine="420"/>
      <w:jc w:val="center"/>
    </w:pPr>
    <w:rPr>
      <w:sz w:val="21"/>
      <w:szCs w:val="24"/>
    </w:rPr>
  </w:style>
  <w:style w:type="paragraph" w:customStyle="1" w:styleId="affffffffff5">
    <w:name w:val="版本控制标题"/>
    <w:basedOn w:val="a"/>
    <w:qFormat/>
    <w:pPr>
      <w:spacing w:before="156" w:after="156"/>
    </w:pPr>
    <w:rPr>
      <w:rFonts w:cs="宋体"/>
      <w:b/>
      <w:bCs/>
      <w:sz w:val="24"/>
      <w:szCs w:val="20"/>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ffff6">
    <w:name w:val="表格头"/>
    <w:basedOn w:val="a"/>
    <w:qFormat/>
    <w:pPr>
      <w:jc w:val="center"/>
    </w:pPr>
    <w:rPr>
      <w:rFonts w:cs="宋体"/>
      <w:b/>
      <w:bCs/>
      <w:sz w:val="24"/>
      <w:szCs w:val="20"/>
    </w:rPr>
  </w:style>
  <w:style w:type="paragraph" w:customStyle="1" w:styleId="CharChar3CharCharCharCharCharCharCharCharCharCharCharChar1">
    <w:name w:val="Char Char3 Char Char Char Char Char Char Char Char Char Char Char Char1"/>
    <w:basedOn w:val="a"/>
    <w:qFormat/>
    <w:pPr>
      <w:spacing w:beforeLines="40" w:afterLines="40" w:line="360" w:lineRule="auto"/>
    </w:pPr>
    <w:rPr>
      <w:rFonts w:ascii="Tahoma" w:hAnsi="Tahoma"/>
      <w:sz w:val="36"/>
      <w:szCs w:val="36"/>
    </w:rPr>
  </w:style>
  <w:style w:type="paragraph" w:customStyle="1" w:styleId="4c">
    <w:name w:val="公文标题 4"/>
    <w:basedOn w:val="3d"/>
    <w:next w:val="afffff6"/>
    <w:qFormat/>
    <w:pPr>
      <w:outlineLvl w:val="9"/>
    </w:pPr>
  </w:style>
  <w:style w:type="paragraph" w:customStyle="1" w:styleId="3d">
    <w:name w:val="公文标题 3"/>
    <w:basedOn w:val="2ff"/>
    <w:next w:val="afffff6"/>
    <w:qFormat/>
    <w:pPr>
      <w:outlineLvl w:val="2"/>
    </w:pPr>
  </w:style>
  <w:style w:type="paragraph" w:customStyle="1" w:styleId="xl135">
    <w:name w:val="xl135"/>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Subtitulo">
    <w:name w:val="Subtitulo"/>
    <w:basedOn w:val="a"/>
    <w:next w:val="a"/>
    <w:qFormat/>
    <w:pPr>
      <w:keepNext/>
      <w:keepLines/>
      <w:widowControl/>
      <w:overflowPunct w:val="0"/>
      <w:autoSpaceDE w:val="0"/>
      <w:autoSpaceDN w:val="0"/>
      <w:adjustRightInd w:val="0"/>
      <w:spacing w:beforeLines="40" w:afterLines="40" w:line="240" w:lineRule="atLeast"/>
    </w:pPr>
    <w:rPr>
      <w:rFonts w:ascii="Helvetica" w:eastAsia="PMingLiU" w:hAnsi="Helvetica"/>
      <w:b/>
      <w:kern w:val="0"/>
      <w:sz w:val="24"/>
      <w:szCs w:val="20"/>
      <w:lang w:eastAsia="zh-TW"/>
    </w:rPr>
  </w:style>
  <w:style w:type="paragraph" w:customStyle="1" w:styleId="1-2">
    <w:name w:val="样式1-2"/>
    <w:basedOn w:val="1-1"/>
    <w:qFormat/>
  </w:style>
  <w:style w:type="paragraph" w:customStyle="1" w:styleId="1-1">
    <w:name w:val="表格1-1"/>
    <w:basedOn w:val="a"/>
    <w:qFormat/>
    <w:pPr>
      <w:spacing w:beforeLines="40" w:afterLines="40"/>
    </w:pPr>
    <w:rPr>
      <w:szCs w:val="20"/>
    </w:rPr>
  </w:style>
  <w:style w:type="paragraph" w:customStyle="1" w:styleId="Proposalsbody">
    <w:name w:val="Proposals body"/>
    <w:basedOn w:val="a"/>
    <w:next w:val="a"/>
    <w:qFormat/>
    <w:pPr>
      <w:widowControl/>
      <w:spacing w:line="360" w:lineRule="auto"/>
      <w:jc w:val="left"/>
    </w:pPr>
    <w:rPr>
      <w:rFonts w:ascii="宋体"/>
      <w:snapToGrid w:val="0"/>
      <w:color w:val="000000"/>
      <w:kern w:val="0"/>
      <w:sz w:val="24"/>
      <w:szCs w:val="20"/>
    </w:rPr>
  </w:style>
  <w:style w:type="paragraph" w:customStyle="1" w:styleId="ParaCharCharCharCharCharCharChar">
    <w:name w:val="默认段落字体 Para Char Char Char Char Char Char Char"/>
    <w:basedOn w:val="a"/>
    <w:qFormat/>
    <w:rPr>
      <w:rFonts w:ascii="Tahoma" w:hAnsi="Tahoma"/>
      <w:sz w:val="24"/>
      <w:szCs w:val="20"/>
    </w:rPr>
  </w:style>
  <w:style w:type="paragraph" w:customStyle="1" w:styleId="xl127">
    <w:name w:val="xl127"/>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f7">
    <w:name w:val="封面落款"/>
    <w:basedOn w:val="a"/>
    <w:qFormat/>
    <w:pPr>
      <w:adjustRightInd w:val="0"/>
      <w:spacing w:line="300" w:lineRule="auto"/>
      <w:jc w:val="center"/>
      <w:textAlignment w:val="baseline"/>
    </w:pPr>
    <w:rPr>
      <w:spacing w:val="10"/>
      <w:kern w:val="0"/>
      <w:sz w:val="30"/>
      <w:szCs w:val="20"/>
    </w:rPr>
  </w:style>
  <w:style w:type="paragraph" w:customStyle="1" w:styleId="xl102">
    <w:name w:val="xl102"/>
    <w:basedOn w:val="a"/>
    <w:qFormat/>
    <w:pPr>
      <w:widowControl/>
      <w:spacing w:before="100" w:beforeAutospacing="1" w:after="100" w:afterAutospacing="1"/>
      <w:jc w:val="left"/>
    </w:pPr>
    <w:rPr>
      <w:rFonts w:ascii="宋体" w:hAnsi="宋体" w:cs="宋体"/>
      <w:kern w:val="0"/>
      <w:sz w:val="24"/>
      <w:szCs w:val="24"/>
    </w:rPr>
  </w:style>
  <w:style w:type="paragraph" w:customStyle="1" w:styleId="2ff0">
    <w:name w:val="样式2"/>
    <w:basedOn w:val="2"/>
    <w:qFormat/>
    <w:pPr>
      <w:spacing w:before="0" w:after="0" w:line="415" w:lineRule="auto"/>
    </w:pPr>
    <w:rPr>
      <w:rFonts w:ascii="宋体" w:eastAsia="仿宋_GB2312" w:hAnsi="宋体"/>
      <w:bCs w:val="0"/>
      <w:szCs w:val="20"/>
    </w:rPr>
  </w:style>
  <w:style w:type="paragraph" w:customStyle="1" w:styleId="affffffffff8">
    <w:name w:val="正文（标题三）"/>
    <w:basedOn w:val="a"/>
    <w:qFormat/>
    <w:pPr>
      <w:spacing w:line="360" w:lineRule="auto"/>
      <w:ind w:firstLineChars="200" w:firstLine="200"/>
    </w:pPr>
    <w:rPr>
      <w:sz w:val="24"/>
      <w:szCs w:val="24"/>
    </w:rPr>
  </w:style>
  <w:style w:type="paragraph" w:customStyle="1" w:styleId="152">
    <w:name w:val="样式 样式 小四 行距: 1.5 倍行距 + 首行缩进:  2 字符"/>
    <w:basedOn w:val="a"/>
    <w:qFormat/>
    <w:pPr>
      <w:spacing w:line="360" w:lineRule="auto"/>
      <w:ind w:firstLineChars="200" w:firstLine="480"/>
    </w:pPr>
    <w:rPr>
      <w:rFonts w:ascii="Arial" w:hAnsi="Arial" w:cs="宋体"/>
      <w:sz w:val="24"/>
      <w:szCs w:val="24"/>
    </w:rPr>
  </w:style>
  <w:style w:type="paragraph" w:customStyle="1" w:styleId="xl30">
    <w:name w:val="xl30"/>
    <w:basedOn w:val="a"/>
    <w:qFormat/>
    <w:pPr>
      <w:widowControl/>
      <w:pBdr>
        <w:top w:val="single" w:sz="4" w:space="0" w:color="auto"/>
        <w:right w:val="single" w:sz="4" w:space="0" w:color="auto"/>
      </w:pBdr>
      <w:adjustRightInd w:val="0"/>
      <w:snapToGrid w:val="0"/>
      <w:spacing w:beforeLines="40" w:afterLines="40"/>
      <w:ind w:leftChars="-1" w:left="-2"/>
      <w:jc w:val="center"/>
    </w:pPr>
    <w:rPr>
      <w:rFonts w:ascii="黑体" w:eastAsia="黑体" w:hAnsi="宋体" w:cs="Arial"/>
      <w:kern w:val="0"/>
      <w:sz w:val="24"/>
      <w:szCs w:val="21"/>
    </w:rPr>
  </w:style>
  <w:style w:type="paragraph" w:customStyle="1" w:styleId="WW-">
    <w:name w:val="WW-纯文本"/>
    <w:basedOn w:val="a"/>
    <w:qFormat/>
    <w:pPr>
      <w:suppressAutoHyphens/>
      <w:spacing w:beforeLines="40" w:afterLines="40"/>
    </w:pPr>
    <w:rPr>
      <w:rFonts w:ascii="宋体" w:hAnsi="宋体"/>
      <w:szCs w:val="20"/>
    </w:rPr>
  </w:style>
  <w:style w:type="paragraph" w:customStyle="1" w:styleId="affffffffff9">
    <w:name w:val="其他发布部门"/>
    <w:basedOn w:val="afffffffff3"/>
    <w:qFormat/>
    <w:pPr>
      <w:framePr w:wrap="around"/>
      <w:spacing w:line="0" w:lineRule="atLeast"/>
    </w:pPr>
    <w:rPr>
      <w:rFonts w:ascii="黑体" w:eastAsia="黑体"/>
      <w:b w:val="0"/>
    </w:rPr>
  </w:style>
  <w:style w:type="paragraph" w:customStyle="1" w:styleId="xl75">
    <w:name w:val="xl75"/>
    <w:basedOn w:val="a"/>
    <w:qFormat/>
    <w:pPr>
      <w:widowControl/>
      <w:pBdr>
        <w:top w:val="single" w:sz="8" w:space="0" w:color="auto"/>
        <w:left w:val="single" w:sz="8" w:space="0" w:color="auto"/>
        <w:bottom w:val="single" w:sz="4" w:space="0" w:color="auto"/>
        <w:right w:val="single" w:sz="4" w:space="0" w:color="auto"/>
      </w:pBdr>
      <w:spacing w:beforeLines="40" w:afterLines="40"/>
      <w:jc w:val="center"/>
    </w:pPr>
    <w:rPr>
      <w:rFonts w:ascii="黑体" w:eastAsia="黑体" w:hAnsi="宋体" w:cs="宋体"/>
      <w:kern w:val="0"/>
      <w:sz w:val="32"/>
      <w:szCs w:val="32"/>
    </w:rPr>
  </w:style>
  <w:style w:type="paragraph" w:customStyle="1" w:styleId="xl35">
    <w:name w:val="xl35"/>
    <w:basedOn w:val="a"/>
    <w:qFormat/>
    <w:pPr>
      <w:widowControl/>
      <w:pBdr>
        <w:top w:val="single" w:sz="4" w:space="0" w:color="auto"/>
        <w:left w:val="single" w:sz="4" w:space="0" w:color="auto"/>
        <w:bottom w:val="single" w:sz="4" w:space="0" w:color="auto"/>
      </w:pBdr>
      <w:adjustRightInd w:val="0"/>
      <w:snapToGrid w:val="0"/>
      <w:spacing w:beforeLines="40" w:afterLines="40"/>
      <w:ind w:leftChars="-1" w:left="-2"/>
      <w:jc w:val="left"/>
    </w:pPr>
    <w:rPr>
      <w:rFonts w:ascii="黑体" w:eastAsia="黑体" w:hAnsi="宋体" w:cs="Arial"/>
      <w:kern w:val="0"/>
      <w:sz w:val="24"/>
      <w:szCs w:val="21"/>
    </w:rPr>
  </w:style>
  <w:style w:type="paragraph" w:customStyle="1" w:styleId="1f6">
    <w:name w:val="样式 标题 1 + 五号"/>
    <w:basedOn w:val="1"/>
    <w:qFormat/>
    <w:pPr>
      <w:keepNext/>
      <w:keepLines/>
      <w:autoSpaceDE/>
      <w:autoSpaceDN/>
      <w:adjustRightInd/>
      <w:spacing w:line="240" w:lineRule="auto"/>
    </w:pPr>
    <w:rPr>
      <w:rFonts w:eastAsia="宋体"/>
      <w:kern w:val="44"/>
      <w:sz w:val="32"/>
      <w:szCs w:val="32"/>
    </w:rPr>
  </w:style>
  <w:style w:type="paragraph" w:customStyle="1" w:styleId="affffffffffa">
    <w:name w:val="标准书眉_奇数页"/>
    <w:next w:val="a"/>
    <w:qFormat/>
    <w:pPr>
      <w:tabs>
        <w:tab w:val="center" w:pos="4154"/>
        <w:tab w:val="right" w:pos="8306"/>
      </w:tabs>
      <w:spacing w:after="120"/>
      <w:jc w:val="right"/>
    </w:pPr>
    <w:rPr>
      <w:sz w:val="21"/>
    </w:rPr>
  </w:style>
  <w:style w:type="paragraph" w:customStyle="1" w:styleId="110">
    <w:name w:val="正文11"/>
    <w:basedOn w:val="a"/>
    <w:qFormat/>
    <w:pPr>
      <w:spacing w:before="156" w:after="156" w:line="0" w:lineRule="atLeast"/>
      <w:ind w:firstLineChars="200" w:firstLine="480"/>
      <w:jc w:val="left"/>
    </w:pPr>
    <w:rPr>
      <w:rFonts w:ascii="宋体" w:eastAsia="仿宋_GB2312" w:hAnsi="宋体" w:cs="Arial"/>
      <w:sz w:val="24"/>
      <w:szCs w:val="20"/>
    </w:rPr>
  </w:style>
  <w:style w:type="paragraph" w:customStyle="1" w:styleId="affffffffffb">
    <w:name w:val="表格(五号)"/>
    <w:basedOn w:val="a"/>
    <w:qFormat/>
    <w:pPr>
      <w:adjustRightInd w:val="0"/>
      <w:snapToGrid w:val="0"/>
      <w:spacing w:beforeLines="40" w:afterLines="40"/>
      <w:ind w:left="11"/>
      <w:jc w:val="center"/>
    </w:pPr>
    <w:rPr>
      <w:kern w:val="0"/>
      <w:szCs w:val="20"/>
    </w:rPr>
  </w:style>
  <w:style w:type="paragraph" w:customStyle="1" w:styleId="secbutton">
    <w:name w:val="secbutton"/>
    <w:basedOn w:val="a"/>
    <w:qFormat/>
    <w:pPr>
      <w:widowControl/>
      <w:pBdr>
        <w:top w:val="single" w:sz="12" w:space="0" w:color="CCCCCC"/>
        <w:left w:val="single" w:sz="12" w:space="0" w:color="CCCCCC"/>
        <w:bottom w:val="single" w:sz="12" w:space="0" w:color="333333"/>
        <w:right w:val="single" w:sz="12" w:space="0" w:color="333333"/>
      </w:pBdr>
      <w:shd w:val="clear" w:color="auto" w:fill="666666"/>
      <w:spacing w:beforeLines="40" w:afterLines="40"/>
      <w:jc w:val="center"/>
    </w:pPr>
    <w:rPr>
      <w:rFonts w:ascii="Arial" w:hAnsi="Arial" w:cs="Arial"/>
      <w:b/>
      <w:bCs/>
      <w:color w:val="FFFFFF"/>
      <w:kern w:val="0"/>
      <w:sz w:val="22"/>
    </w:rPr>
  </w:style>
  <w:style w:type="paragraph" w:customStyle="1" w:styleId="2ff1">
    <w:name w:val="封面标准号2"/>
    <w:basedOn w:val="1f0"/>
    <w:qFormat/>
    <w:pPr>
      <w:framePr w:w="9138" w:h="1244" w:hRule="exact" w:wrap="around" w:vAnchor="page" w:hAnchor="margin" w:y="2908"/>
      <w:adjustRightInd w:val="0"/>
      <w:spacing w:before="357" w:line="280" w:lineRule="exact"/>
    </w:pPr>
  </w:style>
  <w:style w:type="paragraph" w:customStyle="1" w:styleId="105">
    <w:name w:val="样式 标题 1 + 段后: 0.5 行"/>
    <w:basedOn w:val="1"/>
    <w:qFormat/>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CharChar3CharCharCharCharCharCharCharCharCharCharCharChar11">
    <w:name w:val="Char Char3 Char Char Char Char Char Char Char Char Char Char Char Char11"/>
    <w:basedOn w:val="a"/>
    <w:qFormat/>
    <w:pPr>
      <w:spacing w:line="360" w:lineRule="auto"/>
    </w:pPr>
    <w:rPr>
      <w:rFonts w:ascii="Tahoma" w:hAnsi="Tahoma"/>
      <w:sz w:val="36"/>
      <w:szCs w:val="36"/>
    </w:rPr>
  </w:style>
  <w:style w:type="paragraph" w:customStyle="1" w:styleId="xl103">
    <w:name w:val="xl103"/>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affffffffffc">
    <w:name w:val="表样式"/>
    <w:basedOn w:val="a"/>
    <w:qFormat/>
    <w:pPr>
      <w:autoSpaceDE w:val="0"/>
      <w:autoSpaceDN w:val="0"/>
      <w:adjustRightInd w:val="0"/>
      <w:spacing w:beforeLines="40" w:afterLines="40"/>
      <w:jc w:val="left"/>
    </w:pPr>
    <w:rPr>
      <w:rFonts w:ascii="Arial" w:hAnsi="Arial" w:cs="Arial"/>
      <w:kern w:val="0"/>
      <w:sz w:val="18"/>
      <w:szCs w:val="18"/>
    </w:rPr>
  </w:style>
  <w:style w:type="paragraph" w:customStyle="1" w:styleId="P10">
    <w:name w:val="P1"/>
    <w:basedOn w:val="a"/>
    <w:qFormat/>
    <w:pPr>
      <w:widowControl/>
      <w:spacing w:before="240" w:line="240" w:lineRule="atLeast"/>
      <w:jc w:val="left"/>
    </w:pPr>
    <w:rPr>
      <w:b/>
      <w:kern w:val="0"/>
      <w:szCs w:val="21"/>
      <w:lang w:val="en-AU" w:eastAsia="en-US"/>
    </w:rPr>
  </w:style>
  <w:style w:type="paragraph" w:customStyle="1" w:styleId="3e">
    <w:name w:val="标题3"/>
    <w:basedOn w:val="3"/>
    <w:qFormat/>
    <w:pPr>
      <w:ind w:left="0" w:firstLine="0"/>
    </w:pPr>
    <w:rPr>
      <w:rFonts w:ascii="宋体" w:hAnsi="宋体"/>
      <w:sz w:val="28"/>
      <w:szCs w:val="28"/>
    </w:rPr>
  </w:style>
  <w:style w:type="paragraph" w:customStyle="1" w:styleId="05">
    <w:name w:val="样式 三号 加粗 段后: 0.5 行"/>
    <w:basedOn w:val="a"/>
    <w:qFormat/>
    <w:pPr>
      <w:spacing w:afterLines="50"/>
      <w:jc w:val="left"/>
    </w:pPr>
    <w:rPr>
      <w:rFonts w:ascii="宋体" w:cs="宋体"/>
      <w:b/>
      <w:bCs/>
      <w:snapToGrid w:val="0"/>
      <w:kern w:val="0"/>
      <w:sz w:val="32"/>
      <w:szCs w:val="20"/>
    </w:rPr>
  </w:style>
  <w:style w:type="paragraph" w:customStyle="1" w:styleId="affffffffffd">
    <w:name w:val="样式 题注 + 宋体 居中"/>
    <w:basedOn w:val="a9"/>
    <w:qFormat/>
    <w:pPr>
      <w:spacing w:beforeLines="40" w:afterLines="40" w:line="360" w:lineRule="auto"/>
      <w:jc w:val="center"/>
    </w:pPr>
    <w:rPr>
      <w:rFonts w:ascii="宋体" w:eastAsia="宋体" w:hAnsi="宋体"/>
      <w:sz w:val="24"/>
    </w:rPr>
  </w:style>
  <w:style w:type="paragraph" w:customStyle="1" w:styleId="340">
    <w:name w:val="标题 34"/>
    <w:basedOn w:val="a"/>
    <w:qFormat/>
    <w:pPr>
      <w:adjustRightInd w:val="0"/>
      <w:snapToGrid w:val="0"/>
      <w:ind w:leftChars="-1" w:left="-2"/>
    </w:pPr>
    <w:rPr>
      <w:rFonts w:ascii="Arial" w:hAnsi="Arial" w:cs="Arial"/>
      <w:szCs w:val="24"/>
    </w:rPr>
  </w:style>
  <w:style w:type="paragraph" w:customStyle="1" w:styleId="CharChar5CharCharCharCharCharCharCharCharCharCharCharCharCharCharCharCharCharChar">
    <w:name w:val="Char Char5 Char Char Char Char Char Char Char Char Char Char Char Char Char Char Char Char Char Char"/>
    <w:basedOn w:val="a"/>
    <w:qFormat/>
    <w:pPr>
      <w:spacing w:line="360" w:lineRule="auto"/>
    </w:pPr>
    <w:rPr>
      <w:rFonts w:ascii="Tahoma" w:hAnsi="Tahoma"/>
      <w:sz w:val="36"/>
      <w:szCs w:val="36"/>
    </w:rPr>
  </w:style>
  <w:style w:type="paragraph" w:customStyle="1" w:styleId="affffffffffe">
    <w:name w:val="正文图标题"/>
    <w:next w:val="a"/>
    <w:qFormat/>
    <w:pPr>
      <w:tabs>
        <w:tab w:val="left" w:pos="360"/>
        <w:tab w:val="left" w:pos="840"/>
      </w:tabs>
      <w:spacing w:beforeLines="40" w:afterLines="40"/>
      <w:jc w:val="center"/>
    </w:pPr>
    <w:rPr>
      <w:rFonts w:ascii="黑体" w:eastAsia="黑体"/>
      <w:sz w:val="21"/>
    </w:rPr>
  </w:style>
  <w:style w:type="paragraph" w:customStyle="1" w:styleId="xl31">
    <w:name w:val="xl31"/>
    <w:basedOn w:val="a"/>
    <w:qFormat/>
    <w:pPr>
      <w:widowControl/>
      <w:pBdr>
        <w:top w:val="single" w:sz="4" w:space="0" w:color="auto"/>
        <w:left w:val="single" w:sz="4" w:space="0" w:color="auto"/>
        <w:right w:val="single" w:sz="4" w:space="0" w:color="auto"/>
      </w:pBdr>
      <w:adjustRightInd w:val="0"/>
      <w:snapToGrid w:val="0"/>
      <w:spacing w:beforeLines="40" w:afterLines="40"/>
      <w:ind w:leftChars="-1" w:left="-2"/>
      <w:jc w:val="center"/>
    </w:pPr>
    <w:rPr>
      <w:rFonts w:ascii="黑体" w:eastAsia="黑体" w:hAnsi="宋体" w:cs="Arial"/>
      <w:kern w:val="0"/>
      <w:sz w:val="24"/>
      <w:szCs w:val="21"/>
    </w:rPr>
  </w:style>
  <w:style w:type="paragraph" w:customStyle="1" w:styleId="xl104">
    <w:name w:val="xl104"/>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CharCharCharCharCharCharCharChar">
    <w:name w:val="Char Char Char Char Char Char Char Char Char Char"/>
    <w:basedOn w:val="a"/>
    <w:qFormat/>
    <w:pPr>
      <w:snapToGrid w:val="0"/>
      <w:spacing w:line="360" w:lineRule="auto"/>
      <w:ind w:firstLineChars="200" w:firstLine="640"/>
      <w:jc w:val="center"/>
    </w:pPr>
    <w:rPr>
      <w:rFonts w:ascii="黑体" w:eastAsia="黑体"/>
      <w:b/>
      <w:sz w:val="44"/>
      <w:szCs w:val="44"/>
    </w:rPr>
  </w:style>
  <w:style w:type="paragraph" w:customStyle="1" w:styleId="GB2312015GBCharChar">
    <w:name w:val="样式 样式 正文文本缩进 + 仿宋_GB2312 小四 首行缩进:  0 厘米 行距: 1.5 倍行距 + (中文) 仿宋_GB... Char Char"/>
    <w:basedOn w:val="GB2312015"/>
    <w:qFormat/>
    <w:pPr>
      <w:ind w:firstLineChars="200" w:firstLine="480"/>
    </w:pPr>
  </w:style>
  <w:style w:type="paragraph" w:customStyle="1" w:styleId="3ChapterXXX050">
    <w:name w:val="样式 标题 3Chapter X.X.X. + 五号 段后: 0.5 行"/>
    <w:basedOn w:val="3"/>
    <w:qFormat/>
    <w:pPr>
      <w:keepLines w:val="0"/>
      <w:spacing w:before="120" w:afterLines="50" w:line="240" w:lineRule="auto"/>
      <w:jc w:val="left"/>
    </w:pPr>
    <w:rPr>
      <w:rFonts w:ascii="宋体" w:cs="宋体"/>
      <w:snapToGrid w:val="0"/>
      <w:kern w:val="0"/>
      <w:sz w:val="21"/>
      <w:szCs w:val="20"/>
    </w:rPr>
  </w:style>
  <w:style w:type="paragraph" w:customStyle="1" w:styleId="Heading2">
    <w:name w:val="*Heading 2"/>
    <w:next w:val="a"/>
    <w:qFormat/>
    <w:pPr>
      <w:keepNext/>
      <w:keepLines/>
      <w:tabs>
        <w:tab w:val="left" w:pos="1134"/>
        <w:tab w:val="left" w:pos="1440"/>
      </w:tabs>
      <w:snapToGrid w:val="0"/>
      <w:spacing w:before="240" w:after="120" w:line="360" w:lineRule="auto"/>
      <w:ind w:left="1440" w:hanging="360"/>
      <w:outlineLvl w:val="1"/>
    </w:pPr>
    <w:rPr>
      <w:rFonts w:hAnsi="宋体"/>
      <w:b/>
      <w:snapToGrid w:val="0"/>
      <w:color w:val="000000"/>
      <w:sz w:val="32"/>
      <w:szCs w:val="32"/>
    </w:r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fff">
    <w:name w:val="列点"/>
    <w:qFormat/>
    <w:pPr>
      <w:spacing w:line="360" w:lineRule="auto"/>
      <w:ind w:left="620" w:hanging="420"/>
    </w:pPr>
    <w:rPr>
      <w:rFonts w:ascii="Arial" w:hAnsi="Arial"/>
      <w:kern w:val="2"/>
      <w:sz w:val="24"/>
      <w:szCs w:val="21"/>
    </w:rPr>
  </w:style>
  <w:style w:type="paragraph" w:customStyle="1" w:styleId="font0">
    <w:name w:val="font0"/>
    <w:basedOn w:val="a"/>
    <w:qFormat/>
    <w:pPr>
      <w:widowControl/>
      <w:adjustRightInd w:val="0"/>
      <w:snapToGrid w:val="0"/>
      <w:spacing w:beforeLines="40" w:afterLines="40"/>
      <w:ind w:leftChars="-1" w:left="-2"/>
      <w:jc w:val="left"/>
    </w:pPr>
    <w:rPr>
      <w:rFonts w:ascii="宋体" w:hAnsi="宋体" w:cs="Arial"/>
      <w:kern w:val="0"/>
      <w:sz w:val="24"/>
      <w:szCs w:val="21"/>
    </w:rPr>
  </w:style>
  <w:style w:type="paragraph" w:customStyle="1" w:styleId="MMTopic9">
    <w:name w:val="MM Topic 9"/>
    <w:basedOn w:val="9"/>
    <w:qFormat/>
    <w:pPr>
      <w:tabs>
        <w:tab w:val="clear" w:pos="1584"/>
        <w:tab w:val="left" w:pos="4284"/>
      </w:tabs>
      <w:adjustRightInd/>
      <w:spacing w:beforeLines="40" w:afterLines="40" w:line="319" w:lineRule="auto"/>
      <w:ind w:left="4284" w:hanging="420"/>
      <w:textAlignment w:val="auto"/>
    </w:pPr>
    <w:rPr>
      <w:kern w:val="2"/>
      <w:sz w:val="21"/>
      <w:szCs w:val="21"/>
    </w:rPr>
  </w:style>
  <w:style w:type="paragraph" w:customStyle="1" w:styleId="afffffffffff0">
    <w:name w:val="五级条标题"/>
    <w:basedOn w:val="afffffffffff1"/>
    <w:next w:val="afffff0"/>
    <w:qFormat/>
    <w:pPr>
      <w:outlineLvl w:val="6"/>
    </w:pPr>
  </w:style>
  <w:style w:type="paragraph" w:customStyle="1" w:styleId="afffffffffff1">
    <w:name w:val="四级条标题"/>
    <w:basedOn w:val="afffffffffff2"/>
    <w:next w:val="afffff0"/>
    <w:qFormat/>
    <w:pPr>
      <w:outlineLvl w:val="5"/>
    </w:pPr>
    <w:rPr>
      <w:rFonts w:ascii="Times New Roman"/>
    </w:rPr>
  </w:style>
  <w:style w:type="paragraph" w:customStyle="1" w:styleId="afffffffffff2">
    <w:name w:val="三级条标题"/>
    <w:basedOn w:val="affffe"/>
    <w:next w:val="afffff0"/>
    <w:qFormat/>
    <w:pPr>
      <w:ind w:left="0" w:firstLine="0"/>
      <w:outlineLvl w:val="4"/>
    </w:pPr>
  </w:style>
  <w:style w:type="paragraph" w:customStyle="1" w:styleId="afffffffffff3">
    <w:name w:val="段落文字"/>
    <w:basedOn w:val="aff6"/>
    <w:qFormat/>
    <w:pPr>
      <w:spacing w:after="60"/>
      <w:ind w:left="420" w:firstLineChars="200" w:firstLine="200"/>
    </w:pPr>
    <w:rPr>
      <w:rFonts w:ascii="Times New Roman" w:hAnsi="Times New Roman"/>
      <w:szCs w:val="24"/>
    </w:rPr>
  </w:style>
  <w:style w:type="paragraph" w:customStyle="1" w:styleId="4h4FirstSubheadingH4sect1234RefHeading1rh1se1">
    <w:name w:val="样式 标题 4h4First SubheadingH4sect 1.2.3.4Ref Heading 1rh1se...1"/>
    <w:basedOn w:val="4"/>
    <w:qFormat/>
    <w:pPr>
      <w:tabs>
        <w:tab w:val="clear" w:pos="864"/>
        <w:tab w:val="left" w:pos="425"/>
        <w:tab w:val="left" w:pos="2184"/>
      </w:tabs>
      <w:spacing w:beforeLines="40" w:afterLines="40" w:line="360" w:lineRule="auto"/>
      <w:ind w:left="425" w:hanging="425"/>
    </w:pPr>
    <w:rPr>
      <w:rFonts w:ascii="Times New Roman" w:eastAsia="宋体" w:hAnsi="Times New Roman" w:cs="宋体"/>
      <w:sz w:val="32"/>
      <w:szCs w:val="20"/>
    </w:rPr>
  </w:style>
  <w:style w:type="paragraph" w:customStyle="1" w:styleId="afffffffffff4">
    <w:name w:val="表项"/>
    <w:next w:val="afffffffffff5"/>
    <w:qFormat/>
    <w:pPr>
      <w:keepNext/>
      <w:spacing w:beforeLines="40" w:afterLines="40" w:line="300" w:lineRule="auto"/>
      <w:jc w:val="center"/>
    </w:pPr>
    <w:rPr>
      <w:rFonts w:ascii="Arial" w:eastAsia="黑体" w:hAnsi="Arial"/>
      <w:sz w:val="21"/>
    </w:rPr>
  </w:style>
  <w:style w:type="paragraph" w:customStyle="1" w:styleId="afffffffffff5">
    <w:name w:val="表身"/>
    <w:qFormat/>
    <w:pPr>
      <w:keepNext/>
      <w:spacing w:beforeLines="40" w:afterLines="40" w:line="300" w:lineRule="auto"/>
      <w:jc w:val="both"/>
    </w:pPr>
    <w:rPr>
      <w:sz w:val="18"/>
    </w:rPr>
  </w:style>
  <w:style w:type="paragraph" w:customStyle="1" w:styleId="P2">
    <w:name w:val="P2"/>
    <w:basedOn w:val="a"/>
    <w:qFormat/>
    <w:pPr>
      <w:widowControl/>
      <w:spacing w:before="240" w:line="240" w:lineRule="atLeast"/>
      <w:ind w:left="578"/>
      <w:jc w:val="left"/>
    </w:pPr>
    <w:rPr>
      <w:b/>
      <w:kern w:val="0"/>
      <w:szCs w:val="21"/>
      <w:lang w:val="en-AU" w:eastAsia="en-US"/>
    </w:rPr>
  </w:style>
  <w:style w:type="paragraph" w:customStyle="1" w:styleId="1f7">
    <w:name w:val="正文文本1"/>
    <w:qFormat/>
    <w:pPr>
      <w:widowControl w:val="0"/>
      <w:autoSpaceDE w:val="0"/>
      <w:autoSpaceDN w:val="0"/>
      <w:adjustRightInd w:val="0"/>
      <w:spacing w:beforeLines="40" w:afterLines="40" w:line="300" w:lineRule="atLeast"/>
      <w:ind w:left="1134"/>
      <w:jc w:val="both"/>
    </w:pPr>
    <w:rPr>
      <w:color w:val="000000"/>
      <w:sz w:val="24"/>
    </w:rPr>
  </w:style>
  <w:style w:type="paragraph" w:customStyle="1" w:styleId="-51">
    <w:name w:val="浅色列表 - 强调文字颜色 51"/>
    <w:basedOn w:val="a"/>
    <w:qFormat/>
    <w:pPr>
      <w:ind w:firstLineChars="200" w:firstLine="420"/>
    </w:pPr>
    <w:rPr>
      <w:kern w:val="0"/>
      <w:sz w:val="20"/>
      <w:szCs w:val="20"/>
    </w:rPr>
  </w:style>
  <w:style w:type="paragraph" w:customStyle="1" w:styleId="afffffffffff6">
    <w:name w:val="列表内容"/>
    <w:basedOn w:val="a"/>
    <w:next w:val="a"/>
    <w:qFormat/>
    <w:pPr>
      <w:widowControl/>
      <w:tabs>
        <w:tab w:val="left" w:pos="840"/>
      </w:tabs>
      <w:ind w:left="840" w:hanging="420"/>
      <w:jc w:val="left"/>
    </w:pPr>
    <w:rPr>
      <w:kern w:val="0"/>
      <w:sz w:val="18"/>
      <w:szCs w:val="24"/>
    </w:rPr>
  </w:style>
  <w:style w:type="paragraph" w:customStyle="1" w:styleId="afffffffffff7">
    <w:name w:val="附图标注"/>
    <w:basedOn w:val="a8"/>
    <w:qFormat/>
    <w:pPr>
      <w:tabs>
        <w:tab w:val="left" w:pos="420"/>
      </w:tabs>
      <w:spacing w:line="360" w:lineRule="auto"/>
      <w:ind w:left="420" w:hanging="420"/>
    </w:pPr>
    <w:rPr>
      <w:szCs w:val="24"/>
    </w:rPr>
  </w:style>
  <w:style w:type="paragraph" w:customStyle="1" w:styleId="CharCharCharCharCharCharCharCharChar">
    <w:name w:val="Char Char Char Char Char Char Char Char Char"/>
    <w:basedOn w:val="ac"/>
    <w:qFormat/>
    <w:pPr>
      <w:shd w:val="clear" w:color="auto" w:fill="000080"/>
    </w:pPr>
    <w:rPr>
      <w:rFonts w:ascii="Tahoma" w:hAnsi="Tahoma"/>
      <w:kern w:val="2"/>
      <w:sz w:val="24"/>
      <w:szCs w:val="24"/>
    </w:rPr>
  </w:style>
  <w:style w:type="paragraph" w:customStyle="1" w:styleId="xl64">
    <w:name w:val="xl64"/>
    <w:basedOn w:val="a"/>
    <w:qFormat/>
    <w:pPr>
      <w:widowControl/>
      <w:pBdr>
        <w:top w:val="single" w:sz="4" w:space="0" w:color="auto"/>
        <w:left w:val="single" w:sz="8" w:space="0" w:color="auto"/>
        <w:bottom w:val="single" w:sz="4" w:space="0" w:color="auto"/>
        <w:right w:val="single" w:sz="4" w:space="0" w:color="auto"/>
      </w:pBdr>
      <w:shd w:val="clear" w:color="auto" w:fill="C0C0C0"/>
      <w:spacing w:beforeLines="40" w:afterLines="40"/>
      <w:jc w:val="center"/>
    </w:pPr>
    <w:rPr>
      <w:kern w:val="0"/>
      <w:sz w:val="20"/>
      <w:szCs w:val="20"/>
    </w:rPr>
  </w:style>
  <w:style w:type="paragraph" w:customStyle="1" w:styleId="2ChapterXXStatementh22Header2l2Level2Headhea">
    <w:name w:val="样式 标题 2Chapter X.X. Statementh22Header 2l2Level 2 Headhea..."/>
    <w:basedOn w:val="2"/>
    <w:qFormat/>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bodycopy">
    <w:name w:val="bodycopy"/>
    <w:basedOn w:val="a"/>
    <w:qFormat/>
    <w:pPr>
      <w:widowControl/>
      <w:spacing w:beforeLines="40" w:afterLines="40" w:line="234" w:lineRule="atLeast"/>
      <w:jc w:val="left"/>
    </w:pPr>
    <w:rPr>
      <w:rFonts w:ascii="Arial" w:hAnsi="Arial" w:cs="Arial"/>
      <w:color w:val="000000"/>
      <w:kern w:val="0"/>
      <w:sz w:val="20"/>
      <w:szCs w:val="20"/>
    </w:rPr>
  </w:style>
  <w:style w:type="paragraph" w:customStyle="1" w:styleId="afffffffffff8">
    <w:name w:val="表文字"/>
    <w:basedOn w:val="a"/>
    <w:qFormat/>
    <w:pPr>
      <w:widowControl/>
      <w:overflowPunct w:val="0"/>
      <w:autoSpaceDE w:val="0"/>
      <w:autoSpaceDN w:val="0"/>
      <w:adjustRightInd w:val="0"/>
      <w:spacing w:beforeLines="40" w:afterLines="40"/>
      <w:jc w:val="center"/>
    </w:pPr>
    <w:rPr>
      <w:rFonts w:cs="Angsana New"/>
      <w:b/>
      <w:bCs/>
      <w:kern w:val="0"/>
      <w:sz w:val="20"/>
      <w:szCs w:val="20"/>
      <w:lang w:val="en-GB"/>
    </w:rPr>
  </w:style>
  <w:style w:type="paragraph" w:customStyle="1" w:styleId="afffffffffff9">
    <w:name w:val="首行缩进"/>
    <w:basedOn w:val="a"/>
    <w:qFormat/>
    <w:pPr>
      <w:widowControl/>
      <w:tabs>
        <w:tab w:val="left" w:pos="822"/>
      </w:tabs>
      <w:snapToGrid w:val="0"/>
      <w:spacing w:before="40" w:after="40" w:line="300" w:lineRule="atLeast"/>
      <w:ind w:left="1701"/>
    </w:pPr>
    <w:rPr>
      <w:rFonts w:ascii="Arial" w:hAnsi="Arial"/>
      <w:kern w:val="0"/>
      <w:szCs w:val="20"/>
    </w:rPr>
  </w:style>
  <w:style w:type="paragraph" w:customStyle="1" w:styleId="4d">
    <w:name w:val="标题4，章节第四层"/>
    <w:basedOn w:val="a"/>
    <w:next w:val="affff1"/>
    <w:qFormat/>
    <w:pPr>
      <w:tabs>
        <w:tab w:val="left" w:pos="630"/>
      </w:tabs>
      <w:spacing w:beforeLines="40" w:afterLines="40"/>
      <w:ind w:left="1133" w:hanging="708"/>
      <w:outlineLvl w:val="3"/>
    </w:pPr>
    <w:rPr>
      <w:rFonts w:ascii="Arial" w:eastAsia="华文细黑" w:hAnsi="Arial"/>
      <w:sz w:val="30"/>
      <w:szCs w:val="24"/>
    </w:rPr>
  </w:style>
  <w:style w:type="paragraph" w:customStyle="1" w:styleId="1f8">
    <w:name w:val="我的标题1"/>
    <w:next w:val="afffff1"/>
    <w:qFormat/>
    <w:pPr>
      <w:spacing w:beforeLines="50" w:afterLines="50" w:line="576" w:lineRule="auto"/>
      <w:ind w:left="1192" w:rightChars="100" w:right="200" w:hanging="1192"/>
      <w:outlineLvl w:val="0"/>
    </w:pPr>
    <w:rPr>
      <w:rFonts w:ascii="Arial" w:hAnsi="Arial"/>
      <w:b/>
      <w:kern w:val="2"/>
      <w:sz w:val="32"/>
      <w:szCs w:val="21"/>
    </w:rPr>
  </w:style>
  <w:style w:type="paragraph" w:customStyle="1" w:styleId="72">
    <w:name w:val="样式7"/>
    <w:basedOn w:val="a"/>
    <w:qFormat/>
    <w:pPr>
      <w:adjustRightInd w:val="0"/>
      <w:spacing w:beforeLines="50" w:afterLines="50" w:line="360" w:lineRule="auto"/>
      <w:ind w:firstLine="669"/>
      <w:textAlignment w:val="baseline"/>
    </w:pPr>
    <w:rPr>
      <w:rFonts w:ascii="宋体" w:hAnsi="宋体"/>
      <w:kern w:val="0"/>
      <w:sz w:val="28"/>
      <w:szCs w:val="20"/>
    </w:rPr>
  </w:style>
  <w:style w:type="paragraph" w:customStyle="1" w:styleId="afffffffffffa">
    <w:name w:val="图表说明"/>
    <w:basedOn w:val="a"/>
    <w:qFormat/>
    <w:pPr>
      <w:widowControl/>
      <w:overflowPunct w:val="0"/>
      <w:autoSpaceDE w:val="0"/>
      <w:autoSpaceDN w:val="0"/>
      <w:adjustRightInd w:val="0"/>
      <w:spacing w:beforeLines="40" w:afterLines="40"/>
      <w:jc w:val="center"/>
    </w:pPr>
    <w:rPr>
      <w:rFonts w:cs="Angsana New"/>
      <w:kern w:val="0"/>
      <w:sz w:val="24"/>
      <w:szCs w:val="20"/>
      <w:lang w:val="en-GB"/>
    </w:rPr>
  </w:style>
  <w:style w:type="paragraph" w:customStyle="1" w:styleId="msoaccenttext2">
    <w:name w:val="msoaccenttext2"/>
    <w:qFormat/>
    <w:rPr>
      <w:rFonts w:ascii="Century Schoolbook" w:hAnsi="Century Schoolbook" w:cs="宋体"/>
      <w:color w:val="000000"/>
      <w:kern w:val="28"/>
      <w:sz w:val="15"/>
      <w:szCs w:val="15"/>
    </w:rPr>
  </w:style>
  <w:style w:type="paragraph" w:customStyle="1" w:styleId="MMTopic7">
    <w:name w:val="MM Topic 7"/>
    <w:basedOn w:val="7"/>
    <w:qFormat/>
    <w:pPr>
      <w:adjustRightInd/>
      <w:spacing w:beforeLines="40" w:afterLines="40" w:line="319" w:lineRule="auto"/>
      <w:ind w:left="0" w:firstLine="0"/>
      <w:textAlignment w:val="auto"/>
    </w:pPr>
    <w:rPr>
      <w:rFonts w:ascii="Times New Roman" w:eastAsia="宋体"/>
      <w:bCs/>
      <w:kern w:val="2"/>
      <w:szCs w:val="24"/>
    </w:rPr>
  </w:style>
  <w:style w:type="paragraph" w:customStyle="1" w:styleId="210">
    <w:name w:val="样式 文档正文 + 首行缩进:  2 字符1"/>
    <w:basedOn w:val="affff3"/>
    <w:qFormat/>
    <w:pPr>
      <w:tabs>
        <w:tab w:val="left" w:pos="900"/>
      </w:tabs>
      <w:adjustRightInd/>
      <w:spacing w:beforeLines="40" w:afterLines="40" w:line="360" w:lineRule="auto"/>
      <w:ind w:left="900" w:hanging="420"/>
      <w:textAlignment w:val="auto"/>
    </w:pPr>
    <w:rPr>
      <w:rFonts w:ascii="Times New Roman" w:eastAsia="Times New Roman" w:hAnsi="Times New Roman" w:cs="宋体"/>
      <w:color w:val="000000"/>
      <w:kern w:val="2"/>
      <w:sz w:val="28"/>
      <w:szCs w:val="28"/>
    </w:rPr>
  </w:style>
  <w:style w:type="paragraph" w:customStyle="1" w:styleId="numberedlist">
    <w:name w:val="numberedlist"/>
    <w:basedOn w:val="a"/>
    <w:qFormat/>
    <w:pPr>
      <w:widowControl/>
      <w:spacing w:beforeLines="40" w:afterLines="40"/>
      <w:ind w:left="460"/>
      <w:jc w:val="left"/>
    </w:pPr>
    <w:rPr>
      <w:rFonts w:ascii="宋体" w:hAnsi="宋体" w:cs="宋体"/>
      <w:color w:val="000000"/>
      <w:kern w:val="0"/>
      <w:sz w:val="24"/>
      <w:szCs w:val="24"/>
    </w:rPr>
  </w:style>
  <w:style w:type="paragraph" w:customStyle="1" w:styleId="4ChapterXXX05105">
    <w:name w:val="样式 标题 4Chapter X.X.X. + 段后: 0.5 行1 + 段后: 0.5 行"/>
    <w:basedOn w:val="4ChapterXXX051"/>
    <w:qFormat/>
    <w:rPr>
      <w:szCs w:val="21"/>
    </w:rPr>
  </w:style>
  <w:style w:type="paragraph" w:customStyle="1" w:styleId="afffffffffffb">
    <w:name w:val="小标题"/>
    <w:basedOn w:val="a"/>
    <w:next w:val="a8"/>
    <w:qFormat/>
    <w:pPr>
      <w:tabs>
        <w:tab w:val="left" w:pos="1440"/>
      </w:tabs>
      <w:spacing w:afterLines="50" w:line="360" w:lineRule="auto"/>
    </w:pPr>
    <w:rPr>
      <w:b/>
      <w:szCs w:val="24"/>
    </w:rPr>
  </w:style>
  <w:style w:type="paragraph" w:customStyle="1" w:styleId="2h2Level2TopicHeadingHD2Heading2HiddenHeading2">
    <w:name w:val="样式 标题 2h2Level 2 Topic HeadingHD2Heading 2 HiddenHeading 2 ..."/>
    <w:basedOn w:val="1"/>
    <w:qFormat/>
    <w:pPr>
      <w:keepNext/>
      <w:keepLines/>
      <w:tabs>
        <w:tab w:val="clear" w:pos="432"/>
        <w:tab w:val="left" w:pos="425"/>
      </w:tabs>
      <w:autoSpaceDE/>
      <w:autoSpaceDN/>
      <w:adjustRightInd/>
      <w:spacing w:beforeLines="40" w:afterLines="40" w:line="576" w:lineRule="auto"/>
      <w:ind w:left="425" w:hanging="425"/>
      <w:jc w:val="both"/>
    </w:pPr>
    <w:rPr>
      <w:rFonts w:eastAsia="宋体"/>
      <w:kern w:val="44"/>
      <w:sz w:val="44"/>
    </w:rPr>
  </w:style>
  <w:style w:type="paragraph" w:customStyle="1" w:styleId="afffffffffffc">
    <w:name w:val="目标标题"/>
    <w:basedOn w:val="a"/>
    <w:qFormat/>
    <w:pPr>
      <w:spacing w:beforeLines="40" w:afterLines="40" w:line="300" w:lineRule="auto"/>
      <w:ind w:firstLine="420"/>
      <w:jc w:val="center"/>
    </w:pPr>
    <w:rPr>
      <w:rFonts w:ascii="黑体" w:eastAsia="黑体" w:cs="宋体"/>
      <w:b/>
      <w:bCs/>
      <w:sz w:val="44"/>
      <w:szCs w:val="20"/>
    </w:rPr>
  </w:style>
  <w:style w:type="paragraph" w:customStyle="1" w:styleId="1f9">
    <w:name w:val="最新标题1"/>
    <w:basedOn w:val="1fa"/>
    <w:next w:val="2fd"/>
    <w:qFormat/>
    <w:pPr>
      <w:spacing w:after="120"/>
    </w:pPr>
    <w:rPr>
      <w:bCs/>
    </w:rPr>
  </w:style>
  <w:style w:type="paragraph" w:customStyle="1" w:styleId="1fa">
    <w:name w:val="样式 标题1"/>
    <w:basedOn w:val="105"/>
    <w:next w:val="2fd"/>
    <w:qFormat/>
    <w:pPr>
      <w:tabs>
        <w:tab w:val="clear" w:pos="432"/>
        <w:tab w:val="left" w:pos="1140"/>
      </w:tabs>
      <w:spacing w:after="50"/>
      <w:ind w:left="1140" w:hanging="720"/>
    </w:pPr>
    <w:rPr>
      <w:bCs w:val="0"/>
      <w:sz w:val="32"/>
    </w:rPr>
  </w:style>
  <w:style w:type="paragraph" w:customStyle="1" w:styleId="afffffffffffd">
    <w:name w:val="目次、标准名称标题"/>
    <w:basedOn w:val="afffffffffffe"/>
    <w:next w:val="afffff0"/>
    <w:qFormat/>
    <w:pPr>
      <w:shd w:val="clear" w:color="FFFFFF" w:fill="FFFFFF"/>
      <w:spacing w:beforeLines="0" w:afterLines="0" w:line="460" w:lineRule="exact"/>
    </w:pPr>
  </w:style>
  <w:style w:type="paragraph" w:customStyle="1" w:styleId="afffffffffffe">
    <w:name w:val="前言、引言标题"/>
    <w:next w:val="a"/>
    <w:qFormat/>
    <w:pPr>
      <w:shd w:val="clear" w:color="auto" w:fill="FFFFFF"/>
      <w:spacing w:beforeLines="40" w:afterLines="40"/>
      <w:jc w:val="center"/>
      <w:outlineLvl w:val="0"/>
    </w:pPr>
    <w:rPr>
      <w:rFonts w:ascii="黑体" w:eastAsia="黑体"/>
      <w:sz w:val="32"/>
    </w:rPr>
  </w:style>
  <w:style w:type="paragraph" w:customStyle="1" w:styleId="111">
    <w:name w:val="列出段落11"/>
    <w:basedOn w:val="a"/>
    <w:qFormat/>
    <w:pPr>
      <w:ind w:firstLineChars="200" w:firstLine="420"/>
    </w:pPr>
  </w:style>
  <w:style w:type="paragraph" w:customStyle="1" w:styleId="xl57">
    <w:name w:val="xl57"/>
    <w:basedOn w:val="a"/>
    <w:qFormat/>
    <w:pPr>
      <w:widowControl/>
      <w:pBdr>
        <w:top w:val="single" w:sz="4" w:space="0" w:color="auto"/>
        <w:left w:val="single" w:sz="4" w:space="0" w:color="auto"/>
        <w:bottom w:val="single" w:sz="4" w:space="0" w:color="auto"/>
        <w:right w:val="single" w:sz="4" w:space="0" w:color="auto"/>
      </w:pBdr>
      <w:spacing w:beforeLines="40" w:afterLines="40"/>
      <w:jc w:val="left"/>
    </w:pPr>
    <w:rPr>
      <w:rFonts w:ascii="Tahoma" w:hAnsi="Tahoma" w:cs="Tahoma"/>
      <w:color w:val="000000"/>
      <w:kern w:val="0"/>
      <w:sz w:val="20"/>
      <w:szCs w:val="20"/>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CharCharCharCharCharCharCharCharCharCharCharCharCharCharCharCharCharCharCharCharCharChar1CharChar">
    <w:name w:val="首信标准正文 Char Char Char Char Char Char Char Char Char Char Char Char Char Char Char Char Char Char Char Char Char Char1 Char Char"/>
    <w:basedOn w:val="a"/>
    <w:qFormat/>
    <w:pPr>
      <w:spacing w:beforeLines="40" w:afterLines="40" w:line="360" w:lineRule="auto"/>
    </w:pPr>
    <w:rPr>
      <w:rFonts w:ascii="Tahoma" w:hAnsi="Tahoma"/>
      <w:sz w:val="36"/>
      <w:szCs w:val="36"/>
    </w:rPr>
  </w:style>
  <w:style w:type="paragraph" w:customStyle="1" w:styleId="affffffffffff">
    <w:name w:val="项目符号：二级"/>
    <w:basedOn w:val="affff1"/>
    <w:qFormat/>
    <w:pPr>
      <w:tabs>
        <w:tab w:val="left" w:pos="432"/>
        <w:tab w:val="left" w:pos="644"/>
      </w:tabs>
      <w:spacing w:line="400" w:lineRule="exact"/>
      <w:ind w:left="1714" w:firstLineChars="0" w:hanging="432"/>
      <w:jc w:val="both"/>
    </w:pPr>
    <w:rPr>
      <w:rFonts w:ascii="Arial" w:eastAsia="新宋体" w:hAnsi="Arial"/>
      <w:color w:val="auto"/>
      <w:szCs w:val="20"/>
    </w:rPr>
  </w:style>
  <w:style w:type="paragraph" w:customStyle="1" w:styleId="FirstBullets">
    <w:name w:val="First Bullets"/>
    <w:basedOn w:val="a"/>
    <w:qFormat/>
    <w:pPr>
      <w:widowControl/>
      <w:tabs>
        <w:tab w:val="left" w:pos="360"/>
        <w:tab w:val="left" w:pos="390"/>
      </w:tabs>
      <w:spacing w:beforeLines="40" w:afterLines="40" w:line="360" w:lineRule="auto"/>
      <w:ind w:left="390" w:hanging="390"/>
      <w:jc w:val="left"/>
    </w:pPr>
    <w:rPr>
      <w:kern w:val="0"/>
      <w:sz w:val="20"/>
      <w:szCs w:val="20"/>
      <w:lang w:eastAsia="en-US"/>
    </w:rPr>
  </w:style>
  <w:style w:type="paragraph" w:customStyle="1" w:styleId="2ff2">
    <w:name w:val="我的标题2"/>
    <w:next w:val="afffff1"/>
    <w:qFormat/>
    <w:pPr>
      <w:spacing w:beforeLines="50" w:afterLines="50" w:line="360" w:lineRule="auto"/>
      <w:ind w:left="992" w:hanging="992"/>
      <w:outlineLvl w:val="1"/>
    </w:pPr>
    <w:rPr>
      <w:rFonts w:ascii="Arial" w:hAnsi="Arial"/>
      <w:b/>
      <w:kern w:val="2"/>
      <w:sz w:val="30"/>
      <w:szCs w:val="21"/>
    </w:rPr>
  </w:style>
  <w:style w:type="paragraph" w:customStyle="1" w:styleId="affffffffffff0">
    <w:name w:val="封面标准英文名称"/>
    <w:qFormat/>
    <w:pPr>
      <w:widowControl w:val="0"/>
      <w:spacing w:before="370" w:line="400" w:lineRule="exact"/>
      <w:jc w:val="center"/>
    </w:pPr>
    <w:rPr>
      <w:sz w:val="28"/>
    </w:rPr>
  </w:style>
  <w:style w:type="paragraph" w:customStyle="1" w:styleId="CharChar5CharCharCharCharCharCharCharCharCharCharCharCharCharCharCharCharCharChar1">
    <w:name w:val="Char Char5 Char Char Char Char Char Char Char Char Char Char Char Char Char Char Char Char Char Char1"/>
    <w:basedOn w:val="a"/>
    <w:qFormat/>
    <w:pPr>
      <w:spacing w:beforeLines="40" w:afterLines="40" w:line="360" w:lineRule="auto"/>
    </w:pPr>
    <w:rPr>
      <w:rFonts w:ascii="Tahoma" w:hAnsi="Tahoma"/>
      <w:sz w:val="36"/>
      <w:szCs w:val="36"/>
    </w:rPr>
  </w:style>
  <w:style w:type="paragraph" w:customStyle="1" w:styleId="affffffffffff1">
    <w:name w:val="发布日期"/>
    <w:qFormat/>
    <w:pPr>
      <w:framePr w:w="4000" w:h="473" w:hRule="exact" w:hSpace="180" w:vSpace="180" w:wrap="around" w:hAnchor="margin" w:y="13511" w:anchorLock="1"/>
    </w:pPr>
    <w:rPr>
      <w:rFonts w:eastAsia="黑体"/>
      <w:sz w:val="28"/>
    </w:rPr>
  </w:style>
  <w:style w:type="paragraph" w:customStyle="1" w:styleId="Char4CharCharChar">
    <w:name w:val="Char4 Char Char Char"/>
    <w:basedOn w:val="a"/>
    <w:qFormat/>
    <w:rPr>
      <w:rFonts w:ascii="仿宋_GB2312" w:eastAsia="仿宋_GB2312"/>
      <w:b/>
      <w:sz w:val="32"/>
      <w:szCs w:val="32"/>
    </w:rPr>
  </w:style>
  <w:style w:type="paragraph" w:customStyle="1" w:styleId="My3">
    <w:name w:val="My标题3"/>
    <w:basedOn w:val="3"/>
    <w:next w:val="a"/>
    <w:qFormat/>
    <w:pPr>
      <w:tabs>
        <w:tab w:val="left" w:pos="425"/>
        <w:tab w:val="left" w:pos="1080"/>
      </w:tabs>
      <w:ind w:left="425" w:hanging="425"/>
    </w:pPr>
    <w:rPr>
      <w:rFonts w:ascii="Arial" w:hAnsi="Arial"/>
      <w:b w:val="0"/>
      <w:bCs w:val="0"/>
      <w:kern w:val="0"/>
      <w:sz w:val="24"/>
      <w:szCs w:val="20"/>
    </w:rPr>
  </w:style>
  <w:style w:type="paragraph" w:customStyle="1" w:styleId="CharChar51">
    <w:name w:val="Char Char51"/>
    <w:basedOn w:val="a"/>
    <w:qFormat/>
    <w:pPr>
      <w:spacing w:beforeLines="40" w:afterLines="40" w:line="360" w:lineRule="auto"/>
    </w:pPr>
    <w:rPr>
      <w:rFonts w:ascii="Tahoma" w:hAnsi="Tahoma"/>
      <w:sz w:val="36"/>
      <w:szCs w:val="36"/>
    </w:rPr>
  </w:style>
  <w:style w:type="paragraph" w:customStyle="1" w:styleId="4e">
    <w:name w:val="样式4"/>
    <w:basedOn w:val="4"/>
    <w:next w:val="42"/>
    <w:qFormat/>
    <w:pPr>
      <w:spacing w:beforeLines="40" w:afterLines="40" w:line="374" w:lineRule="auto"/>
      <w:ind w:left="0" w:firstLine="0"/>
    </w:pPr>
    <w:rPr>
      <w:sz w:val="3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right"/>
    </w:pPr>
    <w:rPr>
      <w:rFonts w:ascii="宋体" w:hAnsi="宋体" w:cs="Arial"/>
      <w:b/>
      <w:bCs/>
      <w:kern w:val="0"/>
      <w:sz w:val="22"/>
    </w:rPr>
  </w:style>
  <w:style w:type="paragraph" w:customStyle="1" w:styleId="1050">
    <w:name w:val="样式 左侧:  1 厘米 段后: 0.5 行"/>
    <w:basedOn w:val="a"/>
    <w:qFormat/>
    <w:pPr>
      <w:spacing w:afterLines="50"/>
      <w:ind w:firstLine="425"/>
      <w:jc w:val="left"/>
    </w:pPr>
    <w:rPr>
      <w:rFonts w:ascii="宋体" w:cs="宋体"/>
      <w:snapToGrid w:val="0"/>
      <w:kern w:val="0"/>
      <w:szCs w:val="20"/>
    </w:rPr>
  </w:style>
  <w:style w:type="paragraph" w:customStyle="1" w:styleId="xl114">
    <w:name w:val="xl114"/>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22">
    <w:name w:val="xl122"/>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fff2">
    <w:name w:val="正文无缩进"/>
    <w:basedOn w:val="a"/>
    <w:qFormat/>
    <w:pPr>
      <w:tabs>
        <w:tab w:val="left" w:pos="420"/>
      </w:tabs>
      <w:spacing w:beforeLines="40" w:afterLines="40" w:line="360" w:lineRule="auto"/>
      <w:ind w:right="-154"/>
    </w:pPr>
    <w:rPr>
      <w:sz w:val="24"/>
      <w:szCs w:val="24"/>
    </w:rPr>
  </w:style>
  <w:style w:type="paragraph" w:customStyle="1" w:styleId="affffffffffff3">
    <w:name w:val="枚举项"/>
    <w:basedOn w:val="a"/>
    <w:qFormat/>
    <w:pPr>
      <w:widowControl/>
      <w:tabs>
        <w:tab w:val="left" w:pos="1440"/>
      </w:tabs>
      <w:spacing w:beforeLines="40" w:afterLines="40" w:line="360" w:lineRule="auto"/>
      <w:jc w:val="left"/>
    </w:pPr>
    <w:rPr>
      <w:kern w:val="0"/>
      <w:sz w:val="24"/>
      <w:szCs w:val="24"/>
    </w:rPr>
  </w:style>
  <w:style w:type="paragraph" w:customStyle="1" w:styleId="lzq">
    <w:name w:val="正文lzq"/>
    <w:basedOn w:val="a"/>
    <w:qFormat/>
    <w:pPr>
      <w:adjustRightInd w:val="0"/>
      <w:spacing w:beforeLines="40" w:afterLines="40" w:line="360" w:lineRule="auto"/>
      <w:ind w:firstLine="480"/>
    </w:pPr>
    <w:rPr>
      <w:kern w:val="0"/>
      <w:sz w:val="24"/>
      <w:szCs w:val="20"/>
    </w:rPr>
  </w:style>
  <w:style w:type="paragraph" w:customStyle="1" w:styleId="themebody">
    <w:name w:val="themebody"/>
    <w:basedOn w:val="a"/>
    <w:qFormat/>
    <w:pPr>
      <w:widowControl/>
      <w:spacing w:beforeLines="40" w:afterLines="40"/>
      <w:jc w:val="left"/>
    </w:pPr>
    <w:rPr>
      <w:rFonts w:ascii="宋体" w:hAnsi="宋体" w:cs="宋体"/>
      <w:color w:val="FFFFFF"/>
      <w:kern w:val="0"/>
      <w:sz w:val="24"/>
      <w:szCs w:val="24"/>
    </w:rPr>
  </w:style>
  <w:style w:type="paragraph" w:customStyle="1" w:styleId="affffffffffff4">
    <w:name w:val="正文应用"/>
    <w:basedOn w:val="a"/>
    <w:qFormat/>
    <w:pPr>
      <w:spacing w:line="360" w:lineRule="auto"/>
      <w:ind w:firstLineChars="200" w:firstLine="480"/>
      <w:jc w:val="left"/>
    </w:pPr>
    <w:rPr>
      <w:bCs/>
      <w:sz w:val="24"/>
      <w:szCs w:val="24"/>
    </w:rPr>
  </w:style>
  <w:style w:type="paragraph" w:customStyle="1" w:styleId="CharChar6">
    <w:name w:val="Char Char"/>
    <w:basedOn w:val="a"/>
    <w:qFormat/>
    <w:pPr>
      <w:spacing w:line="360" w:lineRule="auto"/>
    </w:pPr>
    <w:rPr>
      <w:rFonts w:ascii="Tahoma" w:hAnsi="Tahoma"/>
      <w:sz w:val="24"/>
      <w:szCs w:val="20"/>
    </w:rPr>
  </w:style>
  <w:style w:type="paragraph" w:customStyle="1" w:styleId="affffffffffff5">
    <w:name w:val="封面正文"/>
    <w:qFormat/>
    <w:pPr>
      <w:jc w:val="both"/>
    </w:pPr>
  </w:style>
  <w:style w:type="paragraph" w:customStyle="1" w:styleId="font6">
    <w:name w:val="font6"/>
    <w:basedOn w:val="a"/>
    <w:qFormat/>
    <w:pPr>
      <w:widowControl/>
      <w:adjustRightInd w:val="0"/>
      <w:snapToGrid w:val="0"/>
      <w:spacing w:beforeLines="40" w:afterLines="40"/>
      <w:ind w:leftChars="-1" w:left="-2"/>
      <w:jc w:val="left"/>
    </w:pPr>
    <w:rPr>
      <w:rFonts w:ascii="宋体" w:hAnsi="宋体" w:cs="Arial"/>
      <w:kern w:val="0"/>
      <w:sz w:val="18"/>
      <w:szCs w:val="18"/>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1fb">
    <w:name w:val="正文缩进1"/>
    <w:basedOn w:val="a"/>
    <w:qFormat/>
    <w:pPr>
      <w:ind w:firstLine="480"/>
    </w:pPr>
    <w:rPr>
      <w:rFonts w:cs="宋体"/>
      <w:sz w:val="24"/>
      <w:szCs w:val="20"/>
    </w:rPr>
  </w:style>
  <w:style w:type="paragraph" w:customStyle="1" w:styleId="Char40">
    <w:name w:val="Char4"/>
    <w:basedOn w:val="a"/>
    <w:qFormat/>
    <w:rPr>
      <w:rFonts w:ascii="Tahoma" w:hAnsi="Tahoma"/>
      <w:sz w:val="24"/>
      <w:szCs w:val="20"/>
    </w:rPr>
  </w:style>
  <w:style w:type="paragraph" w:customStyle="1" w:styleId="affffffffffff6">
    <w:name w:val="图样式"/>
    <w:basedOn w:val="a"/>
    <w:qFormat/>
    <w:pPr>
      <w:keepNext/>
      <w:widowControl/>
      <w:spacing w:before="80" w:after="80"/>
      <w:jc w:val="center"/>
    </w:pPr>
    <w:rPr>
      <w:szCs w:val="20"/>
    </w:rPr>
  </w:style>
  <w:style w:type="paragraph" w:customStyle="1" w:styleId="affffffffffff7">
    <w:name w:val="附录三级条标题"/>
    <w:basedOn w:val="a"/>
    <w:qFormat/>
    <w:pPr>
      <w:spacing w:line="312" w:lineRule="auto"/>
    </w:pPr>
    <w:rPr>
      <w:szCs w:val="24"/>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left"/>
    </w:pPr>
    <w:rPr>
      <w:rFonts w:ascii="宋体" w:hAnsi="宋体" w:cs="Arial"/>
      <w:kern w:val="0"/>
      <w:sz w:val="24"/>
      <w:szCs w:val="21"/>
    </w:rPr>
  </w:style>
  <w:style w:type="paragraph" w:customStyle="1" w:styleId="affffffffffff8">
    <w:name w:val="封面副标题"/>
    <w:basedOn w:val="a"/>
    <w:qFormat/>
    <w:pPr>
      <w:jc w:val="center"/>
    </w:pPr>
    <w:rPr>
      <w:rFonts w:ascii="宋体" w:hAnsi="宋体"/>
      <w:emboss/>
      <w:color w:val="000000"/>
      <w:sz w:val="44"/>
      <w:szCs w:val="20"/>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18"/>
      <w:szCs w:val="18"/>
    </w:rPr>
  </w:style>
  <w:style w:type="paragraph" w:customStyle="1" w:styleId="affffffffffff9">
    <w:name w:val="技术方案正文样式"/>
    <w:basedOn w:val="a"/>
    <w:qFormat/>
    <w:pPr>
      <w:autoSpaceDE w:val="0"/>
      <w:autoSpaceDN w:val="0"/>
      <w:adjustRightInd w:val="0"/>
      <w:spacing w:line="400" w:lineRule="exact"/>
      <w:ind w:firstLineChars="200" w:firstLine="480"/>
    </w:pPr>
    <w:rPr>
      <w:rFonts w:ascii="宋体" w:hAnsi="宋体" w:cs="宋体"/>
      <w:sz w:val="24"/>
      <w:szCs w:val="21"/>
    </w:rPr>
  </w:style>
  <w:style w:type="paragraph" w:customStyle="1" w:styleId="MMTopic3">
    <w:name w:val="MM Topic 3"/>
    <w:basedOn w:val="3"/>
    <w:qFormat/>
    <w:pPr>
      <w:tabs>
        <w:tab w:val="clear" w:pos="720"/>
        <w:tab w:val="left" w:pos="1418"/>
      </w:tabs>
      <w:spacing w:beforeLines="40" w:afterLines="40" w:line="415" w:lineRule="auto"/>
      <w:ind w:left="0" w:firstLine="0"/>
    </w:pPr>
  </w:style>
  <w:style w:type="paragraph" w:customStyle="1" w:styleId="Char30">
    <w:name w:val="Char3"/>
    <w:basedOn w:val="a"/>
    <w:qFormat/>
    <w:rPr>
      <w:rFonts w:ascii="仿宋_GB2312" w:eastAsia="仿宋_GB2312"/>
      <w:b/>
      <w:sz w:val="32"/>
      <w:szCs w:val="32"/>
    </w:rPr>
  </w:style>
  <w:style w:type="paragraph" w:customStyle="1" w:styleId="zzLc6">
    <w:name w:val="zzLc6"/>
    <w:basedOn w:val="a"/>
    <w:next w:val="a"/>
    <w:qFormat/>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szCs w:val="20"/>
      <w:lang w:val="en-GB"/>
    </w:rPr>
  </w:style>
  <w:style w:type="paragraph" w:customStyle="1" w:styleId="Paragraph3">
    <w:name w:val="Paragraph3"/>
    <w:basedOn w:val="a"/>
    <w:qFormat/>
    <w:pPr>
      <w:spacing w:before="80" w:afterLines="50"/>
      <w:ind w:left="1530"/>
    </w:pPr>
    <w:rPr>
      <w:rFonts w:ascii="宋体"/>
      <w:snapToGrid w:val="0"/>
      <w:kern w:val="0"/>
      <w:szCs w:val="20"/>
    </w:rPr>
  </w:style>
  <w:style w:type="paragraph" w:customStyle="1" w:styleId="affffffffffffa">
    <w:name w:val="表头"/>
    <w:basedOn w:val="a"/>
    <w:qFormat/>
    <w:pPr>
      <w:autoSpaceDE w:val="0"/>
      <w:autoSpaceDN w:val="0"/>
      <w:adjustRightInd w:val="0"/>
      <w:spacing w:beforeLines="40" w:afterLines="40"/>
      <w:jc w:val="center"/>
    </w:pPr>
    <w:rPr>
      <w:rFonts w:ascii="Arial" w:hAnsi="Arial" w:cs="Arial"/>
      <w:kern w:val="0"/>
      <w:sz w:val="18"/>
      <w:szCs w:val="18"/>
    </w:rPr>
  </w:style>
  <w:style w:type="paragraph" w:customStyle="1" w:styleId="color666666bg">
    <w:name w:val="color666666bg"/>
    <w:basedOn w:val="a"/>
    <w:qFormat/>
    <w:pPr>
      <w:widowControl/>
      <w:shd w:val="clear" w:color="auto" w:fill="666666"/>
      <w:spacing w:beforeLines="40" w:afterLines="40"/>
      <w:jc w:val="left"/>
    </w:pPr>
    <w:rPr>
      <w:rFonts w:ascii="宋体" w:hAnsi="宋体" w:cs="宋体"/>
      <w:color w:val="000000"/>
      <w:kern w:val="0"/>
      <w:sz w:val="24"/>
      <w:szCs w:val="24"/>
    </w:rPr>
  </w:style>
  <w:style w:type="paragraph" w:customStyle="1" w:styleId="xl43">
    <w:name w:val="xl43"/>
    <w:basedOn w:val="a"/>
    <w:qFormat/>
    <w:pPr>
      <w:widowControl/>
      <w:pBdr>
        <w:left w:val="single" w:sz="4" w:space="0" w:color="auto"/>
        <w:bottom w:val="single" w:sz="4" w:space="0" w:color="auto"/>
        <w:right w:val="single" w:sz="4" w:space="0" w:color="auto"/>
      </w:pBdr>
      <w:adjustRightInd w:val="0"/>
      <w:snapToGrid w:val="0"/>
      <w:spacing w:beforeLines="40" w:afterLines="40"/>
      <w:ind w:leftChars="-1" w:left="-2"/>
      <w:jc w:val="left"/>
    </w:pPr>
    <w:rPr>
      <w:rFonts w:ascii="宋体" w:hAnsi="宋体" w:cs="Arial"/>
      <w:b/>
      <w:bCs/>
      <w:kern w:val="0"/>
      <w:szCs w:val="21"/>
    </w:rPr>
  </w:style>
  <w:style w:type="paragraph" w:customStyle="1" w:styleId="a02">
    <w:name w:val="a02"/>
    <w:basedOn w:val="2"/>
    <w:qFormat/>
    <w:pPr>
      <w:tabs>
        <w:tab w:val="clear" w:pos="576"/>
        <w:tab w:val="left" w:pos="720"/>
      </w:tabs>
      <w:adjustRightInd w:val="0"/>
      <w:spacing w:beforeLines="40" w:afterLines="40" w:line="416" w:lineRule="atLeast"/>
      <w:ind w:left="0" w:firstLine="0"/>
    </w:pPr>
    <w:rPr>
      <w:rFonts w:ascii="Times New Roman" w:hAnsi="Times New Roman"/>
      <w:bCs w:val="0"/>
      <w:kern w:val="0"/>
      <w:szCs w:val="20"/>
    </w:rPr>
  </w:style>
  <w:style w:type="paragraph" w:customStyle="1" w:styleId="Char120">
    <w:name w:val="Char12"/>
    <w:basedOn w:val="a"/>
    <w:qFormat/>
    <w:rPr>
      <w:rFonts w:ascii="仿宋_GB2312" w:eastAsia="仿宋_GB2312"/>
      <w:b/>
      <w:sz w:val="32"/>
      <w:szCs w:val="32"/>
    </w:rPr>
  </w:style>
  <w:style w:type="paragraph" w:customStyle="1" w:styleId="xl42">
    <w:name w:val="xl42"/>
    <w:basedOn w:val="a"/>
    <w:qFormat/>
    <w:pPr>
      <w:widowControl/>
      <w:pBdr>
        <w:bottom w:val="single" w:sz="4" w:space="0" w:color="auto"/>
        <w:right w:val="single" w:sz="4" w:space="0" w:color="auto"/>
      </w:pBdr>
      <w:adjustRightInd w:val="0"/>
      <w:snapToGrid w:val="0"/>
      <w:spacing w:beforeLines="40" w:afterLines="40"/>
      <w:ind w:leftChars="-1" w:left="-2"/>
      <w:jc w:val="right"/>
    </w:pPr>
    <w:rPr>
      <w:rFonts w:ascii="Arial" w:hAnsi="Arial" w:cs="Arial"/>
      <w:b/>
      <w:bCs/>
      <w:kern w:val="0"/>
      <w:szCs w:val="21"/>
    </w:rPr>
  </w:style>
  <w:style w:type="paragraph" w:customStyle="1" w:styleId="color333333bg">
    <w:name w:val="color333333bg"/>
    <w:basedOn w:val="a"/>
    <w:qFormat/>
    <w:pPr>
      <w:widowControl/>
      <w:shd w:val="clear" w:color="auto" w:fill="333333"/>
      <w:spacing w:beforeLines="40" w:afterLines="40"/>
      <w:jc w:val="left"/>
    </w:pPr>
    <w:rPr>
      <w:rFonts w:ascii="宋体" w:hAnsi="宋体" w:cs="宋体"/>
      <w:color w:val="000000"/>
      <w:kern w:val="0"/>
      <w:sz w:val="24"/>
      <w:szCs w:val="24"/>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FigureDescription">
    <w:name w:val="Figure Description"/>
    <w:next w:val="a"/>
    <w:qFormat/>
    <w:pPr>
      <w:snapToGrid w:val="0"/>
      <w:spacing w:before="80" w:after="320"/>
      <w:ind w:left="1701"/>
      <w:jc w:val="center"/>
    </w:pPr>
    <w:rPr>
      <w:rFonts w:ascii="Arial" w:eastAsia="黑体" w:hAnsi="Arial"/>
      <w:sz w:val="18"/>
      <w:lang w:eastAsia="en-US"/>
    </w:rPr>
  </w:style>
  <w:style w:type="paragraph" w:customStyle="1" w:styleId="2ff3">
    <w:name w:val="样式 标题 2 + 五号"/>
    <w:basedOn w:val="2"/>
    <w:qFormat/>
    <w:pPr>
      <w:spacing w:before="0" w:after="0" w:line="240" w:lineRule="auto"/>
    </w:pPr>
    <w:rPr>
      <w:rFonts w:ascii="宋体" w:eastAsia="宋体" w:hAnsi="宋体"/>
      <w:sz w:val="21"/>
    </w:rPr>
  </w:style>
  <w:style w:type="paragraph" w:customStyle="1" w:styleId="affffffffffffb">
    <w:name w:val="样式 模板描述"/>
    <w:basedOn w:val="a"/>
    <w:next w:val="affffffffb"/>
    <w:qFormat/>
    <w:pPr>
      <w:spacing w:afterLines="50"/>
      <w:jc w:val="left"/>
    </w:pPr>
    <w:rPr>
      <w:rFonts w:ascii="宋体" w:cs="宋体"/>
      <w:i/>
      <w:iCs/>
      <w:snapToGrid w:val="0"/>
      <w:color w:val="0000FF"/>
      <w:kern w:val="0"/>
      <w:szCs w:val="21"/>
    </w:rPr>
  </w:style>
  <w:style w:type="paragraph" w:customStyle="1" w:styleId="3f">
    <w:name w:val="标准标题3"/>
    <w:basedOn w:val="3"/>
    <w:qFormat/>
    <w:pPr>
      <w:tabs>
        <w:tab w:val="clear" w:pos="720"/>
        <w:tab w:val="left" w:pos="1050"/>
      </w:tabs>
      <w:spacing w:line="240" w:lineRule="auto"/>
      <w:ind w:leftChars="-258" w:left="-258"/>
    </w:pPr>
    <w:rPr>
      <w:rFonts w:eastAsia="仿宋_GB2312"/>
      <w:sz w:val="28"/>
    </w:rPr>
  </w:style>
  <w:style w:type="paragraph" w:customStyle="1" w:styleId="2ff4">
    <w:name w:val="正文式样2"/>
    <w:basedOn w:val="a"/>
    <w:qFormat/>
    <w:pPr>
      <w:widowControl/>
      <w:spacing w:beforeLines="40" w:afterLines="40" w:line="360" w:lineRule="auto"/>
      <w:ind w:firstLineChars="200" w:firstLine="480"/>
      <w:jc w:val="left"/>
    </w:pPr>
    <w:rPr>
      <w:rFonts w:eastAsia="楷体_GB2312"/>
      <w:kern w:val="0"/>
      <w:sz w:val="24"/>
      <w:szCs w:val="20"/>
      <w:lang w:eastAsia="en-US"/>
    </w:rPr>
  </w:style>
  <w:style w:type="paragraph" w:customStyle="1" w:styleId="l18">
    <w:name w:val="l18"/>
    <w:basedOn w:val="a"/>
    <w:qFormat/>
    <w:pPr>
      <w:widowControl/>
      <w:spacing w:beforeLines="40" w:afterLines="40" w:line="270" w:lineRule="atLeast"/>
      <w:ind w:left="90"/>
      <w:jc w:val="left"/>
    </w:pPr>
    <w:rPr>
      <w:rFonts w:ascii="Arial" w:hAnsi="Arial" w:cs="Arial"/>
      <w:color w:val="000000"/>
      <w:kern w:val="0"/>
      <w:sz w:val="18"/>
      <w:szCs w:val="18"/>
    </w:rPr>
  </w:style>
  <w:style w:type="paragraph" w:customStyle="1" w:styleId="Test2">
    <w:name w:val="Test2"/>
    <w:basedOn w:val="2"/>
    <w:qFormat/>
    <w:pPr>
      <w:widowControl/>
      <w:adjustRightInd w:val="0"/>
      <w:snapToGrid w:val="0"/>
      <w:spacing w:before="360" w:after="360" w:line="240" w:lineRule="atLeast"/>
      <w:ind w:left="425" w:hanging="425"/>
      <w:jc w:val="left"/>
    </w:pPr>
    <w:rPr>
      <w:rFonts w:ascii="宋体" w:eastAsia="宋体"/>
      <w:snapToGrid w:val="0"/>
      <w:color w:val="000000"/>
      <w:kern w:val="0"/>
    </w:rPr>
  </w:style>
  <w:style w:type="paragraph" w:customStyle="1" w:styleId="affffffffffffc">
    <w:name w:val="样式"/>
    <w:basedOn w:val="a"/>
    <w:qFormat/>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affffffffffffd">
    <w:name w:val="表内文字"/>
    <w:basedOn w:val="a"/>
    <w:qFormat/>
    <w:pPr>
      <w:tabs>
        <w:tab w:val="left" w:pos="1418"/>
      </w:tabs>
      <w:spacing w:line="360" w:lineRule="auto"/>
      <w:jc w:val="center"/>
    </w:pPr>
    <w:rPr>
      <w:rFonts w:ascii="仿宋_GB2312" w:eastAsia="仿宋_GB2312"/>
      <w:spacing w:val="-20"/>
      <w:kern w:val="0"/>
      <w:sz w:val="24"/>
      <w:szCs w:val="24"/>
    </w:rPr>
  </w:style>
  <w:style w:type="paragraph" w:customStyle="1" w:styleId="CharChara">
    <w:name w:val="段 Char Char"/>
    <w:qFormat/>
    <w:pPr>
      <w:autoSpaceDE w:val="0"/>
      <w:autoSpaceDN w:val="0"/>
      <w:spacing w:beforeLines="40" w:afterLines="40"/>
      <w:ind w:firstLineChars="200" w:firstLine="200"/>
      <w:jc w:val="both"/>
    </w:pPr>
    <w:rPr>
      <w:rFonts w:ascii="宋体"/>
      <w:sz w:val="21"/>
    </w:rPr>
  </w:style>
  <w:style w:type="paragraph" w:customStyle="1" w:styleId="xl121">
    <w:name w:val="xl121"/>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Date3">
    <w:name w:val="Date3"/>
    <w:basedOn w:val="a"/>
    <w:next w:val="a"/>
    <w:qFormat/>
    <w:pPr>
      <w:adjustRightInd w:val="0"/>
      <w:spacing w:beforeLines="40" w:afterLines="40" w:line="312" w:lineRule="atLeast"/>
    </w:pPr>
    <w:rPr>
      <w:kern w:val="0"/>
      <w:sz w:val="24"/>
      <w:szCs w:val="20"/>
    </w:rPr>
  </w:style>
  <w:style w:type="paragraph" w:customStyle="1" w:styleId="xl117">
    <w:name w:val="xl117"/>
    <w:basedOn w:val="a"/>
    <w:qFormat/>
    <w:pPr>
      <w:widowControl/>
      <w:pBdr>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46">
    <w:name w:val="xl46"/>
    <w:basedOn w:val="a"/>
    <w:qFormat/>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right"/>
    </w:pPr>
    <w:rPr>
      <w:rFonts w:ascii="宋体" w:hAnsi="宋体" w:cs="Arial"/>
      <w:kern w:val="0"/>
      <w:sz w:val="24"/>
      <w:szCs w:val="21"/>
    </w:rPr>
  </w:style>
  <w:style w:type="paragraph" w:customStyle="1" w:styleId="ParaCharCharCharCharCharCharCharCharChar1CharCharCharCharCharCharChar">
    <w:name w:val="默认段落字体 Para Char Char Char Char Char Char Char Char Char1 Char Char Char Char Char Char Char"/>
    <w:basedOn w:val="ac"/>
    <w:qFormat/>
    <w:pPr>
      <w:shd w:val="clear" w:color="auto" w:fill="000080"/>
    </w:pPr>
    <w:rPr>
      <w:rFonts w:ascii="Times New Roman" w:hAnsi="Times New Roman"/>
      <w:kern w:val="2"/>
      <w:sz w:val="24"/>
      <w:szCs w:val="24"/>
    </w:rPr>
  </w:style>
  <w:style w:type="paragraph" w:customStyle="1" w:styleId="font10">
    <w:name w:val="font10"/>
    <w:basedOn w:val="a"/>
    <w:qFormat/>
    <w:pPr>
      <w:widowControl/>
      <w:spacing w:beforeLines="40" w:afterLines="40"/>
      <w:jc w:val="left"/>
    </w:pPr>
    <w:rPr>
      <w:rFonts w:ascii="MingLiU" w:eastAsia="MingLiU" w:hAnsi="MingLiU" w:cs="宋体"/>
      <w:color w:val="000000"/>
      <w:kern w:val="0"/>
      <w:sz w:val="20"/>
      <w:szCs w:val="20"/>
    </w:rPr>
  </w:style>
  <w:style w:type="paragraph" w:customStyle="1" w:styleId="affffffffffffe">
    <w:name w:val="文本段落"/>
    <w:basedOn w:val="a"/>
    <w:qFormat/>
    <w:pPr>
      <w:spacing w:before="60" w:after="60" w:line="360" w:lineRule="auto"/>
      <w:ind w:left="709" w:firstLineChars="200" w:firstLine="200"/>
    </w:pPr>
    <w:rPr>
      <w:kern w:val="0"/>
      <w:sz w:val="24"/>
      <w:szCs w:val="20"/>
    </w:rPr>
  </w:style>
  <w:style w:type="paragraph" w:customStyle="1" w:styleId="CharChar1CharCharCharCharCharCharCharCharCharCharCharCharChar">
    <w:name w:val="Char Char1 Char Char 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5H5Level3-iPIM5Titre5BlockLabel111h5Secon">
    <w:name w:val="样式 标题 5H5Level 3 - iPIM 5Titre5Block Label1.1.1口h5Secon..."/>
    <w:basedOn w:val="5"/>
    <w:qFormat/>
    <w:pPr>
      <w:widowControl/>
      <w:tabs>
        <w:tab w:val="clear" w:pos="1008"/>
        <w:tab w:val="left" w:pos="1304"/>
      </w:tabs>
      <w:spacing w:beforeLines="50" w:afterLines="50"/>
      <w:ind w:left="0" w:firstLine="0"/>
      <w:jc w:val="left"/>
    </w:pPr>
    <w:rPr>
      <w:rFonts w:cs="宋体"/>
      <w:sz w:val="24"/>
      <w:szCs w:val="24"/>
    </w:rPr>
  </w:style>
  <w:style w:type="paragraph" w:customStyle="1" w:styleId="5l">
    <w:name w:val="标题 5l"/>
    <w:basedOn w:val="5"/>
    <w:qFormat/>
    <w:pPr>
      <w:tabs>
        <w:tab w:val="clear" w:pos="1008"/>
        <w:tab w:val="left" w:pos="0"/>
      </w:tabs>
      <w:adjustRightInd w:val="0"/>
      <w:spacing w:beforeLines="40" w:afterLines="40" w:line="376" w:lineRule="atLeast"/>
      <w:ind w:left="0" w:firstLine="0"/>
    </w:pPr>
    <w:rPr>
      <w:kern w:val="0"/>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fffffff">
    <w:name w:val="文献分类号"/>
    <w:qFormat/>
    <w:pPr>
      <w:framePr w:hSpace="180" w:vSpace="180" w:wrap="around" w:hAnchor="margin" w:y="1" w:anchorLock="1"/>
      <w:widowControl w:val="0"/>
      <w:spacing w:beforeLines="40" w:afterLines="40"/>
    </w:pPr>
    <w:rPr>
      <w:rFonts w:eastAsia="黑体"/>
      <w:sz w:val="21"/>
    </w:rPr>
  </w:style>
  <w:style w:type="paragraph" w:customStyle="1" w:styleId="CharChar2CharCharCharCharCharCharCharCharCharChar1">
    <w:name w:val="Char Char2 Char Char Char Char Char Char Char Char Char Char1"/>
    <w:basedOn w:val="a"/>
    <w:qFormat/>
    <w:rPr>
      <w:rFonts w:ascii="Tahoma" w:hAnsi="Tahoma"/>
      <w:sz w:val="24"/>
      <w:szCs w:val="20"/>
    </w:rPr>
  </w:style>
  <w:style w:type="paragraph" w:customStyle="1" w:styleId="xl36">
    <w:name w:val="xl36"/>
    <w:basedOn w:val="a"/>
    <w:qFormat/>
    <w:pPr>
      <w:widowControl/>
      <w:pBdr>
        <w:top w:val="single" w:sz="4" w:space="0" w:color="auto"/>
        <w:bottom w:val="single" w:sz="4" w:space="0" w:color="auto"/>
      </w:pBdr>
      <w:adjustRightInd w:val="0"/>
      <w:snapToGrid w:val="0"/>
      <w:spacing w:beforeLines="40" w:afterLines="40"/>
      <w:ind w:leftChars="-1" w:left="-2"/>
      <w:jc w:val="left"/>
    </w:pPr>
    <w:rPr>
      <w:rFonts w:ascii="黑体" w:eastAsia="黑体" w:hAnsi="宋体" w:cs="Arial"/>
      <w:kern w:val="0"/>
      <w:sz w:val="24"/>
      <w:szCs w:val="21"/>
    </w:rPr>
  </w:style>
  <w:style w:type="paragraph" w:customStyle="1" w:styleId="xl87">
    <w:name w:val="xl87"/>
    <w:basedOn w:val="a"/>
    <w:qFormat/>
    <w:pPr>
      <w:widowControl/>
      <w:spacing w:before="100" w:beforeAutospacing="1" w:after="100" w:afterAutospacing="1"/>
      <w:jc w:val="center"/>
    </w:pPr>
    <w:rPr>
      <w:rFonts w:ascii="宋体" w:hAnsi="宋体" w:cs="宋体"/>
      <w:kern w:val="0"/>
      <w:sz w:val="24"/>
      <w:szCs w:val="24"/>
    </w:rPr>
  </w:style>
  <w:style w:type="paragraph" w:customStyle="1" w:styleId="1fc">
    <w:name w:val="标题1"/>
    <w:basedOn w:val="af5"/>
    <w:qFormat/>
    <w:pPr>
      <w:spacing w:beforeLines="0" w:afterLines="0" w:line="360" w:lineRule="auto"/>
    </w:pPr>
    <w:rPr>
      <w:b/>
      <w:sz w:val="30"/>
      <w:szCs w:val="20"/>
    </w:rPr>
  </w:style>
  <w:style w:type="paragraph" w:customStyle="1" w:styleId="A-Arial9Normal">
    <w:name w:val="A- Arial.9 Normal"/>
    <w:qFormat/>
    <w:pPr>
      <w:widowControl w:val="0"/>
      <w:spacing w:beforeLines="40" w:afterLines="40" w:line="218" w:lineRule="exact"/>
      <w:ind w:left="3572"/>
    </w:pPr>
    <w:rPr>
      <w:rFonts w:ascii="Arial" w:hAnsi="Arial"/>
      <w:color w:val="000000"/>
      <w:sz w:val="18"/>
      <w:lang w:val="fr-FR" w:eastAsia="en-US"/>
    </w:rPr>
  </w:style>
  <w:style w:type="paragraph" w:customStyle="1" w:styleId="xl131">
    <w:name w:val="xl131"/>
    <w:basedOn w:val="a"/>
    <w:qFormat/>
    <w:pPr>
      <w:widowControl/>
      <w:pBdr>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3CharChar1">
    <w:name w:val="Char3 Char Char1"/>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CharChar2CharChar1">
    <w:name w:val="Char Char2 Char Char1"/>
    <w:basedOn w:val="a"/>
    <w:qFormat/>
    <w:pPr>
      <w:spacing w:beforeLines="40" w:afterLines="40"/>
    </w:pPr>
    <w:rPr>
      <w:rFonts w:ascii="Tahoma" w:hAnsi="Tahoma"/>
      <w:sz w:val="24"/>
      <w:szCs w:val="20"/>
    </w:rPr>
  </w:style>
  <w:style w:type="paragraph" w:customStyle="1" w:styleId="GB2312063">
    <w:name w:val="样式 仿宋_GB2312 小四 左侧:  0.63 厘米"/>
    <w:basedOn w:val="a"/>
    <w:qFormat/>
    <w:pPr>
      <w:spacing w:beforeLines="40" w:afterLines="40" w:line="360" w:lineRule="auto"/>
      <w:ind w:left="357" w:firstLineChars="200" w:firstLine="200"/>
    </w:pPr>
    <w:rPr>
      <w:rFonts w:ascii="仿宋_GB2312" w:eastAsia="仿宋_GB2312" w:hAnsi="仿宋_GB2312" w:cs="宋体"/>
      <w:sz w:val="24"/>
      <w:szCs w:val="20"/>
    </w:rPr>
  </w:style>
  <w:style w:type="paragraph" w:customStyle="1" w:styleId="mt">
    <w:name w:val="大表 mt"/>
    <w:basedOn w:val="a"/>
    <w:qFormat/>
    <w:pPr>
      <w:widowControl/>
      <w:jc w:val="left"/>
    </w:pPr>
    <w:rPr>
      <w:rFonts w:ascii="宋体" w:hAnsi="宋体" w:cs="宋体"/>
      <w:kern w:val="0"/>
      <w:szCs w:val="21"/>
    </w:rPr>
  </w:style>
  <w:style w:type="paragraph" w:customStyle="1" w:styleId="CharCharCharCharCharCharCharCharCharChar2">
    <w:name w:val="Char Char Char Char Char Char Char Char Char Char2"/>
    <w:basedOn w:val="1"/>
    <w:qFormat/>
    <w:pPr>
      <w:keepNext/>
      <w:keepLines/>
      <w:widowControl/>
      <w:autoSpaceDE/>
      <w:autoSpaceDN/>
      <w:adjustRightInd/>
      <w:spacing w:before="340" w:after="160" w:line="240" w:lineRule="exact"/>
      <w:ind w:left="1008" w:hanging="420"/>
      <w:jc w:val="left"/>
    </w:pPr>
    <w:rPr>
      <w:rFonts w:ascii="Verdana" w:eastAsia="宋体" w:hAnsi="Verdana"/>
      <w:b w:val="0"/>
      <w:bCs w:val="0"/>
      <w:sz w:val="20"/>
      <w:szCs w:val="24"/>
      <w:lang w:eastAsia="en-US"/>
    </w:rPr>
  </w:style>
  <w:style w:type="paragraph" w:customStyle="1" w:styleId="xl23">
    <w:name w:val="xl23"/>
    <w:basedOn w:val="a"/>
    <w:qFormat/>
    <w:pPr>
      <w:widowControl/>
      <w:spacing w:beforeLines="40" w:afterLines="40"/>
    </w:pPr>
    <w:rPr>
      <w:kern w:val="0"/>
      <w:sz w:val="24"/>
      <w:szCs w:val="24"/>
    </w:rPr>
  </w:style>
  <w:style w:type="paragraph" w:customStyle="1" w:styleId="xl54">
    <w:name w:val="xl54"/>
    <w:basedOn w:val="a"/>
    <w:qFormat/>
    <w:pPr>
      <w:widowControl/>
      <w:pBdr>
        <w:top w:val="single" w:sz="4" w:space="0" w:color="auto"/>
        <w:left w:val="single" w:sz="4" w:space="0" w:color="auto"/>
        <w:bottom w:val="single" w:sz="4" w:space="0" w:color="auto"/>
        <w:right w:val="single" w:sz="4" w:space="0" w:color="auto"/>
      </w:pBdr>
      <w:shd w:val="clear" w:color="auto" w:fill="FFFFFF"/>
      <w:spacing w:beforeLines="40" w:afterLines="40"/>
      <w:jc w:val="left"/>
    </w:pPr>
    <w:rPr>
      <w:rFonts w:ascii="Verdana" w:hAnsi="Verdana" w:cs="宋体"/>
      <w:color w:val="000000"/>
      <w:kern w:val="0"/>
      <w:sz w:val="20"/>
      <w:szCs w:val="20"/>
    </w:rPr>
  </w:style>
  <w:style w:type="paragraph" w:customStyle="1" w:styleId="30202">
    <w:name w:val="样式 目录 3 + 段前: 0.2 行 段后: 0.2 行"/>
    <w:basedOn w:val="34"/>
    <w:qFormat/>
    <w:pPr>
      <w:tabs>
        <w:tab w:val="clear" w:pos="8296"/>
        <w:tab w:val="left" w:pos="900"/>
        <w:tab w:val="left" w:pos="1080"/>
      </w:tabs>
      <w:spacing w:beforeLines="40" w:afterLines="40" w:line="300" w:lineRule="auto"/>
      <w:ind w:left="482" w:firstLine="180"/>
    </w:pPr>
    <w:rPr>
      <w:rFonts w:cs="宋体"/>
      <w:b w:val="0"/>
      <w:bCs w:val="0"/>
      <w:szCs w:val="21"/>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Table-ColHead">
    <w:name w:val="Table - Col. Head"/>
    <w:basedOn w:val="a"/>
    <w:qFormat/>
    <w:pPr>
      <w:keepNext/>
      <w:widowControl/>
      <w:spacing w:before="60" w:afterLines="50"/>
      <w:jc w:val="left"/>
    </w:pPr>
    <w:rPr>
      <w:rFonts w:ascii="Arial" w:hAnsi="Arial"/>
      <w:b/>
      <w:kern w:val="0"/>
      <w:sz w:val="18"/>
      <w:szCs w:val="20"/>
      <w:lang w:eastAsia="en-US"/>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3ChapterXXX051">
    <w:name w:val="样式 标题 3Chapter X.X.X. + 段后: 0.5 行1"/>
    <w:basedOn w:val="3"/>
    <w:next w:val="a"/>
    <w:qFormat/>
    <w:pPr>
      <w:keepLines w:val="0"/>
      <w:spacing w:before="120" w:afterLines="50" w:line="240" w:lineRule="auto"/>
      <w:jc w:val="left"/>
    </w:pPr>
    <w:rPr>
      <w:rFonts w:ascii="宋体" w:cs="宋体"/>
      <w:snapToGrid w:val="0"/>
      <w:kern w:val="0"/>
      <w:sz w:val="24"/>
      <w:szCs w:val="20"/>
    </w:rPr>
  </w:style>
  <w:style w:type="paragraph" w:customStyle="1" w:styleId="themeheader">
    <w:name w:val="themeheader"/>
    <w:basedOn w:val="a"/>
    <w:qFormat/>
    <w:pPr>
      <w:widowControl/>
      <w:spacing w:beforeLines="40" w:afterLines="40"/>
      <w:jc w:val="left"/>
    </w:pPr>
    <w:rPr>
      <w:rFonts w:ascii="宋体" w:hAnsi="宋体" w:cs="宋体"/>
      <w:b/>
      <w:bCs/>
      <w:color w:val="FFFFFF"/>
      <w:kern w:val="0"/>
      <w:sz w:val="24"/>
      <w:szCs w:val="24"/>
    </w:rPr>
  </w:style>
  <w:style w:type="paragraph" w:customStyle="1" w:styleId="11CharCharCharCharCharCharCharCharCharCharCharCharCharCharCharCharChar">
    <w:name w:val="样式 标题 1 + 五号1 Char Char Char Char Char Char Char Char Char Char Char Char Char Char Char Char Char"/>
    <w:basedOn w:val="1"/>
    <w:qFormat/>
    <w:pPr>
      <w:keepNext/>
      <w:keepLines/>
      <w:autoSpaceDE/>
      <w:autoSpaceDN/>
      <w:adjustRightInd/>
      <w:spacing w:line="480" w:lineRule="auto"/>
      <w:jc w:val="both"/>
    </w:pPr>
    <w:rPr>
      <w:rFonts w:eastAsia="宋体"/>
      <w:kern w:val="44"/>
      <w:sz w:val="21"/>
      <w:szCs w:val="44"/>
    </w:rPr>
  </w:style>
  <w:style w:type="paragraph" w:customStyle="1" w:styleId="CharChar3CharCharCharCharCharCharCharCharCharChar1">
    <w:name w:val="Char Char3 Char Char Char Char Char Char Char Char Char Char1"/>
    <w:basedOn w:val="a"/>
    <w:qFormat/>
    <w:pPr>
      <w:spacing w:line="360" w:lineRule="auto"/>
    </w:pPr>
    <w:rPr>
      <w:rFonts w:ascii="Tahoma" w:hAnsi="Tahoma"/>
      <w:sz w:val="36"/>
      <w:szCs w:val="36"/>
    </w:rPr>
  </w:style>
  <w:style w:type="paragraph" w:customStyle="1" w:styleId="1fd">
    <w:name w:val="标准标题1"/>
    <w:basedOn w:val="1"/>
    <w:qFormat/>
    <w:pPr>
      <w:keepNext/>
      <w:keepLines/>
      <w:pageBreakBefore/>
      <w:tabs>
        <w:tab w:val="clear" w:pos="432"/>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afffffffffffff0">
    <w:name w:val="标题一"/>
    <w:basedOn w:val="1"/>
    <w:next w:val="af1"/>
    <w:qFormat/>
    <w:pPr>
      <w:keepNext/>
      <w:tabs>
        <w:tab w:val="clear" w:pos="432"/>
        <w:tab w:val="left" w:pos="-420"/>
        <w:tab w:val="left" w:pos="224"/>
        <w:tab w:val="left" w:pos="425"/>
      </w:tabs>
      <w:autoSpaceDE/>
      <w:autoSpaceDN/>
      <w:adjustRightInd/>
      <w:spacing w:beforeLines="50" w:afterLines="50" w:line="240" w:lineRule="auto"/>
      <w:ind w:left="850" w:hanging="425"/>
      <w:jc w:val="both"/>
    </w:pPr>
    <w:rPr>
      <w:rFonts w:eastAsia="宋体" w:cs="Angsana New"/>
      <w:bCs w:val="0"/>
      <w:color w:val="000000"/>
      <w:kern w:val="2"/>
      <w:sz w:val="32"/>
      <w:szCs w:val="24"/>
    </w:rPr>
  </w:style>
  <w:style w:type="paragraph" w:customStyle="1" w:styleId="afffffffffffff1">
    <w:name w:val="a样式"/>
    <w:basedOn w:val="23"/>
    <w:qFormat/>
    <w:pPr>
      <w:snapToGrid/>
      <w:spacing w:beforeLines="40" w:afterLines="40" w:line="300" w:lineRule="auto"/>
      <w:ind w:firstLineChars="200" w:firstLine="200"/>
    </w:pPr>
    <w:rPr>
      <w:rFonts w:ascii="宋体" w:cs="Times New Roman"/>
      <w:b w:val="0"/>
      <w:bCs w:val="0"/>
    </w:rPr>
  </w:style>
  <w:style w:type="paragraph" w:customStyle="1" w:styleId="afffffffffffff2">
    <w:name w:val="简单回函地址"/>
    <w:basedOn w:val="a"/>
    <w:qFormat/>
    <w:pPr>
      <w:spacing w:beforeLines="40" w:afterLines="40"/>
    </w:pPr>
    <w:rPr>
      <w:szCs w:val="24"/>
    </w:rPr>
  </w:style>
  <w:style w:type="paragraph" w:customStyle="1" w:styleId="afffffffffffff3">
    <w:name w:val="正文文字表格居中"/>
    <w:basedOn w:val="a"/>
    <w:next w:val="25"/>
    <w:qFormat/>
    <w:pPr>
      <w:spacing w:beforeLines="100" w:afterLines="50"/>
    </w:pPr>
    <w:rPr>
      <w:sz w:val="24"/>
      <w:szCs w:val="18"/>
    </w:rPr>
  </w:style>
  <w:style w:type="paragraph" w:customStyle="1" w:styleId="afffffffffffff4">
    <w:name w:val="附录五级条标题"/>
    <w:basedOn w:val="a"/>
    <w:qFormat/>
    <w:pPr>
      <w:spacing w:line="312" w:lineRule="auto"/>
    </w:pPr>
    <w:rPr>
      <w:szCs w:val="24"/>
    </w:rPr>
  </w:style>
  <w:style w:type="paragraph" w:customStyle="1" w:styleId="afffffffffffff5">
    <w:name w:val="标准正文"/>
    <w:basedOn w:val="a"/>
    <w:qFormat/>
    <w:pPr>
      <w:adjustRightInd w:val="0"/>
      <w:spacing w:beforeLines="40" w:afterLines="40" w:line="360" w:lineRule="auto"/>
      <w:jc w:val="center"/>
    </w:pPr>
    <w:rPr>
      <w:kern w:val="0"/>
      <w:sz w:val="24"/>
      <w:szCs w:val="20"/>
    </w:rPr>
  </w:style>
  <w:style w:type="paragraph" w:customStyle="1" w:styleId="MMTopic5">
    <w:name w:val="MM Topic 5"/>
    <w:basedOn w:val="5"/>
    <w:qFormat/>
    <w:pPr>
      <w:tabs>
        <w:tab w:val="clear" w:pos="1008"/>
        <w:tab w:val="left" w:pos="2551"/>
      </w:tabs>
      <w:spacing w:beforeLines="40" w:afterLines="40" w:line="374" w:lineRule="auto"/>
      <w:ind w:left="0" w:firstLine="0"/>
    </w:pPr>
  </w:style>
  <w:style w:type="paragraph" w:customStyle="1" w:styleId="1fe">
    <w:name w:val="正文居中标题1"/>
    <w:basedOn w:val="a"/>
    <w:qFormat/>
    <w:pPr>
      <w:spacing w:before="100" w:beforeAutospacing="1" w:after="100" w:afterAutospacing="1"/>
      <w:jc w:val="center"/>
    </w:pPr>
    <w:rPr>
      <w:rFonts w:eastAsia="隶书"/>
      <w:b/>
      <w:bCs/>
      <w:sz w:val="84"/>
      <w:szCs w:val="24"/>
    </w:rPr>
  </w:style>
  <w:style w:type="paragraph" w:customStyle="1" w:styleId="Paragraph1">
    <w:name w:val="Paragraph1"/>
    <w:basedOn w:val="a"/>
    <w:qFormat/>
    <w:pPr>
      <w:spacing w:before="80" w:afterLines="50"/>
    </w:pPr>
    <w:rPr>
      <w:rFonts w:ascii="宋体"/>
      <w:snapToGrid w:val="0"/>
      <w:kern w:val="0"/>
      <w:szCs w:val="20"/>
    </w:rPr>
  </w:style>
  <w:style w:type="paragraph" w:customStyle="1" w:styleId="CharCharChar10">
    <w:name w:val="Char Char Char1"/>
    <w:basedOn w:val="a"/>
    <w:qFormat/>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
    <w:qFormat/>
    <w:rPr>
      <w:rFonts w:ascii="Tahoma" w:hAnsi="Tahoma"/>
      <w:sz w:val="24"/>
      <w:szCs w:val="20"/>
    </w:rPr>
  </w:style>
  <w:style w:type="paragraph" w:customStyle="1" w:styleId="CharChar3CharCharCharChar">
    <w:name w:val="Char Char3 Char Char Char Char"/>
    <w:basedOn w:val="a"/>
    <w:qFormat/>
    <w:pPr>
      <w:widowControl/>
      <w:spacing w:after="160" w:line="360" w:lineRule="auto"/>
      <w:jc w:val="left"/>
    </w:pPr>
    <w:rPr>
      <w:rFonts w:ascii="Verdana" w:hAnsi="Verdana"/>
      <w:kern w:val="0"/>
      <w:sz w:val="24"/>
      <w:szCs w:val="20"/>
      <w:lang w:eastAsia="en-US"/>
    </w:rPr>
  </w:style>
  <w:style w:type="paragraph" w:customStyle="1" w:styleId="tabletext1">
    <w:name w:val="tabletext"/>
    <w:basedOn w:val="a"/>
    <w:qFormat/>
    <w:pPr>
      <w:widowControl/>
      <w:spacing w:before="100" w:beforeAutospacing="1" w:after="100" w:afterAutospacing="1"/>
      <w:jc w:val="left"/>
    </w:pPr>
    <w:rPr>
      <w:rFonts w:ascii="宋体" w:hAnsi="宋体" w:cs="宋体"/>
      <w:kern w:val="0"/>
      <w:sz w:val="24"/>
      <w:szCs w:val="24"/>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ommbutton">
    <w:name w:val="commbutton"/>
    <w:basedOn w:val="a"/>
    <w:qFormat/>
    <w:pPr>
      <w:widowControl/>
      <w:pBdr>
        <w:top w:val="single" w:sz="12" w:space="0" w:color="FF9899"/>
        <w:left w:val="single" w:sz="12" w:space="0" w:color="FF9899"/>
        <w:bottom w:val="single" w:sz="12" w:space="0" w:color="CC0000"/>
        <w:right w:val="single" w:sz="12" w:space="0" w:color="CC0000"/>
      </w:pBdr>
      <w:shd w:val="clear" w:color="auto" w:fill="FF0000"/>
      <w:spacing w:beforeLines="40" w:afterLines="40"/>
      <w:jc w:val="center"/>
    </w:pPr>
    <w:rPr>
      <w:rFonts w:ascii="Arial" w:hAnsi="Arial" w:cs="Arial"/>
      <w:b/>
      <w:bCs/>
      <w:color w:val="FFFFFF"/>
      <w:kern w:val="0"/>
      <w:sz w:val="22"/>
    </w:rPr>
  </w:style>
  <w:style w:type="paragraph" w:customStyle="1" w:styleId="xl63">
    <w:name w:val="xl63"/>
    <w:basedOn w:val="a"/>
    <w:qFormat/>
    <w:pPr>
      <w:widowControl/>
      <w:pBdr>
        <w:top w:val="single" w:sz="4" w:space="0" w:color="auto"/>
        <w:left w:val="single" w:sz="4" w:space="0" w:color="auto"/>
        <w:bottom w:val="single" w:sz="4" w:space="0" w:color="auto"/>
        <w:right w:val="single" w:sz="4" w:space="0" w:color="auto"/>
      </w:pBdr>
      <w:shd w:val="clear" w:color="auto" w:fill="C0C0C0"/>
      <w:spacing w:beforeLines="40" w:afterLines="40"/>
      <w:jc w:val="center"/>
    </w:pPr>
    <w:rPr>
      <w:color w:val="000000"/>
      <w:kern w:val="0"/>
      <w:sz w:val="20"/>
      <w:szCs w:val="20"/>
    </w:rPr>
  </w:style>
  <w:style w:type="paragraph" w:customStyle="1" w:styleId="themeheadera">
    <w:name w:val="themeheadera"/>
    <w:basedOn w:val="a"/>
    <w:qFormat/>
    <w:pPr>
      <w:widowControl/>
      <w:spacing w:beforeLines="40" w:afterLines="40"/>
      <w:jc w:val="left"/>
    </w:pPr>
    <w:rPr>
      <w:rFonts w:ascii="宋体" w:hAnsi="宋体" w:cs="宋体"/>
      <w:b/>
      <w:bCs/>
      <w:color w:val="FFFFFF"/>
      <w:kern w:val="0"/>
      <w:sz w:val="34"/>
      <w:szCs w:val="34"/>
    </w:rPr>
  </w:style>
  <w:style w:type="paragraph" w:customStyle="1" w:styleId="afffffffffffff6">
    <w:name w:val="分项斜体"/>
    <w:basedOn w:val="a"/>
    <w:qFormat/>
    <w:pPr>
      <w:widowControl/>
      <w:spacing w:beforeLines="40" w:afterLines="40" w:line="360" w:lineRule="auto"/>
      <w:jc w:val="left"/>
    </w:pPr>
    <w:rPr>
      <w:i/>
      <w:kern w:val="0"/>
      <w:sz w:val="24"/>
      <w:szCs w:val="24"/>
    </w:rPr>
  </w:style>
  <w:style w:type="paragraph" w:customStyle="1" w:styleId="afffffffffffff7">
    <w:name w:val="正文 首行缩进"/>
    <w:basedOn w:val="a"/>
    <w:qFormat/>
    <w:pPr>
      <w:spacing w:beforeLines="40" w:afterLines="40" w:line="360" w:lineRule="auto"/>
      <w:ind w:firstLineChars="200" w:firstLine="200"/>
    </w:pPr>
    <w:rPr>
      <w:sz w:val="28"/>
      <w:szCs w:val="20"/>
    </w:rPr>
  </w:style>
  <w:style w:type="paragraph" w:customStyle="1" w:styleId="63">
    <w:name w:val="数字标题6"/>
    <w:basedOn w:val="6"/>
    <w:next w:val="a"/>
    <w:qFormat/>
    <w:pPr>
      <w:tabs>
        <w:tab w:val="left" w:pos="480"/>
        <w:tab w:val="left" w:pos="1080"/>
      </w:tabs>
      <w:ind w:left="480" w:hanging="480"/>
    </w:pPr>
    <w:rPr>
      <w:rFonts w:ascii="Times New Roman" w:eastAsia="宋体" w:hAnsi="Times New Roman"/>
      <w:i/>
      <w:kern w:val="0"/>
      <w:szCs w:val="24"/>
    </w:rPr>
  </w:style>
  <w:style w:type="paragraph" w:customStyle="1" w:styleId="4H4PIM5h4blbbPIM44thlevel015">
    <w:name w:val="样式 标题 4H4PIM 5h4blbbPIM 44th level + 右侧:  0 厘米 行距: 1.5 倍..."/>
    <w:basedOn w:val="4"/>
    <w:qFormat/>
    <w:pPr>
      <w:tabs>
        <w:tab w:val="clear" w:pos="864"/>
        <w:tab w:val="left" w:pos="300"/>
        <w:tab w:val="left" w:pos="567"/>
      </w:tabs>
      <w:spacing w:beforeLines="40" w:afterLines="40" w:line="360" w:lineRule="auto"/>
      <w:ind w:hanging="433"/>
      <w:jc w:val="left"/>
    </w:pPr>
    <w:rPr>
      <w:rFonts w:eastAsia="华文中宋" w:cs="宋体"/>
      <w:szCs w:val="24"/>
    </w:rPr>
  </w:style>
  <w:style w:type="paragraph" w:customStyle="1" w:styleId="xl55">
    <w:name w:val="xl55"/>
    <w:basedOn w:val="a"/>
    <w:qFormat/>
    <w:pPr>
      <w:widowControl/>
      <w:pBdr>
        <w:top w:val="single" w:sz="4" w:space="0" w:color="auto"/>
        <w:left w:val="single" w:sz="4" w:space="0" w:color="auto"/>
        <w:bottom w:val="single" w:sz="4" w:space="0" w:color="auto"/>
        <w:right w:val="single" w:sz="4" w:space="0" w:color="auto"/>
      </w:pBdr>
      <w:shd w:val="clear" w:color="auto" w:fill="C0C0C0"/>
      <w:spacing w:beforeLines="40" w:afterLines="40"/>
      <w:jc w:val="left"/>
    </w:pPr>
    <w:rPr>
      <w:color w:val="000000"/>
      <w:kern w:val="0"/>
      <w:sz w:val="20"/>
      <w:szCs w:val="20"/>
    </w:rPr>
  </w:style>
  <w:style w:type="paragraph" w:customStyle="1" w:styleId="CharCharCharChar1CharChar">
    <w:name w:val="Char Char Char Char1 Char Char"/>
    <w:basedOn w:val="a"/>
    <w:qFormat/>
    <w:pPr>
      <w:widowControl/>
      <w:spacing w:after="160" w:line="240" w:lineRule="exact"/>
      <w:jc w:val="left"/>
    </w:pPr>
    <w:rPr>
      <w:rFonts w:ascii="Verdana" w:hAnsi="Verdana"/>
      <w:kern w:val="0"/>
      <w:sz w:val="20"/>
      <w:szCs w:val="20"/>
      <w:lang w:eastAsia="en-US"/>
    </w:rPr>
  </w:style>
  <w:style w:type="paragraph" w:customStyle="1" w:styleId="CharChar110">
    <w:name w:val="Char Char11"/>
    <w:basedOn w:val="a"/>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CharCharCharCharCharChar1">
    <w:name w:val="Char Char Char Char Char Char1"/>
    <w:basedOn w:val="a"/>
    <w:qFormat/>
    <w:rPr>
      <w:rFonts w:ascii="Tahoma" w:hAnsi="Tahoma"/>
      <w:sz w:val="24"/>
      <w:szCs w:val="24"/>
    </w:rPr>
  </w:style>
  <w:style w:type="paragraph" w:customStyle="1" w:styleId="Bulletwithtext1">
    <w:name w:val="Bullet with text 1"/>
    <w:basedOn w:val="a"/>
    <w:qFormat/>
    <w:pPr>
      <w:widowControl/>
      <w:tabs>
        <w:tab w:val="left" w:pos="360"/>
      </w:tabs>
      <w:ind w:left="360" w:hanging="360"/>
      <w:jc w:val="left"/>
    </w:pPr>
    <w:rPr>
      <w:rFonts w:ascii="Futura Bk" w:hAnsi="Futura Bk"/>
      <w:kern w:val="0"/>
      <w:sz w:val="20"/>
      <w:szCs w:val="20"/>
      <w:lang w:val="en-GB" w:eastAsia="en-US"/>
    </w:rPr>
  </w:style>
  <w:style w:type="paragraph" w:customStyle="1" w:styleId="MMTopic2">
    <w:name w:val="MM Topic 2"/>
    <w:basedOn w:val="2"/>
    <w:qFormat/>
    <w:pPr>
      <w:tabs>
        <w:tab w:val="clear" w:pos="576"/>
        <w:tab w:val="left" w:pos="992"/>
      </w:tabs>
      <w:spacing w:beforeLines="40" w:afterLines="40" w:line="415" w:lineRule="auto"/>
      <w:ind w:left="0" w:firstLine="0"/>
    </w:pPr>
  </w:style>
  <w:style w:type="paragraph" w:customStyle="1" w:styleId="huide00">
    <w:name w:val="huide00"/>
    <w:basedOn w:val="a"/>
    <w:qFormat/>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callout">
    <w:name w:val="callout"/>
    <w:basedOn w:val="a"/>
    <w:qFormat/>
    <w:pPr>
      <w:widowControl/>
      <w:shd w:val="clear" w:color="auto" w:fill="E7E7E7"/>
      <w:spacing w:beforeLines="40" w:afterLines="40"/>
      <w:ind w:left="153"/>
      <w:jc w:val="left"/>
    </w:pPr>
    <w:rPr>
      <w:rFonts w:ascii="宋体" w:hAnsi="宋体" w:cs="宋体"/>
      <w:color w:val="000000"/>
      <w:kern w:val="0"/>
      <w:sz w:val="24"/>
      <w:szCs w:val="24"/>
    </w:rPr>
  </w:style>
  <w:style w:type="paragraph" w:customStyle="1" w:styleId="xl116">
    <w:name w:val="xl116"/>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leveld">
    <w:name w:val="leveld"/>
    <w:basedOn w:val="a"/>
    <w:qFormat/>
    <w:pPr>
      <w:widowControl/>
      <w:pBdr>
        <w:bottom w:val="single" w:sz="12" w:space="1" w:color="0066FF"/>
      </w:pBdr>
      <w:spacing w:beforeLines="40" w:afterLines="40"/>
      <w:jc w:val="left"/>
    </w:pPr>
    <w:rPr>
      <w:rFonts w:ascii="宋体" w:hAnsi="宋体" w:cs="宋体"/>
      <w:b/>
      <w:bCs/>
      <w:color w:val="000000"/>
      <w:kern w:val="0"/>
      <w:sz w:val="24"/>
      <w:szCs w:val="24"/>
    </w:rPr>
  </w:style>
  <w:style w:type="paragraph" w:customStyle="1" w:styleId="xl28">
    <w:name w:val="xl28"/>
    <w:basedOn w:val="a"/>
    <w:qFormat/>
    <w:pPr>
      <w:widowControl/>
      <w:pBdr>
        <w:left w:val="single" w:sz="4" w:space="0" w:color="auto"/>
        <w:right w:val="single" w:sz="4" w:space="0" w:color="auto"/>
      </w:pBdr>
      <w:adjustRightInd w:val="0"/>
      <w:snapToGrid w:val="0"/>
      <w:spacing w:beforeLines="40" w:afterLines="40"/>
      <w:ind w:leftChars="-1" w:left="-2"/>
      <w:jc w:val="left"/>
    </w:pPr>
    <w:rPr>
      <w:rFonts w:ascii="宋体" w:hAnsi="宋体" w:cs="Arial"/>
      <w:kern w:val="0"/>
      <w:sz w:val="24"/>
      <w:szCs w:val="21"/>
    </w:rPr>
  </w:style>
  <w:style w:type="paragraph" w:customStyle="1" w:styleId="afffffffffffff8">
    <w:name w:val="样式 题注 + 居中"/>
    <w:basedOn w:val="a9"/>
    <w:qFormat/>
    <w:pPr>
      <w:spacing w:beforeLines="40" w:afterLines="40"/>
      <w:jc w:val="center"/>
    </w:pPr>
    <w:rPr>
      <w:rFonts w:cs="宋体"/>
      <w:sz w:val="24"/>
    </w:rPr>
  </w:style>
  <w:style w:type="paragraph" w:customStyle="1" w:styleId="Char2CharCharChar1">
    <w:name w:val="Char2 Char Char Char1"/>
    <w:basedOn w:val="a"/>
    <w:qFormat/>
    <w:rPr>
      <w:rFonts w:ascii="仿宋_GB2312"/>
      <w:b/>
      <w:sz w:val="30"/>
      <w:szCs w:val="32"/>
    </w:rPr>
  </w:style>
  <w:style w:type="paragraph" w:customStyle="1" w:styleId="Char41">
    <w:name w:val="Char41"/>
    <w:basedOn w:val="a"/>
    <w:qFormat/>
    <w:rPr>
      <w:rFonts w:ascii="仿宋_GB2312" w:eastAsia="仿宋_GB2312"/>
      <w:b/>
      <w:sz w:val="32"/>
      <w:szCs w:val="32"/>
    </w:rPr>
  </w:style>
  <w:style w:type="paragraph" w:customStyle="1" w:styleId="font7">
    <w:name w:val="font7"/>
    <w:basedOn w:val="a"/>
    <w:qFormat/>
    <w:pPr>
      <w:widowControl/>
      <w:adjustRightInd w:val="0"/>
      <w:snapToGrid w:val="0"/>
      <w:spacing w:beforeLines="40" w:afterLines="40"/>
      <w:ind w:leftChars="-1" w:left="-2"/>
      <w:jc w:val="left"/>
    </w:pPr>
    <w:rPr>
      <w:rFonts w:ascii="宋体" w:hAnsi="宋体" w:cs="Arial"/>
      <w:kern w:val="0"/>
      <w:sz w:val="24"/>
      <w:szCs w:val="21"/>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3H3sect123BOD0Heading3-oldh3l3CTLevel3Head">
    <w:name w:val="样式 样式 标题 3H3sect1.2.3BOD 0Heading 3 - oldh3l3CTLevel 3 Head... +..."/>
    <w:basedOn w:val="a"/>
    <w:qFormat/>
    <w:pPr>
      <w:keepNext/>
      <w:keepLines/>
      <w:spacing w:beforeLines="50" w:afterLines="50"/>
      <w:jc w:val="left"/>
      <w:outlineLvl w:val="2"/>
    </w:pPr>
    <w:rPr>
      <w:rFonts w:cs="宋体"/>
      <w:b/>
      <w:bCs/>
      <w:sz w:val="24"/>
      <w:szCs w:val="20"/>
    </w:rPr>
  </w:style>
  <w:style w:type="paragraph" w:customStyle="1" w:styleId="afffffffffffff9">
    <w:name w:val="章正文"/>
    <w:basedOn w:val="a"/>
    <w:qFormat/>
    <w:pPr>
      <w:spacing w:beforeLines="50" w:after="120" w:line="300" w:lineRule="auto"/>
      <w:ind w:firstLine="480"/>
    </w:pPr>
    <w:rPr>
      <w:rFonts w:ascii="Helvetica" w:hAnsi="Helvetica"/>
      <w:kern w:val="0"/>
      <w:sz w:val="24"/>
      <w:szCs w:val="24"/>
    </w:rPr>
  </w:style>
  <w:style w:type="paragraph" w:customStyle="1" w:styleId="1ff">
    <w:name w:val="图1"/>
    <w:basedOn w:val="aff1"/>
    <w:qFormat/>
    <w:pPr>
      <w:spacing w:beforeLines="40" w:afterLines="40"/>
      <w:ind w:left="0" w:firstLine="0"/>
      <w:jc w:val="center"/>
    </w:pPr>
    <w:rPr>
      <w:rFonts w:ascii="宋体" w:hAnsi="宋体"/>
      <w:b/>
      <w:bCs/>
      <w:smallCaps w:val="0"/>
      <w:sz w:val="18"/>
      <w:szCs w:val="24"/>
    </w:rPr>
  </w:style>
  <w:style w:type="paragraph" w:customStyle="1" w:styleId="1H1PIM1SectionHeadh1l1Heading0H11H12H111H13">
    <w:name w:val="样式 标题 1H1章PIM 1Section Headh1l1Heading 0H11H12H111H13..."/>
    <w:basedOn w:val="1"/>
    <w:qFormat/>
    <w:pPr>
      <w:keepNext/>
      <w:keepLines/>
      <w:pageBreakBefore/>
      <w:autoSpaceDE/>
      <w:autoSpaceDN/>
      <w:adjustRightInd/>
      <w:spacing w:beforeLines="40" w:afterLines="40" w:line="576" w:lineRule="auto"/>
      <w:jc w:val="both"/>
    </w:pPr>
    <w:rPr>
      <w:rFonts w:ascii="黑体" w:eastAsia="黑体"/>
      <w:color w:val="000000"/>
      <w:kern w:val="44"/>
      <w:sz w:val="44"/>
      <w:szCs w:val="20"/>
    </w:rPr>
  </w:style>
  <w:style w:type="paragraph" w:customStyle="1" w:styleId="afffffffffffffa">
    <w:name w:val="正文 + 宋体"/>
    <w:basedOn w:val="aff3"/>
    <w:qFormat/>
    <w:pPr>
      <w:spacing w:beforeLines="40" w:beforeAutospacing="0" w:afterLines="40" w:afterAutospacing="0" w:line="480" w:lineRule="auto"/>
      <w:ind w:firstLineChars="200" w:firstLine="560"/>
    </w:pPr>
    <w:rPr>
      <w:rFonts w:cs="Times New Roman"/>
      <w:spacing w:val="20"/>
      <w:kern w:val="2"/>
      <w:lang w:val="zh-CN"/>
    </w:rPr>
  </w:style>
  <w:style w:type="paragraph" w:customStyle="1" w:styleId="ymtext">
    <w:name w:val="ymtext"/>
    <w:basedOn w:val="a"/>
    <w:qFormat/>
    <w:pPr>
      <w:widowControl/>
      <w:spacing w:before="160" w:after="100" w:line="500" w:lineRule="atLeast"/>
      <w:ind w:firstLine="547"/>
      <w:jc w:val="left"/>
    </w:pPr>
    <w:rPr>
      <w:rFonts w:ascii="宋体" w:hAnsi="Arial"/>
      <w:spacing w:val="40"/>
      <w:kern w:val="0"/>
      <w:sz w:val="24"/>
      <w:szCs w:val="20"/>
    </w:rPr>
  </w:style>
  <w:style w:type="paragraph" w:customStyle="1" w:styleId="22Heading2HiddenHeading2CCBSheading2H2h2">
    <w:name w:val="样式 标题 2第一章 标题 2Heading 2 HiddenHeading 2 CCBSheading 2H2h2..."/>
    <w:basedOn w:val="2"/>
    <w:qFormat/>
    <w:pPr>
      <w:keepLines w:val="0"/>
      <w:tabs>
        <w:tab w:val="clear" w:pos="576"/>
        <w:tab w:val="left" w:pos="360"/>
      </w:tabs>
      <w:adjustRightInd w:val="0"/>
      <w:spacing w:beforeLines="50" w:afterLines="50" w:line="240" w:lineRule="auto"/>
      <w:ind w:left="0" w:firstLine="0"/>
      <w:jc w:val="center"/>
      <w:textAlignment w:val="baseline"/>
    </w:pPr>
    <w:rPr>
      <w:rFonts w:ascii="黑体" w:hAnsi="Times New Roman" w:cs="宋体"/>
      <w:b w:val="0"/>
      <w:bCs w:val="0"/>
      <w:kern w:val="0"/>
      <w:szCs w:val="20"/>
    </w:rPr>
  </w:style>
  <w:style w:type="paragraph" w:customStyle="1" w:styleId="Charffc">
    <w:name w:val="Char"/>
    <w:basedOn w:val="a"/>
    <w:qFormat/>
    <w:rPr>
      <w:rFonts w:ascii="仿宋_GB2312" w:eastAsia="仿宋_GB2312"/>
      <w:b/>
      <w:sz w:val="32"/>
      <w:szCs w:val="32"/>
    </w:rPr>
  </w:style>
  <w:style w:type="paragraph" w:customStyle="1" w:styleId="222">
    <w:name w:val="正文文本 22"/>
    <w:basedOn w:val="a"/>
    <w:qFormat/>
    <w:pPr>
      <w:widowControl/>
      <w:overflowPunct w:val="0"/>
      <w:autoSpaceDE w:val="0"/>
      <w:autoSpaceDN w:val="0"/>
      <w:adjustRightInd w:val="0"/>
      <w:ind w:left="720" w:hanging="720"/>
      <w:textAlignment w:val="baseline"/>
    </w:pPr>
    <w:rPr>
      <w:kern w:val="0"/>
      <w:sz w:val="24"/>
      <w:szCs w:val="20"/>
      <w:lang w:val="en-GB"/>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Lines="40" w:afterLines="40"/>
      <w:jc w:val="center"/>
    </w:pPr>
    <w:rPr>
      <w:rFonts w:ascii="宋体" w:hAnsi="宋体" w:cs="宋体"/>
      <w:b/>
      <w:bCs/>
      <w:kern w:val="0"/>
      <w:sz w:val="20"/>
      <w:szCs w:val="20"/>
    </w:rPr>
  </w:style>
  <w:style w:type="paragraph" w:customStyle="1" w:styleId="211">
    <w:name w:val="样式 宋体 首行缩进:  2 字符1"/>
    <w:basedOn w:val="a"/>
    <w:qFormat/>
    <w:pPr>
      <w:spacing w:beforeLines="40" w:afterLines="40" w:line="300" w:lineRule="auto"/>
      <w:ind w:firstLineChars="200" w:firstLine="480"/>
    </w:pPr>
    <w:rPr>
      <w:rFonts w:ascii="宋体" w:hAnsi="宋体"/>
      <w:sz w:val="24"/>
      <w:szCs w:val="20"/>
    </w:rPr>
  </w:style>
  <w:style w:type="paragraph" w:customStyle="1" w:styleId="CharCharCharCharCharCharCharCharCharCharCharCharCharCharCharCharCharCharCharCharCharChar">
    <w:name w:val="首信标准正文 Char Char Char Char Char Char Char Char Char Char Char Char Char Char Char Char Char Char Char Char Char Char"/>
    <w:basedOn w:val="a"/>
    <w:qFormat/>
    <w:pPr>
      <w:spacing w:beforeLines="40" w:afterLines="40" w:line="360" w:lineRule="auto"/>
    </w:pPr>
    <w:rPr>
      <w:rFonts w:ascii="Tahoma" w:hAnsi="Tahoma"/>
      <w:sz w:val="24"/>
      <w:szCs w:val="20"/>
    </w:rPr>
  </w:style>
  <w:style w:type="paragraph" w:customStyle="1" w:styleId="xl62">
    <w:name w:val="xl62"/>
    <w:basedOn w:val="a"/>
    <w:qFormat/>
    <w:pPr>
      <w:widowControl/>
      <w:pBdr>
        <w:top w:val="single" w:sz="4" w:space="0" w:color="auto"/>
        <w:left w:val="single" w:sz="8" w:space="0" w:color="auto"/>
        <w:bottom w:val="single" w:sz="4" w:space="0" w:color="auto"/>
        <w:right w:val="single" w:sz="4" w:space="0" w:color="auto"/>
      </w:pBdr>
      <w:shd w:val="clear" w:color="auto" w:fill="C0C0C0"/>
      <w:spacing w:beforeLines="40" w:afterLines="40"/>
      <w:jc w:val="center"/>
    </w:pPr>
    <w:rPr>
      <w:rFonts w:ascii="宋体" w:hAnsi="宋体" w:cs="宋体"/>
      <w:kern w:val="0"/>
      <w:sz w:val="20"/>
      <w:szCs w:val="20"/>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P30">
    <w:name w:val="P3"/>
    <w:basedOn w:val="a"/>
    <w:qFormat/>
    <w:pPr>
      <w:widowControl/>
      <w:spacing w:before="240" w:line="240" w:lineRule="atLeast"/>
      <w:ind w:left="1152"/>
      <w:jc w:val="left"/>
    </w:pPr>
    <w:rPr>
      <w:b/>
      <w:kern w:val="0"/>
      <w:szCs w:val="21"/>
      <w:lang w:val="en-AU" w:eastAsia="en-US"/>
    </w:rPr>
  </w:style>
  <w:style w:type="paragraph" w:customStyle="1" w:styleId="xl22">
    <w:name w:val="xl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2"/>
    </w:rPr>
  </w:style>
  <w:style w:type="paragraph" w:customStyle="1" w:styleId="color000000bg">
    <w:name w:val="color000000bg"/>
    <w:basedOn w:val="a"/>
    <w:qFormat/>
    <w:pPr>
      <w:widowControl/>
      <w:shd w:val="clear" w:color="auto" w:fill="000000"/>
      <w:spacing w:beforeLines="40" w:afterLines="40"/>
      <w:jc w:val="left"/>
    </w:pPr>
    <w:rPr>
      <w:rFonts w:ascii="宋体" w:hAnsi="宋体" w:cs="宋体"/>
      <w:color w:val="000000"/>
      <w:kern w:val="0"/>
      <w:sz w:val="24"/>
      <w:szCs w:val="24"/>
    </w:rPr>
  </w:style>
  <w:style w:type="paragraph" w:customStyle="1" w:styleId="ParaCharCharCharCharCharCharCharCharCharCharCharCharChar">
    <w:name w:val="默认段落字体 Para Char Char Char Char Char Char Char Char Char Char Char Char Char"/>
    <w:basedOn w:val="a"/>
    <w:qFormat/>
    <w:rPr>
      <w:rFonts w:ascii="Tahoma" w:hAnsi="Tahoma"/>
      <w:sz w:val="24"/>
      <w:szCs w:val="20"/>
    </w:rPr>
  </w:style>
  <w:style w:type="paragraph" w:customStyle="1" w:styleId="GB2312015GB">
    <w:name w:val="样式 样式 正文文本缩进 + 仿宋_GB2312 小四 首行缩进:  0 厘米 行距: 1.5 倍行距 + (中文) 仿宋_GB..."/>
    <w:basedOn w:val="GB2312015"/>
    <w:qFormat/>
    <w:pPr>
      <w:ind w:firstLineChars="200" w:firstLine="480"/>
    </w:pPr>
  </w:style>
  <w:style w:type="paragraph" w:customStyle="1" w:styleId="L1">
    <w:name w:val="标准有序列表（L1）"/>
    <w:basedOn w:val="a8"/>
    <w:qFormat/>
    <w:pPr>
      <w:tabs>
        <w:tab w:val="left" w:pos="0"/>
      </w:tabs>
      <w:spacing w:line="360" w:lineRule="auto"/>
      <w:ind w:firstLine="0"/>
    </w:pPr>
    <w:rPr>
      <w:rFonts w:ascii="黑体" w:eastAsia="黑体"/>
      <w:color w:val="000000"/>
      <w:sz w:val="24"/>
    </w:rPr>
  </w:style>
  <w:style w:type="paragraph" w:customStyle="1" w:styleId="151">
    <w:name w:val="样式 宋体 小四 行距: 1.5 倍行距1"/>
    <w:basedOn w:val="a"/>
    <w:qFormat/>
    <w:pPr>
      <w:spacing w:beforeLines="40" w:afterLines="40" w:line="360" w:lineRule="auto"/>
    </w:pPr>
    <w:rPr>
      <w:rFonts w:ascii="宋体" w:hAnsi="宋体"/>
      <w:sz w:val="24"/>
      <w:szCs w:val="20"/>
    </w:rPr>
  </w:style>
  <w:style w:type="paragraph" w:customStyle="1" w:styleId="afffffffffffffb">
    <w:name w:val="二级项目符号"/>
    <w:basedOn w:val="a"/>
    <w:qFormat/>
    <w:pPr>
      <w:widowControl/>
      <w:tabs>
        <w:tab w:val="left" w:pos="964"/>
      </w:tabs>
      <w:spacing w:line="360" w:lineRule="auto"/>
      <w:ind w:left="964" w:hanging="482"/>
    </w:pPr>
    <w:rPr>
      <w:kern w:val="0"/>
      <w:sz w:val="24"/>
      <w:szCs w:val="20"/>
    </w:rPr>
  </w:style>
  <w:style w:type="paragraph" w:customStyle="1" w:styleId="Char21">
    <w:name w:val="Char2"/>
    <w:basedOn w:val="a"/>
    <w:qFormat/>
    <w:rPr>
      <w:rFonts w:ascii="Tahoma" w:hAnsi="Tahoma"/>
      <w:sz w:val="24"/>
      <w:szCs w:val="20"/>
    </w:rPr>
  </w:style>
  <w:style w:type="paragraph" w:customStyle="1" w:styleId="CharChar41">
    <w:name w:val="Char Char41"/>
    <w:basedOn w:val="a"/>
    <w:qFormat/>
    <w:pPr>
      <w:spacing w:beforeLines="40" w:afterLines="40" w:line="360" w:lineRule="auto"/>
    </w:pPr>
    <w:rPr>
      <w:rFonts w:ascii="Tahoma" w:hAnsi="Tahoma"/>
      <w:sz w:val="36"/>
      <w:szCs w:val="36"/>
    </w:rPr>
  </w:style>
  <w:style w:type="paragraph" w:customStyle="1" w:styleId="1ff0">
    <w:name w:val="部分1"/>
    <w:basedOn w:val="a"/>
    <w:qFormat/>
    <w:pPr>
      <w:keepNext/>
      <w:pageBreakBefore/>
      <w:tabs>
        <w:tab w:val="left" w:pos="360"/>
      </w:tabs>
      <w:spacing w:beforeLines="40" w:afterLines="40" w:line="360" w:lineRule="auto"/>
      <w:ind w:left="360" w:hanging="360"/>
      <w:jc w:val="center"/>
      <w:outlineLvl w:val="0"/>
    </w:pPr>
    <w:rPr>
      <w:rFonts w:eastAsia="黑体"/>
      <w:b/>
      <w:kern w:val="44"/>
      <w:sz w:val="36"/>
      <w:szCs w:val="20"/>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Lines="40" w:afterLines="40"/>
      <w:jc w:val="left"/>
    </w:pPr>
    <w:rPr>
      <w:rFonts w:ascii="宋体" w:hAnsi="宋体" w:cs="宋体"/>
      <w:color w:val="000000"/>
      <w:kern w:val="0"/>
      <w:sz w:val="20"/>
      <w:szCs w:val="20"/>
    </w:rPr>
  </w:style>
  <w:style w:type="paragraph" w:customStyle="1" w:styleId="MMTopic1">
    <w:name w:val="MM Topic 1"/>
    <w:basedOn w:val="1"/>
    <w:qFormat/>
    <w:pPr>
      <w:keepNext/>
      <w:keepLines/>
      <w:tabs>
        <w:tab w:val="clear" w:pos="432"/>
        <w:tab w:val="left" w:pos="425"/>
      </w:tabs>
      <w:autoSpaceDE/>
      <w:autoSpaceDN/>
      <w:adjustRightInd/>
      <w:spacing w:beforeLines="40" w:afterLines="40" w:line="576" w:lineRule="auto"/>
      <w:ind w:left="0" w:firstLine="0"/>
      <w:jc w:val="both"/>
    </w:pPr>
    <w:rPr>
      <w:rFonts w:eastAsia="宋体"/>
      <w:kern w:val="44"/>
      <w:sz w:val="44"/>
      <w:szCs w:val="44"/>
    </w:rPr>
  </w:style>
  <w:style w:type="paragraph" w:customStyle="1" w:styleId="CharCharCharChar10">
    <w:name w:val="Char Char Char Char1"/>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CharChar3CharCharCharCharCharCharCharCharCharCharCharChar2">
    <w:name w:val="Char Char3 Char Char Char Char Char Char Char Char Char Char Char Char2"/>
    <w:basedOn w:val="a"/>
    <w:qFormat/>
    <w:pPr>
      <w:spacing w:beforeLines="40" w:afterLines="40" w:line="360" w:lineRule="auto"/>
    </w:pPr>
    <w:rPr>
      <w:rFonts w:ascii="Tahoma" w:hAnsi="Tahoma"/>
      <w:sz w:val="36"/>
      <w:szCs w:val="36"/>
    </w:rPr>
  </w:style>
  <w:style w:type="paragraph" w:customStyle="1" w:styleId="2CharChar3">
    <w:name w:val="正文 首行缩进2字符 Char Char"/>
    <w:basedOn w:val="a"/>
    <w:qFormat/>
    <w:pPr>
      <w:spacing w:beforeLines="40" w:afterLines="40" w:line="360" w:lineRule="auto"/>
      <w:ind w:firstLineChars="200" w:firstLine="200"/>
    </w:pPr>
    <w:rPr>
      <w:sz w:val="24"/>
      <w:szCs w:val="24"/>
    </w:rPr>
  </w:style>
  <w:style w:type="paragraph" w:customStyle="1" w:styleId="Char3CharCharChar1">
    <w:name w:val="Char3 Char Char Char1"/>
    <w:basedOn w:val="a"/>
    <w:qFormat/>
    <w:pPr>
      <w:widowControl/>
      <w:spacing w:after="160" w:line="240" w:lineRule="exact"/>
      <w:jc w:val="left"/>
    </w:pPr>
    <w:rPr>
      <w:szCs w:val="20"/>
    </w:rPr>
  </w:style>
  <w:style w:type="paragraph" w:customStyle="1" w:styleId="color333333">
    <w:name w:val="color333333"/>
    <w:basedOn w:val="a"/>
    <w:qFormat/>
    <w:pPr>
      <w:widowControl/>
      <w:spacing w:beforeLines="40" w:afterLines="40"/>
      <w:jc w:val="left"/>
    </w:pPr>
    <w:rPr>
      <w:rFonts w:ascii="宋体" w:hAnsi="宋体" w:cs="宋体"/>
      <w:color w:val="333333"/>
      <w:kern w:val="0"/>
      <w:sz w:val="24"/>
      <w:szCs w:val="24"/>
    </w:rPr>
  </w:style>
  <w:style w:type="paragraph" w:customStyle="1" w:styleId="ArialGB2312040415">
    <w:name w:val="样式 (西文) Arial (中文) 仿宋_GB2312 四号 段前: 0.4 行 段后: 0.4 行 行距: 1.5..."/>
    <w:basedOn w:val="a"/>
    <w:qFormat/>
    <w:pPr>
      <w:spacing w:beforeLines="40" w:line="360" w:lineRule="auto"/>
      <w:ind w:firstLineChars="200" w:firstLine="560"/>
    </w:pPr>
    <w:rPr>
      <w:rFonts w:ascii="Arial" w:hAnsi="Arial" w:cs="宋体"/>
      <w:sz w:val="24"/>
      <w:szCs w:val="24"/>
    </w:rPr>
  </w:style>
  <w:style w:type="paragraph" w:customStyle="1" w:styleId="1ALTZPI1">
    <w:name w:val="样式 正文缩进四号特点表正文正文非缩进段1ALT+ZPI正文文字首行缩进正文1缩进正文双线水上软件样式..."/>
    <w:basedOn w:val="a8"/>
    <w:qFormat/>
    <w:pPr>
      <w:spacing w:beforeLines="50" w:afterLines="50" w:line="360" w:lineRule="auto"/>
      <w:ind w:firstLineChars="200" w:firstLine="480"/>
    </w:pPr>
    <w:rPr>
      <w:rFonts w:hAnsi="宋体" w:cs="宋体"/>
      <w:sz w:val="24"/>
      <w:szCs w:val="24"/>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40">
    <w:name w:val="xl40"/>
    <w:basedOn w:val="a"/>
    <w:qFormat/>
    <w:pPr>
      <w:widowControl/>
      <w:pBdr>
        <w:bottom w:val="single" w:sz="4" w:space="0" w:color="auto"/>
        <w:right w:val="single" w:sz="4" w:space="0" w:color="auto"/>
      </w:pBdr>
      <w:adjustRightInd w:val="0"/>
      <w:snapToGrid w:val="0"/>
      <w:spacing w:beforeLines="40" w:afterLines="40"/>
      <w:ind w:leftChars="-1" w:left="-2"/>
      <w:jc w:val="right"/>
    </w:pPr>
    <w:rPr>
      <w:rFonts w:ascii="Arial" w:hAnsi="Arial" w:cs="Arial"/>
      <w:kern w:val="0"/>
      <w:szCs w:val="21"/>
    </w:rPr>
  </w:style>
  <w:style w:type="paragraph" w:customStyle="1" w:styleId="xl109">
    <w:name w:val="xl109"/>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MMTopic4">
    <w:name w:val="MM Topic 4"/>
    <w:basedOn w:val="4"/>
    <w:qFormat/>
    <w:pPr>
      <w:tabs>
        <w:tab w:val="clear" w:pos="864"/>
        <w:tab w:val="left" w:pos="1984"/>
      </w:tabs>
      <w:spacing w:beforeLines="40" w:afterLines="40" w:line="374" w:lineRule="auto"/>
      <w:ind w:left="0" w:firstLine="0"/>
    </w:pPr>
  </w:style>
  <w:style w:type="paragraph" w:customStyle="1" w:styleId="afffffffffffffc">
    <w:name w:val="目录标题"/>
    <w:basedOn w:val="a"/>
    <w:qFormat/>
    <w:pPr>
      <w:spacing w:beforeLines="40" w:afterLines="40"/>
      <w:ind w:right="2" w:firstLineChars="225" w:firstLine="630"/>
      <w:jc w:val="center"/>
    </w:pPr>
    <w:rPr>
      <w:rFonts w:ascii="仿宋_GB2312" w:eastAsia="仿宋_GB2312"/>
      <w:b/>
      <w:sz w:val="28"/>
      <w:szCs w:val="28"/>
    </w:rPr>
  </w:style>
  <w:style w:type="paragraph" w:customStyle="1" w:styleId="afffffffffffffd">
    <w:name w:val="标题四"/>
    <w:basedOn w:val="a"/>
    <w:next w:val="a"/>
    <w:qFormat/>
    <w:rPr>
      <w:rFonts w:eastAsia="黑体"/>
      <w:sz w:val="24"/>
      <w:szCs w:val="24"/>
    </w:rPr>
  </w:style>
  <w:style w:type="paragraph" w:customStyle="1" w:styleId="afffffffffffffe">
    <w:name w:val="表格标注"/>
    <w:basedOn w:val="a"/>
    <w:qFormat/>
    <w:pPr>
      <w:spacing w:before="152" w:after="160" w:line="300" w:lineRule="auto"/>
      <w:jc w:val="right"/>
    </w:pPr>
    <w:rPr>
      <w:rFonts w:ascii="黑体" w:eastAsia="黑体" w:hAnsi="Arial" w:cs="宋体"/>
      <w:sz w:val="24"/>
      <w:szCs w:val="20"/>
    </w:rPr>
  </w:style>
  <w:style w:type="paragraph" w:customStyle="1" w:styleId="TableDescription">
    <w:name w:val="Table Description"/>
    <w:next w:val="a"/>
    <w:qFormat/>
    <w:pPr>
      <w:keepNext/>
      <w:snapToGrid w:val="0"/>
      <w:spacing w:before="160" w:after="80"/>
      <w:ind w:left="1701"/>
      <w:jc w:val="center"/>
    </w:pPr>
    <w:rPr>
      <w:rFonts w:ascii="Arial" w:eastAsia="黑体" w:hAnsi="Arial"/>
      <w:sz w:val="18"/>
      <w:lang w:eastAsia="en-US"/>
    </w:rPr>
  </w:style>
  <w:style w:type="paragraph" w:customStyle="1" w:styleId="Char1CharCharChar1">
    <w:name w:val="Char1 Char Char Char1"/>
    <w:basedOn w:val="a"/>
    <w:qFormat/>
    <w:rPr>
      <w:rFonts w:ascii="Tahoma" w:hAnsi="Tahoma"/>
      <w:sz w:val="24"/>
      <w:szCs w:val="20"/>
    </w:rPr>
  </w:style>
  <w:style w:type="paragraph" w:customStyle="1" w:styleId="380">
    <w:name w:val="标题 38"/>
    <w:basedOn w:val="a"/>
    <w:qFormat/>
    <w:pPr>
      <w:adjustRightInd w:val="0"/>
      <w:snapToGrid w:val="0"/>
      <w:ind w:leftChars="-1" w:left="-2"/>
    </w:pPr>
    <w:rPr>
      <w:rFonts w:ascii="Arial" w:hAnsi="Arial" w:cs="Arial"/>
      <w:szCs w:val="24"/>
    </w:rPr>
  </w:style>
  <w:style w:type="paragraph" w:customStyle="1" w:styleId="Date2">
    <w:name w:val="Date2"/>
    <w:basedOn w:val="a"/>
    <w:next w:val="a"/>
    <w:qFormat/>
    <w:pPr>
      <w:adjustRightInd w:val="0"/>
      <w:spacing w:beforeLines="40" w:afterLines="40" w:line="312" w:lineRule="atLeast"/>
    </w:pPr>
    <w:rPr>
      <w:kern w:val="0"/>
      <w:sz w:val="24"/>
      <w:szCs w:val="20"/>
    </w:rPr>
  </w:style>
  <w:style w:type="paragraph" w:customStyle="1" w:styleId="2ff5">
    <w:name w:val="项目符2"/>
    <w:basedOn w:val="a"/>
    <w:qFormat/>
    <w:pPr>
      <w:tabs>
        <w:tab w:val="left" w:pos="840"/>
      </w:tabs>
      <w:spacing w:afterLines="50"/>
      <w:ind w:left="1260" w:hanging="420"/>
    </w:pPr>
    <w:rPr>
      <w:szCs w:val="21"/>
    </w:rPr>
  </w:style>
  <w:style w:type="paragraph" w:customStyle="1" w:styleId="CharChar1CharChar1CharChar1">
    <w:name w:val="Char Char1 Char Char1 Char Char1"/>
    <w:basedOn w:val="a"/>
    <w:qFormat/>
    <w:pPr>
      <w:tabs>
        <w:tab w:val="left" w:pos="840"/>
      </w:tabs>
      <w:ind w:left="840" w:hanging="420"/>
    </w:pPr>
    <w:rPr>
      <w:rFonts w:ascii="Tahoma" w:hAnsi="Tahoma"/>
      <w:sz w:val="24"/>
      <w:szCs w:val="24"/>
    </w:rPr>
  </w:style>
  <w:style w:type="paragraph" w:customStyle="1" w:styleId="affffffffffffff">
    <w:name w:val="表格正文"/>
    <w:basedOn w:val="a"/>
    <w:qFormat/>
    <w:pPr>
      <w:adjustRightInd w:val="0"/>
      <w:snapToGrid w:val="0"/>
      <w:spacing w:before="60" w:after="60"/>
      <w:jc w:val="center"/>
      <w:textAlignment w:val="baseline"/>
    </w:pPr>
    <w:rPr>
      <w:kern w:val="0"/>
      <w:sz w:val="24"/>
      <w:szCs w:val="20"/>
    </w:rPr>
  </w:style>
  <w:style w:type="paragraph" w:customStyle="1" w:styleId="affffffffffffff0">
    <w:name w:val="示例"/>
    <w:next w:val="afffff0"/>
    <w:qFormat/>
    <w:pPr>
      <w:spacing w:beforeLines="40" w:afterLines="40"/>
      <w:ind w:firstLineChars="233" w:firstLine="233"/>
      <w:jc w:val="both"/>
    </w:pPr>
    <w:rPr>
      <w:rFonts w:ascii="宋体"/>
      <w:sz w:val="18"/>
    </w:rPr>
  </w:style>
  <w:style w:type="paragraph" w:customStyle="1" w:styleId="CharCharCharCharCharCharChar1">
    <w:name w:val="Char Char Char Char Char Char Char1"/>
    <w:basedOn w:val="a"/>
    <w:qFormat/>
    <w:pPr>
      <w:tabs>
        <w:tab w:val="left" w:pos="432"/>
      </w:tabs>
      <w:ind w:left="432" w:hanging="432"/>
    </w:pPr>
    <w:rPr>
      <w:rFonts w:ascii="Tahoma" w:hAnsi="Tahoma"/>
      <w:sz w:val="24"/>
      <w:szCs w:val="20"/>
    </w:rPr>
  </w:style>
  <w:style w:type="paragraph" w:customStyle="1" w:styleId="affffffffffffff1">
    <w:name w:val="沈标题四"/>
    <w:basedOn w:val="4"/>
    <w:next w:val="a"/>
    <w:qFormat/>
    <w:pPr>
      <w:keepNext w:val="0"/>
      <w:keepLines w:val="0"/>
      <w:spacing w:line="377" w:lineRule="auto"/>
    </w:pPr>
    <w:rPr>
      <w:rFonts w:ascii="Arial Narrow" w:eastAsia="方正姚体" w:hAnsi="Arial Narrow"/>
      <w:b w:val="0"/>
      <w:sz w:val="24"/>
      <w:szCs w:val="24"/>
    </w:rPr>
  </w:style>
  <w:style w:type="paragraph" w:customStyle="1" w:styleId="2ff6">
    <w:name w:val="中文标题 2"/>
    <w:basedOn w:val="af2"/>
    <w:next w:val="af2"/>
    <w:qFormat/>
    <w:pPr>
      <w:spacing w:before="100" w:beforeAutospacing="1" w:after="100" w:afterAutospacing="1" w:line="360" w:lineRule="auto"/>
      <w:ind w:firstLine="482"/>
      <w:outlineLvl w:val="1"/>
    </w:pPr>
    <w:rPr>
      <w:rFonts w:ascii="Times New Roman" w:hAnsi="Times New Roman"/>
      <w:spacing w:val="0"/>
      <w:kern w:val="28"/>
      <w:sz w:val="24"/>
      <w:szCs w:val="24"/>
    </w:rPr>
  </w:style>
  <w:style w:type="paragraph" w:customStyle="1" w:styleId="p20">
    <w:name w:val="p2"/>
    <w:basedOn w:val="a"/>
    <w:qFormat/>
    <w:pPr>
      <w:widowControl/>
      <w:spacing w:beforeLines="40" w:afterLines="40" w:line="397" w:lineRule="atLeast"/>
      <w:jc w:val="left"/>
    </w:pPr>
    <w:rPr>
      <w:rFonts w:ascii="宋体" w:hAnsi="宋体" w:cs="宋体"/>
      <w:kern w:val="0"/>
      <w:sz w:val="24"/>
      <w:szCs w:val="24"/>
    </w:rPr>
  </w:style>
  <w:style w:type="paragraph" w:customStyle="1" w:styleId="4f">
    <w:name w:val="数字标题4"/>
    <w:basedOn w:val="4"/>
    <w:qFormat/>
    <w:pPr>
      <w:tabs>
        <w:tab w:val="clear" w:pos="864"/>
        <w:tab w:val="left" w:pos="0"/>
      </w:tabs>
      <w:spacing w:before="0" w:after="0" w:line="360" w:lineRule="auto"/>
      <w:ind w:left="1" w:firstLine="0"/>
    </w:pPr>
    <w:rPr>
      <w:rFonts w:eastAsia="仿宋_GB2312" w:cs="Arial"/>
      <w:b w:val="0"/>
      <w:bCs w:val="0"/>
      <w:color w:val="000000"/>
      <w:kern w:val="0"/>
      <w:sz w:val="24"/>
      <w:szCs w:val="24"/>
    </w:rPr>
  </w:style>
  <w:style w:type="paragraph" w:customStyle="1" w:styleId="5b">
    <w:name w:val="数字标题5"/>
    <w:basedOn w:val="5"/>
    <w:next w:val="a"/>
    <w:qFormat/>
    <w:pPr>
      <w:tabs>
        <w:tab w:val="clear" w:pos="1008"/>
        <w:tab w:val="left" w:pos="1080"/>
      </w:tabs>
      <w:ind w:left="1080" w:hanging="1080"/>
    </w:pPr>
    <w:rPr>
      <w:kern w:val="0"/>
    </w:rPr>
  </w:style>
  <w:style w:type="paragraph" w:customStyle="1" w:styleId="affffffffffffff2">
    <w:name w:val="标准书眉_偶数页"/>
    <w:basedOn w:val="affffffffffa"/>
    <w:next w:val="a"/>
    <w:qFormat/>
    <w:pPr>
      <w:jc w:val="left"/>
    </w:pPr>
  </w:style>
  <w:style w:type="paragraph" w:customStyle="1" w:styleId="Charffd">
    <w:name w:val="段 Char"/>
    <w:qFormat/>
    <w:pPr>
      <w:autoSpaceDE w:val="0"/>
      <w:autoSpaceDN w:val="0"/>
      <w:ind w:firstLineChars="200" w:firstLine="200"/>
      <w:jc w:val="both"/>
    </w:pPr>
    <w:rPr>
      <w:rFonts w:ascii="宋体"/>
      <w:sz w:val="21"/>
    </w:rPr>
  </w:style>
  <w:style w:type="paragraph" w:customStyle="1" w:styleId="graph">
    <w:name w:val="graph"/>
    <w:basedOn w:val="a"/>
    <w:qFormat/>
    <w:pPr>
      <w:adjustRightInd w:val="0"/>
      <w:snapToGrid w:val="0"/>
      <w:spacing w:after="120" w:line="360" w:lineRule="auto"/>
      <w:ind w:leftChars="-1" w:left="-2" w:right="148"/>
      <w:jc w:val="center"/>
    </w:pPr>
    <w:rPr>
      <w:rFonts w:hAnsi="Arial" w:cs="Arial"/>
      <w:kern w:val="0"/>
      <w:sz w:val="24"/>
      <w:szCs w:val="20"/>
    </w:rPr>
  </w:style>
  <w:style w:type="paragraph" w:customStyle="1" w:styleId="ParaChar">
    <w:name w:val="默认段落字体 Para Char"/>
    <w:basedOn w:val="a"/>
    <w:qFormat/>
    <w:pPr>
      <w:adjustRightInd w:val="0"/>
      <w:spacing w:line="360" w:lineRule="auto"/>
      <w:ind w:firstLine="480"/>
    </w:pPr>
    <w:rPr>
      <w:rFonts w:ascii="宋体" w:hAnsi="宋体"/>
      <w:kern w:val="0"/>
      <w:sz w:val="24"/>
      <w:szCs w:val="20"/>
    </w:rPr>
  </w:style>
  <w:style w:type="paragraph" w:customStyle="1" w:styleId="affffffffffffff3">
    <w:name w:val="样式 正文格式 +"/>
    <w:basedOn w:val="affff1"/>
    <w:qFormat/>
    <w:pPr>
      <w:spacing w:beforeLines="40" w:afterLines="40" w:line="300" w:lineRule="auto"/>
      <w:jc w:val="both"/>
    </w:pPr>
    <w:rPr>
      <w:rFonts w:hAnsi="Arial"/>
      <w:bCs w:val="0"/>
      <w:color w:val="auto"/>
      <w:kern w:val="2"/>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4h4FirstSubheadingH4sect1234RefHeading1rh1se">
    <w:name w:val="样式 标题 4h4First SubheadingH4sect 1.2.3.4Ref Heading 1rh1se..."/>
    <w:basedOn w:val="4"/>
    <w:qFormat/>
    <w:pPr>
      <w:tabs>
        <w:tab w:val="clear" w:pos="864"/>
        <w:tab w:val="left" w:pos="425"/>
        <w:tab w:val="left" w:pos="2184"/>
      </w:tabs>
      <w:spacing w:beforeLines="40" w:afterLines="40" w:line="374" w:lineRule="auto"/>
      <w:ind w:left="425" w:hanging="425"/>
    </w:pPr>
    <w:rPr>
      <w:rFonts w:ascii="Times New Roman" w:eastAsia="宋体" w:hAnsi="Times New Roman"/>
      <w:sz w:val="32"/>
    </w:rPr>
  </w:style>
  <w:style w:type="paragraph" w:customStyle="1" w:styleId="affffffffffffff4">
    <w:name w:val="正文表标题"/>
    <w:next w:val="a"/>
    <w:qFormat/>
    <w:pPr>
      <w:tabs>
        <w:tab w:val="left" w:pos="1440"/>
      </w:tabs>
      <w:spacing w:beforeLines="40" w:afterLines="40"/>
      <w:jc w:val="center"/>
    </w:pPr>
    <w:rPr>
      <w:rFonts w:ascii="黑体" w:eastAsia="黑体"/>
      <w:sz w:val="21"/>
    </w:rPr>
  </w:style>
  <w:style w:type="paragraph" w:customStyle="1" w:styleId="120">
    <w:name w:val="样式 样式 正文首行缩进 + 小四 首行缩进:  1 字符 + 首行缩进:  2 字符"/>
    <w:basedOn w:val="17"/>
    <w:qFormat/>
    <w:pPr>
      <w:spacing w:line="360" w:lineRule="auto"/>
    </w:pPr>
  </w:style>
  <w:style w:type="paragraph" w:customStyle="1" w:styleId="affffffffffffff5">
    <w:name w:val="主正文"/>
    <w:basedOn w:val="a"/>
    <w:qFormat/>
    <w:pPr>
      <w:widowControl/>
      <w:overflowPunct w:val="0"/>
      <w:autoSpaceDE w:val="0"/>
      <w:autoSpaceDN w:val="0"/>
      <w:adjustRightInd w:val="0"/>
      <w:spacing w:beforeLines="40" w:afterLines="40" w:line="312" w:lineRule="auto"/>
      <w:ind w:firstLine="482"/>
    </w:pPr>
    <w:rPr>
      <w:kern w:val="0"/>
      <w:sz w:val="24"/>
      <w:szCs w:val="20"/>
      <w:lang w:val="en-GB"/>
    </w:rPr>
  </w:style>
  <w:style w:type="paragraph" w:customStyle="1" w:styleId="affffffffffffff6">
    <w:name w:val="封面标准文稿编辑信息"/>
    <w:qFormat/>
    <w:pPr>
      <w:spacing w:before="180" w:line="180" w:lineRule="exact"/>
      <w:jc w:val="center"/>
    </w:pPr>
    <w:rPr>
      <w:rFonts w:ascii="宋体"/>
      <w:sz w:val="21"/>
    </w:rPr>
  </w:style>
  <w:style w:type="paragraph" w:customStyle="1" w:styleId="CharCharCharCharCharCharCharCharCharCharCharCharCharCharCharCharCharChar">
    <w:name w:val="首信标准正文 Char Char Char Char Char Char Char Char Char Char Char Char Char Char Char Char Char Char"/>
    <w:basedOn w:val="a"/>
    <w:qFormat/>
    <w:pPr>
      <w:spacing w:beforeLines="40" w:afterLines="40" w:line="360" w:lineRule="auto"/>
    </w:pPr>
    <w:rPr>
      <w:rFonts w:ascii="Tahoma" w:hAnsi="Tahoma"/>
      <w:sz w:val="36"/>
      <w:szCs w:val="36"/>
    </w:rPr>
  </w:style>
  <w:style w:type="paragraph" w:customStyle="1" w:styleId="xl88">
    <w:name w:val="xl88"/>
    <w:basedOn w:val="a"/>
    <w:qFormat/>
    <w:pPr>
      <w:widowControl/>
      <w:spacing w:before="100" w:beforeAutospacing="1" w:after="100" w:afterAutospacing="1"/>
      <w:jc w:val="center"/>
    </w:pPr>
    <w:rPr>
      <w:rFonts w:ascii="宋体" w:hAnsi="宋体" w:cs="宋体"/>
      <w:kern w:val="0"/>
      <w:sz w:val="18"/>
      <w:szCs w:val="18"/>
    </w:rPr>
  </w:style>
  <w:style w:type="paragraph" w:customStyle="1" w:styleId="Blockquote">
    <w:name w:val="Blockquote"/>
    <w:basedOn w:val="a"/>
    <w:qFormat/>
    <w:pPr>
      <w:widowControl/>
      <w:spacing w:before="100" w:afterLines="50"/>
      <w:ind w:left="360" w:right="360"/>
      <w:jc w:val="left"/>
    </w:pPr>
    <w:rPr>
      <w:rFonts w:ascii="宋体"/>
      <w:snapToGrid w:val="0"/>
      <w:kern w:val="0"/>
      <w:sz w:val="24"/>
      <w:szCs w:val="20"/>
      <w:lang w:val="en-CA"/>
    </w:rPr>
  </w:style>
  <w:style w:type="paragraph" w:customStyle="1" w:styleId="311">
    <w:name w:val="样式3 (1)"/>
    <w:basedOn w:val="a"/>
    <w:qFormat/>
    <w:pPr>
      <w:widowControl/>
      <w:tabs>
        <w:tab w:val="left" w:pos="510"/>
      </w:tabs>
      <w:adjustRightInd w:val="0"/>
      <w:spacing w:line="360" w:lineRule="auto"/>
    </w:pPr>
    <w:rPr>
      <w:kern w:val="0"/>
      <w:sz w:val="24"/>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Lines="40" w:afterLines="40"/>
      <w:jc w:val="left"/>
    </w:pPr>
    <w:rPr>
      <w:rFonts w:ascii="宋体" w:hAnsi="宋体" w:cs="宋体"/>
      <w:color w:val="000000"/>
      <w:kern w:val="0"/>
      <w:sz w:val="20"/>
      <w:szCs w:val="20"/>
    </w:rPr>
  </w:style>
  <w:style w:type="paragraph" w:customStyle="1" w:styleId="CharCharb">
    <w:name w:val="文档正文 Char Char"/>
    <w:basedOn w:val="a"/>
    <w:qFormat/>
    <w:pPr>
      <w:adjustRightInd w:val="0"/>
      <w:spacing w:beforeLines="40" w:afterLines="40" w:line="360" w:lineRule="auto"/>
      <w:ind w:firstLineChars="200" w:firstLine="200"/>
    </w:pPr>
    <w:rPr>
      <w:kern w:val="0"/>
      <w:sz w:val="24"/>
      <w:szCs w:val="28"/>
    </w:rPr>
  </w:style>
  <w:style w:type="paragraph" w:customStyle="1" w:styleId="Char50">
    <w:name w:val="Char5"/>
    <w:basedOn w:val="a"/>
    <w:qFormat/>
    <w:rPr>
      <w:szCs w:val="20"/>
    </w:rPr>
  </w:style>
  <w:style w:type="paragraph" w:customStyle="1" w:styleId="affffffffffffff7">
    <w:name w:val="字母编号列项（一级）"/>
    <w:qFormat/>
    <w:pPr>
      <w:ind w:leftChars="200" w:left="840" w:hangingChars="200" w:hanging="420"/>
      <w:jc w:val="both"/>
    </w:pPr>
    <w:rPr>
      <w:rFonts w:ascii="宋体"/>
      <w:sz w:val="21"/>
    </w:rPr>
  </w:style>
  <w:style w:type="paragraph" w:customStyle="1" w:styleId="affffffffffffff8">
    <w:name w:val="..(......)"/>
    <w:basedOn w:val="a"/>
    <w:next w:val="a"/>
    <w:qFormat/>
    <w:pPr>
      <w:autoSpaceDE w:val="0"/>
      <w:autoSpaceDN w:val="0"/>
      <w:adjustRightInd w:val="0"/>
      <w:spacing w:beforeLines="40" w:afterLines="40"/>
      <w:jc w:val="left"/>
    </w:pPr>
    <w:rPr>
      <w:rFonts w:ascii=".." w:eastAsia=".."/>
      <w:kern w:val="0"/>
      <w:sz w:val="24"/>
      <w:szCs w:val="24"/>
    </w:rPr>
  </w:style>
  <w:style w:type="paragraph" w:customStyle="1" w:styleId="Char210">
    <w:name w:val="Char21"/>
    <w:basedOn w:val="a"/>
    <w:qFormat/>
    <w:rPr>
      <w:rFonts w:ascii="仿宋_GB2312" w:eastAsia="仿宋_GB2312"/>
      <w:b/>
      <w:sz w:val="32"/>
      <w:szCs w:val="32"/>
    </w:rPr>
  </w:style>
  <w:style w:type="paragraph" w:customStyle="1" w:styleId="msolistparagraph0">
    <w:name w:val="msolistparagraph"/>
    <w:basedOn w:val="a"/>
    <w:qFormat/>
    <w:pPr>
      <w:ind w:firstLineChars="200" w:firstLine="420"/>
    </w:pPr>
  </w:style>
  <w:style w:type="paragraph" w:customStyle="1" w:styleId="bulletlist">
    <w:name w:val="bulletlist"/>
    <w:basedOn w:val="a"/>
    <w:qFormat/>
    <w:pPr>
      <w:widowControl/>
      <w:spacing w:beforeLines="40" w:afterLines="40"/>
      <w:ind w:left="245"/>
      <w:jc w:val="left"/>
    </w:pPr>
    <w:rPr>
      <w:rFonts w:ascii="宋体" w:hAnsi="宋体" w:cs="宋体"/>
      <w:color w:val="000000"/>
      <w:kern w:val="0"/>
      <w:sz w:val="24"/>
      <w:szCs w:val="24"/>
    </w:rPr>
  </w:style>
  <w:style w:type="paragraph" w:customStyle="1" w:styleId="1ff1">
    <w:name w:val="正文1)"/>
    <w:basedOn w:val="a"/>
    <w:qFormat/>
    <w:pPr>
      <w:tabs>
        <w:tab w:val="left" w:pos="525"/>
      </w:tabs>
      <w:spacing w:beforeLines="40" w:afterLines="40" w:line="360" w:lineRule="auto"/>
      <w:ind w:left="525" w:hanging="525"/>
    </w:pPr>
    <w:rPr>
      <w:rFonts w:ascii="Arial" w:hAnsi="Arial"/>
      <w:sz w:val="24"/>
      <w:szCs w:val="20"/>
    </w:rPr>
  </w:style>
  <w:style w:type="paragraph" w:customStyle="1" w:styleId="srchopt">
    <w:name w:val="srchopt"/>
    <w:basedOn w:val="a"/>
    <w:qFormat/>
    <w:pPr>
      <w:widowControl/>
      <w:spacing w:beforeLines="40" w:afterLines="40"/>
      <w:jc w:val="left"/>
    </w:pPr>
    <w:rPr>
      <w:rFonts w:ascii="宋体" w:hAnsi="宋体" w:cs="宋体"/>
      <w:color w:val="333333"/>
      <w:kern w:val="0"/>
      <w:sz w:val="22"/>
    </w:rPr>
  </w:style>
  <w:style w:type="paragraph" w:customStyle="1" w:styleId="1ff2">
    <w:name w:val="数字标题1"/>
    <w:basedOn w:val="1"/>
    <w:next w:val="a"/>
    <w:qFormat/>
    <w:pPr>
      <w:keepNext/>
      <w:keepLines/>
      <w:tabs>
        <w:tab w:val="left" w:pos="480"/>
      </w:tabs>
      <w:autoSpaceDE/>
      <w:autoSpaceDN/>
      <w:adjustRightInd/>
      <w:spacing w:before="340" w:after="330" w:line="578" w:lineRule="auto"/>
      <w:ind w:left="480" w:hanging="480"/>
      <w:jc w:val="both"/>
    </w:pPr>
    <w:rPr>
      <w:rFonts w:eastAsia="宋体"/>
      <w:kern w:val="44"/>
      <w:sz w:val="44"/>
      <w:szCs w:val="44"/>
    </w:rPr>
  </w:style>
  <w:style w:type="paragraph" w:customStyle="1" w:styleId="390">
    <w:name w:val="标题 39"/>
    <w:basedOn w:val="a"/>
    <w:qFormat/>
    <w:pPr>
      <w:adjustRightInd w:val="0"/>
      <w:snapToGrid w:val="0"/>
      <w:ind w:leftChars="-1" w:left="-2"/>
    </w:pPr>
    <w:rPr>
      <w:rFonts w:ascii="Arial" w:hAnsi="Arial" w:cs="Arial"/>
      <w:szCs w:val="24"/>
    </w:rPr>
  </w:style>
  <w:style w:type="paragraph" w:customStyle="1" w:styleId="affffffffffffff9">
    <w:name w:val="封面标准代替信息"/>
    <w:basedOn w:val="2ff1"/>
    <w:qFormat/>
    <w:pPr>
      <w:framePr w:wrap="around"/>
      <w:spacing w:before="57"/>
    </w:pPr>
    <w:rPr>
      <w:rFonts w:ascii="宋体"/>
      <w:sz w:val="21"/>
    </w:rPr>
  </w:style>
  <w:style w:type="paragraph" w:customStyle="1" w:styleId="affffffffffffffa">
    <w:name w:val="参考文献、索引标题"/>
    <w:basedOn w:val="afffffffffffe"/>
    <w:next w:val="a"/>
    <w:qFormat/>
    <w:pPr>
      <w:shd w:val="clear" w:color="FFFFFF" w:fill="FFFFFF"/>
      <w:spacing w:beforeLines="0" w:afterLines="0"/>
    </w:pPr>
    <w:rPr>
      <w:sz w:val="21"/>
    </w:rPr>
  </w:style>
  <w:style w:type="paragraph" w:customStyle="1" w:styleId="affffffffffffffb">
    <w:name w:val="模板普通正文"/>
    <w:basedOn w:val="af2"/>
    <w:qFormat/>
    <w:pPr>
      <w:spacing w:beforeLines="50" w:after="10" w:line="360" w:lineRule="auto"/>
      <w:ind w:firstLineChars="175" w:firstLine="490"/>
      <w:jc w:val="left"/>
    </w:pPr>
    <w:rPr>
      <w:rFonts w:ascii="Times New Roman" w:hAnsi="Times New Roman"/>
      <w:spacing w:val="0"/>
      <w:sz w:val="24"/>
      <w:szCs w:val="24"/>
    </w:rPr>
  </w:style>
  <w:style w:type="paragraph" w:customStyle="1" w:styleId="4f0">
    <w:name w:val="招标标题4"/>
    <w:basedOn w:val="4"/>
    <w:next w:val="affff0"/>
    <w:qFormat/>
    <w:pPr>
      <w:tabs>
        <w:tab w:val="left" w:pos="1200"/>
      </w:tabs>
      <w:suppressAutoHyphens/>
      <w:spacing w:before="156" w:line="360" w:lineRule="auto"/>
      <w:ind w:left="1200" w:hanging="360"/>
    </w:pPr>
    <w:rPr>
      <w:rFonts w:ascii="仿宋_GB2312" w:eastAsia="仿宋_GB2312" w:cs="宋体"/>
      <w:kern w:val="1"/>
      <w:sz w:val="30"/>
      <w:szCs w:val="20"/>
      <w:lang w:eastAsia="ar-SA"/>
    </w:rPr>
  </w:style>
  <w:style w:type="paragraph" w:customStyle="1" w:styleId="SubtitleCover">
    <w:name w:val="Subtitle Cover"/>
    <w:basedOn w:val="a"/>
    <w:next w:val="a"/>
    <w:qFormat/>
    <w:pPr>
      <w:keepNext/>
      <w:widowControl/>
      <w:pBdr>
        <w:top w:val="single" w:sz="6" w:space="1" w:color="auto"/>
      </w:pBdr>
      <w:adjustRightInd w:val="0"/>
      <w:snapToGrid w:val="0"/>
      <w:spacing w:after="5280" w:line="480" w:lineRule="exact"/>
      <w:ind w:leftChars="-1" w:left="-2"/>
      <w:jc w:val="left"/>
    </w:pPr>
    <w:rPr>
      <w:rFonts w:ascii="Garamond" w:hAnsi="Garamond" w:cs="Arial"/>
      <w:spacing w:val="-15"/>
      <w:kern w:val="28"/>
      <w:sz w:val="44"/>
      <w:szCs w:val="20"/>
    </w:rPr>
  </w:style>
  <w:style w:type="paragraph" w:customStyle="1" w:styleId="xl77">
    <w:name w:val="xl77"/>
    <w:basedOn w:val="a"/>
    <w:qFormat/>
    <w:pPr>
      <w:widowControl/>
      <w:pBdr>
        <w:top w:val="single" w:sz="8" w:space="0" w:color="auto"/>
        <w:left w:val="single" w:sz="4" w:space="0" w:color="auto"/>
        <w:bottom w:val="single" w:sz="4" w:space="0" w:color="auto"/>
        <w:right w:val="single" w:sz="8" w:space="0" w:color="auto"/>
      </w:pBdr>
      <w:spacing w:beforeLines="40" w:afterLines="40"/>
      <w:jc w:val="center"/>
    </w:pPr>
    <w:rPr>
      <w:rFonts w:ascii="宋体" w:hAnsi="宋体" w:cs="宋体"/>
      <w:kern w:val="0"/>
      <w:sz w:val="32"/>
      <w:szCs w:val="32"/>
    </w:rPr>
  </w:style>
  <w:style w:type="paragraph" w:customStyle="1" w:styleId="affffffffffffffc">
    <w:name w:val="左对齐的表内文字"/>
    <w:basedOn w:val="a"/>
    <w:qFormat/>
    <w:rPr>
      <w:rFonts w:eastAsia="仿宋_GB2312" w:cs="宋体"/>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Lines="40" w:afterLines="40"/>
      <w:jc w:val="center"/>
    </w:pPr>
    <w:rPr>
      <w:rFonts w:ascii="黑体" w:eastAsia="黑体" w:hAnsi="宋体" w:cs="宋体"/>
      <w:b/>
      <w:bCs/>
      <w:color w:val="000000"/>
      <w:kern w:val="0"/>
      <w:sz w:val="20"/>
      <w:szCs w:val="20"/>
    </w:rPr>
  </w:style>
  <w:style w:type="paragraph" w:customStyle="1" w:styleId="Char1CharCharChar2">
    <w:name w:val="Char1 Char Char Char2"/>
    <w:basedOn w:val="a"/>
    <w:qFormat/>
    <w:pPr>
      <w:spacing w:beforeLines="40" w:afterLines="40"/>
    </w:pPr>
    <w:rPr>
      <w:rFonts w:ascii="Tahoma" w:hAnsi="Tahoma"/>
      <w:sz w:val="24"/>
      <w:szCs w:val="20"/>
    </w:rPr>
  </w:style>
  <w:style w:type="paragraph" w:customStyle="1" w:styleId="paragraph10">
    <w:name w:val="paragraph1"/>
    <w:basedOn w:val="a"/>
    <w:qFormat/>
    <w:pPr>
      <w:spacing w:afterLines="30" w:line="360" w:lineRule="auto"/>
      <w:ind w:firstLineChars="200" w:firstLine="420"/>
    </w:pPr>
    <w:rPr>
      <w:rFonts w:eastAsia="楷体_GB2312"/>
      <w:sz w:val="24"/>
      <w:szCs w:val="20"/>
    </w:rPr>
  </w:style>
  <w:style w:type="paragraph" w:customStyle="1" w:styleId="color990000bld">
    <w:name w:val="color990000bld"/>
    <w:basedOn w:val="a"/>
    <w:qFormat/>
    <w:pPr>
      <w:widowControl/>
      <w:spacing w:beforeLines="40" w:afterLines="40"/>
      <w:jc w:val="left"/>
    </w:pPr>
    <w:rPr>
      <w:rFonts w:ascii="宋体" w:hAnsi="宋体" w:cs="宋体"/>
      <w:b/>
      <w:bCs/>
      <w:color w:val="990000"/>
      <w:kern w:val="0"/>
      <w:sz w:val="24"/>
      <w:szCs w:val="24"/>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left"/>
    </w:pPr>
    <w:rPr>
      <w:rFonts w:ascii="宋体" w:hAnsi="宋体" w:cs="Arial"/>
      <w:b/>
      <w:bCs/>
      <w:kern w:val="0"/>
      <w:sz w:val="24"/>
      <w:szCs w:val="21"/>
    </w:rPr>
  </w:style>
  <w:style w:type="paragraph" w:customStyle="1" w:styleId="xl59">
    <w:name w:val="xl59"/>
    <w:basedOn w:val="a"/>
    <w:qFormat/>
    <w:pPr>
      <w:widowControl/>
      <w:pBdr>
        <w:top w:val="single" w:sz="4" w:space="0" w:color="auto"/>
        <w:left w:val="single" w:sz="4" w:space="0" w:color="auto"/>
        <w:bottom w:val="single" w:sz="8" w:space="0" w:color="auto"/>
        <w:right w:val="single" w:sz="4" w:space="0" w:color="auto"/>
      </w:pBdr>
      <w:spacing w:beforeLines="40" w:afterLines="40"/>
      <w:jc w:val="left"/>
    </w:pPr>
    <w:rPr>
      <w:rFonts w:ascii="宋体" w:hAnsi="宋体" w:cs="宋体"/>
      <w:color w:val="000000"/>
      <w:kern w:val="0"/>
      <w:sz w:val="20"/>
      <w:szCs w:val="20"/>
    </w:rPr>
  </w:style>
  <w:style w:type="paragraph" w:customStyle="1" w:styleId="2ff7">
    <w:name w:val="样式 正文（首行缩进两字） + 首行缩进:  2 字符"/>
    <w:basedOn w:val="a8"/>
    <w:qFormat/>
    <w:pPr>
      <w:spacing w:line="460" w:lineRule="exact"/>
      <w:ind w:firstLineChars="200" w:firstLine="536"/>
    </w:pPr>
    <w:rPr>
      <w:spacing w:val="6"/>
      <w:kern w:val="24"/>
      <w:sz w:val="24"/>
    </w:rPr>
  </w:style>
  <w:style w:type="paragraph" w:customStyle="1" w:styleId="color999999bg">
    <w:name w:val="color999999bg"/>
    <w:basedOn w:val="a"/>
    <w:qFormat/>
    <w:pPr>
      <w:widowControl/>
      <w:shd w:val="clear" w:color="auto" w:fill="999999"/>
      <w:spacing w:beforeLines="40" w:afterLines="40"/>
      <w:jc w:val="left"/>
    </w:pPr>
    <w:rPr>
      <w:rFonts w:ascii="宋体" w:hAnsi="宋体" w:cs="宋体"/>
      <w:color w:val="000000"/>
      <w:kern w:val="0"/>
      <w:sz w:val="24"/>
      <w:szCs w:val="24"/>
    </w:rPr>
  </w:style>
  <w:style w:type="paragraph" w:customStyle="1" w:styleId="affffffffffffffd">
    <w:name w:val="项目编号"/>
    <w:basedOn w:val="a"/>
    <w:qFormat/>
    <w:pPr>
      <w:spacing w:before="156" w:after="156" w:line="360" w:lineRule="auto"/>
    </w:pPr>
    <w:rPr>
      <w:rFonts w:ascii="Arial" w:eastAsia="仿宋_GB2312" w:hAnsi="Arial"/>
      <w:sz w:val="24"/>
      <w:szCs w:val="20"/>
    </w:rPr>
  </w:style>
  <w:style w:type="paragraph" w:customStyle="1" w:styleId="CharCharChar4">
    <w:name w:val="备注说明 Char Char Char"/>
    <w:basedOn w:val="aff"/>
    <w:qFormat/>
    <w:pPr>
      <w:adjustRightInd w:val="0"/>
      <w:spacing w:beforeLines="40" w:afterLines="40" w:line="312" w:lineRule="atLeast"/>
      <w:ind w:left="420" w:hanging="420"/>
    </w:pPr>
    <w:rPr>
      <w:sz w:val="21"/>
      <w:szCs w:val="20"/>
    </w:rPr>
  </w:style>
  <w:style w:type="paragraph" w:customStyle="1" w:styleId="2ChapterXXStatementh22Header2l2Level2Headhea1">
    <w:name w:val="样式 标题 2Chapter X.X. Statementh22Header 2l2Level 2 Headhea...1"/>
    <w:basedOn w:val="3"/>
    <w:qFormat/>
    <w:pPr>
      <w:keepLines w:val="0"/>
      <w:spacing w:before="120" w:afterLines="50" w:line="240" w:lineRule="auto"/>
      <w:jc w:val="left"/>
    </w:pPr>
    <w:rPr>
      <w:rFonts w:ascii="宋体" w:cs="宋体"/>
      <w:snapToGrid w:val="0"/>
      <w:kern w:val="0"/>
      <w:sz w:val="24"/>
      <w:szCs w:val="20"/>
    </w:rPr>
  </w:style>
  <w:style w:type="paragraph" w:customStyle="1" w:styleId="affffffffffffffe">
    <w:name w:val="表格样式"/>
    <w:basedOn w:val="a"/>
    <w:qFormat/>
    <w:pPr>
      <w:spacing w:beforeLines="40" w:afterLines="40"/>
    </w:pPr>
    <w:rPr>
      <w:rFonts w:eastAsia="幼圆"/>
      <w:szCs w:val="20"/>
    </w:rPr>
  </w:style>
  <w:style w:type="paragraph" w:customStyle="1" w:styleId="afffffffffffffff">
    <w:name w:val="附录一级条标题"/>
    <w:basedOn w:val="a"/>
    <w:qFormat/>
    <w:pPr>
      <w:spacing w:line="312" w:lineRule="auto"/>
    </w:pPr>
    <w:rPr>
      <w:szCs w:val="24"/>
    </w:rPr>
  </w:style>
  <w:style w:type="paragraph" w:customStyle="1" w:styleId="FA0">
    <w:name w:val="FA正文+标号"/>
    <w:basedOn w:val="a"/>
    <w:qFormat/>
    <w:pPr>
      <w:tabs>
        <w:tab w:val="left" w:pos="3375"/>
      </w:tabs>
      <w:spacing w:line="400" w:lineRule="exact"/>
    </w:pPr>
    <w:rPr>
      <w:rFonts w:ascii="仿宋_GB2312" w:eastAsia="仿宋_GB2312" w:hAnsi="宋体"/>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Lines="40" w:afterLines="40"/>
      <w:jc w:val="left"/>
    </w:pPr>
    <w:rPr>
      <w:rFonts w:ascii="宋体" w:hAnsi="宋体" w:cs="宋体"/>
      <w:kern w:val="0"/>
      <w:sz w:val="20"/>
      <w:szCs w:val="20"/>
    </w:rPr>
  </w:style>
  <w:style w:type="paragraph" w:customStyle="1" w:styleId="srchradbtn">
    <w:name w:val="srchradbtn"/>
    <w:basedOn w:val="a"/>
    <w:qFormat/>
    <w:pPr>
      <w:widowControl/>
      <w:shd w:val="clear" w:color="auto" w:fill="E7E7E7"/>
      <w:spacing w:beforeLines="40" w:afterLines="40"/>
      <w:jc w:val="left"/>
    </w:pPr>
    <w:rPr>
      <w:rFonts w:ascii="宋体" w:hAnsi="宋体" w:cs="宋体"/>
      <w:color w:val="000000"/>
      <w:kern w:val="0"/>
      <w:sz w:val="24"/>
      <w:szCs w:val="24"/>
    </w:rPr>
  </w:style>
  <w:style w:type="paragraph" w:customStyle="1" w:styleId="5c">
    <w:name w:val="样式5"/>
    <w:basedOn w:val="7"/>
    <w:next w:val="a"/>
    <w:qFormat/>
    <w:pPr>
      <w:tabs>
        <w:tab w:val="clear" w:pos="1296"/>
        <w:tab w:val="left" w:pos="709"/>
      </w:tabs>
      <w:adjustRightInd/>
      <w:spacing w:beforeLines="40" w:afterLines="40" w:line="319" w:lineRule="auto"/>
      <w:ind w:left="709" w:hanging="709"/>
      <w:textAlignment w:val="auto"/>
    </w:pPr>
    <w:rPr>
      <w:rFonts w:eastAsia="宋体" w:hAnsi="宋体"/>
      <w:kern w:val="2"/>
      <w:szCs w:val="24"/>
    </w:rPr>
  </w:style>
  <w:style w:type="paragraph" w:customStyle="1" w:styleId="MMTopic6">
    <w:name w:val="MM Topic 6"/>
    <w:basedOn w:val="6"/>
    <w:qFormat/>
    <w:pPr>
      <w:tabs>
        <w:tab w:val="clear" w:pos="1152"/>
        <w:tab w:val="left" w:pos="567"/>
      </w:tabs>
      <w:spacing w:beforeLines="40" w:afterLines="40" w:line="319" w:lineRule="auto"/>
      <w:ind w:left="0" w:firstLine="0"/>
    </w:pPr>
    <w:rPr>
      <w:szCs w:val="24"/>
    </w:rPr>
  </w:style>
  <w:style w:type="paragraph" w:customStyle="1" w:styleId="font1">
    <w:name w:val="font1"/>
    <w:basedOn w:val="a"/>
    <w:qFormat/>
    <w:pPr>
      <w:widowControl/>
      <w:adjustRightInd w:val="0"/>
      <w:snapToGrid w:val="0"/>
      <w:spacing w:beforeLines="40" w:afterLines="40"/>
      <w:ind w:leftChars="-1" w:left="-2"/>
      <w:jc w:val="left"/>
    </w:pPr>
    <w:rPr>
      <w:rFonts w:ascii="宋体" w:hAnsi="宋体" w:cs="Arial"/>
      <w:kern w:val="0"/>
      <w:sz w:val="24"/>
      <w:szCs w:val="21"/>
    </w:rPr>
  </w:style>
  <w:style w:type="paragraph" w:customStyle="1" w:styleId="1Arial0505">
    <w:name w:val="样式 标题 1 + Arial 段前: 0.5 行 段后: 0.5 行"/>
    <w:basedOn w:val="1"/>
    <w:qFormat/>
    <w:pPr>
      <w:keepNext/>
      <w:keepLines/>
      <w:autoSpaceDE/>
      <w:autoSpaceDN/>
      <w:adjustRightInd/>
      <w:spacing w:beforeLines="50" w:afterLines="50"/>
      <w:jc w:val="both"/>
    </w:pPr>
    <w:rPr>
      <w:rFonts w:ascii="Arial" w:eastAsia="黑体" w:cs="宋体"/>
      <w:b w:val="0"/>
      <w:bCs w:val="0"/>
      <w:kern w:val="44"/>
      <w:sz w:val="32"/>
      <w:szCs w:val="20"/>
    </w:rPr>
  </w:style>
  <w:style w:type="paragraph" w:customStyle="1" w:styleId="PlainText1">
    <w:name w:val="Plain Text1"/>
    <w:basedOn w:val="a"/>
    <w:qFormat/>
    <w:pPr>
      <w:autoSpaceDE w:val="0"/>
      <w:autoSpaceDN w:val="0"/>
      <w:adjustRightInd w:val="0"/>
      <w:spacing w:line="360" w:lineRule="auto"/>
    </w:pPr>
    <w:rPr>
      <w:rFonts w:ascii="宋体" w:hAnsi="宋体" w:hint="eastAsia"/>
      <w:sz w:val="24"/>
      <w:szCs w:val="20"/>
    </w:rPr>
  </w:style>
  <w:style w:type="paragraph" w:customStyle="1" w:styleId="Char4CharCharCharCharCharCharCharCharCharCharCharCharChar">
    <w:name w:val="Char4 Char Char Char Char Char Char Char Char Char Char Char Char Char"/>
    <w:basedOn w:val="a"/>
    <w:qFormat/>
    <w:pPr>
      <w:spacing w:line="360" w:lineRule="auto"/>
    </w:pPr>
    <w:rPr>
      <w:rFonts w:ascii="Tahoma" w:hAnsi="Tahoma"/>
      <w:sz w:val="36"/>
      <w:szCs w:val="36"/>
    </w:rPr>
  </w:style>
  <w:style w:type="paragraph" w:customStyle="1" w:styleId="1ff3">
    <w:name w:val="样式1"/>
    <w:basedOn w:val="a"/>
    <w:qFormat/>
    <w:pPr>
      <w:spacing w:beforeLines="40" w:afterLines="40" w:line="300" w:lineRule="auto"/>
      <w:ind w:firstLineChars="200" w:firstLine="480"/>
    </w:pPr>
    <w:rPr>
      <w:sz w:val="24"/>
      <w:szCs w:val="24"/>
    </w:rPr>
  </w:style>
  <w:style w:type="paragraph" w:customStyle="1" w:styleId="212">
    <w:name w:val="正文文本 21"/>
    <w:basedOn w:val="a"/>
    <w:qFormat/>
    <w:pPr>
      <w:widowControl/>
      <w:overflowPunct w:val="0"/>
      <w:autoSpaceDE w:val="0"/>
      <w:autoSpaceDN w:val="0"/>
      <w:adjustRightInd w:val="0"/>
      <w:ind w:left="720" w:hanging="720"/>
      <w:textAlignment w:val="baseline"/>
    </w:pPr>
    <w:rPr>
      <w:kern w:val="0"/>
      <w:sz w:val="24"/>
      <w:szCs w:val="20"/>
      <w:lang w:val="en-GB"/>
    </w:rPr>
  </w:style>
  <w:style w:type="paragraph" w:customStyle="1" w:styleId="2GB231215">
    <w:name w:val="样式 正文文本缩进 2 + 仿宋_GB2312 黑色 行距: 1.5 倍行距"/>
    <w:basedOn w:val="23"/>
    <w:qFormat/>
    <w:pPr>
      <w:snapToGrid/>
      <w:spacing w:line="360" w:lineRule="auto"/>
      <w:ind w:firstLineChars="200" w:firstLine="560"/>
    </w:pPr>
    <w:rPr>
      <w:rFonts w:ascii="宋体" w:cs="宋体"/>
      <w:b w:val="0"/>
      <w:bCs w:val="0"/>
      <w:szCs w:val="20"/>
    </w:rPr>
  </w:style>
  <w:style w:type="paragraph" w:customStyle="1" w:styleId="Bullet20">
    <w:name w:val="Bullet 2"/>
    <w:basedOn w:val="af1"/>
    <w:qFormat/>
    <w:pPr>
      <w:tabs>
        <w:tab w:val="left" w:pos="397"/>
      </w:tabs>
      <w:spacing w:beforeLines="10" w:afterLines="10" w:line="264" w:lineRule="auto"/>
      <w:ind w:left="397" w:hanging="397"/>
    </w:pPr>
    <w:rPr>
      <w:rFonts w:ascii="Arial" w:hAnsi="Arial"/>
      <w:sz w:val="21"/>
      <w:szCs w:val="21"/>
    </w:rPr>
  </w:style>
  <w:style w:type="paragraph" w:customStyle="1" w:styleId="afffffffffffffff0">
    <w:name w:val="数字编号列项（二级）"/>
    <w:qFormat/>
    <w:pPr>
      <w:ind w:leftChars="400" w:left="1260" w:hangingChars="200" w:hanging="420"/>
      <w:jc w:val="both"/>
    </w:pPr>
    <w:rPr>
      <w:rFonts w:ascii="宋体"/>
      <w:sz w:val="21"/>
    </w:rPr>
  </w:style>
  <w:style w:type="paragraph" w:customStyle="1" w:styleId="S4-L15-No">
    <w:name w:val="S4-L15-No"/>
    <w:basedOn w:val="S4-L15"/>
    <w:qFormat/>
    <w:pPr>
      <w:tabs>
        <w:tab w:val="left" w:pos="720"/>
      </w:tabs>
      <w:ind w:hanging="720"/>
    </w:pPr>
  </w:style>
  <w:style w:type="paragraph" w:customStyle="1" w:styleId="S4-L15">
    <w:name w:val="S4-L15"/>
    <w:basedOn w:val="a"/>
    <w:qFormat/>
    <w:pPr>
      <w:spacing w:after="120" w:line="360" w:lineRule="auto"/>
      <w:ind w:left="720" w:firstLine="392"/>
    </w:pPr>
    <w:rPr>
      <w:szCs w:val="21"/>
      <w:lang w:val="fr-FR"/>
    </w:rPr>
  </w:style>
  <w:style w:type="paragraph" w:customStyle="1" w:styleId="afffffffffffffff1">
    <w:name w:val="列表（编号二级）（绿盟科技）"/>
    <w:basedOn w:val="afffffffffffffff2"/>
    <w:qFormat/>
    <w:pPr>
      <w:spacing w:beforeLines="0"/>
      <w:ind w:left="1260"/>
    </w:pPr>
  </w:style>
  <w:style w:type="paragraph" w:customStyle="1" w:styleId="afffffffffffffff2">
    <w:name w:val="列表（编号一级）（绿盟科技）"/>
    <w:basedOn w:val="a"/>
    <w:qFormat/>
    <w:pPr>
      <w:widowControl/>
      <w:spacing w:beforeLines="25" w:line="300" w:lineRule="auto"/>
      <w:ind w:left="420" w:hanging="420"/>
      <w:jc w:val="left"/>
    </w:pPr>
    <w:rPr>
      <w:rFonts w:ascii="Arial" w:hAnsi="Arial"/>
      <w:kern w:val="0"/>
      <w:szCs w:val="21"/>
    </w:rPr>
  </w:style>
  <w:style w:type="paragraph" w:customStyle="1" w:styleId="copyright">
    <w:name w:val="copyright"/>
    <w:basedOn w:val="a"/>
    <w:qFormat/>
    <w:pPr>
      <w:widowControl/>
      <w:spacing w:beforeLines="40" w:afterLines="40"/>
      <w:jc w:val="left"/>
    </w:pPr>
    <w:rPr>
      <w:rFonts w:ascii="宋体" w:hAnsi="宋体" w:cs="宋体"/>
      <w:color w:val="666666"/>
      <w:kern w:val="0"/>
      <w:sz w:val="22"/>
    </w:rPr>
  </w:style>
  <w:style w:type="paragraph" w:customStyle="1" w:styleId="afffffffffffffff3">
    <w:name w:val="図"/>
    <w:basedOn w:val="af1"/>
    <w:next w:val="a"/>
    <w:qFormat/>
    <w:pPr>
      <w:spacing w:beforeLines="50" w:after="0"/>
      <w:jc w:val="center"/>
    </w:pPr>
    <w:rPr>
      <w:rFonts w:ascii="Century" w:eastAsia="MS PMincho" w:hAnsi="Century"/>
      <w:sz w:val="21"/>
      <w:lang w:eastAsia="ja-JP"/>
    </w:rPr>
  </w:style>
  <w:style w:type="paragraph" w:customStyle="1" w:styleId="afffffffffffffff4">
    <w:name w:val="表格文字"/>
    <w:basedOn w:val="a"/>
    <w:qFormat/>
    <w:pPr>
      <w:jc w:val="left"/>
      <w:textAlignment w:val="top"/>
    </w:pPr>
    <w:rPr>
      <w:sz w:val="18"/>
      <w:szCs w:val="24"/>
    </w:rPr>
  </w:style>
  <w:style w:type="paragraph" w:customStyle="1" w:styleId="2220">
    <w:name w:val="样式 样式 样式 我的正文首行缩进 + 首行缩进:  2 字符 + 首行缩进:  2 字符 + 首行缩进:  2 字符"/>
    <w:basedOn w:val="a"/>
    <w:qFormat/>
    <w:pPr>
      <w:widowControl/>
      <w:tabs>
        <w:tab w:val="left" w:pos="810"/>
      </w:tabs>
      <w:spacing w:beforeLines="40" w:afterLines="40" w:line="300" w:lineRule="auto"/>
      <w:ind w:left="810" w:hanging="390"/>
      <w:jc w:val="left"/>
    </w:pPr>
    <w:rPr>
      <w:rFonts w:eastAsia="华文细黑"/>
      <w:kern w:val="0"/>
      <w:sz w:val="24"/>
      <w:szCs w:val="24"/>
    </w:rPr>
  </w:style>
  <w:style w:type="paragraph" w:customStyle="1" w:styleId="4H4bulletblbbh4FirstSubheadingsect1234RefHea">
    <w:name w:val="样式 标题 4H4bulletblbbh4First Subheadingsect 1.2.3.4Ref Hea..."/>
    <w:basedOn w:val="4"/>
    <w:qFormat/>
    <w:pPr>
      <w:widowControl/>
      <w:tabs>
        <w:tab w:val="clear" w:pos="864"/>
        <w:tab w:val="left" w:pos="-420"/>
      </w:tabs>
      <w:spacing w:beforeLines="50" w:afterLines="50" w:line="300" w:lineRule="auto"/>
      <w:ind w:left="0" w:firstLine="0"/>
      <w:jc w:val="left"/>
    </w:pPr>
    <w:rPr>
      <w:rFonts w:cs="宋体"/>
      <w:szCs w:val="20"/>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adjustRightInd w:val="0"/>
      <w:spacing w:line="360" w:lineRule="auto"/>
    </w:pPr>
    <w:rPr>
      <w:kern w:val="0"/>
      <w:sz w:val="24"/>
      <w:szCs w:val="20"/>
    </w:rPr>
  </w:style>
  <w:style w:type="paragraph" w:customStyle="1" w:styleId="afffffffffffffff5">
    <w:name w:val="普通正文"/>
    <w:basedOn w:val="a"/>
    <w:qFormat/>
    <w:pPr>
      <w:adjustRightInd w:val="0"/>
      <w:spacing w:beforeLines="40" w:afterLines="40" w:line="300" w:lineRule="auto"/>
      <w:ind w:firstLineChars="177" w:firstLine="425"/>
    </w:pPr>
    <w:rPr>
      <w:rFonts w:ascii="宋体" w:hAnsi="宋体"/>
      <w:kern w:val="0"/>
      <w:sz w:val="24"/>
      <w:szCs w:val="24"/>
    </w:rPr>
  </w:style>
  <w:style w:type="paragraph" w:customStyle="1" w:styleId="xl132">
    <w:name w:val="xl132"/>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33">
    <w:name w:val="xl33"/>
    <w:basedOn w:val="a"/>
    <w:qFormat/>
    <w:pPr>
      <w:widowControl/>
      <w:pBdr>
        <w:left w:val="single" w:sz="4" w:space="0" w:color="auto"/>
        <w:bottom w:val="single" w:sz="4" w:space="0" w:color="auto"/>
        <w:right w:val="single" w:sz="4" w:space="0" w:color="auto"/>
      </w:pBdr>
      <w:adjustRightInd w:val="0"/>
      <w:snapToGrid w:val="0"/>
      <w:spacing w:beforeLines="40" w:afterLines="40"/>
      <w:ind w:leftChars="-1" w:left="-2"/>
      <w:jc w:val="left"/>
    </w:pPr>
    <w:rPr>
      <w:rFonts w:ascii="Arial" w:hAnsi="Arial" w:cs="Arial"/>
      <w:kern w:val="0"/>
      <w:szCs w:val="21"/>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60">
    <w:name w:val="Char Char6"/>
    <w:basedOn w:val="a"/>
    <w:qFormat/>
    <w:rPr>
      <w:szCs w:val="24"/>
    </w:rPr>
  </w:style>
  <w:style w:type="paragraph" w:customStyle="1" w:styleId="S4-I-U-L15-No-dot">
    <w:name w:val="S4-I-U-L15-No-dot"/>
    <w:basedOn w:val="a"/>
    <w:qFormat/>
    <w:pPr>
      <w:tabs>
        <w:tab w:val="left" w:pos="1112"/>
      </w:tabs>
      <w:spacing w:after="120" w:line="360" w:lineRule="auto"/>
      <w:ind w:left="1112" w:hanging="420"/>
    </w:pPr>
    <w:rPr>
      <w:i/>
      <w:sz w:val="24"/>
      <w:szCs w:val="24"/>
      <w:u w:val="single"/>
    </w:rPr>
  </w:style>
  <w:style w:type="paragraph" w:customStyle="1" w:styleId="xl41">
    <w:name w:val="xl41"/>
    <w:basedOn w:val="a"/>
    <w:qFormat/>
    <w:pPr>
      <w:widowControl/>
      <w:pBdr>
        <w:bottom w:val="single" w:sz="4" w:space="0" w:color="auto"/>
        <w:right w:val="single" w:sz="4" w:space="0" w:color="auto"/>
      </w:pBdr>
      <w:adjustRightInd w:val="0"/>
      <w:snapToGrid w:val="0"/>
      <w:spacing w:beforeLines="40" w:afterLines="40"/>
      <w:ind w:leftChars="-1" w:left="-2"/>
      <w:jc w:val="right"/>
    </w:pPr>
    <w:rPr>
      <w:rFonts w:ascii="Arial" w:hAnsi="Arial" w:cs="Arial"/>
      <w:kern w:val="0"/>
      <w:szCs w:val="21"/>
    </w:rPr>
  </w:style>
  <w:style w:type="paragraph" w:customStyle="1" w:styleId="afffffffffffffff6">
    <w:name w:val="页面边线"/>
    <w:basedOn w:val="a"/>
    <w:qFormat/>
    <w:pPr>
      <w:adjustRightInd w:val="0"/>
      <w:spacing w:line="360" w:lineRule="atLeast"/>
      <w:textAlignment w:val="baseline"/>
    </w:pPr>
    <w:rPr>
      <w:rFonts w:ascii="Century" w:hAnsi="Century"/>
      <w:kern w:val="0"/>
      <w:szCs w:val="20"/>
      <w:lang w:eastAsia="ja-JP"/>
    </w:rPr>
  </w:style>
  <w:style w:type="paragraph" w:customStyle="1" w:styleId="S4-I-L15-U">
    <w:name w:val="S4-I-L15-U"/>
    <w:basedOn w:val="a"/>
    <w:qFormat/>
    <w:pPr>
      <w:spacing w:line="360" w:lineRule="auto"/>
    </w:pPr>
    <w:rPr>
      <w:b/>
      <w:i/>
      <w:sz w:val="24"/>
      <w:szCs w:val="24"/>
      <w:u w:val="single"/>
    </w:rPr>
  </w:style>
  <w:style w:type="paragraph" w:customStyle="1" w:styleId="afffffffffffffff7">
    <w:name w:val="目次、索引正文"/>
    <w:qFormat/>
    <w:pPr>
      <w:spacing w:line="320" w:lineRule="exact"/>
      <w:jc w:val="both"/>
    </w:pPr>
    <w:rPr>
      <w:rFonts w:ascii="宋体"/>
      <w:sz w:val="21"/>
    </w:rPr>
  </w:style>
  <w:style w:type="paragraph" w:customStyle="1" w:styleId="02024">
    <w:name w:val="样式 正文 段落文字 + 宋体 小四 左侧:  0 厘米 首行缩进:  2 字符 段后: 0 磅 行距: 固定值 24..."/>
    <w:basedOn w:val="a"/>
    <w:qFormat/>
    <w:pPr>
      <w:spacing w:line="480" w:lineRule="exact"/>
      <w:ind w:firstLineChars="200" w:firstLine="480"/>
    </w:pPr>
    <w:rPr>
      <w:rFonts w:ascii="宋体" w:hAnsi="宋体"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5d">
    <w:name w:val="图5"/>
    <w:basedOn w:val="a"/>
    <w:qFormat/>
    <w:pPr>
      <w:spacing w:beforeLines="40" w:afterLines="40" w:line="240" w:lineRule="exact"/>
      <w:jc w:val="center"/>
    </w:pPr>
    <w:rPr>
      <w:szCs w:val="20"/>
    </w:rPr>
  </w:style>
  <w:style w:type="paragraph" w:customStyle="1" w:styleId="1ff4">
    <w:name w:val="正文样式1"/>
    <w:basedOn w:val="a"/>
    <w:qFormat/>
    <w:pPr>
      <w:spacing w:beforeLines="40" w:afterLines="40" w:line="360" w:lineRule="auto"/>
      <w:ind w:firstLine="510"/>
    </w:pPr>
    <w:rPr>
      <w:rFonts w:ascii="Arial" w:hAnsi="Arial"/>
      <w:sz w:val="24"/>
      <w:szCs w:val="20"/>
    </w:rPr>
  </w:style>
  <w:style w:type="paragraph" w:customStyle="1" w:styleId="153">
    <w:name w:val="15"/>
    <w:basedOn w:val="a"/>
    <w:qFormat/>
    <w:pPr>
      <w:widowControl/>
      <w:spacing w:line="312" w:lineRule="auto"/>
      <w:ind w:firstLine="202"/>
    </w:pPr>
    <w:rPr>
      <w:kern w:val="0"/>
      <w:sz w:val="24"/>
      <w:szCs w:val="24"/>
    </w:rPr>
  </w:style>
  <w:style w:type="paragraph" w:customStyle="1" w:styleId="505050505">
    <w:name w:val="样式 样式 标题 5 + 段前: 0.5 行 段后: 0.5 行 + 段前: 0.5 行 段后: 0.5 行"/>
    <w:basedOn w:val="5"/>
    <w:qFormat/>
    <w:pPr>
      <w:widowControl/>
      <w:tabs>
        <w:tab w:val="clear" w:pos="1008"/>
        <w:tab w:val="left" w:pos="120"/>
        <w:tab w:val="left" w:pos="1304"/>
      </w:tabs>
      <w:spacing w:beforeLines="50" w:afterLines="50"/>
      <w:ind w:left="1080" w:firstLine="0"/>
      <w:jc w:val="left"/>
    </w:pPr>
  </w:style>
  <w:style w:type="paragraph" w:customStyle="1" w:styleId="afffffffffffffff8">
    <w:name w:val="正文（首行缩进）"/>
    <w:basedOn w:val="a"/>
    <w:qFormat/>
    <w:pPr>
      <w:spacing w:beforeLines="40" w:afterLines="40" w:line="360" w:lineRule="auto"/>
      <w:ind w:firstLine="420"/>
    </w:pPr>
    <w:rPr>
      <w:rFonts w:cs="宋体"/>
      <w:sz w:val="24"/>
      <w:szCs w:val="20"/>
    </w:r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CharCharChar1CharCharCharCharCharCharCharCharCharChar1">
    <w:name w:val="Char Char Char1 Char Char Char Char Char Char Char Char Char Char1"/>
    <w:basedOn w:val="a"/>
    <w:qFormat/>
    <w:rPr>
      <w:rFonts w:ascii="Tahoma" w:hAnsi="Tahoma"/>
      <w:sz w:val="24"/>
      <w:szCs w:val="20"/>
    </w:rPr>
  </w:style>
  <w:style w:type="paragraph" w:customStyle="1" w:styleId="afffffffffffffff9">
    <w:name w:val="标准书眉一"/>
    <w:qFormat/>
    <w:pPr>
      <w:tabs>
        <w:tab w:val="left" w:pos="1440"/>
      </w:tabs>
      <w:spacing w:beforeLines="40" w:afterLines="40"/>
      <w:jc w:val="both"/>
    </w:pPr>
  </w:style>
  <w:style w:type="paragraph" w:customStyle="1" w:styleId="5e">
    <w:name w:val="5级"/>
    <w:basedOn w:val="a"/>
    <w:next w:val="a8"/>
    <w:qFormat/>
    <w:pPr>
      <w:ind w:left="1984" w:hanging="850"/>
    </w:pPr>
    <w:rPr>
      <w:rFonts w:eastAsia="黑体"/>
      <w:kern w:val="0"/>
      <w:sz w:val="24"/>
      <w:szCs w:val="20"/>
    </w:rPr>
  </w:style>
  <w:style w:type="paragraph" w:customStyle="1" w:styleId="Table-Text">
    <w:name w:val="Table - Text"/>
    <w:basedOn w:val="a"/>
    <w:qFormat/>
    <w:pPr>
      <w:widowControl/>
      <w:spacing w:before="60" w:afterLines="50"/>
      <w:jc w:val="left"/>
    </w:pPr>
    <w:rPr>
      <w:kern w:val="0"/>
      <w:szCs w:val="20"/>
      <w:lang w:eastAsia="en-US"/>
    </w:rPr>
  </w:style>
  <w:style w:type="paragraph" w:customStyle="1" w:styleId="afffffffffffffffa">
    <w:name w:val="封面主标题"/>
    <w:basedOn w:val="a"/>
    <w:qFormat/>
    <w:pPr>
      <w:spacing w:before="156" w:after="156"/>
      <w:jc w:val="center"/>
    </w:pPr>
    <w:rPr>
      <w:rFonts w:ascii="黑体" w:eastAsia="黑体" w:cs="宋体"/>
      <w:b/>
      <w:bCs/>
      <w:emboss/>
      <w:color w:val="000000"/>
      <w:sz w:val="44"/>
      <w:szCs w:val="20"/>
    </w:rPr>
  </w:style>
  <w:style w:type="paragraph" w:customStyle="1" w:styleId="afffffffffffffffb">
    <w:name w:val="正文段落"/>
    <w:basedOn w:val="a"/>
    <w:qFormat/>
    <w:pPr>
      <w:spacing w:line="300" w:lineRule="auto"/>
      <w:ind w:firstLine="510"/>
    </w:pPr>
    <w:rPr>
      <w:sz w:val="24"/>
      <w:szCs w:val="20"/>
    </w:rPr>
  </w:style>
  <w:style w:type="paragraph" w:customStyle="1" w:styleId="strike">
    <w:name w:val="strike"/>
    <w:basedOn w:val="a"/>
    <w:qFormat/>
    <w:pPr>
      <w:widowControl/>
      <w:spacing w:beforeLines="40" w:afterLines="40"/>
      <w:jc w:val="left"/>
    </w:pPr>
    <w:rPr>
      <w:rFonts w:ascii="宋体" w:hAnsi="宋体" w:cs="宋体"/>
      <w:strike/>
      <w:color w:val="000000"/>
      <w:kern w:val="0"/>
      <w:sz w:val="24"/>
      <w:szCs w:val="24"/>
    </w:rPr>
  </w:style>
  <w:style w:type="paragraph" w:customStyle="1" w:styleId="10202">
    <w:name w:val="样式 目录 1 + 段前: 0.2 行 段后: 0.2 行"/>
    <w:basedOn w:val="10"/>
    <w:qFormat/>
    <w:pPr>
      <w:spacing w:beforeLines="40" w:afterLines="40" w:line="300" w:lineRule="auto"/>
      <w:jc w:val="left"/>
    </w:pPr>
    <w:rPr>
      <w:rFonts w:eastAsia="黑体" w:cs="宋体"/>
      <w:caps/>
      <w:sz w:val="24"/>
      <w:szCs w:val="20"/>
    </w:rPr>
  </w:style>
  <w:style w:type="paragraph" w:customStyle="1" w:styleId="3Heading3-oldh3sect123BOD0H33bulletb2">
    <w:name w:val="样式 标题 3Heading 3 - oldh3sect1.2.3BOD 0H3第二层条3 bulletb2..."/>
    <w:basedOn w:val="3"/>
    <w:qFormat/>
    <w:pPr>
      <w:widowControl/>
      <w:tabs>
        <w:tab w:val="clear" w:pos="720"/>
        <w:tab w:val="left" w:pos="0"/>
        <w:tab w:val="left" w:pos="567"/>
      </w:tabs>
      <w:spacing w:beforeLines="40" w:afterLines="40" w:line="360" w:lineRule="auto"/>
      <w:ind w:left="0" w:firstLine="0"/>
      <w:jc w:val="left"/>
    </w:pPr>
    <w:rPr>
      <w:rFonts w:ascii="仿宋_GB2312" w:eastAsia="仿宋_GB2312" w:cs="宋体"/>
      <w:color w:val="000000"/>
      <w:sz w:val="30"/>
      <w:szCs w:val="20"/>
    </w:rPr>
  </w:style>
  <w:style w:type="paragraph" w:customStyle="1" w:styleId="3f0">
    <w:name w:val="标题3，章节第三层"/>
    <w:basedOn w:val="a"/>
    <w:next w:val="affff1"/>
    <w:qFormat/>
    <w:pPr>
      <w:tabs>
        <w:tab w:val="left" w:pos="1080"/>
      </w:tabs>
      <w:adjustRightInd w:val="0"/>
      <w:snapToGrid w:val="0"/>
      <w:spacing w:beforeLines="40" w:afterLines="40" w:line="300" w:lineRule="auto"/>
      <w:ind w:left="567" w:hanging="567"/>
      <w:outlineLvl w:val="2"/>
    </w:pPr>
    <w:rPr>
      <w:rFonts w:ascii="Arial" w:eastAsia="华文细黑" w:hAnsi="Arial"/>
      <w:sz w:val="30"/>
      <w:szCs w:val="24"/>
    </w:rPr>
  </w:style>
  <w:style w:type="paragraph" w:customStyle="1" w:styleId="afffffffffffffffc">
    <w:name w:val="常用正文"/>
    <w:qFormat/>
    <w:pPr>
      <w:widowControl w:val="0"/>
      <w:spacing w:beforeLines="40" w:afterLines="40" w:line="360" w:lineRule="auto"/>
      <w:ind w:firstLine="200"/>
    </w:pPr>
    <w:rPr>
      <w:rFonts w:ascii="Arial" w:eastAsia="楷体_GB2312" w:hAnsi="Arial"/>
      <w:sz w:val="28"/>
    </w:rPr>
  </w:style>
  <w:style w:type="paragraph" w:customStyle="1" w:styleId="3f1">
    <w:name w:val="样式 标题 3 + 四号"/>
    <w:basedOn w:val="3"/>
    <w:qFormat/>
    <w:rPr>
      <w:rFonts w:eastAsia="黑体"/>
      <w:b w:val="0"/>
      <w:sz w:val="28"/>
    </w:rPr>
  </w:style>
  <w:style w:type="paragraph" w:customStyle="1" w:styleId="3f2">
    <w:name w:val="我的标题3"/>
    <w:next w:val="afffff1"/>
    <w:qFormat/>
    <w:pPr>
      <w:spacing w:beforeLines="50" w:afterLines="50" w:line="360" w:lineRule="auto"/>
      <w:ind w:left="1247" w:hanging="1247"/>
      <w:outlineLvl w:val="2"/>
    </w:pPr>
    <w:rPr>
      <w:rFonts w:ascii="Arial" w:hAnsi="Arial"/>
      <w:b/>
      <w:kern w:val="2"/>
      <w:sz w:val="28"/>
      <w:szCs w:val="21"/>
    </w:rPr>
  </w:style>
  <w:style w:type="paragraph" w:customStyle="1" w:styleId="xl130">
    <w:name w:val="xl130"/>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3f3">
    <w:name w:val="中文标题 3"/>
    <w:basedOn w:val="af2"/>
    <w:qFormat/>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350">
    <w:name w:val="标题 35"/>
    <w:basedOn w:val="a"/>
    <w:qFormat/>
    <w:pPr>
      <w:adjustRightInd w:val="0"/>
      <w:snapToGrid w:val="0"/>
      <w:ind w:leftChars="-1" w:left="-2"/>
    </w:pPr>
    <w:rPr>
      <w:rFonts w:ascii="Arial" w:hAnsi="Arial" w:cs="Arial"/>
      <w:szCs w:val="24"/>
    </w:rPr>
  </w:style>
  <w:style w:type="paragraph" w:customStyle="1" w:styleId="font8">
    <w:name w:val="font8"/>
    <w:basedOn w:val="a"/>
    <w:qFormat/>
    <w:pPr>
      <w:widowControl/>
      <w:adjustRightInd w:val="0"/>
      <w:snapToGrid w:val="0"/>
      <w:spacing w:beforeLines="40" w:afterLines="40"/>
      <w:ind w:leftChars="-1" w:left="-2"/>
      <w:jc w:val="left"/>
    </w:pPr>
    <w:rPr>
      <w:rFonts w:ascii="宋体" w:hAnsi="宋体" w:cs="Arial"/>
      <w:b/>
      <w:bCs/>
      <w:kern w:val="0"/>
      <w:sz w:val="28"/>
      <w:szCs w:val="28"/>
    </w:rPr>
  </w:style>
  <w:style w:type="paragraph" w:customStyle="1" w:styleId="2ff8">
    <w:name w:val="首行缩进:  2 字符"/>
    <w:basedOn w:val="a"/>
    <w:qFormat/>
    <w:pPr>
      <w:spacing w:beforeLines="40" w:afterLines="40" w:line="288" w:lineRule="auto"/>
      <w:ind w:firstLineChars="200" w:firstLine="420"/>
    </w:pPr>
    <w:rPr>
      <w:rFonts w:cs="宋体"/>
      <w:szCs w:val="20"/>
    </w:rPr>
  </w:style>
  <w:style w:type="paragraph" w:customStyle="1" w:styleId="CharChar5CharCharCharCharCharCharCharCharCharCharCharCharCharCharCharCharCharCharCharCharCharCharChar">
    <w:name w:val="Char Char5 Char Char Char Char Char Char Char Char Char Char Char Char Char Char Char Char Char Char Char Char Char Char Char"/>
    <w:basedOn w:val="a"/>
    <w:qFormat/>
    <w:pPr>
      <w:spacing w:line="360" w:lineRule="auto"/>
    </w:pPr>
    <w:rPr>
      <w:rFonts w:ascii="Tahoma" w:hAnsi="Tahoma"/>
      <w:sz w:val="36"/>
      <w:szCs w:val="36"/>
    </w:rPr>
  </w:style>
  <w:style w:type="paragraph" w:customStyle="1" w:styleId="b">
    <w:name w:val="样式 表格栏目b"/>
    <w:basedOn w:val="a"/>
    <w:qFormat/>
    <w:pPr>
      <w:widowControl/>
      <w:spacing w:before="124" w:after="124"/>
      <w:jc w:val="center"/>
    </w:pPr>
    <w:rPr>
      <w:rFonts w:ascii="宋体" w:hAnsi="宋体" w:cs="宋体"/>
      <w:b/>
      <w:bCs/>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body0">
    <w:name w:val="body"/>
    <w:basedOn w:val="a"/>
    <w:qFormat/>
    <w:pPr>
      <w:snapToGrid w:val="0"/>
      <w:spacing w:after="120"/>
    </w:pPr>
    <w:rPr>
      <w:rFonts w:eastAsia="仿宋_GB2312"/>
      <w:kern w:val="0"/>
      <w:sz w:val="20"/>
      <w:szCs w:val="24"/>
    </w:rPr>
  </w:style>
  <w:style w:type="paragraph" w:customStyle="1" w:styleId="afffffffffffffffd">
    <w:name w:val="实施日期"/>
    <w:basedOn w:val="affffffffffff1"/>
    <w:qFormat/>
    <w:pPr>
      <w:framePr w:hSpace="0" w:wrap="around" w:xAlign="right"/>
      <w:jc w:val="right"/>
    </w:pPr>
  </w:style>
  <w:style w:type="paragraph" w:customStyle="1" w:styleId="099">
    <w:name w:val="样式 首行缩进:  0.99 厘米"/>
    <w:basedOn w:val="a"/>
    <w:qFormat/>
    <w:pPr>
      <w:spacing w:beforeLines="40" w:afterLines="40" w:line="360" w:lineRule="auto"/>
      <w:ind w:firstLine="561"/>
    </w:pPr>
    <w:rPr>
      <w:rFonts w:eastAsia="仿宋_GB2312"/>
      <w:color w:val="000000"/>
      <w:sz w:val="28"/>
      <w:szCs w:val="28"/>
      <w:u w:color="000000"/>
    </w:rPr>
  </w:style>
  <w:style w:type="paragraph" w:customStyle="1" w:styleId="afffffffffffffffe">
    <w:name w:val="五级无标题条"/>
    <w:basedOn w:val="a"/>
    <w:qFormat/>
    <w:pPr>
      <w:spacing w:beforeLines="40" w:afterLines="40"/>
    </w:pPr>
    <w:rPr>
      <w:szCs w:val="24"/>
    </w:rPr>
  </w:style>
  <w:style w:type="paragraph" w:customStyle="1" w:styleId="color003366">
    <w:name w:val="color003366"/>
    <w:basedOn w:val="a"/>
    <w:qFormat/>
    <w:pPr>
      <w:widowControl/>
      <w:spacing w:beforeLines="40" w:afterLines="40"/>
      <w:jc w:val="left"/>
    </w:pPr>
    <w:rPr>
      <w:rFonts w:ascii="宋体" w:hAnsi="宋体" w:cs="宋体"/>
      <w:color w:val="003366"/>
      <w:kern w:val="0"/>
      <w:sz w:val="24"/>
      <w:szCs w:val="24"/>
    </w:rPr>
  </w:style>
  <w:style w:type="paragraph" w:customStyle="1" w:styleId="pa-30">
    <w:name w:val="pa-30"/>
    <w:basedOn w:val="a"/>
    <w:qFormat/>
    <w:pPr>
      <w:widowControl/>
      <w:spacing w:before="150" w:after="150"/>
      <w:jc w:val="left"/>
    </w:pPr>
    <w:rPr>
      <w:rFonts w:ascii="宋体" w:hAnsi="宋体" w:cs="宋体"/>
      <w:kern w:val="0"/>
      <w:sz w:val="24"/>
      <w:szCs w:val="24"/>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affffffffffffffff">
    <w:name w:val="标准"/>
    <w:basedOn w:val="a"/>
    <w:qFormat/>
    <w:pPr>
      <w:adjustRightInd w:val="0"/>
      <w:spacing w:beforeLines="40" w:afterLines="40" w:line="312" w:lineRule="atLeast"/>
    </w:pPr>
    <w:rPr>
      <w:rFonts w:ascii="宋体" w:cs="Angsana New"/>
      <w:kern w:val="0"/>
      <w:szCs w:val="20"/>
    </w:rPr>
  </w:style>
  <w:style w:type="paragraph" w:customStyle="1" w:styleId="affffffffffffffff0">
    <w:name w:val="条文脚注"/>
    <w:basedOn w:val="aff0"/>
    <w:qFormat/>
    <w:pPr>
      <w:spacing w:line="240" w:lineRule="auto"/>
      <w:ind w:leftChars="200" w:left="780" w:hangingChars="200" w:hanging="360"/>
      <w:jc w:val="both"/>
    </w:pPr>
    <w:rPr>
      <w:rFonts w:ascii="宋体"/>
    </w:rPr>
  </w:style>
  <w:style w:type="paragraph" w:customStyle="1" w:styleId="415615615">
    <w:name w:val="样式 标题 4 + 左 段前: 15.6 磅 段后: 15.6 磅 行距: 1.5 倍行距"/>
    <w:basedOn w:val="4"/>
    <w:qFormat/>
    <w:pPr>
      <w:spacing w:before="312" w:after="312" w:line="360" w:lineRule="auto"/>
      <w:ind w:left="0" w:firstLine="482"/>
      <w:jc w:val="left"/>
    </w:pPr>
    <w:rPr>
      <w:rFonts w:cs="宋体"/>
      <w:b w:val="0"/>
      <w:sz w:val="24"/>
      <w:szCs w:val="20"/>
    </w:rPr>
  </w:style>
  <w:style w:type="paragraph" w:customStyle="1" w:styleId="1ff5">
    <w:name w:val="正文首行缩进1"/>
    <w:basedOn w:val="af1"/>
    <w:qFormat/>
    <w:pPr>
      <w:suppressAutoHyphens/>
      <w:ind w:firstLine="420"/>
      <w:jc w:val="left"/>
    </w:pPr>
    <w:rPr>
      <w:kern w:val="1"/>
      <w:lang w:eastAsia="ar-SA"/>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Heading3">
    <w:name w:val="*Heading 3"/>
    <w:next w:val="a"/>
    <w:qFormat/>
    <w:pPr>
      <w:keepNext/>
      <w:keepLines/>
      <w:tabs>
        <w:tab w:val="left" w:pos="1134"/>
        <w:tab w:val="left" w:pos="2160"/>
      </w:tabs>
      <w:spacing w:before="240" w:after="120" w:line="360" w:lineRule="auto"/>
      <w:ind w:left="2160" w:hanging="360"/>
      <w:outlineLvl w:val="2"/>
    </w:pPr>
    <w:rPr>
      <w:rFonts w:hAnsi="宋体"/>
      <w:b/>
      <w:bCs/>
      <w:snapToGrid w:val="0"/>
      <w:color w:val="000000"/>
      <w:sz w:val="28"/>
      <w:szCs w:val="28"/>
    </w:rPr>
  </w:style>
  <w:style w:type="paragraph" w:customStyle="1" w:styleId="50505">
    <w:name w:val="样式 标题 5 + 段前: 0.5 行 段后: 0.5 行"/>
    <w:basedOn w:val="5"/>
    <w:qFormat/>
    <w:pPr>
      <w:widowControl/>
      <w:tabs>
        <w:tab w:val="clear" w:pos="1008"/>
        <w:tab w:val="left" w:pos="-420"/>
      </w:tabs>
      <w:spacing w:beforeLines="50" w:afterLines="50" w:line="377" w:lineRule="auto"/>
      <w:ind w:left="0" w:firstLine="0"/>
      <w:jc w:val="left"/>
    </w:pPr>
    <w:rPr>
      <w:rFonts w:eastAsia="黑体" w:cs="宋体"/>
      <w:szCs w:val="20"/>
    </w:rPr>
  </w:style>
  <w:style w:type="paragraph" w:customStyle="1" w:styleId="1ff6">
    <w:name w:val="段标题1"/>
    <w:basedOn w:val="a"/>
    <w:qFormat/>
    <w:pPr>
      <w:tabs>
        <w:tab w:val="left" w:pos="1860"/>
      </w:tabs>
      <w:adjustRightInd w:val="0"/>
      <w:snapToGrid w:val="0"/>
      <w:spacing w:beforeLines="40" w:afterLines="40" w:line="360" w:lineRule="auto"/>
      <w:ind w:left="420"/>
      <w:jc w:val="left"/>
    </w:pPr>
    <w:rPr>
      <w:kern w:val="0"/>
      <w:szCs w:val="20"/>
    </w:rPr>
  </w:style>
  <w:style w:type="paragraph" w:customStyle="1" w:styleId="3ChapterXXX">
    <w:name w:val="样式 标题 3Chapter X.X.X"/>
    <w:basedOn w:val="3ChapterXXX0505051"/>
    <w:qFormat/>
    <w:pPr>
      <w:spacing w:after="120"/>
    </w:pPr>
  </w:style>
  <w:style w:type="paragraph" w:customStyle="1" w:styleId="4f1">
    <w:name w:val="4"/>
    <w:basedOn w:val="a"/>
    <w:next w:val="23"/>
    <w:qFormat/>
    <w:pPr>
      <w:spacing w:after="120" w:line="480" w:lineRule="auto"/>
      <w:ind w:leftChars="200" w:left="420"/>
    </w:pPr>
    <w:rPr>
      <w:sz w:val="24"/>
      <w:szCs w:val="20"/>
    </w:rPr>
  </w:style>
  <w:style w:type="paragraph" w:customStyle="1" w:styleId="BulletIndent">
    <w:name w:val="Bullet_Indent"/>
    <w:basedOn w:val="a"/>
    <w:qFormat/>
    <w:pPr>
      <w:widowControl/>
      <w:tabs>
        <w:tab w:val="left" w:pos="1860"/>
      </w:tabs>
      <w:spacing w:beforeLines="40" w:afterLines="40"/>
      <w:ind w:left="420"/>
    </w:pPr>
    <w:rPr>
      <w:kern w:val="0"/>
      <w:sz w:val="24"/>
      <w:szCs w:val="24"/>
      <w:lang w:eastAsia="en-US"/>
    </w:rPr>
  </w:style>
  <w:style w:type="paragraph" w:customStyle="1" w:styleId="CharChar5CharCharCharCharCharCharCharCharCharCharCharCharCharCharCharCharCharCharCharCharCharCharCharChar1">
    <w:name w:val="Char Char5 Char Char Char Char Char Char Char Char Char Char Char Char Char Char Char Char Char Char Char Char Char Char Char Char1"/>
    <w:basedOn w:val="a"/>
    <w:qFormat/>
    <w:pPr>
      <w:spacing w:line="360" w:lineRule="auto"/>
    </w:pPr>
    <w:rPr>
      <w:rFonts w:ascii="Tahoma" w:hAnsi="Tahoma"/>
      <w:sz w:val="36"/>
      <w:szCs w:val="36"/>
    </w:rPr>
  </w:style>
  <w:style w:type="paragraph" w:customStyle="1" w:styleId="affffffffffffffff1">
    <w:name w:val="样式 宋体 小四 黑色 左"/>
    <w:basedOn w:val="a"/>
    <w:qFormat/>
    <w:pPr>
      <w:spacing w:line="360" w:lineRule="auto"/>
      <w:ind w:rightChars="9" w:right="22" w:firstLine="420"/>
      <w:jc w:val="left"/>
    </w:pPr>
    <w:rPr>
      <w:rFonts w:ascii="宋体" w:hAnsi="宋体" w:cs="宋体"/>
      <w:color w:val="000000"/>
      <w:kern w:val="0"/>
      <w:sz w:val="24"/>
      <w:szCs w:val="20"/>
    </w:rPr>
  </w:style>
  <w:style w:type="paragraph" w:customStyle="1" w:styleId="154">
    <w:name w:val="样式 小四 行距: 1.5 倍行距"/>
    <w:basedOn w:val="a"/>
    <w:qFormat/>
    <w:pPr>
      <w:spacing w:beforeLines="40" w:afterLines="40" w:line="360" w:lineRule="auto"/>
      <w:ind w:firstLineChars="200" w:firstLine="420"/>
    </w:pPr>
    <w:rPr>
      <w:sz w:val="24"/>
      <w:szCs w:val="20"/>
    </w:rPr>
  </w:style>
  <w:style w:type="paragraph" w:customStyle="1" w:styleId="xl49">
    <w:name w:val="xl49"/>
    <w:basedOn w:val="a"/>
    <w:qFormat/>
    <w:pPr>
      <w:widowControl/>
      <w:pBdr>
        <w:top w:val="single" w:sz="4" w:space="0" w:color="auto"/>
        <w:bottom w:val="single" w:sz="4" w:space="0" w:color="auto"/>
      </w:pBdr>
      <w:adjustRightInd w:val="0"/>
      <w:snapToGrid w:val="0"/>
      <w:spacing w:beforeLines="40" w:afterLines="40"/>
      <w:ind w:leftChars="-1" w:left="-2"/>
      <w:jc w:val="center"/>
    </w:pPr>
    <w:rPr>
      <w:rFonts w:ascii="宋体" w:hAnsi="宋体" w:cs="Arial"/>
      <w:b/>
      <w:bCs/>
      <w:kern w:val="0"/>
      <w:sz w:val="22"/>
    </w:rPr>
  </w:style>
  <w:style w:type="paragraph" w:customStyle="1" w:styleId="affffffffffffffff2">
    <w:name w:val="缺省文本"/>
    <w:basedOn w:val="a"/>
    <w:qFormat/>
    <w:pPr>
      <w:autoSpaceDE w:val="0"/>
      <w:autoSpaceDN w:val="0"/>
      <w:adjustRightInd w:val="0"/>
      <w:jc w:val="left"/>
    </w:pPr>
    <w:rPr>
      <w:kern w:val="0"/>
      <w:sz w:val="24"/>
      <w:szCs w:val="20"/>
    </w:rPr>
  </w:style>
  <w:style w:type="paragraph" w:customStyle="1" w:styleId="affffffffffffffff3">
    <w:name w:val="标记段落"/>
    <w:basedOn w:val="a"/>
    <w:qFormat/>
    <w:pPr>
      <w:tabs>
        <w:tab w:val="left" w:pos="924"/>
      </w:tabs>
      <w:spacing w:beforeLines="50" w:afterLines="50" w:line="100" w:lineRule="atLeast"/>
      <w:ind w:firstLineChars="200" w:firstLine="521"/>
    </w:pPr>
    <w:rPr>
      <w:rFonts w:ascii="楷体_GB2312" w:eastAsia="楷体_GB2312" w:hAnsi="宋体"/>
      <w:bCs/>
      <w:kern w:val="0"/>
      <w:sz w:val="28"/>
      <w:szCs w:val="21"/>
    </w:rPr>
  </w:style>
  <w:style w:type="paragraph" w:customStyle="1" w:styleId="0740">
    <w:name w:val="样式 首行缩进:  0.74 厘米"/>
    <w:basedOn w:val="a"/>
    <w:qFormat/>
    <w:pPr>
      <w:spacing w:beforeLines="40" w:afterLines="40" w:line="360" w:lineRule="auto"/>
      <w:ind w:firstLineChars="200" w:firstLine="200"/>
    </w:pPr>
    <w:rPr>
      <w:rFonts w:cs="宋体"/>
      <w:sz w:val="24"/>
      <w:szCs w:val="20"/>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right"/>
    </w:pPr>
    <w:rPr>
      <w:rFonts w:ascii="宋体" w:hAnsi="宋体" w:cs="Arial"/>
      <w:b/>
      <w:bCs/>
      <w:kern w:val="0"/>
      <w:sz w:val="24"/>
      <w:szCs w:val="21"/>
    </w:rPr>
  </w:style>
  <w:style w:type="paragraph" w:customStyle="1" w:styleId="93">
    <w:name w:val="9"/>
    <w:qFormat/>
    <w:pPr>
      <w:widowControl w:val="0"/>
      <w:autoSpaceDE w:val="0"/>
      <w:autoSpaceDN w:val="0"/>
      <w:adjustRightInd w:val="0"/>
      <w:jc w:val="both"/>
    </w:pPr>
    <w:rPr>
      <w:rFonts w:ascii="宋体"/>
      <w:b/>
      <w:bCs/>
      <w:color w:val="000000"/>
      <w:spacing w:val="15"/>
      <w:sz w:val="18"/>
      <w:szCs w:val="18"/>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kern w:val="0"/>
      <w:sz w:val="18"/>
      <w:szCs w:val="1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2110">
    <w:name w:val="样式 标题 2 + 段前: 1 行 段后: 1 行"/>
    <w:basedOn w:val="2"/>
    <w:qFormat/>
    <w:pPr>
      <w:widowControl/>
      <w:tabs>
        <w:tab w:val="clear" w:pos="576"/>
        <w:tab w:val="left" w:pos="-420"/>
      </w:tabs>
      <w:spacing w:beforeLines="100" w:afterLines="50" w:line="360" w:lineRule="auto"/>
      <w:ind w:left="-420" w:firstLine="420"/>
      <w:jc w:val="left"/>
    </w:pPr>
    <w:rPr>
      <w:rFonts w:cs="宋体"/>
      <w:sz w:val="44"/>
      <w:szCs w:val="20"/>
    </w:rPr>
  </w:style>
  <w:style w:type="paragraph" w:customStyle="1" w:styleId="affffffffffffffff4">
    <w:name w:val="列项·"/>
    <w:qFormat/>
    <w:pPr>
      <w:tabs>
        <w:tab w:val="left" w:pos="840"/>
      </w:tabs>
      <w:ind w:leftChars="200" w:left="840" w:hangingChars="200" w:hanging="420"/>
      <w:jc w:val="both"/>
    </w:pPr>
    <w:rPr>
      <w:rFonts w:ascii="宋体"/>
      <w:sz w:val="21"/>
    </w:rPr>
  </w:style>
  <w:style w:type="paragraph" w:customStyle="1" w:styleId="color990000">
    <w:name w:val="color990000"/>
    <w:basedOn w:val="a"/>
    <w:qFormat/>
    <w:pPr>
      <w:widowControl/>
      <w:spacing w:beforeLines="40" w:afterLines="40"/>
      <w:jc w:val="left"/>
    </w:pPr>
    <w:rPr>
      <w:rFonts w:ascii="宋体" w:hAnsi="宋体" w:cs="宋体"/>
      <w:color w:val="990000"/>
      <w:kern w:val="0"/>
      <w:sz w:val="24"/>
      <w:szCs w:val="24"/>
    </w:rPr>
  </w:style>
  <w:style w:type="paragraph" w:customStyle="1" w:styleId="xl118">
    <w:name w:val="xl118"/>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4CharCharCharCharChar">
    <w:name w:val="Char4 Char Char Char Char Char"/>
    <w:basedOn w:val="a"/>
    <w:qFormat/>
    <w:pPr>
      <w:spacing w:line="360" w:lineRule="auto"/>
    </w:pPr>
    <w:rPr>
      <w:rFonts w:ascii="Tahoma" w:hAnsi="Tahoma"/>
      <w:sz w:val="36"/>
      <w:szCs w:val="36"/>
    </w:rPr>
  </w:style>
  <w:style w:type="paragraph" w:customStyle="1" w:styleId="affffffffffffffff5">
    <w:name w:val="封面标准文稿类别"/>
    <w:qFormat/>
    <w:pPr>
      <w:spacing w:before="440" w:line="400" w:lineRule="exact"/>
      <w:jc w:val="center"/>
    </w:pPr>
    <w:rPr>
      <w:rFonts w:ascii="宋体"/>
      <w:sz w:val="24"/>
    </w:rPr>
  </w:style>
  <w:style w:type="paragraph" w:customStyle="1" w:styleId="small">
    <w:name w:val="small"/>
    <w:basedOn w:val="a"/>
    <w:qFormat/>
    <w:pPr>
      <w:widowControl/>
      <w:spacing w:beforeLines="40" w:afterLines="40"/>
      <w:jc w:val="left"/>
    </w:pPr>
    <w:rPr>
      <w:rFonts w:ascii="宋体" w:hAnsi="宋体" w:cs="宋体"/>
      <w:color w:val="000000"/>
      <w:kern w:val="0"/>
      <w:sz w:val="22"/>
    </w:rPr>
  </w:style>
  <w:style w:type="paragraph" w:customStyle="1" w:styleId="InfoBlue0">
    <w:name w:val="InfoBlue"/>
    <w:basedOn w:val="a"/>
    <w:next w:val="af1"/>
    <w:qFormat/>
    <w:pPr>
      <w:spacing w:afterLines="50"/>
      <w:ind w:left="720"/>
      <w:jc w:val="left"/>
    </w:pPr>
    <w:rPr>
      <w:rFonts w:ascii="宋体"/>
      <w:i/>
      <w:snapToGrid w:val="0"/>
      <w:color w:val="0000FF"/>
      <w:kern w:val="0"/>
      <w:szCs w:val="20"/>
    </w:rPr>
  </w:style>
  <w:style w:type="paragraph" w:customStyle="1" w:styleId="affffffffffffffff6">
    <w:name w:val="标准书脚_奇数页"/>
    <w:qFormat/>
    <w:pPr>
      <w:spacing w:before="120"/>
      <w:jc w:val="right"/>
    </w:pPr>
    <w:rPr>
      <w:sz w:val="18"/>
    </w:rPr>
  </w:style>
  <w:style w:type="paragraph" w:customStyle="1" w:styleId="xl125">
    <w:name w:val="xl125"/>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table" w:customStyle="1" w:styleId="-53">
    <w:name w:val="浅色列表 - 强调文字颜色 53"/>
    <w:qFormat/>
    <w:tblPr>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character" w:customStyle="1" w:styleId="Charffe">
    <w:name w:val="题注 Char"/>
    <w:rPr>
      <w:rFonts w:ascii="Arial" w:eastAsia="黑体" w:hAnsi="Arial" w:cs="Arial"/>
      <w:kern w:val="2"/>
    </w:rPr>
  </w:style>
  <w:style w:type="paragraph" w:customStyle="1" w:styleId="Char60">
    <w:name w:val="Char6"/>
    <w:basedOn w:val="a"/>
    <w:rPr>
      <w:szCs w:val="20"/>
    </w:rPr>
  </w:style>
  <w:style w:type="paragraph" w:customStyle="1" w:styleId="Charfff">
    <w:name w:val="Char"/>
    <w:basedOn w:val="a"/>
    <w:rsid w:val="005B50FD"/>
    <w:rPr>
      <w:rFonts w:ascii="Calibri" w:hAnsi="Calibri"/>
      <w:szCs w:val="20"/>
    </w:rPr>
  </w:style>
  <w:style w:type="paragraph" w:customStyle="1" w:styleId="2ff9">
    <w:name w:val="列出段落2"/>
    <w:basedOn w:val="a"/>
    <w:uiPriority w:val="34"/>
    <w:qFormat/>
    <w:rsid w:val="00961DA4"/>
    <w:pPr>
      <w:ind w:firstLineChars="200" w:firstLine="420"/>
    </w:pPr>
    <w:rPr>
      <w:sz w:val="28"/>
      <w:szCs w:val="20"/>
    </w:rPr>
  </w:style>
  <w:style w:type="character" w:customStyle="1" w:styleId="Char42">
    <w:name w:val="页脚 Char4"/>
    <w:rsid w:val="00BE60D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zjzfcg.gov.cn/"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46</Pages>
  <Words>4154</Words>
  <Characters>23682</Characters>
  <Application>Microsoft Office Word</Application>
  <DocSecurity>0</DocSecurity>
  <Lines>197</Lines>
  <Paragraphs>55</Paragraphs>
  <ScaleCrop>false</ScaleCrop>
  <Company>family</Company>
  <LinksUpToDate>false</LinksUpToDate>
  <CharactersWithSpaces>27781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公开招标（样稿）</dc:title>
  <dc:creator>韩震</dc:creator>
  <cp:lastModifiedBy>Administrator</cp:lastModifiedBy>
  <cp:revision>168</cp:revision>
  <cp:lastPrinted>2020-01-07T06:38:00Z</cp:lastPrinted>
  <dcterms:created xsi:type="dcterms:W3CDTF">2019-12-05T10:25:00Z</dcterms:created>
  <dcterms:modified xsi:type="dcterms:W3CDTF">2020-04-14T01:58:00Z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