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bCs/>
          <w:color w:val="auto"/>
          <w:spacing w:val="6"/>
          <w:sz w:val="44"/>
          <w:szCs w:val="44"/>
          <w:highlight w:val="none"/>
          <w:lang w:eastAsia="zh-CN"/>
        </w:rPr>
      </w:pP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b/>
          <w:bCs/>
          <w:color w:val="auto"/>
          <w:spacing w:val="6"/>
          <w:sz w:val="44"/>
          <w:szCs w:val="44"/>
          <w:highlight w:val="none"/>
          <w:lang w:eastAsia="zh-CN"/>
        </w:rPr>
        <w:t>仁和街道表后电力服务项目</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pPr>
        <w:adjustRightInd/>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pPr>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RTZFCG-2024-011</w:t>
      </w:r>
      <w:r>
        <w:rPr>
          <w:rFonts w:hint="eastAsia" w:ascii="宋体" w:hAnsi="宋体" w:eastAsia="宋体" w:cs="宋体"/>
          <w:b/>
          <w:bCs/>
          <w:color w:val="auto"/>
          <w:sz w:val="32"/>
          <w:szCs w:val="32"/>
          <w:highlight w:val="none"/>
        </w:rPr>
        <w:t>）</w:t>
      </w:r>
    </w:p>
    <w:p>
      <w:pPr>
        <w:snapToGrid w:val="0"/>
        <w:spacing w:line="360" w:lineRule="auto"/>
        <w:jc w:val="center"/>
        <w:rPr>
          <w:rFonts w:hint="eastAsia" w:ascii="宋体" w:hAnsi="宋体" w:eastAsia="宋体" w:cs="宋体"/>
          <w:color w:val="auto"/>
          <w:sz w:val="30"/>
          <w:szCs w:val="30"/>
          <w:highlight w:val="none"/>
        </w:rPr>
      </w:pP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eastAsia="宋体" w:cs="宋体"/>
          <w:b/>
          <w:bCs/>
          <w:color w:val="auto"/>
          <w:sz w:val="28"/>
          <w:szCs w:val="28"/>
          <w:highlight w:val="none"/>
          <w:lang w:eastAsia="zh-CN"/>
        </w:rPr>
        <w:t>杭州市余杭区人民政府仁和街道办事处</w:t>
      </w:r>
    </w:p>
    <w:p>
      <w:pPr>
        <w:pStyle w:val="2"/>
        <w:rPr>
          <w:rFonts w:hint="eastAsia" w:ascii="宋体" w:hAnsi="宋体" w:eastAsia="宋体" w:cs="宋体"/>
          <w:color w:val="auto"/>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采购代理机构：杭州瑞拓工程咨询有限公司</w:t>
      </w: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二〇二</w:t>
      </w: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eastAsia="zh-CN"/>
        </w:rPr>
        <w:t>四</w:t>
      </w:r>
      <w:bookmarkStart w:id="520" w:name="_GoBack"/>
      <w:bookmarkEnd w:id="520"/>
      <w:r>
        <w:rPr>
          <w:rFonts w:hint="eastAsia" w:ascii="宋体" w:hAnsi="宋体" w:eastAsia="宋体" w:cs="宋体"/>
          <w:b/>
          <w:bCs/>
          <w:color w:val="auto"/>
          <w:sz w:val="28"/>
          <w:szCs w:val="28"/>
          <w:highlight w:val="none"/>
        </w:rPr>
        <w:t>月</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wordWrap/>
        <w:adjustRightInd w:val="0"/>
        <w:spacing w:line="6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wordWrap/>
        <w:adjustRightInd w:val="0"/>
        <w:spacing w:line="6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仁和街道表后电力服务项目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77"/>
          <w:rFonts w:hint="eastAsia" w:ascii="宋体" w:hAnsi="宋体" w:eastAsia="宋体" w:cs="宋体"/>
          <w:color w:val="auto"/>
          <w:kern w:val="2"/>
          <w:sz w:val="24"/>
          <w:szCs w:val="24"/>
          <w:highlight w:val="none"/>
        </w:rPr>
        <w:t>https</w:t>
      </w:r>
      <w:r>
        <w:rPr>
          <w:rStyle w:val="77"/>
          <w:rFonts w:hint="eastAsia" w:ascii="宋体" w:hAnsi="宋体" w:cs="宋体"/>
          <w:color w:val="auto"/>
          <w:kern w:val="2"/>
          <w:sz w:val="24"/>
          <w:szCs w:val="24"/>
          <w:highlight w:val="none"/>
          <w:lang w:eastAsia="zh-CN"/>
        </w:rPr>
        <w:t>：</w:t>
      </w:r>
      <w:r>
        <w:rPr>
          <w:rStyle w:val="77"/>
          <w:rFonts w:hint="eastAsia" w:ascii="宋体" w:hAnsi="宋体" w:eastAsia="宋体" w:cs="宋体"/>
          <w:color w:val="auto"/>
          <w:kern w:val="2"/>
          <w:sz w:val="24"/>
          <w:szCs w:val="24"/>
          <w:highlight w:val="none"/>
        </w:rPr>
        <w:t>//www.zcygov.cn/）获取（下载）招标文件，并于</w:t>
      </w:r>
      <w:r>
        <w:rPr>
          <w:rStyle w:val="77"/>
          <w:rFonts w:hint="eastAsia" w:ascii="宋体" w:hAnsi="宋体" w:cs="宋体"/>
          <w:color w:val="auto"/>
          <w:kern w:val="2"/>
          <w:sz w:val="24"/>
          <w:szCs w:val="24"/>
          <w:highlight w:val="none"/>
          <w:lang w:eastAsia="zh-CN"/>
        </w:rPr>
        <w:t>2024年</w:t>
      </w:r>
      <w:r>
        <w:rPr>
          <w:rStyle w:val="77"/>
          <w:rFonts w:hint="eastAsia" w:ascii="宋体" w:hAnsi="宋体" w:cs="宋体"/>
          <w:color w:val="auto"/>
          <w:kern w:val="2"/>
          <w:sz w:val="24"/>
          <w:szCs w:val="24"/>
          <w:highlight w:val="none"/>
          <w:lang w:val="en-US" w:eastAsia="zh-CN"/>
        </w:rPr>
        <w:t>4</w:t>
      </w:r>
      <w:r>
        <w:rPr>
          <w:rStyle w:val="77"/>
          <w:rFonts w:hint="eastAsia" w:ascii="宋体" w:hAnsi="宋体" w:cs="宋体"/>
          <w:color w:val="auto"/>
          <w:kern w:val="2"/>
          <w:sz w:val="24"/>
          <w:szCs w:val="24"/>
          <w:highlight w:val="none"/>
          <w:lang w:eastAsia="zh-CN"/>
        </w:rPr>
        <w:t>月</w:t>
      </w:r>
      <w:r>
        <w:rPr>
          <w:rStyle w:val="77"/>
          <w:rFonts w:hint="eastAsia" w:ascii="宋体" w:hAnsi="宋体" w:cs="宋体"/>
          <w:color w:val="auto"/>
          <w:kern w:val="2"/>
          <w:sz w:val="24"/>
          <w:szCs w:val="24"/>
          <w:highlight w:val="none"/>
          <w:lang w:val="en-US" w:eastAsia="zh-CN"/>
        </w:rPr>
        <w:t>30</w:t>
      </w:r>
      <w:r>
        <w:rPr>
          <w:rStyle w:val="77"/>
          <w:rFonts w:hint="eastAsia" w:ascii="宋体" w:hAnsi="宋体" w:cs="宋体"/>
          <w:color w:val="auto"/>
          <w:kern w:val="2"/>
          <w:sz w:val="24"/>
          <w:szCs w:val="24"/>
          <w:highlight w:val="none"/>
          <w:lang w:eastAsia="zh-CN"/>
        </w:rPr>
        <w:t>日</w:t>
      </w:r>
      <w:r>
        <w:rPr>
          <w:rStyle w:val="77"/>
          <w:rFonts w:hint="eastAsia" w:ascii="宋体" w:hAnsi="宋体" w:cs="宋体"/>
          <w:color w:val="auto"/>
          <w:kern w:val="2"/>
          <w:sz w:val="24"/>
          <w:szCs w:val="24"/>
          <w:highlight w:val="none"/>
          <w:lang w:val="en-US" w:eastAsia="zh-CN"/>
        </w:rPr>
        <w:t>9</w:t>
      </w:r>
      <w:r>
        <w:rPr>
          <w:rStyle w:val="77"/>
          <w:rFonts w:hint="eastAsia" w:ascii="宋体" w:hAnsi="宋体" w:cs="宋体"/>
          <w:color w:val="auto"/>
          <w:kern w:val="2"/>
          <w:sz w:val="24"/>
          <w:szCs w:val="24"/>
          <w:highlight w:val="none"/>
          <w:lang w:eastAsia="zh-CN"/>
        </w:rPr>
        <w:t>点</w:t>
      </w:r>
      <w:r>
        <w:rPr>
          <w:rStyle w:val="77"/>
          <w:rFonts w:hint="eastAsia" w:ascii="宋体" w:hAnsi="宋体" w:cs="宋体"/>
          <w:color w:val="auto"/>
          <w:kern w:val="2"/>
          <w:sz w:val="24"/>
          <w:szCs w:val="24"/>
          <w:highlight w:val="none"/>
          <w:lang w:val="en-US" w:eastAsia="zh-CN"/>
        </w:rPr>
        <w:t>30</w:t>
      </w:r>
      <w:r>
        <w:rPr>
          <w:rStyle w:val="77"/>
          <w:rFonts w:hint="eastAsia" w:ascii="宋体" w:hAnsi="宋体" w:cs="宋体"/>
          <w:color w:val="auto"/>
          <w:kern w:val="2"/>
          <w:sz w:val="24"/>
          <w:szCs w:val="24"/>
          <w:highlight w:val="none"/>
          <w:lang w:eastAsia="zh-CN"/>
        </w:rPr>
        <w:t>分</w:t>
      </w:r>
      <w:r>
        <w:rPr>
          <w:rFonts w:hint="eastAsia" w:ascii="宋体" w:hAnsi="宋体" w:eastAsia="宋体" w:cs="宋体"/>
          <w:color w:val="auto"/>
          <w:sz w:val="24"/>
          <w:szCs w:val="24"/>
          <w:highlight w:val="none"/>
        </w:rPr>
        <w:t>00秒</w:t>
      </w:r>
      <w:r>
        <w:rPr>
          <w:rStyle w:val="77"/>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cs="宋体"/>
          <w:color w:val="auto"/>
          <w:sz w:val="24"/>
          <w:szCs w:val="24"/>
          <w:highlight w:val="none"/>
          <w:lang w:eastAsia="zh-CN"/>
        </w:rPr>
        <w:t>RTZFCG-2024-011</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cs="宋体"/>
          <w:color w:val="auto"/>
          <w:sz w:val="24"/>
          <w:szCs w:val="24"/>
          <w:highlight w:val="none"/>
          <w:lang w:eastAsia="zh-CN"/>
        </w:rPr>
        <w:t>仁和街道表后电力服务项目</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cs="宋体"/>
          <w:color w:val="auto"/>
          <w:sz w:val="24"/>
          <w:szCs w:val="24"/>
          <w:highlight w:val="none"/>
          <w:lang w:val="en-US" w:eastAsia="zh-CN"/>
        </w:rPr>
        <w:t>3200000</w:t>
      </w:r>
      <w:r>
        <w:rPr>
          <w:rFonts w:hint="eastAsia" w:ascii="宋体" w:hAnsi="宋体" w:eastAsia="宋体" w:cs="宋体"/>
          <w:color w:val="auto"/>
          <w:sz w:val="24"/>
          <w:szCs w:val="24"/>
          <w:highlight w:val="none"/>
        </w:rPr>
        <w:t>元</w:t>
      </w:r>
    </w:p>
    <w:p>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最高限价（元）：</w:t>
      </w:r>
      <w:r>
        <w:rPr>
          <w:rFonts w:hint="eastAsia" w:ascii="宋体" w:hAnsi="宋体" w:cs="宋体"/>
          <w:color w:val="auto"/>
          <w:sz w:val="24"/>
          <w:szCs w:val="24"/>
          <w:highlight w:val="none"/>
          <w:lang w:val="en-US" w:eastAsia="zh-CN"/>
        </w:rPr>
        <w:t>3000000</w:t>
      </w:r>
      <w:r>
        <w:rPr>
          <w:rFonts w:hint="eastAsia" w:ascii="宋体" w:hAnsi="宋体" w:eastAsia="宋体" w:cs="宋体"/>
          <w:color w:val="auto"/>
          <w:sz w:val="24"/>
          <w:szCs w:val="24"/>
          <w:highlight w:val="none"/>
        </w:rPr>
        <w:t>元</w:t>
      </w:r>
    </w:p>
    <w:p>
      <w:pPr>
        <w:pStyle w:val="6"/>
        <w:wordWrap/>
        <w:adjustRightInd w:val="0"/>
        <w:spacing w:line="600" w:lineRule="exact"/>
        <w:ind w:firstLine="480"/>
        <w:textAlignment w:val="auto"/>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b w:val="0"/>
          <w:bCs/>
          <w:color w:val="auto"/>
          <w:sz w:val="24"/>
          <w:szCs w:val="24"/>
          <w:highlight w:val="none"/>
          <w:lang w:eastAsia="zh-CN"/>
        </w:rPr>
        <w:t>本项目采购内容为</w:t>
      </w:r>
      <w:r>
        <w:rPr>
          <w:rFonts w:hint="eastAsia" w:hAnsi="宋体" w:cs="宋体"/>
          <w:bCs/>
          <w:color w:val="auto"/>
          <w:kern w:val="2"/>
          <w:sz w:val="24"/>
          <w:szCs w:val="24"/>
          <w:highlight w:val="none"/>
          <w:lang w:eastAsia="zh-CN"/>
        </w:rPr>
        <w:t>仁和街道表后电力服务项目</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color w:val="auto"/>
          <w:kern w:val="2"/>
          <w:sz w:val="24"/>
          <w:szCs w:val="24"/>
          <w:highlight w:val="none"/>
        </w:rPr>
        <w:t>具体以招标文件第三部分采购需求为准，</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可点击本公告下方“浏览采购文件”查看采购需求。</w:t>
      </w:r>
    </w:p>
    <w:p>
      <w:pPr>
        <w:pStyle w:val="87"/>
        <w:wordWrap/>
        <w:adjustRightInd w:val="0"/>
        <w:spacing w:line="600" w:lineRule="exact"/>
        <w:ind w:firstLine="482"/>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合同履约期限：</w:t>
      </w:r>
      <w:r>
        <w:rPr>
          <w:rFonts w:hint="eastAsia" w:ascii="宋体" w:hAnsi="宋体" w:cs="宋体"/>
          <w:b w:val="0"/>
          <w:bCs w:val="0"/>
          <w:color w:val="auto"/>
          <w:sz w:val="24"/>
          <w:szCs w:val="24"/>
          <w:highlight w:val="none"/>
          <w:lang w:val="en-US" w:eastAsia="zh-CN"/>
        </w:rPr>
        <w:t>服务期限</w:t>
      </w:r>
      <w:r>
        <w:rPr>
          <w:rFonts w:hint="eastAsia" w:ascii="宋体" w:hAnsi="宋体" w:eastAsia="宋体" w:cs="宋体"/>
          <w:b w:val="0"/>
          <w:bCs w:val="0"/>
          <w:color w:val="auto"/>
          <w:sz w:val="24"/>
          <w:szCs w:val="24"/>
          <w:highlight w:val="none"/>
          <w:lang w:val="en-US" w:eastAsia="zh-CN"/>
        </w:rPr>
        <w:t>为</w:t>
      </w:r>
      <w:r>
        <w:rPr>
          <w:rFonts w:hint="eastAsia" w:ascii="宋体" w:hAnsi="宋体" w:cs="宋体"/>
          <w:b w:val="0"/>
          <w:bCs w:val="0"/>
          <w:color w:val="auto"/>
          <w:sz w:val="24"/>
          <w:szCs w:val="24"/>
          <w:highlight w:val="none"/>
          <w:lang w:val="en-US" w:eastAsia="zh-CN"/>
        </w:rPr>
        <w:t>两</w:t>
      </w:r>
      <w:r>
        <w:rPr>
          <w:rFonts w:hint="eastAsia" w:ascii="宋体" w:hAnsi="宋体" w:eastAsia="宋体" w:cs="宋体"/>
          <w:b w:val="0"/>
          <w:bCs w:val="0"/>
          <w:color w:val="auto"/>
          <w:sz w:val="24"/>
          <w:szCs w:val="24"/>
          <w:highlight w:val="none"/>
          <w:lang w:val="en-US" w:eastAsia="zh-CN"/>
        </w:rPr>
        <w:t>年</w:t>
      </w:r>
      <w:r>
        <w:rPr>
          <w:rFonts w:hint="eastAsia" w:ascii="宋体" w:hAnsi="宋体" w:cs="宋体"/>
          <w:b w:val="0"/>
          <w:bCs w:val="0"/>
          <w:color w:val="auto"/>
          <w:sz w:val="24"/>
          <w:szCs w:val="24"/>
          <w:highlight w:val="none"/>
          <w:lang w:val="en-US" w:eastAsia="zh-CN"/>
        </w:rPr>
        <w:t>；</w:t>
      </w:r>
    </w:p>
    <w:p>
      <w:pPr>
        <w:pStyle w:val="6"/>
        <w:wordWrap/>
        <w:adjustRightInd w:val="0"/>
        <w:spacing w:line="6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pPr>
        <w:wordWrap/>
        <w:adjustRightInd w:val="0"/>
        <w:spacing w:line="60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wordWrap/>
        <w:adjustRightInd w:val="0"/>
        <w:spacing w:line="60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w:t>
      </w: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kern w:val="28"/>
          <w:sz w:val="24"/>
          <w:szCs w:val="24"/>
          <w:highlight w:val="none"/>
        </w:rPr>
        <w:t>以联合体形式投标的，提供联合协议(本项目不接受联合体投标或者投标人不以联合体形式投标的，则不需要提供) ；</w:t>
      </w:r>
    </w:p>
    <w:p>
      <w:pPr>
        <w:wordWrap/>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服务全部由符合政策要求的中小企业承接，提供中小企业声明函；</w:t>
      </w:r>
    </w:p>
    <w:p>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服务全部由符合政策要求的小微企业承接，提供中小企业声明函；</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w:t>
      </w:r>
      <w:r>
        <w:rPr>
          <w:rFonts w:hint="eastAsia" w:ascii="宋体" w:hAnsi="宋体" w:eastAsia="宋体" w:cs="宋体"/>
          <w:color w:val="auto"/>
          <w:spacing w:val="8"/>
          <w:kern w:val="0"/>
          <w:sz w:val="24"/>
          <w:szCs w:val="24"/>
          <w:highlight w:val="none"/>
          <w:lang w:eastAsia="zh-CN"/>
        </w:rPr>
        <w:t>投标人</w:t>
      </w:r>
      <w:r>
        <w:rPr>
          <w:rFonts w:hint="eastAsia" w:ascii="宋体" w:hAnsi="宋体" w:eastAsia="宋体" w:cs="宋体"/>
          <w:color w:val="auto"/>
          <w:spacing w:val="8"/>
          <w:kern w:val="0"/>
          <w:sz w:val="24"/>
          <w:szCs w:val="24"/>
          <w:highlight w:val="none"/>
        </w:rPr>
        <w:t>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w:t>
      </w:r>
      <w:r>
        <w:rPr>
          <w:rFonts w:hint="eastAsia" w:ascii="宋体" w:hAnsi="宋体" w:eastAsia="宋体" w:cs="宋体"/>
          <w:color w:val="auto"/>
          <w:spacing w:val="8"/>
          <w:kern w:val="0"/>
          <w:sz w:val="24"/>
          <w:szCs w:val="24"/>
          <w:highlight w:val="none"/>
          <w:lang w:eastAsia="zh-CN"/>
        </w:rPr>
        <w:t>投标人</w:t>
      </w:r>
      <w:r>
        <w:rPr>
          <w:rFonts w:hint="eastAsia" w:ascii="宋体" w:hAnsi="宋体" w:eastAsia="宋体" w:cs="宋体"/>
          <w:color w:val="auto"/>
          <w:spacing w:val="8"/>
          <w:kern w:val="0"/>
          <w:sz w:val="24"/>
          <w:szCs w:val="24"/>
          <w:highlight w:val="none"/>
        </w:rPr>
        <w:t>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，不得参加同一合同项下的政府采购活动；为采购项目提供整体设计、规范编制或者项目管理、监理、检测等服务后不得再参加该采购项目的其他采购活动。</w:t>
      </w:r>
    </w:p>
    <w:p>
      <w:pPr>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公益一类事业单位、使用事业编制且由财政拨款保障的群团组织，不作为政府购买服务的购买主体和承接主体；</w:t>
      </w:r>
    </w:p>
    <w:p>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，每天上午00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00至12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00 ，下午12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00至23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59（北京时间，线上获取法定节假日均可，线下获取文件法定节假日除外）</w:t>
      </w:r>
    </w:p>
    <w:p>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政采云平台（https</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//www.zcygov.cn/） </w:t>
      </w:r>
    </w:p>
    <w:p>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登录政采云平台https</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//www.zcygov.cn/在线申请获取采购文件（进入“项目采购”应用，在获取采购文件菜单中选择项目，申请获取采购文件）。 </w:t>
      </w:r>
    </w:p>
    <w:p>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b w:val="0"/>
          <w:bCs/>
          <w:color w:val="auto"/>
          <w:sz w:val="24"/>
          <w:szCs w:val="24"/>
          <w:highlight w:val="none"/>
          <w:u w:val="single"/>
          <w:lang w:eastAsia="zh-CN"/>
        </w:rPr>
        <w:t>2024年</w:t>
      </w:r>
      <w:r>
        <w:rPr>
          <w:rFonts w:hint="eastAsia" w:ascii="宋体" w:hAnsi="宋体" w:eastAsia="宋体" w:cs="宋体"/>
          <w:b w:val="0"/>
          <w:bCs/>
          <w:color w:val="auto"/>
          <w:sz w:val="24"/>
          <w:szCs w:val="24"/>
          <w:highlight w:val="none"/>
          <w:u w:val="single"/>
          <w:lang w:val="en-US" w:eastAsia="zh-CN"/>
        </w:rPr>
        <w:t>4</w:t>
      </w:r>
      <w:r>
        <w:rPr>
          <w:rFonts w:hint="eastAsia" w:ascii="宋体" w:hAnsi="宋体" w:eastAsia="宋体" w:cs="宋体"/>
          <w:b w:val="0"/>
          <w:bCs/>
          <w:color w:val="auto"/>
          <w:sz w:val="24"/>
          <w:szCs w:val="24"/>
          <w:highlight w:val="none"/>
          <w:u w:val="single"/>
          <w:lang w:eastAsia="zh-CN"/>
        </w:rPr>
        <w:t>月</w:t>
      </w:r>
      <w:r>
        <w:rPr>
          <w:rFonts w:hint="eastAsia" w:ascii="宋体" w:hAnsi="宋体" w:eastAsia="宋体" w:cs="宋体"/>
          <w:b w:val="0"/>
          <w:bCs/>
          <w:color w:val="auto"/>
          <w:sz w:val="24"/>
          <w:szCs w:val="24"/>
          <w:highlight w:val="none"/>
          <w:u w:val="single"/>
          <w:lang w:val="en-US" w:eastAsia="zh-CN"/>
        </w:rPr>
        <w:t>30</w:t>
      </w:r>
      <w:r>
        <w:rPr>
          <w:rFonts w:hint="eastAsia" w:ascii="宋体" w:hAnsi="宋体" w:eastAsia="宋体" w:cs="宋体"/>
          <w:b w:val="0"/>
          <w:bCs/>
          <w:color w:val="auto"/>
          <w:sz w:val="24"/>
          <w:szCs w:val="24"/>
          <w:highlight w:val="none"/>
          <w:u w:val="single"/>
          <w:lang w:eastAsia="zh-CN"/>
        </w:rPr>
        <w:t>日</w:t>
      </w:r>
      <w:r>
        <w:rPr>
          <w:rFonts w:hint="eastAsia" w:ascii="宋体" w:hAnsi="宋体" w:eastAsia="宋体" w:cs="宋体"/>
          <w:b w:val="0"/>
          <w:bCs/>
          <w:color w:val="auto"/>
          <w:sz w:val="24"/>
          <w:szCs w:val="24"/>
          <w:highlight w:val="none"/>
          <w:u w:val="single"/>
          <w:lang w:val="en-US" w:eastAsia="zh-CN"/>
        </w:rPr>
        <w:t>9</w:t>
      </w:r>
      <w:r>
        <w:rPr>
          <w:rFonts w:hint="eastAsia" w:ascii="宋体" w:hAnsi="宋体" w:eastAsia="宋体" w:cs="宋体"/>
          <w:b w:val="0"/>
          <w:bCs/>
          <w:color w:val="auto"/>
          <w:sz w:val="24"/>
          <w:szCs w:val="24"/>
          <w:highlight w:val="none"/>
          <w:u w:val="single"/>
          <w:lang w:eastAsia="zh-CN"/>
        </w:rPr>
        <w:t>点</w:t>
      </w:r>
      <w:r>
        <w:rPr>
          <w:rFonts w:hint="eastAsia" w:ascii="宋体" w:hAnsi="宋体" w:eastAsia="宋体" w:cs="宋体"/>
          <w:b w:val="0"/>
          <w:bCs/>
          <w:color w:val="auto"/>
          <w:sz w:val="24"/>
          <w:szCs w:val="24"/>
          <w:highlight w:val="none"/>
          <w:u w:val="single"/>
          <w:lang w:val="en-US" w:eastAsia="zh-CN"/>
        </w:rPr>
        <w:t>30</w:t>
      </w:r>
      <w:r>
        <w:rPr>
          <w:rFonts w:hint="eastAsia" w:ascii="宋体" w:hAnsi="宋体" w:eastAsia="宋体" w:cs="宋体"/>
          <w:b w:val="0"/>
          <w:bCs/>
          <w:color w:val="auto"/>
          <w:sz w:val="24"/>
          <w:szCs w:val="24"/>
          <w:highlight w:val="none"/>
          <w:u w:val="single"/>
          <w:lang w:eastAsia="zh-CN"/>
        </w:rPr>
        <w:t>分</w:t>
      </w:r>
      <w:r>
        <w:rPr>
          <w:rFonts w:hint="eastAsia" w:ascii="宋体" w:hAnsi="宋体" w:eastAsia="宋体" w:cs="宋体"/>
          <w:color w:val="auto"/>
          <w:sz w:val="24"/>
          <w:szCs w:val="24"/>
          <w:highlight w:val="none"/>
          <w:u w:val="single"/>
        </w:rPr>
        <w:t>00秒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pPr>
        <w:wordWrap/>
        <w:adjustRightInd w:val="0"/>
        <w:spacing w:line="6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政采云平台（https</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//www.zcygov.cn/） </w:t>
      </w:r>
    </w:p>
    <w:p>
      <w:pPr>
        <w:wordWrap/>
        <w:adjustRightInd w:val="0"/>
        <w:spacing w:line="600" w:lineRule="exact"/>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b w:val="0"/>
          <w:bCs/>
          <w:color w:val="auto"/>
          <w:sz w:val="24"/>
          <w:szCs w:val="24"/>
          <w:highlight w:val="none"/>
          <w:u w:val="single"/>
          <w:lang w:eastAsia="zh-CN"/>
        </w:rPr>
        <w:t>2024年</w:t>
      </w:r>
      <w:r>
        <w:rPr>
          <w:rFonts w:hint="eastAsia" w:ascii="宋体" w:hAnsi="宋体" w:eastAsia="宋体" w:cs="宋体"/>
          <w:b w:val="0"/>
          <w:bCs/>
          <w:color w:val="auto"/>
          <w:sz w:val="24"/>
          <w:szCs w:val="24"/>
          <w:highlight w:val="none"/>
          <w:u w:val="single"/>
          <w:lang w:val="en-US" w:eastAsia="zh-CN"/>
        </w:rPr>
        <w:t>4</w:t>
      </w:r>
      <w:r>
        <w:rPr>
          <w:rFonts w:hint="eastAsia" w:ascii="宋体" w:hAnsi="宋体" w:eastAsia="宋体" w:cs="宋体"/>
          <w:b w:val="0"/>
          <w:bCs/>
          <w:color w:val="auto"/>
          <w:sz w:val="24"/>
          <w:szCs w:val="24"/>
          <w:highlight w:val="none"/>
          <w:u w:val="single"/>
          <w:lang w:eastAsia="zh-CN"/>
        </w:rPr>
        <w:t>月</w:t>
      </w:r>
      <w:r>
        <w:rPr>
          <w:rFonts w:hint="eastAsia" w:ascii="宋体" w:hAnsi="宋体" w:eastAsia="宋体" w:cs="宋体"/>
          <w:b w:val="0"/>
          <w:bCs/>
          <w:color w:val="auto"/>
          <w:sz w:val="24"/>
          <w:szCs w:val="24"/>
          <w:highlight w:val="none"/>
          <w:u w:val="single"/>
          <w:lang w:val="en-US" w:eastAsia="zh-CN"/>
        </w:rPr>
        <w:t>30</w:t>
      </w:r>
      <w:r>
        <w:rPr>
          <w:rFonts w:hint="eastAsia" w:ascii="宋体" w:hAnsi="宋体" w:eastAsia="宋体" w:cs="宋体"/>
          <w:b w:val="0"/>
          <w:bCs/>
          <w:color w:val="auto"/>
          <w:sz w:val="24"/>
          <w:szCs w:val="24"/>
          <w:highlight w:val="none"/>
          <w:u w:val="single"/>
          <w:lang w:eastAsia="zh-CN"/>
        </w:rPr>
        <w:t>日</w:t>
      </w:r>
      <w:r>
        <w:rPr>
          <w:rFonts w:hint="eastAsia" w:ascii="宋体" w:hAnsi="宋体" w:eastAsia="宋体" w:cs="宋体"/>
          <w:b w:val="0"/>
          <w:bCs/>
          <w:color w:val="auto"/>
          <w:sz w:val="24"/>
          <w:szCs w:val="24"/>
          <w:highlight w:val="none"/>
          <w:u w:val="single"/>
          <w:lang w:val="en-US" w:eastAsia="zh-CN"/>
        </w:rPr>
        <w:t>9</w:t>
      </w:r>
      <w:r>
        <w:rPr>
          <w:rFonts w:hint="eastAsia" w:ascii="宋体" w:hAnsi="宋体" w:eastAsia="宋体" w:cs="宋体"/>
          <w:b w:val="0"/>
          <w:bCs/>
          <w:color w:val="auto"/>
          <w:sz w:val="24"/>
          <w:szCs w:val="24"/>
          <w:highlight w:val="none"/>
          <w:u w:val="single"/>
          <w:lang w:eastAsia="zh-CN"/>
        </w:rPr>
        <w:t>点</w:t>
      </w:r>
      <w:r>
        <w:rPr>
          <w:rFonts w:hint="eastAsia" w:ascii="宋体" w:hAnsi="宋体" w:eastAsia="宋体" w:cs="宋体"/>
          <w:b w:val="0"/>
          <w:bCs/>
          <w:color w:val="auto"/>
          <w:sz w:val="24"/>
          <w:szCs w:val="24"/>
          <w:highlight w:val="none"/>
          <w:u w:val="single"/>
          <w:lang w:val="en-US" w:eastAsia="zh-CN"/>
        </w:rPr>
        <w:t>30</w:t>
      </w:r>
      <w:r>
        <w:rPr>
          <w:rFonts w:hint="eastAsia" w:ascii="宋体" w:hAnsi="宋体" w:eastAsia="宋体" w:cs="宋体"/>
          <w:b w:val="0"/>
          <w:bCs/>
          <w:color w:val="auto"/>
          <w:sz w:val="24"/>
          <w:szCs w:val="24"/>
          <w:highlight w:val="none"/>
          <w:u w:val="single"/>
          <w:lang w:eastAsia="zh-CN"/>
        </w:rPr>
        <w:t>分</w:t>
      </w:r>
      <w:r>
        <w:rPr>
          <w:rFonts w:hint="eastAsia" w:ascii="宋体" w:hAnsi="宋体" w:eastAsia="宋体" w:cs="宋体"/>
          <w:color w:val="auto"/>
          <w:sz w:val="24"/>
          <w:szCs w:val="24"/>
          <w:highlight w:val="none"/>
          <w:u w:val="single"/>
        </w:rPr>
        <w:t>00秒</w:t>
      </w:r>
      <w:r>
        <w:rPr>
          <w:rFonts w:hint="eastAsia" w:ascii="宋体" w:hAnsi="宋体" w:eastAsia="宋体" w:cs="宋体"/>
          <w:bCs/>
          <w:color w:val="auto"/>
          <w:sz w:val="24"/>
          <w:szCs w:val="24"/>
          <w:highlight w:val="none"/>
          <w:u w:val="single"/>
        </w:rPr>
        <w:t xml:space="preserve">  </w:t>
      </w:r>
    </w:p>
    <w:p>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//www.zcygov.cn/）</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2.根据《浙江省财政厅关于进一步促进政府采购公平竞争打造最优营商环境的通知》（浙财采监（2021）22号）文件关于“健全行政裁决机制”要求，鼓励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在线提起询问，路径为：政采云-项目采购-询问质疑投诉-询问列表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鼓励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在线提起质疑，路径为：政采云-项目采购-询问质疑投诉-质疑列表。质疑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对在线质疑答复不满意的，可在线提起投诉，路径为：浙江政府服务网-政府采购投诉处理-在线办理。</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进行投标活动； ⑥对未按上述方式获取招标文件的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”。（3）招标文件公告期限与招标公告的公告期限一致。</w:t>
      </w:r>
    </w:p>
    <w:p>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杭州市余杭区人民政府仁和街道办事处</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址：杭州市余杭区仁河大道1号</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项目联系人（询问）：丁颖东</w:t>
      </w:r>
      <w:r>
        <w:rPr>
          <w:rFonts w:hint="eastAsia" w:ascii="宋体" w:hAnsi="宋体" w:cs="宋体"/>
          <w:color w:val="auto"/>
          <w:sz w:val="24"/>
          <w:highlight w:val="none"/>
          <w:lang w:val="en-US" w:eastAsia="zh-CN"/>
        </w:rPr>
        <w:t xml:space="preserve">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0571-86391979</w:t>
      </w:r>
      <w:r>
        <w:rPr>
          <w:rFonts w:hint="eastAsia" w:ascii="宋体" w:hAnsi="宋体" w:cs="宋体"/>
          <w:color w:val="auto"/>
          <w:sz w:val="24"/>
          <w:highlight w:val="none"/>
          <w:lang w:val="en-US" w:eastAsia="zh-CN"/>
        </w:rPr>
        <w:t xml:space="preserve"> </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质疑联系人：章晓东</w:t>
      </w:r>
      <w:r>
        <w:rPr>
          <w:rFonts w:hint="eastAsia" w:ascii="宋体" w:hAnsi="宋体" w:cs="宋体"/>
          <w:color w:val="auto"/>
          <w:sz w:val="24"/>
          <w:highlight w:val="none"/>
          <w:lang w:val="en-US" w:eastAsia="zh-CN"/>
        </w:rPr>
        <w:t xml:space="preserve"> </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0571-86391979</w:t>
      </w:r>
      <w:r>
        <w:rPr>
          <w:rFonts w:hint="eastAsia" w:ascii="宋体" w:hAnsi="宋体" w:cs="宋体"/>
          <w:color w:val="auto"/>
          <w:sz w:val="24"/>
          <w:highlight w:val="none"/>
          <w:lang w:val="en-US" w:eastAsia="zh-CN"/>
        </w:rPr>
        <w:t xml:space="preserve"> </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2.采购代理机构信息            </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    称：杭州瑞拓工程咨询有限公司</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址：杭州市余杭区余杭街道科技大道8-5号5幢</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 xml:space="preserve">层 </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传    真：0571-86243788             </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项目联系人（询问）：张诗佳        </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项目联系方式（询问）：0571-89282811</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林卓尔</w:t>
      </w:r>
      <w:r>
        <w:rPr>
          <w:rFonts w:hint="eastAsia" w:ascii="宋体" w:hAnsi="宋体" w:eastAsia="宋体" w:cs="宋体"/>
          <w:color w:val="auto"/>
          <w:sz w:val="24"/>
          <w:szCs w:val="24"/>
          <w:highlight w:val="none"/>
        </w:rPr>
        <w:t xml:space="preserve">           </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质疑联系方式：0571-86243788</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3.同级政府采购监督管理部门            </w:t>
      </w:r>
    </w:p>
    <w:p>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杭州市余杭区财政局、浙江省政府采购行政裁决服务中心（杭州）</w:t>
      </w:r>
      <w:r>
        <w:rPr>
          <w:rFonts w:hint="eastAsia" w:ascii="宋体" w:hAnsi="宋体" w:eastAsia="宋体" w:cs="宋体"/>
          <w:color w:val="auto"/>
          <w:sz w:val="24"/>
          <w:highlight w:val="none"/>
        </w:rPr>
        <w:t> </w:t>
      </w:r>
    </w:p>
    <w:p>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杭州市上城区四季青街道新业路市民之家G03办公室（快递仅限ems或顺丰）</w:t>
      </w:r>
      <w:r>
        <w:rPr>
          <w:rFonts w:hint="eastAsia" w:ascii="宋体" w:hAnsi="宋体" w:eastAsia="宋体" w:cs="宋体"/>
          <w:color w:val="auto"/>
          <w:sz w:val="24"/>
          <w:highlight w:val="none"/>
        </w:rPr>
        <w:t> </w:t>
      </w:r>
    </w:p>
    <w:p>
      <w:pPr>
        <w:spacing w:line="600" w:lineRule="exact"/>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传真：</w:t>
      </w:r>
      <w:r>
        <w:rPr>
          <w:rFonts w:hint="eastAsia" w:ascii="宋体" w:hAnsi="宋体" w:cs="宋体"/>
          <w:color w:val="auto"/>
          <w:sz w:val="24"/>
          <w:highlight w:val="none"/>
          <w:lang w:val="en-US" w:eastAsia="zh-CN"/>
        </w:rPr>
        <w:t>/</w:t>
      </w:r>
    </w:p>
    <w:p>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朱女士、王女士</w:t>
      </w:r>
      <w:r>
        <w:rPr>
          <w:rFonts w:hint="eastAsia" w:ascii="宋体" w:hAnsi="宋体" w:eastAsia="宋体" w:cs="宋体"/>
          <w:color w:val="auto"/>
          <w:sz w:val="24"/>
          <w:highlight w:val="none"/>
        </w:rPr>
        <w:t> </w:t>
      </w:r>
    </w:p>
    <w:p>
      <w:pPr>
        <w:wordWrap/>
        <w:adjustRightInd w:val="0"/>
        <w:spacing w:line="6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cs="宋体"/>
          <w:color w:val="auto"/>
          <w:sz w:val="24"/>
          <w:highlight w:val="none"/>
          <w:lang w:eastAsia="zh-CN"/>
        </w:rPr>
        <w:t>0571-85252453</w:t>
      </w:r>
      <w:r>
        <w:rPr>
          <w:rFonts w:hint="eastAsia" w:ascii="宋体" w:hAnsi="宋体" w:eastAsia="宋体" w:cs="宋体"/>
          <w:color w:val="auto"/>
          <w:sz w:val="24"/>
          <w:szCs w:val="24"/>
          <w:highlight w:val="none"/>
        </w:rPr>
        <w:t xml:space="preserve"> </w:t>
      </w:r>
    </w:p>
    <w:p>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//www.zcygov.cn/），点击右侧咨询小采，获取采小蜜智能服务管家帮助，或拨打政采云服务热线95763获取热线服务帮助。</w:t>
      </w:r>
    </w:p>
    <w:p>
      <w:pPr>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w:t>
            </w:r>
          </w:p>
        </w:tc>
        <w:tc>
          <w:tcPr>
            <w:tcW w:w="6095"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w:t>
            </w:r>
          </w:p>
        </w:tc>
        <w:tc>
          <w:tcPr>
            <w:tcW w:w="6095" w:type="dxa"/>
            <w:tcBorders>
              <w:tl2br w:val="nil"/>
              <w:tr2bl w:val="nil"/>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采购标的及其对应的中小企业划分标准所属行业</w:t>
            </w:r>
          </w:p>
        </w:tc>
        <w:tc>
          <w:tcPr>
            <w:tcW w:w="6095" w:type="dxa"/>
            <w:tcBorders>
              <w:tl2br w:val="nil"/>
              <w:tr2bl w:val="nil"/>
            </w:tcBorders>
            <w:vAlign w:val="center"/>
          </w:tcPr>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lang w:eastAsia="zh-CN"/>
              </w:rPr>
              <w:t>表后电力服务</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（十六）其他未列明行业；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是否允许采购进口产品</w:t>
            </w:r>
          </w:p>
        </w:tc>
        <w:tc>
          <w:tcPr>
            <w:tcW w:w="6095" w:type="dxa"/>
            <w:tcBorders>
              <w:tl2br w:val="nil"/>
              <w:tr2bl w:val="nil"/>
            </w:tcBorders>
            <w:vAlign w:val="center"/>
          </w:tcPr>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本项目不允许采购进口产品。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2"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095" w:type="dxa"/>
            <w:tcBorders>
              <w:tl2br w:val="nil"/>
              <w:tr2bl w:val="nil"/>
            </w:tcBorders>
            <w:vAlign w:val="center"/>
          </w:tcPr>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lang w:val="en-US" w:eastAsia="zh-CN"/>
              </w:rPr>
              <w:t>B不</w:t>
            </w:r>
            <w:r>
              <w:rPr>
                <w:rFonts w:hint="eastAsia" w:ascii="宋体" w:hAnsi="宋体" w:eastAsia="宋体" w:cs="宋体"/>
                <w:color w:val="auto"/>
                <w:sz w:val="24"/>
                <w:szCs w:val="24"/>
                <w:highlight w:val="none"/>
              </w:rPr>
              <w:t>同意将非主体、非关键性的工作分包。</w:t>
            </w:r>
          </w:p>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开标前答疑会或现场考察</w:t>
            </w:r>
          </w:p>
        </w:tc>
        <w:tc>
          <w:tcPr>
            <w:tcW w:w="6095" w:type="dxa"/>
            <w:tcBorders>
              <w:tl2br w:val="nil"/>
              <w:tr2bl w:val="nil"/>
            </w:tcBorders>
            <w:vAlign w:val="center"/>
          </w:tcPr>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样品提供</w:t>
            </w:r>
          </w:p>
        </w:tc>
        <w:tc>
          <w:tcPr>
            <w:tcW w:w="6095" w:type="dxa"/>
            <w:tcBorders>
              <w:tl2br w:val="nil"/>
              <w:tr2bl w:val="nil"/>
            </w:tcBorders>
            <w:vAlign w:val="center"/>
          </w:tcPr>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A不要求提供。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方案讲解演示</w:t>
            </w:r>
          </w:p>
        </w:tc>
        <w:tc>
          <w:tcPr>
            <w:tcW w:w="6095" w:type="dxa"/>
            <w:tcBorders>
              <w:tl2br w:val="nil"/>
              <w:tr2bl w:val="nil"/>
            </w:tcBorders>
            <w:vAlign w:val="center"/>
          </w:tcPr>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lang w:val="en-US" w:eastAsia="zh-CN"/>
              </w:rPr>
              <w:t>B不</w:t>
            </w:r>
            <w:r>
              <w:rPr>
                <w:rFonts w:hint="eastAsia" w:ascii="宋体" w:hAnsi="宋体" w:eastAsia="宋体" w:cs="宋体"/>
                <w:color w:val="auto"/>
                <w:sz w:val="24"/>
                <w:szCs w:val="24"/>
                <w:highlight w:val="none"/>
              </w:rPr>
              <w:t>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投标人应当提供的资格、资信证明文件</w:t>
            </w:r>
          </w:p>
        </w:tc>
        <w:tc>
          <w:tcPr>
            <w:tcW w:w="6095" w:type="dxa"/>
            <w:tcBorders>
              <w:tl2br w:val="nil"/>
              <w:tr2bl w:val="nil"/>
            </w:tcBorders>
            <w:vAlign w:val="center"/>
          </w:tcPr>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pPr>
              <w:jc w:val="center"/>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pPr>
              <w:jc w:val="center"/>
              <w:rPr>
                <w:rFonts w:hint="eastAsia" w:ascii="宋体" w:hAnsi="宋体" w:eastAsia="宋体" w:cs="宋体"/>
                <w:color w:val="auto"/>
                <w:sz w:val="24"/>
                <w:szCs w:val="24"/>
                <w:highlight w:val="none"/>
              </w:rPr>
            </w:pPr>
          </w:p>
        </w:tc>
        <w:tc>
          <w:tcPr>
            <w:tcW w:w="6095" w:type="dxa"/>
            <w:tcBorders>
              <w:tl2br w:val="nil"/>
              <w:tr2bl w:val="nil"/>
            </w:tcBorders>
            <w:vAlign w:val="center"/>
          </w:tcPr>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节能产品、环境标志产品</w:t>
            </w:r>
          </w:p>
        </w:tc>
        <w:tc>
          <w:tcPr>
            <w:tcW w:w="6095" w:type="dxa"/>
            <w:tcBorders>
              <w:tl2br w:val="nil"/>
              <w:tr2bl w:val="nil"/>
            </w:tcBorders>
            <w:vAlign w:val="center"/>
          </w:tcPr>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6095" w:type="dxa"/>
            <w:tcBorders>
              <w:tl2br w:val="nil"/>
              <w:tr2bl w:val="nil"/>
            </w:tcBorders>
            <w:vAlign w:val="center"/>
          </w:tcPr>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有关本项目实施所需的所有费用（含税费）均计入报价。投标文件</w:t>
            </w:r>
            <w:r>
              <w:rPr>
                <w:rFonts w:hint="eastAsia" w:ascii="宋体" w:hAnsi="宋体" w:eastAsia="宋体" w:cs="宋体"/>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sz w:val="24"/>
                <w:szCs w:val="24"/>
                <w:highlight w:val="none"/>
                <w:lang w:val="zh-CN"/>
              </w:rPr>
              <w:t>投标文件中价格全部采用人民币报价。招标文件未列明，而投标人认为必需的费用也需列入报价。提醒：验收时检测费用由采购人承担，不包含在投标总价中。</w:t>
            </w:r>
          </w:p>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投标报价出现下列情形的，投标无效：</w:t>
            </w:r>
          </w:p>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投标文件出现不是唯一的、有选择性投标报价的；</w:t>
            </w:r>
          </w:p>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投标报价超过招标文件中规定的预算金额或者最高限价的</w:t>
            </w:r>
            <w:r>
              <w:rPr>
                <w:rFonts w:hint="eastAsia" w:ascii="宋体" w:hAnsi="宋体" w:cs="宋体"/>
                <w:color w:val="auto"/>
                <w:sz w:val="24"/>
                <w:szCs w:val="24"/>
                <w:highlight w:val="none"/>
                <w:lang w:val="zh-CN"/>
              </w:rPr>
              <w:t>；</w:t>
            </w:r>
          </w:p>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4"/>
                <w:highlight w:val="none"/>
                <w:lang w:eastAsia="zh-CN"/>
              </w:rPr>
              <w:t>；</w:t>
            </w:r>
          </w:p>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投标人对根据修正原则修正后的报价不确认的。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中小企业信用融资</w:t>
            </w:r>
          </w:p>
        </w:tc>
        <w:tc>
          <w:tcPr>
            <w:tcW w:w="6095" w:type="dxa"/>
            <w:tcBorders>
              <w:tl2br w:val="nil"/>
              <w:tr2bl w:val="nil"/>
            </w:tcBorders>
            <w:vAlign w:val="center"/>
          </w:tcPr>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43" w:type="dxa"/>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备份投标文件送达地点和签收人员</w:t>
            </w:r>
          </w:p>
        </w:tc>
        <w:tc>
          <w:tcPr>
            <w:tcW w:w="6095" w:type="dxa"/>
            <w:tcBorders>
              <w:tl2br w:val="nil"/>
              <w:tr2bl w:val="nil"/>
            </w:tcBorders>
            <w:vAlign w:val="center"/>
          </w:tcPr>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备份投标文件送达地点：杭州市临平区临平新丰路199号余杭商会大厦4号楼25楼；备份投标文件签收人员联系电话：</w:t>
            </w:r>
            <w:r>
              <w:rPr>
                <w:rFonts w:hint="eastAsia" w:ascii="宋体" w:hAnsi="宋体" w:eastAsia="宋体" w:cs="宋体"/>
                <w:color w:val="auto"/>
                <w:sz w:val="24"/>
                <w:szCs w:val="24"/>
                <w:highlight w:val="none"/>
                <w:lang w:val="en-US" w:eastAsia="zh-CN"/>
              </w:rPr>
              <w:t>0571-89282811</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843" w:type="dxa"/>
            <w:vMerge w:val="restart"/>
            <w:tcBorders>
              <w:tl2br w:val="nil"/>
              <w:tr2bl w:val="nil"/>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tc>
        <w:tc>
          <w:tcPr>
            <w:tcW w:w="6095" w:type="dxa"/>
            <w:tcBorders>
              <w:tl2br w:val="nil"/>
              <w:tr2bl w:val="nil"/>
            </w:tcBorders>
            <w:vAlign w:val="center"/>
          </w:tcPr>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pPr>
              <w:jc w:val="center"/>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pPr>
              <w:jc w:val="center"/>
              <w:rPr>
                <w:rFonts w:hint="eastAsia" w:ascii="宋体" w:hAnsi="宋体" w:eastAsia="宋体" w:cs="宋体"/>
                <w:color w:val="auto"/>
                <w:sz w:val="24"/>
                <w:szCs w:val="24"/>
                <w:highlight w:val="none"/>
              </w:rPr>
            </w:pPr>
          </w:p>
        </w:tc>
        <w:tc>
          <w:tcPr>
            <w:tcW w:w="6095" w:type="dxa"/>
            <w:tcBorders>
              <w:tl2br w:val="nil"/>
              <w:tr2bl w:val="nil"/>
            </w:tcBorders>
            <w:vAlign w:val="center"/>
          </w:tcPr>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3" w:type="dxa"/>
            <w:tcBorders>
              <w:tl2br w:val="nil"/>
              <w:tr2bl w:val="nil"/>
            </w:tcBorders>
            <w:vAlign w:val="center"/>
          </w:tcPr>
          <w:p>
            <w:pPr>
              <w:wordWrap/>
              <w:adjustRightInd w:val="0"/>
              <w:spacing w:line="5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招标代理服务费</w:t>
            </w:r>
          </w:p>
        </w:tc>
        <w:tc>
          <w:tcPr>
            <w:tcW w:w="6095" w:type="dxa"/>
            <w:tcBorders>
              <w:tl2br w:val="nil"/>
              <w:tr2bl w:val="nil"/>
            </w:tcBorders>
            <w:vAlign w:val="center"/>
          </w:tcPr>
          <w:p>
            <w:pPr>
              <w:widowControl w:val="0"/>
              <w:shd w:val="clear" w:color="auto" w:fill="auto"/>
              <w:wordWrap/>
              <w:adjustRightInd w:val="0"/>
              <w:snapToGrid/>
              <w:spacing w:line="500" w:lineRule="exact"/>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招标服务费：本次代理服务费由中标人支付，代理服务费按照国家计委印发的《招标代理服务收费管理暂行办法》计价格[2002]1980号、发改办价格[2003]857号和《关于规范余杭区政府投资项目中介服务付费限额标准的通知》余财政〔20</w:t>
            </w:r>
            <w:r>
              <w:rPr>
                <w:rFonts w:hint="eastAsia" w:ascii="宋体" w:hAnsi="宋体" w:eastAsia="宋体" w:cs="宋体"/>
                <w:color w:val="auto"/>
                <w:sz w:val="24"/>
                <w:highlight w:val="none"/>
                <w:shd w:val="clear" w:color="auto" w:fill="auto"/>
                <w:lang w:val="en-US" w:eastAsia="zh-CN"/>
              </w:rPr>
              <w:t>18</w:t>
            </w:r>
            <w:r>
              <w:rPr>
                <w:rFonts w:hint="eastAsia" w:ascii="宋体" w:hAnsi="宋体" w:eastAsia="宋体" w:cs="宋体"/>
                <w:color w:val="auto"/>
                <w:sz w:val="24"/>
                <w:highlight w:val="none"/>
                <w:shd w:val="clear" w:color="auto" w:fill="auto"/>
              </w:rPr>
              <w:t>〕24号规定收费，代理服务费为人民币</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元。各投标人应在投标报价中予以考虑。</w:t>
            </w:r>
          </w:p>
          <w:p>
            <w:pPr>
              <w:widowControl w:val="0"/>
              <w:wordWrap/>
              <w:adjustRightInd w:val="0"/>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shd w:val="clear" w:color="auto" w:fill="auto"/>
              </w:rPr>
              <w:t>中标服务费的交纳方式：以转帐或支票的形式支付，开户行名称：浦发银行</w:t>
            </w:r>
            <w:r>
              <w:rPr>
                <w:rFonts w:hint="eastAsia" w:ascii="宋体" w:hAnsi="宋体" w:eastAsia="宋体" w:cs="宋体"/>
                <w:color w:val="auto"/>
                <w:sz w:val="24"/>
                <w:highlight w:val="none"/>
                <w:shd w:val="clear" w:color="auto" w:fill="auto"/>
                <w:lang w:eastAsia="zh-CN"/>
              </w:rPr>
              <w:t>临平</w:t>
            </w:r>
            <w:r>
              <w:rPr>
                <w:rFonts w:hint="eastAsia" w:ascii="宋体" w:hAnsi="宋体" w:eastAsia="宋体" w:cs="宋体"/>
                <w:color w:val="auto"/>
                <w:sz w:val="24"/>
                <w:highlight w:val="none"/>
                <w:shd w:val="clear" w:color="auto" w:fill="auto"/>
              </w:rPr>
              <w:t>支行；帐号：95110154800000633，收款单位（账户名称）：杭州瑞拓工程咨询有限公司。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7938" w:type="dxa"/>
            <w:gridSpan w:val="2"/>
            <w:tcBorders>
              <w:tl2br w:val="nil"/>
              <w:tr2bl w:val="nil"/>
            </w:tcBorders>
            <w:vAlign w:val="center"/>
          </w:tcPr>
          <w:p>
            <w:pPr>
              <w:widowControl w:val="0"/>
              <w:wordWrap/>
              <w:adjustRightInd w:val="0"/>
              <w:snapToGrid/>
              <w:spacing w:line="500" w:lineRule="exact"/>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rPr>
              <w:t>采购</w:t>
            </w:r>
            <w:r>
              <w:rPr>
                <w:rFonts w:hint="eastAsia" w:ascii="宋体" w:hAnsi="宋体" w:eastAsia="宋体" w:cs="宋体"/>
                <w:b/>
                <w:bCs/>
                <w:color w:val="auto"/>
                <w:sz w:val="24"/>
                <w:highlight w:val="none"/>
                <w:lang w:val="en-US" w:eastAsia="zh-CN"/>
              </w:rPr>
              <w:t>文件</w:t>
            </w:r>
            <w:r>
              <w:rPr>
                <w:rFonts w:hint="eastAsia" w:ascii="宋体" w:hAnsi="宋体" w:eastAsia="宋体" w:cs="宋体"/>
                <w:b/>
                <w:bCs/>
                <w:color w:val="auto"/>
                <w:sz w:val="24"/>
                <w:highlight w:val="none"/>
              </w:rPr>
              <w:t>中带“</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”条款为</w:t>
            </w:r>
            <w:r>
              <w:rPr>
                <w:rFonts w:hint="eastAsia" w:ascii="宋体" w:hAnsi="宋体" w:eastAsia="宋体" w:cs="宋体"/>
                <w:b/>
                <w:bCs/>
                <w:color w:val="auto"/>
                <w:sz w:val="24"/>
                <w:highlight w:val="none"/>
                <w:lang w:val="en-US" w:eastAsia="zh-CN"/>
              </w:rPr>
              <w:t>招标文件要求的</w:t>
            </w:r>
            <w:r>
              <w:rPr>
                <w:rFonts w:hint="eastAsia" w:ascii="宋体" w:hAnsi="宋体" w:eastAsia="宋体" w:cs="宋体"/>
                <w:b/>
                <w:bCs/>
                <w:color w:val="auto"/>
                <w:sz w:val="24"/>
                <w:highlight w:val="none"/>
              </w:rPr>
              <w:t>实质性内容，投标人须在投标文件中提供《符合性审查资料》（格式见第</w:t>
            </w: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部分  应提交的有关格式范例），如有任意一条未响应或不满足，将被视为无效。</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1531" w:right="1304" w:bottom="1531" w:left="1361" w:header="851" w:footer="992" w:gutter="0"/>
          <w:pgBorders>
            <w:top w:val="none" w:sz="0" w:space="0"/>
            <w:left w:val="none" w:sz="0" w:space="0"/>
            <w:bottom w:val="none" w:sz="0" w:space="0"/>
            <w:right w:val="none" w:sz="0" w:space="0"/>
          </w:pgBorders>
          <w:cols w:space="720" w:num="1"/>
          <w:titlePg/>
          <w:docGrid w:linePitch="312" w:charSpace="0"/>
        </w:sectPr>
      </w:pPr>
      <w:bookmarkStart w:id="11" w:name="第三部分"/>
      <w:bookmarkStart w:id="12" w:name="_Toc164416483"/>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wordWrap/>
        <w:snapToGrid w:val="0"/>
        <w:spacing w:line="600" w:lineRule="exact"/>
        <w:ind w:firstLine="361" w:firstLineChars="15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pPr>
        <w:wordWrap/>
        <w:snapToGri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pPr>
        <w:wordWrap/>
        <w:adjustRightInd/>
        <w:spacing w:line="600" w:lineRule="exac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2.定义</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//www.zcygov.cn/）。</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系指实质性要求条款。</w:t>
      </w:r>
    </w:p>
    <w:p>
      <w:pPr>
        <w:wordWrap/>
        <w:spacing w:line="60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的进口产品</w:t>
      </w:r>
      <w:r>
        <w:rPr>
          <w:rFonts w:hint="eastAsia" w:ascii="宋体" w:hAnsi="宋体" w:eastAsia="宋体" w:cs="宋体"/>
          <w:color w:val="auto"/>
          <w:sz w:val="24"/>
          <w:szCs w:val="24"/>
          <w:highlight w:val="none"/>
        </w:rPr>
        <w:t>。</w:t>
      </w:r>
    </w:p>
    <w:p>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pPr>
        <w:wordWrap/>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鼓励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在参加政府采购过程中开展绿色设计、选择绿色材料、打造绿色制造工艺、开展绿色运输、做好废弃产品回收处理，实现产品全周期的绿色环保。鼓励采购单位对其提高预付款比例、免收履约保证金。</w:t>
      </w:r>
    </w:p>
    <w:p>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pPr>
        <w:widowControl/>
        <w:wordWrap/>
        <w:spacing w:line="6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wordWrap/>
        <w:spacing w:line="6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wordWrap/>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pPr>
        <w:wordWrap/>
        <w:spacing w:line="600" w:lineRule="exact"/>
        <w:ind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pPr>
        <w:wordWrap/>
        <w:autoSpaceDE w:val="0"/>
        <w:autoSpaceDN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pPr>
        <w:wordWrap/>
        <w:autoSpaceDE w:val="0"/>
        <w:autoSpaceDN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4.2投标人询问</w:t>
      </w:r>
    </w:p>
    <w:p>
      <w:pPr>
        <w:wordWrap/>
        <w:autoSpaceDE w:val="0"/>
        <w:autoSpaceDN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wordWrap/>
        <w:autoSpaceDE w:val="0"/>
        <w:autoSpaceDN w:val="0"/>
        <w:spacing w:line="600" w:lineRule="exact"/>
        <w:ind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4.3投标人质疑</w:t>
      </w:r>
    </w:p>
    <w:p>
      <w:pPr>
        <w:pStyle w:val="33"/>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应当是参与所质疑项目采购活动的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已依法获取其可质疑的招标文件的，可以对该文件提出质疑。</w:t>
      </w:r>
    </w:p>
    <w:p>
      <w:pPr>
        <w:pStyle w:val="33"/>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pPr>
        <w:pStyle w:val="6"/>
        <w:wordWrap/>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4.3.2.1对招标文件提出质疑的，质疑期限为</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获得招标文件之日或者招标文件公告期限届满之日起计算。</w:t>
      </w:r>
    </w:p>
    <w:p>
      <w:pPr>
        <w:pStyle w:val="33"/>
        <w:wordWrap/>
        <w:spacing w:line="600" w:lineRule="exact"/>
        <w:ind w:left="479" w:left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pPr>
        <w:pStyle w:val="33"/>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提出质疑应当提交质疑函和必要的证明材料。质疑函应当包括下列内容：</w:t>
      </w:r>
    </w:p>
    <w:p>
      <w:pPr>
        <w:pStyle w:val="33"/>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4.3.3.1投标人的姓名或者名称、地址、邮编、联系人及联系电话；</w:t>
      </w:r>
    </w:p>
    <w:p>
      <w:pPr>
        <w:pStyle w:val="33"/>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pPr>
        <w:pStyle w:val="33"/>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pPr>
        <w:pStyle w:val="33"/>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pPr>
        <w:pStyle w:val="33"/>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pPr>
        <w:pStyle w:val="33"/>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pPr>
        <w:pStyle w:val="573"/>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提交的质疑函需一式三份。</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为自然人的，应当由本人签字；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为法人或者其他组织的，应当由法定代表人、主要负责人，或者其授权代表签字或者盖章，并加盖公章。</w:t>
      </w:r>
    </w:p>
    <w:p>
      <w:pPr>
        <w:pStyle w:val="573"/>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质疑函范本及制作说明详见附件2。</w:t>
      </w:r>
    </w:p>
    <w:p>
      <w:pPr>
        <w:pStyle w:val="573"/>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须在法定质疑期内一次性提出。</w:t>
      </w:r>
    </w:p>
    <w:p>
      <w:pPr>
        <w:pStyle w:val="573"/>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在质疑回复后5个工作日内，在浙江政府采购网的“其他公告”栏目公开质疑答复，答复内容应当完整。质疑函作为附件上传。</w:t>
      </w:r>
    </w:p>
    <w:p>
      <w:pPr>
        <w:pStyle w:val="573"/>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pPr>
        <w:pStyle w:val="573"/>
        <w:shd w:val="clear" w:color="auto" w:fill="FFFFFF"/>
        <w:wordWrap/>
        <w:snapToGrid w:val="0"/>
        <w:spacing w:after="240" w:afterAutospacing="0" w:line="600" w:lineRule="exact"/>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4.4投标人投诉</w:t>
      </w:r>
    </w:p>
    <w:p>
      <w:pPr>
        <w:pStyle w:val="573"/>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pPr>
        <w:pStyle w:val="573"/>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投诉的事项不得超出已质疑事项的范围，基于质疑答复内容提出的投诉事项除外。</w:t>
      </w:r>
    </w:p>
    <w:p>
      <w:pPr>
        <w:pStyle w:val="573"/>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投诉应当有明确的请求和必要的证明材料。</w:t>
      </w:r>
    </w:p>
    <w:p>
      <w:pPr>
        <w:pStyle w:val="573"/>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共同提出。</w:t>
      </w:r>
    </w:p>
    <w:p>
      <w:pPr>
        <w:pStyle w:val="573"/>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4.4.5</w:t>
      </w:r>
      <w:r>
        <w:rPr>
          <w:rFonts w:hint="eastAsia" w:ascii="宋体" w:hAnsi="宋体" w:eastAsia="宋体" w:cs="宋体"/>
          <w:color w:val="auto"/>
          <w:highlight w:val="none"/>
        </w:rPr>
        <w:t>余杭区政府采购项目投诉材料可寄送至</w:t>
      </w:r>
      <w:r>
        <w:rPr>
          <w:rFonts w:hint="eastAsia" w:cs="宋体"/>
          <w:color w:val="auto"/>
          <w:highlight w:val="none"/>
          <w:lang w:eastAsia="zh-CN"/>
        </w:rPr>
        <w:t>杭州市余杭区财政局、浙江省政府采购行政裁决服务中心（杭州）</w:t>
      </w:r>
      <w:r>
        <w:rPr>
          <w:rFonts w:hint="eastAsia" w:ascii="宋体" w:hAnsi="宋体" w:eastAsia="宋体" w:cs="宋体"/>
          <w:color w:val="auto"/>
          <w:highlight w:val="none"/>
        </w:rPr>
        <w:t>，地址：</w:t>
      </w:r>
      <w:r>
        <w:rPr>
          <w:rFonts w:hint="eastAsia" w:cs="宋体"/>
          <w:color w:val="auto"/>
          <w:highlight w:val="none"/>
          <w:lang w:eastAsia="zh-CN"/>
        </w:rPr>
        <w:t>杭州市上城区四季青街道新业路市民之家G03办公室（快递仅限ems或顺丰）</w:t>
      </w:r>
      <w:r>
        <w:rPr>
          <w:rFonts w:hint="eastAsia" w:ascii="宋体" w:hAnsi="宋体" w:eastAsia="宋体" w:cs="宋体"/>
          <w:color w:val="auto"/>
          <w:highlight w:val="none"/>
        </w:rPr>
        <w:t>，收件人：</w:t>
      </w:r>
      <w:r>
        <w:rPr>
          <w:rFonts w:hint="eastAsia" w:cs="宋体"/>
          <w:color w:val="auto"/>
          <w:highlight w:val="none"/>
          <w:lang w:eastAsia="zh-CN"/>
        </w:rPr>
        <w:t>朱女士、王女士</w:t>
      </w:r>
      <w:r>
        <w:rPr>
          <w:rFonts w:hint="eastAsia" w:ascii="宋体" w:hAnsi="宋体" w:eastAsia="宋体" w:cs="宋体"/>
          <w:color w:val="auto"/>
          <w:highlight w:val="none"/>
        </w:rPr>
        <w:t>，电话：</w:t>
      </w:r>
      <w:r>
        <w:rPr>
          <w:rFonts w:hint="eastAsia" w:cs="宋体"/>
          <w:color w:val="auto"/>
          <w:highlight w:val="none"/>
          <w:lang w:eastAsia="zh-CN"/>
        </w:rPr>
        <w:t>0571-85252453</w:t>
      </w:r>
      <w:r>
        <w:rPr>
          <w:rFonts w:hint="eastAsia" w:ascii="宋体" w:hAnsi="宋体" w:eastAsia="宋体" w:cs="宋体"/>
          <w:color w:val="auto"/>
          <w:sz w:val="24"/>
          <w:szCs w:val="24"/>
          <w:highlight w:val="none"/>
          <w:lang w:eastAsia="zh-CN"/>
        </w:rPr>
        <w:t>。</w:t>
      </w:r>
    </w:p>
    <w:p>
      <w:pPr>
        <w:pStyle w:val="573"/>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投诉书范本及制作说明详见附件3。</w:t>
      </w:r>
    </w:p>
    <w:p>
      <w:pPr>
        <w:pStyle w:val="87"/>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3"/>
        <w:widowControl w:val="0"/>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3"/>
        <w:widowControl w:val="0"/>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3"/>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widowControl w:val="0"/>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3"/>
        <w:widowControl w:val="0"/>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87"/>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87"/>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3"/>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wordWrap/>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pPr>
        <w:pStyle w:val="33"/>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3"/>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pPr>
        <w:pStyle w:val="6"/>
        <w:wordWrap/>
        <w:adjustRightInd w:val="0"/>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pPr>
        <w:pStyle w:val="33"/>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wordWrap/>
        <w:autoSpaceDE w:val="0"/>
        <w:autoSpaceDN w:val="0"/>
        <w:adjustRightIn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pPr>
        <w:pStyle w:val="33"/>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snapToGrid w:val="0"/>
          <w:color w:val="auto"/>
          <w:kern w:val="28"/>
          <w:sz w:val="24"/>
          <w:szCs w:val="24"/>
          <w:highlight w:val="none"/>
        </w:rPr>
        <w:t>联合协议（如果有)；</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pPr>
        <w:wordWrap/>
        <w:adjustRightInd w:val="0"/>
        <w:snapToGrid w:val="0"/>
        <w:spacing w:line="60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11.2.5评标标准相应的商务技术资料；</w:t>
      </w:r>
    </w:p>
    <w:p>
      <w:pPr>
        <w:wordWrap/>
        <w:adjustRightInd w:val="0"/>
        <w:snapToGrid w:val="0"/>
        <w:spacing w:line="60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11.2.6投标标的清单；</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11.2.7商务技术偏离表；</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政府采购投标人廉洁自律承诺书；</w:t>
      </w:r>
    </w:p>
    <w:p>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w:t>
      </w:r>
    </w:p>
    <w:p>
      <w:pPr>
        <w:wordWrap/>
        <w:adjustRightInd w:val="0"/>
        <w:spacing w:line="60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pPr>
        <w:wordWrap/>
        <w:adjustRightInd w:val="0"/>
        <w:spacing w:line="60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pPr>
        <w:pStyle w:val="87"/>
        <w:wordWrap/>
        <w:adjustRightInd w:val="0"/>
        <w:snapToGrid w:val="0"/>
        <w:spacing w:before="0" w:line="600" w:lineRule="exact"/>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pPr>
        <w:wordWrap/>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ordWrap/>
        <w:adjustRightInd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wordWrap/>
        <w:adjustRightInd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wordWrap/>
        <w:adjustRightInd w:val="0"/>
        <w:snapToGri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pPr>
        <w:pStyle w:val="87"/>
        <w:wordWrap/>
        <w:adjustRightInd w:val="0"/>
        <w:snapToGrid w:val="0"/>
        <w:spacing w:before="0" w:line="6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pPr>
        <w:pStyle w:val="87"/>
        <w:wordWrap/>
        <w:adjustRightInd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87"/>
        <w:wordWrap/>
        <w:adjustRightInd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pPr>
        <w:pStyle w:val="87"/>
        <w:wordWrap/>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pPr>
        <w:pStyle w:val="87"/>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发出确认回执通知。在投标截止时间前，除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补充、修改或者撤回投标文件外，任何单位和个人不得解密或提取投标文件。</w:t>
      </w:r>
    </w:p>
    <w:p>
      <w:pPr>
        <w:pStyle w:val="87"/>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pPr>
        <w:pStyle w:val="33"/>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3"/>
        <w:wordWrap/>
        <w:adjustRightInd w:val="0"/>
        <w:spacing w:line="600" w:lineRule="exact"/>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3"/>
        <w:wordWrap/>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pPr>
        <w:pStyle w:val="33"/>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pPr>
        <w:pStyle w:val="33"/>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pPr>
        <w:pStyle w:val="33"/>
        <w:wordWrap/>
        <w:adjustRightInd w:val="0"/>
        <w:spacing w:line="600" w:lineRule="exact"/>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87"/>
        <w:wordWrap/>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pPr>
        <w:pStyle w:val="2"/>
        <w:wordWrap/>
        <w:adjustRightInd w:val="0"/>
        <w:spacing w:line="6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有招标文件第四部分4.2规定的情形之一的，投标无效：</w:t>
      </w:r>
    </w:p>
    <w:p>
      <w:pPr>
        <w:pStyle w:val="87"/>
        <w:wordWrap/>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pPr>
        <w:wordWrap/>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pPr>
        <w:pStyle w:val="87"/>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pPr>
        <w:pStyle w:val="87"/>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pPr>
        <w:pStyle w:val="87"/>
        <w:spacing w:before="0"/>
        <w:ind w:firstLine="643"/>
        <w:rPr>
          <w:rFonts w:hint="eastAsia" w:ascii="宋体" w:hAnsi="宋体" w:eastAsia="宋体" w:cs="宋体"/>
          <w:b/>
          <w:color w:val="auto"/>
          <w:sz w:val="32"/>
          <w:highlight w:val="none"/>
        </w:rPr>
      </w:pPr>
    </w:p>
    <w:p>
      <w:pPr>
        <w:pStyle w:val="87"/>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242"/>
        <w:wordWrap/>
        <w:adjustRightInd w:val="0"/>
        <w:spacing w:before="0" w:line="600" w:lineRule="exact"/>
        <w:ind w:left="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242"/>
        <w:wordWrap/>
        <w:adjustRightInd w:val="0"/>
        <w:spacing w:before="0" w:line="600" w:lineRule="exact"/>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242"/>
        <w:wordWrap/>
        <w:adjustRightInd w:val="0"/>
        <w:spacing w:before="0" w:line="600" w:lineRule="exact"/>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pStyle w:val="242"/>
        <w:wordWrap/>
        <w:adjustRightInd w:val="0"/>
        <w:spacing w:before="0" w:line="600" w:lineRule="exact"/>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wordWrap/>
        <w:adjustRightInd w:val="0"/>
        <w:spacing w:before="100" w:beforeAutospacing="1" w:after="240" w:line="600" w:lineRule="exact"/>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wordWrap/>
        <w:adjustRightInd w:val="0"/>
        <w:snapToGri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pPr>
        <w:pStyle w:val="87"/>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87"/>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pPr>
        <w:pStyle w:val="87"/>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pPr>
        <w:pStyle w:val="87"/>
        <w:wordWrap/>
        <w:adjustRightInd w:val="0"/>
        <w:spacing w:before="0" w:line="60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87"/>
        <w:wordWrap/>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pPr>
        <w:pStyle w:val="87"/>
        <w:wordWrap/>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87"/>
        <w:wordWrap/>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7"/>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w:t>
      </w:r>
      <w:r>
        <w:rPr>
          <w:rFonts w:hint="eastAsia" w:ascii="宋体" w:hAnsi="宋体" w:eastAsia="宋体" w:cs="宋体"/>
          <w:color w:val="auto"/>
          <w:kern w:val="0"/>
          <w:szCs w:val="24"/>
          <w:highlight w:val="none"/>
          <w:lang w:eastAsia="zh-CN"/>
        </w:rPr>
        <w:t>投标人</w:t>
      </w:r>
      <w:r>
        <w:rPr>
          <w:rFonts w:hint="eastAsia" w:ascii="宋体" w:hAnsi="宋体" w:eastAsia="宋体" w:cs="宋体"/>
          <w:color w:val="auto"/>
          <w:kern w:val="0"/>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87"/>
        <w:spacing w:before="0"/>
        <w:ind w:firstLine="0" w:firstLineChars="0"/>
        <w:rPr>
          <w:rFonts w:hint="eastAsia" w:ascii="宋体" w:hAnsi="宋体" w:eastAsia="宋体" w:cs="宋体"/>
          <w:color w:val="auto"/>
          <w:kern w:val="0"/>
          <w:szCs w:val="24"/>
          <w:highlight w:val="none"/>
        </w:rPr>
      </w:pPr>
    </w:p>
    <w:p>
      <w:pPr>
        <w:widowControl w:val="0"/>
        <w:wordWrap/>
        <w:adjustRightInd w:val="0"/>
        <w:snapToGrid w:val="0"/>
        <w:spacing w:line="60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widowControl w:val="0"/>
        <w:wordWrap/>
        <w:adjustRightInd w:val="0"/>
        <w:spacing w:line="600" w:lineRule="exact"/>
        <w:textAlignment w:val="auto"/>
        <w:rPr>
          <w:rFonts w:hint="eastAsia" w:ascii="宋体" w:hAnsi="宋体" w:eastAsia="宋体" w:cs="宋体"/>
          <w:b/>
          <w:color w:val="auto"/>
          <w:sz w:val="24"/>
          <w:szCs w:val="24"/>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
        <w:wordWrap/>
        <w:adjustRightInd w:val="0"/>
        <w:spacing w:line="60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22. 确定中标</w:t>
      </w:r>
      <w:r>
        <w:rPr>
          <w:rFonts w:hint="eastAsia" w:ascii="宋体" w:hAnsi="宋体" w:eastAsia="宋体" w:cs="宋体"/>
          <w:b/>
          <w:color w:val="auto"/>
          <w:highlight w:val="none"/>
          <w:lang w:eastAsia="zh-CN"/>
        </w:rPr>
        <w:t>投标人</w:t>
      </w:r>
    </w:p>
    <w:p>
      <w:pPr>
        <w:pStyle w:val="87"/>
        <w:wordWrap/>
        <w:adjustRightInd w:val="0"/>
        <w:snapToGrid w:val="0"/>
        <w:spacing w:before="0" w:line="60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。中标、成交通知书和中标、成交结果公告应当在规定时间内同时发出。</w:t>
      </w:r>
    </w:p>
    <w:p>
      <w:pPr>
        <w:pStyle w:val="87"/>
        <w:wordWrap/>
        <w:adjustRightInd w:val="0"/>
        <w:snapToGrid w:val="0"/>
        <w:spacing w:before="0" w:line="60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wordWrap/>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pPr>
        <w:widowControl/>
        <w:shd w:val="clear" w:color="auto" w:fill="FFFFFF"/>
        <w:wordWrap/>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wordWrap/>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
        <w:wordWrap/>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pPr>
        <w:pStyle w:val="2"/>
        <w:wordWrap/>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pPr>
        <w:widowControl/>
        <w:shd w:val="clear" w:color="auto" w:fill="FFFFFF"/>
        <w:wordWrap/>
        <w:spacing w:line="6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按照采购文件确定的事项签订政府采购合同。</w:t>
      </w:r>
    </w:p>
    <w:p>
      <w:pPr>
        <w:pStyle w:val="87"/>
        <w:wordWrap/>
        <w:snapToGrid w:val="0"/>
        <w:spacing w:before="0" w:line="6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7"/>
        <w:wordWrap/>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无故拒绝或延期，除按照合同条款处理外，列入不良行为记录一次，并给予通报。</w:t>
      </w:r>
    </w:p>
    <w:p>
      <w:pPr>
        <w:pStyle w:val="87"/>
        <w:wordWrap/>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拒绝与采购人签订合同的，采购人可以按照评审报告推荐的中标或者成交候选人名单排序，确定下一候选人为中标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，也可以重新开展政府采购活动。</w:t>
      </w:r>
    </w:p>
    <w:p>
      <w:pPr>
        <w:pStyle w:val="87"/>
        <w:wordWrap/>
        <w:snapToGrid w:val="0"/>
        <w:spacing w:before="0" w:after="12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根据招标文件、投标文件等内容通过政府采购电子交易平台在线签订，自动备案。</w:t>
      </w:r>
    </w:p>
    <w:p>
      <w:pPr>
        <w:pStyle w:val="2"/>
        <w:wordWrap/>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pPr>
        <w:tabs>
          <w:tab w:val="left" w:pos="0"/>
        </w:tabs>
        <w:wordWrap/>
        <w:spacing w:line="6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提交履约保证金的，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诚信等因素免收履约保证金或降低缴纳比例。鼓励和支持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以银行、保险公司出具的保函形式提供履约保证金。采购人不得拒收履约保函，项目验收结束后应及时退还，延迟退还的，应当按照合同约定和法律规定承担相应的赔偿责任。</w:t>
      </w:r>
    </w:p>
    <w:p>
      <w:pPr>
        <w:pStyle w:val="4"/>
        <w:wordWrap/>
        <w:spacing w:line="600" w:lineRule="exact"/>
        <w:ind w:left="0" w:firstLine="480" w:firstLineChars="200"/>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lang w:eastAsia="zh-CN"/>
        </w:rPr>
        <w:t>投标人</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w:t>
      </w:r>
      <w:r>
        <w:rPr>
          <w:rFonts w:hint="eastAsia" w:ascii="宋体" w:hAnsi="宋体" w:eastAsia="宋体" w:cs="宋体"/>
          <w:b w:val="0"/>
          <w:bCs w:val="0"/>
          <w:snapToGrid w:val="0"/>
          <w:color w:val="auto"/>
          <w:kern w:val="28"/>
          <w:sz w:val="24"/>
          <w:szCs w:val="24"/>
          <w:highlight w:val="none"/>
          <w:lang w:eastAsia="zh-CN"/>
        </w:rPr>
        <w:t>投标人</w:t>
      </w:r>
      <w:r>
        <w:rPr>
          <w:rFonts w:hint="eastAsia" w:ascii="宋体" w:hAnsi="宋体" w:eastAsia="宋体" w:cs="宋体"/>
          <w:b w:val="0"/>
          <w:bCs w:val="0"/>
          <w:snapToGrid w:val="0"/>
          <w:color w:val="auto"/>
          <w:kern w:val="28"/>
          <w:sz w:val="24"/>
          <w:szCs w:val="24"/>
          <w:highlight w:val="none"/>
        </w:rPr>
        <w:t>在合同列表选择需要投保的合同，点击[保函推荐]。2、在弹框里查看推荐的保函产品，</w:t>
      </w:r>
      <w:r>
        <w:rPr>
          <w:rFonts w:hint="eastAsia" w:ascii="宋体" w:hAnsi="宋体" w:eastAsia="宋体" w:cs="宋体"/>
          <w:b w:val="0"/>
          <w:bCs w:val="0"/>
          <w:snapToGrid w:val="0"/>
          <w:color w:val="auto"/>
          <w:kern w:val="28"/>
          <w:sz w:val="24"/>
          <w:szCs w:val="24"/>
          <w:highlight w:val="none"/>
          <w:lang w:eastAsia="zh-CN"/>
        </w:rPr>
        <w:t>投标人</w:t>
      </w:r>
      <w:r>
        <w:rPr>
          <w:rFonts w:hint="eastAsia" w:ascii="宋体" w:hAnsi="宋体" w:eastAsia="宋体" w:cs="宋体"/>
          <w:b w:val="0"/>
          <w:bCs w:val="0"/>
          <w:snapToGrid w:val="0"/>
          <w:color w:val="auto"/>
          <w:kern w:val="28"/>
          <w:sz w:val="24"/>
          <w:szCs w:val="24"/>
          <w:highlight w:val="none"/>
        </w:rPr>
        <w:t>自行选择保函产品，点击[立即申请]。3、在弹框里填写保函申请信息。具体步骤：选择产品—填写</w:t>
      </w:r>
      <w:r>
        <w:rPr>
          <w:rFonts w:hint="eastAsia" w:ascii="宋体" w:hAnsi="宋体" w:eastAsia="宋体" w:cs="宋体"/>
          <w:b w:val="0"/>
          <w:bCs w:val="0"/>
          <w:snapToGrid w:val="0"/>
          <w:color w:val="auto"/>
          <w:kern w:val="28"/>
          <w:sz w:val="24"/>
          <w:szCs w:val="24"/>
          <w:highlight w:val="none"/>
          <w:lang w:eastAsia="zh-CN"/>
        </w:rPr>
        <w:t>投标人</w:t>
      </w:r>
      <w:r>
        <w:rPr>
          <w:rFonts w:hint="eastAsia" w:ascii="宋体" w:hAnsi="宋体" w:eastAsia="宋体" w:cs="宋体"/>
          <w:b w:val="0"/>
          <w:bCs w:val="0"/>
          <w:snapToGrid w:val="0"/>
          <w:color w:val="auto"/>
          <w:kern w:val="28"/>
          <w:sz w:val="24"/>
          <w:szCs w:val="24"/>
          <w:highlight w:val="none"/>
        </w:rPr>
        <w:t>信息—选择中标项目—确认信息—等待保险/保函受理—确认保单—支付保费—成功出单。政采云金融专线400-903-9583。</w:t>
      </w:r>
    </w:p>
    <w:p>
      <w:pPr>
        <w:pStyle w:val="4"/>
        <w:wordWrap/>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rPr>
        <w:t>27.预付款</w:t>
      </w:r>
    </w:p>
    <w:p>
      <w:pPr>
        <w:wordWrap/>
        <w:adjustRightInd/>
        <w:spacing w:line="6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为大型企业的项目或者以人工投入为主且实行按月定期结算支付款项的项目，预付款可低于上述比例或者不约定预付款。在签订合同时，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明确表示无需预付款或者主动要求降低预付款比例的，采购单位可不适用前述规定。采购单位根据项目特点、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诚信等因素，可以要求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可登录政采云前台大厅选择金融服务 - 【保函保险服务】出具预付款保函，具体步骤：选择产品—填写</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信息—选择中标项目—确认信息—等待保险/保函受理—确认保单—支付保费—成功出单。政采云金融专线400-903-9583。</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87"/>
        <w:widowControl w:val="0"/>
        <w:wordWrap/>
        <w:adjustRightInd w:val="0"/>
        <w:snapToGrid w:val="0"/>
        <w:spacing w:before="0" w:line="60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87"/>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87"/>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87"/>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87"/>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87"/>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87"/>
        <w:widowControl w:val="0"/>
        <w:wordWrap/>
        <w:adjustRightInd w:val="0"/>
        <w:snapToGrid w:val="0"/>
        <w:spacing w:before="0" w:line="60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
        <w:widowControl w:val="0"/>
        <w:wordWrap/>
        <w:adjustRightInd w:val="0"/>
        <w:snapToGrid/>
        <w:spacing w:line="6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widowControl w:val="0"/>
        <w:tabs>
          <w:tab w:val="left" w:pos="0"/>
        </w:tabs>
        <w:wordWrap/>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须承担由此发生的一切损失和费用，并接受相应的处理。</w:t>
      </w:r>
    </w:p>
    <w:p>
      <w:pPr>
        <w:widowControl w:val="0"/>
        <w:tabs>
          <w:tab w:val="left" w:pos="0"/>
        </w:tabs>
        <w:wordWrap/>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widowControl w:val="0"/>
        <w:tabs>
          <w:tab w:val="left" w:pos="0"/>
        </w:tabs>
        <w:wordWrap/>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tabs>
          <w:tab w:val="left" w:pos="0"/>
        </w:tabs>
        <w:wordWrap/>
        <w:adjustRightInd w:val="0"/>
        <w:snapToGrid/>
        <w:spacing w:line="600" w:lineRule="exact"/>
        <w:ind w:firstLine="480"/>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支付采购资金、退还履约保证金。验收不合格的项目，采购人将依法及时处理。采购合同的履行、违约责任和解决争议的方式等适用《中华人民共和国民法典》。</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5236290"/>
      <w:bookmarkEnd w:id="15"/>
      <w:bookmarkStart w:id="16" w:name="_Hlt68403820"/>
      <w:bookmarkEnd w:id="16"/>
      <w:bookmarkStart w:id="17" w:name="_Hlt74714665"/>
      <w:bookmarkEnd w:id="17"/>
      <w:bookmarkStart w:id="18" w:name="_Hlt68072998"/>
      <w:bookmarkEnd w:id="18"/>
      <w:bookmarkStart w:id="19" w:name="_Hlt74729768"/>
      <w:bookmarkEnd w:id="19"/>
      <w:bookmarkStart w:id="20" w:name="_Hlt68057669"/>
      <w:bookmarkEnd w:id="20"/>
      <w:bookmarkStart w:id="21" w:name="_Hlt74707468"/>
      <w:bookmarkEnd w:id="21"/>
      <w:bookmarkStart w:id="22" w:name="_Hlt75236101"/>
      <w:bookmarkEnd w:id="22"/>
      <w:bookmarkStart w:id="23" w:name="_Hlt75236011"/>
      <w:bookmarkEnd w:id="23"/>
      <w:bookmarkStart w:id="24" w:name="_Hlt68073093"/>
      <w:bookmarkEnd w:id="24"/>
      <w:bookmarkStart w:id="25" w:name="_Hlt68072990"/>
      <w:bookmarkEnd w:id="25"/>
      <w:bookmarkStart w:id="26" w:name="_Hlt74730295"/>
      <w:bookmarkEnd w:id="26"/>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pPr>
        <w:pStyle w:val="60"/>
        <w:keepNext w:val="0"/>
        <w:keepLines w:val="0"/>
        <w:pageBreakBefore w:val="0"/>
        <w:kinsoku/>
        <w:wordWrap/>
        <w:topLinePunct w:val="0"/>
        <w:bidi w:val="0"/>
        <w:adjustRightInd w:val="0"/>
        <w:snapToGrid/>
        <w:spacing w:line="600" w:lineRule="exact"/>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一、</w:t>
      </w:r>
      <w:r>
        <w:rPr>
          <w:rFonts w:hint="eastAsia" w:ascii="宋体" w:hAnsi="宋体" w:eastAsia="宋体" w:cs="宋体"/>
          <w:b/>
          <w:color w:val="auto"/>
          <w:sz w:val="24"/>
          <w:szCs w:val="24"/>
          <w:highlight w:val="none"/>
        </w:rPr>
        <w:t>项目概述</w:t>
      </w:r>
      <w:r>
        <w:rPr>
          <w:rFonts w:hint="eastAsia" w:ascii="宋体" w:hAnsi="宋体" w:eastAsia="宋体" w:cs="宋体"/>
          <w:bCs/>
          <w:color w:val="auto"/>
          <w:sz w:val="24"/>
          <w:szCs w:val="24"/>
          <w:highlight w:val="none"/>
          <w:lang w:val="en-US"/>
        </w:rPr>
        <w:t>：</w:t>
      </w:r>
    </w:p>
    <w:p>
      <w:pPr>
        <w:keepNext w:val="0"/>
        <w:keepLines w:val="0"/>
        <w:pageBreakBefore w:val="0"/>
        <w:tabs>
          <w:tab w:val="left" w:pos="0"/>
        </w:tabs>
        <w:kinsoku/>
        <w:wordWrap/>
        <w:topLinePunct w:val="0"/>
        <w:bidi w:val="0"/>
        <w:adjustRightInd w:val="0"/>
        <w:snapToGrid/>
        <w:spacing w:line="6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本项目服务范围为仁和街道农村低压居民用户以及村级集体用户电能计量表出线端到用户侧进线总开关和室内的故障排查、维修、管理等</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投标报价包括</w:t>
      </w:r>
      <w:r>
        <w:rPr>
          <w:rFonts w:hint="eastAsia" w:ascii="宋体" w:hAnsi="宋体"/>
          <w:color w:val="auto"/>
          <w:sz w:val="24"/>
        </w:rPr>
        <w:t>人员工资、办公场所费及办公设施费、工器具、设备（含汽车）设施费、劳动保护费用、工具物耗、养老保险、基本医疗保险、生育保险、工伤保险、失业保险、人员意外保险、福利、税收等</w:t>
      </w:r>
      <w:r>
        <w:rPr>
          <w:rFonts w:hint="eastAsia" w:ascii="宋体" w:hAnsi="宋体" w:cs="宋体"/>
          <w:color w:val="auto"/>
          <w:kern w:val="0"/>
          <w:sz w:val="24"/>
          <w:szCs w:val="24"/>
          <w:highlight w:val="none"/>
          <w:lang w:val="en-US" w:eastAsia="zh-CN"/>
        </w:rPr>
        <w:t>。</w:t>
      </w:r>
    </w:p>
    <w:p>
      <w:pPr>
        <w:pStyle w:val="102"/>
        <w:keepNext w:val="0"/>
        <w:keepLines w:val="0"/>
        <w:pageBreakBefore w:val="0"/>
        <w:kinsoku/>
        <w:wordWrap/>
        <w:topLinePunct w:val="0"/>
        <w:bidi w:val="0"/>
        <w:adjustRightInd w:val="0"/>
        <w:snapToGrid/>
        <w:spacing w:line="600" w:lineRule="exact"/>
        <w:ind w:left="0" w:leftChars="0" w:firstLine="0" w:firstLineChars="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rPr>
        <w:t>二、</w:t>
      </w:r>
      <w:r>
        <w:rPr>
          <w:rFonts w:hint="eastAsia" w:ascii="宋体" w:hAnsi="宋体" w:eastAsia="宋体" w:cs="宋体"/>
          <w:b/>
          <w:bCs w:val="0"/>
          <w:color w:val="auto"/>
          <w:sz w:val="24"/>
          <w:szCs w:val="24"/>
          <w:highlight w:val="none"/>
          <w:lang w:val="en-US" w:eastAsia="zh-CN"/>
        </w:rPr>
        <w:t>采购清单：</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3658"/>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8" w:type="dxa"/>
            <w:gridSpan w:val="4"/>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低压用户及各村社的农用电力设施数量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序号</w:t>
            </w:r>
          </w:p>
        </w:tc>
        <w:tc>
          <w:tcPr>
            <w:tcW w:w="3658"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设备</w:t>
            </w:r>
          </w:p>
        </w:tc>
        <w:tc>
          <w:tcPr>
            <w:tcW w:w="2365"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数量</w:t>
            </w:r>
          </w:p>
        </w:tc>
        <w:tc>
          <w:tcPr>
            <w:tcW w:w="2365"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658"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低压户表（出租户表）</w:t>
            </w:r>
          </w:p>
        </w:tc>
        <w:tc>
          <w:tcPr>
            <w:tcW w:w="2365"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21856</w:t>
            </w:r>
          </w:p>
        </w:tc>
        <w:tc>
          <w:tcPr>
            <w:tcW w:w="2365"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3658"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农用表箱</w:t>
            </w:r>
          </w:p>
        </w:tc>
        <w:tc>
          <w:tcPr>
            <w:tcW w:w="2365"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1286</w:t>
            </w:r>
          </w:p>
        </w:tc>
        <w:tc>
          <w:tcPr>
            <w:tcW w:w="2365"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3658"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农用线路</w:t>
            </w:r>
          </w:p>
        </w:tc>
        <w:tc>
          <w:tcPr>
            <w:tcW w:w="2365"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205</w:t>
            </w:r>
          </w:p>
        </w:tc>
        <w:tc>
          <w:tcPr>
            <w:tcW w:w="2365"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3658"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农用电杆</w:t>
            </w:r>
          </w:p>
        </w:tc>
        <w:tc>
          <w:tcPr>
            <w:tcW w:w="2365"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5120</w:t>
            </w:r>
          </w:p>
        </w:tc>
        <w:tc>
          <w:tcPr>
            <w:tcW w:w="2365"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3658"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农用插座</w:t>
            </w:r>
          </w:p>
        </w:tc>
        <w:tc>
          <w:tcPr>
            <w:tcW w:w="2365"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1860</w:t>
            </w:r>
          </w:p>
        </w:tc>
        <w:tc>
          <w:tcPr>
            <w:tcW w:w="2365"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w:t>
            </w:r>
          </w:p>
        </w:tc>
        <w:tc>
          <w:tcPr>
            <w:tcW w:w="3658"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村级机埠、污水池等</w:t>
            </w:r>
          </w:p>
        </w:tc>
        <w:tc>
          <w:tcPr>
            <w:tcW w:w="2365"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710</w:t>
            </w:r>
          </w:p>
        </w:tc>
        <w:tc>
          <w:tcPr>
            <w:tcW w:w="2365"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座</w:t>
            </w:r>
          </w:p>
        </w:tc>
      </w:tr>
    </w:tbl>
    <w:p>
      <w:pPr>
        <w:pStyle w:val="102"/>
        <w:keepNext w:val="0"/>
        <w:keepLines w:val="0"/>
        <w:pageBreakBefore w:val="0"/>
        <w:kinsoku/>
        <w:wordWrap/>
        <w:topLinePunct w:val="0"/>
        <w:bidi w:val="0"/>
        <w:spacing w:line="600" w:lineRule="exact"/>
        <w:ind w:left="0" w:leftChars="0" w:firstLine="0" w:firstLineChars="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lang w:val="en-US"/>
        </w:rPr>
        <w:t>项目内容</w:t>
      </w:r>
      <w:r>
        <w:rPr>
          <w:rFonts w:hint="eastAsia" w:ascii="宋体" w:hAnsi="宋体" w:eastAsia="宋体" w:cs="宋体"/>
          <w:b/>
          <w:bCs w:val="0"/>
          <w:color w:val="auto"/>
          <w:sz w:val="24"/>
          <w:szCs w:val="24"/>
          <w:highlight w:val="none"/>
          <w:lang w:val="en-US" w:eastAsia="zh-CN"/>
        </w:rPr>
        <w:t>：</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表后电力服务主要是指农村低压居民用户以及村级集体用户电能计量表出线端到用户侧进线总开关和室内的故障排查、维修、管理等，其主要服务内容为：</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（一）电力安全服务：</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1.联合公安开展出租房表后电气安全、电动自行车集中停放充电等消防安全整治工作。</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2.为农村居民、村级集体提供安全用电宣传和优化用电建议，提高农村用户的安全用电意识。</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3.指导农村种植、养殖等用户的电气安全日常管理。</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（二）村委用电服务：</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1.开展村委、村级泵站、路灯等村级集体电力用户的电气安全日常管理、维修等工作。</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2.开展农村农用线路引下线、农业生产用电剩余电流动作保护器（末端保护器）、农用插座等（以上设备均为农用电表后资产）的日常管理、维修等工作。</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3.开展农村农用线路接入设备日常管理、维修等工作，做好农村农用线路线损管理。</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3.1根据供电部门相关标准要求，杜绝非农业性质的用电设备接入农用线路。原有用电设备逐步梳理，新设备接入需通过各村委上报，街道相关部门核准后，表后服务公司负责通电。</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3.2搭接在农用线路上的用电设备，按使用主体安装电表计量，确保农用线路上产生的每一度电都有据可依。根据供电部门抄表时间同步抄录农用线路上电表的示数，按时呈报各村委及街道相关部门，作为电费回收依据。</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3.3逐步规范农用线路上已搭接用户的计量装置等设备，新搭接用户按照统一标准安装计量装置。</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3.4经常性地开展农用线路用电检查。借助公安、司法等力量，严厉打击窃电行为。</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（三）农村低压用户服务：</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1.开展农村低压居民用户表后电力设施故障处理、设备缺陷处理。</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2.指导农村居民开展农村家用剩余电流动作保护器（家保）的安装（换装）、运行管理、定期试跳等工作。</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3.对农村种植、养殖、建房等用户进行日常管理、维护等工作。</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（四）其他：开展其他电力用户电气维修、安装等工作。</w:t>
      </w:r>
    </w:p>
    <w:p>
      <w:pPr>
        <w:pStyle w:val="102"/>
        <w:keepNext w:val="0"/>
        <w:keepLines w:val="0"/>
        <w:pageBreakBefore w:val="0"/>
        <w:kinsoku/>
        <w:wordWrap/>
        <w:topLinePunct w:val="0"/>
        <w:bidi w:val="0"/>
        <w:spacing w:line="600" w:lineRule="exact"/>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lang w:val="en-US"/>
        </w:rPr>
        <w:t>服务项目及要求</w:t>
      </w:r>
      <w:r>
        <w:rPr>
          <w:rFonts w:hint="eastAsia" w:ascii="宋体" w:hAnsi="宋体" w:eastAsia="宋体" w:cs="宋体"/>
          <w:b/>
          <w:bCs w:val="0"/>
          <w:color w:val="auto"/>
          <w:sz w:val="24"/>
          <w:szCs w:val="24"/>
          <w:highlight w:val="none"/>
          <w:lang w:val="en-US" w:eastAsia="zh-CN"/>
        </w:rPr>
        <w:t>：</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lang w:val="en-US"/>
        </w:rPr>
        <w:t>项目标准：</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1、服务及时接受监督。设立24小时服务电话，并在辖区范围内广泛公布，接到电话后，需派遣维修人员在45分钟内到达现场（遇天气、交通等特殊情况应做好解释工作），服务质量接受社会各界监督。</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2、服务规范技术可靠。维修人员持有初级（含初级以上）上岗证、劳动部门颁发的特种作业证或国家电力监管委员会颁发的电工进网作业证并持证上岗。</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3、服务安全定期检查。督促农村家保、农用末端保护器的安装，确保农村家保、农用末端保护器的普遍安装；负责指导家保、农用末端保护器的定期试跳、安全检查、故障调换；开展农村农用线路接入设备定期检查。</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4、服务公开透明。建立表后服务记录，对于不在服务范围内的其他服务，应公开项目收费标准、消耗材料单价等，服务价格应不高于市场平均价，且在服务前与求助者协商确定服务价格。</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lang w:val="en-US"/>
        </w:rPr>
        <w:t>量化指标：</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1、表后电力服务报修到达现场及时率95%以上，用户满意率95%以上。</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2、出租房表后电气安全、电动自行车集中停放充电等消防安全整治率100%。</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3、村级泵站、路灯等村级集体电力用户表后用电检查率100%，路灯亮灯率95%以上。</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4、农村家保、农用末端保护器安装率100%、投运率96%以上。</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5、农村种植、养殖、建房等用户的表后用电检查率100%。</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6、农村农用线路线损管理取得显著效果（既电量差值同比下降20%及以上）。</w:t>
      </w:r>
    </w:p>
    <w:p>
      <w:pPr>
        <w:pStyle w:val="102"/>
        <w:keepNext w:val="0"/>
        <w:keepLines w:val="0"/>
        <w:pageBreakBefore w:val="0"/>
        <w:kinsoku/>
        <w:wordWrap/>
        <w:topLinePunct w:val="0"/>
        <w:bidi w:val="0"/>
        <w:spacing w:line="600" w:lineRule="exact"/>
        <w:ind w:firstLine="48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7、其他电力用户表后电力服务满意率95%以上。</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highlight w:val="none"/>
          <w:lang w:eastAsia="zh-CN"/>
        </w:rPr>
        <w:t>●</w:t>
      </w: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、服务期限：</w:t>
      </w:r>
    </w:p>
    <w:p>
      <w:pPr>
        <w:keepNext w:val="0"/>
        <w:keepLines w:val="0"/>
        <w:pageBreakBefore w:val="0"/>
        <w:widowControl w:val="0"/>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cs="宋体"/>
          <w:b w:val="0"/>
          <w:bCs w:val="0"/>
          <w:color w:val="auto"/>
          <w:sz w:val="24"/>
          <w:szCs w:val="24"/>
          <w:highlight w:val="none"/>
          <w:lang w:val="en-US" w:eastAsia="zh-CN"/>
        </w:rPr>
        <w:t>服务期限</w:t>
      </w:r>
      <w:r>
        <w:rPr>
          <w:rFonts w:hint="eastAsia" w:ascii="宋体" w:hAnsi="宋体" w:eastAsia="宋体" w:cs="宋体"/>
          <w:b w:val="0"/>
          <w:bCs w:val="0"/>
          <w:color w:val="auto"/>
          <w:sz w:val="24"/>
          <w:szCs w:val="24"/>
          <w:highlight w:val="none"/>
          <w:lang w:val="en-US" w:eastAsia="zh-CN"/>
        </w:rPr>
        <w:t>为</w:t>
      </w:r>
      <w:r>
        <w:rPr>
          <w:rFonts w:hint="eastAsia" w:ascii="宋体" w:hAnsi="宋体" w:cs="宋体"/>
          <w:b w:val="0"/>
          <w:bCs w:val="0"/>
          <w:color w:val="auto"/>
          <w:sz w:val="24"/>
          <w:szCs w:val="24"/>
          <w:highlight w:val="none"/>
          <w:lang w:val="en-US" w:eastAsia="zh-CN"/>
        </w:rPr>
        <w:t>两</w:t>
      </w:r>
      <w:r>
        <w:rPr>
          <w:rFonts w:hint="eastAsia" w:ascii="宋体" w:hAnsi="宋体" w:eastAsia="宋体" w:cs="宋体"/>
          <w:b w:val="0"/>
          <w:bCs w:val="0"/>
          <w:color w:val="auto"/>
          <w:sz w:val="24"/>
          <w:szCs w:val="24"/>
          <w:highlight w:val="none"/>
          <w:lang w:val="en-US" w:eastAsia="zh-CN"/>
        </w:rPr>
        <w:t>年</w:t>
      </w:r>
      <w:r>
        <w:rPr>
          <w:rFonts w:hint="eastAsia" w:ascii="宋体" w:hAnsi="宋体" w:eastAsia="宋体" w:cs="宋体"/>
          <w:bCs/>
          <w:color w:val="auto"/>
          <w:sz w:val="24"/>
          <w:szCs w:val="24"/>
          <w:highlight w:val="none"/>
        </w:rPr>
        <w:t xml:space="preserve">。  </w:t>
      </w:r>
      <w:bookmarkStart w:id="28" w:name="_Toc21521"/>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highlight w:val="none"/>
          <w:lang w:eastAsia="zh-CN"/>
        </w:rPr>
        <w:t>●</w:t>
      </w: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、付款方式：</w:t>
      </w:r>
      <w:bookmarkEnd w:id="28"/>
    </w:p>
    <w:p>
      <w:pPr>
        <w:widowControl w:val="0"/>
        <w:wordWrap/>
        <w:adjustRightInd w:val="0"/>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合同签订后采购人向中标供应商支付中标价50%</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预付款</w:t>
      </w:r>
      <w:r>
        <w:rPr>
          <w:rFonts w:hint="eastAsia" w:ascii="宋体" w:hAnsi="宋体" w:cs="宋体"/>
          <w:color w:val="auto"/>
          <w:sz w:val="24"/>
          <w:szCs w:val="24"/>
          <w:highlight w:val="none"/>
          <w:lang w:val="en-US" w:eastAsia="zh-CN"/>
        </w:rPr>
        <w:t>；剩余</w:t>
      </w:r>
      <w:r>
        <w:rPr>
          <w:rFonts w:hint="eastAsia" w:ascii="宋体" w:hAnsi="宋体" w:eastAsia="宋体" w:cs="宋体"/>
          <w:bCs/>
          <w:color w:val="auto"/>
          <w:sz w:val="24"/>
          <w:szCs w:val="24"/>
          <w:highlight w:val="none"/>
        </w:rPr>
        <w:t>服务费按每</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个自然月为一个周期按实结算，</w:t>
      </w:r>
      <w:r>
        <w:rPr>
          <w:rFonts w:hint="eastAsia" w:ascii="宋体" w:hAnsi="宋体" w:cs="宋体"/>
          <w:bCs/>
          <w:color w:val="auto"/>
          <w:sz w:val="24"/>
          <w:szCs w:val="24"/>
          <w:highlight w:val="none"/>
          <w:lang w:eastAsia="zh-CN"/>
        </w:rPr>
        <w:t>中标人</w:t>
      </w:r>
      <w:r>
        <w:rPr>
          <w:rFonts w:hint="eastAsia" w:ascii="宋体" w:hAnsi="宋体" w:eastAsia="宋体" w:cs="宋体"/>
          <w:bCs/>
          <w:color w:val="auto"/>
          <w:sz w:val="24"/>
          <w:szCs w:val="24"/>
          <w:highlight w:val="none"/>
        </w:rPr>
        <w:t>于3个工作日内开具符合甲方要求的服务的发票至</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在</w:t>
      </w:r>
      <w:r>
        <w:rPr>
          <w:rFonts w:hint="eastAsia" w:ascii="宋体" w:hAnsi="宋体" w:cs="宋体"/>
          <w:bCs/>
          <w:color w:val="auto"/>
          <w:sz w:val="24"/>
          <w:szCs w:val="24"/>
          <w:highlight w:val="none"/>
          <w:lang w:eastAsia="zh-CN"/>
        </w:rPr>
        <w:t>中标人</w:t>
      </w:r>
      <w:r>
        <w:rPr>
          <w:rFonts w:hint="eastAsia" w:ascii="宋体" w:hAnsi="宋体" w:eastAsia="宋体" w:cs="宋体"/>
          <w:bCs/>
          <w:color w:val="auto"/>
          <w:sz w:val="24"/>
          <w:szCs w:val="24"/>
          <w:highlight w:val="none"/>
        </w:rPr>
        <w:t>提供发票后的次月向</w:t>
      </w:r>
      <w:r>
        <w:rPr>
          <w:rFonts w:hint="eastAsia" w:ascii="宋体" w:hAnsi="宋体" w:cs="宋体"/>
          <w:bCs/>
          <w:color w:val="auto"/>
          <w:sz w:val="24"/>
          <w:szCs w:val="24"/>
          <w:highlight w:val="none"/>
          <w:lang w:eastAsia="zh-CN"/>
        </w:rPr>
        <w:t>采购</w:t>
      </w:r>
      <w:r>
        <w:rPr>
          <w:rFonts w:hint="eastAsia" w:ascii="宋体" w:hAnsi="宋体" w:eastAsia="宋体" w:cs="宋体"/>
          <w:color w:val="auto"/>
          <w:sz w:val="24"/>
          <w:szCs w:val="24"/>
          <w:highlight w:val="none"/>
          <w:lang w:val="en-US" w:eastAsia="zh-CN"/>
        </w:rPr>
        <w:t>人支付费。</w:t>
      </w:r>
    </w:p>
    <w:p>
      <w:pPr>
        <w:widowControl w:val="0"/>
        <w:wordWrap/>
        <w:adjustRightInd w:val="0"/>
        <w:snapToGrid/>
        <w:spacing w:line="600" w:lineRule="exact"/>
        <w:ind w:firstLine="482" w:firstLineChars="200"/>
        <w:textAlignment w:val="auto"/>
        <w:rPr>
          <w:rFonts w:hint="eastAsia" w:ascii="宋体" w:hAnsi="宋体" w:eastAsia="宋体" w:cs="宋体"/>
          <w:b/>
          <w:bCs/>
          <w:color w:val="auto"/>
          <w:sz w:val="24"/>
          <w:szCs w:val="24"/>
          <w:highlight w:val="none"/>
          <w:lang w:val="en-US" w:eastAsia="zh-CN"/>
        </w:rPr>
        <w:sectPr>
          <w:headerReference r:id="rId8" w:type="default"/>
          <w:footerReference r:id="rId9" w:type="default"/>
          <w:pgSz w:w="11907" w:h="16840"/>
          <w:pgMar w:top="1531" w:right="1304" w:bottom="1531" w:left="1361" w:header="851" w:footer="851" w:gutter="0"/>
          <w:pgBorders>
            <w:top w:val="none" w:sz="0" w:space="0"/>
            <w:left w:val="none" w:sz="0" w:space="0"/>
            <w:bottom w:val="none" w:sz="0" w:space="0"/>
            <w:right w:val="none" w:sz="0" w:space="0"/>
          </w:pgBorders>
          <w:cols w:space="720" w:num="1"/>
        </w:sectPr>
      </w:pPr>
      <w:r>
        <w:rPr>
          <w:rFonts w:hint="eastAsia" w:ascii="宋体" w:hAnsi="宋体" w:eastAsia="宋体" w:cs="宋体"/>
          <w:b/>
          <w:bCs/>
          <w:color w:val="auto"/>
          <w:sz w:val="24"/>
          <w:szCs w:val="24"/>
          <w:highlight w:val="none"/>
          <w:lang w:val="en-US" w:eastAsia="zh-CN"/>
        </w:rPr>
        <w:t>注：对于投标人为大型企业的项目或者以人工投入为主且实行按月定期结算支付款项的项目，预付款可低于文件要求比例或者不约定预付款。</w:t>
      </w: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9" w:name="_Toc184313284"/>
      <w:bookmarkEnd w:id="29"/>
      <w:bookmarkStart w:id="30" w:name="_Toc184308088"/>
      <w:bookmarkEnd w:id="30"/>
      <w:bookmarkStart w:id="31" w:name="_Toc184313286"/>
      <w:bookmarkEnd w:id="31"/>
      <w:bookmarkStart w:id="32" w:name="_Toc184313262"/>
      <w:bookmarkEnd w:id="32"/>
      <w:bookmarkStart w:id="33" w:name="_Toc184308070"/>
      <w:bookmarkEnd w:id="33"/>
      <w:bookmarkStart w:id="34" w:name="_Toc184314435"/>
      <w:bookmarkEnd w:id="34"/>
      <w:bookmarkStart w:id="35" w:name="_Toc184314410"/>
      <w:bookmarkEnd w:id="35"/>
      <w:bookmarkStart w:id="36" w:name="_Toc184310283"/>
      <w:bookmarkEnd w:id="36"/>
      <w:bookmarkStart w:id="37" w:name="_Toc184313246"/>
      <w:bookmarkEnd w:id="37"/>
      <w:bookmarkStart w:id="38" w:name="_Toc184313243"/>
      <w:bookmarkEnd w:id="38"/>
      <w:bookmarkStart w:id="39" w:name="_Toc184310338"/>
      <w:bookmarkEnd w:id="39"/>
      <w:bookmarkStart w:id="40" w:name="_Toc184308036"/>
      <w:bookmarkEnd w:id="40"/>
      <w:bookmarkStart w:id="41" w:name="_Toc184312094"/>
      <w:bookmarkEnd w:id="41"/>
      <w:bookmarkStart w:id="42" w:name="_Toc184308065"/>
      <w:bookmarkEnd w:id="42"/>
      <w:bookmarkStart w:id="43" w:name="_Toc184312067"/>
      <w:bookmarkEnd w:id="43"/>
      <w:bookmarkStart w:id="44" w:name="_Toc184308038"/>
      <w:bookmarkEnd w:id="44"/>
      <w:bookmarkStart w:id="45" w:name="_Toc184314468"/>
      <w:bookmarkEnd w:id="45"/>
      <w:bookmarkStart w:id="46" w:name="_Toc184308056"/>
      <w:bookmarkEnd w:id="46"/>
      <w:bookmarkStart w:id="47" w:name="_Toc184313244"/>
      <w:bookmarkEnd w:id="47"/>
      <w:bookmarkStart w:id="48" w:name="_Toc184312133"/>
      <w:bookmarkEnd w:id="48"/>
      <w:bookmarkStart w:id="49" w:name="_Toc184308104"/>
      <w:bookmarkEnd w:id="49"/>
      <w:bookmarkStart w:id="50" w:name="_Toc184310328"/>
      <w:bookmarkEnd w:id="50"/>
      <w:bookmarkStart w:id="51" w:name="_Toc184308053"/>
      <w:bookmarkEnd w:id="51"/>
      <w:bookmarkStart w:id="52" w:name="_Toc184308085"/>
      <w:bookmarkEnd w:id="52"/>
      <w:bookmarkStart w:id="53" w:name="_Toc184308080"/>
      <w:bookmarkEnd w:id="53"/>
      <w:bookmarkStart w:id="54" w:name="_Toc184308058"/>
      <w:bookmarkEnd w:id="54"/>
      <w:bookmarkStart w:id="55" w:name="_Toc184308041"/>
      <w:bookmarkEnd w:id="55"/>
      <w:bookmarkStart w:id="56" w:name="_Toc184312069"/>
      <w:bookmarkEnd w:id="56"/>
      <w:bookmarkStart w:id="57" w:name="_Toc184310279"/>
      <w:bookmarkEnd w:id="57"/>
      <w:bookmarkStart w:id="58" w:name="_Toc184308081"/>
      <w:bookmarkEnd w:id="58"/>
      <w:bookmarkStart w:id="59" w:name="_Toc184314445"/>
      <w:bookmarkEnd w:id="59"/>
      <w:bookmarkStart w:id="60" w:name="_Toc184312121"/>
      <w:bookmarkEnd w:id="60"/>
      <w:bookmarkStart w:id="61" w:name="_Toc184313253"/>
      <w:bookmarkEnd w:id="61"/>
      <w:bookmarkStart w:id="62" w:name="_Toc184310339"/>
      <w:bookmarkEnd w:id="62"/>
      <w:bookmarkStart w:id="63" w:name="_Toc184313310"/>
      <w:bookmarkEnd w:id="63"/>
      <w:bookmarkStart w:id="64" w:name="_Toc184313307"/>
      <w:bookmarkEnd w:id="64"/>
      <w:bookmarkStart w:id="65" w:name="_Toc184313303"/>
      <w:bookmarkEnd w:id="65"/>
      <w:bookmarkStart w:id="66" w:name="_Toc184313279"/>
      <w:bookmarkEnd w:id="66"/>
      <w:bookmarkStart w:id="67" w:name="_Toc184310330"/>
      <w:bookmarkEnd w:id="67"/>
      <w:bookmarkStart w:id="68" w:name="_Toc184313283"/>
      <w:bookmarkEnd w:id="68"/>
      <w:bookmarkStart w:id="69" w:name="_Toc184314470"/>
      <w:bookmarkEnd w:id="69"/>
      <w:bookmarkStart w:id="70" w:name="_Toc184308078"/>
      <w:bookmarkEnd w:id="70"/>
      <w:bookmarkStart w:id="71" w:name="_Toc184308069"/>
      <w:bookmarkEnd w:id="71"/>
      <w:bookmarkStart w:id="72" w:name="_Toc184310331"/>
      <w:bookmarkEnd w:id="72"/>
      <w:bookmarkStart w:id="73" w:name="_Toc184313290"/>
      <w:bookmarkEnd w:id="73"/>
      <w:bookmarkStart w:id="74" w:name="_Toc184310303"/>
      <w:bookmarkEnd w:id="74"/>
      <w:bookmarkStart w:id="75" w:name="_Toc184313300"/>
      <w:bookmarkEnd w:id="75"/>
      <w:bookmarkStart w:id="76" w:name="_Toc184308050"/>
      <w:bookmarkEnd w:id="76"/>
      <w:bookmarkStart w:id="77" w:name="_Toc184308095"/>
      <w:bookmarkEnd w:id="77"/>
      <w:bookmarkStart w:id="78" w:name="_Toc184308089"/>
      <w:bookmarkEnd w:id="78"/>
      <w:bookmarkStart w:id="79" w:name="_Toc184312075"/>
      <w:bookmarkEnd w:id="79"/>
      <w:bookmarkStart w:id="80" w:name="_Toc184314458"/>
      <w:bookmarkEnd w:id="80"/>
      <w:bookmarkStart w:id="81" w:name="_Toc184312084"/>
      <w:bookmarkEnd w:id="81"/>
      <w:bookmarkStart w:id="82" w:name="_Toc184313261"/>
      <w:bookmarkEnd w:id="82"/>
      <w:bookmarkStart w:id="83" w:name="_Toc184314428"/>
      <w:bookmarkEnd w:id="83"/>
      <w:bookmarkStart w:id="84" w:name="_Toc184310277"/>
      <w:bookmarkEnd w:id="84"/>
      <w:bookmarkStart w:id="85" w:name="_Toc184312093"/>
      <w:bookmarkEnd w:id="85"/>
      <w:bookmarkStart w:id="86" w:name="_Toc184313273"/>
      <w:bookmarkEnd w:id="86"/>
      <w:bookmarkStart w:id="87" w:name="_Toc184312077"/>
      <w:bookmarkEnd w:id="87"/>
      <w:bookmarkStart w:id="88" w:name="_Toc184310302"/>
      <w:bookmarkEnd w:id="88"/>
      <w:bookmarkStart w:id="89" w:name="_Toc184310344"/>
      <w:bookmarkEnd w:id="89"/>
      <w:bookmarkStart w:id="90" w:name="_Toc184312086"/>
      <w:bookmarkEnd w:id="90"/>
      <w:bookmarkStart w:id="91" w:name="_Toc184312111"/>
      <w:bookmarkEnd w:id="91"/>
      <w:bookmarkStart w:id="92" w:name="_Toc184310340"/>
      <w:bookmarkEnd w:id="92"/>
      <w:bookmarkStart w:id="93" w:name="_Toc184314475"/>
      <w:bookmarkEnd w:id="93"/>
      <w:bookmarkStart w:id="94" w:name="_Toc184310319"/>
      <w:bookmarkEnd w:id="94"/>
      <w:bookmarkStart w:id="95" w:name="_Toc184312089"/>
      <w:bookmarkEnd w:id="95"/>
      <w:bookmarkStart w:id="96" w:name="_Toc184312090"/>
      <w:bookmarkEnd w:id="96"/>
      <w:bookmarkStart w:id="97" w:name="_Toc184312122"/>
      <w:bookmarkEnd w:id="97"/>
      <w:bookmarkStart w:id="98" w:name="_Toc184310321"/>
      <w:bookmarkEnd w:id="98"/>
      <w:bookmarkStart w:id="99" w:name="_Toc184314424"/>
      <w:bookmarkEnd w:id="99"/>
      <w:bookmarkStart w:id="100" w:name="_Toc184310285"/>
      <w:bookmarkEnd w:id="100"/>
      <w:bookmarkStart w:id="101" w:name="_Toc184313254"/>
      <w:bookmarkEnd w:id="101"/>
      <w:bookmarkStart w:id="102" w:name="_Toc184308073"/>
      <w:bookmarkEnd w:id="102"/>
      <w:bookmarkStart w:id="103" w:name="_Toc184310299"/>
      <w:bookmarkEnd w:id="103"/>
      <w:bookmarkStart w:id="104" w:name="_Toc184308072"/>
      <w:bookmarkEnd w:id="104"/>
      <w:bookmarkStart w:id="105" w:name="_Toc184312135"/>
      <w:bookmarkEnd w:id="105"/>
      <w:bookmarkStart w:id="106" w:name="_Toc184314455"/>
      <w:bookmarkEnd w:id="106"/>
      <w:bookmarkStart w:id="107" w:name="_Toc184312107"/>
      <w:bookmarkEnd w:id="107"/>
      <w:bookmarkStart w:id="108" w:name="_Toc184310309"/>
      <w:bookmarkEnd w:id="108"/>
      <w:bookmarkStart w:id="109" w:name="_Toc184308061"/>
      <w:bookmarkEnd w:id="109"/>
      <w:bookmarkStart w:id="110" w:name="_Toc184310275"/>
      <w:bookmarkEnd w:id="110"/>
      <w:bookmarkStart w:id="111" w:name="_Toc184312129"/>
      <w:bookmarkEnd w:id="111"/>
      <w:bookmarkStart w:id="112" w:name="_Toc184310313"/>
      <w:bookmarkEnd w:id="112"/>
      <w:bookmarkStart w:id="113" w:name="_Toc184308068"/>
      <w:bookmarkEnd w:id="113"/>
      <w:bookmarkStart w:id="114" w:name="_Toc184312095"/>
      <w:bookmarkEnd w:id="114"/>
      <w:bookmarkStart w:id="115" w:name="_Toc184310293"/>
      <w:bookmarkEnd w:id="115"/>
      <w:bookmarkStart w:id="116" w:name="_Toc184314436"/>
      <w:bookmarkEnd w:id="116"/>
      <w:bookmarkStart w:id="117" w:name="_Toc184313306"/>
      <w:bookmarkEnd w:id="117"/>
      <w:bookmarkStart w:id="118" w:name="_Toc184308075"/>
      <w:bookmarkEnd w:id="118"/>
      <w:bookmarkStart w:id="119" w:name="_Toc184310291"/>
      <w:bookmarkEnd w:id="119"/>
      <w:bookmarkStart w:id="120" w:name="_Toc184312119"/>
      <w:bookmarkEnd w:id="120"/>
      <w:bookmarkStart w:id="121" w:name="_Toc184314420"/>
      <w:bookmarkEnd w:id="121"/>
      <w:bookmarkStart w:id="122" w:name="_Toc184314443"/>
      <w:bookmarkEnd w:id="122"/>
      <w:bookmarkStart w:id="123" w:name="_Toc184313268"/>
      <w:bookmarkEnd w:id="123"/>
      <w:bookmarkStart w:id="124" w:name="_Toc184308037"/>
      <w:bookmarkEnd w:id="124"/>
      <w:bookmarkStart w:id="125" w:name="_Toc184314427"/>
      <w:bookmarkEnd w:id="125"/>
      <w:bookmarkStart w:id="126" w:name="_Toc184308084"/>
      <w:bookmarkEnd w:id="126"/>
      <w:bookmarkStart w:id="127" w:name="_Toc184314466"/>
      <w:bookmarkEnd w:id="127"/>
      <w:bookmarkStart w:id="128" w:name="_Toc184312130"/>
      <w:bookmarkEnd w:id="128"/>
      <w:bookmarkStart w:id="129" w:name="_Toc184312136"/>
      <w:bookmarkEnd w:id="129"/>
      <w:bookmarkStart w:id="130" w:name="_Toc184312118"/>
      <w:bookmarkEnd w:id="130"/>
      <w:bookmarkStart w:id="131" w:name="_Toc184313277"/>
      <w:bookmarkEnd w:id="131"/>
      <w:bookmarkStart w:id="132" w:name="_Toc184314437"/>
      <w:bookmarkEnd w:id="132"/>
      <w:bookmarkStart w:id="133" w:name="_Toc184313249"/>
      <w:bookmarkEnd w:id="133"/>
      <w:bookmarkStart w:id="134" w:name="_Toc184308101"/>
      <w:bookmarkEnd w:id="134"/>
      <w:bookmarkStart w:id="135" w:name="_Toc184314457"/>
      <w:bookmarkEnd w:id="135"/>
      <w:bookmarkStart w:id="136" w:name="_Toc184312114"/>
      <w:bookmarkEnd w:id="136"/>
      <w:bookmarkStart w:id="137" w:name="_Toc184314419"/>
      <w:bookmarkEnd w:id="137"/>
      <w:bookmarkStart w:id="138" w:name="_Toc184308106"/>
      <w:bookmarkEnd w:id="138"/>
      <w:bookmarkStart w:id="139" w:name="_Toc184308054"/>
      <w:bookmarkEnd w:id="139"/>
      <w:bookmarkStart w:id="140" w:name="_Toc184314463"/>
      <w:bookmarkEnd w:id="140"/>
      <w:bookmarkStart w:id="141" w:name="_Toc184314474"/>
      <w:bookmarkEnd w:id="141"/>
      <w:bookmarkStart w:id="142" w:name="_Toc184312134"/>
      <w:bookmarkEnd w:id="142"/>
      <w:bookmarkStart w:id="143" w:name="_Toc184314478"/>
      <w:bookmarkEnd w:id="143"/>
      <w:bookmarkStart w:id="144" w:name="_Toc184313255"/>
      <w:bookmarkEnd w:id="144"/>
      <w:bookmarkStart w:id="145" w:name="_Toc184314433"/>
      <w:bookmarkEnd w:id="145"/>
      <w:bookmarkStart w:id="146" w:name="_Toc184313252"/>
      <w:bookmarkEnd w:id="146"/>
      <w:bookmarkStart w:id="147" w:name="_Toc184310333"/>
      <w:bookmarkEnd w:id="147"/>
      <w:bookmarkStart w:id="148" w:name="_Toc184313301"/>
      <w:bookmarkEnd w:id="148"/>
      <w:bookmarkStart w:id="149" w:name="_Toc184312117"/>
      <w:bookmarkEnd w:id="149"/>
      <w:bookmarkStart w:id="150" w:name="_Toc184313250"/>
      <w:bookmarkEnd w:id="150"/>
      <w:bookmarkStart w:id="151" w:name="_Toc184310324"/>
      <w:bookmarkEnd w:id="151"/>
      <w:bookmarkStart w:id="152" w:name="_Toc184310304"/>
      <w:bookmarkEnd w:id="152"/>
      <w:bookmarkStart w:id="153" w:name="_Toc184308062"/>
      <w:bookmarkEnd w:id="153"/>
      <w:bookmarkStart w:id="154" w:name="_Toc184310273"/>
      <w:bookmarkEnd w:id="154"/>
      <w:bookmarkStart w:id="155" w:name="_Toc184314449"/>
      <w:bookmarkEnd w:id="155"/>
      <w:bookmarkStart w:id="156" w:name="_Toc184308049"/>
      <w:bookmarkEnd w:id="156"/>
      <w:bookmarkStart w:id="157" w:name="_Toc184308047"/>
      <w:bookmarkEnd w:id="157"/>
      <w:bookmarkStart w:id="158" w:name="_Toc184313278"/>
      <w:bookmarkEnd w:id="158"/>
      <w:bookmarkStart w:id="159" w:name="_Toc184313285"/>
      <w:bookmarkEnd w:id="159"/>
      <w:bookmarkStart w:id="160" w:name="_Toc184308091"/>
      <w:bookmarkEnd w:id="160"/>
      <w:bookmarkStart w:id="161" w:name="_Toc184313271"/>
      <w:bookmarkEnd w:id="161"/>
      <w:bookmarkStart w:id="162" w:name="_Toc184314422"/>
      <w:bookmarkEnd w:id="162"/>
      <w:bookmarkStart w:id="163" w:name="_Toc184310317"/>
      <w:bookmarkEnd w:id="163"/>
      <w:bookmarkStart w:id="164" w:name="_Toc184308098"/>
      <w:bookmarkEnd w:id="164"/>
      <w:bookmarkStart w:id="165" w:name="_Toc184314416"/>
      <w:bookmarkEnd w:id="165"/>
      <w:bookmarkStart w:id="166" w:name="_Toc184308090"/>
      <w:bookmarkEnd w:id="166"/>
      <w:bookmarkStart w:id="167" w:name="_Toc184312113"/>
      <w:bookmarkEnd w:id="167"/>
      <w:bookmarkStart w:id="168" w:name="_Toc184314426"/>
      <w:bookmarkEnd w:id="168"/>
      <w:bookmarkStart w:id="169" w:name="_Toc184313256"/>
      <w:bookmarkEnd w:id="169"/>
      <w:bookmarkStart w:id="170" w:name="_Toc184314464"/>
      <w:bookmarkEnd w:id="170"/>
      <w:bookmarkStart w:id="171" w:name="_Toc184313299"/>
      <w:bookmarkEnd w:id="171"/>
      <w:bookmarkStart w:id="172" w:name="_Toc184314432"/>
      <w:bookmarkEnd w:id="172"/>
      <w:bookmarkStart w:id="173" w:name="_Toc184310332"/>
      <w:bookmarkEnd w:id="173"/>
      <w:bookmarkStart w:id="174" w:name="_Toc184314431"/>
      <w:bookmarkEnd w:id="174"/>
      <w:bookmarkStart w:id="175" w:name="_Toc184308079"/>
      <w:bookmarkEnd w:id="175"/>
      <w:bookmarkStart w:id="176" w:name="_Toc184314425"/>
      <w:bookmarkEnd w:id="176"/>
      <w:bookmarkStart w:id="177" w:name="_Toc184308093"/>
      <w:bookmarkEnd w:id="177"/>
      <w:bookmarkStart w:id="178" w:name="_Toc184314434"/>
      <w:bookmarkEnd w:id="178"/>
      <w:bookmarkStart w:id="179" w:name="_Toc184312103"/>
      <w:bookmarkEnd w:id="179"/>
      <w:bookmarkStart w:id="180" w:name="_Toc184314479"/>
      <w:bookmarkEnd w:id="180"/>
      <w:bookmarkStart w:id="181" w:name="_Toc184310327"/>
      <w:bookmarkEnd w:id="181"/>
      <w:bookmarkStart w:id="182" w:name="_Toc184313251"/>
      <w:bookmarkEnd w:id="182"/>
      <w:bookmarkStart w:id="183" w:name="_Toc184310286"/>
      <w:bookmarkEnd w:id="183"/>
      <w:bookmarkStart w:id="184" w:name="_Toc184313291"/>
      <w:bookmarkEnd w:id="184"/>
      <w:bookmarkStart w:id="185" w:name="_Toc184310297"/>
      <w:bookmarkEnd w:id="185"/>
      <w:bookmarkStart w:id="186" w:name="_Toc184308051"/>
      <w:bookmarkEnd w:id="186"/>
      <w:bookmarkStart w:id="187" w:name="_Toc184310341"/>
      <w:bookmarkEnd w:id="187"/>
      <w:bookmarkStart w:id="188" w:name="_Toc184310326"/>
      <w:bookmarkEnd w:id="188"/>
      <w:bookmarkStart w:id="189" w:name="_Toc184310300"/>
      <w:bookmarkEnd w:id="189"/>
      <w:bookmarkStart w:id="190" w:name="_Toc184310288"/>
      <w:bookmarkEnd w:id="190"/>
      <w:bookmarkStart w:id="191" w:name="_Toc184312072"/>
      <w:bookmarkEnd w:id="191"/>
      <w:bookmarkStart w:id="192" w:name="_Toc184314461"/>
      <w:bookmarkEnd w:id="192"/>
      <w:bookmarkStart w:id="193" w:name="_Toc184313280"/>
      <w:bookmarkEnd w:id="193"/>
      <w:bookmarkStart w:id="194" w:name="_Toc184310311"/>
      <w:bookmarkEnd w:id="194"/>
      <w:bookmarkStart w:id="195" w:name="_Toc184314452"/>
      <w:bookmarkEnd w:id="195"/>
      <w:bookmarkStart w:id="196" w:name="_Toc184310308"/>
      <w:bookmarkEnd w:id="196"/>
      <w:bookmarkStart w:id="197" w:name="_Toc184308094"/>
      <w:bookmarkEnd w:id="197"/>
      <w:bookmarkStart w:id="198" w:name="_Toc184308059"/>
      <w:bookmarkEnd w:id="198"/>
      <w:bookmarkStart w:id="199" w:name="_Toc184312101"/>
      <w:bookmarkEnd w:id="199"/>
      <w:bookmarkStart w:id="200" w:name="_Toc184310306"/>
      <w:bookmarkEnd w:id="200"/>
      <w:bookmarkStart w:id="201" w:name="_Toc184308092"/>
      <w:bookmarkEnd w:id="201"/>
      <w:bookmarkStart w:id="202" w:name="_Toc184312127"/>
      <w:bookmarkEnd w:id="202"/>
      <w:bookmarkStart w:id="203" w:name="_Toc184314417"/>
      <w:bookmarkEnd w:id="203"/>
      <w:bookmarkStart w:id="204" w:name="_Toc184314476"/>
      <w:bookmarkEnd w:id="204"/>
      <w:bookmarkStart w:id="205" w:name="_Toc184313241"/>
      <w:bookmarkEnd w:id="205"/>
      <w:bookmarkStart w:id="206" w:name="_Toc184308083"/>
      <w:bookmarkEnd w:id="206"/>
      <w:bookmarkStart w:id="207" w:name="_Toc184314429"/>
      <w:bookmarkEnd w:id="207"/>
      <w:bookmarkStart w:id="208" w:name="_Toc184308086"/>
      <w:bookmarkEnd w:id="208"/>
      <w:bookmarkStart w:id="209" w:name="_Toc184314421"/>
      <w:bookmarkEnd w:id="209"/>
      <w:bookmarkStart w:id="210" w:name="_Toc184312099"/>
      <w:bookmarkEnd w:id="210"/>
      <w:bookmarkStart w:id="211" w:name="_Toc184314467"/>
      <w:bookmarkEnd w:id="211"/>
      <w:bookmarkStart w:id="212" w:name="_Toc184310292"/>
      <w:bookmarkEnd w:id="212"/>
      <w:bookmarkStart w:id="213" w:name="_Toc184308063"/>
      <w:bookmarkEnd w:id="213"/>
      <w:bookmarkStart w:id="214" w:name="_Toc184314412"/>
      <w:bookmarkEnd w:id="214"/>
      <w:bookmarkStart w:id="215" w:name="_Toc184312116"/>
      <w:bookmarkEnd w:id="215"/>
      <w:bookmarkStart w:id="216" w:name="_Toc184310335"/>
      <w:bookmarkEnd w:id="216"/>
      <w:bookmarkStart w:id="217" w:name="_Toc184313259"/>
      <w:bookmarkEnd w:id="217"/>
      <w:bookmarkStart w:id="218" w:name="_Toc184313269"/>
      <w:bookmarkEnd w:id="218"/>
      <w:bookmarkStart w:id="219" w:name="_Toc184308060"/>
      <w:bookmarkEnd w:id="219"/>
      <w:bookmarkStart w:id="220" w:name="_Toc184310274"/>
      <w:bookmarkEnd w:id="220"/>
      <w:bookmarkStart w:id="221" w:name="_Toc184312131"/>
      <w:bookmarkEnd w:id="221"/>
      <w:bookmarkStart w:id="222" w:name="_Toc184313257"/>
      <w:bookmarkEnd w:id="222"/>
      <w:bookmarkStart w:id="223" w:name="_Toc184313275"/>
      <w:bookmarkEnd w:id="223"/>
      <w:bookmarkStart w:id="224" w:name="_Toc184313270"/>
      <w:bookmarkEnd w:id="224"/>
      <w:bookmarkStart w:id="225" w:name="_Toc184313239"/>
      <w:bookmarkEnd w:id="225"/>
      <w:bookmarkStart w:id="226" w:name="_Toc184308044"/>
      <w:bookmarkEnd w:id="226"/>
      <w:bookmarkStart w:id="227" w:name="_Toc184308105"/>
      <w:bookmarkEnd w:id="227"/>
      <w:bookmarkStart w:id="228" w:name="_Toc184314439"/>
      <w:bookmarkEnd w:id="228"/>
      <w:bookmarkStart w:id="229" w:name="_Toc184310305"/>
      <w:bookmarkEnd w:id="229"/>
      <w:bookmarkStart w:id="230" w:name="_Toc184314411"/>
      <w:bookmarkEnd w:id="230"/>
      <w:bookmarkStart w:id="231" w:name="_Toc184312073"/>
      <w:bookmarkEnd w:id="231"/>
      <w:bookmarkStart w:id="232" w:name="_Toc184313305"/>
      <w:bookmarkEnd w:id="232"/>
      <w:bookmarkStart w:id="233" w:name="_Toc184313298"/>
      <w:bookmarkEnd w:id="233"/>
      <w:bookmarkStart w:id="234" w:name="_Toc184313258"/>
      <w:bookmarkEnd w:id="234"/>
      <w:bookmarkStart w:id="235" w:name="_Toc184308048"/>
      <w:bookmarkEnd w:id="235"/>
      <w:bookmarkStart w:id="236" w:name="_Toc184312068"/>
      <w:bookmarkEnd w:id="236"/>
      <w:bookmarkStart w:id="237" w:name="_Toc184314454"/>
      <w:bookmarkEnd w:id="237"/>
      <w:bookmarkStart w:id="238" w:name="_Toc184312100"/>
      <w:bookmarkEnd w:id="238"/>
      <w:bookmarkStart w:id="239" w:name="_Toc184312096"/>
      <w:bookmarkEnd w:id="239"/>
      <w:bookmarkStart w:id="240" w:name="_Toc184310281"/>
      <w:bookmarkEnd w:id="240"/>
      <w:bookmarkStart w:id="241" w:name="_Toc184312071"/>
      <w:bookmarkEnd w:id="241"/>
      <w:bookmarkStart w:id="242" w:name="_Toc184312124"/>
      <w:bookmarkEnd w:id="242"/>
      <w:bookmarkStart w:id="243" w:name="_Toc184314442"/>
      <w:bookmarkEnd w:id="243"/>
      <w:bookmarkStart w:id="244" w:name="_Toc184314448"/>
      <w:bookmarkEnd w:id="244"/>
      <w:bookmarkStart w:id="245" w:name="_Toc184308096"/>
      <w:bookmarkEnd w:id="245"/>
      <w:bookmarkStart w:id="246" w:name="_Toc184312126"/>
      <w:bookmarkEnd w:id="246"/>
      <w:bookmarkStart w:id="247" w:name="_Toc184310290"/>
      <w:bookmarkEnd w:id="247"/>
      <w:bookmarkStart w:id="248" w:name="_Toc184312092"/>
      <w:bookmarkEnd w:id="248"/>
      <w:bookmarkStart w:id="249" w:name="_Toc184313296"/>
      <w:bookmarkEnd w:id="249"/>
      <w:bookmarkStart w:id="250" w:name="_Toc184308042"/>
      <w:bookmarkEnd w:id="250"/>
      <w:bookmarkStart w:id="251" w:name="_Toc184310329"/>
      <w:bookmarkEnd w:id="251"/>
      <w:bookmarkStart w:id="252" w:name="_Toc184313294"/>
      <w:bookmarkEnd w:id="252"/>
      <w:bookmarkStart w:id="253" w:name="_Toc184313267"/>
      <w:bookmarkEnd w:id="253"/>
      <w:bookmarkStart w:id="254" w:name="_Toc184313308"/>
      <w:bookmarkEnd w:id="254"/>
      <w:bookmarkStart w:id="255" w:name="_Toc184313289"/>
      <w:bookmarkEnd w:id="255"/>
      <w:bookmarkStart w:id="256" w:name="_Toc184312112"/>
      <w:bookmarkEnd w:id="256"/>
      <w:bookmarkStart w:id="257" w:name="_Toc184308046"/>
      <w:bookmarkEnd w:id="257"/>
      <w:bookmarkStart w:id="258" w:name="_Toc184313265"/>
      <w:bookmarkEnd w:id="258"/>
      <w:bookmarkStart w:id="259" w:name="_Toc184312109"/>
      <w:bookmarkEnd w:id="259"/>
      <w:bookmarkStart w:id="260" w:name="_Toc184314480"/>
      <w:bookmarkEnd w:id="260"/>
      <w:bookmarkStart w:id="261" w:name="_Toc184314418"/>
      <w:bookmarkEnd w:id="261"/>
      <w:bookmarkStart w:id="262" w:name="_Toc184313288"/>
      <w:bookmarkEnd w:id="262"/>
      <w:bookmarkStart w:id="263" w:name="_Toc184310280"/>
      <w:bookmarkEnd w:id="263"/>
      <w:bookmarkStart w:id="264" w:name="_Toc184312087"/>
      <w:bookmarkEnd w:id="264"/>
      <w:bookmarkStart w:id="265" w:name="_Toc184310294"/>
      <w:bookmarkEnd w:id="265"/>
      <w:bookmarkStart w:id="266" w:name="_Toc184310336"/>
      <w:bookmarkEnd w:id="266"/>
      <w:bookmarkStart w:id="267" w:name="_Toc184312098"/>
      <w:bookmarkEnd w:id="267"/>
      <w:bookmarkStart w:id="268" w:name="_Toc184314481"/>
      <w:bookmarkEnd w:id="268"/>
      <w:bookmarkStart w:id="269" w:name="_Toc184312110"/>
      <w:bookmarkEnd w:id="269"/>
      <w:bookmarkStart w:id="270" w:name="_Toc184312137"/>
      <w:bookmarkEnd w:id="270"/>
      <w:bookmarkStart w:id="271" w:name="_Toc184310318"/>
      <w:bookmarkEnd w:id="271"/>
      <w:bookmarkStart w:id="272" w:name="_Toc184308082"/>
      <w:bookmarkEnd w:id="272"/>
      <w:bookmarkStart w:id="273" w:name="_Toc184310278"/>
      <w:bookmarkEnd w:id="273"/>
      <w:bookmarkStart w:id="274" w:name="_Toc184310282"/>
      <w:bookmarkEnd w:id="274"/>
      <w:bookmarkStart w:id="275" w:name="_Toc184308055"/>
      <w:bookmarkEnd w:id="275"/>
      <w:bookmarkStart w:id="276" w:name="_Toc184313293"/>
      <w:bookmarkEnd w:id="276"/>
      <w:bookmarkStart w:id="277" w:name="_Toc184313238"/>
      <w:bookmarkEnd w:id="277"/>
      <w:bookmarkStart w:id="278" w:name="_Toc184312102"/>
      <w:bookmarkEnd w:id="278"/>
      <w:bookmarkStart w:id="279" w:name="_Toc184314415"/>
      <w:bookmarkEnd w:id="279"/>
      <w:bookmarkStart w:id="280" w:name="_Toc184312123"/>
      <w:bookmarkEnd w:id="280"/>
      <w:bookmarkStart w:id="281" w:name="_Toc184314451"/>
      <w:bookmarkEnd w:id="281"/>
      <w:bookmarkStart w:id="282" w:name="_Toc184314446"/>
      <w:bookmarkEnd w:id="282"/>
      <w:bookmarkStart w:id="283" w:name="_Toc184312115"/>
      <w:bookmarkEnd w:id="283"/>
      <w:bookmarkStart w:id="284" w:name="_Toc184313276"/>
      <w:bookmarkEnd w:id="284"/>
      <w:bookmarkStart w:id="285" w:name="_Toc184308039"/>
      <w:bookmarkEnd w:id="285"/>
      <w:bookmarkStart w:id="286" w:name="_Toc184312106"/>
      <w:bookmarkEnd w:id="286"/>
      <w:bookmarkStart w:id="287" w:name="_Toc184314459"/>
      <w:bookmarkEnd w:id="287"/>
      <w:bookmarkStart w:id="288" w:name="_Toc184313274"/>
      <w:bookmarkEnd w:id="288"/>
      <w:bookmarkStart w:id="289" w:name="_Toc184312108"/>
      <w:bookmarkEnd w:id="289"/>
      <w:bookmarkStart w:id="290" w:name="_Toc184312080"/>
      <w:bookmarkEnd w:id="290"/>
      <w:bookmarkStart w:id="291" w:name="_Toc184308067"/>
      <w:bookmarkEnd w:id="291"/>
      <w:bookmarkStart w:id="292" w:name="_Toc184314453"/>
      <w:bookmarkEnd w:id="292"/>
      <w:bookmarkStart w:id="293" w:name="_Toc184312120"/>
      <w:bookmarkEnd w:id="293"/>
      <w:bookmarkStart w:id="294" w:name="_Toc184313248"/>
      <w:bookmarkEnd w:id="294"/>
      <w:bookmarkStart w:id="295" w:name="_Toc184314430"/>
      <w:bookmarkEnd w:id="295"/>
      <w:bookmarkStart w:id="296" w:name="_Toc184314473"/>
      <w:bookmarkEnd w:id="296"/>
      <w:bookmarkStart w:id="297" w:name="_Toc184313242"/>
      <w:bookmarkEnd w:id="297"/>
      <w:bookmarkStart w:id="298" w:name="_Toc184310307"/>
      <w:bookmarkEnd w:id="298"/>
      <w:bookmarkStart w:id="299" w:name="_Toc184308099"/>
      <w:bookmarkEnd w:id="299"/>
      <w:bookmarkStart w:id="300" w:name="_Toc184314414"/>
      <w:bookmarkEnd w:id="300"/>
      <w:bookmarkStart w:id="301" w:name="_Toc184313266"/>
      <w:bookmarkEnd w:id="301"/>
      <w:bookmarkStart w:id="302" w:name="_Toc184312132"/>
      <w:bookmarkEnd w:id="302"/>
      <w:bookmarkStart w:id="303" w:name="_Toc184314438"/>
      <w:bookmarkEnd w:id="303"/>
      <w:bookmarkStart w:id="304" w:name="_Toc184308040"/>
      <w:bookmarkEnd w:id="304"/>
      <w:bookmarkStart w:id="305" w:name="_Toc184313302"/>
      <w:bookmarkEnd w:id="305"/>
      <w:bookmarkStart w:id="306" w:name="_Toc184314413"/>
      <w:bookmarkEnd w:id="306"/>
      <w:bookmarkStart w:id="307" w:name="_Toc184314456"/>
      <w:bookmarkEnd w:id="307"/>
      <w:bookmarkStart w:id="308" w:name="_Toc184312105"/>
      <w:bookmarkEnd w:id="308"/>
      <w:bookmarkStart w:id="309" w:name="_Toc184312125"/>
      <w:bookmarkEnd w:id="309"/>
      <w:bookmarkStart w:id="310" w:name="_Toc184308087"/>
      <w:bookmarkEnd w:id="310"/>
      <w:bookmarkStart w:id="311" w:name="_Toc184310295"/>
      <w:bookmarkEnd w:id="311"/>
      <w:bookmarkStart w:id="312" w:name="_Toc184308097"/>
      <w:bookmarkEnd w:id="312"/>
      <w:bookmarkStart w:id="313" w:name="_Toc184312078"/>
      <w:bookmarkEnd w:id="313"/>
      <w:bookmarkStart w:id="314" w:name="_Toc184314477"/>
      <w:bookmarkEnd w:id="314"/>
      <w:bookmarkStart w:id="315" w:name="_Toc184310334"/>
      <w:bookmarkEnd w:id="315"/>
      <w:bookmarkStart w:id="316" w:name="_Toc184314423"/>
      <w:bookmarkEnd w:id="316"/>
      <w:bookmarkStart w:id="317" w:name="_Toc184310296"/>
      <w:bookmarkEnd w:id="317"/>
      <w:bookmarkStart w:id="318" w:name="_Toc184312082"/>
      <w:bookmarkEnd w:id="318"/>
      <w:bookmarkStart w:id="319" w:name="_Toc184308043"/>
      <w:bookmarkEnd w:id="319"/>
      <w:bookmarkStart w:id="320" w:name="_Toc184312076"/>
      <w:bookmarkEnd w:id="320"/>
      <w:bookmarkStart w:id="321" w:name="_Toc184310322"/>
      <w:bookmarkEnd w:id="321"/>
      <w:bookmarkStart w:id="322" w:name="_Toc184310301"/>
      <w:bookmarkEnd w:id="322"/>
      <w:bookmarkStart w:id="323" w:name="_Toc184314450"/>
      <w:bookmarkEnd w:id="323"/>
      <w:bookmarkStart w:id="324" w:name="_Toc184314460"/>
      <w:bookmarkEnd w:id="324"/>
      <w:bookmarkStart w:id="325" w:name="_Toc184310337"/>
      <w:bookmarkEnd w:id="325"/>
      <w:bookmarkStart w:id="326" w:name="_Toc184310287"/>
      <w:bookmarkEnd w:id="326"/>
      <w:bookmarkStart w:id="327" w:name="_Toc184313292"/>
      <w:bookmarkEnd w:id="327"/>
      <w:bookmarkStart w:id="328" w:name="_Toc184310289"/>
      <w:bookmarkEnd w:id="328"/>
      <w:bookmarkStart w:id="329" w:name="_Toc184313281"/>
      <w:bookmarkEnd w:id="329"/>
      <w:bookmarkStart w:id="330" w:name="_Toc184312104"/>
      <w:bookmarkEnd w:id="330"/>
      <w:bookmarkStart w:id="331" w:name="_Toc184310276"/>
      <w:bookmarkEnd w:id="331"/>
      <w:bookmarkStart w:id="332" w:name="_Toc184314482"/>
      <w:bookmarkEnd w:id="332"/>
      <w:bookmarkStart w:id="333" w:name="_Toc184313263"/>
      <w:bookmarkEnd w:id="333"/>
      <w:bookmarkStart w:id="334" w:name="_Toc184312139"/>
      <w:bookmarkEnd w:id="334"/>
      <w:bookmarkStart w:id="335" w:name="_Toc184313247"/>
      <w:bookmarkEnd w:id="335"/>
      <w:bookmarkStart w:id="336" w:name="_Toc184310315"/>
      <w:bookmarkEnd w:id="336"/>
      <w:bookmarkStart w:id="337" w:name="_Toc184310272"/>
      <w:bookmarkEnd w:id="337"/>
      <w:bookmarkStart w:id="338" w:name="_Toc184313309"/>
      <w:bookmarkEnd w:id="338"/>
      <w:bookmarkStart w:id="339" w:name="_Toc184314471"/>
      <w:bookmarkEnd w:id="339"/>
      <w:bookmarkStart w:id="340" w:name="_Toc184308071"/>
      <w:bookmarkEnd w:id="340"/>
      <w:bookmarkStart w:id="341" w:name="_Toc184308103"/>
      <w:bookmarkEnd w:id="341"/>
      <w:bookmarkStart w:id="342" w:name="_Toc184308100"/>
      <w:bookmarkEnd w:id="342"/>
      <w:bookmarkStart w:id="343" w:name="_Toc184314472"/>
      <w:bookmarkEnd w:id="343"/>
      <w:bookmarkStart w:id="344" w:name="_Toc184314447"/>
      <w:bookmarkEnd w:id="344"/>
      <w:bookmarkStart w:id="345" w:name="_Toc184310314"/>
      <w:bookmarkEnd w:id="345"/>
      <w:bookmarkStart w:id="346" w:name="_Toc184310323"/>
      <w:bookmarkEnd w:id="346"/>
      <w:bookmarkStart w:id="347" w:name="_Toc184314465"/>
      <w:bookmarkEnd w:id="347"/>
      <w:bookmarkStart w:id="348" w:name="_Toc184308107"/>
      <w:bookmarkEnd w:id="348"/>
      <w:bookmarkStart w:id="349" w:name="_Toc184308074"/>
      <w:bookmarkEnd w:id="349"/>
      <w:bookmarkStart w:id="350" w:name="_Toc184313304"/>
      <w:bookmarkEnd w:id="350"/>
      <w:bookmarkStart w:id="351" w:name="_Toc184312097"/>
      <w:bookmarkEnd w:id="351"/>
      <w:bookmarkStart w:id="352" w:name="_Toc184308108"/>
      <w:bookmarkEnd w:id="352"/>
      <w:bookmarkStart w:id="353" w:name="_Toc184312128"/>
      <w:bookmarkEnd w:id="353"/>
      <w:bookmarkStart w:id="354" w:name="_Toc184308076"/>
      <w:bookmarkEnd w:id="354"/>
      <w:bookmarkStart w:id="355" w:name="_Toc184314444"/>
      <w:bookmarkEnd w:id="355"/>
      <w:bookmarkStart w:id="356" w:name="_Toc184308102"/>
      <w:bookmarkEnd w:id="356"/>
      <w:bookmarkStart w:id="357" w:name="_Toc184312079"/>
      <w:bookmarkEnd w:id="357"/>
      <w:bookmarkStart w:id="358" w:name="_Toc184313272"/>
      <w:bookmarkEnd w:id="358"/>
      <w:bookmarkStart w:id="359" w:name="_Toc184310312"/>
      <w:bookmarkEnd w:id="359"/>
      <w:bookmarkStart w:id="360" w:name="_Toc184312091"/>
      <w:bookmarkEnd w:id="360"/>
      <w:bookmarkStart w:id="361" w:name="_Toc184312138"/>
      <w:bookmarkEnd w:id="361"/>
      <w:bookmarkStart w:id="362" w:name="_Toc184313240"/>
      <w:bookmarkEnd w:id="362"/>
      <w:bookmarkStart w:id="363" w:name="_Toc184308045"/>
      <w:bookmarkEnd w:id="363"/>
      <w:bookmarkStart w:id="364" w:name="_Toc184312081"/>
      <w:bookmarkEnd w:id="364"/>
      <w:bookmarkStart w:id="365" w:name="_Toc184310298"/>
      <w:bookmarkEnd w:id="365"/>
      <w:bookmarkStart w:id="366" w:name="_Toc184313264"/>
      <w:bookmarkEnd w:id="366"/>
      <w:bookmarkStart w:id="367" w:name="_Toc184310320"/>
      <w:bookmarkEnd w:id="367"/>
      <w:bookmarkStart w:id="368" w:name="_Toc184312085"/>
      <w:bookmarkEnd w:id="368"/>
      <w:bookmarkStart w:id="369" w:name="_Toc184312070"/>
      <w:bookmarkEnd w:id="369"/>
      <w:bookmarkStart w:id="370" w:name="_Toc184313297"/>
      <w:bookmarkEnd w:id="370"/>
      <w:bookmarkStart w:id="371" w:name="_Toc184313245"/>
      <w:bookmarkEnd w:id="371"/>
      <w:bookmarkStart w:id="372" w:name="_Toc184312083"/>
      <w:bookmarkEnd w:id="372"/>
      <w:bookmarkStart w:id="373" w:name="_Toc184313282"/>
      <w:bookmarkEnd w:id="373"/>
      <w:bookmarkStart w:id="374" w:name="_Toc184312088"/>
      <w:bookmarkEnd w:id="374"/>
      <w:bookmarkStart w:id="375" w:name="_Toc184314440"/>
      <w:bookmarkEnd w:id="375"/>
      <w:bookmarkStart w:id="376" w:name="_Toc184308057"/>
      <w:bookmarkEnd w:id="376"/>
      <w:bookmarkStart w:id="377" w:name="_Toc184310342"/>
      <w:bookmarkEnd w:id="377"/>
      <w:bookmarkStart w:id="378" w:name="_Toc184310284"/>
      <w:bookmarkEnd w:id="378"/>
      <w:bookmarkStart w:id="379" w:name="_Toc184313260"/>
      <w:bookmarkEnd w:id="379"/>
      <w:bookmarkStart w:id="380" w:name="_Toc184310343"/>
      <w:bookmarkEnd w:id="380"/>
      <w:bookmarkStart w:id="381" w:name="_Toc184308077"/>
      <w:bookmarkEnd w:id="381"/>
      <w:bookmarkStart w:id="382" w:name="_Toc184313295"/>
      <w:bookmarkEnd w:id="382"/>
      <w:bookmarkStart w:id="383" w:name="_Toc184310316"/>
      <w:bookmarkEnd w:id="383"/>
      <w:bookmarkStart w:id="384" w:name="_Toc184310310"/>
      <w:bookmarkEnd w:id="384"/>
      <w:bookmarkStart w:id="385" w:name="_Toc184308052"/>
      <w:bookmarkEnd w:id="385"/>
      <w:bookmarkStart w:id="386" w:name="_Toc184314462"/>
      <w:bookmarkEnd w:id="386"/>
      <w:bookmarkStart w:id="387" w:name="_Toc184313287"/>
      <w:bookmarkEnd w:id="387"/>
      <w:bookmarkStart w:id="388" w:name="_Toc184308064"/>
      <w:bookmarkEnd w:id="388"/>
      <w:bookmarkStart w:id="389" w:name="_Toc184314469"/>
      <w:bookmarkEnd w:id="389"/>
      <w:bookmarkStart w:id="390" w:name="_Toc184310325"/>
      <w:bookmarkEnd w:id="390"/>
      <w:bookmarkStart w:id="391" w:name="_Toc184312074"/>
      <w:bookmarkEnd w:id="391"/>
      <w:bookmarkStart w:id="392" w:name="_Toc184308066"/>
      <w:bookmarkEnd w:id="392"/>
      <w:bookmarkStart w:id="393" w:name="_Toc184314441"/>
      <w:bookmarkEnd w:id="393"/>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998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6495"/>
        <w:gridCol w:w="838"/>
        <w:gridCol w:w="912"/>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4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主观分/客观分属性</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cs="宋体"/>
                <w:sz w:val="24"/>
                <w:lang w:eastAsia="zh-CN"/>
              </w:rPr>
              <w:t>项目了解情况：</w:t>
            </w:r>
            <w:r>
              <w:rPr>
                <w:rFonts w:hint="eastAsia" w:ascii="宋体" w:hAnsi="宋体"/>
                <w:sz w:val="24"/>
                <w:szCs w:val="24"/>
              </w:rPr>
              <w:t>投标人对招标人项目及现场情况的了解程度</w:t>
            </w:r>
            <w:r>
              <w:rPr>
                <w:rFonts w:hint="eastAsia" w:ascii="宋体" w:hAnsi="宋体" w:cs="宋体"/>
                <w:color w:val="000000"/>
                <w:kern w:val="0"/>
                <w:sz w:val="24"/>
                <w:szCs w:val="24"/>
                <w:lang w:eastAsia="zh-CN"/>
              </w:rPr>
              <w:t>，</w:t>
            </w:r>
            <w:r>
              <w:rPr>
                <w:rFonts w:hint="eastAsia" w:ascii="宋体" w:hAnsi="宋体" w:eastAsia="宋体" w:cs="宋体"/>
                <w:sz w:val="24"/>
                <w:szCs w:val="24"/>
                <w:lang w:eastAsia="zh-CN"/>
              </w:rPr>
              <w:t>进行打分</w:t>
            </w:r>
            <w:r>
              <w:rPr>
                <w:rFonts w:hint="eastAsia" w:ascii="宋体" w:hAnsi="宋体" w:cs="宋体"/>
                <w:b w:val="0"/>
                <w:bCs/>
                <w:color w:val="auto"/>
                <w:sz w:val="24"/>
                <w:szCs w:val="24"/>
                <w:highlight w:val="none"/>
                <w:lang w:val="en-US" w:eastAsia="zh-CN"/>
              </w:rPr>
              <w:t>，</w:t>
            </w:r>
            <w:r>
              <w:rPr>
                <w:rFonts w:hint="eastAsia" w:ascii="宋体" w:hAnsi="宋体" w:eastAsia="宋体" w:cs="宋体"/>
                <w:color w:val="auto"/>
                <w:sz w:val="24"/>
                <w:highlight w:val="none"/>
                <w:lang w:val="en-US" w:eastAsia="zh-CN"/>
              </w:rPr>
              <w:t>符合的得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分，基本符合的得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分，部分符合的得2分，不提供不得分</w:t>
            </w:r>
            <w:r>
              <w:rPr>
                <w:rFonts w:hint="eastAsia" w:ascii="宋体" w:hAnsi="宋体" w:cs="宋体"/>
                <w:color w:val="auto"/>
                <w:sz w:val="24"/>
                <w:highlight w:val="none"/>
                <w:lang w:val="en-US" w:eastAsia="zh-CN"/>
              </w:rPr>
              <w:t>；</w:t>
            </w:r>
          </w:p>
        </w:tc>
        <w:tc>
          <w:tcPr>
            <w:tcW w:w="838" w:type="dxa"/>
            <w:tcBorders>
              <w:tl2br w:val="nil"/>
              <w:tr2bl w:val="nil"/>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lang w:val="en-US" w:eastAsia="zh-CN"/>
              </w:rPr>
              <w:t>7</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495" w:type="dxa"/>
            <w:tcBorders>
              <w:tl2br w:val="nil"/>
              <w:tr2bl w:val="nil"/>
            </w:tcBorders>
            <w:vAlign w:val="center"/>
          </w:tcPr>
          <w:p>
            <w:pPr>
              <w:spacing w:line="600" w:lineRule="exact"/>
              <w:jc w:val="left"/>
              <w:rPr>
                <w:rFonts w:hint="eastAsia" w:ascii="宋体" w:hAnsi="宋体" w:eastAsia="宋体" w:cs="宋体"/>
                <w:color w:val="auto"/>
                <w:kern w:val="2"/>
                <w:sz w:val="24"/>
                <w:szCs w:val="20"/>
                <w:highlight w:val="none"/>
                <w:lang w:val="en-US" w:eastAsia="zh-CN" w:bidi="ar-SA"/>
              </w:rPr>
            </w:pPr>
            <w:r>
              <w:rPr>
                <w:rFonts w:hint="eastAsia" w:ascii="宋体" w:hAnsi="宋体" w:cs="宋体"/>
                <w:sz w:val="24"/>
                <w:lang w:val="en-US" w:eastAsia="zh-CN"/>
              </w:rPr>
              <w:t>维护方案：根据项目维护特点，日常维护维修方案办法全面、合理，维护流程完善情况，进行打分</w:t>
            </w:r>
            <w:r>
              <w:rPr>
                <w:rFonts w:hint="eastAsia" w:ascii="宋体" w:hAnsi="宋体" w:cs="宋体"/>
                <w:b w:val="0"/>
                <w:bCs/>
                <w:color w:val="auto"/>
                <w:sz w:val="24"/>
                <w:szCs w:val="24"/>
                <w:highlight w:val="none"/>
                <w:lang w:val="en-US" w:eastAsia="zh-CN"/>
              </w:rPr>
              <w:t>，</w:t>
            </w:r>
            <w:r>
              <w:rPr>
                <w:rFonts w:hint="eastAsia" w:ascii="宋体" w:hAnsi="宋体" w:eastAsia="宋体" w:cs="宋体"/>
                <w:color w:val="auto"/>
                <w:sz w:val="24"/>
                <w:highlight w:val="none"/>
                <w:lang w:val="en-US" w:eastAsia="zh-CN"/>
              </w:rPr>
              <w:t>符合的得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分，基本符合的得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分，部分符合的得2分，不提供不得分</w:t>
            </w:r>
            <w:r>
              <w:rPr>
                <w:rFonts w:hint="eastAsia" w:ascii="宋体" w:hAnsi="宋体" w:cs="宋体"/>
                <w:color w:val="auto"/>
                <w:sz w:val="24"/>
                <w:highlight w:val="none"/>
                <w:lang w:val="en-US" w:eastAsia="zh-CN"/>
              </w:rPr>
              <w:t>；</w:t>
            </w:r>
          </w:p>
        </w:tc>
        <w:tc>
          <w:tcPr>
            <w:tcW w:w="838" w:type="dxa"/>
            <w:tcBorders>
              <w:tl2br w:val="nil"/>
              <w:tr2bl w:val="nil"/>
            </w:tcBorders>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sz w:val="24"/>
                <w:lang w:val="en-US" w:eastAsia="zh-CN"/>
              </w:rPr>
              <w:t>7</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4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质量管理体系完善，制订内部考核制度，有专门的机构负责对本项目进行质量监管，针对本项目制订具体质量管理考核细则</w:t>
            </w:r>
            <w:r>
              <w:rPr>
                <w:rFonts w:hint="eastAsia" w:ascii="宋体" w:hAnsi="宋体" w:cs="宋体"/>
                <w:b w:val="0"/>
                <w:bCs/>
                <w:color w:val="auto"/>
                <w:sz w:val="24"/>
                <w:szCs w:val="24"/>
                <w:highlight w:val="none"/>
                <w:lang w:val="en-US" w:eastAsia="zh-CN"/>
              </w:rPr>
              <w:t>，</w:t>
            </w:r>
            <w:r>
              <w:rPr>
                <w:rFonts w:hint="eastAsia" w:ascii="宋体" w:hAnsi="宋体" w:eastAsia="宋体" w:cs="宋体"/>
                <w:color w:val="auto"/>
                <w:sz w:val="24"/>
                <w:highlight w:val="none"/>
                <w:lang w:val="en-US" w:eastAsia="zh-CN"/>
              </w:rPr>
              <w:t>符合的得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分，基本符合的得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分，部分符合的得2分，不提供不得分</w:t>
            </w:r>
            <w:r>
              <w:rPr>
                <w:rFonts w:hint="eastAsia" w:ascii="宋体" w:hAnsi="宋体" w:eastAsia="宋体" w:cs="宋体"/>
                <w:b w:val="0"/>
                <w:bCs/>
                <w:color w:val="auto"/>
                <w:sz w:val="24"/>
                <w:szCs w:val="24"/>
                <w:highlight w:val="none"/>
                <w:lang w:val="en-US" w:eastAsia="zh-CN"/>
              </w:rPr>
              <w:t>；</w:t>
            </w:r>
          </w:p>
        </w:tc>
        <w:tc>
          <w:tcPr>
            <w:tcW w:w="838" w:type="dxa"/>
            <w:tcBorders>
              <w:tl2br w:val="nil"/>
              <w:tr2bl w:val="nil"/>
            </w:tcBorders>
            <w:vAlign w:val="center"/>
          </w:tcPr>
          <w:p>
            <w:pPr>
              <w:jc w:val="center"/>
              <w:rPr>
                <w:rFonts w:hint="eastAsia" w:ascii="宋体" w:hAnsi="宋体" w:cs="宋体"/>
                <w:sz w:val="24"/>
                <w:lang w:val="en-US" w:eastAsia="zh-CN"/>
              </w:rPr>
            </w:pPr>
            <w:r>
              <w:rPr>
                <w:rFonts w:hint="eastAsia" w:ascii="宋体" w:hAnsi="宋体" w:cs="宋体"/>
                <w:sz w:val="24"/>
                <w:lang w:val="en-US" w:eastAsia="zh-CN"/>
              </w:rPr>
              <w:t>7</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4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组织管理体系完善，项目负责人、管理员、机电维修工等管理人员配备到位，项目管理、管理事项明确，能参照相关企业管理规范、制定的管理方案要求</w:t>
            </w:r>
            <w:r>
              <w:rPr>
                <w:rFonts w:hint="eastAsia" w:ascii="宋体" w:hAnsi="宋体" w:cs="宋体"/>
                <w:b w:val="0"/>
                <w:bCs/>
                <w:color w:val="auto"/>
                <w:sz w:val="24"/>
                <w:szCs w:val="24"/>
                <w:highlight w:val="none"/>
                <w:lang w:val="en-US" w:eastAsia="zh-CN"/>
              </w:rPr>
              <w:t>，</w:t>
            </w:r>
            <w:r>
              <w:rPr>
                <w:rFonts w:hint="eastAsia" w:ascii="宋体" w:hAnsi="宋体" w:eastAsia="宋体" w:cs="宋体"/>
                <w:color w:val="auto"/>
                <w:sz w:val="24"/>
                <w:highlight w:val="none"/>
                <w:lang w:val="en-US" w:eastAsia="zh-CN"/>
              </w:rPr>
              <w:t>符合的得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分，基本符合的得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分，部分符合的得2分，不提供不得分</w:t>
            </w:r>
            <w:r>
              <w:rPr>
                <w:rFonts w:hint="eastAsia" w:ascii="宋体" w:hAnsi="宋体" w:cs="宋体"/>
                <w:color w:val="auto"/>
                <w:sz w:val="24"/>
                <w:highlight w:val="none"/>
                <w:lang w:val="en-US" w:eastAsia="zh-CN"/>
              </w:rPr>
              <w:t>；</w:t>
            </w:r>
          </w:p>
        </w:tc>
        <w:tc>
          <w:tcPr>
            <w:tcW w:w="838" w:type="dxa"/>
            <w:tcBorders>
              <w:tl2br w:val="nil"/>
              <w:tr2bl w:val="nil"/>
            </w:tcBorders>
            <w:vAlign w:val="center"/>
          </w:tcPr>
          <w:p>
            <w:pPr>
              <w:jc w:val="center"/>
              <w:rPr>
                <w:rFonts w:hint="eastAsia" w:ascii="宋体" w:hAnsi="宋体" w:cs="宋体"/>
                <w:sz w:val="24"/>
                <w:lang w:val="en-US" w:eastAsia="zh-CN"/>
              </w:rPr>
            </w:pPr>
            <w:r>
              <w:rPr>
                <w:rFonts w:hint="eastAsia" w:ascii="宋体" w:hAnsi="宋体" w:cs="宋体"/>
                <w:sz w:val="24"/>
                <w:lang w:val="en-US" w:eastAsia="zh-CN"/>
              </w:rPr>
              <w:t>7</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4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项目组人员情况：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1）项目组人员同时具有高、低压电工上岗证证书的，每有一人得2分，最多得8分；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2）项目组人员中具有低压电工上岗证证书的，每有一人得1分，最多得4分；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highlight w:val="none"/>
                <w:lang w:val="en-US" w:eastAsia="zh-CN"/>
              </w:rPr>
              <w:t>项目组人员中</w:t>
            </w:r>
            <w:r>
              <w:rPr>
                <w:rFonts w:hint="eastAsia" w:ascii="宋体" w:hAnsi="宋体" w:eastAsia="宋体" w:cs="宋体"/>
                <w:color w:val="auto"/>
                <w:kern w:val="2"/>
                <w:sz w:val="24"/>
                <w:szCs w:val="24"/>
                <w:highlight w:val="none"/>
                <w:lang w:val="en-US" w:eastAsia="zh-CN" w:bidi="ar-SA"/>
              </w:rPr>
              <w:t>具有</w:t>
            </w:r>
            <w:r>
              <w:rPr>
                <w:rFonts w:hint="eastAsia" w:cs="宋体"/>
                <w:color w:val="auto"/>
                <w:kern w:val="2"/>
                <w:sz w:val="24"/>
                <w:szCs w:val="24"/>
                <w:highlight w:val="none"/>
                <w:lang w:val="en-US" w:eastAsia="zh-CN" w:bidi="ar-SA"/>
              </w:rPr>
              <w:t>维修电工</w:t>
            </w:r>
            <w:r>
              <w:rPr>
                <w:rFonts w:hint="eastAsia" w:ascii="宋体" w:hAnsi="宋体" w:eastAsia="宋体" w:cs="宋体"/>
                <w:color w:val="auto"/>
                <w:kern w:val="2"/>
                <w:sz w:val="24"/>
                <w:szCs w:val="24"/>
                <w:highlight w:val="none"/>
                <w:lang w:val="en-US" w:eastAsia="zh-CN" w:bidi="ar-SA"/>
              </w:rPr>
              <w:t>四级/中级及以上职业资格证书的每个得1分，最多得3分；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sz w:val="24"/>
                <w:lang w:val="en-US" w:eastAsia="zh-CN"/>
              </w:rPr>
              <w:t>投标文件中提供证书复印件；</w:t>
            </w:r>
          </w:p>
        </w:tc>
        <w:tc>
          <w:tcPr>
            <w:tcW w:w="838" w:type="dxa"/>
            <w:tcBorders>
              <w:tl2br w:val="nil"/>
              <w:tr2bl w:val="nil"/>
            </w:tcBorders>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sz w:val="24"/>
                <w:lang w:val="en-US" w:eastAsia="zh-CN"/>
              </w:rPr>
              <w:t>15</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cs="宋体"/>
                <w:color w:val="auto"/>
                <w:kern w:val="2"/>
                <w:sz w:val="24"/>
                <w:szCs w:val="20"/>
                <w:highlight w:val="none"/>
                <w:lang w:val="en-US" w:eastAsia="zh-CN" w:bidi="ar-SA"/>
              </w:rPr>
              <w:t>6</w:t>
            </w:r>
            <w:r>
              <w:rPr>
                <w:rFonts w:hint="eastAsia" w:ascii="宋体" w:hAnsi="宋体" w:eastAsia="宋体" w:cs="宋体"/>
                <w:color w:val="auto"/>
                <w:kern w:val="2"/>
                <w:sz w:val="24"/>
                <w:szCs w:val="20"/>
                <w:highlight w:val="none"/>
                <w:lang w:val="en-US" w:eastAsia="zh-CN" w:bidi="ar-SA"/>
              </w:rPr>
              <w:t xml:space="preserve">  </w:t>
            </w:r>
          </w:p>
        </w:tc>
        <w:tc>
          <w:tcPr>
            <w:tcW w:w="64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hAnsi="宋体" w:cs="宋体"/>
                <w:sz w:val="24"/>
                <w:lang w:val="en-US" w:eastAsia="zh-CN"/>
              </w:rPr>
            </w:pPr>
            <w:r>
              <w:rPr>
                <w:rFonts w:hint="eastAsia" w:ascii="宋体" w:hAnsi="宋体" w:cs="宋体"/>
                <w:sz w:val="24"/>
                <w:lang w:val="en-US" w:eastAsia="zh-CN"/>
              </w:rPr>
              <w:t>拟投入设备情况：投标人自有抢修车</w:t>
            </w:r>
            <w:r>
              <w:rPr>
                <w:rFonts w:hint="eastAsia" w:ascii="宋体" w:hAnsi="宋体" w:cs="宋体"/>
                <w:sz w:val="24"/>
                <w:highlight w:val="none"/>
                <w:lang w:val="en-US" w:eastAsia="zh-CN"/>
              </w:rPr>
              <w:t>或租赁</w:t>
            </w:r>
            <w:r>
              <w:rPr>
                <w:rFonts w:hint="eastAsia" w:ascii="宋体" w:hAnsi="宋体" w:cs="宋体"/>
                <w:sz w:val="24"/>
                <w:lang w:val="en-US" w:eastAsia="zh-CN"/>
              </w:rPr>
              <w:t>抢修车或在承诺中标后30日历天内配备的，具备3辆抢修车得10分；具备2辆抢修车得5分；具备1辆抢修车得2分；没有不得分；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自有的在投标文件中提供有效期内行驶证（或机动车登记证书）复印件；租赁的在投标文件中提供租赁合同复印件及有效期内行驶证（或机动车登记证书）复印件；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hAnsi="宋体" w:eastAsia="宋体" w:cs="宋体"/>
                <w:color w:val="auto"/>
                <w:kern w:val="2"/>
                <w:sz w:val="24"/>
                <w:szCs w:val="20"/>
                <w:highlight w:val="none"/>
                <w:lang w:val="en-US" w:eastAsia="zh-CN" w:bidi="ar-SA"/>
              </w:rPr>
            </w:pPr>
            <w:r>
              <w:rPr>
                <w:rFonts w:hint="eastAsia" w:ascii="宋体" w:hAnsi="宋体" w:cs="宋体"/>
                <w:b/>
                <w:bCs/>
                <w:sz w:val="24"/>
                <w:highlight w:val="none"/>
                <w:lang w:val="en-US" w:eastAsia="zh-CN"/>
              </w:rPr>
              <w:t>承诺中标后配备的在投标文件中提供承诺书并加盖投标人公章；</w:t>
            </w:r>
          </w:p>
        </w:tc>
        <w:tc>
          <w:tcPr>
            <w:tcW w:w="838" w:type="dxa"/>
            <w:tcBorders>
              <w:tl2br w:val="nil"/>
              <w:tr2bl w:val="nil"/>
            </w:tcBorders>
            <w:vAlign w:val="center"/>
          </w:tcPr>
          <w:p>
            <w:pPr>
              <w:jc w:val="center"/>
              <w:rPr>
                <w:rFonts w:hint="default" w:ascii="宋体" w:hAnsi="宋体" w:eastAsia="宋体" w:cs="宋体"/>
                <w:color w:val="auto"/>
                <w:kern w:val="2"/>
                <w:sz w:val="24"/>
                <w:szCs w:val="20"/>
                <w:highlight w:val="none"/>
                <w:lang w:val="en-US" w:eastAsia="zh-CN" w:bidi="ar-SA"/>
              </w:rPr>
            </w:pPr>
            <w:r>
              <w:rPr>
                <w:rFonts w:hint="eastAsia" w:ascii="宋体" w:hAnsi="宋体" w:cs="宋体"/>
                <w:sz w:val="24"/>
                <w:lang w:val="en-US" w:eastAsia="zh-CN"/>
              </w:rPr>
              <w:t>10</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4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sz w:val="24"/>
                <w:lang w:val="en-US" w:eastAsia="zh-CN"/>
              </w:rPr>
            </w:pPr>
            <w:r>
              <w:rPr>
                <w:rFonts w:hint="eastAsia" w:ascii="宋体" w:hAnsi="宋体" w:cs="宋体"/>
                <w:sz w:val="24"/>
              </w:rPr>
              <w:t>承诺</w:t>
            </w:r>
            <w:r>
              <w:rPr>
                <w:rFonts w:hint="eastAsia" w:ascii="宋体" w:hAnsi="宋体" w:cs="宋体"/>
                <w:sz w:val="24"/>
                <w:lang w:eastAsia="zh-CN"/>
              </w:rPr>
              <w:t>服务：投标人</w:t>
            </w:r>
            <w:r>
              <w:rPr>
                <w:rFonts w:hint="eastAsia" w:ascii="宋体" w:hAnsi="宋体" w:cs="宋体"/>
                <w:sz w:val="24"/>
                <w:lang w:val="en-US" w:eastAsia="zh-CN"/>
              </w:rPr>
              <w:t>承诺24小时提供服务且</w:t>
            </w:r>
            <w:r>
              <w:rPr>
                <w:rFonts w:hint="eastAsia" w:ascii="宋体" w:hAnsi="宋体" w:cs="宋体"/>
                <w:sz w:val="24"/>
                <w:lang w:eastAsia="zh-CN"/>
              </w:rPr>
              <w:t>在接到报修后</w:t>
            </w:r>
            <w:r>
              <w:rPr>
                <w:rFonts w:hint="eastAsia" w:ascii="宋体" w:hAnsi="宋体" w:cs="宋体"/>
                <w:sz w:val="24"/>
                <w:lang w:val="en-US" w:eastAsia="zh-CN"/>
              </w:rPr>
              <w:t>40</w:t>
            </w:r>
            <w:r>
              <w:rPr>
                <w:rFonts w:hint="eastAsia" w:ascii="宋体" w:hAnsi="宋体" w:cs="宋体"/>
                <w:sz w:val="24"/>
                <w:lang w:eastAsia="zh-CN"/>
              </w:rPr>
              <w:t>分钟内赶到现场得</w:t>
            </w:r>
            <w:r>
              <w:rPr>
                <w:rFonts w:hint="eastAsia" w:ascii="宋体" w:hAnsi="宋体" w:cs="宋体"/>
                <w:sz w:val="24"/>
                <w:lang w:val="en-US" w:eastAsia="zh-CN"/>
              </w:rPr>
              <w:t>5分，4</w:t>
            </w:r>
            <w:r>
              <w:rPr>
                <w:rFonts w:hint="eastAsia" w:ascii="宋体" w:hAnsi="宋体" w:cs="宋体"/>
                <w:sz w:val="24"/>
                <w:lang w:eastAsia="zh-CN"/>
              </w:rPr>
              <w:t>0分钟到</w:t>
            </w:r>
            <w:r>
              <w:rPr>
                <w:rFonts w:hint="eastAsia" w:ascii="宋体" w:hAnsi="宋体" w:cs="宋体"/>
                <w:sz w:val="24"/>
                <w:lang w:val="en-US" w:eastAsia="zh-CN"/>
              </w:rPr>
              <w:t>1个小时内</w:t>
            </w:r>
            <w:r>
              <w:rPr>
                <w:rFonts w:hint="eastAsia" w:ascii="宋体" w:hAnsi="宋体" w:cs="宋体"/>
                <w:sz w:val="24"/>
                <w:lang w:eastAsia="zh-CN"/>
              </w:rPr>
              <w:t>赶到现场得</w:t>
            </w:r>
            <w:r>
              <w:rPr>
                <w:rFonts w:hint="eastAsia" w:ascii="宋体" w:hAnsi="宋体" w:cs="宋体"/>
                <w:sz w:val="24"/>
                <w:lang w:val="en-US" w:eastAsia="zh-CN"/>
              </w:rPr>
              <w:t>3分，72小时外</w:t>
            </w:r>
            <w:r>
              <w:rPr>
                <w:rFonts w:hint="eastAsia" w:ascii="宋体" w:hAnsi="宋体" w:cs="宋体"/>
                <w:sz w:val="24"/>
                <w:lang w:eastAsia="zh-CN"/>
              </w:rPr>
              <w:t>赶到现场得</w:t>
            </w:r>
            <w:r>
              <w:rPr>
                <w:rFonts w:hint="eastAsia" w:ascii="宋体" w:hAnsi="宋体" w:cs="宋体"/>
                <w:sz w:val="24"/>
                <w:lang w:val="en-US" w:eastAsia="zh-CN"/>
              </w:rPr>
              <w:t>1分；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bCs/>
                <w:sz w:val="24"/>
                <w:lang w:val="en-US" w:eastAsia="zh-CN"/>
              </w:rPr>
              <w:t>投标文件中提供承诺函（格式自拟）；</w:t>
            </w:r>
          </w:p>
        </w:tc>
        <w:tc>
          <w:tcPr>
            <w:tcW w:w="838" w:type="dxa"/>
            <w:tcBorders>
              <w:tl2br w:val="nil"/>
              <w:tr2bl w:val="nil"/>
            </w:tcBorders>
            <w:vAlign w:val="center"/>
          </w:tcPr>
          <w:p>
            <w:pPr>
              <w:jc w:val="center"/>
              <w:rPr>
                <w:rFonts w:hint="default" w:ascii="宋体" w:hAnsi="宋体" w:eastAsia="宋体" w:cs="宋体"/>
                <w:color w:val="auto"/>
                <w:kern w:val="2"/>
                <w:sz w:val="24"/>
                <w:szCs w:val="20"/>
                <w:highlight w:val="none"/>
                <w:lang w:val="en-US" w:eastAsia="zh-CN" w:bidi="ar-SA"/>
              </w:rPr>
            </w:pPr>
            <w:r>
              <w:rPr>
                <w:rFonts w:hint="eastAsia" w:ascii="宋体" w:hAnsi="宋体" w:cs="宋体"/>
                <w:sz w:val="24"/>
                <w:lang w:val="en-US" w:eastAsia="zh-CN"/>
              </w:rPr>
              <w:t>5</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495" w:type="dxa"/>
            <w:tcBorders>
              <w:tl2br w:val="nil"/>
              <w:tr2bl w:val="nil"/>
            </w:tcBorders>
            <w:vAlign w:val="top"/>
          </w:tcPr>
          <w:p>
            <w:pPr>
              <w:pStyle w:val="87"/>
              <w:keepNext w:val="0"/>
              <w:keepLines w:val="0"/>
              <w:pageBreakBefore w:val="0"/>
              <w:widowControl w:val="0"/>
              <w:numPr>
                <w:ilvl w:val="0"/>
                <w:numId w:val="0"/>
              </w:numPr>
              <w:kinsoku/>
              <w:wordWrap/>
              <w:overflowPunct/>
              <w:topLinePunct w:val="0"/>
              <w:bidi w:val="0"/>
              <w:adjustRightInd w:val="0"/>
              <w:snapToGrid w:val="0"/>
              <w:spacing w:before="0" w:line="600" w:lineRule="exact"/>
              <w:ind w:left="0" w:leftChars="0" w:firstLine="0" w:firstLineChars="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应急响应方案：对农用电力设施</w:t>
            </w:r>
            <w:r>
              <w:rPr>
                <w:rFonts w:hint="eastAsia" w:ascii="宋体" w:hAnsi="宋体" w:cs="宋体"/>
                <w:b w:val="0"/>
                <w:bCs/>
                <w:color w:val="auto"/>
                <w:sz w:val="24"/>
                <w:szCs w:val="24"/>
                <w:highlight w:val="none"/>
                <w:lang w:val="en-US" w:eastAsia="zh-CN"/>
              </w:rPr>
              <w:t>的应急响应方案，</w:t>
            </w:r>
            <w:r>
              <w:rPr>
                <w:rFonts w:hint="eastAsia" w:ascii="宋体" w:hAnsi="宋体" w:eastAsia="宋体" w:cs="宋体"/>
                <w:color w:val="auto"/>
                <w:sz w:val="24"/>
                <w:highlight w:val="none"/>
                <w:lang w:val="en-US" w:eastAsia="zh-CN"/>
              </w:rPr>
              <w:t>符合的得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分，基本符合的得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分，部分符合的得2分，不提供不得分</w:t>
            </w:r>
            <w:r>
              <w:rPr>
                <w:rFonts w:hint="eastAsia" w:ascii="宋体" w:hAnsi="宋体" w:eastAsia="宋体" w:cs="宋体"/>
                <w:b w:val="0"/>
                <w:bCs/>
                <w:color w:val="auto"/>
                <w:sz w:val="24"/>
                <w:szCs w:val="24"/>
                <w:highlight w:val="none"/>
                <w:lang w:val="en-US" w:eastAsia="zh-CN"/>
              </w:rPr>
              <w:t>；</w:t>
            </w:r>
          </w:p>
        </w:tc>
        <w:tc>
          <w:tcPr>
            <w:tcW w:w="838" w:type="dxa"/>
            <w:tcBorders>
              <w:tl2br w:val="nil"/>
              <w:tr2bl w:val="nil"/>
            </w:tcBorders>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宋体" w:hAnsi="宋体" w:cs="宋体"/>
                <w:sz w:val="24"/>
                <w:lang w:val="en-US" w:eastAsia="zh-CN"/>
              </w:rPr>
              <w:t>7</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主</w:t>
            </w:r>
            <w:r>
              <w:rPr>
                <w:rFonts w:hint="eastAsia" w:ascii="宋体" w:hAnsi="宋体" w:cs="宋体"/>
                <w:color w:val="auto"/>
                <w:sz w:val="24"/>
                <w:szCs w:val="24"/>
                <w:highlight w:val="none"/>
                <w:lang w:eastAsia="zh-CN"/>
              </w:rPr>
              <w:t>观分</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495" w:type="dxa"/>
            <w:tcBorders>
              <w:tl2br w:val="nil"/>
              <w:tr2bl w:val="nil"/>
            </w:tcBorders>
            <w:vAlign w:val="top"/>
          </w:tcPr>
          <w:p>
            <w:pPr>
              <w:pStyle w:val="87"/>
              <w:keepNext w:val="0"/>
              <w:keepLines w:val="0"/>
              <w:pageBreakBefore w:val="0"/>
              <w:widowControl w:val="0"/>
              <w:numPr>
                <w:ilvl w:val="0"/>
                <w:numId w:val="0"/>
              </w:numPr>
              <w:kinsoku/>
              <w:wordWrap/>
              <w:overflowPunct/>
              <w:topLinePunct w:val="0"/>
              <w:bidi w:val="0"/>
              <w:adjustRightInd w:val="0"/>
              <w:snapToGrid w:val="0"/>
              <w:spacing w:before="0" w:line="600" w:lineRule="exact"/>
              <w:ind w:left="0" w:leftChars="0" w:firstLine="0" w:firstLineChars="0"/>
              <w:jc w:val="left"/>
              <w:textAlignment w:val="auto"/>
              <w:rPr>
                <w:rFonts w:hint="eastAsia" w:ascii="宋体" w:hAnsi="宋体" w:cs="宋体"/>
                <w:sz w:val="24"/>
                <w:lang w:val="en-US" w:eastAsia="zh-CN"/>
              </w:rPr>
            </w:pPr>
            <w:r>
              <w:rPr>
                <w:rFonts w:hint="eastAsia" w:ascii="宋体" w:hAnsi="宋体" w:eastAsia="宋体" w:cs="宋体"/>
                <w:b w:val="0"/>
                <w:bCs/>
                <w:color w:val="auto"/>
                <w:sz w:val="24"/>
                <w:szCs w:val="24"/>
                <w:highlight w:val="none"/>
                <w:lang w:val="en-US" w:eastAsia="zh-CN"/>
              </w:rPr>
              <w:t>归档整理方案：针对农用电力设施</w:t>
            </w:r>
            <w:r>
              <w:rPr>
                <w:rFonts w:hint="eastAsia" w:ascii="宋体" w:hAnsi="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lang w:val="en-US" w:eastAsia="zh-CN"/>
              </w:rPr>
              <w:t>维修记录</w:t>
            </w:r>
            <w:r>
              <w:rPr>
                <w:rFonts w:hint="eastAsia" w:ascii="宋体" w:hAnsi="宋体" w:cs="宋体"/>
                <w:b w:val="0"/>
                <w:bCs/>
                <w:color w:val="auto"/>
                <w:sz w:val="24"/>
                <w:szCs w:val="24"/>
                <w:highlight w:val="none"/>
                <w:lang w:val="en-US" w:eastAsia="zh-CN"/>
              </w:rPr>
              <w:t>及定期试跳漏电保护器的安全检查等，</w:t>
            </w:r>
            <w:r>
              <w:rPr>
                <w:rFonts w:hint="eastAsia" w:ascii="宋体" w:hAnsi="宋体" w:eastAsia="宋体" w:cs="宋体"/>
                <w:color w:val="auto"/>
                <w:sz w:val="24"/>
                <w:highlight w:val="none"/>
                <w:lang w:val="en-US" w:eastAsia="zh-CN"/>
              </w:rPr>
              <w:t>符合的得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分，基本符合的得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分，部分符合的得2分，不提供不得分</w:t>
            </w:r>
            <w:r>
              <w:rPr>
                <w:rFonts w:hint="eastAsia" w:ascii="宋体" w:hAnsi="宋体" w:eastAsia="宋体" w:cs="宋体"/>
                <w:b w:val="0"/>
                <w:bCs/>
                <w:color w:val="auto"/>
                <w:sz w:val="24"/>
                <w:szCs w:val="24"/>
                <w:highlight w:val="none"/>
                <w:lang w:val="en-US" w:eastAsia="zh-CN"/>
              </w:rPr>
              <w:t>；</w:t>
            </w:r>
          </w:p>
        </w:tc>
        <w:tc>
          <w:tcPr>
            <w:tcW w:w="838" w:type="dxa"/>
            <w:tcBorders>
              <w:tl2br w:val="nil"/>
              <w:tr2bl w:val="nil"/>
            </w:tcBorders>
            <w:vAlign w:val="center"/>
          </w:tcPr>
          <w:p>
            <w:pPr>
              <w:jc w:val="center"/>
              <w:rPr>
                <w:rFonts w:hint="default" w:ascii="宋体" w:hAnsi="宋体" w:cs="宋体"/>
                <w:sz w:val="24"/>
                <w:lang w:val="en-US" w:eastAsia="zh-CN"/>
              </w:rPr>
            </w:pPr>
            <w:r>
              <w:rPr>
                <w:rFonts w:hint="eastAsia" w:ascii="宋体" w:hAnsi="宋体" w:cs="宋体"/>
                <w:sz w:val="24"/>
                <w:lang w:val="en-US" w:eastAsia="zh-CN"/>
              </w:rPr>
              <w:t>7</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495" w:type="dxa"/>
            <w:tcBorders>
              <w:tl2br w:val="nil"/>
              <w:tr2bl w:val="nil"/>
            </w:tcBorders>
            <w:vAlign w:val="top"/>
          </w:tcPr>
          <w:p>
            <w:pPr>
              <w:pStyle w:val="87"/>
              <w:keepNext w:val="0"/>
              <w:keepLines w:val="0"/>
              <w:pageBreakBefore w:val="0"/>
              <w:widowControl w:val="0"/>
              <w:numPr>
                <w:ilvl w:val="0"/>
                <w:numId w:val="0"/>
              </w:numPr>
              <w:kinsoku/>
              <w:wordWrap/>
              <w:overflowPunct/>
              <w:topLinePunct w:val="0"/>
              <w:bidi w:val="0"/>
              <w:adjustRightInd w:val="0"/>
              <w:snapToGrid w:val="0"/>
              <w:spacing w:before="0" w:line="600" w:lineRule="exact"/>
              <w:ind w:left="0" w:leftChars="0" w:firstLine="0" w:firstLineChars="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安全生产制度</w:t>
            </w:r>
            <w:r>
              <w:rPr>
                <w:rFonts w:hint="eastAsia" w:ascii="宋体" w:hAnsi="宋体" w:cs="宋体"/>
                <w:color w:val="auto"/>
                <w:sz w:val="24"/>
                <w:szCs w:val="24"/>
                <w:highlight w:val="none"/>
                <w:lang w:eastAsia="zh-CN"/>
              </w:rPr>
              <w:t>：根据项目安全生产管理制度流程</w:t>
            </w:r>
            <w:r>
              <w:rPr>
                <w:rFonts w:hint="eastAsia" w:ascii="宋体" w:hAnsi="宋体" w:cs="宋体"/>
                <w:color w:val="auto"/>
                <w:sz w:val="24"/>
                <w:szCs w:val="24"/>
                <w:highlight w:val="none"/>
                <w:lang w:val="en-US" w:eastAsia="zh-CN"/>
              </w:rPr>
              <w:t>方案</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符合的得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分，基本符合的得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分，部分符合的得2分，不提供不得分</w:t>
            </w:r>
            <w:r>
              <w:rPr>
                <w:rFonts w:hint="eastAsia" w:ascii="宋体" w:hAnsi="宋体" w:cs="宋体"/>
                <w:color w:val="auto"/>
                <w:sz w:val="24"/>
                <w:szCs w:val="24"/>
                <w:highlight w:val="none"/>
                <w:lang w:eastAsia="zh-CN"/>
              </w:rPr>
              <w:t>；</w:t>
            </w:r>
          </w:p>
        </w:tc>
        <w:tc>
          <w:tcPr>
            <w:tcW w:w="838" w:type="dxa"/>
            <w:tcBorders>
              <w:tl2br w:val="nil"/>
              <w:tr2bl w:val="nil"/>
            </w:tcBorders>
            <w:vAlign w:val="center"/>
          </w:tcPr>
          <w:p>
            <w:pPr>
              <w:jc w:val="center"/>
              <w:rPr>
                <w:rFonts w:hint="default" w:ascii="宋体" w:hAnsi="宋体" w:cs="宋体"/>
                <w:sz w:val="24"/>
                <w:lang w:val="en-US" w:eastAsia="zh-CN"/>
              </w:rPr>
            </w:pPr>
            <w:r>
              <w:rPr>
                <w:rFonts w:hint="eastAsia" w:ascii="宋体" w:hAnsi="宋体" w:cs="宋体"/>
                <w:sz w:val="24"/>
                <w:lang w:val="en-US" w:eastAsia="zh-CN"/>
              </w:rPr>
              <w:t>7</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4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z w:val="24"/>
                <w:lang w:val="zh-CN" w:eastAsia="zh-CN"/>
              </w:rPr>
              <w:t>合理化建议：</w:t>
            </w:r>
            <w:r>
              <w:rPr>
                <w:rFonts w:hint="eastAsia" w:ascii="宋体" w:hAnsi="宋体" w:cs="宋体"/>
                <w:sz w:val="24"/>
                <w:lang w:val="en-US" w:eastAsia="zh-CN"/>
              </w:rPr>
              <w:t>根据投标人提出针对本</w:t>
            </w:r>
            <w:r>
              <w:rPr>
                <w:rFonts w:hint="eastAsia" w:ascii="宋体" w:hAnsi="宋体" w:cs="宋体"/>
                <w:sz w:val="24"/>
                <w:lang w:val="zh-CN" w:eastAsia="zh-CN"/>
              </w:rPr>
              <w:t>项目的合理化建议</w:t>
            </w:r>
            <w:r>
              <w:rPr>
                <w:rFonts w:hint="eastAsia" w:ascii="宋体" w:hAnsi="宋体" w:cs="宋体"/>
                <w:b w:val="0"/>
                <w:bCs/>
                <w:color w:val="auto"/>
                <w:sz w:val="24"/>
                <w:szCs w:val="24"/>
                <w:highlight w:val="none"/>
                <w:lang w:val="en-US" w:eastAsia="zh-CN"/>
              </w:rPr>
              <w:t>，</w:t>
            </w:r>
            <w:r>
              <w:rPr>
                <w:rFonts w:hint="eastAsia" w:ascii="宋体" w:hAnsi="宋体" w:eastAsia="宋体" w:cs="宋体"/>
                <w:color w:val="auto"/>
                <w:sz w:val="24"/>
                <w:highlight w:val="none"/>
                <w:lang w:val="en-US" w:eastAsia="zh-CN"/>
              </w:rPr>
              <w:t>符合的得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分，基本符合的得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分，部分符合的得2分，不提供不得分</w:t>
            </w:r>
            <w:r>
              <w:rPr>
                <w:rFonts w:hint="eastAsia" w:ascii="宋体" w:hAnsi="宋体" w:cs="宋体"/>
                <w:color w:val="auto"/>
                <w:sz w:val="24"/>
                <w:highlight w:val="none"/>
                <w:lang w:val="en-US" w:eastAsia="zh-CN"/>
              </w:rPr>
              <w:t>；</w:t>
            </w:r>
          </w:p>
        </w:tc>
        <w:tc>
          <w:tcPr>
            <w:tcW w:w="838" w:type="dxa"/>
            <w:tcBorders>
              <w:tl2br w:val="nil"/>
              <w:tr2bl w:val="nil"/>
            </w:tcBorders>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4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企业</w:t>
            </w:r>
            <w:r>
              <w:rPr>
                <w:rFonts w:hint="eastAsia" w:ascii="宋体" w:hAnsi="宋体" w:cs="宋体"/>
                <w:b w:val="0"/>
                <w:bCs w:val="0"/>
                <w:color w:val="auto"/>
                <w:sz w:val="24"/>
                <w:highlight w:val="none"/>
              </w:rPr>
              <w:t>体系认证证书</w:t>
            </w:r>
            <w:r>
              <w:rPr>
                <w:rFonts w:hint="eastAsia"/>
                <w:color w:val="auto"/>
                <w:sz w:val="24"/>
                <w:szCs w:val="24"/>
                <w:highlight w:val="none"/>
                <w:lang w:eastAsia="zh-CN"/>
              </w:rPr>
              <w:t>：</w:t>
            </w:r>
            <w:r>
              <w:rPr>
                <w:rFonts w:hint="eastAsia" w:ascii="宋体" w:hAnsi="宋体" w:cs="宋体"/>
                <w:b w:val="0"/>
                <w:bCs w:val="0"/>
                <w:color w:val="auto"/>
                <w:sz w:val="24"/>
                <w:highlight w:val="none"/>
              </w:rPr>
              <w:t>投标人具有质量管理体系认证证书</w:t>
            </w:r>
            <w:r>
              <w:rPr>
                <w:rFonts w:hint="eastAsia" w:ascii="宋体" w:hAnsi="宋体" w:cs="宋体"/>
                <w:b w:val="0"/>
                <w:bCs w:val="0"/>
                <w:color w:val="auto"/>
                <w:sz w:val="24"/>
                <w:highlight w:val="none"/>
                <w:lang w:eastAsia="zh-CN"/>
              </w:rPr>
              <w:t>的得</w:t>
            </w:r>
            <w:r>
              <w:rPr>
                <w:rFonts w:hint="eastAsia" w:ascii="宋体" w:hAnsi="宋体" w:cs="宋体"/>
                <w:b w:val="0"/>
                <w:bCs w:val="0"/>
                <w:color w:val="auto"/>
                <w:sz w:val="24"/>
                <w:highlight w:val="none"/>
                <w:lang w:val="en-US" w:eastAsia="zh-CN"/>
              </w:rPr>
              <w:t>1分</w:t>
            </w:r>
            <w:r>
              <w:rPr>
                <w:rFonts w:hint="eastAsia" w:ascii="宋体" w:hAnsi="宋体" w:cs="宋体"/>
                <w:b w:val="0"/>
                <w:bCs w:val="0"/>
                <w:color w:val="auto"/>
                <w:sz w:val="24"/>
                <w:highlight w:val="none"/>
                <w:lang w:eastAsia="zh-CN"/>
              </w:rPr>
              <w:t>；具有</w:t>
            </w:r>
            <w:r>
              <w:rPr>
                <w:rFonts w:hint="eastAsia" w:ascii="宋体" w:hAnsi="宋体" w:cs="宋体"/>
                <w:b w:val="0"/>
                <w:bCs w:val="0"/>
                <w:color w:val="auto"/>
                <w:sz w:val="24"/>
                <w:highlight w:val="none"/>
              </w:rPr>
              <w:t>环境管理体系认证证书</w:t>
            </w:r>
            <w:r>
              <w:rPr>
                <w:rFonts w:hint="eastAsia" w:ascii="宋体" w:hAnsi="宋体" w:cs="宋体"/>
                <w:b w:val="0"/>
                <w:bCs w:val="0"/>
                <w:color w:val="auto"/>
                <w:sz w:val="24"/>
                <w:highlight w:val="none"/>
                <w:lang w:eastAsia="zh-CN"/>
              </w:rPr>
              <w:t>的得</w:t>
            </w:r>
            <w:r>
              <w:rPr>
                <w:rFonts w:hint="eastAsia" w:ascii="宋体" w:hAnsi="宋体" w:cs="宋体"/>
                <w:b w:val="0"/>
                <w:bCs w:val="0"/>
                <w:color w:val="auto"/>
                <w:sz w:val="24"/>
                <w:highlight w:val="none"/>
                <w:lang w:val="en-US" w:eastAsia="zh-CN"/>
              </w:rPr>
              <w:t>1分</w:t>
            </w:r>
            <w:r>
              <w:rPr>
                <w:rFonts w:hint="eastAsia" w:ascii="宋体" w:hAnsi="宋体" w:cs="宋体"/>
                <w:b w:val="0"/>
                <w:bCs w:val="0"/>
                <w:color w:val="auto"/>
                <w:sz w:val="24"/>
                <w:highlight w:val="none"/>
                <w:lang w:eastAsia="zh-CN"/>
              </w:rPr>
              <w:t>；具有</w:t>
            </w:r>
            <w:r>
              <w:rPr>
                <w:rFonts w:hint="eastAsia" w:ascii="宋体" w:hAnsi="宋体" w:cs="宋体"/>
                <w:b w:val="0"/>
                <w:bCs w:val="0"/>
                <w:color w:val="auto"/>
                <w:sz w:val="24"/>
                <w:highlight w:val="none"/>
              </w:rPr>
              <w:t>职业健康安全管理体系认证证书</w:t>
            </w:r>
            <w:r>
              <w:rPr>
                <w:rFonts w:hint="eastAsia" w:ascii="宋体" w:hAnsi="宋体" w:cs="宋体"/>
                <w:b w:val="0"/>
                <w:bCs w:val="0"/>
                <w:color w:val="auto"/>
                <w:sz w:val="24"/>
                <w:highlight w:val="none"/>
                <w:lang w:eastAsia="zh-CN"/>
              </w:rPr>
              <w:t>的得</w:t>
            </w:r>
            <w:r>
              <w:rPr>
                <w:rFonts w:hint="eastAsia" w:ascii="宋体" w:hAnsi="宋体" w:cs="宋体"/>
                <w:b w:val="0"/>
                <w:bCs w:val="0"/>
                <w:color w:val="auto"/>
                <w:sz w:val="24"/>
                <w:highlight w:val="none"/>
                <w:lang w:val="en-US" w:eastAsia="zh-CN"/>
              </w:rPr>
              <w:t>1分</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证书必须在有效期内；</w:t>
            </w:r>
            <w:r>
              <w:rPr>
                <w:rFonts w:hint="eastAsia" w:ascii="宋体" w:hAnsi="宋体" w:cs="宋体"/>
                <w:b w:val="0"/>
                <w:bCs w:val="0"/>
                <w:color w:val="auto"/>
                <w:sz w:val="24"/>
                <w:highlight w:val="none"/>
              </w:rPr>
              <w:t>最</w:t>
            </w:r>
            <w:r>
              <w:rPr>
                <w:rFonts w:hint="eastAsia" w:ascii="宋体" w:hAnsi="宋体" w:cs="宋体"/>
                <w:b w:val="0"/>
                <w:bCs w:val="0"/>
                <w:color w:val="auto"/>
                <w:sz w:val="24"/>
                <w:highlight w:val="none"/>
                <w:lang w:eastAsia="zh-CN"/>
              </w:rPr>
              <w:t>多得</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分</w:t>
            </w:r>
            <w:r>
              <w:rPr>
                <w:rFonts w:hint="eastAsia" w:ascii="宋体" w:hAnsi="宋体" w:cs="宋体"/>
                <w:b w:val="0"/>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sz w:val="24"/>
                <w:lang w:val="zh-CN" w:eastAsia="zh-CN"/>
              </w:rPr>
            </w:pPr>
            <w:r>
              <w:rPr>
                <w:rFonts w:hint="eastAsia" w:ascii="宋体" w:hAnsi="宋体" w:eastAsia="宋体" w:cs="宋体"/>
                <w:b/>
                <w:bCs/>
                <w:color w:val="auto"/>
                <w:sz w:val="24"/>
                <w:szCs w:val="24"/>
                <w:highlight w:val="none"/>
              </w:rPr>
              <w:t>投标文件中</w:t>
            </w:r>
            <w:r>
              <w:rPr>
                <w:rFonts w:hint="eastAsia" w:ascii="宋体" w:hAnsi="宋体" w:eastAsia="宋体" w:cs="宋体"/>
                <w:b/>
                <w:bCs/>
                <w:color w:val="auto"/>
                <w:kern w:val="2"/>
                <w:sz w:val="24"/>
                <w:szCs w:val="24"/>
                <w:highlight w:val="none"/>
                <w:lang w:val="en-US" w:eastAsia="zh-CN" w:bidi="ar-SA"/>
              </w:rPr>
              <w:t>提供证书复印件</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 xml:space="preserve"> </w:t>
            </w:r>
          </w:p>
        </w:tc>
        <w:tc>
          <w:tcPr>
            <w:tcW w:w="838" w:type="dxa"/>
            <w:tcBorders>
              <w:tl2br w:val="nil"/>
              <w:tr2bl w:val="nil"/>
            </w:tcBorders>
            <w:vAlign w:val="center"/>
          </w:tcPr>
          <w:p>
            <w:pPr>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4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企业类似业绩：投标人自2021年1月1日以来（时间以合同签订时间为准）具有类似项目成功经验，每提供1个案例得1分，最多得1分；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sz w:val="24"/>
                <w:lang w:val="en-US" w:eastAsia="zh-CN"/>
              </w:rPr>
              <w:t>投标文件中提供项目合同复印件加盖公章；</w:t>
            </w:r>
          </w:p>
        </w:tc>
        <w:tc>
          <w:tcPr>
            <w:tcW w:w="838" w:type="dxa"/>
            <w:tcBorders>
              <w:tl2br w:val="nil"/>
              <w:tr2bl w:val="nil"/>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lang w:val="en-US" w:eastAsia="zh-CN"/>
              </w:rPr>
              <w:t>1</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495" w:type="dxa"/>
            <w:tcBorders>
              <w:tl2br w:val="nil"/>
              <w:tr2bl w:val="nil"/>
            </w:tcBorders>
            <w:vAlign w:val="center"/>
          </w:tcPr>
          <w:p>
            <w:pPr>
              <w:pStyle w:val="87"/>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0］的计算公式计算。</w:t>
            </w:r>
          </w:p>
          <w:p>
            <w:pPr>
              <w:pStyle w:val="87"/>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pStyle w:val="87"/>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838" w:type="dxa"/>
            <w:tcBorders>
              <w:tl2br w:val="nil"/>
              <w:tr2bl w:val="nil"/>
            </w:tcBorders>
            <w:vAlign w:val="center"/>
          </w:tcPr>
          <w:p>
            <w:pPr>
              <w:pStyle w:val="87"/>
              <w:keepNext w:val="0"/>
              <w:keepLines w:val="0"/>
              <w:pageBreakBefore w:val="0"/>
              <w:widowControl w:val="0"/>
              <w:kinsoku/>
              <w:wordWrap/>
              <w:overflowPunct/>
              <w:topLinePunct w:val="0"/>
              <w:autoSpaceDE/>
              <w:autoSpaceDN/>
              <w:bidi w:val="0"/>
              <w:adjustRightInd w:val="0"/>
              <w:snapToGrid w:val="0"/>
              <w:spacing w:before="0" w:line="38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0</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bl>
    <w:p>
      <w:pPr>
        <w:wordWrap/>
        <w:snapToGrid w:val="0"/>
        <w:spacing w:line="600" w:lineRule="exact"/>
        <w:textAlignment w:val="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wordWrap/>
        <w:snapToGrid w:val="0"/>
        <w:spacing w:line="60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wordWrap/>
        <w:adjustRightInd/>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wordWrap/>
        <w:adjustRightInd/>
        <w:spacing w:line="600" w:lineRule="exact"/>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wordWrap/>
        <w:spacing w:line="60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wordWrap/>
        <w:spacing w:line="600" w:lineRule="exact"/>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wordWrap/>
        <w:spacing w:line="60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87"/>
        <w:wordWrap/>
        <w:spacing w:before="0" w:line="60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87"/>
        <w:wordWrap/>
        <w:spacing w:before="0" w:line="60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pPr>
        <w:pStyle w:val="87"/>
        <w:wordWrap/>
        <w:spacing w:before="0" w:line="60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87"/>
        <w:wordWrap/>
        <w:spacing w:before="0" w:line="60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87"/>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87"/>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wordWrap/>
        <w:snapToGrid w:val="0"/>
        <w:spacing w:line="6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wordWrap/>
        <w:snapToGrid w:val="0"/>
        <w:spacing w:line="6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87"/>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pPr>
        <w:pStyle w:val="87"/>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wordWrap/>
        <w:spacing w:line="60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ordWrap/>
        <w:spacing w:line="600" w:lineRule="exact"/>
        <w:ind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wordWrap/>
        <w:adjustRightInd/>
        <w:spacing w:after="225" w:line="600" w:lineRule="exact"/>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87"/>
        <w:wordWrap/>
        <w:spacing w:before="0" w:line="60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wordWrap/>
        <w:spacing w:line="60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wordWrap/>
        <w:snapToGrid w:val="0"/>
        <w:spacing w:line="600" w:lineRule="exact"/>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pPr>
        <w:wordWrap/>
        <w:spacing w:line="6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pPr>
        <w:wordWrap/>
        <w:spacing w:line="6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wordWrap/>
        <w:spacing w:line="60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4"/>
        <w:wordWrap/>
        <w:spacing w:line="60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
        <w:wordWrap/>
        <w:snapToGrid w:val="0"/>
        <w:spacing w:line="60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或者对招标文件作实质响应的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不足3家的；</w:t>
      </w:r>
    </w:p>
    <w:p>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2"/>
        <w:wordWrap/>
        <w:snapToGrid w:val="0"/>
        <w:spacing w:line="60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2"/>
        <w:wordWrap/>
        <w:snapToGrid w:val="0"/>
        <w:spacing w:line="60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的，终止本次政府采购活动，重新开展政府采购活动。</w:t>
      </w:r>
    </w:p>
    <w:p>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但尚未签订政府采购合同的，中标结果无效，从合格的中标候选人中另行确定中标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；没有合格的中标候选人的，重新开展政府采购活动。</w:t>
      </w:r>
    </w:p>
    <w:p>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；没有合格的中标候选人的，重新开展政府采购活动。</w:t>
      </w:r>
    </w:p>
    <w:p>
      <w:pPr>
        <w:pStyle w:val="2"/>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造成损失的，由责任人承担赔偿责任。</w:t>
      </w:r>
    </w:p>
    <w:p>
      <w:pPr>
        <w:pStyle w:val="2"/>
        <w:wordWrap/>
        <w:snapToGrid w:val="0"/>
        <w:spacing w:line="600" w:lineRule="exact"/>
        <w:textAlignment w:val="auto"/>
        <w:rPr>
          <w:rFonts w:hint="eastAsia" w:ascii="宋体" w:hAnsi="宋体" w:eastAsia="宋体" w:cs="宋体"/>
          <w:color w:val="auto"/>
          <w:highlight w:val="none"/>
        </w:rPr>
        <w:sectPr>
          <w:pgSz w:w="11907" w:h="16840"/>
          <w:pgMar w:top="1531" w:right="1304" w:bottom="1531" w:left="1361" w:header="851" w:footer="851"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p>
    <w:p>
      <w:pPr>
        <w:pStyle w:val="62"/>
        <w:rPr>
          <w:rFonts w:hint="eastAsia"/>
          <w:color w:val="auto"/>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80"/>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4"/>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284"/>
        <w:spacing w:before="120" w:line="22" w:lineRule="atLeast"/>
        <w:rPr>
          <w:rFonts w:hint="eastAsia" w:ascii="宋体" w:hAnsi="宋体" w:eastAsia="宋体" w:cs="宋体"/>
          <w:color w:val="auto"/>
          <w:szCs w:val="24"/>
          <w:highlight w:val="none"/>
        </w:rPr>
      </w:pPr>
    </w:p>
    <w:p>
      <w:pPr>
        <w:pStyle w:val="284"/>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7" w:h="16840"/>
          <w:pgMar w:top="1531" w:right="1304" w:bottom="1531" w:left="1361" w:header="851" w:footer="851" w:gutter="0"/>
          <w:pgBorders>
            <w:top w:val="none" w:sz="0" w:space="0"/>
            <w:left w:val="none" w:sz="0" w:space="0"/>
            <w:bottom w:val="none" w:sz="0" w:space="0"/>
            <w:right w:val="none" w:sz="0" w:space="0"/>
          </w:pgBorders>
          <w:cols w:space="720" w:num="1"/>
        </w:sectPr>
      </w:pPr>
    </w:p>
    <w:p>
      <w:pPr>
        <w:rPr>
          <w:rFonts w:hint="eastAsia" w:ascii="宋体" w:hAnsi="宋体" w:eastAsia="宋体" w:cs="宋体"/>
          <w:b/>
          <w:color w:val="auto"/>
          <w:sz w:val="24"/>
          <w:highlight w:val="none"/>
        </w:r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仁和街道表后电力服务项目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w:t>
      </w:r>
      <w:r>
        <w:rPr>
          <w:rFonts w:hint="eastAsia" w:ascii="宋体" w:hAnsi="宋体" w:eastAsia="宋体" w:cs="宋体"/>
          <w:color w:val="auto"/>
          <w:sz w:val="24"/>
          <w:highlight w:val="none"/>
          <w:u w:val="single"/>
          <w:lang w:eastAsia="zh-CN"/>
        </w:rPr>
        <w:t>投标人</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rPr>
        <w:t>为该项目中标或者成交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。现于中标或者成交通知书发出之日起10个工作日内，按照采购文件确定的事项签订本合同。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w:t>
      </w:r>
      <w:r>
        <w:rPr>
          <w:rFonts w:hint="eastAsia" w:ascii="宋体" w:hAnsi="宋体" w:eastAsia="宋体" w:cs="宋体"/>
          <w:color w:val="auto"/>
          <w:sz w:val="24"/>
          <w:highlight w:val="none"/>
          <w:u w:val="single"/>
          <w:lang w:eastAsia="zh-CN"/>
        </w:rPr>
        <w:t>投标人</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color w:val="auto"/>
          <w:sz w:val="24"/>
          <w:highlight w:val="none"/>
        </w:rPr>
      </w:pPr>
      <w:bookmarkStart w:id="396" w:name="_Toc28855"/>
      <w:bookmarkStart w:id="397" w:name="_Toc15367"/>
      <w:bookmarkStart w:id="398" w:name="_Toc22967"/>
      <w:bookmarkStart w:id="399" w:name="_Toc19273"/>
      <w:bookmarkStart w:id="400" w:name="_Toc20421"/>
      <w:r>
        <w:rPr>
          <w:rFonts w:hint="eastAsia" w:ascii="宋体" w:hAnsi="宋体" w:eastAsia="宋体" w:cs="宋体"/>
          <w:b/>
          <w:color w:val="auto"/>
          <w:sz w:val="24"/>
          <w:highlight w:val="none"/>
        </w:rPr>
        <w:t>1.1 合同组成部分</w:t>
      </w:r>
      <w:bookmarkEnd w:id="396"/>
      <w:bookmarkEnd w:id="397"/>
      <w:bookmarkEnd w:id="398"/>
      <w:bookmarkEnd w:id="399"/>
      <w:bookmarkEnd w:id="40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1" w:name="_Toc22185"/>
      <w:bookmarkStart w:id="402" w:name="_Toc2918"/>
      <w:bookmarkStart w:id="403" w:name="_Toc6773"/>
      <w:bookmarkStart w:id="404" w:name="_Toc6311"/>
      <w:bookmarkStart w:id="405" w:name="_Toc18585"/>
      <w:r>
        <w:rPr>
          <w:rFonts w:hint="eastAsia" w:ascii="宋体" w:hAnsi="宋体" w:eastAsia="宋体" w:cs="宋体"/>
          <w:b/>
          <w:color w:val="auto"/>
          <w:sz w:val="24"/>
          <w:highlight w:val="none"/>
        </w:rPr>
        <w:t>1.2 标的</w:t>
      </w:r>
      <w:bookmarkEnd w:id="401"/>
      <w:bookmarkEnd w:id="402"/>
      <w:bookmarkEnd w:id="403"/>
      <w:bookmarkEnd w:id="404"/>
      <w:bookmarkEnd w:id="405"/>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pPr>
        <w:spacing w:line="560" w:lineRule="exact"/>
        <w:ind w:firstLine="480" w:firstLineChars="200"/>
        <w:rPr>
          <w:rFonts w:hint="eastAsia" w:ascii="宋体" w:hAnsi="宋体" w:eastAsia="宋体" w:cs="宋体"/>
          <w:color w:val="auto"/>
          <w:sz w:val="24"/>
          <w:highlight w:val="none"/>
          <w:u w:val="single"/>
        </w:rPr>
      </w:pPr>
      <w:bookmarkStart w:id="406" w:name="_Toc4929"/>
      <w:bookmarkStart w:id="407" w:name="_Toc1386"/>
      <w:bookmarkStart w:id="408" w:name="_Toc5635"/>
      <w:bookmarkStart w:id="409" w:name="_Toc13918"/>
      <w:bookmarkStart w:id="410" w:name="_Toc21124"/>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6"/>
      <w:bookmarkEnd w:id="407"/>
      <w:bookmarkEnd w:id="408"/>
      <w:bookmarkEnd w:id="409"/>
      <w:bookmarkEnd w:id="41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pPr>
              <w:pStyle w:val="10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pPr>
              <w:pStyle w:val="10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10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107"/>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10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107"/>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10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107"/>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10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107"/>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pPr>
              <w:pStyle w:val="107"/>
              <w:spacing w:line="560" w:lineRule="exact"/>
              <w:ind w:firstLine="200"/>
              <w:jc w:val="center"/>
              <w:rPr>
                <w:rFonts w:hint="eastAsia" w:ascii="宋体" w:hAnsi="宋体" w:eastAsia="宋体" w:cs="宋体"/>
                <w:color w:val="auto"/>
                <w:sz w:val="24"/>
                <w:szCs w:val="24"/>
                <w:highlight w:val="none"/>
              </w:rPr>
            </w:pPr>
          </w:p>
        </w:tc>
      </w:tr>
    </w:tbl>
    <w:p>
      <w:pPr>
        <w:spacing w:line="560" w:lineRule="exact"/>
        <w:ind w:firstLine="480" w:firstLineChars="200"/>
        <w:rPr>
          <w:rFonts w:hint="eastAsia" w:ascii="宋体" w:hAnsi="宋体" w:eastAsia="宋体" w:cs="宋体"/>
          <w:color w:val="auto"/>
          <w:sz w:val="24"/>
          <w:highlight w:val="none"/>
        </w:rPr>
      </w:pPr>
      <w:bookmarkStart w:id="411" w:name="_Toc3654"/>
      <w:bookmarkStart w:id="412" w:name="_Toc26916"/>
      <w:bookmarkStart w:id="413" w:name="_Toc30506"/>
      <w:bookmarkStart w:id="414" w:name="_Toc14993"/>
      <w:bookmarkStart w:id="415" w:name="_Toc30158"/>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pStyle w:val="4"/>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pPr>
        <w:pStyle w:val="618"/>
        <w:spacing w:before="0" w:beforeAutospacing="0" w:after="0" w:afterAutospacing="0" w:line="360" w:lineRule="auto"/>
        <w:ind w:firstLine="480"/>
        <w:rPr>
          <w:rFonts w:hint="eastAsia" w:ascii="宋体" w:hAnsi="宋体" w:eastAsia="宋体" w:cs="宋体"/>
          <w:b/>
          <w:color w:val="auto"/>
          <w:highlight w:val="none"/>
        </w:rPr>
      </w:pPr>
      <w:bookmarkStart w:id="416" w:name="_Toc22618"/>
      <w:bookmarkStart w:id="417" w:name="_Toc1814"/>
      <w:bookmarkStart w:id="418" w:name="_Toc10340"/>
      <w:bookmarkStart w:id="419" w:name="_Toc11108"/>
      <w:bookmarkStart w:id="420" w:name="_Toc31421"/>
      <w:bookmarkStart w:id="421" w:name="_Toc4760"/>
      <w:bookmarkStart w:id="422" w:name="_Toc3625"/>
      <w:bookmarkStart w:id="423" w:name="_Toc8772"/>
      <w:r>
        <w:rPr>
          <w:rFonts w:hint="eastAsia" w:ascii="宋体" w:hAnsi="宋体" w:eastAsia="宋体" w:cs="宋体"/>
          <w:b/>
          <w:color w:val="auto"/>
          <w:highlight w:val="none"/>
        </w:rPr>
        <w:t>1.4履约保证金</w:t>
      </w:r>
    </w:p>
    <w:p>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4"/>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6"/>
      <w:bookmarkEnd w:id="417"/>
      <w:bookmarkEnd w:id="418"/>
      <w:r>
        <w:rPr>
          <w:rFonts w:hint="eastAsia" w:ascii="宋体" w:hAnsi="宋体" w:eastAsia="宋体" w:cs="宋体"/>
          <w:b/>
          <w:color w:val="auto"/>
          <w:sz w:val="24"/>
          <w:highlight w:val="none"/>
        </w:rPr>
        <w:t>预付款</w:t>
      </w:r>
    </w:p>
    <w:p>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618"/>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618"/>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9"/>
      <w:bookmarkEnd w:id="420"/>
      <w:bookmarkEnd w:id="421"/>
      <w:bookmarkEnd w:id="422"/>
      <w:bookmarkEnd w:id="423"/>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outlineLvl w:val="0"/>
        <w:rPr>
          <w:rFonts w:hint="eastAsia" w:ascii="宋体" w:hAnsi="宋体" w:eastAsia="宋体" w:cs="宋体"/>
          <w:bCs/>
          <w:color w:val="auto"/>
          <w:sz w:val="24"/>
          <w:highlight w:val="none"/>
        </w:rPr>
      </w:pPr>
      <w:bookmarkStart w:id="424" w:name="_Toc24662"/>
      <w:bookmarkStart w:id="425" w:name="_Toc8586"/>
      <w:bookmarkStart w:id="426" w:name="_Toc2375"/>
      <w:bookmarkStart w:id="427" w:name="_Toc5698"/>
      <w:bookmarkStart w:id="428" w:name="_Toc3079"/>
      <w:r>
        <w:rPr>
          <w:rFonts w:hint="eastAsia" w:ascii="宋体" w:hAnsi="宋体" w:eastAsia="宋体" w:cs="宋体"/>
          <w:bCs/>
          <w:color w:val="auto"/>
          <w:sz w:val="24"/>
          <w:highlight w:val="none"/>
        </w:rPr>
        <w:t>1.7.4若服务涉及货物的，则货物的：</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4"/>
      <w:bookmarkEnd w:id="425"/>
      <w:bookmarkEnd w:id="426"/>
      <w:bookmarkEnd w:id="427"/>
      <w:bookmarkEnd w:id="42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4"/>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bookmarkStart w:id="429" w:name="_Toc32454"/>
      <w:bookmarkStart w:id="430" w:name="_Toc30329"/>
      <w:bookmarkStart w:id="431" w:name="_Toc26807"/>
      <w:bookmarkStart w:id="432" w:name="_Toc18683"/>
      <w:bookmarkStart w:id="433"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9"/>
    <w:bookmarkEnd w:id="430"/>
    <w:bookmarkEnd w:id="431"/>
    <w:bookmarkEnd w:id="432"/>
    <w:bookmarkEnd w:id="433"/>
    <w:p>
      <w:pPr>
        <w:spacing w:line="560" w:lineRule="exact"/>
        <w:ind w:firstLine="482" w:firstLineChars="200"/>
        <w:outlineLvl w:val="0"/>
        <w:rPr>
          <w:rFonts w:hint="eastAsia" w:ascii="宋体" w:hAnsi="宋体" w:eastAsia="宋体" w:cs="宋体"/>
          <w:b/>
          <w:color w:val="auto"/>
          <w:sz w:val="24"/>
          <w:highlight w:val="none"/>
        </w:rPr>
      </w:pPr>
      <w:bookmarkStart w:id="434" w:name="_Toc28375"/>
      <w:bookmarkStart w:id="435" w:name="_Toc15583"/>
      <w:bookmarkStart w:id="436" w:name="_Toc16021"/>
      <w:r>
        <w:rPr>
          <w:rFonts w:hint="eastAsia" w:ascii="宋体" w:hAnsi="宋体" w:eastAsia="宋体" w:cs="宋体"/>
          <w:b/>
          <w:color w:val="auto"/>
          <w:sz w:val="24"/>
          <w:highlight w:val="none"/>
        </w:rPr>
        <w:t>1.9合同争议的解决</w:t>
      </w:r>
      <w:bookmarkEnd w:id="434"/>
      <w:bookmarkEnd w:id="435"/>
      <w:bookmarkEnd w:id="436"/>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37" w:name="_Toc11173"/>
      <w:bookmarkStart w:id="438" w:name="_Toc15322"/>
      <w:bookmarkStart w:id="439" w:name="_Toc7245"/>
      <w:r>
        <w:rPr>
          <w:rFonts w:hint="eastAsia" w:ascii="宋体" w:hAnsi="宋体" w:eastAsia="宋体" w:cs="宋体"/>
          <w:b/>
          <w:color w:val="auto"/>
          <w:sz w:val="24"/>
          <w:highlight w:val="none"/>
        </w:rPr>
        <w:t>2.0 合同生效</w:t>
      </w:r>
      <w:bookmarkEnd w:id="437"/>
      <w:bookmarkEnd w:id="438"/>
      <w:bookmarkEnd w:id="439"/>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授权代表（签字）：                       授权代表（签字）</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传真</w:t>
      </w:r>
      <w:r>
        <w:rPr>
          <w:rFonts w:hint="eastAsia" w:ascii="宋体" w:hAnsi="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80"/>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40" w:name="_Toc31297"/>
      <w:bookmarkStart w:id="441" w:name="_Toc5228"/>
      <w:bookmarkStart w:id="442" w:name="_Toc25079"/>
      <w:bookmarkStart w:id="443" w:name="_Toc14021"/>
      <w:bookmarkStart w:id="444" w:name="_Toc19680"/>
      <w:r>
        <w:rPr>
          <w:rFonts w:hint="eastAsia" w:ascii="宋体" w:hAnsi="宋体" w:eastAsia="宋体" w:cs="宋体"/>
          <w:b/>
          <w:color w:val="auto"/>
          <w:sz w:val="24"/>
          <w:highlight w:val="none"/>
        </w:rPr>
        <w:t>2.1 定义</w:t>
      </w:r>
      <w:bookmarkEnd w:id="440"/>
      <w:bookmarkEnd w:id="441"/>
      <w:bookmarkEnd w:id="442"/>
      <w:bookmarkEnd w:id="443"/>
      <w:bookmarkEnd w:id="44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在完全履行合同义务后，采购人应支付给中标或成交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；两个以上的自然人、法人或者其他组织组成一个联合体，以一个</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eastAsia="宋体" w:cs="宋体"/>
          <w:b/>
          <w:color w:val="auto"/>
          <w:sz w:val="24"/>
          <w:highlight w:val="none"/>
        </w:rPr>
      </w:pPr>
      <w:bookmarkStart w:id="445" w:name="_Toc16752"/>
      <w:bookmarkStart w:id="446" w:name="_Toc19539"/>
      <w:bookmarkStart w:id="447" w:name="_Toc3769"/>
      <w:bookmarkStart w:id="448" w:name="_Toc31402"/>
      <w:bookmarkStart w:id="449" w:name="_Toc23289"/>
      <w:r>
        <w:rPr>
          <w:rFonts w:hint="eastAsia" w:ascii="宋体" w:hAnsi="宋体" w:eastAsia="宋体" w:cs="宋体"/>
          <w:b/>
          <w:color w:val="auto"/>
          <w:sz w:val="24"/>
          <w:highlight w:val="none"/>
        </w:rPr>
        <w:t>2.2 技术规范</w:t>
      </w:r>
      <w:bookmarkEnd w:id="445"/>
      <w:bookmarkEnd w:id="446"/>
      <w:bookmarkEnd w:id="447"/>
      <w:bookmarkEnd w:id="448"/>
      <w:bookmarkEnd w:id="44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50" w:name="_Toc4133"/>
      <w:bookmarkStart w:id="451" w:name="_Toc12412"/>
      <w:bookmarkStart w:id="452" w:name="_Toc27945"/>
      <w:bookmarkStart w:id="453" w:name="_Toc13673"/>
      <w:bookmarkStart w:id="454" w:name="_Toc9161"/>
      <w:r>
        <w:rPr>
          <w:rFonts w:hint="eastAsia" w:ascii="宋体" w:hAnsi="宋体" w:eastAsia="宋体" w:cs="宋体"/>
          <w:b/>
          <w:color w:val="auto"/>
          <w:sz w:val="24"/>
          <w:highlight w:val="none"/>
        </w:rPr>
        <w:t>2.3 知识产权</w:t>
      </w:r>
      <w:bookmarkEnd w:id="450"/>
      <w:bookmarkEnd w:id="451"/>
      <w:bookmarkEnd w:id="452"/>
      <w:bookmarkEnd w:id="453"/>
      <w:bookmarkEnd w:id="45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highlight w:val="none"/>
        </w:rPr>
      </w:pPr>
      <w:bookmarkStart w:id="455" w:name="_Toc26555"/>
      <w:bookmarkStart w:id="456" w:name="_Toc32670"/>
      <w:bookmarkStart w:id="457" w:name="_Toc15447"/>
      <w:bookmarkStart w:id="458" w:name="_Toc31233"/>
      <w:bookmarkStart w:id="459" w:name="_Toc22011"/>
      <w:r>
        <w:rPr>
          <w:rFonts w:hint="eastAsia" w:ascii="宋体" w:hAnsi="宋体" w:eastAsia="宋体" w:cs="宋体"/>
          <w:b/>
          <w:color w:val="auto"/>
          <w:sz w:val="24"/>
          <w:highlight w:val="none"/>
        </w:rPr>
        <w:t>2.5 结算方式和付款条件</w:t>
      </w:r>
      <w:bookmarkEnd w:id="455"/>
      <w:bookmarkEnd w:id="456"/>
      <w:bookmarkEnd w:id="457"/>
      <w:bookmarkEnd w:id="458"/>
      <w:bookmarkEnd w:id="45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60" w:name="_Toc18990"/>
      <w:bookmarkStart w:id="461" w:name="_Toc13467"/>
      <w:bookmarkStart w:id="462" w:name="_Toc13154"/>
      <w:bookmarkStart w:id="463" w:name="_Toc30507"/>
      <w:bookmarkStart w:id="464" w:name="_Toc16163"/>
      <w:r>
        <w:rPr>
          <w:rFonts w:hint="eastAsia" w:ascii="宋体" w:hAnsi="宋体" w:eastAsia="宋体" w:cs="宋体"/>
          <w:b/>
          <w:color w:val="auto"/>
          <w:sz w:val="24"/>
          <w:highlight w:val="none"/>
        </w:rPr>
        <w:t>2.6 技术资料和保密义务</w:t>
      </w:r>
      <w:bookmarkEnd w:id="460"/>
      <w:bookmarkEnd w:id="461"/>
      <w:bookmarkEnd w:id="462"/>
      <w:bookmarkEnd w:id="463"/>
      <w:bookmarkEnd w:id="46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65" w:name="_Toc19069"/>
      <w:r>
        <w:rPr>
          <w:rFonts w:hint="eastAsia" w:ascii="宋体" w:hAnsi="宋体" w:eastAsia="宋体" w:cs="宋体"/>
          <w:b/>
          <w:color w:val="auto"/>
          <w:sz w:val="24"/>
          <w:highlight w:val="none"/>
        </w:rPr>
        <w:t>2.7 质量保证</w:t>
      </w:r>
      <w:bookmarkEnd w:id="46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66" w:name="_Toc22267"/>
      <w:r>
        <w:rPr>
          <w:rFonts w:hint="eastAsia" w:ascii="宋体" w:hAnsi="宋体" w:eastAsia="宋体" w:cs="宋体"/>
          <w:b/>
          <w:color w:val="auto"/>
          <w:sz w:val="24"/>
          <w:highlight w:val="none"/>
        </w:rPr>
        <w:t>2.8 延迟履行</w:t>
      </w:r>
      <w:bookmarkEnd w:id="46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67" w:name="_Toc10611"/>
      <w:r>
        <w:rPr>
          <w:rFonts w:hint="eastAsia" w:ascii="宋体" w:hAnsi="宋体" w:eastAsia="宋体" w:cs="宋体"/>
          <w:b/>
          <w:color w:val="auto"/>
          <w:sz w:val="24"/>
          <w:highlight w:val="none"/>
        </w:rPr>
        <w:t>2.9 合同变更</w:t>
      </w:r>
      <w:bookmarkEnd w:id="46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68" w:name="_Toc21830"/>
      <w:bookmarkStart w:id="469" w:name="_Toc26689"/>
      <w:bookmarkStart w:id="470" w:name="_Toc10663"/>
      <w:bookmarkStart w:id="471" w:name="_Toc42"/>
      <w:bookmarkStart w:id="472" w:name="_Toc23368"/>
      <w:r>
        <w:rPr>
          <w:rFonts w:hint="eastAsia" w:ascii="宋体" w:hAnsi="宋体" w:eastAsia="宋体" w:cs="宋体"/>
          <w:b/>
          <w:color w:val="auto"/>
          <w:sz w:val="24"/>
          <w:highlight w:val="none"/>
        </w:rPr>
        <w:t>2.10 合同转让和分包</w:t>
      </w:r>
      <w:bookmarkEnd w:id="468"/>
      <w:bookmarkEnd w:id="469"/>
      <w:bookmarkEnd w:id="470"/>
      <w:bookmarkEnd w:id="471"/>
      <w:bookmarkEnd w:id="47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就分包项目向甲方承担连带责任。</w:t>
      </w:r>
    </w:p>
    <w:p>
      <w:pPr>
        <w:spacing w:line="560" w:lineRule="exact"/>
        <w:ind w:firstLine="482" w:firstLineChars="200"/>
        <w:outlineLvl w:val="0"/>
        <w:rPr>
          <w:rFonts w:hint="eastAsia" w:ascii="宋体" w:hAnsi="宋体" w:eastAsia="宋体" w:cs="宋体"/>
          <w:b/>
          <w:color w:val="auto"/>
          <w:sz w:val="24"/>
          <w:highlight w:val="none"/>
        </w:rPr>
      </w:pPr>
      <w:bookmarkStart w:id="473" w:name="_Toc14371"/>
      <w:bookmarkStart w:id="474" w:name="_Toc26633"/>
      <w:bookmarkStart w:id="475" w:name="_Toc4720"/>
      <w:bookmarkStart w:id="476" w:name="_Toc32494"/>
      <w:bookmarkStart w:id="477" w:name="_Toc25571"/>
      <w:r>
        <w:rPr>
          <w:rFonts w:hint="eastAsia" w:ascii="宋体" w:hAnsi="宋体" w:eastAsia="宋体" w:cs="宋体"/>
          <w:b/>
          <w:color w:val="auto"/>
          <w:sz w:val="24"/>
          <w:highlight w:val="none"/>
        </w:rPr>
        <w:t>2.11 不可抗力</w:t>
      </w:r>
      <w:bookmarkEnd w:id="473"/>
      <w:bookmarkEnd w:id="474"/>
      <w:bookmarkEnd w:id="475"/>
      <w:bookmarkEnd w:id="476"/>
      <w:bookmarkEnd w:id="47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78" w:name="_Toc14115"/>
      <w:bookmarkStart w:id="479" w:name="_Toc25783"/>
      <w:bookmarkStart w:id="480" w:name="_Toc3638"/>
      <w:bookmarkStart w:id="481" w:name="_Toc23854"/>
      <w:bookmarkStart w:id="482" w:name="_Toc24465"/>
      <w:r>
        <w:rPr>
          <w:rFonts w:hint="eastAsia" w:ascii="宋体" w:hAnsi="宋体" w:eastAsia="宋体" w:cs="宋体"/>
          <w:b/>
          <w:color w:val="auto"/>
          <w:sz w:val="24"/>
          <w:highlight w:val="none"/>
        </w:rPr>
        <w:t>2.12 税费</w:t>
      </w:r>
      <w:bookmarkEnd w:id="478"/>
      <w:bookmarkEnd w:id="479"/>
      <w:bookmarkEnd w:id="480"/>
      <w:bookmarkEnd w:id="481"/>
      <w:bookmarkEnd w:id="48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highlight w:val="none"/>
        </w:rPr>
      </w:pPr>
      <w:bookmarkStart w:id="483" w:name="_Toc14814"/>
      <w:bookmarkStart w:id="484" w:name="_Toc26883"/>
      <w:bookmarkStart w:id="485" w:name="_Toc25525"/>
      <w:bookmarkStart w:id="486" w:name="_Toc30105"/>
      <w:bookmarkStart w:id="487" w:name="_Toc7315"/>
      <w:r>
        <w:rPr>
          <w:rFonts w:hint="eastAsia" w:ascii="宋体" w:hAnsi="宋体" w:eastAsia="宋体" w:cs="宋体"/>
          <w:b/>
          <w:color w:val="auto"/>
          <w:sz w:val="24"/>
          <w:highlight w:val="none"/>
        </w:rPr>
        <w:t>2.13 乙方破产</w:t>
      </w:r>
      <w:bookmarkEnd w:id="483"/>
      <w:bookmarkEnd w:id="484"/>
      <w:bookmarkEnd w:id="485"/>
      <w:bookmarkEnd w:id="486"/>
      <w:bookmarkEnd w:id="48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488" w:name="_Toc2016"/>
      <w:bookmarkStart w:id="489" w:name="_Toc1123"/>
      <w:bookmarkStart w:id="490" w:name="_Toc23323"/>
      <w:r>
        <w:rPr>
          <w:rFonts w:hint="eastAsia" w:ascii="宋体" w:hAnsi="宋体" w:eastAsia="宋体" w:cs="宋体"/>
          <w:b/>
          <w:color w:val="auto"/>
          <w:sz w:val="24"/>
          <w:highlight w:val="none"/>
        </w:rPr>
        <w:t>2.14 合同中止、终止</w:t>
      </w:r>
      <w:bookmarkEnd w:id="488"/>
      <w:bookmarkEnd w:id="489"/>
      <w:bookmarkEnd w:id="49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91" w:name="_Toc17363"/>
      <w:bookmarkStart w:id="492" w:name="_Toc14525"/>
      <w:bookmarkStart w:id="493" w:name="_Toc1969"/>
      <w:r>
        <w:rPr>
          <w:rFonts w:hint="eastAsia" w:ascii="宋体" w:hAnsi="宋体" w:eastAsia="宋体" w:cs="宋体"/>
          <w:b/>
          <w:color w:val="auto"/>
          <w:sz w:val="24"/>
          <w:highlight w:val="none"/>
        </w:rPr>
        <w:t>2.15 检验和验收</w:t>
      </w:r>
      <w:bookmarkEnd w:id="491"/>
      <w:bookmarkEnd w:id="492"/>
      <w:bookmarkEnd w:id="493"/>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4" w:name="_Toc9808"/>
      <w:bookmarkStart w:id="495" w:name="_Toc12666"/>
      <w:bookmarkStart w:id="496" w:name="_Toc31892"/>
      <w:bookmarkStart w:id="497" w:name="_Toc25198"/>
      <w:bookmarkStart w:id="498" w:name="_Toc2308"/>
      <w:r>
        <w:rPr>
          <w:rFonts w:hint="eastAsia" w:ascii="宋体" w:hAnsi="宋体" w:eastAsia="宋体" w:cs="宋体"/>
          <w:b/>
          <w:color w:val="auto"/>
          <w:sz w:val="24"/>
          <w:highlight w:val="none"/>
        </w:rPr>
        <w:t>2.16 通知和送达</w:t>
      </w:r>
      <w:bookmarkEnd w:id="494"/>
      <w:bookmarkEnd w:id="495"/>
      <w:bookmarkEnd w:id="496"/>
      <w:bookmarkEnd w:id="497"/>
      <w:bookmarkEnd w:id="498"/>
    </w:p>
    <w:p>
      <w:pPr>
        <w:spacing w:line="560" w:lineRule="exact"/>
        <w:ind w:firstLine="480" w:firstLineChars="200"/>
        <w:rPr>
          <w:rFonts w:hint="eastAsia" w:ascii="宋体" w:hAnsi="宋体" w:eastAsia="宋体" w:cs="宋体"/>
          <w:color w:val="auto"/>
          <w:sz w:val="24"/>
          <w:highlight w:val="none"/>
        </w:rPr>
      </w:pPr>
      <w:bookmarkStart w:id="499" w:name="_Toc27674"/>
      <w:bookmarkStart w:id="500"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pPr>
        <w:spacing w:line="560" w:lineRule="exact"/>
        <w:ind w:firstLine="482" w:firstLineChars="200"/>
        <w:outlineLvl w:val="0"/>
        <w:rPr>
          <w:rFonts w:hint="eastAsia" w:ascii="宋体" w:hAnsi="宋体" w:eastAsia="宋体" w:cs="宋体"/>
          <w:b/>
          <w:color w:val="auto"/>
          <w:sz w:val="24"/>
          <w:highlight w:val="none"/>
        </w:rPr>
      </w:pPr>
      <w:bookmarkStart w:id="501" w:name="_Toc27644"/>
      <w:bookmarkStart w:id="502" w:name="_Toc28906"/>
      <w:bookmarkStart w:id="503" w:name="_Toc20808"/>
      <w:bookmarkStart w:id="504" w:name="_Toc12254"/>
      <w:bookmarkStart w:id="505" w:name="_Toc5063"/>
      <w:r>
        <w:rPr>
          <w:rFonts w:hint="eastAsia" w:ascii="宋体" w:hAnsi="宋体" w:eastAsia="宋体" w:cs="宋体"/>
          <w:b/>
          <w:color w:val="auto"/>
          <w:sz w:val="24"/>
          <w:highlight w:val="none"/>
        </w:rPr>
        <w:t>2.17 合同使用的文字和适用的法律</w:t>
      </w:r>
      <w:bookmarkEnd w:id="501"/>
      <w:bookmarkEnd w:id="502"/>
      <w:bookmarkEnd w:id="503"/>
      <w:bookmarkEnd w:id="504"/>
      <w:bookmarkEnd w:id="50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06" w:name="_Toc30599"/>
      <w:bookmarkStart w:id="507" w:name="_Toc4355"/>
      <w:bookmarkStart w:id="508" w:name="_Toc18540"/>
      <w:r>
        <w:rPr>
          <w:rFonts w:hint="eastAsia" w:ascii="宋体" w:hAnsi="宋体" w:eastAsia="宋体" w:cs="宋体"/>
          <w:b/>
          <w:color w:val="auto"/>
          <w:sz w:val="24"/>
          <w:highlight w:val="none"/>
        </w:rPr>
        <w:t>2.18 计量单位</w:t>
      </w:r>
      <w:bookmarkEnd w:id="506"/>
      <w:bookmarkEnd w:id="507"/>
      <w:bookmarkEnd w:id="50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9" w:name="_Toc331685784"/>
      <w:r>
        <w:rPr>
          <w:rFonts w:hint="eastAsia" w:ascii="宋体" w:hAnsi="宋体" w:eastAsia="宋体" w:cs="宋体"/>
          <w:b/>
          <w:color w:val="auto"/>
          <w:sz w:val="24"/>
          <w:highlight w:val="none"/>
        </w:rPr>
        <w:t xml:space="preserve"> </w:t>
      </w:r>
      <w:bookmarkEnd w:id="509"/>
      <w:r>
        <w:rPr>
          <w:rFonts w:hint="eastAsia" w:ascii="宋体" w:hAnsi="宋体" w:eastAsia="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pPr>
              <w:spacing w:line="360" w:lineRule="auto"/>
              <w:rPr>
                <w:rFonts w:hint="eastAsia" w:ascii="宋体" w:hAnsi="宋体" w:eastAsia="宋体" w:cs="宋体"/>
                <w:color w:val="auto"/>
                <w:sz w:val="24"/>
                <w:highlight w:val="none"/>
              </w:rPr>
            </w:pP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r>
        <w:rPr>
          <w:rFonts w:hint="eastAsia" w:ascii="宋体" w:hAnsi="宋体" w:eastAsia="宋体" w:cs="宋体"/>
          <w:b/>
          <w:color w:val="auto"/>
          <w:sz w:val="36"/>
          <w:szCs w:val="20"/>
          <w:highlight w:val="none"/>
        </w:rPr>
        <w:t xml:space="preserve"> </w:t>
      </w:r>
      <w:bookmarkEnd w:id="395"/>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）投</w:t>
      </w:r>
      <w:r>
        <w:rPr>
          <w:rFonts w:hint="eastAsia" w:ascii="宋体" w:hAnsi="宋体" w:eastAsia="宋体" w:cs="宋体"/>
          <w:color w:val="auto"/>
          <w:spacing w:val="0"/>
          <w:sz w:val="24"/>
          <w:szCs w:val="24"/>
          <w:highlight w:val="none"/>
        </w:rPr>
        <w:t>标供应商不属于公益一类事业单位承诺函……………………</w:t>
      </w:r>
      <w:r>
        <w:rPr>
          <w:rFonts w:hint="eastAsia" w:ascii="宋体" w:hAnsi="宋体" w:eastAsia="宋体" w:cs="宋体"/>
          <w:color w:val="auto"/>
          <w:sz w:val="24"/>
          <w:highlight w:val="none"/>
        </w:rPr>
        <w:t>……（页码）</w:t>
      </w: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仁和街道表后电力服务项目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before="0" w:line="360" w:lineRule="auto"/>
        <w:ind w:left="15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6"/>
          <w:szCs w:val="36"/>
          <w:highlight w:val="none"/>
        </w:rPr>
        <w:br w:type="page"/>
      </w:r>
      <w:r>
        <w:rPr>
          <w:rFonts w:hint="eastAsia" w:ascii="宋体" w:hAnsi="宋体" w:eastAsia="宋体" w:cs="宋体"/>
          <w:b/>
          <w:color w:val="auto"/>
          <w:kern w:val="0"/>
          <w:sz w:val="32"/>
          <w:szCs w:val="32"/>
          <w:highlight w:val="none"/>
          <w:lang w:val="zh-CN" w:eastAsia="zh-CN"/>
        </w:rPr>
        <w:t>五、</w:t>
      </w:r>
      <w:r>
        <w:rPr>
          <w:rFonts w:hint="eastAsia" w:ascii="宋体" w:hAnsi="宋体" w:eastAsia="宋体" w:cs="宋体"/>
          <w:b/>
          <w:color w:val="auto"/>
          <w:kern w:val="0"/>
          <w:sz w:val="32"/>
          <w:szCs w:val="32"/>
          <w:highlight w:val="none"/>
          <w:lang w:val="zh-CN"/>
        </w:rPr>
        <w:t>投标供应商不属于公益一类事业单位承诺函</w:t>
      </w:r>
    </w:p>
    <w:p>
      <w:pPr>
        <w:spacing w:line="293" w:lineRule="auto"/>
        <w:rPr>
          <w:rFonts w:hint="eastAsia" w:ascii="宋体" w:hAnsi="宋体" w:eastAsia="宋体" w:cs="宋体"/>
          <w:color w:val="auto"/>
          <w:sz w:val="21"/>
          <w:highlight w:val="none"/>
        </w:rPr>
      </w:pPr>
    </w:p>
    <w:p>
      <w:pPr>
        <w:spacing w:before="74"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eastAsia="zh-CN"/>
        </w:rPr>
        <w:t>杭州市余杭区人民政府仁和街道办事处</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eastAsia="zh-CN"/>
        </w:rPr>
        <w:t>杭州瑞拓工程咨询有限公司</w:t>
      </w:r>
      <w:r>
        <w:rPr>
          <w:rFonts w:hint="eastAsia" w:ascii="宋体" w:hAnsi="宋体" w:eastAsia="宋体" w:cs="宋体"/>
          <w:color w:val="auto"/>
          <w:spacing w:val="9"/>
          <w:sz w:val="23"/>
          <w:szCs w:val="23"/>
          <w:highlight w:val="none"/>
        </w:rPr>
        <w:t>：</w:t>
      </w:r>
    </w:p>
    <w:p>
      <w:pPr>
        <w:spacing w:before="263" w:line="388" w:lineRule="auto"/>
        <w:ind w:left="3" w:firstLine="479"/>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我</w:t>
      </w:r>
      <w:r>
        <w:rPr>
          <w:rFonts w:hint="eastAsia" w:ascii="宋体" w:hAnsi="宋体" w:eastAsia="宋体" w:cs="宋体"/>
          <w:color w:val="auto"/>
          <w:spacing w:val="7"/>
          <w:sz w:val="23"/>
          <w:szCs w:val="23"/>
          <w:highlight w:val="none"/>
        </w:rPr>
        <w:t>方</w:t>
      </w:r>
      <w:r>
        <w:rPr>
          <w:rFonts w:hint="eastAsia" w:ascii="宋体" w:hAnsi="宋体" w:eastAsia="宋体" w:cs="宋体"/>
          <w:color w:val="auto"/>
          <w:spacing w:val="5"/>
          <w:sz w:val="23"/>
          <w:szCs w:val="23"/>
          <w:highlight w:val="none"/>
        </w:rPr>
        <w:t>郑重承诺，我单位不属于公益一类事业单位，可承接</w:t>
      </w:r>
      <w:r>
        <w:rPr>
          <w:rFonts w:hint="eastAsia" w:ascii="宋体" w:hAnsi="宋体" w:cs="宋体"/>
          <w:color w:val="auto"/>
          <w:spacing w:val="5"/>
          <w:sz w:val="23"/>
          <w:szCs w:val="23"/>
          <w:highlight w:val="none"/>
          <w:u w:val="single"/>
          <w:lang w:eastAsia="zh-CN"/>
        </w:rPr>
        <w:t>仁和街道表后电力服务项目</w:t>
      </w:r>
      <w:r>
        <w:rPr>
          <w:rFonts w:hint="eastAsia" w:ascii="宋体" w:hAnsi="宋体" w:eastAsia="宋体" w:cs="宋体"/>
          <w:color w:val="auto"/>
          <w:spacing w:val="9"/>
          <w:sz w:val="23"/>
          <w:szCs w:val="23"/>
          <w:highlight w:val="none"/>
        </w:rPr>
        <w:t>的相关服务内容。如有虚假或隐瞒，愿意承担一切后果。</w:t>
      </w:r>
    </w:p>
    <w:p>
      <w:pPr>
        <w:spacing w:line="289" w:lineRule="auto"/>
        <w:rPr>
          <w:rFonts w:hint="eastAsia" w:ascii="宋体" w:hAnsi="宋体" w:eastAsia="宋体" w:cs="宋体"/>
          <w:color w:val="auto"/>
          <w:sz w:val="21"/>
          <w:highlight w:val="none"/>
        </w:rPr>
      </w:pP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color w:val="auto"/>
          <w:spacing w:val="6"/>
          <w:sz w:val="23"/>
          <w:szCs w:val="23"/>
          <w:highlight w:val="none"/>
        </w:rPr>
        <w:t>特此承诺！</w:t>
      </w:r>
    </w:p>
    <w:p>
      <w:pPr>
        <w:spacing w:line="360" w:lineRule="auto"/>
        <w:ind w:right="420" w:firstLine="3614" w:firstLineChars="1000"/>
        <w:rPr>
          <w:rFonts w:hint="eastAsia" w:ascii="宋体" w:hAnsi="宋体" w:eastAsia="宋体" w:cs="宋体"/>
          <w:b/>
          <w:color w:val="auto"/>
          <w:kern w:val="0"/>
          <w:sz w:val="36"/>
          <w:szCs w:val="36"/>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）政府采购投标人廉洁自律承诺书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仁和街道表后电力服务项目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0" w:name="_Hlk101257010"/>
      <w:r>
        <w:rPr>
          <w:rFonts w:hint="eastAsia" w:ascii="宋体" w:hAnsi="宋体" w:eastAsia="宋体" w:cs="宋体"/>
          <w:color w:val="auto"/>
          <w:sz w:val="24"/>
          <w:highlight w:val="none"/>
        </w:rPr>
        <w:t>（如果有)</w:t>
      </w:r>
      <w:bookmarkEnd w:id="510"/>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政府采购投标人廉洁自律承诺书；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4"/>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仁和街道表后电力服务项目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仁和街道表后电力服务项目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8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8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89"/>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pStyle w:val="62"/>
        <w:rPr>
          <w:rFonts w:hint="eastAsia" w:ascii="宋体" w:hAnsi="宋体" w:eastAsia="宋体" w:cs="宋体"/>
          <w:color w:val="auto"/>
          <w:kern w:val="0"/>
          <w:sz w:val="24"/>
          <w:highlight w:val="none"/>
        </w:rPr>
      </w:pPr>
    </w:p>
    <w:p>
      <w:pPr>
        <w:pStyle w:val="25"/>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系指实质性要求条款，招标文件无其它实质性要求的，无需提供）</w:t>
            </w:r>
          </w:p>
        </w:tc>
        <w:tc>
          <w:tcPr>
            <w:tcW w:w="1418" w:type="dxa"/>
            <w:vAlign w:val="top"/>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pPr>
              <w:jc w:val="center"/>
              <w:rPr>
                <w:rFonts w:hint="eastAsia" w:ascii="宋体" w:hAnsi="宋体" w:eastAsia="宋体" w:cs="宋体"/>
                <w:b/>
                <w:color w:val="auto"/>
                <w:kern w:val="0"/>
                <w:sz w:val="32"/>
                <w:szCs w:val="32"/>
                <w:highlight w:val="none"/>
              </w:rPr>
            </w:pPr>
          </w:p>
        </w:tc>
        <w:tc>
          <w:tcPr>
            <w:tcW w:w="3546" w:type="dxa"/>
            <w:vAlign w:val="top"/>
          </w:tcPr>
          <w:p>
            <w:pPr>
              <w:jc w:val="center"/>
              <w:rPr>
                <w:rFonts w:hint="eastAsia" w:ascii="宋体" w:hAnsi="宋体" w:eastAsia="宋体" w:cs="宋体"/>
                <w:b/>
                <w:color w:val="auto"/>
                <w:kern w:val="0"/>
                <w:sz w:val="32"/>
                <w:szCs w:val="32"/>
                <w:highlight w:val="none"/>
              </w:rPr>
            </w:pPr>
          </w:p>
        </w:tc>
        <w:tc>
          <w:tcPr>
            <w:tcW w:w="1276" w:type="dxa"/>
            <w:vAlign w:val="top"/>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pPr>
              <w:jc w:val="center"/>
              <w:rPr>
                <w:rFonts w:hint="eastAsia" w:ascii="宋体" w:hAnsi="宋体" w:eastAsia="宋体" w:cs="宋体"/>
                <w:b/>
                <w:color w:val="auto"/>
                <w:kern w:val="0"/>
                <w:sz w:val="32"/>
                <w:szCs w:val="32"/>
                <w:highlight w:val="none"/>
              </w:rPr>
            </w:pPr>
          </w:p>
        </w:tc>
        <w:tc>
          <w:tcPr>
            <w:tcW w:w="3546" w:type="dxa"/>
            <w:vAlign w:val="top"/>
          </w:tcPr>
          <w:p>
            <w:pPr>
              <w:jc w:val="center"/>
              <w:rPr>
                <w:rFonts w:hint="eastAsia" w:ascii="宋体" w:hAnsi="宋体" w:eastAsia="宋体" w:cs="宋体"/>
                <w:b/>
                <w:color w:val="auto"/>
                <w:kern w:val="0"/>
                <w:sz w:val="32"/>
                <w:szCs w:val="32"/>
                <w:highlight w:val="none"/>
              </w:rPr>
            </w:pPr>
          </w:p>
        </w:tc>
        <w:tc>
          <w:tcPr>
            <w:tcW w:w="1276" w:type="dxa"/>
            <w:vAlign w:val="top"/>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pPr>
              <w:jc w:val="center"/>
              <w:rPr>
                <w:rFonts w:hint="eastAsia" w:ascii="宋体" w:hAnsi="宋体" w:eastAsia="宋体" w:cs="宋体"/>
                <w:b/>
                <w:color w:val="auto"/>
                <w:kern w:val="0"/>
                <w:sz w:val="32"/>
                <w:szCs w:val="32"/>
                <w:highlight w:val="none"/>
              </w:rPr>
            </w:pPr>
          </w:p>
        </w:tc>
        <w:tc>
          <w:tcPr>
            <w:tcW w:w="3546" w:type="dxa"/>
            <w:vAlign w:val="top"/>
          </w:tcPr>
          <w:p>
            <w:pPr>
              <w:jc w:val="center"/>
              <w:rPr>
                <w:rFonts w:hint="eastAsia" w:ascii="宋体" w:hAnsi="宋体" w:eastAsia="宋体" w:cs="宋体"/>
                <w:b/>
                <w:color w:val="auto"/>
                <w:kern w:val="0"/>
                <w:sz w:val="32"/>
                <w:szCs w:val="32"/>
                <w:highlight w:val="none"/>
              </w:rPr>
            </w:pPr>
          </w:p>
        </w:tc>
        <w:tc>
          <w:tcPr>
            <w:tcW w:w="1276" w:type="dxa"/>
            <w:vAlign w:val="top"/>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政府采购投标人廉洁自律承诺书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378"/>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78"/>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仁和街道表后电力服务项目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496"/>
        <w:gridCol w:w="1830"/>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pPr>
              <w:pStyle w:val="2"/>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序号</w:t>
            </w:r>
          </w:p>
        </w:tc>
        <w:tc>
          <w:tcPr>
            <w:tcW w:w="3496" w:type="dxa"/>
            <w:vAlign w:val="center"/>
          </w:tcPr>
          <w:p>
            <w:pPr>
              <w:pStyle w:val="2"/>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项目板块</w:t>
            </w:r>
          </w:p>
        </w:tc>
        <w:tc>
          <w:tcPr>
            <w:tcW w:w="1830" w:type="dxa"/>
            <w:vAlign w:val="center"/>
          </w:tcPr>
          <w:p>
            <w:pPr>
              <w:pStyle w:val="2"/>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报价（元）</w:t>
            </w:r>
          </w:p>
        </w:tc>
        <w:tc>
          <w:tcPr>
            <w:tcW w:w="2981" w:type="dxa"/>
            <w:vAlign w:val="center"/>
          </w:tcPr>
          <w:p>
            <w:pPr>
              <w:pStyle w:val="2"/>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pPr>
              <w:pStyle w:val="2"/>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3496" w:type="dxa"/>
            <w:vAlign w:val="center"/>
          </w:tcPr>
          <w:p>
            <w:pPr>
              <w:pStyle w:val="2"/>
              <w:spacing w:line="240" w:lineRule="auto"/>
              <w:ind w:left="0" w:leftChars="0" w:firstLine="0" w:firstLineChars="0"/>
              <w:jc w:val="center"/>
              <w:rPr>
                <w:rFonts w:hint="eastAsia" w:ascii="宋体" w:hAnsi="宋体" w:eastAsia="宋体" w:cs="宋体"/>
                <w:color w:val="auto"/>
                <w:highlight w:val="none"/>
                <w:lang w:val="zh-CN"/>
              </w:rPr>
            </w:pPr>
            <w:r>
              <w:rPr>
                <w:rFonts w:hint="eastAsia" w:cs="宋体"/>
                <w:color w:val="auto"/>
                <w:highlight w:val="none"/>
                <w:lang w:val="zh-CN" w:eastAsia="zh-CN"/>
              </w:rPr>
              <w:t>仁和街道表后电力服务项目</w:t>
            </w:r>
          </w:p>
        </w:tc>
        <w:tc>
          <w:tcPr>
            <w:tcW w:w="1830" w:type="dxa"/>
            <w:vAlign w:val="center"/>
          </w:tcPr>
          <w:p>
            <w:pPr>
              <w:pStyle w:val="2"/>
              <w:spacing w:line="240" w:lineRule="auto"/>
              <w:jc w:val="center"/>
              <w:rPr>
                <w:rFonts w:hint="eastAsia" w:ascii="宋体" w:hAnsi="宋体" w:eastAsia="宋体" w:cs="宋体"/>
                <w:color w:val="auto"/>
                <w:highlight w:val="none"/>
                <w:lang w:val="zh-CN"/>
              </w:rPr>
            </w:pPr>
          </w:p>
        </w:tc>
        <w:tc>
          <w:tcPr>
            <w:tcW w:w="2981" w:type="dxa"/>
            <w:vAlign w:val="center"/>
          </w:tcPr>
          <w:p>
            <w:pPr>
              <w:pStyle w:val="2"/>
              <w:spacing w:line="240" w:lineRule="auto"/>
              <w:ind w:left="0" w:leftChars="0" w:firstLine="0" w:firstLineChars="0"/>
              <w:jc w:val="center"/>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restart"/>
            <w:vAlign w:val="center"/>
          </w:tcPr>
          <w:p>
            <w:pPr>
              <w:pStyle w:val="2"/>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合计</w:t>
            </w:r>
          </w:p>
        </w:tc>
        <w:tc>
          <w:tcPr>
            <w:tcW w:w="3496" w:type="dxa"/>
            <w:vAlign w:val="center"/>
          </w:tcPr>
          <w:p>
            <w:pPr>
              <w:pStyle w:val="2"/>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小写（元）</w:t>
            </w:r>
          </w:p>
        </w:tc>
        <w:tc>
          <w:tcPr>
            <w:tcW w:w="4811" w:type="dxa"/>
            <w:gridSpan w:val="2"/>
            <w:vAlign w:val="center"/>
          </w:tcPr>
          <w:p>
            <w:pPr>
              <w:pStyle w:val="2"/>
              <w:spacing w:line="240" w:lineRule="auto"/>
              <w:ind w:left="0" w:leftChars="0" w:firstLine="0" w:firstLineChars="0"/>
              <w:jc w:val="center"/>
              <w:rPr>
                <w:rFonts w:hint="eastAsia" w:ascii="宋体" w:hAnsi="宋体" w:eastAsia="宋体" w:cs="宋体"/>
                <w:color w:val="auto"/>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continue"/>
            <w:vAlign w:val="center"/>
          </w:tcPr>
          <w:p>
            <w:pPr>
              <w:pStyle w:val="2"/>
              <w:spacing w:line="240" w:lineRule="auto"/>
              <w:ind w:left="0" w:leftChars="0" w:firstLine="0" w:firstLineChars="0"/>
              <w:jc w:val="center"/>
              <w:rPr>
                <w:rFonts w:hint="eastAsia" w:ascii="宋体" w:hAnsi="宋体" w:eastAsia="宋体" w:cs="宋体"/>
                <w:color w:val="auto"/>
                <w:highlight w:val="none"/>
                <w:lang w:val="en-US" w:eastAsia="zh-CN"/>
              </w:rPr>
            </w:pPr>
          </w:p>
        </w:tc>
        <w:tc>
          <w:tcPr>
            <w:tcW w:w="3496" w:type="dxa"/>
            <w:vAlign w:val="center"/>
          </w:tcPr>
          <w:p>
            <w:pPr>
              <w:pStyle w:val="2"/>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大写（元）</w:t>
            </w:r>
          </w:p>
        </w:tc>
        <w:tc>
          <w:tcPr>
            <w:tcW w:w="4811" w:type="dxa"/>
            <w:gridSpan w:val="2"/>
            <w:vAlign w:val="center"/>
          </w:tcPr>
          <w:p>
            <w:pPr>
              <w:pStyle w:val="2"/>
              <w:spacing w:line="240" w:lineRule="auto"/>
              <w:ind w:left="0" w:leftChars="0" w:firstLine="0" w:firstLineChars="0"/>
              <w:jc w:val="center"/>
              <w:rPr>
                <w:rFonts w:hint="eastAsia" w:ascii="宋体" w:hAnsi="宋体" w:eastAsia="宋体" w:cs="宋体"/>
                <w:color w:val="auto"/>
                <w:highlight w:val="none"/>
                <w:lang w:val="zh-CN" w:eastAsia="zh-CN"/>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3、特别提示：采购代理机构将对项目名称和项目编号，中标投标人名称、地址和中标金额，主要中标标的名称、服务范围、服务要求、服务时间、服务标准等予以公示。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378"/>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shd w:val="clear" w:color="auto" w:fill="FFFFFF"/>
        <w:snapToGrid w:val="0"/>
        <w:spacing w:line="600" w:lineRule="exact"/>
        <w:ind w:firstLine="6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3"/>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11" w:name="OLE_LINK13"/>
      <w:bookmarkStart w:id="512" w:name="OLE_LINK14"/>
      <w:r>
        <w:rPr>
          <w:rFonts w:hint="eastAsia" w:ascii="宋体" w:hAnsi="宋体" w:eastAsia="宋体" w:cs="宋体"/>
          <w:b/>
          <w:color w:val="auto"/>
          <w:spacing w:val="6"/>
          <w:sz w:val="32"/>
          <w:szCs w:val="32"/>
          <w:highlight w:val="none"/>
        </w:rPr>
        <w:t>残疾人福利性单位声明函</w:t>
      </w:r>
    </w:p>
    <w:bookmarkEnd w:id="511"/>
    <w:bookmarkEnd w:id="512"/>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仁和街道表后电力服务项目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w:t>
      </w: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若委托代理人进行质疑的，质疑函应按要求列明“授权代表”的有关内容，并在附件中提交由质疑</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为自然人的，质疑函应由本人签字；质疑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仁和街道表后电力服务项目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仁和街道表后电力服务项目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3" w:name="_Hlk101131882"/>
      <w:r>
        <w:rPr>
          <w:rFonts w:hint="eastAsia" w:ascii="宋体" w:hAnsi="宋体" w:eastAsia="宋体" w:cs="宋体"/>
          <w:color w:val="auto"/>
          <w:kern w:val="0"/>
          <w:sz w:val="24"/>
          <w:highlight w:val="none"/>
          <w:u w:val="single"/>
        </w:rPr>
        <w:t>联合体成员X,……</w:t>
      </w:r>
      <w:bookmarkEnd w:id="513"/>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4"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eastAsia="宋体" w:cs="宋体"/>
          <w:b/>
          <w:color w:val="auto"/>
          <w:sz w:val="24"/>
          <w:highlight w:val="none"/>
        </w:rPr>
        <w:t>拟享受以上价格扣除政策的，填写有关内容。</w:t>
      </w:r>
      <w:bookmarkEnd w:id="514"/>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5"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w:t>
      </w:r>
      <w:r>
        <w:rPr>
          <w:rFonts w:hint="eastAsia" w:ascii="宋体" w:hAnsi="宋体" w:eastAsia="宋体" w:cs="宋体"/>
          <w:b/>
          <w:bCs/>
          <w:color w:val="auto"/>
          <w:sz w:val="24"/>
          <w:highlight w:val="none"/>
          <w:lang w:eastAsia="zh-CN"/>
        </w:rPr>
        <w:t>投标人</w:t>
      </w:r>
      <w:r>
        <w:rPr>
          <w:rFonts w:hint="eastAsia" w:ascii="宋体" w:hAnsi="宋体" w:eastAsia="宋体" w:cs="宋体"/>
          <w:b/>
          <w:bCs/>
          <w:color w:val="auto"/>
          <w:sz w:val="24"/>
          <w:highlight w:val="none"/>
        </w:rPr>
        <w:t>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5"/>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1、联合体各方不再单独参加或者与其他投标人另外组成联合体参加同一合同项下的政府采购活动。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2、联合体中有同类资质的各方按照联合体分工承担相同工作的，按照资质等级较低的投标人确定资质等级。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仁和街道表后电力服务项目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的中标投标人，将依法采取分包方式履行合同。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w:t>
      </w:r>
      <w:r>
        <w:rPr>
          <w:rFonts w:hint="eastAsia" w:ascii="宋体" w:hAnsi="宋体" w:eastAsia="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w:t>
      </w:r>
      <w:r>
        <w:rPr>
          <w:rFonts w:hint="eastAsia" w:ascii="宋体" w:hAnsi="宋体" w:eastAsia="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w:t>
      </w:r>
      <w:r>
        <w:rPr>
          <w:rFonts w:hint="eastAsia" w:ascii="宋体" w:hAnsi="宋体" w:eastAsia="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二、分包投标人中小企业合同份额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w:t>
      </w:r>
      <w:r>
        <w:rPr>
          <w:rFonts w:hint="eastAsia" w:ascii="宋体" w:hAnsi="宋体" w:eastAsia="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w:t>
      </w:r>
      <w:r>
        <w:rPr>
          <w:rFonts w:hint="eastAsia" w:ascii="宋体" w:hAnsi="宋体" w:eastAsia="宋体" w:cs="宋体"/>
          <w:b/>
          <w:bCs/>
          <w:color w:val="auto"/>
          <w:sz w:val="24"/>
          <w:highlight w:val="none"/>
          <w:lang w:eastAsia="zh-CN"/>
        </w:rPr>
        <w:t>投标人</w:t>
      </w:r>
      <w:r>
        <w:rPr>
          <w:rFonts w:hint="eastAsia" w:ascii="宋体" w:hAnsi="宋体" w:eastAsia="宋体" w:cs="宋体"/>
          <w:b/>
          <w:bCs/>
          <w:color w:val="auto"/>
          <w:sz w:val="24"/>
          <w:highlight w:val="none"/>
        </w:rPr>
        <w:t>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分包投标人名称(电子签名/公章)：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仁和街道表后电力服务项目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3" w:type="first"/>
      <w:footerReference r:id="rId25" w:type="first"/>
      <w:headerReference r:id="rId22" w:type="default"/>
      <w:footerReference r:id="rId2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91899912"/>
    <w:bookmarkStart w:id="518" w:name="_Toc164085800"/>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TQ5YTIzMWFmNzczOGY2ZTY5N2JhZGJlZWNm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71E5E"/>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579CE"/>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805332"/>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6790F"/>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426A5"/>
    <w:rsid w:val="0CFE707A"/>
    <w:rsid w:val="0D063BDA"/>
    <w:rsid w:val="0D08375F"/>
    <w:rsid w:val="0D184CFB"/>
    <w:rsid w:val="0D4A7419"/>
    <w:rsid w:val="0D735465"/>
    <w:rsid w:val="0D827401"/>
    <w:rsid w:val="0D84094E"/>
    <w:rsid w:val="0D8A00E9"/>
    <w:rsid w:val="0D8D589E"/>
    <w:rsid w:val="0DA01C73"/>
    <w:rsid w:val="0DD63300"/>
    <w:rsid w:val="0DF50604"/>
    <w:rsid w:val="0DF702FE"/>
    <w:rsid w:val="0E060E51"/>
    <w:rsid w:val="0E3F3599"/>
    <w:rsid w:val="0E5604B2"/>
    <w:rsid w:val="0E6D5D79"/>
    <w:rsid w:val="0E9D0089"/>
    <w:rsid w:val="0EB803EE"/>
    <w:rsid w:val="0ECB1C73"/>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805BA"/>
    <w:rsid w:val="110D694E"/>
    <w:rsid w:val="110F1D40"/>
    <w:rsid w:val="11266F33"/>
    <w:rsid w:val="114A2981"/>
    <w:rsid w:val="118963A1"/>
    <w:rsid w:val="11C6522A"/>
    <w:rsid w:val="11DA2100"/>
    <w:rsid w:val="11E104CC"/>
    <w:rsid w:val="11E20309"/>
    <w:rsid w:val="12255233"/>
    <w:rsid w:val="12530213"/>
    <w:rsid w:val="127723A9"/>
    <w:rsid w:val="127C15C2"/>
    <w:rsid w:val="12862074"/>
    <w:rsid w:val="12883966"/>
    <w:rsid w:val="129E45B4"/>
    <w:rsid w:val="12B5260F"/>
    <w:rsid w:val="12D81596"/>
    <w:rsid w:val="12ED38D1"/>
    <w:rsid w:val="13072A44"/>
    <w:rsid w:val="135F4BE2"/>
    <w:rsid w:val="139B1A0A"/>
    <w:rsid w:val="139D25C7"/>
    <w:rsid w:val="13BF3CE4"/>
    <w:rsid w:val="13CF064E"/>
    <w:rsid w:val="141008D8"/>
    <w:rsid w:val="14125FE6"/>
    <w:rsid w:val="146D271E"/>
    <w:rsid w:val="14982588"/>
    <w:rsid w:val="149A5AD9"/>
    <w:rsid w:val="14A7619D"/>
    <w:rsid w:val="150536C3"/>
    <w:rsid w:val="150C1963"/>
    <w:rsid w:val="151447A0"/>
    <w:rsid w:val="154A6454"/>
    <w:rsid w:val="15762120"/>
    <w:rsid w:val="157A4573"/>
    <w:rsid w:val="16A8729C"/>
    <w:rsid w:val="16B33777"/>
    <w:rsid w:val="16BC70A7"/>
    <w:rsid w:val="16C6339E"/>
    <w:rsid w:val="172F2D79"/>
    <w:rsid w:val="17557BEF"/>
    <w:rsid w:val="17D349C1"/>
    <w:rsid w:val="1830729E"/>
    <w:rsid w:val="18366553"/>
    <w:rsid w:val="1870062C"/>
    <w:rsid w:val="18817102"/>
    <w:rsid w:val="18830A15"/>
    <w:rsid w:val="18852B28"/>
    <w:rsid w:val="188B5321"/>
    <w:rsid w:val="193E726F"/>
    <w:rsid w:val="19932372"/>
    <w:rsid w:val="19A20DD5"/>
    <w:rsid w:val="19A83EAC"/>
    <w:rsid w:val="19AE03F1"/>
    <w:rsid w:val="19B645E8"/>
    <w:rsid w:val="1A071A03"/>
    <w:rsid w:val="1A1F16AE"/>
    <w:rsid w:val="1A3B5C77"/>
    <w:rsid w:val="1A85782D"/>
    <w:rsid w:val="1A984BAD"/>
    <w:rsid w:val="1AB8220E"/>
    <w:rsid w:val="1AC47300"/>
    <w:rsid w:val="1AE4166C"/>
    <w:rsid w:val="1AF06CFB"/>
    <w:rsid w:val="1AF11B8D"/>
    <w:rsid w:val="1B11359C"/>
    <w:rsid w:val="1B2A271F"/>
    <w:rsid w:val="1B530544"/>
    <w:rsid w:val="1B713184"/>
    <w:rsid w:val="1BA209CF"/>
    <w:rsid w:val="1BB4777D"/>
    <w:rsid w:val="1BD75AB8"/>
    <w:rsid w:val="1C0459C2"/>
    <w:rsid w:val="1C1B3B4A"/>
    <w:rsid w:val="1C223861"/>
    <w:rsid w:val="1C88086E"/>
    <w:rsid w:val="1D266CE1"/>
    <w:rsid w:val="1D3963AF"/>
    <w:rsid w:val="1D6A673C"/>
    <w:rsid w:val="1D9247AE"/>
    <w:rsid w:val="1DB567EC"/>
    <w:rsid w:val="1DF51A98"/>
    <w:rsid w:val="1E3D060F"/>
    <w:rsid w:val="1E3F7D2E"/>
    <w:rsid w:val="1E4134E4"/>
    <w:rsid w:val="1E5062B3"/>
    <w:rsid w:val="1E523514"/>
    <w:rsid w:val="1E5A27FB"/>
    <w:rsid w:val="1E714A66"/>
    <w:rsid w:val="1E802593"/>
    <w:rsid w:val="1E8B6156"/>
    <w:rsid w:val="1E92028C"/>
    <w:rsid w:val="1EA703CC"/>
    <w:rsid w:val="1EB7330C"/>
    <w:rsid w:val="1F0A0FF3"/>
    <w:rsid w:val="1F1545CE"/>
    <w:rsid w:val="1F5771FF"/>
    <w:rsid w:val="1FD52DD5"/>
    <w:rsid w:val="1FE868A9"/>
    <w:rsid w:val="20034907"/>
    <w:rsid w:val="20173E4B"/>
    <w:rsid w:val="204E48BC"/>
    <w:rsid w:val="207B78F6"/>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623D8"/>
    <w:rsid w:val="257C7DA0"/>
    <w:rsid w:val="258B00E2"/>
    <w:rsid w:val="25A917A6"/>
    <w:rsid w:val="25BE27CC"/>
    <w:rsid w:val="25F74A5C"/>
    <w:rsid w:val="2628662C"/>
    <w:rsid w:val="262D45DE"/>
    <w:rsid w:val="264A0360"/>
    <w:rsid w:val="26871DC8"/>
    <w:rsid w:val="26A53EF9"/>
    <w:rsid w:val="26A94201"/>
    <w:rsid w:val="26AC274F"/>
    <w:rsid w:val="26CC5449"/>
    <w:rsid w:val="26DC4BB2"/>
    <w:rsid w:val="27044A29"/>
    <w:rsid w:val="271D34C8"/>
    <w:rsid w:val="276142BF"/>
    <w:rsid w:val="27783712"/>
    <w:rsid w:val="27797334"/>
    <w:rsid w:val="277E3BC4"/>
    <w:rsid w:val="27907362"/>
    <w:rsid w:val="28333E1D"/>
    <w:rsid w:val="28454BD6"/>
    <w:rsid w:val="28455253"/>
    <w:rsid w:val="28551971"/>
    <w:rsid w:val="285B1C53"/>
    <w:rsid w:val="289F7086"/>
    <w:rsid w:val="28C32028"/>
    <w:rsid w:val="28CC490F"/>
    <w:rsid w:val="28DE40AA"/>
    <w:rsid w:val="29345E77"/>
    <w:rsid w:val="294C65AD"/>
    <w:rsid w:val="29762687"/>
    <w:rsid w:val="29806583"/>
    <w:rsid w:val="298B3C4C"/>
    <w:rsid w:val="29F26D24"/>
    <w:rsid w:val="2A15033F"/>
    <w:rsid w:val="2A1662C1"/>
    <w:rsid w:val="2A1C7367"/>
    <w:rsid w:val="2A2815FA"/>
    <w:rsid w:val="2A68414C"/>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AB2138"/>
    <w:rsid w:val="2DD15014"/>
    <w:rsid w:val="2DF72DE4"/>
    <w:rsid w:val="2E01172B"/>
    <w:rsid w:val="2E0220AF"/>
    <w:rsid w:val="2E4B082A"/>
    <w:rsid w:val="2E5D4E86"/>
    <w:rsid w:val="2E5D790B"/>
    <w:rsid w:val="2E5F094F"/>
    <w:rsid w:val="2E9A3C18"/>
    <w:rsid w:val="2EBB0FEE"/>
    <w:rsid w:val="2EC63002"/>
    <w:rsid w:val="2F0A6B38"/>
    <w:rsid w:val="2F946CCB"/>
    <w:rsid w:val="2FC771B2"/>
    <w:rsid w:val="2FD25781"/>
    <w:rsid w:val="2FDC745C"/>
    <w:rsid w:val="2FEF5395"/>
    <w:rsid w:val="2FFD7934"/>
    <w:rsid w:val="305E3D14"/>
    <w:rsid w:val="30733ACD"/>
    <w:rsid w:val="307B44AD"/>
    <w:rsid w:val="308C3862"/>
    <w:rsid w:val="309379D8"/>
    <w:rsid w:val="309D6434"/>
    <w:rsid w:val="30A270F7"/>
    <w:rsid w:val="30DF1478"/>
    <w:rsid w:val="30EC586F"/>
    <w:rsid w:val="310625AF"/>
    <w:rsid w:val="314550B7"/>
    <w:rsid w:val="319C6071"/>
    <w:rsid w:val="31AC537E"/>
    <w:rsid w:val="31E3679B"/>
    <w:rsid w:val="31E732FD"/>
    <w:rsid w:val="32517576"/>
    <w:rsid w:val="32BE5C2C"/>
    <w:rsid w:val="32FB6478"/>
    <w:rsid w:val="33263B3F"/>
    <w:rsid w:val="336963EB"/>
    <w:rsid w:val="33816EEB"/>
    <w:rsid w:val="33D7391E"/>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5872F6"/>
    <w:rsid w:val="37EE7094"/>
    <w:rsid w:val="38296C89"/>
    <w:rsid w:val="383002EB"/>
    <w:rsid w:val="383668FE"/>
    <w:rsid w:val="38586797"/>
    <w:rsid w:val="38BC0149"/>
    <w:rsid w:val="38D87D1C"/>
    <w:rsid w:val="39636459"/>
    <w:rsid w:val="396B7F6C"/>
    <w:rsid w:val="39B417A9"/>
    <w:rsid w:val="39EC1A2E"/>
    <w:rsid w:val="39FC5695"/>
    <w:rsid w:val="3A006D8E"/>
    <w:rsid w:val="3A3651E5"/>
    <w:rsid w:val="3A744481"/>
    <w:rsid w:val="3A8C7BEF"/>
    <w:rsid w:val="3A906246"/>
    <w:rsid w:val="3B2349B7"/>
    <w:rsid w:val="3B491FD0"/>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1C33B1"/>
    <w:rsid w:val="3E377251"/>
    <w:rsid w:val="3E42664B"/>
    <w:rsid w:val="3E5A7334"/>
    <w:rsid w:val="3E7B5D6B"/>
    <w:rsid w:val="3E843E66"/>
    <w:rsid w:val="3E8F51FE"/>
    <w:rsid w:val="3E926F87"/>
    <w:rsid w:val="3E9A59DE"/>
    <w:rsid w:val="3EAF4836"/>
    <w:rsid w:val="3EC33DFA"/>
    <w:rsid w:val="3F060E16"/>
    <w:rsid w:val="3F1D1096"/>
    <w:rsid w:val="3F227801"/>
    <w:rsid w:val="3F2F0234"/>
    <w:rsid w:val="3F6363FE"/>
    <w:rsid w:val="3F756B8F"/>
    <w:rsid w:val="3F95482B"/>
    <w:rsid w:val="4019356B"/>
    <w:rsid w:val="402A78AD"/>
    <w:rsid w:val="40502525"/>
    <w:rsid w:val="40592157"/>
    <w:rsid w:val="406E1CAE"/>
    <w:rsid w:val="40A0133A"/>
    <w:rsid w:val="40C31A53"/>
    <w:rsid w:val="40FF545D"/>
    <w:rsid w:val="410067C8"/>
    <w:rsid w:val="416C6A2A"/>
    <w:rsid w:val="418F0D2A"/>
    <w:rsid w:val="41D01505"/>
    <w:rsid w:val="42474939"/>
    <w:rsid w:val="424C3C57"/>
    <w:rsid w:val="42613FF3"/>
    <w:rsid w:val="42660D96"/>
    <w:rsid w:val="428667D2"/>
    <w:rsid w:val="42CD1CE0"/>
    <w:rsid w:val="42E1381E"/>
    <w:rsid w:val="42ED6459"/>
    <w:rsid w:val="42FE58DD"/>
    <w:rsid w:val="43174B3D"/>
    <w:rsid w:val="43400206"/>
    <w:rsid w:val="434B790E"/>
    <w:rsid w:val="434E3DE6"/>
    <w:rsid w:val="4360274F"/>
    <w:rsid w:val="43642CC9"/>
    <w:rsid w:val="43977AB6"/>
    <w:rsid w:val="43A3342B"/>
    <w:rsid w:val="43B27659"/>
    <w:rsid w:val="43C77C27"/>
    <w:rsid w:val="43DE09EE"/>
    <w:rsid w:val="44002FAD"/>
    <w:rsid w:val="443965F7"/>
    <w:rsid w:val="449101DD"/>
    <w:rsid w:val="44DB4A18"/>
    <w:rsid w:val="44DE1391"/>
    <w:rsid w:val="451B225C"/>
    <w:rsid w:val="452410C9"/>
    <w:rsid w:val="45317DFB"/>
    <w:rsid w:val="456D3CE4"/>
    <w:rsid w:val="4579042C"/>
    <w:rsid w:val="457F0571"/>
    <w:rsid w:val="45851176"/>
    <w:rsid w:val="45C63B94"/>
    <w:rsid w:val="45C91029"/>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AA0168"/>
    <w:rsid w:val="4BEE2503"/>
    <w:rsid w:val="4C245A30"/>
    <w:rsid w:val="4CB6685F"/>
    <w:rsid w:val="4CC367FE"/>
    <w:rsid w:val="4D077F3C"/>
    <w:rsid w:val="4D123355"/>
    <w:rsid w:val="4D2A3B31"/>
    <w:rsid w:val="4D312C52"/>
    <w:rsid w:val="4D537B97"/>
    <w:rsid w:val="4D905305"/>
    <w:rsid w:val="4D964A72"/>
    <w:rsid w:val="4D9C1254"/>
    <w:rsid w:val="4DF8215D"/>
    <w:rsid w:val="4E793892"/>
    <w:rsid w:val="4E800872"/>
    <w:rsid w:val="4EC569ED"/>
    <w:rsid w:val="4ED50EA1"/>
    <w:rsid w:val="4EEC050C"/>
    <w:rsid w:val="4F0F0EB6"/>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94764"/>
    <w:rsid w:val="522E4CC3"/>
    <w:rsid w:val="5244713B"/>
    <w:rsid w:val="52615633"/>
    <w:rsid w:val="526F4DE4"/>
    <w:rsid w:val="52977FD4"/>
    <w:rsid w:val="52A25790"/>
    <w:rsid w:val="52A96B6F"/>
    <w:rsid w:val="52B45975"/>
    <w:rsid w:val="52D94AA4"/>
    <w:rsid w:val="52EA3A62"/>
    <w:rsid w:val="52F50BB8"/>
    <w:rsid w:val="53097272"/>
    <w:rsid w:val="534B1347"/>
    <w:rsid w:val="53544462"/>
    <w:rsid w:val="5397158E"/>
    <w:rsid w:val="539B32F7"/>
    <w:rsid w:val="54013861"/>
    <w:rsid w:val="54487265"/>
    <w:rsid w:val="544D6070"/>
    <w:rsid w:val="54605E1E"/>
    <w:rsid w:val="548F0C46"/>
    <w:rsid w:val="54B3506A"/>
    <w:rsid w:val="54BD1793"/>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79C3"/>
    <w:rsid w:val="5825776F"/>
    <w:rsid w:val="58917D2F"/>
    <w:rsid w:val="5894085C"/>
    <w:rsid w:val="58AE4F0C"/>
    <w:rsid w:val="58B85899"/>
    <w:rsid w:val="58E363A9"/>
    <w:rsid w:val="58FA009E"/>
    <w:rsid w:val="595E1678"/>
    <w:rsid w:val="596D5BD4"/>
    <w:rsid w:val="597D0729"/>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B367B"/>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0C10E5"/>
    <w:rsid w:val="5E1834A1"/>
    <w:rsid w:val="5E1C257C"/>
    <w:rsid w:val="5E261785"/>
    <w:rsid w:val="5E4A7017"/>
    <w:rsid w:val="5E552BBA"/>
    <w:rsid w:val="5E6051C0"/>
    <w:rsid w:val="5E611C10"/>
    <w:rsid w:val="5E7A0F3F"/>
    <w:rsid w:val="5EFC7377"/>
    <w:rsid w:val="5F06174D"/>
    <w:rsid w:val="5F3A3602"/>
    <w:rsid w:val="5F45733B"/>
    <w:rsid w:val="5F6277C6"/>
    <w:rsid w:val="5F640AAE"/>
    <w:rsid w:val="5F6D0B1D"/>
    <w:rsid w:val="5F8D0B82"/>
    <w:rsid w:val="5FCC5339"/>
    <w:rsid w:val="5FE34A5B"/>
    <w:rsid w:val="5FFE1E36"/>
    <w:rsid w:val="60232584"/>
    <w:rsid w:val="607330CE"/>
    <w:rsid w:val="60825176"/>
    <w:rsid w:val="609F2AC4"/>
    <w:rsid w:val="60A84A99"/>
    <w:rsid w:val="60FA2EE8"/>
    <w:rsid w:val="61054A27"/>
    <w:rsid w:val="610A52BC"/>
    <w:rsid w:val="611D2366"/>
    <w:rsid w:val="61421856"/>
    <w:rsid w:val="61422F7A"/>
    <w:rsid w:val="615227C4"/>
    <w:rsid w:val="61654E3F"/>
    <w:rsid w:val="6182292A"/>
    <w:rsid w:val="619F7F92"/>
    <w:rsid w:val="61B3432B"/>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A1A53"/>
    <w:rsid w:val="64055776"/>
    <w:rsid w:val="640C1B6B"/>
    <w:rsid w:val="64240056"/>
    <w:rsid w:val="643E143A"/>
    <w:rsid w:val="64491666"/>
    <w:rsid w:val="648B6EEF"/>
    <w:rsid w:val="64C158BF"/>
    <w:rsid w:val="64CE2EAA"/>
    <w:rsid w:val="64FD15E9"/>
    <w:rsid w:val="653C3090"/>
    <w:rsid w:val="65854376"/>
    <w:rsid w:val="658767BE"/>
    <w:rsid w:val="65892531"/>
    <w:rsid w:val="66195831"/>
    <w:rsid w:val="662E75B1"/>
    <w:rsid w:val="66342C2E"/>
    <w:rsid w:val="663E784C"/>
    <w:rsid w:val="668B6A45"/>
    <w:rsid w:val="67011F07"/>
    <w:rsid w:val="67283D40"/>
    <w:rsid w:val="672F3F24"/>
    <w:rsid w:val="673E055F"/>
    <w:rsid w:val="67551CE3"/>
    <w:rsid w:val="67A22552"/>
    <w:rsid w:val="67B22DCC"/>
    <w:rsid w:val="67BE71AA"/>
    <w:rsid w:val="67D90273"/>
    <w:rsid w:val="67DE5875"/>
    <w:rsid w:val="67E50284"/>
    <w:rsid w:val="67E55852"/>
    <w:rsid w:val="67EB1AB4"/>
    <w:rsid w:val="67FA1285"/>
    <w:rsid w:val="68320F9A"/>
    <w:rsid w:val="68551F4F"/>
    <w:rsid w:val="687C10C9"/>
    <w:rsid w:val="68840C16"/>
    <w:rsid w:val="68872541"/>
    <w:rsid w:val="68876EFB"/>
    <w:rsid w:val="68884654"/>
    <w:rsid w:val="68885826"/>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265065"/>
    <w:rsid w:val="6B573233"/>
    <w:rsid w:val="6B5B6274"/>
    <w:rsid w:val="6B935D53"/>
    <w:rsid w:val="6BBD738F"/>
    <w:rsid w:val="6C196F71"/>
    <w:rsid w:val="6C226FCB"/>
    <w:rsid w:val="6C31226F"/>
    <w:rsid w:val="6C405198"/>
    <w:rsid w:val="6C5014EC"/>
    <w:rsid w:val="6C552F0B"/>
    <w:rsid w:val="6C8C67B7"/>
    <w:rsid w:val="6C9D744C"/>
    <w:rsid w:val="6CE96789"/>
    <w:rsid w:val="6D167928"/>
    <w:rsid w:val="6D26299B"/>
    <w:rsid w:val="6D4772EC"/>
    <w:rsid w:val="6D9078AF"/>
    <w:rsid w:val="6DAA3FEF"/>
    <w:rsid w:val="6DC0172B"/>
    <w:rsid w:val="6DCB690C"/>
    <w:rsid w:val="6DCB77D9"/>
    <w:rsid w:val="6DD41A5B"/>
    <w:rsid w:val="6DF43C2E"/>
    <w:rsid w:val="6DF51CA3"/>
    <w:rsid w:val="6E8335BD"/>
    <w:rsid w:val="6E8E12EF"/>
    <w:rsid w:val="6E972936"/>
    <w:rsid w:val="6E9A533B"/>
    <w:rsid w:val="6ED446C5"/>
    <w:rsid w:val="6F2A7D94"/>
    <w:rsid w:val="6F8331F1"/>
    <w:rsid w:val="6FAE1A09"/>
    <w:rsid w:val="6FD75BF8"/>
    <w:rsid w:val="707723D0"/>
    <w:rsid w:val="70E0508A"/>
    <w:rsid w:val="70F5661B"/>
    <w:rsid w:val="71360107"/>
    <w:rsid w:val="713B688E"/>
    <w:rsid w:val="71A861A9"/>
    <w:rsid w:val="71AF2175"/>
    <w:rsid w:val="71D43752"/>
    <w:rsid w:val="71F1796A"/>
    <w:rsid w:val="72154626"/>
    <w:rsid w:val="72262B5D"/>
    <w:rsid w:val="72283FF7"/>
    <w:rsid w:val="722E7212"/>
    <w:rsid w:val="723A0474"/>
    <w:rsid w:val="725923E4"/>
    <w:rsid w:val="72864BF7"/>
    <w:rsid w:val="729023FC"/>
    <w:rsid w:val="72B91E38"/>
    <w:rsid w:val="734D7A2A"/>
    <w:rsid w:val="737427E7"/>
    <w:rsid w:val="73C0646E"/>
    <w:rsid w:val="742222F5"/>
    <w:rsid w:val="74360ABB"/>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01576"/>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67450"/>
    <w:rsid w:val="78B2245C"/>
    <w:rsid w:val="78E172CC"/>
    <w:rsid w:val="78EA1D1F"/>
    <w:rsid w:val="7904172F"/>
    <w:rsid w:val="790F7E27"/>
    <w:rsid w:val="792A231A"/>
    <w:rsid w:val="79316829"/>
    <w:rsid w:val="797E66A9"/>
    <w:rsid w:val="798518A4"/>
    <w:rsid w:val="79A97383"/>
    <w:rsid w:val="79CC5DA5"/>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CA355A"/>
    <w:rsid w:val="7BEE0103"/>
    <w:rsid w:val="7C0A0FE4"/>
    <w:rsid w:val="7C254906"/>
    <w:rsid w:val="7C4A3667"/>
    <w:rsid w:val="7C590818"/>
    <w:rsid w:val="7C632C0D"/>
    <w:rsid w:val="7C7C10F6"/>
    <w:rsid w:val="7C853BEA"/>
    <w:rsid w:val="7C881368"/>
    <w:rsid w:val="7CE27788"/>
    <w:rsid w:val="7D0C32F1"/>
    <w:rsid w:val="7D0F408D"/>
    <w:rsid w:val="7D491C6C"/>
    <w:rsid w:val="7D5429C0"/>
    <w:rsid w:val="7D6E6D43"/>
    <w:rsid w:val="7DB57A34"/>
    <w:rsid w:val="7DE60973"/>
    <w:rsid w:val="7DEF0916"/>
    <w:rsid w:val="7E1E5218"/>
    <w:rsid w:val="7E6D48D5"/>
    <w:rsid w:val="7E747B3F"/>
    <w:rsid w:val="7E9A4E1F"/>
    <w:rsid w:val="7EA7723A"/>
    <w:rsid w:val="7EF56FBB"/>
    <w:rsid w:val="7F0768EB"/>
    <w:rsid w:val="7F143BEC"/>
    <w:rsid w:val="7F3948E4"/>
    <w:rsid w:val="7F5120E7"/>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4"/>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next w:val="1"/>
    <w:link w:val="785"/>
    <w:autoRedefine/>
    <w:qFormat/>
    <w:uiPriority w:val="0"/>
    <w:pPr>
      <w:spacing w:line="480" w:lineRule="exact"/>
      <w:ind w:firstLine="480" w:firstLineChars="200"/>
    </w:pPr>
    <w:rPr>
      <w:rFonts w:ascii="宋体" w:hAnsi="宋体"/>
      <w:sz w:val="24"/>
    </w:rPr>
  </w:style>
  <w:style w:type="paragraph" w:styleId="6">
    <w:name w:val="Normal Indent"/>
    <w:basedOn w:val="1"/>
    <w:next w:val="1"/>
    <w:link w:val="722"/>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4"/>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29"/>
    <w:autoRedefine/>
    <w:qFormat/>
    <w:uiPriority w:val="0"/>
    <w:pPr>
      <w:shd w:val="clear" w:color="auto" w:fill="000080"/>
    </w:pPr>
  </w:style>
  <w:style w:type="paragraph" w:styleId="20">
    <w:name w:val="annotation text"/>
    <w:basedOn w:val="1"/>
    <w:link w:val="857"/>
    <w:autoRedefine/>
    <w:qFormat/>
    <w:uiPriority w:val="99"/>
    <w:pPr>
      <w:jc w:val="left"/>
    </w:pPr>
  </w:style>
  <w:style w:type="paragraph" w:styleId="21">
    <w:name w:val="Salutation"/>
    <w:basedOn w:val="1"/>
    <w:next w:val="1"/>
    <w:link w:val="817"/>
    <w:autoRedefine/>
    <w:qFormat/>
    <w:uiPriority w:val="0"/>
    <w:rPr>
      <w:rFonts w:ascii="仿宋_GB2312" w:eastAsia="仿宋_GB2312"/>
      <w:sz w:val="28"/>
      <w:szCs w:val="20"/>
    </w:rPr>
  </w:style>
  <w:style w:type="paragraph" w:styleId="22">
    <w:name w:val="Body Text 3"/>
    <w:basedOn w:val="1"/>
    <w:link w:val="845"/>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4"/>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36"/>
    <w:autoRedefine/>
    <w:qFormat/>
    <w:uiPriority w:val="0"/>
    <w:pPr>
      <w:ind w:firstLine="420"/>
    </w:pPr>
    <w:rPr>
      <w:rFonts w:hAnsi="Calibri" w:cs="Times New Roman"/>
      <w:szCs w:val="20"/>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661"/>
    <w:autoRedefine/>
    <w:qFormat/>
    <w:uiPriority w:val="0"/>
    <w:rPr>
      <w:rFonts w:ascii="宋体" w:hAnsi="Courier New" w:cs="Arial"/>
      <w:snapToGrid w:val="0"/>
      <w:szCs w:val="21"/>
    </w:rPr>
  </w:style>
  <w:style w:type="paragraph" w:styleId="34">
    <w:name w:val="toc 2"/>
    <w:basedOn w:val="1"/>
    <w:next w:val="1"/>
    <w:autoRedefine/>
    <w:qFormat/>
    <w:uiPriority w:val="0"/>
    <w:pPr>
      <w:ind w:left="420" w:leftChars="200"/>
    </w:p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11"/>
    <w:autoRedefine/>
    <w:qFormat/>
    <w:uiPriority w:val="0"/>
    <w:pPr>
      <w:ind w:left="100" w:leftChars="2500"/>
    </w:pPr>
    <w:rPr>
      <w:rFonts w:ascii="宋体"/>
      <w:sz w:val="24"/>
      <w:szCs w:val="21"/>
      <w:lang w:val="zh-CN"/>
    </w:rPr>
  </w:style>
  <w:style w:type="paragraph" w:styleId="38">
    <w:name w:val="Body Text Indent 2"/>
    <w:basedOn w:val="1"/>
    <w:link w:val="82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2"/>
    <w:autoRedefine/>
    <w:qFormat/>
    <w:uiPriority w:val="0"/>
    <w:rPr>
      <w:lang w:val="zh-CN"/>
    </w:rPr>
  </w:style>
  <w:style w:type="paragraph" w:styleId="40">
    <w:name w:val="Balloon Text"/>
    <w:basedOn w:val="1"/>
    <w:link w:val="718"/>
    <w:autoRedefine/>
    <w:qFormat/>
    <w:uiPriority w:val="0"/>
    <w:rPr>
      <w:sz w:val="18"/>
      <w:szCs w:val="18"/>
    </w:rPr>
  </w:style>
  <w:style w:type="paragraph" w:styleId="41">
    <w:name w:val="footer"/>
    <w:basedOn w:val="1"/>
    <w:link w:val="893"/>
    <w:autoRedefine/>
    <w:qFormat/>
    <w:uiPriority w:val="99"/>
    <w:pPr>
      <w:tabs>
        <w:tab w:val="center" w:pos="4153"/>
        <w:tab w:val="right" w:pos="8306"/>
      </w:tabs>
      <w:snapToGrid w:val="0"/>
      <w:jc w:val="left"/>
    </w:pPr>
    <w:rPr>
      <w:sz w:val="18"/>
      <w:szCs w:val="18"/>
    </w:rPr>
  </w:style>
  <w:style w:type="paragraph" w:styleId="42">
    <w:name w:val="envelope return"/>
    <w:basedOn w:val="1"/>
    <w:autoRedefine/>
    <w:unhideWhenUsed/>
    <w:qFormat/>
    <w:uiPriority w:val="99"/>
    <w:pPr>
      <w:snapToGrid w:val="0"/>
    </w:pPr>
    <w:rPr>
      <w:rFonts w:ascii="Arial" w:hAnsi="Arial"/>
    </w:rPr>
  </w:style>
  <w:style w:type="paragraph" w:styleId="43">
    <w:name w:val="header"/>
    <w:basedOn w:val="1"/>
    <w:link w:val="90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8"/>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6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6"/>
    <w:link w:val="827"/>
    <w:autoRedefine/>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886"/>
    <w:autoRedefine/>
    <w:qFormat/>
    <w:uiPriority w:val="0"/>
    <w:pPr>
      <w:spacing w:line="360" w:lineRule="auto"/>
      <w:ind w:firstLine="420"/>
    </w:pPr>
    <w:rPr>
      <w:sz w:val="24"/>
      <w:szCs w:val="20"/>
    </w:rPr>
  </w:style>
  <w:style w:type="paragraph" w:styleId="56">
    <w:name w:val="toc 9"/>
    <w:basedOn w:val="1"/>
    <w:next w:val="1"/>
    <w:autoRedefine/>
    <w:qFormat/>
    <w:uiPriority w:val="0"/>
    <w:pPr>
      <w:ind w:left="3360" w:leftChars="1600"/>
    </w:pPr>
  </w:style>
  <w:style w:type="paragraph" w:styleId="57">
    <w:name w:val="Body Text 2"/>
    <w:basedOn w:val="1"/>
    <w:link w:val="821"/>
    <w:autoRedefine/>
    <w:qFormat/>
    <w:uiPriority w:val="0"/>
    <w:pPr>
      <w:spacing w:after="120" w:line="480" w:lineRule="auto"/>
    </w:pPr>
  </w:style>
  <w:style w:type="paragraph" w:styleId="58">
    <w:name w:val="HTML Preformatted"/>
    <w:basedOn w:val="1"/>
    <w:link w:val="82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5"/>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34"/>
    <w:autoRedefine/>
    <w:qFormat/>
    <w:uiPriority w:val="0"/>
    <w:rPr>
      <w:b/>
      <w:bCs/>
    </w:rPr>
  </w:style>
  <w:style w:type="paragraph" w:styleId="62">
    <w:name w:val="Body Text First Indent 2"/>
    <w:basedOn w:val="2"/>
    <w:link w:val="657"/>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1">
    <w:name w:val="正文文本首行缩进 2"/>
    <w:basedOn w:val="2"/>
    <w:autoRedefine/>
    <w:qFormat/>
    <w:uiPriority w:val="99"/>
    <w:pPr>
      <w:spacing w:line="200" w:lineRule="atLeast"/>
      <w:ind w:firstLine="420"/>
    </w:pPr>
    <w:rPr>
      <w:rFonts w:hAnsi="Courier New"/>
      <w:spacing w:val="-4"/>
      <w:sz w:val="18"/>
    </w:rPr>
  </w:style>
  <w:style w:type="paragraph" w:customStyle="1" w:styleId="82">
    <w:name w:val="表格非标题文字"/>
    <w:link w:val="623"/>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4"/>
    <w:autoRedefine/>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2"/>
    <w:autoRedefine/>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9"/>
    <w:autoRedefine/>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6"/>
    <w:autoRedefine/>
    <w:qFormat/>
    <w:uiPriority w:val="0"/>
    <w:pPr>
      <w:spacing w:before="156" w:line="360" w:lineRule="auto"/>
      <w:ind w:firstLine="510" w:firstLineChars="200"/>
    </w:pPr>
    <w:rPr>
      <w:sz w:val="24"/>
      <w:szCs w:val="20"/>
    </w:rPr>
  </w:style>
  <w:style w:type="paragraph" w:customStyle="1" w:styleId="88">
    <w:name w:val="无间隔1"/>
    <w:link w:val="674"/>
    <w:autoRedefine/>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2"/>
    <w:autoRedefine/>
    <w:qFormat/>
    <w:uiPriority w:val="0"/>
    <w:rPr>
      <w:rFonts w:ascii="宋体" w:hAnsi="Courier New"/>
      <w:szCs w:val="21"/>
    </w:rPr>
  </w:style>
  <w:style w:type="paragraph" w:customStyle="1" w:styleId="9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2"/>
    <w:autoRedefine/>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link w:val="70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1"/>
    <w:autoRedefine/>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7"/>
    <w:autoRedefine/>
    <w:qFormat/>
    <w:uiPriority w:val="0"/>
    <w:pPr>
      <w:ind w:left="0" w:right="466" w:firstLine="288"/>
    </w:pPr>
    <w:rPr>
      <w:rFonts w:hAnsi="宋体"/>
    </w:rPr>
  </w:style>
  <w:style w:type="paragraph" w:customStyle="1" w:styleId="95">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7"/>
    <w:link w:val="74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1"/>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9"/>
    <w:autoRedefine/>
    <w:qFormat/>
    <w:uiPriority w:val="0"/>
    <w:pPr>
      <w:adjustRightInd/>
      <w:spacing w:line="360" w:lineRule="auto"/>
      <w:ind w:firstLine="480" w:firstLineChars="200"/>
    </w:pPr>
    <w:rPr>
      <w:kern w:val="0"/>
      <w:sz w:val="24"/>
    </w:rPr>
  </w:style>
  <w:style w:type="paragraph" w:customStyle="1" w:styleId="100">
    <w:name w:val="gf正文1"/>
    <w:basedOn w:val="1"/>
    <w:link w:val="775"/>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3">
    <w:name w:val="此正文"/>
    <w:basedOn w:val="1"/>
    <w:link w:val="800"/>
    <w:autoRedefine/>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2"/>
    <w:autoRedefine/>
    <w:qFormat/>
    <w:uiPriority w:val="0"/>
    <w:pPr>
      <w:tabs>
        <w:tab w:val="left" w:pos="2356"/>
      </w:tabs>
    </w:pPr>
  </w:style>
  <w:style w:type="paragraph" w:customStyle="1" w:styleId="105">
    <w:name w:val="样式 标题 4h4H4Fab-4T5Ref Heading 1rh1Heading sqlsect 1.2.3...."/>
    <w:basedOn w:val="7"/>
    <w:link w:val="9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5"/>
    <w:autoRedefine/>
    <w:qFormat/>
    <w:uiPriority w:val="0"/>
    <w:pPr>
      <w:adjustRightInd/>
    </w:pPr>
    <w:rPr>
      <w:rFonts w:ascii="宋体" w:hAnsi="Courier New"/>
      <w:kern w:val="0"/>
      <w:sz w:val="20"/>
      <w:szCs w:val="20"/>
    </w:rPr>
  </w:style>
  <w:style w:type="paragraph" w:customStyle="1" w:styleId="108">
    <w:name w:val="正文说明"/>
    <w:basedOn w:val="1"/>
    <w:link w:val="847"/>
    <w:autoRedefine/>
    <w:qFormat/>
    <w:uiPriority w:val="0"/>
    <w:pPr>
      <w:adjustRightInd/>
      <w:spacing w:line="360" w:lineRule="auto"/>
    </w:pPr>
    <w:rPr>
      <w:kern w:val="0"/>
      <w:sz w:val="24"/>
    </w:rPr>
  </w:style>
  <w:style w:type="paragraph" w:customStyle="1" w:styleId="109">
    <w:name w:val="Table Text"/>
    <w:basedOn w:val="1"/>
    <w:link w:val="853"/>
    <w:autoRedefine/>
    <w:qFormat/>
    <w:uiPriority w:val="0"/>
    <w:pPr>
      <w:widowControl/>
      <w:spacing w:before="60" w:after="60"/>
      <w:jc w:val="left"/>
    </w:pPr>
    <w:rPr>
      <w:kern w:val="0"/>
      <w:sz w:val="24"/>
    </w:rPr>
  </w:style>
  <w:style w:type="paragraph" w:customStyle="1" w:styleId="110">
    <w:name w:val="公文正文"/>
    <w:basedOn w:val="1"/>
    <w:link w:val="865"/>
    <w:autoRedefine/>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9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8"/>
    <w:autoRedefine/>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5"/>
    <w:autoRedefine/>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8"/>
    <w:autoRedefine/>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4"/>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1"/>
    <w:autoRedefine/>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6"/>
    <w:link w:val="933"/>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autoRedefine/>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autoRedefine/>
    <w:qFormat/>
    <w:uiPriority w:val="0"/>
    <w:pPr>
      <w:spacing w:before="120" w:line="360" w:lineRule="auto"/>
      <w:ind w:firstLine="567"/>
    </w:pPr>
    <w:rPr>
      <w:rFonts w:ascii="Arial" w:hAnsi="Arial"/>
      <w:sz w:val="20"/>
      <w:szCs w:val="20"/>
    </w:rPr>
  </w:style>
  <w:style w:type="paragraph" w:customStyle="1" w:styleId="12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autoRedefine/>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autoRedefine/>
    <w:qFormat/>
    <w:uiPriority w:val="0"/>
    <w:pPr>
      <w:adjustRightInd/>
      <w:ind w:firstLine="200" w:firstLineChars="200"/>
    </w:pPr>
    <w:rPr>
      <w:rFonts w:ascii="Tahoma" w:hAnsi="Tahoma"/>
      <w:sz w:val="24"/>
      <w:szCs w:val="20"/>
    </w:rPr>
  </w:style>
  <w:style w:type="paragraph" w:customStyle="1" w:styleId="13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autoRedefine/>
    <w:qFormat/>
    <w:uiPriority w:val="0"/>
    <w:pPr>
      <w:tabs>
        <w:tab w:val="left" w:pos="360"/>
      </w:tabs>
    </w:pPr>
    <w:rPr>
      <w:sz w:val="24"/>
      <w:szCs w:val="20"/>
    </w:rPr>
  </w:style>
  <w:style w:type="paragraph" w:customStyle="1" w:styleId="141">
    <w:name w:val="Char Char11 Char Char Char"/>
    <w:basedOn w:val="1"/>
    <w:autoRedefine/>
    <w:qFormat/>
    <w:uiPriority w:val="0"/>
    <w:pPr>
      <w:spacing w:line="360" w:lineRule="auto"/>
    </w:pPr>
    <w:rPr>
      <w:szCs w:val="20"/>
    </w:rPr>
  </w:style>
  <w:style w:type="paragraph" w:customStyle="1" w:styleId="14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autoRedefine/>
    <w:qFormat/>
    <w:uiPriority w:val="0"/>
    <w:pPr>
      <w:tabs>
        <w:tab w:val="left" w:pos="2790"/>
        <w:tab w:val="left" w:pos="4230"/>
      </w:tabs>
      <w:spacing w:before="312" w:beforeLines="100"/>
      <w:jc w:val="left"/>
    </w:pPr>
  </w:style>
  <w:style w:type="paragraph" w:customStyle="1" w:styleId="14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autoRedefine/>
    <w:qFormat/>
    <w:uiPriority w:val="0"/>
    <w:pPr>
      <w:tabs>
        <w:tab w:val="left" w:pos="840"/>
      </w:tabs>
      <w:ind w:left="840" w:hanging="420"/>
    </w:pPr>
    <w:rPr>
      <w:rFonts w:ascii="Tahoma" w:hAnsi="Tahoma"/>
      <w:sz w:val="24"/>
    </w:rPr>
  </w:style>
  <w:style w:type="paragraph" w:customStyle="1" w:styleId="14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autoRedefine/>
    <w:qFormat/>
    <w:uiPriority w:val="0"/>
    <w:pPr>
      <w:adjustRightInd/>
      <w:spacing w:before="156" w:line="360" w:lineRule="auto"/>
      <w:ind w:firstLine="510" w:firstLineChars="200"/>
    </w:pPr>
    <w:rPr>
      <w:sz w:val="24"/>
      <w:szCs w:val="20"/>
    </w:rPr>
  </w:style>
  <w:style w:type="paragraph" w:customStyle="1" w:styleId="15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autoRedefine/>
    <w:qFormat/>
    <w:uiPriority w:val="0"/>
    <w:rPr>
      <w:rFonts w:ascii="仿宋_GB2312" w:eastAsia="仿宋_GB2312"/>
      <w:b/>
      <w:sz w:val="32"/>
      <w:szCs w:val="32"/>
    </w:rPr>
  </w:style>
  <w:style w:type="paragraph" w:customStyle="1" w:styleId="15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autoRedefine/>
    <w:qFormat/>
    <w:uiPriority w:val="0"/>
    <w:pPr>
      <w:keepNext/>
      <w:tabs>
        <w:tab w:val="left" w:pos="360"/>
      </w:tabs>
      <w:spacing w:before="0" w:after="0"/>
      <w:outlineLvl w:val="5"/>
    </w:pPr>
  </w:style>
  <w:style w:type="paragraph" w:customStyle="1" w:styleId="159">
    <w:name w:val="5级标题"/>
    <w:basedOn w:val="160"/>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2">
    <w:name w:val="Char2 Char Char"/>
    <w:basedOn w:val="1"/>
    <w:autoRedefine/>
    <w:qFormat/>
    <w:uiPriority w:val="0"/>
    <w:pPr>
      <w:adjustRightInd/>
    </w:pPr>
    <w:rPr>
      <w:rFonts w:ascii="Tahoma" w:hAnsi="Tahoma"/>
      <w:sz w:val="24"/>
      <w:szCs w:val="20"/>
    </w:rPr>
  </w:style>
  <w:style w:type="paragraph" w:customStyle="1" w:styleId="163">
    <w:name w:val="_Style 11"/>
    <w:basedOn w:val="1"/>
    <w:autoRedefine/>
    <w:qFormat/>
    <w:uiPriority w:val="34"/>
    <w:pPr>
      <w:adjustRightInd/>
      <w:ind w:firstLine="420" w:firstLineChars="200"/>
    </w:pPr>
    <w:rPr>
      <w:rFonts w:eastAsia="仿宋_GB2312"/>
      <w:sz w:val="28"/>
    </w:rPr>
  </w:style>
  <w:style w:type="paragraph" w:customStyle="1" w:styleId="16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autoRedefine/>
    <w:qFormat/>
    <w:uiPriority w:val="0"/>
    <w:rPr>
      <w:rFonts w:ascii="Tahoma" w:hAnsi="Tahoma"/>
      <w:sz w:val="24"/>
      <w:szCs w:val="20"/>
    </w:rPr>
  </w:style>
  <w:style w:type="paragraph" w:customStyle="1" w:styleId="166">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3"/>
    <w:autoRedefine/>
    <w:qFormat/>
    <w:uiPriority w:val="99"/>
    <w:rPr>
      <w:szCs w:val="22"/>
    </w:rPr>
  </w:style>
  <w:style w:type="paragraph" w:customStyle="1" w:styleId="16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autoRedefine/>
    <w:qFormat/>
    <w:uiPriority w:val="6"/>
    <w:rPr>
      <w:rFonts w:ascii="Tahoma" w:hAnsi="Tahoma" w:cs="仿宋_GB2312"/>
      <w:sz w:val="24"/>
      <w:szCs w:val="20"/>
    </w:rPr>
  </w:style>
  <w:style w:type="paragraph" w:customStyle="1" w:styleId="17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autoRedefine/>
    <w:qFormat/>
    <w:uiPriority w:val="0"/>
    <w:pPr>
      <w:adjustRightInd/>
    </w:pPr>
  </w:style>
  <w:style w:type="paragraph" w:customStyle="1" w:styleId="176">
    <w:name w:val="Char5"/>
    <w:basedOn w:val="1"/>
    <w:autoRedefine/>
    <w:qFormat/>
    <w:uiPriority w:val="0"/>
    <w:rPr>
      <w:rFonts w:ascii="仿宋_GB2312" w:eastAsia="仿宋_GB2312"/>
      <w:b/>
      <w:sz w:val="32"/>
      <w:szCs w:val="32"/>
    </w:rPr>
  </w:style>
  <w:style w:type="paragraph" w:customStyle="1" w:styleId="177">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autoRedefine/>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autoRedefine/>
    <w:qFormat/>
    <w:uiPriority w:val="0"/>
    <w:rPr>
      <w:rFonts w:ascii="仿宋_GB2312" w:eastAsia="仿宋_GB2312"/>
      <w:b/>
      <w:sz w:val="32"/>
      <w:szCs w:val="32"/>
    </w:rPr>
  </w:style>
  <w:style w:type="paragraph" w:customStyle="1" w:styleId="181">
    <w:name w:val="数字标题3"/>
    <w:basedOn w:val="5"/>
    <w:next w:val="1"/>
    <w:autoRedefine/>
    <w:qFormat/>
    <w:uiPriority w:val="0"/>
    <w:pPr>
      <w:spacing w:line="240" w:lineRule="auto"/>
    </w:pPr>
    <w:rPr>
      <w:sz w:val="28"/>
      <w:szCs w:val="28"/>
    </w:rPr>
  </w:style>
  <w:style w:type="paragraph" w:customStyle="1" w:styleId="182">
    <w:name w:val="FA正文"/>
    <w:basedOn w:val="1"/>
    <w:autoRedefine/>
    <w:qFormat/>
    <w:uiPriority w:val="0"/>
    <w:pPr>
      <w:spacing w:line="360" w:lineRule="auto"/>
      <w:ind w:firstLine="480" w:firstLineChars="200"/>
    </w:pPr>
    <w:rPr>
      <w:rFonts w:hAnsi="宋体"/>
      <w:sz w:val="24"/>
      <w:szCs w:val="20"/>
    </w:rPr>
  </w:style>
  <w:style w:type="paragraph" w:customStyle="1" w:styleId="183">
    <w:name w:val="MM Topic 5"/>
    <w:basedOn w:val="8"/>
    <w:autoRedefine/>
    <w:qFormat/>
    <w:uiPriority w:val="0"/>
    <w:pPr>
      <w:tabs>
        <w:tab w:val="left" w:pos="2520"/>
        <w:tab w:val="clear" w:pos="1008"/>
      </w:tabs>
      <w:adjustRightInd/>
      <w:ind w:left="2520" w:hanging="420"/>
    </w:pPr>
  </w:style>
  <w:style w:type="paragraph" w:customStyle="1" w:styleId="184">
    <w:name w:val="Char Char Char Char Char Char Char Char Char Char1"/>
    <w:basedOn w:val="1"/>
    <w:autoRedefine/>
    <w:qFormat/>
    <w:uiPriority w:val="0"/>
    <w:rPr>
      <w:rFonts w:ascii="仿宋_GB2312" w:eastAsia="仿宋_GB2312"/>
      <w:b/>
      <w:sz w:val="32"/>
      <w:szCs w:val="32"/>
    </w:rPr>
  </w:style>
  <w:style w:type="paragraph" w:customStyle="1" w:styleId="18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autoRedefine/>
    <w:qFormat/>
    <w:uiPriority w:val="0"/>
    <w:rPr>
      <w:rFonts w:ascii="仿宋_GB2312" w:eastAsia="仿宋_GB2312"/>
      <w:b/>
      <w:sz w:val="32"/>
      <w:szCs w:val="32"/>
    </w:rPr>
  </w:style>
  <w:style w:type="paragraph" w:customStyle="1" w:styleId="188">
    <w:name w:val="Char2 Char Char Char1"/>
    <w:basedOn w:val="1"/>
    <w:autoRedefine/>
    <w:qFormat/>
    <w:uiPriority w:val="6"/>
    <w:rPr>
      <w:rFonts w:ascii="仿宋_GB2312" w:eastAsia="仿宋_GB2312"/>
      <w:b/>
      <w:sz w:val="32"/>
      <w:szCs w:val="32"/>
    </w:rPr>
  </w:style>
  <w:style w:type="paragraph" w:customStyle="1" w:styleId="189">
    <w:name w:val="默认段落样式"/>
    <w:basedOn w:val="87"/>
    <w:autoRedefine/>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autoRedefine/>
    <w:qFormat/>
    <w:uiPriority w:val="0"/>
    <w:pPr>
      <w:tabs>
        <w:tab w:val="left" w:pos="1680"/>
        <w:tab w:val="clear" w:pos="900"/>
      </w:tabs>
      <w:adjustRightInd/>
      <w:ind w:left="1680" w:hanging="420"/>
    </w:pPr>
  </w:style>
  <w:style w:type="paragraph" w:customStyle="1" w:styleId="193">
    <w:name w:val="标准小四"/>
    <w:basedOn w:val="1"/>
    <w:autoRedefine/>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autoRedefine/>
    <w:qFormat/>
    <w:uiPriority w:val="0"/>
    <w:pPr>
      <w:adjustRightInd/>
      <w:snapToGrid w:val="0"/>
      <w:spacing w:line="300" w:lineRule="auto"/>
    </w:pPr>
    <w:rPr>
      <w:rFonts w:eastAsia="仿宋"/>
      <w:szCs w:val="21"/>
    </w:rPr>
  </w:style>
  <w:style w:type="paragraph" w:customStyle="1" w:styleId="19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autoRedefine/>
    <w:qFormat/>
    <w:uiPriority w:val="6"/>
    <w:pPr>
      <w:adjustRightInd/>
    </w:pPr>
    <w:rPr>
      <w:rFonts w:ascii="Tahoma" w:hAnsi="Tahoma"/>
      <w:sz w:val="24"/>
      <w:szCs w:val="20"/>
    </w:rPr>
  </w:style>
  <w:style w:type="paragraph" w:customStyle="1" w:styleId="19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20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autoRedefine/>
    <w:qFormat/>
    <w:uiPriority w:val="0"/>
    <w:pPr>
      <w:adjustRightInd/>
      <w:ind w:firstLine="420" w:firstLineChars="200"/>
    </w:pPr>
    <w:rPr>
      <w:rFonts w:eastAsia="仿宋_GB2312"/>
      <w:sz w:val="28"/>
    </w:rPr>
  </w:style>
  <w:style w:type="paragraph" w:customStyle="1" w:styleId="20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5"/>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autoRedefine/>
    <w:qFormat/>
    <w:uiPriority w:val="0"/>
    <w:pPr>
      <w:adjustRightInd/>
      <w:ind w:firstLine="200" w:firstLineChars="200"/>
      <w:jc w:val="right"/>
    </w:pPr>
  </w:style>
  <w:style w:type="paragraph" w:customStyle="1" w:styleId="210">
    <w:name w:val="Char Char11 Char Char Char Char Char Char Char Char Char"/>
    <w:basedOn w:val="1"/>
    <w:autoRedefine/>
    <w:qFormat/>
    <w:uiPriority w:val="0"/>
    <w:pPr>
      <w:spacing w:line="360" w:lineRule="auto"/>
    </w:pPr>
    <w:rPr>
      <w:szCs w:val="20"/>
    </w:rPr>
  </w:style>
  <w:style w:type="paragraph" w:customStyle="1" w:styleId="211">
    <w:name w:val="正文1.25"/>
    <w:basedOn w:val="1"/>
    <w:autoRedefine/>
    <w:qFormat/>
    <w:uiPriority w:val="0"/>
    <w:pPr>
      <w:adjustRightInd/>
      <w:spacing w:line="300" w:lineRule="auto"/>
      <w:ind w:firstLine="480" w:firstLineChars="200"/>
    </w:pPr>
    <w:rPr>
      <w:sz w:val="24"/>
      <w:szCs w:val="20"/>
    </w:rPr>
  </w:style>
  <w:style w:type="paragraph" w:customStyle="1" w:styleId="21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autoRedefine/>
    <w:qFormat/>
    <w:uiPriority w:val="6"/>
    <w:rPr>
      <w:rFonts w:ascii="仿宋_GB2312" w:eastAsia="仿宋_GB2312"/>
      <w:b/>
      <w:sz w:val="32"/>
      <w:szCs w:val="20"/>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autoRedefine/>
    <w:qFormat/>
    <w:uiPriority w:val="0"/>
    <w:rPr>
      <w:rFonts w:eastAsia="仿宋_GB2312"/>
      <w:sz w:val="28"/>
      <w:szCs w:val="20"/>
    </w:rPr>
  </w:style>
  <w:style w:type="paragraph" w:customStyle="1" w:styleId="21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7"/>
    <w:autoRedefine/>
    <w:qFormat/>
    <w:uiPriority w:val="0"/>
    <w:pPr>
      <w:widowControl/>
      <w:jc w:val="left"/>
    </w:pPr>
    <w:rPr>
      <w:rFonts w:cs="宋体"/>
      <w:sz w:val="24"/>
      <w:szCs w:val="20"/>
    </w:rPr>
  </w:style>
  <w:style w:type="paragraph" w:customStyle="1" w:styleId="220">
    <w:name w:val="彩色列表 - 强调文字颜色 11"/>
    <w:basedOn w:val="1"/>
    <w:autoRedefine/>
    <w:qFormat/>
    <w:uiPriority w:val="0"/>
    <w:pPr>
      <w:adjustRightInd/>
      <w:ind w:firstLine="420" w:firstLineChars="200"/>
    </w:pPr>
    <w:rPr>
      <w:rFonts w:ascii="Calibri" w:hAnsi="Calibri"/>
      <w:szCs w:val="22"/>
    </w:rPr>
  </w:style>
  <w:style w:type="paragraph" w:customStyle="1" w:styleId="22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autoRedefine/>
    <w:qFormat/>
    <w:uiPriority w:val="6"/>
    <w:rPr>
      <w:szCs w:val="20"/>
    </w:rPr>
  </w:style>
  <w:style w:type="paragraph" w:customStyle="1" w:styleId="22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autoRedefine/>
    <w:qFormat/>
    <w:uiPriority w:val="0"/>
    <w:pPr>
      <w:spacing w:after="68"/>
    </w:pPr>
    <w:rPr>
      <w:rFonts w:ascii="FHLHE E+ Futura Bk" w:eastAsia="FHLHE E+ Futura Bk" w:cs="Times New Roman"/>
      <w:color w:val="auto"/>
    </w:rPr>
  </w:style>
  <w:style w:type="paragraph" w:customStyle="1" w:styleId="23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autoRedefine/>
    <w:qFormat/>
    <w:uiPriority w:val="0"/>
    <w:rPr>
      <w:rFonts w:ascii="宋体" w:eastAsia="宋体" w:cs="Times New Roman"/>
      <w:color w:val="auto"/>
    </w:rPr>
  </w:style>
  <w:style w:type="paragraph" w:customStyle="1" w:styleId="23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autoRedefine/>
    <w:qFormat/>
    <w:uiPriority w:val="0"/>
    <w:rPr>
      <w:rFonts w:ascii="仿宋_GB2312" w:eastAsia="仿宋_GB2312"/>
      <w:b/>
      <w:sz w:val="32"/>
      <w:szCs w:val="32"/>
    </w:rPr>
  </w:style>
  <w:style w:type="paragraph" w:customStyle="1" w:styleId="23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autoRedefine/>
    <w:qFormat/>
    <w:uiPriority w:val="0"/>
    <w:pPr>
      <w:spacing w:line="360" w:lineRule="auto"/>
    </w:pPr>
    <w:rPr>
      <w:szCs w:val="20"/>
    </w:rPr>
  </w:style>
  <w:style w:type="paragraph" w:customStyle="1" w:styleId="240">
    <w:name w:val="Char"/>
    <w:basedOn w:val="1"/>
    <w:autoRedefine/>
    <w:qFormat/>
    <w:uiPriority w:val="0"/>
    <w:rPr>
      <w:rFonts w:ascii="仿宋_GB2312" w:eastAsia="仿宋_GB2312"/>
      <w:b/>
      <w:sz w:val="32"/>
      <w:szCs w:val="32"/>
    </w:rPr>
  </w:style>
  <w:style w:type="paragraph" w:customStyle="1" w:styleId="24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autoRedefine/>
    <w:qFormat/>
    <w:uiPriority w:val="0"/>
    <w:rPr>
      <w:szCs w:val="20"/>
    </w:rPr>
  </w:style>
  <w:style w:type="paragraph" w:customStyle="1" w:styleId="24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autoRedefine/>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autoRedefine/>
    <w:qFormat/>
    <w:uiPriority w:val="0"/>
    <w:rPr>
      <w:szCs w:val="20"/>
    </w:rPr>
  </w:style>
  <w:style w:type="paragraph" w:customStyle="1" w:styleId="26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autoRedefine/>
    <w:qFormat/>
    <w:uiPriority w:val="0"/>
    <w:rPr>
      <w:rFonts w:ascii="Tahoma" w:hAnsi="Tahoma"/>
      <w:sz w:val="24"/>
      <w:szCs w:val="20"/>
    </w:rPr>
  </w:style>
  <w:style w:type="paragraph" w:customStyle="1" w:styleId="269">
    <w:name w:val="标题五"/>
    <w:basedOn w:val="1"/>
    <w:autoRedefine/>
    <w:qFormat/>
    <w:uiPriority w:val="0"/>
    <w:pPr>
      <w:adjustRightInd/>
      <w:spacing w:before="156" w:beforeLines="50" w:line="360" w:lineRule="auto"/>
    </w:pPr>
    <w:rPr>
      <w:b/>
      <w:sz w:val="24"/>
    </w:rPr>
  </w:style>
  <w:style w:type="paragraph" w:customStyle="1" w:styleId="270">
    <w:name w:val="Char Char1101"/>
    <w:basedOn w:val="1"/>
    <w:autoRedefine/>
    <w:qFormat/>
    <w:uiPriority w:val="0"/>
    <w:pPr>
      <w:spacing w:line="360" w:lineRule="auto"/>
    </w:pPr>
    <w:rPr>
      <w:rFonts w:ascii="Tahoma" w:hAnsi="Tahoma"/>
      <w:sz w:val="24"/>
      <w:szCs w:val="20"/>
    </w:rPr>
  </w:style>
  <w:style w:type="paragraph" w:customStyle="1" w:styleId="271">
    <w:name w:val="Char Char Char Char Char Char Char Char1"/>
    <w:basedOn w:val="1"/>
    <w:autoRedefine/>
    <w:qFormat/>
    <w:uiPriority w:val="0"/>
    <w:pPr>
      <w:tabs>
        <w:tab w:val="left" w:pos="360"/>
      </w:tabs>
    </w:pPr>
    <w:rPr>
      <w:sz w:val="24"/>
      <w:szCs w:val="20"/>
    </w:rPr>
  </w:style>
  <w:style w:type="paragraph" w:customStyle="1" w:styleId="272">
    <w:name w:val="Char Char Char 字元 字元"/>
    <w:basedOn w:val="1"/>
    <w:autoRedefine/>
    <w:qFormat/>
    <w:uiPriority w:val="0"/>
    <w:pPr>
      <w:adjustRightInd/>
      <w:spacing w:line="360" w:lineRule="auto"/>
      <w:ind w:firstLine="200" w:firstLineChars="200"/>
    </w:pPr>
    <w:rPr>
      <w:szCs w:val="20"/>
    </w:rPr>
  </w:style>
  <w:style w:type="paragraph" w:customStyle="1" w:styleId="27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autoRedefine/>
    <w:qFormat/>
    <w:uiPriority w:val="0"/>
    <w:rPr>
      <w:rFonts w:ascii="仿宋_GB2312" w:eastAsia="仿宋_GB2312"/>
      <w:b/>
      <w:sz w:val="32"/>
      <w:szCs w:val="32"/>
    </w:rPr>
  </w:style>
  <w:style w:type="paragraph" w:customStyle="1" w:styleId="27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autoRedefine/>
    <w:qFormat/>
    <w:uiPriority w:val="0"/>
    <w:pPr>
      <w:adjustRightInd/>
    </w:pPr>
    <w:rPr>
      <w:sz w:val="18"/>
      <w:szCs w:val="20"/>
    </w:rPr>
  </w:style>
  <w:style w:type="paragraph" w:customStyle="1" w:styleId="28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autoRedefine/>
    <w:qFormat/>
    <w:uiPriority w:val="0"/>
    <w:pPr>
      <w:snapToGrid w:val="0"/>
      <w:spacing w:line="360" w:lineRule="auto"/>
    </w:pPr>
    <w:rPr>
      <w:rFonts w:ascii="宋体"/>
      <w:b/>
      <w:sz w:val="24"/>
      <w:szCs w:val="20"/>
    </w:rPr>
  </w:style>
  <w:style w:type="paragraph" w:customStyle="1" w:styleId="2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autoRedefine/>
    <w:qFormat/>
    <w:uiPriority w:val="7"/>
    <w:pPr>
      <w:adjustRightInd/>
    </w:pPr>
    <w:rPr>
      <w:rFonts w:ascii="宋体" w:hAnsi="Courier New"/>
    </w:rPr>
  </w:style>
  <w:style w:type="paragraph" w:customStyle="1" w:styleId="293">
    <w:name w:val="Char3"/>
    <w:basedOn w:val="1"/>
    <w:autoRedefine/>
    <w:qFormat/>
    <w:uiPriority w:val="0"/>
    <w:pPr>
      <w:adjustRightInd/>
    </w:pPr>
    <w:rPr>
      <w:rFonts w:ascii="仿宋_GB2312" w:eastAsia="仿宋_GB2312"/>
      <w:b/>
      <w:sz w:val="32"/>
      <w:szCs w:val="32"/>
    </w:rPr>
  </w:style>
  <w:style w:type="paragraph" w:customStyle="1" w:styleId="29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autoRedefine/>
    <w:qFormat/>
    <w:uiPriority w:val="0"/>
    <w:pPr>
      <w:widowControl/>
      <w:adjustRightInd/>
      <w:spacing w:after="160" w:line="240" w:lineRule="exact"/>
      <w:jc w:val="left"/>
    </w:pPr>
    <w:rPr>
      <w:szCs w:val="20"/>
    </w:rPr>
  </w:style>
  <w:style w:type="paragraph" w:customStyle="1" w:styleId="302">
    <w:name w:val="表格标题2"/>
    <w:basedOn w:val="303"/>
    <w:autoRedefine/>
    <w:qFormat/>
    <w:uiPriority w:val="0"/>
    <w:rPr>
      <w:b/>
    </w:rPr>
  </w:style>
  <w:style w:type="paragraph" w:customStyle="1" w:styleId="303">
    <w:name w:val="表格内文"/>
    <w:basedOn w:val="1"/>
    <w:autoRedefine/>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autoRedefine/>
    <w:qFormat/>
    <w:uiPriority w:val="0"/>
    <w:rPr>
      <w:rFonts w:ascii="仿宋_GB2312" w:eastAsia="仿宋_GB2312"/>
      <w:b/>
      <w:sz w:val="32"/>
      <w:szCs w:val="32"/>
    </w:rPr>
  </w:style>
  <w:style w:type="paragraph" w:customStyle="1" w:styleId="30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autoRedefine/>
    <w:qFormat/>
    <w:uiPriority w:val="0"/>
    <w:pPr>
      <w:spacing w:line="360" w:lineRule="auto"/>
    </w:pPr>
    <w:rPr>
      <w:szCs w:val="20"/>
    </w:rPr>
  </w:style>
  <w:style w:type="paragraph" w:customStyle="1" w:styleId="30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0">
    <w:name w:val="MM Topic 1"/>
    <w:basedOn w:val="3"/>
    <w:autoRedefine/>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autoRedefine/>
    <w:qFormat/>
    <w:uiPriority w:val="0"/>
    <w:pPr>
      <w:spacing w:line="360" w:lineRule="auto"/>
      <w:ind w:firstLine="200" w:firstLineChars="200"/>
    </w:pPr>
    <w:rPr>
      <w:kern w:val="0"/>
      <w:sz w:val="24"/>
      <w:szCs w:val="20"/>
    </w:rPr>
  </w:style>
  <w:style w:type="paragraph" w:customStyle="1" w:styleId="313">
    <w:name w:val="表格"/>
    <w:basedOn w:val="1"/>
    <w:autoRedefine/>
    <w:qFormat/>
    <w:uiPriority w:val="0"/>
    <w:pPr>
      <w:snapToGrid w:val="0"/>
      <w:ind w:firstLine="42" w:firstLineChars="21"/>
    </w:pPr>
    <w:rPr>
      <w:rFonts w:ascii="宋体" w:hAnsi="宋体"/>
      <w:kern w:val="0"/>
      <w:sz w:val="20"/>
      <w:szCs w:val="20"/>
    </w:rPr>
  </w:style>
  <w:style w:type="paragraph" w:customStyle="1" w:styleId="314">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autoRedefine/>
    <w:qFormat/>
    <w:uiPriority w:val="0"/>
    <w:pPr>
      <w:adjustRightInd/>
      <w:spacing w:line="300" w:lineRule="auto"/>
      <w:jc w:val="center"/>
    </w:pPr>
  </w:style>
  <w:style w:type="paragraph" w:customStyle="1" w:styleId="319">
    <w:name w:val="_Style 6"/>
    <w:basedOn w:val="1"/>
    <w:autoRedefine/>
    <w:qFormat/>
    <w:uiPriority w:val="34"/>
    <w:pPr>
      <w:adjustRightInd/>
      <w:ind w:firstLine="420" w:firstLineChars="200"/>
    </w:pPr>
    <w:rPr>
      <w:rFonts w:eastAsia="仿宋_GB2312"/>
      <w:sz w:val="28"/>
    </w:rPr>
  </w:style>
  <w:style w:type="paragraph" w:customStyle="1" w:styleId="32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autoRedefine/>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autoRedefine/>
    <w:qFormat/>
    <w:uiPriority w:val="0"/>
    <w:rPr>
      <w:rFonts w:ascii="仿宋_GB2312" w:eastAsia="仿宋_GB2312"/>
      <w:b/>
      <w:sz w:val="32"/>
      <w:szCs w:val="20"/>
    </w:rPr>
  </w:style>
  <w:style w:type="paragraph" w:customStyle="1" w:styleId="33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autoRedefine/>
    <w:qFormat/>
    <w:uiPriority w:val="0"/>
    <w:pPr>
      <w:adjustRightInd/>
      <w:ind w:firstLine="200" w:firstLineChars="200"/>
    </w:pPr>
    <w:rPr>
      <w:rFonts w:ascii="Tahoma" w:hAnsi="Tahoma"/>
      <w:sz w:val="24"/>
      <w:szCs w:val="20"/>
    </w:rPr>
  </w:style>
  <w:style w:type="paragraph" w:customStyle="1" w:styleId="332">
    <w:name w:val="a1"/>
    <w:basedOn w:val="1"/>
    <w:autoRedefine/>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autoRedefine/>
    <w:qFormat/>
    <w:uiPriority w:val="0"/>
    <w:pPr>
      <w:spacing w:after="156" w:afterLines="50"/>
      <w:jc w:val="left"/>
      <w:outlineLvl w:val="3"/>
    </w:pPr>
    <w:rPr>
      <w:sz w:val="24"/>
      <w:szCs w:val="24"/>
    </w:rPr>
  </w:style>
  <w:style w:type="paragraph" w:customStyle="1" w:styleId="33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autoRedefine/>
    <w:qFormat/>
    <w:uiPriority w:val="0"/>
    <w:pPr>
      <w:adjustRightInd/>
    </w:pPr>
    <w:rPr>
      <w:rFonts w:ascii="Tahoma" w:hAnsi="Tahoma"/>
      <w:sz w:val="24"/>
      <w:szCs w:val="20"/>
    </w:rPr>
  </w:style>
  <w:style w:type="paragraph" w:customStyle="1" w:styleId="33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autoRedefine/>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autoRedefine/>
    <w:qFormat/>
    <w:uiPriority w:val="0"/>
    <w:pPr>
      <w:tabs>
        <w:tab w:val="left" w:pos="1260"/>
        <w:tab w:val="left" w:pos="1680"/>
        <w:tab w:val="left" w:pos="2100"/>
      </w:tabs>
      <w:ind w:left="0"/>
      <w:outlineLvl w:val="3"/>
    </w:pPr>
  </w:style>
  <w:style w:type="paragraph" w:customStyle="1" w:styleId="342">
    <w:name w:val="一级条标题"/>
    <w:basedOn w:val="343"/>
    <w:next w:val="325"/>
    <w:autoRedefine/>
    <w:qFormat/>
    <w:uiPriority w:val="0"/>
    <w:pPr>
      <w:tabs>
        <w:tab w:val="left" w:pos="1260"/>
        <w:tab w:val="left" w:pos="1680"/>
      </w:tabs>
      <w:spacing w:before="0" w:beforeLines="0" w:after="0" w:afterLines="0"/>
      <w:ind w:left="1680"/>
      <w:outlineLvl w:val="2"/>
    </w:pPr>
  </w:style>
  <w:style w:type="paragraph" w:customStyle="1" w:styleId="343">
    <w:name w:val="章标题"/>
    <w:next w:val="32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autoRedefine/>
    <w:qFormat/>
    <w:uiPriority w:val="0"/>
    <w:pPr>
      <w:tabs>
        <w:tab w:val="left" w:pos="840"/>
      </w:tabs>
      <w:spacing w:after="0"/>
      <w:ind w:left="900"/>
    </w:pPr>
  </w:style>
  <w:style w:type="paragraph" w:customStyle="1" w:styleId="35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autoRedefine/>
    <w:qFormat/>
    <w:uiPriority w:val="6"/>
    <w:pPr>
      <w:widowControl/>
      <w:adjustRightInd/>
      <w:ind w:left="720" w:hanging="720"/>
    </w:pPr>
    <w:rPr>
      <w:color w:val="000000"/>
      <w:kern w:val="0"/>
      <w:sz w:val="24"/>
      <w:szCs w:val="20"/>
    </w:rPr>
  </w:style>
  <w:style w:type="paragraph" w:customStyle="1" w:styleId="353">
    <w:name w:val="表1"/>
    <w:basedOn w:val="1"/>
    <w:autoRedefine/>
    <w:qFormat/>
    <w:uiPriority w:val="0"/>
    <w:pPr>
      <w:tabs>
        <w:tab w:val="left" w:pos="703"/>
      </w:tabs>
      <w:adjustRightInd/>
      <w:spacing w:line="360" w:lineRule="auto"/>
      <w:ind w:left="703"/>
      <w:jc w:val="center"/>
    </w:pPr>
  </w:style>
  <w:style w:type="paragraph" w:customStyle="1" w:styleId="35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autoRedefine/>
    <w:qFormat/>
    <w:uiPriority w:val="0"/>
    <w:pPr>
      <w:jc w:val="left"/>
      <w:outlineLvl w:val="1"/>
    </w:pPr>
    <w:rPr>
      <w:rFonts w:ascii="Times New Roman" w:hAnsi="Times New Roman" w:eastAsia="仿宋"/>
      <w:sz w:val="30"/>
    </w:rPr>
  </w:style>
  <w:style w:type="paragraph" w:customStyle="1" w:styleId="35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autoRedefine/>
    <w:qFormat/>
    <w:uiPriority w:val="0"/>
    <w:pPr>
      <w:tabs>
        <w:tab w:val="left" w:pos="840"/>
      </w:tabs>
      <w:adjustRightInd/>
      <w:ind w:left="840" w:hanging="420"/>
    </w:pPr>
  </w:style>
  <w:style w:type="paragraph" w:customStyle="1" w:styleId="36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7"/>
    <w:autoRedefine/>
    <w:qFormat/>
    <w:uiPriority w:val="0"/>
    <w:pPr>
      <w:tabs>
        <w:tab w:val="left" w:pos="2100"/>
        <w:tab w:val="clear" w:pos="864"/>
      </w:tabs>
      <w:adjustRightInd/>
      <w:ind w:left="2100" w:hanging="420"/>
    </w:pPr>
    <w:rPr>
      <w:lang w:val="en-US"/>
    </w:rPr>
  </w:style>
  <w:style w:type="paragraph" w:customStyle="1" w:styleId="37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autoRedefine/>
    <w:qFormat/>
    <w:uiPriority w:val="6"/>
    <w:pPr>
      <w:spacing w:line="360" w:lineRule="auto"/>
    </w:pPr>
    <w:rPr>
      <w:szCs w:val="20"/>
    </w:rPr>
  </w:style>
  <w:style w:type="paragraph" w:customStyle="1" w:styleId="37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autoRedefine/>
    <w:qFormat/>
    <w:uiPriority w:val="0"/>
    <w:pPr>
      <w:adjustRightInd/>
      <w:spacing w:line="360" w:lineRule="auto"/>
      <w:jc w:val="center"/>
    </w:pPr>
    <w:rPr>
      <w:sz w:val="24"/>
    </w:rPr>
  </w:style>
  <w:style w:type="paragraph" w:customStyle="1" w:styleId="38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autoRedefine/>
    <w:qFormat/>
    <w:uiPriority w:val="6"/>
    <w:rPr>
      <w:rFonts w:ascii="仿宋_GB2312" w:eastAsia="仿宋_GB2312"/>
      <w:b/>
      <w:sz w:val="32"/>
      <w:szCs w:val="32"/>
    </w:rPr>
  </w:style>
  <w:style w:type="paragraph" w:customStyle="1" w:styleId="38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autoRedefine/>
    <w:qFormat/>
    <w:uiPriority w:val="0"/>
    <w:pPr>
      <w:widowControl/>
      <w:adjustRightInd/>
      <w:spacing w:after="160" w:line="240" w:lineRule="exact"/>
      <w:jc w:val="left"/>
    </w:pPr>
    <w:rPr>
      <w:szCs w:val="20"/>
    </w:rPr>
  </w:style>
  <w:style w:type="paragraph" w:customStyle="1" w:styleId="389">
    <w:name w:val="Char Char1121"/>
    <w:basedOn w:val="1"/>
    <w:autoRedefine/>
    <w:qFormat/>
    <w:uiPriority w:val="0"/>
    <w:pPr>
      <w:spacing w:line="360" w:lineRule="auto"/>
    </w:pPr>
    <w:rPr>
      <w:szCs w:val="20"/>
    </w:rPr>
  </w:style>
  <w:style w:type="paragraph" w:customStyle="1" w:styleId="3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autoRedefine/>
    <w:qFormat/>
    <w:uiPriority w:val="0"/>
    <w:rPr>
      <w:rFonts w:ascii="Times New Roman" w:hAnsi="Times New Roman" w:eastAsia="宋体" w:cs="Times New Roman"/>
      <w:lang w:val="en-US" w:eastAsia="en-US" w:bidi="ar-SA"/>
    </w:rPr>
  </w:style>
  <w:style w:type="paragraph" w:customStyle="1" w:styleId="393">
    <w:name w:val="带编号样式"/>
    <w:basedOn w:val="312"/>
    <w:autoRedefine/>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autoRedefine/>
    <w:qFormat/>
    <w:uiPriority w:val="0"/>
    <w:pPr>
      <w:spacing w:line="240" w:lineRule="atLeast"/>
      <w:ind w:left="420" w:firstLine="420"/>
    </w:pPr>
    <w:rPr>
      <w:sz w:val="24"/>
    </w:rPr>
  </w:style>
  <w:style w:type="paragraph" w:customStyle="1" w:styleId="400">
    <w:name w:val="WW-正文文字缩进 2"/>
    <w:basedOn w:val="1"/>
    <w:autoRedefine/>
    <w:qFormat/>
    <w:uiPriority w:val="0"/>
    <w:pPr>
      <w:suppressAutoHyphens/>
      <w:adjustRightInd/>
      <w:ind w:firstLine="420"/>
    </w:pPr>
    <w:rPr>
      <w:kern w:val="1"/>
      <w:szCs w:val="20"/>
    </w:rPr>
  </w:style>
  <w:style w:type="paragraph" w:customStyle="1" w:styleId="40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autoRedefine/>
    <w:qFormat/>
    <w:uiPriority w:val="0"/>
    <w:pPr>
      <w:adjustRightInd/>
      <w:spacing w:line="400" w:lineRule="exact"/>
      <w:ind w:firstLine="200" w:firstLineChars="200"/>
    </w:pPr>
    <w:rPr>
      <w:rFonts w:ascii="Arial" w:hAnsi="Arial"/>
    </w:rPr>
  </w:style>
  <w:style w:type="paragraph" w:customStyle="1" w:styleId="40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autoRedefine/>
    <w:qFormat/>
    <w:uiPriority w:val="0"/>
    <w:pPr>
      <w:spacing w:after="120" w:line="480" w:lineRule="auto"/>
      <w:ind w:left="420" w:leftChars="200"/>
    </w:pPr>
    <w:rPr>
      <w:sz w:val="24"/>
      <w:szCs w:val="20"/>
    </w:rPr>
  </w:style>
  <w:style w:type="paragraph" w:customStyle="1" w:styleId="40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5"/>
    <w:autoRedefine/>
    <w:qFormat/>
    <w:uiPriority w:val="0"/>
    <w:pPr>
      <w:spacing w:before="0" w:after="0" w:line="240" w:lineRule="auto"/>
      <w:jc w:val="left"/>
    </w:pPr>
    <w:rPr>
      <w:rFonts w:cs="宋体"/>
      <w:sz w:val="21"/>
      <w:szCs w:val="20"/>
    </w:rPr>
  </w:style>
  <w:style w:type="paragraph" w:customStyle="1" w:styleId="41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autoRedefine/>
    <w:qFormat/>
    <w:uiPriority w:val="0"/>
    <w:rPr>
      <w:rFonts w:ascii="仿宋_GB2312" w:eastAsia="仿宋_GB2312"/>
      <w:b/>
      <w:sz w:val="32"/>
      <w:szCs w:val="20"/>
    </w:rPr>
  </w:style>
  <w:style w:type="paragraph" w:customStyle="1" w:styleId="41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autoRedefine/>
    <w:qFormat/>
    <w:uiPriority w:val="0"/>
    <w:rPr>
      <w:rFonts w:ascii="仿宋_GB2312" w:eastAsia="仿宋_GB2312"/>
      <w:b/>
      <w:sz w:val="32"/>
      <w:szCs w:val="32"/>
    </w:rPr>
  </w:style>
  <w:style w:type="paragraph" w:customStyle="1" w:styleId="420">
    <w:name w:val="Char3 Char Char Char1"/>
    <w:basedOn w:val="1"/>
    <w:autoRedefine/>
    <w:qFormat/>
    <w:uiPriority w:val="6"/>
    <w:pPr>
      <w:widowControl/>
      <w:adjustRightInd/>
      <w:spacing w:after="160" w:line="240" w:lineRule="exact"/>
      <w:jc w:val="left"/>
    </w:pPr>
    <w:rPr>
      <w:szCs w:val="20"/>
    </w:rPr>
  </w:style>
  <w:style w:type="paragraph" w:customStyle="1" w:styleId="421">
    <w:name w:val="Char1 Char Char Char21"/>
    <w:basedOn w:val="1"/>
    <w:autoRedefine/>
    <w:qFormat/>
    <w:uiPriority w:val="0"/>
    <w:rPr>
      <w:rFonts w:ascii="Tahoma" w:hAnsi="Tahoma"/>
      <w:sz w:val="24"/>
      <w:szCs w:val="20"/>
    </w:rPr>
  </w:style>
  <w:style w:type="paragraph" w:customStyle="1" w:styleId="42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autoRedefine/>
    <w:qFormat/>
    <w:uiPriority w:val="0"/>
    <w:pPr>
      <w:spacing w:line="360" w:lineRule="auto"/>
      <w:ind w:firstLine="200" w:firstLineChars="200"/>
    </w:pPr>
    <w:rPr>
      <w:sz w:val="24"/>
    </w:rPr>
  </w:style>
  <w:style w:type="paragraph" w:customStyle="1" w:styleId="4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autoRedefine/>
    <w:qFormat/>
    <w:uiPriority w:val="0"/>
    <w:pPr>
      <w:adjustRightInd/>
      <w:ind w:firstLine="200" w:firstLineChars="200"/>
    </w:pPr>
    <w:rPr>
      <w:rFonts w:ascii="Tahoma" w:hAnsi="Tahoma"/>
      <w:sz w:val="24"/>
      <w:szCs w:val="20"/>
    </w:rPr>
  </w:style>
  <w:style w:type="paragraph" w:customStyle="1" w:styleId="430">
    <w:name w:val="_标题2"/>
    <w:basedOn w:val="397"/>
    <w:next w:val="39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autoRedefine/>
    <w:qFormat/>
    <w:uiPriority w:val="0"/>
    <w:pPr>
      <w:adjustRightInd/>
      <w:spacing w:line="360" w:lineRule="auto"/>
    </w:pPr>
    <w:rPr>
      <w:rFonts w:ascii="宋体" w:hAnsi="宋体"/>
      <w:szCs w:val="20"/>
    </w:rPr>
  </w:style>
  <w:style w:type="paragraph" w:customStyle="1" w:styleId="43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autoRedefine/>
    <w:qFormat/>
    <w:uiPriority w:val="0"/>
    <w:pPr>
      <w:adjustRightInd/>
    </w:pPr>
    <w:rPr>
      <w:rFonts w:ascii="Tahoma" w:hAnsi="Tahoma"/>
      <w:sz w:val="24"/>
    </w:rPr>
  </w:style>
  <w:style w:type="paragraph" w:customStyle="1" w:styleId="438">
    <w:name w:val="Char Char Char Char11"/>
    <w:basedOn w:val="1"/>
    <w:autoRedefine/>
    <w:qFormat/>
    <w:uiPriority w:val="0"/>
    <w:rPr>
      <w:rFonts w:ascii="Tahoma" w:hAnsi="Tahoma"/>
      <w:sz w:val="24"/>
      <w:szCs w:val="20"/>
    </w:rPr>
  </w:style>
  <w:style w:type="paragraph" w:customStyle="1" w:styleId="4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autoRedefine/>
    <w:qFormat/>
    <w:uiPriority w:val="0"/>
    <w:rPr>
      <w:rFonts w:ascii="Tahoma" w:hAnsi="Tahoma"/>
      <w:sz w:val="24"/>
      <w:szCs w:val="20"/>
    </w:rPr>
  </w:style>
  <w:style w:type="paragraph" w:customStyle="1" w:styleId="44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autoRedefine/>
    <w:qFormat/>
    <w:uiPriority w:val="0"/>
    <w:pPr>
      <w:adjustRightInd/>
    </w:pPr>
    <w:rPr>
      <w:szCs w:val="20"/>
    </w:rPr>
  </w:style>
  <w:style w:type="paragraph" w:customStyle="1" w:styleId="44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autoRedefine/>
    <w:qFormat/>
    <w:uiPriority w:val="34"/>
    <w:pPr>
      <w:adjustRightInd/>
      <w:ind w:firstLine="420" w:firstLineChars="200"/>
    </w:pPr>
    <w:rPr>
      <w:rFonts w:eastAsia="仿宋_GB2312"/>
      <w:sz w:val="28"/>
    </w:rPr>
  </w:style>
  <w:style w:type="paragraph" w:customStyle="1" w:styleId="44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autoRedefine/>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autoRedefine/>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4"/>
    <w:autoRedefine/>
    <w:qFormat/>
    <w:uiPriority w:val="0"/>
    <w:pPr>
      <w:snapToGrid w:val="0"/>
      <w:ind w:firstLine="480" w:firstLineChars="200"/>
    </w:pPr>
    <w:rPr>
      <w:rFonts w:ascii="Times New Roman"/>
      <w:szCs w:val="24"/>
      <w:lang w:val="en-US"/>
    </w:rPr>
  </w:style>
  <w:style w:type="paragraph" w:customStyle="1" w:styleId="45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autoRedefine/>
    <w:qFormat/>
    <w:uiPriority w:val="0"/>
    <w:rPr>
      <w:rFonts w:ascii="宋体" w:hAnsi="Times New Roman" w:eastAsia="宋体" w:cs="Times New Roman"/>
      <w:kern w:val="2"/>
      <w:lang w:val="en-US" w:eastAsia="zh-CN" w:bidi="ar-SA"/>
    </w:rPr>
  </w:style>
  <w:style w:type="paragraph" w:customStyle="1" w:styleId="456">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autoRedefine/>
    <w:qFormat/>
    <w:uiPriority w:val="0"/>
    <w:pPr>
      <w:tabs>
        <w:tab w:val="left" w:pos="360"/>
      </w:tabs>
    </w:pPr>
    <w:rPr>
      <w:sz w:val="24"/>
      <w:szCs w:val="20"/>
    </w:rPr>
  </w:style>
  <w:style w:type="paragraph" w:customStyle="1" w:styleId="46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autoRedefine/>
    <w:qFormat/>
    <w:uiPriority w:val="0"/>
    <w:pPr>
      <w:widowControl/>
      <w:adjustRightInd/>
    </w:pPr>
    <w:rPr>
      <w:kern w:val="0"/>
      <w:szCs w:val="21"/>
    </w:rPr>
  </w:style>
  <w:style w:type="paragraph" w:customStyle="1" w:styleId="469">
    <w:name w:val="Char6"/>
    <w:basedOn w:val="1"/>
    <w:autoRedefine/>
    <w:qFormat/>
    <w:uiPriority w:val="0"/>
    <w:rPr>
      <w:rFonts w:ascii="仿宋_GB2312" w:eastAsia="仿宋_GB2312"/>
      <w:b/>
      <w:sz w:val="32"/>
      <w:szCs w:val="32"/>
    </w:rPr>
  </w:style>
  <w:style w:type="paragraph" w:customStyle="1" w:styleId="470">
    <w:name w:val="Char111"/>
    <w:basedOn w:val="1"/>
    <w:autoRedefine/>
    <w:qFormat/>
    <w:uiPriority w:val="0"/>
    <w:rPr>
      <w:rFonts w:ascii="仿宋_GB2312" w:eastAsia="仿宋_GB2312"/>
      <w:b/>
      <w:sz w:val="32"/>
      <w:szCs w:val="32"/>
    </w:rPr>
  </w:style>
  <w:style w:type="paragraph" w:customStyle="1" w:styleId="471">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47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autoRedefine/>
    <w:qFormat/>
    <w:uiPriority w:val="0"/>
    <w:pPr>
      <w:adjustRightInd/>
      <w:ind w:firstLine="200" w:firstLineChars="200"/>
    </w:pPr>
    <w:rPr>
      <w:rFonts w:ascii="Tahoma" w:hAnsi="Tahoma"/>
      <w:sz w:val="24"/>
      <w:szCs w:val="20"/>
    </w:rPr>
  </w:style>
  <w:style w:type="paragraph" w:customStyle="1" w:styleId="47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autoRedefine/>
    <w:qFormat/>
    <w:uiPriority w:val="0"/>
    <w:rPr>
      <w:rFonts w:ascii="仿宋_GB2312" w:eastAsia="仿宋_GB2312"/>
      <w:b/>
      <w:sz w:val="32"/>
      <w:szCs w:val="32"/>
    </w:rPr>
  </w:style>
  <w:style w:type="paragraph" w:customStyle="1" w:styleId="478">
    <w:name w:val="五级条标题"/>
    <w:basedOn w:val="479"/>
    <w:next w:val="325"/>
    <w:autoRedefine/>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40"/>
    <w:next w:val="325"/>
    <w:autoRedefine/>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autoRedefine/>
    <w:qFormat/>
    <w:uiPriority w:val="0"/>
    <w:rPr>
      <w:rFonts w:ascii="仿宋_GB2312" w:eastAsia="仿宋_GB2312"/>
      <w:b/>
      <w:sz w:val="32"/>
      <w:szCs w:val="32"/>
    </w:rPr>
  </w:style>
  <w:style w:type="paragraph" w:customStyle="1" w:styleId="48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autoRedefine/>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6">
    <w:name w:val="单元格左对齐"/>
    <w:basedOn w:val="1"/>
    <w:autoRedefine/>
    <w:qFormat/>
    <w:uiPriority w:val="0"/>
    <w:pPr>
      <w:adjustRightInd/>
      <w:spacing w:line="360" w:lineRule="auto"/>
    </w:pPr>
    <w:rPr>
      <w:sz w:val="24"/>
    </w:rPr>
  </w:style>
  <w:style w:type="paragraph" w:customStyle="1" w:styleId="487">
    <w:name w:val="正文主体"/>
    <w:basedOn w:val="309"/>
    <w:autoRedefine/>
    <w:qFormat/>
    <w:uiPriority w:val="0"/>
  </w:style>
  <w:style w:type="paragraph" w:customStyle="1" w:styleId="48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autoRedefine/>
    <w:qFormat/>
    <w:uiPriority w:val="0"/>
    <w:pPr>
      <w:adjustRightInd/>
      <w:spacing w:line="360" w:lineRule="auto"/>
      <w:ind w:firstLine="480" w:firstLineChars="200"/>
    </w:pPr>
    <w:rPr>
      <w:sz w:val="24"/>
      <w:szCs w:val="20"/>
    </w:rPr>
  </w:style>
  <w:style w:type="paragraph" w:customStyle="1" w:styleId="492">
    <w:name w:val="P1"/>
    <w:basedOn w:val="1"/>
    <w:autoRedefine/>
    <w:qFormat/>
    <w:uiPriority w:val="0"/>
    <w:pPr>
      <w:adjustRightInd/>
      <w:spacing w:line="288" w:lineRule="auto"/>
      <w:ind w:firstLine="425" w:firstLineChars="200"/>
    </w:pPr>
  </w:style>
  <w:style w:type="paragraph" w:customStyle="1" w:styleId="493">
    <w:name w:val="列表内容"/>
    <w:basedOn w:val="1"/>
    <w:next w:val="1"/>
    <w:autoRedefine/>
    <w:qFormat/>
    <w:uiPriority w:val="0"/>
    <w:pPr>
      <w:widowControl/>
      <w:tabs>
        <w:tab w:val="left" w:pos="840"/>
      </w:tabs>
      <w:ind w:left="840" w:hanging="420"/>
      <w:jc w:val="left"/>
    </w:pPr>
    <w:rPr>
      <w:kern w:val="0"/>
      <w:sz w:val="18"/>
    </w:rPr>
  </w:style>
  <w:style w:type="paragraph" w:customStyle="1" w:styleId="494">
    <w:name w:val="Char Char11 Char Char Char1"/>
    <w:basedOn w:val="1"/>
    <w:autoRedefine/>
    <w:qFormat/>
    <w:uiPriority w:val="6"/>
    <w:pPr>
      <w:spacing w:line="360" w:lineRule="auto"/>
    </w:pPr>
    <w:rPr>
      <w:szCs w:val="20"/>
    </w:rPr>
  </w:style>
  <w:style w:type="paragraph" w:customStyle="1" w:styleId="49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autoRedefine/>
    <w:qFormat/>
    <w:uiPriority w:val="0"/>
    <w:pPr>
      <w:spacing w:line="360" w:lineRule="auto"/>
    </w:pPr>
    <w:rPr>
      <w:szCs w:val="20"/>
    </w:rPr>
  </w:style>
  <w:style w:type="paragraph" w:customStyle="1" w:styleId="50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autoRedefine/>
    <w:qFormat/>
    <w:uiPriority w:val="0"/>
    <w:rPr>
      <w:rFonts w:ascii="仿宋_GB2312" w:eastAsia="仿宋_GB2312"/>
      <w:b/>
      <w:sz w:val="32"/>
      <w:szCs w:val="32"/>
    </w:rPr>
  </w:style>
  <w:style w:type="paragraph" w:customStyle="1" w:styleId="50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7">
    <w:name w:val="Char Char4 Char Char"/>
    <w:basedOn w:val="1"/>
    <w:autoRedefine/>
    <w:qFormat/>
    <w:uiPriority w:val="0"/>
    <w:pPr>
      <w:widowControl/>
      <w:adjustRightInd/>
      <w:spacing w:after="160" w:line="240" w:lineRule="exact"/>
      <w:jc w:val="left"/>
    </w:pPr>
  </w:style>
  <w:style w:type="paragraph" w:customStyle="1" w:styleId="50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autoRedefine/>
    <w:qFormat/>
    <w:uiPriority w:val="0"/>
    <w:pPr>
      <w:spacing w:line="360" w:lineRule="auto"/>
    </w:pPr>
    <w:rPr>
      <w:szCs w:val="20"/>
    </w:rPr>
  </w:style>
  <w:style w:type="paragraph" w:customStyle="1" w:styleId="51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autoRedefine/>
    <w:qFormat/>
    <w:uiPriority w:val="0"/>
    <w:pPr>
      <w:adjustRightInd/>
      <w:ind w:firstLine="200" w:firstLineChars="200"/>
    </w:pPr>
    <w:rPr>
      <w:rFonts w:ascii="Tahoma" w:hAnsi="Tahoma"/>
      <w:sz w:val="24"/>
      <w:szCs w:val="20"/>
    </w:rPr>
  </w:style>
  <w:style w:type="paragraph" w:customStyle="1" w:styleId="517">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autoRedefine/>
    <w:qFormat/>
    <w:uiPriority w:val="0"/>
    <w:pPr>
      <w:tabs>
        <w:tab w:val="left" w:pos="0"/>
      </w:tabs>
      <w:ind w:left="900" w:firstLine="0" w:firstLineChars="0"/>
    </w:pPr>
  </w:style>
  <w:style w:type="paragraph" w:customStyle="1" w:styleId="520">
    <w:name w:val="Bulleted List"/>
    <w:basedOn w:val="1"/>
    <w:autoRedefine/>
    <w:qFormat/>
    <w:uiPriority w:val="0"/>
    <w:pPr>
      <w:tabs>
        <w:tab w:val="left" w:pos="1260"/>
      </w:tabs>
      <w:adjustRightInd/>
      <w:ind w:left="1260" w:hanging="420"/>
    </w:pPr>
  </w:style>
  <w:style w:type="paragraph" w:customStyle="1" w:styleId="521">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autoRedefine/>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autoRedefine/>
    <w:qFormat/>
    <w:uiPriority w:val="0"/>
    <w:rPr>
      <w:rFonts w:ascii="Tahoma" w:hAnsi="Tahoma" w:cs="仿宋_GB2312"/>
      <w:sz w:val="24"/>
      <w:szCs w:val="20"/>
    </w:rPr>
  </w:style>
  <w:style w:type="paragraph" w:customStyle="1" w:styleId="524">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autoRedefine/>
    <w:qFormat/>
    <w:uiPriority w:val="0"/>
    <w:rPr>
      <w:rFonts w:ascii="仿宋_GB2312" w:eastAsia="仿宋_GB2312"/>
      <w:b/>
      <w:sz w:val="32"/>
      <w:szCs w:val="20"/>
    </w:rPr>
  </w:style>
  <w:style w:type="paragraph" w:customStyle="1" w:styleId="52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autoRedefine/>
    <w:qFormat/>
    <w:uiPriority w:val="0"/>
    <w:rPr>
      <w:rFonts w:ascii="仿宋_GB2312" w:eastAsia="仿宋_GB2312"/>
      <w:b/>
      <w:sz w:val="32"/>
      <w:szCs w:val="20"/>
    </w:rPr>
  </w:style>
  <w:style w:type="paragraph" w:customStyle="1" w:styleId="53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autoRedefine/>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autoRedefine/>
    <w:qFormat/>
    <w:uiPriority w:val="0"/>
    <w:pPr>
      <w:widowControl/>
      <w:spacing w:after="160" w:line="240" w:lineRule="exact"/>
      <w:jc w:val="left"/>
    </w:pPr>
    <w:rPr>
      <w:rFonts w:eastAsia="仿宋_GB2312"/>
      <w:sz w:val="28"/>
    </w:rPr>
  </w:style>
  <w:style w:type="paragraph" w:customStyle="1" w:styleId="545">
    <w:name w:val="Char21"/>
    <w:basedOn w:val="1"/>
    <w:autoRedefine/>
    <w:qFormat/>
    <w:uiPriority w:val="0"/>
    <w:pPr>
      <w:adjustRightInd/>
      <w:ind w:firstLine="200" w:firstLineChars="200"/>
    </w:pPr>
    <w:rPr>
      <w:rFonts w:ascii="仿宋_GB2312" w:eastAsia="仿宋_GB2312"/>
      <w:b/>
      <w:sz w:val="32"/>
      <w:szCs w:val="32"/>
    </w:rPr>
  </w:style>
  <w:style w:type="paragraph" w:customStyle="1" w:styleId="546">
    <w:name w:val="列表段落1"/>
    <w:basedOn w:val="1"/>
    <w:autoRedefine/>
    <w:qFormat/>
    <w:uiPriority w:val="34"/>
    <w:pPr>
      <w:adjustRightInd/>
      <w:ind w:right="238" w:firstLine="420"/>
    </w:pPr>
    <w:rPr>
      <w:rFonts w:ascii="Calibri" w:hAnsi="Calibri"/>
      <w:sz w:val="24"/>
    </w:rPr>
  </w:style>
  <w:style w:type="paragraph" w:customStyle="1" w:styleId="547">
    <w:name w:val="Char Char110"/>
    <w:basedOn w:val="1"/>
    <w:autoRedefine/>
    <w:qFormat/>
    <w:uiPriority w:val="6"/>
    <w:pPr>
      <w:spacing w:line="360" w:lineRule="auto"/>
    </w:pPr>
    <w:rPr>
      <w:rFonts w:ascii="Tahoma" w:hAnsi="Tahoma"/>
      <w:sz w:val="24"/>
      <w:szCs w:val="20"/>
    </w:rPr>
  </w:style>
  <w:style w:type="paragraph" w:customStyle="1" w:styleId="54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autoRedefine/>
    <w:qFormat/>
    <w:uiPriority w:val="0"/>
    <w:rPr>
      <w:rFonts w:ascii="Tahoma" w:hAnsi="Tahoma" w:cs="仿宋_GB2312"/>
      <w:sz w:val="24"/>
      <w:szCs w:val="20"/>
    </w:rPr>
  </w:style>
  <w:style w:type="paragraph" w:customStyle="1" w:styleId="55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7">
    <w:name w:val="_Style 12"/>
    <w:basedOn w:val="19"/>
    <w:autoRedefine/>
    <w:qFormat/>
    <w:uiPriority w:val="0"/>
    <w:pPr>
      <w:snapToGrid w:val="0"/>
      <w:spacing w:line="360" w:lineRule="auto"/>
    </w:pPr>
  </w:style>
  <w:style w:type="paragraph" w:customStyle="1" w:styleId="55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autoRedefine/>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7"/>
    <w:autoRedefine/>
    <w:qFormat/>
    <w:uiPriority w:val="0"/>
    <w:pPr>
      <w:outlineLvl w:val="2"/>
    </w:pPr>
  </w:style>
  <w:style w:type="paragraph" w:customStyle="1" w:styleId="56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autoRedefine/>
    <w:qFormat/>
    <w:uiPriority w:val="0"/>
    <w:pPr>
      <w:adjustRightInd/>
      <w:ind w:firstLine="200" w:firstLineChars="200"/>
    </w:pPr>
    <w:rPr>
      <w:rFonts w:ascii="Tahoma" w:hAnsi="Tahoma"/>
      <w:sz w:val="24"/>
      <w:szCs w:val="20"/>
    </w:rPr>
  </w:style>
  <w:style w:type="paragraph" w:customStyle="1" w:styleId="56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8">
    <w:name w:val="MM Empty"/>
    <w:basedOn w:val="1"/>
    <w:autoRedefine/>
    <w:qFormat/>
    <w:uiPriority w:val="0"/>
    <w:pPr>
      <w:adjustRightInd/>
    </w:pPr>
  </w:style>
  <w:style w:type="paragraph" w:customStyle="1" w:styleId="569">
    <w:name w:val="Char24"/>
    <w:basedOn w:val="1"/>
    <w:autoRedefine/>
    <w:qFormat/>
    <w:uiPriority w:val="0"/>
    <w:rPr>
      <w:rFonts w:ascii="仿宋_GB2312" w:eastAsia="仿宋_GB2312"/>
      <w:b/>
      <w:sz w:val="32"/>
      <w:szCs w:val="32"/>
    </w:rPr>
  </w:style>
  <w:style w:type="paragraph" w:customStyle="1" w:styleId="570">
    <w:name w:val="正文箭头"/>
    <w:basedOn w:val="223"/>
    <w:autoRedefine/>
    <w:qFormat/>
    <w:uiPriority w:val="0"/>
  </w:style>
  <w:style w:type="paragraph" w:customStyle="1" w:styleId="571">
    <w:name w:val="U_编号2"/>
    <w:basedOn w:val="1"/>
    <w:autoRedefine/>
    <w:qFormat/>
    <w:uiPriority w:val="0"/>
    <w:pPr>
      <w:tabs>
        <w:tab w:val="left" w:pos="785"/>
      </w:tabs>
      <w:adjustRightInd/>
      <w:spacing w:beforeLines="10" w:afterLines="10" w:line="300" w:lineRule="auto"/>
    </w:pPr>
    <w:rPr>
      <w:sz w:val="24"/>
    </w:rPr>
  </w:style>
  <w:style w:type="paragraph" w:customStyle="1" w:styleId="57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autoRedefine/>
    <w:qFormat/>
    <w:uiPriority w:val="34"/>
    <w:pPr>
      <w:adjustRightInd/>
      <w:ind w:firstLine="420" w:firstLineChars="200"/>
    </w:pPr>
    <w:rPr>
      <w:rFonts w:eastAsia="仿宋_GB2312"/>
      <w:sz w:val="28"/>
    </w:rPr>
  </w:style>
  <w:style w:type="paragraph" w:customStyle="1" w:styleId="577">
    <w:name w:val="表格 内容"/>
    <w:basedOn w:val="413"/>
    <w:autoRedefine/>
    <w:qFormat/>
    <w:uiPriority w:val="0"/>
    <w:rPr>
      <w:b w:val="0"/>
      <w:sz w:val="20"/>
    </w:rPr>
  </w:style>
  <w:style w:type="paragraph" w:customStyle="1" w:styleId="578">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8"/>
    <w:next w:val="1"/>
    <w:autoRedefine/>
    <w:qFormat/>
    <w:uiPriority w:val="0"/>
    <w:pPr>
      <w:tabs>
        <w:tab w:val="left" w:pos="1080"/>
        <w:tab w:val="clear" w:pos="1008"/>
      </w:tabs>
      <w:ind w:left="1080" w:hanging="1080"/>
    </w:pPr>
  </w:style>
  <w:style w:type="paragraph" w:customStyle="1" w:styleId="581">
    <w:name w:val="数字标题1"/>
    <w:basedOn w:val="3"/>
    <w:next w:val="1"/>
    <w:autoRedefine/>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autoRedefine/>
    <w:qFormat/>
    <w:uiPriority w:val="0"/>
    <w:pPr>
      <w:widowControl/>
    </w:pPr>
    <w:rPr>
      <w:kern w:val="0"/>
      <w:sz w:val="24"/>
      <w:szCs w:val="20"/>
    </w:rPr>
  </w:style>
  <w:style w:type="paragraph" w:customStyle="1" w:styleId="589">
    <w:name w:val="Char Char113"/>
    <w:basedOn w:val="1"/>
    <w:autoRedefine/>
    <w:qFormat/>
    <w:uiPriority w:val="0"/>
    <w:pPr>
      <w:widowControl/>
      <w:spacing w:after="160" w:line="240" w:lineRule="exact"/>
      <w:jc w:val="left"/>
    </w:pPr>
    <w:rPr>
      <w:rFonts w:eastAsia="仿宋_GB2312"/>
      <w:sz w:val="28"/>
    </w:rPr>
  </w:style>
  <w:style w:type="paragraph" w:customStyle="1" w:styleId="59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autoRedefine/>
    <w:qFormat/>
    <w:uiPriority w:val="34"/>
    <w:pPr>
      <w:adjustRightInd/>
      <w:ind w:firstLine="420" w:firstLineChars="200"/>
    </w:pPr>
    <w:rPr>
      <w:rFonts w:eastAsia="仿宋_GB2312"/>
      <w:sz w:val="28"/>
    </w:rPr>
  </w:style>
  <w:style w:type="paragraph" w:customStyle="1" w:styleId="59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autoRedefine/>
    <w:qFormat/>
    <w:uiPriority w:val="6"/>
    <w:pPr>
      <w:widowControl/>
      <w:spacing w:after="160" w:line="240" w:lineRule="exact"/>
      <w:jc w:val="left"/>
    </w:pPr>
    <w:rPr>
      <w:rFonts w:eastAsia="仿宋_GB2312"/>
      <w:sz w:val="28"/>
    </w:rPr>
  </w:style>
  <w:style w:type="paragraph" w:customStyle="1" w:styleId="598">
    <w:name w:val="正文 图"/>
    <w:basedOn w:val="128"/>
    <w:autoRedefine/>
    <w:qFormat/>
    <w:uiPriority w:val="0"/>
    <w:pPr>
      <w:adjustRightInd/>
      <w:spacing w:before="0"/>
      <w:ind w:firstLine="0"/>
      <w:jc w:val="center"/>
    </w:pPr>
    <w:rPr>
      <w:rFonts w:ascii="微软雅黑" w:hAnsi="微软雅黑"/>
    </w:rPr>
  </w:style>
  <w:style w:type="paragraph" w:customStyle="1" w:styleId="59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7"/>
    <w:autoRedefine/>
    <w:qFormat/>
    <w:uiPriority w:val="0"/>
    <w:pPr>
      <w:ind w:left="0"/>
    </w:pPr>
  </w:style>
  <w:style w:type="paragraph" w:customStyle="1" w:styleId="60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autoRedefine/>
    <w:qFormat/>
    <w:uiPriority w:val="0"/>
    <w:pPr>
      <w:adjustRightInd/>
      <w:spacing w:line="360" w:lineRule="auto"/>
      <w:ind w:firstLine="480"/>
    </w:pPr>
    <w:rPr>
      <w:sz w:val="24"/>
    </w:rPr>
  </w:style>
  <w:style w:type="paragraph" w:customStyle="1" w:styleId="605">
    <w:name w:val="列出段落111"/>
    <w:basedOn w:val="1"/>
    <w:autoRedefine/>
    <w:qFormat/>
    <w:uiPriority w:val="34"/>
    <w:pPr>
      <w:ind w:firstLine="420" w:firstLineChars="200"/>
    </w:pPr>
  </w:style>
  <w:style w:type="paragraph" w:customStyle="1" w:styleId="606">
    <w:name w:val="标准文本"/>
    <w:basedOn w:val="1"/>
    <w:link w:val="944"/>
    <w:autoRedefine/>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autoRedefine/>
    <w:qFormat/>
    <w:uiPriority w:val="34"/>
    <w:pPr>
      <w:adjustRightInd/>
      <w:ind w:firstLine="420" w:firstLineChars="200"/>
    </w:pPr>
  </w:style>
  <w:style w:type="paragraph" w:customStyle="1" w:styleId="60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autoRedefine/>
    <w:qFormat/>
    <w:uiPriority w:val="0"/>
    <w:pPr>
      <w:adjustRightInd/>
      <w:jc w:val="left"/>
    </w:pPr>
    <w:rPr>
      <w:rFonts w:ascii="Calibri" w:hAnsi="Calibri"/>
      <w:kern w:val="0"/>
      <w:sz w:val="22"/>
      <w:szCs w:val="22"/>
      <w:lang w:eastAsia="en-US"/>
    </w:rPr>
  </w:style>
  <w:style w:type="paragraph" w:customStyle="1" w:styleId="61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_正文"/>
    <w:basedOn w:val="1"/>
    <w:autoRedefine/>
    <w:qFormat/>
    <w:uiPriority w:val="0"/>
    <w:pPr>
      <w:tabs>
        <w:tab w:val="left" w:pos="840"/>
      </w:tabs>
      <w:adjustRightInd/>
      <w:spacing w:line="360" w:lineRule="auto"/>
      <w:ind w:firstLine="200" w:firstLineChars="200"/>
    </w:pPr>
    <w:rPr>
      <w:sz w:val="24"/>
    </w:rPr>
  </w:style>
  <w:style w:type="paragraph" w:customStyle="1" w:styleId="621">
    <w:name w:val="正文（上会）"/>
    <w:basedOn w:val="1"/>
    <w:autoRedefine/>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2">
    <w:name w:val="[Normal]"/>
    <w:autoRedefine/>
    <w:qFormat/>
    <w:uiPriority w:val="0"/>
    <w:rPr>
      <w:rFonts w:ascii="宋体" w:hAnsi="宋体" w:eastAsia="宋体" w:cs="Times New Roman"/>
      <w:sz w:val="24"/>
      <w:szCs w:val="22"/>
      <w:lang w:val="zh-CN" w:eastAsia="zh-CN" w:bidi="ar-SA"/>
    </w:rPr>
  </w:style>
  <w:style w:type="character" w:customStyle="1" w:styleId="623">
    <w:name w:val="表格非标题文字 Char"/>
    <w:link w:val="82"/>
    <w:autoRedefine/>
    <w:qFormat/>
    <w:uiPriority w:val="0"/>
    <w:rPr>
      <w:rFonts w:ascii="Futura Bk" w:hAnsi="Futura Bk"/>
      <w:kern w:val="2"/>
      <w:sz w:val="18"/>
      <w:szCs w:val="21"/>
      <w:lang w:val="en-US" w:eastAsia="zh-CN" w:bidi="ar-SA"/>
    </w:rPr>
  </w:style>
  <w:style w:type="character" w:customStyle="1" w:styleId="624">
    <w:name w:val="*正文 Char"/>
    <w:link w:val="83"/>
    <w:autoRedefine/>
    <w:qFormat/>
    <w:locked/>
    <w:uiPriority w:val="0"/>
    <w:rPr>
      <w:rFonts w:ascii="宋体" w:hAnsi="宋体"/>
      <w:sz w:val="24"/>
    </w:rPr>
  </w:style>
  <w:style w:type="character" w:customStyle="1" w:styleId="625">
    <w:name w:val="Char Char71"/>
    <w:autoRedefine/>
    <w:semiHidden/>
    <w:qFormat/>
    <w:uiPriority w:val="0"/>
    <w:rPr>
      <w:rFonts w:eastAsia="宋体"/>
      <w:kern w:val="2"/>
      <w:sz w:val="21"/>
      <w:szCs w:val="24"/>
      <w:lang w:val="en-US" w:eastAsia="zh-CN" w:bidi="ar-SA"/>
    </w:rPr>
  </w:style>
  <w:style w:type="character" w:customStyle="1" w:styleId="626">
    <w:name w:val="Char Char6"/>
    <w:autoRedefine/>
    <w:qFormat/>
    <w:uiPriority w:val="0"/>
    <w:rPr>
      <w:rFonts w:eastAsia="宋体"/>
      <w:kern w:val="2"/>
      <w:sz w:val="21"/>
      <w:szCs w:val="24"/>
      <w:lang w:val="en-US" w:eastAsia="zh-CN" w:bidi="ar-SA"/>
    </w:rPr>
  </w:style>
  <w:style w:type="character" w:customStyle="1" w:styleId="627">
    <w:name w:val="正文缩进 Char"/>
    <w:autoRedefine/>
    <w:qFormat/>
    <w:uiPriority w:val="0"/>
    <w:rPr>
      <w:rFonts w:eastAsia="宋体"/>
      <w:kern w:val="2"/>
      <w:sz w:val="21"/>
      <w:lang w:val="en-US" w:eastAsia="zh-CN"/>
    </w:rPr>
  </w:style>
  <w:style w:type="character" w:customStyle="1" w:styleId="62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9">
    <w:name w:val="Char Char28"/>
    <w:autoRedefine/>
    <w:qFormat/>
    <w:uiPriority w:val="6"/>
    <w:rPr>
      <w:rFonts w:ascii="仿宋_GB2312" w:hAnsi="仿宋_GB2312" w:eastAsia="仿宋_GB2312"/>
      <w:kern w:val="1"/>
      <w:sz w:val="28"/>
    </w:rPr>
  </w:style>
  <w:style w:type="character" w:customStyle="1" w:styleId="63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autoRedefine/>
    <w:qFormat/>
    <w:uiPriority w:val="6"/>
    <w:rPr>
      <w:rFonts w:ascii="Times New Roman" w:hAnsi="Times New Roman" w:eastAsia="黑体" w:cs="Times New Roman"/>
      <w:b/>
      <w:kern w:val="0"/>
      <w:sz w:val="24"/>
      <w:szCs w:val="24"/>
    </w:rPr>
  </w:style>
  <w:style w:type="character" w:customStyle="1" w:styleId="632">
    <w:name w:val="U_正文 Char"/>
    <w:link w:val="84"/>
    <w:autoRedefine/>
    <w:qFormat/>
    <w:uiPriority w:val="0"/>
    <w:rPr>
      <w:sz w:val="24"/>
      <w:szCs w:val="24"/>
    </w:rPr>
  </w:style>
  <w:style w:type="character" w:customStyle="1" w:styleId="633">
    <w:name w:val="HTML 地址 Char1"/>
    <w:autoRedefine/>
    <w:qFormat/>
    <w:uiPriority w:val="0"/>
    <w:rPr>
      <w:rFonts w:ascii="Times New Roman" w:hAnsi="Times New Roman" w:eastAsia="宋体" w:cs="Times New Roman"/>
      <w:i/>
      <w:iCs/>
      <w:szCs w:val="24"/>
    </w:rPr>
  </w:style>
  <w:style w:type="character" w:customStyle="1" w:styleId="634">
    <w:name w:val="批注主题 Char1"/>
    <w:link w:val="61"/>
    <w:autoRedefine/>
    <w:qFormat/>
    <w:uiPriority w:val="0"/>
    <w:rPr>
      <w:b/>
      <w:bCs/>
      <w:kern w:val="2"/>
      <w:sz w:val="21"/>
      <w:szCs w:val="24"/>
    </w:rPr>
  </w:style>
  <w:style w:type="character" w:customStyle="1" w:styleId="635">
    <w:name w:val="Char Char51"/>
    <w:autoRedefine/>
    <w:qFormat/>
    <w:uiPriority w:val="0"/>
    <w:rPr>
      <w:rFonts w:ascii="宋体" w:hAnsi="Courier New" w:eastAsia="宋体"/>
      <w:kern w:val="2"/>
      <w:sz w:val="21"/>
      <w:lang w:val="en-US" w:eastAsia="zh-CN"/>
    </w:rPr>
  </w:style>
  <w:style w:type="character" w:customStyle="1" w:styleId="636">
    <w:name w:val="表正文 Char"/>
    <w:autoRedefine/>
    <w:qFormat/>
    <w:uiPriority w:val="0"/>
    <w:rPr>
      <w:rFonts w:ascii="宋体" w:eastAsia="宋体"/>
      <w:snapToGrid w:val="0"/>
      <w:color w:val="000000"/>
      <w:kern w:val="28"/>
      <w:sz w:val="28"/>
      <w:lang w:val="en-US" w:eastAsia="zh-CN" w:bidi="ar-SA"/>
    </w:rPr>
  </w:style>
  <w:style w:type="character" w:customStyle="1" w:styleId="637">
    <w:name w:val="Char Char34"/>
    <w:autoRedefine/>
    <w:qFormat/>
    <w:uiPriority w:val="6"/>
    <w:rPr>
      <w:b/>
      <w:kern w:val="1"/>
      <w:sz w:val="28"/>
      <w:szCs w:val="28"/>
    </w:rPr>
  </w:style>
  <w:style w:type="character" w:customStyle="1" w:styleId="63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5"/>
    <w:autoRedefine/>
    <w:qFormat/>
    <w:uiPriority w:val="0"/>
    <w:rPr>
      <w:rFonts w:ascii="宋体" w:hAnsi="宋体" w:eastAsia="宋体"/>
      <w:kern w:val="2"/>
      <w:sz w:val="24"/>
      <w:lang w:bidi="ar-SA"/>
    </w:rPr>
  </w:style>
  <w:style w:type="character" w:customStyle="1" w:styleId="640">
    <w:name w:val="未处理的提及1"/>
    <w:autoRedefine/>
    <w:qFormat/>
    <w:uiPriority w:val="0"/>
    <w:rPr>
      <w:color w:val="808080"/>
      <w:shd w:val="clear" w:color="auto" w:fill="E6E6E6"/>
    </w:rPr>
  </w:style>
  <w:style w:type="character" w:customStyle="1" w:styleId="641">
    <w:name w:val="txt"/>
    <w:autoRedefine/>
    <w:qFormat/>
    <w:uiPriority w:val="0"/>
    <w:rPr>
      <w:rFonts w:ascii="仿宋_GB2312" w:eastAsia="微软雅黑"/>
      <w:b/>
      <w:kern w:val="2"/>
      <w:sz w:val="32"/>
      <w:szCs w:val="32"/>
      <w:lang w:val="en-US" w:eastAsia="zh-CN" w:bidi="ar-SA"/>
    </w:rPr>
  </w:style>
  <w:style w:type="character" w:customStyle="1" w:styleId="64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3">
    <w:name w:val="Char Char32"/>
    <w:autoRedefine/>
    <w:qFormat/>
    <w:uiPriority w:val="6"/>
    <w:rPr>
      <w:b/>
      <w:kern w:val="1"/>
      <w:sz w:val="24"/>
      <w:szCs w:val="24"/>
    </w:rPr>
  </w:style>
  <w:style w:type="character" w:customStyle="1" w:styleId="644">
    <w:name w:val="PI Char1"/>
    <w:autoRedefine/>
    <w:qFormat/>
    <w:uiPriority w:val="0"/>
    <w:rPr>
      <w:rFonts w:ascii="宋体" w:hAnsi="宋体"/>
      <w:kern w:val="2"/>
      <w:sz w:val="24"/>
      <w:szCs w:val="24"/>
    </w:rPr>
  </w:style>
  <w:style w:type="character" w:customStyle="1" w:styleId="645">
    <w:name w:val="tw4winTerm"/>
    <w:autoRedefine/>
    <w:qFormat/>
    <w:uiPriority w:val="0"/>
    <w:rPr>
      <w:color w:val="0000FF"/>
    </w:rPr>
  </w:style>
  <w:style w:type="character" w:customStyle="1" w:styleId="646">
    <w:name w:val="Footer Char"/>
    <w:autoRedefine/>
    <w:qFormat/>
    <w:locked/>
    <w:uiPriority w:val="0"/>
    <w:rPr>
      <w:rFonts w:eastAsia="宋体"/>
      <w:kern w:val="2"/>
      <w:sz w:val="18"/>
      <w:lang w:val="en-US" w:eastAsia="zh-CN" w:bidi="ar-SA"/>
    </w:rPr>
  </w:style>
  <w:style w:type="character" w:customStyle="1" w:styleId="647">
    <w:name w:val="普通文字 Char Char1"/>
    <w:autoRedefine/>
    <w:qFormat/>
    <w:uiPriority w:val="0"/>
    <w:rPr>
      <w:rFonts w:ascii="宋体" w:hAnsi="Courier New"/>
      <w:kern w:val="2"/>
      <w:sz w:val="21"/>
    </w:rPr>
  </w:style>
  <w:style w:type="character" w:customStyle="1" w:styleId="648">
    <w:name w:val="Char Char101"/>
    <w:autoRedefine/>
    <w:qFormat/>
    <w:uiPriority w:val="6"/>
    <w:rPr>
      <w:rFonts w:ascii="宋体" w:hAnsi="宋体"/>
      <w:kern w:val="2"/>
      <w:sz w:val="21"/>
      <w:szCs w:val="24"/>
      <w:lang w:val="en-US" w:eastAsia="zh-CN"/>
    </w:rPr>
  </w:style>
  <w:style w:type="character" w:customStyle="1" w:styleId="649">
    <w:name w:val="标题 4 Char"/>
    <w:autoRedefine/>
    <w:qFormat/>
    <w:uiPriority w:val="0"/>
    <w:rPr>
      <w:rFonts w:ascii="Arial" w:hAnsi="Arial" w:eastAsia="黑体"/>
      <w:b/>
      <w:kern w:val="2"/>
      <w:sz w:val="28"/>
    </w:rPr>
  </w:style>
  <w:style w:type="character" w:customStyle="1" w:styleId="650">
    <w:name w:val="链接"/>
    <w:autoRedefine/>
    <w:qFormat/>
    <w:uiPriority w:val="0"/>
    <w:rPr>
      <w:color w:val="0000FF"/>
      <w:sz w:val="21"/>
      <w:szCs w:val="21"/>
      <w:u w:val="single"/>
    </w:rPr>
  </w:style>
  <w:style w:type="character" w:customStyle="1" w:styleId="651">
    <w:name w:val="h4 Char"/>
    <w:autoRedefine/>
    <w:qFormat/>
    <w:uiPriority w:val="0"/>
    <w:rPr>
      <w:rFonts w:ascii="Arial" w:hAnsi="Arial" w:eastAsia="黑体"/>
      <w:b/>
      <w:bCs/>
      <w:kern w:val="2"/>
      <w:sz w:val="28"/>
      <w:szCs w:val="28"/>
      <w:lang w:val="zh-CN" w:eastAsia="zh-CN" w:bidi="ar-SA"/>
    </w:rPr>
  </w:style>
  <w:style w:type="character" w:customStyle="1" w:styleId="652">
    <w:name w:val="5正文 Char"/>
    <w:link w:val="86"/>
    <w:autoRedefine/>
    <w:qFormat/>
    <w:uiPriority w:val="0"/>
    <w:rPr>
      <w:rFonts w:ascii="仿宋_GB2312" w:hAnsi="微软雅黑" w:eastAsia="仿宋_GB2312"/>
      <w:sz w:val="28"/>
      <w:szCs w:val="21"/>
    </w:rPr>
  </w:style>
  <w:style w:type="character" w:customStyle="1" w:styleId="653">
    <w:name w:val="标题 3 字符"/>
    <w:autoRedefine/>
    <w:qFormat/>
    <w:uiPriority w:val="9"/>
    <w:rPr>
      <w:b/>
      <w:bCs/>
      <w:kern w:val="2"/>
      <w:sz w:val="32"/>
      <w:szCs w:val="32"/>
    </w:rPr>
  </w:style>
  <w:style w:type="character" w:customStyle="1" w:styleId="654">
    <w:name w:val="样式6 Char"/>
    <w:autoRedefine/>
    <w:qFormat/>
    <w:uiPriority w:val="0"/>
    <w:rPr>
      <w:rFonts w:ascii="仿宋_GB2312" w:hAnsi="宋体" w:eastAsia="仿宋_GB2312"/>
      <w:b/>
      <w:bCs/>
      <w:kern w:val="2"/>
      <w:sz w:val="24"/>
      <w:szCs w:val="24"/>
      <w:lang w:val="en-US" w:eastAsia="zh-CN" w:bidi="ar-SA"/>
    </w:rPr>
  </w:style>
  <w:style w:type="character" w:customStyle="1" w:styleId="655">
    <w:name w:val="Char Char14"/>
    <w:autoRedefine/>
    <w:qFormat/>
    <w:uiPriority w:val="6"/>
    <w:rPr>
      <w:rFonts w:ascii="黑体" w:hAnsi="黑体" w:eastAsia="黑体"/>
    </w:rPr>
  </w:style>
  <w:style w:type="character" w:customStyle="1" w:styleId="656">
    <w:name w:val="Heading 2 Hidden Char"/>
    <w:autoRedefine/>
    <w:qFormat/>
    <w:uiPriority w:val="0"/>
    <w:rPr>
      <w:rFonts w:ascii="仿宋_GB2312" w:eastAsia="仿宋_GB2312"/>
      <w:b/>
      <w:bCs/>
      <w:kern w:val="2"/>
      <w:sz w:val="24"/>
      <w:szCs w:val="24"/>
      <w:lang w:val="zh-CN" w:eastAsia="zh-CN" w:bidi="ar-SA"/>
    </w:rPr>
  </w:style>
  <w:style w:type="character" w:customStyle="1" w:styleId="657">
    <w:name w:val="正文首行缩进 2 Char"/>
    <w:link w:val="62"/>
    <w:autoRedefine/>
    <w:qFormat/>
    <w:uiPriority w:val="0"/>
    <w:rPr>
      <w:rFonts w:ascii="宋体" w:hAnsi="宋体"/>
      <w:kern w:val="2"/>
      <w:sz w:val="21"/>
      <w:szCs w:val="24"/>
    </w:rPr>
  </w:style>
  <w:style w:type="character" w:customStyle="1" w:styleId="658">
    <w:name w:val="font11"/>
    <w:autoRedefine/>
    <w:qFormat/>
    <w:uiPriority w:val="0"/>
    <w:rPr>
      <w:rFonts w:hint="default" w:ascii="Times New Roman" w:hAnsi="Times New Roman" w:cs="Times New Roman"/>
      <w:color w:val="000000"/>
      <w:sz w:val="22"/>
      <w:szCs w:val="22"/>
      <w:u w:val="none"/>
    </w:rPr>
  </w:style>
  <w:style w:type="character" w:customStyle="1" w:styleId="659">
    <w:name w:val="表正文 Char1"/>
    <w:autoRedefine/>
    <w:qFormat/>
    <w:uiPriority w:val="0"/>
    <w:rPr>
      <w:rFonts w:ascii="宋体" w:eastAsia="宋体"/>
      <w:snapToGrid w:val="0"/>
      <w:color w:val="000000"/>
      <w:kern w:val="28"/>
      <w:sz w:val="28"/>
    </w:rPr>
  </w:style>
  <w:style w:type="character" w:customStyle="1" w:styleId="660">
    <w:name w:val="blue1"/>
    <w:basedOn w:val="70"/>
    <w:autoRedefine/>
    <w:qFormat/>
    <w:uiPriority w:val="0"/>
    <w:rPr>
      <w:rFonts w:ascii="Arial" w:hAnsi="Arial" w:eastAsia="黑体" w:cs="Arial"/>
      <w:snapToGrid w:val="0"/>
      <w:kern w:val="0"/>
      <w:szCs w:val="21"/>
    </w:rPr>
  </w:style>
  <w:style w:type="character" w:customStyle="1" w:styleId="661">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62">
    <w:name w:val="标书1 Char"/>
    <w:autoRedefine/>
    <w:qFormat/>
    <w:uiPriority w:val="0"/>
    <w:rPr>
      <w:rFonts w:eastAsia="宋体"/>
      <w:b/>
      <w:bCs/>
      <w:kern w:val="44"/>
      <w:sz w:val="44"/>
      <w:szCs w:val="44"/>
      <w:lang w:val="en-US" w:eastAsia="zh-CN" w:bidi="ar-SA"/>
    </w:rPr>
  </w:style>
  <w:style w:type="character" w:customStyle="1" w:styleId="663">
    <w:name w:val="样式5 Char"/>
    <w:autoRedefine/>
    <w:qFormat/>
    <w:uiPriority w:val="0"/>
    <w:rPr>
      <w:rFonts w:ascii="仿宋_GB2312" w:hAnsi="仿宋" w:eastAsia="仿宋_GB2312"/>
      <w:kern w:val="2"/>
      <w:sz w:val="24"/>
      <w:szCs w:val="24"/>
    </w:rPr>
  </w:style>
  <w:style w:type="character" w:customStyle="1" w:styleId="664">
    <w:name w:val="样式4 Char"/>
    <w:autoRedefine/>
    <w:qFormat/>
    <w:uiPriority w:val="0"/>
    <w:rPr>
      <w:rFonts w:ascii="仿宋_GB2312" w:hAnsi="仿宋" w:eastAsia="仿宋_GB2312"/>
      <w:b/>
      <w:kern w:val="2"/>
      <w:sz w:val="32"/>
      <w:szCs w:val="32"/>
      <w:lang w:bidi="ar-SA"/>
    </w:rPr>
  </w:style>
  <w:style w:type="character" w:customStyle="1" w:styleId="665">
    <w:name w:val="插图说明 Char"/>
    <w:autoRedefine/>
    <w:qFormat/>
    <w:uiPriority w:val="0"/>
    <w:rPr>
      <w:rFonts w:eastAsia="黑体"/>
      <w:sz w:val="24"/>
      <w:lang w:val="en-US" w:eastAsia="zh-CN"/>
    </w:rPr>
  </w:style>
  <w:style w:type="character" w:customStyle="1" w:styleId="666">
    <w:name w:val="正文2 Char Char"/>
    <w:link w:val="87"/>
    <w:autoRedefine/>
    <w:qFormat/>
    <w:uiPriority w:val="0"/>
    <w:rPr>
      <w:rFonts w:eastAsia="宋体"/>
      <w:kern w:val="2"/>
      <w:sz w:val="24"/>
      <w:lang w:val="en-US" w:eastAsia="zh-CN" w:bidi="ar-SA"/>
    </w:rPr>
  </w:style>
  <w:style w:type="character" w:customStyle="1" w:styleId="667">
    <w:name w:val="Char Char24"/>
    <w:autoRedefine/>
    <w:qFormat/>
    <w:uiPriority w:val="6"/>
    <w:rPr>
      <w:kern w:val="1"/>
      <w:sz w:val="21"/>
    </w:rPr>
  </w:style>
  <w:style w:type="character" w:customStyle="1" w:styleId="668">
    <w:name w:val="副标题 Char"/>
    <w:link w:val="49"/>
    <w:autoRedefine/>
    <w:qFormat/>
    <w:uiPriority w:val="0"/>
    <w:rPr>
      <w:rFonts w:ascii="Arial" w:hAnsi="Arial" w:eastAsia="隶书"/>
      <w:b/>
      <w:bCs/>
      <w:kern w:val="28"/>
      <w:sz w:val="44"/>
      <w:szCs w:val="32"/>
      <w:lang w:val="en-US" w:eastAsia="zh-CN" w:bidi="ar-SA"/>
    </w:rPr>
  </w:style>
  <w:style w:type="character" w:customStyle="1" w:styleId="669">
    <w:name w:val="普通文字 Char1 Char"/>
    <w:autoRedefine/>
    <w:qFormat/>
    <w:uiPriority w:val="0"/>
    <w:rPr>
      <w:rFonts w:ascii="宋体" w:hAnsi="Courier New" w:eastAsia="宋体"/>
      <w:kern w:val="2"/>
      <w:sz w:val="21"/>
      <w:szCs w:val="24"/>
      <w:lang w:val="en-US" w:eastAsia="zh-CN" w:bidi="ar-SA"/>
    </w:rPr>
  </w:style>
  <w:style w:type="character" w:customStyle="1" w:styleId="670">
    <w:name w:val="h3 Char1"/>
    <w:autoRedefine/>
    <w:qFormat/>
    <w:uiPriority w:val="0"/>
    <w:rPr>
      <w:rFonts w:eastAsia="宋体"/>
      <w:b/>
      <w:bCs/>
      <w:kern w:val="2"/>
      <w:sz w:val="32"/>
      <w:szCs w:val="32"/>
      <w:lang w:bidi="ar-SA"/>
    </w:rPr>
  </w:style>
  <w:style w:type="character" w:customStyle="1" w:styleId="671">
    <w:name w:val="标题 Char1"/>
    <w:autoRedefine/>
    <w:qFormat/>
    <w:uiPriority w:val="0"/>
    <w:rPr>
      <w:rFonts w:ascii="Cambria" w:hAnsi="Cambria" w:eastAsia="宋体" w:cs="Times New Roman"/>
      <w:b/>
      <w:bCs/>
      <w:sz w:val="32"/>
      <w:szCs w:val="32"/>
      <w:lang w:bidi="ar-SA"/>
    </w:rPr>
  </w:style>
  <w:style w:type="character" w:customStyle="1" w:styleId="672">
    <w:name w:val="gf正文1 Char"/>
    <w:autoRedefine/>
    <w:qFormat/>
    <w:uiPriority w:val="0"/>
    <w:rPr>
      <w:rFonts w:ascii="宋体" w:hAnsi="宋体" w:eastAsia="宋体" w:cs="宋体"/>
      <w:kern w:val="2"/>
      <w:sz w:val="24"/>
      <w:szCs w:val="24"/>
      <w:lang w:val="en-US" w:eastAsia="zh-CN" w:bidi="ar-SA"/>
    </w:rPr>
  </w:style>
  <w:style w:type="character" w:customStyle="1" w:styleId="673">
    <w:name w:val="正文文本缩进 Char1"/>
    <w:autoRedefine/>
    <w:qFormat/>
    <w:uiPriority w:val="0"/>
    <w:rPr>
      <w:rFonts w:ascii="Calibri" w:hAnsi="Calibri"/>
      <w:sz w:val="28"/>
    </w:rPr>
  </w:style>
  <w:style w:type="character" w:customStyle="1" w:styleId="674">
    <w:name w:val="No Spacing Char"/>
    <w:link w:val="88"/>
    <w:autoRedefine/>
    <w:qFormat/>
    <w:uiPriority w:val="1"/>
    <w:rPr>
      <w:sz w:val="22"/>
      <w:szCs w:val="22"/>
      <w:lang w:val="en-US" w:eastAsia="zh-CN" w:bidi="ar-SA"/>
    </w:rPr>
  </w:style>
  <w:style w:type="character" w:customStyle="1" w:styleId="675">
    <w:name w:val="样式7 Char"/>
    <w:autoRedefine/>
    <w:qFormat/>
    <w:uiPriority w:val="0"/>
    <w:rPr>
      <w:rFonts w:ascii="仿宋_GB2312" w:hAnsi="仿宋" w:eastAsia="仿宋_GB2312"/>
      <w:b/>
      <w:kern w:val="2"/>
      <w:sz w:val="24"/>
      <w:szCs w:val="24"/>
    </w:rPr>
  </w:style>
  <w:style w:type="character" w:customStyle="1" w:styleId="676">
    <w:name w:val="font12gray1"/>
    <w:autoRedefine/>
    <w:qFormat/>
    <w:uiPriority w:val="0"/>
    <w:rPr>
      <w:rFonts w:ascii="仿宋_GB2312" w:eastAsia="微软雅黑"/>
      <w:b/>
      <w:spacing w:val="300"/>
      <w:kern w:val="2"/>
      <w:sz w:val="18"/>
      <w:szCs w:val="18"/>
      <w:lang w:val="en-US" w:eastAsia="zh-CN" w:bidi="ar-SA"/>
    </w:rPr>
  </w:style>
  <w:style w:type="character" w:customStyle="1" w:styleId="677">
    <w:name w:val="Char Char7"/>
    <w:autoRedefine/>
    <w:semiHidden/>
    <w:qFormat/>
    <w:uiPriority w:val="0"/>
    <w:rPr>
      <w:rFonts w:eastAsia="宋体"/>
      <w:kern w:val="2"/>
      <w:sz w:val="21"/>
      <w:szCs w:val="24"/>
      <w:lang w:val="en-US" w:eastAsia="zh-CN" w:bidi="ar-SA"/>
    </w:rPr>
  </w:style>
  <w:style w:type="character" w:customStyle="1" w:styleId="678">
    <w:name w:val="表名 Char"/>
    <w:autoRedefine/>
    <w:qFormat/>
    <w:uiPriority w:val="0"/>
    <w:rPr>
      <w:rFonts w:eastAsia="宋体"/>
      <w:b/>
      <w:bCs/>
      <w:kern w:val="2"/>
      <w:sz w:val="24"/>
      <w:szCs w:val="24"/>
      <w:lang w:val="en-US" w:eastAsia="zh-CN" w:bidi="ar-SA"/>
    </w:rPr>
  </w:style>
  <w:style w:type="character" w:customStyle="1" w:styleId="679">
    <w:name w:val="Document Map Char"/>
    <w:autoRedefine/>
    <w:qFormat/>
    <w:locked/>
    <w:uiPriority w:val="0"/>
    <w:rPr>
      <w:rFonts w:eastAsia="宋体"/>
      <w:kern w:val="2"/>
      <w:sz w:val="21"/>
      <w:szCs w:val="24"/>
      <w:lang w:val="en-US" w:eastAsia="zh-CN" w:bidi="ar-SA"/>
    </w:rPr>
  </w:style>
  <w:style w:type="character" w:customStyle="1" w:styleId="680">
    <w:name w:val="font41"/>
    <w:autoRedefine/>
    <w:qFormat/>
    <w:uiPriority w:val="0"/>
    <w:rPr>
      <w:rFonts w:hint="eastAsia" w:ascii="仿宋_GB2312" w:eastAsia="仿宋_GB2312" w:cs="仿宋_GB2312"/>
      <w:color w:val="000000"/>
      <w:sz w:val="22"/>
      <w:szCs w:val="22"/>
      <w:u w:val="none"/>
    </w:rPr>
  </w:style>
  <w:style w:type="character" w:customStyle="1" w:styleId="681">
    <w:name w:val="标题 6 Char"/>
    <w:link w:val="9"/>
    <w:autoRedefine/>
    <w:qFormat/>
    <w:uiPriority w:val="0"/>
    <w:rPr>
      <w:rFonts w:ascii="Arial" w:hAnsi="Arial" w:eastAsia="黑体"/>
      <w:b/>
      <w:bCs/>
      <w:kern w:val="2"/>
      <w:sz w:val="24"/>
      <w:szCs w:val="24"/>
    </w:rPr>
  </w:style>
  <w:style w:type="character" w:customStyle="1" w:styleId="682">
    <w:name w:val="纯文本 Char_0"/>
    <w:link w:val="89"/>
    <w:autoRedefine/>
    <w:qFormat/>
    <w:uiPriority w:val="0"/>
    <w:rPr>
      <w:rFonts w:ascii="宋体" w:hAnsi="Courier New"/>
      <w:kern w:val="2"/>
      <w:sz w:val="21"/>
      <w:szCs w:val="21"/>
      <w:lang w:val="en-US" w:eastAsia="zh-CN"/>
    </w:rPr>
  </w:style>
  <w:style w:type="character" w:customStyle="1" w:styleId="683">
    <w:name w:val="Balloon Text Char"/>
    <w:autoRedefine/>
    <w:qFormat/>
    <w:locked/>
    <w:uiPriority w:val="0"/>
    <w:rPr>
      <w:rFonts w:eastAsia="宋体"/>
      <w:kern w:val="2"/>
      <w:sz w:val="18"/>
      <w:szCs w:val="18"/>
      <w:lang w:val="en-US" w:eastAsia="zh-CN" w:bidi="ar-SA"/>
    </w:rPr>
  </w:style>
  <w:style w:type="character" w:customStyle="1" w:styleId="684">
    <w:name w:val="正文 项目2 Char"/>
    <w:basedOn w:val="685"/>
    <w:autoRedefine/>
    <w:qFormat/>
    <w:uiPriority w:val="0"/>
    <w:rPr>
      <w:rFonts w:ascii="仿宋_GB2312" w:hAnsi="仿宋_GB2312" w:eastAsia="仿宋_GB2312"/>
      <w:kern w:val="2"/>
      <w:sz w:val="24"/>
      <w:lang w:bidi="ar-SA"/>
    </w:rPr>
  </w:style>
  <w:style w:type="character" w:customStyle="1" w:styleId="685">
    <w:name w:val="正文 项目 Char"/>
    <w:autoRedefine/>
    <w:qFormat/>
    <w:uiPriority w:val="0"/>
    <w:rPr>
      <w:rFonts w:ascii="仿宋_GB2312" w:hAnsi="仿宋_GB2312" w:eastAsia="仿宋_GB2312"/>
      <w:kern w:val="2"/>
      <w:sz w:val="24"/>
      <w:lang w:bidi="ar-SA"/>
    </w:rPr>
  </w:style>
  <w:style w:type="character" w:customStyle="1" w:styleId="686">
    <w:name w:val="h Char Char1"/>
    <w:autoRedefine/>
    <w:qFormat/>
    <w:uiPriority w:val="0"/>
    <w:rPr>
      <w:rFonts w:eastAsia="宋体"/>
      <w:kern w:val="2"/>
      <w:sz w:val="18"/>
      <w:szCs w:val="18"/>
      <w:lang w:val="en-US" w:eastAsia="zh-CN" w:bidi="ar-SA"/>
    </w:rPr>
  </w:style>
  <w:style w:type="character" w:customStyle="1" w:styleId="687">
    <w:name w:val="Char Char27"/>
    <w:autoRedefine/>
    <w:qFormat/>
    <w:uiPriority w:val="6"/>
    <w:rPr>
      <w:rFonts w:ascii="宋体" w:hAnsi="宋体" w:eastAsia="宋体"/>
      <w:color w:val="000000"/>
      <w:kern w:val="1"/>
      <w:sz w:val="28"/>
      <w:lang w:val="en-US" w:eastAsia="zh-CN" w:bidi="ar-SA"/>
    </w:rPr>
  </w:style>
  <w:style w:type="character" w:customStyle="1" w:styleId="688">
    <w:name w:val="px14"/>
    <w:autoRedefine/>
    <w:qFormat/>
    <w:uiPriority w:val="0"/>
    <w:rPr>
      <w:rFonts w:ascii="仿宋_GB2312" w:eastAsia="微软雅黑" w:cs="Times New Roman"/>
      <w:b/>
      <w:kern w:val="2"/>
      <w:sz w:val="32"/>
      <w:szCs w:val="32"/>
      <w:lang w:val="en-US" w:eastAsia="zh-CN" w:bidi="ar-SA"/>
    </w:rPr>
  </w:style>
  <w:style w:type="character" w:customStyle="1" w:styleId="689">
    <w:name w:val="HTML 预设格式 Char1"/>
    <w:autoRedefine/>
    <w:qFormat/>
    <w:uiPriority w:val="0"/>
    <w:rPr>
      <w:rFonts w:ascii="Courier New" w:hAnsi="Courier New" w:eastAsia="宋体" w:cs="Courier New"/>
      <w:sz w:val="20"/>
      <w:szCs w:val="20"/>
    </w:rPr>
  </w:style>
  <w:style w:type="character" w:customStyle="1" w:styleId="690">
    <w:name w:val="普通文字 Char1"/>
    <w:autoRedefine/>
    <w:qFormat/>
    <w:uiPriority w:val="0"/>
    <w:rPr>
      <w:rFonts w:ascii="宋体" w:hAnsi="Courier New" w:eastAsia="宋体"/>
      <w:kern w:val="2"/>
      <w:sz w:val="21"/>
      <w:lang w:val="en-US" w:eastAsia="zh-CN"/>
    </w:rPr>
  </w:style>
  <w:style w:type="character" w:customStyle="1" w:styleId="691">
    <w:name w:val="hei16b1"/>
    <w:autoRedefine/>
    <w:qFormat/>
    <w:uiPriority w:val="0"/>
    <w:rPr>
      <w:rFonts w:hint="default" w:ascii="Arial" w:hAnsi="Arial" w:cs="Arial"/>
      <w:b/>
      <w:bCs/>
      <w:color w:val="000000"/>
      <w:sz w:val="24"/>
      <w:szCs w:val="24"/>
    </w:rPr>
  </w:style>
  <w:style w:type="character" w:customStyle="1" w:styleId="692">
    <w:name w:val="正文（绿盟科技） Char"/>
    <w:link w:val="91"/>
    <w:autoRedefine/>
    <w:qFormat/>
    <w:uiPriority w:val="0"/>
    <w:rPr>
      <w:rFonts w:ascii="Arial" w:hAnsi="Arial"/>
      <w:sz w:val="21"/>
      <w:szCs w:val="21"/>
    </w:rPr>
  </w:style>
  <w:style w:type="character" w:customStyle="1" w:styleId="693">
    <w:name w:val="Char Char19"/>
    <w:autoRedefine/>
    <w:qFormat/>
    <w:uiPriority w:val="6"/>
    <w:rPr>
      <w:rFonts w:ascii="宋体" w:hAnsi="宋体"/>
      <w:i/>
      <w:sz w:val="24"/>
      <w:szCs w:val="24"/>
    </w:rPr>
  </w:style>
  <w:style w:type="character" w:customStyle="1" w:styleId="694">
    <w:name w:val="页脚 Char"/>
    <w:autoRedefine/>
    <w:qFormat/>
    <w:uiPriority w:val="0"/>
    <w:rPr>
      <w:rFonts w:eastAsia="仿宋_GB2312"/>
      <w:kern w:val="2"/>
      <w:sz w:val="18"/>
      <w:lang w:val="en-US" w:eastAsia="zh-CN"/>
    </w:rPr>
  </w:style>
  <w:style w:type="character" w:customStyle="1" w:styleId="695">
    <w:name w:val="批注主题 Char"/>
    <w:autoRedefine/>
    <w:qFormat/>
    <w:uiPriority w:val="0"/>
    <w:rPr>
      <w:rFonts w:eastAsia="宋体"/>
      <w:b/>
      <w:bCs/>
      <w:kern w:val="2"/>
      <w:sz w:val="21"/>
      <w:szCs w:val="24"/>
      <w:lang w:val="en-US" w:eastAsia="zh-CN" w:bidi="ar-SA"/>
    </w:rPr>
  </w:style>
  <w:style w:type="character" w:customStyle="1" w:styleId="696">
    <w:name w:val="Comment Text Char"/>
    <w:autoRedefine/>
    <w:qFormat/>
    <w:locked/>
    <w:uiPriority w:val="0"/>
    <w:rPr>
      <w:rFonts w:ascii="宋体" w:hAnsi="宋体" w:eastAsia="宋体"/>
      <w:kern w:val="2"/>
      <w:sz w:val="24"/>
      <w:lang w:val="en-US" w:eastAsia="zh-CN" w:bidi="ar-SA"/>
    </w:rPr>
  </w:style>
  <w:style w:type="character" w:customStyle="1" w:styleId="697">
    <w:name w:val="标题 2 字符"/>
    <w:autoRedefine/>
    <w:qFormat/>
    <w:uiPriority w:val="1"/>
    <w:rPr>
      <w:rFonts w:ascii="仿宋_GB2312" w:hAnsi="Times New Roman" w:eastAsia="仿宋_GB2312" w:cs="Times New Roman"/>
      <w:b/>
      <w:kern w:val="2"/>
      <w:sz w:val="24"/>
      <w:lang w:val="zh-CN"/>
    </w:rPr>
  </w:style>
  <w:style w:type="character" w:customStyle="1" w:styleId="698">
    <w:name w:val="Char Char72"/>
    <w:autoRedefine/>
    <w:qFormat/>
    <w:uiPriority w:val="0"/>
    <w:rPr>
      <w:rFonts w:eastAsia="宋体"/>
      <w:kern w:val="2"/>
      <w:sz w:val="21"/>
      <w:szCs w:val="24"/>
      <w:lang w:val="en-US" w:eastAsia="zh-CN" w:bidi="ar-SA"/>
    </w:rPr>
  </w:style>
  <w:style w:type="character" w:customStyle="1" w:styleId="699">
    <w:name w:val="正文文本缩进 Char2"/>
    <w:autoRedefine/>
    <w:qFormat/>
    <w:uiPriority w:val="0"/>
    <w:rPr>
      <w:rFonts w:ascii="Times New Roman" w:hAnsi="Times New Roman" w:eastAsia="宋体" w:cs="Times New Roman"/>
      <w:snapToGrid w:val="0"/>
      <w:kern w:val="0"/>
      <w:szCs w:val="24"/>
    </w:rPr>
  </w:style>
  <w:style w:type="character" w:customStyle="1" w:styleId="700">
    <w:name w:val="样式2 Char"/>
    <w:autoRedefine/>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2"/>
    <w:autoRedefine/>
    <w:qFormat/>
    <w:uiPriority w:val="0"/>
    <w:rPr>
      <w:sz w:val="32"/>
    </w:rPr>
  </w:style>
  <w:style w:type="character" w:customStyle="1" w:styleId="702">
    <w:name w:val="Char Char4"/>
    <w:autoRedefine/>
    <w:qFormat/>
    <w:uiPriority w:val="0"/>
    <w:rPr>
      <w:rFonts w:eastAsia="宋体"/>
      <w:b/>
      <w:sz w:val="24"/>
      <w:lang w:eastAsia="zh-CN" w:bidi="ar-SA"/>
    </w:rPr>
  </w:style>
  <w:style w:type="character" w:customStyle="1" w:styleId="703">
    <w:name w:val="c7 style3"/>
    <w:autoRedefine/>
    <w:qFormat/>
    <w:uiPriority w:val="0"/>
  </w:style>
  <w:style w:type="character" w:customStyle="1" w:styleId="704">
    <w:name w:val="正文文本 3 Char1"/>
    <w:autoRedefine/>
    <w:semiHidden/>
    <w:qFormat/>
    <w:uiPriority w:val="99"/>
    <w:rPr>
      <w:rFonts w:ascii="Times New Roman" w:hAnsi="Times New Roman" w:eastAsia="宋体" w:cs="Times New Roman"/>
      <w:sz w:val="16"/>
      <w:szCs w:val="16"/>
    </w:rPr>
  </w:style>
  <w:style w:type="character" w:customStyle="1" w:styleId="705">
    <w:name w:val="tw4winInternal"/>
    <w:autoRedefine/>
    <w:qFormat/>
    <w:uiPriority w:val="0"/>
    <w:rPr>
      <w:rFonts w:ascii="Courier New" w:hAnsi="Courier New" w:cs="Courier New"/>
      <w:color w:val="FF0000"/>
      <w:lang w:val="en-US" w:eastAsia="zh-CN"/>
    </w:rPr>
  </w:style>
  <w:style w:type="character" w:customStyle="1" w:styleId="706">
    <w:name w:val="Char Char10"/>
    <w:autoRedefine/>
    <w:semiHidden/>
    <w:qFormat/>
    <w:uiPriority w:val="0"/>
    <w:rPr>
      <w:rFonts w:ascii="宋体" w:hAnsi="宋体"/>
      <w:kern w:val="2"/>
      <w:sz w:val="21"/>
      <w:szCs w:val="24"/>
      <w:lang w:val="en-US" w:eastAsia="zh-CN"/>
    </w:rPr>
  </w:style>
  <w:style w:type="character" w:customStyle="1" w:styleId="707">
    <w:name w:val="shadow11"/>
    <w:autoRedefine/>
    <w:qFormat/>
    <w:uiPriority w:val="0"/>
    <w:rPr>
      <w:color w:val="000000"/>
      <w:sz w:val="21"/>
    </w:rPr>
  </w:style>
  <w:style w:type="character" w:customStyle="1" w:styleId="708">
    <w:name w:val="正文非缩进 Char3"/>
    <w:autoRedefine/>
    <w:qFormat/>
    <w:uiPriority w:val="0"/>
    <w:rPr>
      <w:rFonts w:ascii="宋体" w:eastAsia="宋体"/>
      <w:snapToGrid w:val="0"/>
      <w:color w:val="000000"/>
      <w:kern w:val="28"/>
      <w:sz w:val="28"/>
      <w:lang w:val="en-US" w:eastAsia="zh-CN" w:bidi="ar-SA"/>
    </w:rPr>
  </w:style>
  <w:style w:type="character" w:customStyle="1" w:styleId="709">
    <w:name w:val="Char Char"/>
    <w:autoRedefine/>
    <w:qFormat/>
    <w:uiPriority w:val="0"/>
    <w:rPr>
      <w:rFonts w:ascii="宋体" w:hAnsi="Courier New" w:eastAsia="宋体"/>
      <w:kern w:val="2"/>
      <w:sz w:val="21"/>
      <w:lang w:val="en-US" w:eastAsia="zh-CN" w:bidi="ar-SA"/>
    </w:rPr>
  </w:style>
  <w:style w:type="character" w:customStyle="1" w:styleId="710">
    <w:name w:val="签名 Char1"/>
    <w:autoRedefine/>
    <w:qFormat/>
    <w:uiPriority w:val="0"/>
    <w:rPr>
      <w:rFonts w:ascii="Times New Roman" w:hAnsi="Times New Roman" w:eastAsia="宋体" w:cs="Times New Roman"/>
      <w:szCs w:val="24"/>
    </w:rPr>
  </w:style>
  <w:style w:type="character" w:customStyle="1" w:styleId="711">
    <w:name w:val="日期 Char"/>
    <w:link w:val="37"/>
    <w:autoRedefine/>
    <w:qFormat/>
    <w:uiPriority w:val="0"/>
    <w:rPr>
      <w:rFonts w:ascii="宋体"/>
      <w:kern w:val="2"/>
      <w:sz w:val="24"/>
      <w:szCs w:val="21"/>
      <w:lang w:val="zh-CN"/>
    </w:rPr>
  </w:style>
  <w:style w:type="character" w:customStyle="1" w:styleId="712">
    <w:name w:val="标题 9 Char"/>
    <w:link w:val="12"/>
    <w:autoRedefine/>
    <w:qFormat/>
    <w:uiPriority w:val="0"/>
    <w:rPr>
      <w:rFonts w:ascii="Arial" w:hAnsi="Arial" w:eastAsia="黑体"/>
      <w:kern w:val="2"/>
      <w:sz w:val="21"/>
      <w:szCs w:val="21"/>
    </w:rPr>
  </w:style>
  <w:style w:type="character" w:customStyle="1" w:styleId="713">
    <w:name w:val="Char Char18"/>
    <w:autoRedefine/>
    <w:qFormat/>
    <w:uiPriority w:val="6"/>
    <w:rPr>
      <w:rFonts w:ascii="宋体" w:hAnsi="宋体"/>
      <w:sz w:val="28"/>
    </w:rPr>
  </w:style>
  <w:style w:type="character" w:customStyle="1" w:styleId="714">
    <w:name w:val="批注文字 Char"/>
    <w:autoRedefine/>
    <w:qFormat/>
    <w:uiPriority w:val="99"/>
    <w:rPr>
      <w:kern w:val="2"/>
      <w:sz w:val="21"/>
      <w:szCs w:val="24"/>
    </w:rPr>
  </w:style>
  <w:style w:type="character" w:customStyle="1" w:styleId="715">
    <w:name w:val="Char Char22"/>
    <w:autoRedefine/>
    <w:qFormat/>
    <w:uiPriority w:val="6"/>
    <w:rPr>
      <w:rFonts w:ascii="宋体" w:hAnsi="宋体"/>
      <w:kern w:val="1"/>
      <w:sz w:val="24"/>
      <w:szCs w:val="24"/>
    </w:rPr>
  </w:style>
  <w:style w:type="character" w:customStyle="1" w:styleId="716">
    <w:name w:val="pt141"/>
    <w:autoRedefine/>
    <w:qFormat/>
    <w:uiPriority w:val="0"/>
    <w:rPr>
      <w:color w:val="330066"/>
      <w:sz w:val="22"/>
      <w:szCs w:val="22"/>
    </w:rPr>
  </w:style>
  <w:style w:type="character" w:customStyle="1" w:styleId="717">
    <w:name w:val="正文文本缩进 2 Char1"/>
    <w:autoRedefine/>
    <w:semiHidden/>
    <w:qFormat/>
    <w:uiPriority w:val="99"/>
    <w:rPr>
      <w:rFonts w:ascii="Times New Roman" w:hAnsi="Times New Roman" w:eastAsia="宋体" w:cs="Times New Roman"/>
      <w:szCs w:val="24"/>
    </w:rPr>
  </w:style>
  <w:style w:type="character" w:customStyle="1" w:styleId="718">
    <w:name w:val="批注框文本 Char"/>
    <w:link w:val="40"/>
    <w:autoRedefine/>
    <w:qFormat/>
    <w:uiPriority w:val="0"/>
    <w:rPr>
      <w:kern w:val="2"/>
      <w:sz w:val="18"/>
      <w:szCs w:val="18"/>
    </w:rPr>
  </w:style>
  <w:style w:type="character" w:customStyle="1" w:styleId="719">
    <w:name w:val="Char Char611"/>
    <w:autoRedefine/>
    <w:qFormat/>
    <w:uiPriority w:val="0"/>
    <w:rPr>
      <w:rFonts w:eastAsia="宋体"/>
      <w:kern w:val="2"/>
      <w:sz w:val="21"/>
      <w:szCs w:val="24"/>
      <w:lang w:val="en-US" w:eastAsia="zh-CN" w:bidi="ar-SA"/>
    </w:rPr>
  </w:style>
  <w:style w:type="character" w:customStyle="1" w:styleId="720">
    <w:name w:val="highlight1"/>
    <w:autoRedefine/>
    <w:qFormat/>
    <w:uiPriority w:val="0"/>
    <w:rPr>
      <w:rFonts w:ascii="仿宋_GB2312" w:eastAsia="微软雅黑"/>
      <w:b/>
      <w:kern w:val="2"/>
      <w:sz w:val="23"/>
      <w:szCs w:val="23"/>
      <w:lang w:val="en-US" w:eastAsia="zh-CN" w:bidi="ar-SA"/>
    </w:rPr>
  </w:style>
  <w:style w:type="character" w:customStyle="1" w:styleId="721">
    <w:name w:val="my正文 Char"/>
    <w:link w:val="93"/>
    <w:autoRedefine/>
    <w:qFormat/>
    <w:locked/>
    <w:uiPriority w:val="0"/>
    <w:rPr>
      <w:rFonts w:ascii="Tahoma" w:hAnsi="Tahoma"/>
      <w:sz w:val="24"/>
      <w:szCs w:val="24"/>
    </w:rPr>
  </w:style>
  <w:style w:type="character" w:customStyle="1" w:styleId="722">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autoRedefine/>
    <w:qFormat/>
    <w:uiPriority w:val="0"/>
    <w:rPr>
      <w:color w:val="0000FF"/>
      <w:sz w:val="21"/>
    </w:rPr>
  </w:style>
  <w:style w:type="character" w:customStyle="1" w:styleId="724">
    <w:name w:val="页眉 Char"/>
    <w:autoRedefine/>
    <w:qFormat/>
    <w:uiPriority w:val="0"/>
    <w:rPr>
      <w:rFonts w:eastAsia="仿宋_GB2312"/>
      <w:kern w:val="2"/>
      <w:sz w:val="18"/>
      <w:lang w:val="en-US" w:eastAsia="zh-CN"/>
    </w:rPr>
  </w:style>
  <w:style w:type="character" w:customStyle="1" w:styleId="725">
    <w:name w:val="FA正文 Char Char"/>
    <w:autoRedefine/>
    <w:qFormat/>
    <w:uiPriority w:val="0"/>
    <w:rPr>
      <w:rFonts w:hAnsi="宋体"/>
      <w:kern w:val="2"/>
      <w:sz w:val="24"/>
      <w:lang w:bidi="ar-SA"/>
    </w:rPr>
  </w:style>
  <w:style w:type="character" w:customStyle="1" w:styleId="72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4"/>
    <w:autoRedefine/>
    <w:qFormat/>
    <w:uiPriority w:val="0"/>
    <w:rPr>
      <w:rFonts w:ascii="宋体" w:hAnsi="宋体"/>
      <w:b/>
      <w:bCs/>
      <w:sz w:val="28"/>
    </w:rPr>
  </w:style>
  <w:style w:type="character" w:customStyle="1" w:styleId="728">
    <w:name w:val="myp11"/>
    <w:autoRedefine/>
    <w:qFormat/>
    <w:uiPriority w:val="0"/>
    <w:rPr>
      <w:rFonts w:ascii="仿宋_GB2312" w:eastAsia="微软雅黑"/>
      <w:b/>
      <w:kern w:val="2"/>
      <w:sz w:val="32"/>
      <w:szCs w:val="32"/>
      <w:lang w:val="en-US" w:eastAsia="zh-CN" w:bidi="ar-SA"/>
    </w:rPr>
  </w:style>
  <w:style w:type="character" w:customStyle="1" w:styleId="729">
    <w:name w:val="文档结构图 Char1"/>
    <w:link w:val="19"/>
    <w:autoRedefine/>
    <w:qFormat/>
    <w:uiPriority w:val="0"/>
    <w:rPr>
      <w:kern w:val="2"/>
      <w:sz w:val="21"/>
      <w:szCs w:val="24"/>
      <w:shd w:val="clear" w:color="auto" w:fill="000080"/>
    </w:rPr>
  </w:style>
  <w:style w:type="character" w:customStyle="1" w:styleId="730">
    <w:name w:val="H6 Char"/>
    <w:autoRedefine/>
    <w:qFormat/>
    <w:uiPriority w:val="0"/>
    <w:rPr>
      <w:rFonts w:ascii="Arial" w:hAnsi="Arial" w:eastAsia="黑体"/>
      <w:b/>
      <w:bCs/>
      <w:kern w:val="2"/>
      <w:sz w:val="24"/>
      <w:szCs w:val="24"/>
    </w:rPr>
  </w:style>
  <w:style w:type="character" w:customStyle="1" w:styleId="731">
    <w:name w:val="Char Char91"/>
    <w:autoRedefine/>
    <w:qFormat/>
    <w:uiPriority w:val="0"/>
    <w:rPr>
      <w:rFonts w:eastAsia="宋体"/>
      <w:kern w:val="2"/>
      <w:sz w:val="18"/>
      <w:szCs w:val="18"/>
      <w:lang w:val="en-US" w:eastAsia="zh-CN" w:bidi="ar-SA"/>
    </w:rPr>
  </w:style>
  <w:style w:type="character" w:customStyle="1" w:styleId="732">
    <w:name w:val="副标题 Char1"/>
    <w:autoRedefine/>
    <w:qFormat/>
    <w:uiPriority w:val="0"/>
    <w:rPr>
      <w:rFonts w:ascii="Cambria" w:hAnsi="Cambria" w:eastAsia="宋体" w:cs="Times New Roman"/>
      <w:b/>
      <w:bCs/>
      <w:snapToGrid w:val="0"/>
      <w:kern w:val="28"/>
      <w:sz w:val="32"/>
      <w:szCs w:val="32"/>
    </w:rPr>
  </w:style>
  <w:style w:type="character" w:customStyle="1" w:styleId="733">
    <w:name w:val="font61"/>
    <w:autoRedefine/>
    <w:qFormat/>
    <w:uiPriority w:val="0"/>
    <w:rPr>
      <w:rFonts w:hint="eastAsia" w:ascii="仿宋" w:hAnsi="仿宋" w:eastAsia="仿宋" w:cs="仿宋"/>
      <w:color w:val="000000"/>
      <w:sz w:val="20"/>
      <w:szCs w:val="20"/>
      <w:u w:val="none"/>
    </w:rPr>
  </w:style>
  <w:style w:type="character" w:customStyle="1" w:styleId="73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autoRedefine/>
    <w:qFormat/>
    <w:uiPriority w:val="0"/>
    <w:rPr>
      <w:rFonts w:eastAsia="宋体"/>
      <w:b/>
      <w:bCs/>
      <w:kern w:val="2"/>
      <w:sz w:val="21"/>
      <w:szCs w:val="24"/>
      <w:lang w:val="en-US" w:eastAsia="zh-CN" w:bidi="ar-SA"/>
    </w:rPr>
  </w:style>
  <w:style w:type="character" w:customStyle="1" w:styleId="736">
    <w:name w:val="标题 2 Char"/>
    <w:autoRedefine/>
    <w:qFormat/>
    <w:uiPriority w:val="0"/>
    <w:rPr>
      <w:rFonts w:ascii="Arial" w:hAnsi="Arial" w:eastAsia="黑体"/>
      <w:b/>
      <w:kern w:val="2"/>
      <w:sz w:val="32"/>
      <w:lang w:val="en-US" w:eastAsia="zh-CN"/>
    </w:rPr>
  </w:style>
  <w:style w:type="character" w:customStyle="1" w:styleId="737">
    <w:name w:val="maywed421"/>
    <w:autoRedefine/>
    <w:qFormat/>
    <w:uiPriority w:val="0"/>
    <w:rPr>
      <w:color w:val="366FB6"/>
      <w:u w:val="none"/>
    </w:rPr>
  </w:style>
  <w:style w:type="character" w:customStyle="1" w:styleId="738">
    <w:name w:val="正文文本缩进 Char"/>
    <w:autoRedefine/>
    <w:qFormat/>
    <w:uiPriority w:val="0"/>
    <w:rPr>
      <w:rFonts w:ascii="宋体" w:hAnsi="宋体"/>
      <w:kern w:val="2"/>
      <w:sz w:val="24"/>
      <w:szCs w:val="24"/>
    </w:rPr>
  </w:style>
  <w:style w:type="character" w:customStyle="1" w:styleId="739">
    <w:name w:val="Char Char102"/>
    <w:autoRedefine/>
    <w:semiHidden/>
    <w:qFormat/>
    <w:uiPriority w:val="0"/>
    <w:rPr>
      <w:rFonts w:ascii="宋体" w:hAnsi="宋体"/>
      <w:kern w:val="2"/>
      <w:sz w:val="21"/>
      <w:szCs w:val="24"/>
      <w:lang w:val="en-US" w:eastAsia="zh-CN"/>
    </w:rPr>
  </w:style>
  <w:style w:type="character" w:customStyle="1" w:styleId="740">
    <w:name w:val="页眉 Char1"/>
    <w:autoRedefine/>
    <w:qFormat/>
    <w:uiPriority w:val="0"/>
    <w:rPr>
      <w:rFonts w:eastAsia="宋体"/>
      <w:kern w:val="2"/>
      <w:sz w:val="18"/>
      <w:szCs w:val="18"/>
      <w:lang w:val="en-US" w:eastAsia="zh-CN" w:bidi="ar-SA"/>
    </w:rPr>
  </w:style>
  <w:style w:type="character" w:customStyle="1" w:styleId="741">
    <w:name w:val="md"/>
    <w:basedOn w:val="70"/>
    <w:autoRedefine/>
    <w:qFormat/>
    <w:uiPriority w:val="0"/>
    <w:rPr>
      <w:rFonts w:ascii="Arial" w:hAnsi="Arial" w:eastAsia="黑体" w:cs="Arial"/>
      <w:snapToGrid w:val="0"/>
      <w:kern w:val="0"/>
      <w:szCs w:val="21"/>
    </w:rPr>
  </w:style>
  <w:style w:type="character" w:customStyle="1" w:styleId="742">
    <w:name w:val="big1"/>
    <w:autoRedefine/>
    <w:qFormat/>
    <w:uiPriority w:val="0"/>
    <w:rPr>
      <w:rFonts w:hint="eastAsia" w:ascii="宋体" w:hAnsi="宋体" w:eastAsia="宋体"/>
      <w:color w:val="333333"/>
      <w:sz w:val="22"/>
      <w:szCs w:val="22"/>
    </w:rPr>
  </w:style>
  <w:style w:type="character" w:customStyle="1" w:styleId="743">
    <w:name w:val="Char Char311"/>
    <w:autoRedefine/>
    <w:qFormat/>
    <w:uiPriority w:val="0"/>
    <w:rPr>
      <w:rFonts w:eastAsia="宋体"/>
      <w:kern w:val="2"/>
      <w:sz w:val="21"/>
      <w:szCs w:val="24"/>
      <w:lang w:val="en-US" w:eastAsia="zh-CN" w:bidi="ar-SA"/>
    </w:rPr>
  </w:style>
  <w:style w:type="character" w:customStyle="1" w:styleId="744">
    <w:name w:val="Char Char81"/>
    <w:autoRedefine/>
    <w:qFormat/>
    <w:uiPriority w:val="6"/>
    <w:rPr>
      <w:rFonts w:eastAsia="宋体"/>
      <w:b/>
      <w:sz w:val="24"/>
      <w:lang w:eastAsia="zh-CN"/>
    </w:rPr>
  </w:style>
  <w:style w:type="character" w:customStyle="1" w:styleId="745">
    <w:name w:val="样式3 Char"/>
    <w:basedOn w:val="700"/>
    <w:autoRedefine/>
    <w:qFormat/>
    <w:uiPriority w:val="0"/>
    <w:rPr>
      <w:rFonts w:ascii="仿宋_GB2312" w:hAnsi="仿宋" w:eastAsia="仿宋_GB2312" w:cs="仿宋_GB2312"/>
      <w:sz w:val="32"/>
      <w:szCs w:val="30"/>
      <w:lang w:val="zh-CN"/>
    </w:rPr>
  </w:style>
  <w:style w:type="character" w:customStyle="1" w:styleId="746">
    <w:name w:val="HTML 地址 Char"/>
    <w:link w:val="30"/>
    <w:autoRedefine/>
    <w:qFormat/>
    <w:uiPriority w:val="0"/>
    <w:rPr>
      <w:rFonts w:ascii="宋体" w:hAnsi="宋体"/>
      <w:i/>
      <w:iCs/>
      <w:sz w:val="24"/>
      <w:szCs w:val="24"/>
    </w:rPr>
  </w:style>
  <w:style w:type="character" w:customStyle="1" w:styleId="747">
    <w:name w:val="正文首行缩进 2 Char1"/>
    <w:autoRedefine/>
    <w:qFormat/>
    <w:uiPriority w:val="0"/>
    <w:rPr>
      <w:rFonts w:ascii="Times New Roman" w:hAnsi="Times New Roman" w:eastAsia="宋体" w:cs="Times New Roman"/>
      <w:kern w:val="2"/>
      <w:sz w:val="24"/>
      <w:szCs w:val="24"/>
    </w:rPr>
  </w:style>
  <w:style w:type="character" w:customStyle="1" w:styleId="748">
    <w:name w:val="副标题 Char2"/>
    <w:autoRedefine/>
    <w:qFormat/>
    <w:uiPriority w:val="0"/>
    <w:rPr>
      <w:rFonts w:ascii="Cambria" w:hAnsi="Cambria" w:eastAsia="宋体" w:cs="Times New Roman"/>
      <w:b/>
      <w:bCs/>
      <w:snapToGrid w:val="0"/>
      <w:kern w:val="28"/>
      <w:sz w:val="32"/>
      <w:szCs w:val="32"/>
    </w:rPr>
  </w:style>
  <w:style w:type="character" w:customStyle="1" w:styleId="749">
    <w:name w:val="标题4-dyf Char"/>
    <w:link w:val="96"/>
    <w:autoRedefine/>
    <w:qFormat/>
    <w:uiPriority w:val="0"/>
    <w:rPr>
      <w:rFonts w:ascii="Cambria" w:hAnsi="Cambria"/>
      <w:b/>
      <w:bCs/>
      <w:color w:val="000000"/>
      <w:kern w:val="2"/>
      <w:sz w:val="21"/>
      <w:szCs w:val="21"/>
    </w:rPr>
  </w:style>
  <w:style w:type="character" w:customStyle="1" w:styleId="750">
    <w:name w:val="dectext1"/>
    <w:autoRedefine/>
    <w:qFormat/>
    <w:uiPriority w:val="0"/>
    <w:rPr>
      <w:rFonts w:ascii="宋体" w:hAnsi="宋体" w:eastAsia="宋体"/>
      <w:color w:val="333333"/>
      <w:sz w:val="21"/>
      <w:szCs w:val="21"/>
      <w:u w:val="none"/>
    </w:rPr>
  </w:style>
  <w:style w:type="character" w:customStyle="1" w:styleId="751">
    <w:name w:val="冯 Char"/>
    <w:link w:val="97"/>
    <w:autoRedefine/>
    <w:qFormat/>
    <w:uiPriority w:val="0"/>
    <w:rPr>
      <w:rFonts w:ascii="宋体" w:hAnsi="宋体"/>
      <w:color w:val="000000"/>
      <w:sz w:val="24"/>
      <w:szCs w:val="24"/>
    </w:rPr>
  </w:style>
  <w:style w:type="character" w:customStyle="1" w:styleId="752">
    <w:name w:val="Header Char"/>
    <w:autoRedefine/>
    <w:qFormat/>
    <w:locked/>
    <w:uiPriority w:val="0"/>
    <w:rPr>
      <w:rFonts w:eastAsia="宋体"/>
      <w:kern w:val="2"/>
      <w:sz w:val="18"/>
      <w:szCs w:val="18"/>
      <w:lang w:val="en-US" w:eastAsia="zh-CN" w:bidi="ar-SA"/>
    </w:rPr>
  </w:style>
  <w:style w:type="character" w:customStyle="1" w:styleId="753">
    <w:name w:val="Char Char12"/>
    <w:autoRedefine/>
    <w:qFormat/>
    <w:uiPriority w:val="0"/>
    <w:rPr>
      <w:rFonts w:ascii="仿宋_GB2312" w:eastAsia="仿宋_GB2312"/>
      <w:b/>
      <w:bCs/>
      <w:kern w:val="2"/>
      <w:sz w:val="24"/>
      <w:szCs w:val="24"/>
      <w:lang w:val="zh-CN" w:eastAsia="zh-CN" w:bidi="ar-SA"/>
    </w:rPr>
  </w:style>
  <w:style w:type="character" w:customStyle="1" w:styleId="754">
    <w:name w:val="题注 Char"/>
    <w:link w:val="17"/>
    <w:autoRedefine/>
    <w:qFormat/>
    <w:uiPriority w:val="0"/>
    <w:rPr>
      <w:b/>
      <w:kern w:val="2"/>
      <w:sz w:val="28"/>
    </w:rPr>
  </w:style>
  <w:style w:type="character" w:customStyle="1" w:styleId="755">
    <w:name w:val="普通文字 Char3"/>
    <w:autoRedefine/>
    <w:qFormat/>
    <w:uiPriority w:val="0"/>
    <w:rPr>
      <w:rFonts w:ascii="宋体" w:hAnsi="Courier New" w:eastAsia="宋体"/>
      <w:kern w:val="2"/>
      <w:sz w:val="21"/>
      <w:lang w:val="en-US" w:eastAsia="zh-CN" w:bidi="ar-SA"/>
    </w:rPr>
  </w:style>
  <w:style w:type="character" w:customStyle="1" w:styleId="756">
    <w:name w:val="公文正文 Char"/>
    <w:autoRedefine/>
    <w:qFormat/>
    <w:uiPriority w:val="0"/>
    <w:rPr>
      <w:rFonts w:ascii="仿宋_GB2312" w:eastAsia="仿宋_GB2312"/>
      <w:kern w:val="2"/>
      <w:sz w:val="24"/>
      <w:szCs w:val="24"/>
      <w:lang w:val="en-US" w:eastAsia="zh-CN" w:bidi="ar-SA"/>
    </w:rPr>
  </w:style>
  <w:style w:type="character" w:customStyle="1" w:styleId="757">
    <w:name w:val="正文首行缩进 Char Char Char Char Char"/>
    <w:autoRedefine/>
    <w:qFormat/>
    <w:uiPriority w:val="0"/>
    <w:rPr>
      <w:rFonts w:ascii="宋体"/>
      <w:kern w:val="2"/>
      <w:sz w:val="24"/>
      <w:lang w:val="zh-CN"/>
    </w:rPr>
  </w:style>
  <w:style w:type="character" w:customStyle="1" w:styleId="758">
    <w:name w:val="PI Char"/>
    <w:autoRedefine/>
    <w:qFormat/>
    <w:uiPriority w:val="0"/>
    <w:rPr>
      <w:rFonts w:ascii="宋体" w:hAnsi="宋体" w:eastAsia="宋体"/>
      <w:kern w:val="2"/>
      <w:sz w:val="24"/>
      <w:szCs w:val="24"/>
      <w:lang w:val="en-US" w:eastAsia="zh-CN" w:bidi="ar-SA"/>
    </w:rPr>
  </w:style>
  <w:style w:type="character" w:customStyle="1" w:styleId="759">
    <w:name w:val="Default Char"/>
    <w:link w:val="98"/>
    <w:autoRedefine/>
    <w:qFormat/>
    <w:uiPriority w:val="0"/>
    <w:rPr>
      <w:rFonts w:ascii="仿宋_GB2312" w:eastAsia="仿宋_GB2312" w:cs="仿宋_GB2312"/>
      <w:color w:val="000000"/>
      <w:sz w:val="24"/>
      <w:szCs w:val="24"/>
      <w:lang w:val="en-US" w:eastAsia="zh-CN" w:bidi="ar-SA"/>
    </w:rPr>
  </w:style>
  <w:style w:type="character" w:customStyle="1" w:styleId="760">
    <w:name w:val="style91"/>
    <w:autoRedefine/>
    <w:qFormat/>
    <w:uiPriority w:val="0"/>
    <w:rPr>
      <w:color w:val="333333"/>
    </w:rPr>
  </w:style>
  <w:style w:type="character" w:customStyle="1" w:styleId="761">
    <w:name w:val="列出段落 Char2"/>
    <w:autoRedefine/>
    <w:qFormat/>
    <w:uiPriority w:val="34"/>
    <w:rPr>
      <w:rFonts w:ascii="Calibri" w:hAnsi="Calibri"/>
      <w:kern w:val="2"/>
      <w:sz w:val="28"/>
    </w:rPr>
  </w:style>
  <w:style w:type="character" w:customStyle="1" w:styleId="762">
    <w:name w:val="mdeck"/>
    <w:autoRedefine/>
    <w:qFormat/>
    <w:uiPriority w:val="0"/>
    <w:rPr>
      <w:rFonts w:ascii="仿宋_GB2312" w:eastAsia="微软雅黑"/>
      <w:b/>
      <w:kern w:val="2"/>
      <w:sz w:val="32"/>
      <w:szCs w:val="32"/>
      <w:lang w:val="en-US" w:eastAsia="zh-CN" w:bidi="ar-SA"/>
    </w:rPr>
  </w:style>
  <w:style w:type="character" w:customStyle="1" w:styleId="763">
    <w:name w:val="unnamed11"/>
    <w:autoRedefine/>
    <w:qFormat/>
    <w:uiPriority w:val="0"/>
    <w:rPr>
      <w:sz w:val="20"/>
      <w:szCs w:val="20"/>
    </w:rPr>
  </w:style>
  <w:style w:type="character" w:customStyle="1" w:styleId="764">
    <w:name w:val="正文文本 Char2"/>
    <w:autoRedefine/>
    <w:semiHidden/>
    <w:qFormat/>
    <w:uiPriority w:val="99"/>
    <w:rPr>
      <w:rFonts w:ascii="Times New Roman" w:hAnsi="Times New Roman" w:eastAsia="宋体" w:cs="Times New Roman"/>
      <w:snapToGrid w:val="0"/>
      <w:kern w:val="0"/>
      <w:szCs w:val="24"/>
    </w:rPr>
  </w:style>
  <w:style w:type="character" w:customStyle="1" w:styleId="765">
    <w:name w:val="标书正文格式 Char"/>
    <w:autoRedefine/>
    <w:qFormat/>
    <w:uiPriority w:val="0"/>
    <w:rPr>
      <w:rFonts w:eastAsia="楷体_GB2312"/>
      <w:kern w:val="2"/>
      <w:sz w:val="24"/>
      <w:szCs w:val="24"/>
      <w:lang w:bidi="ar-SA"/>
    </w:rPr>
  </w:style>
  <w:style w:type="character" w:customStyle="1" w:styleId="766">
    <w:name w:val="Char Char11"/>
    <w:autoRedefine/>
    <w:qFormat/>
    <w:locked/>
    <w:uiPriority w:val="0"/>
    <w:rPr>
      <w:rFonts w:ascii="宋体" w:hAnsi="宋体" w:eastAsia="宋体"/>
      <w:b/>
      <w:kern w:val="2"/>
      <w:sz w:val="24"/>
      <w:szCs w:val="24"/>
      <w:lang w:val="en-US" w:eastAsia="zh-CN" w:bidi="ar-SA"/>
    </w:rPr>
  </w:style>
  <w:style w:type="character" w:customStyle="1" w:styleId="767">
    <w:name w:val="ca-131"/>
    <w:autoRedefine/>
    <w:qFormat/>
    <w:uiPriority w:val="0"/>
    <w:rPr>
      <w:rFonts w:hint="eastAsia" w:ascii="仿宋_GB2312" w:eastAsia="仿宋_GB2312"/>
      <w:b/>
      <w:bCs/>
      <w:color w:val="000000"/>
      <w:spacing w:val="-20"/>
      <w:sz w:val="24"/>
      <w:szCs w:val="24"/>
    </w:rPr>
  </w:style>
  <w:style w:type="character" w:customStyle="1" w:styleId="768">
    <w:name w:val="tw4winMark"/>
    <w:autoRedefine/>
    <w:qFormat/>
    <w:uiPriority w:val="0"/>
    <w:rPr>
      <w:rFonts w:ascii="Courier New" w:hAnsi="Courier New" w:cs="Courier New"/>
      <w:vanish/>
      <w:color w:val="800080"/>
      <w:sz w:val="24"/>
      <w:szCs w:val="24"/>
      <w:vertAlign w:val="subscript"/>
    </w:rPr>
  </w:style>
  <w:style w:type="character" w:customStyle="1" w:styleId="769">
    <w:name w:val="正文样式 Char"/>
    <w:link w:val="99"/>
    <w:autoRedefine/>
    <w:qFormat/>
    <w:uiPriority w:val="0"/>
    <w:rPr>
      <w:rFonts w:ascii="Calibri" w:hAnsi="Calibri"/>
      <w:sz w:val="24"/>
      <w:szCs w:val="24"/>
    </w:rPr>
  </w:style>
  <w:style w:type="character" w:customStyle="1" w:styleId="770">
    <w:name w:val="表正文 Char3"/>
    <w:autoRedefine/>
    <w:qFormat/>
    <w:uiPriority w:val="0"/>
    <w:rPr>
      <w:rFonts w:eastAsia="宋体"/>
    </w:rPr>
  </w:style>
  <w:style w:type="character" w:customStyle="1" w:styleId="771">
    <w:name w:val="H5 Char"/>
    <w:autoRedefine/>
    <w:qFormat/>
    <w:uiPriority w:val="0"/>
    <w:rPr>
      <w:b/>
      <w:bCs/>
      <w:kern w:val="2"/>
      <w:sz w:val="28"/>
      <w:szCs w:val="28"/>
    </w:rPr>
  </w:style>
  <w:style w:type="character" w:customStyle="1" w:styleId="772">
    <w:name w:val="Char Char3"/>
    <w:autoRedefine/>
    <w:qFormat/>
    <w:uiPriority w:val="0"/>
    <w:rPr>
      <w:rFonts w:eastAsia="宋体"/>
      <w:kern w:val="2"/>
      <w:sz w:val="21"/>
      <w:szCs w:val="24"/>
      <w:lang w:val="en-US" w:eastAsia="zh-CN" w:bidi="ar-SA"/>
    </w:rPr>
  </w:style>
  <w:style w:type="character" w:customStyle="1" w:styleId="773">
    <w:name w:val="正文 编号 Char"/>
    <w:autoRedefine/>
    <w:qFormat/>
    <w:uiPriority w:val="0"/>
    <w:rPr>
      <w:rFonts w:ascii="仿宋_GB2312" w:hAnsi="仿宋_GB2312" w:eastAsia="仿宋_GB2312"/>
      <w:kern w:val="2"/>
      <w:sz w:val="24"/>
      <w:lang w:bidi="ar-SA"/>
    </w:rPr>
  </w:style>
  <w:style w:type="character" w:customStyle="1" w:styleId="774">
    <w:name w:val="question-title2"/>
    <w:autoRedefine/>
    <w:qFormat/>
    <w:uiPriority w:val="6"/>
    <w:rPr>
      <w:rFonts w:ascii="Arial" w:hAnsi="Arial" w:eastAsia="黑体" w:cs="Arial"/>
      <w:snapToGrid w:val="0"/>
      <w:kern w:val="0"/>
      <w:szCs w:val="21"/>
    </w:rPr>
  </w:style>
  <w:style w:type="character" w:customStyle="1" w:styleId="775">
    <w:name w:val="gf正文1 Char Char"/>
    <w:link w:val="100"/>
    <w:autoRedefine/>
    <w:qFormat/>
    <w:uiPriority w:val="0"/>
    <w:rPr>
      <w:rFonts w:ascii="宋体" w:hAnsi="宋体" w:cs="宋体"/>
      <w:kern w:val="2"/>
      <w:sz w:val="24"/>
      <w:szCs w:val="24"/>
    </w:rPr>
  </w:style>
  <w:style w:type="character" w:customStyle="1" w:styleId="776">
    <w:name w:val="Char Char15"/>
    <w:autoRedefine/>
    <w:qFormat/>
    <w:uiPriority w:val="6"/>
    <w:rPr>
      <w:rFonts w:ascii="宋体" w:hAnsi="宋体"/>
      <w:kern w:val="1"/>
      <w:sz w:val="21"/>
    </w:rPr>
  </w:style>
  <w:style w:type="character" w:customStyle="1" w:styleId="777">
    <w:name w:val="正文缩进 Char3"/>
    <w:autoRedefine/>
    <w:qFormat/>
    <w:uiPriority w:val="0"/>
    <w:rPr>
      <w:rFonts w:ascii="宋体" w:eastAsia="宋体"/>
      <w:snapToGrid w:val="0"/>
      <w:color w:val="000000"/>
      <w:kern w:val="28"/>
      <w:sz w:val="28"/>
      <w:lang w:val="en-US" w:eastAsia="zh-CN" w:bidi="ar-SA"/>
    </w:rPr>
  </w:style>
  <w:style w:type="character" w:customStyle="1" w:styleId="778">
    <w:name w:val="列出段落 Char1"/>
    <w:link w:val="101"/>
    <w:autoRedefine/>
    <w:qFormat/>
    <w:uiPriority w:val="0"/>
    <w:rPr>
      <w:rFonts w:ascii="Calibri" w:hAnsi="Calibri"/>
      <w:sz w:val="24"/>
      <w:lang w:eastAsia="en-US"/>
    </w:rPr>
  </w:style>
  <w:style w:type="character" w:customStyle="1" w:styleId="779">
    <w:name w:val="Char Char8"/>
    <w:autoRedefine/>
    <w:qFormat/>
    <w:uiPriority w:val="0"/>
    <w:rPr>
      <w:rFonts w:eastAsia="宋体"/>
      <w:b/>
      <w:sz w:val="24"/>
      <w:lang w:eastAsia="zh-CN"/>
    </w:rPr>
  </w:style>
  <w:style w:type="character" w:customStyle="1" w:styleId="780">
    <w:name w:val="Normal Indent Char Char"/>
    <w:autoRedefine/>
    <w:qFormat/>
    <w:uiPriority w:val="0"/>
    <w:rPr>
      <w:rFonts w:eastAsia="宋体"/>
      <w:kern w:val="2"/>
      <w:sz w:val="21"/>
      <w:lang w:val="en-US" w:eastAsia="zh-CN" w:bidi="ar-SA"/>
    </w:rPr>
  </w:style>
  <w:style w:type="character" w:customStyle="1" w:styleId="781">
    <w:name w:val="列表段落 字符"/>
    <w:autoRedefine/>
    <w:qFormat/>
    <w:uiPriority w:val="99"/>
  </w:style>
  <w:style w:type="character" w:customStyle="1" w:styleId="782">
    <w:name w:val="Ò³Ã¼ Char Char1"/>
    <w:autoRedefine/>
    <w:qFormat/>
    <w:uiPriority w:val="0"/>
    <w:rPr>
      <w:rFonts w:eastAsia="宋体"/>
      <w:kern w:val="2"/>
      <w:sz w:val="18"/>
      <w:szCs w:val="18"/>
      <w:lang w:val="en-US" w:eastAsia="zh-CN" w:bidi="ar-SA"/>
    </w:rPr>
  </w:style>
  <w:style w:type="character" w:customStyle="1" w:styleId="783">
    <w:name w:val="方案正文 Char"/>
    <w:autoRedefine/>
    <w:qFormat/>
    <w:uiPriority w:val="0"/>
    <w:rPr>
      <w:rFonts w:ascii="仿宋_GB2312" w:eastAsia="仿宋_GB2312"/>
      <w:b/>
      <w:color w:val="000000"/>
      <w:kern w:val="2"/>
      <w:sz w:val="24"/>
      <w:lang w:val="en-US" w:eastAsia="zh-CN" w:bidi="ar-SA"/>
    </w:rPr>
  </w:style>
  <w:style w:type="character" w:customStyle="1" w:styleId="784">
    <w:name w:val="Char Char30"/>
    <w:autoRedefine/>
    <w:qFormat/>
    <w:uiPriority w:val="6"/>
    <w:rPr>
      <w:rFonts w:ascii="Arial" w:hAnsi="Arial" w:eastAsia="黑体"/>
      <w:kern w:val="1"/>
      <w:sz w:val="21"/>
      <w:szCs w:val="21"/>
    </w:rPr>
  </w:style>
  <w:style w:type="character" w:customStyle="1" w:styleId="785">
    <w:name w:val="正文文本缩进 Char3"/>
    <w:link w:val="2"/>
    <w:autoRedefine/>
    <w:qFormat/>
    <w:uiPriority w:val="0"/>
    <w:rPr>
      <w:rFonts w:ascii="宋体" w:hAnsi="宋体"/>
      <w:kern w:val="2"/>
      <w:sz w:val="24"/>
      <w:szCs w:val="24"/>
    </w:rPr>
  </w:style>
  <w:style w:type="character" w:customStyle="1" w:styleId="786">
    <w:name w:val="font01"/>
    <w:autoRedefine/>
    <w:qFormat/>
    <w:uiPriority w:val="0"/>
    <w:rPr>
      <w:rFonts w:hint="eastAsia" w:ascii="微软雅黑" w:hAnsi="微软雅黑" w:eastAsia="微软雅黑" w:cs="微软雅黑"/>
      <w:color w:val="000000"/>
      <w:sz w:val="20"/>
      <w:szCs w:val="20"/>
      <w:u w:val="none"/>
    </w:rPr>
  </w:style>
  <w:style w:type="character" w:customStyle="1" w:styleId="787">
    <w:name w:val="Char Char20"/>
    <w:autoRedefine/>
    <w:qFormat/>
    <w:uiPriority w:val="6"/>
    <w:rPr>
      <w:kern w:val="1"/>
      <w:sz w:val="24"/>
    </w:rPr>
  </w:style>
  <w:style w:type="character" w:customStyle="1" w:styleId="788">
    <w:name w:val="tw4winExternal"/>
    <w:autoRedefine/>
    <w:qFormat/>
    <w:uiPriority w:val="0"/>
    <w:rPr>
      <w:rFonts w:ascii="Courier New" w:hAnsi="Courier New" w:cs="Courier New"/>
      <w:color w:val="808080"/>
      <w:lang w:val="en-US" w:eastAsia="zh-CN"/>
    </w:rPr>
  </w:style>
  <w:style w:type="character" w:customStyle="1" w:styleId="789">
    <w:name w:val="标题 4 Char1"/>
    <w:autoRedefine/>
    <w:qFormat/>
    <w:uiPriority w:val="9"/>
    <w:rPr>
      <w:rFonts w:ascii="Cambria" w:hAnsi="Cambria" w:eastAsia="宋体" w:cs="Times New Roman"/>
      <w:b/>
      <w:bCs/>
      <w:kern w:val="2"/>
      <w:sz w:val="28"/>
      <w:szCs w:val="28"/>
    </w:rPr>
  </w:style>
  <w:style w:type="character" w:customStyle="1" w:styleId="790">
    <w:name w:val="批注文字 Char2"/>
    <w:autoRedefine/>
    <w:qFormat/>
    <w:uiPriority w:val="99"/>
    <w:rPr>
      <w:rFonts w:ascii="Times New Roman" w:hAnsi="Times New Roman" w:eastAsia="宋体" w:cs="Times New Roman"/>
      <w:snapToGrid w:val="0"/>
      <w:kern w:val="0"/>
      <w:szCs w:val="24"/>
    </w:rPr>
  </w:style>
  <w:style w:type="character" w:customStyle="1" w:styleId="791">
    <w:name w:val="正文文本 2 Char"/>
    <w:autoRedefine/>
    <w:qFormat/>
    <w:uiPriority w:val="0"/>
    <w:rPr>
      <w:rFonts w:eastAsia="宋体"/>
      <w:kern w:val="2"/>
      <w:sz w:val="21"/>
      <w:szCs w:val="24"/>
      <w:lang w:val="en-US" w:eastAsia="zh-CN" w:bidi="ar-SA"/>
    </w:rPr>
  </w:style>
  <w:style w:type="character" w:customStyle="1" w:styleId="792">
    <w:name w:val="Ò³Ã¼ Char Char"/>
    <w:autoRedefine/>
    <w:qFormat/>
    <w:uiPriority w:val="0"/>
    <w:rPr>
      <w:rFonts w:eastAsia="宋体"/>
      <w:kern w:val="2"/>
      <w:sz w:val="18"/>
      <w:lang w:val="en-US" w:eastAsia="zh-CN" w:bidi="ar-SA"/>
    </w:rPr>
  </w:style>
  <w:style w:type="character" w:customStyle="1" w:styleId="793">
    <w:name w:val="message1"/>
    <w:autoRedefine/>
    <w:qFormat/>
    <w:uiPriority w:val="0"/>
    <w:rPr>
      <w:rFonts w:hint="default" w:ascii="Tahoma" w:hAnsi="Tahoma" w:cs="Tahoma"/>
      <w:sz w:val="18"/>
      <w:szCs w:val="18"/>
    </w:rPr>
  </w:style>
  <w:style w:type="character" w:customStyle="1" w:styleId="794">
    <w:name w:val="Char Char23"/>
    <w:autoRedefine/>
    <w:qFormat/>
    <w:uiPriority w:val="6"/>
    <w:rPr>
      <w:color w:val="0000FF"/>
      <w:sz w:val="21"/>
    </w:rPr>
  </w:style>
  <w:style w:type="character" w:customStyle="1" w:styleId="795">
    <w:name w:val="批注框文本 字符"/>
    <w:autoRedefine/>
    <w:qFormat/>
    <w:uiPriority w:val="0"/>
    <w:rPr>
      <w:rFonts w:ascii="Arial" w:hAnsi="Arial" w:eastAsia="黑体" w:cs="Arial"/>
      <w:snapToGrid w:val="0"/>
      <w:kern w:val="0"/>
      <w:sz w:val="18"/>
      <w:szCs w:val="18"/>
    </w:rPr>
  </w:style>
  <w:style w:type="character" w:customStyle="1" w:styleId="796">
    <w:name w:val="纯文本 Char2"/>
    <w:autoRedefine/>
    <w:semiHidden/>
    <w:qFormat/>
    <w:uiPriority w:val="99"/>
    <w:rPr>
      <w:rFonts w:ascii="宋体" w:hAnsi="Courier New" w:eastAsia="宋体" w:cs="Courier New"/>
    </w:rPr>
  </w:style>
  <w:style w:type="character" w:customStyle="1" w:styleId="797">
    <w:name w:val="Char Char25"/>
    <w:autoRedefine/>
    <w:qFormat/>
    <w:uiPriority w:val="6"/>
    <w:rPr>
      <w:rFonts w:ascii="宋体" w:hAnsi="宋体"/>
      <w:kern w:val="1"/>
      <w:sz w:val="24"/>
      <w:lang w:val="zh-CN"/>
    </w:rPr>
  </w:style>
  <w:style w:type="character" w:customStyle="1" w:styleId="798">
    <w:name w:val="Char Char411"/>
    <w:autoRedefine/>
    <w:qFormat/>
    <w:uiPriority w:val="0"/>
    <w:rPr>
      <w:rFonts w:eastAsia="宋体"/>
      <w:b/>
      <w:sz w:val="24"/>
      <w:lang w:eastAsia="zh-CN" w:bidi="ar-SA"/>
    </w:rPr>
  </w:style>
  <w:style w:type="character" w:customStyle="1" w:styleId="799">
    <w:name w:val="Heading 7 Char"/>
    <w:autoRedefine/>
    <w:qFormat/>
    <w:locked/>
    <w:uiPriority w:val="0"/>
    <w:rPr>
      <w:rFonts w:ascii="宋体" w:hAnsi="宋体" w:eastAsia="宋体"/>
      <w:b/>
      <w:bCs/>
      <w:kern w:val="2"/>
      <w:sz w:val="24"/>
      <w:szCs w:val="24"/>
      <w:lang w:val="en-US" w:eastAsia="zh-CN" w:bidi="ar-SA"/>
    </w:rPr>
  </w:style>
  <w:style w:type="character" w:customStyle="1" w:styleId="800">
    <w:name w:val="此正文 Char"/>
    <w:link w:val="103"/>
    <w:autoRedefine/>
    <w:qFormat/>
    <w:uiPriority w:val="0"/>
    <w:rPr>
      <w:kern w:val="2"/>
      <w:sz w:val="24"/>
      <w:szCs w:val="24"/>
    </w:rPr>
  </w:style>
  <w:style w:type="character" w:customStyle="1" w:styleId="801">
    <w:name w:val="Char Char2"/>
    <w:autoRedefine/>
    <w:qFormat/>
    <w:uiPriority w:val="0"/>
    <w:rPr>
      <w:rFonts w:eastAsia="宋体"/>
      <w:b/>
      <w:bCs/>
      <w:kern w:val="2"/>
      <w:sz w:val="21"/>
      <w:szCs w:val="24"/>
      <w:lang w:val="en-US" w:eastAsia="zh-CN" w:bidi="ar-SA"/>
    </w:rPr>
  </w:style>
  <w:style w:type="character" w:customStyle="1" w:styleId="802">
    <w:name w:val="标题 1 Char"/>
    <w:link w:val="3"/>
    <w:autoRedefine/>
    <w:qFormat/>
    <w:uiPriority w:val="9"/>
    <w:rPr>
      <w:b/>
      <w:bCs/>
      <w:kern w:val="44"/>
      <w:sz w:val="44"/>
      <w:szCs w:val="44"/>
    </w:rPr>
  </w:style>
  <w:style w:type="character" w:customStyle="1" w:styleId="803">
    <w:name w:val="Footer-Even Char1"/>
    <w:autoRedefine/>
    <w:qFormat/>
    <w:uiPriority w:val="0"/>
    <w:rPr>
      <w:rFonts w:eastAsia="宋体"/>
      <w:kern w:val="2"/>
      <w:sz w:val="18"/>
      <w:szCs w:val="18"/>
      <w:lang w:val="en-US" w:eastAsia="zh-CN" w:bidi="ar-SA"/>
    </w:rPr>
  </w:style>
  <w:style w:type="character" w:customStyle="1" w:styleId="804">
    <w:name w:val="Char Char29"/>
    <w:autoRedefine/>
    <w:qFormat/>
    <w:uiPriority w:val="6"/>
    <w:rPr>
      <w:rFonts w:ascii="Arial" w:hAnsi="Arial" w:eastAsia="微软雅黑"/>
      <w:b/>
      <w:kern w:val="1"/>
      <w:sz w:val="44"/>
      <w:szCs w:val="32"/>
      <w:lang w:val="en-US" w:eastAsia="zh-CN" w:bidi="ar-SA"/>
    </w:rPr>
  </w:style>
  <w:style w:type="character" w:customStyle="1" w:styleId="805">
    <w:name w:val="标题 Char2"/>
    <w:link w:val="60"/>
    <w:autoRedefine/>
    <w:qFormat/>
    <w:uiPriority w:val="10"/>
    <w:rPr>
      <w:b/>
      <w:sz w:val="24"/>
    </w:rPr>
  </w:style>
  <w:style w:type="character" w:customStyle="1" w:styleId="806">
    <w:name w:val="font81"/>
    <w:autoRedefine/>
    <w:qFormat/>
    <w:uiPriority w:val="0"/>
    <w:rPr>
      <w:rFonts w:ascii="微软雅黑" w:hAnsi="微软雅黑" w:eastAsia="微软雅黑" w:cs="微软雅黑"/>
      <w:color w:val="000000"/>
      <w:sz w:val="20"/>
      <w:szCs w:val="20"/>
      <w:u w:val="none"/>
    </w:rPr>
  </w:style>
  <w:style w:type="character" w:customStyle="1" w:styleId="80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8">
    <w:name w:val="t21"/>
    <w:autoRedefine/>
    <w:qFormat/>
    <w:uiPriority w:val="0"/>
    <w:rPr>
      <w:rFonts w:ascii="仿宋_GB2312" w:eastAsia="微软雅黑"/>
      <w:b/>
      <w:kern w:val="2"/>
      <w:sz w:val="23"/>
      <w:szCs w:val="23"/>
      <w:lang w:val="en-US" w:eastAsia="zh-CN" w:bidi="ar-SA"/>
    </w:rPr>
  </w:style>
  <w:style w:type="character" w:customStyle="1" w:styleId="809">
    <w:name w:val="样式8 Char"/>
    <w:autoRedefine/>
    <w:qFormat/>
    <w:uiPriority w:val="0"/>
    <w:rPr>
      <w:rFonts w:ascii="仿宋_GB2312" w:hAnsi="宋体" w:eastAsia="仿宋_GB2312"/>
      <w:b/>
      <w:bCs/>
      <w:kern w:val="2"/>
      <w:sz w:val="24"/>
      <w:szCs w:val="24"/>
    </w:rPr>
  </w:style>
  <w:style w:type="character" w:customStyle="1" w:styleId="810">
    <w:name w:val="表格 Char Char"/>
    <w:autoRedefine/>
    <w:qFormat/>
    <w:uiPriority w:val="0"/>
    <w:rPr>
      <w:rFonts w:ascii="宋体" w:hAnsi="宋体" w:eastAsia="宋体"/>
      <w:lang w:bidi="ar-SA"/>
    </w:rPr>
  </w:style>
  <w:style w:type="character" w:customStyle="1" w:styleId="811">
    <w:name w:val="正文文本 字符1"/>
    <w:autoRedefine/>
    <w:qFormat/>
    <w:uiPriority w:val="0"/>
    <w:rPr>
      <w:rFonts w:ascii="Calibri" w:hAnsi="Calibri" w:eastAsia="黑体" w:cs="Arial"/>
      <w:snapToGrid w:val="0"/>
      <w:kern w:val="2"/>
      <w:sz w:val="28"/>
      <w:szCs w:val="21"/>
    </w:rPr>
  </w:style>
  <w:style w:type="character" w:customStyle="1" w:styleId="812">
    <w:name w:val="标题 5 Char"/>
    <w:link w:val="8"/>
    <w:autoRedefine/>
    <w:qFormat/>
    <w:uiPriority w:val="9"/>
    <w:rPr>
      <w:b/>
      <w:bCs/>
      <w:kern w:val="2"/>
      <w:sz w:val="28"/>
      <w:szCs w:val="28"/>
    </w:rPr>
  </w:style>
  <w:style w:type="character" w:customStyle="1" w:styleId="813">
    <w:name w:val="标题 6 Char1"/>
    <w:autoRedefine/>
    <w:qFormat/>
    <w:uiPriority w:val="0"/>
    <w:rPr>
      <w:rFonts w:ascii="Arial" w:hAnsi="Arial" w:eastAsia="黑体" w:cs="Times New Roman"/>
      <w:b/>
      <w:sz w:val="24"/>
      <w:szCs w:val="20"/>
      <w:lang w:bidi="ar-SA"/>
    </w:rPr>
  </w:style>
  <w:style w:type="character" w:customStyle="1" w:styleId="814">
    <w:name w:val="带编号样式 Char"/>
    <w:autoRedefine/>
    <w:qFormat/>
    <w:uiPriority w:val="0"/>
    <w:rPr>
      <w:rFonts w:ascii="仿宋_GB2312" w:eastAsia="仿宋_GB2312"/>
      <w:color w:val="000000"/>
      <w:sz w:val="24"/>
      <w:lang w:bidi="ar-SA"/>
    </w:rPr>
  </w:style>
  <w:style w:type="character" w:customStyle="1" w:styleId="815">
    <w:name w:val="unnamed31"/>
    <w:autoRedefine/>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autoRedefine/>
    <w:qFormat/>
    <w:uiPriority w:val="0"/>
    <w:rPr>
      <w:rFonts w:ascii="宋体" w:eastAsia="宋体"/>
      <w:kern w:val="2"/>
      <w:sz w:val="24"/>
      <w:szCs w:val="24"/>
      <w:lang w:val="zh-CN" w:bidi="ar-SA"/>
    </w:rPr>
  </w:style>
  <w:style w:type="character" w:customStyle="1" w:styleId="817">
    <w:name w:val="称呼 Char"/>
    <w:link w:val="21"/>
    <w:autoRedefine/>
    <w:qFormat/>
    <w:uiPriority w:val="0"/>
    <w:rPr>
      <w:rFonts w:ascii="仿宋_GB2312" w:eastAsia="仿宋_GB2312"/>
      <w:kern w:val="2"/>
      <w:sz w:val="28"/>
    </w:rPr>
  </w:style>
  <w:style w:type="character" w:customStyle="1" w:styleId="818">
    <w:name w:val="文本正文 Char Char"/>
    <w:autoRedefine/>
    <w:qFormat/>
    <w:locked/>
    <w:uiPriority w:val="0"/>
    <w:rPr>
      <w:sz w:val="24"/>
      <w:lang w:bidi="ar-SA"/>
    </w:rPr>
  </w:style>
  <w:style w:type="character" w:customStyle="1" w:styleId="819">
    <w:name w:val="正文缩进 字符"/>
    <w:autoRedefine/>
    <w:qFormat/>
    <w:uiPriority w:val="0"/>
    <w:rPr>
      <w:rFonts w:ascii="宋体" w:eastAsia="宋体"/>
      <w:snapToGrid w:val="0"/>
      <w:color w:val="000000"/>
      <w:kern w:val="28"/>
      <w:sz w:val="28"/>
      <w:lang w:val="en-US" w:eastAsia="zh-CN" w:bidi="ar-SA"/>
    </w:rPr>
  </w:style>
  <w:style w:type="character" w:customStyle="1" w:styleId="820">
    <w:name w:val="HTML 预设格式 Char"/>
    <w:link w:val="58"/>
    <w:autoRedefine/>
    <w:qFormat/>
    <w:uiPriority w:val="0"/>
    <w:rPr>
      <w:rFonts w:ascii="黑体" w:hAnsi="Courier New" w:eastAsia="黑体"/>
    </w:rPr>
  </w:style>
  <w:style w:type="character" w:customStyle="1" w:styleId="821">
    <w:name w:val="正文文本 2 Char1"/>
    <w:link w:val="57"/>
    <w:autoRedefine/>
    <w:qFormat/>
    <w:uiPriority w:val="0"/>
    <w:rPr>
      <w:kern w:val="2"/>
      <w:sz w:val="21"/>
      <w:szCs w:val="24"/>
    </w:rPr>
  </w:style>
  <w:style w:type="character" w:customStyle="1" w:styleId="822">
    <w:name w:val="样式 样式 标题 4h4H4Fab-4T5Ref Heading 1rh1Heading sqlsect 1.2.3.... +... Char"/>
    <w:link w:val="104"/>
    <w:autoRedefine/>
    <w:qFormat/>
    <w:uiPriority w:val="0"/>
    <w:rPr>
      <w:rFonts w:ascii="微软雅黑" w:hAnsi="微软雅黑" w:eastAsia="微软雅黑"/>
      <w:b/>
      <w:bCs/>
      <w:kern w:val="2"/>
      <w:sz w:val="24"/>
      <w:szCs w:val="28"/>
    </w:rPr>
  </w:style>
  <w:style w:type="character" w:customStyle="1" w:styleId="823">
    <w:name w:val="正文非缩进 Char"/>
    <w:autoRedefine/>
    <w:qFormat/>
    <w:uiPriority w:val="0"/>
    <w:rPr>
      <w:rFonts w:ascii="宋体" w:eastAsia="宋体"/>
      <w:snapToGrid w:val="0"/>
      <w:color w:val="000000"/>
      <w:kern w:val="28"/>
      <w:sz w:val="28"/>
      <w:lang w:val="en-US" w:eastAsia="zh-CN" w:bidi="ar-SA"/>
    </w:rPr>
  </w:style>
  <w:style w:type="character" w:customStyle="1" w:styleId="824">
    <w:name w:val="标题 7 Char"/>
    <w:link w:val="10"/>
    <w:autoRedefine/>
    <w:qFormat/>
    <w:uiPriority w:val="0"/>
    <w:rPr>
      <w:b/>
      <w:bCs/>
      <w:kern w:val="2"/>
      <w:sz w:val="24"/>
      <w:szCs w:val="24"/>
    </w:rPr>
  </w:style>
  <w:style w:type="character" w:customStyle="1" w:styleId="825">
    <w:name w:val="正文文本缩进 2 Char"/>
    <w:link w:val="38"/>
    <w:autoRedefine/>
    <w:qFormat/>
    <w:uiPriority w:val="0"/>
    <w:rPr>
      <w:rFonts w:ascii="宋体"/>
      <w:sz w:val="28"/>
    </w:rPr>
  </w:style>
  <w:style w:type="character" w:customStyle="1" w:styleId="826">
    <w:name w:val="Char Char5"/>
    <w:autoRedefine/>
    <w:qFormat/>
    <w:uiPriority w:val="0"/>
    <w:rPr>
      <w:rFonts w:ascii="宋体" w:hAnsi="Courier New" w:eastAsia="宋体"/>
      <w:kern w:val="2"/>
      <w:sz w:val="21"/>
      <w:lang w:val="en-US" w:eastAsia="zh-CN"/>
    </w:rPr>
  </w:style>
  <w:style w:type="character" w:customStyle="1" w:styleId="827">
    <w:name w:val="脚注文本 Char"/>
    <w:link w:val="52"/>
    <w:autoRedefine/>
    <w:qFormat/>
    <w:uiPriority w:val="0"/>
    <w:rPr>
      <w:color w:val="0000FF"/>
      <w:sz w:val="21"/>
    </w:rPr>
  </w:style>
  <w:style w:type="character" w:customStyle="1" w:styleId="828">
    <w:name w:val="称呼 Char1"/>
    <w:autoRedefine/>
    <w:qFormat/>
    <w:uiPriority w:val="0"/>
    <w:rPr>
      <w:rFonts w:ascii="Times New Roman" w:hAnsi="Times New Roman" w:eastAsia="宋体" w:cs="Times New Roman"/>
      <w:szCs w:val="24"/>
    </w:rPr>
  </w:style>
  <w:style w:type="character" w:customStyle="1" w:styleId="829">
    <w:name w:val="正文1 Char"/>
    <w:autoRedefine/>
    <w:qFormat/>
    <w:uiPriority w:val="0"/>
    <w:rPr>
      <w:rFonts w:ascii="宋体" w:eastAsia="宋体"/>
      <w:snapToGrid w:val="0"/>
      <w:color w:val="000000"/>
      <w:kern w:val="28"/>
      <w:sz w:val="28"/>
      <w:lang w:val="en-US" w:eastAsia="zh-CN" w:bidi="ar-SA"/>
    </w:rPr>
  </w:style>
  <w:style w:type="character" w:customStyle="1" w:styleId="830">
    <w:name w:val="正文缩进 Char1"/>
    <w:autoRedefine/>
    <w:qFormat/>
    <w:uiPriority w:val="0"/>
    <w:rPr>
      <w:rFonts w:ascii="宋体" w:eastAsia="宋体"/>
      <w:snapToGrid w:val="0"/>
      <w:color w:val="000000"/>
      <w:kern w:val="28"/>
      <w:sz w:val="28"/>
      <w:lang w:val="en-US" w:eastAsia="zh-CN" w:bidi="ar-SA"/>
    </w:rPr>
  </w:style>
  <w:style w:type="character" w:customStyle="1" w:styleId="831">
    <w:name w:val="font21"/>
    <w:autoRedefine/>
    <w:qFormat/>
    <w:uiPriority w:val="0"/>
    <w:rPr>
      <w:rFonts w:hint="eastAsia" w:ascii="宋体" w:hAnsi="宋体" w:eastAsia="宋体"/>
      <w:kern w:val="2"/>
      <w:sz w:val="28"/>
      <w:szCs w:val="28"/>
      <w:lang w:val="en-US" w:eastAsia="zh-CN" w:bidi="ar-SA"/>
    </w:rPr>
  </w:style>
  <w:style w:type="character" w:customStyle="1" w:styleId="832">
    <w:name w:val="Char Char26"/>
    <w:autoRedefine/>
    <w:qFormat/>
    <w:uiPriority w:val="6"/>
    <w:rPr>
      <w:kern w:val="1"/>
      <w:sz w:val="21"/>
      <w:szCs w:val="24"/>
    </w:rPr>
  </w:style>
  <w:style w:type="character" w:customStyle="1" w:styleId="833">
    <w:name w:val="Item List Char"/>
    <w:link w:val="106"/>
    <w:autoRedefine/>
    <w:qFormat/>
    <w:uiPriority w:val="0"/>
    <w:rPr>
      <w:rFonts w:ascii="Arial"/>
      <w:bCs/>
      <w:sz w:val="21"/>
      <w:szCs w:val="21"/>
      <w:lang w:val="en-US" w:eastAsia="zh-CN" w:bidi="ar-SA"/>
    </w:rPr>
  </w:style>
  <w:style w:type="character" w:customStyle="1" w:styleId="834">
    <w:name w:val="批注框文本 Char1"/>
    <w:autoRedefine/>
    <w:qFormat/>
    <w:uiPriority w:val="0"/>
    <w:rPr>
      <w:rFonts w:ascii="Times New Roman" w:hAnsi="Times New Roman" w:eastAsia="宋体" w:cs="Times New Roman"/>
      <w:sz w:val="18"/>
      <w:szCs w:val="18"/>
    </w:rPr>
  </w:style>
  <w:style w:type="character" w:customStyle="1" w:styleId="835">
    <w:name w:val="纯文本 Char1"/>
    <w:link w:val="107"/>
    <w:autoRedefine/>
    <w:qFormat/>
    <w:uiPriority w:val="0"/>
    <w:rPr>
      <w:rFonts w:ascii="宋体" w:hAnsi="Courier New"/>
    </w:rPr>
  </w:style>
  <w:style w:type="character" w:customStyle="1" w:styleId="836">
    <w:name w:val="正文首行缩进 Char"/>
    <w:link w:val="25"/>
    <w:autoRedefine/>
    <w:qFormat/>
    <w:uiPriority w:val="0"/>
    <w:rPr>
      <w:rFonts w:ascii="宋体"/>
      <w:kern w:val="2"/>
      <w:sz w:val="24"/>
      <w:lang w:val="zh-CN"/>
    </w:rPr>
  </w:style>
  <w:style w:type="character" w:customStyle="1" w:styleId="837">
    <w:name w:val="h3 Char"/>
    <w:autoRedefine/>
    <w:qFormat/>
    <w:uiPriority w:val="0"/>
    <w:rPr>
      <w:rFonts w:eastAsia="宋体"/>
      <w:b/>
      <w:kern w:val="2"/>
      <w:sz w:val="32"/>
      <w:lang w:val="en-US" w:eastAsia="zh-CN" w:bidi="ar-SA"/>
    </w:rPr>
  </w:style>
  <w:style w:type="character" w:customStyle="1" w:styleId="838">
    <w:name w:val="dandyren_title1"/>
    <w:autoRedefine/>
    <w:qFormat/>
    <w:uiPriority w:val="0"/>
    <w:rPr>
      <w:b/>
      <w:bCs/>
      <w:color w:val="FF6633"/>
      <w:sz w:val="18"/>
      <w:szCs w:val="18"/>
    </w:rPr>
  </w:style>
  <w:style w:type="character" w:customStyle="1" w:styleId="839">
    <w:name w:val="Char Char31"/>
    <w:autoRedefine/>
    <w:qFormat/>
    <w:uiPriority w:val="6"/>
    <w:rPr>
      <w:rFonts w:ascii="Arial" w:hAnsi="Arial" w:eastAsia="黑体"/>
      <w:kern w:val="1"/>
      <w:sz w:val="24"/>
      <w:szCs w:val="24"/>
    </w:rPr>
  </w:style>
  <w:style w:type="character" w:customStyle="1" w:styleId="840">
    <w:name w:val="h Char1"/>
    <w:autoRedefine/>
    <w:qFormat/>
    <w:uiPriority w:val="0"/>
    <w:rPr>
      <w:sz w:val="18"/>
      <w:szCs w:val="18"/>
    </w:rPr>
  </w:style>
  <w:style w:type="character" w:customStyle="1" w:styleId="841">
    <w:name w:val="solutionfonts"/>
    <w:autoRedefine/>
    <w:qFormat/>
    <w:uiPriority w:val="0"/>
  </w:style>
  <w:style w:type="character" w:customStyle="1" w:styleId="842">
    <w:name w:val="标题 4 Char2"/>
    <w:link w:val="7"/>
    <w:autoRedefine/>
    <w:qFormat/>
    <w:uiPriority w:val="9"/>
    <w:rPr>
      <w:rFonts w:ascii="Arial" w:hAnsi="Arial" w:eastAsia="黑体"/>
      <w:b/>
      <w:bCs/>
      <w:kern w:val="2"/>
      <w:sz w:val="28"/>
      <w:szCs w:val="28"/>
      <w:lang w:val="zh-CN"/>
    </w:rPr>
  </w:style>
  <w:style w:type="character" w:customStyle="1" w:styleId="843">
    <w:name w:val="首行缩进 Char"/>
    <w:autoRedefine/>
    <w:qFormat/>
    <w:uiPriority w:val="0"/>
    <w:rPr>
      <w:rFonts w:ascii="宋体" w:eastAsia="宋体"/>
      <w:kern w:val="2"/>
      <w:sz w:val="24"/>
      <w:lang w:val="en-US" w:eastAsia="zh-CN" w:bidi="ar-SA"/>
    </w:rPr>
  </w:style>
  <w:style w:type="character" w:customStyle="1" w:styleId="844">
    <w:name w:val="Char Char52"/>
    <w:autoRedefine/>
    <w:qFormat/>
    <w:uiPriority w:val="0"/>
    <w:rPr>
      <w:rFonts w:ascii="宋体" w:hAnsi="Courier New" w:eastAsia="宋体"/>
      <w:kern w:val="2"/>
      <w:sz w:val="21"/>
      <w:lang w:val="en-US" w:eastAsia="zh-CN"/>
    </w:rPr>
  </w:style>
  <w:style w:type="character" w:customStyle="1" w:styleId="845">
    <w:name w:val="正文文本 3 Char"/>
    <w:link w:val="22"/>
    <w:autoRedefine/>
    <w:qFormat/>
    <w:uiPriority w:val="0"/>
    <w:rPr>
      <w:kern w:val="2"/>
      <w:sz w:val="21"/>
    </w:rPr>
  </w:style>
  <w:style w:type="character" w:customStyle="1" w:styleId="846">
    <w:name w:val="font31"/>
    <w:autoRedefine/>
    <w:qFormat/>
    <w:uiPriority w:val="0"/>
    <w:rPr>
      <w:rFonts w:hint="eastAsia" w:ascii="仿宋" w:hAnsi="仿宋" w:eastAsia="仿宋" w:cs="仿宋"/>
      <w:color w:val="000000"/>
      <w:sz w:val="20"/>
      <w:szCs w:val="20"/>
      <w:u w:val="none"/>
    </w:rPr>
  </w:style>
  <w:style w:type="character" w:customStyle="1" w:styleId="847">
    <w:name w:val="正文说明 Char"/>
    <w:link w:val="108"/>
    <w:autoRedefine/>
    <w:qFormat/>
    <w:uiPriority w:val="0"/>
    <w:rPr>
      <w:sz w:val="24"/>
      <w:szCs w:val="24"/>
    </w:rPr>
  </w:style>
  <w:style w:type="character" w:customStyle="1" w:styleId="848">
    <w:name w:val="脚注文本 Char1"/>
    <w:autoRedefine/>
    <w:qFormat/>
    <w:uiPriority w:val="0"/>
    <w:rPr>
      <w:rFonts w:ascii="Times New Roman" w:hAnsi="Times New Roman" w:eastAsia="宋体" w:cs="Times New Roman"/>
      <w:sz w:val="18"/>
      <w:szCs w:val="18"/>
    </w:rPr>
  </w:style>
  <w:style w:type="character" w:customStyle="1" w:styleId="849">
    <w:name w:val="Char Char1211"/>
    <w:autoRedefine/>
    <w:qFormat/>
    <w:uiPriority w:val="0"/>
    <w:rPr>
      <w:rFonts w:ascii="仿宋_GB2312" w:eastAsia="仿宋_GB2312"/>
      <w:b/>
      <w:bCs/>
      <w:kern w:val="2"/>
      <w:sz w:val="24"/>
      <w:szCs w:val="24"/>
      <w:lang w:val="zh-CN" w:eastAsia="zh-CN" w:bidi="ar-SA"/>
    </w:rPr>
  </w:style>
  <w:style w:type="character" w:customStyle="1" w:styleId="850">
    <w:name w:val="标题 Char"/>
    <w:autoRedefine/>
    <w:qFormat/>
    <w:uiPriority w:val="0"/>
    <w:rPr>
      <w:rFonts w:eastAsia="宋体"/>
      <w:b/>
      <w:sz w:val="24"/>
      <w:lang w:eastAsia="zh-CN" w:bidi="ar-SA"/>
    </w:rPr>
  </w:style>
  <w:style w:type="character" w:customStyle="1" w:styleId="851">
    <w:name w:val="Char Char35"/>
    <w:autoRedefine/>
    <w:qFormat/>
    <w:uiPriority w:val="6"/>
    <w:rPr>
      <w:rFonts w:ascii="Arial" w:hAnsi="Arial" w:eastAsia="黑体"/>
      <w:b/>
      <w:kern w:val="1"/>
      <w:sz w:val="28"/>
      <w:szCs w:val="28"/>
      <w:lang w:val="zh-CN"/>
    </w:rPr>
  </w:style>
  <w:style w:type="character" w:customStyle="1" w:styleId="852">
    <w:name w:val="纯文本 Char Char Char"/>
    <w:autoRedefine/>
    <w:qFormat/>
    <w:uiPriority w:val="0"/>
    <w:rPr>
      <w:rFonts w:ascii="宋体" w:hAnsi="Courier New" w:eastAsia="宋体"/>
      <w:kern w:val="2"/>
      <w:sz w:val="21"/>
      <w:lang w:val="en-US" w:eastAsia="zh-CN" w:bidi="ar-SA"/>
    </w:rPr>
  </w:style>
  <w:style w:type="character" w:customStyle="1" w:styleId="853">
    <w:name w:val="Table Text Char"/>
    <w:link w:val="109"/>
    <w:autoRedefine/>
    <w:qFormat/>
    <w:uiPriority w:val="0"/>
    <w:rPr>
      <w:sz w:val="24"/>
      <w:szCs w:val="24"/>
    </w:rPr>
  </w:style>
  <w:style w:type="character" w:customStyle="1" w:styleId="854">
    <w:name w:val="正文1 Char1"/>
    <w:autoRedefine/>
    <w:qFormat/>
    <w:uiPriority w:val="0"/>
    <w:rPr>
      <w:rFonts w:ascii="仿宋_GB2312" w:hAnsi="Courier New" w:eastAsia="仿宋_GB2312"/>
      <w:kern w:val="28"/>
      <w:sz w:val="24"/>
      <w:szCs w:val="24"/>
      <w:lang w:val="en-US" w:eastAsia="zh-CN"/>
    </w:rPr>
  </w:style>
  <w:style w:type="character" w:customStyle="1" w:styleId="855">
    <w:name w:val="页脚 Char1"/>
    <w:autoRedefine/>
    <w:qFormat/>
    <w:uiPriority w:val="0"/>
    <w:rPr>
      <w:rFonts w:eastAsia="宋体"/>
      <w:kern w:val="2"/>
      <w:sz w:val="18"/>
      <w:szCs w:val="18"/>
      <w:lang w:val="en-US" w:eastAsia="zh-CN" w:bidi="ar-SA"/>
    </w:rPr>
  </w:style>
  <w:style w:type="character" w:customStyle="1" w:styleId="856">
    <w:name w:val="Bold"/>
    <w:autoRedefine/>
    <w:qFormat/>
    <w:uiPriority w:val="0"/>
    <w:rPr>
      <w:rFonts w:ascii="Arial" w:hAnsi="Arial" w:eastAsia="黑体" w:cs="Times New Roman"/>
      <w:b/>
      <w:kern w:val="2"/>
      <w:sz w:val="32"/>
      <w:szCs w:val="32"/>
      <w:lang w:val="en-US" w:eastAsia="zh-CN" w:bidi="ar-SA"/>
    </w:rPr>
  </w:style>
  <w:style w:type="character" w:customStyle="1" w:styleId="857">
    <w:name w:val="批注文字 Char1"/>
    <w:link w:val="20"/>
    <w:autoRedefine/>
    <w:qFormat/>
    <w:uiPriority w:val="99"/>
    <w:rPr>
      <w:kern w:val="2"/>
      <w:sz w:val="21"/>
      <w:szCs w:val="24"/>
    </w:rPr>
  </w:style>
  <w:style w:type="character" w:customStyle="1" w:styleId="858">
    <w:name w:val="签名 Char"/>
    <w:link w:val="44"/>
    <w:autoRedefine/>
    <w:qFormat/>
    <w:uiPriority w:val="0"/>
    <w:rPr>
      <w:rFonts w:eastAsia="仿宋_GB2312"/>
      <w:sz w:val="24"/>
    </w:rPr>
  </w:style>
  <w:style w:type="character" w:customStyle="1" w:styleId="859">
    <w:name w:val="hui3"/>
    <w:autoRedefine/>
    <w:qFormat/>
    <w:uiPriority w:val="0"/>
    <w:rPr>
      <w:color w:val="333333"/>
    </w:rPr>
  </w:style>
  <w:style w:type="character" w:customStyle="1" w:styleId="860">
    <w:name w:val="Char Char17"/>
    <w:autoRedefine/>
    <w:qFormat/>
    <w:uiPriority w:val="6"/>
    <w:rPr>
      <w:rFonts w:eastAsia="仿宋_GB2312"/>
      <w:sz w:val="24"/>
    </w:rPr>
  </w:style>
  <w:style w:type="character" w:customStyle="1" w:styleId="861">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2">
    <w:name w:val="Char Char37"/>
    <w:autoRedefine/>
    <w:qFormat/>
    <w:uiPriority w:val="6"/>
    <w:rPr>
      <w:b/>
      <w:kern w:val="1"/>
      <w:sz w:val="44"/>
      <w:szCs w:val="44"/>
    </w:rPr>
  </w:style>
  <w:style w:type="character" w:customStyle="1" w:styleId="863">
    <w:name w:val="列出段落 Char"/>
    <w:autoRedefine/>
    <w:qFormat/>
    <w:uiPriority w:val="0"/>
    <w:rPr>
      <w:rFonts w:eastAsia="楷体_GB2312" w:cs="Lucida Sans"/>
      <w:kern w:val="2"/>
      <w:sz w:val="24"/>
      <w:szCs w:val="24"/>
      <w:lang w:val="en-US" w:eastAsia="zh-CN" w:bidi="ar-SA"/>
    </w:rPr>
  </w:style>
  <w:style w:type="character" w:customStyle="1" w:styleId="864">
    <w:name w:val="正文文本缩进 3 Char1"/>
    <w:autoRedefine/>
    <w:semiHidden/>
    <w:qFormat/>
    <w:uiPriority w:val="99"/>
    <w:rPr>
      <w:rFonts w:ascii="Times New Roman" w:hAnsi="Times New Roman" w:eastAsia="宋体" w:cs="Times New Roman"/>
      <w:sz w:val="16"/>
      <w:szCs w:val="16"/>
    </w:rPr>
  </w:style>
  <w:style w:type="character" w:customStyle="1" w:styleId="865">
    <w:name w:val="公文正文 Char Char"/>
    <w:link w:val="110"/>
    <w:autoRedefine/>
    <w:qFormat/>
    <w:uiPriority w:val="0"/>
    <w:rPr>
      <w:rFonts w:ascii="仿宋_GB2312" w:eastAsia="仿宋_GB2312"/>
      <w:kern w:val="2"/>
      <w:sz w:val="24"/>
      <w:szCs w:val="24"/>
    </w:rPr>
  </w:style>
  <w:style w:type="character" w:customStyle="1" w:styleId="866">
    <w:name w:val="Table Text Char1"/>
    <w:autoRedefine/>
    <w:qFormat/>
    <w:uiPriority w:val="0"/>
    <w:rPr>
      <w:rFonts w:eastAsia="宋体"/>
      <w:sz w:val="24"/>
      <w:szCs w:val="24"/>
      <w:lang w:val="en-US" w:eastAsia="zh-CN" w:bidi="ar-SA"/>
    </w:rPr>
  </w:style>
  <w:style w:type="character" w:customStyle="1" w:styleId="867">
    <w:name w:val="标题 1 Char Char"/>
    <w:autoRedefine/>
    <w:qFormat/>
    <w:uiPriority w:val="0"/>
    <w:rPr>
      <w:rFonts w:hint="eastAsia" w:ascii="宋体" w:hAnsi="宋体" w:eastAsia="宋体"/>
      <w:b/>
      <w:spacing w:val="-2"/>
      <w:sz w:val="24"/>
      <w:lang w:val="en-US" w:eastAsia="zh-CN" w:bidi="ar-SA"/>
    </w:rPr>
  </w:style>
  <w:style w:type="character" w:customStyle="1" w:styleId="868">
    <w:name w:val="正文（缩进2汉字） Char"/>
    <w:link w:val="111"/>
    <w:autoRedefine/>
    <w:qFormat/>
    <w:uiPriority w:val="0"/>
    <w:rPr>
      <w:rFonts w:ascii="宋体"/>
    </w:rPr>
  </w:style>
  <w:style w:type="character" w:customStyle="1" w:styleId="869">
    <w:name w:val="标题 8 Char"/>
    <w:link w:val="11"/>
    <w:autoRedefine/>
    <w:qFormat/>
    <w:uiPriority w:val="0"/>
    <w:rPr>
      <w:rFonts w:ascii="Arial" w:hAnsi="Arial" w:eastAsia="黑体"/>
      <w:kern w:val="2"/>
      <w:sz w:val="24"/>
      <w:szCs w:val="24"/>
    </w:rPr>
  </w:style>
  <w:style w:type="character" w:customStyle="1" w:styleId="870">
    <w:name w:val="标书表格字体格式 Char"/>
    <w:autoRedefine/>
    <w:qFormat/>
    <w:uiPriority w:val="0"/>
    <w:rPr>
      <w:kern w:val="2"/>
      <w:sz w:val="21"/>
      <w:szCs w:val="24"/>
      <w:lang w:bidi="ar-SA"/>
    </w:rPr>
  </w:style>
  <w:style w:type="character" w:customStyle="1" w:styleId="871">
    <w:name w:val="tw4winError"/>
    <w:autoRedefine/>
    <w:qFormat/>
    <w:uiPriority w:val="0"/>
    <w:rPr>
      <w:rFonts w:ascii="Courier New" w:hAnsi="Courier New" w:cs="Courier New"/>
      <w:color w:val="00FF00"/>
      <w:sz w:val="40"/>
      <w:szCs w:val="40"/>
    </w:rPr>
  </w:style>
  <w:style w:type="character" w:customStyle="1" w:styleId="872">
    <w:name w:val="Body Text(ch) Char Char"/>
    <w:autoRedefine/>
    <w:qFormat/>
    <w:uiPriority w:val="0"/>
    <w:rPr>
      <w:rFonts w:ascii="宋体"/>
      <w:kern w:val="2"/>
      <w:sz w:val="24"/>
      <w:szCs w:val="21"/>
      <w:lang w:val="zh-CN"/>
    </w:rPr>
  </w:style>
  <w:style w:type="character" w:customStyle="1" w:styleId="873">
    <w:name w:val="正文首行缩进两字 Char"/>
    <w:autoRedefine/>
    <w:qFormat/>
    <w:uiPriority w:val="0"/>
    <w:rPr>
      <w:sz w:val="24"/>
      <w:szCs w:val="24"/>
      <w:lang w:val="en-US" w:eastAsia="zh-CN" w:bidi="ar-SA"/>
    </w:rPr>
  </w:style>
  <w:style w:type="character" w:customStyle="1" w:styleId="874">
    <w:name w:val="正文文本 Char"/>
    <w:autoRedefine/>
    <w:qFormat/>
    <w:uiPriority w:val="0"/>
    <w:rPr>
      <w:rFonts w:eastAsia="宋体"/>
      <w:kern w:val="2"/>
      <w:sz w:val="24"/>
      <w:szCs w:val="24"/>
      <w:lang w:val="en-US" w:eastAsia="zh-CN" w:bidi="ar-SA"/>
    </w:rPr>
  </w:style>
  <w:style w:type="character" w:customStyle="1" w:styleId="875">
    <w:name w:val="文档结构图 字符1"/>
    <w:autoRedefine/>
    <w:qFormat/>
    <w:uiPriority w:val="0"/>
    <w:rPr>
      <w:rFonts w:ascii="宋体" w:hAnsi="Calibri" w:eastAsia="黑体" w:cs="Arial"/>
      <w:snapToGrid w:val="0"/>
      <w:kern w:val="2"/>
      <w:sz w:val="18"/>
      <w:szCs w:val="18"/>
    </w:rPr>
  </w:style>
  <w:style w:type="character" w:customStyle="1" w:styleId="876">
    <w:name w:val="content"/>
    <w:autoRedefine/>
    <w:qFormat/>
    <w:uiPriority w:val="0"/>
  </w:style>
  <w:style w:type="character" w:customStyle="1" w:styleId="877">
    <w:name w:val="tw4winPopup"/>
    <w:autoRedefine/>
    <w:qFormat/>
    <w:uiPriority w:val="0"/>
    <w:rPr>
      <w:rFonts w:ascii="Courier New" w:hAnsi="Courier New" w:cs="Courier New"/>
      <w:color w:val="008000"/>
      <w:lang w:val="en-US" w:eastAsia="zh-CN"/>
    </w:rPr>
  </w:style>
  <w:style w:type="character" w:customStyle="1" w:styleId="878">
    <w:name w:val="param-name"/>
    <w:autoRedefine/>
    <w:qFormat/>
    <w:uiPriority w:val="99"/>
    <w:rPr>
      <w:rFonts w:ascii="Arial" w:hAnsi="Arial" w:eastAsia="黑体" w:cs="Arial"/>
      <w:snapToGrid w:val="0"/>
      <w:kern w:val="0"/>
      <w:szCs w:val="21"/>
    </w:rPr>
  </w:style>
  <w:style w:type="character" w:customStyle="1" w:styleId="879">
    <w:name w:val="标准正文格式 Char"/>
    <w:autoRedefine/>
    <w:qFormat/>
    <w:uiPriority w:val="0"/>
    <w:rPr>
      <w:rFonts w:ascii="宋体" w:eastAsia="仿宋_GB2312" w:cs="宋体"/>
      <w:color w:val="000000"/>
      <w:sz w:val="24"/>
      <w:lang w:val="en-US" w:eastAsia="zh-CN" w:bidi="ar-SA"/>
    </w:rPr>
  </w:style>
  <w:style w:type="character" w:customStyle="1" w:styleId="880">
    <w:name w:val="Char Char212"/>
    <w:autoRedefine/>
    <w:qFormat/>
    <w:uiPriority w:val="0"/>
    <w:rPr>
      <w:rFonts w:eastAsia="宋体"/>
      <w:b/>
      <w:bCs/>
      <w:kern w:val="2"/>
      <w:sz w:val="21"/>
      <w:szCs w:val="24"/>
      <w:lang w:val="en-US" w:eastAsia="zh-CN" w:bidi="ar-SA"/>
    </w:rPr>
  </w:style>
  <w:style w:type="character" w:customStyle="1" w:styleId="881">
    <w:name w:val="文档结构图 Char"/>
    <w:autoRedefine/>
    <w:qFormat/>
    <w:uiPriority w:val="0"/>
    <w:rPr>
      <w:rFonts w:eastAsia="宋体"/>
      <w:kern w:val="2"/>
      <w:sz w:val="21"/>
      <w:szCs w:val="24"/>
      <w:lang w:val="en-US" w:eastAsia="zh-CN" w:bidi="ar-SA"/>
    </w:rPr>
  </w:style>
  <w:style w:type="character" w:customStyle="1" w:styleId="882">
    <w:name w:val="zbggmain style9"/>
    <w:autoRedefine/>
    <w:qFormat/>
    <w:uiPriority w:val="0"/>
  </w:style>
  <w:style w:type="character" w:customStyle="1" w:styleId="883">
    <w:name w:val="Char Char16"/>
    <w:autoRedefine/>
    <w:qFormat/>
    <w:uiPriority w:val="6"/>
    <w:rPr>
      <w:kern w:val="1"/>
      <w:sz w:val="18"/>
      <w:szCs w:val="18"/>
    </w:rPr>
  </w:style>
  <w:style w:type="character" w:customStyle="1" w:styleId="884">
    <w:name w:val="font51"/>
    <w:autoRedefine/>
    <w:qFormat/>
    <w:uiPriority w:val="0"/>
    <w:rPr>
      <w:rFonts w:hint="eastAsia" w:ascii="仿宋" w:hAnsi="仿宋" w:eastAsia="仿宋" w:cs="仿宋"/>
      <w:color w:val="000000"/>
      <w:sz w:val="20"/>
      <w:szCs w:val="20"/>
      <w:u w:val="none"/>
    </w:rPr>
  </w:style>
  <w:style w:type="character" w:customStyle="1" w:styleId="885">
    <w:name w:val="Char Char82"/>
    <w:autoRedefine/>
    <w:qFormat/>
    <w:uiPriority w:val="0"/>
    <w:rPr>
      <w:rFonts w:eastAsia="宋体"/>
      <w:b/>
      <w:sz w:val="24"/>
      <w:lang w:eastAsia="zh-CN"/>
    </w:rPr>
  </w:style>
  <w:style w:type="character" w:customStyle="1" w:styleId="886">
    <w:name w:val="正文文本缩进 3 Char"/>
    <w:link w:val="55"/>
    <w:autoRedefine/>
    <w:qFormat/>
    <w:uiPriority w:val="0"/>
    <w:rPr>
      <w:kern w:val="2"/>
      <w:sz w:val="24"/>
    </w:rPr>
  </w:style>
  <w:style w:type="character" w:customStyle="1" w:styleId="887">
    <w:name w:val="日期 Char1"/>
    <w:autoRedefine/>
    <w:semiHidden/>
    <w:qFormat/>
    <w:uiPriority w:val="99"/>
    <w:rPr>
      <w:rFonts w:ascii="Times New Roman" w:hAnsi="Times New Roman" w:eastAsia="宋体" w:cs="Times New Roman"/>
      <w:szCs w:val="24"/>
    </w:rPr>
  </w:style>
  <w:style w:type="character" w:customStyle="1" w:styleId="888">
    <w:name w:val="页眉 字符"/>
    <w:autoRedefine/>
    <w:qFormat/>
    <w:uiPriority w:val="99"/>
    <w:rPr>
      <w:kern w:val="2"/>
      <w:sz w:val="18"/>
      <w:szCs w:val="18"/>
    </w:rPr>
  </w:style>
  <w:style w:type="character" w:customStyle="1" w:styleId="889">
    <w:name w:val="Char Char33"/>
    <w:autoRedefine/>
    <w:qFormat/>
    <w:uiPriority w:val="6"/>
    <w:rPr>
      <w:rFonts w:ascii="Arial" w:hAnsi="Arial" w:eastAsia="黑体"/>
      <w:b/>
      <w:kern w:val="1"/>
      <w:sz w:val="24"/>
      <w:szCs w:val="24"/>
    </w:rPr>
  </w:style>
  <w:style w:type="character" w:customStyle="1" w:styleId="890">
    <w:name w:val="b11_01b Char"/>
    <w:link w:val="112"/>
    <w:autoRedefine/>
    <w:qFormat/>
    <w:uiPriority w:val="0"/>
    <w:rPr>
      <w:rFonts w:ascii="Verdana" w:hAnsi="Verdana"/>
      <w:b/>
      <w:bCs/>
      <w:color w:val="4A82CA"/>
      <w:sz w:val="17"/>
      <w:szCs w:val="17"/>
    </w:rPr>
  </w:style>
  <w:style w:type="character" w:customStyle="1" w:styleId="891">
    <w:name w:val="Char Char121"/>
    <w:autoRedefine/>
    <w:qFormat/>
    <w:uiPriority w:val="6"/>
    <w:rPr>
      <w:rFonts w:ascii="仿宋_GB2312" w:eastAsia="仿宋_GB2312"/>
      <w:b/>
      <w:bCs/>
      <w:kern w:val="2"/>
      <w:sz w:val="24"/>
      <w:szCs w:val="24"/>
      <w:lang w:val="zh-CN" w:eastAsia="zh-CN" w:bidi="ar-SA"/>
    </w:rPr>
  </w:style>
  <w:style w:type="character" w:customStyle="1" w:styleId="892">
    <w:name w:val="Footer-Even Char"/>
    <w:autoRedefine/>
    <w:qFormat/>
    <w:uiPriority w:val="0"/>
    <w:rPr>
      <w:rFonts w:eastAsia="宋体"/>
      <w:kern w:val="2"/>
      <w:sz w:val="18"/>
      <w:lang w:val="en-US" w:eastAsia="zh-CN" w:bidi="ar-SA"/>
    </w:rPr>
  </w:style>
  <w:style w:type="character" w:customStyle="1" w:styleId="893">
    <w:name w:val="页脚 Char2"/>
    <w:link w:val="41"/>
    <w:autoRedefine/>
    <w:qFormat/>
    <w:locked/>
    <w:uiPriority w:val="99"/>
    <w:rPr>
      <w:kern w:val="2"/>
      <w:sz w:val="18"/>
      <w:szCs w:val="18"/>
    </w:rPr>
  </w:style>
  <w:style w:type="character" w:customStyle="1" w:styleId="89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5">
    <w:name w:val="Char Char61"/>
    <w:autoRedefine/>
    <w:qFormat/>
    <w:uiPriority w:val="6"/>
    <w:rPr>
      <w:rFonts w:eastAsia="宋体"/>
      <w:kern w:val="2"/>
      <w:sz w:val="21"/>
      <w:szCs w:val="24"/>
      <w:lang w:val="en-US" w:eastAsia="zh-CN" w:bidi="ar-SA"/>
    </w:rPr>
  </w:style>
  <w:style w:type="character" w:customStyle="1" w:styleId="896">
    <w:name w:val="正文文字缩进 2 Char Char"/>
    <w:autoRedefine/>
    <w:qFormat/>
    <w:uiPriority w:val="0"/>
    <w:rPr>
      <w:rFonts w:ascii="宋体"/>
      <w:sz w:val="28"/>
    </w:rPr>
  </w:style>
  <w:style w:type="character" w:customStyle="1" w:styleId="897">
    <w:name w:val="f141"/>
    <w:autoRedefine/>
    <w:qFormat/>
    <w:uiPriority w:val="0"/>
    <w:rPr>
      <w:rFonts w:ascii="Tahoma" w:hAnsi="Tahoma" w:eastAsia="宋体"/>
      <w:b/>
      <w:kern w:val="2"/>
      <w:sz w:val="21"/>
      <w:szCs w:val="21"/>
      <w:lang w:val="en-US" w:eastAsia="zh-CN" w:bidi="ar-SA"/>
    </w:rPr>
  </w:style>
  <w:style w:type="character" w:customStyle="1" w:styleId="898">
    <w:name w:val="段落 Char Char"/>
    <w:link w:val="113"/>
    <w:autoRedefine/>
    <w:qFormat/>
    <w:uiPriority w:val="0"/>
    <w:rPr>
      <w:rFonts w:ascii="宋体" w:hAnsi="宋体"/>
      <w:sz w:val="24"/>
    </w:rPr>
  </w:style>
  <w:style w:type="character" w:customStyle="1" w:styleId="899">
    <w:name w:val="标题 3 Char2"/>
    <w:autoRedefine/>
    <w:qFormat/>
    <w:uiPriority w:val="0"/>
    <w:rPr>
      <w:rFonts w:eastAsia="宋体"/>
      <w:b/>
      <w:bCs/>
      <w:kern w:val="2"/>
      <w:sz w:val="32"/>
      <w:szCs w:val="32"/>
      <w:lang w:val="en-US" w:eastAsia="zh-CN" w:bidi="ar-SA"/>
    </w:rPr>
  </w:style>
  <w:style w:type="character" w:customStyle="1" w:styleId="900">
    <w:name w:val="apple-converted-space"/>
    <w:autoRedefine/>
    <w:qFormat/>
    <w:uiPriority w:val="0"/>
  </w:style>
  <w:style w:type="character" w:customStyle="1" w:styleId="901">
    <w:name w:val="页眉 Char2"/>
    <w:link w:val="43"/>
    <w:autoRedefine/>
    <w:qFormat/>
    <w:uiPriority w:val="99"/>
    <w:rPr>
      <w:kern w:val="2"/>
      <w:sz w:val="18"/>
      <w:szCs w:val="18"/>
    </w:rPr>
  </w:style>
  <w:style w:type="character" w:customStyle="1" w:styleId="902">
    <w:name w:val="Char Char9"/>
    <w:autoRedefine/>
    <w:qFormat/>
    <w:uiPriority w:val="0"/>
    <w:rPr>
      <w:rFonts w:eastAsia="宋体"/>
      <w:kern w:val="2"/>
      <w:sz w:val="18"/>
      <w:szCs w:val="18"/>
      <w:lang w:val="en-US" w:eastAsia="zh-CN" w:bidi="ar-SA"/>
    </w:rPr>
  </w:style>
  <w:style w:type="character" w:customStyle="1" w:styleId="903">
    <w:name w:val="Char Char41"/>
    <w:autoRedefine/>
    <w:qFormat/>
    <w:uiPriority w:val="0"/>
    <w:rPr>
      <w:rFonts w:eastAsia="宋体"/>
      <w:b/>
      <w:sz w:val="24"/>
      <w:lang w:eastAsia="zh-CN" w:bidi="ar-SA"/>
    </w:rPr>
  </w:style>
  <w:style w:type="character" w:customStyle="1" w:styleId="904">
    <w:name w:val="large1"/>
    <w:autoRedefine/>
    <w:qFormat/>
    <w:uiPriority w:val="0"/>
    <w:rPr>
      <w:rFonts w:hint="eastAsia" w:ascii="宋体" w:hAnsi="宋体" w:eastAsia="宋体"/>
      <w:sz w:val="21"/>
      <w:szCs w:val="21"/>
    </w:rPr>
  </w:style>
  <w:style w:type="character" w:customStyle="1" w:styleId="905">
    <w:name w:val="正文段 Char"/>
    <w:link w:val="114"/>
    <w:autoRedefine/>
    <w:qFormat/>
    <w:uiPriority w:val="0"/>
    <w:rPr>
      <w:sz w:val="24"/>
    </w:rPr>
  </w:style>
  <w:style w:type="character" w:customStyle="1" w:styleId="906">
    <w:name w:val="Char Char13"/>
    <w:autoRedefine/>
    <w:qFormat/>
    <w:uiPriority w:val="6"/>
    <w:rPr>
      <w:rFonts w:ascii="宋体" w:hAnsi="宋体"/>
      <w:kern w:val="1"/>
      <w:sz w:val="21"/>
      <w:szCs w:val="24"/>
    </w:rPr>
  </w:style>
  <w:style w:type="character" w:customStyle="1" w:styleId="90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5"/>
    <w:autoRedefine/>
    <w:qFormat/>
    <w:uiPriority w:val="0"/>
    <w:rPr>
      <w:rFonts w:ascii="宋体" w:hAnsi="宋体"/>
      <w:kern w:val="2"/>
      <w:sz w:val="24"/>
      <w:szCs w:val="22"/>
    </w:rPr>
  </w:style>
  <w:style w:type="character" w:customStyle="1" w:styleId="909">
    <w:name w:val="批注文字 字符"/>
    <w:autoRedefine/>
    <w:qFormat/>
    <w:uiPriority w:val="0"/>
    <w:rPr>
      <w:rFonts w:ascii="Arial" w:hAnsi="Arial" w:eastAsia="黑体" w:cs="Arial"/>
      <w:snapToGrid w:val="0"/>
      <w:kern w:val="0"/>
      <w:szCs w:val="21"/>
    </w:rPr>
  </w:style>
  <w:style w:type="character" w:customStyle="1" w:styleId="910">
    <w:name w:val="Char Char161"/>
    <w:autoRedefine/>
    <w:qFormat/>
    <w:uiPriority w:val="0"/>
    <w:rPr>
      <w:rFonts w:eastAsia="宋体"/>
      <w:b/>
      <w:kern w:val="2"/>
      <w:sz w:val="32"/>
      <w:lang w:val="en-US" w:eastAsia="zh-CN"/>
    </w:rPr>
  </w:style>
  <w:style w:type="character" w:customStyle="1" w:styleId="911">
    <w:name w:val="javascript"/>
    <w:autoRedefine/>
    <w:qFormat/>
    <w:uiPriority w:val="0"/>
  </w:style>
  <w:style w:type="character" w:customStyle="1" w:styleId="912">
    <w:name w:val="图名 Char"/>
    <w:autoRedefine/>
    <w:qFormat/>
    <w:uiPriority w:val="0"/>
    <w:rPr>
      <w:rFonts w:ascii="Arial" w:hAnsi="Arial" w:eastAsia="黑体"/>
      <w:kern w:val="2"/>
      <w:sz w:val="24"/>
      <w:szCs w:val="24"/>
      <w:lang w:val="en-US" w:eastAsia="zh-CN" w:bidi="ar-SA"/>
    </w:rPr>
  </w:style>
  <w:style w:type="character" w:customStyle="1" w:styleId="913">
    <w:name w:val="Used by Word for text of Help footnotes Char Char"/>
    <w:autoRedefine/>
    <w:qFormat/>
    <w:uiPriority w:val="0"/>
    <w:rPr>
      <w:rFonts w:ascii="Times New Roman" w:hAnsi="Times New Roman" w:eastAsia="宋体" w:cs="Times New Roman"/>
      <w:sz w:val="20"/>
      <w:szCs w:val="20"/>
    </w:rPr>
  </w:style>
  <w:style w:type="character" w:customStyle="1" w:styleId="914">
    <w:name w:val="编号，小四 Char"/>
    <w:link w:val="116"/>
    <w:autoRedefine/>
    <w:qFormat/>
    <w:uiPriority w:val="0"/>
    <w:rPr>
      <w:rFonts w:ascii="Arial" w:hAnsi="Arial"/>
      <w:sz w:val="24"/>
    </w:rPr>
  </w:style>
  <w:style w:type="character" w:customStyle="1" w:styleId="915">
    <w:name w:val="Font Style82"/>
    <w:autoRedefine/>
    <w:qFormat/>
    <w:uiPriority w:val="99"/>
    <w:rPr>
      <w:rFonts w:ascii="宋体" w:eastAsia="宋体" w:cs="宋体"/>
      <w:color w:val="000000"/>
      <w:sz w:val="14"/>
      <w:szCs w:val="14"/>
    </w:rPr>
  </w:style>
  <w:style w:type="character" w:customStyle="1" w:styleId="9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7">
    <w:name w:val="未用 Char"/>
    <w:autoRedefine/>
    <w:qFormat/>
    <w:uiPriority w:val="0"/>
    <w:rPr>
      <w:rFonts w:ascii="Arial" w:hAnsi="Arial" w:eastAsia="黑体"/>
      <w:kern w:val="2"/>
      <w:sz w:val="21"/>
      <w:szCs w:val="21"/>
      <w:lang w:val="en-US" w:eastAsia="zh-CN" w:bidi="ar-SA"/>
    </w:rPr>
  </w:style>
  <w:style w:type="character" w:customStyle="1" w:styleId="918">
    <w:name w:val="myp1111"/>
    <w:autoRedefine/>
    <w:qFormat/>
    <w:uiPriority w:val="0"/>
    <w:rPr>
      <w:rFonts w:hint="default" w:ascii="ˎ̥" w:hAnsi="ˎ̥"/>
      <w:color w:val="000000"/>
      <w:sz w:val="20"/>
      <w:szCs w:val="20"/>
      <w:u w:val="none"/>
    </w:rPr>
  </w:style>
  <w:style w:type="character" w:customStyle="1" w:styleId="919">
    <w:name w:val="样式 标题 4h4H4Fab-4T5Ref Heading 1rh1Heading sqlsect 1.2.3.... Char"/>
    <w:link w:val="105"/>
    <w:autoRedefine/>
    <w:qFormat/>
    <w:uiPriority w:val="0"/>
    <w:rPr>
      <w:rFonts w:ascii="微软雅黑" w:hAnsi="微软雅黑" w:eastAsia="微软雅黑"/>
      <w:b/>
      <w:bCs/>
      <w:kern w:val="2"/>
      <w:sz w:val="24"/>
      <w:szCs w:val="28"/>
    </w:rPr>
  </w:style>
  <w:style w:type="character" w:customStyle="1" w:styleId="920">
    <w:name w:val="h Char Char"/>
    <w:autoRedefine/>
    <w:qFormat/>
    <w:uiPriority w:val="0"/>
    <w:rPr>
      <w:rFonts w:eastAsia="宋体"/>
      <w:kern w:val="2"/>
      <w:sz w:val="18"/>
      <w:lang w:val="en-US" w:eastAsia="zh-CN" w:bidi="ar-SA"/>
    </w:rPr>
  </w:style>
  <w:style w:type="character" w:customStyle="1" w:styleId="921">
    <w:name w:val="仿宋正文 Char"/>
    <w:link w:val="117"/>
    <w:autoRedefine/>
    <w:qFormat/>
    <w:uiPriority w:val="0"/>
    <w:rPr>
      <w:rFonts w:ascii="仿宋_GB2312" w:eastAsia="仿宋_GB2312"/>
      <w:kern w:val="2"/>
      <w:sz w:val="24"/>
      <w:lang w:val="en-US" w:eastAsia="zh-CN" w:bidi="ar-SA"/>
    </w:rPr>
  </w:style>
  <w:style w:type="character" w:customStyle="1" w:styleId="922">
    <w:name w:val="正文首行缩进 Char Char Char Char Char Char"/>
    <w:autoRedefine/>
    <w:qFormat/>
    <w:uiPriority w:val="0"/>
    <w:rPr>
      <w:rFonts w:ascii="宋体" w:eastAsia="宋体"/>
      <w:kern w:val="2"/>
      <w:sz w:val="24"/>
      <w:lang w:val="zh-CN" w:bidi="ar-SA"/>
    </w:rPr>
  </w:style>
  <w:style w:type="character" w:customStyle="1" w:styleId="923">
    <w:name w:val="样式 宋体"/>
    <w:autoRedefine/>
    <w:qFormat/>
    <w:uiPriority w:val="0"/>
    <w:rPr>
      <w:rFonts w:ascii="宋体" w:hAnsi="宋体"/>
      <w:sz w:val="24"/>
    </w:rPr>
  </w:style>
  <w:style w:type="character" w:customStyle="1" w:styleId="924">
    <w:name w:val="tw4winJump"/>
    <w:autoRedefine/>
    <w:qFormat/>
    <w:uiPriority w:val="0"/>
    <w:rPr>
      <w:rFonts w:ascii="Courier New" w:hAnsi="Courier New" w:cs="Courier New"/>
      <w:color w:val="008080"/>
      <w:lang w:val="en-US" w:eastAsia="zh-CN"/>
    </w:rPr>
  </w:style>
  <w:style w:type="character" w:customStyle="1" w:styleId="925">
    <w:name w:val="标题 1 字符"/>
    <w:autoRedefine/>
    <w:qFormat/>
    <w:uiPriority w:val="9"/>
    <w:rPr>
      <w:rFonts w:ascii="Arial" w:hAnsi="Arial" w:eastAsia="黑体" w:cs="Arial"/>
      <w:b/>
      <w:bCs/>
      <w:snapToGrid w:val="0"/>
      <w:kern w:val="44"/>
      <w:sz w:val="44"/>
      <w:szCs w:val="44"/>
    </w:rPr>
  </w:style>
  <w:style w:type="character" w:customStyle="1" w:styleId="926">
    <w:name w:val="style36"/>
    <w:basedOn w:val="70"/>
    <w:autoRedefine/>
    <w:qFormat/>
    <w:uiPriority w:val="0"/>
    <w:rPr>
      <w:rFonts w:ascii="Arial" w:hAnsi="Arial" w:eastAsia="黑体" w:cs="Arial"/>
      <w:snapToGrid w:val="0"/>
      <w:kern w:val="0"/>
      <w:szCs w:val="21"/>
    </w:rPr>
  </w:style>
  <w:style w:type="character" w:customStyle="1" w:styleId="927">
    <w:name w:val="pt9"/>
    <w:autoRedefine/>
    <w:qFormat/>
    <w:uiPriority w:val="0"/>
    <w:rPr>
      <w:rFonts w:ascii="仿宋_GB2312" w:eastAsia="微软雅黑"/>
      <w:b/>
      <w:kern w:val="2"/>
      <w:sz w:val="32"/>
      <w:szCs w:val="32"/>
      <w:lang w:val="en-US" w:eastAsia="zh-CN" w:bidi="ar-SA"/>
    </w:rPr>
  </w:style>
  <w:style w:type="character" w:customStyle="1" w:styleId="928">
    <w:name w:val="DO_NOT_TRANSLATE"/>
    <w:autoRedefine/>
    <w:qFormat/>
    <w:uiPriority w:val="0"/>
    <w:rPr>
      <w:rFonts w:ascii="Courier New" w:hAnsi="Courier New" w:cs="Courier New"/>
      <w:color w:val="800000"/>
      <w:lang w:val="en-US" w:eastAsia="zh-CN"/>
    </w:rPr>
  </w:style>
  <w:style w:type="character" w:customStyle="1" w:styleId="929">
    <w:name w:val="标书1 Char1"/>
    <w:autoRedefine/>
    <w:qFormat/>
    <w:uiPriority w:val="0"/>
    <w:rPr>
      <w:rFonts w:eastAsia="宋体"/>
      <w:b/>
      <w:bCs/>
      <w:kern w:val="44"/>
      <w:sz w:val="44"/>
      <w:szCs w:val="44"/>
      <w:lang w:val="en-US" w:eastAsia="zh-CN" w:bidi="ar-SA"/>
    </w:rPr>
  </w:style>
  <w:style w:type="character" w:customStyle="1" w:styleId="930">
    <w:name w:val="页脚 字符"/>
    <w:autoRedefine/>
    <w:qFormat/>
    <w:uiPriority w:val="99"/>
    <w:rPr>
      <w:kern w:val="2"/>
      <w:sz w:val="18"/>
      <w:szCs w:val="18"/>
    </w:rPr>
  </w:style>
  <w:style w:type="character" w:customStyle="1" w:styleId="931">
    <w:name w:val="正文2 Char"/>
    <w:autoRedefine/>
    <w:qFormat/>
    <w:uiPriority w:val="0"/>
    <w:rPr>
      <w:rFonts w:eastAsia="宋体"/>
      <w:kern w:val="2"/>
      <w:sz w:val="24"/>
      <w:lang w:val="en-US" w:eastAsia="zh-CN" w:bidi="ar-SA"/>
    </w:rPr>
  </w:style>
  <w:style w:type="character" w:customStyle="1" w:styleId="932">
    <w:name w:val="Char Char21"/>
    <w:autoRedefine/>
    <w:qFormat/>
    <w:uiPriority w:val="6"/>
    <w:rPr>
      <w:rFonts w:ascii="宋体" w:hAnsi="宋体"/>
      <w:kern w:val="1"/>
      <w:sz w:val="24"/>
      <w:szCs w:val="21"/>
      <w:lang w:val="zh-CN"/>
    </w:rPr>
  </w:style>
  <w:style w:type="character" w:customStyle="1" w:styleId="933">
    <w:name w:val="样式 正文缩进 + 首行缩进:  2 字符 Char Char"/>
    <w:link w:val="118"/>
    <w:autoRedefine/>
    <w:qFormat/>
    <w:uiPriority w:val="0"/>
    <w:rPr>
      <w:rFonts w:cs="宋体"/>
      <w:kern w:val="2"/>
      <w:sz w:val="24"/>
    </w:rPr>
  </w:style>
  <w:style w:type="character" w:customStyle="1" w:styleId="934">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35">
    <w:name w:val="gray6"/>
    <w:basedOn w:val="70"/>
    <w:autoRedefine/>
    <w:qFormat/>
    <w:uiPriority w:val="0"/>
    <w:rPr>
      <w:rFonts w:ascii="Arial" w:hAnsi="Arial" w:eastAsia="黑体" w:cs="Arial"/>
      <w:snapToGrid w:val="0"/>
      <w:kern w:val="0"/>
      <w:szCs w:val="21"/>
    </w:rPr>
  </w:style>
  <w:style w:type="character" w:customStyle="1" w:styleId="936">
    <w:name w:val="hui"/>
    <w:basedOn w:val="70"/>
    <w:autoRedefine/>
    <w:qFormat/>
    <w:uiPriority w:val="0"/>
    <w:rPr>
      <w:rFonts w:ascii="Arial" w:hAnsi="Arial" w:eastAsia="黑体" w:cs="Arial"/>
      <w:snapToGrid w:val="0"/>
      <w:kern w:val="0"/>
      <w:szCs w:val="21"/>
    </w:rPr>
  </w:style>
  <w:style w:type="character" w:customStyle="1" w:styleId="937">
    <w:name w:val="哈哈正文 Char Char"/>
    <w:autoRedefine/>
    <w:qFormat/>
    <w:uiPriority w:val="0"/>
    <w:rPr>
      <w:rFonts w:ascii="宋体" w:hAnsi="宋体" w:eastAsia="宋体" w:cs="宋体"/>
      <w:kern w:val="2"/>
      <w:sz w:val="24"/>
      <w:lang w:val="en-US" w:eastAsia="zh-CN" w:bidi="ar-SA"/>
    </w:rPr>
  </w:style>
  <w:style w:type="character" w:customStyle="1" w:styleId="93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autoRedefine/>
    <w:qFormat/>
    <w:uiPriority w:val="0"/>
    <w:rPr>
      <w:rFonts w:ascii="宋体" w:eastAsia="宋体"/>
      <w:snapToGrid w:val="0"/>
      <w:color w:val="000000"/>
      <w:kern w:val="28"/>
      <w:sz w:val="28"/>
      <w:lang w:val="en-US" w:eastAsia="zh-CN" w:bidi="ar-SA"/>
    </w:rPr>
  </w:style>
  <w:style w:type="character" w:customStyle="1" w:styleId="940">
    <w:name w:val="页脚 字符1"/>
    <w:autoRedefine/>
    <w:qFormat/>
    <w:locked/>
    <w:uiPriority w:val="99"/>
    <w:rPr>
      <w:kern w:val="2"/>
      <w:sz w:val="18"/>
      <w:szCs w:val="18"/>
    </w:rPr>
  </w:style>
  <w:style w:type="character" w:customStyle="1" w:styleId="941">
    <w:name w:val="页眉 字符1"/>
    <w:autoRedefine/>
    <w:qFormat/>
    <w:uiPriority w:val="99"/>
    <w:rPr>
      <w:kern w:val="2"/>
      <w:sz w:val="18"/>
      <w:szCs w:val="18"/>
    </w:rPr>
  </w:style>
  <w:style w:type="character" w:customStyle="1" w:styleId="942">
    <w:name w:val="尾注文本 Char"/>
    <w:link w:val="39"/>
    <w:autoRedefine/>
    <w:qFormat/>
    <w:uiPriority w:val="0"/>
    <w:rPr>
      <w:kern w:val="2"/>
      <w:sz w:val="21"/>
      <w:szCs w:val="24"/>
      <w:lang w:val="zh-CN"/>
    </w:rPr>
  </w:style>
  <w:style w:type="character" w:customStyle="1" w:styleId="943">
    <w:name w:val="无间隔 Char"/>
    <w:link w:val="168"/>
    <w:autoRedefine/>
    <w:qFormat/>
    <w:uiPriority w:val="99"/>
    <w:rPr>
      <w:kern w:val="2"/>
      <w:sz w:val="21"/>
      <w:szCs w:val="22"/>
    </w:rPr>
  </w:style>
  <w:style w:type="character" w:customStyle="1" w:styleId="944">
    <w:name w:val="标准文本 Char Char"/>
    <w:link w:val="606"/>
    <w:autoRedefine/>
    <w:qFormat/>
    <w:uiPriority w:val="0"/>
    <w:rPr>
      <w:rFonts w:cs="宋体"/>
      <w:kern w:val="2"/>
      <w:sz w:val="24"/>
    </w:rPr>
  </w:style>
  <w:style w:type="character" w:customStyle="1" w:styleId="945">
    <w:name w:val="Char Char213"/>
    <w:autoRedefine/>
    <w:qFormat/>
    <w:uiPriority w:val="0"/>
    <w:rPr>
      <w:rFonts w:eastAsia="Century Gothic"/>
      <w:b/>
      <w:bCs/>
      <w:kern w:val="44"/>
      <w:sz w:val="32"/>
      <w:szCs w:val="44"/>
      <w:lang w:val="en-US" w:eastAsia="zh-CN" w:bidi="ar-SA"/>
    </w:rPr>
  </w:style>
  <w:style w:type="character" w:customStyle="1" w:styleId="946">
    <w:name w:val="apple-style-span"/>
    <w:autoRedefine/>
    <w:qFormat/>
    <w:uiPriority w:val="0"/>
    <w:rPr>
      <w:rFonts w:ascii="Arial" w:hAnsi="Arial" w:eastAsia="黑体" w:cs="Arial"/>
      <w:snapToGrid w:val="0"/>
      <w:kern w:val="0"/>
      <w:szCs w:val="21"/>
    </w:rPr>
  </w:style>
  <w:style w:type="character" w:customStyle="1" w:styleId="947">
    <w:name w:val="15"/>
    <w:autoRedefine/>
    <w:qFormat/>
    <w:uiPriority w:val="0"/>
    <w:rPr>
      <w:rFonts w:hint="default" w:ascii="Calibri" w:hAnsi="Calibri"/>
      <w:color w:val="0000FF"/>
      <w:u w:val="single"/>
    </w:rPr>
  </w:style>
  <w:style w:type="character" w:customStyle="1" w:styleId="948">
    <w:name w:val="16"/>
    <w:autoRedefine/>
    <w:qFormat/>
    <w:uiPriority w:val="0"/>
    <w:rPr>
      <w:rFonts w:hint="eastAsia" w:ascii="宋体" w:hAnsi="宋体" w:eastAsia="宋体"/>
      <w:color w:val="000000"/>
      <w:sz w:val="20"/>
      <w:szCs w:val="20"/>
    </w:rPr>
  </w:style>
  <w:style w:type="character" w:customStyle="1" w:styleId="949">
    <w:name w:val="edui-unclickable"/>
    <w:autoRedefine/>
    <w:qFormat/>
    <w:uiPriority w:val="0"/>
    <w:rPr>
      <w:color w:val="808080"/>
    </w:rPr>
  </w:style>
  <w:style w:type="character" w:customStyle="1" w:styleId="950">
    <w:name w:val="tpc_content1"/>
    <w:autoRedefine/>
    <w:qFormat/>
    <w:uiPriority w:val="0"/>
    <w:rPr>
      <w:sz w:val="20"/>
      <w:szCs w:val="20"/>
    </w:rPr>
  </w:style>
  <w:style w:type="character" w:customStyle="1" w:styleId="951">
    <w:name w:val="正文文本缩进 字符"/>
    <w:autoRedefine/>
    <w:qFormat/>
    <w:uiPriority w:val="0"/>
    <w:rPr>
      <w:rFonts w:ascii="Century Gothic" w:hAnsi="Century Gothic" w:eastAsia="Century Gothic"/>
      <w:kern w:val="2"/>
      <w:sz w:val="24"/>
      <w:lang w:val="en-US" w:eastAsia="zh-CN" w:bidi="ar-SA"/>
    </w:rPr>
  </w:style>
  <w:style w:type="character" w:customStyle="1" w:styleId="952">
    <w:name w:val="正文文本 2 字符"/>
    <w:autoRedefine/>
    <w:qFormat/>
    <w:uiPriority w:val="0"/>
    <w:rPr>
      <w:rFonts w:ascii="Arial" w:hAnsi="Arial" w:eastAsia="宋体"/>
      <w:kern w:val="2"/>
      <w:sz w:val="24"/>
      <w:szCs w:val="24"/>
      <w:lang w:val="en-US" w:eastAsia="zh-CN" w:bidi="ar-SA"/>
    </w:rPr>
  </w:style>
  <w:style w:type="character" w:customStyle="1" w:styleId="953">
    <w:name w:val="edui-clickable2"/>
    <w:autoRedefine/>
    <w:qFormat/>
    <w:uiPriority w:val="0"/>
    <w:rPr>
      <w:color w:val="0000FF"/>
      <w:u w:val="single"/>
    </w:rPr>
  </w:style>
  <w:style w:type="character" w:customStyle="1" w:styleId="954">
    <w:name w:val="style1"/>
    <w:autoRedefine/>
    <w:qFormat/>
    <w:uiPriority w:val="0"/>
    <w:rPr>
      <w:rFonts w:ascii="Arial" w:hAnsi="Arial" w:eastAsia="黑体" w:cs="Arial"/>
      <w:snapToGrid w:val="0"/>
      <w:kern w:val="0"/>
      <w:szCs w:val="21"/>
    </w:rPr>
  </w:style>
  <w:style w:type="character" w:customStyle="1" w:styleId="955">
    <w:name w:val="zbggtop11 style5"/>
    <w:autoRedefine/>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7">
    <w:name w:val="bulletintext1"/>
    <w:autoRedefine/>
    <w:qFormat/>
    <w:uiPriority w:val="0"/>
    <w:rPr>
      <w:color w:val="000000"/>
      <w:sz w:val="18"/>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table" w:customStyle="1" w:styleId="96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列出段落6"/>
    <w:basedOn w:val="1"/>
    <w:autoRedefine/>
    <w:qFormat/>
    <w:uiPriority w:val="0"/>
    <w:pPr>
      <w:adjustRightInd/>
      <w:spacing w:line="360" w:lineRule="auto"/>
      <w:ind w:firstLine="420" w:firstLineChars="200"/>
    </w:pPr>
    <w:rPr>
      <w:rFonts w:ascii="Calibri" w:hAnsi="Calibri"/>
      <w:sz w:val="24"/>
      <w:szCs w:val="22"/>
    </w:rPr>
  </w:style>
  <w:style w:type="paragraph" w:customStyle="1" w:styleId="968">
    <w:name w:val="Body Text Indent"/>
    <w:basedOn w:val="1"/>
    <w:autoRedefine/>
    <w:qFormat/>
    <w:uiPriority w:val="0"/>
    <w:pPr>
      <w:ind w:firstLine="640" w:firstLineChars="200"/>
    </w:pPr>
    <w:rPr>
      <w:rFonts w:ascii="仿宋_GB2312" w:hAnsi="宋体"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36286</Words>
  <Characters>38527</Characters>
  <Lines>281</Lines>
  <Paragraphs>79</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Ning</cp:lastModifiedBy>
  <cp:lastPrinted>2021-12-27T03:06:00Z</cp:lastPrinted>
  <dcterms:modified xsi:type="dcterms:W3CDTF">2024-04-03T02:02:22Z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CC83EBDAC6EE4B58B81F84DA3A7E534D_13</vt:lpwstr>
  </property>
</Properties>
</file>