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hint="eastAsia" w:ascii="宋体" w:hAnsi="宋体" w:eastAsia="宋体" w:cs="宋体"/>
          <w:b/>
          <w:bCs/>
          <w:spacing w:val="6"/>
          <w:sz w:val="44"/>
          <w:szCs w:val="44"/>
          <w:highlight w:val="none"/>
          <w:lang w:eastAsia="zh-CN"/>
        </w:rPr>
      </w:pPr>
      <w:r>
        <w:rPr>
          <w:rFonts w:hint="eastAsia" w:ascii="宋体" w:hAnsi="宋体" w:cs="宋体"/>
          <w:b/>
          <w:bCs/>
          <w:spacing w:val="6"/>
          <w:sz w:val="44"/>
          <w:szCs w:val="44"/>
          <w:highlight w:val="none"/>
          <w:lang w:val="en-US" w:eastAsia="zh-CN"/>
        </w:rPr>
        <w:t xml:space="preserve">                                                       </w:t>
      </w:r>
      <w:r>
        <w:rPr>
          <w:rFonts w:hint="eastAsia" w:ascii="宋体" w:hAnsi="宋体" w:cs="宋体"/>
          <w:b/>
          <w:bCs/>
          <w:spacing w:val="6"/>
          <w:sz w:val="44"/>
          <w:szCs w:val="44"/>
          <w:highlight w:val="none"/>
          <w:lang w:eastAsia="zh-CN"/>
        </w:rPr>
        <w:t>2022-2023年度护校安园和应急管理服务项目</w:t>
      </w:r>
    </w:p>
    <w:p>
      <w:pPr>
        <w:pStyle w:val="27"/>
        <w:spacing w:line="600" w:lineRule="atLeast"/>
        <w:ind w:left="0" w:leftChars="0" w:firstLine="0" w:firstLineChars="0"/>
        <w:jc w:val="center"/>
        <w:rPr>
          <w:rFonts w:hint="eastAsia" w:ascii="宋体" w:hAnsi="宋体" w:eastAsia="宋体" w:cs="宋体"/>
          <w:highlight w:val="none"/>
        </w:rPr>
      </w:pPr>
    </w:p>
    <w:p>
      <w:pPr>
        <w:adjustRightInd/>
        <w:spacing w:line="600" w:lineRule="atLeast"/>
        <w:jc w:val="center"/>
        <w:rPr>
          <w:rFonts w:hint="eastAsia" w:ascii="宋体" w:hAnsi="宋体" w:eastAsia="宋体" w:cs="宋体"/>
          <w:b/>
          <w:bCs/>
          <w:spacing w:val="6"/>
          <w:sz w:val="44"/>
          <w:szCs w:val="44"/>
          <w:highlight w:val="none"/>
        </w:rPr>
      </w:pPr>
    </w:p>
    <w:p>
      <w:pPr>
        <w:adjustRightInd/>
        <w:spacing w:line="600" w:lineRule="atLeast"/>
        <w:jc w:val="center"/>
        <w:rPr>
          <w:rFonts w:hint="eastAsia" w:ascii="宋体" w:hAnsi="宋体" w:eastAsia="宋体" w:cs="宋体"/>
          <w:b/>
          <w:bCs/>
          <w:spacing w:val="6"/>
          <w:sz w:val="44"/>
          <w:szCs w:val="44"/>
          <w:highlight w:val="none"/>
        </w:rPr>
      </w:pPr>
    </w:p>
    <w:p>
      <w:pPr>
        <w:pStyle w:val="27"/>
        <w:spacing w:line="600" w:lineRule="atLeast"/>
        <w:ind w:left="0" w:leftChars="0" w:firstLine="0" w:firstLineChars="0"/>
        <w:jc w:val="center"/>
        <w:rPr>
          <w:rFonts w:hint="eastAsia" w:ascii="宋体" w:hAnsi="宋体" w:eastAsia="宋体" w:cs="宋体"/>
          <w:highlight w:val="none"/>
        </w:rPr>
      </w:pPr>
    </w:p>
    <w:p>
      <w:pPr>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招标文件</w:t>
      </w: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（电子招投标）</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编号：（RTZFCG-2022-090）</w:t>
      </w:r>
    </w:p>
    <w:p>
      <w:pPr>
        <w:adjustRightInd/>
        <w:spacing w:line="600" w:lineRule="atLeast"/>
        <w:jc w:val="center"/>
        <w:rPr>
          <w:rFonts w:hint="eastAsia" w:ascii="宋体" w:hAnsi="宋体" w:eastAsia="宋体" w:cs="宋体"/>
          <w:b/>
          <w:bCs/>
          <w:spacing w:val="6"/>
          <w:sz w:val="44"/>
          <w:szCs w:val="44"/>
          <w:highlight w:val="none"/>
        </w:rPr>
      </w:pPr>
    </w:p>
    <w:p>
      <w:pPr>
        <w:pStyle w:val="27"/>
        <w:spacing w:line="600" w:lineRule="atLeast"/>
        <w:ind w:left="0" w:leftChars="0" w:firstLine="0" w:firstLineChars="0"/>
        <w:jc w:val="center"/>
        <w:rPr>
          <w:rFonts w:hint="eastAsia" w:ascii="宋体" w:hAnsi="宋体" w:eastAsia="宋体" w:cs="宋体"/>
          <w:highlight w:val="none"/>
        </w:rPr>
      </w:pPr>
    </w:p>
    <w:p>
      <w:pPr>
        <w:adjustRightInd/>
        <w:spacing w:line="600" w:lineRule="atLeast"/>
        <w:jc w:val="center"/>
        <w:rPr>
          <w:rFonts w:hint="eastAsia" w:ascii="宋体" w:hAnsi="宋体" w:eastAsia="宋体" w:cs="宋体"/>
          <w:b/>
          <w:bCs/>
          <w:spacing w:val="6"/>
          <w:sz w:val="44"/>
          <w:szCs w:val="44"/>
          <w:highlight w:val="none"/>
        </w:rPr>
      </w:pPr>
    </w:p>
    <w:p>
      <w:pPr>
        <w:adjustRightInd/>
        <w:spacing w:line="600" w:lineRule="atLeast"/>
        <w:jc w:val="center"/>
        <w:rPr>
          <w:rFonts w:hint="eastAsia" w:ascii="宋体" w:hAnsi="宋体" w:eastAsia="宋体" w:cs="宋体"/>
          <w:b/>
          <w:bCs/>
          <w:spacing w:val="6"/>
          <w:sz w:val="44"/>
          <w:szCs w:val="44"/>
          <w:highlight w:val="none"/>
        </w:rPr>
      </w:pPr>
    </w:p>
    <w:p>
      <w:pPr>
        <w:pStyle w:val="27"/>
        <w:spacing w:line="600" w:lineRule="atLeast"/>
        <w:ind w:left="0" w:leftChars="0" w:firstLine="0" w:firstLineChars="0"/>
        <w:jc w:val="center"/>
        <w:rPr>
          <w:rFonts w:hint="eastAsia" w:ascii="宋体" w:hAnsi="宋体" w:eastAsia="宋体" w:cs="宋体"/>
          <w:highlight w:val="none"/>
        </w:rPr>
      </w:pPr>
    </w:p>
    <w:p>
      <w:pPr>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采购人：</w:t>
      </w:r>
      <w:r>
        <w:rPr>
          <w:rFonts w:hint="eastAsia" w:ascii="宋体" w:hAnsi="宋体" w:cs="宋体"/>
          <w:b/>
          <w:bCs/>
          <w:sz w:val="28"/>
          <w:szCs w:val="28"/>
          <w:highlight w:val="none"/>
          <w:lang w:eastAsia="zh-CN"/>
        </w:rPr>
        <w:t>杭州市余杭区人民政府仁和街道办事处</w:t>
      </w:r>
    </w:p>
    <w:p>
      <w:pPr>
        <w:pStyle w:val="26"/>
        <w:rPr>
          <w:rFonts w:hint="eastAsia" w:ascii="宋体" w:hAnsi="宋体" w:eastAsia="宋体" w:cs="宋体"/>
          <w:highlight w:val="none"/>
        </w:rPr>
      </w:pPr>
    </w:p>
    <w:p>
      <w:pPr>
        <w:jc w:val="center"/>
        <w:rPr>
          <w:rFonts w:hint="eastAsia" w:ascii="宋体" w:hAnsi="宋体" w:eastAsia="宋体" w:cs="宋体"/>
          <w:b/>
          <w:bCs/>
          <w:sz w:val="28"/>
          <w:szCs w:val="28"/>
          <w:highlight w:val="none"/>
        </w:rPr>
      </w:pP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采购代理机构：杭州瑞拓工程咨询有限公司</w:t>
      </w:r>
    </w:p>
    <w:p>
      <w:pPr>
        <w:jc w:val="center"/>
        <w:rPr>
          <w:rFonts w:hint="eastAsia" w:ascii="宋体" w:hAnsi="宋体" w:eastAsia="宋体" w:cs="宋体"/>
          <w:b/>
          <w:bCs/>
          <w:sz w:val="28"/>
          <w:szCs w:val="28"/>
          <w:highlight w:val="none"/>
        </w:rPr>
      </w:pPr>
    </w:p>
    <w:p>
      <w:pPr>
        <w:jc w:val="center"/>
        <w:rPr>
          <w:rFonts w:hint="eastAsia" w:ascii="宋体" w:hAnsi="宋体" w:eastAsia="宋体" w:cs="宋体"/>
          <w:b/>
          <w:bCs/>
          <w:sz w:val="28"/>
          <w:szCs w:val="28"/>
          <w:highlight w:val="none"/>
        </w:rPr>
      </w:pP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二〇二二</w:t>
      </w:r>
      <w:r>
        <w:rPr>
          <w:rFonts w:hint="eastAsia" w:ascii="宋体" w:hAnsi="宋体" w:cs="宋体"/>
          <w:b/>
          <w:bCs/>
          <w:sz w:val="28"/>
          <w:szCs w:val="28"/>
          <w:highlight w:val="none"/>
          <w:lang w:eastAsia="zh-CN"/>
        </w:rPr>
        <w:t>年十一</w:t>
      </w:r>
      <w:r>
        <w:rPr>
          <w:rFonts w:hint="eastAsia" w:ascii="宋体" w:hAnsi="宋体" w:eastAsia="宋体" w:cs="宋体"/>
          <w:b/>
          <w:bCs/>
          <w:sz w:val="28"/>
          <w:szCs w:val="28"/>
          <w:highlight w:val="none"/>
        </w:rPr>
        <w:t>月</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  录</w:t>
      </w:r>
    </w:p>
    <w:p>
      <w:pPr>
        <w:spacing w:line="360" w:lineRule="auto"/>
        <w:rPr>
          <w:rFonts w:hint="eastAsia" w:ascii="宋体" w:hAnsi="宋体" w:eastAsia="宋体" w:cs="宋体"/>
          <w:sz w:val="32"/>
          <w:szCs w:val="32"/>
          <w:highlight w:val="none"/>
        </w:rPr>
      </w:pP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第一部分      招标公告</w:t>
      </w: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第二部分      投标人须知</w:t>
      </w: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第三部分      采购需求</w:t>
      </w: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第四部分      评标办法</w:t>
      </w: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第五部分      拟签订的合同文本</w:t>
      </w: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第六部分      应提交的有关格式范例</w:t>
      </w:r>
    </w:p>
    <w:p>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bookmarkEnd w:id="2"/>
    <w:p>
      <w:pPr>
        <w:adjustRightInd/>
        <w:jc w:val="center"/>
        <w:outlineLvl w:val="0"/>
        <w:rPr>
          <w:rFonts w:hint="eastAsia" w:ascii="宋体" w:hAnsi="宋体" w:eastAsia="宋体" w:cs="宋体"/>
          <w:b/>
          <w:sz w:val="28"/>
          <w:szCs w:val="28"/>
          <w:highlight w:val="none"/>
        </w:rPr>
      </w:pPr>
      <w:bookmarkStart w:id="3" w:name="第二部分"/>
      <w:bookmarkStart w:id="4" w:name="_Toc91899870"/>
      <w:bookmarkStart w:id="5" w:name="_Toc91899871"/>
    </w:p>
    <w:p>
      <w:pPr>
        <w:pStyle w:val="26"/>
        <w:ind w:firstLine="562"/>
        <w:rPr>
          <w:rFonts w:hint="eastAsia" w:ascii="宋体" w:hAnsi="宋体" w:eastAsia="宋体" w:cs="宋体"/>
          <w:b/>
          <w:sz w:val="28"/>
          <w:szCs w:val="28"/>
          <w:highlight w:val="none"/>
        </w:rPr>
      </w:pPr>
    </w:p>
    <w:p>
      <w:pPr>
        <w:pStyle w:val="27"/>
        <w:ind w:firstLine="562"/>
        <w:rPr>
          <w:rFonts w:hint="eastAsia" w:ascii="宋体" w:hAnsi="宋体" w:eastAsia="宋体" w:cs="宋体"/>
          <w:b/>
          <w:sz w:val="28"/>
          <w:szCs w:val="28"/>
          <w:highlight w:val="none"/>
        </w:rPr>
      </w:pPr>
    </w:p>
    <w:p>
      <w:pPr>
        <w:pStyle w:val="27"/>
        <w:ind w:firstLine="562"/>
        <w:rPr>
          <w:rFonts w:hint="eastAsia" w:ascii="宋体" w:hAnsi="宋体" w:eastAsia="宋体" w:cs="宋体"/>
          <w:b/>
          <w:sz w:val="28"/>
          <w:szCs w:val="28"/>
          <w:highlight w:val="none"/>
        </w:rPr>
      </w:pPr>
    </w:p>
    <w:p>
      <w:pPr>
        <w:adjustRightInd/>
        <w:jc w:val="center"/>
        <w:outlineLvl w:val="0"/>
        <w:rPr>
          <w:rFonts w:hint="eastAsia" w:ascii="宋体" w:hAnsi="宋体" w:eastAsia="宋体" w:cs="宋体"/>
          <w:b/>
          <w:sz w:val="28"/>
          <w:szCs w:val="28"/>
          <w:highlight w:val="none"/>
        </w:rPr>
      </w:pPr>
    </w:p>
    <w:p>
      <w:pPr>
        <w:adjustRightInd/>
        <w:jc w:val="center"/>
        <w:outlineLvl w:val="0"/>
        <w:rPr>
          <w:rFonts w:hint="eastAsia" w:ascii="宋体" w:hAnsi="宋体" w:eastAsia="宋体" w:cs="宋体"/>
          <w:b/>
          <w:sz w:val="28"/>
          <w:szCs w:val="28"/>
          <w:highlight w:val="none"/>
        </w:rPr>
      </w:pPr>
    </w:p>
    <w:p>
      <w:pPr>
        <w:adjustRightInd/>
        <w:jc w:val="center"/>
        <w:outlineLvl w:val="0"/>
        <w:rPr>
          <w:rFonts w:hint="eastAsia" w:ascii="宋体" w:hAnsi="宋体" w:eastAsia="宋体" w:cs="宋体"/>
          <w:b/>
          <w:sz w:val="28"/>
          <w:szCs w:val="28"/>
          <w:highlight w:val="none"/>
        </w:rPr>
      </w:pPr>
    </w:p>
    <w:p>
      <w:pPr>
        <w:adjustRightInd/>
        <w:jc w:val="center"/>
        <w:outlineLvl w:val="0"/>
        <w:rPr>
          <w:rFonts w:hint="eastAsia" w:ascii="宋体" w:hAnsi="宋体" w:eastAsia="宋体" w:cs="宋体"/>
          <w:b/>
          <w:sz w:val="28"/>
          <w:szCs w:val="28"/>
          <w:highlight w:val="none"/>
        </w:rPr>
      </w:pPr>
    </w:p>
    <w:p>
      <w:pPr>
        <w:adjustRightInd/>
        <w:jc w:val="center"/>
        <w:outlineLvl w:val="0"/>
        <w:rPr>
          <w:rFonts w:hint="eastAsia" w:ascii="宋体" w:hAnsi="宋体" w:eastAsia="宋体" w:cs="宋体"/>
          <w:b/>
          <w:sz w:val="36"/>
          <w:szCs w:val="20"/>
          <w:highlight w:val="none"/>
        </w:rPr>
      </w:pPr>
      <w:r>
        <w:rPr>
          <w:rFonts w:hint="eastAsia" w:ascii="宋体" w:hAnsi="宋体" w:eastAsia="宋体" w:cs="宋体"/>
          <w:b/>
          <w:sz w:val="28"/>
          <w:szCs w:val="28"/>
          <w:highlight w:val="none"/>
        </w:rPr>
        <w:t>第一部分 招标公告</w:t>
      </w:r>
    </w:p>
    <w:p>
      <w:pPr>
        <w:pBdr>
          <w:top w:val="single" w:color="auto" w:sz="4" w:space="1"/>
          <w:left w:val="single" w:color="auto" w:sz="4" w:space="4"/>
          <w:bottom w:val="single" w:color="auto" w:sz="4" w:space="1"/>
          <w:right w:val="single" w:color="auto" w:sz="4" w:space="4"/>
        </w:pBdr>
        <w:spacing w:line="600" w:lineRule="atLeast"/>
        <w:ind w:firstLine="4320" w:firstLineChars="1800"/>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600" w:lineRule="atLeast"/>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2022-2023年度护校安园和应急管理服务项目</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Fonts w:hint="eastAsia" w:ascii="宋体" w:hAnsi="宋体" w:cs="宋体"/>
          <w:sz w:val="24"/>
          <w:highlight w:val="none"/>
          <w:u w:val="single"/>
          <w:lang w:eastAsia="zh-CN"/>
        </w:rPr>
        <w:t>2022年12月7日9点00分</w:t>
      </w:r>
      <w:r>
        <w:rPr>
          <w:rFonts w:hint="eastAsia" w:ascii="宋体" w:hAnsi="宋体" w:eastAsia="宋体" w:cs="宋体"/>
          <w:bCs/>
          <w:sz w:val="24"/>
          <w:highlight w:val="none"/>
          <w:u w:val="single"/>
        </w:rPr>
        <w:t>00秒</w:t>
      </w:r>
      <w:r>
        <w:rPr>
          <w:rFonts w:hint="eastAsia" w:ascii="宋体" w:hAnsi="宋体" w:eastAsia="宋体" w:cs="宋体"/>
          <w:bCs/>
          <w:sz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项目编号：</w:t>
      </w:r>
      <w:r>
        <w:rPr>
          <w:rFonts w:hint="eastAsia" w:ascii="宋体" w:hAnsi="宋体" w:eastAsia="宋体" w:cs="宋体"/>
          <w:b w:val="0"/>
          <w:bCs/>
          <w:sz w:val="24"/>
          <w:highlight w:val="none"/>
          <w:u w:val="single"/>
        </w:rPr>
        <w:t>RTZFCG-2022-090</w:t>
      </w:r>
    </w:p>
    <w:p>
      <w:pPr>
        <w:spacing w:line="600" w:lineRule="exact"/>
        <w:ind w:firstLine="482" w:firstLineChars="200"/>
        <w:rPr>
          <w:rFonts w:hint="eastAsia" w:ascii="宋体" w:hAnsi="宋体" w:eastAsia="宋体" w:cs="宋体"/>
          <w:sz w:val="24"/>
          <w:highlight w:val="none"/>
          <w:lang w:eastAsia="zh-CN"/>
        </w:rPr>
      </w:pPr>
      <w:r>
        <w:rPr>
          <w:rFonts w:hint="eastAsia" w:ascii="宋体" w:hAnsi="宋体" w:eastAsia="宋体" w:cs="宋体"/>
          <w:b/>
          <w:sz w:val="24"/>
          <w:highlight w:val="none"/>
        </w:rPr>
        <w:t>项目名称：</w:t>
      </w:r>
      <w:r>
        <w:rPr>
          <w:rFonts w:hint="eastAsia" w:ascii="宋体" w:hAnsi="宋体" w:cs="宋体"/>
          <w:sz w:val="24"/>
          <w:highlight w:val="none"/>
          <w:u w:val="single"/>
          <w:lang w:eastAsia="zh-CN"/>
        </w:rPr>
        <w:t>2022-2023年度护校安园和应急管理服务项目</w:t>
      </w:r>
    </w:p>
    <w:p>
      <w:pPr>
        <w:spacing w:line="600" w:lineRule="exact"/>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预算金额（元）：</w:t>
      </w:r>
      <w:r>
        <w:rPr>
          <w:rFonts w:hint="eastAsia" w:ascii="宋体" w:hAnsi="宋体" w:cs="宋体"/>
          <w:b w:val="0"/>
          <w:bCs/>
          <w:sz w:val="24"/>
          <w:highlight w:val="none"/>
          <w:u w:val="single"/>
          <w:lang w:val="en-US" w:eastAsia="zh-CN"/>
        </w:rPr>
        <w:t>6710904</w:t>
      </w:r>
      <w:r>
        <w:rPr>
          <w:rFonts w:hint="eastAsia" w:ascii="宋体" w:hAnsi="宋体" w:eastAsia="宋体" w:cs="宋体"/>
          <w:sz w:val="24"/>
          <w:highlight w:val="none"/>
          <w:u w:val="single"/>
        </w:rPr>
        <w:t>元</w:t>
      </w:r>
    </w:p>
    <w:p>
      <w:pPr>
        <w:spacing w:line="600" w:lineRule="exact"/>
        <w:ind w:firstLine="482" w:firstLineChars="200"/>
        <w:rPr>
          <w:rFonts w:hint="eastAsia" w:ascii="宋体" w:hAnsi="宋体" w:eastAsia="宋体" w:cs="宋体"/>
          <w:sz w:val="24"/>
          <w:highlight w:val="none"/>
          <w:u w:val="single"/>
        </w:rPr>
      </w:pPr>
      <w:r>
        <w:rPr>
          <w:rFonts w:hint="eastAsia" w:ascii="宋体" w:hAnsi="宋体" w:eastAsia="宋体" w:cs="宋体"/>
          <w:b/>
          <w:sz w:val="24"/>
          <w:highlight w:val="none"/>
        </w:rPr>
        <w:t>最高限价（元）：</w:t>
      </w:r>
      <w:r>
        <w:rPr>
          <w:rFonts w:hint="eastAsia" w:ascii="宋体" w:hAnsi="宋体" w:cs="宋体"/>
          <w:sz w:val="24"/>
          <w:highlight w:val="none"/>
          <w:u w:val="single"/>
          <w:lang w:val="en-US" w:eastAsia="zh-CN"/>
        </w:rPr>
        <w:t>6710904</w:t>
      </w:r>
      <w:r>
        <w:rPr>
          <w:rFonts w:hint="eastAsia" w:ascii="宋体" w:hAnsi="宋体" w:eastAsia="宋体" w:cs="宋体"/>
          <w:sz w:val="24"/>
          <w:highlight w:val="none"/>
          <w:u w:val="single"/>
        </w:rPr>
        <w:t>元</w:t>
      </w:r>
    </w:p>
    <w:p>
      <w:pPr>
        <w:spacing w:line="600" w:lineRule="exact"/>
        <w:ind w:firstLine="482" w:firstLineChars="200"/>
        <w:rPr>
          <w:rFonts w:hint="eastAsia" w:ascii="宋体" w:hAnsi="宋体" w:eastAsia="宋体" w:cs="宋体"/>
          <w:bCs/>
          <w:sz w:val="24"/>
          <w:highlight w:val="none"/>
        </w:rPr>
      </w:pPr>
      <w:r>
        <w:rPr>
          <w:rFonts w:hint="eastAsia" w:ascii="宋体" w:hAnsi="宋体" w:eastAsia="宋体" w:cs="宋体"/>
          <w:b/>
          <w:sz w:val="24"/>
          <w:highlight w:val="none"/>
        </w:rPr>
        <w:t>采购需求：</w:t>
      </w:r>
      <w:r>
        <w:rPr>
          <w:rFonts w:hint="eastAsia" w:ascii="宋体" w:hAnsi="宋体" w:eastAsia="宋体" w:cs="宋体"/>
          <w:sz w:val="24"/>
          <w:highlight w:val="none"/>
          <w:u w:val="single"/>
        </w:rPr>
        <w:t>本项目采购内容为</w:t>
      </w:r>
      <w:r>
        <w:rPr>
          <w:rFonts w:hint="eastAsia" w:ascii="宋体" w:hAnsi="宋体" w:cs="宋体"/>
          <w:sz w:val="24"/>
          <w:highlight w:val="none"/>
          <w:u w:val="single"/>
          <w:lang w:eastAsia="zh-CN"/>
        </w:rPr>
        <w:t>2022-2023年度护校安园和应急管理服务项目</w:t>
      </w:r>
      <w:r>
        <w:rPr>
          <w:rFonts w:hint="eastAsia" w:ascii="宋体" w:hAnsi="宋体" w:eastAsia="宋体" w:cs="宋体"/>
          <w:sz w:val="24"/>
          <w:highlight w:val="none"/>
          <w:u w:val="single"/>
        </w:rPr>
        <w:t>；详见第三部分—项目技术规范和服务要求</w:t>
      </w:r>
      <w:r>
        <w:rPr>
          <w:rFonts w:hint="eastAsia" w:ascii="宋体" w:hAnsi="宋体" w:eastAsia="宋体" w:cs="宋体"/>
          <w:bCs/>
          <w:sz w:val="24"/>
          <w:highlight w:val="none"/>
        </w:rPr>
        <w:t>。</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服务期限：</w:t>
      </w:r>
      <w:r>
        <w:rPr>
          <w:rFonts w:hint="eastAsia" w:ascii="宋体" w:hAnsi="宋体" w:eastAsia="宋体" w:cs="宋体"/>
          <w:b w:val="0"/>
          <w:bCs/>
          <w:sz w:val="24"/>
          <w:highlight w:val="none"/>
          <w:u w:val="single"/>
        </w:rPr>
        <w:t xml:space="preserve">合同期为一年。若在合同期内乙方有不配合甲方工作等严重违约行为或连续二个季度考核不合格的，甲方有权提前终止合同，由此造成的一切后果和损失由乙方承担。 </w:t>
      </w:r>
    </w:p>
    <w:p>
      <w:pPr>
        <w:pStyle w:val="2"/>
        <w:spacing w:line="600" w:lineRule="exact"/>
        <w:ind w:firstLine="480"/>
        <w:rPr>
          <w:rFonts w:hint="eastAsia" w:ascii="宋体" w:hAnsi="宋体" w:eastAsia="宋体" w:cs="宋体"/>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kern w:val="0"/>
          <w:sz w:val="24"/>
          <w:highlight w:val="none"/>
        </w:rPr>
        <w:sym w:font="Wingdings" w:char="00A8"/>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spacing w:line="600" w:lineRule="exact"/>
        <w:ind w:firstLine="48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600" w:lineRule="exact"/>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 xml:space="preserve">    2.落实政府采购政策需满足的资格要求：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sz w:val="24"/>
          <w:highlight w:val="none"/>
        </w:rPr>
        <w:t>无；</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spacing w:line="600" w:lineRule="exact"/>
        <w:ind w:firstLine="897" w:firstLineChars="374"/>
        <w:rPr>
          <w:rFonts w:hint="eastAsia" w:ascii="宋体" w:hAnsi="宋体" w:eastAsia="宋体" w:cs="宋体"/>
          <w:sz w:val="24"/>
          <w:highlight w:val="none"/>
          <w:u w:val="single"/>
        </w:rPr>
      </w:pPr>
      <w:r>
        <w:rPr>
          <w:rFonts w:hint="eastAsia" w:ascii="宋体" w:hAnsi="宋体" w:eastAsia="宋体" w:cs="宋体"/>
          <w:kern w:val="0"/>
          <w:sz w:val="24"/>
          <w:highlight w:val="none"/>
        </w:rPr>
        <w:t>☐</w:t>
      </w:r>
      <w:r>
        <w:rPr>
          <w:rFonts w:hint="eastAsia" w:ascii="宋体" w:hAnsi="宋体" w:eastAsia="宋体" w:cs="宋体"/>
          <w:sz w:val="24"/>
          <w:highlight w:val="none"/>
        </w:rPr>
        <w:t>货物全部由符合政策要求的中小企业制造，提供中小企业声明函；</w:t>
      </w:r>
    </w:p>
    <w:p>
      <w:pPr>
        <w:spacing w:line="600" w:lineRule="exact"/>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货物全部由符合政策要求的小微企业制造，提供中小企业声明函；</w:t>
      </w:r>
    </w:p>
    <w:p>
      <w:pPr>
        <w:spacing w:line="600" w:lineRule="exact"/>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sz w:val="24"/>
          <w:highlight w:val="none"/>
        </w:rPr>
        <w:t>服务全部由符合政策要求的中小企业承接，提供中小企业声明函；</w:t>
      </w:r>
    </w:p>
    <w:p>
      <w:pPr>
        <w:spacing w:line="600" w:lineRule="exact"/>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highlight w:val="none"/>
        </w:rPr>
        <w:t>；</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要求合同分包，提供分包意向协议和中小企业声明函，分包意向协议中中小企业合同金额应当达到达到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w:t>
      </w:r>
      <w:r>
        <w:rPr>
          <w:rFonts w:hint="eastAsia" w:ascii="宋体" w:hAnsi="宋体" w:eastAsia="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highlight w:val="none"/>
        </w:rPr>
        <w:t>；</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3.本项目的特定资格要求：</w:t>
      </w:r>
      <w:r>
        <w:rPr>
          <w:rFonts w:hint="eastAsia" w:ascii="宋体" w:hAnsi="宋体" w:cs="宋体"/>
          <w:b/>
          <w:bCs/>
          <w:color w:val="000000"/>
          <w:kern w:val="0"/>
          <w:sz w:val="24"/>
          <w:highlight w:val="none"/>
        </w:rPr>
        <w:t>具有省公安厅颁发的保安服务许可证</w:t>
      </w:r>
      <w:r>
        <w:rPr>
          <w:rFonts w:hint="eastAsia" w:ascii="宋体" w:hAnsi="宋体" w:eastAsia="宋体" w:cs="宋体"/>
          <w:sz w:val="24"/>
          <w:highlight w:val="none"/>
        </w:rPr>
        <w:t>；</w:t>
      </w:r>
    </w:p>
    <w:p>
      <w:pPr>
        <w:snapToGrid w:val="0"/>
        <w:spacing w:line="6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sz w:val="24"/>
          <w:highlight w:val="none"/>
          <w:lang w:val="en-US" w:eastAsia="zh-CN"/>
        </w:rPr>
        <w:t xml:space="preserve">  </w:t>
      </w:r>
    </w:p>
    <w:p>
      <w:pPr>
        <w:snapToGrid w:val="0"/>
        <w:spacing w:line="600" w:lineRule="exact"/>
        <w:ind w:firstLine="480" w:firstLineChars="200"/>
        <w:rPr>
          <w:rFonts w:hint="eastAsia" w:ascii="宋体" w:hAnsi="宋体" w:eastAsia="宋体" w:cs="宋体"/>
          <w:b/>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公益一类事业单位、使用事业编制且由财政拨款保障的群团组织，不作为政府购买服务的购买主体和承接主体；</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2022年</w:t>
      </w:r>
      <w:r>
        <w:rPr>
          <w:rFonts w:hint="eastAsia" w:ascii="宋体" w:hAnsi="宋体" w:cs="宋体"/>
          <w:sz w:val="24"/>
          <w:highlight w:val="none"/>
          <w:u w:val="single"/>
          <w:lang w:val="en-US" w:eastAsia="zh-CN"/>
        </w:rPr>
        <w:t>12</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，每天上午00：00至12：00，下午12：00至23：59（北京时间，线上获取法定节假日均可，线下获取文件法定节假日除外）</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cs="宋体"/>
          <w:sz w:val="24"/>
          <w:highlight w:val="none"/>
          <w:u w:val="single"/>
          <w:lang w:eastAsia="zh-CN"/>
        </w:rPr>
        <w:t>2022年12月7日9点00分</w:t>
      </w:r>
      <w:r>
        <w:rPr>
          <w:rFonts w:hint="eastAsia" w:ascii="宋体" w:hAnsi="宋体" w:eastAsia="宋体" w:cs="宋体"/>
          <w:sz w:val="24"/>
          <w:highlight w:val="none"/>
        </w:rPr>
        <w:t>（北京时间）</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pPr>
        <w:spacing w:line="600" w:lineRule="exact"/>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cs="宋体"/>
          <w:sz w:val="24"/>
          <w:highlight w:val="none"/>
          <w:u w:val="single"/>
          <w:lang w:eastAsia="zh-CN"/>
        </w:rPr>
        <w:t>2022年12月7日9点00分</w:t>
      </w:r>
      <w:r>
        <w:rPr>
          <w:rFonts w:hint="eastAsia" w:ascii="宋体" w:hAnsi="宋体" w:eastAsia="宋体" w:cs="宋体"/>
          <w:bCs/>
          <w:sz w:val="24"/>
          <w:highlight w:val="none"/>
          <w:u w:val="single"/>
        </w:rPr>
        <w:t xml:space="preserve">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pPr>
        <w:spacing w:line="600" w:lineRule="exact"/>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6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4.其他事项：无</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1.采购人信息</w:t>
      </w:r>
    </w:p>
    <w:p>
      <w:pPr>
        <w:widowControl w:val="0"/>
        <w:wordWrap/>
        <w:adjustRightInd w:val="0"/>
        <w:snapToGrid/>
        <w:spacing w:line="560" w:lineRule="exact"/>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cs="宋体"/>
          <w:sz w:val="24"/>
          <w:highlight w:val="none"/>
          <w:lang w:eastAsia="zh-CN"/>
        </w:rPr>
        <w:t>杭州市余杭区人民政府仁和街道办事处</w:t>
      </w:r>
    </w:p>
    <w:p>
      <w:pPr>
        <w:widowControl w:val="0"/>
        <w:wordWrap/>
        <w:adjustRightInd w:val="0"/>
        <w:snapToGrid/>
        <w:spacing w:line="56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地    址：杭州市余杭区仁河大道1号</w:t>
      </w:r>
    </w:p>
    <w:p>
      <w:pPr>
        <w:widowControl w:val="0"/>
        <w:wordWrap/>
        <w:adjustRightInd w:val="0"/>
        <w:snapToGrid/>
        <w:spacing w:line="560" w:lineRule="exact"/>
        <w:ind w:firstLine="48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项目联系人（询问）：</w:t>
      </w:r>
      <w:r>
        <w:rPr>
          <w:rFonts w:hint="eastAsia" w:ascii="宋体" w:hAnsi="宋体" w:cs="宋体"/>
          <w:sz w:val="24"/>
          <w:highlight w:val="none"/>
          <w:lang w:val="en-US" w:eastAsia="zh-CN"/>
        </w:rPr>
        <w:t xml:space="preserve">郭佳英 </w:t>
      </w:r>
    </w:p>
    <w:p>
      <w:pPr>
        <w:widowControl w:val="0"/>
        <w:wordWrap/>
        <w:adjustRightInd w:val="0"/>
        <w:snapToGrid/>
        <w:spacing w:line="560" w:lineRule="exact"/>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cs="宋体"/>
          <w:sz w:val="24"/>
          <w:highlight w:val="none"/>
          <w:lang w:val="en-US" w:eastAsia="zh-CN"/>
        </w:rPr>
        <w:t>0571-86397095</w:t>
      </w:r>
    </w:p>
    <w:p>
      <w:pPr>
        <w:widowControl w:val="0"/>
        <w:wordWrap/>
        <w:adjustRightInd w:val="0"/>
        <w:snapToGrid/>
        <w:spacing w:line="560" w:lineRule="exact"/>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cs="宋体"/>
          <w:sz w:val="24"/>
          <w:highlight w:val="none"/>
          <w:lang w:eastAsia="zh-CN"/>
        </w:rPr>
        <w:t>黄工</w:t>
      </w:r>
    </w:p>
    <w:p>
      <w:pPr>
        <w:widowControl w:val="0"/>
        <w:wordWrap/>
        <w:adjustRightInd w:val="0"/>
        <w:snapToGrid/>
        <w:spacing w:line="560" w:lineRule="exact"/>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质疑联系方式：</w:t>
      </w:r>
      <w:r>
        <w:rPr>
          <w:rFonts w:hint="eastAsia" w:ascii="宋体" w:hAnsi="宋体" w:cs="宋体"/>
          <w:sz w:val="24"/>
          <w:highlight w:val="none"/>
          <w:lang w:val="en-US" w:eastAsia="zh-CN"/>
        </w:rPr>
        <w:t>0571-89089060</w:t>
      </w:r>
      <w:r>
        <w:rPr>
          <w:rFonts w:hint="eastAsia" w:ascii="宋体" w:hAnsi="宋体" w:eastAsia="宋体" w:cs="宋体"/>
          <w:sz w:val="24"/>
          <w:highlight w:val="none"/>
          <w:lang w:val="en-US" w:eastAsia="zh-CN"/>
        </w:rPr>
        <w:t xml:space="preserve">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pPr>
        <w:widowControl w:val="0"/>
        <w:wordWrap/>
        <w:adjustRightInd w:val="0"/>
        <w:snapToGrid/>
        <w:spacing w:line="56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名    称：杭州瑞拓工程咨询有限公司</w:t>
      </w:r>
    </w:p>
    <w:p>
      <w:pPr>
        <w:widowControl w:val="0"/>
        <w:wordWrap/>
        <w:adjustRightInd w:val="0"/>
        <w:snapToGrid/>
        <w:spacing w:line="56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color w:val="auto"/>
          <w:sz w:val="24"/>
          <w:highlight w:val="none"/>
        </w:rPr>
        <w:t>杭州市余杭区余杭街道科技大道8-5号5幢2层</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传    真：0571-86243788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项目联系人（询问）：张诗佳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项目联系方式（询问）：0571-89282811</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质疑联系人：石敏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质疑联系方式：0571-86243788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名称：余杭区政府采购办公室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地址：杭州市余杭区</w:t>
      </w:r>
      <w:r>
        <w:rPr>
          <w:rFonts w:hint="eastAsia" w:ascii="宋体" w:hAnsi="宋体" w:cs="宋体"/>
          <w:color w:val="auto"/>
          <w:sz w:val="24"/>
          <w:highlight w:val="none"/>
          <w:lang w:val="en-US" w:eastAsia="zh-CN"/>
        </w:rPr>
        <w:t>文一西路1500号8号楼1201室</w:t>
      </w:r>
      <w:r>
        <w:rPr>
          <w:rFonts w:hint="eastAsia" w:ascii="宋体" w:hAnsi="宋体" w:eastAsia="宋体" w:cs="宋体"/>
          <w:color w:val="auto"/>
          <w:sz w:val="24"/>
          <w:highlight w:val="none"/>
        </w:rPr>
        <w:t>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传真：0571-88728858</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联系人：杜国强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color w:val="auto"/>
          <w:sz w:val="24"/>
          <w:highlight w:val="none"/>
        </w:rPr>
        <w:t>监督投诉电话：0571-88728858</w:t>
      </w:r>
      <w:r>
        <w:rPr>
          <w:rFonts w:hint="eastAsia" w:ascii="宋体" w:hAnsi="宋体" w:eastAsia="宋体" w:cs="宋体"/>
          <w:sz w:val="24"/>
          <w:highlight w:val="none"/>
        </w:rPr>
        <w:t xml:space="preserve">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pStyle w:val="35"/>
        <w:spacing w:line="360" w:lineRule="auto"/>
        <w:jc w:val="both"/>
        <w:rPr>
          <w:rFonts w:hint="eastAsia" w:ascii="宋体" w:hAnsi="宋体" w:eastAsia="宋体" w:cs="宋体"/>
          <w:b/>
          <w:sz w:val="28"/>
          <w:szCs w:val="28"/>
          <w:highlight w:val="none"/>
        </w:rPr>
      </w:pPr>
    </w:p>
    <w:p>
      <w:pPr>
        <w:pStyle w:val="35"/>
        <w:spacing w:line="360" w:lineRule="auto"/>
        <w:ind w:firstLine="562" w:firstLineChars="200"/>
        <w:jc w:val="center"/>
        <w:rPr>
          <w:rFonts w:hint="eastAsia" w:ascii="宋体" w:hAnsi="宋体" w:eastAsia="宋体" w:cs="宋体"/>
          <w:b/>
          <w:sz w:val="28"/>
          <w:szCs w:val="28"/>
          <w:highlight w:val="none"/>
        </w:rPr>
      </w:pPr>
    </w:p>
    <w:p>
      <w:pPr>
        <w:pStyle w:val="35"/>
        <w:spacing w:line="360" w:lineRule="auto"/>
        <w:ind w:firstLine="562" w:firstLineChars="200"/>
        <w:jc w:val="center"/>
        <w:rPr>
          <w:rFonts w:hint="eastAsia" w:ascii="宋体" w:hAnsi="宋体" w:eastAsia="宋体" w:cs="宋体"/>
          <w:b/>
          <w:sz w:val="28"/>
          <w:szCs w:val="28"/>
          <w:highlight w:val="none"/>
        </w:rPr>
      </w:pPr>
    </w:p>
    <w:p>
      <w:pPr>
        <w:pStyle w:val="35"/>
        <w:spacing w:line="360" w:lineRule="auto"/>
        <w:ind w:firstLine="562" w:firstLineChars="200"/>
        <w:jc w:val="center"/>
        <w:rPr>
          <w:rFonts w:hint="eastAsia" w:ascii="宋体" w:hAnsi="宋体" w:eastAsia="宋体" w:cs="宋体"/>
          <w:b/>
          <w:sz w:val="28"/>
          <w:szCs w:val="28"/>
          <w:highlight w:val="none"/>
        </w:rPr>
      </w:pPr>
    </w:p>
    <w:p>
      <w:pPr>
        <w:pStyle w:val="35"/>
        <w:spacing w:line="360" w:lineRule="auto"/>
        <w:ind w:firstLine="562" w:firstLineChars="200"/>
        <w:jc w:val="center"/>
        <w:rPr>
          <w:rFonts w:hint="eastAsia" w:ascii="宋体" w:hAnsi="宋体" w:eastAsia="宋体" w:cs="宋体"/>
          <w:b/>
          <w:sz w:val="28"/>
          <w:szCs w:val="28"/>
          <w:highlight w:val="none"/>
        </w:rPr>
      </w:pPr>
    </w:p>
    <w:p>
      <w:pPr>
        <w:pStyle w:val="35"/>
        <w:spacing w:line="360" w:lineRule="auto"/>
        <w:ind w:firstLine="562" w:firstLineChars="200"/>
        <w:jc w:val="center"/>
        <w:rPr>
          <w:rFonts w:hint="eastAsia" w:ascii="宋体" w:hAnsi="宋体" w:eastAsia="宋体" w:cs="宋体"/>
          <w:b/>
          <w:sz w:val="28"/>
          <w:szCs w:val="28"/>
          <w:highlight w:val="none"/>
        </w:rPr>
      </w:pPr>
    </w:p>
    <w:p>
      <w:pPr>
        <w:pStyle w:val="35"/>
        <w:spacing w:line="360" w:lineRule="auto"/>
        <w:ind w:firstLine="562" w:firstLineChars="200"/>
        <w:jc w:val="center"/>
        <w:rPr>
          <w:rFonts w:hint="eastAsia" w:ascii="宋体" w:hAnsi="宋体" w:eastAsia="宋体" w:cs="宋体"/>
          <w:b/>
          <w:sz w:val="28"/>
          <w:szCs w:val="28"/>
          <w:highlight w:val="none"/>
        </w:rPr>
        <w:sectPr>
          <w:headerReference r:id="rId4" w:type="first"/>
          <w:footerReference r:id="rId6" w:type="first"/>
          <w:headerReference r:id="rId3" w:type="default"/>
          <w:footerReference r:id="rId5"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5"/>
        <w:spacing w:line="360" w:lineRule="auto"/>
        <w:ind w:firstLine="562" w:firstLineChars="200"/>
        <w:jc w:val="center"/>
        <w:rPr>
          <w:rFonts w:hint="eastAsia" w:ascii="宋体" w:hAnsi="宋体" w:eastAsia="宋体" w:cs="宋体"/>
          <w:b/>
          <w:sz w:val="36"/>
          <w:szCs w:val="20"/>
          <w:highlight w:val="none"/>
        </w:rPr>
      </w:pPr>
      <w:r>
        <w:rPr>
          <w:rFonts w:hint="eastAsia" w:ascii="宋体" w:hAnsi="宋体" w:eastAsia="宋体" w:cs="宋体"/>
          <w:b/>
          <w:sz w:val="28"/>
          <w:szCs w:val="28"/>
          <w:highlight w:val="none"/>
        </w:rPr>
        <w:t>第二部分</w:t>
      </w:r>
      <w:bookmarkEnd w:id="3"/>
      <w:r>
        <w:rPr>
          <w:rFonts w:hint="eastAsia" w:ascii="宋体" w:hAnsi="宋体" w:eastAsia="宋体" w:cs="宋体"/>
          <w:b/>
          <w:sz w:val="28"/>
          <w:szCs w:val="28"/>
          <w:highlight w:val="none"/>
        </w:rPr>
        <w:t xml:space="preserve"> 投标人须知</w:t>
      </w:r>
      <w:bookmarkEnd w:id="4"/>
    </w:p>
    <w:p>
      <w:pPr>
        <w:adjustRightInd/>
        <w:spacing w:line="360" w:lineRule="auto"/>
        <w:jc w:val="center"/>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前附表</w:t>
      </w:r>
    </w:p>
    <w:tbl>
      <w:tblPr>
        <w:tblStyle w:val="62"/>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0"/>
        <w:gridCol w:w="1909"/>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序号</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事项</w:t>
            </w:r>
          </w:p>
        </w:tc>
        <w:tc>
          <w:tcPr>
            <w:tcW w:w="657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报价要求</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有关本项目实施所需的所有费用（含税费）均计入报价。</w:t>
            </w:r>
            <w:r>
              <w:rPr>
                <w:rFonts w:hint="eastAsia" w:ascii="宋体" w:hAnsi="宋体" w:eastAsia="宋体" w:cs="宋体"/>
                <w:sz w:val="24"/>
                <w:highlight w:val="none"/>
              </w:rPr>
              <w:t>开标一览表（报价表）是报价的唯一载体</w:t>
            </w:r>
            <w:r>
              <w:rPr>
                <w:rFonts w:hint="eastAsia" w:ascii="宋体" w:hAnsi="宋体" w:eastAsia="宋体" w:cs="宋体"/>
                <w:sz w:val="24"/>
                <w:highlight w:val="none"/>
                <w:lang w:val="zh-CN"/>
              </w:rPr>
              <w:t>。投标文件中价格全部采用人民币报价。招标文件未列明，而投标人认为必需的费用也需列入报价。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3）报价明显低于其他通过符合性审查投标人的报价，有可能影响产品质量或者不能诚信履约的，未能按要求提供书面说明或者提交相关证明材料证明其报价合理性的；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分包</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restart"/>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1909" w:type="dxa"/>
            <w:vMerge w:val="restart"/>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投标人应当提供的资格、资信证明文件</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continue"/>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tc>
        <w:tc>
          <w:tcPr>
            <w:tcW w:w="1909" w:type="dxa"/>
            <w:vMerge w:val="continue"/>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4</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开标前答疑会或现场考察</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5</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样品提供</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6</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方案讲解演示</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7</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是否允许采购进口产品</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8</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项目属性与核心产品</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3"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9</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w:t>
            </w:r>
          </w:p>
        </w:tc>
        <w:tc>
          <w:tcPr>
            <w:tcW w:w="6570" w:type="dxa"/>
            <w:vAlign w:val="center"/>
          </w:tcPr>
          <w:p>
            <w:pPr>
              <w:keepNext w:val="0"/>
              <w:keepLines w:val="0"/>
              <w:pageBreakBefore w:val="0"/>
              <w:widowControl w:val="0"/>
              <w:numPr>
                <w:ilvl w:val="0"/>
                <w:numId w:val="1"/>
              </w:numPr>
              <w:kinsoku/>
              <w:wordWrap/>
              <w:overflowPunct/>
              <w:topLinePunct w:val="0"/>
              <w:autoSpaceDE/>
              <w:autoSpaceDN/>
              <w:bidi w:val="0"/>
              <w:adjustRightInd w:val="0"/>
              <w:snapToGrid/>
              <w:spacing w:line="530" w:lineRule="exact"/>
              <w:jc w:val="lef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标的：保安服务 ，属于（十</w:t>
            </w:r>
            <w:r>
              <w:rPr>
                <w:rFonts w:hint="eastAsia" w:ascii="宋体" w:hAnsi="宋体" w:cs="Times New Roman"/>
                <w:kern w:val="2"/>
                <w:sz w:val="24"/>
                <w:szCs w:val="24"/>
                <w:highlight w:val="none"/>
                <w:lang w:val="en-US" w:eastAsia="zh-CN" w:bidi="ar-SA"/>
              </w:rPr>
              <w:t>五</w:t>
            </w:r>
            <w:r>
              <w:rPr>
                <w:rFonts w:hint="eastAsia" w:ascii="宋体" w:hAnsi="宋体" w:eastAsia="宋体" w:cs="Times New Roman"/>
                <w:kern w:val="2"/>
                <w:sz w:val="24"/>
                <w:szCs w:val="24"/>
                <w:highlight w:val="none"/>
                <w:lang w:val="en-US" w:eastAsia="zh-CN" w:bidi="ar-SA"/>
              </w:rPr>
              <w:t>）租赁和商务服务业；</w:t>
            </w:r>
          </w:p>
          <w:p>
            <w:pPr>
              <w:pStyle w:val="26"/>
              <w:numPr>
                <w:ilvl w:val="0"/>
                <w:numId w:val="0"/>
              </w:numPr>
              <w:rPr>
                <w:rFonts w:hint="eastAsia"/>
                <w:highlight w:val="none"/>
              </w:rPr>
            </w:pPr>
            <w:r>
              <w:rPr>
                <w:rFonts w:hint="eastAsia"/>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10</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节能产品、环境标志产品</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restart"/>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11</w:t>
            </w:r>
          </w:p>
        </w:tc>
        <w:tc>
          <w:tcPr>
            <w:tcW w:w="1909" w:type="dxa"/>
            <w:vMerge w:val="restart"/>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中小企业信用融资</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continue"/>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tc>
        <w:tc>
          <w:tcPr>
            <w:tcW w:w="1909" w:type="dxa"/>
            <w:vMerge w:val="continue"/>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12</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备份投标文件送达地点和签收人员</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备份投标文件送达地点：杭州市临平区临平新丰路199号余杭商会大厦4号楼25楼；备份投标文件签收人员联系电话：13456280842。</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13</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招标代理服务费</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本次代理服务费由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人支付，代理服务费按照国家计委印发的《招标代理服务收费管理暂行办法》计价格[2002]1980号、发改办价格[2003]857号和《关于规范余杭区政府投资项目中介服务付费限额标准的通知》余财政〔2018〕24号</w:t>
            </w:r>
            <w:r>
              <w:rPr>
                <w:rFonts w:hint="eastAsia" w:ascii="宋体" w:hAnsi="宋体" w:eastAsia="宋体" w:cs="宋体"/>
                <w:sz w:val="24"/>
                <w:highlight w:val="none"/>
                <w:lang w:val="en-US" w:eastAsia="zh-CN"/>
              </w:rPr>
              <w:t>文件</w:t>
            </w:r>
            <w:r>
              <w:rPr>
                <w:rFonts w:hint="eastAsia" w:ascii="宋体" w:hAnsi="宋体" w:eastAsia="宋体" w:cs="宋体"/>
                <w:sz w:val="24"/>
                <w:highlight w:val="none"/>
              </w:rPr>
              <w:t>规定</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本项目</w:t>
            </w:r>
            <w:r>
              <w:rPr>
                <w:rFonts w:hint="eastAsia" w:ascii="宋体" w:hAnsi="宋体" w:eastAsia="宋体" w:cs="宋体"/>
                <w:sz w:val="24"/>
                <w:highlight w:val="none"/>
              </w:rPr>
              <w:t>招标代理费为人民币</w:t>
            </w:r>
            <w:r>
              <w:rPr>
                <w:rFonts w:hint="eastAsia" w:ascii="宋体" w:hAnsi="宋体" w:cs="宋体"/>
                <w:sz w:val="24"/>
                <w:highlight w:val="none"/>
                <w:lang w:val="en-US" w:eastAsia="zh-CN"/>
              </w:rPr>
              <w:t>46860</w:t>
            </w:r>
            <w:r>
              <w:rPr>
                <w:rFonts w:hint="eastAsia" w:ascii="宋体" w:hAnsi="宋体" w:eastAsia="宋体" w:cs="宋体"/>
                <w:sz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highlight w:val="none"/>
              </w:rPr>
            </w:pPr>
            <w:bookmarkStart w:id="6" w:name="第三部分"/>
            <w:bookmarkStart w:id="7" w:name="_Toc164416483"/>
            <w:r>
              <w:rPr>
                <w:rFonts w:hint="eastAsia" w:ascii="宋体" w:hAnsi="宋体" w:eastAsia="宋体" w:cs="宋体"/>
                <w:sz w:val="24"/>
                <w:highlight w:val="none"/>
              </w:rPr>
              <w:t>14</w:t>
            </w:r>
          </w:p>
        </w:tc>
        <w:tc>
          <w:tcPr>
            <w:tcW w:w="1909"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书面投标文件</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中标单位需在领取中标通知书时，提供本项目纸质投标文件（资格文件”、“报价文件”和“商务技术文件”）</w:t>
            </w:r>
            <w:r>
              <w:rPr>
                <w:rFonts w:hint="eastAsia" w:ascii="宋体" w:hAnsi="宋体" w:eastAsia="宋体" w:cs="宋体"/>
                <w:sz w:val="24"/>
                <w:highlight w:val="none"/>
                <w:lang w:val="en-US" w:eastAsia="zh-CN"/>
              </w:rPr>
              <w:t>肆</w:t>
            </w:r>
            <w:r>
              <w:rPr>
                <w:rFonts w:hint="eastAsia" w:ascii="宋体" w:hAnsi="宋体" w:eastAsia="宋体" w:cs="宋体"/>
                <w:sz w:val="24"/>
                <w:highlight w:val="none"/>
              </w:rPr>
              <w:t>份（正本一份，副本</w:t>
            </w: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份）并提供电子投标文件与纸质投标文件内容一致承诺书</w:t>
            </w:r>
            <w:r>
              <w:rPr>
                <w:rFonts w:hint="eastAsia" w:ascii="宋体" w:hAnsi="宋体" w:eastAsia="宋体" w:cs="宋体"/>
                <w:sz w:val="24"/>
                <w:highlight w:val="none"/>
                <w:lang w:val="en-US" w:eastAsia="zh-CN"/>
              </w:rPr>
              <w:t>肆</w:t>
            </w:r>
            <w:r>
              <w:rPr>
                <w:rFonts w:hint="eastAsia" w:ascii="宋体" w:hAnsi="宋体" w:eastAsia="宋体" w:cs="宋体"/>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8479" w:type="dxa"/>
            <w:gridSpan w:val="2"/>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Times New Roman" w:hAnsi="Times New Roman" w:cs="Times New Roman"/>
                <w:b/>
                <w:bCs/>
                <w:color w:val="auto"/>
                <w:sz w:val="24"/>
                <w:highlight w:val="none"/>
              </w:rPr>
              <w:t>采购</w:t>
            </w:r>
            <w:r>
              <w:rPr>
                <w:rFonts w:hint="eastAsia" w:ascii="Times New Roman" w:hAnsi="Times New Roman" w:cs="Times New Roman"/>
                <w:b/>
                <w:bCs/>
                <w:color w:val="auto"/>
                <w:sz w:val="24"/>
                <w:highlight w:val="none"/>
                <w:lang w:val="en-US" w:eastAsia="zh-CN"/>
              </w:rPr>
              <w:t>文件</w:t>
            </w:r>
            <w:r>
              <w:rPr>
                <w:rFonts w:hint="eastAsia" w:ascii="Times New Roman" w:hAnsi="Times New Roman" w:cs="Times New Roman"/>
                <w:b/>
                <w:bCs/>
                <w:color w:val="auto"/>
                <w:sz w:val="24"/>
                <w:highlight w:val="none"/>
              </w:rPr>
              <w:t>中带“</w:t>
            </w:r>
            <w:r>
              <w:rPr>
                <w:rFonts w:hint="eastAsia" w:ascii="Times New Roman" w:hAnsi="Times New Roman" w:cs="Times New Roman"/>
                <w:b/>
                <w:bCs/>
                <w:color w:val="auto"/>
                <w:sz w:val="24"/>
                <w:highlight w:val="none"/>
                <w:lang w:eastAsia="zh-CN"/>
              </w:rPr>
              <w:t>●</w:t>
            </w:r>
            <w:r>
              <w:rPr>
                <w:rFonts w:hint="eastAsia" w:ascii="Times New Roman" w:hAnsi="Times New Roman" w:cs="Times New Roman"/>
                <w:b/>
                <w:bCs/>
                <w:color w:val="auto"/>
                <w:sz w:val="24"/>
                <w:highlight w:val="none"/>
              </w:rPr>
              <w:t>”条款为</w:t>
            </w:r>
            <w:r>
              <w:rPr>
                <w:rFonts w:hint="eastAsia" w:ascii="Times New Roman" w:hAnsi="Times New Roman" w:cs="Times New Roman"/>
                <w:b/>
                <w:bCs/>
                <w:color w:val="auto"/>
                <w:sz w:val="24"/>
                <w:highlight w:val="none"/>
                <w:lang w:val="en-US" w:eastAsia="zh-CN"/>
              </w:rPr>
              <w:t>招标文件要求的</w:t>
            </w:r>
            <w:r>
              <w:rPr>
                <w:rFonts w:hint="eastAsia" w:ascii="Times New Roman" w:hAnsi="Times New Roman" w:cs="Times New Roman"/>
                <w:b/>
                <w:bCs/>
                <w:color w:val="auto"/>
                <w:sz w:val="24"/>
                <w:highlight w:val="none"/>
              </w:rPr>
              <w:t>实质性内容，投标人须在投标文件中提供《符合性审查资料》（格式见第</w:t>
            </w:r>
            <w:r>
              <w:rPr>
                <w:rFonts w:hint="eastAsia" w:ascii="Times New Roman" w:hAnsi="Times New Roman" w:cs="Times New Roman"/>
                <w:b/>
                <w:bCs/>
                <w:color w:val="auto"/>
                <w:sz w:val="24"/>
                <w:highlight w:val="none"/>
                <w:lang w:val="en-US" w:eastAsia="zh-CN"/>
              </w:rPr>
              <w:t>六</w:t>
            </w:r>
            <w:r>
              <w:rPr>
                <w:rFonts w:hint="eastAsia" w:ascii="Times New Roman" w:hAnsi="Times New Roman" w:cs="Times New Roman"/>
                <w:b/>
                <w:bCs/>
                <w:color w:val="auto"/>
                <w:sz w:val="24"/>
                <w:highlight w:val="none"/>
              </w:rPr>
              <w:t>部分  应提交的有关格式范例），如有任意一条未响应或不满足，将被视为无效。</w:t>
            </w:r>
          </w:p>
        </w:tc>
      </w:tr>
      <w:bookmarkEnd w:id="5"/>
    </w:tbl>
    <w:p>
      <w:pPr>
        <w:adjustRightInd/>
        <w:spacing w:line="360" w:lineRule="auto"/>
        <w:ind w:firstLine="3845" w:firstLineChars="1197"/>
        <w:outlineLvl w:val="0"/>
        <w:rPr>
          <w:rFonts w:hint="eastAsia" w:ascii="宋体" w:hAnsi="宋体" w:eastAsia="宋体" w:cs="宋体"/>
          <w:b/>
          <w:sz w:val="32"/>
          <w:szCs w:val="20"/>
          <w:highlight w:val="none"/>
        </w:rPr>
      </w:pPr>
    </w:p>
    <w:p>
      <w:pPr>
        <w:jc w:val="center"/>
        <w:rPr>
          <w:rFonts w:hint="eastAsia" w:ascii="宋体" w:hAnsi="宋体" w:eastAsia="宋体" w:cs="宋体"/>
          <w:b/>
          <w:bCs/>
          <w:sz w:val="28"/>
          <w:szCs w:val="28"/>
          <w:highlight w:val="none"/>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8" w:name="_Toc91899903"/>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一、总则</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1、适用范围</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2、定义</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“●”系指实质性要求条款。</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3、采购项目需要落实的政府采购政策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支持绿色发展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3.3.2在政府采购活动中，投标人提供的货物、工程或者服务符合下列情形的，享受中小企业扶持政策：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3.3.2.1在货物采购项目中，货物由中小企业制造，即货物由中小企业生产且使用该中小企业商号或者注册商标；</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3.3.2.2在工程采购项目中，工程由中小企业承建，即工程施工单位为中小企业；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3.3.2.3在服务采购项目中，服务由中小企业承接，即提供服务的人员为中小企业依照《中华人民共和国劳动合同法》订立劳动合同的从业人员。</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在货物采购项目中，投标人提供的货物既有中小企业制造货物，也有大型企业制造货物的，不享受中小企业扶持政策。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以联合体形式参加政府采购活动，联合体各方均为中小企业的，联合体视同中小企业。其中，联合体各方均为小微企业的，联合体视同小微企业。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4"/>
          <w:highlight w:val="none"/>
          <w:lang w:val="en-US" w:eastAsia="zh-CN"/>
        </w:rPr>
        <w:t>2</w:t>
      </w:r>
      <w:r>
        <w:rPr>
          <w:rFonts w:hint="eastAsia" w:ascii="宋体" w:hAnsi="宋体" w:eastAsia="宋体" w:cs="宋体"/>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highlight w:val="none"/>
          <w:lang w:val="en-US" w:eastAsia="zh-CN"/>
        </w:rPr>
        <w:t>6</w:t>
      </w:r>
      <w:r>
        <w:rPr>
          <w:rFonts w:hint="eastAsia" w:ascii="宋体" w:hAnsi="宋体" w:eastAsia="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3.4支持创新发展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4、询问、质疑、投诉</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4.2供应商质疑</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4.2.2.1对招标文件提出质疑的，质疑期限为供应商获得招标文件之日或者招标文件公告期限届满之日起计算。</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4.2.2.2对采购过程提出质疑的，质疑期限为各采购程序环节结束之日起计算。对同一采购程序环节的质疑，供应商须一次性提出。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4.2.2.3对采购结果提出质疑的，质疑期限自采购结果公告期限届满之日起计算。</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4.2.3.1供应商的姓名或者名称、地址、邮编、联系人及联系电话；</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4.2.3.2质疑项目的名称、编号；</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4.2.3.3具体、明确的质疑事项和与质疑事项相关的请求；</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4.2.3.4事实依据；</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4.2.3.5必要的法律依据；</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4.2.3.6提出质疑的日期：</w:t>
      </w:r>
      <w:r>
        <w:rPr>
          <w:rFonts w:hint="eastAsia" w:ascii="宋体" w:hAnsi="宋体" w:eastAsia="宋体" w:cs="宋体"/>
          <w:sz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质疑函范本及制作说明详见附件2。</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.5询问或者质疑事项可能影响采购结果的，采购人应当暂停签订合同，已经签订合同的，应当中止履行合同。</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4.3供应商投诉</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4.3.1质疑供应商对采购人、采购机构的答复不满意或者采购人、采购机构未在规定的时间内作出答复的，可以在答复期满后十五个工作日内向同级政府采购监督管理部门提出投诉。</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w:t>
      </w:r>
      <w:r>
        <w:rPr>
          <w:rFonts w:hint="eastAsia" w:ascii="宋体" w:hAnsi="宋体" w:eastAsia="宋体" w:cs="宋体"/>
          <w:sz w:val="24"/>
          <w:highlight w:val="none"/>
          <w:lang w:val="zh-CN"/>
        </w:rPr>
        <w:t>2</w:t>
      </w:r>
      <w:r>
        <w:rPr>
          <w:rFonts w:hint="eastAsia" w:ascii="宋体" w:hAnsi="宋体" w:eastAsia="宋体" w:cs="宋体"/>
          <w:sz w:val="24"/>
          <w:highlight w:val="none"/>
        </w:rPr>
        <w:t>供应商投诉的事项不得超出已质疑事项的范围，基于质疑答复内容提出的投诉事项除外。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4.3.3供应商投诉应当有明确的请求和必要的证明材料。</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4.3.4以联合体形式参加政府采购活动的，其投诉应当由组成联合体的所有供应商共同提出。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投诉书范本及制作说明详见附件3。</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二、招标文件的构成、澄清、修改</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5、招标文件的构成</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 招标文件包括下列文件及附件：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5.1.1招标公告；</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5.1.2投标人须知；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5.1.3采购需求；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5.1.4评标办法；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5.1.5拟签订的合同文本；</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5.1.6应提交的有关格式范例。</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5.2与本项目有关的澄清或者修改的内容为招标文件的组成部分。</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6、招标文件的澄清、修改</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6.1已获取招标文件的潜在投标人，若有问题需要澄清，应于投标截止时间前，以书面形式向采购机构提出。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三、投标</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7、招标文件的获取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详见招标公告中获取招标文件的时间期限、地点、方式及招标文件售价。</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8、开标前答疑会或现场考察</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采购人组织潜在投标人现场考察或者召开开标前答疑会的，潜在投标人按第二部分投标人须知前附表的规定参加现场考察或者开标前答疑会。</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9、投标保证金</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本项目不需缴纳投标保证金。</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10、投标文件的语言</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11、投标文件的组成</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11.1资格文件：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11.1.2落实政府采购政策需满足的资格要求；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11.1.3本项目的特定资格要求。</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eastAsia="宋体" w:cs="宋体"/>
          <w:color w:val="000000"/>
          <w:sz w:val="24"/>
          <w:szCs w:val="21"/>
          <w:highlight w:val="none"/>
          <w:lang w:eastAsia="zh-CN"/>
        </w:rPr>
        <w:t>投</w:t>
      </w:r>
      <w:r>
        <w:rPr>
          <w:rFonts w:hint="eastAsia" w:ascii="宋体" w:hAnsi="宋体" w:eastAsia="宋体" w:cs="宋体"/>
          <w:color w:val="000000"/>
          <w:sz w:val="24"/>
          <w:szCs w:val="21"/>
          <w:highlight w:val="none"/>
        </w:rPr>
        <w:t>标供应商不属于公益一类事业单位承诺函</w:t>
      </w:r>
      <w:r>
        <w:rPr>
          <w:rFonts w:hint="eastAsia" w:ascii="宋体" w:hAnsi="宋体" w:eastAsia="宋体" w:cs="宋体"/>
          <w:color w:val="000000"/>
          <w:sz w:val="24"/>
          <w:szCs w:val="21"/>
          <w:highlight w:val="none"/>
          <w:lang w:eastAsia="zh-CN"/>
        </w:rPr>
        <w:t>；</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11.2.3联合协议；</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11.2.4分包意向协议；</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11.2.5符合性审查资料；</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11.2.6评标标准相应的商务技术资料；</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11.2.8采购需求实质性内容响应表；</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11.2.9</w:t>
      </w:r>
      <w:r>
        <w:rPr>
          <w:rFonts w:hint="eastAsia" w:ascii="宋体" w:hAnsi="宋体" w:eastAsia="宋体" w:cs="宋体"/>
          <w:sz w:val="24"/>
          <w:highlight w:val="none"/>
          <w:lang w:val="zh-CN"/>
        </w:rPr>
        <w:t>政府采购供应商廉洁自律承诺书；</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11.</w:t>
      </w:r>
      <w:r>
        <w:rPr>
          <w:rFonts w:hint="eastAsia" w:ascii="宋体" w:hAnsi="宋体" w:eastAsia="宋体" w:cs="宋体"/>
          <w:sz w:val="24"/>
          <w:highlight w:val="none"/>
        </w:rPr>
        <w:t xml:space="preserve">3报价文件：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11.3.2中小企业声明函。</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投标文件含有采购人不能接受的附加条件的，投标无效；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投标人提供虚假材料投标的，投标无效。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12、投标文件的编制</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12.3使用“政采云电子交易客户端”需要提前申领CA数字证书，申领流程请自行前往“浙江政府采购网-下载专区-电子交易客户端-CA驱动和申领流程”进行查阅。</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13、投标文件的签署、盖章</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13.1投标文件按照招标文件第六部分格式要求进行签署、盖章。●投标人的投标文件未按照招标文件要求签署、盖章的，其投标无效。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13.2为确保网上操作合法、有效和安全，投标人应当在投标截止时间前完成在“政府采购云平台”的身份认证，确保在电子投标过程中能够对相关数据电文进行加密和使用电子签名。</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13.3招标文件对投标文件签署、盖章的要求适用于电子签名。</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14、投标文件的提交、补充、修改、撤回</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14.3采购人、采购机构可以视情况延长投标文件提交的截止时间。在上述情况下，采购机构与投标人以前在投标截止期方面的全部权利、责任和义务，将适用于延长至新的投标截止期。</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15、备份投标文件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15.3直接提交备份投标文件的，投标人应于投标截止时间前在招标公告中载明的开标地点将备份投标文件提交给采购机构，采购机构将拒绝接受逾期送达的备份投标文件。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15.5投标人仅提交备份投标文件，没有在电子交易平台传输递交投标文件的，投标无效。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16、投标文件的无效处理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有招标文件第四部分第13项规定的情形之一的，投标无效：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17、投标有效期</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17.1投标有效期为从提交投标文件的截止之日起90天。●投标人的投标文件中承诺的投标有效期少于招标文件中载明的投标有效期的，投标无效。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17.2投标文件合格投递后，自投标截止日期起，在投标有效期内有效。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四、开标、资格审查与信用信息查询</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18、开标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18.2开标时，电子交易平台按开标时间自动提取所有投标文件。采购机构依托电子交易平台发起开始解密指令，投标人按照平台提示和招标文件的规定在半小时内完成在线解密。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18.3投标文件未按时解密，投标人提供了备份投标文件的，以备份投标文件作为依据，否则视为投标文件撤回。投标文件已按时解密的，备份投标文件自动失效。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19、资格审查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19.1开标后，采购人或采购机构将依法对投标人的资格进行审查。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19.2采购人或采购机构依据法律法规和招标文件的规定，对投标人的基本资格条件、特定资格条件进行审查。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19.3投标人未按照招标文件要求提供与基本资格条件、特定资格条件相应的有效资格证明材料的，视为投标人不具备招标文件中规定的资格要求，其投标无效。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19.4对未通过资格审查的投标人，采购人或采购机构告知其未通过的原因。</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19.5合格投标人不足3家的，不再评标。</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20、信用信息查询</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20.1信用信息查询渠道及截止时间：采购机构将通过“信用中国”网站(www.creditchina.gov.cn）、中国政府采购网(www.ccgp.gov.cn）渠道查询投标人投标截止时间当天的信用记录。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20.2信用信息查询记录和证据留存的具体方式：现场查询的投标人的信用记录、查询结果经确认后将与采购文件一起存档。</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20.3信用信息的使用规则：经查询列入失信被执行人名单、重大税收违法案件当事人名单、政府采购严重违法失信行为记录名单的投标人将被拒绝参与政府采购活动。</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五、评标</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六、定 标</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22、确定中标供应商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采购人将自收到评审报告之日起5个工作日内通过电子交易平台在评审报告推荐的中标候选人中按顺序确定中标供应商。</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23、中标通知与中标结果公告</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七、合同授予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24、合同主要条款详见第五部分拟签订的合同文本。</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25、合同的签订</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25.1 采购人与中标人应当通过电子交易平台在中标通知书发出之日起三十日内，按照招标文件确定的事项签订政府采购合同，并在合同签订之日起2个工作日内依法发布合同公告。</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25.3如签订合同并生效后，供应商无故拒绝或延期，除按照合同条款处理外，列入不良行为记录一次，并给予通报。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25.5采购合同由采购人与中标供应商根据招标文件、投标文件等内容通过政府采购电子交易平台在线签订，自动备案。</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26、履约保证金</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宋体" w:hAnsi="宋体" w:cs="宋体"/>
          <w:sz w:val="24"/>
          <w:highlight w:val="none"/>
          <w:lang w:val="en-US" w:eastAsia="zh-CN"/>
        </w:rPr>
        <w:t>1</w:t>
      </w:r>
      <w:r>
        <w:rPr>
          <w:rFonts w:hint="eastAsia" w:ascii="宋体" w:hAnsi="宋体" w:eastAsia="宋体" w:cs="宋体"/>
          <w:sz w:val="24"/>
          <w:highlight w:val="none"/>
        </w:rPr>
        <w:t>%。鼓励和支持供应商以银行、保险公司出具的保函形式提供履约保证金。采购人不得拒收履约保函。</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cs="宋体"/>
          <w:sz w:val="24"/>
          <w:highlight w:val="none"/>
          <w:lang w:val="en-US" w:eastAsia="zh-CN"/>
        </w:rPr>
        <w:t>0.5</w:t>
      </w:r>
      <w:r>
        <w:rPr>
          <w:rFonts w:hint="eastAsia" w:ascii="宋体" w:hAnsi="宋体" w:eastAsia="宋体" w:cs="宋体"/>
          <w:sz w:val="24"/>
          <w:highlight w:val="none"/>
        </w:rPr>
        <w:t>%；评价总分在90分以下或者暂无评分的，收取履约保证金不得高于合同金额</w:t>
      </w:r>
      <w:r>
        <w:rPr>
          <w:rFonts w:hint="eastAsia" w:ascii="宋体" w:hAnsi="宋体" w:cs="宋体"/>
          <w:sz w:val="24"/>
          <w:highlight w:val="none"/>
          <w:lang w:val="en-US" w:eastAsia="zh-CN"/>
        </w:rPr>
        <w:t>1</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宋体" w:hAnsi="宋体" w:eastAsia="宋体" w:cs="宋体"/>
          <w:b/>
          <w:bCs/>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八、电子交易活动的中止</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27、电子交易活动的中止。采购过程中出现以下情形，导致电子交易平台无法正常运行，或者无法保证电子交易的公平、公正和安全时，采购机构可中止电子交易活动：</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27.1电子交易平台发生故障而无法登录访问的； </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27.4病毒发作导致不能进行正常操作的； </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eastAsia="宋体" w:cs="宋体"/>
          <w:b/>
          <w:bCs/>
          <w:sz w:val="28"/>
          <w:szCs w:val="28"/>
          <w:highlight w:val="none"/>
        </w:rPr>
      </w:pPr>
      <w:r>
        <w:rPr>
          <w:rFonts w:hint="eastAsia" w:ascii="宋体" w:hAnsi="宋体" w:eastAsia="宋体" w:cs="宋体"/>
          <w:sz w:val="24"/>
          <w:highlight w:val="none"/>
        </w:rPr>
        <w:t>28、出现以上情形，不影响采购公平、公正性的，采购组织机构可以待上述情形消除后继 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九、验收</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29、验收</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29.2采购人可以邀请参加本项目的其他投标人或者第三方机构参与验收。参与验收的投标人或者第三方机构的意见作为验收书的参考资料一并存档。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kinsoku/>
        <w:wordWrap/>
        <w:overflowPunct/>
        <w:topLinePunct w:val="0"/>
        <w:autoSpaceDE/>
        <w:autoSpaceDN/>
        <w:bidi w:val="0"/>
        <w:adjustRightInd w:val="0"/>
        <w:snapToGrid/>
        <w:spacing w:line="590" w:lineRule="exact"/>
        <w:ind w:firstLine="480" w:firstLineChars="200"/>
        <w:textAlignment w:val="auto"/>
        <w:rPr>
          <w:rFonts w:hint="eastAsia" w:ascii="宋体" w:hAnsi="宋体" w:eastAsia="宋体" w:cs="宋体"/>
          <w:sz w:val="18"/>
          <w:szCs w:val="18"/>
          <w:highlight w:val="none"/>
        </w:rPr>
      </w:pPr>
      <w:r>
        <w:rPr>
          <w:rFonts w:hint="eastAsia" w:ascii="宋体" w:hAnsi="宋体" w:eastAsia="宋体" w:cs="宋体"/>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p>
      <w:pPr>
        <w:keepNext w:val="0"/>
        <w:keepLines w:val="0"/>
        <w:pageBreakBefore w:val="0"/>
        <w:widowControl w:val="0"/>
        <w:tabs>
          <w:tab w:val="left" w:pos="0"/>
        </w:tabs>
        <w:kinsoku/>
        <w:wordWrap/>
        <w:overflowPunct/>
        <w:topLinePunct w:val="0"/>
        <w:autoSpaceDE/>
        <w:autoSpaceDN/>
        <w:bidi w:val="0"/>
        <w:adjustRightInd w:val="0"/>
        <w:snapToGrid/>
        <w:spacing w:line="590" w:lineRule="exact"/>
        <w:ind w:firstLine="480"/>
        <w:textAlignment w:val="auto"/>
        <w:rPr>
          <w:rFonts w:hint="eastAsia" w:ascii="宋体" w:hAnsi="宋体" w:eastAsia="宋体" w:cs="宋体"/>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9" w:name="_Hlt75236290"/>
      <w:bookmarkEnd w:id="9"/>
      <w:bookmarkStart w:id="10" w:name="_Hlt75236011"/>
      <w:bookmarkEnd w:id="10"/>
      <w:bookmarkStart w:id="11" w:name="_Hlt68073093"/>
      <w:bookmarkEnd w:id="11"/>
      <w:bookmarkStart w:id="12" w:name="_Hlt68072998"/>
      <w:bookmarkEnd w:id="12"/>
      <w:bookmarkStart w:id="13" w:name="_Hlt74730295"/>
      <w:bookmarkEnd w:id="13"/>
      <w:bookmarkStart w:id="14" w:name="_Hlt68403820"/>
      <w:bookmarkEnd w:id="14"/>
      <w:bookmarkStart w:id="15" w:name="_Hlt74714665"/>
      <w:bookmarkEnd w:id="15"/>
      <w:bookmarkStart w:id="16" w:name="_Hlt75236101"/>
      <w:bookmarkEnd w:id="16"/>
      <w:bookmarkStart w:id="17" w:name="_Hlt68072990"/>
      <w:bookmarkEnd w:id="17"/>
      <w:bookmarkStart w:id="18" w:name="_Hlt74729768"/>
      <w:bookmarkEnd w:id="18"/>
      <w:bookmarkStart w:id="19" w:name="_Hlt68057669"/>
      <w:bookmarkEnd w:id="19"/>
      <w:bookmarkStart w:id="20" w:name="_Hlt74707468"/>
      <w:bookmarkEnd w:id="20"/>
    </w:p>
    <w:bookmarkEnd w:id="6"/>
    <w:bookmarkEnd w:id="7"/>
    <w:p>
      <w:pPr>
        <w:keepNext w:val="0"/>
        <w:keepLines w:val="0"/>
        <w:pageBreakBefore w:val="0"/>
        <w:widowControl w:val="0"/>
        <w:kinsoku/>
        <w:wordWrap/>
        <w:overflowPunct/>
        <w:topLinePunct w:val="0"/>
        <w:bidi w:val="0"/>
        <w:adjustRightInd w:val="0"/>
        <w:spacing w:line="600" w:lineRule="exact"/>
        <w:jc w:val="center"/>
        <w:textAlignment w:val="auto"/>
        <w:rPr>
          <w:rFonts w:hint="eastAsia" w:ascii="宋体" w:hAnsi="宋体" w:eastAsia="宋体" w:cs="宋体"/>
          <w:b/>
          <w:sz w:val="28"/>
          <w:szCs w:val="28"/>
          <w:highlight w:val="none"/>
        </w:rPr>
      </w:pPr>
      <w:bookmarkStart w:id="21" w:name="第四部分"/>
      <w:r>
        <w:rPr>
          <w:rFonts w:hint="eastAsia" w:ascii="宋体" w:hAnsi="宋体" w:eastAsia="宋体" w:cs="宋体"/>
          <w:b/>
          <w:sz w:val="28"/>
          <w:szCs w:val="28"/>
          <w:highlight w:val="none"/>
        </w:rPr>
        <w:t>第三部分   采购需求</w:t>
      </w:r>
    </w:p>
    <w:p>
      <w:pPr>
        <w:pStyle w:val="60"/>
        <w:keepNext w:val="0"/>
        <w:keepLines w:val="0"/>
        <w:pageBreakBefore w:val="0"/>
        <w:kinsoku/>
        <w:wordWrap/>
        <w:topLinePunct w:val="0"/>
        <w:bidi w:val="0"/>
        <w:spacing w:line="600" w:lineRule="exact"/>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一、</w:t>
      </w:r>
      <w:r>
        <w:rPr>
          <w:rFonts w:hint="eastAsia" w:ascii="宋体" w:hAnsi="宋体" w:eastAsia="宋体" w:cs="宋体"/>
          <w:b/>
          <w:color w:val="auto"/>
          <w:sz w:val="24"/>
          <w:szCs w:val="24"/>
          <w:highlight w:val="none"/>
        </w:rPr>
        <w:t>项目概述</w:t>
      </w:r>
      <w:r>
        <w:rPr>
          <w:rFonts w:hint="eastAsia" w:ascii="宋体" w:hAnsi="宋体" w:eastAsia="宋体" w:cs="宋体"/>
          <w:bCs/>
          <w:color w:val="auto"/>
          <w:sz w:val="24"/>
          <w:szCs w:val="24"/>
          <w:highlight w:val="none"/>
          <w:lang w:val="en-US"/>
        </w:rPr>
        <w:t>：</w:t>
      </w:r>
    </w:p>
    <w:p>
      <w:pPr>
        <w:keepNext w:val="0"/>
        <w:keepLines w:val="0"/>
        <w:pageBreakBefore w:val="0"/>
        <w:tabs>
          <w:tab w:val="left" w:pos="0"/>
        </w:tabs>
        <w:kinsoku/>
        <w:wordWrap/>
        <w:topLinePunct w:val="0"/>
        <w:bidi w:val="0"/>
        <w:spacing w:line="6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本项目采购内容加强护校安园安全护卫、 为深入贯彻落实省领导和市领导关于校园安全工作的一系列重要指示批示精神，进一步强化中小学、幼儿园安全防范工作，维护校园持续安全稳定、结合重大活动安保工作总体部署，在各级党委、政府的领导下，坚持标本兼治、重在治本，针对校园安全突出问题、难点问题，整合各方面力量和现有制度、机制，进一步强化安全防范、隐患整改、巡控防护、打击查处、宣传教育等各项工作措施，建立完善校园安全风险防控体系，切实保护在校师生人身安全，坚决防止发生有影响的校园重大案事件，保障全县校园及周边持续安全稳定；城市综合管理，提供应急综合管理、排污管理、重点区域防违控违巡查、联合执法外围现场维护、征地拆迁安保、交通整治、打击垃圾偷到、渣土管理、垃圾分类检查等服务。包括提供符合采购人要求的重点场所巡逻安保人员，需类似安保项目有城市综合管理服务、联动大队综合管理、危化品警戒安保、大型活动比赛的等类似安保项目经验的优先、为应变突发事件、根据疫情防控需要，供应商需有提供新冠脑炎医学观察点隔离人员集中隔离管控安保及拆迁维稳提供特保服务；投标报价包括所有护校安园人员的工资、社保、加班费、培训费、通讯设备、服装费、低值易耗品、工具及相关设备费、临时性杂项服务费、政策性文件规定及合同包含的所有风险、责任、税费、合理利润等各项全部费用。</w:t>
      </w:r>
    </w:p>
    <w:p>
      <w:pPr>
        <w:pStyle w:val="60"/>
        <w:keepNext w:val="0"/>
        <w:keepLines w:val="0"/>
        <w:pageBreakBefore w:val="0"/>
        <w:kinsoku/>
        <w:wordWrap/>
        <w:topLinePunct w:val="0"/>
        <w:bidi w:val="0"/>
        <w:spacing w:line="600" w:lineRule="exact"/>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二、具体服务内容：</w:t>
      </w:r>
    </w:p>
    <w:p>
      <w:pPr>
        <w:keepNext w:val="0"/>
        <w:keepLines w:val="0"/>
        <w:pageBreakBefore w:val="0"/>
        <w:kinsoku/>
        <w:wordWrap/>
        <w:topLinePunct w:val="0"/>
        <w:bidi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1、治安管理人员：</w:t>
      </w:r>
    </w:p>
    <w:p>
      <w:pPr>
        <w:keepNext w:val="0"/>
        <w:keepLines w:val="0"/>
        <w:pageBreakBefore w:val="0"/>
        <w:kinsoku/>
        <w:wordWrap/>
        <w:topLinePunct w:val="0"/>
        <w:bidi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1）管理要求：</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治安管理学校共23个（分别为余杭区仁和第一幼儿园、余杭区仁和第一幼儿园高新分园、余杭区仁和第二幼儿园（东塘）、余杭区仁和第二幼儿园平宅分园、余杭区仁和第二幼儿园新桥分园、余杭区仁和第三幼儿园（云会）、余杭区仁和第三幼儿园东山分园、余杭区仁和第三幼儿园双陈分园、余杭区仁和第三幼儿园木克桥分园、余杭区仁和中心小学、余杭区仁和中心小学永泰校区、余杭区仁和东风小学、余杭区东塘中心小学、余杭区东塘中心小学三白潭校区、余杭区云会中心小学章桥校区、余杭区云会中心小学双陈校区、云禾幼儿园、仁和东澜外国语学校、仁和中学、新理想高中、余杭区云会中心小学、余杭区仁和第一幼儿园东风分园）。</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1.2、本项目的所有治安管理员上岗时必须持有公安机关颁发的《保安员证》，持证上岗，统一着装，进场服务前由采购人统一审核；</w:t>
      </w:r>
    </w:p>
    <w:p>
      <w:pPr>
        <w:keepNext w:val="0"/>
        <w:keepLines w:val="0"/>
        <w:pageBreakBefore w:val="0"/>
        <w:kinsoku/>
        <w:wordWrap/>
        <w:topLinePunct w:val="0"/>
        <w:bidi w:val="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1.3、治安管理人员素质要求：</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人员要求35周岁及以下，身高170cm以上，退伍军衔上士；中士；下士的退伍军人优先。政治素养好、品行端正、责任心强的党员优先、无违法犯罪记录、身体健康，仪表端庄，精力充沛，无不良嗜好，工作认真负责并定期接受培训。</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1.4、日常装备要求：日常巡逻车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摩托</w:t>
      </w:r>
      <w:r>
        <w:rPr>
          <w:rFonts w:hint="eastAsia" w:ascii="宋体" w:hAnsi="宋体" w:cs="宋体"/>
          <w:color w:val="auto"/>
          <w:sz w:val="24"/>
          <w:szCs w:val="24"/>
          <w:highlight w:val="none"/>
          <w:lang w:val="en-US" w:eastAsia="zh-CN"/>
        </w:rPr>
        <w:t>车等</w:t>
      </w:r>
      <w:r>
        <w:rPr>
          <w:rFonts w:hint="eastAsia" w:ascii="宋体" w:hAnsi="宋体" w:eastAsia="宋体" w:cs="宋体"/>
          <w:color w:val="auto"/>
          <w:sz w:val="24"/>
          <w:szCs w:val="24"/>
          <w:highlight w:val="none"/>
        </w:rPr>
        <w:t>。</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治安人员的仪容仪表和执勤规范：所有人员应衣冠整洁，胸佩工作卡，必须配备通信联络工具（耳麦）；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pPr>
        <w:keepNext w:val="0"/>
        <w:keepLines w:val="0"/>
        <w:pageBreakBefore w:val="0"/>
        <w:kinsoku/>
        <w:wordWrap/>
        <w:topLinePunct w:val="0"/>
        <w:bidi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2）服务范围及工作要求：</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1.5、负责协助相关政府部门对学校周边区域200米范围内的餐饮店、食杂店等安全检查工作；</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1.6、负责协助相关政府部门对学校周边区域200米范围内的网吧、歌厅等文化经营场所以及各类出版物的安全检查工作；</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1.7、负责协助相关政府部门加强学校周边区域安全巡逻守护；</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1.8、负责协助相关政府部门对学校周边区域200米范围内的无证流动摊点的安全管理工作；</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1.9、负责协助相关政府部门做好其他治安管理类相关工作。</w:t>
      </w:r>
    </w:p>
    <w:p>
      <w:pPr>
        <w:keepNext w:val="0"/>
        <w:keepLines w:val="0"/>
        <w:pageBreakBefore w:val="0"/>
        <w:numPr>
          <w:ilvl w:val="0"/>
          <w:numId w:val="2"/>
        </w:numPr>
        <w:kinsoku/>
        <w:wordWrap/>
        <w:topLinePunct w:val="0"/>
        <w:bidi w:val="0"/>
        <w:adjustRightInd/>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交通管理人员：</w:t>
      </w:r>
    </w:p>
    <w:p>
      <w:pPr>
        <w:keepNext w:val="0"/>
        <w:keepLines w:val="0"/>
        <w:pageBreakBefore w:val="0"/>
        <w:kinsoku/>
        <w:wordWrap/>
        <w:topLinePunct w:val="0"/>
        <w:bidi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1）管理要求：</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次招标交通管理学校共23个（分别为余杭区仁和第一幼儿园、余杭区仁和第一幼儿园高新分园、余杭区仁和第二幼儿园（东塘）、余杭区仁和第二幼儿园平宅分园、余杭区仁和第二幼儿园新桥分园、余杭区仁和第三幼儿园（云会）、余杭区仁和第三幼儿园东山分园、余杭区仁和第三幼儿园双陈分园、余杭区仁和第三幼儿园木克桥分园、余杭区仁和中心小学、余杭区仁和中心小学永泰校区、余杭区仁和东风小学、余杭区东塘中心小学、余杭区东塘中心小学三白潭校区、余杭区云会中心小学章桥校区、余杭区云会中心小学双陈校区、云禾幼儿园、仁和东澜外国语学校、仁和中学、新理想高中、余杭区云会中心小学、余杭区仁和第一幼儿园东风分园），每个学校不少于1名交通管理人员。</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交通管理人员素质要求：交通管理人员应当政治素质好、工作积极、热爱交通管理工作并懂交通相关法律法规，负责所指定学校区域、部位对学校进出口，学生交通进行管理。交通管理人员中本地人员应占极大多数，女性比例应控制在总治安人数的10%以内；交通管理人员进驻采购人执勤后，必须服从采购人的安排和管理，严格遵守采购人有关规章制度并接受采购人领导和员工的监督，遵纪守法、着装整洁、礼貌待客、认真负责；交通管理人员在执勤时，必须按规定着装，佩戴标志，做到文明执勤，礼貌待人。</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交通管理人员的仪容仪表和执勤规范：所有人员应衣冠整洁，胸佩工作卡，必须配备通信联络工具（耳麦）；坚守工作岗位，提高警惕，严防犯罪分子从事破坏活动，保证学校老师、学生出行安全，发现不安全因素立即查明原因，尽快排除险情并及时向采购人汇报；认真做好各类台账记录，严格履行交接班制度。</w:t>
      </w:r>
    </w:p>
    <w:p>
      <w:pPr>
        <w:keepNext w:val="0"/>
        <w:keepLines w:val="0"/>
        <w:pageBreakBefore w:val="0"/>
        <w:kinsoku/>
        <w:wordWrap/>
        <w:topLinePunct w:val="0"/>
        <w:bidi w:val="0"/>
        <w:spacing w:line="6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2）服务范围及工作要求：</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2.4、负责23个学校范围内的学校上下学时段或重大活动时段校园出入口的安全秩序维护；</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2.5、负责协助相关政府部门对学校周边区域部分路段的交通秩序维护；</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2.6、负责协助相关政府部门对沿街店家出店占道经营和500米范围内的机动车违法停放（做好指导学生接送车辆有序临时停放工作）、非法营运的安全管理工作；</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2.7、负责协助相关政府部门每月做好校门口交通安全隐患排查；</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2.8、负责协助相关政府部门做好其他交通管理类相关工作。</w:t>
      </w:r>
    </w:p>
    <w:p>
      <w:pPr>
        <w:keepNext w:val="0"/>
        <w:keepLines w:val="0"/>
        <w:pageBreakBefore w:val="0"/>
        <w:kinsoku/>
        <w:wordWrap/>
        <w:topLinePunct w:val="0"/>
        <w:bidi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3、其他相关服务要求：</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护校安园服务出现问题响应要求：服务期内中标单位的队伍自身出现了问题，如缺岗、离岗、工作人员之间出现纠纷等影响采购人及各学校声誉的所有事件，中标单位的主要负责人应立即响应，2小时内到达现场，3小时内解决问题，现场解决不了的应采取应急措施，应立即阻止事态的发展，确保无任何影响采购人的事件发生。</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服务时间为每周五天，每天不超过八个小时。若遇采购人举办相关活动需要延长服务时间的或周六日安排到校上课的，中标单位应当配合；认真履行职责，服从流动式服务的要求，勤走勤问勤反馈，不得擅自离职，因事请假，须得到批准，待安排好人员后方可离岗。</w:t>
      </w:r>
    </w:p>
    <w:p>
      <w:pPr>
        <w:keepNext w:val="0"/>
        <w:keepLines w:val="0"/>
        <w:pageBreakBefore w:val="0"/>
        <w:kinsoku/>
        <w:wordWrap/>
        <w:topLinePunct w:val="0"/>
        <w:bidi w:val="0"/>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4、其他相关费用说明：</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4.1、如遇特殊情况，护校安园须按采购人需求进行加班，加班费在投标报价中自行考虑，中标后不作调整。</w:t>
      </w:r>
    </w:p>
    <w:p>
      <w:pPr>
        <w:keepNext w:val="0"/>
        <w:keepLines w:val="0"/>
        <w:pageBreakBefore w:val="0"/>
        <w:kinsoku/>
        <w:wordWrap/>
        <w:topLinePunct w:val="0"/>
        <w:bidi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4.2、本项目服务中使用对讲通讯、巡视等设备均由中标单位自理，服务管理中所需的物品（如低值易耗品、工具及相关设备）包含在中标价中。</w:t>
      </w:r>
    </w:p>
    <w:p>
      <w:pPr>
        <w:keepNext w:val="0"/>
        <w:keepLines w:val="0"/>
        <w:pageBreakBefore w:val="0"/>
        <w:widowControl/>
        <w:shd w:val="clear" w:color="auto" w:fill="FFFFFF"/>
        <w:kinsoku/>
        <w:wordWrap/>
        <w:topLinePunct w:val="0"/>
        <w:bidi w:val="0"/>
        <w:snapToGrid w:val="0"/>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5.为应对突发情况要求：</w:t>
      </w:r>
    </w:p>
    <w:p>
      <w:pPr>
        <w:pStyle w:val="976"/>
        <w:keepNext w:val="0"/>
        <w:keepLines w:val="0"/>
        <w:pageBreakBefore w:val="0"/>
        <w:kinsoku/>
        <w:wordWrap/>
        <w:topLinePunct w:val="0"/>
        <w:bidi w:val="0"/>
        <w:spacing w:line="6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遇到突发状况，能应急调度，并持有在突发情况的时候提供使用的五座电动巡逻车不少于</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辆、轻型普通货车不少于4辆、普通二轮巡逻摩托不少于6辆。十五座中型普通巡逻车车辆不少于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辆、轻型多用途货车不少于1辆、无人机巡查机等，车辆需在2019年1月1日（含）之后购买；具体运用由日常管理及应急需要等具体情况进行调配，供应商需无条件配合。</w:t>
      </w:r>
    </w:p>
    <w:p>
      <w:pPr>
        <w:keepNext w:val="0"/>
        <w:keepLines w:val="0"/>
        <w:pageBreakBefore w:val="0"/>
        <w:numPr>
          <w:ilvl w:val="0"/>
          <w:numId w:val="0"/>
        </w:numPr>
        <w:kinsoku/>
        <w:wordWrap/>
        <w:topLinePunct w:val="0"/>
        <w:bidi w:val="0"/>
        <w:spacing w:line="600" w:lineRule="exact"/>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人员</w:t>
      </w:r>
      <w:r>
        <w:rPr>
          <w:rFonts w:hint="eastAsia" w:ascii="宋体" w:hAnsi="宋体" w:eastAsia="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要求：</w:t>
      </w:r>
    </w:p>
    <w:tbl>
      <w:tblPr>
        <w:tblStyle w:val="62"/>
        <w:tblW w:w="8223"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261"/>
        <w:gridCol w:w="1235"/>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16" w:type="dxa"/>
            <w:noWrap w:val="0"/>
            <w:vAlign w:val="top"/>
          </w:tcPr>
          <w:p>
            <w:pPr>
              <w:adjustRightInd w:val="0"/>
              <w:spacing w:line="57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61" w:type="dxa"/>
            <w:noWrap w:val="0"/>
            <w:vAlign w:val="top"/>
          </w:tcPr>
          <w:p>
            <w:pPr>
              <w:adjustRightInd w:val="0"/>
              <w:spacing w:line="57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岗位</w:t>
            </w:r>
          </w:p>
        </w:tc>
        <w:tc>
          <w:tcPr>
            <w:tcW w:w="1235" w:type="dxa"/>
            <w:noWrap w:val="0"/>
            <w:vAlign w:val="top"/>
          </w:tcPr>
          <w:p>
            <w:pPr>
              <w:adjustRightInd w:val="0"/>
              <w:spacing w:line="57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人员数量</w:t>
            </w:r>
          </w:p>
        </w:tc>
        <w:tc>
          <w:tcPr>
            <w:tcW w:w="3811" w:type="dxa"/>
            <w:noWrap w:val="0"/>
            <w:vAlign w:val="top"/>
          </w:tcPr>
          <w:p>
            <w:pPr>
              <w:adjustRightInd w:val="0"/>
              <w:spacing w:line="57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16" w:type="dxa"/>
            <w:noWrap w:val="0"/>
            <w:vAlign w:val="center"/>
          </w:tcPr>
          <w:p>
            <w:pPr>
              <w:adjustRightInd w:val="0"/>
              <w:spacing w:line="57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61" w:type="dxa"/>
            <w:noWrap w:val="0"/>
            <w:vAlign w:val="center"/>
          </w:tcPr>
          <w:p>
            <w:pPr>
              <w:adjustRightInd w:val="0"/>
              <w:spacing w:line="57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aps w:val="0"/>
                <w:color w:val="000000"/>
                <w:spacing w:val="0"/>
                <w:sz w:val="24"/>
                <w:szCs w:val="24"/>
              </w:rPr>
              <w:t>2022—2023年度护校安园和应急管理服务全面保障辖区23所学校上下学时段、重大活动时段的校园安保以及突发事件应急处突工作的有效开展</w:t>
            </w:r>
          </w:p>
        </w:tc>
        <w:tc>
          <w:tcPr>
            <w:tcW w:w="1235" w:type="dxa"/>
            <w:noWrap w:val="0"/>
            <w:vAlign w:val="center"/>
          </w:tcPr>
          <w:p>
            <w:pPr>
              <w:adjustRightInd w:val="0"/>
              <w:spacing w:line="57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48</w:t>
            </w:r>
            <w:r>
              <w:rPr>
                <w:rFonts w:hint="eastAsia" w:ascii="宋体" w:hAnsi="宋体" w:eastAsia="宋体" w:cs="宋体"/>
                <w:color w:val="auto"/>
                <w:kern w:val="0"/>
                <w:sz w:val="24"/>
                <w:szCs w:val="24"/>
                <w:highlight w:val="none"/>
              </w:rPr>
              <w:t>人</w:t>
            </w:r>
          </w:p>
        </w:tc>
        <w:tc>
          <w:tcPr>
            <w:tcW w:w="3811" w:type="dxa"/>
            <w:vMerge w:val="restart"/>
            <w:noWrap w:val="0"/>
            <w:vAlign w:val="center"/>
          </w:tcPr>
          <w:p>
            <w:pPr>
              <w:adjustRightInd w:val="0"/>
              <w:spacing w:line="57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项目负责人年龄40周岁以下，其他人员要求35周岁及以下</w:t>
            </w:r>
          </w:p>
          <w:p>
            <w:pPr>
              <w:pStyle w:val="27"/>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177" w:type="dxa"/>
            <w:gridSpan w:val="2"/>
            <w:noWrap w:val="0"/>
            <w:vAlign w:val="center"/>
          </w:tcPr>
          <w:p>
            <w:pPr>
              <w:adjustRightInd w:val="0"/>
              <w:spacing w:line="57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235" w:type="dxa"/>
            <w:noWrap w:val="0"/>
            <w:vAlign w:val="center"/>
          </w:tcPr>
          <w:p>
            <w:pPr>
              <w:adjustRightInd w:val="0"/>
              <w:spacing w:line="57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48</w:t>
            </w:r>
            <w:r>
              <w:rPr>
                <w:rFonts w:hint="eastAsia" w:ascii="宋体" w:hAnsi="宋体" w:eastAsia="宋体" w:cs="宋体"/>
                <w:color w:val="auto"/>
                <w:kern w:val="0"/>
                <w:sz w:val="24"/>
                <w:szCs w:val="24"/>
                <w:highlight w:val="none"/>
              </w:rPr>
              <w:t>人</w:t>
            </w:r>
          </w:p>
        </w:tc>
        <w:tc>
          <w:tcPr>
            <w:tcW w:w="3811" w:type="dxa"/>
            <w:vMerge w:val="continue"/>
            <w:noWrap w:val="0"/>
            <w:vAlign w:val="center"/>
          </w:tcPr>
          <w:p>
            <w:pPr>
              <w:adjustRightInd w:val="0"/>
              <w:spacing w:line="570" w:lineRule="exact"/>
              <w:jc w:val="left"/>
              <w:rPr>
                <w:rFonts w:hint="eastAsia" w:ascii="宋体" w:hAnsi="宋体" w:eastAsia="宋体" w:cs="宋体"/>
                <w:b/>
                <w:bCs/>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spacing w:line="60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注：投标人拟派人员配备必须满足本表</w:t>
      </w:r>
      <w:r>
        <w:rPr>
          <w:rFonts w:hint="eastAsia" w:ascii="宋体" w:hAnsi="宋体" w:eastAsia="宋体" w:cs="宋体"/>
          <w:b/>
          <w:bCs/>
          <w:color w:val="auto"/>
          <w:kern w:val="0"/>
          <w:sz w:val="24"/>
          <w:szCs w:val="24"/>
          <w:highlight w:val="none"/>
          <w:lang w:val="en-US" w:eastAsia="zh-CN"/>
        </w:rPr>
        <w:t>48</w:t>
      </w:r>
      <w:r>
        <w:rPr>
          <w:rFonts w:hint="eastAsia" w:ascii="宋体" w:hAnsi="宋体" w:eastAsia="宋体" w:cs="宋体"/>
          <w:b/>
          <w:bCs/>
          <w:color w:val="auto"/>
          <w:kern w:val="0"/>
          <w:sz w:val="24"/>
          <w:szCs w:val="24"/>
          <w:highlight w:val="none"/>
        </w:rPr>
        <w:t>人的最低配置数量要求，</w:t>
      </w:r>
      <w:r>
        <w:rPr>
          <w:rFonts w:hint="eastAsia" w:ascii="宋体" w:hAnsi="宋体" w:eastAsia="宋体" w:cs="宋体"/>
          <w:b/>
          <w:bCs/>
          <w:color w:val="auto"/>
          <w:kern w:val="0"/>
          <w:sz w:val="24"/>
          <w:szCs w:val="24"/>
          <w:highlight w:val="none"/>
          <w:lang w:val="en-US" w:eastAsia="zh-CN"/>
        </w:rPr>
        <w:t>退伍军人需达到65%，</w:t>
      </w:r>
      <w:r>
        <w:rPr>
          <w:rFonts w:hint="eastAsia" w:ascii="宋体" w:hAnsi="宋体" w:eastAsia="宋体" w:cs="宋体"/>
          <w:b/>
          <w:bCs/>
          <w:color w:val="auto"/>
          <w:kern w:val="0"/>
          <w:sz w:val="24"/>
          <w:szCs w:val="24"/>
          <w:highlight w:val="none"/>
        </w:rPr>
        <w:t>否则作无效标处理。</w:t>
      </w:r>
      <w:r>
        <w:rPr>
          <w:rFonts w:hint="eastAsia" w:ascii="宋体" w:hAnsi="宋体" w:eastAsia="宋体" w:cs="宋体"/>
          <w:color w:val="auto"/>
          <w:kern w:val="0"/>
          <w:sz w:val="24"/>
          <w:szCs w:val="24"/>
          <w:highlight w:val="none"/>
        </w:rPr>
        <w:t>同时要求合同签订后七日内人员必须配备完成，并开展相关工作。</w:t>
      </w:r>
      <w:r>
        <w:rPr>
          <w:rFonts w:hint="eastAsia" w:ascii="宋体" w:hAnsi="宋体" w:eastAsia="宋体" w:cs="宋体"/>
          <w:color w:val="auto"/>
          <w:sz w:val="24"/>
          <w:szCs w:val="24"/>
          <w:highlight w:val="none"/>
        </w:rPr>
        <w:t>人员全部到位后方可计算服务费用。未达到相关要求的，招标人有权解除合同。</w:t>
      </w:r>
    </w:p>
    <w:p>
      <w:pPr>
        <w:keepNext w:val="0"/>
        <w:keepLines w:val="0"/>
        <w:pageBreakBefore w:val="0"/>
        <w:widowControl w:val="0"/>
        <w:numPr>
          <w:ilvl w:val="0"/>
          <w:numId w:val="3"/>
        </w:numP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项目负责人</w:t>
      </w:r>
      <w:r>
        <w:rPr>
          <w:rFonts w:hint="eastAsia" w:ascii="宋体" w:hAnsi="宋体" w:eastAsia="宋体" w:cs="宋体"/>
          <w:snapToGrid w:val="0"/>
          <w:color w:val="auto"/>
          <w:kern w:val="0"/>
          <w:sz w:val="24"/>
          <w:szCs w:val="24"/>
          <w:highlight w:val="none"/>
          <w:lang w:val="en-US" w:eastAsia="zh-CN"/>
        </w:rPr>
        <w:t>要求：</w:t>
      </w:r>
      <w:r>
        <w:rPr>
          <w:rFonts w:hint="eastAsia" w:ascii="宋体" w:hAnsi="宋体" w:eastAsia="宋体" w:cs="宋体"/>
          <w:snapToGrid w:val="0"/>
          <w:color w:val="auto"/>
          <w:kern w:val="0"/>
          <w:sz w:val="24"/>
          <w:szCs w:val="24"/>
          <w:highlight w:val="none"/>
        </w:rPr>
        <w:t>工作责任心强，身体健康，须服从采购人及相关部门的日常检查、监督和指导</w:t>
      </w:r>
      <w:r>
        <w:rPr>
          <w:rFonts w:hint="eastAsia" w:ascii="宋体" w:hAnsi="宋体" w:eastAsia="宋体" w:cs="宋体"/>
          <w:snapToGrid w:val="0"/>
          <w:color w:val="auto"/>
          <w:kern w:val="0"/>
          <w:sz w:val="24"/>
          <w:szCs w:val="24"/>
          <w:highlight w:val="none"/>
          <w:lang w:eastAsia="zh-CN"/>
        </w:rPr>
        <w:t>，其他</w:t>
      </w:r>
      <w:r>
        <w:rPr>
          <w:rFonts w:hint="eastAsia" w:ascii="宋体" w:hAnsi="宋体" w:eastAsia="宋体" w:cs="宋体"/>
          <w:snapToGrid w:val="0"/>
          <w:color w:val="auto"/>
          <w:kern w:val="0"/>
          <w:sz w:val="24"/>
          <w:szCs w:val="24"/>
          <w:highlight w:val="none"/>
        </w:rPr>
        <w:t>人员要求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身高170cm以上，退伍军衔上士；中士；下士的退伍军人优先；政治素养好、品行端正、责任心强的党员优先、无违法犯罪记录、身体健康，仪表端庄，精力充沛，无不良嗜好，工作认真负责并定期接受培训；</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、人员上岗时佩戴统一标志，按需求穿戴统一制服（投标人自行配备，服装款式须征得招标人同意），装备佩戴规范，仪容仪表规范整齐，当值时坐姿挺直，站岗时不倚不靠、采用跨立站岗。</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、合同执行过程中，未经采购人同意，项目经理和服务人员不得随意更换，如需更换，需提前一个月告知采购人并征得其同意后更换。</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、经采购人考察，中标人配置的人员不适应本项目岗位要求的，采购人有权更换不适应岗位的人员，中标人须按采购人要求及时更换。</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outlineLvl w:val="0"/>
        <w:rPr>
          <w:rFonts w:hint="eastAsia" w:ascii="宋体" w:hAnsi="宋体" w:eastAsia="宋体" w:cs="宋体"/>
          <w:b/>
          <w:color w:val="auto"/>
          <w:sz w:val="24"/>
          <w:szCs w:val="24"/>
          <w:highlight w:val="none"/>
        </w:rPr>
      </w:pPr>
      <w:bookmarkStart w:id="22" w:name="_Toc26638"/>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、装备要求：</w:t>
      </w:r>
      <w:bookmarkEnd w:id="22"/>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1、中标人完成本项目服务所需的工具、设备、服装、等装备及</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rPr>
        <w:t>费用，均由中标人负责，且须符合相关技术规程、规范要求。</w:t>
      </w:r>
    </w:p>
    <w:p>
      <w:pPr>
        <w:keepNext w:val="0"/>
        <w:keepLines w:val="0"/>
        <w:pageBreakBefore w:val="0"/>
        <w:widowControl w:val="0"/>
        <w:kinsoku/>
        <w:wordWrap/>
        <w:overflowPunct/>
        <w:topLinePunct w:val="0"/>
        <w:autoSpaceDE/>
        <w:autoSpaceDN/>
        <w:bidi w:val="0"/>
        <w:adjustRightInd w:val="0"/>
        <w:snapToGrid/>
        <w:spacing w:line="6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rPr>
        <w:t>拟投入最低</w:t>
      </w:r>
      <w:r>
        <w:rPr>
          <w:rFonts w:hint="eastAsia" w:ascii="宋体" w:hAnsi="宋体" w:eastAsia="宋体" w:cs="宋体"/>
          <w:b/>
          <w:color w:val="auto"/>
          <w:sz w:val="24"/>
          <w:szCs w:val="24"/>
          <w:highlight w:val="none"/>
        </w:rPr>
        <w:t>装备</w:t>
      </w:r>
      <w:r>
        <w:rPr>
          <w:rFonts w:hint="eastAsia" w:ascii="宋体" w:hAnsi="宋体" w:eastAsia="宋体" w:cs="宋体"/>
          <w:b/>
          <w:color w:val="auto"/>
          <w:sz w:val="24"/>
          <w:szCs w:val="24"/>
          <w:highlight w:val="none"/>
          <w:lang w:val="en-US"/>
        </w:rPr>
        <w:t>配置表</w:t>
      </w:r>
      <w:r>
        <w:rPr>
          <w:rFonts w:hint="eastAsia" w:ascii="宋体" w:hAnsi="宋体" w:eastAsia="宋体" w:cs="宋体"/>
          <w:b/>
          <w:color w:val="auto"/>
          <w:sz w:val="24"/>
          <w:szCs w:val="24"/>
          <w:highlight w:val="none"/>
          <w:lang w:val="en-US" w:eastAsia="zh-CN"/>
        </w:rPr>
        <w:t>（供应商必须根据要求提供证明材料，不提供或提供不全的，视为不满足，作无效标处理）</w:t>
      </w:r>
      <w:r>
        <w:rPr>
          <w:rFonts w:hint="eastAsia" w:ascii="宋体" w:hAnsi="宋体" w:eastAsia="宋体" w:cs="宋体"/>
          <w:b/>
          <w:color w:val="auto"/>
          <w:sz w:val="24"/>
          <w:szCs w:val="24"/>
          <w:highlight w:val="none"/>
        </w:rPr>
        <w:t>具体如下：</w:t>
      </w:r>
    </w:p>
    <w:tbl>
      <w:tblPr>
        <w:tblStyle w:val="62"/>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764"/>
        <w:gridCol w:w="2067"/>
        <w:gridCol w:w="2775"/>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0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77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参数要求</w:t>
            </w:r>
          </w:p>
        </w:tc>
        <w:tc>
          <w:tcPr>
            <w:tcW w:w="21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9434" w:type="dxa"/>
            <w:gridSpan w:val="5"/>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7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对讲机</w:t>
            </w:r>
          </w:p>
        </w:tc>
        <w:tc>
          <w:tcPr>
            <w:tcW w:w="20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 1 个，</w:t>
            </w: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个；</w:t>
            </w:r>
          </w:p>
        </w:tc>
        <w:tc>
          <w:tcPr>
            <w:tcW w:w="277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含W-数字集群对讲系统；</w:t>
            </w:r>
          </w:p>
        </w:tc>
        <w:tc>
          <w:tcPr>
            <w:tcW w:w="2102" w:type="dxa"/>
            <w:vMerge w:val="restart"/>
            <w:noWrap w:val="0"/>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须</w:t>
            </w:r>
            <w:r>
              <w:rPr>
                <w:rFonts w:hint="eastAsia" w:ascii="宋体" w:hAnsi="宋体" w:eastAsia="宋体" w:cs="宋体"/>
                <w:color w:val="auto"/>
                <w:sz w:val="24"/>
                <w:szCs w:val="24"/>
                <w:highlight w:val="none"/>
                <w:lang w:val="en-US" w:eastAsia="zh-CN"/>
              </w:rPr>
              <w:t>提供设备购买发票扫描件</w:t>
            </w:r>
          </w:p>
          <w:p>
            <w:pPr>
              <w:spacing w:line="360" w:lineRule="auto"/>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强光手电筒</w:t>
            </w:r>
          </w:p>
        </w:tc>
        <w:tc>
          <w:tcPr>
            <w:tcW w:w="20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 1 个，</w:t>
            </w: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个；</w:t>
            </w:r>
          </w:p>
        </w:tc>
        <w:tc>
          <w:tcPr>
            <w:tcW w:w="277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材质：铝合金;</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电源类型：充电式;</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电池类型：锂电池;</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是否防水：防水。</w:t>
            </w:r>
          </w:p>
        </w:tc>
        <w:tc>
          <w:tcPr>
            <w:tcW w:w="2102"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4G可视化终端</w:t>
            </w:r>
          </w:p>
        </w:tc>
        <w:tc>
          <w:tcPr>
            <w:tcW w:w="20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 1 个，</w:t>
            </w: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个；</w:t>
            </w:r>
          </w:p>
        </w:tc>
        <w:tc>
          <w:tcPr>
            <w:tcW w:w="277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视音频记录仪，含管理软件；</w:t>
            </w:r>
          </w:p>
        </w:tc>
        <w:tc>
          <w:tcPr>
            <w:tcW w:w="2102"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服装装备</w:t>
            </w:r>
          </w:p>
        </w:tc>
        <w:tc>
          <w:tcPr>
            <w:tcW w:w="20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 2 套装；</w:t>
            </w: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96套</w:t>
            </w:r>
            <w:r>
              <w:rPr>
                <w:rFonts w:hint="eastAsia" w:ascii="宋体" w:hAnsi="宋体" w:eastAsia="宋体" w:cs="宋体"/>
                <w:color w:val="auto"/>
                <w:sz w:val="24"/>
                <w:szCs w:val="24"/>
                <w:highlight w:val="none"/>
              </w:rPr>
              <w:t>；</w:t>
            </w:r>
          </w:p>
        </w:tc>
        <w:tc>
          <w:tcPr>
            <w:tcW w:w="277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根据采购人要求统一制作；</w:t>
            </w:r>
          </w:p>
        </w:tc>
        <w:tc>
          <w:tcPr>
            <w:tcW w:w="2102"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9434" w:type="dxa"/>
            <w:gridSpan w:val="5"/>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应急调度装备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2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76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五座电动巡逻车</w:t>
            </w:r>
          </w:p>
        </w:tc>
        <w:tc>
          <w:tcPr>
            <w:tcW w:w="2067"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4辆</w:t>
            </w:r>
          </w:p>
        </w:tc>
        <w:tc>
          <w:tcPr>
            <w:tcW w:w="2775"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总质量</w:t>
            </w:r>
            <w:r>
              <w:rPr>
                <w:rFonts w:hint="eastAsia" w:ascii="宋体" w:hAnsi="宋体" w:eastAsia="宋体" w:cs="宋体"/>
                <w:color w:val="auto"/>
                <w:sz w:val="24"/>
                <w:szCs w:val="24"/>
                <w:highlight w:val="none"/>
                <w:lang w:val="en-US" w:eastAsia="zh-CN"/>
              </w:rPr>
              <w:t>1.8吨及以上</w:t>
            </w:r>
          </w:p>
        </w:tc>
        <w:tc>
          <w:tcPr>
            <w:tcW w:w="21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764"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普通二轮巡逻摩托车</w:t>
            </w:r>
          </w:p>
        </w:tc>
        <w:tc>
          <w:tcPr>
            <w:tcW w:w="2067"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6辆</w:t>
            </w:r>
          </w:p>
        </w:tc>
        <w:tc>
          <w:tcPr>
            <w:tcW w:w="2775" w:type="dxa"/>
            <w:noWrap w:val="0"/>
            <w:vAlign w:val="center"/>
          </w:tcPr>
          <w:p>
            <w:pPr>
              <w:spacing w:line="360" w:lineRule="auto"/>
              <w:jc w:val="center"/>
              <w:rPr>
                <w:rFonts w:hint="eastAsia" w:ascii="宋体" w:hAnsi="宋体" w:eastAsia="宋体" w:cs="宋体"/>
                <w:color w:val="auto"/>
                <w:sz w:val="24"/>
                <w:szCs w:val="24"/>
                <w:highlight w:val="none"/>
              </w:rPr>
            </w:pPr>
          </w:p>
        </w:tc>
        <w:tc>
          <w:tcPr>
            <w:tcW w:w="21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7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轻型普通货车</w:t>
            </w:r>
          </w:p>
        </w:tc>
        <w:tc>
          <w:tcPr>
            <w:tcW w:w="20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4辆</w:t>
            </w:r>
          </w:p>
        </w:tc>
        <w:tc>
          <w:tcPr>
            <w:tcW w:w="277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总质量</w:t>
            </w:r>
            <w:r>
              <w:rPr>
                <w:rFonts w:hint="eastAsia" w:ascii="宋体" w:hAnsi="宋体" w:eastAsia="宋体" w:cs="宋体"/>
                <w:color w:val="auto"/>
                <w:sz w:val="24"/>
                <w:szCs w:val="24"/>
                <w:highlight w:val="none"/>
                <w:lang w:val="en-US" w:eastAsia="zh-CN"/>
              </w:rPr>
              <w:t>2吨及以上</w:t>
            </w:r>
          </w:p>
          <w:p>
            <w:pPr>
              <w:spacing w:line="360" w:lineRule="auto"/>
              <w:jc w:val="center"/>
              <w:rPr>
                <w:rFonts w:hint="eastAsia" w:ascii="宋体" w:hAnsi="宋体" w:eastAsia="宋体" w:cs="宋体"/>
                <w:color w:val="auto"/>
                <w:sz w:val="24"/>
                <w:szCs w:val="24"/>
                <w:highlight w:val="none"/>
                <w:lang w:eastAsia="zh-CN"/>
              </w:rPr>
            </w:pPr>
          </w:p>
        </w:tc>
        <w:tc>
          <w:tcPr>
            <w:tcW w:w="21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十五座中型普通巡逻车</w:t>
            </w:r>
          </w:p>
        </w:tc>
        <w:tc>
          <w:tcPr>
            <w:tcW w:w="20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1辆</w:t>
            </w:r>
          </w:p>
        </w:tc>
        <w:tc>
          <w:tcPr>
            <w:tcW w:w="277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总质量</w:t>
            </w:r>
            <w:r>
              <w:rPr>
                <w:rFonts w:hint="eastAsia" w:ascii="宋体" w:hAnsi="宋体" w:eastAsia="宋体" w:cs="宋体"/>
                <w:color w:val="auto"/>
                <w:sz w:val="24"/>
                <w:szCs w:val="24"/>
                <w:highlight w:val="none"/>
                <w:lang w:val="en-US" w:eastAsia="zh-CN"/>
              </w:rPr>
              <w:t>3吨及以上</w:t>
            </w:r>
          </w:p>
          <w:p>
            <w:pPr>
              <w:spacing w:line="360" w:lineRule="auto"/>
              <w:jc w:val="center"/>
              <w:rPr>
                <w:rFonts w:hint="eastAsia" w:ascii="宋体" w:hAnsi="宋体" w:eastAsia="宋体" w:cs="宋体"/>
                <w:color w:val="auto"/>
                <w:sz w:val="24"/>
                <w:szCs w:val="24"/>
                <w:highlight w:val="none"/>
                <w:lang w:eastAsia="zh-CN"/>
              </w:rPr>
            </w:pPr>
          </w:p>
        </w:tc>
        <w:tc>
          <w:tcPr>
            <w:tcW w:w="21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7" w:hRule="atLeast"/>
          <w:jc w:val="center"/>
        </w:trPr>
        <w:tc>
          <w:tcPr>
            <w:tcW w:w="72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76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轻型多用途货车</w:t>
            </w:r>
          </w:p>
        </w:tc>
        <w:tc>
          <w:tcPr>
            <w:tcW w:w="206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1辆</w:t>
            </w:r>
          </w:p>
        </w:tc>
        <w:tc>
          <w:tcPr>
            <w:tcW w:w="2775"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总质量</w:t>
            </w:r>
            <w:r>
              <w:rPr>
                <w:rFonts w:hint="eastAsia" w:ascii="宋体" w:hAnsi="宋体" w:eastAsia="宋体" w:cs="宋体"/>
                <w:color w:val="auto"/>
                <w:sz w:val="24"/>
                <w:szCs w:val="24"/>
                <w:highlight w:val="none"/>
                <w:lang w:val="en-US" w:eastAsia="zh-CN"/>
              </w:rPr>
              <w:t>2.5吨及以上</w:t>
            </w:r>
          </w:p>
        </w:tc>
        <w:tc>
          <w:tcPr>
            <w:tcW w:w="210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须提供车辆登记证扫描件及车辆行驶证扫描件</w:t>
            </w:r>
          </w:p>
        </w:tc>
      </w:tr>
    </w:tbl>
    <w:p>
      <w:pPr>
        <w:keepNext w:val="0"/>
        <w:keepLines w:val="0"/>
        <w:pageBreakBefore w:val="0"/>
        <w:widowControl w:val="0"/>
        <w:kinsoku/>
        <w:wordWrap/>
        <w:overflowPunct/>
        <w:topLinePunct w:val="0"/>
        <w:autoSpaceDE/>
        <w:autoSpaceDN/>
        <w:bidi w:val="0"/>
        <w:spacing w:line="600" w:lineRule="exact"/>
        <w:ind w:firstLine="482"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注：合同签订后15个工作日内配备</w:t>
      </w:r>
      <w:r>
        <w:rPr>
          <w:rFonts w:hint="eastAsia" w:ascii="宋体" w:hAnsi="宋体" w:eastAsia="宋体" w:cs="宋体"/>
          <w:b/>
          <w:color w:val="auto"/>
          <w:sz w:val="24"/>
          <w:szCs w:val="24"/>
          <w:highlight w:val="none"/>
          <w:lang w:eastAsia="zh-CN"/>
        </w:rPr>
        <w:t>到位</w:t>
      </w:r>
      <w:r>
        <w:rPr>
          <w:rFonts w:hint="eastAsia" w:ascii="宋体" w:hAnsi="宋体" w:eastAsia="宋体" w:cs="宋体"/>
          <w:b/>
          <w:color w:val="auto"/>
          <w:sz w:val="24"/>
          <w:szCs w:val="24"/>
          <w:highlight w:val="none"/>
        </w:rPr>
        <w:t>。未达到相关要求的，采购人有权扣除相应考核分和服务费。</w:t>
      </w:r>
    </w:p>
    <w:p>
      <w:pPr>
        <w:keepNext w:val="0"/>
        <w:keepLines w:val="0"/>
        <w:pageBreakBefore w:val="0"/>
        <w:widowControl w:val="0"/>
        <w:kinsoku/>
        <w:wordWrap/>
        <w:overflowPunct/>
        <w:topLinePunct w:val="0"/>
        <w:autoSpaceDE/>
        <w:autoSpaceDN/>
        <w:bidi w:val="0"/>
        <w:spacing w:line="600" w:lineRule="exact"/>
        <w:jc w:val="left"/>
        <w:textAlignment w:val="auto"/>
        <w:outlineLvl w:val="0"/>
        <w:rPr>
          <w:rFonts w:hint="eastAsia" w:ascii="宋体" w:hAnsi="宋体" w:eastAsia="宋体" w:cs="宋体"/>
          <w:b/>
          <w:color w:val="auto"/>
          <w:sz w:val="24"/>
          <w:szCs w:val="24"/>
          <w:highlight w:val="none"/>
        </w:rPr>
      </w:pPr>
      <w:bookmarkStart w:id="23" w:name="_Toc24272"/>
      <w:r>
        <w:rPr>
          <w:rFonts w:hint="eastAsia" w:ascii="宋体" w:hAnsi="宋体" w:eastAsia="宋体" w:cs="宋体"/>
          <w:b/>
          <w:color w:val="auto"/>
          <w:sz w:val="24"/>
          <w:szCs w:val="24"/>
          <w:highlight w:val="none"/>
        </w:rPr>
        <w:t>六、工作服务方式：</w:t>
      </w:r>
      <w:bookmarkEnd w:id="23"/>
    </w:p>
    <w:p>
      <w:pPr>
        <w:keepNext w:val="0"/>
        <w:keepLines w:val="0"/>
        <w:pageBreakBefore w:val="0"/>
        <w:widowControl w:val="0"/>
        <w:kinsoku/>
        <w:wordWrap/>
        <w:overflowPunct/>
        <w:topLinePunct w:val="0"/>
        <w:autoSpaceDE/>
        <w:autoSpaceDN/>
        <w:bidi w:val="0"/>
        <w:spacing w:line="6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1、中标人作业人员须按要求对服务区域进行不间断工作，</w:t>
      </w:r>
      <w:r>
        <w:rPr>
          <w:rFonts w:hint="eastAsia" w:ascii="宋体" w:hAnsi="宋体" w:eastAsia="宋体" w:cs="宋体"/>
          <w:color w:val="auto"/>
          <w:sz w:val="24"/>
          <w:szCs w:val="24"/>
          <w:highlight w:val="none"/>
          <w:lang w:eastAsia="zh-CN"/>
        </w:rPr>
        <w:t>包括</w:t>
      </w:r>
      <w:r>
        <w:rPr>
          <w:rFonts w:hint="eastAsia" w:ascii="宋体" w:hAnsi="宋体" w:eastAsia="宋体" w:cs="宋体"/>
          <w:color w:val="auto"/>
          <w:kern w:val="0"/>
          <w:sz w:val="24"/>
          <w:szCs w:val="24"/>
          <w:highlight w:val="none"/>
          <w:shd w:val="clear" w:color="auto" w:fill="FFFFFF"/>
          <w:lang w:eastAsia="zh-CN"/>
        </w:rPr>
        <w:t>用于</w:t>
      </w:r>
      <w:r>
        <w:rPr>
          <w:rFonts w:hint="eastAsia" w:ascii="宋体" w:hAnsi="宋体" w:eastAsia="宋体" w:cs="宋体"/>
          <w:color w:val="auto"/>
          <w:kern w:val="0"/>
          <w:sz w:val="24"/>
          <w:szCs w:val="24"/>
          <w:highlight w:val="none"/>
          <w:shd w:val="clear" w:color="auto" w:fill="FFFFFF"/>
        </w:rPr>
        <w:t>加强</w:t>
      </w:r>
      <w:r>
        <w:rPr>
          <w:rFonts w:hint="eastAsia" w:ascii="宋体" w:hAnsi="宋体" w:eastAsia="宋体" w:cs="宋体"/>
          <w:color w:val="auto"/>
          <w:kern w:val="0"/>
          <w:sz w:val="24"/>
          <w:szCs w:val="24"/>
          <w:highlight w:val="none"/>
          <w:shd w:val="clear" w:color="auto" w:fill="FFFFFF"/>
          <w:lang w:eastAsia="zh-CN"/>
        </w:rPr>
        <w:t>城市综合管理、</w:t>
      </w:r>
      <w:r>
        <w:rPr>
          <w:rFonts w:hint="eastAsia" w:ascii="宋体" w:hAnsi="宋体" w:eastAsia="宋体" w:cs="宋体"/>
          <w:color w:val="auto"/>
          <w:kern w:val="0"/>
          <w:sz w:val="24"/>
          <w:szCs w:val="24"/>
          <w:highlight w:val="none"/>
          <w:shd w:val="clear" w:color="auto" w:fill="FFFFFF"/>
        </w:rPr>
        <w:t>重点区域防违控违巡查、联合执法现场维护、外勤治理、</w:t>
      </w:r>
      <w:r>
        <w:rPr>
          <w:rFonts w:hint="eastAsia" w:ascii="宋体" w:hAnsi="宋体" w:eastAsia="宋体" w:cs="宋体"/>
          <w:color w:val="auto"/>
          <w:kern w:val="0"/>
          <w:sz w:val="24"/>
          <w:szCs w:val="24"/>
          <w:highlight w:val="none"/>
          <w:shd w:val="clear" w:color="auto" w:fill="FFFFFF"/>
          <w:lang w:eastAsia="zh-CN"/>
        </w:rPr>
        <w:t>维稳安保、</w:t>
      </w:r>
      <w:r>
        <w:rPr>
          <w:rFonts w:hint="eastAsia" w:ascii="宋体" w:hAnsi="宋体" w:eastAsia="宋体" w:cs="宋体"/>
          <w:color w:val="auto"/>
          <w:kern w:val="0"/>
          <w:sz w:val="24"/>
          <w:szCs w:val="24"/>
          <w:highlight w:val="none"/>
          <w:shd w:val="clear" w:color="auto" w:fill="FFFFFF"/>
        </w:rPr>
        <w:t>征地拆迁攻坚、交通整治、打击垃圾偷倒、渣土管理等工作</w:t>
      </w:r>
      <w:r>
        <w:rPr>
          <w:rFonts w:hint="eastAsia" w:ascii="宋体" w:hAnsi="宋体" w:eastAsia="宋体" w:cs="宋体"/>
          <w:bCs/>
          <w:color w:val="auto"/>
          <w:sz w:val="24"/>
          <w:szCs w:val="24"/>
          <w:highlight w:val="none"/>
        </w:rPr>
        <w:t>，应及时告知、劝阻，并第一时间向采购人反馈。</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2、中标人作业人员不具有行政处罚权，不能没收、暂扣违法行为人的物品或工具，不能以任何名义对违法行为人进行处罚，不得以任何名义收取或变相收取任何费用。</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3、中标人作业人员应坚持服务至上的理念，使用文明劝导礼貌用语，严禁粗言秽语，严禁出现威胁、辱骂、殴打行为。</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4、中标人作业人员应积极参与文明城市创建，在实施劝导服务的同时，须主动捡拾白色垃圾、烟蒂等废弃物；带头遵守城市文明公约，并积极开展便民服务活动，为群众起到良好示范作用。</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5、工作中如出现异常情形，可按规定程序向采购人及相关部门汇报，请求给予支持。</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6、中标人作业人员不得收取或变相收取摊位费或保护费，不得借工作之便谋取其它私利，不得出现各种违法、犯罪行为。</w:t>
      </w:r>
    </w:p>
    <w:p>
      <w:pPr>
        <w:keepNext w:val="0"/>
        <w:keepLines w:val="0"/>
        <w:pageBreakBefore w:val="0"/>
        <w:widowControl w:val="0"/>
        <w:kinsoku/>
        <w:wordWrap/>
        <w:overflowPunct/>
        <w:topLinePunct w:val="0"/>
        <w:autoSpaceDE/>
        <w:autoSpaceDN/>
        <w:bidi w:val="0"/>
        <w:spacing w:line="600" w:lineRule="exact"/>
        <w:jc w:val="left"/>
        <w:textAlignment w:val="auto"/>
        <w:outlineLvl w:val="0"/>
        <w:rPr>
          <w:rFonts w:hint="eastAsia" w:ascii="宋体" w:hAnsi="宋体" w:eastAsia="宋体" w:cs="宋体"/>
          <w:b/>
          <w:color w:val="auto"/>
          <w:sz w:val="24"/>
          <w:szCs w:val="24"/>
          <w:highlight w:val="none"/>
        </w:rPr>
      </w:pPr>
      <w:bookmarkStart w:id="24" w:name="_Toc20920"/>
      <w:r>
        <w:rPr>
          <w:rFonts w:hint="eastAsia" w:ascii="宋体" w:hAnsi="宋体" w:eastAsia="宋体" w:cs="宋体"/>
          <w:b/>
          <w:color w:val="auto"/>
          <w:sz w:val="24"/>
          <w:szCs w:val="24"/>
          <w:highlight w:val="none"/>
        </w:rPr>
        <w:t>七、项目其他要求：</w:t>
      </w:r>
      <w:bookmarkEnd w:id="24"/>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人须为每位符合国家规定社保条件的职工参加社保（包括基本养老、基本医疗、工伤、失业、生育），不符合国家规定社保条件的，须按相关规定处理。中标人用工须符合《劳动法》及省、市地方用工政策。合同期间如发生安全生产责任事故或交通事故等事故，由中标人承担一切责任及损失，与采购人无涉。</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2、中标人用工需符合国家、省、市地方用工政策，如出现用工纠纷的由中标人承担责任，与采购人无涉。</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3、中标人应根据服务区域范围实际情况，建立服务工作机构，拟定的服务方案须经采购人审核同意后落实。</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4、若遇各类创建活动、灾害天气等特殊情况，中标人须无条件做好服务范围内的相关工作，服从采购人指挥，如有必要的须增加人员或加班加点。</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5、中标人在服务过程中需服从采购人的调配。</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6、中标人须按采购人的要求统一规范着装、统一巡查标志、统一车辆标识等，不得使用综合行政执法专用标志。</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中标人应定期向采购人上报工作计划、实施情况，建立各类工作台账，实行制度化、规范化管理；定期组织开展业务培训，不断提高服务质量和人员素质。中标人应建立健全安全生产管理制度，服从采购人及相关行政管理部门的安全生产管理。</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8、中标人在合同期内不得以任何理由进行转包或分包，否则应承担违约责任。</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八、服务期限：</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合同期为一年。若在合同期内乙方有不配合甲方工作等严重违约行为或连续二个季度考核不合格的，甲方有权提前终止合同，由此造成的一切后果和损失由乙方承担。  </w:t>
      </w:r>
    </w:p>
    <w:p>
      <w:pPr>
        <w:keepNext w:val="0"/>
        <w:keepLines w:val="0"/>
        <w:pageBreakBefore w:val="0"/>
        <w:widowControl w:val="0"/>
        <w:kinsoku/>
        <w:wordWrap/>
        <w:overflowPunct/>
        <w:topLinePunct w:val="0"/>
        <w:autoSpaceDE/>
        <w:autoSpaceDN/>
        <w:bidi w:val="0"/>
        <w:spacing w:line="600" w:lineRule="exact"/>
        <w:jc w:val="left"/>
        <w:textAlignment w:val="auto"/>
        <w:outlineLvl w:val="0"/>
        <w:rPr>
          <w:rFonts w:hint="eastAsia" w:ascii="宋体" w:hAnsi="宋体" w:eastAsia="宋体" w:cs="宋体"/>
          <w:b/>
          <w:color w:val="auto"/>
          <w:sz w:val="24"/>
          <w:szCs w:val="24"/>
          <w:highlight w:val="none"/>
        </w:rPr>
      </w:pPr>
      <w:bookmarkStart w:id="25" w:name="_Toc19816"/>
      <w:r>
        <w:rPr>
          <w:rFonts w:hint="eastAsia" w:ascii="宋体" w:hAnsi="宋体" w:eastAsia="宋体" w:cs="宋体"/>
          <w:b/>
          <w:color w:val="auto"/>
          <w:sz w:val="24"/>
          <w:szCs w:val="24"/>
          <w:highlight w:val="none"/>
        </w:rPr>
        <w:t>九、履约保证金：无</w:t>
      </w:r>
      <w:bookmarkEnd w:id="25"/>
    </w:p>
    <w:p>
      <w:pPr>
        <w:keepNext w:val="0"/>
        <w:keepLines w:val="0"/>
        <w:pageBreakBefore w:val="0"/>
        <w:widowControl w:val="0"/>
        <w:kinsoku/>
        <w:wordWrap/>
        <w:overflowPunct/>
        <w:topLinePunct w:val="0"/>
        <w:autoSpaceDE/>
        <w:autoSpaceDN/>
        <w:bidi w:val="0"/>
        <w:spacing w:line="600" w:lineRule="exact"/>
        <w:jc w:val="left"/>
        <w:textAlignment w:val="auto"/>
        <w:outlineLvl w:val="0"/>
        <w:rPr>
          <w:rFonts w:hint="eastAsia" w:ascii="宋体" w:hAnsi="宋体" w:eastAsia="宋体" w:cs="宋体"/>
          <w:b/>
          <w:color w:val="auto"/>
          <w:sz w:val="24"/>
          <w:szCs w:val="24"/>
          <w:highlight w:val="none"/>
        </w:rPr>
      </w:pPr>
      <w:bookmarkStart w:id="26" w:name="_Toc3922"/>
      <w:r>
        <w:rPr>
          <w:rFonts w:hint="eastAsia" w:ascii="宋体" w:hAnsi="宋体" w:eastAsia="宋体" w:cs="宋体"/>
          <w:b/>
          <w:color w:val="auto"/>
          <w:sz w:val="24"/>
          <w:szCs w:val="24"/>
          <w:highlight w:val="none"/>
        </w:rPr>
        <w:t>十、投标报价：</w:t>
      </w:r>
      <w:bookmarkEnd w:id="26"/>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投标价格为</w:t>
      </w:r>
      <w:r>
        <w:rPr>
          <w:rFonts w:hint="eastAsia" w:ascii="宋体" w:hAnsi="宋体" w:eastAsia="宋体" w:cs="宋体"/>
          <w:bCs/>
          <w:color w:val="auto"/>
          <w:sz w:val="24"/>
          <w:szCs w:val="24"/>
          <w:highlight w:val="none"/>
          <w:lang w:eastAsia="zh-CN"/>
        </w:rPr>
        <w:t>本项目</w:t>
      </w:r>
      <w:r>
        <w:rPr>
          <w:rFonts w:hint="eastAsia" w:ascii="宋体" w:hAnsi="宋体" w:eastAsia="宋体" w:cs="宋体"/>
          <w:bCs/>
          <w:color w:val="auto"/>
          <w:sz w:val="24"/>
          <w:szCs w:val="24"/>
          <w:highlight w:val="none"/>
        </w:rPr>
        <w:t>所需的所有费用，包含人工费【包括人员基本工资、各类福利和补贴（如高温补贴、加班补贴等）、社保（五金）、各种保险】，服装费、耗材费、完成本项目辅助管理服务所需的工具、设备、管理费及合理利润，税金</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招标代理费</w:t>
      </w:r>
      <w:r>
        <w:rPr>
          <w:rFonts w:hint="eastAsia" w:ascii="宋体" w:hAnsi="宋体" w:eastAsia="宋体" w:cs="宋体"/>
          <w:bCs/>
          <w:color w:val="auto"/>
          <w:sz w:val="24"/>
          <w:szCs w:val="24"/>
          <w:highlight w:val="none"/>
        </w:rPr>
        <w:t>等需要完成本项目服务有关的所有费用。</w:t>
      </w:r>
    </w:p>
    <w:p>
      <w:pPr>
        <w:keepNext w:val="0"/>
        <w:keepLines w:val="0"/>
        <w:pageBreakBefore w:val="0"/>
        <w:widowControl w:val="0"/>
        <w:kinsoku/>
        <w:wordWrap/>
        <w:overflowPunct/>
        <w:topLinePunct w:val="0"/>
        <w:autoSpaceDE/>
        <w:autoSpaceDN/>
        <w:bidi w:val="0"/>
        <w:spacing w:line="600" w:lineRule="exact"/>
        <w:jc w:val="left"/>
        <w:textAlignment w:val="auto"/>
        <w:outlineLvl w:val="0"/>
        <w:rPr>
          <w:rFonts w:hint="eastAsia" w:ascii="宋体" w:hAnsi="宋体" w:eastAsia="宋体" w:cs="宋体"/>
          <w:b/>
          <w:color w:val="auto"/>
          <w:sz w:val="24"/>
          <w:szCs w:val="24"/>
          <w:highlight w:val="none"/>
        </w:rPr>
      </w:pPr>
      <w:bookmarkStart w:id="27" w:name="_Toc21521"/>
      <w:r>
        <w:rPr>
          <w:rFonts w:hint="eastAsia" w:ascii="宋体" w:hAnsi="宋体" w:eastAsia="宋体" w:cs="宋体"/>
          <w:b/>
          <w:color w:val="auto"/>
          <w:sz w:val="24"/>
          <w:szCs w:val="24"/>
          <w:highlight w:val="none"/>
        </w:rPr>
        <w:t>十一、付款方式：</w:t>
      </w:r>
      <w:bookmarkEnd w:id="27"/>
    </w:p>
    <w:p>
      <w:pPr>
        <w:pStyle w:val="977"/>
        <w:keepNext w:val="0"/>
        <w:keepLines w:val="0"/>
        <w:pageBreakBefore w:val="0"/>
        <w:widowControl w:val="0"/>
        <w:kinsoku/>
        <w:wordWrap/>
        <w:overflowPunct/>
        <w:topLinePunct w:val="0"/>
        <w:autoSpaceDE/>
        <w:autoSpaceDN/>
        <w:bidi w:val="0"/>
        <w:spacing w:line="600" w:lineRule="exact"/>
        <w:ind w:firstLine="48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本项目预付款不少于本年度服务费的20%，</w:t>
      </w:r>
      <w:r>
        <w:rPr>
          <w:rFonts w:hint="eastAsia" w:ascii="宋体" w:hAnsi="宋体" w:eastAsia="宋体" w:cs="宋体"/>
          <w:bCs/>
          <w:color w:val="auto"/>
          <w:sz w:val="24"/>
          <w:szCs w:val="24"/>
          <w:highlight w:val="none"/>
        </w:rPr>
        <w:t>服务费按每</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个自然月为一个周期结算一次，根据考核结果支付上一周期费用，乙方于3个工作日内开具符合甲方要求的服务的发票至甲方，甲方在乙方提供发票后的次月15个工作日向乙方支付费用（遇国家法定节假日顺延）。</w:t>
      </w:r>
    </w:p>
    <w:p>
      <w:pPr>
        <w:keepNext w:val="0"/>
        <w:keepLines w:val="0"/>
        <w:pageBreakBefore w:val="0"/>
        <w:widowControl w:val="0"/>
        <w:kinsoku/>
        <w:wordWrap/>
        <w:overflowPunct/>
        <w:topLinePunct w:val="0"/>
        <w:autoSpaceDE/>
        <w:autoSpaceDN/>
        <w:bidi w:val="0"/>
        <w:spacing w:line="600" w:lineRule="exact"/>
        <w:jc w:val="left"/>
        <w:textAlignment w:val="auto"/>
        <w:outlineLvl w:val="0"/>
        <w:rPr>
          <w:rFonts w:hint="eastAsia" w:ascii="宋体" w:hAnsi="宋体" w:eastAsia="宋体" w:cs="宋体"/>
          <w:b/>
          <w:color w:val="auto"/>
          <w:sz w:val="24"/>
          <w:szCs w:val="24"/>
          <w:highlight w:val="none"/>
        </w:rPr>
      </w:pPr>
      <w:bookmarkStart w:id="28" w:name="_Toc10766"/>
      <w:r>
        <w:rPr>
          <w:rFonts w:hint="eastAsia" w:ascii="宋体" w:hAnsi="宋体" w:eastAsia="宋体" w:cs="宋体"/>
          <w:b/>
          <w:color w:val="auto"/>
          <w:sz w:val="24"/>
          <w:szCs w:val="24"/>
          <w:highlight w:val="none"/>
        </w:rPr>
        <w:t>十二、考核</w:t>
      </w:r>
      <w:r>
        <w:rPr>
          <w:rFonts w:hint="eastAsia" w:ascii="宋体" w:hAnsi="宋体" w:eastAsia="宋体" w:cs="宋体"/>
          <w:b/>
          <w:color w:val="auto"/>
          <w:sz w:val="24"/>
          <w:szCs w:val="24"/>
          <w:highlight w:val="none"/>
          <w:lang w:eastAsia="zh-CN"/>
        </w:rPr>
        <w:t>及处罚措施</w:t>
      </w:r>
      <w:r>
        <w:rPr>
          <w:rFonts w:hint="eastAsia" w:ascii="宋体" w:hAnsi="宋体" w:eastAsia="宋体" w:cs="宋体"/>
          <w:b/>
          <w:color w:val="auto"/>
          <w:sz w:val="24"/>
          <w:szCs w:val="24"/>
          <w:highlight w:val="none"/>
        </w:rPr>
        <w:t>：</w:t>
      </w:r>
      <w:bookmarkEnd w:id="28"/>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1、考核内容：主要对其管理措施、安全管理、秩序管理等内容进行考核，其中包括日常管理、遵规守纪、岗位纪律、安全检查、巡更情况汇报、突发事件上报及时性等。</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2、考核评定</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6"/>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巡逻安保人员日常管理督查考核细则</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15"/>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扣分内容</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上班迟到、早退、擅自离岗。</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旷工。</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无故不参加会议、集中学习。</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上班期间着装不规范、不整洁。</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在管理区域、路段聚众聊天、看手机、或进入店家做与工作无关的事。</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违反请销假制度。</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将警用装备借于他人使用</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p>
            <w:pPr>
              <w:spacing w:line="360" w:lineRule="auto"/>
              <w:jc w:val="center"/>
              <w:rPr>
                <w:rFonts w:hint="eastAsia" w:ascii="宋体" w:hAnsi="宋体" w:eastAsia="宋体" w:cs="宋体"/>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不服从正常的工作调动</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队员对自己巡逻、管理区域、路段不熟悉，不了解消火栓地点并不能熟练使用消防器材</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遇险情未及时上报，未采取措施制止灾害扩大</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在巡逻过程中，遇有正在实施的不法侵害行为时，未迅速制止和报警</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受到国家法律及治安条例处罚</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对中队督查人员指出的问题不立即进行整改或还顶撞。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对中队领导及街道领导发现、指出的问题，不立即进行整改或还顶撞。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对不服从中队督查人员督查管理。</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8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此督查考核仅限于招标单位对中标单位提供的服务外包人员根据服务外包管理内容履职进行考核，根据考核扣分情况进行每月汇总。 </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检查人员签字：               部室负责人签字：              </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           管理人员签字：               领导签字：</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备注：每月抽查一次，根据检查情况进行扣分；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若分值＜80分，扣除该项目</w:t>
      </w:r>
      <w:r>
        <w:rPr>
          <w:rFonts w:hint="eastAsia" w:ascii="宋体" w:hAnsi="宋体" w:eastAsia="宋体" w:cs="宋体"/>
          <w:color w:val="auto"/>
          <w:sz w:val="24"/>
          <w:szCs w:val="24"/>
          <w:highlight w:val="none"/>
          <w:lang w:eastAsia="zh-CN"/>
        </w:rPr>
        <w:t>当月服务费用的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若分值＜80分，可无条件解除本合同；</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C、若80分≤考核得分＜85分，按扣分值（300元/分）在本月服务费中扣除；</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D、考核得分≥85分，甲方支付合同约定服务费用的100%；</w:t>
      </w:r>
    </w:p>
    <w:p>
      <w:pPr>
        <w:spacing w:line="600" w:lineRule="exact"/>
        <w:jc w:val="center"/>
        <w:rPr>
          <w:rFonts w:hint="eastAsia" w:ascii="宋体" w:hAnsi="宋体" w:eastAsia="宋体" w:cs="宋体"/>
          <w:b/>
          <w:sz w:val="28"/>
          <w:szCs w:val="28"/>
          <w:highlight w:val="none"/>
        </w:rPr>
      </w:pPr>
    </w:p>
    <w:p>
      <w:pPr>
        <w:spacing w:line="600" w:lineRule="exact"/>
        <w:jc w:val="center"/>
        <w:rPr>
          <w:rFonts w:hint="eastAsia" w:ascii="宋体" w:hAnsi="宋体" w:eastAsia="宋体" w:cs="宋体"/>
          <w:b/>
          <w:sz w:val="28"/>
          <w:szCs w:val="28"/>
          <w:highlight w:val="none"/>
        </w:rPr>
      </w:pPr>
    </w:p>
    <w:p>
      <w:pPr>
        <w:spacing w:line="600" w:lineRule="exact"/>
        <w:jc w:val="center"/>
        <w:rPr>
          <w:rFonts w:hint="eastAsia" w:ascii="宋体" w:hAnsi="宋体" w:eastAsia="宋体" w:cs="宋体"/>
          <w:b/>
          <w:sz w:val="28"/>
          <w:szCs w:val="28"/>
          <w:highlight w:val="none"/>
        </w:rPr>
      </w:pPr>
    </w:p>
    <w:p>
      <w:pPr>
        <w:pStyle w:val="80"/>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80"/>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80"/>
        <w:rPr>
          <w:rFonts w:hint="eastAsia" w:ascii="宋体" w:hAnsi="宋体" w:eastAsia="宋体" w:cs="宋体"/>
          <w:b/>
          <w:sz w:val="28"/>
          <w:szCs w:val="28"/>
          <w:highlight w:val="none"/>
        </w:rPr>
      </w:pPr>
    </w:p>
    <w:p>
      <w:pPr>
        <w:spacing w:line="600" w:lineRule="exact"/>
        <w:jc w:val="both"/>
        <w:rPr>
          <w:rFonts w:hint="eastAsia" w:ascii="宋体" w:hAnsi="宋体" w:eastAsia="宋体" w:cs="宋体"/>
          <w:b/>
          <w:sz w:val="28"/>
          <w:szCs w:val="28"/>
          <w:highlight w:val="none"/>
        </w:rPr>
      </w:pPr>
    </w:p>
    <w:p>
      <w:pPr>
        <w:spacing w:line="600" w:lineRule="exact"/>
        <w:jc w:val="center"/>
        <w:rPr>
          <w:rFonts w:hint="eastAsia" w:ascii="宋体" w:hAnsi="宋体" w:eastAsia="宋体" w:cs="宋体"/>
          <w:b/>
          <w:sz w:val="28"/>
          <w:szCs w:val="28"/>
          <w:highlight w:val="none"/>
        </w:rPr>
        <w:sectPr>
          <w:headerReference r:id="rId7" w:type="default"/>
          <w:footerReference r:id="rId8"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1" w:charSpace="0"/>
        </w:sect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sz w:val="28"/>
          <w:szCs w:val="28"/>
          <w:highlight w:val="none"/>
        </w:rPr>
        <w:t xml:space="preserve">第四部分   </w:t>
      </w:r>
      <w:bookmarkStart w:id="29" w:name="_Toc184313238"/>
      <w:bookmarkEnd w:id="29"/>
      <w:bookmarkStart w:id="30" w:name="_Toc184312121"/>
      <w:bookmarkEnd w:id="30"/>
      <w:bookmarkStart w:id="31" w:name="_Toc184314478"/>
      <w:bookmarkEnd w:id="31"/>
      <w:bookmarkStart w:id="32" w:name="_Toc184313246"/>
      <w:bookmarkEnd w:id="32"/>
      <w:bookmarkStart w:id="33" w:name="_Toc184310309"/>
      <w:bookmarkEnd w:id="33"/>
      <w:bookmarkStart w:id="34" w:name="_Toc184310282"/>
      <w:bookmarkEnd w:id="34"/>
      <w:bookmarkStart w:id="35" w:name="_Toc184310313"/>
      <w:bookmarkEnd w:id="35"/>
      <w:bookmarkStart w:id="36" w:name="_Toc184312114"/>
      <w:bookmarkEnd w:id="36"/>
      <w:bookmarkStart w:id="37" w:name="_Toc184314410"/>
      <w:bookmarkEnd w:id="37"/>
      <w:bookmarkStart w:id="38" w:name="_Toc184312070"/>
      <w:bookmarkEnd w:id="38"/>
      <w:bookmarkStart w:id="39" w:name="_Toc184310327"/>
      <w:bookmarkEnd w:id="39"/>
      <w:bookmarkStart w:id="40" w:name="_Toc184312130"/>
      <w:bookmarkEnd w:id="40"/>
      <w:bookmarkStart w:id="41" w:name="_Toc184310318"/>
      <w:bookmarkEnd w:id="41"/>
      <w:bookmarkStart w:id="42" w:name="_Toc184310308"/>
      <w:bookmarkEnd w:id="42"/>
      <w:bookmarkStart w:id="43" w:name="_Toc184310292"/>
      <w:bookmarkEnd w:id="43"/>
      <w:bookmarkStart w:id="44" w:name="_Toc184313288"/>
      <w:bookmarkEnd w:id="44"/>
      <w:bookmarkStart w:id="45" w:name="_Toc184312136"/>
      <w:bookmarkEnd w:id="45"/>
      <w:bookmarkStart w:id="46" w:name="_Toc184314459"/>
      <w:bookmarkEnd w:id="46"/>
      <w:bookmarkStart w:id="47" w:name="_Toc184313264"/>
      <w:bookmarkEnd w:id="47"/>
      <w:bookmarkStart w:id="48" w:name="_Toc184314481"/>
      <w:bookmarkEnd w:id="48"/>
      <w:bookmarkStart w:id="49" w:name="_Toc184314482"/>
      <w:bookmarkEnd w:id="49"/>
      <w:bookmarkStart w:id="50" w:name="_Toc184308081"/>
      <w:bookmarkEnd w:id="50"/>
      <w:bookmarkStart w:id="51" w:name="_Toc184313241"/>
      <w:bookmarkEnd w:id="51"/>
      <w:bookmarkStart w:id="52" w:name="_Toc184313261"/>
      <w:bookmarkEnd w:id="52"/>
      <w:bookmarkStart w:id="53" w:name="_Toc184310325"/>
      <w:bookmarkEnd w:id="53"/>
      <w:bookmarkStart w:id="54" w:name="_Toc184312134"/>
      <w:bookmarkEnd w:id="54"/>
      <w:bookmarkStart w:id="55" w:name="_Toc184314479"/>
      <w:bookmarkEnd w:id="55"/>
      <w:bookmarkStart w:id="56" w:name="_Toc184313305"/>
      <w:bookmarkEnd w:id="56"/>
      <w:bookmarkStart w:id="57" w:name="_Toc184314451"/>
      <w:bookmarkEnd w:id="57"/>
      <w:bookmarkStart w:id="58" w:name="_Toc184308047"/>
      <w:bookmarkEnd w:id="58"/>
      <w:bookmarkStart w:id="59" w:name="_Toc184313275"/>
      <w:bookmarkEnd w:id="59"/>
      <w:bookmarkStart w:id="60" w:name="_Toc184310337"/>
      <w:bookmarkEnd w:id="60"/>
      <w:bookmarkStart w:id="61" w:name="_Toc184310322"/>
      <w:bookmarkEnd w:id="61"/>
      <w:bookmarkStart w:id="62" w:name="_Toc184312120"/>
      <w:bookmarkEnd w:id="62"/>
      <w:bookmarkStart w:id="63" w:name="_Toc184308054"/>
      <w:bookmarkEnd w:id="63"/>
      <w:bookmarkStart w:id="64" w:name="_Toc184313292"/>
      <w:bookmarkEnd w:id="64"/>
      <w:bookmarkStart w:id="65" w:name="_Toc184312081"/>
      <w:bookmarkEnd w:id="65"/>
      <w:bookmarkStart w:id="66" w:name="_Toc184313247"/>
      <w:bookmarkEnd w:id="66"/>
      <w:bookmarkStart w:id="67" w:name="_Toc184310333"/>
      <w:bookmarkEnd w:id="67"/>
      <w:bookmarkStart w:id="68" w:name="_Toc184313250"/>
      <w:bookmarkEnd w:id="68"/>
      <w:bookmarkStart w:id="69" w:name="_Toc184314434"/>
      <w:bookmarkEnd w:id="69"/>
      <w:bookmarkStart w:id="70" w:name="_Toc184312080"/>
      <w:bookmarkEnd w:id="70"/>
      <w:bookmarkStart w:id="71" w:name="_Toc184314469"/>
      <w:bookmarkEnd w:id="71"/>
      <w:bookmarkStart w:id="72" w:name="_Toc184312126"/>
      <w:bookmarkEnd w:id="72"/>
      <w:bookmarkStart w:id="73" w:name="_Toc184312094"/>
      <w:bookmarkEnd w:id="73"/>
      <w:bookmarkStart w:id="74" w:name="_Toc184310300"/>
      <w:bookmarkEnd w:id="74"/>
      <w:bookmarkStart w:id="75" w:name="_Toc184308091"/>
      <w:bookmarkEnd w:id="75"/>
      <w:bookmarkStart w:id="76" w:name="_Toc184310274"/>
      <w:bookmarkEnd w:id="76"/>
      <w:bookmarkStart w:id="77" w:name="_Toc184312097"/>
      <w:bookmarkEnd w:id="77"/>
      <w:bookmarkStart w:id="78" w:name="_Toc184308082"/>
      <w:bookmarkEnd w:id="78"/>
      <w:bookmarkStart w:id="79" w:name="_Toc184312116"/>
      <w:bookmarkEnd w:id="79"/>
      <w:bookmarkStart w:id="80" w:name="_Toc184313268"/>
      <w:bookmarkEnd w:id="80"/>
      <w:bookmarkStart w:id="81" w:name="_Toc184313253"/>
      <w:bookmarkEnd w:id="81"/>
      <w:bookmarkStart w:id="82" w:name="_Toc184314464"/>
      <w:bookmarkEnd w:id="82"/>
      <w:bookmarkStart w:id="83" w:name="_Toc184312092"/>
      <w:bookmarkEnd w:id="83"/>
      <w:bookmarkStart w:id="84" w:name="_Toc184308056"/>
      <w:bookmarkEnd w:id="84"/>
      <w:bookmarkStart w:id="85" w:name="_Toc184312110"/>
      <w:bookmarkEnd w:id="85"/>
      <w:bookmarkStart w:id="86" w:name="_Toc184312077"/>
      <w:bookmarkEnd w:id="86"/>
      <w:bookmarkStart w:id="87" w:name="_Toc184310328"/>
      <w:bookmarkEnd w:id="87"/>
      <w:bookmarkStart w:id="88" w:name="_Toc184308061"/>
      <w:bookmarkEnd w:id="88"/>
      <w:bookmarkStart w:id="89" w:name="_Toc184314480"/>
      <w:bookmarkEnd w:id="89"/>
      <w:bookmarkStart w:id="90" w:name="_Toc184308099"/>
      <w:bookmarkEnd w:id="90"/>
      <w:bookmarkStart w:id="91" w:name="_Toc184308094"/>
      <w:bookmarkEnd w:id="91"/>
      <w:bookmarkStart w:id="92" w:name="_Toc184313291"/>
      <w:bookmarkEnd w:id="92"/>
      <w:bookmarkStart w:id="93" w:name="_Toc184308108"/>
      <w:bookmarkEnd w:id="93"/>
      <w:bookmarkStart w:id="94" w:name="_Toc184312123"/>
      <w:bookmarkEnd w:id="94"/>
      <w:bookmarkStart w:id="95" w:name="_Toc184313263"/>
      <w:bookmarkEnd w:id="95"/>
      <w:bookmarkStart w:id="96" w:name="_Toc184310275"/>
      <w:bookmarkEnd w:id="96"/>
      <w:bookmarkStart w:id="97" w:name="_Toc184310305"/>
      <w:bookmarkEnd w:id="97"/>
      <w:bookmarkStart w:id="98" w:name="_Toc184310319"/>
      <w:bookmarkEnd w:id="98"/>
      <w:bookmarkStart w:id="99" w:name="_Toc184310326"/>
      <w:bookmarkEnd w:id="99"/>
      <w:bookmarkStart w:id="100" w:name="_Toc184308037"/>
      <w:bookmarkEnd w:id="100"/>
      <w:bookmarkStart w:id="101" w:name="_Toc184314420"/>
      <w:bookmarkEnd w:id="101"/>
      <w:bookmarkStart w:id="102" w:name="_Toc184313307"/>
      <w:bookmarkEnd w:id="102"/>
      <w:bookmarkStart w:id="103" w:name="_Toc184313287"/>
      <w:bookmarkEnd w:id="103"/>
      <w:bookmarkStart w:id="104" w:name="_Toc184314457"/>
      <w:bookmarkEnd w:id="104"/>
      <w:bookmarkStart w:id="105" w:name="_Toc184313272"/>
      <w:bookmarkEnd w:id="105"/>
      <w:bookmarkStart w:id="106" w:name="_Toc184308077"/>
      <w:bookmarkEnd w:id="106"/>
      <w:bookmarkStart w:id="107" w:name="_Toc184310341"/>
      <w:bookmarkEnd w:id="107"/>
      <w:bookmarkStart w:id="108" w:name="_Toc184313251"/>
      <w:bookmarkEnd w:id="108"/>
      <w:bookmarkStart w:id="109" w:name="_Toc184312091"/>
      <w:bookmarkEnd w:id="109"/>
      <w:bookmarkStart w:id="110" w:name="_Toc184313280"/>
      <w:bookmarkEnd w:id="110"/>
      <w:bookmarkStart w:id="111" w:name="_Toc184314475"/>
      <w:bookmarkEnd w:id="111"/>
      <w:bookmarkStart w:id="112" w:name="_Toc184313302"/>
      <w:bookmarkEnd w:id="112"/>
      <w:bookmarkStart w:id="113" w:name="_Toc184314443"/>
      <w:bookmarkEnd w:id="113"/>
      <w:bookmarkStart w:id="114" w:name="_Toc184313267"/>
      <w:bookmarkEnd w:id="114"/>
      <w:bookmarkStart w:id="115" w:name="_Toc184314437"/>
      <w:bookmarkEnd w:id="115"/>
      <w:bookmarkStart w:id="116" w:name="_Toc184312076"/>
      <w:bookmarkEnd w:id="116"/>
      <w:bookmarkStart w:id="117" w:name="_Toc184312127"/>
      <w:bookmarkEnd w:id="117"/>
      <w:bookmarkStart w:id="118" w:name="_Toc184310335"/>
      <w:bookmarkEnd w:id="118"/>
      <w:bookmarkStart w:id="119" w:name="_Toc184314470"/>
      <w:bookmarkEnd w:id="119"/>
      <w:bookmarkStart w:id="120" w:name="_Toc184314423"/>
      <w:bookmarkEnd w:id="120"/>
      <w:bookmarkStart w:id="121" w:name="_Toc184314460"/>
      <w:bookmarkEnd w:id="121"/>
      <w:bookmarkStart w:id="122" w:name="_Toc184312102"/>
      <w:bookmarkEnd w:id="122"/>
      <w:bookmarkStart w:id="123" w:name="_Toc184313298"/>
      <w:bookmarkEnd w:id="123"/>
      <w:bookmarkStart w:id="124" w:name="_Toc184313293"/>
      <w:bookmarkEnd w:id="124"/>
      <w:bookmarkStart w:id="125" w:name="_Toc184314416"/>
      <w:bookmarkEnd w:id="125"/>
      <w:bookmarkStart w:id="126" w:name="_Toc184314429"/>
      <w:bookmarkEnd w:id="126"/>
      <w:bookmarkStart w:id="127" w:name="_Toc184314417"/>
      <w:bookmarkEnd w:id="127"/>
      <w:bookmarkStart w:id="128" w:name="_Toc184314448"/>
      <w:bookmarkEnd w:id="128"/>
      <w:bookmarkStart w:id="129" w:name="_Toc184312112"/>
      <w:bookmarkEnd w:id="129"/>
      <w:bookmarkStart w:id="130" w:name="_Toc184310334"/>
      <w:bookmarkEnd w:id="130"/>
      <w:bookmarkStart w:id="131" w:name="_Toc184310329"/>
      <w:bookmarkEnd w:id="131"/>
      <w:bookmarkStart w:id="132" w:name="_Toc184310310"/>
      <w:bookmarkEnd w:id="132"/>
      <w:bookmarkStart w:id="133" w:name="_Toc184308069"/>
      <w:bookmarkEnd w:id="133"/>
      <w:bookmarkStart w:id="134" w:name="_Toc184312137"/>
      <w:bookmarkEnd w:id="134"/>
      <w:bookmarkStart w:id="135" w:name="_Toc184308070"/>
      <w:bookmarkEnd w:id="135"/>
      <w:bookmarkStart w:id="136" w:name="_Toc184310291"/>
      <w:bookmarkEnd w:id="136"/>
      <w:bookmarkStart w:id="137" w:name="_Toc184308093"/>
      <w:bookmarkEnd w:id="137"/>
      <w:bookmarkStart w:id="138" w:name="_Toc184308088"/>
      <w:bookmarkEnd w:id="138"/>
      <w:bookmarkStart w:id="139" w:name="_Toc184310320"/>
      <w:bookmarkEnd w:id="139"/>
      <w:bookmarkStart w:id="140" w:name="_Toc184314442"/>
      <w:bookmarkEnd w:id="140"/>
      <w:bookmarkStart w:id="141" w:name="_Toc184308062"/>
      <w:bookmarkEnd w:id="141"/>
      <w:bookmarkStart w:id="142" w:name="_Toc184314426"/>
      <w:bookmarkEnd w:id="142"/>
      <w:bookmarkStart w:id="143" w:name="_Toc184308096"/>
      <w:bookmarkEnd w:id="143"/>
      <w:bookmarkStart w:id="144" w:name="_Toc184313248"/>
      <w:bookmarkEnd w:id="144"/>
      <w:bookmarkStart w:id="145" w:name="_Toc184313254"/>
      <w:bookmarkEnd w:id="145"/>
      <w:bookmarkStart w:id="146" w:name="_Toc184314472"/>
      <w:bookmarkEnd w:id="146"/>
      <w:bookmarkStart w:id="147" w:name="_Toc184308060"/>
      <w:bookmarkEnd w:id="147"/>
      <w:bookmarkStart w:id="148" w:name="_Toc184313240"/>
      <w:bookmarkEnd w:id="148"/>
      <w:bookmarkStart w:id="149" w:name="_Toc184314456"/>
      <w:bookmarkEnd w:id="149"/>
      <w:bookmarkStart w:id="150" w:name="_Toc184310331"/>
      <w:bookmarkEnd w:id="150"/>
      <w:bookmarkStart w:id="151" w:name="_Toc184308090"/>
      <w:bookmarkEnd w:id="151"/>
      <w:bookmarkStart w:id="152" w:name="_Toc184308050"/>
      <w:bookmarkEnd w:id="152"/>
      <w:bookmarkStart w:id="153" w:name="_Toc184310306"/>
      <w:bookmarkEnd w:id="153"/>
      <w:bookmarkStart w:id="154" w:name="_Toc184312135"/>
      <w:bookmarkEnd w:id="154"/>
      <w:bookmarkStart w:id="155" w:name="_Toc184314452"/>
      <w:bookmarkEnd w:id="155"/>
      <w:bookmarkStart w:id="156" w:name="_Toc184308043"/>
      <w:bookmarkEnd w:id="156"/>
      <w:bookmarkStart w:id="157" w:name="_Toc184314462"/>
      <w:bookmarkEnd w:id="157"/>
      <w:bookmarkStart w:id="158" w:name="_Toc184308089"/>
      <w:bookmarkEnd w:id="158"/>
      <w:bookmarkStart w:id="159" w:name="_Toc184310290"/>
      <w:bookmarkEnd w:id="159"/>
      <w:bookmarkStart w:id="160" w:name="_Toc184313274"/>
      <w:bookmarkEnd w:id="160"/>
      <w:bookmarkStart w:id="161" w:name="_Toc184310281"/>
      <w:bookmarkEnd w:id="161"/>
      <w:bookmarkStart w:id="162" w:name="_Toc184310296"/>
      <w:bookmarkEnd w:id="162"/>
      <w:bookmarkStart w:id="163" w:name="_Toc184310302"/>
      <w:bookmarkEnd w:id="163"/>
      <w:bookmarkStart w:id="164" w:name="_Toc184313243"/>
      <w:bookmarkEnd w:id="164"/>
      <w:bookmarkStart w:id="165" w:name="_Toc184314471"/>
      <w:bookmarkEnd w:id="165"/>
      <w:bookmarkStart w:id="166" w:name="_Toc184310344"/>
      <w:bookmarkEnd w:id="166"/>
      <w:bookmarkStart w:id="167" w:name="_Toc184308100"/>
      <w:bookmarkEnd w:id="167"/>
      <w:bookmarkStart w:id="168" w:name="_Toc184314430"/>
      <w:bookmarkEnd w:id="168"/>
      <w:bookmarkStart w:id="169" w:name="_Toc184314445"/>
      <w:bookmarkEnd w:id="169"/>
      <w:bookmarkStart w:id="170" w:name="_Toc184314466"/>
      <w:bookmarkEnd w:id="170"/>
      <w:bookmarkStart w:id="171" w:name="_Toc184313295"/>
      <w:bookmarkEnd w:id="171"/>
      <w:bookmarkStart w:id="172" w:name="_Toc184312079"/>
      <w:bookmarkEnd w:id="172"/>
      <w:bookmarkStart w:id="173" w:name="_Toc184312101"/>
      <w:bookmarkEnd w:id="173"/>
      <w:bookmarkStart w:id="174" w:name="_Toc184314449"/>
      <w:bookmarkEnd w:id="174"/>
      <w:bookmarkStart w:id="175" w:name="_Toc184313283"/>
      <w:bookmarkEnd w:id="175"/>
      <w:bookmarkStart w:id="176" w:name="_Toc184310273"/>
      <w:bookmarkEnd w:id="176"/>
      <w:bookmarkStart w:id="177" w:name="_Toc184310312"/>
      <w:bookmarkEnd w:id="177"/>
      <w:bookmarkStart w:id="178" w:name="_Toc184308053"/>
      <w:bookmarkEnd w:id="178"/>
      <w:bookmarkStart w:id="179" w:name="_Toc184312115"/>
      <w:bookmarkEnd w:id="179"/>
      <w:bookmarkStart w:id="180" w:name="_Toc184310314"/>
      <w:bookmarkEnd w:id="180"/>
      <w:bookmarkStart w:id="181" w:name="_Toc184310294"/>
      <w:bookmarkEnd w:id="181"/>
      <w:bookmarkStart w:id="182" w:name="_Toc184308059"/>
      <w:bookmarkEnd w:id="182"/>
      <w:bookmarkStart w:id="183" w:name="_Toc184314454"/>
      <w:bookmarkEnd w:id="183"/>
      <w:bookmarkStart w:id="184" w:name="_Toc184312139"/>
      <w:bookmarkEnd w:id="184"/>
      <w:bookmarkStart w:id="185" w:name="_Toc184314440"/>
      <w:bookmarkEnd w:id="185"/>
      <w:bookmarkStart w:id="186" w:name="_Toc184310339"/>
      <w:bookmarkEnd w:id="186"/>
      <w:bookmarkStart w:id="187" w:name="_Toc184314431"/>
      <w:bookmarkEnd w:id="187"/>
      <w:bookmarkStart w:id="188" w:name="_Toc184312129"/>
      <w:bookmarkEnd w:id="188"/>
      <w:bookmarkStart w:id="189" w:name="_Toc184313290"/>
      <w:bookmarkEnd w:id="189"/>
      <w:bookmarkStart w:id="190" w:name="_Toc184312107"/>
      <w:bookmarkEnd w:id="190"/>
      <w:bookmarkStart w:id="191" w:name="_Toc184308038"/>
      <w:bookmarkEnd w:id="191"/>
      <w:bookmarkStart w:id="192" w:name="_Toc184313279"/>
      <w:bookmarkEnd w:id="192"/>
      <w:bookmarkStart w:id="193" w:name="_Toc184310284"/>
      <w:bookmarkEnd w:id="193"/>
      <w:bookmarkStart w:id="194" w:name="_Toc184314425"/>
      <w:bookmarkEnd w:id="194"/>
      <w:bookmarkStart w:id="195" w:name="_Toc184314444"/>
      <w:bookmarkEnd w:id="195"/>
      <w:bookmarkStart w:id="196" w:name="_Toc184313262"/>
      <w:bookmarkEnd w:id="196"/>
      <w:bookmarkStart w:id="197" w:name="_Toc184308041"/>
      <w:bookmarkEnd w:id="197"/>
      <w:bookmarkStart w:id="198" w:name="_Toc184314467"/>
      <w:bookmarkEnd w:id="198"/>
      <w:bookmarkStart w:id="199" w:name="_Toc184314473"/>
      <w:bookmarkEnd w:id="199"/>
      <w:bookmarkStart w:id="200" w:name="_Toc184308105"/>
      <w:bookmarkEnd w:id="200"/>
      <w:bookmarkStart w:id="201" w:name="_Toc184312109"/>
      <w:bookmarkEnd w:id="201"/>
      <w:bookmarkStart w:id="202" w:name="_Toc184314450"/>
      <w:bookmarkEnd w:id="202"/>
      <w:bookmarkStart w:id="203" w:name="_Toc184312095"/>
      <w:bookmarkEnd w:id="203"/>
      <w:bookmarkStart w:id="204" w:name="_Toc184308052"/>
      <w:bookmarkEnd w:id="204"/>
      <w:bookmarkStart w:id="205" w:name="_Toc184314418"/>
      <w:bookmarkEnd w:id="205"/>
      <w:bookmarkStart w:id="206" w:name="_Toc184313244"/>
      <w:bookmarkEnd w:id="206"/>
      <w:bookmarkStart w:id="207" w:name="_Toc184314414"/>
      <w:bookmarkEnd w:id="207"/>
      <w:bookmarkStart w:id="208" w:name="_Toc184310295"/>
      <w:bookmarkEnd w:id="208"/>
      <w:bookmarkStart w:id="209" w:name="_Toc184313278"/>
      <w:bookmarkEnd w:id="209"/>
      <w:bookmarkStart w:id="210" w:name="_Toc184310304"/>
      <w:bookmarkEnd w:id="210"/>
      <w:bookmarkStart w:id="211" w:name="_Toc184308106"/>
      <w:bookmarkEnd w:id="211"/>
      <w:bookmarkStart w:id="212" w:name="_Toc184308048"/>
      <w:bookmarkEnd w:id="212"/>
      <w:bookmarkStart w:id="213" w:name="_Toc184314468"/>
      <w:bookmarkEnd w:id="213"/>
      <w:bookmarkStart w:id="214" w:name="_Toc184310324"/>
      <w:bookmarkEnd w:id="214"/>
      <w:bookmarkStart w:id="215" w:name="_Toc184314412"/>
      <w:bookmarkEnd w:id="215"/>
      <w:bookmarkStart w:id="216" w:name="_Toc184308049"/>
      <w:bookmarkEnd w:id="216"/>
      <w:bookmarkStart w:id="217" w:name="_Toc184314413"/>
      <w:bookmarkEnd w:id="217"/>
      <w:bookmarkStart w:id="218" w:name="_Toc184308039"/>
      <w:bookmarkEnd w:id="218"/>
      <w:bookmarkStart w:id="219" w:name="_Toc184314435"/>
      <w:bookmarkEnd w:id="219"/>
      <w:bookmarkStart w:id="220" w:name="_Toc184308036"/>
      <w:bookmarkEnd w:id="220"/>
      <w:bookmarkStart w:id="221" w:name="_Toc184314441"/>
      <w:bookmarkEnd w:id="221"/>
      <w:bookmarkStart w:id="222" w:name="_Toc184313309"/>
      <w:bookmarkEnd w:id="222"/>
      <w:bookmarkStart w:id="223" w:name="_Toc184312083"/>
      <w:bookmarkEnd w:id="223"/>
      <w:bookmarkStart w:id="224" w:name="_Toc184308064"/>
      <w:bookmarkEnd w:id="224"/>
      <w:bookmarkStart w:id="225" w:name="_Toc184308097"/>
      <w:bookmarkEnd w:id="225"/>
      <w:bookmarkStart w:id="226" w:name="_Toc184310315"/>
      <w:bookmarkEnd w:id="226"/>
      <w:bookmarkStart w:id="227" w:name="_Toc184308068"/>
      <w:bookmarkEnd w:id="227"/>
      <w:bookmarkStart w:id="228" w:name="_Toc184313310"/>
      <w:bookmarkEnd w:id="228"/>
      <w:bookmarkStart w:id="229" w:name="_Toc184312084"/>
      <w:bookmarkEnd w:id="229"/>
      <w:bookmarkStart w:id="230" w:name="_Toc184310276"/>
      <w:bookmarkEnd w:id="230"/>
      <w:bookmarkStart w:id="231" w:name="_Toc184314465"/>
      <w:bookmarkEnd w:id="231"/>
      <w:bookmarkStart w:id="232" w:name="_Toc184308078"/>
      <w:bookmarkEnd w:id="232"/>
      <w:bookmarkStart w:id="233" w:name="_Toc184312087"/>
      <w:bookmarkEnd w:id="233"/>
      <w:bookmarkStart w:id="234" w:name="_Toc184308072"/>
      <w:bookmarkEnd w:id="234"/>
      <w:bookmarkStart w:id="235" w:name="_Toc184310342"/>
      <w:bookmarkEnd w:id="235"/>
      <w:bookmarkStart w:id="236" w:name="_Toc184308103"/>
      <w:bookmarkEnd w:id="236"/>
      <w:bookmarkStart w:id="237" w:name="_Toc184312086"/>
      <w:bookmarkEnd w:id="237"/>
      <w:bookmarkStart w:id="238" w:name="_Toc184308079"/>
      <w:bookmarkEnd w:id="238"/>
      <w:bookmarkStart w:id="239" w:name="_Toc184310299"/>
      <w:bookmarkEnd w:id="239"/>
      <w:bookmarkStart w:id="240" w:name="_Toc184314439"/>
      <w:bookmarkEnd w:id="240"/>
      <w:bookmarkStart w:id="241" w:name="_Toc184312082"/>
      <w:bookmarkEnd w:id="241"/>
      <w:bookmarkStart w:id="242" w:name="_Toc184314428"/>
      <w:bookmarkEnd w:id="242"/>
      <w:bookmarkStart w:id="243" w:name="_Toc184308086"/>
      <w:bookmarkEnd w:id="243"/>
      <w:bookmarkStart w:id="244" w:name="_Toc184312073"/>
      <w:bookmarkEnd w:id="244"/>
      <w:bookmarkStart w:id="245" w:name="_Toc184310340"/>
      <w:bookmarkEnd w:id="245"/>
      <w:bookmarkStart w:id="246" w:name="_Toc184310286"/>
      <w:bookmarkEnd w:id="246"/>
      <w:bookmarkStart w:id="247" w:name="_Toc184313277"/>
      <w:bookmarkEnd w:id="247"/>
      <w:bookmarkStart w:id="248" w:name="_Toc184313257"/>
      <w:bookmarkEnd w:id="248"/>
      <w:bookmarkStart w:id="249" w:name="_Toc184310287"/>
      <w:bookmarkEnd w:id="249"/>
      <w:bookmarkStart w:id="250" w:name="_Toc184312068"/>
      <w:bookmarkEnd w:id="250"/>
      <w:bookmarkStart w:id="251" w:name="_Toc184312089"/>
      <w:bookmarkEnd w:id="251"/>
      <w:bookmarkStart w:id="252" w:name="_Toc184312105"/>
      <w:bookmarkEnd w:id="252"/>
      <w:bookmarkStart w:id="253" w:name="_Toc184312099"/>
      <w:bookmarkEnd w:id="253"/>
      <w:bookmarkStart w:id="254" w:name="_Toc184313245"/>
      <w:bookmarkEnd w:id="254"/>
      <w:bookmarkStart w:id="255" w:name="_Toc184312113"/>
      <w:bookmarkEnd w:id="255"/>
      <w:bookmarkStart w:id="256" w:name="_Toc184313271"/>
      <w:bookmarkEnd w:id="256"/>
      <w:bookmarkStart w:id="257" w:name="_Toc184312100"/>
      <w:bookmarkEnd w:id="257"/>
      <w:bookmarkStart w:id="258" w:name="_Toc184312104"/>
      <w:bookmarkEnd w:id="258"/>
      <w:bookmarkStart w:id="259" w:name="_Toc184312133"/>
      <w:bookmarkEnd w:id="259"/>
      <w:bookmarkStart w:id="260" w:name="_Toc184310330"/>
      <w:bookmarkEnd w:id="260"/>
      <w:bookmarkStart w:id="261" w:name="_Toc184313308"/>
      <w:bookmarkEnd w:id="261"/>
      <w:bookmarkStart w:id="262" w:name="_Toc184308044"/>
      <w:bookmarkEnd w:id="262"/>
      <w:bookmarkStart w:id="263" w:name="_Toc184310289"/>
      <w:bookmarkEnd w:id="263"/>
      <w:bookmarkStart w:id="264" w:name="_Toc184313301"/>
      <w:bookmarkEnd w:id="264"/>
      <w:bookmarkStart w:id="265" w:name="_Toc184308104"/>
      <w:bookmarkEnd w:id="265"/>
      <w:bookmarkStart w:id="266" w:name="_Toc184308074"/>
      <w:bookmarkEnd w:id="266"/>
      <w:bookmarkStart w:id="267" w:name="_Toc184312131"/>
      <w:bookmarkEnd w:id="267"/>
      <w:bookmarkStart w:id="268" w:name="_Toc184312111"/>
      <w:bookmarkEnd w:id="268"/>
      <w:bookmarkStart w:id="269" w:name="_Toc184312098"/>
      <w:bookmarkEnd w:id="269"/>
      <w:bookmarkStart w:id="270" w:name="_Toc184308063"/>
      <w:bookmarkEnd w:id="270"/>
      <w:bookmarkStart w:id="271" w:name="_Toc184312071"/>
      <w:bookmarkEnd w:id="271"/>
      <w:bookmarkStart w:id="272" w:name="_Toc184313297"/>
      <w:bookmarkEnd w:id="272"/>
      <w:bookmarkStart w:id="273" w:name="_Toc184313284"/>
      <w:bookmarkEnd w:id="273"/>
      <w:bookmarkStart w:id="274" w:name="_Toc184310283"/>
      <w:bookmarkEnd w:id="274"/>
      <w:bookmarkStart w:id="275" w:name="_Toc184313239"/>
      <w:bookmarkEnd w:id="275"/>
      <w:bookmarkStart w:id="276" w:name="_Toc184313270"/>
      <w:bookmarkEnd w:id="276"/>
      <w:bookmarkStart w:id="277" w:name="_Toc184312074"/>
      <w:bookmarkEnd w:id="277"/>
      <w:bookmarkStart w:id="278" w:name="_Toc184308107"/>
      <w:bookmarkEnd w:id="278"/>
      <w:bookmarkStart w:id="279" w:name="_Toc184310311"/>
      <w:bookmarkEnd w:id="279"/>
      <w:bookmarkStart w:id="280" w:name="_Toc184314421"/>
      <w:bookmarkEnd w:id="280"/>
      <w:bookmarkStart w:id="281" w:name="_Toc184314411"/>
      <w:bookmarkEnd w:id="281"/>
      <w:bookmarkStart w:id="282" w:name="_Toc184314446"/>
      <w:bookmarkEnd w:id="282"/>
      <w:bookmarkStart w:id="283" w:name="_Toc184308075"/>
      <w:bookmarkEnd w:id="283"/>
      <w:bookmarkStart w:id="284" w:name="_Toc184308102"/>
      <w:bookmarkEnd w:id="284"/>
      <w:bookmarkStart w:id="285" w:name="_Toc184308040"/>
      <w:bookmarkEnd w:id="285"/>
      <w:bookmarkStart w:id="286" w:name="_Toc184312138"/>
      <w:bookmarkEnd w:id="286"/>
      <w:bookmarkStart w:id="287" w:name="_Toc184310272"/>
      <w:bookmarkEnd w:id="287"/>
      <w:bookmarkStart w:id="288" w:name="_Toc184310280"/>
      <w:bookmarkEnd w:id="288"/>
      <w:bookmarkStart w:id="289" w:name="_Toc184313269"/>
      <w:bookmarkEnd w:id="289"/>
      <w:bookmarkStart w:id="290" w:name="_Toc184308087"/>
      <w:bookmarkEnd w:id="290"/>
      <w:bookmarkStart w:id="291" w:name="_Toc184314455"/>
      <w:bookmarkEnd w:id="291"/>
      <w:bookmarkStart w:id="292" w:name="_Toc184312119"/>
      <w:bookmarkEnd w:id="292"/>
      <w:bookmarkStart w:id="293" w:name="_Toc184310303"/>
      <w:bookmarkEnd w:id="293"/>
      <w:bookmarkStart w:id="294" w:name="_Toc184308045"/>
      <w:bookmarkEnd w:id="294"/>
      <w:bookmarkStart w:id="295" w:name="_Toc184312072"/>
      <w:bookmarkEnd w:id="295"/>
      <w:bookmarkStart w:id="296" w:name="_Toc184312085"/>
      <w:bookmarkEnd w:id="296"/>
      <w:bookmarkStart w:id="297" w:name="_Toc184312067"/>
      <w:bookmarkEnd w:id="297"/>
      <w:bookmarkStart w:id="298" w:name="_Toc184308101"/>
      <w:bookmarkEnd w:id="298"/>
      <w:bookmarkStart w:id="299" w:name="_Toc184308098"/>
      <w:bookmarkEnd w:id="299"/>
      <w:bookmarkStart w:id="300" w:name="_Toc184310332"/>
      <w:bookmarkEnd w:id="300"/>
      <w:bookmarkStart w:id="301" w:name="_Toc184310317"/>
      <w:bookmarkEnd w:id="301"/>
      <w:bookmarkStart w:id="302" w:name="_Toc184314415"/>
      <w:bookmarkEnd w:id="302"/>
      <w:bookmarkStart w:id="303" w:name="_Toc184312125"/>
      <w:bookmarkEnd w:id="303"/>
      <w:bookmarkStart w:id="304" w:name="_Toc184310316"/>
      <w:bookmarkEnd w:id="304"/>
      <w:bookmarkStart w:id="305" w:name="_Toc184313273"/>
      <w:bookmarkEnd w:id="305"/>
      <w:bookmarkStart w:id="306" w:name="_Toc184312128"/>
      <w:bookmarkEnd w:id="306"/>
      <w:bookmarkStart w:id="307" w:name="_Toc184313260"/>
      <w:bookmarkEnd w:id="307"/>
      <w:bookmarkStart w:id="308" w:name="_Toc184313286"/>
      <w:bookmarkEnd w:id="308"/>
      <w:bookmarkStart w:id="309" w:name="_Toc184310323"/>
      <w:bookmarkEnd w:id="309"/>
      <w:bookmarkStart w:id="310" w:name="_Toc184308065"/>
      <w:bookmarkEnd w:id="310"/>
      <w:bookmarkStart w:id="311" w:name="_Toc184310297"/>
      <w:bookmarkEnd w:id="311"/>
      <w:bookmarkStart w:id="312" w:name="_Toc184314436"/>
      <w:bookmarkEnd w:id="312"/>
      <w:bookmarkStart w:id="313" w:name="_Toc184313276"/>
      <w:bookmarkEnd w:id="313"/>
      <w:bookmarkStart w:id="314" w:name="_Toc184314458"/>
      <w:bookmarkEnd w:id="314"/>
      <w:bookmarkStart w:id="315" w:name="_Toc184308057"/>
      <w:bookmarkEnd w:id="315"/>
      <w:bookmarkStart w:id="316" w:name="_Toc184308042"/>
      <w:bookmarkEnd w:id="316"/>
      <w:bookmarkStart w:id="317" w:name="_Toc184313281"/>
      <w:bookmarkEnd w:id="317"/>
      <w:bookmarkStart w:id="318" w:name="_Toc184314447"/>
      <w:bookmarkEnd w:id="318"/>
      <w:bookmarkStart w:id="319" w:name="_Toc184308076"/>
      <w:bookmarkEnd w:id="319"/>
      <w:bookmarkStart w:id="320" w:name="_Toc184313294"/>
      <w:bookmarkEnd w:id="320"/>
      <w:bookmarkStart w:id="321" w:name="_Toc184314463"/>
      <w:bookmarkEnd w:id="321"/>
      <w:bookmarkStart w:id="322" w:name="_Toc184313289"/>
      <w:bookmarkEnd w:id="322"/>
      <w:bookmarkStart w:id="323" w:name="_Toc184310338"/>
      <w:bookmarkEnd w:id="323"/>
      <w:bookmarkStart w:id="324" w:name="_Toc184308055"/>
      <w:bookmarkEnd w:id="324"/>
      <w:bookmarkStart w:id="325" w:name="_Toc184310279"/>
      <w:bookmarkEnd w:id="325"/>
      <w:bookmarkStart w:id="326" w:name="_Toc184314461"/>
      <w:bookmarkEnd w:id="326"/>
      <w:bookmarkStart w:id="327" w:name="_Toc184310285"/>
      <w:bookmarkEnd w:id="327"/>
      <w:bookmarkStart w:id="328" w:name="_Toc184313265"/>
      <w:bookmarkEnd w:id="328"/>
      <w:bookmarkStart w:id="329" w:name="_Toc184312075"/>
      <w:bookmarkEnd w:id="329"/>
      <w:bookmarkStart w:id="330" w:name="_Toc184312132"/>
      <w:bookmarkEnd w:id="330"/>
      <w:bookmarkStart w:id="331" w:name="_Toc184308073"/>
      <w:bookmarkEnd w:id="331"/>
      <w:bookmarkStart w:id="332" w:name="_Toc184312078"/>
      <w:bookmarkEnd w:id="332"/>
      <w:bookmarkStart w:id="333" w:name="_Toc184314477"/>
      <w:bookmarkEnd w:id="333"/>
      <w:bookmarkStart w:id="334" w:name="_Toc184310293"/>
      <w:bookmarkEnd w:id="334"/>
      <w:bookmarkStart w:id="335" w:name="_Toc184313299"/>
      <w:bookmarkEnd w:id="335"/>
      <w:bookmarkStart w:id="336" w:name="_Toc184308095"/>
      <w:bookmarkEnd w:id="336"/>
      <w:bookmarkStart w:id="337" w:name="_Toc184313285"/>
      <w:bookmarkEnd w:id="337"/>
      <w:bookmarkStart w:id="338" w:name="_Toc184313259"/>
      <w:bookmarkEnd w:id="338"/>
      <w:bookmarkStart w:id="339" w:name="_Toc184314474"/>
      <w:bookmarkEnd w:id="339"/>
      <w:bookmarkStart w:id="340" w:name="_Toc184312088"/>
      <w:bookmarkEnd w:id="340"/>
      <w:bookmarkStart w:id="341" w:name="_Toc184310278"/>
      <w:bookmarkEnd w:id="341"/>
      <w:bookmarkStart w:id="342" w:name="_Toc184308046"/>
      <w:bookmarkEnd w:id="342"/>
      <w:bookmarkStart w:id="343" w:name="_Toc184314419"/>
      <w:bookmarkEnd w:id="343"/>
      <w:bookmarkStart w:id="344" w:name="_Toc184312108"/>
      <w:bookmarkEnd w:id="344"/>
      <w:bookmarkStart w:id="345" w:name="_Toc184313252"/>
      <w:bookmarkEnd w:id="345"/>
      <w:bookmarkStart w:id="346" w:name="_Toc184314427"/>
      <w:bookmarkEnd w:id="346"/>
      <w:bookmarkStart w:id="347" w:name="_Toc184308084"/>
      <w:bookmarkEnd w:id="347"/>
      <w:bookmarkStart w:id="348" w:name="_Toc184313306"/>
      <w:bookmarkEnd w:id="348"/>
      <w:bookmarkStart w:id="349" w:name="_Toc184314433"/>
      <w:bookmarkEnd w:id="349"/>
      <w:bookmarkStart w:id="350" w:name="_Toc184308067"/>
      <w:bookmarkEnd w:id="350"/>
      <w:bookmarkStart w:id="351" w:name="_Toc184308071"/>
      <w:bookmarkEnd w:id="351"/>
      <w:bookmarkStart w:id="352" w:name="_Toc184310288"/>
      <w:bookmarkEnd w:id="352"/>
      <w:bookmarkStart w:id="353" w:name="_Toc184308083"/>
      <w:bookmarkEnd w:id="353"/>
      <w:bookmarkStart w:id="354" w:name="_Toc184313266"/>
      <w:bookmarkEnd w:id="354"/>
      <w:bookmarkStart w:id="355" w:name="_Toc184313300"/>
      <w:bookmarkEnd w:id="355"/>
      <w:bookmarkStart w:id="356" w:name="_Toc184308051"/>
      <w:bookmarkEnd w:id="356"/>
      <w:bookmarkStart w:id="357" w:name="_Toc184310277"/>
      <w:bookmarkEnd w:id="357"/>
      <w:bookmarkStart w:id="358" w:name="_Toc184313242"/>
      <w:bookmarkEnd w:id="358"/>
      <w:bookmarkStart w:id="359" w:name="_Toc184312093"/>
      <w:bookmarkEnd w:id="359"/>
      <w:bookmarkStart w:id="360" w:name="_Toc184310343"/>
      <w:bookmarkEnd w:id="360"/>
      <w:bookmarkStart w:id="361" w:name="_Toc184314424"/>
      <w:bookmarkEnd w:id="361"/>
      <w:bookmarkStart w:id="362" w:name="_Toc184313249"/>
      <w:bookmarkEnd w:id="362"/>
      <w:bookmarkStart w:id="363" w:name="_Toc184313256"/>
      <w:bookmarkEnd w:id="363"/>
      <w:bookmarkStart w:id="364" w:name="_Toc184310321"/>
      <w:bookmarkEnd w:id="364"/>
      <w:bookmarkStart w:id="365" w:name="_Toc184312118"/>
      <w:bookmarkEnd w:id="365"/>
      <w:bookmarkStart w:id="366" w:name="_Toc184313258"/>
      <w:bookmarkEnd w:id="366"/>
      <w:bookmarkStart w:id="367" w:name="_Toc184313255"/>
      <w:bookmarkEnd w:id="367"/>
      <w:bookmarkStart w:id="368" w:name="_Toc184312090"/>
      <w:bookmarkEnd w:id="368"/>
      <w:bookmarkStart w:id="369" w:name="_Toc184310336"/>
      <w:bookmarkEnd w:id="369"/>
      <w:bookmarkStart w:id="370" w:name="_Toc184308092"/>
      <w:bookmarkEnd w:id="370"/>
      <w:bookmarkStart w:id="371" w:name="_Toc184312106"/>
      <w:bookmarkEnd w:id="371"/>
      <w:bookmarkStart w:id="372" w:name="_Toc184314453"/>
      <w:bookmarkEnd w:id="372"/>
      <w:bookmarkStart w:id="373" w:name="_Toc184313303"/>
      <w:bookmarkEnd w:id="373"/>
      <w:bookmarkStart w:id="374" w:name="_Toc184312096"/>
      <w:bookmarkEnd w:id="374"/>
      <w:bookmarkStart w:id="375" w:name="_Toc184312117"/>
      <w:bookmarkEnd w:id="375"/>
      <w:bookmarkStart w:id="376" w:name="_Toc184314432"/>
      <w:bookmarkEnd w:id="376"/>
      <w:bookmarkStart w:id="377" w:name="_Toc184312122"/>
      <w:bookmarkEnd w:id="377"/>
      <w:bookmarkStart w:id="378" w:name="_Toc184314438"/>
      <w:bookmarkEnd w:id="378"/>
      <w:bookmarkStart w:id="379" w:name="_Toc184314422"/>
      <w:bookmarkEnd w:id="379"/>
      <w:bookmarkStart w:id="380" w:name="_Toc184314476"/>
      <w:bookmarkEnd w:id="380"/>
      <w:bookmarkStart w:id="381" w:name="_Toc184313304"/>
      <w:bookmarkEnd w:id="381"/>
      <w:bookmarkStart w:id="382" w:name="_Toc184312103"/>
      <w:bookmarkEnd w:id="382"/>
      <w:bookmarkStart w:id="383" w:name="_Toc184310298"/>
      <w:bookmarkEnd w:id="383"/>
      <w:bookmarkStart w:id="384" w:name="_Toc184310307"/>
      <w:bookmarkEnd w:id="384"/>
      <w:bookmarkStart w:id="385" w:name="_Toc184308058"/>
      <w:bookmarkEnd w:id="385"/>
      <w:bookmarkStart w:id="386" w:name="_Toc184312069"/>
      <w:bookmarkEnd w:id="386"/>
      <w:bookmarkStart w:id="387" w:name="_Toc184313282"/>
      <w:bookmarkEnd w:id="387"/>
      <w:bookmarkStart w:id="388" w:name="_Toc184310301"/>
      <w:bookmarkEnd w:id="388"/>
      <w:bookmarkStart w:id="389" w:name="_Toc184308066"/>
      <w:bookmarkEnd w:id="389"/>
      <w:bookmarkStart w:id="390" w:name="_Toc184308085"/>
      <w:bookmarkEnd w:id="390"/>
      <w:bookmarkStart w:id="391" w:name="_Toc184308080"/>
      <w:bookmarkEnd w:id="391"/>
      <w:bookmarkStart w:id="392" w:name="_Toc184312124"/>
      <w:bookmarkEnd w:id="392"/>
      <w:bookmarkStart w:id="393" w:name="_Toc184313296"/>
      <w:bookmarkEnd w:id="393"/>
      <w:r>
        <w:rPr>
          <w:rFonts w:hint="eastAsia" w:ascii="宋体" w:hAnsi="宋体" w:eastAsia="宋体" w:cs="宋体"/>
          <w:b/>
          <w:sz w:val="28"/>
          <w:szCs w:val="28"/>
          <w:highlight w:val="none"/>
        </w:rPr>
        <w:t>评标办法</w:t>
      </w:r>
    </w:p>
    <w:tbl>
      <w:tblPr>
        <w:tblStyle w:val="62"/>
        <w:tblpPr w:leftFromText="180" w:rightFromText="180" w:vertAnchor="text" w:horzAnchor="page" w:tblpX="1323" w:tblpY="678"/>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68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序号</w:t>
            </w:r>
          </w:p>
        </w:tc>
        <w:tc>
          <w:tcPr>
            <w:tcW w:w="7684"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评标标准</w:t>
            </w:r>
          </w:p>
        </w:tc>
        <w:tc>
          <w:tcPr>
            <w:tcW w:w="854"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7684" w:type="dxa"/>
            <w:vAlign w:val="center"/>
          </w:tcPr>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服务</w:t>
            </w:r>
            <w:r>
              <w:rPr>
                <w:rFonts w:hint="eastAsia" w:ascii="宋体" w:hAnsi="宋体" w:cs="宋体"/>
                <w:sz w:val="24"/>
                <w:highlight w:val="none"/>
                <w:lang w:val="en-US" w:eastAsia="zh-CN"/>
              </w:rPr>
              <w:t>方案</w:t>
            </w:r>
            <w:r>
              <w:rPr>
                <w:rFonts w:hint="eastAsia" w:ascii="宋体" w:hAnsi="宋体" w:cs="宋体"/>
                <w:sz w:val="24"/>
                <w:highlight w:val="none"/>
                <w:lang w:eastAsia="zh-CN"/>
              </w:rPr>
              <w:t>：</w:t>
            </w:r>
            <w:r>
              <w:rPr>
                <w:rFonts w:hint="eastAsia" w:ascii="宋体" w:hAnsi="宋体" w:eastAsia="宋体" w:cs="宋体"/>
                <w:sz w:val="24"/>
                <w:highlight w:val="none"/>
                <w:lang w:eastAsia="zh-CN"/>
              </w:rPr>
              <w:t>根据本项目护校安园和应急管理服务特点提出合理的服务理念</w:t>
            </w:r>
            <w:r>
              <w:rPr>
                <w:rFonts w:hint="eastAsia" w:ascii="宋体" w:hAnsi="宋体" w:eastAsia="宋体" w:cs="宋体"/>
                <w:sz w:val="24"/>
                <w:highlight w:val="none"/>
                <w:lang w:val="en-US" w:eastAsia="zh-CN"/>
              </w:rPr>
              <w:t>（符合的得4分，部分符合的得2分，不提供不得分）</w:t>
            </w:r>
            <w:r>
              <w:rPr>
                <w:rFonts w:hint="eastAsia" w:ascii="宋体" w:hAnsi="宋体" w:eastAsia="宋体" w:cs="宋体"/>
                <w:sz w:val="24"/>
                <w:highlight w:val="none"/>
                <w:lang w:eastAsia="zh-CN"/>
              </w:rPr>
              <w:t>；提出服务定位、目标</w:t>
            </w:r>
            <w:r>
              <w:rPr>
                <w:rFonts w:hint="eastAsia" w:ascii="宋体" w:hAnsi="宋体" w:eastAsia="宋体" w:cs="宋体"/>
                <w:sz w:val="24"/>
                <w:highlight w:val="none"/>
                <w:lang w:val="en-US" w:eastAsia="zh-CN"/>
              </w:rPr>
              <w:t>（符合的得4分，部分符合的得2分，不提供不得分）</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投标人提供</w:t>
            </w:r>
            <w:r>
              <w:rPr>
                <w:rFonts w:hint="eastAsia" w:ascii="宋体" w:hAnsi="宋体" w:eastAsia="宋体" w:cs="宋体"/>
                <w:sz w:val="24"/>
                <w:highlight w:val="none"/>
                <w:lang w:eastAsia="zh-CN"/>
              </w:rPr>
              <w:t>对</w:t>
            </w:r>
            <w:r>
              <w:rPr>
                <w:rFonts w:hint="eastAsia" w:ascii="宋体" w:hAnsi="宋体" w:cs="宋体"/>
                <w:sz w:val="24"/>
                <w:highlight w:val="none"/>
                <w:lang w:eastAsia="zh-CN"/>
              </w:rPr>
              <w:t>采购</w:t>
            </w:r>
            <w:r>
              <w:rPr>
                <w:rFonts w:hint="eastAsia" w:ascii="宋体" w:hAnsi="宋体" w:eastAsia="宋体" w:cs="宋体"/>
                <w:sz w:val="24"/>
                <w:highlight w:val="none"/>
                <w:lang w:eastAsia="zh-CN"/>
              </w:rPr>
              <w:t>需求的理解进行打分</w:t>
            </w:r>
            <w:r>
              <w:rPr>
                <w:rFonts w:hint="eastAsia" w:ascii="宋体" w:hAnsi="宋体" w:eastAsia="宋体" w:cs="宋体"/>
                <w:sz w:val="24"/>
                <w:highlight w:val="none"/>
                <w:lang w:val="en-US" w:eastAsia="zh-CN"/>
              </w:rPr>
              <w:t>（符合的得4分，部分符合的得2分，不提供不得分）</w:t>
            </w:r>
            <w:r>
              <w:rPr>
                <w:rFonts w:hint="eastAsia" w:ascii="宋体" w:hAnsi="宋体" w:cs="宋体"/>
                <w:sz w:val="24"/>
                <w:highlight w:val="none"/>
                <w:lang w:eastAsia="zh-CN"/>
              </w:rPr>
              <w:t>；</w:t>
            </w:r>
          </w:p>
        </w:tc>
        <w:tc>
          <w:tcPr>
            <w:tcW w:w="854"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2</w:t>
            </w:r>
          </w:p>
        </w:tc>
        <w:tc>
          <w:tcPr>
            <w:tcW w:w="7684" w:type="dxa"/>
            <w:vAlign w:val="center"/>
          </w:tcPr>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应急预案</w:t>
            </w:r>
            <w:r>
              <w:rPr>
                <w:rFonts w:hint="eastAsia" w:ascii="宋体" w:hAnsi="宋体" w:cs="宋体"/>
                <w:sz w:val="24"/>
                <w:highlight w:val="none"/>
                <w:lang w:eastAsia="zh-CN"/>
              </w:rPr>
              <w:t>：</w:t>
            </w:r>
            <w:r>
              <w:rPr>
                <w:rFonts w:hint="eastAsia" w:ascii="宋体" w:hAnsi="宋体" w:eastAsia="宋体" w:cs="宋体"/>
                <w:sz w:val="24"/>
                <w:highlight w:val="none"/>
                <w:lang w:eastAsia="zh-CN"/>
              </w:rPr>
              <w:t>投标人针对本项目如遇重大突发事件或大型活动、政府重点工作的特色服务响应</w:t>
            </w:r>
            <w:r>
              <w:rPr>
                <w:rFonts w:hint="eastAsia" w:ascii="宋体" w:hAnsi="宋体" w:eastAsia="宋体" w:cs="宋体"/>
                <w:sz w:val="24"/>
                <w:highlight w:val="none"/>
                <w:lang w:val="en-US" w:eastAsia="zh-CN"/>
              </w:rPr>
              <w:t>（符合的得5分，部分符合的得3分，不提供不得分）</w:t>
            </w:r>
            <w:r>
              <w:rPr>
                <w:rFonts w:hint="eastAsia" w:ascii="宋体" w:hAnsi="宋体" w:eastAsia="宋体" w:cs="宋体"/>
                <w:sz w:val="24"/>
                <w:highlight w:val="none"/>
                <w:lang w:eastAsia="zh-CN"/>
              </w:rPr>
              <w:t>，措施内容</w:t>
            </w:r>
            <w:r>
              <w:rPr>
                <w:rFonts w:hint="eastAsia" w:ascii="宋体" w:hAnsi="宋体" w:eastAsia="宋体" w:cs="宋体"/>
                <w:sz w:val="24"/>
                <w:highlight w:val="none"/>
                <w:lang w:val="en-US" w:eastAsia="zh-CN"/>
              </w:rPr>
              <w:t>（符合的得5分，部分符合的得3分，不提供不得分）</w:t>
            </w:r>
            <w:r>
              <w:rPr>
                <w:rFonts w:hint="eastAsia" w:ascii="宋体" w:hAnsi="宋体" w:cs="宋体"/>
                <w:sz w:val="24"/>
                <w:highlight w:val="none"/>
                <w:lang w:eastAsia="zh-CN"/>
              </w:rPr>
              <w:t>；</w:t>
            </w:r>
          </w:p>
        </w:tc>
        <w:tc>
          <w:tcPr>
            <w:tcW w:w="854"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7684" w:type="dxa"/>
            <w:vAlign w:val="center"/>
          </w:tcPr>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sz w:val="24"/>
                <w:highlight w:val="none"/>
                <w:lang w:eastAsia="zh-CN"/>
              </w:rPr>
            </w:pPr>
            <w:r>
              <w:rPr>
                <w:rFonts w:hint="eastAsia" w:ascii="宋体" w:hAnsi="宋体" w:eastAsia="宋体" w:cs="宋体"/>
                <w:sz w:val="24"/>
                <w:highlight w:val="none"/>
                <w:lang w:eastAsia="zh-CN"/>
              </w:rPr>
              <w:t>项目人员等情况</w:t>
            </w:r>
            <w:r>
              <w:rPr>
                <w:rFonts w:hint="eastAsia" w:ascii="宋体" w:hAnsi="宋体" w:cs="宋体"/>
                <w:sz w:val="24"/>
                <w:highlight w:val="none"/>
                <w:lang w:eastAsia="zh-CN"/>
              </w:rPr>
              <w:t>：</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lang w:eastAsia="zh-CN"/>
              </w:rPr>
              <w:t>本项目拟派项目负责人：具有部队上士及以上退伍军人的得</w:t>
            </w:r>
            <w:r>
              <w:rPr>
                <w:rFonts w:hint="eastAsia" w:ascii="宋体" w:hAnsi="宋体" w:cs="宋体"/>
                <w:sz w:val="24"/>
                <w:highlight w:val="none"/>
                <w:lang w:val="en-US" w:eastAsia="zh-CN"/>
              </w:rPr>
              <w:t>4</w:t>
            </w:r>
            <w:r>
              <w:rPr>
                <w:rFonts w:hint="eastAsia" w:ascii="宋体" w:hAnsi="宋体" w:cs="宋体"/>
                <w:sz w:val="24"/>
                <w:highlight w:val="none"/>
                <w:lang w:eastAsia="zh-CN"/>
              </w:rPr>
              <w:t>分，具有部队中士退伍军人的得</w:t>
            </w:r>
            <w:r>
              <w:rPr>
                <w:rFonts w:hint="eastAsia" w:ascii="宋体" w:hAnsi="宋体" w:cs="宋体"/>
                <w:sz w:val="24"/>
                <w:highlight w:val="none"/>
                <w:lang w:val="en-US" w:eastAsia="zh-CN"/>
              </w:rPr>
              <w:t>3</w:t>
            </w:r>
            <w:r>
              <w:rPr>
                <w:rFonts w:hint="eastAsia" w:ascii="宋体" w:hAnsi="宋体" w:cs="宋体"/>
                <w:sz w:val="24"/>
                <w:highlight w:val="none"/>
                <w:lang w:eastAsia="zh-CN"/>
              </w:rPr>
              <w:t>分，具有部队下士退伍军人的得1分，就高计取；具有保安员证的得1分；获得过优秀士官证书的得1分；本项最高</w:t>
            </w:r>
            <w:r>
              <w:rPr>
                <w:rFonts w:hint="eastAsia" w:ascii="宋体" w:hAnsi="宋体" w:cs="宋体"/>
                <w:sz w:val="24"/>
                <w:highlight w:val="none"/>
                <w:lang w:val="en-US" w:eastAsia="zh-CN"/>
              </w:rPr>
              <w:t>6</w:t>
            </w:r>
            <w:r>
              <w:rPr>
                <w:rFonts w:hint="eastAsia" w:ascii="宋体" w:hAnsi="宋体" w:cs="宋体"/>
                <w:sz w:val="24"/>
                <w:highlight w:val="none"/>
                <w:lang w:eastAsia="zh-CN"/>
              </w:rPr>
              <w:t>分。</w:t>
            </w:r>
            <w:r>
              <w:rPr>
                <w:rFonts w:hint="eastAsia" w:ascii="宋体" w:hAnsi="宋体" w:cs="宋体"/>
                <w:b/>
                <w:bCs/>
                <w:sz w:val="24"/>
                <w:highlight w:val="none"/>
                <w:lang w:eastAsia="zh-CN"/>
              </w:rPr>
              <w:t>（在投标文件提供有效证明材料及最近</w:t>
            </w:r>
            <w:r>
              <w:rPr>
                <w:rFonts w:hint="eastAsia" w:ascii="宋体" w:hAnsi="宋体" w:cs="宋体"/>
                <w:b/>
                <w:bCs/>
                <w:sz w:val="24"/>
                <w:highlight w:val="none"/>
                <w:lang w:val="en-US" w:eastAsia="zh-CN"/>
              </w:rPr>
              <w:t>三</w:t>
            </w:r>
            <w:r>
              <w:rPr>
                <w:rFonts w:hint="eastAsia" w:ascii="宋体" w:hAnsi="宋体" w:cs="宋体"/>
                <w:b/>
                <w:bCs/>
                <w:sz w:val="24"/>
                <w:highlight w:val="none"/>
                <w:lang w:eastAsia="zh-CN"/>
              </w:rPr>
              <w:t>个月本单位社保</w:t>
            </w:r>
            <w:r>
              <w:rPr>
                <w:rFonts w:hint="eastAsia" w:ascii="宋体" w:hAnsi="宋体" w:cs="宋体"/>
                <w:b/>
                <w:bCs/>
                <w:sz w:val="24"/>
                <w:highlight w:val="none"/>
                <w:lang w:val="en-US" w:eastAsia="zh-CN"/>
              </w:rPr>
              <w:t>有效</w:t>
            </w:r>
            <w:r>
              <w:rPr>
                <w:rFonts w:hint="eastAsia" w:ascii="宋体" w:hAnsi="宋体" w:cs="宋体"/>
                <w:b/>
                <w:bCs/>
                <w:sz w:val="24"/>
                <w:highlight w:val="none"/>
                <w:lang w:eastAsia="zh-CN"/>
              </w:rPr>
              <w:t>证明，否则不得分。）</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sz w:val="24"/>
                <w:highlight w:val="none"/>
                <w:lang w:eastAsia="zh-CN"/>
              </w:rPr>
            </w:pPr>
            <w:r>
              <w:rPr>
                <w:rFonts w:hint="eastAsia" w:ascii="宋体" w:hAnsi="宋体" w:cs="宋体"/>
                <w:sz w:val="24"/>
                <w:highlight w:val="none"/>
                <w:lang w:val="en-US" w:eastAsia="zh-CN"/>
              </w:rPr>
              <w:t>2）</w:t>
            </w:r>
            <w:r>
              <w:rPr>
                <w:rFonts w:hint="eastAsia" w:ascii="宋体" w:hAnsi="宋体" w:cs="宋体"/>
                <w:sz w:val="24"/>
                <w:highlight w:val="none"/>
                <w:lang w:eastAsia="zh-CN"/>
              </w:rPr>
              <w:t>无人机巡查服务：拟派本项目人员中具有民用无人机驾驶员证</w:t>
            </w:r>
            <w:r>
              <w:rPr>
                <w:rFonts w:hint="eastAsia" w:ascii="宋体" w:hAnsi="宋体" w:cs="宋体"/>
                <w:sz w:val="24"/>
                <w:highlight w:val="none"/>
                <w:lang w:val="en-US" w:eastAsia="zh-CN"/>
              </w:rPr>
              <w:t>的</w:t>
            </w:r>
            <w:r>
              <w:rPr>
                <w:rFonts w:hint="eastAsia" w:ascii="宋体" w:hAnsi="宋体" w:cs="宋体"/>
                <w:sz w:val="24"/>
                <w:highlight w:val="none"/>
                <w:lang w:eastAsia="zh-CN"/>
              </w:rPr>
              <w:t>得</w:t>
            </w:r>
            <w:r>
              <w:rPr>
                <w:rFonts w:hint="eastAsia" w:ascii="宋体" w:hAnsi="宋体" w:cs="宋体"/>
                <w:sz w:val="24"/>
                <w:highlight w:val="none"/>
                <w:lang w:val="en-US" w:eastAsia="zh-CN"/>
              </w:rPr>
              <w:t>3</w:t>
            </w:r>
            <w:r>
              <w:rPr>
                <w:rFonts w:hint="eastAsia" w:ascii="宋体" w:hAnsi="宋体" w:cs="宋体"/>
                <w:sz w:val="24"/>
                <w:highlight w:val="none"/>
                <w:lang w:eastAsia="zh-CN"/>
              </w:rPr>
              <w:t>分，</w:t>
            </w:r>
            <w:r>
              <w:rPr>
                <w:rFonts w:hint="eastAsia" w:ascii="宋体" w:hAnsi="宋体" w:cs="宋体"/>
                <w:sz w:val="24"/>
                <w:highlight w:val="none"/>
                <w:lang w:val="en-US" w:eastAsia="zh-CN"/>
              </w:rPr>
              <w:t>同时为退伍军人的加1分，最高得5分</w:t>
            </w:r>
            <w:r>
              <w:rPr>
                <w:rFonts w:hint="eastAsia" w:ascii="宋体" w:hAnsi="宋体" w:cs="宋体"/>
                <w:sz w:val="24"/>
                <w:highlight w:val="none"/>
                <w:lang w:eastAsia="zh-CN"/>
              </w:rPr>
              <w:t>；</w:t>
            </w:r>
            <w:r>
              <w:rPr>
                <w:rFonts w:hint="eastAsia" w:ascii="宋体" w:hAnsi="宋体" w:cs="宋体"/>
                <w:b/>
                <w:bCs/>
                <w:sz w:val="24"/>
                <w:highlight w:val="none"/>
                <w:lang w:eastAsia="zh-CN"/>
              </w:rPr>
              <w:t>（在投标文件提供有效证明材料及最近</w:t>
            </w:r>
            <w:r>
              <w:rPr>
                <w:rFonts w:hint="eastAsia" w:ascii="宋体" w:hAnsi="宋体" w:cs="宋体"/>
                <w:b/>
                <w:bCs/>
                <w:sz w:val="24"/>
                <w:highlight w:val="none"/>
                <w:lang w:val="en-US" w:eastAsia="zh-CN"/>
              </w:rPr>
              <w:t>三</w:t>
            </w:r>
            <w:r>
              <w:rPr>
                <w:rFonts w:hint="eastAsia" w:ascii="宋体" w:hAnsi="宋体" w:cs="宋体"/>
                <w:b/>
                <w:bCs/>
                <w:sz w:val="24"/>
                <w:highlight w:val="none"/>
                <w:lang w:eastAsia="zh-CN"/>
              </w:rPr>
              <w:t>个月本单位社保</w:t>
            </w:r>
            <w:r>
              <w:rPr>
                <w:rFonts w:hint="eastAsia" w:ascii="宋体" w:hAnsi="宋体" w:cs="宋体"/>
                <w:b/>
                <w:bCs/>
                <w:sz w:val="24"/>
                <w:highlight w:val="none"/>
                <w:lang w:val="en-US" w:eastAsia="zh-CN"/>
              </w:rPr>
              <w:t>有效</w:t>
            </w:r>
            <w:r>
              <w:rPr>
                <w:rFonts w:hint="eastAsia" w:ascii="宋体" w:hAnsi="宋体" w:cs="宋体"/>
                <w:b/>
                <w:bCs/>
                <w:sz w:val="24"/>
                <w:highlight w:val="none"/>
                <w:lang w:eastAsia="zh-CN"/>
              </w:rPr>
              <w:t>证明，否则不得分。）</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本项目拟派其他人员</w:t>
            </w:r>
            <w:r>
              <w:rPr>
                <w:rFonts w:hint="eastAsia" w:ascii="宋体" w:hAnsi="宋体" w:cs="宋体"/>
                <w:sz w:val="24"/>
                <w:highlight w:val="none"/>
                <w:lang w:val="en-US" w:eastAsia="zh-CN"/>
              </w:rPr>
              <w:t>中</w:t>
            </w:r>
            <w:r>
              <w:rPr>
                <w:rFonts w:hint="eastAsia" w:ascii="宋体" w:hAnsi="宋体" w:cs="宋体"/>
                <w:sz w:val="24"/>
                <w:highlight w:val="none"/>
                <w:lang w:eastAsia="zh-CN"/>
              </w:rPr>
              <w:t>：获得过优秀士兵；义务兵或优秀士官证书的退伍军人有一个得</w:t>
            </w:r>
            <w:r>
              <w:rPr>
                <w:rFonts w:hint="eastAsia" w:ascii="宋体" w:hAnsi="宋体" w:cs="宋体"/>
                <w:sz w:val="24"/>
                <w:highlight w:val="none"/>
                <w:lang w:val="en-US" w:eastAsia="zh-CN"/>
              </w:rPr>
              <w:t>3</w:t>
            </w:r>
            <w:r>
              <w:rPr>
                <w:rFonts w:hint="eastAsia" w:ascii="宋体" w:hAnsi="宋体" w:cs="宋体"/>
                <w:sz w:val="24"/>
                <w:highlight w:val="none"/>
                <w:lang w:eastAsia="zh-CN"/>
              </w:rPr>
              <w:t>分，最高得</w:t>
            </w:r>
            <w:r>
              <w:rPr>
                <w:rFonts w:hint="eastAsia" w:ascii="宋体" w:hAnsi="宋体" w:cs="宋体"/>
                <w:sz w:val="24"/>
                <w:highlight w:val="none"/>
                <w:lang w:val="en-US" w:eastAsia="zh-CN"/>
              </w:rPr>
              <w:t>9</w:t>
            </w:r>
            <w:r>
              <w:rPr>
                <w:rFonts w:hint="eastAsia" w:ascii="宋体" w:hAnsi="宋体" w:cs="宋体"/>
                <w:sz w:val="24"/>
                <w:highlight w:val="none"/>
                <w:lang w:eastAsia="zh-CN"/>
              </w:rPr>
              <w:t>分；</w:t>
            </w:r>
            <w:r>
              <w:rPr>
                <w:rFonts w:hint="eastAsia" w:ascii="宋体" w:hAnsi="宋体" w:cs="宋体"/>
                <w:b/>
                <w:bCs/>
                <w:sz w:val="24"/>
                <w:highlight w:val="none"/>
                <w:lang w:eastAsia="zh-CN"/>
              </w:rPr>
              <w:t>（在投标文件提供有效证明材料及最近</w:t>
            </w:r>
            <w:r>
              <w:rPr>
                <w:rFonts w:hint="eastAsia" w:ascii="宋体" w:hAnsi="宋体" w:cs="宋体"/>
                <w:b/>
                <w:bCs/>
                <w:sz w:val="24"/>
                <w:highlight w:val="none"/>
                <w:lang w:val="en-US" w:eastAsia="zh-CN"/>
              </w:rPr>
              <w:t>三</w:t>
            </w:r>
            <w:r>
              <w:rPr>
                <w:rFonts w:hint="eastAsia" w:ascii="宋体" w:hAnsi="宋体" w:cs="宋体"/>
                <w:b/>
                <w:bCs/>
                <w:sz w:val="24"/>
                <w:highlight w:val="none"/>
                <w:lang w:eastAsia="zh-CN"/>
              </w:rPr>
              <w:t>个月本单位社保</w:t>
            </w:r>
            <w:r>
              <w:rPr>
                <w:rFonts w:hint="eastAsia" w:ascii="宋体" w:hAnsi="宋体" w:cs="宋体"/>
                <w:b/>
                <w:bCs/>
                <w:sz w:val="24"/>
                <w:highlight w:val="none"/>
                <w:lang w:val="en-US" w:eastAsia="zh-CN"/>
              </w:rPr>
              <w:t>有效</w:t>
            </w:r>
            <w:r>
              <w:rPr>
                <w:rFonts w:hint="eastAsia" w:ascii="宋体" w:hAnsi="宋体" w:cs="宋体"/>
                <w:b/>
                <w:bCs/>
                <w:sz w:val="24"/>
                <w:highlight w:val="none"/>
                <w:lang w:eastAsia="zh-CN"/>
              </w:rPr>
              <w:t>证明，否则不得分。）</w:t>
            </w:r>
            <w:r>
              <w:rPr>
                <w:rFonts w:hint="eastAsia" w:ascii="宋体" w:hAnsi="宋体" w:cs="宋体"/>
                <w:sz w:val="24"/>
                <w:highlight w:val="none"/>
                <w:lang w:eastAsia="zh-CN"/>
              </w:rPr>
              <w:t xml:space="preserve"> </w:t>
            </w:r>
          </w:p>
        </w:tc>
        <w:tc>
          <w:tcPr>
            <w:tcW w:w="854"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4</w:t>
            </w:r>
          </w:p>
        </w:tc>
        <w:tc>
          <w:tcPr>
            <w:tcW w:w="7684" w:type="dxa"/>
            <w:vAlign w:val="center"/>
          </w:tcPr>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投标人设备配备情况：</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①对讲机每人 1 个，不少于48个；</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②强光手电筒每人 1 个，不少于48个；</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③4G可视化终端每人 1 个，不少于48个；</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④4G可视化终端管理软件1套</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⑤服装装备每人 2 套装，不少于96套；</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⑥总质量1.8吨及以上五座电动巡逻车不少于4辆；</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⑦普通二轮巡逻摩托车不少于4辆</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fldChar w:fldCharType="begin"/>
            </w:r>
            <w:r>
              <w:rPr>
                <w:rFonts w:hint="eastAsia" w:ascii="宋体" w:hAnsi="宋体" w:cs="宋体"/>
                <w:b w:val="0"/>
                <w:bCs/>
                <w:sz w:val="24"/>
                <w:szCs w:val="24"/>
                <w:highlight w:val="none"/>
                <w:lang w:val="en-US" w:eastAsia="zh-CN"/>
              </w:rPr>
              <w:instrText xml:space="preserve"> = 8 \* GB3 \* MERGEFORMAT </w:instrText>
            </w:r>
            <w:r>
              <w:rPr>
                <w:rFonts w:hint="eastAsia" w:ascii="宋体" w:hAnsi="宋体" w:cs="宋体"/>
                <w:b w:val="0"/>
                <w:bCs/>
                <w:sz w:val="24"/>
                <w:szCs w:val="24"/>
                <w:highlight w:val="none"/>
                <w:lang w:val="en-US" w:eastAsia="zh-CN"/>
              </w:rPr>
              <w:fldChar w:fldCharType="separate"/>
            </w:r>
            <w:r>
              <w:rPr>
                <w:rFonts w:hint="eastAsia" w:ascii="宋体" w:hAnsi="宋体" w:cs="宋体"/>
                <w:b w:val="0"/>
                <w:bCs/>
                <w:sz w:val="24"/>
                <w:szCs w:val="24"/>
                <w:highlight w:val="none"/>
                <w:lang w:val="en-US" w:eastAsia="zh-CN"/>
              </w:rPr>
              <w:t>⑧</w:t>
            </w:r>
            <w:r>
              <w:rPr>
                <w:rFonts w:hint="eastAsia" w:ascii="宋体" w:hAnsi="宋体" w:cs="宋体"/>
                <w:b w:val="0"/>
                <w:bCs/>
                <w:sz w:val="24"/>
                <w:szCs w:val="24"/>
                <w:highlight w:val="none"/>
                <w:lang w:val="en-US" w:eastAsia="zh-CN"/>
              </w:rPr>
              <w:fldChar w:fldCharType="end"/>
            </w:r>
            <w:r>
              <w:rPr>
                <w:rFonts w:hint="eastAsia" w:ascii="宋体" w:hAnsi="宋体" w:cs="宋体"/>
                <w:b w:val="0"/>
                <w:bCs/>
                <w:sz w:val="24"/>
                <w:szCs w:val="24"/>
                <w:highlight w:val="none"/>
                <w:lang w:val="en-US" w:eastAsia="zh-CN"/>
              </w:rPr>
              <w:t>总质量2吨及以上轻型普通货车不少于4辆；</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fldChar w:fldCharType="begin"/>
            </w:r>
            <w:r>
              <w:rPr>
                <w:rFonts w:hint="eastAsia" w:ascii="宋体" w:hAnsi="宋体" w:cs="宋体"/>
                <w:b w:val="0"/>
                <w:bCs/>
                <w:sz w:val="24"/>
                <w:szCs w:val="24"/>
                <w:highlight w:val="none"/>
                <w:lang w:val="en-US" w:eastAsia="zh-CN"/>
              </w:rPr>
              <w:instrText xml:space="preserve"> = 9 \* GB3 \* MERGEFORMAT </w:instrText>
            </w:r>
            <w:r>
              <w:rPr>
                <w:rFonts w:hint="eastAsia" w:ascii="宋体" w:hAnsi="宋体" w:cs="宋体"/>
                <w:b w:val="0"/>
                <w:bCs/>
                <w:sz w:val="24"/>
                <w:szCs w:val="24"/>
                <w:highlight w:val="none"/>
                <w:lang w:val="en-US" w:eastAsia="zh-CN"/>
              </w:rPr>
              <w:fldChar w:fldCharType="separate"/>
            </w:r>
            <w:r>
              <w:rPr>
                <w:rFonts w:hint="eastAsia" w:ascii="宋体" w:hAnsi="宋体" w:cs="宋体"/>
                <w:b w:val="0"/>
                <w:bCs/>
                <w:sz w:val="24"/>
                <w:szCs w:val="24"/>
                <w:highlight w:val="none"/>
                <w:lang w:val="en-US" w:eastAsia="zh-CN"/>
              </w:rPr>
              <w:t>⑨</w:t>
            </w:r>
            <w:r>
              <w:rPr>
                <w:rFonts w:hint="eastAsia" w:ascii="宋体" w:hAnsi="宋体" w:cs="宋体"/>
                <w:b w:val="0"/>
                <w:bCs/>
                <w:sz w:val="24"/>
                <w:szCs w:val="24"/>
                <w:highlight w:val="none"/>
                <w:lang w:val="en-US" w:eastAsia="zh-CN"/>
              </w:rPr>
              <w:fldChar w:fldCharType="end"/>
            </w:r>
            <w:r>
              <w:rPr>
                <w:rFonts w:hint="eastAsia" w:ascii="宋体" w:hAnsi="宋体" w:cs="宋体"/>
                <w:b w:val="0"/>
                <w:bCs/>
                <w:sz w:val="24"/>
                <w:szCs w:val="24"/>
                <w:highlight w:val="none"/>
                <w:lang w:val="en-US" w:eastAsia="zh-CN"/>
              </w:rPr>
              <w:t>总质量3吨及以上十五座中型普通巡逻车不少于1辆；</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fldChar w:fldCharType="begin"/>
            </w:r>
            <w:r>
              <w:rPr>
                <w:rFonts w:hint="eastAsia" w:ascii="宋体" w:hAnsi="宋体" w:cs="宋体"/>
                <w:b w:val="0"/>
                <w:bCs/>
                <w:sz w:val="24"/>
                <w:szCs w:val="24"/>
                <w:highlight w:val="none"/>
                <w:lang w:val="en-US" w:eastAsia="zh-CN"/>
              </w:rPr>
              <w:instrText xml:space="preserve"> = 10 \* GB3 \* MERGEFORMAT </w:instrText>
            </w:r>
            <w:r>
              <w:rPr>
                <w:rFonts w:hint="eastAsia" w:ascii="宋体" w:hAnsi="宋体" w:cs="宋体"/>
                <w:b w:val="0"/>
                <w:bCs/>
                <w:sz w:val="24"/>
                <w:szCs w:val="24"/>
                <w:highlight w:val="none"/>
                <w:lang w:val="en-US" w:eastAsia="zh-CN"/>
              </w:rPr>
              <w:fldChar w:fldCharType="separate"/>
            </w:r>
            <w:r>
              <w:t>⑩</w:t>
            </w:r>
            <w:r>
              <w:rPr>
                <w:rFonts w:hint="eastAsia" w:ascii="宋体" w:hAnsi="宋体" w:cs="宋体"/>
                <w:b w:val="0"/>
                <w:bCs/>
                <w:sz w:val="24"/>
                <w:szCs w:val="24"/>
                <w:highlight w:val="none"/>
                <w:lang w:val="en-US" w:eastAsia="zh-CN"/>
              </w:rPr>
              <w:fldChar w:fldCharType="end"/>
            </w:r>
            <w:r>
              <w:rPr>
                <w:rFonts w:hint="eastAsia" w:ascii="宋体" w:hAnsi="宋体" w:cs="宋体"/>
                <w:b w:val="0"/>
                <w:bCs/>
                <w:sz w:val="24"/>
                <w:szCs w:val="24"/>
                <w:highlight w:val="none"/>
                <w:lang w:val="en-US" w:eastAsia="zh-CN"/>
              </w:rPr>
              <w:t>总质量2.5吨及以上轻型多用途货车不少于1辆；</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全部满足得10分，不满足一项扣1分，扣完为止；在此基础上，每增加一辆总质量1.8吨及以上五座电动巡逻车，每辆得2分，最高得4分；每增加一辆普通二轮巡逻摩托车，每辆得1分，最高得2分；没有不得分，本项最高得16分。</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(①②③④⑤须在投标文件中提供设备购买发票扫描件，</w:t>
            </w:r>
          </w:p>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bCs w:val="0"/>
                <w:sz w:val="24"/>
                <w:szCs w:val="24"/>
                <w:highlight w:val="none"/>
                <w:lang w:val="en-US" w:eastAsia="zh-CN"/>
              </w:rPr>
              <w:t>⑥⑦</w:t>
            </w:r>
            <w:r>
              <w:rPr>
                <w:rFonts w:hint="eastAsia" w:ascii="宋体" w:hAnsi="宋体" w:cs="宋体"/>
                <w:b/>
                <w:bCs w:val="0"/>
                <w:sz w:val="24"/>
                <w:szCs w:val="24"/>
                <w:highlight w:val="none"/>
                <w:lang w:val="en-US" w:eastAsia="zh-CN"/>
              </w:rPr>
              <w:fldChar w:fldCharType="begin"/>
            </w:r>
            <w:r>
              <w:rPr>
                <w:rFonts w:hint="eastAsia" w:ascii="宋体" w:hAnsi="宋体" w:cs="宋体"/>
                <w:b/>
                <w:bCs w:val="0"/>
                <w:sz w:val="24"/>
                <w:szCs w:val="24"/>
                <w:highlight w:val="none"/>
                <w:lang w:val="en-US" w:eastAsia="zh-CN"/>
              </w:rPr>
              <w:instrText xml:space="preserve"> = 8 \* GB3 \* MERGEFORMAT </w:instrText>
            </w:r>
            <w:r>
              <w:rPr>
                <w:rFonts w:hint="eastAsia" w:ascii="宋体" w:hAnsi="宋体" w:cs="宋体"/>
                <w:b/>
                <w:bCs w:val="0"/>
                <w:sz w:val="24"/>
                <w:szCs w:val="24"/>
                <w:highlight w:val="none"/>
                <w:lang w:val="en-US" w:eastAsia="zh-CN"/>
              </w:rPr>
              <w:fldChar w:fldCharType="separate"/>
            </w:r>
            <w:r>
              <w:rPr>
                <w:rFonts w:hint="eastAsia" w:ascii="宋体" w:hAnsi="宋体" w:cs="宋体"/>
                <w:b/>
                <w:bCs w:val="0"/>
                <w:sz w:val="24"/>
                <w:szCs w:val="24"/>
                <w:highlight w:val="none"/>
                <w:lang w:val="en-US" w:eastAsia="zh-CN"/>
              </w:rPr>
              <w:t>⑧</w:t>
            </w:r>
            <w:r>
              <w:rPr>
                <w:rFonts w:hint="eastAsia" w:ascii="宋体" w:hAnsi="宋体" w:cs="宋体"/>
                <w:b/>
                <w:bCs w:val="0"/>
                <w:sz w:val="24"/>
                <w:szCs w:val="24"/>
                <w:highlight w:val="none"/>
                <w:lang w:val="en-US" w:eastAsia="zh-CN"/>
              </w:rPr>
              <w:fldChar w:fldCharType="end"/>
            </w:r>
            <w:r>
              <w:rPr>
                <w:rFonts w:hint="eastAsia" w:ascii="宋体" w:hAnsi="宋体" w:cs="宋体"/>
                <w:b/>
                <w:bCs w:val="0"/>
                <w:sz w:val="24"/>
                <w:szCs w:val="24"/>
                <w:highlight w:val="none"/>
                <w:lang w:val="en-US" w:eastAsia="zh-CN"/>
              </w:rPr>
              <w:fldChar w:fldCharType="begin"/>
            </w:r>
            <w:r>
              <w:rPr>
                <w:rFonts w:hint="eastAsia" w:ascii="宋体" w:hAnsi="宋体" w:cs="宋体"/>
                <w:b/>
                <w:bCs w:val="0"/>
                <w:sz w:val="24"/>
                <w:szCs w:val="24"/>
                <w:highlight w:val="none"/>
                <w:lang w:val="en-US" w:eastAsia="zh-CN"/>
              </w:rPr>
              <w:instrText xml:space="preserve"> = 9 \* GB3 \* MERGEFORMAT </w:instrText>
            </w:r>
            <w:r>
              <w:rPr>
                <w:rFonts w:hint="eastAsia" w:ascii="宋体" w:hAnsi="宋体" w:cs="宋体"/>
                <w:b/>
                <w:bCs w:val="0"/>
                <w:sz w:val="24"/>
                <w:szCs w:val="24"/>
                <w:highlight w:val="none"/>
                <w:lang w:val="en-US" w:eastAsia="zh-CN"/>
              </w:rPr>
              <w:fldChar w:fldCharType="separate"/>
            </w:r>
            <w:r>
              <w:rPr>
                <w:rFonts w:hint="eastAsia" w:ascii="宋体" w:hAnsi="宋体" w:cs="宋体"/>
                <w:b/>
                <w:bCs w:val="0"/>
                <w:sz w:val="24"/>
                <w:szCs w:val="24"/>
                <w:highlight w:val="none"/>
                <w:lang w:val="en-US" w:eastAsia="zh-CN"/>
              </w:rPr>
              <w:t>⑨</w:t>
            </w:r>
            <w:r>
              <w:rPr>
                <w:rFonts w:hint="eastAsia" w:ascii="宋体" w:hAnsi="宋体" w:cs="宋体"/>
                <w:b/>
                <w:bCs w:val="0"/>
                <w:sz w:val="24"/>
                <w:szCs w:val="24"/>
                <w:highlight w:val="none"/>
                <w:lang w:val="en-US" w:eastAsia="zh-CN"/>
              </w:rPr>
              <w:fldChar w:fldCharType="end"/>
            </w:r>
            <w:r>
              <w:rPr>
                <w:rFonts w:hint="eastAsia" w:ascii="宋体" w:hAnsi="宋体" w:cs="宋体"/>
                <w:b/>
                <w:bCs w:val="0"/>
                <w:sz w:val="24"/>
                <w:szCs w:val="24"/>
                <w:highlight w:val="none"/>
                <w:lang w:val="en-US" w:eastAsia="zh-CN"/>
              </w:rPr>
              <w:fldChar w:fldCharType="begin"/>
            </w:r>
            <w:r>
              <w:rPr>
                <w:rFonts w:hint="eastAsia" w:ascii="宋体" w:hAnsi="宋体" w:cs="宋体"/>
                <w:b/>
                <w:bCs w:val="0"/>
                <w:sz w:val="24"/>
                <w:szCs w:val="24"/>
                <w:highlight w:val="none"/>
                <w:lang w:val="en-US" w:eastAsia="zh-CN"/>
              </w:rPr>
              <w:instrText xml:space="preserve"> = 10 \* GB3 \* MERGEFORMAT </w:instrText>
            </w:r>
            <w:r>
              <w:rPr>
                <w:rFonts w:hint="eastAsia" w:ascii="宋体" w:hAnsi="宋体" w:cs="宋体"/>
                <w:b/>
                <w:bCs w:val="0"/>
                <w:sz w:val="24"/>
                <w:szCs w:val="24"/>
                <w:highlight w:val="none"/>
                <w:lang w:val="en-US" w:eastAsia="zh-CN"/>
              </w:rPr>
              <w:fldChar w:fldCharType="separate"/>
            </w:r>
            <w:r>
              <w:rPr>
                <w:rFonts w:hint="eastAsia" w:ascii="宋体" w:hAnsi="宋体" w:cs="宋体"/>
                <w:b/>
                <w:bCs w:val="0"/>
                <w:sz w:val="24"/>
                <w:szCs w:val="24"/>
                <w:highlight w:val="none"/>
                <w:lang w:val="en-US" w:eastAsia="zh-CN"/>
              </w:rPr>
              <w:t>⑩</w:t>
            </w:r>
            <w:r>
              <w:rPr>
                <w:rFonts w:hint="eastAsia" w:ascii="宋体" w:hAnsi="宋体" w:cs="宋体"/>
                <w:b/>
                <w:bCs w:val="0"/>
                <w:sz w:val="24"/>
                <w:szCs w:val="24"/>
                <w:highlight w:val="none"/>
                <w:lang w:val="en-US" w:eastAsia="zh-CN"/>
              </w:rPr>
              <w:fldChar w:fldCharType="end"/>
            </w:r>
            <w:r>
              <w:rPr>
                <w:rFonts w:hint="eastAsia" w:ascii="宋体" w:hAnsi="宋体" w:cs="宋体"/>
                <w:b/>
                <w:bCs w:val="0"/>
                <w:sz w:val="24"/>
                <w:szCs w:val="24"/>
                <w:highlight w:val="none"/>
                <w:lang w:val="en-US" w:eastAsia="zh-CN"/>
              </w:rPr>
              <w:t>须提供车辆登记证扫描件及车辆行驶证扫描件，否则不得分；租赁的需在投标文件中提供车辆登记证扫描件和租赁合同扫描件，车辆需在2019年1月1日（含）之后购买，时间以车辆登记证为准，租赁期限需覆盖本项目实施全部阶段，否则不得分。)</w:t>
            </w:r>
          </w:p>
        </w:tc>
        <w:tc>
          <w:tcPr>
            <w:tcW w:w="854" w:type="dxa"/>
            <w:vAlign w:val="center"/>
          </w:tcPr>
          <w:p>
            <w:pPr>
              <w:pStyle w:val="92"/>
              <w:keepNext w:val="0"/>
              <w:keepLines w:val="0"/>
              <w:pageBreakBefore w:val="0"/>
              <w:widowControl w:val="0"/>
              <w:kinsoku/>
              <w:wordWrap/>
              <w:overflowPunct/>
              <w:topLinePunct w:val="0"/>
              <w:autoSpaceDE/>
              <w:autoSpaceDN/>
              <w:bidi w:val="0"/>
              <w:snapToGrid w:val="0"/>
              <w:spacing w:before="0" w:line="380" w:lineRule="exact"/>
              <w:ind w:left="0" w:leftChars="0" w:firstLine="0" w:firstLineChars="0"/>
              <w:jc w:val="center"/>
              <w:textAlignment w:val="auto"/>
              <w:rPr>
                <w:rFonts w:hint="default" w:ascii="宋体" w:hAnsi="宋体" w:cs="宋体"/>
                <w:sz w:val="24"/>
                <w:highlight w:val="none"/>
                <w:lang w:val="en-US" w:eastAsia="zh-CN"/>
              </w:rPr>
            </w:pPr>
            <w:r>
              <w:rPr>
                <w:rFonts w:hint="eastAsia" w:ascii="仿宋" w:hAnsi="仿宋" w:eastAsia="仿宋" w:cs="仿宋"/>
                <w:color w:val="auto"/>
                <w:sz w:val="28"/>
                <w:szCs w:val="28"/>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5</w:t>
            </w:r>
          </w:p>
        </w:tc>
        <w:tc>
          <w:tcPr>
            <w:tcW w:w="7684" w:type="dxa"/>
            <w:vAlign w:val="top"/>
          </w:tcPr>
          <w:p>
            <w:pPr>
              <w:pStyle w:val="92"/>
              <w:keepNext w:val="0"/>
              <w:keepLines w:val="0"/>
              <w:pageBreakBefore w:val="0"/>
              <w:widowControl w:val="0"/>
              <w:numPr>
                <w:ilvl w:val="0"/>
                <w:numId w:val="0"/>
              </w:numPr>
              <w:kinsoku/>
              <w:wordWrap/>
              <w:overflowPunct/>
              <w:topLinePunct w:val="0"/>
              <w:autoSpaceDE/>
              <w:autoSpaceDN/>
              <w:bidi w:val="0"/>
              <w:adjustRightInd w:val="0"/>
              <w:snapToGrid w:val="0"/>
              <w:spacing w:before="0" w:line="600" w:lineRule="exact"/>
              <w:jc w:val="lef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针对本项目的合理化、优化建议：投标人提出的合理化建议：管理制度的优化及考核（符合的得4分，部分符合的得2分，不提供不得分）；岗位的设置（符合的得4分，部分符合的得2分，不提供不得分）；编排运营和非运营时段（符合的得4分，部分符合的得2分，不提供不得分）；早及日间和夜间人员力量的配比（符合的得4分，部分符合的得2分，不提供不得分）；合理化建议对项目实施有积极意义（符合的得3分，部分符合的得2分，不提供不得分）；具有可行性并有相应的保证措施（符合的得3分，部分符合的得2分，不提供不得分）。</w:t>
            </w:r>
          </w:p>
        </w:tc>
        <w:tc>
          <w:tcPr>
            <w:tcW w:w="854" w:type="dxa"/>
            <w:vAlign w:val="center"/>
          </w:tcPr>
          <w:p>
            <w:pPr>
              <w:pStyle w:val="92"/>
              <w:keepNext w:val="0"/>
              <w:keepLines w:val="0"/>
              <w:pageBreakBefore w:val="0"/>
              <w:widowControl w:val="0"/>
              <w:kinsoku/>
              <w:wordWrap/>
              <w:overflowPunct/>
              <w:topLinePunct w:val="0"/>
              <w:autoSpaceDE/>
              <w:autoSpaceDN/>
              <w:bidi w:val="0"/>
              <w:snapToGrid w:val="0"/>
              <w:spacing w:before="0" w:line="380" w:lineRule="exact"/>
              <w:ind w:firstLine="0" w:firstLineChars="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6</w:t>
            </w:r>
          </w:p>
        </w:tc>
        <w:tc>
          <w:tcPr>
            <w:tcW w:w="7684" w:type="dxa"/>
            <w:vAlign w:val="top"/>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b w:val="0"/>
                <w:bCs w:val="0"/>
                <w:sz w:val="24"/>
                <w:highlight w:val="none"/>
                <w:lang w:eastAsia="zh-CN"/>
              </w:rPr>
            </w:pPr>
            <w:r>
              <w:rPr>
                <w:rFonts w:hint="eastAsia" w:ascii="宋体" w:hAnsi="宋体" w:cs="宋体"/>
                <w:b w:val="0"/>
                <w:bCs w:val="0"/>
                <w:sz w:val="24"/>
                <w:highlight w:val="none"/>
                <w:lang w:val="en-US" w:eastAsia="zh-CN"/>
              </w:rPr>
              <w:t>企业</w:t>
            </w:r>
            <w:r>
              <w:rPr>
                <w:rFonts w:hint="eastAsia" w:ascii="宋体" w:hAnsi="宋体" w:cs="宋体"/>
                <w:b w:val="0"/>
                <w:bCs w:val="0"/>
                <w:sz w:val="24"/>
                <w:highlight w:val="none"/>
              </w:rPr>
              <w:t>体系认证证书</w:t>
            </w:r>
            <w:r>
              <w:rPr>
                <w:rFonts w:hint="eastAsia"/>
                <w:sz w:val="24"/>
                <w:szCs w:val="24"/>
                <w:lang w:eastAsia="zh-CN"/>
              </w:rPr>
              <w:t>：</w:t>
            </w:r>
            <w:r>
              <w:rPr>
                <w:rFonts w:hint="eastAsia" w:ascii="宋体" w:hAnsi="宋体" w:cs="宋体"/>
                <w:b w:val="0"/>
                <w:bCs w:val="0"/>
                <w:sz w:val="24"/>
                <w:highlight w:val="none"/>
              </w:rPr>
              <w:t>投标人具有质量管理体系认证证书</w:t>
            </w:r>
            <w:r>
              <w:rPr>
                <w:rFonts w:hint="eastAsia" w:ascii="宋体" w:hAnsi="宋体" w:cs="宋体"/>
                <w:b w:val="0"/>
                <w:bCs w:val="0"/>
                <w:sz w:val="24"/>
                <w:highlight w:val="none"/>
                <w:lang w:eastAsia="zh-CN"/>
              </w:rPr>
              <w:t>的得</w:t>
            </w:r>
            <w:r>
              <w:rPr>
                <w:rFonts w:hint="eastAsia" w:ascii="宋体" w:hAnsi="宋体" w:cs="宋体"/>
                <w:b w:val="0"/>
                <w:bCs w:val="0"/>
                <w:sz w:val="24"/>
                <w:highlight w:val="none"/>
                <w:lang w:val="en-US" w:eastAsia="zh-CN"/>
              </w:rPr>
              <w:t>2分</w:t>
            </w:r>
            <w:r>
              <w:rPr>
                <w:rFonts w:hint="eastAsia" w:ascii="宋体" w:hAnsi="宋体" w:cs="宋体"/>
                <w:b w:val="0"/>
                <w:bCs w:val="0"/>
                <w:sz w:val="24"/>
                <w:highlight w:val="none"/>
                <w:lang w:eastAsia="zh-CN"/>
              </w:rPr>
              <w:t>；具有</w:t>
            </w:r>
            <w:r>
              <w:rPr>
                <w:rFonts w:hint="eastAsia" w:ascii="宋体" w:hAnsi="宋体" w:cs="宋体"/>
                <w:b w:val="0"/>
                <w:bCs w:val="0"/>
                <w:sz w:val="24"/>
                <w:highlight w:val="none"/>
              </w:rPr>
              <w:t>环境管理体系认证证书</w:t>
            </w:r>
            <w:r>
              <w:rPr>
                <w:rFonts w:hint="eastAsia" w:ascii="宋体" w:hAnsi="宋体" w:cs="宋体"/>
                <w:b w:val="0"/>
                <w:bCs w:val="0"/>
                <w:sz w:val="24"/>
                <w:highlight w:val="none"/>
                <w:lang w:eastAsia="zh-CN"/>
              </w:rPr>
              <w:t>的得</w:t>
            </w:r>
            <w:r>
              <w:rPr>
                <w:rFonts w:hint="eastAsia" w:ascii="宋体" w:hAnsi="宋体" w:cs="宋体"/>
                <w:b w:val="0"/>
                <w:bCs w:val="0"/>
                <w:sz w:val="24"/>
                <w:highlight w:val="none"/>
                <w:lang w:val="en-US" w:eastAsia="zh-CN"/>
              </w:rPr>
              <w:t>2分</w:t>
            </w:r>
            <w:r>
              <w:rPr>
                <w:rFonts w:hint="eastAsia" w:ascii="宋体" w:hAnsi="宋体" w:cs="宋体"/>
                <w:b w:val="0"/>
                <w:bCs w:val="0"/>
                <w:sz w:val="24"/>
                <w:highlight w:val="none"/>
                <w:lang w:eastAsia="zh-CN"/>
              </w:rPr>
              <w:t>；具有</w:t>
            </w:r>
            <w:r>
              <w:rPr>
                <w:rFonts w:hint="eastAsia" w:ascii="宋体" w:hAnsi="宋体" w:cs="宋体"/>
                <w:b w:val="0"/>
                <w:bCs w:val="0"/>
                <w:sz w:val="24"/>
                <w:highlight w:val="none"/>
              </w:rPr>
              <w:t>职业健康安全管理体系认证证书</w:t>
            </w:r>
            <w:r>
              <w:rPr>
                <w:rFonts w:hint="eastAsia" w:ascii="宋体" w:hAnsi="宋体" w:cs="宋体"/>
                <w:b w:val="0"/>
                <w:bCs w:val="0"/>
                <w:sz w:val="24"/>
                <w:highlight w:val="none"/>
                <w:lang w:eastAsia="zh-CN"/>
              </w:rPr>
              <w:t>的得</w:t>
            </w:r>
            <w:r>
              <w:rPr>
                <w:rFonts w:hint="eastAsia" w:ascii="宋体" w:hAnsi="宋体" w:cs="宋体"/>
                <w:b w:val="0"/>
                <w:bCs w:val="0"/>
                <w:sz w:val="24"/>
                <w:highlight w:val="none"/>
                <w:lang w:val="en-US" w:eastAsia="zh-CN"/>
              </w:rPr>
              <w:t>2分</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证书必须在有效期内；</w:t>
            </w:r>
            <w:r>
              <w:rPr>
                <w:rFonts w:hint="eastAsia" w:ascii="宋体" w:hAnsi="宋体" w:cs="宋体"/>
                <w:b w:val="0"/>
                <w:bCs w:val="0"/>
                <w:sz w:val="24"/>
                <w:highlight w:val="none"/>
              </w:rPr>
              <w:t>最</w:t>
            </w:r>
            <w:r>
              <w:rPr>
                <w:rFonts w:hint="eastAsia" w:ascii="宋体" w:hAnsi="宋体" w:cs="宋体"/>
                <w:b w:val="0"/>
                <w:bCs w:val="0"/>
                <w:sz w:val="24"/>
                <w:highlight w:val="none"/>
                <w:lang w:eastAsia="zh-CN"/>
              </w:rPr>
              <w:t>多得</w:t>
            </w:r>
            <w:r>
              <w:rPr>
                <w:rFonts w:hint="eastAsia" w:ascii="宋体" w:hAnsi="宋体" w:cs="宋体"/>
                <w:b w:val="0"/>
                <w:bCs w:val="0"/>
                <w:sz w:val="24"/>
                <w:highlight w:val="none"/>
                <w:lang w:val="en-US" w:eastAsia="zh-CN"/>
              </w:rPr>
              <w:t>6</w:t>
            </w:r>
            <w:r>
              <w:rPr>
                <w:rFonts w:hint="eastAsia" w:ascii="宋体" w:hAnsi="宋体" w:cs="宋体"/>
                <w:b w:val="0"/>
                <w:bCs w:val="0"/>
                <w:sz w:val="24"/>
                <w:highlight w:val="none"/>
              </w:rPr>
              <w:t>分</w:t>
            </w:r>
            <w:r>
              <w:rPr>
                <w:rFonts w:hint="eastAsia" w:ascii="宋体" w:hAnsi="宋体" w:cs="宋体"/>
                <w:b w:val="0"/>
                <w:bCs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b w:val="0"/>
                <w:bCs/>
                <w:sz w:val="24"/>
                <w:szCs w:val="24"/>
                <w:highlight w:val="none"/>
                <w:lang w:val="en-US" w:eastAsia="zh-CN"/>
              </w:rPr>
            </w:pPr>
            <w:r>
              <w:rPr>
                <w:rFonts w:hint="eastAsia" w:ascii="宋体" w:hAnsi="宋体" w:eastAsia="宋体" w:cs="宋体"/>
                <w:b/>
                <w:bCs/>
                <w:color w:val="auto"/>
                <w:sz w:val="24"/>
                <w:szCs w:val="24"/>
                <w:highlight w:val="none"/>
              </w:rPr>
              <w:t>投标文件中</w:t>
            </w:r>
            <w:r>
              <w:rPr>
                <w:rFonts w:hint="eastAsia" w:ascii="宋体" w:hAnsi="宋体" w:eastAsia="宋体" w:cs="宋体"/>
                <w:b/>
                <w:bCs/>
                <w:color w:val="auto"/>
                <w:kern w:val="2"/>
                <w:sz w:val="24"/>
                <w:szCs w:val="24"/>
                <w:highlight w:val="none"/>
                <w:lang w:val="en-US" w:eastAsia="zh-CN" w:bidi="ar-SA"/>
              </w:rPr>
              <w:t>提供证书复印件</w:t>
            </w:r>
            <w:r>
              <w:rPr>
                <w:rFonts w:hint="eastAsia" w:ascii="宋体" w:hAnsi="宋体" w:cs="宋体"/>
                <w:b/>
                <w:bCs/>
                <w:color w:val="auto"/>
                <w:kern w:val="2"/>
                <w:sz w:val="24"/>
                <w:szCs w:val="24"/>
                <w:highlight w:val="none"/>
                <w:lang w:val="en-US" w:eastAsia="zh-CN" w:bidi="ar-SA"/>
              </w:rPr>
              <w:t>并</w:t>
            </w:r>
            <w:r>
              <w:rPr>
                <w:rFonts w:hint="eastAsia" w:ascii="宋体" w:hAnsi="宋体" w:eastAsia="宋体" w:cs="宋体"/>
                <w:b/>
                <w:bCs/>
                <w:color w:val="auto"/>
                <w:kern w:val="2"/>
                <w:sz w:val="24"/>
                <w:szCs w:val="24"/>
                <w:highlight w:val="none"/>
                <w:lang w:val="en-US" w:eastAsia="zh-CN" w:bidi="ar-SA"/>
              </w:rPr>
              <w:t>加盖公章</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 xml:space="preserve"> </w:t>
            </w:r>
          </w:p>
        </w:tc>
        <w:tc>
          <w:tcPr>
            <w:tcW w:w="854" w:type="dxa"/>
            <w:vAlign w:val="center"/>
          </w:tcPr>
          <w:p>
            <w:pPr>
              <w:pStyle w:val="92"/>
              <w:keepNext w:val="0"/>
              <w:keepLines w:val="0"/>
              <w:pageBreakBefore w:val="0"/>
              <w:widowControl w:val="0"/>
              <w:kinsoku/>
              <w:wordWrap/>
              <w:overflowPunct/>
              <w:topLinePunct w:val="0"/>
              <w:autoSpaceDE/>
              <w:autoSpaceDN/>
              <w:bidi w:val="0"/>
              <w:snapToGrid w:val="0"/>
              <w:spacing w:before="0" w:line="380" w:lineRule="exact"/>
              <w:ind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pStyle w:val="92"/>
              <w:keepNext w:val="0"/>
              <w:keepLines w:val="0"/>
              <w:pageBreakBefore w:val="0"/>
              <w:widowControl w:val="0"/>
              <w:kinsoku/>
              <w:wordWrap/>
              <w:overflowPunct/>
              <w:topLinePunct w:val="0"/>
              <w:autoSpaceDE/>
              <w:autoSpaceDN/>
              <w:bidi w:val="0"/>
              <w:adjustRightInd w:val="0"/>
              <w:snapToGrid w:val="0"/>
              <w:spacing w:before="0" w:line="380" w:lineRule="exact"/>
              <w:ind w:firstLine="0" w:firstLineChars="0"/>
              <w:jc w:val="center"/>
              <w:textAlignment w:val="auto"/>
              <w:rPr>
                <w:rFonts w:hint="default" w:ascii="宋体" w:hAnsi="宋体" w:eastAsia="宋体" w:cs="宋体"/>
                <w:szCs w:val="24"/>
                <w:highlight w:val="none"/>
                <w:lang w:val="en-US" w:eastAsia="zh-CN"/>
              </w:rPr>
            </w:pPr>
            <w:r>
              <w:rPr>
                <w:rFonts w:hint="eastAsia" w:ascii="宋体" w:hAnsi="宋体" w:cs="宋体"/>
                <w:kern w:val="2"/>
                <w:sz w:val="24"/>
                <w:szCs w:val="24"/>
                <w:highlight w:val="none"/>
                <w:lang w:val="en-US" w:eastAsia="zh-CN" w:bidi="ar-SA"/>
              </w:rPr>
              <w:t>7</w:t>
            </w:r>
          </w:p>
        </w:tc>
        <w:tc>
          <w:tcPr>
            <w:tcW w:w="7684" w:type="dxa"/>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投标人具有“质量服务信誉企业单位”的A级证书得1分；AA级证书得</w:t>
            </w:r>
            <w:r>
              <w:rPr>
                <w:rFonts w:hint="eastAsia" w:ascii="宋体" w:hAnsi="宋体" w:cs="宋体"/>
                <w:color w:val="auto"/>
                <w:kern w:val="2"/>
                <w:sz w:val="24"/>
                <w:szCs w:val="24"/>
                <w:highlight w:val="none"/>
                <w:lang w:val="en-US" w:eastAsia="zh-CN" w:bidi="ar-SA"/>
              </w:rPr>
              <w:t>2</w:t>
            </w:r>
            <w:bookmarkStart w:id="503" w:name="_GoBack"/>
            <w:bookmarkEnd w:id="503"/>
            <w:r>
              <w:rPr>
                <w:rFonts w:hint="eastAsia" w:ascii="宋体" w:hAnsi="宋体" w:eastAsia="宋体" w:cs="宋体"/>
                <w:color w:val="auto"/>
                <w:kern w:val="2"/>
                <w:sz w:val="24"/>
                <w:szCs w:val="24"/>
                <w:highlight w:val="none"/>
                <w:lang w:val="en-US" w:eastAsia="zh-CN" w:bidi="ar-SA"/>
              </w:rPr>
              <w:t>分；AAA级证书得3分；证书应在有效期内</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本项最高得3分</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rPr>
              <w:t>投标文件中</w:t>
            </w:r>
            <w:r>
              <w:rPr>
                <w:rFonts w:hint="eastAsia" w:ascii="宋体" w:hAnsi="宋体" w:eastAsia="宋体" w:cs="宋体"/>
                <w:b/>
                <w:bCs/>
                <w:color w:val="auto"/>
                <w:kern w:val="2"/>
                <w:sz w:val="24"/>
                <w:szCs w:val="24"/>
                <w:highlight w:val="none"/>
                <w:lang w:val="en-US" w:eastAsia="zh-CN" w:bidi="ar-SA"/>
              </w:rPr>
              <w:t>提供证书复印件</w:t>
            </w:r>
            <w:r>
              <w:rPr>
                <w:rFonts w:hint="eastAsia" w:ascii="宋体" w:hAnsi="宋体" w:cs="宋体"/>
                <w:b/>
                <w:bCs/>
                <w:color w:val="auto"/>
                <w:kern w:val="2"/>
                <w:sz w:val="24"/>
                <w:szCs w:val="24"/>
                <w:highlight w:val="none"/>
                <w:lang w:val="en-US" w:eastAsia="zh-CN" w:bidi="ar-SA"/>
              </w:rPr>
              <w:t>并</w:t>
            </w:r>
            <w:r>
              <w:rPr>
                <w:rFonts w:hint="eastAsia" w:ascii="宋体" w:hAnsi="宋体" w:eastAsia="宋体" w:cs="宋体"/>
                <w:b/>
                <w:bCs/>
                <w:color w:val="auto"/>
                <w:kern w:val="2"/>
                <w:sz w:val="24"/>
                <w:szCs w:val="24"/>
                <w:highlight w:val="none"/>
                <w:lang w:val="en-US" w:eastAsia="zh-CN" w:bidi="ar-SA"/>
              </w:rPr>
              <w:t>加盖公章</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 xml:space="preserve"> </w:t>
            </w:r>
          </w:p>
        </w:tc>
        <w:tc>
          <w:tcPr>
            <w:tcW w:w="854" w:type="dxa"/>
            <w:vAlign w:val="center"/>
          </w:tcPr>
          <w:p>
            <w:pPr>
              <w:pStyle w:val="92"/>
              <w:keepNext w:val="0"/>
              <w:keepLines w:val="0"/>
              <w:pageBreakBefore w:val="0"/>
              <w:widowControl w:val="0"/>
              <w:kinsoku/>
              <w:wordWrap/>
              <w:overflowPunct/>
              <w:topLinePunct w:val="0"/>
              <w:autoSpaceDE/>
              <w:autoSpaceDN/>
              <w:bidi w:val="0"/>
              <w:adjustRightInd w:val="0"/>
              <w:snapToGrid w:val="0"/>
              <w:spacing w:before="0" w:line="380" w:lineRule="exact"/>
              <w:ind w:firstLine="0" w:firstLineChars="0"/>
              <w:jc w:val="center"/>
              <w:textAlignment w:val="auto"/>
              <w:rPr>
                <w:rFonts w:hint="eastAsia" w:ascii="宋体" w:hAnsi="宋体" w:eastAsia="宋体" w:cs="宋体"/>
                <w:szCs w:val="24"/>
                <w:highlight w:val="none"/>
              </w:rPr>
            </w:pPr>
            <w:r>
              <w:rPr>
                <w:rFonts w:hint="eastAsia" w:ascii="宋体" w:hAnsi="宋体" w:eastAsia="宋体" w:cs="宋体"/>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pStyle w:val="92"/>
              <w:keepNext w:val="0"/>
              <w:keepLines w:val="0"/>
              <w:pageBreakBefore w:val="0"/>
              <w:widowControl w:val="0"/>
              <w:kinsoku/>
              <w:wordWrap/>
              <w:overflowPunct/>
              <w:topLinePunct w:val="0"/>
              <w:autoSpaceDE/>
              <w:autoSpaceDN/>
              <w:bidi w:val="0"/>
              <w:adjustRightInd w:val="0"/>
              <w:snapToGrid w:val="0"/>
              <w:spacing w:before="0" w:line="380" w:lineRule="exact"/>
              <w:ind w:firstLine="0" w:firstLineChars="0"/>
              <w:jc w:val="center"/>
              <w:textAlignment w:val="auto"/>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8</w:t>
            </w:r>
          </w:p>
        </w:tc>
        <w:tc>
          <w:tcPr>
            <w:tcW w:w="7684" w:type="dxa"/>
            <w:vAlign w:val="center"/>
          </w:tcPr>
          <w:p>
            <w:pPr>
              <w:pStyle w:val="92"/>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类似业绩：投标人自2019年1月1日（时间以合同或协议签订时间为准）以来承接过（包括在管）的有类似业绩；每提供一个得</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本项</w:t>
            </w:r>
            <w:r>
              <w:rPr>
                <w:rFonts w:hint="eastAsia" w:ascii="宋体" w:hAnsi="宋体" w:cs="宋体"/>
                <w:color w:val="auto"/>
                <w:sz w:val="24"/>
                <w:szCs w:val="24"/>
                <w:highlight w:val="none"/>
                <w:lang w:eastAsia="zh-CN"/>
              </w:rPr>
              <w:t>最</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p>
          <w:p>
            <w:pPr>
              <w:pStyle w:val="92"/>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rPr>
              <w:t>投标文件中</w:t>
            </w:r>
            <w:r>
              <w:rPr>
                <w:rFonts w:hint="eastAsia" w:ascii="宋体" w:hAnsi="宋体" w:eastAsia="宋体" w:cs="宋体"/>
                <w:b/>
                <w:bCs/>
                <w:color w:val="auto"/>
                <w:kern w:val="2"/>
                <w:sz w:val="24"/>
                <w:szCs w:val="24"/>
                <w:highlight w:val="none"/>
                <w:lang w:val="en-US" w:eastAsia="zh-CN" w:bidi="ar-SA"/>
              </w:rPr>
              <w:t>提供合同或协议复印件</w:t>
            </w:r>
            <w:r>
              <w:rPr>
                <w:rFonts w:hint="eastAsia" w:ascii="宋体" w:hAnsi="宋体" w:cs="宋体"/>
                <w:b/>
                <w:bCs/>
                <w:color w:val="auto"/>
                <w:kern w:val="2"/>
                <w:sz w:val="24"/>
                <w:szCs w:val="24"/>
                <w:highlight w:val="none"/>
                <w:lang w:val="en-US" w:eastAsia="zh-CN" w:bidi="ar-SA"/>
              </w:rPr>
              <w:t>并</w:t>
            </w:r>
            <w:r>
              <w:rPr>
                <w:rFonts w:hint="eastAsia" w:ascii="宋体" w:hAnsi="宋体" w:eastAsia="宋体" w:cs="宋体"/>
                <w:b/>
                <w:bCs/>
                <w:color w:val="auto"/>
                <w:kern w:val="2"/>
                <w:sz w:val="24"/>
                <w:szCs w:val="24"/>
                <w:highlight w:val="none"/>
                <w:lang w:val="en-US" w:eastAsia="zh-CN" w:bidi="ar-SA"/>
              </w:rPr>
              <w:t>加盖公章</w:t>
            </w:r>
            <w:r>
              <w:rPr>
                <w:rFonts w:hint="eastAsia" w:ascii="宋体" w:hAnsi="宋体" w:cs="宋体"/>
                <w:b/>
                <w:bCs/>
                <w:color w:val="auto"/>
                <w:kern w:val="2"/>
                <w:sz w:val="24"/>
                <w:szCs w:val="24"/>
                <w:highlight w:val="none"/>
                <w:lang w:val="en-US" w:eastAsia="zh-CN" w:bidi="ar-SA"/>
              </w:rPr>
              <w:t>；</w:t>
            </w:r>
          </w:p>
        </w:tc>
        <w:tc>
          <w:tcPr>
            <w:tcW w:w="854" w:type="dxa"/>
            <w:vAlign w:val="center"/>
          </w:tcPr>
          <w:p>
            <w:pPr>
              <w:pStyle w:val="92"/>
              <w:keepNext w:val="0"/>
              <w:keepLines w:val="0"/>
              <w:pageBreakBefore w:val="0"/>
              <w:widowControl w:val="0"/>
              <w:kinsoku/>
              <w:wordWrap/>
              <w:overflowPunct/>
              <w:topLinePunct w:val="0"/>
              <w:autoSpaceDE/>
              <w:autoSpaceDN/>
              <w:bidi w:val="0"/>
              <w:adjustRightInd w:val="0"/>
              <w:snapToGrid w:val="0"/>
              <w:spacing w:before="0" w:line="380" w:lineRule="exact"/>
              <w:ind w:firstLine="0" w:firstLineChars="0"/>
              <w:jc w:val="center"/>
              <w:textAlignment w:val="auto"/>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pStyle w:val="92"/>
              <w:keepNext w:val="0"/>
              <w:keepLines w:val="0"/>
              <w:pageBreakBefore w:val="0"/>
              <w:widowControl w:val="0"/>
              <w:kinsoku/>
              <w:wordWrap/>
              <w:overflowPunct/>
              <w:topLinePunct w:val="0"/>
              <w:autoSpaceDE/>
              <w:autoSpaceDN/>
              <w:bidi w:val="0"/>
              <w:adjustRightInd w:val="0"/>
              <w:snapToGrid w:val="0"/>
              <w:spacing w:before="0" w:line="380" w:lineRule="exact"/>
              <w:ind w:firstLine="0" w:firstLineChars="0"/>
              <w:jc w:val="center"/>
              <w:textAlignment w:val="auto"/>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9</w:t>
            </w:r>
          </w:p>
        </w:tc>
        <w:tc>
          <w:tcPr>
            <w:tcW w:w="7684" w:type="dxa"/>
            <w:vAlign w:val="center"/>
          </w:tcPr>
          <w:p>
            <w:pPr>
              <w:pStyle w:val="92"/>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有效投标报价的最低价作为评标基准价，其最低报价为满分；按［投标报价得分=（评标基准价/投标报价）*</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0］的计算公式计算。</w:t>
            </w:r>
          </w:p>
          <w:p>
            <w:pPr>
              <w:pStyle w:val="92"/>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pPr>
              <w:pStyle w:val="92"/>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因落实政府采购政策需要进行价格调整的，以调整后的价格计算评标基准价和投标报价。</w:t>
            </w:r>
          </w:p>
        </w:tc>
        <w:tc>
          <w:tcPr>
            <w:tcW w:w="854" w:type="dxa"/>
            <w:vAlign w:val="center"/>
          </w:tcPr>
          <w:p>
            <w:pPr>
              <w:pStyle w:val="92"/>
              <w:keepNext w:val="0"/>
              <w:keepLines w:val="0"/>
              <w:pageBreakBefore w:val="0"/>
              <w:widowControl w:val="0"/>
              <w:kinsoku/>
              <w:wordWrap/>
              <w:overflowPunct/>
              <w:topLinePunct w:val="0"/>
              <w:autoSpaceDE/>
              <w:autoSpaceDN/>
              <w:bidi w:val="0"/>
              <w:adjustRightInd w:val="0"/>
              <w:snapToGrid w:val="0"/>
              <w:spacing w:before="0" w:line="380" w:lineRule="exact"/>
              <w:ind w:firstLine="0" w:firstLineChars="0"/>
              <w:jc w:val="center"/>
              <w:textAlignment w:val="auto"/>
              <w:rPr>
                <w:rFonts w:hint="eastAsia" w:ascii="宋体" w:hAnsi="宋体" w:eastAsia="宋体" w:cs="宋体"/>
                <w:szCs w:val="24"/>
                <w:highlight w:val="none"/>
                <w:lang w:val="en-US" w:eastAsia="zh-CN"/>
              </w:rPr>
            </w:pPr>
            <w:r>
              <w:rPr>
                <w:rFonts w:hint="eastAsia" w:ascii="宋体" w:hAnsi="宋体" w:cs="宋体"/>
                <w:szCs w:val="24"/>
                <w:highlight w:val="none"/>
                <w:lang w:val="en-US" w:eastAsia="zh-CN"/>
              </w:rPr>
              <w:t>1</w:t>
            </w:r>
            <w:r>
              <w:rPr>
                <w:rFonts w:hint="eastAsia" w:ascii="宋体" w:hAnsi="宋体" w:eastAsia="宋体" w:cs="宋体"/>
                <w:szCs w:val="24"/>
                <w:highlight w:val="none"/>
                <w:lang w:val="en-US" w:eastAsia="zh-CN"/>
              </w:rPr>
              <w:t>0</w:t>
            </w:r>
          </w:p>
        </w:tc>
      </w:tr>
    </w:tbl>
    <w:p>
      <w:pPr>
        <w:spacing w:line="600" w:lineRule="exact"/>
        <w:jc w:val="center"/>
        <w:rPr>
          <w:rFonts w:hint="eastAsia" w:ascii="宋体" w:hAnsi="宋体" w:eastAsia="宋体" w:cs="宋体"/>
          <w:b/>
          <w:sz w:val="28"/>
          <w:szCs w:val="28"/>
          <w:highlight w:val="none"/>
        </w:rPr>
      </w:pPr>
    </w:p>
    <w:p>
      <w:pPr>
        <w:spacing w:line="6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评标办法前附表</w:t>
      </w:r>
    </w:p>
    <w:p>
      <w:pPr>
        <w:pStyle w:val="92"/>
        <w:keepNext w:val="0"/>
        <w:keepLines w:val="0"/>
        <w:pageBreakBefore w:val="0"/>
        <w:widowControl w:val="0"/>
        <w:kinsoku/>
        <w:wordWrap/>
        <w:overflowPunct/>
        <w:topLinePunct w:val="0"/>
        <w:bidi w:val="0"/>
        <w:adjustRightInd w:val="0"/>
        <w:snapToGrid w:val="0"/>
        <w:spacing w:before="0" w:line="600" w:lineRule="exact"/>
        <w:ind w:firstLine="0" w:firstLineChars="0"/>
        <w:jc w:val="left"/>
        <w:textAlignment w:val="auto"/>
        <w:rPr>
          <w:rFonts w:hint="eastAsia" w:ascii="宋体" w:hAnsi="宋体" w:eastAsia="宋体" w:cs="宋体"/>
          <w:b/>
          <w:sz w:val="28"/>
          <w:szCs w:val="28"/>
          <w:highlight w:val="none"/>
        </w:rPr>
      </w:pPr>
      <w:r>
        <w:rPr>
          <w:rFonts w:hint="eastAsia" w:ascii="宋体" w:hAnsi="宋体" w:eastAsia="宋体" w:cs="宋体"/>
          <w:szCs w:val="24"/>
          <w:highlight w:val="none"/>
        </w:rPr>
        <w:t>一、评标方法</w:t>
      </w:r>
    </w:p>
    <w:p>
      <w:pPr>
        <w:adjustRightInd/>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600" w:lineRule="exact"/>
        <w:rPr>
          <w:rFonts w:hint="eastAsia" w:ascii="宋体" w:hAnsi="宋体" w:eastAsia="宋体" w:cs="宋体"/>
          <w:kern w:val="0"/>
          <w:sz w:val="28"/>
          <w:szCs w:val="28"/>
          <w:highlight w:val="none"/>
        </w:rPr>
      </w:pPr>
      <w:r>
        <w:rPr>
          <w:rFonts w:hint="eastAsia" w:ascii="宋体" w:hAnsi="宋体" w:eastAsia="宋体" w:cs="宋体"/>
          <w:b/>
          <w:sz w:val="28"/>
          <w:szCs w:val="28"/>
          <w:highlight w:val="none"/>
        </w:rPr>
        <w:t>二、评标标准</w:t>
      </w:r>
    </w:p>
    <w:p>
      <w:pPr>
        <w:spacing w:line="600" w:lineRule="exact"/>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pPr>
        <w:spacing w:line="600" w:lineRule="exact"/>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三、评标程序</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pPr>
        <w:spacing w:line="600" w:lineRule="exact"/>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pPr>
        <w:spacing w:line="600" w:lineRule="exact"/>
        <w:ind w:firstLine="470" w:firstLineChars="196"/>
        <w:rPr>
          <w:rFonts w:hint="eastAsia" w:ascii="宋体" w:hAnsi="宋体" w:eastAsia="宋体" w:cs="宋体"/>
          <w:kern w:val="0"/>
          <w:sz w:val="24"/>
          <w:highlight w:val="none"/>
        </w:rPr>
      </w:pPr>
      <w:r>
        <w:rPr>
          <w:rFonts w:hint="eastAsia" w:ascii="宋体" w:hAnsi="宋体" w:eastAsia="宋体" w:cs="宋体"/>
          <w:kern w:val="0"/>
          <w:sz w:val="24"/>
          <w:highlight w:val="none"/>
        </w:rPr>
        <w:t>3.4.1投标文件报价出现前后不一致的，按照下列规定修正：</w:t>
      </w:r>
    </w:p>
    <w:p>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60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pPr>
        <w:snapToGrid w:val="0"/>
        <w:spacing w:line="60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2"/>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highlight w:val="none"/>
          <w:lang w:val="en-US" w:eastAsia="zh-CN"/>
        </w:rPr>
        <w:t>2</w:t>
      </w:r>
      <w:r>
        <w:rPr>
          <w:rFonts w:hint="eastAsia" w:ascii="宋体" w:hAnsi="宋体" w:eastAsia="宋体" w:cs="宋体"/>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highlight w:val="none"/>
          <w:lang w:val="en-US" w:eastAsia="zh-CN"/>
        </w:rPr>
        <w:t>6</w:t>
      </w:r>
      <w:r>
        <w:rPr>
          <w:rFonts w:hint="eastAsia" w:ascii="宋体" w:hAnsi="宋体" w:eastAsia="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600" w:lineRule="exact"/>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600" w:lineRule="exact"/>
        <w:rPr>
          <w:rFonts w:hint="eastAsia" w:ascii="宋体" w:hAnsi="宋体" w:eastAsia="宋体" w:cs="宋体"/>
          <w:b/>
          <w:kern w:val="0"/>
          <w:sz w:val="24"/>
          <w:highlight w:val="none"/>
        </w:rPr>
      </w:pPr>
      <w:r>
        <w:rPr>
          <w:rFonts w:hint="eastAsia" w:ascii="宋体" w:hAnsi="宋体" w:eastAsia="宋体" w:cs="宋体"/>
          <w:kern w:val="0"/>
          <w:sz w:val="24"/>
          <w:highlight w:val="none"/>
        </w:rPr>
        <w:t xml:space="preserve">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600" w:lineRule="exact"/>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四、评标中的其他事项</w:t>
      </w:r>
    </w:p>
    <w:p>
      <w:pPr>
        <w:pStyle w:val="92"/>
        <w:spacing w:before="0" w:line="600" w:lineRule="exact"/>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w:t>
      </w:r>
      <w:r>
        <w:rPr>
          <w:rFonts w:hint="eastAsia" w:ascii="宋体" w:hAnsi="宋体" w:cs="宋体"/>
          <w:kern w:val="0"/>
          <w:szCs w:val="24"/>
          <w:highlight w:val="none"/>
          <w:lang w:eastAsia="zh-CN"/>
        </w:rPr>
        <w:t>复印件</w:t>
      </w:r>
      <w:r>
        <w:rPr>
          <w:rFonts w:hint="eastAsia" w:ascii="宋体" w:hAnsi="宋体" w:eastAsia="宋体" w:cs="宋体"/>
          <w:kern w:val="0"/>
          <w:szCs w:val="24"/>
          <w:highlight w:val="none"/>
        </w:rPr>
        <w:t>。给予投标人提交澄清、说明或补正的时间不得少于半小时，投标人已经明确表示澄清说明或补正完毕的除外。投标人的澄清、说明或者补正不得超出投标文件的范围或者改变投标文件的实质性内容。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600" w:lineRule="exact"/>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pPr>
        <w:snapToGrid w:val="0"/>
        <w:spacing w:line="600" w:lineRule="exact"/>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pPr>
        <w:spacing w:line="600" w:lineRule="exact"/>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4.2.12投标人仅提交备份投标文件，没有在电子交易平台传输递交投标文件的，投标无效；</w:t>
      </w:r>
    </w:p>
    <w:p>
      <w:pPr>
        <w:pStyle w:val="4"/>
        <w:spacing w:line="600" w:lineRule="exact"/>
        <w:ind w:left="0" w:firstLine="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 xml:space="preserve">    4.2.13 投标文件不满足招标文件的其它实质性要求的；</w:t>
      </w:r>
    </w:p>
    <w:p>
      <w:pPr>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4.2.14法律、法规、规章（适用本市的）及省级以上规范性文件（适用本市的）规定的其他无效情形。</w:t>
      </w:r>
    </w:p>
    <w:p>
      <w:pPr>
        <w:pStyle w:val="26"/>
        <w:widowControl w:val="0"/>
        <w:wordWrap/>
        <w:adjustRightInd w:val="0"/>
        <w:snapToGrid w:val="0"/>
        <w:spacing w:line="590" w:lineRule="exact"/>
        <w:ind w:firstLine="472" w:firstLineChars="196"/>
        <w:textAlignment w:val="auto"/>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pPr>
        <w:pStyle w:val="26"/>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pPr>
        <w:pStyle w:val="26"/>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pPr>
        <w:pStyle w:val="26"/>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pPr>
        <w:pStyle w:val="26"/>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5.4因重大变故，采购任务取消的。</w:t>
      </w:r>
    </w:p>
    <w:p>
      <w:pPr>
        <w:pStyle w:val="26"/>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pPr>
        <w:pStyle w:val="26"/>
        <w:widowControl w:val="0"/>
        <w:wordWrap/>
        <w:adjustRightInd w:val="0"/>
        <w:snapToGrid w:val="0"/>
        <w:spacing w:line="590" w:lineRule="exact"/>
        <w:ind w:firstLine="482"/>
        <w:textAlignment w:val="auto"/>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widowControl w:val="0"/>
        <w:wordWrap/>
        <w:adjustRightInd w:val="0"/>
        <w:snapToGrid w:val="0"/>
        <w:spacing w:line="590" w:lineRule="exact"/>
        <w:ind w:firstLine="482"/>
        <w:textAlignment w:val="auto"/>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pPr>
        <w:pStyle w:val="26"/>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pPr>
        <w:pStyle w:val="26"/>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7.3政府采购合同已签订但尚未履行的，撤销合同，从合格的中标或者成交候选人中另行确定中标或者中标人；没有合格的中标或者成交候选人的，重新开展政府采购活动。</w:t>
      </w:r>
    </w:p>
    <w:p>
      <w:pPr>
        <w:pStyle w:val="26"/>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pPr>
        <w:pStyle w:val="26"/>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p>
    <w:bookmarkEnd w:id="21"/>
    <w:p>
      <w:pPr>
        <w:spacing w:line="360" w:lineRule="auto"/>
        <w:ind w:left="720" w:leftChars="343" w:firstLine="1084" w:firstLineChars="300"/>
        <w:outlineLvl w:val="0"/>
        <w:rPr>
          <w:rFonts w:hint="eastAsia" w:ascii="宋体" w:hAnsi="宋体" w:eastAsia="宋体" w:cs="宋体"/>
          <w:b/>
          <w:sz w:val="36"/>
          <w:szCs w:val="36"/>
          <w:highlight w:val="none"/>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1" w:charSpace="0"/>
        </w:sectPr>
      </w:pPr>
      <w:bookmarkStart w:id="394" w:name="第五部分"/>
      <w:bookmarkStart w:id="395" w:name="_Toc86217003"/>
    </w:p>
    <w:p>
      <w:pPr>
        <w:rPr>
          <w:rFonts w:hint="eastAsia" w:ascii="宋体" w:hAnsi="宋体" w:eastAsia="宋体" w:cs="宋体"/>
          <w:color w:val="auto"/>
          <w:sz w:val="24"/>
          <w:highlight w:val="none"/>
          <w:u w:val="single"/>
        </w:rPr>
      </w:pPr>
      <w:r>
        <w:rPr>
          <w:rFonts w:hint="eastAsia" w:ascii="宋体" w:hAnsi="宋体" w:eastAsia="宋体" w:cs="宋体"/>
          <w:b/>
          <w:sz w:val="36"/>
          <w:szCs w:val="36"/>
          <w:highlight w:val="none"/>
        </w:rPr>
        <w:t xml:space="preserve">第五部分 </w:t>
      </w:r>
      <w:r>
        <w:rPr>
          <w:rFonts w:hint="eastAsia" w:ascii="宋体" w:hAnsi="宋体" w:cs="宋体"/>
          <w:sz w:val="44"/>
          <w:szCs w:val="44"/>
          <w:highlight w:val="none"/>
        </w:rPr>
        <w:t xml:space="preserve"> </w:t>
      </w:r>
      <w:r>
        <w:rPr>
          <w:rFonts w:hint="eastAsia" w:ascii="宋体" w:hAnsi="宋体" w:eastAsia="宋体" w:cs="宋体"/>
          <w:b/>
          <w:sz w:val="36"/>
          <w:szCs w:val="36"/>
          <w:highlight w:val="none"/>
        </w:rPr>
        <w:t>拟签订的合同文本</w:t>
      </w: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p>
    <w:p>
      <w:pPr>
        <w:pStyle w:val="392"/>
        <w:rPr>
          <w:rFonts w:hint="eastAsia" w:ascii="宋体" w:hAnsi="宋体" w:eastAsia="宋体" w:cs="宋体"/>
          <w:color w:val="auto"/>
          <w:szCs w:val="24"/>
          <w:highlight w:val="none"/>
        </w:rPr>
      </w:pPr>
    </w:p>
    <w:p>
      <w:pPr>
        <w:pStyle w:val="392"/>
        <w:jc w:val="center"/>
        <w:rPr>
          <w:rFonts w:hint="eastAsia" w:ascii="宋体" w:hAnsi="宋体" w:eastAsia="宋体" w:cs="宋体"/>
          <w:color w:val="auto"/>
          <w:szCs w:val="24"/>
          <w:highlight w:val="none"/>
        </w:rPr>
      </w:pPr>
    </w:p>
    <w:p>
      <w:pPr>
        <w:pStyle w:val="392"/>
        <w:rPr>
          <w:rFonts w:hint="eastAsia" w:ascii="宋体" w:hAnsi="宋体" w:eastAsia="宋体" w:cs="宋体"/>
          <w:color w:val="auto"/>
          <w:szCs w:val="24"/>
          <w:highlight w:val="none"/>
        </w:rPr>
      </w:pPr>
    </w:p>
    <w:p>
      <w:pPr>
        <w:pStyle w:val="392"/>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pStyle w:val="392"/>
        <w:ind w:left="0" w:leftChars="0" w:firstLine="0" w:firstLineChars="0"/>
        <w:jc w:val="center"/>
        <w:rPr>
          <w:rFonts w:hint="eastAsia" w:ascii="宋体" w:hAnsi="宋体" w:eastAsia="宋体" w:cs="宋体"/>
          <w:b/>
          <w:szCs w:val="24"/>
          <w:highlight w:val="none"/>
        </w:rPr>
      </w:pPr>
      <w:r>
        <w:rPr>
          <w:rFonts w:hint="eastAsia" w:ascii="宋体" w:hAnsi="宋体" w:eastAsia="宋体" w:cs="宋体"/>
          <w:b/>
          <w:sz w:val="28"/>
          <w:szCs w:val="28"/>
          <w:highlight w:val="none"/>
        </w:rPr>
        <w:t>第一部分 合同书</w:t>
      </w:r>
    </w:p>
    <w:p>
      <w:pPr>
        <w:pStyle w:val="392"/>
        <w:ind w:left="0" w:leftChars="0" w:firstLine="0" w:firstLineChars="0"/>
        <w:rPr>
          <w:rFonts w:hint="eastAsia" w:ascii="宋体" w:hAnsi="宋体" w:eastAsia="宋体" w:cs="宋体"/>
          <w:szCs w:val="24"/>
          <w:highlight w:val="none"/>
        </w:rPr>
      </w:pPr>
    </w:p>
    <w:p>
      <w:pPr>
        <w:spacing w:before="120" w:line="22" w:lineRule="atLeast"/>
        <w:rPr>
          <w:rFonts w:hint="eastAsia" w:ascii="宋体" w:hAnsi="宋体" w:eastAsia="宋体" w:cs="宋体"/>
          <w:sz w:val="24"/>
          <w:highlight w:val="none"/>
        </w:rPr>
      </w:pPr>
    </w:p>
    <w:p>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pStyle w:val="289"/>
        <w:spacing w:before="120" w:line="22" w:lineRule="atLeast"/>
        <w:rPr>
          <w:rFonts w:hint="eastAsia" w:ascii="宋体" w:hAnsi="宋体" w:eastAsia="宋体" w:cs="宋体"/>
          <w:szCs w:val="24"/>
          <w:highlight w:val="none"/>
        </w:rPr>
      </w:pPr>
    </w:p>
    <w:p>
      <w:pPr>
        <w:rPr>
          <w:rFonts w:hint="eastAsia" w:ascii="宋体" w:hAnsi="宋体" w:eastAsia="宋体" w:cs="宋体"/>
          <w:sz w:val="24"/>
          <w:highlight w:val="none"/>
        </w:rPr>
      </w:pPr>
    </w:p>
    <w:p>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pPr>
        <w:spacing w:before="120" w:line="22" w:lineRule="atLeast"/>
        <w:rPr>
          <w:rFonts w:hint="eastAsia" w:ascii="宋体" w:hAnsi="宋体" w:eastAsia="宋体" w:cs="宋体"/>
          <w:sz w:val="24"/>
          <w:highlight w:val="none"/>
        </w:rPr>
      </w:pPr>
    </w:p>
    <w:p>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pPr>
        <w:spacing w:before="120" w:line="22" w:lineRule="atLeas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w:t>
      </w:r>
    </w:p>
    <w:p>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pPr>
        <w:spacing w:before="120" w:line="22" w:lineRule="atLeast"/>
        <w:rPr>
          <w:rFonts w:hint="eastAsia" w:ascii="宋体" w:hAnsi="宋体" w:eastAsia="宋体" w:cs="宋体"/>
          <w:sz w:val="24"/>
          <w:highlight w:val="none"/>
        </w:rPr>
      </w:pPr>
    </w:p>
    <w:p>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widowControl/>
        <w:jc w:val="left"/>
        <w:rPr>
          <w:rFonts w:hint="eastAsia" w:ascii="宋体" w:hAnsi="宋体" w:eastAsia="宋体" w:cs="宋体"/>
          <w:kern w:val="0"/>
          <w:sz w:val="24"/>
          <w:highlight w:val="none"/>
        </w:rPr>
        <w:sectPr>
          <w:pgSz w:w="11905" w:h="16838"/>
          <w:pgMar w:top="1531" w:right="1304" w:bottom="1531" w:left="1361" w:header="851" w:footer="992" w:gutter="0"/>
          <w:cols w:space="720" w:num="1"/>
          <w:titlePg/>
          <w:rtlGutter w:val="0"/>
          <w:docGrid w:linePitch="1" w:charSpace="0"/>
        </w:sectPr>
      </w:pP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（采购人）   </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（政府采购方式）  </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 xml:space="preserve">   （同前页项目名称）   </w:t>
      </w:r>
      <w:r>
        <w:rPr>
          <w:rFonts w:hint="eastAsia" w:ascii="宋体" w:hAnsi="宋体" w:eastAsia="宋体" w:cs="宋体"/>
          <w:sz w:val="24"/>
          <w:szCs w:val="24"/>
          <w:highlight w:val="none"/>
        </w:rPr>
        <w:t>项目进行了采购。经</w:t>
      </w:r>
      <w:r>
        <w:rPr>
          <w:rFonts w:hint="eastAsia" w:ascii="宋体" w:hAnsi="宋体" w:eastAsia="宋体" w:cs="宋体"/>
          <w:sz w:val="24"/>
          <w:szCs w:val="24"/>
          <w:highlight w:val="none"/>
          <w:u w:val="single"/>
        </w:rPr>
        <w:t xml:space="preserve">   （相关评定主体名称）   </w:t>
      </w:r>
      <w:r>
        <w:rPr>
          <w:rFonts w:hint="eastAsia" w:ascii="宋体" w:hAnsi="宋体" w:eastAsia="宋体" w:cs="宋体"/>
          <w:sz w:val="24"/>
          <w:szCs w:val="24"/>
          <w:highlight w:val="none"/>
        </w:rPr>
        <w:t>评定，</w:t>
      </w:r>
      <w:r>
        <w:rPr>
          <w:rFonts w:hint="eastAsia" w:ascii="宋体" w:hAnsi="宋体" w:eastAsia="宋体" w:cs="宋体"/>
          <w:sz w:val="24"/>
          <w:szCs w:val="24"/>
          <w:highlight w:val="none"/>
          <w:u w:val="single"/>
        </w:rPr>
        <w:t xml:space="preserve">   （中标供应商名称）</w:t>
      </w:r>
      <w:r>
        <w:rPr>
          <w:rFonts w:hint="eastAsia" w:ascii="宋体" w:hAnsi="宋体" w:eastAsia="宋体" w:cs="宋体"/>
          <w:sz w:val="24"/>
          <w:szCs w:val="24"/>
          <w:highlight w:val="none"/>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szCs w:val="24"/>
          <w:highlight w:val="none"/>
          <w:u w:val="single"/>
        </w:rPr>
        <w:t xml:space="preserve">   （采购人）   </w:t>
      </w:r>
      <w:r>
        <w:rPr>
          <w:rFonts w:hint="eastAsia" w:ascii="宋体" w:hAnsi="宋体" w:eastAsia="宋体" w:cs="宋体"/>
          <w:sz w:val="24"/>
          <w:szCs w:val="24"/>
          <w:highlight w:val="none"/>
          <w:lang w:val="zh-CN"/>
        </w:rPr>
        <w:t>(以下简称：甲方）和</w:t>
      </w:r>
      <w:r>
        <w:rPr>
          <w:rFonts w:hint="eastAsia" w:ascii="宋体" w:hAnsi="宋体" w:eastAsia="宋体" w:cs="宋体"/>
          <w:sz w:val="24"/>
          <w:szCs w:val="24"/>
          <w:highlight w:val="none"/>
          <w:u w:val="single"/>
        </w:rPr>
        <w:t xml:space="preserve">   （中标供应商名称）   </w:t>
      </w:r>
      <w:r>
        <w:rPr>
          <w:rFonts w:hint="eastAsia" w:ascii="宋体" w:hAnsi="宋体" w:eastAsia="宋体" w:cs="宋体"/>
          <w:sz w:val="24"/>
          <w:szCs w:val="24"/>
          <w:highlight w:val="none"/>
          <w:lang w:val="zh-CN"/>
        </w:rPr>
        <w:t>(以下简称：乙方）协商一致，约定以下合同</w:t>
      </w:r>
      <w:r>
        <w:rPr>
          <w:rFonts w:hint="eastAsia" w:ascii="宋体" w:hAnsi="宋体" w:eastAsia="宋体" w:cs="宋体"/>
          <w:sz w:val="24"/>
          <w:szCs w:val="24"/>
          <w:highlight w:val="none"/>
        </w:rPr>
        <w:t>条款，以兹共同遵守、全面履行。</w:t>
      </w:r>
    </w:p>
    <w:p>
      <w:pPr>
        <w:wordWrap/>
        <w:spacing w:line="600" w:lineRule="exact"/>
        <w:ind w:firstLine="482" w:firstLineChars="200"/>
        <w:textAlignment w:val="auto"/>
        <w:outlineLvl w:val="0"/>
        <w:rPr>
          <w:rFonts w:hint="eastAsia" w:ascii="宋体" w:hAnsi="宋体" w:eastAsia="宋体" w:cs="宋体"/>
          <w:b/>
          <w:sz w:val="24"/>
          <w:szCs w:val="24"/>
          <w:highlight w:val="none"/>
        </w:rPr>
      </w:pPr>
      <w:bookmarkStart w:id="396" w:name="_Toc2232"/>
      <w:bookmarkStart w:id="397" w:name="_Toc3029"/>
      <w:bookmarkStart w:id="398" w:name="_Toc24059"/>
      <w:r>
        <w:rPr>
          <w:rFonts w:hint="eastAsia" w:ascii="宋体" w:hAnsi="宋体" w:eastAsia="宋体" w:cs="宋体"/>
          <w:b/>
          <w:sz w:val="24"/>
          <w:szCs w:val="24"/>
          <w:highlight w:val="none"/>
        </w:rPr>
        <w:t>1.1 合同组成部分</w:t>
      </w:r>
      <w:bookmarkEnd w:id="396"/>
      <w:bookmarkEnd w:id="397"/>
      <w:bookmarkEnd w:id="398"/>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本合同及其补充合同、变更协议；</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中标通知书；</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投标文件（含澄清或者说明文件）；</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 招标文件（含澄清或者修改文件）；</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1.1.5 其他相关采购文件。</w:t>
      </w:r>
    </w:p>
    <w:p>
      <w:pPr>
        <w:wordWrap/>
        <w:spacing w:line="600" w:lineRule="exact"/>
        <w:ind w:firstLine="482" w:firstLineChars="200"/>
        <w:textAlignment w:val="auto"/>
        <w:outlineLvl w:val="0"/>
        <w:rPr>
          <w:rFonts w:hint="eastAsia" w:ascii="宋体" w:hAnsi="宋体" w:eastAsia="宋体" w:cs="宋体"/>
          <w:b/>
          <w:sz w:val="24"/>
          <w:szCs w:val="24"/>
          <w:highlight w:val="none"/>
        </w:rPr>
      </w:pPr>
      <w:bookmarkStart w:id="399" w:name="_Toc27126"/>
      <w:bookmarkStart w:id="400" w:name="_Toc21295"/>
      <w:bookmarkStart w:id="401" w:name="_Toc24300"/>
      <w:r>
        <w:rPr>
          <w:rFonts w:hint="eastAsia" w:ascii="宋体" w:hAnsi="宋体" w:eastAsia="宋体" w:cs="宋体"/>
          <w:b/>
          <w:sz w:val="24"/>
          <w:szCs w:val="24"/>
          <w:highlight w:val="none"/>
        </w:rPr>
        <w:t xml:space="preserve">1.2 </w:t>
      </w:r>
      <w:bookmarkEnd w:id="399"/>
      <w:bookmarkEnd w:id="400"/>
      <w:bookmarkEnd w:id="401"/>
      <w:r>
        <w:rPr>
          <w:rFonts w:hint="eastAsia" w:ascii="宋体" w:hAnsi="宋体" w:eastAsia="宋体" w:cs="宋体"/>
          <w:b/>
          <w:sz w:val="24"/>
          <w:szCs w:val="24"/>
          <w:highlight w:val="none"/>
          <w:lang w:eastAsia="zh-CN"/>
        </w:rPr>
        <w:t>服务</w:t>
      </w:r>
    </w:p>
    <w:p>
      <w:pPr>
        <w:wordWrap/>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1.2.1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wordWrap/>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1.2.2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质量：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wordWrap/>
        <w:spacing w:line="600" w:lineRule="exact"/>
        <w:ind w:firstLine="482" w:firstLineChars="200"/>
        <w:textAlignment w:val="auto"/>
        <w:outlineLvl w:val="0"/>
        <w:rPr>
          <w:rFonts w:hint="eastAsia" w:ascii="宋体" w:hAnsi="宋体" w:eastAsia="宋体" w:cs="宋体"/>
          <w:b/>
          <w:sz w:val="24"/>
          <w:szCs w:val="24"/>
          <w:highlight w:val="none"/>
        </w:rPr>
      </w:pPr>
      <w:bookmarkStart w:id="402" w:name="_Toc1814"/>
      <w:bookmarkStart w:id="403" w:name="_Toc22618"/>
      <w:bookmarkStart w:id="404" w:name="_Toc10340"/>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 xml:space="preserve"> 付款</w:t>
      </w:r>
      <w:bookmarkEnd w:id="402"/>
      <w:bookmarkEnd w:id="403"/>
      <w:bookmarkEnd w:id="404"/>
      <w:r>
        <w:rPr>
          <w:rFonts w:hint="eastAsia" w:ascii="宋体" w:hAnsi="宋体" w:eastAsia="宋体" w:cs="宋体"/>
          <w:b/>
          <w:sz w:val="24"/>
          <w:szCs w:val="24"/>
          <w:highlight w:val="none"/>
        </w:rPr>
        <w:t>方式、时间和条件</w:t>
      </w:r>
    </w:p>
    <w:p>
      <w:pPr>
        <w:pStyle w:val="623"/>
        <w:wordWrap/>
        <w:spacing w:before="0" w:beforeAutospacing="0" w:after="0" w:afterAutospacing="0" w:line="60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w:t>
      </w:r>
      <w:r>
        <w:rPr>
          <w:rFonts w:hint="eastAsia" w:ascii="宋体" w:hAnsi="宋体" w:eastAsia="宋体" w:cs="宋体"/>
          <w:kern w:val="2"/>
          <w:sz w:val="24"/>
          <w:szCs w:val="24"/>
          <w:highlight w:val="none"/>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1.3.2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50%。</w:t>
      </w:r>
      <w:r>
        <w:rPr>
          <w:rFonts w:hint="eastAsia" w:ascii="宋体" w:hAnsi="宋体" w:eastAsia="宋体" w:cs="宋体"/>
          <w:sz w:val="24"/>
          <w:szCs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.4资金支付的方式、时间和条件详见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wordWrap/>
        <w:spacing w:line="600" w:lineRule="exact"/>
        <w:ind w:firstLine="480" w:firstLineChars="200"/>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.5乙方可以登录：http</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宋体" w:hAnsi="宋体" w:eastAsia="宋体" w:cs="宋体"/>
          <w:b/>
          <w:sz w:val="24"/>
          <w:szCs w:val="24"/>
          <w:highlight w:val="none"/>
        </w:rPr>
      </w:pPr>
      <w:bookmarkStart w:id="405" w:name="_Toc2846"/>
      <w:bookmarkStart w:id="406" w:name="_Toc32071"/>
      <w:bookmarkStart w:id="407" w:name="_Toc19304"/>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 xml:space="preserve"> 服务期限、地点和方式</w:t>
      </w:r>
      <w:bookmarkEnd w:id="405"/>
      <w:bookmarkEnd w:id="406"/>
      <w:bookmarkEnd w:id="407"/>
    </w:p>
    <w:p>
      <w:pPr>
        <w:wordWrap/>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期限：详见</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地点：</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.3 </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方式：</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w:t>
      </w:r>
    </w:p>
    <w:p>
      <w:pPr>
        <w:wordWrap/>
        <w:spacing w:line="600" w:lineRule="exact"/>
        <w:ind w:firstLine="482" w:firstLineChars="200"/>
        <w:textAlignment w:val="auto"/>
        <w:outlineLvl w:val="0"/>
        <w:rPr>
          <w:rFonts w:hint="eastAsia" w:ascii="宋体" w:hAnsi="宋体" w:eastAsia="宋体" w:cs="宋体"/>
          <w:b/>
          <w:sz w:val="24"/>
          <w:szCs w:val="24"/>
          <w:highlight w:val="none"/>
        </w:rPr>
      </w:pPr>
      <w:bookmarkStart w:id="408" w:name="_Toc19554"/>
      <w:bookmarkStart w:id="409" w:name="_Toc21423"/>
      <w:bookmarkStart w:id="410" w:name="_Toc27250"/>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 xml:space="preserve"> 违约责任</w:t>
      </w:r>
      <w:bookmarkEnd w:id="408"/>
      <w:bookmarkEnd w:id="409"/>
      <w:bookmarkEnd w:id="410"/>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w:t>
      </w:r>
      <w:bookmarkStart w:id="411" w:name="_Toc28375"/>
      <w:bookmarkStart w:id="412" w:name="_Toc16021"/>
      <w:bookmarkStart w:id="413" w:name="_Toc15583"/>
      <w:r>
        <w:rPr>
          <w:rFonts w:hint="eastAsia" w:ascii="宋体" w:hAnsi="宋体" w:eastAsia="宋体" w:cs="宋体"/>
          <w:sz w:val="24"/>
          <w:szCs w:val="24"/>
          <w:highlight w:val="none"/>
        </w:rPr>
        <w:t>甲方无正当理由拒收接受服务的，甲方向乙方偿付合同款项百分之五作为违约金。</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1.5.2</w:t>
      </w:r>
      <w:r>
        <w:rPr>
          <w:rFonts w:hint="eastAsia" w:ascii="宋体" w:hAnsi="宋体" w:eastAsia="宋体" w:cs="宋体"/>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1.5.3</w:t>
      </w:r>
      <w:r>
        <w:rPr>
          <w:rFonts w:hint="eastAsia" w:ascii="宋体" w:hAnsi="宋体" w:eastAsia="宋体" w:cs="宋体"/>
          <w:sz w:val="24"/>
          <w:szCs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 xml:space="preserve"> 合同争议的解决</w:t>
      </w:r>
      <w:bookmarkEnd w:id="411"/>
      <w:bookmarkEnd w:id="412"/>
      <w:bookmarkEnd w:id="413"/>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sz w:val="24"/>
          <w:szCs w:val="24"/>
          <w:highlight w:val="none"/>
          <w:u w:val="single"/>
        </w:rPr>
        <w:t xml:space="preserve"> 合同专用条款  </w:t>
      </w:r>
      <w:r>
        <w:rPr>
          <w:rFonts w:hint="eastAsia" w:ascii="宋体" w:hAnsi="宋体" w:eastAsia="宋体" w:cs="宋体"/>
          <w:sz w:val="24"/>
          <w:szCs w:val="24"/>
          <w:highlight w:val="none"/>
        </w:rPr>
        <w:t>条款规定的方式解决：</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 将争议提交</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仲裁委员会依申请仲裁时其现行有效的仲裁规则裁决；</w:t>
      </w:r>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 向</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人民法院起诉。</w:t>
      </w:r>
      <w:bookmarkStart w:id="414" w:name="_Toc11173"/>
      <w:bookmarkStart w:id="415" w:name="_Toc15322"/>
      <w:bookmarkStart w:id="416" w:name="_Toc7245"/>
    </w:p>
    <w:p>
      <w:pPr>
        <w:wordWrap/>
        <w:spacing w:line="6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 xml:space="preserve"> 合同生效</w:t>
      </w:r>
      <w:bookmarkEnd w:id="414"/>
      <w:bookmarkEnd w:id="415"/>
      <w:bookmarkEnd w:id="416"/>
    </w:p>
    <w:p>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本合同自双方当事人盖章或者签字时生效。</w:t>
      </w:r>
    </w:p>
    <w:p>
      <w:pPr>
        <w:wordWrap/>
        <w:autoSpaceDE w:val="0"/>
        <w:autoSpaceDN w:val="0"/>
        <w:spacing w:line="600" w:lineRule="exact"/>
        <w:textAlignment w:val="auto"/>
        <w:rPr>
          <w:rFonts w:hint="eastAsia" w:ascii="宋体" w:hAnsi="宋体" w:eastAsia="宋体" w:cs="宋体"/>
          <w:sz w:val="24"/>
          <w:szCs w:val="24"/>
          <w:highlight w:val="none"/>
          <w:lang w:val="zh-CN"/>
        </w:rPr>
      </w:pPr>
    </w:p>
    <w:p>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zh-CN"/>
        </w:rPr>
        <w:t>甲方</w:t>
      </w:r>
      <w:r>
        <w:rPr>
          <w:rFonts w:hint="eastAsia" w:ascii="宋体" w:hAnsi="宋体" w:eastAsia="宋体" w:cs="宋体"/>
          <w:sz w:val="24"/>
          <w:szCs w:val="24"/>
          <w:highlight w:val="none"/>
          <w:lang w:val="zh-CN"/>
        </w:rPr>
        <w:t xml:space="preserve">：                             </w:t>
      </w:r>
      <w:r>
        <w:rPr>
          <w:rFonts w:hint="eastAsia" w:ascii="宋体" w:hAnsi="宋体" w:eastAsia="宋体" w:cs="宋体"/>
          <w:b/>
          <w:sz w:val="24"/>
          <w:szCs w:val="24"/>
          <w:highlight w:val="none"/>
          <w:lang w:val="zh-CN"/>
        </w:rPr>
        <w:t xml:space="preserve">      乙方</w:t>
      </w:r>
      <w:r>
        <w:rPr>
          <w:rFonts w:hint="eastAsia" w:ascii="宋体" w:hAnsi="宋体" w:eastAsia="宋体" w:cs="宋体"/>
          <w:sz w:val="24"/>
          <w:szCs w:val="24"/>
          <w:highlight w:val="none"/>
          <w:lang w:val="zh-CN"/>
        </w:rPr>
        <w:t>：</w:t>
      </w:r>
    </w:p>
    <w:p>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统一社会信用代码：                        统一社会信用代码或身份证号码：</w:t>
      </w:r>
    </w:p>
    <w:p>
      <w:pPr>
        <w:wordWrap/>
        <w:autoSpaceDE w:val="0"/>
        <w:autoSpaceDN w:val="0"/>
        <w:spacing w:line="600" w:lineRule="exact"/>
        <w:textAlignment w:val="auto"/>
        <w:rPr>
          <w:rFonts w:hint="eastAsia" w:ascii="宋体" w:hAnsi="宋体" w:eastAsia="宋体" w:cs="宋体"/>
          <w:sz w:val="24"/>
          <w:szCs w:val="24"/>
          <w:highlight w:val="none"/>
          <w:lang w:val="zh-CN"/>
        </w:rPr>
      </w:pPr>
    </w:p>
    <w:p>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住所：                                   住所：</w:t>
      </w:r>
    </w:p>
    <w:p>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                             法定代表人</w:t>
      </w:r>
    </w:p>
    <w:p>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授权代表（签字）：                        或授权代表（签字）：</w:t>
      </w:r>
    </w:p>
    <w:p>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                                 联系人：</w:t>
      </w:r>
    </w:p>
    <w:p>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约定送达地址：                           约定送达地址：</w:t>
      </w:r>
    </w:p>
    <w:p>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邮政编码：                               邮政编码：</w:t>
      </w:r>
    </w:p>
    <w:p>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电话：                                    电话： </w:t>
      </w:r>
    </w:p>
    <w:p>
      <w:pPr>
        <w:wordWrap/>
        <w:autoSpaceDE w:val="0"/>
        <w:autoSpaceDN w:val="0"/>
        <w:spacing w:line="6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传真：                                    传真：</w:t>
      </w:r>
    </w:p>
    <w:p>
      <w:pPr>
        <w:wordWrap/>
        <w:autoSpaceDE w:val="0"/>
        <w:autoSpaceDN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电子邮箱：                               电子邮箱：</w:t>
      </w:r>
    </w:p>
    <w:p>
      <w:pPr>
        <w:wordWrap/>
        <w:autoSpaceDE w:val="0"/>
        <w:autoSpaceDN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开户银行： </w:t>
      </w:r>
    </w:p>
    <w:p>
      <w:pPr>
        <w:wordWrap/>
        <w:autoSpaceDE w:val="0"/>
        <w:autoSpaceDN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开户名称：                               开户名称： </w:t>
      </w:r>
    </w:p>
    <w:p>
      <w:pPr>
        <w:wordWrap/>
        <w:autoSpaceDE w:val="0"/>
        <w:autoSpaceDN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开户账号：</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开户账号：</w:t>
      </w:r>
      <w:bookmarkStart w:id="417" w:name="_Toc331685783"/>
    </w:p>
    <w:p>
      <w:pPr>
        <w:wordWrap/>
        <w:autoSpaceDE w:val="0"/>
        <w:autoSpaceDN w:val="0"/>
        <w:spacing w:line="600" w:lineRule="exact"/>
        <w:textAlignment w:val="auto"/>
        <w:rPr>
          <w:rFonts w:hint="eastAsia" w:ascii="宋体" w:hAnsi="宋体" w:eastAsia="宋体" w:cs="宋体"/>
          <w:sz w:val="24"/>
          <w:szCs w:val="24"/>
          <w:highlight w:val="none"/>
        </w:rPr>
      </w:pPr>
    </w:p>
    <w:p>
      <w:pPr>
        <w:pStyle w:val="392"/>
        <w:wordWrap/>
        <w:spacing w:after="0" w:line="600" w:lineRule="exact"/>
        <w:ind w:left="0" w:leftChars="0" w:firstLine="0" w:firstLineChars="0"/>
        <w:jc w:val="both"/>
        <w:textAlignment w:val="auto"/>
        <w:rPr>
          <w:rFonts w:hint="eastAsia" w:ascii="宋体" w:hAnsi="宋体" w:eastAsia="宋体" w:cs="宋体"/>
          <w:b/>
          <w:sz w:val="24"/>
          <w:szCs w:val="24"/>
          <w:highlight w:val="none"/>
        </w:rPr>
      </w:pPr>
      <w:r>
        <w:rPr>
          <w:rFonts w:hint="eastAsia" w:ascii="宋体" w:hAnsi="宋体" w:eastAsia="宋体" w:cs="宋体"/>
          <w:sz w:val="24"/>
          <w:highlight w:val="none"/>
        </w:rPr>
        <w:t>此仅为合同书样本，中标单位需根据实际情况和采购人签订相应的合同！</w:t>
      </w:r>
    </w:p>
    <w:p>
      <w:pPr>
        <w:pStyle w:val="392"/>
        <w:wordWrap/>
        <w:spacing w:after="0" w:line="600" w:lineRule="exact"/>
        <w:ind w:left="0" w:leftChars="0" w:firstLine="0" w:firstLineChars="0"/>
        <w:jc w:val="center"/>
        <w:textAlignment w:val="auto"/>
        <w:rPr>
          <w:rFonts w:hint="eastAsia" w:ascii="宋体" w:hAnsi="宋体" w:eastAsia="宋体" w:cs="宋体"/>
          <w:b/>
          <w:sz w:val="28"/>
          <w:szCs w:val="28"/>
          <w:highlight w:val="none"/>
        </w:rPr>
      </w:pPr>
    </w:p>
    <w:p>
      <w:pPr>
        <w:pStyle w:val="26"/>
        <w:rPr>
          <w:rFonts w:hint="eastAsia" w:ascii="宋体" w:hAnsi="宋体" w:eastAsia="宋体" w:cs="宋体"/>
          <w:b/>
          <w:sz w:val="28"/>
          <w:szCs w:val="28"/>
          <w:highlight w:val="none"/>
        </w:rPr>
      </w:pPr>
    </w:p>
    <w:p>
      <w:pPr>
        <w:pStyle w:val="26"/>
        <w:rPr>
          <w:rFonts w:hint="eastAsia" w:ascii="宋体" w:hAnsi="宋体" w:eastAsia="宋体" w:cs="宋体"/>
          <w:b/>
          <w:sz w:val="28"/>
          <w:szCs w:val="28"/>
          <w:highlight w:val="none"/>
        </w:rPr>
      </w:pPr>
    </w:p>
    <w:p>
      <w:pPr>
        <w:pStyle w:val="26"/>
        <w:rPr>
          <w:rFonts w:hint="eastAsia" w:ascii="宋体" w:hAnsi="宋体" w:eastAsia="宋体" w:cs="宋体"/>
          <w:b/>
          <w:sz w:val="28"/>
          <w:szCs w:val="28"/>
          <w:highlight w:val="none"/>
        </w:rPr>
      </w:pPr>
    </w:p>
    <w:p>
      <w:pPr>
        <w:pStyle w:val="26"/>
        <w:rPr>
          <w:rFonts w:hint="eastAsia" w:ascii="宋体" w:hAnsi="宋体" w:eastAsia="宋体" w:cs="宋体"/>
          <w:b/>
          <w:sz w:val="28"/>
          <w:szCs w:val="28"/>
          <w:highlight w:val="none"/>
        </w:rPr>
      </w:pPr>
    </w:p>
    <w:p>
      <w:pPr>
        <w:pStyle w:val="26"/>
        <w:rPr>
          <w:rFonts w:hint="eastAsia" w:ascii="宋体" w:hAnsi="宋体" w:eastAsia="宋体" w:cs="宋体"/>
          <w:b/>
          <w:sz w:val="28"/>
          <w:szCs w:val="28"/>
          <w:highlight w:val="none"/>
        </w:rPr>
      </w:pPr>
    </w:p>
    <w:p>
      <w:pPr>
        <w:pStyle w:val="26"/>
        <w:rPr>
          <w:rFonts w:hint="eastAsia" w:ascii="宋体" w:hAnsi="宋体" w:eastAsia="宋体" w:cs="宋体"/>
          <w:b/>
          <w:sz w:val="28"/>
          <w:szCs w:val="28"/>
          <w:highlight w:val="none"/>
        </w:rPr>
      </w:pPr>
    </w:p>
    <w:p>
      <w:pPr>
        <w:pStyle w:val="26"/>
        <w:rPr>
          <w:rFonts w:hint="eastAsia" w:ascii="宋体" w:hAnsi="宋体" w:eastAsia="宋体" w:cs="宋体"/>
          <w:b/>
          <w:sz w:val="28"/>
          <w:szCs w:val="28"/>
          <w:highlight w:val="none"/>
        </w:rPr>
      </w:pPr>
    </w:p>
    <w:p>
      <w:pPr>
        <w:pStyle w:val="26"/>
        <w:rPr>
          <w:rFonts w:hint="eastAsia" w:ascii="宋体" w:hAnsi="宋体" w:eastAsia="宋体" w:cs="宋体"/>
          <w:b/>
          <w:sz w:val="28"/>
          <w:szCs w:val="28"/>
          <w:highlight w:val="none"/>
        </w:rPr>
      </w:pPr>
    </w:p>
    <w:p>
      <w:pPr>
        <w:pStyle w:val="26"/>
        <w:rPr>
          <w:rFonts w:hint="eastAsia" w:ascii="宋体" w:hAnsi="宋体" w:eastAsia="宋体" w:cs="宋体"/>
          <w:b/>
          <w:sz w:val="28"/>
          <w:szCs w:val="28"/>
          <w:highlight w:val="none"/>
        </w:rPr>
      </w:pPr>
    </w:p>
    <w:p>
      <w:pPr>
        <w:pStyle w:val="26"/>
        <w:rPr>
          <w:rFonts w:hint="eastAsia" w:ascii="宋体" w:hAnsi="宋体" w:eastAsia="宋体" w:cs="宋体"/>
          <w:b/>
          <w:sz w:val="28"/>
          <w:szCs w:val="28"/>
          <w:highlight w:val="none"/>
        </w:rPr>
      </w:pPr>
    </w:p>
    <w:p>
      <w:pPr>
        <w:pStyle w:val="392"/>
        <w:wordWrap/>
        <w:spacing w:after="0" w:line="600" w:lineRule="exact"/>
        <w:ind w:left="0" w:leftChars="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第二部分 合同一般条款</w:t>
      </w:r>
      <w:bookmarkEnd w:id="417"/>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18" w:name="_Ref467379214"/>
      <w:bookmarkStart w:id="419" w:name="_Toc259093669"/>
      <w:bookmarkStart w:id="420" w:name="_Ref467379195"/>
      <w:bookmarkStart w:id="421" w:name="_Ref467379094"/>
      <w:bookmarkStart w:id="422" w:name="_Ref467378499"/>
      <w:bookmarkStart w:id="423" w:name="_Toc16917"/>
      <w:bookmarkStart w:id="424" w:name="_Ref467379101"/>
      <w:bookmarkStart w:id="425" w:name="_Ref467378463"/>
      <w:bookmarkStart w:id="426" w:name="_Toc487900349"/>
      <w:bookmarkStart w:id="427" w:name="_Ref467378404"/>
      <w:bookmarkStart w:id="428" w:name="_Ref467379205"/>
      <w:bookmarkStart w:id="429" w:name="_Toc19614"/>
      <w:bookmarkStart w:id="430" w:name="_Ref467379109"/>
      <w:bookmarkStart w:id="431" w:name="_Toc28763"/>
      <w:bookmarkStart w:id="432" w:name="_Toc279701240"/>
      <w:bookmarkStart w:id="433" w:name="_Ref467379225"/>
      <w:r>
        <w:rPr>
          <w:rFonts w:hint="eastAsia" w:ascii="宋体" w:hAnsi="宋体" w:eastAsia="宋体" w:cs="宋体"/>
          <w:b/>
          <w:sz w:val="24"/>
          <w:szCs w:val="24"/>
          <w:highlight w:val="none"/>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本合同中的下列词语应按以下内容进行解释：</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bookmarkStart w:id="434" w:name="_Ref467378840"/>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“甲方”系指与中标供应商签署合同的采购人</w:t>
      </w:r>
      <w:bookmarkEnd w:id="434"/>
      <w:r>
        <w:rPr>
          <w:rFonts w:hint="eastAsia" w:ascii="宋体" w:hAnsi="宋体" w:eastAsia="宋体" w:cs="宋体"/>
          <w:sz w:val="24"/>
          <w:szCs w:val="24"/>
          <w:highlight w:val="none"/>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bookmarkStart w:id="435" w:name="_Ref467379400"/>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“乙方”系指根据合同约定交付货物的中标供应商</w:t>
      </w:r>
      <w:bookmarkEnd w:id="435"/>
      <w:r>
        <w:rPr>
          <w:rFonts w:hint="eastAsia" w:ascii="宋体" w:hAnsi="宋体" w:eastAsia="宋体" w:cs="宋体"/>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bookmarkStart w:id="436" w:name="_Ref467379436"/>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“现场”系指合同约定</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地点。</w:t>
      </w:r>
      <w:bookmarkEnd w:id="436"/>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37" w:name="_Toc487900351"/>
      <w:bookmarkStart w:id="438" w:name="_Toc31634"/>
      <w:bookmarkStart w:id="439" w:name="_Toc279701242"/>
      <w:bookmarkStart w:id="440" w:name="_Toc9829"/>
      <w:bookmarkStart w:id="441" w:name="_Toc27853"/>
      <w:bookmarkStart w:id="442" w:name="_Toc259093671"/>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 xml:space="preserve"> 知识产权</w:t>
      </w:r>
      <w:bookmarkEnd w:id="437"/>
      <w:bookmarkEnd w:id="438"/>
      <w:bookmarkEnd w:id="439"/>
      <w:bookmarkEnd w:id="440"/>
      <w:bookmarkEnd w:id="441"/>
      <w:bookmarkEnd w:id="442"/>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43" w:name="_Toc7502"/>
      <w:bookmarkStart w:id="444" w:name="_Toc279701254"/>
      <w:bookmarkStart w:id="445" w:name="_Toc487900364"/>
      <w:bookmarkStart w:id="446" w:name="_Toc259093683"/>
      <w:bookmarkStart w:id="447" w:name="_Ref467378121"/>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合同变更</w:t>
      </w:r>
      <w:bookmarkEnd w:id="443"/>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48" w:name="_Toc279701259"/>
      <w:bookmarkStart w:id="449" w:name="_Toc259093688"/>
      <w:bookmarkStart w:id="450" w:name="_Toc487900369"/>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51" w:name="_Toc10366"/>
      <w:bookmarkStart w:id="452" w:name="_Toc22955"/>
      <w:bookmarkStart w:id="453" w:name="_Toc15237"/>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 xml:space="preserve"> 转让</w:t>
      </w:r>
      <w:bookmarkEnd w:id="448"/>
      <w:bookmarkEnd w:id="449"/>
      <w:bookmarkEnd w:id="450"/>
      <w:r>
        <w:rPr>
          <w:rFonts w:hint="eastAsia" w:ascii="宋体" w:hAnsi="宋体" w:eastAsia="宋体" w:cs="宋体"/>
          <w:b/>
          <w:sz w:val="24"/>
          <w:szCs w:val="24"/>
          <w:highlight w:val="none"/>
        </w:rPr>
        <w:t>和分包</w:t>
      </w:r>
      <w:bookmarkEnd w:id="451"/>
      <w:bookmarkEnd w:id="452"/>
      <w:bookmarkEnd w:id="453"/>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54" w:name="_Toc14066"/>
      <w:bookmarkStart w:id="455" w:name="_Toc16508"/>
      <w:bookmarkStart w:id="456" w:name="_Toc13566"/>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不可抗力</w:t>
      </w:r>
      <w:bookmarkEnd w:id="454"/>
      <w:bookmarkEnd w:id="455"/>
      <w:bookmarkEnd w:id="456"/>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 因不可抗力致使不能实现合同目的的，当事人可以解除合同；</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 因不可抗力致使合同有变更必要的，双方当事人应在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约定时间内以书面形式变更合同；</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.4受不可抗力影响的一方在不可抗力发生后，应在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约定时间内以书面形式通知对方当事人，并在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57" w:name="_Toc689"/>
      <w:bookmarkStart w:id="458" w:name="_Toc279701255"/>
      <w:bookmarkStart w:id="459" w:name="_Toc6969"/>
      <w:bookmarkStart w:id="460" w:name="_Toc259093684"/>
      <w:bookmarkStart w:id="461" w:name="_Toc30676"/>
      <w:bookmarkStart w:id="462" w:name="_Toc487900365"/>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 xml:space="preserve"> 税费</w:t>
      </w:r>
      <w:bookmarkEnd w:id="457"/>
      <w:bookmarkEnd w:id="458"/>
      <w:bookmarkEnd w:id="459"/>
      <w:bookmarkEnd w:id="460"/>
      <w:bookmarkEnd w:id="461"/>
      <w:bookmarkEnd w:id="462"/>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63" w:name="_Toc8298"/>
      <w:bookmarkStart w:id="464" w:name="_Toc259093687"/>
      <w:bookmarkStart w:id="465" w:name="_Toc7102"/>
      <w:bookmarkStart w:id="466" w:name="_Toc16959"/>
      <w:bookmarkStart w:id="467" w:name="_Toc279701258"/>
      <w:bookmarkStart w:id="468" w:name="_Toc487900368"/>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乙方破产</w:t>
      </w:r>
      <w:bookmarkEnd w:id="463"/>
      <w:bookmarkEnd w:id="464"/>
      <w:bookmarkEnd w:id="465"/>
      <w:bookmarkEnd w:id="466"/>
      <w:bookmarkEnd w:id="467"/>
      <w:bookmarkEnd w:id="468"/>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69" w:name="_Toc15387"/>
      <w:bookmarkStart w:id="470" w:name="_Toc6134"/>
      <w:bookmarkStart w:id="471" w:name="_Toc29333"/>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 xml:space="preserve"> 合同中止、终止</w:t>
      </w:r>
      <w:bookmarkEnd w:id="469"/>
      <w:bookmarkEnd w:id="470"/>
      <w:bookmarkEnd w:id="471"/>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 双方当事人不得擅自中止或者终止合同；</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.2合同继续履行将损害国家利益和社会公共利益的，双方当事人应当中止或者终止合同。有过错的一方应当承担赔偿责任，双方当事人都有过错的，各自承担相应的责任。</w:t>
      </w:r>
    </w:p>
    <w:bookmarkEnd w:id="444"/>
    <w:bookmarkEnd w:id="445"/>
    <w:bookmarkEnd w:id="446"/>
    <w:bookmarkEnd w:id="447"/>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72" w:name="_Toc279701261"/>
      <w:bookmarkStart w:id="473" w:name="_Toc259093690"/>
      <w:bookmarkStart w:id="474" w:name="_Toc487900371"/>
      <w:bookmarkStart w:id="475" w:name="_Toc11284"/>
      <w:bookmarkStart w:id="476" w:name="_Toc25182"/>
      <w:bookmarkStart w:id="477" w:name="_Toc19604"/>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 xml:space="preserve"> 通知</w:t>
      </w:r>
      <w:bookmarkEnd w:id="472"/>
      <w:bookmarkEnd w:id="473"/>
      <w:bookmarkEnd w:id="474"/>
      <w:r>
        <w:rPr>
          <w:rFonts w:hint="eastAsia" w:ascii="宋体" w:hAnsi="宋体" w:eastAsia="宋体" w:cs="宋体"/>
          <w:b/>
          <w:sz w:val="24"/>
          <w:szCs w:val="24"/>
          <w:highlight w:val="none"/>
        </w:rPr>
        <w:t>和送达</w:t>
      </w:r>
      <w:bookmarkEnd w:id="475"/>
      <w:bookmarkEnd w:id="476"/>
      <w:bookmarkEnd w:id="477"/>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bookmarkStart w:id="478" w:name="_Toc3135"/>
      <w:bookmarkStart w:id="479" w:name="_Toc6698"/>
      <w:bookmarkStart w:id="480" w:name="_Toc279701262"/>
      <w:bookmarkStart w:id="481" w:name="_Toc487900372"/>
      <w:bookmarkStart w:id="482" w:name="_Toc259093691"/>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xml:space="preserve">.1任何一方因履行合同而以合同第一部分尾部所列明的传真或电子邮件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发出的所有通知、文件、材料，均视为已向对方当事人送达；任何一方变更上述送达方式或者地址的，应于</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个工作日内书面通知对方当事人，在对方当事人收到有关变更通知之前，变更前的约定送达方式或者地址仍视为有效。</w:t>
      </w:r>
      <w:bookmarkEnd w:id="478"/>
      <w:bookmarkEnd w:id="479"/>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bookmarkStart w:id="483" w:name="_Toc23128"/>
      <w:bookmarkStart w:id="484" w:name="_Toc23294"/>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0"/>
      <w:bookmarkEnd w:id="481"/>
      <w:bookmarkEnd w:id="482"/>
      <w:bookmarkEnd w:id="483"/>
      <w:bookmarkEnd w:id="484"/>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85" w:name="_Toc487900373"/>
      <w:bookmarkStart w:id="486" w:name="_Toc12773"/>
      <w:bookmarkStart w:id="487" w:name="_Toc18567"/>
      <w:bookmarkStart w:id="488" w:name="_Toc279701263"/>
      <w:bookmarkStart w:id="489" w:name="_Toc259093692"/>
      <w:bookmarkStart w:id="490" w:name="_Toc10330"/>
      <w:r>
        <w:rPr>
          <w:rFonts w:hint="eastAsia" w:ascii="宋体" w:hAnsi="宋体" w:eastAsia="宋体" w:cs="宋体"/>
          <w:b/>
          <w:sz w:val="24"/>
          <w:szCs w:val="24"/>
          <w:highlight w:val="none"/>
        </w:rPr>
        <w:t>2.1</w:t>
      </w:r>
      <w:r>
        <w:rPr>
          <w:rFonts w:hint="eastAsia" w:ascii="宋体" w:hAnsi="宋体" w:eastAsia="宋体" w:cs="宋体"/>
          <w:b/>
          <w:sz w:val="24"/>
          <w:szCs w:val="24"/>
          <w:highlight w:val="none"/>
          <w:lang w:val="en-US" w:eastAsia="zh-CN"/>
        </w:rPr>
        <w:t>0</w:t>
      </w:r>
      <w:r>
        <w:rPr>
          <w:rFonts w:hint="eastAsia" w:ascii="宋体" w:hAnsi="宋体" w:eastAsia="宋体" w:cs="宋体"/>
          <w:b/>
          <w:sz w:val="24"/>
          <w:szCs w:val="24"/>
          <w:highlight w:val="none"/>
        </w:rPr>
        <w:t xml:space="preserve"> 合同使用的文字和适用的法律</w:t>
      </w:r>
      <w:bookmarkEnd w:id="485"/>
      <w:bookmarkEnd w:id="486"/>
      <w:bookmarkEnd w:id="487"/>
      <w:bookmarkEnd w:id="488"/>
      <w:bookmarkEnd w:id="489"/>
      <w:bookmarkEnd w:id="490"/>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 合同使用汉语书就、变更和解释；</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 合同适用中华人民共和国法律。</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91" w:name="_Toc16673"/>
      <w:bookmarkStart w:id="492" w:name="_Toc259093693"/>
      <w:bookmarkStart w:id="493" w:name="_Toc12004"/>
      <w:bookmarkStart w:id="494" w:name="_Toc279701264"/>
      <w:bookmarkStart w:id="495" w:name="_Toc3148"/>
      <w:bookmarkStart w:id="496" w:name="_Toc487900374"/>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11</w:t>
      </w:r>
      <w:r>
        <w:rPr>
          <w:rFonts w:hint="eastAsia" w:ascii="宋体" w:hAnsi="宋体" w:eastAsia="宋体" w:cs="宋体"/>
          <w:b/>
          <w:sz w:val="24"/>
          <w:szCs w:val="24"/>
          <w:highlight w:val="none"/>
        </w:rPr>
        <w:t xml:space="preserve"> 履约保证金</w:t>
      </w:r>
      <w:bookmarkEnd w:id="491"/>
      <w:bookmarkEnd w:id="492"/>
      <w:bookmarkEnd w:id="493"/>
      <w:bookmarkEnd w:id="494"/>
      <w:bookmarkEnd w:id="495"/>
    </w:p>
    <w:p>
      <w:pPr>
        <w:wordWrap/>
        <w:snapToGrid/>
        <w:spacing w:line="600" w:lineRule="exact"/>
        <w:ind w:left="0" w:leftChars="0" w:right="0" w:firstLine="480" w:firstLineChars="200"/>
        <w:textAlignment w:val="auto"/>
        <w:outlineLvl w:val="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.1 采购文件要求乙方提交履约保证金的，乙方应按</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约定的方式，以支票、汇票、本票或者金融机构、担保机构出具的保函等非现金形式，提交合同金额</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.2  履约保证金在</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约定期间内不予退还。</w:t>
      </w:r>
      <w:r>
        <w:rPr>
          <w:rFonts w:hint="eastAsia" w:ascii="宋体" w:hAnsi="宋体" w:eastAsia="宋体" w:cs="宋体"/>
          <w:color w:val="auto"/>
          <w:sz w:val="24"/>
          <w:szCs w:val="24"/>
          <w:highlight w:val="none"/>
        </w:rPr>
        <w:t>乙方在前述约定期间届满前能履行完合同约定义务事项的，甲方在前述约定期间届满之日起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约定的方式将履约保证金退还乙方，</w:t>
      </w:r>
      <w:r>
        <w:rPr>
          <w:rFonts w:hint="eastAsia" w:ascii="宋体" w:hAnsi="宋体" w:eastAsia="宋体" w:cs="宋体"/>
          <w:sz w:val="24"/>
          <w:szCs w:val="24"/>
          <w:highlight w:val="none"/>
        </w:rPr>
        <w:t>逾期退还的，乙方可要求甲方支付违约金，违约金按每迟延退还一日的应退还而未退还金额的</w:t>
      </w:r>
      <w:r>
        <w:rPr>
          <w:rFonts w:hint="eastAsia" w:ascii="宋体" w:hAnsi="宋体" w:eastAsia="宋体" w:cs="宋体"/>
          <w:sz w:val="24"/>
          <w:szCs w:val="24"/>
          <w:highlight w:val="none"/>
          <w:u w:val="single"/>
        </w:rPr>
        <w:t xml:space="preserve">  0.05  </w:t>
      </w:r>
      <w:r>
        <w:rPr>
          <w:rFonts w:hint="eastAsia" w:ascii="宋体" w:hAnsi="宋体" w:eastAsia="宋体" w:cs="宋体"/>
          <w:sz w:val="24"/>
          <w:szCs w:val="24"/>
          <w:highlight w:val="none"/>
        </w:rPr>
        <w:t>%计算，最高限额为本合同履约保证金的</w:t>
      </w:r>
      <w:r>
        <w:rPr>
          <w:rFonts w:hint="eastAsia" w:ascii="宋体" w:hAnsi="宋体" w:eastAsia="宋体" w:cs="宋体"/>
          <w:sz w:val="24"/>
          <w:szCs w:val="24"/>
          <w:highlight w:val="none"/>
          <w:u w:val="single"/>
        </w:rPr>
        <w:t xml:space="preserve">  20   </w:t>
      </w:r>
      <w:r>
        <w:rPr>
          <w:rFonts w:hint="eastAsia" w:ascii="宋体" w:hAnsi="宋体" w:eastAsia="宋体" w:cs="宋体"/>
          <w:sz w:val="24"/>
          <w:szCs w:val="24"/>
          <w:highlight w:val="none"/>
        </w:rPr>
        <w:t xml:space="preserve">%； </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对于因甲方原因导致变更、中止或者终止政府采购合同的，甲方应当依照合同约定对供应商受到的损失予以赔偿或者补偿。</w:t>
      </w:r>
    </w:p>
    <w:bookmarkEnd w:id="496"/>
    <w:p>
      <w:pPr>
        <w:wordWrap/>
        <w:snapToGrid/>
        <w:spacing w:line="600" w:lineRule="exact"/>
        <w:ind w:left="0" w:leftChars="0" w:right="0" w:firstLine="482" w:firstLineChars="200"/>
        <w:textAlignment w:val="auto"/>
        <w:outlineLvl w:val="0"/>
        <w:rPr>
          <w:rFonts w:hint="eastAsia" w:ascii="宋体" w:hAnsi="宋体" w:eastAsia="宋体" w:cs="宋体"/>
          <w:b/>
          <w:sz w:val="24"/>
          <w:szCs w:val="24"/>
          <w:highlight w:val="none"/>
        </w:rPr>
      </w:pPr>
      <w:bookmarkStart w:id="497" w:name="_Toc6885"/>
      <w:bookmarkStart w:id="498" w:name="_Toc19890"/>
      <w:bookmarkStart w:id="499" w:name="_Toc14001"/>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13</w:t>
      </w:r>
      <w:r>
        <w:rPr>
          <w:rFonts w:hint="eastAsia" w:ascii="宋体" w:hAnsi="宋体" w:eastAsia="宋体" w:cs="宋体"/>
          <w:b/>
          <w:sz w:val="24"/>
          <w:szCs w:val="24"/>
          <w:highlight w:val="none"/>
        </w:rPr>
        <w:t>合同份数</w:t>
      </w:r>
      <w:bookmarkEnd w:id="497"/>
      <w:bookmarkEnd w:id="498"/>
      <w:bookmarkEnd w:id="499"/>
    </w:p>
    <w:p>
      <w:pPr>
        <w:wordWrap/>
        <w:snapToGrid/>
        <w:spacing w:line="6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合同份数按</w:t>
      </w:r>
      <w:r>
        <w:rPr>
          <w:rFonts w:hint="eastAsia" w:ascii="宋体" w:hAnsi="宋体" w:eastAsia="宋体" w:cs="宋体"/>
          <w:b/>
          <w:i/>
          <w:sz w:val="24"/>
          <w:szCs w:val="24"/>
          <w:highlight w:val="none"/>
          <w:u w:val="single"/>
        </w:rPr>
        <w:t>合同专用条款</w:t>
      </w:r>
      <w:r>
        <w:rPr>
          <w:rFonts w:hint="eastAsia" w:ascii="宋体" w:hAnsi="宋体" w:eastAsia="宋体" w:cs="宋体"/>
          <w:sz w:val="24"/>
          <w:szCs w:val="24"/>
          <w:highlight w:val="none"/>
        </w:rPr>
        <w:t>规定，每份均具有同等法律效力。</w:t>
      </w:r>
    </w:p>
    <w:p>
      <w:pPr>
        <w:pStyle w:val="392"/>
        <w:wordWrap/>
        <w:spacing w:after="0" w:line="600" w:lineRule="exact"/>
        <w:jc w:val="center"/>
        <w:textAlignment w:val="auto"/>
        <w:rPr>
          <w:rFonts w:hint="eastAsia" w:ascii="宋体" w:hAnsi="宋体" w:eastAsia="宋体" w:cs="宋体"/>
          <w:b/>
          <w:sz w:val="28"/>
          <w:szCs w:val="28"/>
          <w:highlight w:val="none"/>
        </w:rPr>
      </w:pPr>
      <w:r>
        <w:rPr>
          <w:rFonts w:hint="eastAsia" w:ascii="宋体" w:hAnsi="宋体" w:eastAsia="宋体" w:cs="宋体"/>
          <w:kern w:val="0"/>
          <w:sz w:val="24"/>
          <w:szCs w:val="24"/>
          <w:highlight w:val="none"/>
        </w:rPr>
        <w:br w:type="page"/>
      </w:r>
      <w:r>
        <w:rPr>
          <w:rFonts w:hint="eastAsia" w:ascii="宋体" w:hAnsi="宋体" w:eastAsia="宋体" w:cs="宋体"/>
          <w:b/>
          <w:sz w:val="28"/>
          <w:szCs w:val="28"/>
          <w:highlight w:val="none"/>
        </w:rPr>
        <w:t>第三部分  合同专用条款</w:t>
      </w:r>
    </w:p>
    <w:p>
      <w:pPr>
        <w:wordWrap/>
        <w:spacing w:line="600" w:lineRule="exact"/>
        <w:ind w:left="-420" w:leftChars="-200" w:right="-420" w:rightChars="-2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2"/>
        <w:gridCol w:w="82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8287" w:type="dxa"/>
            <w:noWrap w:val="0"/>
            <w:vAlign w:val="center"/>
          </w:tcPr>
          <w:p>
            <w:pPr>
              <w:wordWrap/>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w:t>
            </w:r>
          </w:p>
        </w:tc>
        <w:tc>
          <w:tcPr>
            <w:tcW w:w="8287" w:type="dxa"/>
            <w:noWrap w:val="0"/>
            <w:vAlign w:val="center"/>
          </w:tcPr>
          <w:p>
            <w:pPr>
              <w:wordWrap/>
              <w:spacing w:line="240" w:lineRule="auto"/>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w:t>
            </w:r>
          </w:p>
        </w:tc>
        <w:tc>
          <w:tcPr>
            <w:tcW w:w="8287" w:type="dxa"/>
            <w:noWrap w:val="0"/>
            <w:vAlign w:val="center"/>
          </w:tcPr>
          <w:p>
            <w:pPr>
              <w:wordWrap/>
              <w:spacing w:line="240" w:lineRule="auto"/>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w:t>
            </w:r>
          </w:p>
        </w:tc>
        <w:tc>
          <w:tcPr>
            <w:tcW w:w="8287" w:type="dxa"/>
            <w:noWrap w:val="0"/>
            <w:vAlign w:val="center"/>
          </w:tcPr>
          <w:p>
            <w:pPr>
              <w:wordWrap/>
              <w:spacing w:line="240" w:lineRule="auto"/>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w:t>
            </w:r>
          </w:p>
        </w:tc>
        <w:tc>
          <w:tcPr>
            <w:tcW w:w="8287" w:type="dxa"/>
            <w:noWrap w:val="0"/>
            <w:vAlign w:val="center"/>
          </w:tcPr>
          <w:p>
            <w:pPr>
              <w:wordWrap/>
              <w:spacing w:line="240" w:lineRule="auto"/>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1.6.7</w:t>
            </w:r>
          </w:p>
        </w:tc>
        <w:tc>
          <w:tcPr>
            <w:tcW w:w="8287" w:type="dxa"/>
            <w:noWrap w:val="0"/>
            <w:vAlign w:val="center"/>
          </w:tcPr>
          <w:p>
            <w:pPr>
              <w:wordWrap/>
              <w:spacing w:line="240" w:lineRule="auto"/>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287" w:type="dxa"/>
            <w:noWrap w:val="0"/>
            <w:vAlign w:val="center"/>
          </w:tcPr>
          <w:p>
            <w:pPr>
              <w:wordWrap/>
              <w:spacing w:line="240" w:lineRule="auto"/>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1.7.1</w:t>
            </w:r>
          </w:p>
        </w:tc>
        <w:tc>
          <w:tcPr>
            <w:tcW w:w="8287" w:type="dxa"/>
            <w:noWrap w:val="0"/>
            <w:vAlign w:val="center"/>
          </w:tcPr>
          <w:p>
            <w:pPr>
              <w:wordWrap/>
              <w:spacing w:line="240" w:lineRule="auto"/>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w:t>
            </w:r>
          </w:p>
        </w:tc>
        <w:tc>
          <w:tcPr>
            <w:tcW w:w="8287" w:type="dxa"/>
            <w:noWrap w:val="0"/>
            <w:vAlign w:val="center"/>
          </w:tcPr>
          <w:p>
            <w:pPr>
              <w:wordWrap/>
              <w:spacing w:line="240" w:lineRule="auto"/>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2.3.2</w:t>
            </w:r>
          </w:p>
        </w:tc>
        <w:tc>
          <w:tcPr>
            <w:tcW w:w="8287" w:type="dxa"/>
            <w:noWrap w:val="0"/>
            <w:vAlign w:val="center"/>
          </w:tcPr>
          <w:p>
            <w:pPr>
              <w:wordWrap/>
              <w:spacing w:line="240" w:lineRule="auto"/>
              <w:ind w:left="-420" w:leftChars="-200" w:right="-420" w:rightChars="-200" w:firstLine="480" w:firstLineChars="200"/>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2.4.1</w:t>
            </w:r>
          </w:p>
        </w:tc>
        <w:tc>
          <w:tcPr>
            <w:tcW w:w="8287" w:type="dxa"/>
            <w:noWrap w:val="0"/>
            <w:vAlign w:val="center"/>
          </w:tcPr>
          <w:p>
            <w:pPr>
              <w:wordWrap/>
              <w:spacing w:line="240" w:lineRule="auto"/>
              <w:ind w:left="-420" w:leftChars="-200" w:right="-420" w:rightChars="-200" w:firstLine="480" w:firstLineChars="200"/>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2.4.2</w:t>
            </w:r>
          </w:p>
        </w:tc>
        <w:tc>
          <w:tcPr>
            <w:tcW w:w="8287" w:type="dxa"/>
            <w:noWrap w:val="0"/>
            <w:vAlign w:val="center"/>
          </w:tcPr>
          <w:p>
            <w:pPr>
              <w:wordWrap/>
              <w:spacing w:line="240" w:lineRule="auto"/>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w:t>
            </w:r>
          </w:p>
        </w:tc>
        <w:tc>
          <w:tcPr>
            <w:tcW w:w="8287" w:type="dxa"/>
            <w:noWrap w:val="0"/>
            <w:vAlign w:val="center"/>
          </w:tcPr>
          <w:p>
            <w:pPr>
              <w:wordWrap/>
              <w:spacing w:line="240" w:lineRule="auto"/>
              <w:jc w:val="center"/>
              <w:textAlignment w:val="auto"/>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0" w:hRule="atLeast"/>
        </w:trPr>
        <w:tc>
          <w:tcPr>
            <w:tcW w:w="852" w:type="dxa"/>
            <w:tcBorders>
              <w:left w:val="single" w:color="auto" w:sz="4" w:space="0"/>
            </w:tcBorders>
            <w:noWrap w:val="0"/>
            <w:vAlign w:val="center"/>
          </w:tcPr>
          <w:p>
            <w:pPr>
              <w:wordWrap/>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2.12.3</w:t>
            </w:r>
          </w:p>
        </w:tc>
        <w:tc>
          <w:tcPr>
            <w:tcW w:w="8287" w:type="dxa"/>
            <w:noWrap w:val="0"/>
            <w:vAlign w:val="center"/>
          </w:tcPr>
          <w:p>
            <w:pPr>
              <w:wordWrap/>
              <w:spacing w:line="240" w:lineRule="auto"/>
              <w:jc w:val="center"/>
              <w:textAlignment w:val="auto"/>
              <w:rPr>
                <w:rFonts w:hint="eastAsia" w:ascii="宋体" w:hAnsi="宋体" w:eastAsia="宋体" w:cs="宋体"/>
                <w:sz w:val="24"/>
                <w:szCs w:val="24"/>
                <w:highlight w:val="none"/>
              </w:rPr>
            </w:pPr>
          </w:p>
        </w:tc>
      </w:tr>
    </w:tbl>
    <w:p>
      <w:pPr>
        <w:keepNext w:val="0"/>
        <w:keepLines w:val="0"/>
        <w:pageBreakBefore w:val="0"/>
        <w:kinsoku/>
        <w:wordWrap/>
        <w:topLinePunct w:val="0"/>
        <w:bidi w:val="0"/>
        <w:spacing w:line="600" w:lineRule="exact"/>
        <w:ind w:left="720" w:firstLine="480" w:firstLineChars="200"/>
        <w:outlineLvl w:val="0"/>
        <w:rPr>
          <w:rFonts w:hint="eastAsia" w:ascii="宋体" w:hAnsi="宋体" w:eastAsia="宋体" w:cs="宋体"/>
          <w:b/>
          <w:sz w:val="36"/>
          <w:szCs w:val="20"/>
          <w:highlight w:val="none"/>
        </w:rPr>
      </w:pPr>
      <w:r>
        <w:rPr>
          <w:rFonts w:hint="eastAsia" w:ascii="宋体" w:hAnsi="宋体" w:eastAsia="宋体" w:cs="宋体"/>
          <w:sz w:val="24"/>
          <w:szCs w:val="24"/>
          <w:highlight w:val="none"/>
        </w:rPr>
        <w:br w:type="page"/>
      </w:r>
    </w:p>
    <w:p>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4"/>
      <w:r>
        <w:rPr>
          <w:rFonts w:hint="eastAsia" w:ascii="宋体" w:hAnsi="宋体" w:eastAsia="宋体" w:cs="宋体"/>
          <w:b/>
          <w:sz w:val="36"/>
          <w:szCs w:val="20"/>
          <w:highlight w:val="none"/>
        </w:rPr>
        <w:t xml:space="preserve"> </w:t>
      </w:r>
      <w:bookmarkEnd w:id="395"/>
      <w:r>
        <w:rPr>
          <w:rFonts w:hint="eastAsia" w:ascii="宋体" w:hAnsi="宋体" w:eastAsia="宋体" w:cs="宋体"/>
          <w:b/>
          <w:sz w:val="36"/>
          <w:szCs w:val="20"/>
          <w:highlight w:val="none"/>
        </w:rPr>
        <w:t>应提交的有关格式范例</w:t>
      </w:r>
    </w:p>
    <w:p>
      <w:pPr>
        <w:spacing w:line="360" w:lineRule="auto"/>
        <w:jc w:val="center"/>
        <w:outlineLvl w:val="0"/>
        <w:rPr>
          <w:rFonts w:hint="eastAsia" w:ascii="宋体" w:hAnsi="宋体" w:eastAsia="宋体" w:cs="宋体"/>
          <w:b/>
          <w:kern w:val="0"/>
          <w:sz w:val="36"/>
          <w:szCs w:val="36"/>
          <w:highlight w:val="none"/>
        </w:rPr>
      </w:pPr>
    </w:p>
    <w:p>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28"/>
          <w:szCs w:val="28"/>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（3）本项目的特定资格要求………………………………………………（页码）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w:t>
      </w:r>
      <w:r>
        <w:rPr>
          <w:rFonts w:hint="eastAsia" w:ascii="宋体" w:hAnsi="宋体" w:eastAsia="宋体" w:cs="宋体"/>
          <w:color w:val="auto"/>
          <w:sz w:val="24"/>
          <w:highlight w:val="none"/>
        </w:rPr>
        <w:t>标供应商不属于公益一类事业单位承诺函…………………………（页码）</w:t>
      </w:r>
    </w:p>
    <w:p>
      <w:pPr>
        <w:spacing w:line="360" w:lineRule="auto"/>
        <w:ind w:firstLine="480" w:firstLineChars="20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w:t>
      </w:r>
      <w:r>
        <w:rPr>
          <w:rFonts w:hint="eastAsia" w:ascii="宋体" w:hAnsi="宋体" w:eastAsia="宋体" w:cs="宋体"/>
          <w:b/>
          <w:kern w:val="0"/>
          <w:sz w:val="28"/>
          <w:szCs w:val="28"/>
          <w:highlight w:val="none"/>
        </w:rPr>
        <w:t>一、 符合参加政府采购活动应当具备的一般条件的承诺函</w:t>
      </w:r>
    </w:p>
    <w:p>
      <w:pPr>
        <w:snapToGrid w:val="0"/>
        <w:spacing w:line="600" w:lineRule="exact"/>
        <w:rPr>
          <w:rFonts w:hint="eastAsia" w:ascii="宋体" w:hAnsi="宋体" w:eastAsia="宋体" w:cs="宋体"/>
          <w:sz w:val="24"/>
          <w:highlight w:val="none"/>
        </w:rPr>
      </w:pPr>
      <w:r>
        <w:rPr>
          <w:rFonts w:hint="eastAsia" w:ascii="宋体" w:hAnsi="宋体" w:cs="宋体"/>
          <w:color w:val="000000"/>
          <w:sz w:val="24"/>
          <w:highlight w:val="none"/>
          <w:lang w:eastAsia="zh-CN"/>
        </w:rPr>
        <w:t>杭州市余杭区人民政府仁和街道办事处</w:t>
      </w:r>
      <w:r>
        <w:rPr>
          <w:rFonts w:hint="eastAsia" w:ascii="宋体" w:hAnsi="宋体" w:eastAsia="宋体" w:cs="宋体"/>
          <w:sz w:val="24"/>
          <w:highlight w:val="none"/>
        </w:rPr>
        <w:t>、杭州瑞拓工程咨询有限公司：</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宋体"/>
          <w:sz w:val="24"/>
          <w:highlight w:val="none"/>
          <w:lang w:eastAsia="zh-CN"/>
        </w:rPr>
        <w:t>2022-2023年度护校安园和应急管理服务项目</w:t>
      </w:r>
      <w:r>
        <w:rPr>
          <w:rFonts w:hint="eastAsia" w:ascii="宋体" w:hAnsi="宋体" w:eastAsia="宋体" w:cs="宋体"/>
          <w:sz w:val="24"/>
          <w:highlight w:val="none"/>
        </w:rPr>
        <w:t>【招标编号：RTZFCG-2022-   】政府采购活动，郑重承诺：</w:t>
      </w:r>
    </w:p>
    <w:p>
      <w:pPr>
        <w:snapToGrid w:val="0"/>
        <w:spacing w:line="60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独立投标：投标人名称(电子签名)：</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或</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采用联合体投标：联合体牵头人名称(电子签名/盖章)：</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联合体成员名称(电子签名/盖章)：</w:t>
      </w:r>
    </w:p>
    <w:p>
      <w:pPr>
        <w:snapToGrid w:val="0"/>
        <w:spacing w:line="600" w:lineRule="exact"/>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rPr>
        <w:t>二、落实政府采购政策需满足的资格要求</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pPr>
        <w:snapToGrid w:val="0"/>
        <w:spacing w:line="600" w:lineRule="exact"/>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600" w:lineRule="exact"/>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sz w:val="24"/>
          <w:highlight w:val="none"/>
        </w:rPr>
        <w:t xml:space="preserve">    </w:t>
      </w:r>
      <w:r>
        <w:rPr>
          <w:rFonts w:hint="eastAsia" w:ascii="宋体" w:hAnsi="宋体" w:eastAsia="宋体" w:cs="宋体"/>
          <w:b/>
          <w:kern w:val="0"/>
          <w:sz w:val="28"/>
          <w:szCs w:val="28"/>
          <w:highlight w:val="none"/>
          <w:lang w:val="zh-CN"/>
        </w:rPr>
        <w:t>联合协议</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600" w:lineRule="exact"/>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600" w:lineRule="exact"/>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日期：  年  月   日</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before="50" w:after="50" w:line="360" w:lineRule="auto"/>
        <w:jc w:val="center"/>
        <w:rPr>
          <w:rFonts w:hint="eastAsia" w:ascii="宋体" w:hAnsi="宋体" w:eastAsia="宋体" w:cs="宋体"/>
          <w:b/>
          <w:kern w:val="0"/>
          <w:sz w:val="28"/>
          <w:szCs w:val="28"/>
          <w:highlight w:val="none"/>
          <w:lang w:val="zh-CN"/>
        </w:rPr>
      </w:pPr>
      <w:r>
        <w:rPr>
          <w:rFonts w:hint="eastAsia" w:ascii="宋体" w:hAnsi="宋体" w:eastAsia="宋体" w:cs="宋体"/>
          <w:b/>
          <w:kern w:val="0"/>
          <w:sz w:val="28"/>
          <w:szCs w:val="28"/>
          <w:highlight w:val="none"/>
          <w:lang w:val="zh-CN"/>
        </w:rPr>
        <w:t>分包意向协议</w:t>
      </w:r>
    </w:p>
    <w:p>
      <w:pPr>
        <w:widowControl/>
        <w:spacing w:line="600" w:lineRule="exact"/>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4"/>
        <w:spacing w:line="600" w:lineRule="exact"/>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snapToGrid w:val="0"/>
        <w:spacing w:line="600" w:lineRule="exact"/>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snapToGrid w:val="0"/>
        <w:spacing w:line="600" w:lineRule="exact"/>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600" w:lineRule="exact"/>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snapToGrid w:val="0"/>
        <w:spacing w:line="600" w:lineRule="exact"/>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pPr>
        <w:snapToGrid w:val="0"/>
        <w:spacing w:line="600" w:lineRule="exact"/>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snapToGrid w:val="0"/>
        <w:spacing w:line="600" w:lineRule="exact"/>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pacing w:line="600" w:lineRule="exact"/>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widowControl/>
        <w:spacing w:line="360" w:lineRule="auto"/>
        <w:ind w:left="150"/>
        <w:jc w:val="center"/>
        <w:rPr>
          <w:rFonts w:hint="eastAsia" w:ascii="宋体" w:hAnsi="宋体" w:eastAsia="宋体" w:cs="宋体"/>
          <w:b/>
          <w:kern w:val="0"/>
          <w:sz w:val="32"/>
          <w:szCs w:val="32"/>
          <w:highlight w:val="none"/>
        </w:rPr>
      </w:pPr>
    </w:p>
    <w:p>
      <w:pPr>
        <w:pStyle w:val="4"/>
        <w:rPr>
          <w:rFonts w:hint="eastAsia" w:ascii="宋体" w:hAnsi="宋体" w:eastAsia="宋体" w:cs="宋体"/>
          <w:highlight w:val="none"/>
        </w:rPr>
      </w:pPr>
    </w:p>
    <w:p>
      <w:pPr>
        <w:widowControl/>
        <w:spacing w:line="360" w:lineRule="auto"/>
        <w:ind w:left="150"/>
        <w:jc w:val="center"/>
        <w:rPr>
          <w:rFonts w:hint="eastAsia" w:ascii="宋体" w:hAnsi="宋体" w:eastAsia="宋体" w:cs="宋体"/>
          <w:b/>
          <w:kern w:val="0"/>
          <w:sz w:val="32"/>
          <w:szCs w:val="32"/>
          <w:highlight w:val="none"/>
        </w:rPr>
      </w:pPr>
    </w:p>
    <w:p>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lang w:val="zh-CN"/>
        </w:rPr>
        <w:t>三、本项目的特定资格要求</w:t>
      </w:r>
    </w:p>
    <w:p>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w:t>
      </w:r>
      <w:r>
        <w:rPr>
          <w:rFonts w:hint="eastAsia" w:ascii="宋体" w:hAnsi="宋体" w:cs="宋体"/>
          <w:sz w:val="24"/>
          <w:highlight w:val="none"/>
          <w:lang w:eastAsia="zh-CN"/>
        </w:rPr>
        <w:t>：提供</w:t>
      </w:r>
      <w:r>
        <w:rPr>
          <w:rFonts w:hint="eastAsia" w:ascii="宋体" w:hAnsi="宋体" w:eastAsia="宋体" w:cs="宋体"/>
          <w:sz w:val="24"/>
          <w:highlight w:val="none"/>
        </w:rPr>
        <w:t>省公安厅颁发的保安服务许可证</w:t>
      </w:r>
      <w:r>
        <w:rPr>
          <w:rFonts w:hint="eastAsia" w:ascii="宋体" w:hAnsi="宋体" w:cs="宋体"/>
          <w:sz w:val="24"/>
          <w:highlight w:val="none"/>
          <w:lang w:eastAsia="zh-CN"/>
        </w:rPr>
        <w:t>复印件</w:t>
      </w:r>
      <w:r>
        <w:rPr>
          <w:rFonts w:hint="eastAsia" w:ascii="宋体" w:hAnsi="宋体" w:eastAsia="宋体" w:cs="宋体"/>
          <w:sz w:val="24"/>
          <w:highlight w:val="none"/>
        </w:rPr>
        <w:t>）</w:t>
      </w: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widowControl/>
        <w:spacing w:line="360" w:lineRule="auto"/>
        <w:ind w:left="150"/>
        <w:jc w:val="center"/>
        <w:rPr>
          <w:rFonts w:hint="eastAsia" w:ascii="宋体" w:hAnsi="宋体" w:eastAsia="宋体" w:cs="宋体"/>
          <w:b/>
          <w:color w:val="auto"/>
          <w:kern w:val="0"/>
          <w:sz w:val="28"/>
          <w:szCs w:val="28"/>
          <w:highlight w:val="none"/>
          <w:lang w:val="zh-CN" w:eastAsia="zh-CN"/>
        </w:rPr>
      </w:pPr>
    </w:p>
    <w:p>
      <w:pPr>
        <w:widowControl/>
        <w:spacing w:line="360" w:lineRule="auto"/>
        <w:ind w:left="15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eastAsia="zh-CN"/>
        </w:rPr>
        <w:t>四</w:t>
      </w:r>
      <w:r>
        <w:rPr>
          <w:rFonts w:hint="eastAsia" w:ascii="宋体" w:hAnsi="宋体" w:eastAsia="宋体" w:cs="宋体"/>
          <w:b/>
          <w:color w:val="auto"/>
          <w:kern w:val="0"/>
          <w:sz w:val="28"/>
          <w:szCs w:val="28"/>
          <w:highlight w:val="none"/>
          <w:lang w:val="zh-CN"/>
        </w:rPr>
        <w:t>、投标供应商不属于公益一类事业单位承诺函</w:t>
      </w:r>
    </w:p>
    <w:p>
      <w:pPr>
        <w:shd w:val="clear" w:color="auto" w:fill="FFFFFF"/>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杭州市余杭区人民政府仁和街道办事处</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杭州瑞拓工程咨询有限公司</w:t>
      </w:r>
      <w:r>
        <w:rPr>
          <w:rFonts w:hint="eastAsia" w:ascii="宋体" w:hAnsi="宋体" w:eastAsia="宋体" w:cs="宋体"/>
          <w:color w:val="000000"/>
          <w:kern w:val="0"/>
          <w:sz w:val="24"/>
          <w:highlight w:val="none"/>
        </w:rPr>
        <w:t>：</w:t>
      </w:r>
    </w:p>
    <w:p>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我方郑重承诺，我单位不属于</w:t>
      </w:r>
      <w:r>
        <w:rPr>
          <w:rFonts w:hint="eastAsia" w:ascii="宋体" w:hAnsi="宋体" w:eastAsia="宋体" w:cs="宋体"/>
          <w:color w:val="000000"/>
          <w:spacing w:val="-6"/>
          <w:kern w:val="0"/>
          <w:sz w:val="24"/>
          <w:highlight w:val="none"/>
        </w:rPr>
        <w:t>公益一类事业单位，可承接</w:t>
      </w:r>
      <w:r>
        <w:rPr>
          <w:rFonts w:hint="eastAsia" w:ascii="宋体" w:hAnsi="宋体" w:cs="宋体"/>
          <w:color w:val="000000"/>
          <w:spacing w:val="-6"/>
          <w:kern w:val="0"/>
          <w:sz w:val="24"/>
          <w:highlight w:val="none"/>
          <w:lang w:eastAsia="zh-CN"/>
        </w:rPr>
        <w:t>2022-2023年度护校安园和应急管理服务项目</w:t>
      </w:r>
      <w:r>
        <w:rPr>
          <w:rFonts w:hint="eastAsia" w:ascii="宋体" w:hAnsi="宋体" w:eastAsia="宋体" w:cs="宋体"/>
          <w:color w:val="000000"/>
          <w:kern w:val="0"/>
          <w:sz w:val="24"/>
          <w:highlight w:val="none"/>
        </w:rPr>
        <w:t>的相关服务内容。如有虚假或隐瞒，愿意承担一切后果。</w:t>
      </w:r>
    </w:p>
    <w:p>
      <w:pPr>
        <w:shd w:val="clear" w:color="auto" w:fill="FFFFFF"/>
        <w:snapToGrid w:val="0"/>
        <w:spacing w:line="360" w:lineRule="auto"/>
        <w:jc w:val="center"/>
        <w:rPr>
          <w:rFonts w:hint="eastAsia" w:ascii="宋体" w:hAnsi="宋体" w:eastAsia="宋体" w:cs="宋体"/>
          <w:b/>
          <w:color w:val="000000"/>
          <w:kern w:val="36"/>
          <w:sz w:val="24"/>
          <w:highlight w:val="none"/>
        </w:rPr>
      </w:pPr>
    </w:p>
    <w:p>
      <w:pPr>
        <w:widowControl/>
        <w:snapToGri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特此承诺！</w:t>
      </w:r>
    </w:p>
    <w:p>
      <w:pPr>
        <w:widowControl/>
        <w:snapToGrid w:val="0"/>
        <w:spacing w:line="360" w:lineRule="auto"/>
        <w:ind w:firstLine="480" w:firstLineChars="200"/>
        <w:jc w:val="right"/>
        <w:rPr>
          <w:rFonts w:hint="eastAsia" w:ascii="宋体" w:hAnsi="宋体" w:eastAsia="宋体" w:cs="宋体"/>
          <w:color w:val="000000"/>
          <w:kern w:val="0"/>
          <w:sz w:val="24"/>
          <w:highlight w:val="none"/>
        </w:rPr>
      </w:pPr>
    </w:p>
    <w:p>
      <w:pPr>
        <w:widowControl/>
        <w:snapToGrid w:val="0"/>
        <w:spacing w:line="360" w:lineRule="auto"/>
        <w:ind w:firstLine="480" w:firstLineChars="200"/>
        <w:jc w:val="righ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供应商名称（盖章） ：</w:t>
      </w:r>
    </w:p>
    <w:p>
      <w:pPr>
        <w:widowControl/>
        <w:snapToGrid w:val="0"/>
        <w:spacing w:line="360" w:lineRule="auto"/>
        <w:ind w:firstLine="480" w:firstLineChars="200"/>
        <w:jc w:val="righ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法定代表人或其授权代表（签字或盖章）：</w:t>
      </w:r>
    </w:p>
    <w:p>
      <w:pPr>
        <w:widowControl/>
        <w:adjustRightInd w:val="0"/>
        <w:snapToGrid w:val="0"/>
        <w:spacing w:line="360" w:lineRule="auto"/>
        <w:ind w:firstLine="480" w:firstLineChars="200"/>
        <w:jc w:val="right"/>
        <w:rPr>
          <w:rFonts w:hint="eastAsia" w:ascii="宋体" w:hAnsi="宋体" w:eastAsia="宋体" w:cs="宋体"/>
          <w:color w:val="000000"/>
          <w:kern w:val="0"/>
          <w:sz w:val="24"/>
          <w:highlight w:val="none"/>
        </w:rPr>
      </w:pPr>
    </w:p>
    <w:p>
      <w:pPr>
        <w:snapToGrid w:val="0"/>
        <w:spacing w:line="360" w:lineRule="auto"/>
        <w:ind w:right="480"/>
        <w:jc w:val="right"/>
        <w:rPr>
          <w:rFonts w:ascii="宋体" w:hAnsi="宋体" w:cs="宋体"/>
          <w:b/>
          <w:color w:val="auto"/>
          <w:kern w:val="0"/>
          <w:sz w:val="32"/>
          <w:szCs w:val="32"/>
          <w:highlight w:val="none"/>
        </w:rPr>
      </w:pPr>
      <w:r>
        <w:rPr>
          <w:rFonts w:hint="eastAsia" w:ascii="宋体" w:hAnsi="宋体" w:eastAsia="宋体" w:cs="宋体"/>
          <w:color w:val="000000"/>
          <w:kern w:val="0"/>
          <w:sz w:val="24"/>
          <w:highlight w:val="none"/>
        </w:rPr>
        <w:t>日期：     年  月  日</w:t>
      </w:r>
    </w:p>
    <w:p>
      <w:pPr>
        <w:snapToGrid w:val="0"/>
        <w:spacing w:line="360" w:lineRule="auto"/>
        <w:ind w:right="480"/>
        <w:jc w:val="center"/>
        <w:rPr>
          <w:rFonts w:hint="eastAsia" w:ascii="宋体" w:hAnsi="宋体" w:eastAsia="宋体" w:cs="宋体"/>
          <w:b/>
          <w:kern w:val="0"/>
          <w:sz w:val="24"/>
          <w:highlight w:val="none"/>
        </w:rPr>
      </w:pPr>
    </w:p>
    <w:p>
      <w:pPr>
        <w:snapToGrid w:val="0"/>
        <w:spacing w:line="360" w:lineRule="auto"/>
        <w:ind w:right="480"/>
        <w:jc w:val="center"/>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4"/>
          <w:highlight w:val="none"/>
        </w:rPr>
      </w:pPr>
    </w:p>
    <w:p>
      <w:pPr>
        <w:snapToGrid w:val="0"/>
        <w:spacing w:line="360" w:lineRule="auto"/>
        <w:ind w:right="480"/>
        <w:jc w:val="center"/>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4"/>
          <w:highlight w:val="none"/>
        </w:rPr>
      </w:pPr>
    </w:p>
    <w:p>
      <w:pPr>
        <w:snapToGrid w:val="0"/>
        <w:spacing w:line="360" w:lineRule="auto"/>
        <w:ind w:right="480"/>
        <w:jc w:val="center"/>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36"/>
          <w:szCs w:val="36"/>
          <w:highlight w:val="none"/>
        </w:rPr>
      </w:pPr>
    </w:p>
    <w:p>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28"/>
          <w:szCs w:val="28"/>
          <w:highlight w:val="none"/>
          <w:lang w:val="zh-CN"/>
        </w:rPr>
        <w:t>商务技术文件部分</w:t>
      </w:r>
    </w:p>
    <w:p>
      <w:pPr>
        <w:spacing w:line="360" w:lineRule="auto"/>
        <w:jc w:val="center"/>
        <w:outlineLvl w:val="0"/>
        <w:rPr>
          <w:rFonts w:hint="eastAsia" w:ascii="宋体" w:hAnsi="宋体" w:eastAsia="宋体" w:cs="宋体"/>
          <w:b/>
          <w:kern w:val="0"/>
          <w:sz w:val="24"/>
          <w:highlight w:val="none"/>
        </w:rPr>
      </w:pPr>
    </w:p>
    <w:p>
      <w:pPr>
        <w:spacing w:line="360" w:lineRule="auto"/>
        <w:ind w:right="420"/>
        <w:jc w:val="center"/>
        <w:rPr>
          <w:rFonts w:hint="eastAsia" w:ascii="宋体" w:hAnsi="宋体" w:eastAsia="宋体" w:cs="宋体"/>
          <w:b/>
          <w:kern w:val="0"/>
          <w:sz w:val="28"/>
          <w:szCs w:val="28"/>
          <w:highlight w:val="none"/>
          <w:lang w:val="zh-CN"/>
        </w:rPr>
      </w:pPr>
      <w:r>
        <w:rPr>
          <w:rFonts w:hint="eastAsia" w:ascii="宋体" w:hAnsi="宋体" w:eastAsia="宋体" w:cs="宋体"/>
          <w:b/>
          <w:kern w:val="0"/>
          <w:sz w:val="28"/>
          <w:szCs w:val="28"/>
          <w:highlight w:val="none"/>
          <w:lang w:val="zh-CN"/>
        </w:rPr>
        <w:t>目录</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（3）联合协议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（4）分包意向协议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（5）符合性审查资料</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（6）评标标准相应的商务技术资料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（7）商务技术偏离表</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）采购需求实质性内容响应表</w:t>
      </w:r>
      <w:r>
        <w:rPr>
          <w:rFonts w:hint="eastAsia" w:ascii="宋体" w:hAnsi="宋体" w:eastAsia="宋体" w:cs="宋体"/>
          <w:sz w:val="24"/>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（9）</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28"/>
          <w:szCs w:val="28"/>
          <w:highlight w:val="none"/>
          <w:lang w:val="zh-CN"/>
        </w:rPr>
        <w:t>一、投标函</w:t>
      </w:r>
    </w:p>
    <w:p>
      <w:pPr>
        <w:snapToGrid w:val="0"/>
        <w:spacing w:line="600" w:lineRule="exact"/>
        <w:rPr>
          <w:rFonts w:hint="eastAsia" w:ascii="宋体" w:hAnsi="宋体" w:eastAsia="宋体" w:cs="宋体"/>
          <w:sz w:val="24"/>
          <w:highlight w:val="none"/>
        </w:rPr>
      </w:pPr>
      <w:r>
        <w:rPr>
          <w:rFonts w:hint="eastAsia" w:ascii="宋体" w:hAnsi="宋体" w:cs="宋体"/>
          <w:sz w:val="24"/>
          <w:highlight w:val="none"/>
          <w:lang w:eastAsia="zh-CN"/>
        </w:rPr>
        <w:t>杭州市余杭区人民政府仁和街道办事处</w:t>
      </w:r>
      <w:r>
        <w:rPr>
          <w:rFonts w:hint="eastAsia" w:ascii="宋体" w:hAnsi="宋体" w:eastAsia="宋体" w:cs="宋体"/>
          <w:sz w:val="24"/>
          <w:highlight w:val="none"/>
        </w:rPr>
        <w:t>、杭州瑞拓工程咨询有限公司：</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cs="宋体"/>
          <w:sz w:val="24"/>
          <w:highlight w:val="none"/>
          <w:lang w:eastAsia="zh-CN"/>
        </w:rPr>
        <w:t>2022-2023年度护校安园和应急管理服务项目</w:t>
      </w:r>
      <w:r>
        <w:rPr>
          <w:rFonts w:hint="eastAsia" w:ascii="宋体" w:hAnsi="宋体" w:eastAsia="宋体" w:cs="宋体"/>
          <w:sz w:val="24"/>
          <w:highlight w:val="none"/>
        </w:rPr>
        <w:t>【招标编号：RTZFCG-2022-   】招标的有关活动，并对此项目进行投标。为此：</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天（不少于90天），本投标文件在投标有效期满之前均具有约束力。</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pPr>
        <w:snapToGrid w:val="0"/>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      2.1资格文件：</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2.1.2落实政府采购政策需满足的资格要求（如果有）；</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2.1.3本项目的特定资格要求（如果有）。</w:t>
      </w:r>
    </w:p>
    <w:p>
      <w:pPr>
        <w:snapToGrid w:val="0"/>
        <w:spacing w:line="600" w:lineRule="exact"/>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2.2.3联合协议（如果有）；</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2.2.4分包意向协议（如果有）；</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2.2.5符合性审查资料；</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2.2.6评标标准相应的商务技术资料；</w:t>
      </w:r>
    </w:p>
    <w:p>
      <w:pPr>
        <w:snapToGrid w:val="0"/>
        <w:spacing w:line="600" w:lineRule="exact"/>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2.2.7商务技术偏离表；</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2.2.8</w:t>
      </w:r>
      <w:r>
        <w:rPr>
          <w:rFonts w:hint="eastAsia" w:ascii="宋体" w:hAnsi="宋体" w:eastAsia="宋体" w:cs="宋体"/>
          <w:sz w:val="24"/>
          <w:highlight w:val="none"/>
          <w:lang w:val="zh-CN"/>
        </w:rPr>
        <w:t>采购需求实质性内容响应表；</w:t>
      </w:r>
    </w:p>
    <w:p>
      <w:pPr>
        <w:snapToGrid w:val="0"/>
        <w:spacing w:line="600" w:lineRule="exact"/>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2.2.9</w:t>
      </w:r>
      <w:r>
        <w:rPr>
          <w:rFonts w:hint="eastAsia" w:ascii="宋体" w:hAnsi="宋体" w:eastAsia="宋体" w:cs="宋体"/>
          <w:sz w:val="24"/>
          <w:highlight w:val="none"/>
          <w:lang w:val="zh-CN"/>
        </w:rPr>
        <w:t>政府采购供应商廉洁自律承诺书；</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600" w:lineRule="exact"/>
        <w:ind w:firstLine="3600" w:firstLineChars="1500"/>
        <w:rPr>
          <w:rFonts w:hint="eastAsia" w:ascii="宋体" w:hAnsi="宋体" w:eastAsia="宋体" w:cs="宋体"/>
          <w:sz w:val="24"/>
          <w:highlight w:val="none"/>
          <w:lang w:val="zh-CN"/>
        </w:rPr>
      </w:pPr>
      <w:r>
        <w:rPr>
          <w:rFonts w:hint="eastAsia" w:ascii="宋体" w:hAnsi="宋体" w:eastAsia="宋体" w:cs="宋体"/>
          <w:sz w:val="24"/>
          <w:highlight w:val="none"/>
          <w:lang w:val="zh-CN"/>
        </w:rPr>
        <w:t>独立投标：投标人名称(电子签名)：</w:t>
      </w:r>
    </w:p>
    <w:p>
      <w:pPr>
        <w:spacing w:line="600" w:lineRule="exact"/>
        <w:ind w:firstLine="3600" w:firstLineChars="1500"/>
        <w:rPr>
          <w:rFonts w:hint="eastAsia" w:ascii="宋体" w:hAnsi="宋体" w:eastAsia="宋体" w:cs="宋体"/>
          <w:sz w:val="24"/>
          <w:highlight w:val="none"/>
          <w:lang w:val="zh-CN"/>
        </w:rPr>
      </w:pPr>
      <w:r>
        <w:rPr>
          <w:rFonts w:hint="eastAsia" w:ascii="宋体" w:hAnsi="宋体" w:eastAsia="宋体" w:cs="宋体"/>
          <w:sz w:val="24"/>
          <w:highlight w:val="none"/>
          <w:lang w:val="zh-CN"/>
        </w:rPr>
        <w:t>或</w:t>
      </w:r>
    </w:p>
    <w:p>
      <w:pPr>
        <w:spacing w:line="600" w:lineRule="exact"/>
        <w:ind w:firstLine="3600" w:firstLineChars="1500"/>
        <w:rPr>
          <w:rFonts w:hint="eastAsia" w:ascii="宋体" w:hAnsi="宋体" w:eastAsia="宋体" w:cs="宋体"/>
          <w:sz w:val="24"/>
          <w:highlight w:val="none"/>
          <w:lang w:val="zh-CN"/>
        </w:rPr>
      </w:pPr>
      <w:r>
        <w:rPr>
          <w:rFonts w:hint="eastAsia" w:ascii="宋体" w:hAnsi="宋体" w:eastAsia="宋体" w:cs="宋体"/>
          <w:sz w:val="24"/>
          <w:highlight w:val="none"/>
          <w:lang w:val="zh-CN"/>
        </w:rPr>
        <w:t>采用联合体投标：联合体牵头人名称(电子签名/盖章)：</w:t>
      </w:r>
    </w:p>
    <w:p>
      <w:pPr>
        <w:spacing w:line="600" w:lineRule="exact"/>
        <w:ind w:firstLine="3600" w:firstLineChars="1500"/>
        <w:rPr>
          <w:rFonts w:hint="eastAsia" w:ascii="宋体" w:hAnsi="宋体" w:eastAsia="宋体" w:cs="宋体"/>
          <w:sz w:val="24"/>
          <w:highlight w:val="none"/>
        </w:rPr>
      </w:pPr>
      <w:r>
        <w:rPr>
          <w:rFonts w:hint="eastAsia" w:ascii="宋体" w:hAnsi="宋体" w:eastAsia="宋体" w:cs="宋体"/>
          <w:sz w:val="24"/>
          <w:highlight w:val="none"/>
          <w:lang w:val="zh-CN"/>
        </w:rPr>
        <w:t>联合体成员名称(电子签名/盖章)</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kern w:val="0"/>
          <w:sz w:val="24"/>
          <w:highlight w:val="none"/>
          <w:u w:val="singl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28"/>
          <w:szCs w:val="28"/>
          <w:highlight w:val="none"/>
          <w:lang w:val="zh-CN"/>
        </w:rPr>
      </w:pPr>
    </w:p>
    <w:p>
      <w:pPr>
        <w:jc w:val="center"/>
        <w:rPr>
          <w:rFonts w:hint="eastAsia" w:ascii="宋体" w:hAnsi="宋体" w:eastAsia="宋体" w:cs="宋体"/>
          <w:b/>
          <w:kern w:val="0"/>
          <w:sz w:val="28"/>
          <w:szCs w:val="28"/>
          <w:highlight w:val="none"/>
          <w:lang w:val="zh-CN"/>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28"/>
          <w:szCs w:val="28"/>
          <w:highlight w:val="none"/>
          <w:lang w:val="zh-CN"/>
        </w:rPr>
        <w:t>二、授权委托书或法定代表人（单位负责人、自然人本人）身份证</w:t>
      </w:r>
      <w:r>
        <w:rPr>
          <w:rFonts w:hint="eastAsia" w:ascii="宋体" w:hAnsi="宋体" w:eastAsia="宋体" w:cs="宋体"/>
          <w:b/>
          <w:kern w:val="0"/>
          <w:sz w:val="32"/>
          <w:szCs w:val="32"/>
          <w:highlight w:val="none"/>
          <w:lang w:val="zh-CN"/>
        </w:rPr>
        <w:t>明</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snapToGrid w:val="0"/>
        <w:spacing w:line="360" w:lineRule="auto"/>
        <w:ind w:firstLine="2513" w:firstLineChars="894"/>
        <w:rPr>
          <w:rFonts w:hint="eastAsia" w:ascii="宋体" w:hAnsi="宋体" w:eastAsia="宋体" w:cs="宋体"/>
          <w:highlight w:val="none"/>
        </w:rPr>
      </w:pPr>
      <w:r>
        <w:rPr>
          <w:rFonts w:hint="eastAsia" w:ascii="宋体" w:hAnsi="宋体" w:eastAsia="宋体" w:cs="宋体"/>
          <w:b/>
          <w:kern w:val="0"/>
          <w:sz w:val="28"/>
          <w:szCs w:val="28"/>
          <w:highlight w:val="none"/>
          <w:lang w:val="zh-CN"/>
        </w:rPr>
        <w:t>授权委托书（适用于非联合体投标）</w:t>
      </w:r>
      <w:r>
        <w:rPr>
          <w:rFonts w:hint="eastAsia" w:ascii="宋体" w:hAnsi="宋体" w:eastAsia="宋体" w:cs="宋体"/>
          <w:highlight w:val="none"/>
        </w:rPr>
        <w:t xml:space="preserve">                               </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snapToGrid w:val="0"/>
        <w:spacing w:line="6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28"/>
          <w:szCs w:val="28"/>
          <w:highlight w:val="none"/>
          <w:lang w:val="zh-CN"/>
        </w:rPr>
        <w:t xml:space="preserve"> 授权委托书（适用于联合体投标）</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600" w:lineRule="exact"/>
        <w:rPr>
          <w:rFonts w:hint="eastAsia" w:ascii="宋体" w:hAnsi="宋体" w:eastAsia="宋体" w:cs="宋体"/>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600" w:lineRule="exact"/>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600" w:lineRule="exact"/>
        <w:rPr>
          <w:rFonts w:hint="eastAsia" w:ascii="宋体" w:hAnsi="宋体" w:eastAsia="宋体" w:cs="宋体"/>
          <w:highlight w:val="none"/>
          <w:lang w:val="zh-CN"/>
        </w:rPr>
      </w:pPr>
      <w:r>
        <w:rPr>
          <w:rFonts w:hint="eastAsia" w:ascii="宋体" w:hAnsi="宋体" w:eastAsia="宋体" w:cs="宋体"/>
          <w:kern w:val="0"/>
          <w:sz w:val="24"/>
          <w:highlight w:val="none"/>
          <w:lang w:val="zh-CN"/>
        </w:rPr>
        <w:t xml:space="preserve">                                               日期：  年  月   日</w:t>
      </w:r>
    </w:p>
    <w:p>
      <w:pPr>
        <w:rPr>
          <w:rFonts w:hint="eastAsia" w:ascii="宋体" w:hAnsi="宋体" w:eastAsia="宋体" w:cs="宋体"/>
          <w:highlight w:val="none"/>
          <w:lang w:val="zh-CN"/>
        </w:rPr>
      </w:pPr>
    </w:p>
    <w:p>
      <w:pPr>
        <w:rPr>
          <w:rFonts w:hint="eastAsia" w:ascii="宋体" w:hAnsi="宋体" w:eastAsia="宋体" w:cs="宋体"/>
          <w:highlight w:val="none"/>
          <w:lang w:val="zh-CN"/>
        </w:rPr>
      </w:pPr>
    </w:p>
    <w:p>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28"/>
          <w:szCs w:val="28"/>
          <w:highlight w:val="none"/>
          <w:lang w:val="zh-CN"/>
        </w:rPr>
        <w:t>法定代表人、单位负责人或自然人本人的身份证明（适用于法定代表人、单位负责人或者自然人本人代表投标人参加投标）</w:t>
      </w:r>
    </w:p>
    <w:p>
      <w:pPr>
        <w:pStyle w:val="94"/>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w:t>
      </w:r>
      <w:r>
        <w:rPr>
          <w:rFonts w:hint="eastAsia" w:hAnsi="宋体" w:cs="宋体"/>
          <w:bCs/>
          <w:sz w:val="24"/>
          <w:highlight w:val="none"/>
          <w:lang w:eastAsia="zh-CN"/>
        </w:rPr>
        <w:t>复印件</w:t>
      </w:r>
      <w:r>
        <w:rPr>
          <w:rFonts w:hint="eastAsia" w:ascii="宋体" w:hAnsi="宋体" w:eastAsia="宋体" w:cs="宋体"/>
          <w:bCs/>
          <w:sz w:val="24"/>
          <w:highlight w:val="none"/>
        </w:rPr>
        <w:t>：</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4"/>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pPr>
              <w:pStyle w:val="94"/>
              <w:adjustRightInd w:val="0"/>
              <w:spacing w:line="360" w:lineRule="auto"/>
              <w:rPr>
                <w:rFonts w:hint="eastAsia" w:ascii="宋体" w:hAnsi="宋体" w:eastAsia="宋体" w:cs="宋体"/>
                <w:bCs/>
                <w:sz w:val="24"/>
                <w:highlight w:val="none"/>
              </w:rPr>
            </w:pPr>
          </w:p>
        </w:tc>
      </w:tr>
    </w:tbl>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jc w:val="center"/>
        <w:rPr>
          <w:rFonts w:hint="eastAsia" w:ascii="宋体" w:hAnsi="宋体" w:eastAsia="宋体" w:cs="宋体"/>
          <w:b/>
          <w:kern w:val="0"/>
          <w:sz w:val="28"/>
          <w:szCs w:val="28"/>
          <w:highlight w:val="none"/>
        </w:rPr>
      </w:pPr>
    </w:p>
    <w:p>
      <w:pPr>
        <w:jc w:val="center"/>
        <w:rPr>
          <w:rFonts w:hint="eastAsia" w:ascii="宋体" w:hAnsi="宋体" w:eastAsia="宋体" w:cs="宋体"/>
          <w:b/>
          <w:kern w:val="0"/>
          <w:sz w:val="28"/>
          <w:szCs w:val="28"/>
          <w:highlight w:val="none"/>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28"/>
          <w:szCs w:val="28"/>
          <w:highlight w:val="none"/>
        </w:rPr>
        <w:t>三、</w:t>
      </w:r>
      <w:r>
        <w:rPr>
          <w:rFonts w:hint="eastAsia" w:ascii="宋体" w:hAnsi="宋体" w:eastAsia="宋体" w:cs="宋体"/>
          <w:b/>
          <w:kern w:val="0"/>
          <w:sz w:val="28"/>
          <w:szCs w:val="28"/>
          <w:highlight w:val="none"/>
          <w:lang w:val="zh-CN"/>
        </w:rPr>
        <w:t>联合协议</w:t>
      </w:r>
    </w:p>
    <w:p>
      <w:pPr>
        <w:widowControl/>
        <w:spacing w:line="60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highlight w:val="none"/>
          <w:lang w:val="en-US" w:eastAsia="zh-CN"/>
        </w:rPr>
        <w:t>6</w:t>
      </w:r>
      <w:r>
        <w:rPr>
          <w:rFonts w:hint="eastAsia" w:ascii="宋体" w:hAnsi="宋体" w:eastAsia="宋体" w:cs="宋体"/>
          <w:b/>
          <w:kern w:val="0"/>
          <w:sz w:val="24"/>
          <w:highlight w:val="none"/>
          <w:lang w:val="zh-CN"/>
        </w:rPr>
        <w:t>%的扣除）</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联合体牵头人名称(电子签名/公章)：</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6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napToGrid w:val="0"/>
        <w:spacing w:line="600" w:lineRule="exact"/>
        <w:ind w:right="480"/>
        <w:rPr>
          <w:rFonts w:hint="eastAsia" w:ascii="宋体" w:hAnsi="宋体" w:eastAsia="宋体" w:cs="宋体"/>
          <w:b/>
          <w:kern w:val="0"/>
          <w:sz w:val="24"/>
          <w:highlight w:val="none"/>
          <w:lang w:val="zh-CN"/>
        </w:rPr>
        <w:sectPr>
          <w:footerReference r:id="rId9"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四、分包意向协议</w:t>
      </w:r>
    </w:p>
    <w:p>
      <w:pPr>
        <w:widowControl/>
        <w:wordWrap/>
        <w:spacing w:line="580" w:lineRule="exact"/>
        <w:ind w:firstLine="120" w:firstLineChars="50"/>
        <w:jc w:val="lef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4"/>
        <w:wordWrap/>
        <w:spacing w:line="580" w:lineRule="exact"/>
        <w:ind w:left="664" w:leftChars="316" w:firstLine="229" w:firstLineChars="95"/>
        <w:textAlignment w:val="auto"/>
        <w:rPr>
          <w:rFonts w:hint="eastAsia" w:ascii="宋体" w:hAnsi="宋体" w:eastAsia="宋体" w:cs="宋体"/>
          <w:highlight w:val="none"/>
        </w:rPr>
      </w:pPr>
      <w:r>
        <w:rPr>
          <w:rFonts w:hint="eastAsia" w:ascii="宋体" w:hAnsi="宋体" w:eastAsia="宋体" w:cs="宋体"/>
          <w:kern w:val="0"/>
          <w:sz w:val="24"/>
          <w:szCs w:val="24"/>
          <w:highlight w:val="none"/>
        </w:rPr>
        <w:t>……</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wordWrap/>
        <w:snapToGrid w:val="0"/>
        <w:spacing w:line="580" w:lineRule="exact"/>
        <w:ind w:left="573" w:leftChars="273"/>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wordWrap/>
        <w:snapToGrid w:val="0"/>
        <w:spacing w:line="580" w:lineRule="exact"/>
        <w:ind w:firstLine="576"/>
        <w:textAlignment w:val="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u w:val="single"/>
        </w:rPr>
        <w:t>（分包供应商名称）提供的货物全部由小微企业制造，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highlight w:val="none"/>
          <w:lang w:val="en-US" w:eastAsia="zh-CN"/>
        </w:rPr>
        <w:t>6</w:t>
      </w:r>
      <w:r>
        <w:rPr>
          <w:rFonts w:hint="eastAsia" w:ascii="宋体" w:hAnsi="宋体" w:eastAsia="宋体" w:cs="宋体"/>
          <w:b/>
          <w:kern w:val="0"/>
          <w:sz w:val="24"/>
          <w:highlight w:val="none"/>
          <w:lang w:val="zh-CN"/>
        </w:rPr>
        <w:t>%的扣除）</w:t>
      </w:r>
    </w:p>
    <w:p>
      <w:pPr>
        <w:wordWrap/>
        <w:snapToGrid w:val="0"/>
        <w:spacing w:line="580" w:lineRule="exact"/>
        <w:jc w:val="righ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投标人名称(电子签名）：</w:t>
      </w:r>
    </w:p>
    <w:p>
      <w:pPr>
        <w:wordWrap/>
        <w:snapToGrid w:val="0"/>
        <w:spacing w:line="580" w:lineRule="exact"/>
        <w:jc w:val="righ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wordWrap/>
        <w:snapToGrid w:val="0"/>
        <w:spacing w:line="580" w:lineRule="exact"/>
        <w:jc w:val="right"/>
        <w:textAlignment w:val="auto"/>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日期：  年  月   日</w:t>
      </w:r>
    </w:p>
    <w:p>
      <w:pPr>
        <w:rPr>
          <w:rFonts w:hint="eastAsia" w:ascii="宋体" w:hAnsi="宋体" w:eastAsia="宋体" w:cs="宋体"/>
          <w:b/>
          <w:kern w:val="0"/>
          <w:sz w:val="28"/>
          <w:szCs w:val="28"/>
          <w:highlight w:val="none"/>
        </w:rPr>
      </w:pPr>
    </w:p>
    <w:p>
      <w:pPr>
        <w:pStyle w:val="81"/>
        <w:rPr>
          <w:rFonts w:hint="eastAsia" w:ascii="宋体" w:hAnsi="宋体" w:eastAsia="宋体" w:cs="宋体"/>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rPr>
        <w:t>五、符合性审查资料</w:t>
      </w:r>
    </w:p>
    <w:p>
      <w:pPr>
        <w:jc w:val="center"/>
        <w:rPr>
          <w:rFonts w:hint="eastAsia" w:ascii="宋体" w:hAnsi="宋体" w:eastAsia="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top"/>
          </w:tcPr>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见投标文件</w:t>
            </w:r>
          </w:p>
          <w:p>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节能产品认证证书（本项目拟采购的产品不属于政府强制采购的节能产品品目清单范围的，无需提供）</w:t>
            </w:r>
          </w:p>
        </w:tc>
        <w:tc>
          <w:tcPr>
            <w:tcW w:w="1418" w:type="dxa"/>
            <w:vAlign w:val="top"/>
          </w:tcPr>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见投标文件</w:t>
            </w:r>
          </w:p>
          <w:p>
            <w:pPr>
              <w:pStyle w:val="4"/>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top"/>
          </w:tcPr>
          <w:p>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4</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jc w:val="center"/>
        <w:rPr>
          <w:rFonts w:hint="eastAsia" w:ascii="宋体" w:hAnsi="宋体" w:eastAsia="宋体" w:cs="宋体"/>
          <w:highlight w:val="none"/>
        </w:rPr>
      </w:pPr>
      <w:r>
        <w:rPr>
          <w:rFonts w:hint="eastAsia" w:ascii="宋体" w:hAnsi="宋体" w:eastAsia="宋体" w:cs="宋体"/>
          <w:b/>
          <w:kern w:val="0"/>
          <w:sz w:val="28"/>
          <w:szCs w:val="28"/>
          <w:highlight w:val="none"/>
        </w:rPr>
        <w:t>六、评标标准相应的商务技术资料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pStyle w:val="81"/>
        <w:ind w:firstLine="643"/>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pStyle w:val="81"/>
        <w:rPr>
          <w:rFonts w:hint="eastAsia" w:ascii="宋体" w:hAnsi="宋体" w:eastAsia="宋体" w:cs="宋体"/>
          <w:highlight w:val="none"/>
        </w:rPr>
      </w:pPr>
    </w:p>
    <w:p>
      <w:pPr>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center"/>
          </w:tcPr>
          <w:p>
            <w:pPr>
              <w:jc w:val="center"/>
              <w:rPr>
                <w:rFonts w:hint="eastAsia" w:ascii="宋体" w:hAnsi="宋体" w:eastAsia="宋体" w:cs="宋体"/>
                <w:b/>
                <w:kern w:val="0"/>
                <w:sz w:val="32"/>
                <w:szCs w:val="32"/>
                <w:highlight w:val="none"/>
              </w:rPr>
            </w:pPr>
          </w:p>
        </w:tc>
        <w:tc>
          <w:tcPr>
            <w:tcW w:w="3546" w:type="dxa"/>
            <w:vAlign w:val="center"/>
          </w:tcPr>
          <w:p>
            <w:pPr>
              <w:jc w:val="center"/>
              <w:rPr>
                <w:rFonts w:hint="eastAsia" w:ascii="宋体" w:hAnsi="宋体" w:eastAsia="宋体" w:cs="宋体"/>
                <w:b/>
                <w:kern w:val="0"/>
                <w:sz w:val="32"/>
                <w:szCs w:val="32"/>
                <w:highlight w:val="none"/>
              </w:rPr>
            </w:pPr>
          </w:p>
        </w:tc>
        <w:tc>
          <w:tcPr>
            <w:tcW w:w="1276" w:type="dxa"/>
            <w:vAlign w:val="center"/>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center"/>
          </w:tcPr>
          <w:p>
            <w:pPr>
              <w:jc w:val="center"/>
              <w:rPr>
                <w:rFonts w:hint="eastAsia" w:ascii="宋体" w:hAnsi="宋体" w:eastAsia="宋体" w:cs="宋体"/>
                <w:b/>
                <w:kern w:val="0"/>
                <w:sz w:val="32"/>
                <w:szCs w:val="32"/>
                <w:highlight w:val="none"/>
              </w:rPr>
            </w:pPr>
          </w:p>
        </w:tc>
        <w:tc>
          <w:tcPr>
            <w:tcW w:w="3546" w:type="dxa"/>
            <w:vAlign w:val="center"/>
          </w:tcPr>
          <w:p>
            <w:pPr>
              <w:jc w:val="center"/>
              <w:rPr>
                <w:rFonts w:hint="eastAsia" w:ascii="宋体" w:hAnsi="宋体" w:eastAsia="宋体" w:cs="宋体"/>
                <w:b/>
                <w:kern w:val="0"/>
                <w:sz w:val="32"/>
                <w:szCs w:val="32"/>
                <w:highlight w:val="none"/>
              </w:rPr>
            </w:pPr>
          </w:p>
        </w:tc>
        <w:tc>
          <w:tcPr>
            <w:tcW w:w="1276" w:type="dxa"/>
            <w:vAlign w:val="center"/>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center"/>
          </w:tcPr>
          <w:p>
            <w:pPr>
              <w:jc w:val="center"/>
              <w:rPr>
                <w:rFonts w:hint="eastAsia" w:ascii="宋体" w:hAnsi="宋体" w:eastAsia="宋体" w:cs="宋体"/>
                <w:b/>
                <w:kern w:val="0"/>
                <w:sz w:val="32"/>
                <w:szCs w:val="32"/>
                <w:highlight w:val="none"/>
              </w:rPr>
            </w:pPr>
          </w:p>
        </w:tc>
        <w:tc>
          <w:tcPr>
            <w:tcW w:w="3546" w:type="dxa"/>
            <w:vAlign w:val="center"/>
          </w:tcPr>
          <w:p>
            <w:pPr>
              <w:jc w:val="center"/>
              <w:rPr>
                <w:rFonts w:hint="eastAsia" w:ascii="宋体" w:hAnsi="宋体" w:eastAsia="宋体" w:cs="宋体"/>
                <w:b/>
                <w:kern w:val="0"/>
                <w:sz w:val="32"/>
                <w:szCs w:val="32"/>
                <w:highlight w:val="none"/>
              </w:rPr>
            </w:pPr>
          </w:p>
        </w:tc>
        <w:tc>
          <w:tcPr>
            <w:tcW w:w="1276" w:type="dxa"/>
            <w:vAlign w:val="center"/>
          </w:tcPr>
          <w:p>
            <w:pPr>
              <w:jc w:val="center"/>
              <w:rPr>
                <w:rFonts w:hint="eastAsia" w:ascii="宋体" w:hAnsi="宋体" w:eastAsia="宋体" w:cs="宋体"/>
                <w:b/>
                <w:kern w:val="0"/>
                <w:sz w:val="32"/>
                <w:szCs w:val="32"/>
                <w:highlight w:val="none"/>
              </w:rPr>
            </w:pPr>
          </w:p>
        </w:tc>
      </w:tr>
    </w:tbl>
    <w:p>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45"/>
        <w:rPr>
          <w:rFonts w:hint="eastAsia" w:ascii="宋体" w:hAnsi="宋体" w:eastAsia="宋体" w:cs="宋体"/>
          <w:b/>
          <w:kern w:val="0"/>
          <w:sz w:val="32"/>
          <w:szCs w:val="32"/>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outlineLvl w:val="2"/>
        <w:rPr>
          <w:rFonts w:hint="eastAsia" w:ascii="宋体" w:hAnsi="宋体" w:eastAsia="宋体" w:cs="宋体"/>
          <w:b/>
          <w:sz w:val="28"/>
          <w:szCs w:val="28"/>
          <w:highlight w:val="none"/>
        </w:rPr>
      </w:pPr>
    </w:p>
    <w:p>
      <w:pPr>
        <w:pStyle w:val="81"/>
        <w:ind w:firstLine="562"/>
        <w:rPr>
          <w:rFonts w:hint="eastAsia" w:ascii="宋体" w:hAnsi="宋体" w:eastAsia="宋体" w:cs="宋体"/>
          <w:b/>
          <w:sz w:val="28"/>
          <w:szCs w:val="28"/>
          <w:highlight w:val="none"/>
        </w:rPr>
      </w:pPr>
    </w:p>
    <w:p>
      <w:pPr>
        <w:pStyle w:val="81"/>
        <w:ind w:firstLine="562"/>
        <w:rPr>
          <w:rFonts w:hint="eastAsia" w:ascii="宋体" w:hAnsi="宋体" w:eastAsia="宋体" w:cs="宋体"/>
          <w:b/>
          <w:sz w:val="28"/>
          <w:szCs w:val="28"/>
          <w:highlight w:val="none"/>
        </w:rPr>
      </w:pPr>
    </w:p>
    <w:p>
      <w:pPr>
        <w:pStyle w:val="81"/>
        <w:ind w:firstLine="562"/>
        <w:rPr>
          <w:rFonts w:hint="eastAsia" w:ascii="宋体" w:hAnsi="宋体" w:eastAsia="宋体" w:cs="宋体"/>
          <w:b/>
          <w:sz w:val="28"/>
          <w:szCs w:val="28"/>
          <w:highlight w:val="none"/>
        </w:rPr>
      </w:pPr>
    </w:p>
    <w:p>
      <w:pPr>
        <w:pStyle w:val="81"/>
        <w:ind w:left="0" w:leftChars="0" w:firstLine="0" w:firstLineChars="0"/>
        <w:rPr>
          <w:rFonts w:hint="eastAsia" w:ascii="宋体" w:hAnsi="宋体" w:eastAsia="宋体" w:cs="宋体"/>
          <w:b/>
          <w:sz w:val="28"/>
          <w:szCs w:val="28"/>
          <w:highlight w:val="none"/>
        </w:rPr>
      </w:pPr>
    </w:p>
    <w:p>
      <w:pPr>
        <w:pStyle w:val="81"/>
        <w:ind w:left="0" w:leftChars="0" w:firstLine="0" w:firstLineChars="0"/>
        <w:rPr>
          <w:rFonts w:hint="eastAsia" w:ascii="宋体" w:hAnsi="宋体" w:eastAsia="宋体" w:cs="宋体"/>
          <w:b/>
          <w:sz w:val="28"/>
          <w:szCs w:val="28"/>
          <w:highlight w:val="none"/>
        </w:rPr>
      </w:pPr>
    </w:p>
    <w:p>
      <w:pPr>
        <w:pStyle w:val="81"/>
        <w:ind w:left="0" w:leftChars="0" w:firstLine="0" w:firstLineChars="0"/>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八、采购需求实质性内容响应表</w:t>
      </w:r>
    </w:p>
    <w:p>
      <w:pPr>
        <w:autoSpaceDE w:val="0"/>
        <w:autoSpaceDN w:val="0"/>
        <w:spacing w:line="360" w:lineRule="auto"/>
        <w:rPr>
          <w:rFonts w:hint="eastAsia" w:ascii="宋体" w:hAnsi="宋体" w:eastAsia="宋体" w:cs="宋体"/>
          <w:b/>
          <w:kern w:val="0"/>
          <w:sz w:val="24"/>
          <w:highlight w:val="none"/>
        </w:rPr>
      </w:pPr>
    </w:p>
    <w:p>
      <w:pPr>
        <w:autoSpaceDE w:val="0"/>
        <w:autoSpaceDN w:val="0"/>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 xml:space="preserve">项目编号：RTZFCG-2022- </w:t>
      </w:r>
    </w:p>
    <w:tbl>
      <w:tblPr>
        <w:tblStyle w:val="6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32"/>
        <w:gridCol w:w="2038"/>
        <w:gridCol w:w="251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bottom w:val="single" w:color="auto" w:sz="4"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932" w:type="dxa"/>
            <w:tcBorders>
              <w:bottom w:val="single" w:color="auto" w:sz="4"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实质性条款</w:t>
            </w:r>
          </w:p>
        </w:tc>
        <w:tc>
          <w:tcPr>
            <w:tcW w:w="2038" w:type="dxa"/>
            <w:tcBorders>
              <w:bottom w:val="single" w:color="auto" w:sz="4"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招标文件要求</w:t>
            </w:r>
          </w:p>
        </w:tc>
        <w:tc>
          <w:tcPr>
            <w:tcW w:w="2514" w:type="dxa"/>
            <w:tcBorders>
              <w:bottom w:val="single" w:color="auto" w:sz="4"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投标承诺或说明</w:t>
            </w:r>
          </w:p>
        </w:tc>
        <w:tc>
          <w:tcPr>
            <w:tcW w:w="1802" w:type="dxa"/>
            <w:tcBorders>
              <w:bottom w:val="single" w:color="auto" w:sz="4"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bl>
    <w:p>
      <w:pPr>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填表说明：</w:t>
      </w:r>
    </w:p>
    <w:p>
      <w:pPr>
        <w:snapToGrid w:val="0"/>
        <w:spacing w:line="5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“实质性内容”详见“第三部分 采购需求”中带“●”条款，本表中所列条款仅供参考；</w:t>
      </w:r>
    </w:p>
    <w:p>
      <w:pPr>
        <w:snapToGrid w:val="0"/>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w:t>
      </w:r>
      <w:r>
        <w:rPr>
          <w:rFonts w:hint="eastAsia" w:ascii="宋体" w:hAnsi="宋体" w:eastAsia="宋体" w:cs="宋体"/>
          <w:kern w:val="0"/>
          <w:sz w:val="24"/>
          <w:highlight w:val="none"/>
        </w:rPr>
        <w:t>投标人应根据投标承诺或说明，对照招标文件要求在“满足情况”栏注明“满足”或“不满足”；</w:t>
      </w:r>
    </w:p>
    <w:p>
      <w:pPr>
        <w:snapToGrid w:val="0"/>
        <w:spacing w:line="5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本项目“第三部分 采购需求”中所有带“●”条款，投标人必须作出实质性响应，如有任意一条未响应或不满足，将被视为无效。</w:t>
      </w:r>
    </w:p>
    <w:p>
      <w:pPr>
        <w:autoSpaceDE w:val="0"/>
        <w:autoSpaceDN w:val="0"/>
        <w:spacing w:line="360" w:lineRule="auto"/>
        <w:rPr>
          <w:rFonts w:hint="eastAsia" w:ascii="宋体" w:hAnsi="宋体" w:eastAsia="宋体" w:cs="宋体"/>
          <w:kern w:val="0"/>
          <w:sz w:val="24"/>
          <w:highlight w:val="none"/>
          <w:lang w:val="zh-CN"/>
        </w:rPr>
      </w:pPr>
    </w:p>
    <w:p>
      <w:pPr>
        <w:autoSpaceDE w:val="0"/>
        <w:autoSpaceDN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投标人（公章）：     </w:t>
      </w:r>
    </w:p>
    <w:p>
      <w:pPr>
        <w:autoSpaceDE w:val="0"/>
        <w:autoSpaceDN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法定代表人或授权代表（签字）：     </w:t>
      </w:r>
    </w:p>
    <w:p>
      <w:pPr>
        <w:adjustRightInd/>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日期：20  年  月  日 </w:t>
      </w:r>
    </w:p>
    <w:p>
      <w:pPr>
        <w:adjustRightInd/>
        <w:spacing w:line="600" w:lineRule="exact"/>
        <w:jc w:val="right"/>
        <w:rPr>
          <w:rFonts w:hint="eastAsia" w:ascii="宋体" w:hAnsi="宋体" w:eastAsia="宋体" w:cs="宋体"/>
          <w:kern w:val="0"/>
          <w:sz w:val="24"/>
          <w:highlight w:val="none"/>
          <w:lang w:val="zh-CN"/>
        </w:rPr>
      </w:pPr>
    </w:p>
    <w:p>
      <w:pPr>
        <w:ind w:firstLine="2232" w:firstLineChars="794"/>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rPr>
        <w:t>九、</w:t>
      </w:r>
      <w:r>
        <w:rPr>
          <w:rFonts w:hint="eastAsia" w:ascii="宋体" w:hAnsi="宋体" w:eastAsia="宋体" w:cs="宋体"/>
          <w:b/>
          <w:kern w:val="0"/>
          <w:sz w:val="28"/>
          <w:szCs w:val="28"/>
          <w:highlight w:val="none"/>
          <w:lang w:val="zh-CN"/>
        </w:rPr>
        <w:t>政府采购供应商廉洁自律承诺书</w:t>
      </w:r>
    </w:p>
    <w:p>
      <w:pPr>
        <w:snapToGrid w:val="0"/>
        <w:spacing w:line="360" w:lineRule="auto"/>
        <w:rPr>
          <w:rFonts w:hint="eastAsia" w:ascii="宋体" w:hAnsi="宋体" w:eastAsia="宋体" w:cs="宋体"/>
          <w:sz w:val="24"/>
          <w:highlight w:val="none"/>
        </w:rPr>
      </w:pPr>
    </w:p>
    <w:p>
      <w:pPr>
        <w:snapToGrid w:val="0"/>
        <w:spacing w:line="600" w:lineRule="exact"/>
        <w:rPr>
          <w:rFonts w:hint="eastAsia" w:ascii="宋体" w:hAnsi="宋体" w:eastAsia="宋体" w:cs="宋体"/>
          <w:kern w:val="0"/>
          <w:sz w:val="24"/>
          <w:highlight w:val="none"/>
        </w:rPr>
      </w:pPr>
      <w:r>
        <w:rPr>
          <w:rFonts w:hint="eastAsia" w:ascii="宋体" w:hAnsi="宋体" w:cs="宋体"/>
          <w:kern w:val="0"/>
          <w:sz w:val="24"/>
          <w:highlight w:val="none"/>
          <w:lang w:val="zh-CN"/>
        </w:rPr>
        <w:t>杭州市余杭区人民政府仁和街道办事处</w:t>
      </w:r>
      <w:r>
        <w:rPr>
          <w:rFonts w:hint="eastAsia" w:ascii="宋体" w:hAnsi="宋体" w:eastAsia="宋体" w:cs="宋体"/>
          <w:kern w:val="0"/>
          <w:sz w:val="24"/>
          <w:highlight w:val="none"/>
          <w:lang w:val="zh-CN"/>
        </w:rPr>
        <w:t>、杭州瑞拓工程咨询有限公司：</w:t>
      </w:r>
    </w:p>
    <w:p>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600" w:lineRule="exact"/>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600" w:lineRule="exact"/>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600" w:lineRule="exact"/>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600" w:lineRule="exact"/>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6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600" w:lineRule="exact"/>
        <w:ind w:left="2" w:leftChars="1" w:right="1120" w:firstLine="4560" w:firstLineChars="190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独立投标：投标人名称(电子签名)：</w:t>
      </w:r>
    </w:p>
    <w:p>
      <w:pPr>
        <w:autoSpaceDE w:val="0"/>
        <w:autoSpaceDN w:val="0"/>
        <w:spacing w:line="600" w:lineRule="exact"/>
        <w:ind w:left="2" w:leftChars="1" w:right="1120" w:firstLine="4560" w:firstLineChars="190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或</w:t>
      </w:r>
    </w:p>
    <w:p>
      <w:pPr>
        <w:autoSpaceDE w:val="0"/>
        <w:autoSpaceDN w:val="0"/>
        <w:spacing w:line="600" w:lineRule="exact"/>
        <w:ind w:right="112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采用联合体投标：联合体牵头人名称(电子签名/盖章)：</w:t>
      </w:r>
    </w:p>
    <w:p>
      <w:pPr>
        <w:autoSpaceDE w:val="0"/>
        <w:autoSpaceDN w:val="0"/>
        <w:spacing w:line="600" w:lineRule="exact"/>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联合体成员名称(电子签名/盖章)：                                                                                                                                                                                                               </w:t>
      </w:r>
    </w:p>
    <w:p>
      <w:pPr>
        <w:spacing w:line="600" w:lineRule="exact"/>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sectPr>
          <w:headerReference r:id="rId11" w:type="first"/>
          <w:footerReference r:id="rId13" w:type="first"/>
          <w:headerReference r:id="rId10" w:type="default"/>
          <w:footerReference r:id="rId12"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pPr>
        <w:snapToGrid w:val="0"/>
        <w:spacing w:line="360" w:lineRule="auto"/>
        <w:rPr>
          <w:rFonts w:hint="eastAsia" w:ascii="宋体" w:hAnsi="宋体" w:eastAsia="宋体" w:cs="宋体"/>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rPr>
        <w:t>2）报价明细清单………………………………………………………………（页码）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（3）中小企业声明函………………………………………………………………（页码）</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383"/>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5" w:type="first"/>
          <w:footerReference r:id="rId17" w:type="first"/>
          <w:headerReference r:id="rId14" w:type="default"/>
          <w:footerReference r:id="rId16"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83"/>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28"/>
          <w:szCs w:val="28"/>
          <w:highlight w:val="none"/>
        </w:rPr>
        <w:t>一、开标一览表（报价表）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2"/>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482" w:firstLineChars="200"/>
        <w:jc w:val="center"/>
        <w:textAlignment w:val="auto"/>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62"/>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846"/>
        <w:gridCol w:w="1304"/>
        <w:gridCol w:w="2942"/>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trPr>
        <w:tc>
          <w:tcPr>
            <w:tcW w:w="1319"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3150" w:type="dxa"/>
            <w:gridSpan w:val="2"/>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2942"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2285"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b/>
                <w:sz w:val="24"/>
                <w:highlight w:val="none"/>
              </w:rPr>
            </w:pP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b/>
                <w:sz w:val="24"/>
                <w:highlight w:val="none"/>
              </w:rPr>
            </w:pPr>
            <w:r>
              <w:rPr>
                <w:rFonts w:hint="eastAsia" w:ascii="仿宋_GB2312" w:hAnsi="仿宋" w:eastAsia="仿宋_GB2312"/>
                <w:b/>
                <w:sz w:val="24"/>
                <w:highlight w:val="none"/>
              </w:rPr>
              <w:t>服务要求（年限）</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19"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31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sz w:val="24"/>
                <w:highlight w:val="none"/>
              </w:rPr>
            </w:pPr>
          </w:p>
        </w:tc>
        <w:tc>
          <w:tcPr>
            <w:tcW w:w="2942"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sz w:val="24"/>
                <w:highlight w:val="none"/>
              </w:rPr>
            </w:pPr>
          </w:p>
        </w:tc>
        <w:tc>
          <w:tcPr>
            <w:tcW w:w="2285"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165" w:type="dxa"/>
            <w:gridSpan w:val="2"/>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6531" w:type="dxa"/>
            <w:gridSpan w:val="3"/>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165" w:type="dxa"/>
            <w:gridSpan w:val="2"/>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6531" w:type="dxa"/>
            <w:gridSpan w:val="3"/>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sz w:val="24"/>
                <w:highlight w:val="none"/>
              </w:rPr>
            </w:pPr>
          </w:p>
        </w:tc>
      </w:tr>
    </w:tbl>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注：</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1、投标人需按本表格式填写，不得自行更改。</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color w:val="000000"/>
          <w:sz w:val="24"/>
          <w:highlight w:val="none"/>
        </w:rPr>
        <w:t>否则视为投标文件含有采购人不能接受的附加条件的，投标无效</w:t>
      </w:r>
      <w:r>
        <w:rPr>
          <w:rFonts w:hint="eastAsia" w:ascii="宋体" w:hAnsi="宋体" w:eastAsia="宋体" w:cs="宋体"/>
          <w:color w:val="000000"/>
          <w:sz w:val="24"/>
          <w:highlight w:val="none"/>
          <w:lang w:val="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3、以上表格要求细分项目及报价，在“规格型号（或具体服务）”一栏中，货物类项目填写规格型号，服务类项目填写具体服务。</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4、特别提示：采购机构将对项目名称和项目编号，中标供应商名称、地址和中标金额，主要中标标的的名称、规格型号、数量、单价、服务要求等予以公示。</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color="auto" w:fill="FFFFFF"/>
        <w:snapToGrid w:val="0"/>
        <w:spacing w:line="360" w:lineRule="auto"/>
        <w:ind w:firstLine="480" w:firstLineChars="200"/>
        <w:jc w:val="right"/>
        <w:rPr>
          <w:rFonts w:hint="eastAsia" w:ascii="宋体" w:hAnsi="宋体" w:eastAsia="宋体" w:cs="宋体"/>
          <w:color w:val="000000"/>
          <w:sz w:val="24"/>
          <w:highlight w:val="none"/>
        </w:rPr>
      </w:pPr>
    </w:p>
    <w:p>
      <w:pPr>
        <w:shd w:val="clear" w:color="auto" w:fill="FFFFFF"/>
        <w:snapToGrid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投标人名称(公章)：</w:t>
      </w:r>
    </w:p>
    <w:p>
      <w:pPr>
        <w:shd w:val="clear" w:color="auto" w:fill="FFFFFF"/>
        <w:snapToGrid w:val="0"/>
        <w:spacing w:line="360" w:lineRule="auto"/>
        <w:ind w:firstLine="480" w:firstLineChars="200"/>
        <w:jc w:val="right"/>
        <w:rPr>
          <w:rFonts w:hint="eastAsia" w:ascii="宋体" w:hAnsi="宋体" w:eastAsia="宋体" w:cs="宋体"/>
          <w:color w:val="000000"/>
          <w:sz w:val="24"/>
          <w:highlight w:val="none"/>
          <w:lang w:val="zh-CN"/>
        </w:rPr>
      </w:pPr>
      <w:r>
        <w:rPr>
          <w:rFonts w:hint="eastAsia" w:ascii="宋体" w:hAnsi="宋体" w:eastAsia="宋体" w:cs="宋体"/>
          <w:color w:val="000000"/>
          <w:kern w:val="0"/>
          <w:sz w:val="24"/>
          <w:highlight w:val="none"/>
          <w:lang w:val="zh-CN"/>
        </w:rPr>
        <w:t>法定（授权）代表人（</w:t>
      </w:r>
      <w:r>
        <w:rPr>
          <w:rFonts w:hint="eastAsia" w:ascii="宋体" w:hAnsi="宋体" w:eastAsia="宋体" w:cs="宋体"/>
          <w:color w:val="000000"/>
          <w:kern w:val="0"/>
          <w:sz w:val="24"/>
          <w:highlight w:val="none"/>
        </w:rPr>
        <w:t>盖</w:t>
      </w:r>
      <w:r>
        <w:rPr>
          <w:rFonts w:hint="eastAsia" w:ascii="宋体" w:hAnsi="宋体" w:eastAsia="宋体" w:cs="宋体"/>
          <w:color w:val="000000"/>
          <w:sz w:val="24"/>
          <w:highlight w:val="none"/>
        </w:rPr>
        <w:t>章或签字</w:t>
      </w:r>
      <w:r>
        <w:rPr>
          <w:rFonts w:hint="eastAsia" w:ascii="宋体" w:hAnsi="宋体" w:eastAsia="宋体" w:cs="宋体"/>
          <w:color w:val="000000"/>
          <w:sz w:val="24"/>
          <w:highlight w:val="none"/>
          <w:lang w:val="zh-CN"/>
        </w:rPr>
        <w:t>）：</w:t>
      </w:r>
    </w:p>
    <w:p>
      <w:pPr>
        <w:pStyle w:val="4"/>
        <w:jc w:val="right"/>
        <w:rPr>
          <w:rFonts w:hint="eastAsia" w:ascii="宋体" w:hAnsi="宋体" w:eastAsia="宋体" w:cs="宋体"/>
          <w:b w:val="0"/>
          <w:bCs w:val="0"/>
          <w:highlight w:val="none"/>
        </w:rPr>
      </w:pPr>
      <w:r>
        <w:rPr>
          <w:rFonts w:hint="eastAsia" w:ascii="宋体" w:hAnsi="宋体" w:eastAsia="宋体" w:cs="宋体"/>
          <w:b w:val="0"/>
          <w:bCs w:val="0"/>
          <w:color w:val="000000"/>
          <w:sz w:val="24"/>
          <w:highlight w:val="none"/>
        </w:rPr>
        <w:t>日期：    年   月   日</w:t>
      </w:r>
    </w:p>
    <w:p>
      <w:pPr>
        <w:pStyle w:val="383"/>
        <w:tabs>
          <w:tab w:val="clear" w:pos="720"/>
        </w:tabs>
        <w:snapToGrid w:val="0"/>
        <w:spacing w:before="120" w:after="120" w:line="600" w:lineRule="exact"/>
        <w:ind w:firstLine="643"/>
        <w:outlineLvl w:val="9"/>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二、报价明细清单-分项报价表</w:t>
      </w:r>
    </w:p>
    <w:p>
      <w:pPr>
        <w:spacing w:line="600" w:lineRule="exact"/>
        <w:ind w:firstLine="241" w:firstLineChars="100"/>
        <w:rPr>
          <w:rFonts w:hint="eastAsia" w:ascii="宋体" w:hAnsi="宋体" w:eastAsia="宋体" w:cs="宋体"/>
          <w:sz w:val="24"/>
          <w:highlight w:val="none"/>
        </w:rPr>
      </w:pPr>
      <w:r>
        <w:rPr>
          <w:rFonts w:hint="eastAsia" w:ascii="宋体" w:hAnsi="宋体" w:eastAsia="宋体" w:cs="宋体"/>
          <w:b/>
          <w:bCs/>
          <w:sz w:val="24"/>
          <w:highlight w:val="none"/>
        </w:rPr>
        <w:t>项目编号：</w:t>
      </w:r>
    </w:p>
    <w:tbl>
      <w:tblPr>
        <w:tblStyle w:val="62"/>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162"/>
        <w:gridCol w:w="2082"/>
        <w:gridCol w:w="1686"/>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序号</w:t>
            </w:r>
          </w:p>
        </w:tc>
        <w:tc>
          <w:tcPr>
            <w:tcW w:w="3413" w:type="dxa"/>
            <w:gridSpan w:val="3"/>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采购内容</w:t>
            </w:r>
          </w:p>
        </w:tc>
        <w:tc>
          <w:tcPr>
            <w:tcW w:w="2082" w:type="dxa"/>
            <w:tcBorders>
              <w:top w:val="single" w:color="auto" w:sz="8" w:space="0"/>
              <w:left w:val="single" w:color="auto" w:sz="2" w:space="0"/>
              <w:bottom w:val="single" w:color="auto" w:sz="2"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单位数量</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单价（元）</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小计（元）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1</w:t>
            </w:r>
          </w:p>
        </w:tc>
        <w:tc>
          <w:tcPr>
            <w:tcW w:w="3413" w:type="dxa"/>
            <w:gridSpan w:val="3"/>
            <w:tcBorders>
              <w:top w:val="single" w:color="auto" w:sz="2" w:space="0"/>
              <w:left w:val="single" w:color="auto" w:sz="2" w:space="0"/>
              <w:bottom w:val="single" w:color="auto" w:sz="4" w:space="0"/>
              <w:right w:val="single" w:color="auto" w:sz="2" w:space="0"/>
            </w:tcBorders>
            <w:noWrap w:val="0"/>
            <w:vAlign w:val="center"/>
          </w:tcPr>
          <w:p>
            <w:pPr>
              <w:adjustRightInd w:val="0"/>
              <w:spacing w:line="360" w:lineRule="auto"/>
              <w:jc w:val="center"/>
              <w:rPr>
                <w:rFonts w:hint="default" w:ascii="宋体" w:hAnsi="宋体" w:eastAsia="宋体" w:cs="宋体-18030"/>
                <w:kern w:val="0"/>
                <w:sz w:val="24"/>
                <w:highlight w:val="none"/>
                <w:lang w:val="en-US" w:eastAsia="zh-CN"/>
              </w:rPr>
            </w:pPr>
            <w:r>
              <w:rPr>
                <w:rFonts w:hint="eastAsia" w:ascii="宋体" w:hAnsi="宋体"/>
                <w:sz w:val="24"/>
                <w:highlight w:val="none"/>
              </w:rPr>
              <w:t>安保</w:t>
            </w:r>
            <w:r>
              <w:rPr>
                <w:rFonts w:hint="eastAsia" w:ascii="宋体" w:hAnsi="宋体"/>
                <w:sz w:val="24"/>
                <w:highlight w:val="none"/>
                <w:lang w:val="en-US" w:eastAsia="zh-CN"/>
              </w:rPr>
              <w:t>人员</w:t>
            </w:r>
          </w:p>
        </w:tc>
        <w:tc>
          <w:tcPr>
            <w:tcW w:w="2082" w:type="dxa"/>
            <w:tcBorders>
              <w:top w:val="single" w:color="auto" w:sz="2" w:space="0"/>
              <w:left w:val="single" w:color="auto" w:sz="2" w:space="0"/>
              <w:bottom w:val="single" w:color="auto" w:sz="4" w:space="0"/>
              <w:right w:val="single" w:color="auto" w:sz="4" w:space="0"/>
            </w:tcBorders>
            <w:noWrap w:val="0"/>
            <w:vAlign w:val="center"/>
          </w:tcPr>
          <w:p>
            <w:pPr>
              <w:adjustRightInd w:val="0"/>
              <w:spacing w:line="360" w:lineRule="auto"/>
              <w:jc w:val="center"/>
              <w:rPr>
                <w:rFonts w:hint="eastAsia" w:ascii="宋体" w:hAnsi="宋体" w:cs="宋体-18030"/>
                <w:kern w:val="0"/>
                <w:sz w:val="24"/>
                <w:highlight w:val="none"/>
              </w:rPr>
            </w:pPr>
            <w:r>
              <w:rPr>
                <w:rFonts w:hint="eastAsia" w:ascii="宋体" w:hAnsi="宋体" w:cs="宋体-18030"/>
                <w:kern w:val="0"/>
                <w:sz w:val="24"/>
                <w:highlight w:val="none"/>
                <w:lang w:val="en-US" w:eastAsia="zh-CN"/>
              </w:rPr>
              <w:t xml:space="preserve">  </w:t>
            </w:r>
            <w:r>
              <w:rPr>
                <w:rFonts w:hint="eastAsia" w:ascii="宋体" w:hAnsi="宋体" w:cs="宋体-18030"/>
                <w:kern w:val="0"/>
                <w:sz w:val="24"/>
                <w:highlight w:val="none"/>
              </w:rPr>
              <w:t>人</w:t>
            </w: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2</w:t>
            </w: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pacing w:line="360" w:lineRule="auto"/>
              <w:jc w:val="center"/>
              <w:rPr>
                <w:rFonts w:hint="eastAsia" w:ascii="宋体" w:hAnsi="宋体" w:cs="宋体-18030"/>
                <w:kern w:val="0"/>
                <w:sz w:val="24"/>
                <w:highlight w:val="none"/>
              </w:rPr>
            </w:pPr>
            <w:r>
              <w:rPr>
                <w:rFonts w:hint="eastAsia" w:ascii="宋体" w:hAnsi="宋体" w:cs="宋体-18030"/>
                <w:kern w:val="0"/>
                <w:sz w:val="24"/>
                <w:highlight w:val="none"/>
              </w:rPr>
              <w:t>中标人装备配置</w:t>
            </w:r>
          </w:p>
        </w:tc>
        <w:tc>
          <w:tcPr>
            <w:tcW w:w="2082" w:type="dxa"/>
            <w:tcBorders>
              <w:top w:val="single" w:color="auto" w:sz="4" w:space="0"/>
              <w:left w:val="single" w:color="auto" w:sz="2" w:space="0"/>
              <w:bottom w:val="single" w:color="auto" w:sz="4" w:space="0"/>
              <w:right w:val="single" w:color="auto" w:sz="4" w:space="0"/>
            </w:tcBorders>
            <w:noWrap w:val="0"/>
            <w:vAlign w:val="center"/>
          </w:tcPr>
          <w:p>
            <w:pPr>
              <w:adjustRightInd w:val="0"/>
              <w:spacing w:line="360" w:lineRule="auto"/>
              <w:rPr>
                <w:rFonts w:hint="eastAsia" w:ascii="宋体" w:hAnsi="宋体" w:cs="宋体-18030"/>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3</w:t>
            </w: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pacing w:line="360" w:lineRule="auto"/>
              <w:rPr>
                <w:rFonts w:hint="eastAsia" w:ascii="宋体" w:hAnsi="宋体" w:cs="宋体-18030"/>
                <w:kern w:val="0"/>
                <w:sz w:val="24"/>
                <w:highlight w:val="none"/>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adjustRightInd w:val="0"/>
              <w:spacing w:line="360" w:lineRule="auto"/>
              <w:rPr>
                <w:rFonts w:hint="eastAsia" w:ascii="宋体" w:hAnsi="宋体" w:cs="宋体-18030"/>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4</w:t>
            </w: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pacing w:line="360" w:lineRule="auto"/>
              <w:rPr>
                <w:rFonts w:hint="eastAsia" w:ascii="宋体" w:hAnsi="宋体" w:cs="宋体-18030"/>
                <w:kern w:val="0"/>
                <w:sz w:val="24"/>
                <w:highlight w:val="none"/>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adjustRightInd w:val="0"/>
              <w:spacing w:line="360" w:lineRule="auto"/>
              <w:rPr>
                <w:rFonts w:hint="eastAsia" w:ascii="宋体" w:hAnsi="宋体" w:cs="宋体-18030"/>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5</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highlight w:val="none"/>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highlight w:val="none"/>
              </w:rPr>
            </w:pP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w:t>
            </w: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大写</w:t>
            </w:r>
          </w:p>
        </w:tc>
        <w:tc>
          <w:tcPr>
            <w:tcW w:w="4930" w:type="dxa"/>
            <w:gridSpan w:val="3"/>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c>
          <w:tcPr>
            <w:tcW w:w="1686" w:type="dxa"/>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360" w:lineRule="auto"/>
              <w:jc w:val="center"/>
              <w:rPr>
                <w:rFonts w:hint="eastAsia" w:ascii="宋体" w:hAnsi="宋体" w:cs="宋体"/>
                <w:color w:val="000000"/>
                <w:sz w:val="24"/>
                <w:szCs w:val="21"/>
                <w:highlight w:val="none"/>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highlight w:val="none"/>
              </w:rPr>
            </w:pPr>
            <w:r>
              <w:rPr>
                <w:rFonts w:hint="eastAsia" w:ascii="宋体" w:hAnsi="宋体" w:cs="宋体"/>
                <w:color w:val="000000"/>
                <w:sz w:val="24"/>
                <w:szCs w:val="21"/>
                <w:highlight w:val="none"/>
              </w:rPr>
              <w:t>小写</w:t>
            </w:r>
          </w:p>
        </w:tc>
        <w:tc>
          <w:tcPr>
            <w:tcW w:w="4930" w:type="dxa"/>
            <w:gridSpan w:val="3"/>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c>
          <w:tcPr>
            <w:tcW w:w="1686" w:type="dxa"/>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highlight w:val="none"/>
              </w:rPr>
            </w:pPr>
          </w:p>
        </w:tc>
      </w:tr>
    </w:tbl>
    <w:p>
      <w:pPr>
        <w:pStyle w:val="35"/>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注：</w:t>
      </w:r>
      <w:r>
        <w:rPr>
          <w:rFonts w:hint="eastAsia" w:ascii="宋体" w:hAnsi="宋体" w:eastAsia="宋体" w:cs="宋体"/>
          <w:color w:val="000000"/>
          <w:sz w:val="24"/>
          <w:highlight w:val="none"/>
        </w:rPr>
        <w:t>可根据具体情况调整报价明细清单格式，但应包括项目涉及的一切相关税、费等费用。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kern w:val="0"/>
          <w:sz w:val="24"/>
          <w:highlight w:val="none"/>
        </w:rPr>
        <w:t xml:space="preserve"> </w:t>
      </w:r>
    </w:p>
    <w:p>
      <w:pPr>
        <w:shd w:val="clear" w:color="auto" w:fill="FFFFFF"/>
        <w:snapToGrid w:val="0"/>
        <w:spacing w:line="360" w:lineRule="auto"/>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投标人名称(公章)：</w:t>
      </w:r>
    </w:p>
    <w:p>
      <w:pPr>
        <w:shd w:val="clear" w:color="auto" w:fill="FFFFFF"/>
        <w:snapToGrid w:val="0"/>
        <w:spacing w:line="360" w:lineRule="auto"/>
        <w:ind w:firstLine="480" w:firstLineChars="200"/>
        <w:jc w:val="right"/>
        <w:rPr>
          <w:rFonts w:hint="eastAsia" w:ascii="宋体" w:hAnsi="宋体" w:eastAsia="宋体" w:cs="宋体"/>
          <w:color w:val="000000"/>
          <w:sz w:val="24"/>
          <w:highlight w:val="none"/>
          <w:lang w:val="zh-CN"/>
        </w:rPr>
      </w:pPr>
      <w:r>
        <w:rPr>
          <w:rFonts w:hint="eastAsia" w:ascii="宋体" w:hAnsi="宋体" w:eastAsia="宋体" w:cs="宋体"/>
          <w:color w:val="000000"/>
          <w:kern w:val="0"/>
          <w:sz w:val="24"/>
          <w:highlight w:val="none"/>
          <w:lang w:val="zh-CN"/>
        </w:rPr>
        <w:t>法定（授权）代表人（</w:t>
      </w:r>
      <w:r>
        <w:rPr>
          <w:rFonts w:hint="eastAsia" w:ascii="宋体" w:hAnsi="宋体" w:eastAsia="宋体" w:cs="宋体"/>
          <w:color w:val="000000"/>
          <w:kern w:val="0"/>
          <w:sz w:val="24"/>
          <w:highlight w:val="none"/>
        </w:rPr>
        <w:t>盖</w:t>
      </w:r>
      <w:r>
        <w:rPr>
          <w:rFonts w:hint="eastAsia" w:ascii="宋体" w:hAnsi="宋体" w:eastAsia="宋体" w:cs="宋体"/>
          <w:color w:val="000000"/>
          <w:sz w:val="24"/>
          <w:highlight w:val="none"/>
        </w:rPr>
        <w:t>章或签字</w:t>
      </w:r>
      <w:r>
        <w:rPr>
          <w:rFonts w:hint="eastAsia" w:ascii="宋体" w:hAnsi="宋体" w:eastAsia="宋体" w:cs="宋体"/>
          <w:color w:val="000000"/>
          <w:sz w:val="24"/>
          <w:highlight w:val="none"/>
          <w:lang w:val="zh-CN"/>
        </w:rPr>
        <w:t>）：</w:t>
      </w:r>
    </w:p>
    <w:p>
      <w:pPr>
        <w:shd w:val="clear" w:color="auto" w:fill="FFFFFF"/>
        <w:snapToGrid w:val="0"/>
        <w:spacing w:line="360" w:lineRule="auto"/>
        <w:ind w:firstLine="480" w:firstLineChars="200"/>
        <w:jc w:val="righ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日期：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zh-CN"/>
        </w:rPr>
        <w:t>年</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zh-CN"/>
        </w:rPr>
        <w:t>月</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zh-CN"/>
        </w:rPr>
        <w:t>日</w:t>
      </w:r>
    </w:p>
    <w:p>
      <w:pPr>
        <w:pStyle w:val="383"/>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28"/>
          <w:szCs w:val="28"/>
          <w:highlight w:val="none"/>
        </w:rPr>
        <w:t>三、</w:t>
      </w:r>
      <w:r>
        <w:rPr>
          <w:rFonts w:hint="eastAsia" w:ascii="宋体" w:hAnsi="宋体" w:eastAsia="宋体" w:cs="宋体"/>
          <w:sz w:val="28"/>
          <w:szCs w:val="28"/>
          <w:highlight w:val="none"/>
        </w:rPr>
        <w:t>中小企业声明函</w:t>
      </w:r>
    </w:p>
    <w:p>
      <w:pPr>
        <w:widowControl/>
        <w:spacing w:line="600" w:lineRule="exact"/>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hint="eastAsia" w:ascii="宋体" w:hAnsi="宋体" w:eastAsia="宋体" w:cs="宋体"/>
          <w:b/>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政府采购支持中小企业信用融资相关事项通知</w:t>
      </w:r>
    </w:p>
    <w:p>
      <w:pPr>
        <w:spacing w:line="6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6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一、适用对象</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凡已在浙江政府采购网上注册入库，并取得杭州市政府采购合同的中小企业供应商（以下简称“供应商”），均可申请政府采购信用融资。</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　政府采购信用融资操作流程：</w:t>
      </w:r>
    </w:p>
    <w:p>
      <w:pPr>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（一）线上融资模式：</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1.供应商根据合作银行提供的方案，自行选择金融产品，并办理开户等手续；</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2.供应商中标后，可通过杭州市政府采购网或“浙里办”测算授信额度；</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3.采购合同签订后，供应商在杭州市政府采购网或“浙里办”向合作银行发出融资申请；</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4.审批通过后，在线办理放贷手续。</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（二）线下融资模式：</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1.供应商根据合作银行提供的方案，自行选择金融产品，向合作银行提出信用资格预审，并办理开户等手续；</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2.采购合同签订后，供应商在杭州市政府采购网或“浙里办”向合作银行发出融资申请；</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3.合作银行在信用融资模块受理申请后，供应商提供审批材料。合作银行应对申请信用融资的供应商及备案的政府采购合同信息进行核对和审查；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4.审批通过后，合作银行应按照合作备忘录中约定的审批放款期限和优惠利率及时予以放款。</w:t>
      </w:r>
    </w:p>
    <w:p>
      <w:pPr>
        <w:pStyle w:val="4"/>
        <w:spacing w:line="600" w:lineRule="exact"/>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4"/>
        <w:spacing w:line="600" w:lineRule="exact"/>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四、注意事项</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1、对拟用于信用融资的政府采购合同，供应商在签订合同时应当在合同中注明融资银行名称及账号，作为在该银行的唯一收款账号。</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highlight w:val="none"/>
        </w:rPr>
      </w:pPr>
    </w:p>
    <w:p>
      <w:pPr>
        <w:pStyle w:val="3"/>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500" w:name="_Toc465665161"/>
      <w:r>
        <w:rPr>
          <w:rFonts w:hint="eastAsia" w:ascii="宋体" w:hAnsi="宋体" w:eastAsia="宋体" w:cs="宋体"/>
          <w:highlight w:val="none"/>
        </w:rPr>
        <w:t>附件</w:t>
      </w:r>
      <w:bookmarkEnd w:id="500"/>
    </w:p>
    <w:p>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pPr>
        <w:spacing w:line="360" w:lineRule="auto"/>
        <w:jc w:val="center"/>
        <w:rPr>
          <w:rFonts w:hint="eastAsia" w:ascii="宋体" w:hAnsi="宋体" w:eastAsia="宋体" w:cs="宋体"/>
          <w:b/>
          <w:spacing w:val="6"/>
          <w:sz w:val="32"/>
          <w:szCs w:val="32"/>
          <w:highlight w:val="none"/>
        </w:rPr>
      </w:pPr>
      <w:bookmarkStart w:id="501" w:name="OLE_LINK14"/>
      <w:bookmarkStart w:id="502" w:name="OLE_LINK13"/>
      <w:r>
        <w:rPr>
          <w:rFonts w:hint="eastAsia" w:ascii="宋体" w:hAnsi="宋体" w:eastAsia="宋体" w:cs="宋体"/>
          <w:b/>
          <w:spacing w:val="6"/>
          <w:sz w:val="32"/>
          <w:szCs w:val="32"/>
          <w:highlight w:val="none"/>
        </w:rPr>
        <w:t>残疾人福利性单位声明函</w:t>
      </w:r>
    </w:p>
    <w:bookmarkEnd w:id="501"/>
    <w:bookmarkEnd w:id="502"/>
    <w:p>
      <w:pPr>
        <w:spacing w:line="600" w:lineRule="exact"/>
        <w:rPr>
          <w:rFonts w:hint="eastAsia" w:ascii="宋体" w:hAnsi="宋体" w:eastAsia="宋体" w:cs="宋体"/>
          <w:b/>
          <w:spacing w:val="6"/>
          <w:sz w:val="30"/>
          <w:szCs w:val="30"/>
          <w:highlight w:val="none"/>
        </w:rPr>
      </w:pP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600" w:lineRule="exact"/>
        <w:ind w:firstLine="480" w:firstLineChars="200"/>
        <w:rPr>
          <w:rFonts w:hint="eastAsia" w:ascii="宋体" w:hAnsi="宋体" w:eastAsia="宋体" w:cs="宋体"/>
          <w:sz w:val="24"/>
          <w:highlight w:val="none"/>
        </w:rPr>
      </w:pPr>
    </w:p>
    <w:p>
      <w:pPr>
        <w:tabs>
          <w:tab w:val="left" w:pos="4860"/>
        </w:tabs>
        <w:spacing w:line="600" w:lineRule="exact"/>
        <w:ind w:right="1560" w:firstLine="480" w:firstLineChars="200"/>
        <w:jc w:val="center"/>
        <w:rPr>
          <w:rFonts w:hint="eastAsia" w:ascii="宋体" w:hAnsi="宋体" w:eastAsia="宋体" w:cs="宋体"/>
          <w:sz w:val="24"/>
          <w:highlight w:val="none"/>
        </w:rPr>
      </w:pPr>
    </w:p>
    <w:p>
      <w:pPr>
        <w:tabs>
          <w:tab w:val="left" w:pos="4860"/>
        </w:tabs>
        <w:spacing w:line="600" w:lineRule="exact"/>
        <w:ind w:right="1560" w:firstLine="480" w:firstLineChars="200"/>
        <w:jc w:val="right"/>
        <w:rPr>
          <w:rFonts w:hint="eastAsia" w:ascii="宋体" w:hAnsi="宋体" w:eastAsia="宋体" w:cs="宋体"/>
          <w:sz w:val="24"/>
          <w:highlight w:val="none"/>
          <w:lang w:val="zh-CN"/>
        </w:rPr>
      </w:pP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独立投标：投标人名称(电子签名)：</w:t>
      </w:r>
    </w:p>
    <w:p>
      <w:pPr>
        <w:tabs>
          <w:tab w:val="left" w:pos="4860"/>
        </w:tabs>
        <w:spacing w:line="600" w:lineRule="exact"/>
        <w:ind w:right="1560" w:firstLine="480" w:firstLineChars="200"/>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或</w:t>
      </w:r>
    </w:p>
    <w:p>
      <w:pPr>
        <w:tabs>
          <w:tab w:val="left" w:pos="4860"/>
        </w:tabs>
        <w:spacing w:line="600" w:lineRule="exact"/>
        <w:ind w:right="1560" w:firstLine="480" w:firstLineChars="200"/>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采用联合体投标：联合体中符合要求的单位名称(电子签名/盖章)：</w:t>
      </w:r>
    </w:p>
    <w:p>
      <w:pPr>
        <w:tabs>
          <w:tab w:val="left" w:pos="4860"/>
        </w:tabs>
        <w:spacing w:line="600" w:lineRule="exact"/>
        <w:ind w:right="1560" w:firstLine="480" w:firstLineChars="200"/>
        <w:jc w:val="center"/>
        <w:rPr>
          <w:rFonts w:hint="eastAsia" w:ascii="宋体" w:hAnsi="宋体" w:eastAsia="宋体" w:cs="宋体"/>
          <w:sz w:val="24"/>
          <w:highlight w:val="none"/>
        </w:rPr>
      </w:pPr>
    </w:p>
    <w:p>
      <w:pPr>
        <w:tabs>
          <w:tab w:val="left" w:pos="4860"/>
        </w:tabs>
        <w:spacing w:line="600" w:lineRule="exact"/>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spacing w:line="600" w:lineRule="exact"/>
        <w:ind w:firstLine="480" w:firstLineChars="200"/>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both"/>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rPr>
          <w:rFonts w:hint="eastAsia" w:ascii="宋体" w:hAnsi="宋体" w:eastAsia="宋体" w:cs="宋体"/>
          <w:sz w:val="24"/>
          <w:highlight w:val="none"/>
        </w:rPr>
      </w:pPr>
      <w:r>
        <w:rPr>
          <w:rFonts w:hint="eastAsia" w:ascii="宋体" w:hAnsi="宋体" w:eastAsia="宋体" w:cs="宋体"/>
          <w:b/>
          <w:bCs/>
          <w:sz w:val="24"/>
          <w:highlight w:val="none"/>
        </w:rPr>
        <w:t>附：</w:t>
      </w:r>
    </w:p>
    <w:p>
      <w:pPr>
        <w:spacing w:line="360" w:lineRule="auto"/>
        <w:rPr>
          <w:rFonts w:hint="eastAsia" w:ascii="宋体" w:hAnsi="宋体" w:eastAsia="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3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highlight w:val="none"/>
          <w:lang w:val="en-US" w:eastAsia="zh-CN" w:bidi="ar-SA"/>
        </w:rPr>
        <w:pict>
          <v:rect id="Rectangle 16" o:spid="_x0000_s103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sz w:val="24"/>
          <w:highlight w:val="none"/>
        </w:rPr>
        <w:t>投标单位法定名称章（印模）                投标单位“XX专用章”（印模）</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rPr>
          <w:rFonts w:hint="eastAsia" w:ascii="宋体" w:hAnsi="宋体" w:eastAsia="宋体" w:cs="宋体"/>
          <w:b/>
          <w:spacing w:val="6"/>
          <w:sz w:val="32"/>
          <w:szCs w:val="32"/>
          <w:highlight w:val="none"/>
        </w:rPr>
      </w:pPr>
    </w:p>
    <w:p>
      <w:pPr>
        <w:autoSpaceDE w:val="0"/>
        <w:autoSpaceDN w:val="0"/>
        <w:jc w:val="both"/>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附件5：</w:t>
      </w:r>
      <w:r>
        <w:rPr>
          <w:rFonts w:hint="eastAsia" w:ascii="宋体" w:hAnsi="宋体" w:eastAsia="宋体" w:cs="宋体"/>
          <w:b/>
          <w:sz w:val="32"/>
          <w:szCs w:val="32"/>
          <w:highlight w:val="none"/>
        </w:rPr>
        <w:t>中小企业声明函</w:t>
      </w:r>
    </w:p>
    <w:p>
      <w:pPr>
        <w:spacing w:line="360" w:lineRule="auto"/>
        <w:jc w:val="center"/>
        <w:rPr>
          <w:rFonts w:hint="eastAsia" w:ascii="宋体" w:hAnsi="宋体" w:eastAsia="宋体" w:cs="宋体"/>
          <w:sz w:val="24"/>
          <w:highlight w:val="none"/>
          <w:u w:val="singl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中小企业声明函（工程、服务）</w:t>
      </w:r>
    </w:p>
    <w:p>
      <w:pPr>
        <w:spacing w:line="360" w:lineRule="auto"/>
        <w:rPr>
          <w:rFonts w:hint="eastAsia" w:ascii="宋体" w:hAnsi="宋体" w:eastAsia="宋体" w:cs="宋体"/>
          <w:highlight w:val="none"/>
        </w:rPr>
      </w:pPr>
    </w:p>
    <w:p>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0"/>
        <w:rPr>
          <w:rFonts w:hint="eastAsia" w:ascii="宋体" w:hAnsi="宋体" w:eastAsia="宋体" w:cs="宋体"/>
          <w:sz w:val="24"/>
          <w:highlight w:val="none"/>
          <w:lang w:val="en-US" w:eastAsia="zh-CN"/>
        </w:rPr>
      </w:pPr>
    </w:p>
    <w:sectPr>
      <w:headerReference r:id="rId19" w:type="first"/>
      <w:footerReference r:id="rId22" w:type="first"/>
      <w:headerReference r:id="rId18" w:type="default"/>
      <w:footerReference r:id="rId20" w:type="default"/>
      <w:footerReference r:id="rId21" w:type="even"/>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3" o:spid="_x0000_s205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10" o:spid="_x0000_s2057" o:spt="202" type="#_x0000_t202"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4" o:spid="_x0000_s2049"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ascii="Times New Roman" w:hAnsi="Times New Roman" w:eastAsia="宋体" w:cs="Times New Roman"/>
        <w:kern w:val="2"/>
        <w:sz w:val="18"/>
        <w:szCs w:val="18"/>
        <w:lang w:val="en-US" w:eastAsia="zh-CN" w:bidi="ar-SA"/>
      </w:rPr>
      <w:pict>
        <v:shape id="文本框 8" o:spid="_x0000_s2051"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30</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Style w:val="72"/>
        <w:b/>
      </w:rPr>
    </w:pPr>
    <w:r>
      <w:rPr>
        <w:rFonts w:ascii="Times New Roman" w:hAnsi="Times New Roman" w:eastAsia="宋体" w:cs="Times New Roman"/>
        <w:kern w:val="2"/>
        <w:sz w:val="24"/>
        <w:szCs w:val="18"/>
        <w:lang w:val="en-US" w:eastAsia="zh-CN" w:bidi="ar-SA"/>
      </w:rPr>
      <w:pict>
        <v:shape id="文本框 9" o:spid="_x0000_s2052"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pStyle w:val="42"/>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5" o:spid="_x0000_s2054"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6" o:spid="_x0000_s2053"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7" o:spid="_x0000_s2056" o:spt="202" type="#_x0000_t202"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8" o:spid="_x0000_s2055" o:spt="202" type="#_x0000_t202"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ascii="Times New Roman" w:hAnsi="Times New Roman" w:eastAsia="宋体" w:cs="Times New Roman"/>
        <w:kern w:val="2"/>
        <w:sz w:val="18"/>
        <w:szCs w:val="18"/>
        <w:lang w:val="en-US" w:eastAsia="zh-CN" w:bidi="ar-SA"/>
      </w:rPr>
      <w:pict>
        <v:shape id="Quad Arrow 9" o:spid="_x0000_s2058" o:spt="202" type="#_x0000_t202"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8A338"/>
    <w:multiLevelType w:val="singleLevel"/>
    <w:tmpl w:val="B5A8A338"/>
    <w:lvl w:ilvl="0" w:tentative="0">
      <w:start w:val="1"/>
      <w:numFmt w:val="decimal"/>
      <w:suff w:val="space"/>
      <w:lvlText w:val="%1、"/>
      <w:lvlJc w:val="left"/>
    </w:lvl>
  </w:abstractNum>
  <w:abstractNum w:abstractNumId="1">
    <w:nsid w:val="00000009"/>
    <w:multiLevelType w:val="singleLevel"/>
    <w:tmpl w:val="00000009"/>
    <w:lvl w:ilvl="0" w:tentative="0">
      <w:start w:val="1"/>
      <w:numFmt w:val="upperLetter"/>
      <w:suff w:val="nothing"/>
      <w:lvlText w:val="%1、"/>
      <w:lvlJc w:val="left"/>
    </w:lvl>
  </w:abstractNum>
  <w:abstractNum w:abstractNumId="2">
    <w:nsid w:val="158907C6"/>
    <w:multiLevelType w:val="singleLevel"/>
    <w:tmpl w:val="158907C6"/>
    <w:lvl w:ilvl="0" w:tentative="0">
      <w:start w:val="1"/>
      <w:numFmt w:val="decimal"/>
      <w:suff w:val="nothing"/>
      <w:lvlText w:val="（%1）"/>
      <w:lvlJc w:val="left"/>
    </w:lvl>
  </w:abstractNum>
  <w:abstractNum w:abstractNumId="3">
    <w:nsid w:val="5EF0505D"/>
    <w:multiLevelType w:val="singleLevel"/>
    <w:tmpl w:val="5EF0505D"/>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Q5ZTQ5YTIzMWFmNzczOGY2ZTY5N2JhZGJlZWNmZ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19B"/>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3AA2"/>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1FF"/>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969"/>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76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EA6"/>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25F"/>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47"/>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425"/>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3EA"/>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E5F"/>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B4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59B"/>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9C"/>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559"/>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C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D02"/>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3B1"/>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B"/>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53"/>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6C7"/>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7C"/>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6F9"/>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D5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916"/>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9E7"/>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1B5E"/>
    <w:rsid w:val="010651D9"/>
    <w:rsid w:val="011F6449"/>
    <w:rsid w:val="01236AFB"/>
    <w:rsid w:val="01286738"/>
    <w:rsid w:val="015D2A36"/>
    <w:rsid w:val="019F7441"/>
    <w:rsid w:val="01B37585"/>
    <w:rsid w:val="01BA1319"/>
    <w:rsid w:val="01CF66E6"/>
    <w:rsid w:val="01D2062D"/>
    <w:rsid w:val="01D55165"/>
    <w:rsid w:val="01DF6BF8"/>
    <w:rsid w:val="01EC2C57"/>
    <w:rsid w:val="026B2E25"/>
    <w:rsid w:val="02824D4D"/>
    <w:rsid w:val="02B01236"/>
    <w:rsid w:val="02DC4B10"/>
    <w:rsid w:val="02DD76CE"/>
    <w:rsid w:val="02F36323"/>
    <w:rsid w:val="02F5619C"/>
    <w:rsid w:val="030F7798"/>
    <w:rsid w:val="0326446A"/>
    <w:rsid w:val="032D5555"/>
    <w:rsid w:val="036634D2"/>
    <w:rsid w:val="03DD35E4"/>
    <w:rsid w:val="04076900"/>
    <w:rsid w:val="041A5A3B"/>
    <w:rsid w:val="042311BA"/>
    <w:rsid w:val="042B157A"/>
    <w:rsid w:val="042D4FAE"/>
    <w:rsid w:val="048E4EE6"/>
    <w:rsid w:val="048F763B"/>
    <w:rsid w:val="04905C77"/>
    <w:rsid w:val="049F330E"/>
    <w:rsid w:val="04AA775C"/>
    <w:rsid w:val="04AF1889"/>
    <w:rsid w:val="04D01A99"/>
    <w:rsid w:val="04F66F48"/>
    <w:rsid w:val="05251E14"/>
    <w:rsid w:val="057F6590"/>
    <w:rsid w:val="058A551D"/>
    <w:rsid w:val="05A16594"/>
    <w:rsid w:val="05A7762D"/>
    <w:rsid w:val="060E5941"/>
    <w:rsid w:val="06110FAF"/>
    <w:rsid w:val="0644636C"/>
    <w:rsid w:val="06493CA7"/>
    <w:rsid w:val="065A6178"/>
    <w:rsid w:val="066F1CF3"/>
    <w:rsid w:val="06930BB8"/>
    <w:rsid w:val="06B777A8"/>
    <w:rsid w:val="06B80DC1"/>
    <w:rsid w:val="07245D42"/>
    <w:rsid w:val="07264C62"/>
    <w:rsid w:val="076874D4"/>
    <w:rsid w:val="0779354C"/>
    <w:rsid w:val="077F1071"/>
    <w:rsid w:val="08061376"/>
    <w:rsid w:val="08452D77"/>
    <w:rsid w:val="086401F8"/>
    <w:rsid w:val="08751CAA"/>
    <w:rsid w:val="087E4C40"/>
    <w:rsid w:val="08AB5F49"/>
    <w:rsid w:val="08D66AD6"/>
    <w:rsid w:val="08DA33A3"/>
    <w:rsid w:val="08E80F13"/>
    <w:rsid w:val="09335624"/>
    <w:rsid w:val="0944690F"/>
    <w:rsid w:val="09464C79"/>
    <w:rsid w:val="09535675"/>
    <w:rsid w:val="095F057D"/>
    <w:rsid w:val="09642282"/>
    <w:rsid w:val="09733572"/>
    <w:rsid w:val="09772C16"/>
    <w:rsid w:val="098353B5"/>
    <w:rsid w:val="09A92330"/>
    <w:rsid w:val="09B06B87"/>
    <w:rsid w:val="09C13146"/>
    <w:rsid w:val="09DB4F16"/>
    <w:rsid w:val="09E04166"/>
    <w:rsid w:val="09E64666"/>
    <w:rsid w:val="0A1C0718"/>
    <w:rsid w:val="0A3E7710"/>
    <w:rsid w:val="0A5B7E63"/>
    <w:rsid w:val="0A756782"/>
    <w:rsid w:val="0A880904"/>
    <w:rsid w:val="0AA374A5"/>
    <w:rsid w:val="0AAB7649"/>
    <w:rsid w:val="0ABC5606"/>
    <w:rsid w:val="0B30404E"/>
    <w:rsid w:val="0B4C6C14"/>
    <w:rsid w:val="0B631A88"/>
    <w:rsid w:val="0B683D45"/>
    <w:rsid w:val="0B7F3F11"/>
    <w:rsid w:val="0B884417"/>
    <w:rsid w:val="0BA333B3"/>
    <w:rsid w:val="0BDC3980"/>
    <w:rsid w:val="0BE95D52"/>
    <w:rsid w:val="0BF6188C"/>
    <w:rsid w:val="0BF73C91"/>
    <w:rsid w:val="0C136C39"/>
    <w:rsid w:val="0C170175"/>
    <w:rsid w:val="0C1901D3"/>
    <w:rsid w:val="0C571A41"/>
    <w:rsid w:val="0C5C1171"/>
    <w:rsid w:val="0C5E1CBC"/>
    <w:rsid w:val="0C615B50"/>
    <w:rsid w:val="0C8445DA"/>
    <w:rsid w:val="0C87121B"/>
    <w:rsid w:val="0CC007F7"/>
    <w:rsid w:val="0CF21C90"/>
    <w:rsid w:val="0CFE707A"/>
    <w:rsid w:val="0D063BDA"/>
    <w:rsid w:val="0D08375F"/>
    <w:rsid w:val="0D184CFB"/>
    <w:rsid w:val="0D4A7419"/>
    <w:rsid w:val="0D6771E5"/>
    <w:rsid w:val="0D827401"/>
    <w:rsid w:val="0D84094E"/>
    <w:rsid w:val="0D8A00E9"/>
    <w:rsid w:val="0D8D589E"/>
    <w:rsid w:val="0DA01C73"/>
    <w:rsid w:val="0DD63300"/>
    <w:rsid w:val="0DF50604"/>
    <w:rsid w:val="0DF702FE"/>
    <w:rsid w:val="0DFB0003"/>
    <w:rsid w:val="0E060E51"/>
    <w:rsid w:val="0E5604B2"/>
    <w:rsid w:val="0E6D5D79"/>
    <w:rsid w:val="0E832BBA"/>
    <w:rsid w:val="0E9D0089"/>
    <w:rsid w:val="0EA448B4"/>
    <w:rsid w:val="0EB803EE"/>
    <w:rsid w:val="0EF94D4B"/>
    <w:rsid w:val="0F2F5983"/>
    <w:rsid w:val="0F361DC2"/>
    <w:rsid w:val="0F4958DC"/>
    <w:rsid w:val="0F515DF7"/>
    <w:rsid w:val="0F596BA8"/>
    <w:rsid w:val="0F6248D2"/>
    <w:rsid w:val="0F693536"/>
    <w:rsid w:val="0F7B0511"/>
    <w:rsid w:val="0F7B76D9"/>
    <w:rsid w:val="0F816ACD"/>
    <w:rsid w:val="0F8B0E7B"/>
    <w:rsid w:val="0F9832DB"/>
    <w:rsid w:val="0FBF3FD2"/>
    <w:rsid w:val="0FBF7FF3"/>
    <w:rsid w:val="0FE4264A"/>
    <w:rsid w:val="10646583"/>
    <w:rsid w:val="107D4B15"/>
    <w:rsid w:val="107F6B40"/>
    <w:rsid w:val="1086177B"/>
    <w:rsid w:val="108A3C80"/>
    <w:rsid w:val="1097230C"/>
    <w:rsid w:val="10C26171"/>
    <w:rsid w:val="10F33360"/>
    <w:rsid w:val="10FC16EA"/>
    <w:rsid w:val="110F1D40"/>
    <w:rsid w:val="11266F33"/>
    <w:rsid w:val="116A3642"/>
    <w:rsid w:val="118963A1"/>
    <w:rsid w:val="11B820A1"/>
    <w:rsid w:val="11C6522A"/>
    <w:rsid w:val="11E104CC"/>
    <w:rsid w:val="11E20309"/>
    <w:rsid w:val="11E21816"/>
    <w:rsid w:val="12255233"/>
    <w:rsid w:val="12530213"/>
    <w:rsid w:val="12541D09"/>
    <w:rsid w:val="127723A9"/>
    <w:rsid w:val="12862074"/>
    <w:rsid w:val="12883966"/>
    <w:rsid w:val="129E45B4"/>
    <w:rsid w:val="12D81596"/>
    <w:rsid w:val="13072A44"/>
    <w:rsid w:val="135F4BE2"/>
    <w:rsid w:val="13992F30"/>
    <w:rsid w:val="139B1A0A"/>
    <w:rsid w:val="139D25C7"/>
    <w:rsid w:val="13A709A3"/>
    <w:rsid w:val="13BF3CE4"/>
    <w:rsid w:val="13D40C0B"/>
    <w:rsid w:val="141008D8"/>
    <w:rsid w:val="14125FE6"/>
    <w:rsid w:val="141B1ED2"/>
    <w:rsid w:val="141E5095"/>
    <w:rsid w:val="146D271E"/>
    <w:rsid w:val="14982588"/>
    <w:rsid w:val="149A5AD9"/>
    <w:rsid w:val="14A7619D"/>
    <w:rsid w:val="150536C3"/>
    <w:rsid w:val="150C1963"/>
    <w:rsid w:val="151447A0"/>
    <w:rsid w:val="151930B4"/>
    <w:rsid w:val="15205ED3"/>
    <w:rsid w:val="154A6454"/>
    <w:rsid w:val="15762120"/>
    <w:rsid w:val="15F76B65"/>
    <w:rsid w:val="16390F1E"/>
    <w:rsid w:val="16A8729C"/>
    <w:rsid w:val="16B33777"/>
    <w:rsid w:val="16BC70A7"/>
    <w:rsid w:val="16C6339E"/>
    <w:rsid w:val="1708403B"/>
    <w:rsid w:val="172F2D79"/>
    <w:rsid w:val="17557BEF"/>
    <w:rsid w:val="178533B6"/>
    <w:rsid w:val="17BF5F86"/>
    <w:rsid w:val="17D349C1"/>
    <w:rsid w:val="18140BEB"/>
    <w:rsid w:val="1830729E"/>
    <w:rsid w:val="1870062C"/>
    <w:rsid w:val="18817102"/>
    <w:rsid w:val="18830A15"/>
    <w:rsid w:val="18852B28"/>
    <w:rsid w:val="188B5321"/>
    <w:rsid w:val="18AA3145"/>
    <w:rsid w:val="1925540E"/>
    <w:rsid w:val="19932372"/>
    <w:rsid w:val="19A20DD5"/>
    <w:rsid w:val="19AE03F1"/>
    <w:rsid w:val="19F83EC4"/>
    <w:rsid w:val="1A071A03"/>
    <w:rsid w:val="1A1F16AE"/>
    <w:rsid w:val="1A3B5C77"/>
    <w:rsid w:val="1A984BAD"/>
    <w:rsid w:val="1AB8220E"/>
    <w:rsid w:val="1ABF0FF7"/>
    <w:rsid w:val="1AE4166C"/>
    <w:rsid w:val="1AF06CFB"/>
    <w:rsid w:val="1AF11B8D"/>
    <w:rsid w:val="1B11359C"/>
    <w:rsid w:val="1B2A271F"/>
    <w:rsid w:val="1B2F50C2"/>
    <w:rsid w:val="1B530544"/>
    <w:rsid w:val="1B713184"/>
    <w:rsid w:val="1BA209CF"/>
    <w:rsid w:val="1BB4777D"/>
    <w:rsid w:val="1BD75AB8"/>
    <w:rsid w:val="1BF87504"/>
    <w:rsid w:val="1C0459C2"/>
    <w:rsid w:val="1C1B3B4A"/>
    <w:rsid w:val="1C7C32E1"/>
    <w:rsid w:val="1C8452AC"/>
    <w:rsid w:val="1C88086E"/>
    <w:rsid w:val="1D266CE1"/>
    <w:rsid w:val="1D3963AF"/>
    <w:rsid w:val="1D6A673C"/>
    <w:rsid w:val="1D9247AE"/>
    <w:rsid w:val="1DB567EC"/>
    <w:rsid w:val="1DF51A98"/>
    <w:rsid w:val="1DFE521F"/>
    <w:rsid w:val="1E3D060F"/>
    <w:rsid w:val="1E3F7D2E"/>
    <w:rsid w:val="1E4134E4"/>
    <w:rsid w:val="1E5062B3"/>
    <w:rsid w:val="1E523514"/>
    <w:rsid w:val="1E714A66"/>
    <w:rsid w:val="1E802593"/>
    <w:rsid w:val="1EA703CC"/>
    <w:rsid w:val="1EB7330C"/>
    <w:rsid w:val="1F0A0FF3"/>
    <w:rsid w:val="1F2E04E2"/>
    <w:rsid w:val="1F3A14DE"/>
    <w:rsid w:val="1F5771FF"/>
    <w:rsid w:val="1FE868A9"/>
    <w:rsid w:val="20034907"/>
    <w:rsid w:val="20173E4B"/>
    <w:rsid w:val="204131A1"/>
    <w:rsid w:val="204E48BC"/>
    <w:rsid w:val="208921B3"/>
    <w:rsid w:val="20973DEB"/>
    <w:rsid w:val="20B26522"/>
    <w:rsid w:val="20B44310"/>
    <w:rsid w:val="211116EB"/>
    <w:rsid w:val="213961C6"/>
    <w:rsid w:val="216133FC"/>
    <w:rsid w:val="21A968FE"/>
    <w:rsid w:val="21D56769"/>
    <w:rsid w:val="21E52EF3"/>
    <w:rsid w:val="21FB5D7B"/>
    <w:rsid w:val="21FF35A6"/>
    <w:rsid w:val="220B1C3D"/>
    <w:rsid w:val="221D1D20"/>
    <w:rsid w:val="22334A87"/>
    <w:rsid w:val="22BE6801"/>
    <w:rsid w:val="22C424D8"/>
    <w:rsid w:val="233500BF"/>
    <w:rsid w:val="23377FF7"/>
    <w:rsid w:val="236B425F"/>
    <w:rsid w:val="23836192"/>
    <w:rsid w:val="23901F29"/>
    <w:rsid w:val="23992CC8"/>
    <w:rsid w:val="239C0061"/>
    <w:rsid w:val="23B908A4"/>
    <w:rsid w:val="23E95BEF"/>
    <w:rsid w:val="23FD0064"/>
    <w:rsid w:val="243F3C2D"/>
    <w:rsid w:val="245375B0"/>
    <w:rsid w:val="245423E3"/>
    <w:rsid w:val="24642C0A"/>
    <w:rsid w:val="24903E09"/>
    <w:rsid w:val="24B04D4F"/>
    <w:rsid w:val="24B22173"/>
    <w:rsid w:val="24B95AD9"/>
    <w:rsid w:val="24BE24DA"/>
    <w:rsid w:val="24CF5825"/>
    <w:rsid w:val="24D663E6"/>
    <w:rsid w:val="24D77F2B"/>
    <w:rsid w:val="257E10E5"/>
    <w:rsid w:val="258B00E2"/>
    <w:rsid w:val="2590446B"/>
    <w:rsid w:val="25A917A6"/>
    <w:rsid w:val="25BE27CC"/>
    <w:rsid w:val="25F74A5C"/>
    <w:rsid w:val="26171CA7"/>
    <w:rsid w:val="2628662C"/>
    <w:rsid w:val="262D45DE"/>
    <w:rsid w:val="265672BA"/>
    <w:rsid w:val="26864BE7"/>
    <w:rsid w:val="26A53EF9"/>
    <w:rsid w:val="26A94201"/>
    <w:rsid w:val="26AC274F"/>
    <w:rsid w:val="26B90404"/>
    <w:rsid w:val="26FE6F5F"/>
    <w:rsid w:val="27044A29"/>
    <w:rsid w:val="271D34C8"/>
    <w:rsid w:val="273C7DAD"/>
    <w:rsid w:val="275E7A15"/>
    <w:rsid w:val="276142BF"/>
    <w:rsid w:val="27783712"/>
    <w:rsid w:val="27907362"/>
    <w:rsid w:val="281131AE"/>
    <w:rsid w:val="281B6ECB"/>
    <w:rsid w:val="28333E1D"/>
    <w:rsid w:val="28454BD6"/>
    <w:rsid w:val="28455253"/>
    <w:rsid w:val="28551971"/>
    <w:rsid w:val="285B1C53"/>
    <w:rsid w:val="289F7086"/>
    <w:rsid w:val="28C32028"/>
    <w:rsid w:val="28C500B0"/>
    <w:rsid w:val="28CC490F"/>
    <w:rsid w:val="28DE40AA"/>
    <w:rsid w:val="292D3A45"/>
    <w:rsid w:val="29345E77"/>
    <w:rsid w:val="294C65AD"/>
    <w:rsid w:val="29806583"/>
    <w:rsid w:val="298B3C4C"/>
    <w:rsid w:val="29D569D9"/>
    <w:rsid w:val="29F26D24"/>
    <w:rsid w:val="2A15033F"/>
    <w:rsid w:val="2A1662C1"/>
    <w:rsid w:val="2A1C7367"/>
    <w:rsid w:val="2A2815FA"/>
    <w:rsid w:val="2A2D2FDC"/>
    <w:rsid w:val="2A6D6092"/>
    <w:rsid w:val="2A7D76B4"/>
    <w:rsid w:val="2A892148"/>
    <w:rsid w:val="2AE5579D"/>
    <w:rsid w:val="2B390EBF"/>
    <w:rsid w:val="2B437463"/>
    <w:rsid w:val="2B5B5EB8"/>
    <w:rsid w:val="2B7807EE"/>
    <w:rsid w:val="2BBF00EC"/>
    <w:rsid w:val="2BC37CFD"/>
    <w:rsid w:val="2BD5237F"/>
    <w:rsid w:val="2BE536CE"/>
    <w:rsid w:val="2BE758D9"/>
    <w:rsid w:val="2C09049E"/>
    <w:rsid w:val="2C0A653C"/>
    <w:rsid w:val="2C1840FD"/>
    <w:rsid w:val="2C191F85"/>
    <w:rsid w:val="2C3C32FA"/>
    <w:rsid w:val="2C5F228C"/>
    <w:rsid w:val="2CC03D06"/>
    <w:rsid w:val="2CE82D6F"/>
    <w:rsid w:val="2CEE44C8"/>
    <w:rsid w:val="2D325F3C"/>
    <w:rsid w:val="2D343236"/>
    <w:rsid w:val="2DD15014"/>
    <w:rsid w:val="2DDB511E"/>
    <w:rsid w:val="2DE927D1"/>
    <w:rsid w:val="2DF72DE4"/>
    <w:rsid w:val="2E0220AF"/>
    <w:rsid w:val="2E4B082A"/>
    <w:rsid w:val="2E5D4E86"/>
    <w:rsid w:val="2E5D790B"/>
    <w:rsid w:val="2E9A3C18"/>
    <w:rsid w:val="2EBB0FEE"/>
    <w:rsid w:val="2EC63002"/>
    <w:rsid w:val="2ED50B14"/>
    <w:rsid w:val="2F0A6B38"/>
    <w:rsid w:val="2F5E229A"/>
    <w:rsid w:val="2F946CCB"/>
    <w:rsid w:val="2FD25781"/>
    <w:rsid w:val="2FFD7934"/>
    <w:rsid w:val="30733ACD"/>
    <w:rsid w:val="308C3862"/>
    <w:rsid w:val="309379D8"/>
    <w:rsid w:val="30A270F7"/>
    <w:rsid w:val="30B55C11"/>
    <w:rsid w:val="30DF1478"/>
    <w:rsid w:val="30EC586F"/>
    <w:rsid w:val="319C6071"/>
    <w:rsid w:val="31AC537E"/>
    <w:rsid w:val="31E3679B"/>
    <w:rsid w:val="31E732FD"/>
    <w:rsid w:val="32191D80"/>
    <w:rsid w:val="32517576"/>
    <w:rsid w:val="32527C83"/>
    <w:rsid w:val="32BE5C2C"/>
    <w:rsid w:val="32FB6478"/>
    <w:rsid w:val="330B29FB"/>
    <w:rsid w:val="33263B3F"/>
    <w:rsid w:val="3340363E"/>
    <w:rsid w:val="336963EB"/>
    <w:rsid w:val="33816EEB"/>
    <w:rsid w:val="33EB55CD"/>
    <w:rsid w:val="33EC4C02"/>
    <w:rsid w:val="340D2360"/>
    <w:rsid w:val="3410665D"/>
    <w:rsid w:val="34211214"/>
    <w:rsid w:val="342E63AB"/>
    <w:rsid w:val="34950E68"/>
    <w:rsid w:val="34986E94"/>
    <w:rsid w:val="34A60E8C"/>
    <w:rsid w:val="34AF62C9"/>
    <w:rsid w:val="34CB4388"/>
    <w:rsid w:val="34FA64DC"/>
    <w:rsid w:val="34FA6E12"/>
    <w:rsid w:val="355E069D"/>
    <w:rsid w:val="358D5588"/>
    <w:rsid w:val="35B132B3"/>
    <w:rsid w:val="363A3B40"/>
    <w:rsid w:val="365302AE"/>
    <w:rsid w:val="36607A0A"/>
    <w:rsid w:val="36671208"/>
    <w:rsid w:val="366E227C"/>
    <w:rsid w:val="366F2E0D"/>
    <w:rsid w:val="366F7C87"/>
    <w:rsid w:val="367B6A5C"/>
    <w:rsid w:val="36A74ADA"/>
    <w:rsid w:val="36AD60D5"/>
    <w:rsid w:val="36B224F9"/>
    <w:rsid w:val="36EC0CC9"/>
    <w:rsid w:val="373F410B"/>
    <w:rsid w:val="37571160"/>
    <w:rsid w:val="37905D43"/>
    <w:rsid w:val="37D8417A"/>
    <w:rsid w:val="37EE7094"/>
    <w:rsid w:val="38257BF2"/>
    <w:rsid w:val="38296C89"/>
    <w:rsid w:val="383002EB"/>
    <w:rsid w:val="38586797"/>
    <w:rsid w:val="38965357"/>
    <w:rsid w:val="38BC0149"/>
    <w:rsid w:val="38D87D1C"/>
    <w:rsid w:val="39636459"/>
    <w:rsid w:val="396B7F6C"/>
    <w:rsid w:val="39B417A9"/>
    <w:rsid w:val="39FC5695"/>
    <w:rsid w:val="3A006D8E"/>
    <w:rsid w:val="3A3651E5"/>
    <w:rsid w:val="3A634D1A"/>
    <w:rsid w:val="3A744481"/>
    <w:rsid w:val="3A8C7BEF"/>
    <w:rsid w:val="3A906246"/>
    <w:rsid w:val="3B2349B7"/>
    <w:rsid w:val="3B616CFF"/>
    <w:rsid w:val="3B6259F6"/>
    <w:rsid w:val="3B6B726D"/>
    <w:rsid w:val="3B712735"/>
    <w:rsid w:val="3B976654"/>
    <w:rsid w:val="3BC01EFC"/>
    <w:rsid w:val="3BCA786A"/>
    <w:rsid w:val="3BD31E2F"/>
    <w:rsid w:val="3BF15831"/>
    <w:rsid w:val="3C105946"/>
    <w:rsid w:val="3C471448"/>
    <w:rsid w:val="3C5F759A"/>
    <w:rsid w:val="3C6C525A"/>
    <w:rsid w:val="3CBA5508"/>
    <w:rsid w:val="3CCE23CB"/>
    <w:rsid w:val="3CD17D17"/>
    <w:rsid w:val="3D3C7F39"/>
    <w:rsid w:val="3D440F09"/>
    <w:rsid w:val="3D4504A0"/>
    <w:rsid w:val="3D8734BB"/>
    <w:rsid w:val="3D9A11D4"/>
    <w:rsid w:val="3DA16D89"/>
    <w:rsid w:val="3DA364BE"/>
    <w:rsid w:val="3DE041CB"/>
    <w:rsid w:val="3DE77818"/>
    <w:rsid w:val="3DF04AC6"/>
    <w:rsid w:val="3E065A2B"/>
    <w:rsid w:val="3E0D48F6"/>
    <w:rsid w:val="3E1868B4"/>
    <w:rsid w:val="3E377251"/>
    <w:rsid w:val="3E42664B"/>
    <w:rsid w:val="3E5A7334"/>
    <w:rsid w:val="3E5C4FE6"/>
    <w:rsid w:val="3E7B5D6B"/>
    <w:rsid w:val="3E843E66"/>
    <w:rsid w:val="3E8F51FE"/>
    <w:rsid w:val="3E926F87"/>
    <w:rsid w:val="3E9A59DE"/>
    <w:rsid w:val="3EAA2D30"/>
    <w:rsid w:val="3EAF4836"/>
    <w:rsid w:val="3EC33DFA"/>
    <w:rsid w:val="3F060E16"/>
    <w:rsid w:val="3F1D1096"/>
    <w:rsid w:val="3F2F0234"/>
    <w:rsid w:val="3F6363FE"/>
    <w:rsid w:val="3F756B8F"/>
    <w:rsid w:val="3F901CCD"/>
    <w:rsid w:val="3F95482B"/>
    <w:rsid w:val="3FC217B1"/>
    <w:rsid w:val="4019356B"/>
    <w:rsid w:val="40241FAA"/>
    <w:rsid w:val="40592157"/>
    <w:rsid w:val="40624AE6"/>
    <w:rsid w:val="406E1CAE"/>
    <w:rsid w:val="40A0133A"/>
    <w:rsid w:val="40B732E0"/>
    <w:rsid w:val="40C31A53"/>
    <w:rsid w:val="40FF545D"/>
    <w:rsid w:val="410067C8"/>
    <w:rsid w:val="411A4A73"/>
    <w:rsid w:val="413B6C9C"/>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50924"/>
    <w:rsid w:val="449101DD"/>
    <w:rsid w:val="44AF2C0A"/>
    <w:rsid w:val="44DE1391"/>
    <w:rsid w:val="45157F3F"/>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732B5"/>
    <w:rsid w:val="46F2514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10605"/>
    <w:rsid w:val="49B64211"/>
    <w:rsid w:val="49C70D9C"/>
    <w:rsid w:val="49F6167F"/>
    <w:rsid w:val="4A064FA0"/>
    <w:rsid w:val="4A16615C"/>
    <w:rsid w:val="4A4424D7"/>
    <w:rsid w:val="4AA30EB4"/>
    <w:rsid w:val="4AB82D0F"/>
    <w:rsid w:val="4AEB7664"/>
    <w:rsid w:val="4AFD7C19"/>
    <w:rsid w:val="4B0567D1"/>
    <w:rsid w:val="4B236AAE"/>
    <w:rsid w:val="4B275D32"/>
    <w:rsid w:val="4B506042"/>
    <w:rsid w:val="4B6D5F6B"/>
    <w:rsid w:val="4B707271"/>
    <w:rsid w:val="4B9739F7"/>
    <w:rsid w:val="4BEE2503"/>
    <w:rsid w:val="4BFC7E16"/>
    <w:rsid w:val="4C245A30"/>
    <w:rsid w:val="4C2C6081"/>
    <w:rsid w:val="4C87000A"/>
    <w:rsid w:val="4CB6685F"/>
    <w:rsid w:val="4CC367FE"/>
    <w:rsid w:val="4D0417DD"/>
    <w:rsid w:val="4D077F3C"/>
    <w:rsid w:val="4D123355"/>
    <w:rsid w:val="4D1A664D"/>
    <w:rsid w:val="4D22443C"/>
    <w:rsid w:val="4D2A3B31"/>
    <w:rsid w:val="4D312C52"/>
    <w:rsid w:val="4D5D4CEF"/>
    <w:rsid w:val="4D905305"/>
    <w:rsid w:val="4D964A72"/>
    <w:rsid w:val="4D9C1254"/>
    <w:rsid w:val="4DCB28D4"/>
    <w:rsid w:val="4E793892"/>
    <w:rsid w:val="4E800872"/>
    <w:rsid w:val="4EC569ED"/>
    <w:rsid w:val="4ED50EA1"/>
    <w:rsid w:val="4EEC050C"/>
    <w:rsid w:val="4EEC52F0"/>
    <w:rsid w:val="4F104EC3"/>
    <w:rsid w:val="4F47354A"/>
    <w:rsid w:val="4F475357"/>
    <w:rsid w:val="4F911C54"/>
    <w:rsid w:val="4FE625E0"/>
    <w:rsid w:val="5021480F"/>
    <w:rsid w:val="50750E8F"/>
    <w:rsid w:val="50962ECB"/>
    <w:rsid w:val="50A42E38"/>
    <w:rsid w:val="50A4577F"/>
    <w:rsid w:val="50B73D1F"/>
    <w:rsid w:val="50BD5BC9"/>
    <w:rsid w:val="50C11EEE"/>
    <w:rsid w:val="50C13FAD"/>
    <w:rsid w:val="50C23EA6"/>
    <w:rsid w:val="50E97CFC"/>
    <w:rsid w:val="50FA4028"/>
    <w:rsid w:val="510D65B7"/>
    <w:rsid w:val="511157AB"/>
    <w:rsid w:val="51116F4A"/>
    <w:rsid w:val="5142540C"/>
    <w:rsid w:val="518832C8"/>
    <w:rsid w:val="51933AEE"/>
    <w:rsid w:val="51A0432A"/>
    <w:rsid w:val="51A86090"/>
    <w:rsid w:val="51B7396D"/>
    <w:rsid w:val="522E4CC3"/>
    <w:rsid w:val="524160EE"/>
    <w:rsid w:val="5244713B"/>
    <w:rsid w:val="52554957"/>
    <w:rsid w:val="52615633"/>
    <w:rsid w:val="52977FD4"/>
    <w:rsid w:val="52A25790"/>
    <w:rsid w:val="52A96B6F"/>
    <w:rsid w:val="52B45975"/>
    <w:rsid w:val="52D94AA4"/>
    <w:rsid w:val="52EA3A62"/>
    <w:rsid w:val="52F50BB8"/>
    <w:rsid w:val="53084927"/>
    <w:rsid w:val="53087B23"/>
    <w:rsid w:val="53097272"/>
    <w:rsid w:val="53544462"/>
    <w:rsid w:val="53764934"/>
    <w:rsid w:val="5397158E"/>
    <w:rsid w:val="539E4EE8"/>
    <w:rsid w:val="53FD1B6F"/>
    <w:rsid w:val="54013861"/>
    <w:rsid w:val="54487265"/>
    <w:rsid w:val="544D6070"/>
    <w:rsid w:val="54605E1E"/>
    <w:rsid w:val="54B3506A"/>
    <w:rsid w:val="54CA0D16"/>
    <w:rsid w:val="54D40874"/>
    <w:rsid w:val="54DD4057"/>
    <w:rsid w:val="54E7490F"/>
    <w:rsid w:val="550764A4"/>
    <w:rsid w:val="550B2BF6"/>
    <w:rsid w:val="55214EB5"/>
    <w:rsid w:val="552E66E7"/>
    <w:rsid w:val="55364EFD"/>
    <w:rsid w:val="555D4828"/>
    <w:rsid w:val="557A4C8B"/>
    <w:rsid w:val="558931E1"/>
    <w:rsid w:val="55923347"/>
    <w:rsid w:val="55925180"/>
    <w:rsid w:val="55983B1B"/>
    <w:rsid w:val="559F570C"/>
    <w:rsid w:val="55A8376B"/>
    <w:rsid w:val="55DC29B6"/>
    <w:rsid w:val="55DD4241"/>
    <w:rsid w:val="55EF4D7F"/>
    <w:rsid w:val="566B6D1E"/>
    <w:rsid w:val="5685289D"/>
    <w:rsid w:val="56D00513"/>
    <w:rsid w:val="57032A2C"/>
    <w:rsid w:val="570F5219"/>
    <w:rsid w:val="57552124"/>
    <w:rsid w:val="575D12B5"/>
    <w:rsid w:val="57610A87"/>
    <w:rsid w:val="57742ADF"/>
    <w:rsid w:val="577B1140"/>
    <w:rsid w:val="577B7F21"/>
    <w:rsid w:val="577F181B"/>
    <w:rsid w:val="578B20D5"/>
    <w:rsid w:val="57921984"/>
    <w:rsid w:val="579737F0"/>
    <w:rsid w:val="57AB7B30"/>
    <w:rsid w:val="57AF5251"/>
    <w:rsid w:val="57B26373"/>
    <w:rsid w:val="57B63F04"/>
    <w:rsid w:val="57CD20C2"/>
    <w:rsid w:val="57D675AB"/>
    <w:rsid w:val="57D95FDD"/>
    <w:rsid w:val="58917D2F"/>
    <w:rsid w:val="5894085C"/>
    <w:rsid w:val="589C2E0A"/>
    <w:rsid w:val="58AE4F0C"/>
    <w:rsid w:val="58B85899"/>
    <w:rsid w:val="58E363A9"/>
    <w:rsid w:val="595E1678"/>
    <w:rsid w:val="596D5BD4"/>
    <w:rsid w:val="597E3DD8"/>
    <w:rsid w:val="597F7E2F"/>
    <w:rsid w:val="598A2E50"/>
    <w:rsid w:val="599C0E6D"/>
    <w:rsid w:val="59F80043"/>
    <w:rsid w:val="5A09252F"/>
    <w:rsid w:val="5A0B2778"/>
    <w:rsid w:val="5A114A1E"/>
    <w:rsid w:val="5A2A7C7B"/>
    <w:rsid w:val="5A3E2560"/>
    <w:rsid w:val="5A412ED2"/>
    <w:rsid w:val="5A5D3B6E"/>
    <w:rsid w:val="5A637A76"/>
    <w:rsid w:val="5A6D33BA"/>
    <w:rsid w:val="5A792B1F"/>
    <w:rsid w:val="5A874767"/>
    <w:rsid w:val="5AAD6F28"/>
    <w:rsid w:val="5AD50114"/>
    <w:rsid w:val="5AD63A24"/>
    <w:rsid w:val="5AFF77BE"/>
    <w:rsid w:val="5B2E1A1D"/>
    <w:rsid w:val="5B843A1C"/>
    <w:rsid w:val="5B873E3F"/>
    <w:rsid w:val="5B953DC6"/>
    <w:rsid w:val="5BB917D7"/>
    <w:rsid w:val="5BDF04A3"/>
    <w:rsid w:val="5BF433A7"/>
    <w:rsid w:val="5C02690E"/>
    <w:rsid w:val="5C196DA7"/>
    <w:rsid w:val="5C2A048C"/>
    <w:rsid w:val="5C80234E"/>
    <w:rsid w:val="5C8A680C"/>
    <w:rsid w:val="5CAB0919"/>
    <w:rsid w:val="5CFA38A9"/>
    <w:rsid w:val="5D0C4701"/>
    <w:rsid w:val="5D0F0395"/>
    <w:rsid w:val="5D221076"/>
    <w:rsid w:val="5D266025"/>
    <w:rsid w:val="5D397964"/>
    <w:rsid w:val="5D5A391C"/>
    <w:rsid w:val="5D5F10C0"/>
    <w:rsid w:val="5D8518DD"/>
    <w:rsid w:val="5D891B7B"/>
    <w:rsid w:val="5DAD38EE"/>
    <w:rsid w:val="5E006862"/>
    <w:rsid w:val="5E0207B9"/>
    <w:rsid w:val="5E1834A1"/>
    <w:rsid w:val="5E261785"/>
    <w:rsid w:val="5E4A7017"/>
    <w:rsid w:val="5E552BBA"/>
    <w:rsid w:val="5E611C10"/>
    <w:rsid w:val="5EFC7377"/>
    <w:rsid w:val="5F06174D"/>
    <w:rsid w:val="5F2B7FC6"/>
    <w:rsid w:val="5F3A3602"/>
    <w:rsid w:val="5F6277C6"/>
    <w:rsid w:val="5F6D0B1D"/>
    <w:rsid w:val="5F845902"/>
    <w:rsid w:val="5F8D0B82"/>
    <w:rsid w:val="5FCC5339"/>
    <w:rsid w:val="5FE34A5B"/>
    <w:rsid w:val="5FF74157"/>
    <w:rsid w:val="5FFE1E36"/>
    <w:rsid w:val="60232584"/>
    <w:rsid w:val="607330CE"/>
    <w:rsid w:val="60825176"/>
    <w:rsid w:val="609F2AC4"/>
    <w:rsid w:val="60FA2EE8"/>
    <w:rsid w:val="61054A27"/>
    <w:rsid w:val="610A52BC"/>
    <w:rsid w:val="611D2366"/>
    <w:rsid w:val="61421856"/>
    <w:rsid w:val="614C4F26"/>
    <w:rsid w:val="615227C4"/>
    <w:rsid w:val="61654E3F"/>
    <w:rsid w:val="6182292A"/>
    <w:rsid w:val="619F7F92"/>
    <w:rsid w:val="61F45747"/>
    <w:rsid w:val="61F94C26"/>
    <w:rsid w:val="62000E56"/>
    <w:rsid w:val="620152D8"/>
    <w:rsid w:val="6210589A"/>
    <w:rsid w:val="624D4F32"/>
    <w:rsid w:val="624F3E49"/>
    <w:rsid w:val="62632286"/>
    <w:rsid w:val="62885958"/>
    <w:rsid w:val="62F40B65"/>
    <w:rsid w:val="62FC2CFE"/>
    <w:rsid w:val="63024505"/>
    <w:rsid w:val="635B1DB5"/>
    <w:rsid w:val="63711FED"/>
    <w:rsid w:val="63880DDC"/>
    <w:rsid w:val="638D750D"/>
    <w:rsid w:val="63991151"/>
    <w:rsid w:val="63AC6CC0"/>
    <w:rsid w:val="63F60CF6"/>
    <w:rsid w:val="64055776"/>
    <w:rsid w:val="64240056"/>
    <w:rsid w:val="643E143A"/>
    <w:rsid w:val="64714678"/>
    <w:rsid w:val="648B6EEF"/>
    <w:rsid w:val="64C158BF"/>
    <w:rsid w:val="64CE2EAA"/>
    <w:rsid w:val="653C3090"/>
    <w:rsid w:val="65854376"/>
    <w:rsid w:val="658767BE"/>
    <w:rsid w:val="65892531"/>
    <w:rsid w:val="66195831"/>
    <w:rsid w:val="662E75B1"/>
    <w:rsid w:val="66342C2E"/>
    <w:rsid w:val="663E784C"/>
    <w:rsid w:val="665A009A"/>
    <w:rsid w:val="668B6A45"/>
    <w:rsid w:val="66D32B9C"/>
    <w:rsid w:val="672F3F24"/>
    <w:rsid w:val="673E055F"/>
    <w:rsid w:val="67551CE3"/>
    <w:rsid w:val="67A22552"/>
    <w:rsid w:val="67B22DCC"/>
    <w:rsid w:val="67BE71AA"/>
    <w:rsid w:val="67C97478"/>
    <w:rsid w:val="67D90273"/>
    <w:rsid w:val="67DE5875"/>
    <w:rsid w:val="67E55852"/>
    <w:rsid w:val="67EB1AB4"/>
    <w:rsid w:val="67FA1285"/>
    <w:rsid w:val="68551F4F"/>
    <w:rsid w:val="68554D7F"/>
    <w:rsid w:val="687C10C9"/>
    <w:rsid w:val="68840C16"/>
    <w:rsid w:val="68876EFB"/>
    <w:rsid w:val="68884654"/>
    <w:rsid w:val="689F444F"/>
    <w:rsid w:val="68B96DBB"/>
    <w:rsid w:val="68CA2805"/>
    <w:rsid w:val="68E937A3"/>
    <w:rsid w:val="693764BC"/>
    <w:rsid w:val="693E15D3"/>
    <w:rsid w:val="69490EB5"/>
    <w:rsid w:val="694E10A3"/>
    <w:rsid w:val="69627681"/>
    <w:rsid w:val="6977531D"/>
    <w:rsid w:val="69CC2BFF"/>
    <w:rsid w:val="69FD55B8"/>
    <w:rsid w:val="6A0B1C62"/>
    <w:rsid w:val="6A2406C8"/>
    <w:rsid w:val="6A3B6FCF"/>
    <w:rsid w:val="6A7662FF"/>
    <w:rsid w:val="6ADA106D"/>
    <w:rsid w:val="6ADE0BD1"/>
    <w:rsid w:val="6ADE3959"/>
    <w:rsid w:val="6AE96859"/>
    <w:rsid w:val="6B147746"/>
    <w:rsid w:val="6B24787C"/>
    <w:rsid w:val="6B2E3B24"/>
    <w:rsid w:val="6B2F2C83"/>
    <w:rsid w:val="6B370E10"/>
    <w:rsid w:val="6B573233"/>
    <w:rsid w:val="6B5B6274"/>
    <w:rsid w:val="6B7C573E"/>
    <w:rsid w:val="6B935D53"/>
    <w:rsid w:val="6BE22256"/>
    <w:rsid w:val="6BF72A98"/>
    <w:rsid w:val="6C196F71"/>
    <w:rsid w:val="6C226FCB"/>
    <w:rsid w:val="6C31226F"/>
    <w:rsid w:val="6C552F0B"/>
    <w:rsid w:val="6C8C67B7"/>
    <w:rsid w:val="6C9D744C"/>
    <w:rsid w:val="6CC6214E"/>
    <w:rsid w:val="6D167928"/>
    <w:rsid w:val="6D26299B"/>
    <w:rsid w:val="6D4772EC"/>
    <w:rsid w:val="6D9078AF"/>
    <w:rsid w:val="6DAA3FEF"/>
    <w:rsid w:val="6DC0172B"/>
    <w:rsid w:val="6DCB690C"/>
    <w:rsid w:val="6DD41A5B"/>
    <w:rsid w:val="6DF43C2E"/>
    <w:rsid w:val="6DF51CA3"/>
    <w:rsid w:val="6E8335BD"/>
    <w:rsid w:val="6E8D70BB"/>
    <w:rsid w:val="6E8E12EF"/>
    <w:rsid w:val="6E901ECA"/>
    <w:rsid w:val="6E972936"/>
    <w:rsid w:val="6EAB2C19"/>
    <w:rsid w:val="6ED446C5"/>
    <w:rsid w:val="6F1060C3"/>
    <w:rsid w:val="6F2A7D94"/>
    <w:rsid w:val="6F8331F1"/>
    <w:rsid w:val="6F854425"/>
    <w:rsid w:val="6FAE1A09"/>
    <w:rsid w:val="6FD75BF8"/>
    <w:rsid w:val="707723D0"/>
    <w:rsid w:val="70AD3F08"/>
    <w:rsid w:val="70ED4BFF"/>
    <w:rsid w:val="70F5661B"/>
    <w:rsid w:val="71360107"/>
    <w:rsid w:val="713B688E"/>
    <w:rsid w:val="714840D2"/>
    <w:rsid w:val="71CF7F01"/>
    <w:rsid w:val="71D43752"/>
    <w:rsid w:val="71F1796A"/>
    <w:rsid w:val="72027D72"/>
    <w:rsid w:val="72154626"/>
    <w:rsid w:val="72262B5D"/>
    <w:rsid w:val="72283FF7"/>
    <w:rsid w:val="722E7212"/>
    <w:rsid w:val="723A0474"/>
    <w:rsid w:val="725923E4"/>
    <w:rsid w:val="72864BF7"/>
    <w:rsid w:val="729023FC"/>
    <w:rsid w:val="72B37F7D"/>
    <w:rsid w:val="73B83B1F"/>
    <w:rsid w:val="73C0646E"/>
    <w:rsid w:val="73E350CB"/>
    <w:rsid w:val="73FA1330"/>
    <w:rsid w:val="74093F75"/>
    <w:rsid w:val="742222F5"/>
    <w:rsid w:val="74353187"/>
    <w:rsid w:val="74382F6B"/>
    <w:rsid w:val="74476126"/>
    <w:rsid w:val="74706664"/>
    <w:rsid w:val="747F3682"/>
    <w:rsid w:val="747F4E5B"/>
    <w:rsid w:val="749C4185"/>
    <w:rsid w:val="75067759"/>
    <w:rsid w:val="752E6DCD"/>
    <w:rsid w:val="7551380D"/>
    <w:rsid w:val="75600BE5"/>
    <w:rsid w:val="7564475C"/>
    <w:rsid w:val="756701D2"/>
    <w:rsid w:val="7583797F"/>
    <w:rsid w:val="75D20F1D"/>
    <w:rsid w:val="75DA2C18"/>
    <w:rsid w:val="75F54412"/>
    <w:rsid w:val="761D08E0"/>
    <w:rsid w:val="765D347C"/>
    <w:rsid w:val="76826699"/>
    <w:rsid w:val="76C87133"/>
    <w:rsid w:val="76CD08D5"/>
    <w:rsid w:val="76DB4B92"/>
    <w:rsid w:val="76F60A60"/>
    <w:rsid w:val="77052AA4"/>
    <w:rsid w:val="7709597E"/>
    <w:rsid w:val="77136511"/>
    <w:rsid w:val="77340A39"/>
    <w:rsid w:val="77351FD0"/>
    <w:rsid w:val="77472422"/>
    <w:rsid w:val="777A2161"/>
    <w:rsid w:val="777F31F2"/>
    <w:rsid w:val="77D1700D"/>
    <w:rsid w:val="77EC04CC"/>
    <w:rsid w:val="784D7F55"/>
    <w:rsid w:val="7858133A"/>
    <w:rsid w:val="786935F0"/>
    <w:rsid w:val="78775729"/>
    <w:rsid w:val="78A42DB0"/>
    <w:rsid w:val="78A656AB"/>
    <w:rsid w:val="78B2245C"/>
    <w:rsid w:val="78CB02FE"/>
    <w:rsid w:val="78E172CC"/>
    <w:rsid w:val="78EA1D1F"/>
    <w:rsid w:val="7904172F"/>
    <w:rsid w:val="790F7E27"/>
    <w:rsid w:val="792A231A"/>
    <w:rsid w:val="79316829"/>
    <w:rsid w:val="79570BE0"/>
    <w:rsid w:val="797E66A9"/>
    <w:rsid w:val="79883218"/>
    <w:rsid w:val="79A97383"/>
    <w:rsid w:val="79E27E8B"/>
    <w:rsid w:val="79F850CE"/>
    <w:rsid w:val="79FD443C"/>
    <w:rsid w:val="7A1662D4"/>
    <w:rsid w:val="7A1D1975"/>
    <w:rsid w:val="7A3E5150"/>
    <w:rsid w:val="7A4670D6"/>
    <w:rsid w:val="7A534B63"/>
    <w:rsid w:val="7A615382"/>
    <w:rsid w:val="7A67303B"/>
    <w:rsid w:val="7A682288"/>
    <w:rsid w:val="7AAB1D04"/>
    <w:rsid w:val="7ABA4368"/>
    <w:rsid w:val="7AD05746"/>
    <w:rsid w:val="7B257FFD"/>
    <w:rsid w:val="7B343476"/>
    <w:rsid w:val="7B5A2978"/>
    <w:rsid w:val="7B5A7E4C"/>
    <w:rsid w:val="7B667AF9"/>
    <w:rsid w:val="7B7468F8"/>
    <w:rsid w:val="7BD4311A"/>
    <w:rsid w:val="7BEE0103"/>
    <w:rsid w:val="7BFA6ADE"/>
    <w:rsid w:val="7C0A0FE4"/>
    <w:rsid w:val="7C220782"/>
    <w:rsid w:val="7C254906"/>
    <w:rsid w:val="7C2D5C29"/>
    <w:rsid w:val="7C590818"/>
    <w:rsid w:val="7C7C10F6"/>
    <w:rsid w:val="7C853BEA"/>
    <w:rsid w:val="7C881368"/>
    <w:rsid w:val="7CE27788"/>
    <w:rsid w:val="7CED715E"/>
    <w:rsid w:val="7D0C32F1"/>
    <w:rsid w:val="7D0F408D"/>
    <w:rsid w:val="7D491C6C"/>
    <w:rsid w:val="7D5429C0"/>
    <w:rsid w:val="7D6E6D43"/>
    <w:rsid w:val="7DB57A34"/>
    <w:rsid w:val="7DE60973"/>
    <w:rsid w:val="7DEF0916"/>
    <w:rsid w:val="7E1E5218"/>
    <w:rsid w:val="7E836BED"/>
    <w:rsid w:val="7E9A4E1F"/>
    <w:rsid w:val="7EA7723A"/>
    <w:rsid w:val="7EA96017"/>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72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6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5"/>
    <w:qFormat/>
    <w:uiPriority w:val="0"/>
    <w:pPr>
      <w:shd w:val="clear" w:color="auto" w:fill="000080"/>
    </w:pPr>
  </w:style>
  <w:style w:type="paragraph" w:styleId="19">
    <w:name w:val="annotation text"/>
    <w:basedOn w:val="1"/>
    <w:link w:val="863"/>
    <w:qFormat/>
    <w:uiPriority w:val="99"/>
    <w:pPr>
      <w:jc w:val="left"/>
    </w:pPr>
  </w:style>
  <w:style w:type="paragraph" w:styleId="20">
    <w:name w:val="Salutation"/>
    <w:basedOn w:val="1"/>
    <w:next w:val="1"/>
    <w:link w:val="823"/>
    <w:qFormat/>
    <w:uiPriority w:val="0"/>
    <w:rPr>
      <w:rFonts w:ascii="仿宋_GB2312" w:eastAsia="仿宋_GB2312"/>
      <w:sz w:val="28"/>
      <w:szCs w:val="20"/>
    </w:rPr>
  </w:style>
  <w:style w:type="paragraph" w:styleId="21">
    <w:name w:val="Body Text 3"/>
    <w:basedOn w:val="1"/>
    <w:link w:val="85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2"/>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1"/>
    <w:qFormat/>
    <w:uiPriority w:val="0"/>
    <w:pPr>
      <w:spacing w:line="480" w:lineRule="exact"/>
      <w:ind w:firstLine="480" w:firstLineChars="200"/>
    </w:pPr>
    <w:rPr>
      <w:rFonts w:ascii="宋体" w:hAnsi="宋体"/>
      <w:sz w:val="24"/>
    </w:rPr>
  </w:style>
  <w:style w:type="paragraph" w:styleId="27">
    <w:name w:val="Body Text First Indent 2"/>
    <w:basedOn w:val="26"/>
    <w:link w:val="663"/>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7"/>
    <w:qFormat/>
    <w:uiPriority w:val="0"/>
    <w:pPr>
      <w:ind w:left="100" w:leftChars="2500"/>
    </w:pPr>
    <w:rPr>
      <w:rFonts w:ascii="宋体"/>
      <w:sz w:val="24"/>
      <w:szCs w:val="21"/>
      <w:lang w:val="zh-CN"/>
    </w:rPr>
  </w:style>
  <w:style w:type="paragraph" w:styleId="39">
    <w:name w:val="Body Text Indent 2"/>
    <w:basedOn w:val="1"/>
    <w:link w:val="831"/>
    <w:qFormat/>
    <w:uiPriority w:val="0"/>
    <w:pPr>
      <w:spacing w:line="360" w:lineRule="auto"/>
      <w:ind w:firstLine="601"/>
      <w:textAlignment w:val="baseline"/>
    </w:pPr>
    <w:rPr>
      <w:rFonts w:ascii="宋体"/>
      <w:kern w:val="0"/>
      <w:sz w:val="28"/>
      <w:szCs w:val="20"/>
    </w:rPr>
  </w:style>
  <w:style w:type="paragraph" w:styleId="40">
    <w:name w:val="endnote text"/>
    <w:basedOn w:val="1"/>
    <w:link w:val="948"/>
    <w:qFormat/>
    <w:uiPriority w:val="0"/>
    <w:rPr>
      <w:lang w:val="zh-CN"/>
    </w:rPr>
  </w:style>
  <w:style w:type="paragraph" w:styleId="41">
    <w:name w:val="Balloon Text"/>
    <w:basedOn w:val="1"/>
    <w:link w:val="724"/>
    <w:qFormat/>
    <w:uiPriority w:val="0"/>
    <w:rPr>
      <w:sz w:val="18"/>
      <w:szCs w:val="18"/>
    </w:rPr>
  </w:style>
  <w:style w:type="paragraph" w:styleId="42">
    <w:name w:val="footer"/>
    <w:basedOn w:val="1"/>
    <w:link w:val="899"/>
    <w:qFormat/>
    <w:uiPriority w:val="99"/>
    <w:pPr>
      <w:tabs>
        <w:tab w:val="center" w:pos="4153"/>
        <w:tab w:val="right" w:pos="8306"/>
      </w:tabs>
      <w:snapToGrid w:val="0"/>
      <w:jc w:val="left"/>
    </w:pPr>
    <w:rPr>
      <w:sz w:val="18"/>
      <w:szCs w:val="18"/>
    </w:rPr>
  </w:style>
  <w:style w:type="paragraph" w:styleId="43">
    <w:name w:val="header"/>
    <w:basedOn w:val="1"/>
    <w:link w:val="90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833"/>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7"/>
    <w:qFormat/>
    <w:uiPriority w:val="0"/>
    <w:pPr>
      <w:spacing w:after="120" w:line="480" w:lineRule="auto"/>
    </w:pPr>
  </w:style>
  <w:style w:type="paragraph" w:styleId="58">
    <w:name w:val="HTML Preformatted"/>
    <w:basedOn w:val="1"/>
    <w:link w:val="8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6"/>
    <w:qFormat/>
    <w:uiPriority w:val="99"/>
    <w:pPr>
      <w:spacing w:line="200" w:lineRule="atLeast"/>
      <w:ind w:firstLine="420"/>
    </w:pPr>
    <w:rPr>
      <w:rFonts w:ascii="宋体" w:hAnsi="Courier New"/>
      <w:spacing w:val="-4"/>
      <w:sz w:val="18"/>
    </w:rPr>
  </w:style>
  <w:style w:type="paragraph" w:customStyle="1" w:styleId="80">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1">
    <w:name w:val="BodyText1I2"/>
    <w:basedOn w:val="82"/>
    <w:qFormat/>
    <w:uiPriority w:val="0"/>
    <w:pPr>
      <w:spacing w:after="120" w:line="240" w:lineRule="auto"/>
      <w:ind w:left="420" w:leftChars="200" w:firstLine="420" w:firstLineChars="200"/>
    </w:pPr>
    <w:rPr>
      <w:sz w:val="21"/>
    </w:rPr>
  </w:style>
  <w:style w:type="paragraph" w:customStyle="1" w:styleId="82">
    <w:name w:val="BodyTextIndent"/>
    <w:basedOn w:val="1"/>
    <w:next w:val="83"/>
    <w:qFormat/>
    <w:uiPriority w:val="0"/>
    <w:pPr>
      <w:spacing w:line="480" w:lineRule="auto"/>
      <w:ind w:firstLine="600"/>
      <w:textAlignment w:val="baseline"/>
    </w:pPr>
    <w:rPr>
      <w:sz w:val="28"/>
    </w:rPr>
  </w:style>
  <w:style w:type="paragraph" w:customStyle="1" w:styleId="83">
    <w:name w:val="UserStyle_460"/>
    <w:basedOn w:val="82"/>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84">
    <w:name w:val="正文文本首行缩进 21"/>
    <w:basedOn w:val="26"/>
    <w:qFormat/>
    <w:uiPriority w:val="99"/>
    <w:pPr>
      <w:spacing w:line="200" w:lineRule="atLeast"/>
      <w:ind w:firstLine="420"/>
    </w:pPr>
    <w:rPr>
      <w:rFonts w:hAnsi="Courier New"/>
      <w:spacing w:val="-4"/>
      <w:sz w:val="18"/>
    </w:rPr>
  </w:style>
  <w:style w:type="paragraph" w:customStyle="1" w:styleId="85">
    <w:name w:val="正文首行缩进 21"/>
    <w:basedOn w:val="86"/>
    <w:qFormat/>
    <w:uiPriority w:val="0"/>
    <w:pPr>
      <w:ind w:firstLine="420"/>
    </w:pPr>
  </w:style>
  <w:style w:type="paragraph" w:customStyle="1" w:styleId="86">
    <w:name w:val="Body Text Indent1"/>
    <w:basedOn w:val="1"/>
    <w:next w:val="1"/>
    <w:qFormat/>
    <w:uiPriority w:val="0"/>
    <w:pPr>
      <w:spacing w:after="120"/>
      <w:ind w:left="420" w:leftChars="200"/>
    </w:pPr>
    <w:rPr>
      <w:color w:val="000000"/>
      <w:szCs w:val="21"/>
    </w:rPr>
  </w:style>
  <w:style w:type="paragraph" w:customStyle="1" w:styleId="87">
    <w:name w:val="表格非标题文字"/>
    <w:link w:val="62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30"/>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72"/>
    <w:qFormat/>
    <w:uiPriority w:val="0"/>
    <w:pPr>
      <w:spacing w:before="156" w:line="360" w:lineRule="auto"/>
      <w:ind w:firstLine="510" w:firstLineChars="200"/>
    </w:pPr>
    <w:rPr>
      <w:sz w:val="24"/>
      <w:szCs w:val="20"/>
    </w:rPr>
  </w:style>
  <w:style w:type="paragraph" w:customStyle="1" w:styleId="93">
    <w:name w:val="无间隔1"/>
    <w:link w:val="680"/>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8"/>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8"/>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4"/>
    <w:link w:val="70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7"/>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33"/>
    <w:qFormat/>
    <w:uiPriority w:val="0"/>
    <w:pPr>
      <w:ind w:left="0" w:right="466" w:firstLine="288"/>
    </w:pPr>
    <w:rPr>
      <w:rFonts w:hAnsi="宋体"/>
    </w:rPr>
  </w:style>
  <w:style w:type="paragraph" w:customStyle="1" w:styleId="100">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6"/>
    <w:link w:val="75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7"/>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5"/>
    <w:qFormat/>
    <w:uiPriority w:val="0"/>
    <w:pPr>
      <w:adjustRightInd/>
      <w:spacing w:line="360" w:lineRule="auto"/>
      <w:ind w:firstLine="480" w:firstLineChars="200"/>
    </w:pPr>
    <w:rPr>
      <w:kern w:val="0"/>
      <w:sz w:val="24"/>
    </w:rPr>
  </w:style>
  <w:style w:type="paragraph" w:customStyle="1" w:styleId="105">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列出段落1"/>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6"/>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8"/>
    <w:qFormat/>
    <w:uiPriority w:val="0"/>
    <w:pPr>
      <w:tabs>
        <w:tab w:val="left" w:pos="2356"/>
      </w:tabs>
    </w:pPr>
  </w:style>
  <w:style w:type="paragraph" w:customStyle="1" w:styleId="110">
    <w:name w:val="样式 标题 4h4H4Fab-4T5Ref Heading 1rh1Heading sqlsect 1.2.3...."/>
    <w:basedOn w:val="6"/>
    <w:link w:val="92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1"/>
    <w:qFormat/>
    <w:uiPriority w:val="0"/>
    <w:pPr>
      <w:adjustRightInd/>
    </w:pPr>
    <w:rPr>
      <w:rFonts w:ascii="宋体" w:hAnsi="Courier New"/>
      <w:kern w:val="0"/>
      <w:sz w:val="20"/>
      <w:szCs w:val="20"/>
    </w:rPr>
  </w:style>
  <w:style w:type="paragraph" w:customStyle="1" w:styleId="113">
    <w:name w:val="正文说明"/>
    <w:basedOn w:val="1"/>
    <w:link w:val="853"/>
    <w:qFormat/>
    <w:uiPriority w:val="0"/>
    <w:pPr>
      <w:adjustRightInd/>
      <w:spacing w:line="360" w:lineRule="auto"/>
    </w:pPr>
    <w:rPr>
      <w:kern w:val="0"/>
      <w:sz w:val="24"/>
    </w:rPr>
  </w:style>
  <w:style w:type="paragraph" w:customStyle="1" w:styleId="114">
    <w:name w:val="Table Text"/>
    <w:basedOn w:val="1"/>
    <w:link w:val="859"/>
    <w:qFormat/>
    <w:uiPriority w:val="0"/>
    <w:pPr>
      <w:widowControl/>
      <w:spacing w:before="60" w:after="60"/>
      <w:jc w:val="left"/>
    </w:pPr>
    <w:rPr>
      <w:kern w:val="0"/>
      <w:sz w:val="24"/>
    </w:rPr>
  </w:style>
  <w:style w:type="paragraph" w:customStyle="1" w:styleId="115">
    <w:name w:val="公文正文"/>
    <w:basedOn w:val="1"/>
    <w:link w:val="871"/>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4"/>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1"/>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4"/>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20"/>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7"/>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2"/>
    <w:link w:val="93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6"/>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无间隔2"/>
    <w:basedOn w:val="1"/>
    <w:link w:val="949"/>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5"/>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7"/>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5"/>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6"/>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7"/>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3"/>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6"/>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9"/>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5"/>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3"/>
    <w:qFormat/>
    <w:uiPriority w:val="0"/>
    <w:pPr>
      <w:snapToGrid w:val="0"/>
      <w:ind w:firstLine="480" w:firstLineChars="200"/>
    </w:pPr>
    <w:rPr>
      <w:rFonts w:ascii="Times New Roman"/>
      <w:szCs w:val="24"/>
      <w:lang w:val="en-US"/>
    </w:rPr>
  </w:style>
  <w:style w:type="paragraph" w:customStyle="1" w:styleId="46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0"/>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next w:val="23"/>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4"/>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18"/>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2"/>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8"/>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7"/>
    <w:next w:val="1"/>
    <w:qFormat/>
    <w:uiPriority w:val="0"/>
    <w:pPr>
      <w:tabs>
        <w:tab w:val="left" w:pos="1080"/>
        <w:tab w:val="clear" w:pos="1008"/>
      </w:tabs>
      <w:ind w:left="1080" w:hanging="1080"/>
    </w:pPr>
  </w:style>
  <w:style w:type="paragraph" w:customStyle="1" w:styleId="586">
    <w:name w:val="数字标题1"/>
    <w:basedOn w:val="3"/>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3"/>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2"/>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50"/>
    <w:qFormat/>
    <w:uiPriority w:val="0"/>
    <w:pPr>
      <w:adjustRightInd/>
      <w:spacing w:line="360" w:lineRule="auto"/>
      <w:ind w:firstLine="480" w:firstLineChars="200"/>
    </w:pPr>
    <w:rPr>
      <w:rFonts w:cs="宋体"/>
      <w:sz w:val="24"/>
      <w:szCs w:val="20"/>
    </w:rPr>
  </w:style>
  <w:style w:type="paragraph" w:customStyle="1" w:styleId="612">
    <w:name w:val="_Style 947"/>
    <w:basedOn w:val="1"/>
    <w:next w:val="107"/>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列表段落2"/>
    <w:basedOn w:val="1"/>
    <w:qFormat/>
    <w:uiPriority w:val="1"/>
    <w:pPr>
      <w:ind w:firstLine="420" w:firstLineChars="200"/>
    </w:pPr>
    <w:rPr>
      <w:szCs w:val="20"/>
    </w:rPr>
  </w:style>
  <w:style w:type="paragraph" w:customStyle="1" w:styleId="62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发文机关标识"/>
    <w:basedOn w:val="1"/>
    <w:qFormat/>
    <w:uiPriority w:val="0"/>
    <w:pPr>
      <w:jc w:val="center"/>
    </w:pPr>
    <w:rPr>
      <w:b/>
      <w:bCs/>
      <w:color w:val="FF0000"/>
      <w:sz w:val="72"/>
      <w:szCs w:val="72"/>
    </w:rPr>
  </w:style>
  <w:style w:type="paragraph" w:customStyle="1" w:styleId="628">
    <w:name w:val="分隔线"/>
    <w:basedOn w:val="1"/>
    <w:qFormat/>
    <w:uiPriority w:val="0"/>
    <w:pPr>
      <w:pBdr>
        <w:bottom w:val="single" w:color="FF0000" w:sz="24" w:space="1"/>
      </w:pBdr>
      <w:spacing w:line="227" w:lineRule="exact"/>
    </w:pPr>
    <w:rPr>
      <w:rFonts w:eastAsia="仿宋_GB2312"/>
      <w:szCs w:val="21"/>
    </w:rPr>
  </w:style>
  <w:style w:type="character" w:customStyle="1" w:styleId="629">
    <w:name w:val="表格非标题文字 Char"/>
    <w:link w:val="87"/>
    <w:qFormat/>
    <w:uiPriority w:val="0"/>
    <w:rPr>
      <w:rFonts w:ascii="Futura Bk" w:hAnsi="Futura Bk"/>
      <w:kern w:val="2"/>
      <w:sz w:val="18"/>
      <w:szCs w:val="21"/>
      <w:lang w:val="en-US" w:eastAsia="zh-CN" w:bidi="ar-SA"/>
    </w:rPr>
  </w:style>
  <w:style w:type="character" w:customStyle="1" w:styleId="630">
    <w:name w:val="*正文 Char"/>
    <w:link w:val="88"/>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89"/>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字符"/>
    <w:link w:val="61"/>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90"/>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91"/>
    <w:qFormat/>
    <w:uiPriority w:val="0"/>
    <w:rPr>
      <w:rFonts w:ascii="仿宋_GB2312" w:hAnsi="微软雅黑" w:eastAsia="仿宋_GB2312"/>
      <w:sz w:val="28"/>
      <w:szCs w:val="21"/>
    </w:rPr>
  </w:style>
  <w:style w:type="character" w:customStyle="1" w:styleId="659">
    <w:name w:val="标题 3 字符"/>
    <w:qFormat/>
    <w:uiPriority w:val="9"/>
    <w:rPr>
      <w:b/>
      <w:bCs/>
      <w:kern w:val="2"/>
      <w:sz w:val="32"/>
      <w:szCs w:val="32"/>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文本首行缩进 2 字符"/>
    <w:link w:val="27"/>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69"/>
    <w:qFormat/>
    <w:uiPriority w:val="0"/>
    <w:rPr>
      <w:rFonts w:ascii="Arial" w:hAnsi="Arial" w:eastAsia="黑体" w:cs="Arial"/>
      <w:snapToGrid w:val="0"/>
      <w:kern w:val="0"/>
      <w:szCs w:val="21"/>
    </w:rPr>
  </w:style>
  <w:style w:type="character" w:customStyle="1" w:styleId="66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92"/>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字符"/>
    <w:link w:val="49"/>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3"/>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qFormat/>
    <w:uiPriority w:val="0"/>
    <w:rPr>
      <w:rFonts w:hint="eastAsia" w:ascii="仿宋_GB2312" w:eastAsia="仿宋_GB2312" w:cs="仿宋_GB2312"/>
      <w:color w:val="000000"/>
      <w:sz w:val="22"/>
      <w:szCs w:val="22"/>
      <w:u w:val="none"/>
    </w:rPr>
  </w:style>
  <w:style w:type="character" w:customStyle="1" w:styleId="687">
    <w:name w:val="标题 6 字符"/>
    <w:link w:val="8"/>
    <w:qFormat/>
    <w:uiPriority w:val="0"/>
    <w:rPr>
      <w:rFonts w:ascii="Arial" w:hAnsi="Arial" w:eastAsia="黑体"/>
      <w:b/>
      <w:bCs/>
      <w:kern w:val="2"/>
      <w:sz w:val="24"/>
      <w:szCs w:val="24"/>
    </w:rPr>
  </w:style>
  <w:style w:type="character" w:customStyle="1" w:styleId="688">
    <w:name w:val="纯文本 Char_0"/>
    <w:link w:val="94"/>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6"/>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7"/>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字符"/>
    <w:link w:val="38"/>
    <w:qFormat/>
    <w:uiPriority w:val="0"/>
    <w:rPr>
      <w:rFonts w:ascii="宋体"/>
      <w:kern w:val="2"/>
      <w:sz w:val="24"/>
      <w:szCs w:val="21"/>
      <w:lang w:val="zh-CN"/>
    </w:rPr>
  </w:style>
  <w:style w:type="character" w:customStyle="1" w:styleId="718">
    <w:name w:val="标题 9 字符"/>
    <w:link w:val="11"/>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字符1"/>
    <w:link w:val="41"/>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98"/>
    <w:qFormat/>
    <w:locked/>
    <w:uiPriority w:val="0"/>
    <w:rPr>
      <w:rFonts w:ascii="Tahoma" w:hAnsi="Tahoma"/>
      <w:sz w:val="24"/>
      <w:szCs w:val="24"/>
    </w:rPr>
  </w:style>
  <w:style w:type="character" w:customStyle="1" w:styleId="728">
    <w:name w:val="正文缩进 字符2"/>
    <w:link w:val="2"/>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页眉 Char"/>
    <w:qFormat/>
    <w:uiPriority w:val="0"/>
    <w:rPr>
      <w:rFonts w:eastAsia="仿宋_GB2312"/>
      <w:kern w:val="2"/>
      <w:sz w:val="18"/>
      <w:lang w:val="en-US" w:eastAsia="zh-CN"/>
    </w:rPr>
  </w:style>
  <w:style w:type="character" w:customStyle="1" w:styleId="731">
    <w:name w:val="FA正文 Char Char"/>
    <w:qFormat/>
    <w:uiPriority w:val="0"/>
    <w:rPr>
      <w:rFonts w:hAnsi="宋体"/>
      <w:kern w:val="2"/>
      <w:sz w:val="24"/>
      <w:lang w:bidi="ar-SA"/>
    </w:rPr>
  </w:style>
  <w:style w:type="character" w:customStyle="1" w:styleId="732">
    <w:name w:val="纯文本 字符"/>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99"/>
    <w:qFormat/>
    <w:uiPriority w:val="0"/>
    <w:rPr>
      <w:rFonts w:ascii="宋体" w:hAnsi="宋体"/>
      <w:b/>
      <w:bCs/>
      <w:sz w:val="28"/>
    </w:rPr>
  </w:style>
  <w:style w:type="character" w:customStyle="1" w:styleId="734">
    <w:name w:val="myp11"/>
    <w:qFormat/>
    <w:uiPriority w:val="0"/>
    <w:rPr>
      <w:rFonts w:ascii="仿宋_GB2312" w:eastAsia="微软雅黑"/>
      <w:b/>
      <w:kern w:val="2"/>
      <w:sz w:val="32"/>
      <w:szCs w:val="32"/>
      <w:lang w:val="en-US" w:eastAsia="zh-CN" w:bidi="ar-SA"/>
    </w:rPr>
  </w:style>
  <w:style w:type="character" w:customStyle="1" w:styleId="735">
    <w:name w:val="文档结构图 字符"/>
    <w:link w:val="18"/>
    <w:qFormat/>
    <w:uiPriority w:val="0"/>
    <w:rPr>
      <w:kern w:val="2"/>
      <w:sz w:val="21"/>
      <w:szCs w:val="24"/>
      <w:shd w:val="clear" w:color="auto" w:fill="000080"/>
    </w:rPr>
  </w:style>
  <w:style w:type="character" w:customStyle="1" w:styleId="736">
    <w:name w:val="H6 Char"/>
    <w:qFormat/>
    <w:uiPriority w:val="0"/>
    <w:rPr>
      <w:rFonts w:ascii="Arial" w:hAnsi="Arial" w:eastAsia="黑体"/>
      <w:b/>
      <w:bCs/>
      <w:kern w:val="2"/>
      <w:sz w:val="24"/>
      <w:szCs w:val="24"/>
    </w:rPr>
  </w:style>
  <w:style w:type="character" w:customStyle="1" w:styleId="737">
    <w:name w:val="Char Char91"/>
    <w:qFormat/>
    <w:uiPriority w:val="0"/>
    <w:rPr>
      <w:rFonts w:eastAsia="宋体"/>
      <w:kern w:val="2"/>
      <w:sz w:val="18"/>
      <w:szCs w:val="18"/>
      <w:lang w:val="en-US" w:eastAsia="zh-CN" w:bidi="ar-SA"/>
    </w:rPr>
  </w:style>
  <w:style w:type="character" w:customStyle="1" w:styleId="738">
    <w:name w:val="副标题 Char1"/>
    <w:qFormat/>
    <w:uiPriority w:val="0"/>
    <w:rPr>
      <w:rFonts w:ascii="Cambria" w:hAnsi="Cambria" w:eastAsia="宋体" w:cs="Times New Roman"/>
      <w:b/>
      <w:bCs/>
      <w:snapToGrid w:val="0"/>
      <w:kern w:val="28"/>
      <w:sz w:val="32"/>
      <w:szCs w:val="32"/>
    </w:rPr>
  </w:style>
  <w:style w:type="character" w:customStyle="1" w:styleId="739">
    <w:name w:val="font61"/>
    <w:qFormat/>
    <w:uiPriority w:val="0"/>
    <w:rPr>
      <w:rFonts w:hint="eastAsia" w:ascii="仿宋" w:hAnsi="仿宋" w:eastAsia="仿宋" w:cs="仿宋"/>
      <w:color w:val="000000"/>
      <w:sz w:val="20"/>
      <w:szCs w:val="20"/>
      <w:u w:val="none"/>
    </w:rPr>
  </w:style>
  <w:style w:type="character" w:customStyle="1" w:styleId="7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qFormat/>
    <w:uiPriority w:val="0"/>
    <w:rPr>
      <w:rFonts w:eastAsia="宋体"/>
      <w:b/>
      <w:bCs/>
      <w:kern w:val="2"/>
      <w:sz w:val="21"/>
      <w:szCs w:val="24"/>
      <w:lang w:val="en-US" w:eastAsia="zh-CN" w:bidi="ar-SA"/>
    </w:rPr>
  </w:style>
  <w:style w:type="character" w:customStyle="1" w:styleId="742">
    <w:name w:val="标题 2 Char"/>
    <w:qFormat/>
    <w:uiPriority w:val="0"/>
    <w:rPr>
      <w:rFonts w:ascii="Arial" w:hAnsi="Arial" w:eastAsia="黑体"/>
      <w:b/>
      <w:kern w:val="2"/>
      <w:sz w:val="32"/>
      <w:lang w:val="en-US" w:eastAsia="zh-CN"/>
    </w:rPr>
  </w:style>
  <w:style w:type="character" w:customStyle="1" w:styleId="743">
    <w:name w:val="maywed421"/>
    <w:qFormat/>
    <w:uiPriority w:val="0"/>
    <w:rPr>
      <w:color w:val="366FB6"/>
      <w:u w:val="none"/>
    </w:rPr>
  </w:style>
  <w:style w:type="character" w:customStyle="1" w:styleId="744">
    <w:name w:val="正文文本缩进 Char"/>
    <w:qFormat/>
    <w:uiPriority w:val="0"/>
    <w:rPr>
      <w:rFonts w:ascii="宋体" w:hAnsi="宋体"/>
      <w:kern w:val="2"/>
      <w:sz w:val="24"/>
      <w:szCs w:val="24"/>
    </w:rPr>
  </w:style>
  <w:style w:type="character" w:customStyle="1" w:styleId="745">
    <w:name w:val="Char Char102"/>
    <w:semiHidden/>
    <w:qFormat/>
    <w:uiPriority w:val="0"/>
    <w:rPr>
      <w:rFonts w:ascii="宋体" w:hAnsi="宋体"/>
      <w:kern w:val="2"/>
      <w:sz w:val="21"/>
      <w:szCs w:val="24"/>
      <w:lang w:val="en-US" w:eastAsia="zh-CN"/>
    </w:rPr>
  </w:style>
  <w:style w:type="character" w:customStyle="1" w:styleId="746">
    <w:name w:val="页眉 Char1"/>
    <w:qFormat/>
    <w:uiPriority w:val="0"/>
    <w:rPr>
      <w:rFonts w:eastAsia="宋体"/>
      <w:kern w:val="2"/>
      <w:sz w:val="18"/>
      <w:szCs w:val="18"/>
      <w:lang w:val="en-US" w:eastAsia="zh-CN" w:bidi="ar-SA"/>
    </w:rPr>
  </w:style>
  <w:style w:type="character" w:customStyle="1" w:styleId="747">
    <w:name w:val="md"/>
    <w:basedOn w:val="69"/>
    <w:qFormat/>
    <w:uiPriority w:val="0"/>
    <w:rPr>
      <w:rFonts w:ascii="Arial" w:hAnsi="Arial" w:eastAsia="黑体" w:cs="Arial"/>
      <w:snapToGrid w:val="0"/>
      <w:kern w:val="0"/>
      <w:szCs w:val="21"/>
    </w:rPr>
  </w:style>
  <w:style w:type="character" w:customStyle="1" w:styleId="748">
    <w:name w:val="big1"/>
    <w:qFormat/>
    <w:uiPriority w:val="0"/>
    <w:rPr>
      <w:rFonts w:hint="eastAsia" w:ascii="宋体" w:hAnsi="宋体" w:eastAsia="宋体"/>
      <w:color w:val="333333"/>
      <w:sz w:val="22"/>
      <w:szCs w:val="22"/>
    </w:rPr>
  </w:style>
  <w:style w:type="character" w:customStyle="1" w:styleId="749">
    <w:name w:val="Char Char311"/>
    <w:qFormat/>
    <w:uiPriority w:val="0"/>
    <w:rPr>
      <w:rFonts w:eastAsia="宋体"/>
      <w:kern w:val="2"/>
      <w:sz w:val="21"/>
      <w:szCs w:val="24"/>
      <w:lang w:val="en-US" w:eastAsia="zh-CN" w:bidi="ar-SA"/>
    </w:rPr>
  </w:style>
  <w:style w:type="character" w:customStyle="1" w:styleId="750">
    <w:name w:val="Char Char81"/>
    <w:qFormat/>
    <w:uiPriority w:val="6"/>
    <w:rPr>
      <w:rFonts w:eastAsia="宋体"/>
      <w:b/>
      <w:sz w:val="24"/>
      <w:lang w:eastAsia="zh-CN"/>
    </w:rPr>
  </w:style>
  <w:style w:type="character" w:customStyle="1" w:styleId="751">
    <w:name w:val="样式3 Char"/>
    <w:basedOn w:val="706"/>
    <w:qFormat/>
    <w:uiPriority w:val="0"/>
    <w:rPr>
      <w:rFonts w:ascii="仿宋_GB2312" w:hAnsi="仿宋" w:eastAsia="仿宋_GB2312" w:cs="仿宋_GB2312"/>
      <w:sz w:val="32"/>
      <w:szCs w:val="30"/>
      <w:lang w:val="zh-CN"/>
    </w:rPr>
  </w:style>
  <w:style w:type="character" w:customStyle="1" w:styleId="752">
    <w:name w:val="HTML 地址 字符"/>
    <w:link w:val="32"/>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qFormat/>
    <w:uiPriority w:val="0"/>
    <w:rPr>
      <w:rFonts w:ascii="Cambria" w:hAnsi="Cambria" w:eastAsia="宋体" w:cs="Times New Roman"/>
      <w:b/>
      <w:bCs/>
      <w:snapToGrid w:val="0"/>
      <w:kern w:val="28"/>
      <w:sz w:val="32"/>
      <w:szCs w:val="32"/>
    </w:rPr>
  </w:style>
  <w:style w:type="character" w:customStyle="1" w:styleId="755">
    <w:name w:val="标题4-dyf Char"/>
    <w:link w:val="101"/>
    <w:qFormat/>
    <w:uiPriority w:val="0"/>
    <w:rPr>
      <w:rFonts w:ascii="Cambria" w:hAnsi="Cambria"/>
      <w:b/>
      <w:bCs/>
      <w:color w:val="000000"/>
      <w:kern w:val="2"/>
      <w:sz w:val="21"/>
      <w:szCs w:val="21"/>
    </w:rPr>
  </w:style>
  <w:style w:type="character" w:customStyle="1" w:styleId="756">
    <w:name w:val="dectext1"/>
    <w:qFormat/>
    <w:uiPriority w:val="0"/>
    <w:rPr>
      <w:rFonts w:ascii="宋体" w:hAnsi="宋体" w:eastAsia="宋体"/>
      <w:color w:val="333333"/>
      <w:sz w:val="21"/>
      <w:szCs w:val="21"/>
      <w:u w:val="none"/>
    </w:rPr>
  </w:style>
  <w:style w:type="character" w:customStyle="1" w:styleId="757">
    <w:name w:val="冯 Char"/>
    <w:link w:val="102"/>
    <w:qFormat/>
    <w:uiPriority w:val="0"/>
    <w:rPr>
      <w:rFonts w:ascii="宋体" w:hAnsi="宋体"/>
      <w:color w:val="000000"/>
      <w:sz w:val="24"/>
      <w:szCs w:val="24"/>
    </w:rPr>
  </w:style>
  <w:style w:type="character" w:customStyle="1" w:styleId="758">
    <w:name w:val="Header Char"/>
    <w:qFormat/>
    <w:locked/>
    <w:uiPriority w:val="0"/>
    <w:rPr>
      <w:rFonts w:eastAsia="宋体"/>
      <w:kern w:val="2"/>
      <w:sz w:val="18"/>
      <w:szCs w:val="18"/>
      <w:lang w:val="en-US" w:eastAsia="zh-CN" w:bidi="ar-SA"/>
    </w:rPr>
  </w:style>
  <w:style w:type="character" w:customStyle="1" w:styleId="759">
    <w:name w:val="Char Char12"/>
    <w:qFormat/>
    <w:uiPriority w:val="0"/>
    <w:rPr>
      <w:rFonts w:ascii="仿宋_GB2312" w:eastAsia="仿宋_GB2312"/>
      <w:b/>
      <w:bCs/>
      <w:kern w:val="2"/>
      <w:sz w:val="24"/>
      <w:szCs w:val="24"/>
      <w:lang w:val="zh-CN" w:eastAsia="zh-CN" w:bidi="ar-SA"/>
    </w:rPr>
  </w:style>
  <w:style w:type="character" w:customStyle="1" w:styleId="760">
    <w:name w:val="题注 字符"/>
    <w:link w:val="16"/>
    <w:qFormat/>
    <w:uiPriority w:val="0"/>
    <w:rPr>
      <w:b/>
      <w:kern w:val="2"/>
      <w:sz w:val="28"/>
    </w:rPr>
  </w:style>
  <w:style w:type="character" w:customStyle="1" w:styleId="761">
    <w:name w:val="普通文字 Char3"/>
    <w:qFormat/>
    <w:uiPriority w:val="0"/>
    <w:rPr>
      <w:rFonts w:ascii="宋体" w:hAnsi="Courier New" w:eastAsia="宋体"/>
      <w:kern w:val="2"/>
      <w:sz w:val="21"/>
      <w:lang w:val="en-US" w:eastAsia="zh-CN" w:bidi="ar-SA"/>
    </w:rPr>
  </w:style>
  <w:style w:type="character" w:customStyle="1" w:styleId="762">
    <w:name w:val="公文正文 Char"/>
    <w:qFormat/>
    <w:uiPriority w:val="0"/>
    <w:rPr>
      <w:rFonts w:ascii="仿宋_GB2312" w:eastAsia="仿宋_GB2312"/>
      <w:kern w:val="2"/>
      <w:sz w:val="24"/>
      <w:szCs w:val="24"/>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3"/>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4"/>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5"/>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6"/>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字符1"/>
    <w:link w:val="26"/>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08"/>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标题 1 字符1"/>
    <w:link w:val="3"/>
    <w:qFormat/>
    <w:uiPriority w:val="9"/>
    <w:rPr>
      <w:b/>
      <w:bCs/>
      <w:kern w:val="44"/>
      <w:sz w:val="44"/>
      <w:szCs w:val="44"/>
    </w:rPr>
  </w:style>
  <w:style w:type="character" w:customStyle="1" w:styleId="809">
    <w:name w:val="Footer-Even Char1"/>
    <w:qFormat/>
    <w:uiPriority w:val="0"/>
    <w:rPr>
      <w:rFonts w:eastAsia="宋体"/>
      <w:kern w:val="2"/>
      <w:sz w:val="18"/>
      <w:szCs w:val="18"/>
      <w:lang w:val="en-US" w:eastAsia="zh-CN" w:bidi="ar-SA"/>
    </w:rPr>
  </w:style>
  <w:style w:type="character" w:customStyle="1" w:styleId="810">
    <w:name w:val="Char Char29"/>
    <w:qFormat/>
    <w:uiPriority w:val="6"/>
    <w:rPr>
      <w:rFonts w:ascii="Arial" w:hAnsi="Arial" w:eastAsia="微软雅黑"/>
      <w:b/>
      <w:kern w:val="1"/>
      <w:sz w:val="44"/>
      <w:szCs w:val="32"/>
      <w:lang w:val="en-US" w:eastAsia="zh-CN" w:bidi="ar-SA"/>
    </w:rPr>
  </w:style>
  <w:style w:type="character" w:customStyle="1" w:styleId="811">
    <w:name w:val="标题 字符"/>
    <w:link w:val="60"/>
    <w:qFormat/>
    <w:uiPriority w:val="10"/>
    <w:rPr>
      <w:b/>
      <w:sz w:val="24"/>
    </w:rPr>
  </w:style>
  <w:style w:type="character" w:customStyle="1" w:styleId="812">
    <w:name w:val="font81"/>
    <w:qFormat/>
    <w:uiPriority w:val="0"/>
    <w:rPr>
      <w:rFonts w:ascii="微软雅黑" w:hAnsi="微软雅黑" w:eastAsia="微软雅黑" w:cs="微软雅黑"/>
      <w:color w:val="000000"/>
      <w:sz w:val="20"/>
      <w:szCs w:val="20"/>
      <w:u w:val="none"/>
    </w:rPr>
  </w:style>
  <w:style w:type="character" w:customStyle="1" w:styleId="813">
    <w:name w:val="Char Char312"/>
    <w:qFormat/>
    <w:uiPriority w:val="0"/>
    <w:rPr>
      <w:rFonts w:ascii="Times New Roman" w:hAnsi="Times New Roman" w:eastAsia="宋体" w:cs="Times New Roman"/>
      <w:b/>
      <w:kern w:val="2"/>
      <w:sz w:val="32"/>
      <w:szCs w:val="24"/>
      <w:lang w:val="en-US" w:eastAsia="zh-CN" w:bidi="ar-SA"/>
    </w:rPr>
  </w:style>
  <w:style w:type="character" w:customStyle="1" w:styleId="814">
    <w:name w:val="t21"/>
    <w:qFormat/>
    <w:uiPriority w:val="0"/>
    <w:rPr>
      <w:rFonts w:ascii="仿宋_GB2312" w:eastAsia="微软雅黑"/>
      <w:b/>
      <w:kern w:val="2"/>
      <w:sz w:val="23"/>
      <w:szCs w:val="23"/>
      <w:lang w:val="en-US" w:eastAsia="zh-CN" w:bidi="ar-SA"/>
    </w:rPr>
  </w:style>
  <w:style w:type="character" w:customStyle="1" w:styleId="815">
    <w:name w:val="样式8 Char"/>
    <w:qFormat/>
    <w:uiPriority w:val="0"/>
    <w:rPr>
      <w:rFonts w:ascii="仿宋_GB2312" w:hAnsi="宋体" w:eastAsia="仿宋_GB2312"/>
      <w:b/>
      <w:bCs/>
      <w:kern w:val="2"/>
      <w:sz w:val="24"/>
      <w:szCs w:val="24"/>
    </w:rPr>
  </w:style>
  <w:style w:type="character" w:customStyle="1" w:styleId="816">
    <w:name w:val="表格 Char Char"/>
    <w:qFormat/>
    <w:uiPriority w:val="0"/>
    <w:rPr>
      <w:rFonts w:ascii="宋体" w:hAnsi="宋体" w:eastAsia="宋体"/>
      <w:lang w:bidi="ar-SA"/>
    </w:rPr>
  </w:style>
  <w:style w:type="character" w:customStyle="1" w:styleId="817">
    <w:name w:val="正文文本 字符1"/>
    <w:qFormat/>
    <w:uiPriority w:val="0"/>
    <w:rPr>
      <w:rFonts w:ascii="Calibri" w:hAnsi="Calibri" w:eastAsia="黑体" w:cs="Arial"/>
      <w:snapToGrid w:val="0"/>
      <w:kern w:val="2"/>
      <w:sz w:val="28"/>
      <w:szCs w:val="21"/>
    </w:rPr>
  </w:style>
  <w:style w:type="character" w:customStyle="1" w:styleId="818">
    <w:name w:val="标题 5 字符"/>
    <w:link w:val="7"/>
    <w:qFormat/>
    <w:uiPriority w:val="9"/>
    <w:rPr>
      <w:b/>
      <w:bCs/>
      <w:kern w:val="2"/>
      <w:sz w:val="28"/>
      <w:szCs w:val="28"/>
    </w:rPr>
  </w:style>
  <w:style w:type="character" w:customStyle="1" w:styleId="819">
    <w:name w:val="标题 6 Char1"/>
    <w:qFormat/>
    <w:uiPriority w:val="0"/>
    <w:rPr>
      <w:rFonts w:ascii="Arial" w:hAnsi="Arial" w:eastAsia="黑体" w:cs="Times New Roman"/>
      <w:b/>
      <w:sz w:val="24"/>
      <w:szCs w:val="20"/>
      <w:lang w:bidi="ar-SA"/>
    </w:rPr>
  </w:style>
  <w:style w:type="character" w:customStyle="1" w:styleId="820">
    <w:name w:val="带编号样式 Char"/>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qFormat/>
    <w:uiPriority w:val="0"/>
    <w:rPr>
      <w:rFonts w:ascii="宋体" w:eastAsia="宋体"/>
      <w:kern w:val="2"/>
      <w:sz w:val="24"/>
      <w:szCs w:val="24"/>
      <w:lang w:val="zh-CN" w:bidi="ar-SA"/>
    </w:rPr>
  </w:style>
  <w:style w:type="character" w:customStyle="1" w:styleId="823">
    <w:name w:val="称呼 字符"/>
    <w:link w:val="20"/>
    <w:qFormat/>
    <w:uiPriority w:val="0"/>
    <w:rPr>
      <w:rFonts w:ascii="仿宋_GB2312" w:eastAsia="仿宋_GB2312"/>
      <w:kern w:val="2"/>
      <w:sz w:val="28"/>
    </w:rPr>
  </w:style>
  <w:style w:type="character" w:customStyle="1" w:styleId="824">
    <w:name w:val="文本正文 Char Char"/>
    <w:qFormat/>
    <w:locked/>
    <w:uiPriority w:val="0"/>
    <w:rPr>
      <w:sz w:val="24"/>
      <w:lang w:bidi="ar-SA"/>
    </w:rPr>
  </w:style>
  <w:style w:type="character" w:customStyle="1" w:styleId="825">
    <w:name w:val="正文缩进 字符"/>
    <w:qFormat/>
    <w:uiPriority w:val="0"/>
    <w:rPr>
      <w:rFonts w:ascii="宋体" w:eastAsia="宋体"/>
      <w:snapToGrid w:val="0"/>
      <w:color w:val="000000"/>
      <w:kern w:val="28"/>
      <w:sz w:val="28"/>
      <w:lang w:val="en-US" w:eastAsia="zh-CN" w:bidi="ar-SA"/>
    </w:rPr>
  </w:style>
  <w:style w:type="character" w:customStyle="1" w:styleId="826">
    <w:name w:val="HTML 预设格式 字符"/>
    <w:link w:val="58"/>
    <w:qFormat/>
    <w:uiPriority w:val="0"/>
    <w:rPr>
      <w:rFonts w:ascii="黑体" w:hAnsi="Courier New" w:eastAsia="黑体"/>
    </w:rPr>
  </w:style>
  <w:style w:type="character" w:customStyle="1" w:styleId="827">
    <w:name w:val="正文文本 2 字符1"/>
    <w:link w:val="57"/>
    <w:qFormat/>
    <w:uiPriority w:val="0"/>
    <w:rPr>
      <w:kern w:val="2"/>
      <w:sz w:val="21"/>
      <w:szCs w:val="24"/>
    </w:rPr>
  </w:style>
  <w:style w:type="character" w:customStyle="1" w:styleId="828">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9">
    <w:name w:val="正文非缩进 Char"/>
    <w:qFormat/>
    <w:uiPriority w:val="0"/>
    <w:rPr>
      <w:rFonts w:ascii="宋体" w:eastAsia="宋体"/>
      <w:snapToGrid w:val="0"/>
      <w:color w:val="000000"/>
      <w:kern w:val="28"/>
      <w:sz w:val="28"/>
      <w:lang w:val="en-US" w:eastAsia="zh-CN" w:bidi="ar-SA"/>
    </w:rPr>
  </w:style>
  <w:style w:type="character" w:customStyle="1" w:styleId="830">
    <w:name w:val="标题 7 字符"/>
    <w:link w:val="9"/>
    <w:qFormat/>
    <w:uiPriority w:val="0"/>
    <w:rPr>
      <w:b/>
      <w:bCs/>
      <w:kern w:val="2"/>
      <w:sz w:val="24"/>
      <w:szCs w:val="24"/>
    </w:rPr>
  </w:style>
  <w:style w:type="character" w:customStyle="1" w:styleId="831">
    <w:name w:val="正文文本缩进 2 字符"/>
    <w:link w:val="39"/>
    <w:qFormat/>
    <w:uiPriority w:val="0"/>
    <w:rPr>
      <w:rFonts w:ascii="宋体"/>
      <w:sz w:val="28"/>
    </w:rPr>
  </w:style>
  <w:style w:type="character" w:customStyle="1" w:styleId="832">
    <w:name w:val="Char Char5"/>
    <w:qFormat/>
    <w:uiPriority w:val="0"/>
    <w:rPr>
      <w:rFonts w:ascii="宋体" w:hAnsi="Courier New" w:eastAsia="宋体"/>
      <w:kern w:val="2"/>
      <w:sz w:val="21"/>
      <w:lang w:val="en-US" w:eastAsia="zh-CN"/>
    </w:rPr>
  </w:style>
  <w:style w:type="character" w:customStyle="1" w:styleId="833">
    <w:name w:val="脚注文本 字符"/>
    <w:link w:val="52"/>
    <w:qFormat/>
    <w:uiPriority w:val="0"/>
    <w:rPr>
      <w:color w:val="0000FF"/>
      <w:sz w:val="21"/>
    </w:rPr>
  </w:style>
  <w:style w:type="character" w:customStyle="1" w:styleId="834">
    <w:name w:val="称呼 Char1"/>
    <w:qFormat/>
    <w:uiPriority w:val="0"/>
    <w:rPr>
      <w:rFonts w:ascii="Times New Roman" w:hAnsi="Times New Roman" w:eastAsia="宋体" w:cs="Times New Roman"/>
      <w:szCs w:val="24"/>
    </w:rPr>
  </w:style>
  <w:style w:type="character" w:customStyle="1" w:styleId="835">
    <w:name w:val="正文1 Char"/>
    <w:qFormat/>
    <w:uiPriority w:val="0"/>
    <w:rPr>
      <w:rFonts w:ascii="宋体" w:eastAsia="宋体"/>
      <w:snapToGrid w:val="0"/>
      <w:color w:val="000000"/>
      <w:kern w:val="28"/>
      <w:sz w:val="28"/>
      <w:lang w:val="en-US" w:eastAsia="zh-CN" w:bidi="ar-SA"/>
    </w:rPr>
  </w:style>
  <w:style w:type="character" w:customStyle="1" w:styleId="836">
    <w:name w:val="正文缩进 Char1"/>
    <w:qFormat/>
    <w:uiPriority w:val="0"/>
    <w:rPr>
      <w:rFonts w:ascii="宋体" w:eastAsia="宋体"/>
      <w:snapToGrid w:val="0"/>
      <w:color w:val="000000"/>
      <w:kern w:val="28"/>
      <w:sz w:val="28"/>
      <w:lang w:val="en-US" w:eastAsia="zh-CN" w:bidi="ar-SA"/>
    </w:rPr>
  </w:style>
  <w:style w:type="character" w:customStyle="1" w:styleId="837">
    <w:name w:val="font21"/>
    <w:qFormat/>
    <w:uiPriority w:val="0"/>
    <w:rPr>
      <w:rFonts w:hint="eastAsia" w:ascii="宋体" w:hAnsi="宋体" w:eastAsia="宋体"/>
      <w:kern w:val="2"/>
      <w:sz w:val="28"/>
      <w:szCs w:val="28"/>
      <w:lang w:val="en-US" w:eastAsia="zh-CN" w:bidi="ar-SA"/>
    </w:rPr>
  </w:style>
  <w:style w:type="character" w:customStyle="1" w:styleId="838">
    <w:name w:val="Char Char26"/>
    <w:qFormat/>
    <w:uiPriority w:val="6"/>
    <w:rPr>
      <w:kern w:val="1"/>
      <w:sz w:val="21"/>
      <w:szCs w:val="24"/>
    </w:rPr>
  </w:style>
  <w:style w:type="character" w:customStyle="1" w:styleId="839">
    <w:name w:val="Item List Char"/>
    <w:link w:val="111"/>
    <w:qFormat/>
    <w:uiPriority w:val="0"/>
    <w:rPr>
      <w:rFonts w:ascii="Arial"/>
      <w:bCs/>
      <w:sz w:val="21"/>
      <w:szCs w:val="21"/>
      <w:lang w:val="en-US" w:eastAsia="zh-CN" w:bidi="ar-SA"/>
    </w:rPr>
  </w:style>
  <w:style w:type="character" w:customStyle="1" w:styleId="840">
    <w:name w:val="批注框文本 Char1"/>
    <w:qFormat/>
    <w:uiPriority w:val="0"/>
    <w:rPr>
      <w:rFonts w:ascii="Times New Roman" w:hAnsi="Times New Roman" w:eastAsia="宋体" w:cs="Times New Roman"/>
      <w:sz w:val="18"/>
      <w:szCs w:val="18"/>
    </w:rPr>
  </w:style>
  <w:style w:type="character" w:customStyle="1" w:styleId="841">
    <w:name w:val="纯文本 Char1"/>
    <w:link w:val="112"/>
    <w:qFormat/>
    <w:uiPriority w:val="0"/>
    <w:rPr>
      <w:rFonts w:ascii="宋体" w:hAnsi="Courier New"/>
    </w:rPr>
  </w:style>
  <w:style w:type="character" w:customStyle="1" w:styleId="842">
    <w:name w:val="正文文本首行缩进 字符"/>
    <w:link w:val="24"/>
    <w:qFormat/>
    <w:uiPriority w:val="0"/>
    <w:rPr>
      <w:rFonts w:ascii="宋体"/>
      <w:kern w:val="2"/>
      <w:sz w:val="24"/>
      <w:lang w:val="zh-CN"/>
    </w:rPr>
  </w:style>
  <w:style w:type="character" w:customStyle="1" w:styleId="843">
    <w:name w:val="h3 Char"/>
    <w:qFormat/>
    <w:uiPriority w:val="0"/>
    <w:rPr>
      <w:rFonts w:eastAsia="宋体"/>
      <w:b/>
      <w:kern w:val="2"/>
      <w:sz w:val="32"/>
      <w:lang w:val="en-US" w:eastAsia="zh-CN" w:bidi="ar-SA"/>
    </w:rPr>
  </w:style>
  <w:style w:type="character" w:customStyle="1" w:styleId="844">
    <w:name w:val="dandyren_title1"/>
    <w:qFormat/>
    <w:uiPriority w:val="0"/>
    <w:rPr>
      <w:b/>
      <w:bCs/>
      <w:color w:val="FF6633"/>
      <w:sz w:val="18"/>
      <w:szCs w:val="18"/>
    </w:rPr>
  </w:style>
  <w:style w:type="character" w:customStyle="1" w:styleId="845">
    <w:name w:val="Char Char31"/>
    <w:qFormat/>
    <w:uiPriority w:val="6"/>
    <w:rPr>
      <w:rFonts w:ascii="Arial" w:hAnsi="Arial" w:eastAsia="黑体"/>
      <w:kern w:val="1"/>
      <w:sz w:val="24"/>
      <w:szCs w:val="24"/>
    </w:rPr>
  </w:style>
  <w:style w:type="character" w:customStyle="1" w:styleId="846">
    <w:name w:val="h Char1"/>
    <w:qFormat/>
    <w:uiPriority w:val="0"/>
    <w:rPr>
      <w:sz w:val="18"/>
      <w:szCs w:val="18"/>
    </w:rPr>
  </w:style>
  <w:style w:type="character" w:customStyle="1" w:styleId="847">
    <w:name w:val="solutionfonts"/>
    <w:qFormat/>
    <w:uiPriority w:val="0"/>
  </w:style>
  <w:style w:type="character" w:customStyle="1" w:styleId="848">
    <w:name w:val="标题 4 字符1"/>
    <w:link w:val="6"/>
    <w:qFormat/>
    <w:uiPriority w:val="9"/>
    <w:rPr>
      <w:rFonts w:ascii="Arial" w:hAnsi="Arial" w:eastAsia="黑体"/>
      <w:b/>
      <w:bCs/>
      <w:kern w:val="2"/>
      <w:sz w:val="28"/>
      <w:szCs w:val="28"/>
      <w:lang w:val="zh-CN"/>
    </w:rPr>
  </w:style>
  <w:style w:type="character" w:customStyle="1" w:styleId="849">
    <w:name w:val="首行缩进 Char"/>
    <w:qFormat/>
    <w:uiPriority w:val="0"/>
    <w:rPr>
      <w:rFonts w:ascii="宋体" w:eastAsia="宋体"/>
      <w:kern w:val="2"/>
      <w:sz w:val="24"/>
      <w:lang w:val="en-US" w:eastAsia="zh-CN" w:bidi="ar-SA"/>
    </w:rPr>
  </w:style>
  <w:style w:type="character" w:customStyle="1" w:styleId="850">
    <w:name w:val="Char Char52"/>
    <w:qFormat/>
    <w:uiPriority w:val="0"/>
    <w:rPr>
      <w:rFonts w:ascii="宋体" w:hAnsi="Courier New" w:eastAsia="宋体"/>
      <w:kern w:val="2"/>
      <w:sz w:val="21"/>
      <w:lang w:val="en-US" w:eastAsia="zh-CN"/>
    </w:rPr>
  </w:style>
  <w:style w:type="character" w:customStyle="1" w:styleId="851">
    <w:name w:val="正文文本 3 字符"/>
    <w:link w:val="21"/>
    <w:qFormat/>
    <w:uiPriority w:val="0"/>
    <w:rPr>
      <w:kern w:val="2"/>
      <w:sz w:val="21"/>
    </w:rPr>
  </w:style>
  <w:style w:type="character" w:customStyle="1" w:styleId="852">
    <w:name w:val="font31"/>
    <w:qFormat/>
    <w:uiPriority w:val="0"/>
    <w:rPr>
      <w:rFonts w:hint="eastAsia" w:ascii="仿宋" w:hAnsi="仿宋" w:eastAsia="仿宋" w:cs="仿宋"/>
      <w:color w:val="000000"/>
      <w:sz w:val="20"/>
      <w:szCs w:val="20"/>
      <w:u w:val="none"/>
    </w:rPr>
  </w:style>
  <w:style w:type="character" w:customStyle="1" w:styleId="853">
    <w:name w:val="正文说明 Char"/>
    <w:link w:val="113"/>
    <w:qFormat/>
    <w:uiPriority w:val="0"/>
    <w:rPr>
      <w:sz w:val="24"/>
      <w:szCs w:val="24"/>
    </w:rPr>
  </w:style>
  <w:style w:type="character" w:customStyle="1" w:styleId="854">
    <w:name w:val="脚注文本 Char1"/>
    <w:qFormat/>
    <w:uiPriority w:val="0"/>
    <w:rPr>
      <w:rFonts w:ascii="Times New Roman" w:hAnsi="Times New Roman" w:eastAsia="宋体" w:cs="Times New Roman"/>
      <w:sz w:val="18"/>
      <w:szCs w:val="18"/>
    </w:rPr>
  </w:style>
  <w:style w:type="character" w:customStyle="1" w:styleId="855">
    <w:name w:val="Char Char1211"/>
    <w:qFormat/>
    <w:uiPriority w:val="0"/>
    <w:rPr>
      <w:rFonts w:ascii="仿宋_GB2312" w:eastAsia="仿宋_GB2312"/>
      <w:b/>
      <w:bCs/>
      <w:kern w:val="2"/>
      <w:sz w:val="24"/>
      <w:szCs w:val="24"/>
      <w:lang w:val="zh-CN" w:eastAsia="zh-CN" w:bidi="ar-SA"/>
    </w:rPr>
  </w:style>
  <w:style w:type="character" w:customStyle="1" w:styleId="856">
    <w:name w:val="标题 Char"/>
    <w:qFormat/>
    <w:uiPriority w:val="0"/>
    <w:rPr>
      <w:rFonts w:eastAsia="宋体"/>
      <w:b/>
      <w:sz w:val="24"/>
      <w:lang w:eastAsia="zh-CN" w:bidi="ar-SA"/>
    </w:rPr>
  </w:style>
  <w:style w:type="character" w:customStyle="1" w:styleId="857">
    <w:name w:val="Char Char35"/>
    <w:qFormat/>
    <w:uiPriority w:val="6"/>
    <w:rPr>
      <w:rFonts w:ascii="Arial" w:hAnsi="Arial" w:eastAsia="黑体"/>
      <w:b/>
      <w:kern w:val="1"/>
      <w:sz w:val="28"/>
      <w:szCs w:val="28"/>
      <w:lang w:val="zh-CN"/>
    </w:rPr>
  </w:style>
  <w:style w:type="character" w:customStyle="1" w:styleId="858">
    <w:name w:val="纯文本 Char Char Char"/>
    <w:qFormat/>
    <w:uiPriority w:val="0"/>
    <w:rPr>
      <w:rFonts w:ascii="宋体" w:hAnsi="Courier New" w:eastAsia="宋体"/>
      <w:kern w:val="2"/>
      <w:sz w:val="21"/>
      <w:lang w:val="en-US" w:eastAsia="zh-CN" w:bidi="ar-SA"/>
    </w:rPr>
  </w:style>
  <w:style w:type="character" w:customStyle="1" w:styleId="859">
    <w:name w:val="Table Text Char"/>
    <w:link w:val="114"/>
    <w:qFormat/>
    <w:uiPriority w:val="0"/>
    <w:rPr>
      <w:sz w:val="24"/>
      <w:szCs w:val="24"/>
    </w:rPr>
  </w:style>
  <w:style w:type="character" w:customStyle="1" w:styleId="860">
    <w:name w:val="正文1 Char1"/>
    <w:qFormat/>
    <w:uiPriority w:val="0"/>
    <w:rPr>
      <w:rFonts w:ascii="仿宋_GB2312" w:hAnsi="Courier New" w:eastAsia="仿宋_GB2312"/>
      <w:kern w:val="28"/>
      <w:sz w:val="24"/>
      <w:szCs w:val="24"/>
      <w:lang w:val="en-US" w:eastAsia="zh-CN"/>
    </w:rPr>
  </w:style>
  <w:style w:type="character" w:customStyle="1" w:styleId="861">
    <w:name w:val="页脚 Char1"/>
    <w:qFormat/>
    <w:uiPriority w:val="0"/>
    <w:rPr>
      <w:rFonts w:eastAsia="宋体"/>
      <w:kern w:val="2"/>
      <w:sz w:val="18"/>
      <w:szCs w:val="18"/>
      <w:lang w:val="en-US" w:eastAsia="zh-CN" w:bidi="ar-SA"/>
    </w:rPr>
  </w:style>
  <w:style w:type="character" w:customStyle="1" w:styleId="862">
    <w:name w:val="Bold"/>
    <w:qFormat/>
    <w:uiPriority w:val="0"/>
    <w:rPr>
      <w:rFonts w:ascii="Arial" w:hAnsi="Arial" w:eastAsia="黑体" w:cs="Times New Roman"/>
      <w:b/>
      <w:kern w:val="2"/>
      <w:sz w:val="32"/>
      <w:szCs w:val="32"/>
      <w:lang w:val="en-US" w:eastAsia="zh-CN" w:bidi="ar-SA"/>
    </w:rPr>
  </w:style>
  <w:style w:type="character" w:customStyle="1" w:styleId="863">
    <w:name w:val="批注文字 字符1"/>
    <w:link w:val="19"/>
    <w:qFormat/>
    <w:uiPriority w:val="0"/>
    <w:rPr>
      <w:kern w:val="2"/>
      <w:sz w:val="21"/>
      <w:szCs w:val="24"/>
    </w:rPr>
  </w:style>
  <w:style w:type="character" w:customStyle="1" w:styleId="864">
    <w:name w:val="签名 字符"/>
    <w:link w:val="44"/>
    <w:qFormat/>
    <w:uiPriority w:val="0"/>
    <w:rPr>
      <w:rFonts w:eastAsia="仿宋_GB2312"/>
      <w:sz w:val="24"/>
    </w:rPr>
  </w:style>
  <w:style w:type="character" w:customStyle="1" w:styleId="865">
    <w:name w:val="hui3"/>
    <w:qFormat/>
    <w:uiPriority w:val="0"/>
    <w:rPr>
      <w:color w:val="333333"/>
    </w:rPr>
  </w:style>
  <w:style w:type="character" w:customStyle="1" w:styleId="866">
    <w:name w:val="Char Char17"/>
    <w:qFormat/>
    <w:uiPriority w:val="6"/>
    <w:rPr>
      <w:rFonts w:eastAsia="仿宋_GB2312"/>
      <w:sz w:val="24"/>
    </w:rPr>
  </w:style>
  <w:style w:type="character" w:customStyle="1" w:styleId="867">
    <w:name w:val="标题 4 字符"/>
    <w:qFormat/>
    <w:uiPriority w:val="9"/>
    <w:rPr>
      <w:rFonts w:ascii="等线 Light" w:hAnsi="等线 Light" w:eastAsia="等线 Light" w:cs="Times New Roman"/>
      <w:b/>
      <w:bCs/>
      <w:snapToGrid w:val="0"/>
      <w:kern w:val="0"/>
      <w:sz w:val="28"/>
      <w:szCs w:val="28"/>
    </w:rPr>
  </w:style>
  <w:style w:type="character" w:customStyle="1" w:styleId="868">
    <w:name w:val="Char Char37"/>
    <w:qFormat/>
    <w:uiPriority w:val="6"/>
    <w:rPr>
      <w:b/>
      <w:kern w:val="1"/>
      <w:sz w:val="44"/>
      <w:szCs w:val="44"/>
    </w:rPr>
  </w:style>
  <w:style w:type="character" w:customStyle="1" w:styleId="869">
    <w:name w:val="列出段落 Char"/>
    <w:qFormat/>
    <w:uiPriority w:val="0"/>
    <w:rPr>
      <w:rFonts w:eastAsia="楷体_GB2312" w:cs="Lucida Sans"/>
      <w:kern w:val="2"/>
      <w:sz w:val="24"/>
      <w:szCs w:val="24"/>
      <w:lang w:val="en-US" w:eastAsia="zh-CN" w:bidi="ar-SA"/>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5"/>
    <w:qFormat/>
    <w:uiPriority w:val="0"/>
    <w:rPr>
      <w:rFonts w:ascii="仿宋_GB2312" w:eastAsia="仿宋_GB2312"/>
      <w:kern w:val="2"/>
      <w:sz w:val="24"/>
      <w:szCs w:val="24"/>
    </w:rPr>
  </w:style>
  <w:style w:type="character" w:customStyle="1" w:styleId="872">
    <w:name w:val="Table Text Char1"/>
    <w:qFormat/>
    <w:uiPriority w:val="0"/>
    <w:rPr>
      <w:rFonts w:eastAsia="宋体"/>
      <w:sz w:val="24"/>
      <w:szCs w:val="24"/>
      <w:lang w:val="en-US" w:eastAsia="zh-CN" w:bidi="ar-SA"/>
    </w:rPr>
  </w:style>
  <w:style w:type="character" w:customStyle="1" w:styleId="873">
    <w:name w:val="标题 1 Char Char"/>
    <w:qFormat/>
    <w:uiPriority w:val="0"/>
    <w:rPr>
      <w:rFonts w:hint="eastAsia" w:ascii="宋体" w:hAnsi="宋体" w:eastAsia="宋体"/>
      <w:b/>
      <w:spacing w:val="-2"/>
      <w:sz w:val="24"/>
      <w:lang w:val="en-US" w:eastAsia="zh-CN" w:bidi="ar-SA"/>
    </w:rPr>
  </w:style>
  <w:style w:type="character" w:customStyle="1" w:styleId="874">
    <w:name w:val="正文（缩进2汉字） Char"/>
    <w:link w:val="116"/>
    <w:qFormat/>
    <w:uiPriority w:val="0"/>
    <w:rPr>
      <w:rFonts w:ascii="宋体"/>
    </w:rPr>
  </w:style>
  <w:style w:type="character" w:customStyle="1" w:styleId="875">
    <w:name w:val="标题 8 字符"/>
    <w:link w:val="10"/>
    <w:qFormat/>
    <w:uiPriority w:val="0"/>
    <w:rPr>
      <w:rFonts w:ascii="Arial" w:hAnsi="Arial" w:eastAsia="黑体"/>
      <w:kern w:val="2"/>
      <w:sz w:val="24"/>
      <w:szCs w:val="24"/>
    </w:rPr>
  </w:style>
  <w:style w:type="character" w:customStyle="1" w:styleId="876">
    <w:name w:val="标书表格字体格式 Char"/>
    <w:qFormat/>
    <w:uiPriority w:val="0"/>
    <w:rPr>
      <w:kern w:val="2"/>
      <w:sz w:val="21"/>
      <w:szCs w:val="24"/>
      <w:lang w:bidi="ar-SA"/>
    </w:rPr>
  </w:style>
  <w:style w:type="character" w:customStyle="1" w:styleId="877">
    <w:name w:val="tw4winError"/>
    <w:qFormat/>
    <w:uiPriority w:val="0"/>
    <w:rPr>
      <w:rFonts w:ascii="Courier New" w:hAnsi="Courier New" w:cs="Courier New"/>
      <w:color w:val="00FF00"/>
      <w:sz w:val="40"/>
      <w:szCs w:val="40"/>
    </w:rPr>
  </w:style>
  <w:style w:type="character" w:customStyle="1" w:styleId="878">
    <w:name w:val="Body Text(ch) Char Char"/>
    <w:qFormat/>
    <w:uiPriority w:val="0"/>
    <w:rPr>
      <w:rFonts w:ascii="宋体"/>
      <w:kern w:val="2"/>
      <w:sz w:val="24"/>
      <w:szCs w:val="21"/>
      <w:lang w:val="zh-CN"/>
    </w:rPr>
  </w:style>
  <w:style w:type="character" w:customStyle="1" w:styleId="879">
    <w:name w:val="正文首行缩进两字 Char"/>
    <w:qFormat/>
    <w:uiPriority w:val="0"/>
    <w:rPr>
      <w:sz w:val="24"/>
      <w:szCs w:val="24"/>
      <w:lang w:val="en-US" w:eastAsia="zh-CN" w:bidi="ar-SA"/>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Cs w:val="21"/>
    </w:rPr>
  </w:style>
  <w:style w:type="character" w:customStyle="1" w:styleId="885">
    <w:name w:val="标准正文格式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文档结构图 Char"/>
    <w:qFormat/>
    <w:uiPriority w:val="0"/>
    <w:rPr>
      <w:rFonts w:eastAsia="宋体"/>
      <w:kern w:val="2"/>
      <w:sz w:val="21"/>
      <w:szCs w:val="24"/>
      <w:lang w:val="en-US" w:eastAsia="zh-CN" w:bidi="ar-SA"/>
    </w:rPr>
  </w:style>
  <w:style w:type="character" w:customStyle="1" w:styleId="888">
    <w:name w:val="zbggmain style9"/>
    <w:qFormat/>
    <w:uiPriority w:val="0"/>
  </w:style>
  <w:style w:type="character" w:customStyle="1" w:styleId="889">
    <w:name w:val="Char Char16"/>
    <w:qFormat/>
    <w:uiPriority w:val="6"/>
    <w:rPr>
      <w:kern w:val="1"/>
      <w:sz w:val="18"/>
      <w:szCs w:val="18"/>
    </w:rPr>
  </w:style>
  <w:style w:type="character" w:customStyle="1" w:styleId="890">
    <w:name w:val="font51"/>
    <w:qFormat/>
    <w:uiPriority w:val="0"/>
    <w:rPr>
      <w:rFonts w:hint="eastAsia" w:ascii="仿宋" w:hAnsi="仿宋" w:eastAsia="仿宋" w:cs="仿宋"/>
      <w:color w:val="000000"/>
      <w:sz w:val="20"/>
      <w:szCs w:val="20"/>
      <w:u w:val="none"/>
    </w:rPr>
  </w:style>
  <w:style w:type="character" w:customStyle="1" w:styleId="891">
    <w:name w:val="Char Char82"/>
    <w:qFormat/>
    <w:uiPriority w:val="0"/>
    <w:rPr>
      <w:rFonts w:eastAsia="宋体"/>
      <w:b/>
      <w:sz w:val="24"/>
      <w:lang w:eastAsia="zh-CN"/>
    </w:rPr>
  </w:style>
  <w:style w:type="character" w:customStyle="1" w:styleId="892">
    <w:name w:val="正文文本缩进 3 字符"/>
    <w:link w:val="54"/>
    <w:qFormat/>
    <w:uiPriority w:val="0"/>
    <w:rPr>
      <w:kern w:val="2"/>
      <w:sz w:val="24"/>
    </w:rPr>
  </w:style>
  <w:style w:type="character" w:customStyle="1" w:styleId="893">
    <w:name w:val="日期 Char1"/>
    <w:semiHidden/>
    <w:qFormat/>
    <w:uiPriority w:val="99"/>
    <w:rPr>
      <w:rFonts w:ascii="Times New Roman" w:hAnsi="Times New Roman" w:eastAsia="宋体" w:cs="Times New Roman"/>
      <w:szCs w:val="24"/>
    </w:rPr>
  </w:style>
  <w:style w:type="character" w:customStyle="1" w:styleId="894">
    <w:name w:val="页眉 字符"/>
    <w:qFormat/>
    <w:uiPriority w:val="99"/>
    <w:rPr>
      <w:kern w:val="2"/>
      <w:sz w:val="18"/>
      <w:szCs w:val="18"/>
    </w:rPr>
  </w:style>
  <w:style w:type="character" w:customStyle="1" w:styleId="895">
    <w:name w:val="Char Char33"/>
    <w:qFormat/>
    <w:uiPriority w:val="6"/>
    <w:rPr>
      <w:rFonts w:ascii="Arial" w:hAnsi="Arial" w:eastAsia="黑体"/>
      <w:b/>
      <w:kern w:val="1"/>
      <w:sz w:val="24"/>
      <w:szCs w:val="24"/>
    </w:rPr>
  </w:style>
  <w:style w:type="character" w:customStyle="1" w:styleId="896">
    <w:name w:val="b11_01b Char"/>
    <w:link w:val="117"/>
    <w:qFormat/>
    <w:uiPriority w:val="0"/>
    <w:rPr>
      <w:rFonts w:ascii="Verdana" w:hAnsi="Verdana"/>
      <w:b/>
      <w:bCs/>
      <w:color w:val="4A82CA"/>
      <w:sz w:val="17"/>
      <w:szCs w:val="17"/>
    </w:rPr>
  </w:style>
  <w:style w:type="character" w:customStyle="1" w:styleId="897">
    <w:name w:val="Char Char121"/>
    <w:qFormat/>
    <w:uiPriority w:val="6"/>
    <w:rPr>
      <w:rFonts w:ascii="仿宋_GB2312" w:eastAsia="仿宋_GB2312"/>
      <w:b/>
      <w:bCs/>
      <w:kern w:val="2"/>
      <w:sz w:val="24"/>
      <w:szCs w:val="24"/>
      <w:lang w:val="zh-CN" w:eastAsia="zh-CN" w:bidi="ar-SA"/>
    </w:rPr>
  </w:style>
  <w:style w:type="character" w:customStyle="1" w:styleId="898">
    <w:name w:val="Footer-Even Char"/>
    <w:qFormat/>
    <w:uiPriority w:val="0"/>
    <w:rPr>
      <w:rFonts w:eastAsia="宋体"/>
      <w:kern w:val="2"/>
      <w:sz w:val="18"/>
      <w:lang w:val="en-US" w:eastAsia="zh-CN" w:bidi="ar-SA"/>
    </w:rPr>
  </w:style>
  <w:style w:type="character" w:customStyle="1" w:styleId="899">
    <w:name w:val="页脚 字符2"/>
    <w:link w:val="42"/>
    <w:qFormat/>
    <w:locked/>
    <w:uiPriority w:val="99"/>
    <w:rPr>
      <w:kern w:val="2"/>
      <w:sz w:val="18"/>
      <w:szCs w:val="18"/>
    </w:rPr>
  </w:style>
  <w:style w:type="character" w:customStyle="1" w:styleId="900">
    <w:name w:val="Char Char36"/>
    <w:qFormat/>
    <w:uiPriority w:val="6"/>
    <w:rPr>
      <w:rFonts w:ascii="仿宋_GB2312" w:hAnsi="仿宋_GB2312" w:eastAsia="仿宋_GB2312" w:cs="Arial"/>
      <w:b/>
      <w:kern w:val="1"/>
      <w:sz w:val="32"/>
      <w:szCs w:val="32"/>
      <w:lang w:val="zh-CN" w:eastAsia="zh-CN" w:bidi="ar-SA"/>
    </w:rPr>
  </w:style>
  <w:style w:type="character" w:customStyle="1" w:styleId="901">
    <w:name w:val="Char Char61"/>
    <w:qFormat/>
    <w:uiPriority w:val="6"/>
    <w:rPr>
      <w:rFonts w:eastAsia="宋体"/>
      <w:kern w:val="2"/>
      <w:sz w:val="21"/>
      <w:szCs w:val="24"/>
      <w:lang w:val="en-US" w:eastAsia="zh-CN" w:bidi="ar-SA"/>
    </w:rPr>
  </w:style>
  <w:style w:type="character" w:customStyle="1" w:styleId="902">
    <w:name w:val="正文文字缩进 2 Char Char"/>
    <w:qFormat/>
    <w:uiPriority w:val="0"/>
    <w:rPr>
      <w:rFonts w:ascii="宋体"/>
      <w:sz w:val="28"/>
    </w:rPr>
  </w:style>
  <w:style w:type="character" w:customStyle="1" w:styleId="903">
    <w:name w:val="f141"/>
    <w:qFormat/>
    <w:uiPriority w:val="0"/>
    <w:rPr>
      <w:rFonts w:ascii="Tahoma" w:hAnsi="Tahoma" w:eastAsia="宋体"/>
      <w:b/>
      <w:kern w:val="2"/>
      <w:sz w:val="21"/>
      <w:szCs w:val="21"/>
      <w:lang w:val="en-US" w:eastAsia="zh-CN" w:bidi="ar-SA"/>
    </w:rPr>
  </w:style>
  <w:style w:type="character" w:customStyle="1" w:styleId="904">
    <w:name w:val="段落 Char Char"/>
    <w:link w:val="118"/>
    <w:qFormat/>
    <w:uiPriority w:val="0"/>
    <w:rPr>
      <w:rFonts w:ascii="宋体" w:hAnsi="宋体"/>
      <w:sz w:val="24"/>
    </w:rPr>
  </w:style>
  <w:style w:type="character" w:customStyle="1" w:styleId="905">
    <w:name w:val="标题 3 Char2"/>
    <w:qFormat/>
    <w:uiPriority w:val="0"/>
    <w:rPr>
      <w:rFonts w:eastAsia="宋体"/>
      <w:b/>
      <w:bCs/>
      <w:kern w:val="2"/>
      <w:sz w:val="32"/>
      <w:szCs w:val="32"/>
      <w:lang w:val="en-US" w:eastAsia="zh-CN" w:bidi="ar-SA"/>
    </w:rPr>
  </w:style>
  <w:style w:type="character" w:customStyle="1" w:styleId="906">
    <w:name w:val="apple-converted-space"/>
    <w:qFormat/>
    <w:uiPriority w:val="0"/>
  </w:style>
  <w:style w:type="character" w:customStyle="1" w:styleId="907">
    <w:name w:val="页眉 字符2"/>
    <w:link w:val="43"/>
    <w:qFormat/>
    <w:uiPriority w:val="99"/>
    <w:rPr>
      <w:kern w:val="2"/>
      <w:sz w:val="18"/>
      <w:szCs w:val="18"/>
    </w:rPr>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正文段 Char"/>
    <w:link w:val="119"/>
    <w:qFormat/>
    <w:uiPriority w:val="0"/>
    <w:rPr>
      <w:sz w:val="24"/>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20"/>
    <w:qFormat/>
    <w:uiPriority w:val="0"/>
    <w:rPr>
      <w:rFonts w:ascii="宋体" w:hAnsi="宋体"/>
      <w:kern w:val="2"/>
      <w:sz w:val="24"/>
      <w:szCs w:val="22"/>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编号，小四 Char"/>
    <w:link w:val="121"/>
    <w:qFormat/>
    <w:uiPriority w:val="0"/>
    <w:rPr>
      <w:rFonts w:ascii="Arial" w:hAnsi="Arial"/>
      <w:sz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0"/>
    <w:rPr>
      <w:rFonts w:ascii="楷体_GB2312" w:hAnsi="Arial" w:eastAsia="楷体_GB2312"/>
      <w:b/>
      <w:bCs/>
      <w:kern w:val="2"/>
      <w:sz w:val="24"/>
      <w:szCs w:val="32"/>
      <w:lang w:val="en-US" w:eastAsia="zh-CN" w:bidi="ar-SA"/>
    </w:rPr>
  </w:style>
  <w:style w:type="character" w:customStyle="1" w:styleId="923">
    <w:name w:val="未用 Char"/>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22"/>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69"/>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3"/>
    <w:qFormat/>
    <w:uiPriority w:val="0"/>
    <w:rPr>
      <w:rFonts w:cs="宋体"/>
      <w:kern w:val="2"/>
      <w:sz w:val="24"/>
    </w:rPr>
  </w:style>
  <w:style w:type="character" w:customStyle="1" w:styleId="94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1">
    <w:name w:val="gray6"/>
    <w:basedOn w:val="69"/>
    <w:qFormat/>
    <w:uiPriority w:val="0"/>
    <w:rPr>
      <w:rFonts w:ascii="Arial" w:hAnsi="Arial" w:eastAsia="黑体" w:cs="Arial"/>
      <w:snapToGrid w:val="0"/>
      <w:kern w:val="0"/>
      <w:szCs w:val="21"/>
    </w:rPr>
  </w:style>
  <w:style w:type="character" w:customStyle="1" w:styleId="942">
    <w:name w:val="hui"/>
    <w:basedOn w:val="69"/>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字符"/>
    <w:link w:val="40"/>
    <w:qFormat/>
    <w:uiPriority w:val="0"/>
    <w:rPr>
      <w:kern w:val="2"/>
      <w:sz w:val="21"/>
      <w:szCs w:val="24"/>
      <w:lang w:val="zh-CN"/>
    </w:rPr>
  </w:style>
  <w:style w:type="character" w:customStyle="1" w:styleId="949">
    <w:name w:val="无间隔 Char"/>
    <w:link w:val="173"/>
    <w:qFormat/>
    <w:uiPriority w:val="99"/>
    <w:rPr>
      <w:kern w:val="2"/>
      <w:sz w:val="21"/>
      <w:szCs w:val="22"/>
    </w:rPr>
  </w:style>
  <w:style w:type="character" w:customStyle="1" w:styleId="950">
    <w:name w:val="标准文本 Char Char"/>
    <w:link w:val="611"/>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qFormat/>
    <w:uiPriority w:val="0"/>
    <w:rPr>
      <w:rFonts w:ascii="Century Gothic" w:hAnsi="Century Gothic" w:eastAsia="Century Gothic"/>
      <w:kern w:val="2"/>
      <w:sz w:val="24"/>
      <w:lang w:val="en-US" w:eastAsia="zh-CN" w:bidi="ar-SA"/>
    </w:rPr>
  </w:style>
  <w:style w:type="character" w:customStyle="1" w:styleId="958">
    <w:name w:val="正文文本 2 字符"/>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Body Text First Indent 2"/>
    <w:basedOn w:val="97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5">
    <w:name w:val="Body Text Indent"/>
    <w:basedOn w:val="1"/>
    <w:next w:val="1"/>
    <w:qFormat/>
    <w:uiPriority w:val="0"/>
    <w:pPr>
      <w:spacing w:after="120" w:afterLines="0"/>
      <w:ind w:left="420" w:leftChars="200"/>
    </w:pPr>
    <w:rPr>
      <w:color w:val="000000"/>
      <w:sz w:val="21"/>
      <w:szCs w:val="21"/>
    </w:rPr>
  </w:style>
  <w:style w:type="paragraph" w:customStyle="1" w:styleId="976">
    <w:name w:val="List Paragraph"/>
    <w:basedOn w:val="1"/>
    <w:qFormat/>
    <w:uiPriority w:val="0"/>
    <w:pPr>
      <w:ind w:firstLine="420" w:firstLineChars="200"/>
    </w:pPr>
    <w:rPr>
      <w:szCs w:val="20"/>
    </w:rPr>
  </w:style>
  <w:style w:type="paragraph" w:customStyle="1" w:styleId="977">
    <w:name w:val="列出段落6"/>
    <w:basedOn w:val="1"/>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textRotate="1"/>
    <customShpInfo spid="_x0000_s2049" textRotate="1"/>
    <customShpInfo spid="_x0000_s2051"/>
    <customShpInfo spid="_x0000_s2052"/>
    <customShpInfo spid="_x0000_s2054" textRotate="1"/>
    <customShpInfo spid="_x0000_s2053" textRotate="1"/>
    <customShpInfo spid="_x0000_s2056" textRotate="1"/>
    <customShpInfo spid="_x0000_s2055" textRotate="1"/>
    <customShpInfo spid="_x0000_s2058" textRotate="1"/>
    <customShpInfo spid="_x0000_s2057" textRotate="1"/>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36735</Words>
  <Characters>38652</Characters>
  <Lines>401</Lines>
  <Paragraphs>112</Paragraphs>
  <TotalTime>5</TotalTime>
  <ScaleCrop>false</ScaleCrop>
  <LinksUpToDate>false</LinksUpToDate>
  <CharactersWithSpaces>44034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2022-01-14T08:22:00Z</dcterms:created>
  <dc:creator>玥</dc:creator>
  <cp:lastModifiedBy>Administrator</cp:lastModifiedBy>
  <cp:lastPrinted>2022-02-28T07:13:00Z</cp:lastPrinted>
  <dcterms:modified xsi:type="dcterms:W3CDTF">2022-11-16T03:16:03Z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C3C93B690A6D49A698D271D7D54B89FF</vt:lpwstr>
  </property>
</Properties>
</file>