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240" w:lineRule="exact"/>
        <w:jc w:val="center"/>
        <w:textAlignment w:val="auto"/>
        <w:rPr>
          <w:rFonts w:hint="eastAsia" w:ascii="仿宋_GB2312" w:eastAsia="仿宋_GB2312"/>
          <w:color w:val="000000"/>
          <w:sz w:val="11"/>
          <w:szCs w:val="1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rPr>
          <w:rFonts w:hint="eastAsia" w:ascii="仿宋_GB2312" w:eastAsia="仿宋_GB2312"/>
          <w:b/>
          <w:sz w:val="44"/>
          <w:szCs w:val="44"/>
          <w:lang w:eastAsia="zh-CN"/>
        </w:rPr>
      </w:pPr>
    </w:p>
    <w:p>
      <w:pPr>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rPr>
          <w:rFonts w:hint="eastAsia" w:ascii="仿宋_GB2312" w:eastAsia="仿宋_GB2312"/>
          <w:b/>
          <w:color w:val="FF0000"/>
          <w:sz w:val="36"/>
          <w:szCs w:val="36"/>
        </w:rPr>
      </w:pPr>
      <w:r>
        <w:rPr>
          <w:rFonts w:hint="eastAsia" w:ascii="仿宋_GB2312" w:eastAsia="仿宋_GB2312"/>
          <w:b/>
          <w:sz w:val="44"/>
          <w:szCs w:val="44"/>
          <w:lang w:eastAsia="zh-CN"/>
        </w:rPr>
        <w:t>公安业务技术用房警营文化项目</w:t>
      </w:r>
      <w:r>
        <w:rPr>
          <w:rFonts w:hint="eastAsia" w:ascii="仿宋_GB2312" w:eastAsia="仿宋_GB2312"/>
          <w:b/>
          <w:color w:val="000000"/>
          <w:sz w:val="36"/>
          <w:szCs w:val="36"/>
        </w:rPr>
        <w:t xml:space="preserve">                 </w:t>
      </w:r>
    </w:p>
    <w:p>
      <w:pPr>
        <w:spacing w:before="156" w:line="240" w:lineRule="exact"/>
        <w:jc w:val="center"/>
        <w:rPr>
          <w:rFonts w:hint="eastAsia" w:ascii="仿宋_GB2312" w:eastAsia="仿宋_GB2312"/>
          <w:b/>
          <w:color w:val="000000"/>
          <w:sz w:val="28"/>
          <w:szCs w:val="28"/>
        </w:rPr>
      </w:pPr>
    </w:p>
    <w:p>
      <w:pPr>
        <w:spacing w:before="156" w:line="360" w:lineRule="exact"/>
        <w:jc w:val="center"/>
        <w:rPr>
          <w:rFonts w:hint="eastAsia" w:ascii="仿宋_GB2312" w:eastAsia="仿宋_GB2312"/>
          <w:b/>
          <w:sz w:val="32"/>
          <w:lang w:eastAsia="zh-CN"/>
        </w:rPr>
      </w:pPr>
      <w:r>
        <w:rPr>
          <w:rFonts w:hint="eastAsia" w:ascii="仿宋_GB2312" w:eastAsia="仿宋_GB2312"/>
          <w:b/>
          <w:sz w:val="32"/>
        </w:rPr>
        <w:t>项目编号：</w:t>
      </w:r>
      <w:r>
        <w:rPr>
          <w:rFonts w:hint="eastAsia" w:ascii="仿宋_GB2312" w:eastAsia="仿宋_GB2312"/>
          <w:b/>
          <w:sz w:val="32"/>
          <w:lang w:eastAsia="zh-CN"/>
        </w:rPr>
        <w:t>HZGSFZCF-2021-028</w:t>
      </w:r>
    </w:p>
    <w:p>
      <w:pPr>
        <w:spacing w:before="156" w:line="360" w:lineRule="exact"/>
        <w:jc w:val="center"/>
        <w:rPr>
          <w:rFonts w:hint="eastAsia" w:ascii="仿宋_GB2312" w:eastAsia="仿宋_GB2312"/>
          <w:b/>
          <w:sz w:val="32"/>
        </w:rPr>
      </w:pPr>
    </w:p>
    <w:p>
      <w:pPr>
        <w:tabs>
          <w:tab w:val="left" w:pos="8925"/>
        </w:tabs>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公</w:t>
      </w:r>
    </w:p>
    <w:p>
      <w:pPr>
        <w:tabs>
          <w:tab w:val="left" w:pos="8925"/>
        </w:tabs>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开</w:t>
      </w:r>
    </w:p>
    <w:p>
      <w:pPr>
        <w:tabs>
          <w:tab w:val="left" w:pos="8925"/>
        </w:tabs>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招</w:t>
      </w:r>
    </w:p>
    <w:p>
      <w:pPr>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标</w:t>
      </w:r>
    </w:p>
    <w:p>
      <w:pPr>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采</w:t>
      </w:r>
    </w:p>
    <w:p>
      <w:pPr>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购</w:t>
      </w:r>
    </w:p>
    <w:p>
      <w:pPr>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文</w:t>
      </w:r>
    </w:p>
    <w:p>
      <w:pPr>
        <w:spacing w:before="156" w:line="840" w:lineRule="exact"/>
        <w:jc w:val="center"/>
        <w:rPr>
          <w:rFonts w:hint="eastAsia" w:ascii="仿宋_GB2312" w:hAnsi="宋体" w:eastAsia="仿宋_GB2312"/>
          <w:b/>
          <w:sz w:val="84"/>
        </w:rPr>
      </w:pPr>
      <w:r>
        <w:rPr>
          <w:rFonts w:hint="eastAsia" w:ascii="仿宋_GB2312" w:hAnsi="宋体" w:eastAsia="仿宋_GB2312"/>
          <w:b/>
          <w:sz w:val="72"/>
          <w:szCs w:val="72"/>
        </w:rPr>
        <w:t>件</w:t>
      </w:r>
    </w:p>
    <w:p>
      <w:pPr>
        <w:spacing w:before="156" w:line="440" w:lineRule="exact"/>
        <w:jc w:val="center"/>
        <w:rPr>
          <w:rFonts w:hint="eastAsia" w:ascii="仿宋_GB2312" w:hAnsi="仿宋_GB2312" w:eastAsia="仿宋_GB2312" w:cs="仿宋_GB2312"/>
          <w:b/>
          <w:sz w:val="30"/>
          <w:szCs w:val="30"/>
        </w:rPr>
      </w:pPr>
    </w:p>
    <w:p>
      <w:pPr>
        <w:spacing w:before="156" w:line="440" w:lineRule="exact"/>
        <w:jc w:val="center"/>
        <w:rPr>
          <w:rFonts w:ascii="仿宋_GB2312" w:hAnsi="仿宋_GB2312" w:eastAsia="仿宋_GB2312" w:cs="仿宋_GB2312"/>
          <w:color w:val="000000"/>
          <w:sz w:val="30"/>
          <w:szCs w:val="30"/>
        </w:rPr>
      </w:pPr>
      <w:r>
        <w:rPr>
          <w:rFonts w:ascii="仿宋_GB2312" w:hAnsi="仿宋_GB2312" w:eastAsia="仿宋_GB2312" w:cs="仿宋_GB2312"/>
          <w:b/>
          <w:color w:val="000000"/>
          <w:sz w:val="30"/>
          <w:szCs w:val="30"/>
        </w:rPr>
        <w:fldChar w:fldCharType="begin"/>
      </w:r>
      <w:r>
        <w:rPr>
          <w:rFonts w:ascii="仿宋_GB2312" w:hAnsi="仿宋_GB2312" w:eastAsia="仿宋_GB2312" w:cs="仿宋_GB2312"/>
          <w:b/>
          <w:color w:val="000000"/>
          <w:sz w:val="30"/>
          <w:szCs w:val="30"/>
        </w:rPr>
        <w:instrText xml:space="preserve"> HYPERLINK "http://www.baidu.com/link?url=6pSDo0ePG0H91HrjbGviA3HROWJP64PUNEmaFkT_X8_&amp;wd=&amp;eqid=cb555acb0000214900000004577b450a" \t "_blank" </w:instrText>
      </w:r>
      <w:r>
        <w:rPr>
          <w:rFonts w:ascii="仿宋_GB2312" w:hAnsi="仿宋_GB2312" w:eastAsia="仿宋_GB2312" w:cs="仿宋_GB2312"/>
          <w:b/>
          <w:color w:val="000000"/>
          <w:sz w:val="30"/>
          <w:szCs w:val="30"/>
        </w:rPr>
        <w:fldChar w:fldCharType="separate"/>
      </w:r>
      <w:r>
        <w:rPr>
          <w:rFonts w:hint="eastAsia" w:ascii="仿宋_GB2312" w:hAnsi="仿宋_GB2312" w:eastAsia="仿宋_GB2312" w:cs="仿宋_GB2312"/>
          <w:color w:val="000000"/>
          <w:sz w:val="30"/>
          <w:szCs w:val="30"/>
          <w:lang w:eastAsia="zh-CN"/>
        </w:rPr>
        <w:t>杭州市公安局富阳区分局</w:t>
      </w:r>
      <w:r>
        <w:rPr>
          <w:rFonts w:ascii="仿宋_GB2312" w:hAnsi="仿宋_GB2312" w:eastAsia="仿宋_GB2312" w:cs="仿宋_GB2312"/>
          <w:b/>
          <w:color w:val="000000"/>
          <w:sz w:val="30"/>
          <w:szCs w:val="30"/>
        </w:rPr>
        <w:fldChar w:fldCharType="end"/>
      </w:r>
    </w:p>
    <w:p>
      <w:pPr>
        <w:spacing w:before="156"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杭州广厦建筑咨询有限公司</w:t>
      </w:r>
    </w:p>
    <w:p>
      <w:pPr>
        <w:pStyle w:val="45"/>
        <w:spacing w:after="156" w:line="440" w:lineRule="exact"/>
        <w:jc w:val="center"/>
        <w:rPr>
          <w:rFonts w:hAnsi="宋体"/>
          <w:b/>
          <w:color w:val="auto"/>
          <w:sz w:val="28"/>
          <w:szCs w:val="28"/>
        </w:rPr>
      </w:pPr>
      <w:r>
        <w:rPr>
          <w:rFonts w:hint="eastAsia" w:ascii="仿宋_GB2312" w:hAnsi="仿宋_GB2312" w:eastAsia="仿宋_GB2312" w:cs="仿宋_GB2312"/>
          <w:color w:val="auto"/>
          <w:sz w:val="30"/>
          <w:szCs w:val="30"/>
        </w:rPr>
        <w:t>2021年0</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月</w:t>
      </w:r>
    </w:p>
    <w:p>
      <w:pPr>
        <w:pStyle w:val="45"/>
        <w:spacing w:after="156" w:line="360" w:lineRule="auto"/>
        <w:jc w:val="center"/>
        <w:rPr>
          <w:rFonts w:hint="eastAsia" w:ascii="仿宋_GB2312" w:hAnsi="仿宋" w:eastAsia="仿宋_GB2312"/>
          <w:b/>
          <w:color w:val="000000"/>
          <w:sz w:val="44"/>
          <w:szCs w:val="44"/>
        </w:rPr>
      </w:pPr>
    </w:p>
    <w:p>
      <w:pPr>
        <w:pStyle w:val="45"/>
        <w:spacing w:after="156" w:line="360" w:lineRule="auto"/>
        <w:jc w:val="center"/>
        <w:rPr>
          <w:rFonts w:hint="eastAsia" w:ascii="仿宋_GB2312" w:hAnsi="仿宋" w:eastAsia="仿宋_GB2312"/>
          <w:b/>
          <w:color w:val="000000"/>
          <w:sz w:val="44"/>
          <w:szCs w:val="44"/>
        </w:rPr>
      </w:pPr>
      <w:r>
        <w:rPr>
          <w:rFonts w:hint="eastAsia" w:ascii="仿宋_GB2312" w:hAnsi="仿宋" w:eastAsia="仿宋_GB2312"/>
          <w:b/>
          <w:color w:val="000000"/>
          <w:sz w:val="44"/>
          <w:szCs w:val="44"/>
        </w:rPr>
        <w:t>目    录</w:t>
      </w:r>
    </w:p>
    <w:p>
      <w:pPr>
        <w:pStyle w:val="45"/>
        <w:spacing w:after="156" w:line="360" w:lineRule="auto"/>
        <w:jc w:val="center"/>
        <w:rPr>
          <w:rFonts w:hint="eastAsia" w:ascii="仿宋_GB2312" w:hAnsi="仿宋" w:eastAsia="仿宋_GB2312"/>
          <w:color w:val="000000"/>
          <w:sz w:val="32"/>
          <w:szCs w:val="32"/>
        </w:rPr>
      </w:pPr>
    </w:p>
    <w:p>
      <w:pPr>
        <w:spacing w:before="156" w:line="480" w:lineRule="exact"/>
        <w:ind w:firstLine="450" w:firstLineChars="150"/>
        <w:rPr>
          <w:rFonts w:hint="eastAsia" w:ascii="仿宋_GB2312" w:hAnsi="仿宋" w:eastAsia="仿宋_GB2312"/>
          <w:color w:val="000000"/>
          <w:sz w:val="30"/>
          <w:szCs w:val="30"/>
        </w:rPr>
      </w:pPr>
      <w:r>
        <w:rPr>
          <w:rFonts w:hint="eastAsia" w:ascii="仿宋_GB2312" w:hAnsi="仿宋" w:eastAsia="仿宋_GB2312"/>
          <w:color w:val="000000"/>
          <w:sz w:val="30"/>
          <w:szCs w:val="30"/>
        </w:rPr>
        <w:t>第一章  招标公告………………………………………………3</w:t>
      </w:r>
    </w:p>
    <w:p>
      <w:pPr>
        <w:spacing w:before="156" w:line="480" w:lineRule="exact"/>
        <w:ind w:firstLine="450" w:firstLineChars="150"/>
        <w:rPr>
          <w:rFonts w:hint="eastAsia" w:ascii="仿宋_GB2312" w:hAnsi="仿宋" w:eastAsia="仿宋_GB2312"/>
          <w:color w:val="000000"/>
          <w:sz w:val="30"/>
          <w:szCs w:val="30"/>
        </w:rPr>
      </w:pPr>
      <w:r>
        <w:rPr>
          <w:rFonts w:hint="eastAsia" w:ascii="仿宋_GB2312" w:hAnsi="仿宋" w:eastAsia="仿宋_GB2312"/>
          <w:color w:val="000000"/>
          <w:sz w:val="30"/>
          <w:szCs w:val="30"/>
        </w:rPr>
        <w:t>第二章  投标人须知……………………………………………9</w:t>
      </w:r>
    </w:p>
    <w:p>
      <w:pPr>
        <w:spacing w:before="156" w:line="480" w:lineRule="exact"/>
        <w:ind w:left="165"/>
        <w:jc w:val="center"/>
        <w:rPr>
          <w:rFonts w:hint="eastAsia" w:ascii="仿宋_GB2312" w:hAnsi="仿宋" w:eastAsia="仿宋_GB2312"/>
          <w:color w:val="auto"/>
          <w:sz w:val="30"/>
          <w:szCs w:val="30"/>
        </w:rPr>
      </w:pPr>
      <w:r>
        <w:rPr>
          <w:rFonts w:hint="eastAsia" w:ascii="仿宋_GB2312" w:hAnsi="仿宋" w:eastAsia="仿宋_GB2312"/>
          <w:color w:val="000000"/>
          <w:sz w:val="30"/>
          <w:szCs w:val="30"/>
        </w:rPr>
        <w:t>第三章  评标办法及评分标准…………………………………</w:t>
      </w:r>
      <w:r>
        <w:rPr>
          <w:rFonts w:hint="eastAsia" w:ascii="仿宋_GB2312" w:hAnsi="仿宋" w:eastAsia="仿宋_GB2312"/>
          <w:color w:val="auto"/>
          <w:sz w:val="30"/>
          <w:szCs w:val="30"/>
        </w:rPr>
        <w:t>28</w:t>
      </w:r>
    </w:p>
    <w:p>
      <w:pPr>
        <w:spacing w:before="156" w:line="480" w:lineRule="exact"/>
        <w:ind w:left="165"/>
        <w:jc w:val="center"/>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第四章  采购需求………………………………………………3</w:t>
      </w:r>
      <w:r>
        <w:rPr>
          <w:rFonts w:hint="eastAsia" w:ascii="仿宋_GB2312" w:hAnsi="仿宋" w:eastAsia="仿宋_GB2312"/>
          <w:color w:val="auto"/>
          <w:sz w:val="30"/>
          <w:szCs w:val="30"/>
          <w:lang w:val="en-US" w:eastAsia="zh-CN"/>
        </w:rPr>
        <w:t>1</w:t>
      </w:r>
    </w:p>
    <w:p>
      <w:pPr>
        <w:spacing w:before="156" w:line="480" w:lineRule="exact"/>
        <w:ind w:left="165" w:firstLine="300" w:firstLineChars="100"/>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rPr>
        <w:t>第五章  杭州市富阳区政府采购合同主要条款………………</w:t>
      </w:r>
      <w:r>
        <w:rPr>
          <w:rFonts w:hint="eastAsia" w:ascii="仿宋_GB2312" w:hAnsi="仿宋" w:eastAsia="仿宋_GB2312"/>
          <w:color w:val="auto"/>
          <w:sz w:val="30"/>
          <w:szCs w:val="30"/>
          <w:lang w:val="en-US" w:eastAsia="zh-CN"/>
        </w:rPr>
        <w:t>34</w:t>
      </w:r>
    </w:p>
    <w:p>
      <w:pPr>
        <w:spacing w:before="156" w:line="480" w:lineRule="exact"/>
        <w:ind w:left="165"/>
        <w:jc w:val="center"/>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rPr>
        <w:t>第六章  投标文件格式附件……………………………………</w:t>
      </w:r>
      <w:r>
        <w:rPr>
          <w:rFonts w:hint="eastAsia" w:ascii="仿宋_GB2312" w:hAnsi="仿宋" w:eastAsia="仿宋_GB2312"/>
          <w:color w:val="auto"/>
          <w:sz w:val="30"/>
          <w:szCs w:val="30"/>
          <w:lang w:val="en-US" w:eastAsia="zh-CN"/>
        </w:rPr>
        <w:t>39</w:t>
      </w:r>
    </w:p>
    <w:p>
      <w:pPr>
        <w:pStyle w:val="45"/>
        <w:snapToGrid w:val="0"/>
        <w:spacing w:before="0" w:beforeLines="0" w:afterLines="0" w:line="440" w:lineRule="exact"/>
        <w:jc w:val="center"/>
        <w:outlineLvl w:val="0"/>
        <w:rPr>
          <w:rFonts w:hint="eastAsia" w:ascii="仿宋_GB2312" w:hAnsi="仿宋" w:eastAsia="仿宋_GB2312"/>
          <w:color w:val="000000"/>
          <w:sz w:val="36"/>
          <w:szCs w:val="36"/>
        </w:rPr>
      </w:pPr>
      <w:r>
        <w:rPr>
          <w:rFonts w:ascii="仿宋" w:hAnsi="仿宋" w:eastAsia="仿宋"/>
          <w:color w:val="000000"/>
          <w:sz w:val="32"/>
          <w:szCs w:val="32"/>
        </w:rPr>
        <w:br w:type="page"/>
      </w:r>
      <w:r>
        <w:rPr>
          <w:rFonts w:hint="eastAsia" w:ascii="仿宋_GB2312" w:hAnsi="仿宋" w:eastAsia="仿宋_GB2312"/>
          <w:b/>
          <w:bCs/>
          <w:color w:val="000000"/>
          <w:sz w:val="36"/>
          <w:szCs w:val="36"/>
        </w:rPr>
        <w:t>第一章  招标公告</w:t>
      </w:r>
    </w:p>
    <w:p>
      <w:pPr>
        <w:pStyle w:val="45"/>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0" w:firstLineChars="196"/>
        <w:textAlignment w:val="auto"/>
        <w:outlineLvl w:val="0"/>
        <w:rPr>
          <w:rFonts w:hint="eastAsia" w:ascii="仿宋_GB2312" w:hAnsi="宋体" w:eastAsia="仿宋_GB2312"/>
          <w:color w:val="000000"/>
        </w:rPr>
      </w:pPr>
      <w:r>
        <w:rPr>
          <w:rFonts w:hint="eastAsia" w:ascii="仿宋_GB2312" w:hAnsi="宋体" w:eastAsia="仿宋_GB2312"/>
          <w:color w:val="000000"/>
          <w:u w:val="single"/>
        </w:rPr>
        <w:t xml:space="preserve"> </w:t>
      </w:r>
      <w:r>
        <w:rPr>
          <w:rFonts w:hint="eastAsia" w:ascii="仿宋_GB2312" w:hAnsi="宋体" w:eastAsia="仿宋_GB2312"/>
          <w:color w:val="000000"/>
          <w:u w:val="single"/>
          <w:lang w:eastAsia="zh-CN"/>
        </w:rPr>
        <w:t>公安业务技术用房警营文化项目</w:t>
      </w:r>
      <w:r>
        <w:rPr>
          <w:rFonts w:hint="eastAsia" w:ascii="仿宋_GB2312" w:hAnsi="宋体" w:eastAsia="仿宋_GB2312"/>
          <w:color w:val="000000"/>
        </w:rPr>
        <w:t>的潜在投标人应在</w:t>
      </w:r>
      <w:r>
        <w:rPr>
          <w:rFonts w:hint="eastAsia" w:ascii="仿宋_GB2312" w:hAnsi="宋体" w:eastAsia="仿宋_GB2312"/>
          <w:u w:val="single"/>
        </w:rPr>
        <w:t xml:space="preserve"> </w:t>
      </w:r>
      <w:r>
        <w:rPr>
          <w:rFonts w:hint="eastAsia" w:ascii="仿宋_GB2312" w:hAnsi="宋体" w:eastAsia="仿宋_GB2312"/>
        </w:rPr>
        <w:fldChar w:fldCharType="begin"/>
      </w:r>
      <w:r>
        <w:rPr>
          <w:rFonts w:hint="eastAsia" w:ascii="仿宋_GB2312" w:hAnsi="宋体" w:eastAsia="仿宋_GB2312"/>
        </w:rPr>
        <w:instrText xml:space="preserve"> HYPERLINK "采购文件（7.9新版本）.doc" </w:instrText>
      </w:r>
      <w:r>
        <w:rPr>
          <w:rFonts w:hint="eastAsia" w:ascii="仿宋_GB2312" w:hAnsi="宋体" w:eastAsia="仿宋_GB2312"/>
        </w:rPr>
        <w:fldChar w:fldCharType="separate"/>
      </w:r>
      <w:r>
        <w:rPr>
          <w:rStyle w:val="101"/>
          <w:rFonts w:hint="eastAsia" w:ascii="仿宋_GB2312" w:hAnsi="宋体" w:eastAsia="仿宋_GB2312"/>
          <w:color w:val="auto"/>
        </w:rPr>
        <w:t>https://www.zcygov.cn/</w:t>
      </w:r>
      <w:r>
        <w:rPr>
          <w:rFonts w:hint="eastAsia" w:ascii="仿宋_GB2312" w:hAnsi="宋体" w:eastAsia="仿宋_GB2312"/>
        </w:rPr>
        <w:fldChar w:fldCharType="end"/>
      </w:r>
      <w:r>
        <w:rPr>
          <w:rFonts w:hint="eastAsia" w:ascii="仿宋_GB2312" w:hAnsi="宋体" w:eastAsia="仿宋_GB2312"/>
          <w:u w:val="single"/>
        </w:rPr>
        <w:t xml:space="preserve"> </w:t>
      </w:r>
      <w:r>
        <w:rPr>
          <w:rFonts w:hint="eastAsia" w:ascii="仿宋_GB2312" w:hAnsi="宋体" w:eastAsia="仿宋_GB2312"/>
          <w:color w:val="000000"/>
        </w:rPr>
        <w:t>获取（下载）采购文件，并于</w:t>
      </w:r>
      <w:r>
        <w:rPr>
          <w:rFonts w:hint="eastAsia" w:ascii="仿宋_GB2312" w:hAnsi="宋体" w:eastAsia="仿宋_GB2312"/>
          <w:color w:val="auto"/>
          <w:u w:val="single"/>
        </w:rPr>
        <w:t xml:space="preserve"> 2021年</w:t>
      </w:r>
      <w:r>
        <w:rPr>
          <w:rFonts w:hint="eastAsia" w:ascii="仿宋_GB2312" w:hAnsi="宋体" w:eastAsia="仿宋_GB2312"/>
          <w:color w:val="auto"/>
          <w:u w:val="single"/>
          <w:lang w:val="en-US" w:eastAsia="zh-CN"/>
        </w:rPr>
        <w:t>10</w:t>
      </w:r>
      <w:r>
        <w:rPr>
          <w:rFonts w:hint="eastAsia" w:ascii="仿宋_GB2312" w:hAnsi="宋体" w:eastAsia="仿宋_GB2312"/>
          <w:color w:val="auto"/>
          <w:u w:val="single"/>
        </w:rPr>
        <w:t>月</w:t>
      </w:r>
      <w:r>
        <w:rPr>
          <w:rFonts w:hint="eastAsia" w:ascii="仿宋_GB2312" w:hAnsi="宋体" w:eastAsia="仿宋_GB2312"/>
          <w:color w:val="auto"/>
          <w:u w:val="single"/>
          <w:lang w:val="en-US" w:eastAsia="zh-CN"/>
        </w:rPr>
        <w:t>08</w:t>
      </w:r>
      <w:r>
        <w:rPr>
          <w:rFonts w:hint="eastAsia" w:ascii="仿宋_GB2312" w:hAnsi="宋体" w:eastAsia="仿宋_GB2312"/>
          <w:color w:val="auto"/>
          <w:u w:val="single"/>
        </w:rPr>
        <w:t>日</w:t>
      </w:r>
      <w:r>
        <w:rPr>
          <w:rFonts w:hint="eastAsia" w:ascii="仿宋_GB2312" w:hAnsi="宋体" w:eastAsia="仿宋_GB2312"/>
          <w:color w:val="auto"/>
          <w:u w:val="single"/>
          <w:lang w:val="en-US" w:eastAsia="zh-CN"/>
        </w:rPr>
        <w:t>09</w:t>
      </w:r>
      <w:r>
        <w:rPr>
          <w:rFonts w:hint="eastAsia" w:ascii="仿宋_GB2312" w:hAnsi="宋体" w:eastAsia="仿宋_GB2312"/>
          <w:color w:val="auto"/>
          <w:u w:val="single"/>
        </w:rPr>
        <w:t>:</w:t>
      </w:r>
      <w:r>
        <w:rPr>
          <w:rFonts w:hint="eastAsia" w:ascii="仿宋_GB2312" w:hAnsi="宋体" w:eastAsia="仿宋_GB2312"/>
          <w:color w:val="auto"/>
          <w:u w:val="single"/>
          <w:lang w:val="en-US" w:eastAsia="zh-CN"/>
        </w:rPr>
        <w:t>0</w:t>
      </w:r>
      <w:r>
        <w:rPr>
          <w:rFonts w:hint="eastAsia" w:ascii="仿宋_GB2312" w:hAnsi="宋体" w:eastAsia="仿宋_GB2312"/>
          <w:color w:val="auto"/>
          <w:u w:val="single"/>
        </w:rPr>
        <w:t xml:space="preserve">0 </w:t>
      </w:r>
      <w:r>
        <w:rPr>
          <w:rFonts w:hint="eastAsia" w:ascii="仿宋_GB2312" w:hAnsi="宋体" w:eastAsia="仿宋_GB2312"/>
          <w:color w:val="000000"/>
        </w:rPr>
        <w:t>（北京时间）前递交（上传）投标文件。</w:t>
      </w:r>
    </w:p>
    <w:p>
      <w:pPr>
        <w:pStyle w:val="45"/>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0" w:firstLineChars="196"/>
        <w:textAlignment w:val="auto"/>
        <w:outlineLvl w:val="0"/>
        <w:rPr>
          <w:rFonts w:hint="eastAsia" w:ascii="仿宋_GB2312" w:hAnsi="宋体" w:eastAsia="仿宋_GB2312"/>
          <w:color w:val="000000"/>
        </w:rPr>
      </w:pPr>
      <w:r>
        <w:rPr>
          <w:rFonts w:hint="eastAsia" w:ascii="仿宋_GB2312" w:hAnsi="宋体" w:eastAsia="仿宋_GB2312"/>
          <w:color w:val="000000"/>
        </w:rPr>
        <w:t>根据《中华人民共和国政府采购法》、《政府采购货物和服务招标投标管理办法》等规定，杭州广厦建筑咨询有限公司受</w:t>
      </w:r>
      <w:r>
        <w:rPr>
          <w:rFonts w:hint="eastAsia" w:ascii="仿宋_GB2312" w:hAnsi="宋体" w:eastAsia="仿宋_GB2312"/>
          <w:lang w:eastAsia="zh-CN"/>
        </w:rPr>
        <w:t>杭州市公安局富阳区分局</w:t>
      </w:r>
      <w:r>
        <w:rPr>
          <w:rFonts w:hint="eastAsia" w:ascii="仿宋_GB2312" w:hAnsi="宋体" w:eastAsia="仿宋_GB2312"/>
          <w:color w:val="000000"/>
        </w:rPr>
        <w:t>委托，现就“</w:t>
      </w:r>
      <w:r>
        <w:rPr>
          <w:rFonts w:hint="eastAsia" w:ascii="仿宋_GB2312" w:hAnsi="宋体" w:eastAsia="仿宋_GB2312"/>
          <w:lang w:eastAsia="zh-CN"/>
        </w:rPr>
        <w:t>公安业务技术用房警营文化项目</w:t>
      </w:r>
      <w:r>
        <w:rPr>
          <w:rFonts w:hint="eastAsia" w:ascii="仿宋_GB2312" w:hAnsi="宋体" w:eastAsia="仿宋_GB2312"/>
          <w:color w:val="000000"/>
        </w:rPr>
        <w:t>”进行公开招标采购，欢迎符合要求的投标人前来投标。</w:t>
      </w:r>
    </w:p>
    <w:p>
      <w:pPr>
        <w:pStyle w:val="45"/>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2" w:firstLineChars="196"/>
        <w:textAlignment w:val="auto"/>
        <w:outlineLvl w:val="0"/>
        <w:rPr>
          <w:rFonts w:hint="eastAsia" w:ascii="仿宋_GB2312" w:hAnsi="宋体" w:eastAsia="仿宋_GB2312"/>
          <w:b/>
          <w:bCs/>
          <w:color w:val="000000"/>
        </w:rPr>
      </w:pPr>
      <w:r>
        <w:rPr>
          <w:rFonts w:hint="eastAsia" w:ascii="仿宋_GB2312" w:hAnsi="宋体" w:eastAsia="仿宋_GB2312"/>
          <w:b/>
          <w:bCs/>
          <w:color w:val="000000"/>
        </w:rPr>
        <w:t>一、项目基本情况：</w:t>
      </w:r>
    </w:p>
    <w:p>
      <w:pPr>
        <w:pStyle w:val="45"/>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2" w:firstLineChars="196"/>
        <w:textAlignment w:val="auto"/>
        <w:outlineLvl w:val="0"/>
        <w:rPr>
          <w:rFonts w:hint="eastAsia" w:ascii="仿宋_GB2312" w:hAnsi="宋体" w:eastAsia="仿宋_GB2312"/>
          <w:lang w:eastAsia="zh-CN"/>
        </w:rPr>
      </w:pPr>
      <w:r>
        <w:rPr>
          <w:rFonts w:hint="eastAsia" w:ascii="仿宋_GB2312" w:hAnsi="宋体" w:eastAsia="仿宋_GB2312"/>
          <w:b/>
        </w:rPr>
        <w:t>1、项目名称：</w:t>
      </w:r>
      <w:r>
        <w:rPr>
          <w:rFonts w:hint="eastAsia" w:ascii="仿宋_GB2312" w:hAnsi="宋体" w:eastAsia="仿宋_GB2312"/>
          <w:color w:val="auto"/>
          <w:highlight w:val="none"/>
          <w:lang w:eastAsia="zh-CN"/>
        </w:rPr>
        <w:t>公安业务技术用房警营文化项目</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b/>
          <w:sz w:val="24"/>
          <w:szCs w:val="24"/>
          <w:lang w:eastAsia="zh-CN"/>
        </w:rPr>
      </w:pPr>
      <w:r>
        <w:rPr>
          <w:rFonts w:hint="eastAsia" w:ascii="仿宋_GB2312" w:hAnsi="宋体" w:eastAsia="仿宋_GB2312"/>
          <w:b/>
          <w:sz w:val="24"/>
          <w:szCs w:val="24"/>
        </w:rPr>
        <w:t>2、项目编号：</w:t>
      </w:r>
      <w:r>
        <w:rPr>
          <w:rFonts w:hint="eastAsia" w:ascii="仿宋_GB2312" w:hAnsi="宋体" w:eastAsia="仿宋_GB2312"/>
          <w:sz w:val="24"/>
          <w:szCs w:val="24"/>
          <w:lang w:eastAsia="zh-CN"/>
        </w:rPr>
        <w:t>HZGSFZCF-2021-028</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sz w:val="24"/>
          <w:szCs w:val="24"/>
        </w:rPr>
      </w:pPr>
      <w:r>
        <w:rPr>
          <w:rFonts w:hint="eastAsia" w:ascii="仿宋_GB2312" w:hAnsi="宋体" w:eastAsia="仿宋_GB2312"/>
          <w:b/>
          <w:sz w:val="24"/>
          <w:szCs w:val="24"/>
        </w:rPr>
        <w:t>3、采购方式：</w:t>
      </w:r>
      <w:r>
        <w:rPr>
          <w:rFonts w:hint="eastAsia" w:ascii="仿宋_GB2312" w:hAnsi="宋体" w:eastAsia="仿宋_GB2312"/>
          <w:sz w:val="24"/>
          <w:szCs w:val="24"/>
        </w:rPr>
        <w:t>公开招标</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sz w:val="24"/>
          <w:szCs w:val="24"/>
        </w:rPr>
      </w:pPr>
      <w:r>
        <w:rPr>
          <w:rFonts w:hint="eastAsia" w:ascii="仿宋_GB2312" w:hAnsi="宋体" w:eastAsia="仿宋_GB2312"/>
          <w:b/>
          <w:sz w:val="24"/>
          <w:szCs w:val="24"/>
        </w:rPr>
        <w:t>4、采购组织类型：</w:t>
      </w:r>
      <w:r>
        <w:rPr>
          <w:rFonts w:hint="eastAsia" w:ascii="仿宋_GB2312" w:hAnsi="宋体" w:eastAsia="仿宋_GB2312"/>
          <w:sz w:val="24"/>
          <w:szCs w:val="24"/>
        </w:rPr>
        <w:t>分散采购-分散委托中介</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ascii="仿宋_GB2312" w:hAnsi="宋体" w:eastAsia="仿宋_GB2312"/>
          <w:b/>
          <w:sz w:val="24"/>
          <w:szCs w:val="24"/>
        </w:rPr>
      </w:pPr>
      <w:r>
        <w:rPr>
          <w:rFonts w:hint="eastAsia" w:ascii="仿宋_GB2312" w:hAnsi="宋体" w:eastAsia="仿宋_GB2312"/>
          <w:b/>
          <w:sz w:val="24"/>
          <w:szCs w:val="24"/>
        </w:rPr>
        <w:t>5、预算金额：</w:t>
      </w:r>
      <w:r>
        <w:rPr>
          <w:rFonts w:hint="eastAsia" w:ascii="仿宋_GB2312" w:hAnsi="宋体" w:eastAsia="仿宋_GB2312"/>
          <w:bCs/>
          <w:sz w:val="24"/>
          <w:szCs w:val="24"/>
        </w:rPr>
        <w:t>￥</w:t>
      </w:r>
      <w:r>
        <w:rPr>
          <w:rFonts w:hint="eastAsia" w:ascii="仿宋_GB2312" w:hAnsi="宋体" w:eastAsia="仿宋_GB2312"/>
          <w:bCs/>
          <w:sz w:val="24"/>
          <w:szCs w:val="24"/>
          <w:lang w:val="en-US" w:eastAsia="zh-CN"/>
        </w:rPr>
        <w:t>5</w:t>
      </w:r>
      <w:r>
        <w:rPr>
          <w:rFonts w:hint="eastAsia" w:ascii="仿宋_GB2312" w:hAnsi="宋体" w:eastAsia="仿宋_GB2312"/>
          <w:bCs/>
          <w:sz w:val="24"/>
          <w:szCs w:val="24"/>
          <w:lang w:val="en-US" w:eastAsia="zh-CN"/>
        </w:rPr>
        <w:t>908200</w:t>
      </w:r>
      <w:r>
        <w:rPr>
          <w:rFonts w:hint="eastAsia" w:ascii="仿宋_GB2312" w:hAnsi="宋体" w:eastAsia="仿宋_GB2312"/>
          <w:bCs/>
          <w:sz w:val="24"/>
          <w:szCs w:val="24"/>
        </w:rPr>
        <w:t>.00元</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cs="Times New Roman"/>
          <w:sz w:val="24"/>
          <w:szCs w:val="24"/>
        </w:rPr>
      </w:pPr>
      <w:r>
        <w:rPr>
          <w:rFonts w:hint="eastAsia" w:ascii="仿宋_GB2312" w:hAnsi="宋体" w:eastAsia="仿宋_GB2312" w:cs="Times New Roman"/>
          <w:b/>
          <w:bCs/>
          <w:sz w:val="24"/>
          <w:szCs w:val="24"/>
        </w:rPr>
        <w:t>6、最高限价：</w:t>
      </w:r>
      <w:r>
        <w:rPr>
          <w:rFonts w:hint="eastAsia" w:ascii="仿宋_GB2312" w:hAnsi="宋体" w:eastAsia="仿宋_GB2312" w:cs="Times New Roman"/>
          <w:sz w:val="24"/>
          <w:szCs w:val="24"/>
        </w:rPr>
        <w:t>￥</w:t>
      </w:r>
      <w:r>
        <w:rPr>
          <w:rFonts w:hint="eastAsia" w:ascii="仿宋_GB2312" w:hAnsi="宋体" w:eastAsia="仿宋_GB2312"/>
          <w:bCs/>
          <w:sz w:val="24"/>
          <w:szCs w:val="24"/>
          <w:lang w:val="en-US" w:eastAsia="zh-CN"/>
        </w:rPr>
        <w:t>5908200</w:t>
      </w:r>
      <w:r>
        <w:rPr>
          <w:rFonts w:hint="eastAsia" w:ascii="仿宋_GB2312" w:hAnsi="宋体" w:eastAsia="仿宋_GB2312"/>
          <w:bCs/>
          <w:sz w:val="24"/>
          <w:szCs w:val="24"/>
        </w:rPr>
        <w:t>.00</w:t>
      </w:r>
      <w:r>
        <w:rPr>
          <w:rFonts w:hint="eastAsia" w:ascii="仿宋_GB2312" w:hAnsi="宋体" w:eastAsia="仿宋_GB2312" w:cs="Times New Roman"/>
          <w:sz w:val="24"/>
          <w:szCs w:val="24"/>
        </w:rPr>
        <w:t>元</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b/>
          <w:sz w:val="24"/>
          <w:szCs w:val="24"/>
        </w:rPr>
      </w:pPr>
      <w:r>
        <w:rPr>
          <w:rFonts w:hint="eastAsia" w:ascii="仿宋_GB2312" w:hAnsi="宋体" w:eastAsia="仿宋_GB2312"/>
          <w:b/>
          <w:sz w:val="24"/>
          <w:szCs w:val="24"/>
        </w:rPr>
        <w:t>7、采购需求：</w:t>
      </w:r>
    </w:p>
    <w:tbl>
      <w:tblPr>
        <w:tblStyle w:val="88"/>
        <w:tblW w:w="932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2265"/>
        <w:gridCol w:w="705"/>
        <w:gridCol w:w="735"/>
        <w:gridCol w:w="1560"/>
        <w:gridCol w:w="2265"/>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序号</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项目名称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预算（元）</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简要规格描述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pStyle w:val="45"/>
              <w:spacing w:after="156" w:line="280" w:lineRule="exact"/>
              <w:jc w:val="center"/>
              <w:outlineLvl w:val="0"/>
              <w:rPr>
                <w:rFonts w:hint="eastAsia" w:ascii="仿宋_GB2312" w:hAnsi="宋体" w:eastAsia="仿宋_GB2312"/>
                <w:lang w:eastAsia="zh-CN"/>
              </w:rPr>
            </w:pPr>
            <w:r>
              <w:rPr>
                <w:rFonts w:hint="eastAsia" w:ascii="仿宋_GB2312" w:hAnsi="宋体" w:eastAsia="仿宋_GB2312"/>
                <w:lang w:val="en-US" w:eastAsia="zh-CN"/>
              </w:rPr>
              <w:t>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56"/>
              <w:jc w:val="left"/>
              <w:rPr>
                <w:rFonts w:hint="eastAsia" w:ascii="仿宋_GB2312" w:hAnsi="宋体" w:eastAsia="仿宋_GB2312"/>
                <w:color w:val="auto"/>
                <w:kern w:val="0"/>
                <w:sz w:val="24"/>
                <w:szCs w:val="24"/>
                <w:highlight w:val="none"/>
                <w:lang w:eastAsia="zh-CN"/>
              </w:rPr>
            </w:pPr>
            <w:r>
              <w:rPr>
                <w:rFonts w:hint="eastAsia" w:ascii="仿宋_GB2312" w:hAnsi="宋体" w:eastAsia="仿宋_GB2312"/>
                <w:color w:val="auto"/>
                <w:kern w:val="0"/>
                <w:sz w:val="24"/>
                <w:szCs w:val="24"/>
                <w:highlight w:val="none"/>
                <w:lang w:eastAsia="zh-CN"/>
              </w:rPr>
              <w:t>公安业务技术用房警营文化项目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45"/>
              <w:spacing w:after="156" w:line="280" w:lineRule="exact"/>
              <w:jc w:val="center"/>
              <w:outlineLvl w:val="0"/>
              <w:rPr>
                <w:rFonts w:hint="eastAsia" w:ascii="仿宋_GB2312" w:hAnsi="宋体" w:eastAsia="仿宋_GB2312"/>
                <w:color w:val="auto"/>
                <w:highlight w:val="none"/>
              </w:rPr>
            </w:pPr>
            <w:r>
              <w:rPr>
                <w:rFonts w:hint="eastAsia" w:ascii="仿宋_GB2312" w:hAnsi="宋体" w:eastAsia="仿宋_GB2312"/>
                <w:color w:val="auto"/>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45"/>
              <w:spacing w:after="156" w:line="280" w:lineRule="exact"/>
              <w:jc w:val="center"/>
              <w:outlineLvl w:val="0"/>
              <w:rPr>
                <w:rFonts w:hint="eastAsia" w:ascii="仿宋_GB2312" w:hAnsi="宋体" w:eastAsia="仿宋_GB2312"/>
                <w:color w:val="auto"/>
                <w:highlight w:val="none"/>
              </w:rPr>
            </w:pPr>
            <w:r>
              <w:rPr>
                <w:rFonts w:hint="eastAsia" w:ascii="仿宋_GB2312" w:hAnsi="宋体" w:eastAsia="仿宋_GB2312"/>
                <w:color w:val="auto"/>
                <w:highlight w:val="none"/>
              </w:rPr>
              <w:t>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5"/>
              <w:spacing w:after="156" w:line="280" w:lineRule="exact"/>
              <w:jc w:val="center"/>
              <w:outlineLvl w:val="0"/>
              <w:rPr>
                <w:rFonts w:hint="eastAsia" w:ascii="仿宋_GB2312" w:hAnsi="宋体" w:eastAsia="仿宋_GB2312"/>
                <w:color w:val="auto"/>
                <w:highlight w:val="none"/>
              </w:rPr>
            </w:pPr>
            <w:r>
              <w:rPr>
                <w:rFonts w:hint="eastAsia" w:ascii="仿宋_GB2312" w:hAnsi="宋体" w:eastAsia="仿宋_GB2312"/>
                <w:color w:val="auto"/>
                <w:highlight w:val="none"/>
              </w:rPr>
              <w:t>5908200.00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45"/>
              <w:spacing w:after="156" w:line="280" w:lineRule="exact"/>
              <w:jc w:val="left"/>
              <w:outlineLvl w:val="0"/>
              <w:rPr>
                <w:rFonts w:hint="eastAsia" w:ascii="仿宋_GB2312" w:hAnsi="宋体" w:eastAsia="仿宋_GB2312"/>
                <w:color w:val="auto"/>
                <w:highlight w:val="none"/>
                <w:lang w:eastAsia="zh-CN"/>
              </w:rPr>
            </w:pPr>
            <w:r>
              <w:rPr>
                <w:rFonts w:hint="eastAsia" w:ascii="仿宋_GB2312" w:hAnsi="宋体" w:eastAsia="仿宋_GB2312" w:cs="Times New Roman"/>
                <w:color w:val="auto"/>
                <w:kern w:val="0"/>
                <w:sz w:val="24"/>
                <w:szCs w:val="24"/>
                <w:highlight w:val="none"/>
                <w:lang w:val="en-US" w:eastAsia="zh-CN" w:bidi="ar-SA"/>
              </w:rPr>
              <w:t>根据</w:t>
            </w:r>
            <w:r>
              <w:rPr>
                <w:rFonts w:hint="eastAsia" w:ascii="仿宋_GB2312" w:hAnsi="宋体" w:eastAsia="仿宋_GB2312"/>
                <w:color w:val="auto"/>
                <w:highlight w:val="none"/>
                <w:lang w:eastAsia="zh-CN"/>
              </w:rPr>
              <w:t>公安业务技术用房警营文化要求定制及后续售后服务</w:t>
            </w:r>
            <w:r>
              <w:rPr>
                <w:rFonts w:hint="eastAsia" w:ascii="仿宋_GB2312" w:hAnsi="宋体" w:eastAsia="仿宋_GB2312" w:cs="Times New Roman"/>
                <w:color w:val="auto"/>
                <w:kern w:val="0"/>
                <w:sz w:val="24"/>
                <w:szCs w:val="24"/>
                <w:highlight w:val="none"/>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45"/>
              <w:spacing w:after="156" w:line="280" w:lineRule="exact"/>
              <w:jc w:val="center"/>
              <w:outlineLvl w:val="0"/>
              <w:rPr>
                <w:rFonts w:hint="eastAsia" w:ascii="仿宋_GB2312" w:hAnsi="宋体" w:eastAsia="仿宋_GB2312"/>
              </w:rPr>
            </w:pPr>
            <w:r>
              <w:rPr>
                <w:rFonts w:hint="eastAsia" w:ascii="仿宋_GB2312" w:hAnsi="宋体" w:eastAsia="仿宋_GB2312"/>
              </w:rPr>
              <w:t>详见采购需求</w:t>
            </w:r>
          </w:p>
        </w:tc>
      </w:tr>
    </w:tbl>
    <w:p>
      <w:pPr>
        <w:keepNext w:val="0"/>
        <w:keepLines w:val="0"/>
        <w:pageBreakBefore w:val="0"/>
        <w:numPr>
          <w:ilvl w:val="0"/>
          <w:numId w:val="0"/>
        </w:numPr>
        <w:kinsoku/>
        <w:wordWrap/>
        <w:overflowPunct/>
        <w:topLinePunct w:val="0"/>
        <w:autoSpaceDE/>
        <w:autoSpaceDN/>
        <w:bidi w:val="0"/>
        <w:adjustRightInd/>
        <w:snapToGrid/>
        <w:spacing w:beforeLines="0" w:line="440" w:lineRule="exact"/>
        <w:ind w:firstLine="482" w:firstLineChars="200"/>
        <w:textAlignment w:val="auto"/>
        <w:rPr>
          <w:rFonts w:hint="eastAsia" w:ascii="仿宋_GB2312" w:hAnsi="宋体" w:eastAsia="仿宋_GB2312"/>
          <w:b/>
          <w:color w:val="auto"/>
          <w:sz w:val="24"/>
          <w:szCs w:val="24"/>
        </w:rPr>
      </w:pPr>
      <w:r>
        <w:rPr>
          <w:rFonts w:hint="eastAsia" w:ascii="仿宋_GB2312" w:hAnsi="宋体" w:eastAsia="仿宋_GB2312"/>
          <w:b/>
          <w:color w:val="000000"/>
          <w:sz w:val="24"/>
          <w:szCs w:val="24"/>
          <w:lang w:val="en-US" w:eastAsia="zh-CN"/>
        </w:rPr>
        <w:t>8、</w:t>
      </w:r>
      <w:r>
        <w:rPr>
          <w:rFonts w:hint="eastAsia" w:ascii="仿宋_GB2312" w:hAnsi="宋体" w:eastAsia="仿宋_GB2312"/>
          <w:b/>
          <w:color w:val="000000"/>
          <w:sz w:val="24"/>
          <w:szCs w:val="24"/>
        </w:rPr>
        <w:t>合同履行期限</w:t>
      </w:r>
      <w:r>
        <w:rPr>
          <w:rFonts w:hint="eastAsia" w:ascii="仿宋_GB2312" w:hAnsi="宋体" w:eastAsia="仿宋_GB2312"/>
          <w:b w:val="0"/>
          <w:bCs/>
          <w:color w:val="auto"/>
          <w:sz w:val="24"/>
          <w:szCs w:val="24"/>
          <w:lang w:val="en-US" w:eastAsia="zh-CN"/>
        </w:rPr>
        <w:t>：本项目建设期要求为2021年10月到2021年12月。</w:t>
      </w:r>
    </w:p>
    <w:p>
      <w:pPr>
        <w:keepNext w:val="0"/>
        <w:keepLines w:val="0"/>
        <w:pageBreakBefore w:val="0"/>
        <w:kinsoku/>
        <w:wordWrap/>
        <w:overflowPunct/>
        <w:topLinePunct w:val="0"/>
        <w:autoSpaceDE/>
        <w:autoSpaceDN/>
        <w:bidi w:val="0"/>
        <w:adjustRightInd/>
        <w:snapToGrid/>
        <w:spacing w:beforeLines="0" w:line="440" w:lineRule="exact"/>
        <w:ind w:firstLine="482" w:firstLineChars="200"/>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9、本项目（</w:t>
      </w:r>
      <w:r>
        <w:rPr>
          <w:rFonts w:hint="eastAsia" w:ascii="仿宋_GB2312" w:hAnsi="宋体" w:eastAsia="仿宋_GB2312"/>
          <w:b/>
          <w:color w:val="auto"/>
          <w:sz w:val="24"/>
          <w:szCs w:val="24"/>
          <w:lang w:eastAsia="zh-CN"/>
        </w:rPr>
        <w:t>否</w:t>
      </w:r>
      <w:r>
        <w:rPr>
          <w:rFonts w:hint="eastAsia" w:ascii="仿宋_GB2312" w:hAnsi="宋体" w:eastAsia="仿宋_GB2312"/>
          <w:b/>
          <w:color w:val="auto"/>
          <w:sz w:val="24"/>
          <w:szCs w:val="24"/>
        </w:rPr>
        <w:t>）接受联合体投标。</w:t>
      </w:r>
    </w:p>
    <w:p>
      <w:pPr>
        <w:keepNext w:val="0"/>
        <w:keepLines w:val="0"/>
        <w:pageBreakBefore w:val="0"/>
        <w:kinsoku/>
        <w:wordWrap/>
        <w:overflowPunct/>
        <w:topLinePunct w:val="0"/>
        <w:autoSpaceDE/>
        <w:autoSpaceDN/>
        <w:bidi w:val="0"/>
        <w:adjustRightInd/>
        <w:snapToGrid/>
        <w:spacing w:beforeLines="0" w:line="440" w:lineRule="exact"/>
        <w:ind w:firstLine="482" w:firstLineChars="200"/>
        <w:textAlignment w:val="auto"/>
        <w:rPr>
          <w:rFonts w:hint="eastAsia" w:ascii="仿宋_GB2312" w:hAnsi="宋体" w:eastAsia="仿宋_GB2312"/>
          <w:b/>
          <w:sz w:val="24"/>
          <w:szCs w:val="24"/>
        </w:rPr>
      </w:pPr>
      <w:r>
        <w:rPr>
          <w:rFonts w:hint="eastAsia" w:ascii="仿宋_GB2312" w:hAnsi="宋体" w:eastAsia="仿宋_GB2312"/>
          <w:b/>
          <w:color w:val="000000"/>
          <w:sz w:val="24"/>
          <w:szCs w:val="24"/>
        </w:rPr>
        <w:t>二、</w:t>
      </w:r>
      <w:r>
        <w:rPr>
          <w:rFonts w:hint="eastAsia" w:ascii="仿宋_GB2312" w:hAnsi="宋体" w:eastAsia="仿宋_GB2312"/>
          <w:b/>
          <w:sz w:val="24"/>
          <w:szCs w:val="24"/>
        </w:rPr>
        <w:t>申请人的资格要求：</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1、基本资格要求：</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（1）符合《中华人民共和国政府采购法》第二十二条之规定；</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（2）在中华人民共和国境内注册，且符合、承认并承诺履行本采购文件各项规定，所提供的货物和服务须在我国境内合法生产或销售的；</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（3）未被“信用中国”（www.creditchina.gov.cn）、中国政府采购网（www.ccgp.gov.cn）列入失信被执行人、重大税收违法案件当事人名单、政府采购严重违法失信行为记录名单；</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auto"/>
          <w:highlight w:val="none"/>
        </w:rPr>
      </w:pPr>
      <w:r>
        <w:rPr>
          <w:rFonts w:hint="eastAsia" w:ascii="仿宋_GB2312" w:hAnsi="宋体" w:eastAsia="仿宋_GB2312"/>
          <w:bCs/>
          <w:color w:val="auto"/>
          <w:highlight w:val="none"/>
        </w:rPr>
        <w:t>（5）本项目不接受联合体投标。</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2" w:firstLineChars="200"/>
        <w:textAlignment w:val="auto"/>
        <w:rPr>
          <w:rFonts w:hint="eastAsia" w:ascii="仿宋_GB2312" w:hAnsi="宋体" w:eastAsia="仿宋_GB2312"/>
          <w:b/>
          <w:bCs w:val="0"/>
          <w:color w:val="auto"/>
          <w:highlight w:val="none"/>
        </w:rPr>
      </w:pPr>
      <w:r>
        <w:rPr>
          <w:rFonts w:hint="eastAsia" w:ascii="仿宋_GB2312" w:hAnsi="宋体" w:eastAsia="仿宋_GB2312"/>
          <w:b/>
          <w:bCs w:val="0"/>
          <w:color w:val="auto"/>
          <w:highlight w:val="none"/>
          <w:lang w:val="en-US" w:eastAsia="zh-CN"/>
        </w:rPr>
        <w:t>2、</w:t>
      </w:r>
      <w:r>
        <w:rPr>
          <w:rFonts w:hint="eastAsia" w:ascii="仿宋_GB2312" w:hAnsi="宋体" w:eastAsia="仿宋_GB2312"/>
          <w:b/>
          <w:bCs w:val="0"/>
          <w:color w:val="auto"/>
          <w:highlight w:val="none"/>
        </w:rPr>
        <w:t>落实政府采购政策需满足的资格要求：本项目属于专门面向中小企业采购的项目，供应商应为中小企业或监狱企业或残疾人福利性单位，详见《采购文件》。</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auto"/>
          <w:highlight w:val="none"/>
        </w:rPr>
      </w:pPr>
      <w:r>
        <w:rPr>
          <w:rFonts w:hint="eastAsia" w:ascii="仿宋_GB2312" w:hAnsi="宋体" w:eastAsia="仿宋_GB2312"/>
          <w:bCs/>
          <w:color w:val="auto"/>
          <w:highlight w:val="none"/>
        </w:rPr>
        <w:t>3、本项目的特定资格要求：无。</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82" w:firstLineChars="200"/>
        <w:textAlignment w:val="auto"/>
        <w:rPr>
          <w:rFonts w:hint="eastAsia" w:ascii="仿宋_GB2312" w:hAnsi="宋体" w:eastAsia="仿宋_GB2312"/>
          <w:b/>
          <w:color w:val="000000"/>
        </w:rPr>
      </w:pPr>
      <w:r>
        <w:rPr>
          <w:rFonts w:hint="eastAsia" w:ascii="仿宋_GB2312" w:hAnsi="宋体" w:eastAsia="仿宋_GB2312"/>
          <w:b/>
          <w:color w:val="000000"/>
        </w:rPr>
        <w:t>三、获取采购文件：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1、时间</w:t>
      </w:r>
      <w:r>
        <w:rPr>
          <w:rFonts w:hint="eastAsia" w:ascii="仿宋_GB2312" w:hAnsi="宋体" w:eastAsia="仿宋_GB2312"/>
          <w:sz w:val="24"/>
          <w:szCs w:val="24"/>
        </w:rPr>
        <w:t>：</w:t>
      </w:r>
      <w:r>
        <w:rPr>
          <w:rFonts w:hint="eastAsia" w:ascii="仿宋_GB2312" w:hAnsi="宋体" w:eastAsia="仿宋_GB2312"/>
          <w:color w:val="auto"/>
          <w:sz w:val="24"/>
          <w:szCs w:val="24"/>
          <w:u w:val="single"/>
        </w:rPr>
        <w:t xml:space="preserve"> 2021年</w:t>
      </w:r>
      <w:r>
        <w:rPr>
          <w:rFonts w:hint="eastAsia" w:ascii="仿宋_GB2312" w:hAnsi="宋体" w:eastAsia="仿宋_GB2312"/>
          <w:color w:val="auto"/>
          <w:sz w:val="24"/>
          <w:szCs w:val="24"/>
          <w:u w:val="single"/>
          <w:lang w:val="en-US" w:eastAsia="zh-CN"/>
        </w:rPr>
        <w:t>09</w:t>
      </w:r>
      <w:r>
        <w:rPr>
          <w:rFonts w:hint="eastAsia" w:ascii="仿宋_GB2312" w:hAnsi="宋体" w:eastAsia="仿宋_GB2312"/>
          <w:color w:val="auto"/>
          <w:sz w:val="24"/>
          <w:szCs w:val="24"/>
          <w:u w:val="single"/>
        </w:rPr>
        <w:t>月</w:t>
      </w:r>
      <w:r>
        <w:rPr>
          <w:rFonts w:hint="eastAsia" w:ascii="仿宋_GB2312" w:hAnsi="宋体" w:eastAsia="仿宋_GB2312"/>
          <w:color w:val="auto"/>
          <w:sz w:val="24"/>
          <w:szCs w:val="24"/>
          <w:u w:val="single"/>
          <w:lang w:val="en-US" w:eastAsia="zh-CN"/>
        </w:rPr>
        <w:t>17</w:t>
      </w:r>
      <w:r>
        <w:rPr>
          <w:rFonts w:hint="eastAsia" w:ascii="仿宋_GB2312" w:hAnsi="宋体" w:eastAsia="仿宋_GB2312"/>
          <w:color w:val="auto"/>
          <w:sz w:val="24"/>
          <w:szCs w:val="24"/>
          <w:u w:val="single"/>
        </w:rPr>
        <w:t xml:space="preserve">日 </w:t>
      </w:r>
      <w:r>
        <w:rPr>
          <w:rFonts w:hint="eastAsia" w:ascii="仿宋_GB2312" w:hAnsi="宋体" w:eastAsia="仿宋_GB2312"/>
          <w:color w:val="auto"/>
          <w:sz w:val="24"/>
          <w:szCs w:val="24"/>
        </w:rPr>
        <w:t>至</w:t>
      </w:r>
      <w:r>
        <w:rPr>
          <w:rFonts w:hint="eastAsia" w:ascii="仿宋_GB2312" w:hAnsi="宋体" w:eastAsia="仿宋_GB2312"/>
          <w:color w:val="auto"/>
          <w:sz w:val="24"/>
          <w:szCs w:val="24"/>
          <w:u w:val="single"/>
        </w:rPr>
        <w:t xml:space="preserve"> 2021年</w:t>
      </w:r>
      <w:r>
        <w:rPr>
          <w:rFonts w:hint="eastAsia" w:ascii="仿宋_GB2312" w:hAnsi="宋体" w:eastAsia="仿宋_GB2312"/>
          <w:color w:val="auto"/>
          <w:sz w:val="24"/>
          <w:szCs w:val="24"/>
          <w:u w:val="single"/>
          <w:lang w:val="en-US" w:eastAsia="zh-CN"/>
        </w:rPr>
        <w:t>10</w:t>
      </w:r>
      <w:r>
        <w:rPr>
          <w:rFonts w:hint="eastAsia" w:ascii="仿宋_GB2312" w:hAnsi="宋体" w:eastAsia="仿宋_GB2312"/>
          <w:color w:val="auto"/>
          <w:sz w:val="24"/>
          <w:szCs w:val="24"/>
          <w:u w:val="single"/>
        </w:rPr>
        <w:t>月</w:t>
      </w:r>
      <w:r>
        <w:rPr>
          <w:rFonts w:hint="eastAsia" w:ascii="仿宋_GB2312" w:hAnsi="宋体" w:eastAsia="仿宋_GB2312"/>
          <w:color w:val="auto"/>
          <w:sz w:val="24"/>
          <w:szCs w:val="24"/>
          <w:u w:val="single"/>
          <w:lang w:val="en-US" w:eastAsia="zh-CN"/>
        </w:rPr>
        <w:t>08</w:t>
      </w:r>
      <w:r>
        <w:rPr>
          <w:rFonts w:hint="eastAsia" w:ascii="仿宋_GB2312" w:hAnsi="宋体" w:eastAsia="仿宋_GB2312"/>
          <w:color w:val="auto"/>
          <w:sz w:val="24"/>
          <w:szCs w:val="24"/>
          <w:u w:val="single"/>
        </w:rPr>
        <w:t>日</w:t>
      </w:r>
      <w:r>
        <w:rPr>
          <w:rFonts w:hint="eastAsia" w:ascii="仿宋_GB2312" w:hAnsi="宋体" w:eastAsia="仿宋_GB2312"/>
          <w:color w:val="auto"/>
          <w:sz w:val="24"/>
          <w:szCs w:val="24"/>
        </w:rPr>
        <w:t>，</w:t>
      </w:r>
      <w:r>
        <w:rPr>
          <w:rFonts w:hint="eastAsia" w:ascii="仿宋_GB2312" w:hAnsi="宋体" w:eastAsia="仿宋_GB2312"/>
          <w:color w:val="000000"/>
          <w:sz w:val="24"/>
          <w:szCs w:val="24"/>
        </w:rPr>
        <w:t>每天上午</w:t>
      </w:r>
      <w:r>
        <w:rPr>
          <w:rFonts w:hint="eastAsia" w:ascii="仿宋_GB2312" w:hAnsi="宋体" w:eastAsia="仿宋_GB2312"/>
          <w:color w:val="000000"/>
          <w:sz w:val="24"/>
          <w:szCs w:val="24"/>
          <w:u w:val="single"/>
        </w:rPr>
        <w:t xml:space="preserve"> 00:00至12:00 </w:t>
      </w:r>
      <w:r>
        <w:rPr>
          <w:rFonts w:hint="eastAsia" w:ascii="仿宋_GB2312" w:hAnsi="宋体" w:eastAsia="仿宋_GB2312"/>
          <w:color w:val="000000"/>
          <w:sz w:val="24"/>
          <w:szCs w:val="24"/>
        </w:rPr>
        <w:t>，下午</w:t>
      </w:r>
      <w:r>
        <w:rPr>
          <w:rFonts w:hint="eastAsia" w:ascii="仿宋_GB2312" w:hAnsi="宋体" w:eastAsia="仿宋_GB2312"/>
          <w:color w:val="000000"/>
          <w:sz w:val="24"/>
          <w:szCs w:val="24"/>
          <w:u w:val="single"/>
        </w:rPr>
        <w:t xml:space="preserve"> 12:00至23:59 </w:t>
      </w:r>
      <w:r>
        <w:rPr>
          <w:rFonts w:hint="eastAsia" w:ascii="仿宋_GB2312" w:hAnsi="宋体" w:eastAsia="仿宋_GB2312"/>
          <w:color w:val="000000"/>
          <w:sz w:val="24"/>
          <w:szCs w:val="24"/>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2、地点（网址）：政采云平台（</w:t>
      </w: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 HYPERLINK "采购文件（7.9新版本）.doc" </w:instrText>
      </w:r>
      <w:r>
        <w:rPr>
          <w:rFonts w:hint="eastAsia" w:ascii="仿宋_GB2312" w:hAnsi="宋体" w:eastAsia="仿宋_GB2312"/>
          <w:sz w:val="24"/>
          <w:szCs w:val="24"/>
        </w:rPr>
        <w:fldChar w:fldCharType="separate"/>
      </w:r>
      <w:r>
        <w:rPr>
          <w:rStyle w:val="105"/>
          <w:rFonts w:hint="eastAsia" w:ascii="仿宋_GB2312" w:hAnsi="宋体" w:eastAsia="仿宋_GB2312"/>
          <w:color w:val="auto"/>
          <w:sz w:val="24"/>
          <w:szCs w:val="24"/>
          <w:u w:val="none"/>
        </w:rPr>
        <w:t>https://www.zcygov.cn/</w:t>
      </w:r>
      <w:r>
        <w:rPr>
          <w:rFonts w:hint="eastAsia" w:ascii="仿宋_GB2312" w:hAnsi="宋体" w:eastAsia="仿宋_GB2312"/>
          <w:sz w:val="24"/>
          <w:szCs w:val="24"/>
        </w:rPr>
        <w:fldChar w:fldCharType="end"/>
      </w:r>
      <w:r>
        <w:rPr>
          <w:rFonts w:hint="eastAsia" w:ascii="仿宋_GB2312" w:hAnsi="宋体" w:eastAsia="仿宋_GB2312"/>
          <w:color w:val="000000"/>
          <w:sz w:val="24"/>
          <w:szCs w:val="24"/>
        </w:rPr>
        <w:t>）。</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3、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4、售价：免费。</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5、供应商获取采购文件时须提交的文件资料：无。</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6、提示：</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（1）采购人、采购代理机构依托政采云平台完成本项目的电子交易活动，平台不接受未按上述方式获取采购文件的供应商进行投标活动；</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（2）对未按上述方式获取采购文件的供应商对该文件提出的质疑，采购人或采购代理机构将不予处理；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（3）采购人或者采购代理机构对已发出的采购文件等进行必要的澄清或者修改的，采购人或者采购代理机构将无法通过政采云平台通知未按上述方式获取采购文件的供应商；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4）招标公告所附采购文件仅供阅览使用，供应商只有在“政采云平台”完成获取采购文件申请并下载了采购文件后才被视为合法获取了采购文件，否则投标将被拒绝。（供应商获取采购文件时间以供应商完成获取采购文件申请后下载采购文件的时间为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注：请供应商按上述要求获取采购文件，如未在“政采云”系统内完成相关流程，引起的投标无效责任自负。</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（5）不提供采购文件纸质版；</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snapToGrid/>
        <w:spacing w:beforeLines="0" w:line="440" w:lineRule="exact"/>
        <w:ind w:firstLine="482" w:firstLineChars="200"/>
        <w:textAlignment w:val="auto"/>
        <w:rPr>
          <w:rFonts w:hint="eastAsia" w:ascii="仿宋_GB2312" w:hAnsi="宋体" w:eastAsia="仿宋_GB2312"/>
          <w:b/>
          <w:color w:val="000000"/>
          <w:sz w:val="24"/>
          <w:szCs w:val="24"/>
        </w:rPr>
      </w:pPr>
      <w:r>
        <w:rPr>
          <w:rFonts w:hint="eastAsia" w:ascii="仿宋_GB2312" w:hAnsi="宋体" w:eastAsia="仿宋_GB2312"/>
          <w:b/>
          <w:color w:val="000000"/>
          <w:sz w:val="24"/>
          <w:szCs w:val="24"/>
        </w:rPr>
        <w:t>四、电子招投标的说明：</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1、电子招投标：本项目以数据电文形式，依托“政府采购云平台（www.zcygov.cn）”进行招投标活动，各投标人应按照本项目采购文件和政采云平台的要求编制、加密并递交投标文件，不接受纸质投标文件。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2、投标准备：</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（1）注册账号--点击“商家入驻”，进行政府采购供应商资料填写，通过初审及终审公示后可成为正式供应商。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办理流程详见:CA管理操作指南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"https://service.zcygov.cn/#/knowledges/cm2eqWwBFdiHxlNd_otq/lwV6GXABiyELHE-oVMj3"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https://service.zcygov.cn/#/knowledges/cm2eqWwBFdiHxlNd_otq/lwV6GXABiyELHE-oVMj3</w:t>
      </w:r>
      <w:r>
        <w:rPr>
          <w:rFonts w:hint="eastAsia" w:ascii="仿宋" w:hAnsi="仿宋" w:eastAsia="仿宋" w:cs="仿宋"/>
          <w:color w:val="000000"/>
          <w:sz w:val="24"/>
          <w:szCs w:val="24"/>
        </w:rPr>
        <w:fldChar w:fldCharType="end"/>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CA相关热点问题TOP专题页https://service.zcygov.cn/#/knowledges/depk120BkjoVoiMyPhAJ/8QejCnEBiyELHE-ohzp-</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（3）安装“政采云电子交易客户端”----投标人通过政采云平台电子投标工具制作投标文件，前往“浙江政府采购网-下载专区-电子交易客户端”进行下载并安装。</w:t>
      </w:r>
      <w:r>
        <w:rPr>
          <w:rFonts w:ascii="仿宋" w:hAnsi="仿宋" w:eastAsia="仿宋" w:cs="仿宋"/>
          <w:color w:val="000000"/>
          <w:sz w:val="24"/>
          <w:szCs w:val="24"/>
        </w:rPr>
        <w:t>政采云电子交易客户端</w:t>
      </w:r>
      <w:r>
        <w:rPr>
          <w:rFonts w:hint="eastAsia" w:ascii="仿宋" w:hAnsi="仿宋" w:eastAsia="仿宋" w:cs="仿宋"/>
          <w:color w:val="000000"/>
          <w:sz w:val="24"/>
          <w:szCs w:val="24"/>
        </w:rPr>
        <w:t>：http://zfcg.czt.zj.gov.cn/bidClientTemplate/2019-05-27/12946.html</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3、采购文件的获取：使用账号登录或者使用CA登录政采云平台；进入“项目采购”应用，在获取采购文件菜单中选择项目，获取采购文件。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4、投标文件的制作：在“政采云电子交易客户端”中完成“填写基本信息”、“导入投标文件”、“标书关联”、“标书检查”、“电子签名”、“生成电子标书”等操作。</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5、投标文件的传输递交：投标人在投标截止时间前将加密的投标文件上传至政府采购云平台。</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6、投标文件的解密：投标人按照平台提示和采购文件的规定在开标时间起30分钟内完成在线解密。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7、具体操作指南：详见政采云平台“服务中心-帮助文档-项目采购-操作流程-电子招投标-政府采购项目电子交易管理操作指南-供应商”：浙江省政府采购项目电子交易平台学习专题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"https://edu.zcygov.cn/luban/e-biding\”。"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https://edu.zcygov.cn/luban/e-biding。</w:t>
      </w:r>
      <w:r>
        <w:rPr>
          <w:rFonts w:hint="eastAsia" w:ascii="仿宋" w:hAnsi="仿宋" w:eastAsia="仿宋" w:cs="仿宋"/>
          <w:color w:val="000000"/>
          <w:sz w:val="24"/>
          <w:szCs w:val="24"/>
        </w:rPr>
        <w:fldChar w:fldCharType="end"/>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8、供应商在使用系统进行投标的过程中遇到涉及平台使用的任何问题，可致电政采云平台技术支持热线咨询，联系方式：400-881-7190。</w:t>
      </w:r>
    </w:p>
    <w:p>
      <w:pPr>
        <w:pStyle w:val="9"/>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_GB2312" w:hAnsi="宋体" w:eastAsia="仿宋_GB2312"/>
          <w:b/>
          <w:sz w:val="24"/>
          <w:szCs w:val="24"/>
        </w:rPr>
      </w:pPr>
      <w:r>
        <w:rPr>
          <w:rFonts w:hint="eastAsia" w:ascii="仿宋_GB2312" w:hAnsi="宋体" w:eastAsia="仿宋_GB2312"/>
          <w:b/>
          <w:sz w:val="24"/>
          <w:szCs w:val="24"/>
        </w:rPr>
        <w:t>五、提交投标文件截止时间与地点：</w:t>
      </w:r>
    </w:p>
    <w:p>
      <w:pPr>
        <w:pStyle w:val="9"/>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rPr>
      </w:pPr>
      <w:r>
        <w:rPr>
          <w:rFonts w:hint="eastAsia" w:ascii="仿宋_GB2312" w:hAnsi="宋体" w:eastAsia="仿宋_GB2312"/>
          <w:sz w:val="24"/>
          <w:szCs w:val="24"/>
        </w:rPr>
        <w:t>1、提交投标文件截止时间：</w:t>
      </w:r>
      <w:r>
        <w:rPr>
          <w:rFonts w:hint="eastAsia" w:ascii="仿宋_GB2312" w:hAnsi="宋体" w:eastAsia="仿宋_GB2312"/>
          <w:color w:val="auto"/>
          <w:sz w:val="24"/>
          <w:szCs w:val="24"/>
        </w:rPr>
        <w:t>2021年</w:t>
      </w:r>
      <w:r>
        <w:rPr>
          <w:rFonts w:hint="eastAsia" w:ascii="仿宋_GB2312" w:hAnsi="宋体" w:eastAsia="仿宋_GB2312"/>
          <w:color w:val="auto"/>
          <w:sz w:val="24"/>
          <w:szCs w:val="24"/>
          <w:lang w:val="en-US" w:eastAsia="zh-CN"/>
        </w:rPr>
        <w:t>10</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08</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eastAsia="zh-CN"/>
        </w:rPr>
        <w:t>上</w:t>
      </w:r>
      <w:r>
        <w:rPr>
          <w:rFonts w:hint="eastAsia" w:ascii="仿宋_GB2312" w:hAnsi="宋体" w:eastAsia="仿宋_GB2312"/>
          <w:color w:val="auto"/>
          <w:sz w:val="24"/>
          <w:szCs w:val="24"/>
        </w:rPr>
        <w:t>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00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p>
    <w:p>
      <w:pPr>
        <w:pStyle w:val="9"/>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rPr>
      </w:pPr>
      <w:r>
        <w:rPr>
          <w:rFonts w:hint="eastAsia" w:ascii="仿宋_GB2312" w:hAnsi="宋体" w:eastAsia="仿宋_GB2312"/>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9"/>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rPr>
      </w:pPr>
      <w:r>
        <w:rPr>
          <w:rFonts w:hint="eastAsia" w:ascii="仿宋_GB2312" w:hAnsi="宋体" w:eastAsia="仿宋_GB2312"/>
          <w:sz w:val="24"/>
          <w:szCs w:val="24"/>
        </w:rPr>
        <w:t>3、投标地点（网址）：本项目采用全流程电子化交易，无须参加现场开标会</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 HYPERLINK "采购文件（7.9新版本）.doc" </w:instrText>
      </w:r>
      <w:r>
        <w:rPr>
          <w:rFonts w:hint="eastAsia" w:ascii="仿宋_GB2312" w:hAnsi="宋体" w:eastAsia="仿宋_GB2312"/>
          <w:sz w:val="24"/>
          <w:szCs w:val="24"/>
        </w:rPr>
        <w:fldChar w:fldCharType="separate"/>
      </w:r>
      <w:r>
        <w:rPr>
          <w:rStyle w:val="105"/>
          <w:rFonts w:hint="eastAsia" w:ascii="仿宋_GB2312" w:hAnsi="宋体" w:eastAsia="仿宋_GB2312"/>
          <w:sz w:val="24"/>
          <w:szCs w:val="24"/>
        </w:rPr>
        <w:t>https://www.zcygov.cn/</w:t>
      </w:r>
      <w:r>
        <w:rPr>
          <w:rFonts w:hint="eastAsia" w:ascii="仿宋_GB2312" w:hAnsi="宋体" w:eastAsia="仿宋_GB2312"/>
          <w:sz w:val="24"/>
          <w:szCs w:val="24"/>
        </w:rPr>
        <w:fldChar w:fldCharType="end"/>
      </w:r>
      <w:r>
        <w:rPr>
          <w:rFonts w:hint="eastAsia" w:ascii="仿宋_GB2312" w:hAnsi="宋体" w:eastAsia="仿宋_GB2312"/>
          <w:sz w:val="24"/>
          <w:szCs w:val="24"/>
        </w:rPr>
        <w:t>）。</w:t>
      </w:r>
    </w:p>
    <w:p>
      <w:pPr>
        <w:pStyle w:val="9"/>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_GB2312" w:hAnsi="宋体" w:eastAsia="仿宋_GB2312"/>
          <w:b/>
          <w:sz w:val="24"/>
          <w:szCs w:val="24"/>
        </w:rPr>
      </w:pPr>
      <w:r>
        <w:rPr>
          <w:rFonts w:hint="eastAsia" w:ascii="仿宋_GB2312" w:hAnsi="宋体" w:eastAsia="仿宋_GB2312"/>
          <w:b/>
          <w:sz w:val="24"/>
          <w:szCs w:val="24"/>
        </w:rPr>
        <w:t>六、开标时间与地点：</w:t>
      </w:r>
    </w:p>
    <w:p>
      <w:pPr>
        <w:pStyle w:val="9"/>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rPr>
      </w:pPr>
      <w:r>
        <w:rPr>
          <w:rFonts w:hint="eastAsia" w:ascii="仿宋_GB2312" w:hAnsi="宋体" w:eastAsia="仿宋_GB2312"/>
          <w:sz w:val="24"/>
          <w:szCs w:val="24"/>
        </w:rPr>
        <w:t>1、开标时间：</w:t>
      </w:r>
      <w:r>
        <w:rPr>
          <w:rFonts w:hint="eastAsia" w:ascii="仿宋_GB2312" w:hAnsi="宋体" w:eastAsia="仿宋_GB2312"/>
          <w:color w:val="auto"/>
          <w:sz w:val="24"/>
          <w:szCs w:val="24"/>
        </w:rPr>
        <w:t>2021年</w:t>
      </w:r>
      <w:r>
        <w:rPr>
          <w:rFonts w:hint="eastAsia" w:ascii="仿宋_GB2312" w:hAnsi="宋体" w:eastAsia="仿宋_GB2312"/>
          <w:color w:val="auto"/>
          <w:sz w:val="24"/>
          <w:szCs w:val="24"/>
          <w:lang w:val="en-US" w:eastAsia="zh-CN"/>
        </w:rPr>
        <w:t>10</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08</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eastAsia="zh-CN"/>
        </w:rPr>
        <w:t>上</w:t>
      </w:r>
      <w:r>
        <w:rPr>
          <w:rFonts w:hint="eastAsia" w:ascii="仿宋_GB2312" w:hAnsi="宋体" w:eastAsia="仿宋_GB2312"/>
          <w:color w:val="auto"/>
          <w:sz w:val="24"/>
          <w:szCs w:val="24"/>
        </w:rPr>
        <w:t>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00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p>
    <w:p>
      <w:pPr>
        <w:pStyle w:val="9"/>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u w:val="single"/>
        </w:rPr>
      </w:pPr>
      <w:r>
        <w:rPr>
          <w:rFonts w:hint="eastAsia" w:ascii="仿宋_GB2312" w:hAnsi="宋体" w:eastAsia="仿宋_GB2312"/>
          <w:sz w:val="24"/>
          <w:szCs w:val="24"/>
        </w:rPr>
        <w:t>2、开标地点（网址）：</w:t>
      </w:r>
      <w:r>
        <w:rPr>
          <w:rFonts w:hint="eastAsia" w:ascii="仿宋_GB2312" w:hAnsi="宋体" w:eastAsia="仿宋_GB2312"/>
          <w:sz w:val="24"/>
          <w:szCs w:val="24"/>
        </w:rPr>
        <w:t>杭州市富阳区公共资源交易中心</w:t>
      </w:r>
      <w:r>
        <w:rPr>
          <w:rFonts w:hint="eastAsia" w:ascii="仿宋_GB2312" w:hAnsi="宋体" w:eastAsia="仿宋_GB2312"/>
          <w:color w:val="auto"/>
          <w:sz w:val="24"/>
          <w:szCs w:val="24"/>
        </w:rPr>
        <w:t>3号</w:t>
      </w:r>
      <w:r>
        <w:rPr>
          <w:rFonts w:hint="eastAsia" w:ascii="仿宋_GB2312" w:hAnsi="宋体" w:eastAsia="仿宋_GB2312"/>
          <w:sz w:val="24"/>
          <w:szCs w:val="24"/>
        </w:rPr>
        <w:t>开标室（杭州市富阳区鹿山街道江连街27号，富阳区行政服务中心新大楼A座4楼）（</w:t>
      </w:r>
      <w:r>
        <w:rPr>
          <w:rFonts w:hint="eastAsia" w:ascii="仿宋_GB2312" w:hAnsi="宋体" w:eastAsia="仿宋_GB2312"/>
          <w:sz w:val="24"/>
          <w:szCs w:val="24"/>
        </w:rPr>
        <w:fldChar w:fldCharType="begin"/>
      </w:r>
      <w:r>
        <w:rPr>
          <w:rFonts w:ascii="仿宋_GB2312" w:hAnsi="宋体" w:eastAsia="仿宋_GB2312"/>
          <w:sz w:val="24"/>
          <w:szCs w:val="24"/>
        </w:rPr>
        <w:instrText xml:space="preserve">HYPERLINK "../../Documents/WeChat Files/wxid_eln9c375r74u21/FileStorage/File/2020-07/采购文件（7.9新版本）.doc"</w:instrText>
      </w:r>
      <w:r>
        <w:rPr>
          <w:rFonts w:hint="eastAsia" w:ascii="仿宋_GB2312" w:hAnsi="宋体" w:eastAsia="仿宋_GB2312"/>
          <w:sz w:val="24"/>
          <w:szCs w:val="24"/>
        </w:rPr>
        <w:fldChar w:fldCharType="separate"/>
      </w:r>
      <w:r>
        <w:rPr>
          <w:rStyle w:val="105"/>
          <w:rFonts w:hint="eastAsia" w:ascii="仿宋_GB2312" w:hAnsi="宋体" w:eastAsia="仿宋_GB2312"/>
          <w:sz w:val="24"/>
          <w:szCs w:val="24"/>
        </w:rPr>
        <w:t>https://www.zcygov.cn/</w:t>
      </w:r>
      <w:r>
        <w:rPr>
          <w:rFonts w:hint="eastAsia" w:ascii="仿宋_GB2312" w:hAnsi="宋体" w:eastAsia="仿宋_GB2312"/>
          <w:sz w:val="24"/>
          <w:szCs w:val="24"/>
        </w:rPr>
        <w:fldChar w:fldCharType="end"/>
      </w:r>
      <w:r>
        <w:rPr>
          <w:rFonts w:hint="eastAsia" w:ascii="仿宋_GB2312" w:hAnsi="宋体" w:eastAsia="仿宋_GB2312"/>
          <w:sz w:val="24"/>
          <w:szCs w:val="24"/>
        </w:rPr>
        <w:t>）。</w:t>
      </w:r>
    </w:p>
    <w:p>
      <w:pPr>
        <w:pStyle w:val="9"/>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_GB2312" w:hAnsi="宋体" w:eastAsia="仿宋_GB2312"/>
          <w:b/>
          <w:bCs/>
          <w:sz w:val="24"/>
          <w:szCs w:val="24"/>
        </w:rPr>
      </w:pPr>
      <w:r>
        <w:rPr>
          <w:rFonts w:hint="eastAsia" w:ascii="仿宋_GB2312" w:hAnsi="宋体" w:eastAsia="仿宋_GB2312"/>
          <w:b/>
          <w:bCs/>
          <w:sz w:val="24"/>
          <w:szCs w:val="24"/>
        </w:rPr>
        <w:t>七、公告期限</w:t>
      </w:r>
    </w:p>
    <w:p>
      <w:pPr>
        <w:pStyle w:val="9"/>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color w:val="auto"/>
          <w:sz w:val="24"/>
          <w:szCs w:val="24"/>
        </w:rPr>
      </w:pPr>
      <w:r>
        <w:rPr>
          <w:rFonts w:hint="eastAsia" w:ascii="仿宋_GB2312" w:hAnsi="宋体" w:eastAsia="仿宋_GB2312"/>
          <w:sz w:val="24"/>
          <w:szCs w:val="24"/>
        </w:rPr>
        <w:t>自本公告发布之日起5个工作</w:t>
      </w:r>
      <w:r>
        <w:rPr>
          <w:rFonts w:hint="eastAsia" w:ascii="仿宋_GB2312" w:hAnsi="宋体" w:eastAsia="仿宋_GB2312"/>
          <w:color w:val="auto"/>
          <w:sz w:val="24"/>
          <w:szCs w:val="24"/>
        </w:rPr>
        <w:t>日（2021年</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17</w:t>
      </w:r>
      <w:r>
        <w:rPr>
          <w:rFonts w:hint="eastAsia" w:ascii="仿宋_GB2312" w:hAnsi="宋体" w:eastAsia="仿宋_GB2312"/>
          <w:color w:val="auto"/>
          <w:sz w:val="24"/>
          <w:szCs w:val="24"/>
        </w:rPr>
        <w:t>日至2021年</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26</w:t>
      </w:r>
      <w:r>
        <w:rPr>
          <w:rFonts w:hint="eastAsia" w:ascii="仿宋_GB2312" w:hAnsi="宋体" w:eastAsia="仿宋_GB2312"/>
          <w:color w:val="auto"/>
          <w:sz w:val="24"/>
          <w:szCs w:val="24"/>
        </w:rPr>
        <w:t>日）。</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2" w:firstLineChars="196"/>
        <w:textAlignment w:val="auto"/>
        <w:rPr>
          <w:rFonts w:hint="eastAsia" w:ascii="仿宋_GB2312" w:hAnsi="宋体" w:eastAsia="仿宋_GB2312"/>
          <w:b/>
          <w:snapToGrid w:val="0"/>
          <w:kern w:val="28"/>
        </w:rPr>
      </w:pPr>
      <w:r>
        <w:rPr>
          <w:rFonts w:hint="eastAsia" w:ascii="仿宋_GB2312" w:hAnsi="宋体" w:eastAsia="仿宋_GB2312"/>
          <w:b/>
          <w:snapToGrid w:val="0"/>
          <w:kern w:val="28"/>
        </w:rPr>
        <w:t>八、其他补充事项：</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1、</w:t>
      </w:r>
      <w:r>
        <w:rPr>
          <w:rFonts w:hint="eastAsia" w:ascii="仿宋_GB2312" w:hAnsi="宋体" w:eastAsia="仿宋_GB2312"/>
          <w:b/>
          <w:snapToGrid w:val="0"/>
          <w:kern w:val="28"/>
        </w:rPr>
        <w:t>本采购项目，中标单位与采购单位签订的政府采购合同适用于杭州市富阳区政府采购贷款政策，简称“政采贷”，具体内容可参阅《富阳区“政采贷”办理指引》</w:t>
      </w:r>
      <w:r>
        <w:rPr>
          <w:rFonts w:hint="eastAsia" w:ascii="仿宋_GB2312" w:hAnsi="宋体" w:eastAsia="仿宋_GB2312"/>
          <w:b/>
          <w:snapToGrid w:val="0"/>
          <w:kern w:val="28"/>
        </w:rPr>
        <w:fldChar w:fldCharType="begin"/>
      </w:r>
      <w:r>
        <w:rPr>
          <w:rFonts w:hint="eastAsia" w:ascii="仿宋_GB2312" w:hAnsi="宋体" w:eastAsia="仿宋_GB2312"/>
          <w:b/>
          <w:snapToGrid w:val="0"/>
          <w:kern w:val="28"/>
        </w:rPr>
        <w:instrText xml:space="preserve"> HYPERLINK "采购文件（7.24定）.doc" </w:instrText>
      </w:r>
      <w:r>
        <w:rPr>
          <w:rFonts w:hint="eastAsia" w:ascii="仿宋_GB2312" w:hAnsi="宋体" w:eastAsia="仿宋_GB2312"/>
          <w:b/>
          <w:snapToGrid w:val="0"/>
          <w:kern w:val="28"/>
        </w:rPr>
        <w:fldChar w:fldCharType="separate"/>
      </w:r>
      <w:r>
        <w:rPr>
          <w:rStyle w:val="105"/>
          <w:rFonts w:hint="eastAsia" w:ascii="仿宋_GB2312" w:hAnsi="宋体" w:eastAsia="仿宋_GB2312"/>
          <w:b/>
          <w:snapToGrid w:val="0"/>
          <w:kern w:val="28"/>
        </w:rPr>
        <w:t>http://www.fuyang.gov.cn/art/2020/7/28/art_1228923243_53244233.html</w:t>
      </w:r>
      <w:r>
        <w:rPr>
          <w:rFonts w:hint="eastAsia" w:ascii="仿宋_GB2312" w:hAnsi="宋体" w:eastAsia="仿宋_GB2312"/>
          <w:b/>
          <w:snapToGrid w:val="0"/>
          <w:kern w:val="28"/>
        </w:rPr>
        <w:fldChar w:fldCharType="end"/>
      </w:r>
      <w:r>
        <w:rPr>
          <w:rFonts w:hint="eastAsia" w:ascii="仿宋_GB2312" w:hAnsi="宋体" w:eastAsia="仿宋_GB2312"/>
          <w:b/>
          <w:snapToGrid w:val="0"/>
          <w:kern w:val="28"/>
        </w:rPr>
        <w:t>。</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b/>
          <w:snapToGrid w:val="0"/>
          <w:kern w:val="28"/>
        </w:rPr>
      </w:pPr>
      <w:r>
        <w:rPr>
          <w:rFonts w:hint="eastAsia" w:ascii="仿宋_GB2312" w:hAnsi="宋体" w:eastAsia="仿宋_GB2312"/>
          <w:snapToGrid w:val="0"/>
          <w:kern w:val="28"/>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2" w:firstLineChars="196"/>
        <w:textAlignment w:val="auto"/>
        <w:rPr>
          <w:rFonts w:hint="eastAsia" w:ascii="仿宋_GB2312" w:hAnsi="宋体" w:eastAsia="仿宋_GB2312"/>
          <w:snapToGrid w:val="0"/>
          <w:kern w:val="28"/>
        </w:rPr>
      </w:pPr>
      <w:r>
        <w:rPr>
          <w:rFonts w:hint="eastAsia" w:ascii="仿宋_GB2312" w:hAnsi="宋体" w:eastAsia="仿宋_GB2312"/>
          <w:b/>
          <w:snapToGrid w:val="0"/>
          <w:kern w:val="28"/>
        </w:rPr>
        <w:t>九、对本次招标提出询问、质疑、投诉，请按以下方式联系</w:t>
      </w:r>
      <w:r>
        <w:rPr>
          <w:rFonts w:hint="eastAsia" w:ascii="仿宋_GB2312" w:hAnsi="宋体" w:eastAsia="仿宋_GB2312" w:cs="宋体"/>
          <w:b/>
          <w:bCs/>
        </w:rPr>
        <w:t>：</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1、采购人信息：</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lang w:eastAsia="zh-CN"/>
        </w:rPr>
      </w:pPr>
      <w:r>
        <w:rPr>
          <w:rFonts w:hint="eastAsia" w:ascii="仿宋_GB2312" w:hAnsi="宋体" w:eastAsia="仿宋_GB2312" w:cs="宋体"/>
          <w:bCs/>
          <w:kern w:val="0"/>
          <w:sz w:val="24"/>
          <w:szCs w:val="24"/>
        </w:rPr>
        <w:t>名  称：</w:t>
      </w:r>
      <w:r>
        <w:rPr>
          <w:rFonts w:hint="eastAsia" w:ascii="仿宋_GB2312" w:hAnsi="宋体" w:eastAsia="仿宋_GB2312" w:cs="宋体"/>
          <w:bCs/>
          <w:kern w:val="0"/>
          <w:sz w:val="24"/>
          <w:szCs w:val="24"/>
          <w:lang w:eastAsia="zh-CN"/>
        </w:rPr>
        <w:t>杭州市公安局富阳区分局</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地  址：杭州市富阳区富春街道达夫路73号</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传  真：/</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项目联系人（询问）：</w:t>
      </w:r>
      <w:r>
        <w:rPr>
          <w:rFonts w:hint="eastAsia" w:ascii="仿宋_GB2312" w:hAnsi="宋体" w:eastAsia="仿宋_GB2312" w:cs="Times New Roman"/>
          <w:color w:val="auto"/>
          <w:sz w:val="24"/>
          <w:szCs w:val="24"/>
          <w:highlight w:val="none"/>
          <w:lang w:eastAsia="zh-CN"/>
        </w:rPr>
        <w:t>胡梦乔</w:t>
      </w:r>
      <w:r>
        <w:rPr>
          <w:rFonts w:hint="eastAsia" w:ascii="仿宋_GB2312" w:hAnsi="宋体" w:eastAsia="仿宋_GB2312" w:cs="Times New Roman"/>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项目联系方式（询问）：0571-63330060</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 xml:space="preserve">质疑联系人：蔡伟锋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质疑联系方式：0571-63330058</w:t>
      </w:r>
    </w:p>
    <w:p>
      <w:pPr>
        <w:keepNext w:val="0"/>
        <w:keepLines w:val="0"/>
        <w:pageBreakBefore w:val="0"/>
        <w:widowControl/>
        <w:numPr>
          <w:ilvl w:val="0"/>
          <w:numId w:val="10"/>
        </w:numPr>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采购代理机构信息</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名  称：杭州广厦建筑咨询有限公司</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地  址：</w:t>
      </w:r>
      <w:r>
        <w:rPr>
          <w:rFonts w:hint="eastAsia" w:ascii="仿宋_GB2312" w:hAnsi="宋体" w:eastAsia="仿宋_GB2312"/>
          <w:sz w:val="24"/>
          <w:szCs w:val="24"/>
        </w:rPr>
        <w:t>杭州市富阳区鹿山街道金鹿路269号鹿山时代C幢5楼505室</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传  真：0571-63155370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电子邮箱：554633453@qq.com</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项目联系人（询问）：李测波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项目联系方式（询问）：0571-63155368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质疑联系人：杭州广厦建筑咨询有限公司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质疑联系方式：0571-85092954       </w:t>
      </w:r>
    </w:p>
    <w:p>
      <w:pPr>
        <w:keepNext w:val="0"/>
        <w:keepLines w:val="0"/>
        <w:pageBreakBefore w:val="0"/>
        <w:widowControl/>
        <w:numPr>
          <w:ilvl w:val="0"/>
          <w:numId w:val="10"/>
        </w:numPr>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同级政府采购监督管理部门</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名  称：杭州市富阳区财政局政府采购监管科</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地  址：杭州市富阳区富春街道富春路11号</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传  真：0571-63324371</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联系人：赵靓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监督投诉电话：0571-61772959    </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2" w:firstLineChars="196"/>
        <w:textAlignment w:val="auto"/>
        <w:rPr>
          <w:rFonts w:hint="eastAsia" w:ascii="仿宋_GB2312" w:hAnsi="宋体" w:eastAsia="仿宋_GB2312"/>
          <w:b/>
          <w:snapToGrid w:val="0"/>
          <w:kern w:val="28"/>
        </w:rPr>
      </w:pPr>
      <w:r>
        <w:rPr>
          <w:rFonts w:hint="eastAsia" w:ascii="仿宋_GB2312" w:hAnsi="宋体" w:eastAsia="仿宋_GB2312"/>
          <w:b/>
          <w:snapToGrid w:val="0"/>
          <w:kern w:val="28"/>
        </w:rPr>
        <w:t>十、疫情防控期间投标现场注意事项（按照开标当日疫情情况作具体调整）</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为严格落实国家、省市关于要求在坚决打好疫情防控攻坚战的前提下，就做好疫情防控期间招标活动有关事项如下：</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1.参加现场演示或送达样品的投标人代表人员必须持有健康绿码。</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2.参加现场演示或送达样品人员应当携带《参与政府采购活动健康承诺书》及《法定代表人授权委托书》(见采购文件附件），未提供以上文件不得进入演示现场进行演示或进入样品室</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3.随身携带居民身份证，并做好佩戴口罩等个人防护措施。</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4.预留足够时间提前到达，配合场所工作人员做好健康绿码查验、体温检测、实名登记等防控工作。</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5.进入现场开标后，应尽量分散等候、隔空就坐，演示完成或样品送达后立即离场，全力保障招投标活动正常开展。</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6.若有现场演示环节，投标人须自行携带演示所需的计算机等设备，并准备网络环境；整体演示时间控制在30分钟内。</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b/>
          <w:snapToGrid w:val="0"/>
          <w:kern w:val="28"/>
        </w:rPr>
      </w:pPr>
      <w:r>
        <w:rPr>
          <w:rFonts w:hint="eastAsia" w:ascii="仿宋_GB2312" w:hAnsi="宋体" w:eastAsia="仿宋_GB2312"/>
          <w:snapToGrid w:val="0"/>
          <w:kern w:val="28"/>
        </w:rPr>
        <w:t>（注：参加本次投标的单位只允许委派</w:t>
      </w:r>
      <w:r>
        <w:rPr>
          <w:rFonts w:hint="eastAsia" w:ascii="仿宋_GB2312" w:hAnsi="宋体" w:eastAsia="仿宋_GB2312"/>
          <w:snapToGrid w:val="0"/>
          <w:kern w:val="28"/>
          <w:u w:val="single"/>
        </w:rPr>
        <w:t>不超过2名代表</w:t>
      </w:r>
      <w:r>
        <w:rPr>
          <w:rFonts w:hint="eastAsia" w:ascii="仿宋_GB2312" w:hAnsi="宋体" w:eastAsia="仿宋_GB2312"/>
          <w:snapToGrid w:val="0"/>
          <w:kern w:val="28"/>
        </w:rPr>
        <w:t>前来现场参加现场演示或样品送达</w:t>
      </w:r>
      <w:r>
        <w:rPr>
          <w:rFonts w:hint="eastAsia" w:ascii="仿宋_GB2312" w:hAnsi="宋体" w:eastAsia="仿宋_GB2312"/>
          <w:snapToGrid w:val="0"/>
          <w:kern w:val="28"/>
          <w:lang w:eastAsia="zh-CN"/>
        </w:rPr>
        <w:t>（若有）</w:t>
      </w:r>
      <w:r>
        <w:rPr>
          <w:rFonts w:hint="eastAsia" w:ascii="仿宋_GB2312" w:hAnsi="宋体" w:eastAsia="仿宋_GB2312"/>
          <w:snapToGrid w:val="0"/>
          <w:kern w:val="28"/>
        </w:rPr>
        <w:t>，现场演示及样品送达地点位于</w:t>
      </w:r>
      <w:r>
        <w:rPr>
          <w:rFonts w:hint="eastAsia" w:ascii="仿宋_GB2312" w:hAnsi="宋体" w:eastAsia="仿宋_GB2312"/>
          <w:snapToGrid w:val="0"/>
          <w:kern w:val="28"/>
          <w:lang w:eastAsia="zh-CN"/>
        </w:rPr>
        <w:t>：</w:t>
      </w:r>
      <w:r>
        <w:rPr>
          <w:rFonts w:hint="eastAsia" w:ascii="仿宋_GB2312" w:hAnsi="宋体" w:eastAsia="仿宋_GB2312"/>
          <w:snapToGrid w:val="0"/>
          <w:kern w:val="28"/>
        </w:rPr>
        <w:t>杭州市富阳区公共资源交易中心样品室（杭州市富阳区鹿山街道江连街27号，富阳区行政服务中心新大楼A座4楼）</w:t>
      </w:r>
      <w:r>
        <w:rPr>
          <w:rFonts w:hint="eastAsia" w:ascii="仿宋_GB2312" w:hAnsi="宋体" w:eastAsia="仿宋_GB2312"/>
          <w:snapToGrid w:val="0"/>
          <w:kern w:val="28"/>
        </w:rPr>
        <w:t>）</w:t>
      </w:r>
    </w:p>
    <w:p>
      <w:pPr>
        <w:keepNext w:val="0"/>
        <w:keepLines w:val="0"/>
        <w:pageBreakBefore w:val="0"/>
        <w:widowControl/>
        <w:kinsoku/>
        <w:wordWrap/>
        <w:overflowPunct/>
        <w:topLinePunct w:val="0"/>
        <w:autoSpaceDE/>
        <w:autoSpaceDN/>
        <w:bidi w:val="0"/>
        <w:adjustRightInd/>
        <w:snapToGrid/>
        <w:spacing w:beforeLines="0" w:line="440" w:lineRule="exact"/>
        <w:ind w:firstLine="482" w:firstLineChars="200"/>
        <w:jc w:val="left"/>
        <w:textAlignment w:val="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kinsoku/>
        <w:wordWrap/>
        <w:overflowPunct/>
        <w:topLinePunct w:val="0"/>
        <w:autoSpaceDE/>
        <w:autoSpaceDN/>
        <w:bidi w:val="0"/>
        <w:adjustRightInd/>
        <w:snapToGrid/>
        <w:spacing w:beforeLines="0" w:line="440" w:lineRule="exact"/>
        <w:ind w:firstLine="482" w:firstLineChars="200"/>
        <w:jc w:val="left"/>
        <w:textAlignment w:val="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CA问题联系电话（人工）：汇信CA 400-888-4636；天谷CA 400-087-8198。</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Lines="0" w:line="440" w:lineRule="exact"/>
        <w:ind w:firstLine="6240" w:firstLineChars="2600"/>
        <w:jc w:val="left"/>
        <w:textAlignment w:val="auto"/>
        <w:rPr>
          <w:rFonts w:hint="eastAsia" w:ascii="仿宋_GB2312" w:hAnsi="宋体" w:eastAsia="仿宋_GB2312"/>
          <w:sz w:val="24"/>
          <w:szCs w:val="24"/>
          <w:lang w:eastAsia="zh-CN"/>
        </w:rPr>
      </w:pPr>
    </w:p>
    <w:p>
      <w:pPr>
        <w:keepNext w:val="0"/>
        <w:keepLines w:val="0"/>
        <w:pageBreakBefore w:val="0"/>
        <w:widowControl/>
        <w:kinsoku/>
        <w:wordWrap/>
        <w:overflowPunct/>
        <w:topLinePunct w:val="0"/>
        <w:autoSpaceDE/>
        <w:autoSpaceDN/>
        <w:bidi w:val="0"/>
        <w:adjustRightInd/>
        <w:snapToGrid/>
        <w:spacing w:beforeLines="0" w:line="440" w:lineRule="exact"/>
        <w:ind w:firstLine="6000" w:firstLineChars="2500"/>
        <w:jc w:val="left"/>
        <w:textAlignment w:val="auto"/>
        <w:rPr>
          <w:rFonts w:hint="eastAsia" w:ascii="仿宋_GB2312" w:hAnsi="宋体" w:eastAsia="仿宋_GB2312"/>
          <w:sz w:val="24"/>
          <w:szCs w:val="24"/>
          <w:lang w:eastAsia="zh-CN"/>
        </w:rPr>
      </w:pPr>
      <w:r>
        <w:rPr>
          <w:rFonts w:hint="eastAsia" w:ascii="仿宋_GB2312" w:hAnsi="宋体" w:eastAsia="仿宋_GB2312"/>
          <w:sz w:val="24"/>
          <w:szCs w:val="24"/>
          <w:lang w:eastAsia="zh-CN"/>
        </w:rPr>
        <w:t>杭州市公安局富阳区分局</w:t>
      </w:r>
    </w:p>
    <w:p>
      <w:pPr>
        <w:keepNext w:val="0"/>
        <w:keepLines w:val="0"/>
        <w:pageBreakBefore w:val="0"/>
        <w:kinsoku/>
        <w:wordWrap/>
        <w:overflowPunct/>
        <w:topLinePunct w:val="0"/>
        <w:autoSpaceDE/>
        <w:autoSpaceDN/>
        <w:bidi w:val="0"/>
        <w:adjustRightInd/>
        <w:snapToGrid/>
        <w:spacing w:beforeLines="0" w:line="440" w:lineRule="exact"/>
        <w:ind w:right="120" w:firstLine="720" w:firstLineChars="300"/>
        <w:jc w:val="right"/>
        <w:textAlignment w:val="auto"/>
        <w:rPr>
          <w:rFonts w:hint="eastAsia" w:ascii="仿宋_GB2312" w:hAnsi="宋体" w:eastAsia="仿宋_GB2312"/>
          <w:sz w:val="24"/>
          <w:szCs w:val="24"/>
        </w:rPr>
      </w:pPr>
      <w:r>
        <w:rPr>
          <w:rFonts w:hint="eastAsia" w:ascii="仿宋_GB2312" w:hAnsi="宋体" w:eastAsia="仿宋_GB2312"/>
          <w:sz w:val="24"/>
          <w:szCs w:val="24"/>
        </w:rPr>
        <w:t>杭州广厦建筑咨询有限公司</w:t>
      </w:r>
    </w:p>
    <w:p>
      <w:pPr>
        <w:pStyle w:val="45"/>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outlineLvl w:val="0"/>
        <w:rPr>
          <w:rFonts w:hint="eastAsia" w:ascii="仿宋_GB2312" w:hAnsi="宋体" w:eastAsia="仿宋_GB2312"/>
        </w:rPr>
      </w:pPr>
      <w:r>
        <w:rPr>
          <w:rFonts w:hint="eastAsia" w:ascii="仿宋_GB2312" w:hAnsi="宋体" w:eastAsia="仿宋_GB2312"/>
        </w:rPr>
        <w:t xml:space="preserve">                                                 </w:t>
      </w:r>
      <w:r>
        <w:rPr>
          <w:rFonts w:hint="eastAsia" w:ascii="仿宋_GB2312" w:hAnsi="宋体" w:eastAsia="仿宋_GB2312"/>
          <w:color w:val="auto"/>
          <w:lang w:val="en-US" w:eastAsia="zh-CN"/>
        </w:rPr>
        <w:t xml:space="preserve">  </w:t>
      </w:r>
      <w:r>
        <w:rPr>
          <w:rFonts w:hint="eastAsia" w:ascii="仿宋_GB2312" w:hAnsi="宋体" w:eastAsia="仿宋_GB2312"/>
          <w:color w:val="auto"/>
        </w:rPr>
        <w:t>2021年</w:t>
      </w:r>
      <w:r>
        <w:rPr>
          <w:rFonts w:hint="eastAsia" w:ascii="仿宋_GB2312" w:hAnsi="宋体" w:eastAsia="仿宋_GB2312"/>
          <w:color w:val="auto"/>
          <w:lang w:val="en-US" w:eastAsia="zh-CN"/>
        </w:rPr>
        <w:t>09</w:t>
      </w:r>
      <w:r>
        <w:rPr>
          <w:rFonts w:hint="eastAsia" w:ascii="仿宋_GB2312" w:hAnsi="宋体" w:eastAsia="仿宋_GB2312"/>
          <w:color w:val="auto"/>
        </w:rPr>
        <w:t>月</w:t>
      </w:r>
      <w:r>
        <w:rPr>
          <w:rFonts w:hint="eastAsia" w:ascii="仿宋_GB2312" w:hAnsi="宋体" w:eastAsia="仿宋_GB2312"/>
          <w:color w:val="auto"/>
          <w:lang w:val="en-US" w:eastAsia="zh-CN"/>
        </w:rPr>
        <w:t>17</w:t>
      </w:r>
      <w:r>
        <w:rPr>
          <w:rFonts w:hint="eastAsia" w:ascii="仿宋_GB2312" w:hAnsi="宋体" w:eastAsia="仿宋_GB2312"/>
          <w:color w:val="auto"/>
        </w:rPr>
        <w:t>日</w:t>
      </w: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r>
        <w:rPr>
          <w:rFonts w:hint="eastAsia" w:ascii="仿宋_GB2312" w:hAnsi="仿宋" w:eastAsia="仿宋_GB2312"/>
          <w:b/>
          <w:color w:val="000000"/>
          <w:sz w:val="36"/>
          <w:szCs w:val="36"/>
        </w:rPr>
        <w:t>第二章  投标人须知</w:t>
      </w:r>
    </w:p>
    <w:p>
      <w:pPr>
        <w:snapToGrid w:val="0"/>
        <w:spacing w:before="156"/>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前附表</w:t>
      </w:r>
    </w:p>
    <w:tbl>
      <w:tblPr>
        <w:tblStyle w:val="88"/>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8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序号</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项目名称：</w:t>
            </w:r>
            <w:r>
              <w:rPr>
                <w:rFonts w:hint="eastAsia" w:ascii="仿宋_GB2312" w:hAnsi="仿宋" w:eastAsia="仿宋_GB2312"/>
                <w:sz w:val="24"/>
                <w:szCs w:val="24"/>
                <w:lang w:eastAsia="zh-CN"/>
              </w:rPr>
              <w:t>公安业务技术用房警营文化项目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现场踏勘：自行踏勘。</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color w:val="auto"/>
                <w:sz w:val="24"/>
                <w:szCs w:val="24"/>
              </w:rPr>
              <w:t>采购单位联系人：胡梦乔，联系电话：0571-63330060。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3</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投标保证金：不收取。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4</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宋体" w:eastAsia="仿宋_GB2312"/>
                <w:sz w:val="24"/>
                <w:szCs w:val="24"/>
              </w:rPr>
              <w:t>答疑与澄清：投标人如</w:t>
            </w:r>
            <w:r>
              <w:rPr>
                <w:rFonts w:hint="eastAsia" w:ascii="仿宋_GB2312" w:eastAsia="仿宋_GB2312"/>
                <w:sz w:val="24"/>
                <w:szCs w:val="24"/>
              </w:rPr>
              <w:t>认为采购文件表述不清晰、存在歧视性或者其他违法内容的，应当于</w:t>
            </w:r>
            <w:r>
              <w:rPr>
                <w:rFonts w:hint="eastAsia" w:ascii="仿宋_GB2312" w:eastAsia="仿宋_GB2312"/>
                <w:color w:val="auto"/>
                <w:sz w:val="24"/>
                <w:szCs w:val="24"/>
                <w:u w:val="single"/>
              </w:rPr>
              <w:t xml:space="preserve"> 2</w:t>
            </w:r>
            <w:r>
              <w:rPr>
                <w:rFonts w:hint="eastAsia" w:ascii="仿宋_GB2312" w:hAnsi="宋体" w:eastAsia="仿宋_GB2312"/>
                <w:color w:val="auto"/>
                <w:sz w:val="24"/>
                <w:szCs w:val="24"/>
                <w:u w:val="single"/>
              </w:rPr>
              <w:t xml:space="preserve">021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10</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05</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r>
              <w:rPr>
                <w:rFonts w:hint="eastAsia" w:ascii="仿宋_GB2312" w:eastAsia="仿宋_GB2312"/>
                <w:color w:val="auto"/>
                <w:sz w:val="24"/>
                <w:szCs w:val="24"/>
              </w:rPr>
              <w:t>前，</w:t>
            </w:r>
            <w:r>
              <w:rPr>
                <w:rFonts w:hint="eastAsia" w:ascii="仿宋_GB2312" w:eastAsia="仿宋_GB2312"/>
                <w:sz w:val="24"/>
                <w:szCs w:val="24"/>
              </w:rPr>
              <w:t>以书面形式向招标采购单位提出。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5</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6</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eastAsia="zh-CN"/>
              </w:rPr>
              <w:t>工</w:t>
            </w:r>
            <w:r>
              <w:rPr>
                <w:rFonts w:hint="eastAsia" w:ascii="仿宋_GB2312" w:hAnsi="宋体" w:eastAsia="仿宋_GB2312"/>
                <w:color w:val="auto"/>
                <w:sz w:val="24"/>
                <w:szCs w:val="24"/>
              </w:rPr>
              <w:t>期要求：详见《采购文件》第四章采购需求。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7</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质量要求：详见《采购文件》第四章采购需求。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8</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宋体" w:eastAsia="仿宋_GB2312"/>
                <w:sz w:val="24"/>
                <w:szCs w:val="24"/>
              </w:rPr>
              <w:t>演示时间及地点：根据采购文件要求，与开标时间、地点同步。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9</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本项目实行电子投标。电子投标文件，按政采云平台项目采购-电子招投标操作指南及本采购文件要求递交。投标文件均由资格文件、商务及资信技术文件、报价文件组成。投标人务必按时自行解密，规定时间内解密失败者作无效响应处理。</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ascii="仿宋_GB2312" w:hAnsi="仿宋" w:eastAsia="仿宋_GB2312"/>
                <w:b/>
                <w:sz w:val="24"/>
                <w:szCs w:val="24"/>
              </w:rPr>
            </w:pPr>
            <w:r>
              <w:rPr>
                <w:rFonts w:hint="eastAsia" w:ascii="仿宋_GB2312" w:hAnsi="仿宋" w:eastAsia="仿宋_GB2312"/>
                <w:b/>
                <w:sz w:val="24"/>
                <w:szCs w:val="24"/>
              </w:rPr>
              <w:t>▲投标截止时间前，供应商未传输递交“电子加密投标文件”的，投标无效。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10</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评标办法及标准：按照采购文件第三章评标办法及评分标准。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11</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宋体" w:eastAsia="仿宋_GB2312"/>
                <w:sz w:val="24"/>
                <w:szCs w:val="24"/>
              </w:rPr>
              <w:t>评标结果公示、公告：评标结束后7个工作日内，评标结果公示于浙江政府采购网(http://zfcg.czt.zj.gov.cn/）。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12</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ascii="仿宋_GB2312" w:hAnsi="仿宋" w:eastAsia="仿宋_GB2312"/>
                <w:sz w:val="24"/>
                <w:szCs w:val="24"/>
              </w:rPr>
            </w:pPr>
            <w:r>
              <w:rPr>
                <w:rFonts w:hint="eastAsia" w:ascii="仿宋_GB2312" w:hAnsi="仿宋" w:eastAsia="仿宋_GB2312"/>
                <w:sz w:val="24"/>
                <w:szCs w:val="24"/>
              </w:rPr>
              <w:t>投标截止</w:t>
            </w:r>
            <w:r>
              <w:rPr>
                <w:rFonts w:hint="eastAsia" w:ascii="仿宋_GB2312" w:hAnsi="仿宋" w:eastAsia="仿宋_GB2312"/>
                <w:color w:val="000000"/>
                <w:sz w:val="24"/>
                <w:szCs w:val="24"/>
              </w:rPr>
              <w:t>时间：</w:t>
            </w:r>
            <w:r>
              <w:rPr>
                <w:rFonts w:hint="eastAsia" w:ascii="仿宋_GB2312" w:hAnsi="宋体" w:eastAsia="仿宋_GB2312"/>
                <w:color w:val="auto"/>
                <w:sz w:val="24"/>
                <w:szCs w:val="24"/>
              </w:rPr>
              <w:t>2021年</w:t>
            </w:r>
            <w:r>
              <w:rPr>
                <w:rFonts w:hint="eastAsia" w:ascii="仿宋_GB2312" w:hAnsi="宋体" w:eastAsia="仿宋_GB2312"/>
                <w:color w:val="auto"/>
                <w:sz w:val="24"/>
                <w:szCs w:val="24"/>
                <w:lang w:val="en-US" w:eastAsia="zh-CN"/>
              </w:rPr>
              <w:t>10</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08</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eastAsia="zh-CN"/>
              </w:rPr>
              <w:t>上</w:t>
            </w:r>
            <w:r>
              <w:rPr>
                <w:rFonts w:hint="eastAsia" w:ascii="仿宋_GB2312" w:hAnsi="宋体" w:eastAsia="仿宋_GB2312"/>
                <w:color w:val="auto"/>
                <w:sz w:val="24"/>
                <w:szCs w:val="24"/>
              </w:rPr>
              <w:t>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00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r>
              <w:rPr>
                <w:rFonts w:hint="eastAsia" w:ascii="仿宋_GB2312" w:hAnsi="仿宋"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ascii="仿宋_GB2312" w:hAnsi="仿宋" w:eastAsia="仿宋_GB2312"/>
                <w:sz w:val="24"/>
                <w:szCs w:val="24"/>
              </w:rPr>
            </w:pPr>
            <w:r>
              <w:rPr>
                <w:rFonts w:hint="eastAsia" w:ascii="仿宋_GB2312" w:hAnsi="宋体" w:eastAsia="仿宋_GB2312"/>
                <w:sz w:val="24"/>
                <w:szCs w:val="24"/>
              </w:rPr>
              <w:t>投标地点（网址）：本项目采用全流程电子化交易，无须参加现场开标会</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 HYPERLINK "采购文件（7.9新版本）.doc" </w:instrText>
            </w:r>
            <w:r>
              <w:rPr>
                <w:rFonts w:hint="eastAsia" w:ascii="仿宋_GB2312" w:hAnsi="宋体" w:eastAsia="仿宋_GB2312"/>
                <w:sz w:val="24"/>
                <w:szCs w:val="24"/>
              </w:rPr>
              <w:fldChar w:fldCharType="separate"/>
            </w:r>
            <w:r>
              <w:rPr>
                <w:rStyle w:val="105"/>
                <w:rFonts w:hint="eastAsia" w:ascii="仿宋_GB2312" w:hAnsi="宋体" w:eastAsia="仿宋_GB2312"/>
                <w:sz w:val="24"/>
                <w:szCs w:val="24"/>
              </w:rPr>
              <w:t>https://www.zcygov.cn/</w:t>
            </w:r>
            <w:r>
              <w:rPr>
                <w:rFonts w:hint="eastAsia" w:ascii="仿宋_GB2312" w:hAnsi="宋体" w:eastAsia="仿宋_GB2312"/>
                <w:sz w:val="24"/>
                <w:szCs w:val="24"/>
              </w:rPr>
              <w:fldChar w:fldCharType="end"/>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13</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ascii="仿宋_GB2312" w:hAnsi="仿宋" w:eastAsia="仿宋_GB2312"/>
                <w:sz w:val="24"/>
                <w:szCs w:val="24"/>
              </w:rPr>
            </w:pPr>
            <w:r>
              <w:rPr>
                <w:rFonts w:hint="eastAsia" w:ascii="仿宋_GB2312" w:hAnsi="仿宋" w:eastAsia="仿宋_GB2312"/>
                <w:sz w:val="24"/>
                <w:szCs w:val="24"/>
              </w:rPr>
              <w:t>开标时间：</w:t>
            </w:r>
            <w:r>
              <w:rPr>
                <w:rFonts w:hint="eastAsia" w:ascii="仿宋_GB2312" w:hAnsi="宋体" w:eastAsia="仿宋_GB2312"/>
                <w:color w:val="auto"/>
                <w:sz w:val="24"/>
                <w:szCs w:val="24"/>
              </w:rPr>
              <w:t>2021年</w:t>
            </w:r>
            <w:r>
              <w:rPr>
                <w:rFonts w:hint="eastAsia" w:ascii="仿宋_GB2312" w:hAnsi="宋体" w:eastAsia="仿宋_GB2312"/>
                <w:color w:val="auto"/>
                <w:sz w:val="24"/>
                <w:szCs w:val="24"/>
                <w:lang w:val="en-US" w:eastAsia="zh-CN"/>
              </w:rPr>
              <w:t>10</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08</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eastAsia="zh-CN"/>
              </w:rPr>
              <w:t>上</w:t>
            </w:r>
            <w:r>
              <w:rPr>
                <w:rFonts w:hint="eastAsia" w:ascii="仿宋_GB2312" w:hAnsi="宋体" w:eastAsia="仿宋_GB2312"/>
                <w:color w:val="auto"/>
                <w:sz w:val="24"/>
                <w:szCs w:val="24"/>
              </w:rPr>
              <w:t>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00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r>
              <w:rPr>
                <w:rFonts w:hint="eastAsia" w:ascii="仿宋_GB2312" w:hAnsi="仿宋"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ascii="仿宋_GB2312" w:hAnsi="仿宋" w:eastAsia="仿宋_GB2312"/>
                <w:sz w:val="24"/>
                <w:szCs w:val="24"/>
              </w:rPr>
            </w:pPr>
            <w:r>
              <w:rPr>
                <w:rFonts w:hint="eastAsia" w:ascii="仿宋_GB2312" w:hAnsi="宋体" w:eastAsia="仿宋_GB2312"/>
                <w:sz w:val="24"/>
                <w:szCs w:val="24"/>
              </w:rPr>
              <w:t>开标地点（网址）：</w:t>
            </w:r>
            <w:r>
              <w:rPr>
                <w:rFonts w:hint="eastAsia" w:ascii="仿宋_GB2312" w:hAnsi="宋体" w:eastAsia="仿宋_GB2312"/>
                <w:sz w:val="24"/>
                <w:szCs w:val="24"/>
              </w:rPr>
              <w:t>杭州市富阳区公共资源交易中心</w:t>
            </w:r>
            <w:r>
              <w:rPr>
                <w:rFonts w:hint="eastAsia" w:ascii="仿宋_GB2312" w:hAnsi="宋体" w:eastAsia="仿宋_GB2312"/>
                <w:color w:val="auto"/>
                <w:sz w:val="24"/>
                <w:szCs w:val="24"/>
              </w:rPr>
              <w:t>3号</w:t>
            </w:r>
            <w:r>
              <w:rPr>
                <w:rFonts w:hint="eastAsia" w:ascii="仿宋_GB2312" w:hAnsi="宋体" w:eastAsia="仿宋_GB2312"/>
                <w:sz w:val="24"/>
                <w:szCs w:val="24"/>
              </w:rPr>
              <w:t>开标室（杭州市富阳区鹿山街道江连街27号，富阳区行政服务中心新大楼A座4楼）（</w:t>
            </w:r>
            <w:r>
              <w:rPr>
                <w:rFonts w:hint="eastAsia" w:ascii="仿宋_GB2312" w:hAnsi="宋体" w:eastAsia="仿宋_GB2312"/>
                <w:sz w:val="24"/>
                <w:szCs w:val="24"/>
              </w:rPr>
              <w:fldChar w:fldCharType="begin"/>
            </w:r>
            <w:r>
              <w:rPr>
                <w:rFonts w:ascii="仿宋_GB2312" w:hAnsi="宋体" w:eastAsia="仿宋_GB2312"/>
                <w:sz w:val="24"/>
                <w:szCs w:val="24"/>
              </w:rPr>
              <w:instrText xml:space="preserve">HYPERLINK "../../Documents/WeChat Files/wxid_eln9c375r74u21/FileStorage/File/2020-07/采购文件（7.9新版本）.doc"</w:instrText>
            </w:r>
            <w:r>
              <w:rPr>
                <w:rFonts w:hint="eastAsia" w:ascii="仿宋_GB2312" w:hAnsi="宋体" w:eastAsia="仿宋_GB2312"/>
                <w:sz w:val="24"/>
                <w:szCs w:val="24"/>
              </w:rPr>
              <w:fldChar w:fldCharType="separate"/>
            </w:r>
            <w:r>
              <w:rPr>
                <w:rStyle w:val="105"/>
                <w:rFonts w:hint="eastAsia" w:ascii="仿宋_GB2312" w:hAnsi="宋体" w:eastAsia="仿宋_GB2312"/>
                <w:sz w:val="24"/>
                <w:szCs w:val="24"/>
              </w:rPr>
              <w:t>https://www.zcygov.cn/</w:t>
            </w:r>
            <w:r>
              <w:rPr>
                <w:rFonts w:hint="eastAsia" w:ascii="仿宋_GB2312" w:hAnsi="宋体" w:eastAsia="仿宋_GB2312"/>
                <w:sz w:val="24"/>
                <w:szCs w:val="24"/>
              </w:rPr>
              <w:fldChar w:fldCharType="end"/>
            </w:r>
            <w:r>
              <w:rPr>
                <w:rFonts w:hint="eastAsia" w:ascii="仿宋_GB2312" w:hAnsi="宋体" w:eastAsia="仿宋_GB2312"/>
                <w:sz w:val="24"/>
                <w:szCs w:val="24"/>
              </w:rPr>
              <w:t>）</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14</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156" w:beforeLines="0" w:line="400" w:lineRule="exact"/>
              <w:textAlignment w:val="auto"/>
              <w:rPr>
                <w:rFonts w:hint="eastAsia" w:ascii="仿宋_GB2312" w:hAnsi="仿宋" w:eastAsia="仿宋_GB2312"/>
                <w:color w:val="000000"/>
                <w:sz w:val="24"/>
                <w:szCs w:val="24"/>
              </w:rPr>
            </w:pPr>
            <w:r>
              <w:rPr>
                <w:rFonts w:hint="eastAsia" w:ascii="仿宋_GB2312" w:hAnsi="仿宋" w:eastAsia="仿宋_GB2312"/>
                <w:b/>
                <w:color w:val="000000"/>
                <w:sz w:val="24"/>
                <w:szCs w:val="24"/>
              </w:rPr>
              <w:t>信用信息查询渠道及截止时间：</w:t>
            </w:r>
            <w:r>
              <w:rPr>
                <w:rFonts w:hint="eastAsia" w:ascii="仿宋_GB2312" w:hAnsi="仿宋" w:eastAsia="仿宋_GB2312"/>
                <w:color w:val="000000"/>
                <w:sz w:val="24"/>
                <w:szCs w:val="24"/>
              </w:rPr>
              <w:t>采购人代表或由采购人委托的评标委员会将通过“信用中国”网站(www.creditchina.gov.cn)、中国政府采购网(www.ccgp.gov.cn)渠道查询投标人</w:t>
            </w:r>
            <w:r>
              <w:rPr>
                <w:rFonts w:hint="eastAsia" w:ascii="仿宋_GB2312" w:hAnsi="仿宋" w:eastAsia="仿宋_GB2312"/>
                <w:b/>
                <w:color w:val="000000"/>
                <w:sz w:val="24"/>
                <w:szCs w:val="24"/>
              </w:rPr>
              <w:t>投标截止时间前</w:t>
            </w:r>
            <w:r>
              <w:rPr>
                <w:rFonts w:hint="eastAsia" w:ascii="仿宋_GB2312" w:hAnsi="仿宋" w:eastAsia="仿宋_GB2312"/>
                <w:color w:val="000000"/>
                <w:sz w:val="24"/>
                <w:szCs w:val="24"/>
              </w:rPr>
              <w:t>的信用记录。</w:t>
            </w:r>
          </w:p>
          <w:p>
            <w:pPr>
              <w:keepNext w:val="0"/>
              <w:keepLines w:val="0"/>
              <w:pageBreakBefore w:val="0"/>
              <w:kinsoku/>
              <w:wordWrap/>
              <w:overflowPunct/>
              <w:topLinePunct w:val="0"/>
              <w:autoSpaceDE/>
              <w:autoSpaceDN/>
              <w:bidi w:val="0"/>
              <w:adjustRightInd/>
              <w:snapToGrid w:val="0"/>
              <w:spacing w:before="156" w:beforeLines="0" w:line="400" w:lineRule="exact"/>
              <w:textAlignment w:val="auto"/>
              <w:rPr>
                <w:rFonts w:hint="eastAsia" w:ascii="仿宋_GB2312" w:hAnsi="仿宋" w:eastAsia="仿宋_GB2312"/>
                <w:color w:val="000000"/>
                <w:sz w:val="24"/>
                <w:szCs w:val="24"/>
              </w:rPr>
            </w:pPr>
            <w:r>
              <w:rPr>
                <w:rFonts w:hint="eastAsia" w:ascii="仿宋_GB2312" w:hAnsi="仿宋" w:eastAsia="仿宋_GB2312"/>
                <w:b/>
                <w:color w:val="000000"/>
                <w:sz w:val="24"/>
                <w:szCs w:val="24"/>
              </w:rPr>
              <w:t>信用信息查询记录和证据留存的具体方式：</w:t>
            </w:r>
            <w:r>
              <w:rPr>
                <w:rFonts w:hint="eastAsia" w:ascii="仿宋_GB2312" w:hAnsi="仿宋" w:eastAsia="仿宋_GB2312"/>
                <w:color w:val="000000"/>
                <w:sz w:val="24"/>
                <w:szCs w:val="24"/>
              </w:rPr>
              <w:t>采购人代表或由采购人委托的评标委员会现场查询投标人的信用记录，查询结果经确认后与</w:t>
            </w:r>
            <w:r>
              <w:rPr>
                <w:rFonts w:hint="eastAsia" w:ascii="仿宋_GB2312" w:hAnsi="宋体" w:eastAsia="仿宋_GB2312"/>
                <w:color w:val="000000"/>
                <w:sz w:val="24"/>
                <w:szCs w:val="24"/>
              </w:rPr>
              <w:t>采购文件</w:t>
            </w:r>
            <w:r>
              <w:rPr>
                <w:rFonts w:hint="eastAsia" w:ascii="仿宋_GB2312" w:hAnsi="仿宋" w:eastAsia="仿宋_GB2312"/>
                <w:color w:val="000000"/>
                <w:sz w:val="24"/>
                <w:szCs w:val="24"/>
              </w:rPr>
              <w:t>一起存档。</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sz w:val="24"/>
                <w:szCs w:val="24"/>
              </w:rPr>
            </w:pPr>
            <w:r>
              <w:rPr>
                <w:rFonts w:hint="eastAsia" w:ascii="仿宋_GB2312" w:hAnsi="仿宋" w:eastAsia="仿宋_GB2312"/>
                <w:b/>
                <w:color w:val="000000"/>
                <w:sz w:val="24"/>
                <w:szCs w:val="24"/>
              </w:rPr>
              <w:t>信用信息的使用规则：</w:t>
            </w:r>
            <w:r>
              <w:rPr>
                <w:rFonts w:hint="eastAsia" w:ascii="仿宋_GB2312" w:hAnsi="仿宋" w:eastAsia="仿宋_GB2312"/>
                <w:color w:val="000000"/>
                <w:sz w:val="24"/>
                <w:szCs w:val="24"/>
              </w:rPr>
              <w:t>根据《中华人民共和国政府采购法》第二十二条之规定经查询列入失信被执行人名单、重大税收违法案件当事人名单、政府采购严重违法失信行为记录名单的投标人取消投标资格，其投标文件将作无效标处理。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15</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sym w:font="Wingdings 2" w:char="00A3"/>
            </w:r>
            <w:r>
              <w:rPr>
                <w:rFonts w:hint="eastAsia" w:ascii="仿宋" w:hAnsi="仿宋" w:eastAsia="仿宋" w:cs="仿宋"/>
                <w:b/>
                <w:color w:val="auto"/>
                <w:sz w:val="24"/>
              </w:rPr>
              <w:t>本项目为非专门面向中小企业，价格扣除；</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根据浙江省财政厅、浙江省中小企业局转发财政部、工业和信息化部关于印发《政府采购促进中小企业发展管理办法》的通知（财库〔2020〕46号）</w:t>
            </w:r>
            <w:r>
              <w:rPr>
                <w:rFonts w:hint="eastAsia" w:ascii="仿宋_GB2312" w:hAnsi="仿宋" w:eastAsia="仿宋_GB2312" w:cs="Times New Roman"/>
                <w:color w:val="auto"/>
                <w:sz w:val="24"/>
                <w:szCs w:val="24"/>
                <w:lang w:eastAsia="zh-CN"/>
              </w:rPr>
              <w:t>、杭州市财政局关于发布《优化政府采购营商环境举措》的通知（杭财监〔2021〕13号）</w:t>
            </w:r>
            <w:r>
              <w:rPr>
                <w:rFonts w:hint="eastAsia" w:ascii="仿宋_GB2312" w:hAnsi="仿宋" w:eastAsia="仿宋_GB2312" w:cs="Times New Roman"/>
                <w:color w:val="auto"/>
                <w:sz w:val="24"/>
                <w:szCs w:val="24"/>
              </w:rPr>
              <w:t>，</w:t>
            </w:r>
            <w:r>
              <w:rPr>
                <w:rFonts w:hint="eastAsia" w:ascii="仿宋_GB2312" w:hAnsi="仿宋" w:eastAsia="仿宋_GB2312"/>
                <w:color w:val="auto"/>
                <w:sz w:val="24"/>
                <w:szCs w:val="24"/>
              </w:rPr>
              <w:t>对小型或微型企业的投标报价给予</w:t>
            </w:r>
            <w:r>
              <w:rPr>
                <w:rFonts w:hint="eastAsia" w:ascii="仿宋_GB2312" w:hAnsi="仿宋" w:eastAsia="仿宋_GB2312"/>
                <w:color w:val="auto"/>
                <w:sz w:val="24"/>
                <w:szCs w:val="24"/>
                <w:lang w:val="en-US" w:eastAsia="zh-CN"/>
              </w:rPr>
              <w:t>10</w:t>
            </w:r>
            <w:r>
              <w:rPr>
                <w:rFonts w:hint="eastAsia" w:ascii="仿宋_GB2312" w:hAnsi="仿宋" w:eastAsia="仿宋_GB2312"/>
                <w:color w:val="auto"/>
                <w:sz w:val="24"/>
                <w:szCs w:val="24"/>
              </w:rPr>
              <w:t>%的扣除，并用扣除后的价格计算报价得分。对于未预留份额专门面向中小企业的政府采购货物或服务项目，以及预留份额政府采购货物或服务项目中的非预留部分标项，对小型和微型企业的投标报价给予10 %的扣除，用扣除后的价格参与评审。</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 w:hAnsi="仿宋" w:eastAsia="仿宋" w:cs="仿宋"/>
                <w:b/>
                <w:bCs/>
                <w:color w:val="auto"/>
                <w:sz w:val="24"/>
              </w:rPr>
            </w:pPr>
            <w:r>
              <w:rPr>
                <w:rFonts w:ascii="宋体" w:hAnsi="宋体"/>
                <w:b/>
                <w:bCs/>
                <w:color w:val="auto"/>
                <w:sz w:val="24"/>
                <w:szCs w:val="24"/>
              </w:rPr>
              <w:sym w:font="Wingdings 2" w:char="0052"/>
            </w:r>
            <w:r>
              <w:rPr>
                <w:rFonts w:hint="eastAsia" w:ascii="仿宋" w:hAnsi="仿宋" w:eastAsia="仿宋" w:cs="仿宋"/>
                <w:b/>
                <w:bCs/>
                <w:color w:val="auto"/>
                <w:sz w:val="24"/>
              </w:rPr>
              <w:t>本项目为专门面向中小企业，不再进行价格政策扶持；</w:t>
            </w:r>
          </w:p>
          <w:p>
            <w:pPr>
              <w:keepNext w:val="0"/>
              <w:keepLines w:val="0"/>
              <w:pageBreakBefore w:val="0"/>
              <w:numPr>
                <w:ilvl w:val="0"/>
                <w:numId w:val="11"/>
              </w:numPr>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b/>
                <w:bCs/>
                <w:color w:val="auto"/>
                <w:sz w:val="24"/>
                <w:szCs w:val="24"/>
              </w:rPr>
              <w:t>中小企业</w:t>
            </w:r>
            <w:r>
              <w:rPr>
                <w:rFonts w:hint="eastAsia" w:ascii="仿宋_GB2312" w:hAnsi="仿宋" w:eastAsia="仿宋_GB2312"/>
                <w:color w:val="auto"/>
                <w:sz w:val="24"/>
                <w:szCs w:val="24"/>
              </w:rPr>
              <w:t>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numPr>
                <w:ilvl w:val="0"/>
                <w:numId w:val="11"/>
              </w:numPr>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b/>
                <w:bCs/>
                <w:color w:val="auto"/>
                <w:sz w:val="24"/>
                <w:szCs w:val="24"/>
              </w:rPr>
              <w:t>符合中小企业划分标准的个体工商户，在政府采购活动中视同中小企业。</w:t>
            </w:r>
          </w:p>
          <w:p>
            <w:pPr>
              <w:keepNext w:val="0"/>
              <w:keepLines w:val="0"/>
              <w:pageBreakBefore w:val="0"/>
              <w:numPr>
                <w:ilvl w:val="0"/>
                <w:numId w:val="11"/>
              </w:numPr>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在政府采购活动中，供应商提供的货物、工程或者服务符合下列情形的，享受《政府采购促进中小企业发展管理办法》规定的中小企业扶持政策：</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（1）在货物采购项目中，货物由中小企业制造，即货物由中小企业生产且使用该中小企业商号或者注册商标；</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（2）在工程采购项目中，工程由中小企业承建，即工程施工单位为中小企业；</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（3）在服务采购项目中，服务由中小企业承接，即提供服务的人员为中小企业依照《中华人民共和国劳动合同法》订立劳动合同的从业人员。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 xml:space="preserve">注：在货物采购项目中，投标人提供的货物既有中小企业制造货物，也有大型企业制造货物的，不享受中小企业扶持政策。 </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b/>
                <w:bCs/>
                <w:color w:val="auto"/>
                <w:sz w:val="24"/>
                <w:szCs w:val="24"/>
                <w:lang w:val="zh-CN"/>
              </w:rPr>
            </w:pPr>
            <w:r>
              <w:rPr>
                <w:rFonts w:hint="eastAsia" w:ascii="仿宋_GB2312" w:hAnsi="仿宋" w:eastAsia="仿宋_GB2312"/>
                <w:b/>
                <w:bCs/>
                <w:color w:val="auto"/>
                <w:sz w:val="24"/>
                <w:szCs w:val="24"/>
                <w:lang w:val="zh-CN"/>
              </w:rPr>
              <w:t>符合上述条件的，请填写中小企业声明函（格式见附件）。</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4、符合《关于促进残疾人就业政府采购政策的通知》（财库〔2017〕141号）规定的条件并提供《残疾人福利性单位声明函》(格式见附件)的残疾人福利性单位视同小型、微型企业；</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b/>
                <w:bCs/>
                <w:color w:val="auto"/>
                <w:sz w:val="24"/>
                <w:szCs w:val="24"/>
                <w:highlight w:val="yellow"/>
                <w:u w:val="single"/>
                <w:lang w:eastAsia="zh-CN"/>
              </w:rPr>
            </w:pPr>
            <w:r>
              <w:rPr>
                <w:rFonts w:hint="eastAsia" w:ascii="仿宋_GB2312" w:hAnsi="仿宋" w:eastAsia="仿宋_GB2312"/>
                <w:b/>
                <w:sz w:val="24"/>
                <w:szCs w:val="24"/>
                <w:highlight w:val="yellow"/>
                <w:u w:val="single"/>
              </w:rPr>
              <w:t>▲</w:t>
            </w:r>
            <w:r>
              <w:rPr>
                <w:rFonts w:hint="eastAsia" w:ascii="仿宋_GB2312" w:hAnsi="仿宋" w:eastAsia="仿宋_GB2312"/>
                <w:b/>
                <w:bCs/>
                <w:color w:val="auto"/>
                <w:sz w:val="24"/>
                <w:szCs w:val="24"/>
                <w:highlight w:val="yellow"/>
                <w:u w:val="single"/>
              </w:rPr>
              <w:t>本项目对应的中小企业划分标准所属行业为：租赁和商务服务业。</w:t>
            </w:r>
            <w:r>
              <w:rPr>
                <w:rFonts w:hint="eastAsia" w:ascii="仿宋_GB2312" w:hAnsi="仿宋" w:eastAsia="仿宋_GB2312"/>
                <w:b/>
                <w:bCs/>
                <w:color w:val="auto"/>
                <w:sz w:val="24"/>
                <w:szCs w:val="24"/>
                <w:highlight w:val="yellow"/>
                <w:u w:val="single"/>
                <w:lang w:eastAsia="zh-CN"/>
              </w:rPr>
              <w:t>（注：供应商在填写《中小企业声明函》时按此所属行业填写，请勿自行修改，若未按采购文件中明确的所属行业进行填写造成评审时无法辨认或判定的，视为投标人提供虚假材料投标，投标无效。）</w:t>
            </w:r>
          </w:p>
          <w:p>
            <w:pPr>
              <w:keepNext w:val="0"/>
              <w:keepLines w:val="0"/>
              <w:pageBreakBefore w:val="0"/>
              <w:numPr>
                <w:ilvl w:val="0"/>
                <w:numId w:val="0"/>
              </w:numPr>
              <w:kinsoku/>
              <w:wordWrap/>
              <w:overflowPunct/>
              <w:topLinePunct w:val="0"/>
              <w:autoSpaceDE/>
              <w:autoSpaceDN/>
              <w:bidi w:val="0"/>
              <w:adjustRightInd/>
              <w:snapToGrid w:val="0"/>
              <w:spacing w:beforeLines="0" w:line="400" w:lineRule="exact"/>
              <w:ind w:left="0" w:leftChars="0" w:firstLine="0" w:firstLineChars="0"/>
              <w:textAlignment w:val="auto"/>
              <w:rPr>
                <w:rFonts w:hint="eastAsia" w:ascii="仿宋_GB2312" w:hAnsi="仿宋" w:eastAsia="仿宋_GB2312"/>
                <w:b/>
                <w:color w:val="FF0000"/>
                <w:kern w:val="2"/>
                <w:sz w:val="24"/>
                <w:szCs w:val="24"/>
                <w:lang w:val="en-US" w:eastAsia="zh-CN" w:bidi="ar-SA"/>
              </w:rPr>
            </w:pPr>
            <w:r>
              <w:rPr>
                <w:rFonts w:hint="eastAsia" w:ascii="仿宋_GB2312" w:hAnsi="仿宋" w:eastAsia="仿宋_GB2312"/>
                <w:b/>
                <w:color w:val="auto"/>
                <w:sz w:val="24"/>
                <w:szCs w:val="24"/>
              </w:rPr>
              <w:t>注：根据《政府采购促进中小企业发展管理办法》的通知（财库〔2020〕46号）的相关规定：供应商按照《政府采购促进中小企业发展管理办法》提供声明函内容不实的，属于提供虚假材料谋取中标、成交，依照《中华人民共和国政府采购法》等国家有关规定追究相应责任。供应商须对其提供的《中小企业声明函》、《残疾人福利性单位声明函》、属于监狱企业证明文件的真实性负责，如有虚假，将依法承担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16</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sz w:val="24"/>
                <w:szCs w:val="24"/>
              </w:rPr>
            </w:pPr>
            <w:r>
              <w:rPr>
                <w:rFonts w:hint="eastAsia" w:ascii="仿宋_GB2312" w:hAnsi="宋体" w:eastAsia="仿宋_GB2312"/>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17</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sz w:val="24"/>
                <w:szCs w:val="24"/>
              </w:rPr>
            </w:pPr>
            <w:r>
              <w:rPr>
                <w:rFonts w:hint="eastAsia" w:ascii="仿宋_GB2312" w:hAnsi="宋体" w:eastAsia="仿宋_GB2312"/>
                <w:sz w:val="24"/>
                <w:szCs w:val="24"/>
              </w:rPr>
              <w:t>节能环保要求：</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1、</w:t>
            </w:r>
            <w:r>
              <w:rPr>
                <w:rFonts w:hint="eastAsia" w:ascii="仿宋_GB2312" w:hAnsi="宋体" w:eastAsia="仿宋_GB2312" w:cs="Times New Roman"/>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采购人拟采购的产品属于政府强制采购的节能产品品目清单范围的，投标人未按招标文件要求提供国家确定的认证机构出具的、处于有效期之内的节能产品认证证书，投标无效。</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s="Times New Roman"/>
                <w:b/>
                <w:bCs/>
                <w:i w:val="0"/>
                <w:iCs w:val="0"/>
                <w:sz w:val="24"/>
                <w:szCs w:val="24"/>
              </w:rPr>
            </w:pPr>
            <w:r>
              <w:rPr>
                <w:rFonts w:hint="eastAsia" w:ascii="仿宋_GB2312" w:hAnsi="宋体" w:eastAsia="仿宋_GB2312" w:cs="Times New Roman"/>
                <w:b/>
                <w:bCs/>
                <w:i w:val="0"/>
                <w:iCs w:val="0"/>
                <w:sz w:val="24"/>
                <w:szCs w:val="24"/>
              </w:rPr>
              <w:t>环境标志产品政府采购品目清单：详见</w:t>
            </w:r>
          </w:p>
          <w:p>
            <w:pPr>
              <w:keepNext w:val="0"/>
              <w:keepLines w:val="0"/>
              <w:pageBreakBefore w:val="0"/>
              <w:kinsoku/>
              <w:wordWrap/>
              <w:overflowPunct/>
              <w:topLinePunct w:val="0"/>
              <w:autoSpaceDE/>
              <w:autoSpaceDN/>
              <w:bidi w:val="0"/>
              <w:adjustRightInd/>
              <w:spacing w:beforeLines="0" w:line="400" w:lineRule="exact"/>
              <w:jc w:val="left"/>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"https://zfcg.czt.zj.gov.cn/aboveProvinceFile/2019-03-29/12913.html?utm=web-government-front.4aa179da.0.0.657e88a09bfb11eb9aaf03ad2249e870" </w:instrText>
            </w:r>
            <w:r>
              <w:rPr>
                <w:rFonts w:hint="eastAsia" w:ascii="仿宋" w:hAnsi="仿宋" w:eastAsia="仿宋" w:cs="仿宋"/>
              </w:rPr>
              <w:fldChar w:fldCharType="separate"/>
            </w:r>
            <w:r>
              <w:rPr>
                <w:rStyle w:val="105"/>
                <w:rFonts w:hint="eastAsia" w:ascii="仿宋" w:hAnsi="仿宋" w:eastAsia="仿宋" w:cs="仿宋"/>
                <w:color w:val="auto"/>
              </w:rPr>
              <w:t>https://zfcg.czt.zj.gov.cn/aboveProvinceFile/2019-03-29/12913.html?utm=web-government-front.4aa179da.0.0.657e88a09bfb11eb9aaf03ad2249e870</w:t>
            </w:r>
            <w:r>
              <w:rPr>
                <w:rStyle w:val="105"/>
                <w:rFonts w:hint="eastAsia" w:ascii="仿宋" w:hAnsi="仿宋" w:eastAsia="仿宋" w:cs="仿宋"/>
                <w:color w:val="auto"/>
              </w:rPr>
              <w:fldChar w:fldCharType="end"/>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节能产品政府采购品目清单：详见</w:t>
            </w:r>
          </w:p>
          <w:p>
            <w:pPr>
              <w:pStyle w:val="2"/>
              <w:keepNext w:val="0"/>
              <w:keepLines w:val="0"/>
              <w:pageBreakBefore w:val="0"/>
              <w:tabs>
                <w:tab w:val="left" w:pos="1008"/>
              </w:tabs>
              <w:kinsoku/>
              <w:wordWrap/>
              <w:overflowPunct/>
              <w:topLinePunct w:val="0"/>
              <w:autoSpaceDE/>
              <w:autoSpaceDN/>
              <w:bidi w:val="0"/>
              <w:adjustRightInd/>
              <w:spacing w:before="0" w:beforeLines="0" w:after="0" w:line="400" w:lineRule="exact"/>
              <w:ind w:left="1009" w:hanging="1009"/>
              <w:jc w:val="left"/>
              <w:textAlignment w:val="auto"/>
              <w:rPr>
                <w:rStyle w:val="105"/>
                <w:rFonts w:hint="eastAsia" w:ascii="仿宋" w:hAnsi="仿宋" w:eastAsia="仿宋" w:cs="仿宋"/>
                <w:b w:val="0"/>
                <w:bCs w:val="0"/>
                <w:color w:val="auto"/>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"https://zfcg.czt.zj.gov.cn/aboveProvinceFile/2019-04-02/12912.html?utm=web-government-front.4aa179da.0.0.657e88a09bfb11eb9aaf03ad2249e870" </w:instrText>
            </w:r>
            <w:r>
              <w:rPr>
                <w:rFonts w:hint="eastAsia" w:ascii="仿宋" w:hAnsi="仿宋" w:eastAsia="仿宋" w:cs="仿宋"/>
                <w:b w:val="0"/>
                <w:bCs w:val="0"/>
                <w:sz w:val="24"/>
                <w:szCs w:val="24"/>
              </w:rPr>
              <w:fldChar w:fldCharType="separate"/>
            </w:r>
            <w:r>
              <w:rPr>
                <w:rStyle w:val="105"/>
                <w:rFonts w:hint="eastAsia" w:ascii="仿宋" w:hAnsi="仿宋" w:eastAsia="仿宋" w:cs="仿宋"/>
                <w:b w:val="0"/>
                <w:bCs w:val="0"/>
                <w:color w:val="auto"/>
                <w:sz w:val="24"/>
                <w:szCs w:val="24"/>
              </w:rPr>
              <w:t>https://zfcg.czt.zj.gov.cn/aboveProvinceFile/2019-04-02</w:t>
            </w:r>
          </w:p>
          <w:p>
            <w:pPr>
              <w:pStyle w:val="2"/>
              <w:keepNext w:val="0"/>
              <w:keepLines w:val="0"/>
              <w:pageBreakBefore w:val="0"/>
              <w:tabs>
                <w:tab w:val="left" w:pos="1008"/>
              </w:tabs>
              <w:kinsoku/>
              <w:wordWrap/>
              <w:overflowPunct/>
              <w:topLinePunct w:val="0"/>
              <w:autoSpaceDE/>
              <w:autoSpaceDN/>
              <w:bidi w:val="0"/>
              <w:adjustRightInd/>
              <w:spacing w:before="0" w:beforeLines="0" w:after="0" w:line="400" w:lineRule="exact"/>
              <w:ind w:left="1009" w:hanging="1009"/>
              <w:jc w:val="left"/>
              <w:textAlignment w:val="auto"/>
              <w:rPr>
                <w:rStyle w:val="105"/>
                <w:rFonts w:hint="eastAsia" w:ascii="仿宋" w:hAnsi="仿宋" w:eastAsia="仿宋" w:cs="仿宋"/>
                <w:b w:val="0"/>
                <w:bCs w:val="0"/>
                <w:color w:val="auto"/>
                <w:sz w:val="24"/>
                <w:szCs w:val="24"/>
              </w:rPr>
            </w:pPr>
            <w:r>
              <w:rPr>
                <w:rStyle w:val="105"/>
                <w:rFonts w:hint="eastAsia" w:ascii="仿宋" w:hAnsi="仿宋" w:eastAsia="仿宋" w:cs="仿宋"/>
                <w:b w:val="0"/>
                <w:bCs w:val="0"/>
                <w:color w:val="auto"/>
                <w:sz w:val="24"/>
                <w:szCs w:val="24"/>
              </w:rPr>
              <w:t>/12912.html?utm=web-government-front.4aa179da.0.0.657e8</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sz w:val="24"/>
                <w:szCs w:val="24"/>
              </w:rPr>
            </w:pPr>
            <w:r>
              <w:rPr>
                <w:rStyle w:val="105"/>
                <w:rFonts w:hint="eastAsia" w:ascii="仿宋" w:hAnsi="仿宋" w:eastAsia="仿宋" w:cs="仿宋"/>
                <w:b w:val="0"/>
                <w:bCs w:val="0"/>
                <w:color w:val="auto"/>
                <w:sz w:val="24"/>
                <w:szCs w:val="24"/>
              </w:rPr>
              <w:t>8a09bfb11eb9aaf03ad2249e870</w:t>
            </w:r>
            <w:r>
              <w:rPr>
                <w:rFonts w:hint="eastAsia" w:ascii="仿宋" w:hAnsi="仿宋" w:eastAsia="仿宋" w:cs="仿宋"/>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18</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19</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000000"/>
                <w:sz w:val="24"/>
                <w:szCs w:val="24"/>
              </w:rPr>
            </w:pPr>
            <w:r>
              <w:rPr>
                <w:rFonts w:hint="eastAsia" w:ascii="仿宋_GB2312" w:hAnsi="宋体" w:eastAsia="仿宋_GB2312"/>
                <w:sz w:val="24"/>
                <w:szCs w:val="24"/>
              </w:rPr>
              <w:t>履约保证金的收取及退还:中标人应向采购人缴纳履约保证金，按不超过合同总金额的</w:t>
            </w:r>
            <w:r>
              <w:rPr>
                <w:rFonts w:hint="eastAsia" w:ascii="仿宋_GB2312" w:hAnsi="宋体" w:eastAsia="仿宋_GB2312"/>
                <w:sz w:val="24"/>
                <w:szCs w:val="24"/>
                <w:u w:val="single"/>
              </w:rPr>
              <w:t xml:space="preserve"> 5% </w:t>
            </w:r>
            <w:r>
              <w:rPr>
                <w:rFonts w:hint="eastAsia" w:ascii="仿宋_GB2312" w:hAnsi="宋体" w:eastAsia="仿宋_GB2312"/>
                <w:sz w:val="24"/>
                <w:szCs w:val="24"/>
              </w:rPr>
              <w:t>计收，</w:t>
            </w:r>
            <w:r>
              <w:rPr>
                <w:rFonts w:hint="eastAsia" w:ascii="仿宋_GB2312" w:hAnsi="宋体" w:eastAsia="仿宋_GB2312"/>
                <w:sz w:val="24"/>
                <w:szCs w:val="24"/>
                <w:lang w:eastAsia="zh-CN"/>
              </w:rPr>
              <w:t>中标人在合同签订时交付至采购人指定账户，</w:t>
            </w:r>
            <w:r>
              <w:rPr>
                <w:rFonts w:hint="eastAsia" w:ascii="仿宋_GB2312" w:hAnsi="宋体" w:eastAsia="仿宋_GB2312"/>
                <w:sz w:val="24"/>
                <w:szCs w:val="24"/>
              </w:rPr>
              <w:t>合同履行完毕（验收合格或承诺的免费保修期满或服务期结束）后</w:t>
            </w:r>
            <w:r>
              <w:rPr>
                <w:rFonts w:hint="eastAsia" w:ascii="仿宋_GB2312" w:hAnsi="宋体" w:eastAsia="仿宋_GB2312"/>
                <w:sz w:val="24"/>
                <w:szCs w:val="24"/>
                <w:lang w:eastAsia="zh-CN"/>
              </w:rPr>
              <w:t>且无质量问题</w:t>
            </w:r>
            <w:r>
              <w:rPr>
                <w:rFonts w:hint="eastAsia" w:ascii="仿宋_GB2312" w:hAnsi="宋体" w:eastAsia="仿宋_GB2312"/>
                <w:sz w:val="24"/>
                <w:szCs w:val="24"/>
              </w:rPr>
              <w:t>，采购人在5个工作日内无息退还。履约保证金缴纳方式可以双方协商采用现金或</w:t>
            </w:r>
            <w:r>
              <w:rPr>
                <w:rFonts w:hint="eastAsia" w:ascii="仿宋_GB2312" w:hAnsi="宋体" w:eastAsia="仿宋_GB2312"/>
                <w:sz w:val="24"/>
                <w:szCs w:val="24"/>
                <w:lang w:eastAsia="zh-CN"/>
              </w:rPr>
              <w:t>转账或</w:t>
            </w:r>
            <w:r>
              <w:rPr>
                <w:rFonts w:hint="eastAsia" w:ascii="仿宋_GB2312" w:hAnsi="宋体" w:eastAsia="仿宋_GB2312"/>
                <w:sz w:val="24"/>
                <w:szCs w:val="24"/>
              </w:rPr>
              <w:t>银行保函或保险保函等方式，采用保函形式应提交无条件的履约保函。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20</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采购资金来源：预算资金。</w:t>
            </w:r>
            <w:r>
              <w:rPr>
                <w:rFonts w:hint="eastAsia" w:ascii="仿宋_GB2312" w:hAnsi="仿宋" w:eastAsia="仿宋_GB2312"/>
                <w:sz w:val="24"/>
                <w:szCs w:val="24"/>
              </w:rPr>
              <w:t>本项目预算：</w:t>
            </w:r>
            <w:r>
              <w:rPr>
                <w:rFonts w:hint="eastAsia" w:ascii="仿宋_GB2312" w:hAnsi="仿宋" w:eastAsia="仿宋_GB2312"/>
                <w:color w:val="auto"/>
                <w:sz w:val="24"/>
                <w:szCs w:val="24"/>
                <w:u w:val="single"/>
              </w:rPr>
              <w:t>￥5908200.00元</w:t>
            </w:r>
            <w:r>
              <w:rPr>
                <w:rFonts w:hint="eastAsia" w:ascii="仿宋_GB2312" w:hAnsi="仿宋"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21</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s="Arial"/>
                <w:color w:val="000000"/>
                <w:sz w:val="24"/>
                <w:szCs w:val="24"/>
              </w:rPr>
            </w:pPr>
            <w:r>
              <w:rPr>
                <w:rFonts w:hint="eastAsia" w:ascii="仿宋_GB2312" w:hAnsi="仿宋" w:eastAsia="仿宋_GB2312"/>
                <w:color w:val="000000"/>
                <w:sz w:val="24"/>
                <w:szCs w:val="24"/>
              </w:rPr>
              <w:t>投标文件有效期：</w:t>
            </w:r>
            <w:r>
              <w:rPr>
                <w:rFonts w:hint="eastAsia" w:ascii="仿宋_GB2312" w:hAnsi="仿宋" w:eastAsia="仿宋_GB2312" w:cs="Arial"/>
                <w:color w:val="000000"/>
                <w:sz w:val="24"/>
                <w:szCs w:val="24"/>
                <w:u w:val="single"/>
              </w:rPr>
              <w:t>90</w:t>
            </w:r>
            <w:r>
              <w:rPr>
                <w:rFonts w:hint="eastAsia" w:ascii="仿宋_GB2312" w:hAnsi="仿宋" w:eastAsia="仿宋_GB2312" w:cs="Arial"/>
                <w:color w:val="000000"/>
                <w:sz w:val="24"/>
                <w:szCs w:val="24"/>
              </w:rPr>
              <w:t>日</w:t>
            </w:r>
          </w:p>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000000"/>
                <w:sz w:val="24"/>
                <w:szCs w:val="24"/>
              </w:rPr>
            </w:pPr>
            <w:r>
              <w:rPr>
                <w:rFonts w:hint="eastAsia" w:ascii="仿宋" w:hAnsi="仿宋" w:eastAsia="仿宋" w:cs="仿宋"/>
                <w:color w:val="000000"/>
                <w:sz w:val="24"/>
                <w:szCs w:val="24"/>
              </w:rPr>
              <w:t>根据《政府采购货物和服务招标投标管理办法》（财政部令第87号）规定：</w:t>
            </w:r>
            <w:r>
              <w:rPr>
                <w:rFonts w:hint="eastAsia" w:ascii="仿宋" w:hAnsi="仿宋" w:eastAsia="仿宋" w:cs="仿宋"/>
                <w:b/>
                <w:bCs/>
                <w:color w:val="000000"/>
                <w:sz w:val="24"/>
                <w:szCs w:val="24"/>
              </w:rPr>
              <w:t>投标有效期从提交投标文件的截止之日起算。投标文件中承诺的投标有效期应当不少于招标文件中载明的投标有效期。投标有效期内投标人撤销投标文件的，采购人或采购代理机构可以不退还投标保证金。</w:t>
            </w:r>
            <w:r>
              <w:rPr>
                <w:rFonts w:hint="eastAsia" w:ascii="仿宋" w:hAnsi="仿宋" w:eastAsia="仿宋" w:cs="仿宋"/>
                <w:color w:val="000000"/>
                <w:sz w:val="24"/>
                <w:szCs w:val="24"/>
              </w:rPr>
              <w:t>另根据《浙江省财政厅关于明确政府采购保证金管理工作的通知》浙财采监〔2019〕5号规定：</w:t>
            </w:r>
            <w:r>
              <w:rPr>
                <w:rFonts w:hint="eastAsia" w:ascii="仿宋" w:hAnsi="仿宋" w:eastAsia="仿宋" w:cs="仿宋"/>
                <w:b/>
                <w:bCs/>
                <w:color w:val="000000"/>
                <w:sz w:val="24"/>
                <w:szCs w:val="24"/>
              </w:rPr>
              <w:t>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r>
              <w:rPr>
                <w:rFonts w:hint="eastAsia" w:ascii="仿宋" w:hAnsi="仿宋" w:eastAsia="仿宋" w:cs="仿宋"/>
                <w:color w:val="000000"/>
                <w:sz w:val="24"/>
                <w:szCs w:val="24"/>
              </w:rPr>
              <w:t>赔偿标准：根据《中华人民共和国政府采购法实施条例》规定：</w:t>
            </w:r>
            <w:r>
              <w:rPr>
                <w:rFonts w:hint="eastAsia" w:ascii="仿宋" w:hAnsi="仿宋" w:eastAsia="仿宋" w:cs="仿宋"/>
                <w:b/>
                <w:bCs/>
                <w:color w:val="000000"/>
                <w:sz w:val="24"/>
                <w:szCs w:val="24"/>
              </w:rPr>
              <w:t>招标文件要求投标人提交投标保证金的，投标保证金不得超过采购项目预算金额的2%。</w:t>
            </w:r>
            <w:r>
              <w:rPr>
                <w:rFonts w:hint="eastAsia" w:ascii="仿宋" w:hAnsi="仿宋" w:eastAsia="仿宋" w:cs="仿宋"/>
                <w:color w:val="000000"/>
                <w:sz w:val="24"/>
                <w:szCs w:val="24"/>
                <w:u w:val="single"/>
              </w:rPr>
              <w:t>本项目投标截止时间后至投标有效期内，投标人撤销投标文件的，赔偿金额按不超过采购项目预算金额的</w:t>
            </w:r>
            <w:r>
              <w:rPr>
                <w:rFonts w:hint="eastAsia" w:ascii="仿宋" w:hAnsi="仿宋" w:eastAsia="仿宋" w:cs="仿宋"/>
                <w:b/>
                <w:bCs/>
                <w:color w:val="000000"/>
                <w:sz w:val="24"/>
                <w:szCs w:val="24"/>
                <w:u w:val="single"/>
              </w:rPr>
              <w:t>2%</w:t>
            </w:r>
            <w:r>
              <w:rPr>
                <w:rFonts w:hint="eastAsia" w:ascii="仿宋" w:hAnsi="仿宋" w:eastAsia="仿宋" w:cs="仿宋"/>
                <w:color w:val="000000"/>
                <w:sz w:val="24"/>
                <w:szCs w:val="24"/>
                <w:u w:val="single"/>
              </w:rPr>
              <w:t>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22</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b/>
                <w:sz w:val="24"/>
                <w:szCs w:val="24"/>
              </w:rPr>
            </w:pPr>
            <w:r>
              <w:rPr>
                <w:rFonts w:hint="eastAsia" w:ascii="仿宋_GB2312" w:hAnsi="仿宋" w:eastAsia="仿宋_GB2312"/>
                <w:b/>
                <w:sz w:val="24"/>
                <w:szCs w:val="24"/>
              </w:rPr>
              <w:t>开标时，</w:t>
            </w:r>
            <w:r>
              <w:rPr>
                <w:rFonts w:hint="eastAsia" w:ascii="仿宋_GB2312" w:hAnsi="仿宋" w:eastAsia="仿宋_GB2312"/>
                <w:b/>
                <w:sz w:val="24"/>
                <w:szCs w:val="24"/>
              </w:rPr>
              <w:t>如有现场演示环节或样品送达情况，相关人员请携带法定代表人授权委托书原件一份。</w:t>
            </w:r>
          </w:p>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b/>
                <w:color w:val="FF0000"/>
                <w:sz w:val="24"/>
                <w:szCs w:val="24"/>
              </w:rPr>
            </w:pPr>
            <w:r>
              <w:rPr>
                <w:rFonts w:hint="eastAsia" w:ascii="仿宋_GB2312" w:hAnsi="仿宋" w:eastAsia="仿宋_GB2312"/>
                <w:b/>
                <w:sz w:val="24"/>
                <w:szCs w:val="24"/>
              </w:rPr>
              <w:t>特别提醒：</w:t>
            </w:r>
            <w:r>
              <w:rPr>
                <w:rFonts w:hint="eastAsia" w:ascii="仿宋_GB2312" w:hAnsi="仿宋" w:eastAsia="仿宋_GB2312"/>
                <w:b/>
                <w:sz w:val="24"/>
                <w:szCs w:val="24"/>
              </w:rPr>
              <w:t>参加现场演示或送达样品的人员须提供《参与政府采购活动健康承诺书》（见附件），否则不得进入演示现场或样品室。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23</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00" w:lineRule="exact"/>
              <w:textAlignment w:val="auto"/>
              <w:rPr>
                <w:rFonts w:hint="eastAsia" w:ascii="仿宋_GB2312" w:hAnsi="仿宋" w:eastAsia="仿宋_GB2312"/>
              </w:rPr>
            </w:pPr>
            <w:r>
              <w:rPr>
                <w:rFonts w:hint="eastAsia" w:ascii="仿宋_GB2312" w:hAnsi="仿宋" w:eastAsia="仿宋_GB2312"/>
              </w:rPr>
              <w:t>本项目委托招标代理服务费参照《国家发展和改革委员会文件》【发改价格[2011]534号】（服务类）收费标准计算由中标单位支付，中标单位在领取中标通知书时将以上费用支付给招标代理机构。以上费用不在报价中，以人民币支付，以现金或转账的方式缴纳。</w:t>
            </w:r>
          </w:p>
          <w:p>
            <w:pPr>
              <w:pStyle w:val="81"/>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00" w:lineRule="exact"/>
              <w:textAlignment w:val="auto"/>
              <w:rPr>
                <w:rFonts w:hint="eastAsia" w:ascii="仿宋_GB2312" w:hAnsi="仿宋" w:eastAsia="仿宋_GB2312"/>
              </w:rPr>
            </w:pPr>
            <w:r>
              <w:rPr>
                <w:rFonts w:hint="eastAsia" w:ascii="仿宋_GB2312" w:hAnsi="仿宋" w:eastAsia="仿宋_GB2312"/>
              </w:rPr>
              <w:t>注：《国家发展和改革委员会文件》【发改价格[2011]534号】收费标准如下，以供参考：</w:t>
            </w:r>
            <w:r>
              <w:rPr>
                <w:rFonts w:hint="eastAsia" w:ascii="仿宋_GB2312" w:hAnsi="仿宋" w:eastAsia="仿宋_GB2312"/>
                <w:b/>
                <w:bCs/>
              </w:rPr>
              <w:t>调整后的招标代理服务收费标准（2011）（费率）</w:t>
            </w:r>
          </w:p>
          <w:tbl>
            <w:tblPr>
              <w:tblStyle w:val="88"/>
              <w:tblW w:w="7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1770"/>
              <w:gridCol w:w="177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中标金额</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120" w:firstLineChars="50"/>
                    <w:jc w:val="center"/>
                    <w:rPr>
                      <w:rFonts w:hint="eastAsia" w:ascii="仿宋" w:hAnsi="仿宋" w:eastAsia="仿宋" w:cs="仿宋"/>
                      <w:kern w:val="0"/>
                      <w:sz w:val="24"/>
                      <w:szCs w:val="24"/>
                    </w:rPr>
                  </w:pPr>
                  <w:r>
                    <w:rPr>
                      <w:rFonts w:hint="eastAsia" w:ascii="仿宋" w:hAnsi="仿宋" w:eastAsia="仿宋" w:cs="仿宋"/>
                      <w:kern w:val="0"/>
                      <w:sz w:val="24"/>
                      <w:szCs w:val="24"/>
                    </w:rPr>
                    <w:t>货物招标</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highlight w:val="yellow"/>
                    </w:rPr>
                    <w:t>服务招标</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100万元以下</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100～500万元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0.8%</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500～1000万元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0.8%</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0.45%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1000～5000万元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0.25%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5000万元～1亿元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0.25%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0.1%</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1～5亿元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5～10亿元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0.035%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0.035%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10～50亿元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0.008%</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0.008%</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50～100亿元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0.006%</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0.006%</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100亿以上</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0.004%</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0.004%</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0.004%</w:t>
                  </w:r>
                </w:p>
              </w:tc>
            </w:tr>
          </w:tbl>
          <w:p>
            <w:pPr>
              <w:snapToGrid w:val="0"/>
              <w:spacing w:beforeLines="0" w:line="440" w:lineRule="exact"/>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24</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40" w:lineRule="exact"/>
              <w:rPr>
                <w:rFonts w:hint="eastAsia" w:ascii="仿宋_GB2312" w:hAnsi="仿宋" w:eastAsia="仿宋_GB2312"/>
                <w:color w:val="000000"/>
                <w:sz w:val="24"/>
                <w:szCs w:val="24"/>
              </w:rPr>
            </w:pPr>
            <w:r>
              <w:rPr>
                <w:rFonts w:hint="eastAsia" w:ascii="仿宋_GB2312" w:hAnsi="仿宋" w:eastAsia="仿宋_GB2312"/>
                <w:color w:val="000000"/>
                <w:sz w:val="24"/>
                <w:szCs w:val="24"/>
              </w:rPr>
              <w:t>本项目不得以任何形式进行转包及分包。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40" w:lineRule="exact"/>
              <w:rPr>
                <w:rFonts w:hint="eastAsia" w:ascii="仿宋_GB2312" w:hAnsi="仿宋" w:eastAsia="仿宋_GB2312"/>
                <w:color w:val="FF0000"/>
                <w:sz w:val="24"/>
                <w:szCs w:val="24"/>
              </w:rPr>
            </w:pPr>
            <w:r>
              <w:rPr>
                <w:rFonts w:hint="eastAsia" w:ascii="仿宋_GB2312" w:hAnsi="仿宋" w:eastAsia="仿宋_GB2312"/>
                <w:color w:val="000000"/>
                <w:sz w:val="24"/>
                <w:szCs w:val="24"/>
              </w:rPr>
              <w:t>解释：本采购文件的解释权属于采购人和杭州广厦建筑咨询有限公司。</w:t>
            </w:r>
          </w:p>
        </w:tc>
      </w:tr>
    </w:tbl>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color w:val="000000"/>
        </w:rPr>
      </w:pPr>
      <w:r>
        <w:rPr>
          <w:rFonts w:hint="eastAsia" w:ascii="仿宋_GB2312" w:hAnsi="仿宋" w:eastAsia="仿宋_GB2312"/>
          <w:b/>
          <w:color w:val="000000"/>
          <w:sz w:val="24"/>
          <w:szCs w:val="24"/>
        </w:rPr>
        <w:t>一、总  则</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（一）适用范围</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仅适用于本次采购文件中采购项目的招标、投标、评标、定标、验收、合同履约、付款等行为（法律、法规另有规定的，从其规定）。</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（二）定义</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1.“招标方”系指组织本次招标的</w:t>
      </w:r>
      <w:r>
        <w:rPr>
          <w:rFonts w:hint="eastAsia" w:ascii="仿宋_GB2312" w:hAnsi="宋体" w:eastAsia="仿宋_GB2312" w:cs="Arial"/>
          <w:sz w:val="24"/>
          <w:szCs w:val="24"/>
        </w:rPr>
        <w:t>杭州广厦建筑咨询有限公司。</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2.“投标人”系指向招标方提交投标文件的单位。</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3．“采购人”系指委托招标方采购本次项目的杭州市富阳区级行政机关、事业单位和团体组织。</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4.“产品”系指供方按采购文件规定，须向采购人提供的一切材料、设备、保险、税金、备品备件、工具、手册及其它有关技术资料和材料。</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5.“服务”系指采购文件规定投标人须承担的安装、调试、技术协助、校准、培训、技术指导以及其他类似的义务。</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6.“项目”系指投标人按采购文件规定向采购人提供的产品和服务。</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（三）投标委托</w:t>
      </w:r>
    </w:p>
    <w:p>
      <w:pPr>
        <w:snapToGrid w:val="0"/>
        <w:spacing w:beforeLines="0" w:line="440" w:lineRule="exact"/>
        <w:ind w:firstLine="482" w:firstLineChars="200"/>
        <w:rPr>
          <w:rFonts w:hint="eastAsia" w:ascii="仿宋_GB2312" w:hAnsi="仿宋" w:eastAsia="仿宋_GB2312" w:cs="Arial"/>
          <w:b/>
          <w:color w:val="000000"/>
          <w:sz w:val="24"/>
          <w:szCs w:val="24"/>
        </w:rPr>
      </w:pPr>
      <w:r>
        <w:rPr>
          <w:rFonts w:hint="eastAsia" w:ascii="仿宋_GB2312" w:hAnsi="仿宋" w:eastAsia="仿宋_GB2312" w:cs="Arial"/>
          <w:b/>
          <w:color w:val="000000"/>
          <w:sz w:val="24"/>
          <w:szCs w:val="24"/>
        </w:rPr>
        <w:t>若存在现场演示环节或样品送达</w:t>
      </w:r>
      <w:r>
        <w:rPr>
          <w:rFonts w:hint="eastAsia" w:ascii="仿宋_GB2312" w:hAnsi="仿宋" w:eastAsia="仿宋_GB2312" w:cs="Arial"/>
          <w:b/>
          <w:color w:val="000000"/>
          <w:sz w:val="24"/>
          <w:szCs w:val="24"/>
          <w:lang w:eastAsia="zh-CN"/>
        </w:rPr>
        <w:t>情况</w:t>
      </w:r>
      <w:r>
        <w:rPr>
          <w:rFonts w:hint="eastAsia" w:ascii="仿宋_GB2312" w:hAnsi="仿宋" w:eastAsia="仿宋_GB2312" w:cs="Arial"/>
          <w:b/>
          <w:color w:val="000000"/>
          <w:sz w:val="24"/>
          <w:szCs w:val="24"/>
        </w:rPr>
        <w:t>，授权代表须携带有效身份证件。如授权代表不是法定代表人（负责人）（下同），须有法定代表人出具的授权委托书（格式见附件）。</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（四）投标费用</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无论投标过程和结果如何，投标人均应自行承担所有与投标有关的全部费用。</w:t>
      </w:r>
    </w:p>
    <w:p>
      <w:pPr>
        <w:snapToGrid w:val="0"/>
        <w:spacing w:beforeLines="0" w:line="440" w:lineRule="exact"/>
        <w:ind w:firstLine="472" w:firstLineChars="196"/>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（五）特别说明</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1.投标人应仔细阅读采购文件的所有内容，按照采购文件的要求提交投标文件，并对所提供的全部资料的真实性承担法律责任。</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2.价格是评标的重要因素之一，但最低报价不是中标的唯一依据。</w:t>
      </w:r>
      <w:r>
        <w:rPr>
          <w:rFonts w:hint="eastAsia" w:ascii="仿宋_GB2312" w:hAnsi="仿宋" w:eastAsia="仿宋_GB2312" w:cs="Arial"/>
          <w:color w:val="00000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4.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二、采购文件的澄清与修改</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1.投标人澄清要求的提交：任何已获取了采购文件的潜在投标人，在前附表规定时间前，均可要求对采购文件进行澄清，按招标公告中的联系地址以书面形式（加盖公章的纸质信件和数据电文，包括传真、电子数据交换和电子邮件）（下同）送达采购代理机构。如规定时间内未收到任何质疑，则视为各投标人均对此无异议。</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2.采购代理机构或采购人对澄清要求的处理：采购代理机构或采购人对其认为需要给予澄清、修改或进行其它答复的，如有必要，将在规定时间内，以补充文件的方式进行发布（原公告媒体上同时发布），并将通过政采云平台通知所有已获取采购文件的潜在投标人。补充文件中包括原提出的问题及问题的说明意见，但不包括问题的来源。</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澄清或修改的内容可能影响投标文件编制的，采购代理机构或采购人用补充文件的方式进行澄清和修改（原公告媒体上同时发布）。补充文件应当在提交投标文件截止之日前15日发出，不足15日的，采购代理机构或采购人应当重新发出通知或在补充文件中一并明确（原公告媒体上同时发布），并将通过政采云平台通知所有已获取采购文件的潜在投标人。</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4.在投标截止期前任何时候，招标方无论是出于何种原因，均可对采购文件进行修改，并将修改的内容以书面的形式通过政采云平台通知所有获取采购文件的投标人。投标人应立即以书面形式回复确认已收到修改文件。</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5.为使投标人有足够的时间按采购文件修改要求修正投标文件，招标方可酌情推迟投标的截止日期和开标日期，并将具体变更情况通过政采云平台通知所有获取采购文件的投标人。</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6.采购文件澄清、答复、修改、补充的内容为采购文件的组成部分。当采购文件与采购文件的答复、澄清、修改、补充通知就同一内容的表述不一致时，以最后发出的书面文件为准。</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7.采购代理机构或采购人澄清、修改及其它答复的效力：无论是否根据投标人的澄清、修改或进行其它答复的要求，采购代理机构或采购人一旦对采购文件做出澄清、修改或进行其它答复，即刻发生效力。答疑或补充文件将作为采购文件的组成部分，对所有投标人均具有约束力。</w:t>
      </w:r>
      <w:r>
        <w:rPr>
          <w:rFonts w:hint="eastAsia" w:ascii="仿宋_GB2312" w:hAnsi="仿宋" w:eastAsia="仿宋_GB2312" w:cs="Arial"/>
          <w:b/>
          <w:bCs/>
          <w:color w:val="000000"/>
          <w:sz w:val="24"/>
          <w:szCs w:val="24"/>
        </w:rPr>
        <w:t>▲投标文件未按采购文件的澄清、修改的内容编制，又不符合实质性要求的，投标无效。</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8.采购人不组织所有已获取了采购文件的潜在响应人现场考察，不召开标前答疑会。</w:t>
      </w:r>
      <w:r>
        <w:rPr>
          <w:rFonts w:hint="eastAsia" w:ascii="仿宋_GB2312" w:hAnsi="仿宋" w:eastAsia="仿宋_GB2312" w:cs="Arial"/>
          <w:b/>
          <w:bCs/>
          <w:color w:val="000000"/>
          <w:sz w:val="24"/>
          <w:szCs w:val="24"/>
        </w:rPr>
        <w:t xml:space="preserve"> </w:t>
      </w:r>
    </w:p>
    <w:p>
      <w:pPr>
        <w:snapToGrid w:val="0"/>
        <w:spacing w:beforeLines="0" w:line="440" w:lineRule="exact"/>
        <w:ind w:firstLine="477" w:firstLineChars="19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三、投标文件的编制</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投标人应仔细阅读采购文件中的所有内容，按照采购文件及招标技术规格要求，并结合现场考察，详细编制投标文件。投标人必须按采购文件的要求提供相关技术参数、资料，包括采用的单位，并保证投标文件的正确性和真实性，否则可能导致不利于其投标的评定。投标人和投标产品须符合国家强制性标准。</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（一）投标文件的语言及计量</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3.投标计量单位，采购文件已有明确规定的，使用采购文件规定的计量单位；采购文件没有规定的，应采用中华人民共和国法定计量单位（货币单位：人民币元），否则视同未响应。</w:t>
      </w:r>
    </w:p>
    <w:p>
      <w:pPr>
        <w:snapToGrid w:val="0"/>
        <w:spacing w:beforeLines="0" w:line="440" w:lineRule="exact"/>
        <w:ind w:firstLine="482" w:firstLineChars="200"/>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（二）投标文件的组成</w:t>
      </w:r>
    </w:p>
    <w:p>
      <w:pPr>
        <w:snapToGrid w:val="0"/>
        <w:spacing w:beforeLines="0" w:line="440" w:lineRule="exact"/>
        <w:ind w:firstLine="472" w:firstLineChars="196"/>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投标文件为电子投标文件。电子投标文件，按“政采云供应商项目采购-电子招投标操作指南”及本采购文件要求制作、加密并递交。电子投标文件由资格文件、商务及资信技术文件和报价文件组成。电子投标文件中所须加盖公章部分均采用CA签章。</w:t>
      </w:r>
    </w:p>
    <w:p>
      <w:pPr>
        <w:snapToGrid w:val="0"/>
        <w:spacing w:beforeLines="0" w:line="440" w:lineRule="exact"/>
        <w:ind w:firstLine="472" w:firstLineChars="196"/>
        <w:jc w:val="left"/>
        <w:rPr>
          <w:rFonts w:hint="eastAsia" w:ascii="仿宋_GB2312" w:hAnsi="仿宋" w:eastAsia="仿宋_GB2312"/>
          <w:b/>
          <w:color w:val="000000"/>
          <w:sz w:val="24"/>
          <w:szCs w:val="24"/>
        </w:rPr>
      </w:pPr>
    </w:p>
    <w:p>
      <w:pPr>
        <w:snapToGrid w:val="0"/>
        <w:spacing w:beforeLines="0" w:line="440" w:lineRule="exact"/>
        <w:ind w:firstLine="472" w:firstLineChars="196"/>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1、资格文件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（2）法定代表人授权委托书（格式见附件）及授权代表的身份证（复印件或扫描件）；</w:t>
      </w:r>
    </w:p>
    <w:p>
      <w:pPr>
        <w:snapToGrid w:val="0"/>
        <w:spacing w:beforeLines="0" w:line="440" w:lineRule="exact"/>
        <w:ind w:firstLine="470" w:firstLineChars="196"/>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（3）</w:t>
      </w:r>
      <w:r>
        <w:rPr>
          <w:rFonts w:hint="eastAsia" w:ascii="仿宋_GB2312" w:hAnsi="仿宋" w:eastAsia="仿宋_GB2312"/>
          <w:color w:val="000000"/>
          <w:sz w:val="24"/>
          <w:szCs w:val="24"/>
          <w:lang w:val="en-US" w:eastAsia="zh-CN"/>
        </w:rPr>
        <w:t>2020年度</w:t>
      </w:r>
      <w:r>
        <w:rPr>
          <w:rFonts w:hint="eastAsia" w:ascii="仿宋_GB2312" w:hAnsi="仿宋" w:eastAsia="仿宋_GB2312"/>
          <w:color w:val="000000"/>
          <w:sz w:val="24"/>
          <w:szCs w:val="24"/>
        </w:rPr>
        <w:t>资产负债表等财务报表资料文件（新成立的公司，必须提供情况说明）；根据《浙江省财政厅关于简化供应商信息登记和试行供应商诚信管理的通知》（浙财函[2020]298号规定可不提供）</w:t>
      </w:r>
      <w:r>
        <w:rPr>
          <w:rFonts w:hint="eastAsia" w:ascii="仿宋_GB2312" w:hAnsi="仿宋" w:eastAsia="仿宋_GB2312"/>
          <w:color w:val="000000"/>
          <w:sz w:val="24"/>
          <w:szCs w:val="24"/>
          <w:lang w:eastAsia="zh-CN"/>
        </w:rPr>
        <w:t>；</w:t>
      </w:r>
    </w:p>
    <w:p>
      <w:pPr>
        <w:snapToGrid w:val="0"/>
        <w:spacing w:beforeLines="0" w:line="440" w:lineRule="exact"/>
        <w:ind w:firstLine="470" w:firstLineChars="196"/>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t>（4）中小企业声明函（格式见附件）；</w:t>
      </w:r>
    </w:p>
    <w:p>
      <w:pPr>
        <w:snapToGrid w:val="0"/>
        <w:spacing w:beforeLines="0" w:line="440" w:lineRule="exact"/>
        <w:ind w:firstLine="470" w:firstLineChars="196"/>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t>（5）残疾人福利性单位声明函（格式见附件）；</w:t>
      </w:r>
    </w:p>
    <w:p>
      <w:pPr>
        <w:snapToGrid w:val="0"/>
        <w:spacing w:beforeLines="0" w:line="440" w:lineRule="exact"/>
        <w:ind w:firstLine="470" w:firstLineChars="196"/>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t>（6）监狱企业证明文件（若有）；</w:t>
      </w:r>
    </w:p>
    <w:p>
      <w:pPr>
        <w:snapToGrid w:val="0"/>
        <w:spacing w:beforeLines="0" w:line="440" w:lineRule="exact"/>
        <w:ind w:firstLine="470" w:firstLineChars="196"/>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lang w:val="en-US" w:eastAsia="zh-CN"/>
        </w:rPr>
        <w:t>7</w:t>
      </w: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rPr>
        <w:t>具有履行合同所必需的设备和专业技术能力的承诺函（格式见附件）；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8</w:t>
      </w:r>
      <w:r>
        <w:rPr>
          <w:rFonts w:hint="eastAsia" w:ascii="仿宋_GB2312" w:hAnsi="仿宋" w:eastAsia="仿宋_GB2312"/>
          <w:color w:val="000000"/>
          <w:sz w:val="24"/>
          <w:szCs w:val="24"/>
        </w:rPr>
        <w:t>）参加政府采购活动前三年内在经营活动中没有重大违法记录的声明（格式见附件）；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9</w:t>
      </w:r>
      <w:r>
        <w:rPr>
          <w:rFonts w:hint="eastAsia" w:ascii="仿宋_GB2312" w:hAnsi="仿宋" w:eastAsia="仿宋_GB2312"/>
          <w:color w:val="000000"/>
          <w:sz w:val="24"/>
          <w:szCs w:val="24"/>
        </w:rPr>
        <w:t>）具有良好商业信誉特别声明(格式见附件)；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10</w:t>
      </w:r>
      <w:r>
        <w:rPr>
          <w:rFonts w:hint="eastAsia" w:ascii="仿宋_GB2312" w:hAnsi="仿宋" w:eastAsia="仿宋_GB2312"/>
          <w:color w:val="000000"/>
          <w:sz w:val="24"/>
          <w:szCs w:val="24"/>
        </w:rPr>
        <w:t>）符合特定资格条件（如果项目要求）的有关证明材料（复印件）；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11</w:t>
      </w:r>
      <w:r>
        <w:rPr>
          <w:rFonts w:hint="eastAsia" w:ascii="仿宋_GB2312" w:hAnsi="仿宋" w:eastAsia="仿宋_GB2312"/>
          <w:color w:val="000000"/>
          <w:sz w:val="24"/>
          <w:szCs w:val="24"/>
        </w:rPr>
        <w:t>）投标人认为有必要提供的其他资格文件或说明。</w:t>
      </w:r>
    </w:p>
    <w:p>
      <w:pPr>
        <w:snapToGrid w:val="0"/>
        <w:spacing w:beforeLines="0" w:line="440" w:lineRule="exact"/>
        <w:ind w:firstLine="472" w:firstLineChars="196"/>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2、商务及资信技术文件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（1）声明书（格式见附件）；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（2）社保部门盖章出具的在职员工社保缴纳清单复印件；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（3）节能环保等的资质证书或文件（若有）；</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（4）投标人认为有必要提供的其他资信文件或说明。</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（5）关于本项目的详细实施方案：包括技术方案、组织实施、售后服务方案等。</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（6）评分规则中涉及的所需提交的材料（若有）；</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（7）服务条款偏离表（格式见附件）；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（8）投标人情况介绍（格式见附件）；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（9）项目实施人员（主要从业人员及其技术资格）一览表（格式见附件）；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（10）投标人同类项目实施业绩一览表（格式见附件）；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（11）技术培训、运维保障、售后服务、验收方案的内容和措施；</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（12）投标人认为有必要提供的其他文件和说明（格式自拟）。</w:t>
      </w:r>
    </w:p>
    <w:p>
      <w:pPr>
        <w:spacing w:beforeLines="0" w:line="440" w:lineRule="exact"/>
        <w:ind w:firstLine="482" w:firstLineChars="200"/>
        <w:rPr>
          <w:rFonts w:hint="eastAsia" w:ascii="仿宋_GB2312" w:hAnsi="仿宋" w:eastAsia="仿宋_GB2312"/>
          <w:b/>
          <w:color w:val="000000"/>
          <w:sz w:val="24"/>
          <w:szCs w:val="24"/>
        </w:rPr>
      </w:pPr>
      <w:r>
        <w:rPr>
          <w:rFonts w:hint="eastAsia" w:ascii="仿宋_GB2312" w:hAnsi="仿宋" w:eastAsia="仿宋_GB2312"/>
          <w:b/>
          <w:color w:val="000000"/>
          <w:sz w:val="24"/>
          <w:szCs w:val="24"/>
        </w:rPr>
        <w:t>3.报价文件：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（1）投标响应函（格式见附件）；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2</w:t>
      </w:r>
      <w:r>
        <w:rPr>
          <w:rFonts w:hint="eastAsia" w:ascii="仿宋_GB2312" w:hAnsi="仿宋" w:eastAsia="仿宋_GB2312"/>
          <w:color w:val="000000"/>
          <w:sz w:val="24"/>
          <w:szCs w:val="24"/>
        </w:rPr>
        <w:t>）报价一览表（格式见附件）；</w:t>
      </w:r>
    </w:p>
    <w:p>
      <w:pPr>
        <w:spacing w:beforeLines="0" w:line="440" w:lineRule="exact"/>
        <w:ind w:firstLine="480" w:firstLineChars="200"/>
        <w:rPr>
          <w:rFonts w:hint="eastAsia" w:ascii="仿宋_GB2312" w:hAnsi="仿宋" w:eastAsia="仿宋_GB2312"/>
          <w:color w:val="000000"/>
          <w:sz w:val="24"/>
          <w:szCs w:val="24"/>
          <w:lang w:eastAsia="zh-CN"/>
        </w:rPr>
      </w:pPr>
      <w:r>
        <w:rPr>
          <w:rFonts w:hint="eastAsia" w:ascii="仿宋_GB2312" w:hAnsi="仿宋" w:eastAsia="仿宋_GB2312" w:cs="Times New Roman"/>
          <w:color w:val="000000"/>
          <w:sz w:val="24"/>
          <w:szCs w:val="24"/>
        </w:rPr>
        <w:t>（</w:t>
      </w:r>
      <w:r>
        <w:rPr>
          <w:rFonts w:hint="eastAsia" w:ascii="仿宋_GB2312" w:hAnsi="仿宋" w:eastAsia="仿宋_GB2312" w:cs="Times New Roman"/>
          <w:color w:val="000000"/>
          <w:sz w:val="24"/>
          <w:szCs w:val="24"/>
          <w:lang w:val="en-US" w:eastAsia="zh-CN"/>
        </w:rPr>
        <w:t>3</w:t>
      </w:r>
      <w:r>
        <w:rPr>
          <w:rFonts w:hint="eastAsia" w:ascii="仿宋_GB2312" w:hAnsi="仿宋" w:eastAsia="仿宋_GB2312" w:cs="Times New Roman"/>
          <w:color w:val="000000"/>
          <w:sz w:val="24"/>
          <w:szCs w:val="24"/>
        </w:rPr>
        <w:t>）</w:t>
      </w:r>
      <w:r>
        <w:rPr>
          <w:rFonts w:hint="eastAsia" w:ascii="仿宋_GB2312" w:hAnsi="仿宋" w:eastAsia="仿宋_GB2312"/>
          <w:color w:val="auto"/>
          <w:sz w:val="24"/>
          <w:szCs w:val="24"/>
          <w:lang w:eastAsia="zh-CN"/>
        </w:rPr>
        <w:t>投标报价明细表</w:t>
      </w:r>
      <w:r>
        <w:rPr>
          <w:rFonts w:hint="eastAsia" w:ascii="仿宋_GB2312" w:hAnsi="仿宋" w:eastAsia="仿宋_GB2312"/>
          <w:color w:val="auto"/>
          <w:sz w:val="24"/>
          <w:szCs w:val="24"/>
        </w:rPr>
        <w:t>（格式见附件）</w:t>
      </w:r>
      <w:r>
        <w:rPr>
          <w:rFonts w:hint="eastAsia" w:ascii="仿宋_GB2312" w:hAnsi="仿宋" w:eastAsia="仿宋_GB2312"/>
          <w:color w:val="auto"/>
          <w:sz w:val="24"/>
          <w:szCs w:val="24"/>
          <w:lang w:eastAsia="zh-CN"/>
        </w:rPr>
        <w:t>；</w:t>
      </w:r>
    </w:p>
    <w:p>
      <w:pPr>
        <w:spacing w:beforeLines="0" w:line="440" w:lineRule="exact"/>
        <w:ind w:firstLine="480" w:firstLineChars="200"/>
        <w:rPr>
          <w:rFonts w:hint="eastAsia"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w:t>
      </w:r>
      <w:r>
        <w:rPr>
          <w:rFonts w:hint="eastAsia" w:ascii="仿宋_GB2312" w:hAnsi="仿宋" w:eastAsia="仿宋_GB2312" w:cs="Times New Roman"/>
          <w:color w:val="000000"/>
          <w:sz w:val="24"/>
          <w:szCs w:val="24"/>
          <w:lang w:val="en-US" w:eastAsia="zh-CN"/>
        </w:rPr>
        <w:t>4</w:t>
      </w:r>
      <w:r>
        <w:rPr>
          <w:rFonts w:hint="eastAsia" w:ascii="仿宋_GB2312" w:hAnsi="仿宋" w:eastAsia="仿宋_GB2312" w:cs="Times New Roman"/>
          <w:color w:val="000000"/>
          <w:sz w:val="24"/>
          <w:szCs w:val="24"/>
        </w:rPr>
        <w:t>）投标人针对报价需要说明的其他文件和资料（格式自拟）。</w:t>
      </w:r>
    </w:p>
    <w:p>
      <w:pPr>
        <w:spacing w:beforeLines="0" w:line="440" w:lineRule="exact"/>
        <w:ind w:firstLine="482" w:firstLineChars="200"/>
        <w:rPr>
          <w:rFonts w:hint="eastAsia" w:ascii="仿宋_GB2312" w:hAnsi="仿宋" w:eastAsia="仿宋_GB2312"/>
          <w:b/>
          <w:color w:val="000000"/>
          <w:kern w:val="0"/>
          <w:sz w:val="24"/>
        </w:rPr>
      </w:pPr>
      <w:r>
        <w:rPr>
          <w:rFonts w:hint="eastAsia" w:ascii="仿宋_GB2312" w:hAnsi="仿宋" w:eastAsia="仿宋_GB2312"/>
          <w:b/>
          <w:color w:val="000000"/>
          <w:kern w:val="0"/>
          <w:sz w:val="24"/>
        </w:rPr>
        <w:t>（三）投标文件的编制、签署</w:t>
      </w:r>
    </w:p>
    <w:p>
      <w:pPr>
        <w:widowControl/>
        <w:snapToGrid w:val="0"/>
        <w:spacing w:beforeLines="0" w:line="440" w:lineRule="exact"/>
        <w:ind w:firstLine="460" w:firstLineChars="192"/>
        <w:rPr>
          <w:rFonts w:hint="eastAsia" w:ascii="仿宋_GB2312" w:hAnsi="仿宋" w:eastAsia="仿宋_GB2312"/>
          <w:color w:val="000000"/>
          <w:kern w:val="0"/>
          <w:sz w:val="24"/>
        </w:rPr>
      </w:pPr>
      <w:r>
        <w:rPr>
          <w:rFonts w:hint="eastAsia" w:ascii="仿宋_GB2312" w:hAnsi="仿宋" w:eastAsia="仿宋_GB2312"/>
          <w:color w:val="000000"/>
          <w:kern w:val="0"/>
          <w:sz w:val="24"/>
        </w:rPr>
        <w:t>组成投标文件的各项资料均应遵守本条：</w:t>
      </w:r>
    </w:p>
    <w:p>
      <w:pPr>
        <w:widowControl/>
        <w:snapToGrid w:val="0"/>
        <w:spacing w:beforeLines="0" w:line="440" w:lineRule="exact"/>
        <w:ind w:firstLine="480" w:firstLineChars="200"/>
        <w:rPr>
          <w:rFonts w:hint="eastAsia" w:ascii="仿宋_GB2312" w:hAnsi="仿宋" w:eastAsia="仿宋_GB2312"/>
          <w:kern w:val="0"/>
          <w:sz w:val="24"/>
        </w:rPr>
      </w:pPr>
      <w:r>
        <w:rPr>
          <w:rFonts w:hint="eastAsia" w:ascii="仿宋_GB2312" w:hAnsi="仿宋" w:eastAsia="仿宋_GB2312"/>
          <w:kern w:val="0"/>
          <w:sz w:val="24"/>
        </w:rPr>
        <w:t>1.</w:t>
      </w:r>
      <w:r>
        <w:rPr>
          <w:rFonts w:hint="eastAsia"/>
        </w:rPr>
        <w:t xml:space="preserve"> </w:t>
      </w:r>
      <w:r>
        <w:rPr>
          <w:rFonts w:hint="eastAsia" w:ascii="仿宋_GB2312" w:hAnsi="仿宋" w:eastAsia="仿宋_GB2312"/>
          <w:kern w:val="0"/>
          <w:sz w:val="24"/>
        </w:rPr>
        <w:t>投标文件的签署、盖章：</w:t>
      </w:r>
    </w:p>
    <w:p>
      <w:pPr>
        <w:widowControl/>
        <w:snapToGrid w:val="0"/>
        <w:spacing w:beforeLines="0" w:line="440" w:lineRule="exact"/>
        <w:ind w:firstLine="480" w:firstLineChars="200"/>
        <w:rPr>
          <w:rFonts w:hint="eastAsia" w:ascii="仿宋_GB2312" w:hAnsi="仿宋" w:eastAsia="仿宋_GB2312"/>
          <w:kern w:val="0"/>
          <w:sz w:val="24"/>
        </w:rPr>
      </w:pPr>
      <w:r>
        <w:rPr>
          <w:rFonts w:hint="eastAsia" w:ascii="仿宋_GB2312" w:hAnsi="仿宋" w:eastAsia="仿宋_GB2312"/>
          <w:kern w:val="0"/>
          <w:sz w:val="24"/>
        </w:rPr>
        <w:t>投标文件按照采购文件格式要求进行签署、盖章。投标人的投标文件未按照采购文件要求签署、盖章的，其投标无效；</w:t>
      </w:r>
      <w:r>
        <w:rPr>
          <w:rFonts w:hint="eastAsia" w:ascii="仿宋_GB2312" w:hAnsi="仿宋" w:eastAsia="仿宋_GB2312"/>
          <w:b/>
          <w:kern w:val="0"/>
          <w:sz w:val="24"/>
        </w:rPr>
        <w:t>其中电子投标文件中所须加盖公章部分均采用CA签章，并根据“政采云供应商项目采购-电子招投标操作指南”及本采购文件规定的格式和顺序编制电子投标文件并进行关联定位。</w:t>
      </w:r>
    </w:p>
    <w:p>
      <w:pPr>
        <w:widowControl/>
        <w:snapToGrid w:val="0"/>
        <w:spacing w:beforeLines="0" w:line="440" w:lineRule="exact"/>
        <w:ind w:firstLine="463" w:firstLineChars="192"/>
        <w:rPr>
          <w:rFonts w:hint="eastAsia" w:ascii="仿宋_GB2312" w:hAnsi="仿宋" w:eastAsia="仿宋_GB2312"/>
          <w:b/>
          <w:bCs/>
          <w:color w:val="000000"/>
          <w:kern w:val="0"/>
          <w:sz w:val="24"/>
        </w:rPr>
      </w:pPr>
      <w:r>
        <w:rPr>
          <w:rFonts w:hint="eastAsia" w:ascii="仿宋_GB2312" w:hAnsi="仿宋" w:eastAsia="仿宋_GB2312"/>
          <w:b/>
          <w:bCs/>
          <w:color w:val="000000"/>
          <w:kern w:val="0"/>
          <w:sz w:val="24"/>
        </w:rPr>
        <w:t>2.投标文件必须由法定代表人或其授权代表签署。投标人法定代表人或授权代表的签字须用不褪色墨水或电子签名，否则按无效标处理。</w:t>
      </w:r>
    </w:p>
    <w:p>
      <w:pPr>
        <w:spacing w:beforeLines="0" w:line="440" w:lineRule="exact"/>
        <w:ind w:firstLine="482" w:firstLineChars="200"/>
        <w:rPr>
          <w:rFonts w:hint="eastAsia" w:ascii="仿宋_GB2312" w:hAnsi="仿宋" w:eastAsia="仿宋_GB2312"/>
          <w:b/>
          <w:color w:val="000000"/>
          <w:kern w:val="0"/>
          <w:sz w:val="24"/>
        </w:rPr>
      </w:pPr>
      <w:r>
        <w:rPr>
          <w:rFonts w:hint="eastAsia" w:ascii="仿宋_GB2312" w:hAnsi="仿宋" w:eastAsia="仿宋_GB2312"/>
          <w:b/>
          <w:color w:val="000000"/>
          <w:kern w:val="0"/>
          <w:sz w:val="24"/>
        </w:rPr>
        <w:t>3.资格文件、商务及资信技术文件中不得出现投标报价等价格信息，否则按无效标处理。</w:t>
      </w:r>
    </w:p>
    <w:p>
      <w:pPr>
        <w:snapToGrid w:val="0"/>
        <w:spacing w:beforeLines="0" w:line="440" w:lineRule="exact"/>
        <w:ind w:firstLine="470" w:firstLineChars="196"/>
        <w:jc w:val="left"/>
        <w:outlineLvl w:val="0"/>
        <w:rPr>
          <w:rFonts w:hint="eastAsia" w:ascii="仿宋_GB2312" w:hAnsi="仿宋" w:eastAsia="仿宋_GB2312"/>
          <w:color w:val="000000"/>
          <w:sz w:val="24"/>
          <w:szCs w:val="24"/>
        </w:rPr>
      </w:pPr>
      <w:r>
        <w:rPr>
          <w:rFonts w:hint="eastAsia" w:ascii="仿宋_GB2312" w:hAnsi="仿宋" w:eastAsia="仿宋_GB2312"/>
          <w:color w:val="000000"/>
          <w:kern w:val="0"/>
          <w:sz w:val="24"/>
        </w:rPr>
        <w:t>4.投标文件应字迹清楚、内容齐全、格式规范，如有修改，修改处须有法定代表人或其授权代表不褪色墨水或电子签名并加盖公章。投标文件因字迹潦草或表达不清所引起的后果由投标人负责。</w:t>
      </w:r>
    </w:p>
    <w:p>
      <w:pPr>
        <w:widowControl/>
        <w:snapToGrid w:val="0"/>
        <w:spacing w:beforeLines="0" w:line="440" w:lineRule="exact"/>
        <w:ind w:firstLine="460" w:firstLineChars="192"/>
        <w:rPr>
          <w:rFonts w:hint="eastAsia" w:ascii="仿宋_GB2312" w:hAnsi="仿宋" w:eastAsia="仿宋_GB2312"/>
          <w:color w:val="000000"/>
          <w:kern w:val="0"/>
          <w:sz w:val="24"/>
        </w:rPr>
      </w:pPr>
      <w:r>
        <w:rPr>
          <w:rFonts w:hint="eastAsia" w:ascii="仿宋_GB2312" w:hAnsi="仿宋" w:eastAsia="仿宋_GB2312"/>
          <w:color w:val="000000"/>
          <w:kern w:val="0"/>
          <w:sz w:val="24"/>
        </w:rPr>
        <w:t>因未按照采购文件要求编制而导致的投标文件被误读或按无效标处理等不利后果由投标人承担。</w:t>
      </w:r>
    </w:p>
    <w:p>
      <w:pPr>
        <w:widowControl/>
        <w:snapToGrid w:val="0"/>
        <w:spacing w:beforeLines="0" w:line="440" w:lineRule="exact"/>
        <w:ind w:firstLine="474"/>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（四）投标报价</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1.所有投标报价均以人民币元为计算单位。</w:t>
      </w:r>
      <w:r>
        <w:rPr>
          <w:rFonts w:hint="eastAsia" w:ascii="仿宋_GB2312" w:hAnsi="仿宋" w:eastAsia="仿宋_GB2312"/>
          <w:color w:val="000000"/>
          <w:sz w:val="24"/>
          <w:szCs w:val="24"/>
        </w:rPr>
        <w:t>投标报价应是唯一的，招标方将拒绝有选择的报价，投标报价应按采购文件中相关附表格式填报</w:t>
      </w:r>
      <w:r>
        <w:rPr>
          <w:rFonts w:hint="eastAsia" w:ascii="仿宋_GB2312" w:hAnsi="仿宋" w:eastAsia="仿宋_GB2312"/>
          <w:color w:val="000000"/>
          <w:kern w:val="0"/>
          <w:sz w:val="24"/>
        </w:rPr>
        <w:t>。</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2.投标价格应该已经扣除所有同业折扣以及现金折扣。投标报价应包括所需缴纳的所有税费、项目实施所需的一切费用。</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3.有实物工程量而无报价的，在实施后，招标人将不予以支付，并视作该项费用已包括在其它有价款的单价或合价内。</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4.其他费用处理：采购文件未列明，而投标人认为必需的费用也应列入报价。</w:t>
      </w:r>
    </w:p>
    <w:p>
      <w:pPr>
        <w:widowControl/>
        <w:snapToGrid w:val="0"/>
        <w:spacing w:beforeLines="0" w:line="440" w:lineRule="exact"/>
        <w:ind w:firstLine="482" w:firstLineChars="200"/>
        <w:rPr>
          <w:rFonts w:hint="eastAsia" w:ascii="仿宋_GB2312" w:hAnsi="仿宋" w:eastAsia="仿宋_GB2312"/>
          <w:b/>
          <w:color w:val="000000"/>
          <w:kern w:val="0"/>
          <w:sz w:val="24"/>
        </w:rPr>
      </w:pPr>
      <w:r>
        <w:rPr>
          <w:rFonts w:hint="eastAsia" w:ascii="仿宋_GB2312" w:hAnsi="仿宋" w:eastAsia="仿宋_GB2312"/>
          <w:b/>
          <w:color w:val="000000"/>
          <w:kern w:val="0"/>
          <w:sz w:val="24"/>
        </w:rPr>
        <w:t>5.投标人若有方案和报价未被唱标的（采购机构在政采云网站“项目采购-开标评标-开标记录（报价）”模块进行开启报价文件操作视同唱标），应在开标时及时声明或提请招标方注意，投标人法定代表人或其授权代表未在开放在线签字确认环节10分钟内进行在线核实的，视作同意报价，不影响评标过程和结果，否则由投标人自己负责，采购机构对此不承担任何责任。</w:t>
      </w:r>
    </w:p>
    <w:p>
      <w:pPr>
        <w:widowControl/>
        <w:snapToGrid w:val="0"/>
        <w:spacing w:beforeLines="0" w:line="440" w:lineRule="exact"/>
        <w:ind w:firstLine="489" w:firstLineChars="203"/>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四、投标文件的递交</w:t>
      </w:r>
    </w:p>
    <w:p>
      <w:pPr>
        <w:widowControl/>
        <w:snapToGrid w:val="0"/>
        <w:spacing w:beforeLines="0" w:line="440" w:lineRule="exact"/>
        <w:ind w:firstLine="487" w:firstLineChars="203"/>
        <w:outlineLvl w:val="0"/>
        <w:rPr>
          <w:rFonts w:hint="eastAsia" w:ascii="仿宋_GB2312" w:hAnsi="仿宋" w:eastAsia="仿宋_GB2312"/>
          <w:kern w:val="0"/>
          <w:sz w:val="24"/>
        </w:rPr>
      </w:pPr>
      <w:r>
        <w:rPr>
          <w:rFonts w:hint="eastAsia" w:ascii="仿宋_GB2312" w:hAnsi="仿宋" w:eastAsia="仿宋_GB2312"/>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pPr>
        <w:widowControl/>
        <w:snapToGrid w:val="0"/>
        <w:spacing w:beforeLines="0" w:line="440" w:lineRule="exact"/>
        <w:ind w:firstLine="487" w:firstLineChars="203"/>
        <w:outlineLvl w:val="0"/>
        <w:rPr>
          <w:rFonts w:hint="eastAsia" w:ascii="仿宋_GB2312" w:hAnsi="仿宋" w:eastAsia="仿宋_GB2312"/>
          <w:kern w:val="0"/>
          <w:sz w:val="24"/>
        </w:rPr>
      </w:pPr>
      <w:r>
        <w:rPr>
          <w:rFonts w:hint="eastAsia" w:ascii="仿宋_GB2312" w:hAnsi="仿宋" w:eastAsia="仿宋_GB2312"/>
          <w:kern w:val="0"/>
          <w:sz w:val="24"/>
        </w:rPr>
        <w:t>采购机构可以视情况延长投标文件提交的截止时间。在上述情况下，采购机构与投标人以前在投标截止期方面的全部权利、责任和义务，将适用于延长至新的投标截止期。</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kern w:val="0"/>
          <w:sz w:val="24"/>
        </w:rPr>
        <w:t>（二）</w:t>
      </w:r>
      <w:r>
        <w:rPr>
          <w:rFonts w:hint="eastAsia" w:ascii="仿宋_GB2312" w:hAnsi="仿宋" w:eastAsia="仿宋_GB2312"/>
          <w:color w:val="000000"/>
          <w:kern w:val="0"/>
          <w:sz w:val="24"/>
        </w:rPr>
        <w:t>投标文件的补充和修改</w:t>
      </w:r>
    </w:p>
    <w:p>
      <w:pPr>
        <w:widowControl/>
        <w:snapToGrid w:val="0"/>
        <w:spacing w:beforeLines="0" w:line="440" w:lineRule="exact"/>
        <w:ind w:firstLine="477" w:firstLineChars="198"/>
        <w:jc w:val="left"/>
        <w:rPr>
          <w:rFonts w:hint="eastAsia" w:ascii="仿宋_GB2312" w:hAnsi="仿宋" w:eastAsia="仿宋_GB2312"/>
          <w:b/>
          <w:kern w:val="0"/>
          <w:sz w:val="24"/>
        </w:rPr>
      </w:pPr>
      <w:r>
        <w:rPr>
          <w:rFonts w:hint="eastAsia" w:ascii="仿宋_GB2312" w:hAnsi="仿宋" w:eastAsia="仿宋_GB2312"/>
          <w:b/>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（三）投标截止时间和有效时间</w:t>
      </w:r>
    </w:p>
    <w:p>
      <w:pPr>
        <w:snapToGrid w:val="0"/>
        <w:spacing w:beforeLines="0" w:line="440" w:lineRule="exact"/>
        <w:ind w:firstLine="480" w:firstLineChars="200"/>
        <w:jc w:val="left"/>
        <w:outlineLvl w:val="0"/>
        <w:rPr>
          <w:rFonts w:hint="eastAsia" w:ascii="仿宋_GB2312" w:hAnsi="仿宋" w:eastAsia="仿宋_GB2312"/>
          <w:sz w:val="24"/>
          <w:szCs w:val="24"/>
        </w:rPr>
      </w:pPr>
      <w:r>
        <w:rPr>
          <w:rFonts w:hint="eastAsia" w:ascii="仿宋_GB2312" w:hAnsi="仿宋" w:eastAsia="仿宋_GB2312"/>
          <w:sz w:val="24"/>
          <w:szCs w:val="24"/>
        </w:rPr>
        <w:t>1.投标截止时间后，投标人登录政采云平台，用“项目采购-开标评标”功能对电子投标文件进行在线解密。</w:t>
      </w:r>
      <w:r>
        <w:rPr>
          <w:rFonts w:hint="eastAsia" w:ascii="仿宋_GB2312" w:hAnsi="仿宋" w:eastAsia="仿宋_GB2312"/>
          <w:b/>
          <w:sz w:val="24"/>
          <w:szCs w:val="24"/>
          <w:u w:val="single"/>
        </w:rPr>
        <w:t>在线解密电子投标文件时间为开标时间起30分钟内。</w:t>
      </w:r>
    </w:p>
    <w:p>
      <w:pPr>
        <w:snapToGrid w:val="0"/>
        <w:spacing w:beforeLines="0" w:line="440" w:lineRule="exact"/>
        <w:ind w:firstLine="482" w:firstLineChars="200"/>
        <w:jc w:val="left"/>
        <w:outlineLvl w:val="0"/>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2.</w:t>
      </w:r>
      <w:r>
        <w:rPr>
          <w:rFonts w:hint="eastAsia"/>
          <w:b/>
          <w:bCs/>
        </w:rPr>
        <w:t xml:space="preserve"> </w:t>
      </w:r>
      <w:r>
        <w:rPr>
          <w:rFonts w:hint="eastAsia" w:ascii="仿宋_GB2312" w:hAnsi="仿宋" w:eastAsia="仿宋_GB2312"/>
          <w:b/>
          <w:bCs/>
          <w:color w:val="000000"/>
          <w:sz w:val="24"/>
          <w:szCs w:val="24"/>
        </w:rPr>
        <w:t>投标有效期应保持自投标截止日起90天。有效期不足的投标文件将被拒绝。</w:t>
      </w:r>
    </w:p>
    <w:p>
      <w:pPr>
        <w:snapToGrid w:val="0"/>
        <w:spacing w:beforeLines="0" w:line="440" w:lineRule="exact"/>
        <w:ind w:firstLine="480" w:firstLineChars="200"/>
        <w:jc w:val="left"/>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3.中标人的投标文件自开标之日起至合同履行完毕止均应保持有效。</w:t>
      </w:r>
    </w:p>
    <w:p>
      <w:pPr>
        <w:snapToGrid w:val="0"/>
        <w:spacing w:beforeLines="0" w:line="440" w:lineRule="exact"/>
        <w:ind w:firstLine="477" w:firstLineChars="198"/>
        <w:rPr>
          <w:rFonts w:hint="eastAsia" w:ascii="仿宋_GB2312" w:hAnsi="仿宋" w:eastAsia="仿宋_GB2312"/>
          <w:color w:val="000000"/>
          <w:sz w:val="24"/>
          <w:szCs w:val="24"/>
        </w:rPr>
      </w:pPr>
      <w:r>
        <w:rPr>
          <w:rFonts w:hint="eastAsia" w:ascii="仿宋_GB2312" w:hAnsi="仿宋" w:eastAsia="仿宋_GB2312"/>
          <w:b/>
          <w:color w:val="000000"/>
          <w:kern w:val="0"/>
          <w:sz w:val="24"/>
        </w:rPr>
        <w:t>五、开标</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（一）开标准备</w:t>
      </w:r>
    </w:p>
    <w:p>
      <w:pPr>
        <w:pStyle w:val="45"/>
        <w:snapToGrid w:val="0"/>
        <w:spacing w:before="0" w:beforeLines="0" w:afterLines="0" w:line="440" w:lineRule="exact"/>
        <w:ind w:firstLine="480" w:firstLineChars="200"/>
        <w:rPr>
          <w:rFonts w:hint="eastAsia" w:ascii="仿宋_GB2312" w:hAnsi="仿宋" w:eastAsia="仿宋_GB2312"/>
          <w:bCs/>
          <w:color w:val="000000"/>
        </w:rPr>
      </w:pPr>
      <w:r>
        <w:rPr>
          <w:rFonts w:hint="eastAsia" w:ascii="仿宋_GB2312" w:hAnsi="仿宋" w:eastAsia="仿宋_GB2312"/>
          <w:bCs/>
          <w:color w:val="000000"/>
        </w:rPr>
        <w:t>各</w:t>
      </w:r>
      <w:r>
        <w:rPr>
          <w:rFonts w:hint="eastAsia" w:ascii="仿宋_GB2312" w:hAnsi="仿宋" w:eastAsia="仿宋_GB2312"/>
          <w:color w:val="000000"/>
          <w:kern w:val="2"/>
        </w:rPr>
        <w:t>投标人的法定代表人（负责人）或其授权代表应</w:t>
      </w:r>
      <w:r>
        <w:rPr>
          <w:rFonts w:hint="eastAsia" w:ascii="仿宋_GB2312" w:hAnsi="仿宋" w:eastAsia="仿宋_GB2312"/>
          <w:bCs/>
          <w:color w:val="000000"/>
        </w:rPr>
        <w:t>准时参与</w:t>
      </w:r>
      <w:r>
        <w:rPr>
          <w:rFonts w:hint="eastAsia" w:ascii="仿宋_GB2312" w:hAnsi="仿宋" w:eastAsia="仿宋_GB2312"/>
          <w:color w:val="000000"/>
          <w:kern w:val="2"/>
        </w:rPr>
        <w:t>在线电子投标，事后不得对采购相关人员、开标过程和开标结果提出异议</w:t>
      </w:r>
      <w:r>
        <w:rPr>
          <w:rFonts w:hint="eastAsia" w:ascii="仿宋_GB2312" w:hAnsi="仿宋" w:eastAsia="仿宋_GB2312"/>
          <w:bCs/>
          <w:color w:val="000000"/>
        </w:rPr>
        <w:t>。</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（二）开标程序</w:t>
      </w:r>
    </w:p>
    <w:p>
      <w:pPr>
        <w:pStyle w:val="45"/>
        <w:snapToGrid w:val="0"/>
        <w:spacing w:before="0" w:beforeLines="0" w:afterLines="0" w:line="46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电子招投标开标及评审程序：</w:t>
      </w:r>
    </w:p>
    <w:p>
      <w:pPr>
        <w:pStyle w:val="45"/>
        <w:snapToGrid w:val="0"/>
        <w:spacing w:before="0" w:beforeLines="0" w:afterLines="0" w:line="46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1.开标会由招标方主持，主持人宣布开标会议开始；</w:t>
      </w:r>
    </w:p>
    <w:p>
      <w:pPr>
        <w:pStyle w:val="45"/>
        <w:snapToGrid w:val="0"/>
        <w:spacing w:before="0" w:beforeLines="0" w:afterLines="0" w:line="46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2.主持人介绍参加开标会的成员，宣布开标期间的有关事项、开标纪律、应当回避的情形等注意事项；</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3.投标截止时间后，电子交易平台按开标时间自动提取所有投标文件，采购机构依托电子交易平台发起开始解密指令，主持人宣读在线递交电子投标文件的投标人名单。投标人登录政采云平台，用“项目采购-开标评标”功能对电子投标文件进行在线解密。</w:t>
      </w:r>
      <w:r>
        <w:rPr>
          <w:rFonts w:hint="eastAsia" w:ascii="仿宋_GB2312" w:hAnsi="仿宋" w:eastAsia="仿宋_GB2312"/>
          <w:b/>
          <w:bCs/>
          <w:color w:val="000000"/>
          <w:kern w:val="2"/>
        </w:rPr>
        <w:t>在线解密电子投标文件时间为开标时间起30分钟内。所有投标人均应当准时在线参加，投标人不足3家的，不得开标。</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4.开标解密后，采购人或者采购代理机构应当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机构告知其未通过的原因。合格投标人不足 3 家的，不得评标。评标委员会对通过资格审查的投标人的商务及资信技术文件进行评审。</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5.在电子交易平台系统上公开资格和商务技术评审结果，由主持人公布无效投标的投标人名单、投标无效的原因及有效投标的评分结果；</w:t>
      </w:r>
      <w:r>
        <w:rPr>
          <w:rFonts w:hint="eastAsia" w:ascii="仿宋_GB2312" w:hAnsi="仿宋" w:eastAsia="仿宋_GB2312"/>
          <w:b/>
          <w:bCs/>
          <w:color w:val="000000"/>
          <w:kern w:val="2"/>
        </w:rPr>
        <w:t>如投标有效供应商不足三家，评标委员会确定为废标；</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6.在电子交易平台系统上公开报价开标情况，招标方做开标记录，主持人进行公开唱标，唱标内容为报价文件中“报价一览表”内容，以及招标方认为合适的其他内容与记录。招标方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7.评标委员会对各投标人的报价文件进行评审；</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8.在电子交易平台系统上公布评审结果。评标结束，采购代理机构公布有效投标人的评分结果和推荐的中标候选人，主持人宣布本次开标会议结束。</w:t>
      </w:r>
    </w:p>
    <w:p>
      <w:pPr>
        <w:pStyle w:val="45"/>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特别说明：</w:t>
      </w:r>
    </w:p>
    <w:p>
      <w:pPr>
        <w:pStyle w:val="45"/>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1、政采云公司如对电子化开标及评审程序有调整的，请根据相关公告，按调整后的程序操作。</w:t>
      </w:r>
    </w:p>
    <w:p>
      <w:pPr>
        <w:pStyle w:val="45"/>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2、政府采购全流程电子化交易，投标人须在规定时间内自行解密。</w:t>
      </w:r>
    </w:p>
    <w:p>
      <w:pPr>
        <w:pStyle w:val="45"/>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3、本项目严格采用政采云电子招投标开标及评审程序，但有下情形之一的，按以下情况处理：</w:t>
      </w:r>
    </w:p>
    <w:p>
      <w:pPr>
        <w:pStyle w:val="45"/>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（1）若个别投标人在规定时间内无法解密或解密失败的，作无效投标处理。解密成功的投标人不足三家的，本项目重新组织采购活动。</w:t>
      </w:r>
    </w:p>
    <w:p>
      <w:pPr>
        <w:pStyle w:val="45"/>
        <w:snapToGrid w:val="0"/>
        <w:spacing w:before="0" w:beforeLines="0" w:afterLines="0"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（2）若因政采云平台原因导致采购活动无法正常进行的，采购招标代理机构将情况报告财政部门，经同意后，重新组织采购活动。</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（三）错误修正</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投标文件如果出现计算或表达上的错误，修正错误的原则如下：</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1.投标文件中报价一览表内容与投标文件中相应内容不一致的，以报价一览表为准；</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2.大写金额和小写金额不一致的，以大写金额为准；</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3.单价金额小数点或者百分比有明显错位的，以报价一览表的总价为准，并修改单价；</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4.总价金额与按单价汇总金额不一致的，以单价金额计算结果为准。</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5.政采云电子交易平台-开标记录模块的报价与投标响应文件中的报价不一致的，以投标响应文件中的报价为准。</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不确认的，其投标无效。</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六、评标</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（一）评标委员会</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评标委员会依法由相关专家和采购人代表组成，人数为5人（含）以上奇数，评标委员会对投标文件进行审查、质询、评估和比较。如需在线询标，投标人法人代表人或授权代表必须在规定时间内提交询标澄清。</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（二）评标原则</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1.评标委员会必须公平、公正、客观，不带任何倾向性和启发性；按照采购文件的要求和条件进行评标；客观、公正地对待所有投标人，对所有投标评审，均采用相同的程序和标准。</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2.评标委员会要审查每份投标文件是否实质上响应了采购文件的要求。实质上响应的投标文件应该是与采购文件要求的全部条款、条件和规格相符，没有重大偏离的投标。</w:t>
      </w:r>
      <w:r>
        <w:rPr>
          <w:rFonts w:hint="eastAsia" w:ascii="仿宋_GB2312" w:hAnsi="仿宋" w:eastAsia="仿宋_GB2312"/>
          <w:b/>
          <w:bCs/>
          <w:color w:val="000000"/>
          <w:kern w:val="2"/>
        </w:rPr>
        <w:t>评标委员会决定投标的响应性只根据投标文件的内容，而不寻求外部的证据。投标人不得通过修改或撤消不合要求的偏离或保留从而使其投标成为实质上响应的投标。</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3.在评标过程中，评标委员会及有关工作人员不得私下与投标人接触，在招标工作结束后，凡与评标情况有接触的人不得向外界透露任何与评标有关的内容。招标方不向落标方解释落标原因。</w:t>
      </w:r>
    </w:p>
    <w:p>
      <w:pPr>
        <w:pStyle w:val="45"/>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4.在开标、评标期间，任何单位和个人不得干扰、影响评标的正常进行，投标人不得向评标委员会成员询问评标情况，不得进行旨在影响评标结果的活动，否则将废除其投标资格。</w:t>
      </w:r>
    </w:p>
    <w:p>
      <w:pPr>
        <w:pStyle w:val="45"/>
        <w:snapToGrid w:val="0"/>
        <w:spacing w:before="0" w:beforeLines="0" w:afterLines="0" w:line="440" w:lineRule="exact"/>
        <w:ind w:firstLine="482" w:firstLineChars="200"/>
        <w:rPr>
          <w:rFonts w:hint="eastAsia" w:ascii="仿宋_GB2312" w:hAnsi="仿宋" w:eastAsia="仿宋_GB2312"/>
          <w:b/>
          <w:kern w:val="2"/>
        </w:rPr>
      </w:pPr>
      <w:r>
        <w:rPr>
          <w:rFonts w:hint="eastAsia" w:ascii="仿宋_GB2312" w:hAnsi="仿宋" w:eastAsia="仿宋_GB2312"/>
          <w:b/>
          <w:kern w:val="2"/>
        </w:rPr>
        <w:t>5.电子交易活动的中止</w:t>
      </w:r>
    </w:p>
    <w:p>
      <w:pPr>
        <w:pStyle w:val="45"/>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采购过程中出现以下情形，导致电子交易平台无法正常运行，或者无法保证电子交易的公平、公正和安全时，采购机构可中止电子交易活动：</w:t>
      </w:r>
    </w:p>
    <w:p>
      <w:pPr>
        <w:pStyle w:val="45"/>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 xml:space="preserve">电子交易平台发生故障而无法登录访问的； </w:t>
      </w:r>
    </w:p>
    <w:p>
      <w:pPr>
        <w:pStyle w:val="45"/>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电子交易平台应用或数据库出现错误，不能进行正常操作的；</w:t>
      </w:r>
    </w:p>
    <w:p>
      <w:pPr>
        <w:pStyle w:val="45"/>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电子交易平台发现严重安全漏洞，有潜在泄密危险的；</w:t>
      </w:r>
    </w:p>
    <w:p>
      <w:pPr>
        <w:pStyle w:val="45"/>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 xml:space="preserve">病毒发作导致不能进行正常操作的； </w:t>
      </w:r>
    </w:p>
    <w:p>
      <w:pPr>
        <w:pStyle w:val="45"/>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其他无法保证电子交易的公平、公正和安全的情况。</w:t>
      </w:r>
    </w:p>
    <w:p>
      <w:pPr>
        <w:pStyle w:val="45"/>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出现以上情形，不影响采购公平、公正性的，采购组织机构可以待上述情形消除后继续组织电子交易活动，也可以决定某些环节以纸质形式进行；影响或可能影响采购公平、公正性的，应当重新采购。</w:t>
      </w:r>
    </w:p>
    <w:p>
      <w:pPr>
        <w:pStyle w:val="45"/>
        <w:snapToGrid w:val="0"/>
        <w:spacing w:before="0" w:beforeLines="0" w:afterLines="0" w:line="440" w:lineRule="exact"/>
        <w:ind w:firstLine="482" w:firstLineChars="200"/>
        <w:rPr>
          <w:rFonts w:hint="eastAsia" w:ascii="仿宋_GB2312" w:hAnsi="仿宋" w:eastAsia="仿宋_GB2312"/>
          <w:b/>
          <w:kern w:val="2"/>
        </w:rPr>
      </w:pPr>
      <w:r>
        <w:rPr>
          <w:rFonts w:hint="eastAsia" w:ascii="仿宋_GB2312" w:hAnsi="仿宋" w:eastAsia="仿宋_GB2312"/>
          <w:b/>
          <w:kern w:val="2"/>
        </w:rPr>
        <w:t>6.评标方法及评分标准等。详见采购文件“第三章  评标办法及评分标准”。</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（三）评标程序</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本项目评标一般将按以下程序进行：投标文件初审、澄清有关问题、投标文件资格审查、商务及资信技术部分的比较与评价、报价文件的比较与评审、推荐中标候选人和编写评标报告等。</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1.投标文件初审分为资格性检查和符合性检查。</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（1）资格性检查：采购人</w:t>
      </w:r>
      <w:r>
        <w:rPr>
          <w:rFonts w:hint="eastAsia" w:ascii="仿宋_GB2312" w:hAnsi="仿宋" w:eastAsia="仿宋_GB2312"/>
          <w:color w:val="000000"/>
          <w:sz w:val="24"/>
          <w:szCs w:val="24"/>
          <w:lang w:eastAsia="zh-CN"/>
        </w:rPr>
        <w:t>代表</w:t>
      </w:r>
      <w:r>
        <w:rPr>
          <w:rFonts w:hint="eastAsia" w:ascii="仿宋_GB2312" w:hAnsi="仿宋" w:eastAsia="仿宋_GB2312"/>
          <w:color w:val="000000"/>
          <w:sz w:val="24"/>
          <w:szCs w:val="24"/>
        </w:rPr>
        <w:t>或者</w:t>
      </w:r>
      <w:r>
        <w:rPr>
          <w:rFonts w:hint="eastAsia" w:ascii="仿宋_GB2312" w:hAnsi="仿宋" w:eastAsia="仿宋_GB2312"/>
          <w:color w:val="000000"/>
          <w:sz w:val="24"/>
          <w:szCs w:val="24"/>
          <w:lang w:eastAsia="zh-CN"/>
        </w:rPr>
        <w:t>由采购人委托的</w:t>
      </w:r>
      <w:r>
        <w:rPr>
          <w:rFonts w:hint="eastAsia" w:ascii="仿宋_GB2312" w:hAnsi="仿宋" w:eastAsia="仿宋_GB2312"/>
          <w:color w:val="000000"/>
          <w:sz w:val="24"/>
          <w:szCs w:val="24"/>
        </w:rPr>
        <w:t>采购代理机构应当依法对投标人的资格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符合性检查：依据采购文件的规定，从投标文件的商务及资信技术文件和报价文件有效性、完整性和对采购文件的响应程度进行审查、比较和评估，以确定是否对采购文件的实质性要求作出响应。符合性检查不合格的投标人，投标文件初审结论不合格。</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2.样品将在抽签标注后进入专家打分环节。投标文件初审结论合格的供应商进入后续评审程序。如项目有样品展示环节，评审专家将首先评定样品分，再根据评标办法进行其他商务及技术文件内容评审。</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投标文件的澄清。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4.比较与评审。按采购文件中规定的评标方法和标准，对资格性检查和符合性检查合格的投标文件进行商务和技术评估，综合比较与评价。</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5.推荐中标候选人。评标委员会完成评标后,评标委员会按评标原则、标准和方法推荐中标候选人同时起草评标报告。</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6.供应商拒绝澄清或者澄清的内容改变了投标文件的实质性内容或者需要现场演示的授权代表未到场的，评标委员会有权对该投标文件作出不利于投标人的评判。</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七、无效的投标</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发生下列情况之一的投标文件被视为无效：</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（一）投标截止时间前未传输递交电子投标文件的，在规定时间内无法解密或解密失败的；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（二）</w:t>
      </w:r>
      <w:r>
        <w:rPr>
          <w:rFonts w:hint="eastAsia" w:ascii="仿宋_GB2312" w:hAnsi="仿宋" w:eastAsia="仿宋_GB2312"/>
          <w:color w:val="000000"/>
          <w:sz w:val="24"/>
        </w:rPr>
        <w:t>投标文件组成漏项或未按规定的格式编制，内容不全或内容字迹模糊辨认不清的；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（三）未办理获取采购文件登记手续的；</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rPr>
        <w:t>（四）</w:t>
      </w:r>
      <w:r>
        <w:rPr>
          <w:rFonts w:hint="eastAsia" w:ascii="仿宋_GB2312" w:hAnsi="仿宋" w:eastAsia="仿宋_GB2312"/>
          <w:color w:val="000000"/>
          <w:kern w:val="0"/>
          <w:sz w:val="24"/>
          <w:szCs w:val="22"/>
        </w:rPr>
        <w:t>投标人未能通过资格审查的：未按照采购文件要求提供与基本资格条件、特定资格条件相应的有效资格证明材料的；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（六）</w:t>
      </w:r>
      <w:r>
        <w:rPr>
          <w:rFonts w:hint="eastAsia" w:ascii="仿宋_GB2312" w:hAnsi="仿宋" w:eastAsia="仿宋_GB2312"/>
          <w:color w:val="000000"/>
          <w:kern w:val="0"/>
          <w:sz w:val="24"/>
          <w:szCs w:val="24"/>
        </w:rPr>
        <w:t>递交两个或多个内容不同的投标方案</w:t>
      </w:r>
      <w:r>
        <w:rPr>
          <w:rFonts w:hint="eastAsia" w:ascii="仿宋_GB2312" w:hAnsi="仿宋" w:eastAsia="仿宋_GB2312"/>
          <w:color w:val="000000"/>
          <w:kern w:val="0"/>
          <w:sz w:val="24"/>
        </w:rPr>
        <w:t>的，或投标报价有选择性的；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szCs w:val="24"/>
        </w:rPr>
        <w:t>（七）</w:t>
      </w:r>
      <w:r>
        <w:rPr>
          <w:rFonts w:hint="eastAsia" w:ascii="仿宋_GB2312" w:hAnsi="仿宋" w:eastAsia="仿宋_GB2312"/>
          <w:color w:val="000000"/>
          <w:kern w:val="0"/>
          <w:sz w:val="24"/>
        </w:rPr>
        <w:t>与采购文件有重大偏离的文件（有不响应带▲号要求的）或投标文件不响应采购文件的实质性规定、采购需求的实质性内容或其投标内容有重大缺项或者涂改模糊处未作有效修正或者实质性内容表述矛盾歧义，评标委员会不能确认为有效的；</w:t>
      </w:r>
    </w:p>
    <w:p>
      <w:pPr>
        <w:spacing w:beforeLines="0" w:line="440" w:lineRule="exact"/>
        <w:ind w:firstLine="480" w:firstLineChars="200"/>
        <w:outlineLvl w:val="0"/>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（八）投标文件未按采购文件的澄清、修改的内容编制，又不符合实质性要求的；</w:t>
      </w:r>
    </w:p>
    <w:p>
      <w:pPr>
        <w:spacing w:beforeLines="0" w:line="440" w:lineRule="exact"/>
        <w:ind w:firstLine="480" w:firstLineChars="200"/>
        <w:outlineLvl w:val="0"/>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（九）服务条款偏离表中有服务条款偏离情况未响应的；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电子投标文件中所须加盖公章部分均采用CA签章，投标文件应盖而未盖公章或盖非公司公章的、不按正确位置盖章的、未有效授权，投标响应函、报价一览表、法定代表人授权委托书等填写不完整或有涂改的；</w:t>
      </w:r>
    </w:p>
    <w:p>
      <w:pPr>
        <w:spacing w:beforeLines="0" w:line="440" w:lineRule="exact"/>
        <w:ind w:firstLine="480" w:firstLineChars="200"/>
        <w:outlineLvl w:val="0"/>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（十一）投标文件必须由法定代表人或其授权代表签署部分，未用不褪色墨水或电子签名的；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szCs w:val="24"/>
        </w:rPr>
        <w:t>（十二）</w:t>
      </w:r>
      <w:r>
        <w:rPr>
          <w:rFonts w:hint="eastAsia" w:ascii="仿宋_GB2312" w:hAnsi="仿宋" w:eastAsia="仿宋_GB2312"/>
          <w:color w:val="000000"/>
          <w:kern w:val="0"/>
          <w:sz w:val="24"/>
        </w:rPr>
        <w:t>投标报价超过本项目采购预算或者最高限价的；</w:t>
      </w:r>
    </w:p>
    <w:p>
      <w:pPr>
        <w:spacing w:beforeLines="0" w:line="440" w:lineRule="exact"/>
        <w:ind w:firstLine="480" w:firstLineChars="200"/>
        <w:outlineLvl w:val="0"/>
        <w:rPr>
          <w:rFonts w:hint="eastAsia"/>
        </w:rPr>
      </w:pPr>
      <w:r>
        <w:rPr>
          <w:rFonts w:hint="eastAsia" w:ascii="仿宋_GB2312" w:hAnsi="仿宋" w:eastAsia="仿宋_GB2312"/>
          <w:color w:val="000000"/>
          <w:kern w:val="0"/>
          <w:sz w:val="24"/>
        </w:rPr>
        <w:t>（十三）资格文件、</w:t>
      </w:r>
      <w:r>
        <w:rPr>
          <w:rFonts w:hint="eastAsia" w:ascii="仿宋_GB2312" w:hAnsi="仿宋" w:eastAsia="仿宋_GB2312"/>
          <w:color w:val="000000"/>
          <w:sz w:val="24"/>
          <w:szCs w:val="24"/>
        </w:rPr>
        <w:t>商务及资信技术文件</w:t>
      </w:r>
      <w:r>
        <w:rPr>
          <w:rFonts w:hint="eastAsia" w:ascii="仿宋_GB2312" w:hAnsi="仿宋" w:eastAsia="仿宋_GB2312"/>
          <w:color w:val="000000"/>
          <w:kern w:val="0"/>
          <w:sz w:val="24"/>
        </w:rPr>
        <w:t>中出现投标价格信息的、不符合报价文件规定要求的；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（十四）</w:t>
      </w:r>
      <w:r>
        <w:rPr>
          <w:rFonts w:hint="eastAsia" w:ascii="仿宋_GB2312" w:hAnsi="仿宋" w:eastAsia="仿宋_GB2312"/>
          <w:color w:val="000000"/>
          <w:kern w:val="0"/>
          <w:sz w:val="24"/>
          <w:lang w:eastAsia="zh-CN"/>
        </w:rPr>
        <w:t>评标委员会认为投标人的</w:t>
      </w:r>
      <w:r>
        <w:rPr>
          <w:rFonts w:hint="eastAsia" w:ascii="仿宋_GB2312" w:hAnsi="仿宋" w:eastAsia="仿宋_GB2312"/>
          <w:color w:val="000000"/>
          <w:kern w:val="0"/>
          <w:sz w:val="24"/>
        </w:rPr>
        <w:t>报价明显低于其他通过符合性审查投标人的报价，有可能影响产品质量或者不能诚信履约的，</w:t>
      </w:r>
      <w:r>
        <w:rPr>
          <w:rFonts w:hint="eastAsia" w:ascii="仿宋_GB2312" w:hAnsi="仿宋" w:eastAsia="仿宋_GB2312"/>
          <w:color w:val="000000"/>
          <w:kern w:val="0"/>
          <w:sz w:val="24"/>
          <w:lang w:eastAsia="zh-CN"/>
        </w:rPr>
        <w:t>投标人</w:t>
      </w:r>
      <w:r>
        <w:rPr>
          <w:rFonts w:hint="eastAsia" w:ascii="仿宋_GB2312" w:hAnsi="仿宋" w:eastAsia="仿宋_GB2312"/>
          <w:color w:val="000000"/>
          <w:kern w:val="0"/>
          <w:sz w:val="24"/>
        </w:rPr>
        <w:t>未能按要求</w:t>
      </w:r>
      <w:r>
        <w:rPr>
          <w:rFonts w:hint="eastAsia" w:ascii="仿宋_GB2312" w:hAnsi="仿宋" w:eastAsia="仿宋_GB2312"/>
          <w:color w:val="000000"/>
          <w:kern w:val="0"/>
          <w:sz w:val="24"/>
          <w:lang w:eastAsia="zh-CN"/>
        </w:rPr>
        <w:t>在评标现场合理的时间内</w:t>
      </w:r>
      <w:r>
        <w:rPr>
          <w:rFonts w:hint="eastAsia" w:ascii="仿宋_GB2312" w:hAnsi="仿宋" w:eastAsia="仿宋_GB2312"/>
          <w:color w:val="000000"/>
          <w:kern w:val="0"/>
          <w:sz w:val="24"/>
        </w:rPr>
        <w:t>提供书面说明或相关证明材料，不能证明其报价合理性的;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（十五）</w:t>
      </w:r>
      <w:r>
        <w:rPr>
          <w:rFonts w:hint="eastAsia" w:ascii="仿宋_GB2312" w:hAnsi="仿宋" w:eastAsia="仿宋_GB2312"/>
          <w:color w:val="000000"/>
          <w:sz w:val="24"/>
        </w:rPr>
        <w:t>报价文件中有0报价的；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（十六）投标人对根据修正原则修正后的报价不确认的；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sz w:val="24"/>
        </w:rPr>
        <w:t>（十七）</w:t>
      </w:r>
      <w:r>
        <w:rPr>
          <w:rFonts w:hint="eastAsia" w:ascii="仿宋_GB2312" w:hAnsi="仿宋" w:eastAsia="仿宋_GB2312"/>
          <w:color w:val="000000"/>
          <w:sz w:val="24"/>
          <w:szCs w:val="24"/>
        </w:rPr>
        <w:t>商务及资信技术文件</w:t>
      </w:r>
      <w:r>
        <w:rPr>
          <w:rFonts w:hint="eastAsia" w:ascii="仿宋_GB2312" w:hAnsi="仿宋" w:eastAsia="仿宋_GB2312"/>
          <w:color w:val="000000"/>
          <w:sz w:val="24"/>
        </w:rPr>
        <w:t>和报价文件</w:t>
      </w:r>
      <w:r>
        <w:rPr>
          <w:rFonts w:hint="eastAsia" w:ascii="仿宋_GB2312" w:hAnsi="仿宋" w:eastAsia="仿宋_GB2312"/>
          <w:color w:val="000000"/>
          <w:kern w:val="0"/>
          <w:sz w:val="24"/>
        </w:rPr>
        <w:t>中的投标产品或服务不一致的；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rPr>
        <w:t>（十八）</w:t>
      </w:r>
      <w:r>
        <w:rPr>
          <w:rFonts w:hint="eastAsia" w:ascii="仿宋_GB2312" w:hAnsi="仿宋" w:eastAsia="仿宋_GB2312"/>
          <w:color w:val="000000"/>
          <w:sz w:val="24"/>
          <w:szCs w:val="24"/>
        </w:rPr>
        <w:t>单位负责人为同一人或者存在直接控股、管理关系的不同供应商参加同一合同项下的政府采购活动的（均无效）；</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 xml:space="preserve">（十九）为采购项目提供整体设计、规范编制或者项目管理、监理、检测等服务的供应商再参加该采购项目的其他采购活动的； </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（二十）采购人拟采购的产品属于政府强制采购的节能产品品目清单范围的，投标人未按采购文件要求提供国家确定的认证机构出具的、处于有效期之内的节能产品认证证书的；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（二十一）投标人提供虚假材料投标的（包括但不限于以下情节）：</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1.使用伪造、变造的许可证件的；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2.提供虚假的财务状况或者业绩的；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3.提供虚假的项目负责人或者主要技术人员简历、劳动关系证明的；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4.提供虚假的信用状况的；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5.其他弄虚作假的行为的。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（二十二）投标人有恶意串通、妨碍其他投标人的竞争行为、损害采购人或者其他投标人的合法权益情形的，有下列情形之一的，属于或视为恶意串通，其投标无效：</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1.供应商直接或者间接从采购人或者采购机构处获得其他供应商的相关情况并修改其投标文件或者响应文件的；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2.供应商按照采购人或者采购机构的授意撤换、修改投标文件或者响应文件的；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3.供应商之间协商报价、技术方案等投标文件或者响应文件的实质性内容的；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4.属于同一集团、协会、商会等组织成员的供应商按照该组织要求协同参加政府采购活动的；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5.供应商之间事先约定由某一特定供应商中标、成交的；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6.供应商之间商定部分供应商放弃参加政府采购活动或者放弃中标、成交的；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7.供应商与采购人或者采购机构之间、供应商相互之间，为谋求特定供应商中标、成交或者排斥其他供应商的其他串通行为的。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8.不同投标人的投标文件由同一单位或者个人编制的；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9.不同投标人委托同一单位或者个人办理投标事宜的；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10.不同投标人的投标文件载明的项目管理成员或者联系人员为同一人的；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11.不同投标人的投标文件异常一致或者投标报价呈规律性差异的；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12.不同投标人的投标文件相互混装的；</w:t>
      </w:r>
    </w:p>
    <w:p>
      <w:pPr>
        <w:widowControl/>
        <w:snapToGrid w:val="0"/>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（二十三）</w:t>
      </w:r>
      <w:r>
        <w:rPr>
          <w:rFonts w:hint="eastAsia" w:ascii="仿宋_GB2312" w:hAnsi="仿宋" w:eastAsia="仿宋_GB2312"/>
          <w:color w:val="000000"/>
          <w:kern w:val="0"/>
          <w:sz w:val="24"/>
        </w:rPr>
        <w:t>根据采购文件要求，评标委员会认为应当作无效投标的其他情况；</w:t>
      </w:r>
    </w:p>
    <w:p>
      <w:pPr>
        <w:widowControl/>
        <w:snapToGrid w:val="0"/>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（二十四）</w:t>
      </w:r>
      <w:r>
        <w:rPr>
          <w:rFonts w:hint="eastAsia" w:ascii="仿宋_GB2312" w:hAnsi="仿宋" w:eastAsia="仿宋_GB2312"/>
          <w:color w:val="000000"/>
          <w:kern w:val="0"/>
          <w:sz w:val="24"/>
        </w:rPr>
        <w:t>出现影响采购公正的违法违规行为；</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sz w:val="24"/>
        </w:rPr>
        <w:t>（二十五）</w:t>
      </w:r>
      <w:r>
        <w:rPr>
          <w:rFonts w:hint="eastAsia" w:ascii="仿宋_GB2312" w:hAnsi="仿宋" w:eastAsia="仿宋_GB2312"/>
          <w:color w:val="000000"/>
          <w:kern w:val="0"/>
          <w:sz w:val="24"/>
        </w:rPr>
        <w:t>投标文件含有采购人不能接受的附加条件的；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w:t>
      </w:r>
      <w:r>
        <w:rPr>
          <w:rFonts w:hint="eastAsia" w:ascii="仿宋_GB2312" w:hAnsi="仿宋" w:eastAsia="仿宋_GB2312"/>
          <w:color w:val="000000"/>
          <w:sz w:val="24"/>
        </w:rPr>
        <w:t>二</w:t>
      </w:r>
      <w:r>
        <w:rPr>
          <w:rFonts w:hint="eastAsia" w:ascii="仿宋_GB2312" w:hAnsi="仿宋" w:eastAsia="仿宋_GB2312"/>
          <w:color w:val="000000"/>
          <w:kern w:val="0"/>
          <w:sz w:val="24"/>
        </w:rPr>
        <w:t>十六）不符合法律、法规和本采购文件规定的其他实质性要求的。</w:t>
      </w:r>
    </w:p>
    <w:p>
      <w:pPr>
        <w:spacing w:beforeLines="0" w:line="440" w:lineRule="exact"/>
        <w:ind w:firstLine="482" w:firstLineChars="200"/>
        <w:outlineLvl w:val="0"/>
        <w:rPr>
          <w:rFonts w:hint="eastAsia" w:ascii="仿宋_GB2312" w:hAnsi="仿宋" w:eastAsia="仿宋_GB2312"/>
          <w:b/>
          <w:color w:val="000000"/>
          <w:kern w:val="0"/>
          <w:sz w:val="24"/>
        </w:rPr>
      </w:pP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八、废标</w:t>
      </w:r>
    </w:p>
    <w:p>
      <w:pPr>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在采购中，出现下列情形之一的，应予废标：</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（一）符合专业条件的供应商或者对</w:t>
      </w:r>
      <w:r>
        <w:rPr>
          <w:rFonts w:hint="eastAsia" w:ascii="仿宋_GB2312" w:hAnsi="宋体" w:eastAsia="仿宋_GB2312"/>
          <w:color w:val="000000"/>
          <w:sz w:val="24"/>
          <w:szCs w:val="24"/>
        </w:rPr>
        <w:t>采购文件</w:t>
      </w:r>
      <w:r>
        <w:rPr>
          <w:rFonts w:hint="eastAsia" w:ascii="仿宋_GB2312" w:hAnsi="仿宋" w:eastAsia="仿宋_GB2312"/>
          <w:color w:val="000000"/>
          <w:kern w:val="0"/>
          <w:sz w:val="24"/>
        </w:rPr>
        <w:t>作实质响应的供应商不足三家的；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（二）出现影响采购公正的违法、违规行为的；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（三）投标人的报价均超过了采购预算</w:t>
      </w:r>
      <w:r>
        <w:rPr>
          <w:rFonts w:hint="eastAsia" w:ascii="仿宋_GB2312" w:hAnsi="仿宋" w:eastAsia="仿宋_GB2312"/>
          <w:color w:val="000000"/>
          <w:kern w:val="0"/>
          <w:sz w:val="24"/>
          <w:lang w:eastAsia="zh-CN"/>
        </w:rPr>
        <w:t>或最高限价</w:t>
      </w:r>
      <w:r>
        <w:rPr>
          <w:rFonts w:hint="eastAsia" w:ascii="仿宋_GB2312" w:hAnsi="仿宋" w:eastAsia="仿宋_GB2312"/>
          <w:color w:val="000000"/>
          <w:kern w:val="0"/>
          <w:sz w:val="24"/>
        </w:rPr>
        <w:t>，采购人不能支付的；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（四）因重大变故，采购任务取消的；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（五）违反采购流程的。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废标后，采购机构应当将废标理由通知所有投标人。</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九、重新组织采购</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一）修改采购文件，重新组织采购活动。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（二）重新开展采购。有政府采购法第七十一条、第七十二条规定的违法行为之一，影响或者可能影响中标、成交结果的，依照下列规定处理：</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1.未确定中标或者成交供应商的，终止本次政府采购活动，重新开展政府采购活动。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3.政府采购合同已签订但尚未履行的，撤销合同，从合格的中标或者成交候选人中另行确定中标或者成交供应商；没有合格的中标或者成交候选人的，重新开展政府采购活动。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4.政府采购合同已经履行，给采购人、供应商造成损失的，由责任人承担赔偿责任。</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5.因质疑答复，改变原中标结果，重新开展政府采购活动。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6.政府采购当事人有其他违反政府采购法或者本条例规定的行为，经改正后仍然影响或者可能影响中标、成交结果或者依法被认定为中标、成交无效的，依照1-5条规定处理。</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十、定标</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一）本项目由评标委员会根据采购文件和有关规定推荐中标候选人，采购结果由采购人代表签字确认。采购人自收到评审报告之日起5个工作日内，将通过电子交易平台在评审报告推荐的中标候选人中按顺序确定中标供应商。</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（三）中标通知书发出后，若中标供应商放弃中标，应当承担相应的法律责任，中标通知书对采购人和中标供应商具有同等法律效力。</w:t>
      </w:r>
    </w:p>
    <w:p>
      <w:pPr>
        <w:pStyle w:val="45"/>
        <w:snapToGrid w:val="0"/>
        <w:spacing w:before="0" w:beforeLines="0" w:afterLines="0" w:line="440" w:lineRule="exact"/>
        <w:ind w:firstLine="477" w:firstLineChars="198"/>
        <w:outlineLvl w:val="1"/>
        <w:rPr>
          <w:rFonts w:hint="eastAsia" w:ascii="仿宋_GB2312" w:hAnsi="仿宋" w:eastAsia="仿宋_GB2312"/>
          <w:b/>
          <w:bCs/>
          <w:color w:val="000000"/>
          <w:kern w:val="2"/>
        </w:rPr>
      </w:pPr>
      <w:r>
        <w:rPr>
          <w:rFonts w:hint="eastAsia" w:ascii="仿宋_GB2312" w:hAnsi="仿宋" w:eastAsia="仿宋_GB2312"/>
          <w:b/>
          <w:bCs/>
          <w:color w:val="000000"/>
          <w:kern w:val="2"/>
        </w:rPr>
        <w:t>十一、合同签订及其他</w:t>
      </w:r>
    </w:p>
    <w:p>
      <w:pPr>
        <w:snapToGrid w:val="0"/>
        <w:spacing w:beforeLines="0" w:line="440" w:lineRule="exact"/>
        <w:ind w:firstLine="472" w:firstLineChars="196"/>
        <w:rPr>
          <w:rFonts w:ascii="仿宋_GB2312" w:hAnsi="仿宋" w:eastAsia="仿宋_GB2312"/>
          <w:b/>
          <w:bCs/>
          <w:color w:val="000000"/>
          <w:sz w:val="24"/>
          <w:szCs w:val="24"/>
        </w:rPr>
      </w:pPr>
      <w:r>
        <w:rPr>
          <w:rFonts w:hint="eastAsia" w:ascii="仿宋_GB2312" w:hAnsi="仿宋" w:eastAsia="仿宋_GB2312"/>
          <w:b/>
          <w:bCs/>
          <w:color w:val="000000"/>
          <w:sz w:val="24"/>
          <w:szCs w:val="24"/>
        </w:rPr>
        <w:t xml:space="preserve">（一）签订合同  </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1.采购人与中标人应当在《中标通知书》发出之日起30日内按照采购文件及投标文件确定的事项尽快签订政府采购合同，并在规定时间内依法发布合同公告。</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sz w:val="24"/>
          <w:szCs w:val="24"/>
        </w:rPr>
        <w:t>2.</w:t>
      </w:r>
      <w:r>
        <w:rPr>
          <w:rFonts w:hint="eastAsia" w:ascii="仿宋_GB2312" w:hAnsi="仿宋" w:eastAsia="仿宋_GB2312"/>
          <w:color w:val="000000"/>
          <w:sz w:val="24"/>
          <w:szCs w:val="24"/>
        </w:rPr>
        <w:t>采购文件、中标人的投标文件、澄清文件及中标通知书等，均为签订合同的依据。</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3.中标人拖延、拒签合同的，或提出采购人不能接受的条件，致使合同无法签订，除按照合同条款处理外，采购人将书面报告财政部门。</w:t>
      </w:r>
      <w:r>
        <w:rPr>
          <w:rFonts w:hint="eastAsia" w:ascii="仿宋_GB2312" w:hAnsi="仿宋" w:eastAsia="仿宋_GB2312"/>
          <w:color w:val="000000"/>
          <w:sz w:val="24"/>
          <w:szCs w:val="24"/>
          <w:lang w:eastAsia="zh-CN"/>
        </w:rPr>
        <w:t>采购人</w:t>
      </w:r>
      <w:r>
        <w:rPr>
          <w:rFonts w:hint="eastAsia" w:ascii="仿宋_GB2312" w:hAnsi="仿宋" w:eastAsia="仿宋_GB2312"/>
          <w:color w:val="000000"/>
          <w:sz w:val="24"/>
          <w:szCs w:val="24"/>
        </w:rPr>
        <w:t>将取消其中标资格，按照评审报告推荐的中标或者成交候选人名单排序，确定下一次序中标候选人签订合同或另行组织采购，也可以重新开展政府采购活动。</w:t>
      </w:r>
    </w:p>
    <w:p>
      <w:pPr>
        <w:snapToGrid w:val="0"/>
        <w:spacing w:beforeLines="0" w:line="440" w:lineRule="exact"/>
        <w:ind w:firstLine="482" w:firstLineChars="200"/>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4.政府采购合同一式肆份，采购人及中标人各执壹份，杭州市富阳区财政局政府采购监督管理科执壹份，采购代理机构杭州广厦建筑咨询有限公司执壹份。</w:t>
      </w:r>
    </w:p>
    <w:p>
      <w:pPr>
        <w:pStyle w:val="45"/>
        <w:snapToGrid w:val="0"/>
        <w:spacing w:before="0" w:beforeLines="0" w:afterLines="0" w:line="440" w:lineRule="exact"/>
        <w:ind w:firstLine="472" w:firstLineChars="196"/>
        <w:rPr>
          <w:rFonts w:hint="eastAsia" w:ascii="仿宋_GB2312" w:hAnsi="仿宋" w:eastAsia="仿宋_GB2312"/>
          <w:b/>
          <w:color w:val="000000"/>
          <w:szCs w:val="20"/>
        </w:rPr>
      </w:pPr>
      <w:r>
        <w:rPr>
          <w:rFonts w:hint="eastAsia" w:ascii="仿宋_GB2312" w:hAnsi="仿宋" w:eastAsia="仿宋_GB2312"/>
          <w:b/>
          <w:color w:val="000000"/>
          <w:szCs w:val="20"/>
        </w:rPr>
        <w:t>（二）履约保证金</w:t>
      </w:r>
    </w:p>
    <w:p>
      <w:pPr>
        <w:pStyle w:val="45"/>
        <w:snapToGrid w:val="0"/>
        <w:spacing w:before="0" w:beforeLines="0" w:afterLines="0" w:line="440" w:lineRule="exact"/>
        <w:ind w:firstLine="475" w:firstLineChars="198"/>
        <w:rPr>
          <w:rFonts w:hint="eastAsia" w:ascii="仿宋_GB2312" w:hAnsi="仿宋" w:eastAsia="仿宋_GB2312"/>
          <w:bCs/>
          <w:color w:val="000000"/>
          <w:szCs w:val="20"/>
        </w:rPr>
      </w:pPr>
      <w:r>
        <w:rPr>
          <w:rFonts w:hint="eastAsia" w:ascii="仿宋_GB2312" w:hAnsi="仿宋" w:eastAsia="仿宋_GB2312"/>
          <w:bCs/>
          <w:color w:val="000000"/>
          <w:szCs w:val="20"/>
        </w:rPr>
        <w:t>中标人应向采购人缴纳履约保证金，按不超过合同总金额的 5% 计收，中标人在合同签订时交付至采购人指定账户，合同履行完毕（验收合格或承诺的免费保修期满或服务期结束）后且无质量问题，采购人在5个工作日内无息退还。</w:t>
      </w:r>
    </w:p>
    <w:p>
      <w:pPr>
        <w:pStyle w:val="45"/>
        <w:snapToGrid w:val="0"/>
        <w:spacing w:before="0" w:beforeLines="0" w:afterLines="0" w:line="440" w:lineRule="exact"/>
        <w:ind w:firstLine="477" w:firstLineChars="198"/>
        <w:rPr>
          <w:rFonts w:hint="eastAsia" w:ascii="仿宋_GB2312" w:hAnsi="仿宋" w:eastAsia="仿宋_GB2312"/>
          <w:b/>
          <w:color w:val="000000"/>
          <w:szCs w:val="20"/>
        </w:rPr>
      </w:pPr>
      <w:r>
        <w:rPr>
          <w:rFonts w:hint="eastAsia" w:ascii="仿宋_GB2312" w:hAnsi="仿宋" w:eastAsia="仿宋_GB2312"/>
          <w:b/>
          <w:color w:val="000000"/>
          <w:szCs w:val="20"/>
        </w:rPr>
        <w:t>（三）货款的结算</w:t>
      </w:r>
    </w:p>
    <w:p>
      <w:pPr>
        <w:spacing w:beforeLines="0" w:line="440" w:lineRule="exact"/>
        <w:ind w:firstLine="460" w:firstLineChars="192"/>
        <w:rPr>
          <w:rFonts w:hint="eastAsia" w:ascii="仿宋_GB2312" w:hAnsi="仿宋" w:eastAsia="仿宋_GB2312"/>
          <w:color w:val="000000"/>
          <w:sz w:val="24"/>
          <w:szCs w:val="24"/>
        </w:rPr>
      </w:pPr>
      <w:r>
        <w:rPr>
          <w:rFonts w:hint="eastAsia" w:ascii="仿宋_GB2312" w:hAnsi="仿宋" w:eastAsia="仿宋_GB2312"/>
          <w:color w:val="000000"/>
          <w:sz w:val="24"/>
          <w:szCs w:val="24"/>
        </w:rPr>
        <w:t>合同履行完毕，验收合格后供应商按财政结算要求办理资金结算手续。</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（四）验收</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由采购人组织，成立验收工作小组进行验收。投标人应在投标文件中提供明确的验收方案。</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szCs w:val="22"/>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szCs w:val="22"/>
        </w:rPr>
        <w:t>2.采购人可以邀请参加本项目的其他投标人或者第三方机构参与验收。参与验收的投标人或者第三方机构的意见作为验收书的参考资料一并存档。</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szCs w:val="22"/>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szCs w:val="22"/>
        </w:rPr>
        <w:t>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（五）</w:t>
      </w:r>
      <w:r>
        <w:rPr>
          <w:rFonts w:hint="eastAsia" w:ascii="仿宋_GB2312" w:hAnsi="仿宋" w:eastAsia="仿宋_GB2312"/>
          <w:b/>
          <w:color w:val="000000"/>
          <w:kern w:val="0"/>
          <w:sz w:val="24"/>
          <w:lang w:eastAsia="zh-CN"/>
        </w:rPr>
        <w:t>询问、</w:t>
      </w:r>
      <w:r>
        <w:rPr>
          <w:rFonts w:hint="eastAsia" w:ascii="仿宋_GB2312" w:hAnsi="仿宋" w:eastAsia="仿宋_GB2312"/>
          <w:b/>
          <w:color w:val="000000"/>
          <w:kern w:val="0"/>
          <w:sz w:val="24"/>
        </w:rPr>
        <w:t>质疑和投诉</w:t>
      </w:r>
    </w:p>
    <w:p>
      <w:pPr>
        <w:spacing w:beforeLines="0" w:line="440" w:lineRule="exact"/>
        <w:ind w:firstLine="480" w:firstLineChars="200"/>
        <w:outlineLvl w:val="0"/>
        <w:rPr>
          <w:rFonts w:hint="eastAsia" w:ascii="仿宋_GB2312" w:hAnsi="仿宋" w:eastAsia="仿宋_GB2312"/>
          <w:b/>
          <w:bCs/>
          <w:color w:val="000000"/>
          <w:sz w:val="24"/>
        </w:rPr>
      </w:pPr>
      <w:r>
        <w:rPr>
          <w:rFonts w:hint="eastAsia" w:ascii="仿宋_GB2312" w:hAnsi="仿宋" w:eastAsia="仿宋_GB2312"/>
          <w:color w:val="000000"/>
          <w:sz w:val="24"/>
        </w:rPr>
        <w:t>1.供应商对政府采购活动事项有疑问的，可以向采购机构提出询问。</w:t>
      </w:r>
      <w:r>
        <w:rPr>
          <w:rFonts w:hint="eastAsia" w:ascii="仿宋_GB2312" w:hAnsi="仿宋" w:eastAsia="仿宋_GB2312"/>
          <w:b/>
          <w:bCs/>
          <w:color w:val="000000"/>
          <w:sz w:val="24"/>
        </w:rPr>
        <w:t>询问函范本详见附件。质疑函范本、投诉书范本请到浙江政府采购网下载专区下载。</w:t>
      </w:r>
    </w:p>
    <w:p>
      <w:pPr>
        <w:spacing w:beforeLines="0" w:line="440" w:lineRule="exact"/>
        <w:ind w:firstLine="480" w:firstLineChars="200"/>
        <w:outlineLvl w:val="0"/>
        <w:rPr>
          <w:rFonts w:hint="eastAsia" w:ascii="仿宋_GB2312" w:hAnsi="仿宋" w:eastAsia="仿宋_GB2312"/>
          <w:b w:val="0"/>
          <w:bCs w:val="0"/>
          <w:color w:val="000000"/>
          <w:sz w:val="24"/>
        </w:rPr>
      </w:pPr>
      <w:r>
        <w:rPr>
          <w:rFonts w:hint="eastAsia" w:ascii="仿宋_GB2312" w:hAnsi="仿宋" w:eastAsia="仿宋_GB2312"/>
          <w:b w:val="0"/>
          <w:bCs w:val="0"/>
          <w:color w:val="000000"/>
          <w:sz w:val="24"/>
        </w:rPr>
        <w:t>根据采购人与采购机构签订的《</w:t>
      </w:r>
      <w:r>
        <w:rPr>
          <w:rFonts w:hint="eastAsia" w:ascii="仿宋_GB2312" w:hAnsi="仿宋" w:eastAsia="仿宋_GB2312"/>
          <w:b w:val="0"/>
          <w:bCs w:val="0"/>
          <w:color w:val="000000"/>
          <w:sz w:val="24"/>
          <w:lang w:eastAsia="zh-CN"/>
        </w:rPr>
        <w:t>招标代理委托合同</w:t>
      </w:r>
      <w:r>
        <w:rPr>
          <w:rFonts w:hint="eastAsia" w:ascii="仿宋_GB2312" w:hAnsi="仿宋" w:eastAsia="仿宋_GB2312"/>
          <w:b w:val="0"/>
          <w:bCs w:val="0"/>
          <w:color w:val="000000"/>
          <w:sz w:val="24"/>
        </w:rPr>
        <w:t>》的规定：供应商可以就采购文件及采购过程中针对</w:t>
      </w:r>
      <w:r>
        <w:rPr>
          <w:rFonts w:hint="eastAsia" w:ascii="仿宋_GB2312" w:hAnsi="仿宋" w:eastAsia="仿宋_GB2312"/>
          <w:b/>
          <w:bCs/>
          <w:color w:val="000000"/>
          <w:sz w:val="24"/>
        </w:rPr>
        <w:t>特定资格条件、采购需求、评分办法</w:t>
      </w:r>
      <w:r>
        <w:rPr>
          <w:rFonts w:hint="eastAsia" w:ascii="仿宋_GB2312" w:hAnsi="仿宋" w:eastAsia="仿宋_GB2312"/>
          <w:b w:val="0"/>
          <w:bCs w:val="0"/>
          <w:color w:val="000000"/>
          <w:sz w:val="24"/>
        </w:rPr>
        <w:t>中的相关事项向采购人提出询问、质疑，采购人将对此作出答复；供应商可以就采购活动中的其它事项向采购机构提出询问、质疑，采购机构将对此作出答复。答复的内容不得涉及商业秘密。</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2.提出质疑的供应商应当是参与所质疑项目采购活动的供应商。潜在投标人已依法获取其可质疑的采购文件的，可以对该文件提出质疑。</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w:t>
      </w:r>
      <w:r>
        <w:rPr>
          <w:rFonts w:hint="eastAsia" w:ascii="仿宋_GB2312" w:hAnsi="仿宋" w:eastAsia="仿宋_GB2312"/>
          <w:color w:val="000000"/>
          <w:sz w:val="24"/>
          <w:lang w:eastAsia="zh-CN"/>
        </w:rPr>
        <w:t>采购人或者采购代理机构</w:t>
      </w:r>
      <w:r>
        <w:rPr>
          <w:rFonts w:hint="eastAsia" w:ascii="仿宋_GB2312" w:hAnsi="仿宋" w:eastAsia="仿宋_GB2312"/>
          <w:color w:val="000000"/>
          <w:sz w:val="24"/>
        </w:rPr>
        <w:t>提出质疑。否则，采购人或者采购代理机构将不予受理。</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3.供应商提交的质疑</w:t>
      </w:r>
      <w:r>
        <w:rPr>
          <w:rFonts w:hint="eastAsia" w:ascii="仿宋_GB2312" w:hAnsi="仿宋" w:eastAsia="仿宋_GB2312"/>
          <w:color w:val="000000"/>
          <w:sz w:val="24"/>
          <w:lang w:eastAsia="zh-CN"/>
        </w:rPr>
        <w:t>函</w:t>
      </w:r>
      <w:r>
        <w:rPr>
          <w:rFonts w:hint="eastAsia" w:ascii="仿宋_GB2312" w:hAnsi="仿宋" w:eastAsia="仿宋_GB2312"/>
          <w:color w:val="000000"/>
          <w:sz w:val="24"/>
        </w:rPr>
        <w:t>需一式三份</w:t>
      </w:r>
      <w:r>
        <w:rPr>
          <w:rFonts w:hint="eastAsia" w:ascii="仿宋_GB2312" w:hAnsi="仿宋" w:eastAsia="仿宋_GB2312"/>
          <w:color w:val="000000"/>
          <w:sz w:val="24"/>
          <w:lang w:eastAsia="zh-CN"/>
        </w:rPr>
        <w:t>。</w:t>
      </w:r>
      <w:r>
        <w:rPr>
          <w:rFonts w:hint="eastAsia" w:ascii="仿宋_GB2312" w:hAnsi="仿宋" w:eastAsia="仿宋_GB2312"/>
          <w:color w:val="000000"/>
          <w:sz w:val="24"/>
        </w:rPr>
        <w:t>供应商为自然人的，应当由本人签字；供应商为法人或者其他组织的，应当由法定代表人</w:t>
      </w:r>
      <w:r>
        <w:rPr>
          <w:rFonts w:hint="eastAsia" w:ascii="仿宋_GB2312" w:hAnsi="仿宋" w:eastAsia="仿宋_GB2312"/>
          <w:color w:val="000000"/>
          <w:sz w:val="24"/>
          <w:lang w:eastAsia="zh-CN"/>
        </w:rPr>
        <w:t>、主要负责人、或者其授权代表</w:t>
      </w:r>
      <w:r>
        <w:rPr>
          <w:rFonts w:hint="eastAsia" w:ascii="仿宋_GB2312" w:hAnsi="仿宋" w:eastAsia="仿宋_GB2312"/>
          <w:color w:val="000000"/>
          <w:sz w:val="24"/>
        </w:rPr>
        <w:t>签字</w:t>
      </w:r>
      <w:r>
        <w:rPr>
          <w:rFonts w:hint="eastAsia" w:ascii="仿宋_GB2312" w:hAnsi="仿宋" w:eastAsia="仿宋_GB2312"/>
          <w:color w:val="000000"/>
          <w:sz w:val="24"/>
          <w:lang w:eastAsia="zh-CN"/>
        </w:rPr>
        <w:t>或者</w:t>
      </w:r>
      <w:r>
        <w:rPr>
          <w:rFonts w:hint="eastAsia" w:ascii="仿宋_GB2312" w:hAnsi="仿宋" w:eastAsia="仿宋_GB2312"/>
          <w:color w:val="000000"/>
          <w:sz w:val="24"/>
        </w:rPr>
        <w:t>盖章</w:t>
      </w:r>
      <w:r>
        <w:rPr>
          <w:rFonts w:hint="eastAsia" w:ascii="仿宋_GB2312" w:hAnsi="仿宋" w:eastAsia="仿宋_GB2312"/>
          <w:color w:val="000000"/>
          <w:sz w:val="24"/>
          <w:lang w:eastAsia="zh-CN"/>
        </w:rPr>
        <w:t>，</w:t>
      </w:r>
      <w:r>
        <w:rPr>
          <w:rFonts w:hint="eastAsia" w:ascii="仿宋_GB2312" w:hAnsi="仿宋" w:eastAsia="仿宋_GB2312"/>
          <w:color w:val="000000"/>
          <w:sz w:val="24"/>
        </w:rPr>
        <w:t>并加盖公章。质疑</w:t>
      </w:r>
      <w:r>
        <w:rPr>
          <w:rFonts w:hint="eastAsia" w:ascii="仿宋_GB2312" w:hAnsi="仿宋" w:eastAsia="仿宋_GB2312"/>
          <w:color w:val="000000"/>
          <w:sz w:val="24"/>
          <w:lang w:eastAsia="zh-CN"/>
        </w:rPr>
        <w:t>函</w:t>
      </w:r>
      <w:r>
        <w:rPr>
          <w:rFonts w:hint="eastAsia" w:ascii="仿宋_GB2312" w:hAnsi="仿宋" w:eastAsia="仿宋_GB2312"/>
          <w:color w:val="000000"/>
          <w:sz w:val="24"/>
        </w:rPr>
        <w:t>至少应包括下列主要内容：</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（1）质疑人的</w:t>
      </w:r>
      <w:r>
        <w:rPr>
          <w:rFonts w:hint="eastAsia" w:ascii="仿宋_GB2312" w:hAnsi="仿宋" w:eastAsia="仿宋_GB2312"/>
          <w:color w:val="000000"/>
          <w:sz w:val="24"/>
          <w:lang w:eastAsia="zh-CN"/>
        </w:rPr>
        <w:t>姓名或</w:t>
      </w:r>
      <w:r>
        <w:rPr>
          <w:rFonts w:hint="eastAsia" w:ascii="仿宋_GB2312" w:hAnsi="仿宋" w:eastAsia="仿宋_GB2312"/>
          <w:color w:val="000000"/>
          <w:sz w:val="24"/>
        </w:rPr>
        <w:t>名称、地址、邮政编码、联系人、联系电话；</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（2）被质疑采购项目名称、编号；</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（3）具体</w:t>
      </w:r>
      <w:r>
        <w:rPr>
          <w:rFonts w:hint="eastAsia" w:ascii="仿宋_GB2312" w:hAnsi="仿宋" w:eastAsia="仿宋_GB2312"/>
          <w:color w:val="000000"/>
          <w:sz w:val="24"/>
          <w:lang w:eastAsia="zh-CN"/>
        </w:rPr>
        <w:t>、明确</w:t>
      </w:r>
      <w:r>
        <w:rPr>
          <w:rFonts w:hint="eastAsia" w:ascii="仿宋_GB2312" w:hAnsi="仿宋" w:eastAsia="仿宋_GB2312"/>
          <w:color w:val="000000"/>
          <w:sz w:val="24"/>
        </w:rPr>
        <w:t>的质疑事项</w:t>
      </w:r>
      <w:r>
        <w:rPr>
          <w:rFonts w:hint="eastAsia" w:ascii="仿宋_GB2312" w:hAnsi="仿宋" w:eastAsia="仿宋_GB2312"/>
          <w:color w:val="000000"/>
          <w:sz w:val="24"/>
          <w:lang w:eastAsia="zh-CN"/>
        </w:rPr>
        <w:t>和与质疑事项相关的请求</w:t>
      </w:r>
      <w:r>
        <w:rPr>
          <w:rFonts w:hint="eastAsia" w:ascii="仿宋_GB2312" w:hAnsi="仿宋" w:eastAsia="仿宋_GB2312"/>
          <w:color w:val="000000"/>
          <w:sz w:val="24"/>
        </w:rPr>
        <w:t>；</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（4）认为自己合法权益受到损害或可能受到损害的相关证据材料：事实依据、必要的法律依据；</w:t>
      </w:r>
    </w:p>
    <w:p>
      <w:pPr>
        <w:widowControl/>
        <w:snapToGrid w:val="0"/>
        <w:spacing w:beforeLines="0" w:line="440" w:lineRule="exact"/>
        <w:ind w:firstLine="475" w:firstLineChars="198"/>
        <w:jc w:val="left"/>
        <w:rPr>
          <w:rFonts w:hint="eastAsia" w:ascii="仿宋_GB2312" w:hAnsi="仿宋" w:eastAsia="仿宋_GB2312"/>
          <w:color w:val="000000"/>
          <w:sz w:val="24"/>
          <w:lang w:eastAsia="zh-CN"/>
        </w:rPr>
      </w:pPr>
      <w:r>
        <w:rPr>
          <w:rFonts w:hint="eastAsia" w:ascii="仿宋_GB2312" w:hAnsi="仿宋" w:eastAsia="仿宋_GB2312"/>
          <w:color w:val="000000"/>
          <w:sz w:val="24"/>
        </w:rPr>
        <w:t>（5）提出质疑的日期</w:t>
      </w:r>
      <w:r>
        <w:rPr>
          <w:rFonts w:hint="eastAsia" w:ascii="仿宋_GB2312" w:hAnsi="仿宋" w:eastAsia="仿宋_GB2312"/>
          <w:color w:val="000000"/>
          <w:sz w:val="24"/>
          <w:lang w:eastAsia="zh-CN"/>
        </w:rPr>
        <w:t>；</w:t>
      </w:r>
    </w:p>
    <w:p>
      <w:pPr>
        <w:widowControl/>
        <w:snapToGrid w:val="0"/>
        <w:spacing w:beforeLines="0" w:line="440" w:lineRule="exact"/>
        <w:ind w:firstLine="475" w:firstLineChars="198"/>
        <w:jc w:val="left"/>
        <w:rPr>
          <w:rFonts w:hint="eastAsia" w:ascii="仿宋_GB2312" w:hAnsi="仿宋" w:eastAsia="仿宋_GB2312" w:cs="Times New Roman"/>
          <w:color w:val="000000"/>
          <w:sz w:val="24"/>
          <w:lang w:eastAsia="zh-CN"/>
        </w:rPr>
      </w:pPr>
      <w:r>
        <w:rPr>
          <w:rFonts w:hint="eastAsia" w:ascii="仿宋_GB2312" w:hAnsi="仿宋" w:eastAsia="仿宋_GB2312" w:cs="Times New Roman"/>
          <w:color w:val="000000"/>
          <w:sz w:val="24"/>
          <w:lang w:eastAsia="zh-CN"/>
        </w:rPr>
        <w:t>（</w:t>
      </w:r>
      <w:r>
        <w:rPr>
          <w:rFonts w:hint="eastAsia" w:ascii="仿宋_GB2312" w:hAnsi="仿宋" w:eastAsia="仿宋_GB2312" w:cs="Times New Roman"/>
          <w:color w:val="000000"/>
          <w:sz w:val="24"/>
          <w:lang w:val="en-US" w:eastAsia="zh-CN"/>
        </w:rPr>
        <w:t>6</w:t>
      </w:r>
      <w:r>
        <w:rPr>
          <w:rFonts w:hint="eastAsia" w:ascii="仿宋_GB2312" w:hAnsi="仿宋" w:eastAsia="仿宋_GB2312" w:cs="Times New Roman"/>
          <w:color w:val="000000"/>
          <w:sz w:val="24"/>
          <w:lang w:eastAsia="zh-CN"/>
        </w:rPr>
        <w:t>）</w:t>
      </w:r>
      <w:r>
        <w:rPr>
          <w:rFonts w:hint="eastAsia" w:ascii="仿宋_GB2312" w:hAnsi="仿宋" w:eastAsia="仿宋_GB2312" w:cs="Times New Roman"/>
          <w:color w:val="000000"/>
          <w:sz w:val="24"/>
          <w:lang w:val="en-US" w:eastAsia="zh-CN"/>
        </w:rPr>
        <w:t>采购</w:t>
      </w:r>
      <w:r>
        <w:rPr>
          <w:rFonts w:hint="eastAsia" w:ascii="仿宋_GB2312" w:hAnsi="仿宋" w:eastAsia="仿宋_GB2312" w:cs="Times New Roman"/>
          <w:color w:val="000000"/>
          <w:sz w:val="24"/>
          <w:lang w:eastAsia="zh-CN"/>
        </w:rPr>
        <w:t>文件获取日期及政采云截图。</w:t>
      </w:r>
    </w:p>
    <w:p>
      <w:pPr>
        <w:keepNext w:val="0"/>
        <w:keepLines w:val="0"/>
        <w:pageBreakBefore w:val="0"/>
        <w:widowControl/>
        <w:kinsoku/>
        <w:wordWrap/>
        <w:overflowPunct/>
        <w:topLinePunct w:val="0"/>
        <w:autoSpaceDE/>
        <w:autoSpaceDN/>
        <w:bidi w:val="0"/>
        <w:adjustRightInd/>
        <w:snapToGrid w:val="0"/>
        <w:spacing w:beforeLines="0" w:line="440" w:lineRule="exact"/>
        <w:ind w:firstLine="475" w:firstLineChars="198"/>
        <w:jc w:val="left"/>
        <w:textAlignment w:val="auto"/>
        <w:rPr>
          <w:rFonts w:hint="eastAsia" w:ascii="仿宋_GB2312" w:hAnsi="仿宋" w:eastAsia="仿宋_GB2312"/>
          <w:color w:val="000000"/>
          <w:kern w:val="0"/>
          <w:sz w:val="24"/>
        </w:rPr>
      </w:pPr>
      <w:r>
        <w:rPr>
          <w:rFonts w:hint="eastAsia" w:ascii="仿宋_GB2312" w:hAnsi="仿宋" w:eastAsia="仿宋_GB2312"/>
          <w:color w:val="000000"/>
          <w:kern w:val="0"/>
          <w:sz w:val="24"/>
        </w:rPr>
        <w:t>4.</w:t>
      </w:r>
      <w:r>
        <w:rPr>
          <w:rFonts w:hint="eastAsia" w:ascii="仿宋_GB2312" w:hAnsi="仿宋" w:eastAsia="仿宋_GB2312"/>
          <w:color w:val="000000"/>
          <w:kern w:val="0"/>
          <w:sz w:val="24"/>
          <w:lang w:eastAsia="zh-CN"/>
        </w:rPr>
        <w:t>采购人或者采购代理机构</w:t>
      </w:r>
      <w:r>
        <w:rPr>
          <w:rFonts w:hint="eastAsia" w:ascii="仿宋_GB2312" w:hAnsi="仿宋" w:eastAsia="仿宋_GB2312"/>
          <w:color w:val="000000"/>
          <w:kern w:val="0"/>
          <w:sz w:val="24"/>
        </w:rPr>
        <w:t>会在收到投标人的书面质疑后7个工作日内审查质疑事项，作出答复或相关处理决定，并以书面形式通知质疑投标人，但答复的内容涉及商业秘密的除外。</w:t>
      </w:r>
    </w:p>
    <w:p>
      <w:pPr>
        <w:keepNext w:val="0"/>
        <w:keepLines w:val="0"/>
        <w:pageBreakBefore w:val="0"/>
        <w:widowControl/>
        <w:kinsoku/>
        <w:wordWrap/>
        <w:overflowPunct/>
        <w:topLinePunct w:val="0"/>
        <w:autoSpaceDE/>
        <w:autoSpaceDN/>
        <w:bidi w:val="0"/>
        <w:adjustRightInd/>
        <w:snapToGrid w:val="0"/>
        <w:spacing w:beforeLines="0" w:line="440" w:lineRule="exact"/>
        <w:ind w:firstLine="477" w:firstLineChars="198"/>
        <w:jc w:val="left"/>
        <w:textAlignment w:val="auto"/>
        <w:rPr>
          <w:rFonts w:hint="eastAsia" w:ascii="仿宋_GB2312" w:hAnsi="仿宋" w:eastAsia="仿宋_GB2312" w:cs="Arial"/>
          <w:b/>
          <w:bCs/>
          <w:color w:val="000000"/>
          <w:sz w:val="24"/>
          <w:szCs w:val="24"/>
        </w:rPr>
      </w:pPr>
      <w:r>
        <w:rPr>
          <w:rFonts w:hint="eastAsia" w:ascii="仿宋_GB2312" w:hAnsi="仿宋" w:eastAsia="仿宋_GB2312"/>
          <w:b/>
          <w:bCs/>
          <w:color w:val="000000"/>
          <w:kern w:val="0"/>
          <w:sz w:val="24"/>
        </w:rPr>
        <w:t>若质疑涉及招标制度或程序，会被转交政府采购管理部门审查。</w:t>
      </w:r>
    </w:p>
    <w:p>
      <w:pPr>
        <w:pStyle w:val="1824"/>
        <w:keepNext w:val="0"/>
        <w:keepLines w:val="0"/>
        <w:pageBreakBefore w:val="0"/>
        <w:widowControl/>
        <w:numPr>
          <w:ilvl w:val="0"/>
          <w:numId w:val="12"/>
        </w:numPr>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0"/>
        <w:contextualSpacing/>
        <w:textAlignment w:val="auto"/>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质疑</w:t>
      </w:r>
      <w:r>
        <w:rPr>
          <w:rFonts w:hint="eastAsia" w:ascii="仿宋_GB2312" w:hAnsi="仿宋" w:eastAsia="仿宋_GB2312" w:cs="Arial"/>
          <w:color w:val="000000"/>
          <w:sz w:val="24"/>
          <w:szCs w:val="24"/>
          <w:lang w:eastAsia="zh-CN"/>
        </w:rPr>
        <w:t>供应商</w:t>
      </w:r>
      <w:r>
        <w:rPr>
          <w:rFonts w:hint="eastAsia" w:ascii="仿宋_GB2312" w:hAnsi="仿宋" w:eastAsia="仿宋_GB2312" w:cs="Arial"/>
          <w:color w:val="000000"/>
          <w:sz w:val="24"/>
          <w:szCs w:val="24"/>
        </w:rPr>
        <w:t>对</w:t>
      </w:r>
      <w:r>
        <w:rPr>
          <w:rFonts w:hint="eastAsia" w:ascii="仿宋_GB2312" w:hAnsi="仿宋" w:eastAsia="仿宋_GB2312" w:cs="Arial"/>
          <w:color w:val="000000"/>
          <w:sz w:val="24"/>
          <w:szCs w:val="24"/>
          <w:lang w:eastAsia="zh-CN"/>
        </w:rPr>
        <w:t>采购人、采购代理机构</w:t>
      </w:r>
      <w:r>
        <w:rPr>
          <w:rFonts w:hint="eastAsia" w:ascii="仿宋_GB2312" w:hAnsi="仿宋" w:eastAsia="仿宋_GB2312" w:cs="Arial"/>
          <w:color w:val="000000"/>
          <w:sz w:val="24"/>
          <w:szCs w:val="24"/>
        </w:rPr>
        <w:t>的答复不满意</w:t>
      </w:r>
      <w:r>
        <w:rPr>
          <w:rFonts w:hint="eastAsia" w:ascii="仿宋_GB2312" w:hAnsi="仿宋" w:eastAsia="仿宋_GB2312" w:cs="Arial"/>
          <w:color w:val="000000"/>
          <w:sz w:val="24"/>
          <w:szCs w:val="24"/>
          <w:lang w:eastAsia="zh-CN"/>
        </w:rPr>
        <w:t>或者</w:t>
      </w:r>
      <w:r>
        <w:rPr>
          <w:rFonts w:hint="eastAsia" w:ascii="仿宋_GB2312" w:hAnsi="仿宋" w:eastAsia="仿宋_GB2312" w:cs="Arial"/>
          <w:color w:val="000000"/>
          <w:sz w:val="24"/>
          <w:szCs w:val="24"/>
          <w:lang w:eastAsia="zh-CN"/>
        </w:rPr>
        <w:t>采购人、采购代理机构</w:t>
      </w:r>
      <w:r>
        <w:rPr>
          <w:rFonts w:hint="eastAsia" w:ascii="仿宋_GB2312" w:hAnsi="仿宋" w:eastAsia="仿宋_GB2312" w:cs="Arial"/>
          <w:color w:val="000000"/>
          <w:sz w:val="24"/>
          <w:szCs w:val="24"/>
        </w:rPr>
        <w:t>未在规定的时间内做出答复的，可以在答复期满后15个工作日内向本区政府采购监督管理部门</w:t>
      </w:r>
      <w:r>
        <w:rPr>
          <w:rFonts w:hint="eastAsia" w:ascii="仿宋_GB2312" w:hAnsi="仿宋" w:eastAsia="仿宋_GB2312" w:cs="Arial"/>
          <w:color w:val="000000"/>
          <w:sz w:val="24"/>
          <w:szCs w:val="24"/>
          <w:lang w:eastAsia="zh-CN"/>
        </w:rPr>
        <w:t>提出</w:t>
      </w:r>
      <w:r>
        <w:rPr>
          <w:rFonts w:hint="eastAsia" w:ascii="仿宋_GB2312" w:hAnsi="仿宋" w:eastAsia="仿宋_GB2312" w:cs="Arial"/>
          <w:color w:val="000000"/>
          <w:sz w:val="24"/>
          <w:szCs w:val="24"/>
        </w:rPr>
        <w:t>投诉。</w:t>
      </w:r>
    </w:p>
    <w:p>
      <w:pPr>
        <w:pStyle w:val="182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0" w:firstLineChars="200"/>
        <w:contextualSpacing/>
        <w:textAlignment w:val="auto"/>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供应商投诉的事项不得超出已质疑事项的范围，基于质疑答复内容提出的投诉事项除外。供应商投诉应当有明确的请求和必要的证明材料。</w:t>
      </w: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6"/>
        <w:ind w:left="0" w:leftChars="0" w:firstLine="0" w:firstLineChars="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b/>
          <w:bCs/>
          <w:color w:val="auto"/>
          <w:kern w:val="2"/>
          <w:sz w:val="28"/>
          <w:szCs w:val="28"/>
          <w:highlight w:val="none"/>
          <w:lang w:val="en-US" w:eastAsia="zh-CN" w:bidi="ar-SA"/>
        </w:rPr>
        <w:t>询问函范本：</w:t>
      </w:r>
    </w:p>
    <w:p>
      <w:pPr>
        <w:pStyle w:val="8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cs="黑体"/>
          <w:b/>
          <w:bCs/>
          <w:kern w:val="2"/>
          <w:sz w:val="30"/>
          <w:szCs w:val="30"/>
          <w:highlight w:val="none"/>
          <w:lang w:val="en-US" w:eastAsia="zh-CN" w:bidi="ar-SA"/>
        </w:rPr>
      </w:pPr>
    </w:p>
    <w:p>
      <w:pPr>
        <w:pStyle w:val="8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宋体" w:eastAsia="黑体"/>
          <w:b w:val="0"/>
          <w:bCs/>
          <w:spacing w:val="40"/>
          <w:kern w:val="0"/>
          <w:sz w:val="36"/>
          <w:szCs w:val="36"/>
          <w:highlight w:val="none"/>
          <w:lang w:val="en-US" w:eastAsia="zh-CN" w:bidi="ar-SA"/>
        </w:rPr>
      </w:pPr>
      <w:r>
        <w:rPr>
          <w:rFonts w:hint="eastAsia" w:ascii="黑体" w:hAnsi="宋体" w:eastAsia="黑体"/>
          <w:b w:val="0"/>
          <w:bCs/>
          <w:spacing w:val="40"/>
          <w:kern w:val="0"/>
          <w:sz w:val="36"/>
          <w:szCs w:val="36"/>
          <w:highlight w:val="none"/>
          <w:lang w:val="en-US" w:eastAsia="zh-CN" w:bidi="ar-SA"/>
        </w:rPr>
        <w:t>关于XXX项目公开招标的询问函</w:t>
      </w:r>
    </w:p>
    <w:p>
      <w:pPr>
        <w:snapToGrid w:val="0"/>
        <w:spacing w:line="360" w:lineRule="auto"/>
        <w:ind w:firstLine="480" w:firstLineChars="200"/>
        <w:rPr>
          <w:rFonts w:hint="eastAsia" w:ascii="仿宋" w:hAnsi="仿宋" w:eastAsia="仿宋" w:cs="仿宋"/>
          <w:color w:val="auto"/>
          <w:sz w:val="24"/>
          <w:lang w:eastAsia="zh-CN"/>
        </w:rPr>
      </w:pP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关于（</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）（项目标项）我公司有以下几点疑问：</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询问事项一</w:t>
      </w:r>
      <w:r>
        <w:rPr>
          <w:rFonts w:hint="eastAsia" w:ascii="仿宋" w:hAnsi="仿宋" w:eastAsia="仿宋" w:cs="仿宋"/>
          <w:color w:val="auto"/>
          <w:sz w:val="24"/>
        </w:rPr>
        <w:t>：</w:t>
      </w:r>
      <w:r>
        <w:rPr>
          <w:rFonts w:hint="eastAsia" w:ascii="仿宋" w:hAnsi="仿宋" w:eastAsia="仿宋" w:cs="仿宋"/>
          <w:color w:val="auto"/>
          <w:sz w:val="24"/>
          <w:lang w:eastAsia="zh-CN"/>
        </w:rPr>
        <w:t>（请明确</w:t>
      </w:r>
      <w:r>
        <w:rPr>
          <w:rFonts w:hint="eastAsia" w:ascii="仿宋" w:hAnsi="仿宋" w:eastAsia="仿宋" w:cs="仿宋"/>
          <w:bCs/>
          <w:color w:val="auto"/>
          <w:sz w:val="24"/>
        </w:rPr>
        <w:t>具体</w:t>
      </w:r>
      <w:r>
        <w:rPr>
          <w:rFonts w:hint="eastAsia" w:ascii="仿宋" w:hAnsi="仿宋" w:eastAsia="仿宋" w:cs="仿宋"/>
          <w:bCs/>
          <w:color w:val="auto"/>
          <w:sz w:val="24"/>
          <w:lang w:eastAsia="zh-CN"/>
        </w:rPr>
        <w:t>内容，并附</w:t>
      </w:r>
      <w:r>
        <w:rPr>
          <w:rFonts w:hint="eastAsia" w:ascii="仿宋" w:hAnsi="仿宋" w:eastAsia="仿宋" w:cs="仿宋"/>
          <w:color w:val="auto"/>
          <w:sz w:val="24"/>
        </w:rPr>
        <w:t>事实依据</w:t>
      </w:r>
      <w:r>
        <w:rPr>
          <w:rFonts w:hint="eastAsia" w:ascii="仿宋" w:hAnsi="仿宋" w:eastAsia="仿宋" w:cs="仿宋"/>
          <w:color w:val="auto"/>
          <w:sz w:val="24"/>
          <w:lang w:eastAsia="zh-CN"/>
        </w:rPr>
        <w:t>。）</w:t>
      </w:r>
    </w:p>
    <w:p>
      <w:pPr>
        <w:snapToGri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询问事项二</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lang w:val="en-US" w:eastAsia="zh-CN"/>
        </w:rPr>
        <w:t>...</w:t>
      </w:r>
    </w:p>
    <w:p>
      <w:pPr>
        <w:spacing w:line="360" w:lineRule="auto"/>
        <w:rPr>
          <w:rFonts w:hint="eastAsia" w:ascii="仿宋" w:hAnsi="仿宋" w:eastAsia="仿宋"/>
          <w:color w:val="auto"/>
          <w:sz w:val="24"/>
          <w:lang w:eastAsia="zh-CN"/>
        </w:rPr>
      </w:pPr>
    </w:p>
    <w:p>
      <w:pPr>
        <w:pStyle w:val="36"/>
        <w:rPr>
          <w:rFonts w:hint="eastAsia" w:ascii="仿宋" w:hAnsi="仿宋" w:eastAsia="仿宋"/>
          <w:color w:val="auto"/>
          <w:sz w:val="24"/>
          <w:lang w:eastAsia="zh-CN"/>
        </w:rPr>
      </w:pPr>
    </w:p>
    <w:p>
      <w:pPr>
        <w:pStyle w:val="36"/>
        <w:rPr>
          <w:rFonts w:hint="eastAsia" w:ascii="仿宋" w:hAnsi="仿宋" w:eastAsia="仿宋"/>
          <w:color w:val="auto"/>
          <w:sz w:val="24"/>
          <w:lang w:eastAsia="zh-CN"/>
        </w:rPr>
      </w:pPr>
    </w:p>
    <w:p>
      <w:pPr>
        <w:wordWrap w:val="0"/>
        <w:spacing w:line="360" w:lineRule="auto"/>
        <w:jc w:val="right"/>
        <w:rPr>
          <w:rFonts w:hint="default" w:ascii="仿宋" w:hAnsi="仿宋" w:eastAsia="仿宋"/>
          <w:color w:val="auto"/>
          <w:sz w:val="24"/>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供应商全称（盖章）：</w:t>
      </w:r>
      <w:r>
        <w:rPr>
          <w:rFonts w:hint="eastAsia" w:ascii="仿宋" w:hAnsi="仿宋" w:eastAsia="仿宋"/>
          <w:color w:val="auto"/>
          <w:sz w:val="24"/>
          <w:lang w:val="en-US" w:eastAsia="zh-CN"/>
        </w:rPr>
        <w:t xml:space="preserve">              </w:t>
      </w:r>
    </w:p>
    <w:p>
      <w:pPr>
        <w:spacing w:line="360" w:lineRule="auto"/>
        <w:jc w:val="center"/>
        <w:rPr>
          <w:rFonts w:ascii="仿宋" w:hAnsi="仿宋" w:eastAsia="仿宋"/>
          <w:color w:val="auto"/>
          <w:sz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法定代表人（签名或签章）：</w:t>
      </w:r>
      <w:r>
        <w:rPr>
          <w:rFonts w:hint="eastAsia" w:ascii="仿宋" w:hAnsi="仿宋" w:eastAsia="仿宋" w:cs="仿宋"/>
          <w:sz w:val="24"/>
          <w:szCs w:val="24"/>
          <w:lang w:val="en-US" w:eastAsia="zh-CN"/>
        </w:rPr>
        <w:t xml:space="preserve">     </w:t>
      </w:r>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w:t>
      </w:r>
    </w:p>
    <w:p>
      <w:pPr>
        <w:snapToGrid w:val="0"/>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授权代表（签名）：</w:t>
      </w:r>
      <w:r>
        <w:rPr>
          <w:rFonts w:hint="eastAsia" w:ascii="仿宋" w:hAnsi="仿宋" w:eastAsia="仿宋"/>
          <w:color w:val="auto"/>
          <w:sz w:val="24"/>
          <w:lang w:val="en-US" w:eastAsia="zh-CN"/>
        </w:rPr>
        <w:t xml:space="preserve">                                           </w:t>
      </w:r>
    </w:p>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 xml:space="preserve">          </w:t>
      </w:r>
    </w:p>
    <w:p>
      <w:pPr>
        <w:snapToGrid w:val="0"/>
        <w:spacing w:line="360" w:lineRule="auto"/>
        <w:jc w:val="center"/>
        <w:rPr>
          <w:rFonts w:hint="eastAsia" w:ascii="仿宋" w:hAnsi="仿宋" w:eastAsia="仿宋"/>
          <w:color w:val="auto"/>
          <w:sz w:val="24"/>
          <w:lang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电子邮箱：</w:t>
      </w: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询问</w:t>
      </w:r>
      <w:r>
        <w:rPr>
          <w:rFonts w:hint="eastAsia" w:ascii="仿宋" w:hAnsi="仿宋" w:eastAsia="仿宋"/>
          <w:color w:val="auto"/>
          <w:sz w:val="24"/>
        </w:rPr>
        <w:t xml:space="preserve">日期：    </w:t>
      </w:r>
      <w:r>
        <w:rPr>
          <w:rFonts w:hint="eastAsia" w:ascii="仿宋" w:hAnsi="仿宋" w:eastAsia="仿宋"/>
          <w:color w:val="auto"/>
          <w:sz w:val="24"/>
          <w:lang w:val="en-US" w:eastAsia="zh-CN"/>
        </w:rPr>
        <w:t xml:space="preserve">               </w:t>
      </w: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2161" w:firstLineChars="598"/>
        <w:jc w:val="left"/>
        <w:rPr>
          <w:rFonts w:hint="eastAsia" w:ascii="仿宋_GB2312" w:hAnsi="仿宋" w:eastAsia="仿宋_GB2312"/>
          <w:b/>
          <w:sz w:val="36"/>
          <w:szCs w:val="36"/>
        </w:rPr>
      </w:pPr>
    </w:p>
    <w:p>
      <w:pPr>
        <w:widowControl/>
        <w:snapToGrid w:val="0"/>
        <w:spacing w:beforeLines="0" w:line="440" w:lineRule="exact"/>
        <w:ind w:firstLine="2161" w:firstLineChars="598"/>
        <w:jc w:val="left"/>
        <w:rPr>
          <w:rFonts w:hint="eastAsia" w:ascii="仿宋_GB2312" w:hAnsi="仿宋" w:eastAsia="仿宋_GB2312"/>
          <w:b/>
          <w:sz w:val="36"/>
          <w:szCs w:val="36"/>
        </w:rPr>
      </w:pPr>
    </w:p>
    <w:p>
      <w:pPr>
        <w:widowControl/>
        <w:snapToGrid w:val="0"/>
        <w:spacing w:beforeLines="0" w:line="440" w:lineRule="exact"/>
        <w:ind w:firstLine="2161" w:firstLineChars="598"/>
        <w:jc w:val="left"/>
        <w:rPr>
          <w:rFonts w:hint="eastAsia" w:ascii="仿宋_GB2312" w:hAnsi="仿宋" w:eastAsia="仿宋_GB2312" w:cs="Arial"/>
          <w:b/>
          <w:sz w:val="24"/>
          <w:szCs w:val="24"/>
        </w:rPr>
      </w:pPr>
      <w:r>
        <w:rPr>
          <w:rFonts w:hint="eastAsia" w:ascii="仿宋_GB2312" w:hAnsi="仿宋" w:eastAsia="仿宋_GB2312"/>
          <w:b/>
          <w:sz w:val="36"/>
          <w:szCs w:val="36"/>
        </w:rPr>
        <w:t>第三章  评标办法及评分标准</w:t>
      </w:r>
    </w:p>
    <w:p>
      <w:pPr>
        <w:spacing w:beforeLines="0" w:line="400" w:lineRule="exact"/>
        <w:ind w:firstLine="420"/>
        <w:rPr>
          <w:rFonts w:hint="eastAsia" w:ascii="仿宋_GB2312" w:hAnsi="仿宋" w:eastAsia="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line="500" w:lineRule="exact"/>
        <w:ind w:firstLine="42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根据《中华人民共和国政府采购法》等有关法律法规，遵循“公开、公平、公正”的原则，结合本项目的实际需求，制定本办法。</w:t>
      </w:r>
    </w:p>
    <w:p>
      <w:pPr>
        <w:keepNext w:val="0"/>
        <w:keepLines w:val="0"/>
        <w:pageBreakBefore w:val="0"/>
        <w:widowControl w:val="0"/>
        <w:kinsoku/>
        <w:wordWrap/>
        <w:overflowPunct/>
        <w:topLinePunct w:val="0"/>
        <w:autoSpaceDE/>
        <w:autoSpaceDN/>
        <w:bidi w:val="0"/>
        <w:adjustRightInd/>
        <w:snapToGrid/>
        <w:spacing w:beforeLines="0" w:line="500" w:lineRule="exact"/>
        <w:ind w:firstLine="472" w:firstLineChars="196"/>
        <w:textAlignment w:val="auto"/>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1.本次评标采用综合评分法，总分为100分。</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2.各合格投标人综合得分的计算公式为：</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投标人评标</w:t>
      </w:r>
      <w:r>
        <w:rPr>
          <w:rFonts w:hint="eastAsia" w:ascii="仿宋_GB2312" w:hAnsi="仿宋" w:eastAsia="仿宋_GB2312"/>
          <w:bCs/>
          <w:color w:val="000000"/>
          <w:sz w:val="24"/>
          <w:szCs w:val="24"/>
        </w:rPr>
        <w:t>综合得分=</w:t>
      </w:r>
      <w:r>
        <w:rPr>
          <w:rFonts w:hint="eastAsia" w:ascii="仿宋_GB2312" w:hAnsi="仿宋" w:eastAsia="仿宋_GB2312"/>
          <w:sz w:val="24"/>
          <w:szCs w:val="24"/>
        </w:rPr>
        <w:t>商务及资信技术</w:t>
      </w:r>
      <w:r>
        <w:rPr>
          <w:rFonts w:hint="eastAsia" w:ascii="仿宋_GB2312" w:hAnsi="仿宋" w:eastAsia="仿宋_GB2312"/>
          <w:bCs/>
          <w:color w:val="000000"/>
          <w:sz w:val="24"/>
          <w:szCs w:val="24"/>
        </w:rPr>
        <w:t>得分＋报价得分。</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4.综合得分排名第一的投标人为中标候选人，次高分的投标人为候补中标人，依次类推。</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bCs/>
          <w:color w:val="000000"/>
          <w:sz w:val="24"/>
          <w:szCs w:val="24"/>
        </w:rPr>
      </w:pPr>
      <w:r>
        <w:rPr>
          <w:rFonts w:hint="eastAsia" w:ascii="仿宋_GB2312" w:hAnsi="仿宋" w:eastAsia="仿宋_GB2312"/>
          <w:color w:val="auto"/>
          <w:sz w:val="24"/>
          <w:szCs w:val="24"/>
          <w:highlight w:val="none"/>
        </w:rPr>
        <w:t>5.</w:t>
      </w:r>
      <w:r>
        <w:rPr>
          <w:rFonts w:hint="eastAsia" w:ascii="仿宋_GB2312" w:hAnsi="仿宋" w:eastAsia="仿宋_GB2312"/>
          <w:color w:val="000000"/>
          <w:sz w:val="24"/>
          <w:szCs w:val="24"/>
        </w:rPr>
        <w:t>评分过程中采用四舍五入法，</w:t>
      </w:r>
      <w:r>
        <w:rPr>
          <w:rFonts w:hint="eastAsia" w:ascii="仿宋_GB2312" w:hAnsi="仿宋" w:eastAsia="仿宋_GB2312"/>
          <w:bCs/>
          <w:color w:val="000000"/>
          <w:sz w:val="24"/>
          <w:szCs w:val="24"/>
        </w:rPr>
        <w:t>并保留小数2位。</w:t>
      </w:r>
    </w:p>
    <w:p>
      <w:pPr>
        <w:keepNext w:val="0"/>
        <w:keepLines w:val="0"/>
        <w:pageBreakBefore w:val="0"/>
        <w:widowControl w:val="0"/>
        <w:kinsoku/>
        <w:wordWrap/>
        <w:overflowPunct/>
        <w:topLinePunct w:val="0"/>
        <w:autoSpaceDE/>
        <w:autoSpaceDN/>
        <w:bidi w:val="0"/>
        <w:adjustRightInd/>
        <w:snapToGrid/>
        <w:spacing w:beforeLines="0" w:line="500" w:lineRule="exact"/>
        <w:ind w:firstLine="472" w:firstLineChars="196"/>
        <w:textAlignment w:val="auto"/>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二、评分内容及标准</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b/>
          <w:bCs/>
          <w:sz w:val="24"/>
          <w:szCs w:val="24"/>
        </w:rPr>
      </w:pPr>
      <w:r>
        <w:rPr>
          <w:rFonts w:hint="eastAsia" w:ascii="仿宋_GB2312" w:hAnsi="仿宋" w:eastAsia="仿宋_GB2312"/>
          <w:b/>
          <w:bCs/>
          <w:color w:val="000000"/>
          <w:sz w:val="24"/>
          <w:szCs w:val="24"/>
        </w:rPr>
        <w:t>（一）报价评分</w:t>
      </w:r>
      <w:r>
        <w:rPr>
          <w:rFonts w:hint="eastAsia" w:ascii="仿宋_GB2312" w:hAnsi="仿宋" w:eastAsia="仿宋_GB2312"/>
          <w:b/>
          <w:bCs/>
          <w:sz w:val="24"/>
          <w:szCs w:val="24"/>
        </w:rPr>
        <w:t>（</w:t>
      </w:r>
      <w:r>
        <w:rPr>
          <w:rFonts w:hint="eastAsia" w:ascii="仿宋_GB2312" w:hAnsi="仿宋" w:eastAsia="仿宋_GB2312"/>
          <w:b/>
          <w:bCs/>
          <w:sz w:val="24"/>
          <w:szCs w:val="24"/>
          <w:lang w:val="en-US" w:eastAsia="zh-CN"/>
        </w:rPr>
        <w:t>10</w:t>
      </w:r>
      <w:r>
        <w:rPr>
          <w:rFonts w:hint="eastAsia" w:ascii="仿宋_GB2312" w:hAnsi="仿宋" w:eastAsia="仿宋_GB2312"/>
          <w:b/>
          <w:bCs/>
          <w:sz w:val="24"/>
          <w:szCs w:val="24"/>
        </w:rPr>
        <w:t xml:space="preserve">分）； </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sz w:val="24"/>
          <w:szCs w:val="24"/>
        </w:rPr>
      </w:pPr>
      <w:r>
        <w:rPr>
          <w:rFonts w:hint="eastAsia" w:ascii="仿宋_GB2312" w:hAnsi="仿宋" w:eastAsia="仿宋_GB2312"/>
          <w:b/>
          <w:sz w:val="24"/>
          <w:szCs w:val="24"/>
        </w:rPr>
        <w:t>1.报价的合理性：</w:t>
      </w:r>
      <w:r>
        <w:rPr>
          <w:rFonts w:hint="eastAsia" w:ascii="仿宋_GB2312" w:hAnsi="仿宋" w:eastAsia="仿宋_GB2312"/>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sz w:val="24"/>
          <w:szCs w:val="24"/>
        </w:rPr>
      </w:pPr>
      <w:r>
        <w:rPr>
          <w:rFonts w:hint="eastAsia" w:ascii="仿宋_GB2312" w:hAnsi="仿宋" w:eastAsia="仿宋_GB2312"/>
          <w:b/>
          <w:sz w:val="24"/>
          <w:szCs w:val="24"/>
        </w:rPr>
        <w:t>2.报价得分的计算：</w:t>
      </w:r>
      <w:r>
        <w:rPr>
          <w:rFonts w:hint="eastAsia" w:ascii="仿宋_GB2312" w:hAnsi="仿宋" w:eastAsia="仿宋_GB2312"/>
          <w:sz w:val="24"/>
          <w:szCs w:val="24"/>
        </w:rPr>
        <w:t>根据各投标人的有效投标报价，满足采购文件要求且投标价格最低的投标报价为评标基准价，其报价得分为满分。其他投标人的报价得分统一按照下列公式计算：投标报价得分=(评标基准价／有效投标报价)×</w:t>
      </w:r>
      <w:r>
        <w:rPr>
          <w:rFonts w:hint="eastAsia" w:ascii="仿宋_GB2312" w:hAnsi="仿宋" w:eastAsia="仿宋_GB2312"/>
          <w:sz w:val="24"/>
          <w:szCs w:val="24"/>
          <w:lang w:val="en-US" w:eastAsia="zh-CN"/>
        </w:rPr>
        <w:t>10</w:t>
      </w:r>
      <w:r>
        <w:rPr>
          <w:rFonts w:hint="eastAsia" w:ascii="仿宋_GB2312" w:hAnsi="仿宋" w:eastAsia="仿宋_GB2312"/>
          <w:sz w:val="24"/>
          <w:szCs w:val="24"/>
        </w:rPr>
        <w:t>%×100。</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b/>
          <w:bCs/>
          <w:sz w:val="24"/>
          <w:szCs w:val="24"/>
        </w:rPr>
      </w:pPr>
      <w:r>
        <w:rPr>
          <w:rFonts w:hint="eastAsia" w:ascii="仿宋_GB2312" w:hAnsi="仿宋" w:eastAsia="仿宋_GB2312"/>
          <w:b/>
          <w:bCs/>
          <w:sz w:val="24"/>
          <w:szCs w:val="24"/>
        </w:rPr>
        <w:t>（二）商务及资信技术评分（</w:t>
      </w:r>
      <w:r>
        <w:rPr>
          <w:rFonts w:hint="eastAsia" w:ascii="仿宋_GB2312" w:hAnsi="仿宋" w:eastAsia="仿宋_GB2312"/>
          <w:b/>
          <w:bCs/>
          <w:sz w:val="24"/>
          <w:szCs w:val="24"/>
          <w:lang w:val="en-US" w:eastAsia="zh-CN"/>
        </w:rPr>
        <w:t>90</w:t>
      </w:r>
      <w:r>
        <w:rPr>
          <w:rFonts w:hint="eastAsia" w:ascii="仿宋_GB2312" w:hAnsi="仿宋" w:eastAsia="仿宋_GB2312"/>
          <w:b/>
          <w:bCs/>
          <w:sz w:val="24"/>
          <w:szCs w:val="24"/>
        </w:rPr>
        <w:t xml:space="preserve">分）； </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1.</w:t>
      </w:r>
      <w:r>
        <w:rPr>
          <w:rFonts w:hint="eastAsia"/>
        </w:rPr>
        <w:t xml:space="preserve"> </w:t>
      </w:r>
      <w:r>
        <w:rPr>
          <w:rFonts w:hint="eastAsia" w:ascii="仿宋_GB2312" w:hAnsi="仿宋" w:eastAsia="仿宋_GB2312"/>
          <w:b/>
          <w:bCs/>
          <w:color w:val="000000"/>
          <w:sz w:val="24"/>
          <w:szCs w:val="24"/>
        </w:rPr>
        <w:t>商务及资信技术得分的计算。</w:t>
      </w:r>
    </w:p>
    <w:p>
      <w:pPr>
        <w:keepNext w:val="0"/>
        <w:keepLines w:val="0"/>
        <w:pageBreakBefore w:val="0"/>
        <w:widowControl w:val="0"/>
        <w:kinsoku/>
        <w:wordWrap/>
        <w:overflowPunct/>
        <w:topLinePunct w:val="0"/>
        <w:autoSpaceDE/>
        <w:autoSpaceDN/>
        <w:bidi w:val="0"/>
        <w:adjustRightInd/>
        <w:snapToGrid/>
        <w:spacing w:beforeLines="0" w:line="500" w:lineRule="exact"/>
        <w:ind w:firstLine="410" w:firstLineChars="171"/>
        <w:textAlignment w:val="auto"/>
        <w:rPr>
          <w:rFonts w:hint="eastAsia" w:ascii="仿宋_GB2312" w:hAnsi="仿宋" w:eastAsia="仿宋_GB2312"/>
          <w:color w:val="000000"/>
          <w:sz w:val="24"/>
          <w:szCs w:val="24"/>
        </w:rPr>
      </w:pPr>
      <w:r>
        <w:rPr>
          <w:rFonts w:hint="eastAsia" w:ascii="仿宋_GB2312" w:hAnsi="仿宋" w:eastAsia="仿宋_GB2312"/>
          <w:sz w:val="24"/>
          <w:szCs w:val="24"/>
        </w:rPr>
        <w:t>商务及资信技术</w:t>
      </w:r>
      <w:r>
        <w:rPr>
          <w:rFonts w:hint="eastAsia" w:ascii="仿宋_GB2312" w:hAnsi="仿宋" w:eastAsia="仿宋_GB2312"/>
          <w:bCs/>
          <w:color w:val="000000"/>
          <w:sz w:val="24"/>
          <w:szCs w:val="24"/>
        </w:rPr>
        <w:t>得分</w:t>
      </w:r>
      <w:r>
        <w:rPr>
          <w:rFonts w:hint="eastAsia" w:ascii="仿宋_GB2312" w:hAnsi="仿宋" w:eastAsia="仿宋_GB2312"/>
          <w:color w:val="000000"/>
          <w:sz w:val="24"/>
          <w:szCs w:val="24"/>
        </w:rPr>
        <w:t>按照评标委员会成员的独立评分结果汇总后的算术平均分计算，计算公式为：</w:t>
      </w:r>
      <w:r>
        <w:rPr>
          <w:rFonts w:hint="eastAsia" w:ascii="仿宋_GB2312" w:hAnsi="仿宋" w:eastAsia="仿宋_GB2312"/>
          <w:sz w:val="24"/>
          <w:szCs w:val="24"/>
        </w:rPr>
        <w:t>商务及资信技术</w:t>
      </w:r>
      <w:r>
        <w:rPr>
          <w:rFonts w:hint="eastAsia" w:ascii="仿宋_GB2312" w:hAnsi="仿宋" w:eastAsia="仿宋_GB2312"/>
          <w:bCs/>
          <w:color w:val="000000"/>
          <w:sz w:val="24"/>
          <w:szCs w:val="24"/>
        </w:rPr>
        <w:t>得分</w:t>
      </w:r>
      <w:r>
        <w:rPr>
          <w:rFonts w:hint="eastAsia" w:ascii="仿宋_GB2312" w:hAnsi="仿宋" w:eastAsia="仿宋_GB2312"/>
          <w:color w:val="000000"/>
          <w:sz w:val="24"/>
          <w:szCs w:val="24"/>
        </w:rPr>
        <w:t>＝评标委员会所有成员评分合计数/评标委员会组成人员数。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sz w:val="24"/>
          <w:szCs w:val="24"/>
        </w:rPr>
      </w:pP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sz w:val="24"/>
          <w:szCs w:val="24"/>
        </w:rPr>
      </w:pPr>
      <w:r>
        <w:rPr>
          <w:rFonts w:hint="eastAsia" w:ascii="仿宋_GB2312" w:hAnsi="仿宋" w:eastAsia="仿宋_GB2312"/>
          <w:b/>
          <w:bCs/>
          <w:sz w:val="24"/>
          <w:szCs w:val="24"/>
        </w:rPr>
        <w:t>2.评分细则</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color w:val="auto"/>
          <w:sz w:val="24"/>
          <w:szCs w:val="24"/>
        </w:rPr>
      </w:pPr>
      <w:r>
        <w:rPr>
          <w:rFonts w:hint="eastAsia" w:ascii="仿宋_GB2312" w:hAnsi="仿宋" w:eastAsia="仿宋_GB2312"/>
          <w:b/>
          <w:bCs/>
          <w:color w:val="auto"/>
          <w:sz w:val="24"/>
          <w:szCs w:val="24"/>
        </w:rPr>
        <w:t>商务及资信技术评分细则（</w:t>
      </w:r>
      <w:r>
        <w:rPr>
          <w:rFonts w:hint="eastAsia" w:ascii="仿宋_GB2312" w:hAnsi="仿宋" w:eastAsia="仿宋_GB2312"/>
          <w:b/>
          <w:bCs/>
          <w:color w:val="auto"/>
          <w:sz w:val="24"/>
          <w:szCs w:val="24"/>
          <w:lang w:val="en-US" w:eastAsia="zh-CN"/>
        </w:rPr>
        <w:t>90</w:t>
      </w:r>
      <w:r>
        <w:rPr>
          <w:rFonts w:hint="eastAsia" w:ascii="仿宋_GB2312" w:hAnsi="仿宋" w:eastAsia="仿宋_GB2312"/>
          <w:b/>
          <w:bCs/>
          <w:color w:val="auto"/>
          <w:sz w:val="24"/>
          <w:szCs w:val="24"/>
        </w:rPr>
        <w:t>分）</w:t>
      </w:r>
    </w:p>
    <w:tbl>
      <w:tblPr>
        <w:tblStyle w:val="88"/>
        <w:tblW w:w="10020" w:type="dxa"/>
        <w:tblInd w:w="-415" w:type="dxa"/>
        <w:tblLayout w:type="autofit"/>
        <w:tblCellMar>
          <w:top w:w="0" w:type="dxa"/>
          <w:left w:w="10" w:type="dxa"/>
          <w:bottom w:w="0" w:type="dxa"/>
          <w:right w:w="10" w:type="dxa"/>
        </w:tblCellMar>
      </w:tblPr>
      <w:tblGrid>
        <w:gridCol w:w="735"/>
        <w:gridCol w:w="1395"/>
        <w:gridCol w:w="5520"/>
        <w:gridCol w:w="1185"/>
        <w:gridCol w:w="1185"/>
      </w:tblGrid>
      <w:tr>
        <w:tblPrEx>
          <w:tblCellMar>
            <w:top w:w="0" w:type="dxa"/>
            <w:left w:w="10" w:type="dxa"/>
            <w:bottom w:w="0" w:type="dxa"/>
            <w:right w:w="10" w:type="dxa"/>
          </w:tblCellMar>
        </w:tblPrEx>
        <w:trPr>
          <w:trHeight w:val="516"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序号</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评分项目</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评分内容</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spacing w:val="0"/>
                <w:position w:val="0"/>
                <w:sz w:val="24"/>
                <w:szCs w:val="24"/>
                <w:u w:val="none"/>
                <w:shd w:val="clear" w:color="auto" w:fill="auto"/>
              </w:rPr>
            </w:pPr>
            <w:r>
              <w:rPr>
                <w:rFonts w:hint="eastAsia" w:ascii="仿宋_GB2312" w:hAnsi="仿宋" w:eastAsia="仿宋_GB2312" w:cs="仿宋"/>
                <w:color w:val="000000"/>
                <w:kern w:val="0"/>
                <w:sz w:val="24"/>
                <w:szCs w:val="24"/>
              </w:rPr>
              <w:t>最高分值</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color w:val="0F243E"/>
                <w:spacing w:val="0"/>
                <w:position w:val="0"/>
                <w:sz w:val="24"/>
                <w:szCs w:val="24"/>
                <w:u w:val="none"/>
                <w:shd w:val="clear" w:color="auto" w:fill="auto"/>
                <w:lang w:eastAsia="zh-CN"/>
              </w:rPr>
            </w:pPr>
            <w:r>
              <w:rPr>
                <w:rFonts w:hint="eastAsia" w:ascii="仿宋_GB2312" w:hAnsi="仿宋" w:eastAsia="仿宋_GB2312" w:cs="仿宋"/>
                <w:color w:val="000000"/>
                <w:kern w:val="0"/>
                <w:sz w:val="24"/>
                <w:szCs w:val="24"/>
                <w:lang w:val="en-US" w:eastAsia="zh-CN"/>
              </w:rPr>
              <w:t>打分方法</w:t>
            </w:r>
          </w:p>
        </w:tc>
      </w:tr>
      <w:tr>
        <w:tblPrEx>
          <w:tblCellMar>
            <w:top w:w="0" w:type="dxa"/>
            <w:left w:w="10" w:type="dxa"/>
            <w:bottom w:w="0" w:type="dxa"/>
            <w:right w:w="10" w:type="dxa"/>
          </w:tblCellMar>
        </w:tblPrEx>
        <w:trPr>
          <w:trHeight w:val="394"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1</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rPr>
              <w:t>投标演示</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（0-1</w:t>
            </w:r>
            <w:r>
              <w:rPr>
                <w:rFonts w:hint="eastAsia" w:ascii="仿宋" w:hAnsi="仿宋" w:eastAsia="仿宋" w:cs="仿宋"/>
                <w:color w:val="auto"/>
                <w:spacing w:val="0"/>
                <w:position w:val="0"/>
                <w:sz w:val="24"/>
                <w:szCs w:val="24"/>
                <w:highlight w:val="none"/>
                <w:u w:val="none"/>
                <w:shd w:val="clear" w:color="auto" w:fill="auto"/>
                <w:lang w:val="en-US" w:eastAsia="zh-CN"/>
              </w:rPr>
              <w:t>8</w:t>
            </w:r>
            <w:r>
              <w:rPr>
                <w:rFonts w:hint="eastAsia" w:ascii="仿宋" w:hAnsi="仿宋" w:eastAsia="仿宋" w:cs="仿宋"/>
                <w:color w:val="auto"/>
                <w:spacing w:val="0"/>
                <w:position w:val="0"/>
                <w:sz w:val="24"/>
                <w:szCs w:val="24"/>
                <w:highlight w:val="none"/>
                <w:u w:val="none"/>
                <w:shd w:val="clear" w:color="auto" w:fill="auto"/>
              </w:rPr>
              <w:t>分）</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b w:val="0"/>
                <w:bCs w:val="0"/>
                <w:color w:val="auto"/>
                <w:spacing w:val="0"/>
                <w:position w:val="0"/>
                <w:sz w:val="24"/>
                <w:szCs w:val="24"/>
                <w:highlight w:val="none"/>
                <w:u w:val="none"/>
                <w:shd w:val="clear" w:color="auto" w:fill="auto"/>
                <w:lang w:val="en-US" w:eastAsia="zh-CN"/>
              </w:rPr>
              <w:t>（演示</w:t>
            </w:r>
            <w:r>
              <w:rPr>
                <w:rFonts w:hint="eastAsia" w:ascii="仿宋" w:hAnsi="仿宋" w:eastAsia="仿宋" w:cs="仿宋"/>
                <w:b w:val="0"/>
                <w:bCs w:val="0"/>
                <w:color w:val="auto"/>
                <w:spacing w:val="0"/>
                <w:position w:val="0"/>
                <w:sz w:val="24"/>
                <w:szCs w:val="24"/>
                <w:highlight w:val="none"/>
                <w:u w:val="none"/>
                <w:shd w:val="clear" w:color="auto" w:fill="auto"/>
              </w:rPr>
              <w:t>时长不超过10分钟</w:t>
            </w:r>
            <w:r>
              <w:rPr>
                <w:rFonts w:hint="eastAsia" w:ascii="仿宋" w:hAnsi="仿宋" w:eastAsia="仿宋" w:cs="仿宋"/>
                <w:b w:val="0"/>
                <w:bCs w:val="0"/>
                <w:color w:val="auto"/>
                <w:spacing w:val="0"/>
                <w:position w:val="0"/>
                <w:sz w:val="24"/>
                <w:szCs w:val="24"/>
                <w:highlight w:val="none"/>
                <w:u w:val="none"/>
                <w:shd w:val="clear" w:color="auto" w:fill="auto"/>
                <w:lang w:eastAsia="zh-CN"/>
              </w:rPr>
              <w:t>）</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both"/>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eastAsia="zh-CN"/>
              </w:rPr>
              <w:t>投标人可通过视频、PPT、图片等方式进行演示展示（演示内容以介质存储数据电文形式提供）：</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w:t>
            </w:r>
          </w:p>
        </w:tc>
      </w:tr>
      <w:tr>
        <w:tblPrEx>
          <w:tblCellMar>
            <w:top w:w="0" w:type="dxa"/>
            <w:left w:w="10" w:type="dxa"/>
            <w:bottom w:w="0" w:type="dxa"/>
            <w:right w:w="10" w:type="dxa"/>
          </w:tblCellMar>
        </w:tblPrEx>
        <w:trPr>
          <w:trHeight w:val="394" w:hRule="atLeast"/>
        </w:trPr>
        <w:tc>
          <w:tcPr>
            <w:tcW w:w="735" w:type="dxa"/>
            <w:vMerge w:val="continue"/>
            <w:tcBorders>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u w:val="none"/>
                <w:shd w:val="clear" w:color="auto" w:fill="auto"/>
                <w:lang w:eastAsia="zh-CN"/>
              </w:rPr>
            </w:pP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lang w:val="en-US" w:eastAsia="zh-CN"/>
              </w:rPr>
              <w:t>1</w:t>
            </w:r>
            <w:r>
              <w:rPr>
                <w:rFonts w:hint="eastAsia" w:ascii="仿宋" w:hAnsi="仿宋" w:eastAsia="仿宋" w:cs="仿宋"/>
                <w:color w:val="auto"/>
                <w:spacing w:val="0"/>
                <w:position w:val="0"/>
                <w:sz w:val="24"/>
                <w:szCs w:val="24"/>
                <w:u w:val="none"/>
                <w:shd w:val="clear" w:color="auto" w:fill="auto"/>
                <w:lang w:eastAsia="zh-CN"/>
              </w:rPr>
              <w:t>）投标人对</w:t>
            </w:r>
            <w:r>
              <w:rPr>
                <w:rFonts w:hint="eastAsia" w:ascii="仿宋" w:hAnsi="仿宋" w:eastAsia="仿宋" w:cs="仿宋"/>
                <w:color w:val="auto"/>
                <w:spacing w:val="0"/>
                <w:position w:val="0"/>
                <w:sz w:val="24"/>
                <w:szCs w:val="24"/>
                <w:u w:val="none"/>
                <w:shd w:val="clear" w:color="auto" w:fill="auto"/>
              </w:rPr>
              <w:t>科技动效、大数据</w:t>
            </w:r>
            <w:r>
              <w:rPr>
                <w:rFonts w:hint="eastAsia" w:ascii="仿宋" w:hAnsi="仿宋" w:eastAsia="仿宋" w:cs="仿宋"/>
                <w:color w:val="auto"/>
                <w:spacing w:val="0"/>
                <w:position w:val="0"/>
                <w:sz w:val="24"/>
                <w:szCs w:val="24"/>
                <w:u w:val="none"/>
                <w:shd w:val="clear" w:color="auto" w:fill="auto"/>
                <w:lang w:eastAsia="zh-CN"/>
              </w:rPr>
              <w:t>进行</w:t>
            </w:r>
            <w:r>
              <w:rPr>
                <w:rFonts w:hint="eastAsia" w:ascii="仿宋" w:hAnsi="仿宋" w:eastAsia="仿宋" w:cs="仿宋"/>
                <w:color w:val="auto"/>
                <w:spacing w:val="0"/>
                <w:position w:val="0"/>
                <w:sz w:val="24"/>
                <w:szCs w:val="24"/>
                <w:u w:val="none"/>
                <w:shd w:val="clear" w:color="auto" w:fill="auto"/>
              </w:rPr>
              <w:t>演示，</w:t>
            </w:r>
            <w:r>
              <w:rPr>
                <w:rFonts w:hint="eastAsia" w:ascii="仿宋" w:hAnsi="仿宋" w:eastAsia="仿宋" w:cs="仿宋"/>
                <w:color w:val="auto"/>
                <w:spacing w:val="0"/>
                <w:position w:val="0"/>
                <w:sz w:val="24"/>
                <w:szCs w:val="24"/>
                <w:u w:val="none"/>
                <w:shd w:val="clear" w:color="auto" w:fill="auto"/>
                <w:lang w:eastAsia="zh-CN"/>
              </w:rPr>
              <w:t>根据</w:t>
            </w:r>
            <w:r>
              <w:rPr>
                <w:rFonts w:hint="eastAsia" w:ascii="仿宋" w:hAnsi="仿宋" w:eastAsia="仿宋" w:cs="仿宋"/>
                <w:color w:val="auto"/>
                <w:spacing w:val="0"/>
                <w:position w:val="0"/>
                <w:sz w:val="24"/>
                <w:szCs w:val="24"/>
                <w:u w:val="none"/>
                <w:shd w:val="clear" w:color="auto" w:fill="auto"/>
              </w:rPr>
              <w:t>视频制作</w:t>
            </w:r>
            <w:r>
              <w:rPr>
                <w:rFonts w:hint="eastAsia" w:ascii="仿宋" w:hAnsi="仿宋" w:eastAsia="仿宋" w:cs="仿宋"/>
                <w:color w:val="auto"/>
                <w:spacing w:val="0"/>
                <w:position w:val="0"/>
                <w:sz w:val="24"/>
                <w:szCs w:val="24"/>
                <w:u w:val="none"/>
                <w:shd w:val="clear" w:color="auto" w:fill="auto"/>
                <w:lang w:eastAsia="zh-CN"/>
              </w:rPr>
              <w:t>（或PPT、图片等其他方式）</w:t>
            </w:r>
            <w:r>
              <w:rPr>
                <w:rFonts w:hint="eastAsia" w:ascii="仿宋" w:hAnsi="仿宋" w:eastAsia="仿宋" w:cs="仿宋"/>
                <w:color w:val="auto"/>
                <w:spacing w:val="0"/>
                <w:position w:val="0"/>
                <w:sz w:val="24"/>
                <w:szCs w:val="24"/>
                <w:u w:val="none"/>
                <w:shd w:val="clear" w:color="auto" w:fill="auto"/>
              </w:rPr>
              <w:t>精美</w:t>
            </w:r>
            <w:r>
              <w:rPr>
                <w:rFonts w:hint="eastAsia" w:ascii="仿宋" w:hAnsi="仿宋" w:eastAsia="仿宋" w:cs="仿宋"/>
                <w:color w:val="auto"/>
                <w:spacing w:val="0"/>
                <w:position w:val="0"/>
                <w:sz w:val="24"/>
                <w:szCs w:val="24"/>
                <w:u w:val="none"/>
                <w:shd w:val="clear" w:color="auto" w:fill="auto"/>
                <w:lang w:eastAsia="zh-CN"/>
              </w:rPr>
              <w:t>程度进行打分。（</w:t>
            </w:r>
            <w:r>
              <w:rPr>
                <w:rFonts w:hint="eastAsia" w:ascii="仿宋" w:hAnsi="仿宋" w:eastAsia="仿宋" w:cs="仿宋"/>
                <w:color w:val="auto"/>
                <w:spacing w:val="0"/>
                <w:position w:val="0"/>
                <w:sz w:val="24"/>
                <w:szCs w:val="24"/>
                <w:u w:val="none"/>
                <w:shd w:val="clear" w:color="auto" w:fill="auto"/>
                <w:lang w:val="en-US" w:eastAsia="zh-CN"/>
              </w:rPr>
              <w:t>0-6分</w:t>
            </w:r>
            <w:r>
              <w:rPr>
                <w:rFonts w:hint="eastAsia" w:ascii="仿宋" w:hAnsi="仿宋" w:eastAsia="仿宋" w:cs="仿宋"/>
                <w:color w:val="auto"/>
                <w:spacing w:val="0"/>
                <w:position w:val="0"/>
                <w:sz w:val="24"/>
                <w:szCs w:val="24"/>
                <w:u w:val="none"/>
                <w:shd w:val="clear" w:color="auto" w:fill="auto"/>
                <w:lang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6分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sz w:val="24"/>
                <w:szCs w:val="24"/>
                <w:lang w:val="en-US" w:eastAsia="zh-CN"/>
              </w:rPr>
              <w:t>专家打分</w:t>
            </w:r>
          </w:p>
        </w:tc>
      </w:tr>
      <w:tr>
        <w:tblPrEx>
          <w:tblCellMar>
            <w:top w:w="0" w:type="dxa"/>
            <w:left w:w="10" w:type="dxa"/>
            <w:bottom w:w="0" w:type="dxa"/>
            <w:right w:w="10" w:type="dxa"/>
          </w:tblCellMar>
        </w:tblPrEx>
        <w:trPr>
          <w:trHeight w:val="47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u w:val="none"/>
                <w:shd w:val="clear" w:color="auto" w:fill="auto"/>
                <w:lang w:eastAsia="zh-CN"/>
              </w:rPr>
            </w:pP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lang w:eastAsia="zh-CN"/>
              </w:rPr>
              <w:t>）根据投标人提供的演示</w:t>
            </w:r>
            <w:r>
              <w:rPr>
                <w:rFonts w:hint="eastAsia" w:ascii="仿宋" w:hAnsi="仿宋" w:eastAsia="仿宋" w:cs="仿宋"/>
                <w:color w:val="auto"/>
                <w:spacing w:val="0"/>
                <w:position w:val="0"/>
                <w:sz w:val="24"/>
                <w:szCs w:val="24"/>
                <w:u w:val="none"/>
                <w:shd w:val="clear" w:color="auto" w:fill="auto"/>
              </w:rPr>
              <w:t>内容契合公安文化，素材符合公安良好形象</w:t>
            </w:r>
            <w:r>
              <w:rPr>
                <w:rFonts w:hint="eastAsia" w:ascii="仿宋" w:hAnsi="仿宋" w:eastAsia="仿宋" w:cs="仿宋"/>
                <w:color w:val="auto"/>
                <w:spacing w:val="0"/>
                <w:position w:val="0"/>
                <w:sz w:val="24"/>
                <w:szCs w:val="24"/>
                <w:u w:val="none"/>
                <w:shd w:val="clear" w:color="auto" w:fill="auto"/>
                <w:lang w:eastAsia="zh-CN"/>
              </w:rPr>
              <w:t>程度进行打分。（</w:t>
            </w:r>
            <w:r>
              <w:rPr>
                <w:rFonts w:hint="eastAsia" w:ascii="仿宋" w:hAnsi="仿宋" w:eastAsia="仿宋" w:cs="仿宋"/>
                <w:color w:val="auto"/>
                <w:spacing w:val="0"/>
                <w:position w:val="0"/>
                <w:sz w:val="24"/>
                <w:szCs w:val="24"/>
                <w:u w:val="none"/>
                <w:shd w:val="clear" w:color="auto" w:fill="auto"/>
                <w:lang w:val="en-US" w:eastAsia="zh-CN"/>
              </w:rPr>
              <w:t>0-6分</w:t>
            </w:r>
            <w:r>
              <w:rPr>
                <w:rFonts w:hint="eastAsia" w:ascii="仿宋" w:hAnsi="仿宋" w:eastAsia="仿宋" w:cs="仿宋"/>
                <w:color w:val="auto"/>
                <w:spacing w:val="0"/>
                <w:position w:val="0"/>
                <w:sz w:val="24"/>
                <w:szCs w:val="24"/>
                <w:u w:val="none"/>
                <w:shd w:val="clear" w:color="auto" w:fill="auto"/>
                <w:lang w:eastAsia="zh-CN"/>
              </w:rPr>
              <w:t>）</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val="en-US" w:eastAsia="zh-CN"/>
              </w:rPr>
              <w:t>6分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sz w:val="24"/>
                <w:szCs w:val="24"/>
                <w:lang w:val="en-US" w:eastAsia="zh-CN"/>
              </w:rPr>
              <w:t>专家打分</w:t>
            </w:r>
          </w:p>
        </w:tc>
      </w:tr>
      <w:tr>
        <w:tblPrEx>
          <w:tblCellMar>
            <w:top w:w="0" w:type="dxa"/>
            <w:left w:w="10" w:type="dxa"/>
            <w:bottom w:w="0" w:type="dxa"/>
            <w:right w:w="10" w:type="dxa"/>
          </w:tblCellMar>
        </w:tblPrEx>
        <w:trPr>
          <w:trHeight w:val="401"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3</w:t>
            </w:r>
            <w:r>
              <w:rPr>
                <w:rFonts w:hint="eastAsia" w:ascii="仿宋" w:hAnsi="仿宋" w:eastAsia="仿宋" w:cs="仿宋"/>
                <w:color w:val="auto"/>
                <w:spacing w:val="0"/>
                <w:position w:val="0"/>
                <w:sz w:val="24"/>
                <w:szCs w:val="24"/>
                <w:highlight w:val="none"/>
                <w:u w:val="none"/>
                <w:shd w:val="clear" w:color="auto" w:fill="auto"/>
                <w:lang w:eastAsia="zh-CN"/>
              </w:rPr>
              <w:t>）投标人提供的演示</w:t>
            </w:r>
            <w:r>
              <w:rPr>
                <w:rFonts w:hint="eastAsia" w:ascii="仿宋" w:hAnsi="仿宋" w:eastAsia="仿宋" w:cs="仿宋"/>
                <w:color w:val="auto"/>
                <w:spacing w:val="0"/>
                <w:position w:val="0"/>
                <w:sz w:val="24"/>
                <w:szCs w:val="24"/>
                <w:highlight w:val="none"/>
                <w:u w:val="none"/>
                <w:shd w:val="clear" w:color="auto" w:fill="auto"/>
              </w:rPr>
              <w:t>内容：利剑打击、护航发展、为民服务、执法规范化建设等亮点工作，全方位展示出富阳公安的良好形象</w:t>
            </w:r>
            <w:r>
              <w:rPr>
                <w:rFonts w:hint="eastAsia" w:ascii="仿宋" w:hAnsi="仿宋" w:eastAsia="仿宋" w:cs="仿宋"/>
                <w:color w:val="auto"/>
                <w:spacing w:val="0"/>
                <w:position w:val="0"/>
                <w:sz w:val="24"/>
                <w:szCs w:val="24"/>
                <w:highlight w:val="none"/>
                <w:u w:val="none"/>
                <w:shd w:val="clear" w:color="auto" w:fill="auto"/>
                <w:lang w:eastAsia="zh-CN"/>
              </w:rPr>
              <w:t>情况打分。（</w:t>
            </w:r>
            <w:r>
              <w:rPr>
                <w:rFonts w:hint="eastAsia" w:ascii="仿宋" w:hAnsi="仿宋" w:eastAsia="仿宋" w:cs="仿宋"/>
                <w:color w:val="auto"/>
                <w:spacing w:val="0"/>
                <w:position w:val="0"/>
                <w:sz w:val="24"/>
                <w:szCs w:val="24"/>
                <w:highlight w:val="none"/>
                <w:u w:val="none"/>
                <w:shd w:val="clear" w:color="auto" w:fill="auto"/>
                <w:lang w:val="en-US" w:eastAsia="zh-CN"/>
              </w:rPr>
              <w:t>0-6分</w:t>
            </w:r>
            <w:r>
              <w:rPr>
                <w:rFonts w:hint="eastAsia" w:ascii="仿宋" w:hAnsi="仿宋" w:eastAsia="仿宋" w:cs="仿宋"/>
                <w:color w:val="auto"/>
                <w:spacing w:val="0"/>
                <w:position w:val="0"/>
                <w:sz w:val="24"/>
                <w:szCs w:val="24"/>
                <w:highlight w:val="none"/>
                <w:u w:val="none"/>
                <w:shd w:val="clear" w:color="auto" w:fill="auto"/>
                <w:lang w:eastAsia="zh-CN"/>
              </w:rPr>
              <w:t>）</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6分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_GB2312" w:hAnsi="宋体" w:eastAsia="仿宋_GB2312" w:cs="宋体"/>
                <w:color w:val="auto"/>
                <w:sz w:val="24"/>
                <w:szCs w:val="24"/>
                <w:lang w:val="en-US" w:eastAsia="zh-CN"/>
              </w:rPr>
              <w:t>专家打分</w:t>
            </w:r>
          </w:p>
        </w:tc>
      </w:tr>
      <w:tr>
        <w:tblPrEx>
          <w:tblCellMar>
            <w:top w:w="0" w:type="dxa"/>
            <w:left w:w="10" w:type="dxa"/>
            <w:bottom w:w="0" w:type="dxa"/>
            <w:right w:w="10" w:type="dxa"/>
          </w:tblCellMar>
        </w:tblPrEx>
        <w:trPr>
          <w:trHeight w:val="247"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2</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总体方案</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设计</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（0-1</w:t>
            </w:r>
            <w:r>
              <w:rPr>
                <w:rFonts w:hint="eastAsia" w:ascii="仿宋" w:hAnsi="仿宋" w:eastAsia="仿宋" w:cs="仿宋"/>
                <w:color w:val="auto"/>
                <w:spacing w:val="0"/>
                <w:position w:val="0"/>
                <w:sz w:val="24"/>
                <w:szCs w:val="24"/>
                <w:highlight w:val="none"/>
                <w:u w:val="none"/>
                <w:shd w:val="clear" w:color="auto" w:fill="auto"/>
                <w:lang w:val="en-US" w:eastAsia="zh-CN"/>
              </w:rPr>
              <w:t>8</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 xml:space="preserve">根据投标人针对富阳公安大楼展厅现场踏勘后出具的方案设计，如下：                                                          </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000000"/>
                <w:spacing w:val="0"/>
                <w:position w:val="0"/>
                <w:sz w:val="24"/>
                <w:szCs w:val="24"/>
                <w:u w:val="none"/>
                <w:shd w:val="clear" w:color="auto" w:fill="auto"/>
                <w:lang w:val="en-US" w:eastAsia="zh-CN"/>
              </w:rPr>
            </w:pPr>
            <w:r>
              <w:rPr>
                <w:rFonts w:hint="eastAsia" w:ascii="仿宋" w:hAnsi="仿宋" w:eastAsia="仿宋" w:cs="仿宋"/>
                <w:color w:val="000000"/>
                <w:spacing w:val="0"/>
                <w:position w:val="0"/>
                <w:sz w:val="24"/>
                <w:szCs w:val="24"/>
                <w:u w:val="none"/>
                <w:shd w:val="clear" w:color="auto" w:fill="auto"/>
                <w:lang w:val="en-US" w:eastAsia="zh-CN"/>
              </w:rPr>
              <w:t>/</w:t>
            </w:r>
          </w:p>
        </w:tc>
      </w:tr>
      <w:tr>
        <w:tblPrEx>
          <w:tblCellMar>
            <w:top w:w="0" w:type="dxa"/>
            <w:left w:w="10" w:type="dxa"/>
            <w:bottom w:w="0" w:type="dxa"/>
            <w:right w:w="10" w:type="dxa"/>
          </w:tblCellMar>
        </w:tblPrEx>
        <w:trPr>
          <w:trHeight w:val="17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1</w:t>
            </w:r>
            <w:r>
              <w:rPr>
                <w:rFonts w:hint="eastAsia" w:ascii="仿宋" w:hAnsi="仿宋" w:eastAsia="仿宋" w:cs="仿宋"/>
                <w:color w:val="auto"/>
                <w:spacing w:val="0"/>
                <w:position w:val="0"/>
                <w:sz w:val="24"/>
                <w:szCs w:val="24"/>
                <w:highlight w:val="none"/>
                <w:u w:val="none"/>
                <w:shd w:val="clear" w:color="auto" w:fill="auto"/>
                <w:lang w:eastAsia="zh-CN"/>
              </w:rPr>
              <w:t>）根据投标人</w:t>
            </w:r>
            <w:r>
              <w:rPr>
                <w:rFonts w:hint="eastAsia" w:ascii="仿宋" w:hAnsi="仿宋" w:eastAsia="仿宋" w:cs="仿宋"/>
                <w:color w:val="auto"/>
                <w:spacing w:val="0"/>
                <w:position w:val="0"/>
                <w:sz w:val="24"/>
                <w:szCs w:val="24"/>
                <w:highlight w:val="none"/>
                <w:u w:val="none"/>
                <w:shd w:val="clear" w:color="auto" w:fill="auto"/>
              </w:rPr>
              <w:t>对警营文化中心思想、概念的体现，了解富阳公安的现状，资料详实，内容全面完整，具有系统性，主线、次线相辅相成，标识标牌和文化墙区域分布合理，功能布局丰富，方案脉络清晰且符合采购人要求</w:t>
            </w:r>
            <w:r>
              <w:rPr>
                <w:rFonts w:hint="eastAsia" w:ascii="仿宋" w:hAnsi="仿宋" w:eastAsia="仿宋" w:cs="仿宋"/>
                <w:color w:val="auto"/>
                <w:spacing w:val="0"/>
                <w:position w:val="0"/>
                <w:sz w:val="24"/>
                <w:szCs w:val="24"/>
                <w:highlight w:val="none"/>
                <w:u w:val="none"/>
                <w:shd w:val="clear" w:color="auto" w:fill="auto"/>
                <w:lang w:eastAsia="zh-CN"/>
              </w:rPr>
              <w:t>情况打分。</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6</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6分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107"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lang w:eastAsia="zh-CN"/>
              </w:rPr>
              <w:t>）根据投标人</w:t>
            </w:r>
            <w:r>
              <w:rPr>
                <w:rFonts w:hint="eastAsia" w:ascii="仿宋" w:hAnsi="仿宋" w:eastAsia="仿宋" w:cs="仿宋"/>
                <w:color w:val="auto"/>
                <w:spacing w:val="0"/>
                <w:position w:val="0"/>
                <w:sz w:val="24"/>
                <w:szCs w:val="24"/>
                <w:u w:val="none"/>
                <w:shd w:val="clear" w:color="auto" w:fill="auto"/>
              </w:rPr>
              <w:t>对警营文化公安特色的体现，主题设计明确，构思理念新颖，特色鲜明，体现富阳公安警风特色，对展示成果把握到位，展示充分，重点突出</w:t>
            </w:r>
            <w:r>
              <w:rPr>
                <w:rFonts w:hint="eastAsia" w:ascii="仿宋" w:hAnsi="仿宋" w:eastAsia="仿宋" w:cs="仿宋"/>
                <w:color w:val="auto"/>
                <w:spacing w:val="0"/>
                <w:position w:val="0"/>
                <w:sz w:val="24"/>
                <w:szCs w:val="24"/>
                <w:u w:val="none"/>
                <w:shd w:val="clear" w:color="auto" w:fill="auto"/>
                <w:lang w:eastAsia="zh-CN"/>
              </w:rPr>
              <w:t>情况打分。</w:t>
            </w:r>
            <w:r>
              <w:rPr>
                <w:rFonts w:hint="eastAsia" w:ascii="仿宋" w:hAnsi="仿宋" w:eastAsia="仿宋" w:cs="仿宋"/>
                <w:color w:val="auto"/>
                <w:spacing w:val="0"/>
                <w:position w:val="0"/>
                <w:sz w:val="24"/>
                <w:szCs w:val="24"/>
                <w:u w:val="none"/>
                <w:shd w:val="clear" w:color="auto" w:fill="auto"/>
              </w:rPr>
              <w:t>（0-</w:t>
            </w:r>
            <w:r>
              <w:rPr>
                <w:rFonts w:hint="eastAsia" w:ascii="仿宋" w:hAnsi="仿宋" w:eastAsia="仿宋" w:cs="仿宋"/>
                <w:color w:val="auto"/>
                <w:spacing w:val="0"/>
                <w:position w:val="0"/>
                <w:sz w:val="24"/>
                <w:szCs w:val="24"/>
                <w:u w:val="none"/>
                <w:shd w:val="clear" w:color="auto" w:fill="auto"/>
                <w:lang w:val="en-US" w:eastAsia="zh-CN"/>
              </w:rPr>
              <w:t>6</w:t>
            </w:r>
            <w:r>
              <w:rPr>
                <w:rFonts w:hint="eastAsia" w:ascii="仿宋" w:hAnsi="仿宋" w:eastAsia="仿宋" w:cs="仿宋"/>
                <w:color w:val="auto"/>
                <w:spacing w:val="0"/>
                <w:position w:val="0"/>
                <w:sz w:val="24"/>
                <w:szCs w:val="24"/>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6分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13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lang w:val="en-US" w:eastAsia="zh-CN"/>
              </w:rPr>
              <w:t>3</w:t>
            </w:r>
            <w:r>
              <w:rPr>
                <w:rFonts w:hint="eastAsia" w:ascii="仿宋" w:hAnsi="仿宋" w:eastAsia="仿宋" w:cs="仿宋"/>
                <w:color w:val="auto"/>
                <w:spacing w:val="0"/>
                <w:position w:val="0"/>
                <w:sz w:val="24"/>
                <w:szCs w:val="24"/>
                <w:u w:val="none"/>
                <w:shd w:val="clear" w:color="auto" w:fill="auto"/>
                <w:lang w:eastAsia="zh-CN"/>
              </w:rPr>
              <w:t>）根据投标人</w:t>
            </w:r>
            <w:r>
              <w:rPr>
                <w:rFonts w:hint="eastAsia" w:ascii="仿宋" w:hAnsi="仿宋" w:eastAsia="仿宋" w:cs="仿宋"/>
                <w:color w:val="auto"/>
                <w:spacing w:val="0"/>
                <w:position w:val="0"/>
                <w:sz w:val="24"/>
                <w:szCs w:val="24"/>
                <w:u w:val="none"/>
                <w:shd w:val="clear" w:color="auto" w:fill="auto"/>
              </w:rPr>
              <w:t>对警营文化主色调的体现，展览分区合理，处理精致，动线设计合理，展览展项功能性明确，突出主题，展线科学流畅，展示空间布置合理实用</w:t>
            </w: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rPr>
              <w:t>具备一定的可拓展及可延伸性</w:t>
            </w:r>
            <w:r>
              <w:rPr>
                <w:rFonts w:hint="eastAsia" w:ascii="仿宋" w:hAnsi="仿宋" w:eastAsia="仿宋" w:cs="仿宋"/>
                <w:color w:val="auto"/>
                <w:spacing w:val="0"/>
                <w:position w:val="0"/>
                <w:sz w:val="24"/>
                <w:szCs w:val="24"/>
                <w:u w:val="none"/>
                <w:shd w:val="clear" w:color="auto" w:fill="auto"/>
                <w:lang w:eastAsia="zh-CN"/>
              </w:rPr>
              <w:t>程度打分。</w:t>
            </w:r>
            <w:r>
              <w:rPr>
                <w:rFonts w:hint="eastAsia" w:ascii="仿宋" w:hAnsi="仿宋" w:eastAsia="仿宋" w:cs="仿宋"/>
                <w:color w:val="auto"/>
                <w:spacing w:val="0"/>
                <w:position w:val="0"/>
                <w:sz w:val="24"/>
                <w:szCs w:val="24"/>
                <w:u w:val="none"/>
                <w:shd w:val="clear" w:color="auto" w:fill="auto"/>
              </w:rPr>
              <w:t>（0-</w:t>
            </w:r>
            <w:r>
              <w:rPr>
                <w:rFonts w:hint="eastAsia" w:ascii="仿宋" w:hAnsi="仿宋" w:eastAsia="仿宋" w:cs="仿宋"/>
                <w:color w:val="auto"/>
                <w:spacing w:val="0"/>
                <w:position w:val="0"/>
                <w:sz w:val="24"/>
                <w:szCs w:val="24"/>
                <w:u w:val="none"/>
                <w:shd w:val="clear" w:color="auto" w:fill="auto"/>
                <w:lang w:val="en-US" w:eastAsia="zh-CN"/>
              </w:rPr>
              <w:t>6</w:t>
            </w:r>
            <w:r>
              <w:rPr>
                <w:rFonts w:hint="eastAsia" w:ascii="仿宋" w:hAnsi="仿宋" w:eastAsia="仿宋" w:cs="仿宋"/>
                <w:color w:val="auto"/>
                <w:spacing w:val="0"/>
                <w:position w:val="0"/>
                <w:sz w:val="24"/>
                <w:szCs w:val="24"/>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val="en-US" w:eastAsia="zh-CN"/>
              </w:rPr>
              <w:t>6分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3</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rPr>
              <w:t>标识标牌</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工艺</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（0-5分）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eastAsia="zh-CN"/>
              </w:rPr>
              <w:t>投标人</w:t>
            </w:r>
            <w:r>
              <w:rPr>
                <w:rFonts w:hint="eastAsia" w:ascii="仿宋" w:hAnsi="仿宋" w:eastAsia="仿宋" w:cs="仿宋"/>
                <w:color w:val="auto"/>
                <w:spacing w:val="0"/>
                <w:position w:val="0"/>
                <w:sz w:val="24"/>
                <w:szCs w:val="24"/>
                <w:u w:val="none"/>
                <w:shd w:val="clear" w:color="auto" w:fill="auto"/>
              </w:rPr>
              <w:t>标识标牌的生产加工标准、加工工艺、质量标准和质量控制措施的优劣进行综合评分：</w:t>
            </w:r>
            <w:r>
              <w:rPr>
                <w:rFonts w:hint="eastAsia" w:ascii="仿宋" w:hAnsi="仿宋" w:eastAsia="仿宋" w:cs="仿宋"/>
                <w:color w:val="auto"/>
                <w:spacing w:val="0"/>
                <w:position w:val="0"/>
                <w:sz w:val="24"/>
                <w:szCs w:val="24"/>
                <w:u w:val="none"/>
                <w:shd w:val="clear" w:color="auto" w:fill="auto"/>
              </w:rPr>
              <w:br w:type="textWrapping"/>
            </w:r>
            <w:r>
              <w:rPr>
                <w:rFonts w:hint="eastAsia" w:ascii="仿宋" w:hAnsi="仿宋" w:eastAsia="仿宋" w:cs="仿宋"/>
                <w:color w:val="auto"/>
                <w:spacing w:val="0"/>
                <w:position w:val="0"/>
                <w:sz w:val="24"/>
                <w:szCs w:val="24"/>
                <w:u w:val="none"/>
                <w:shd w:val="clear" w:color="auto" w:fill="auto"/>
              </w:rPr>
              <w:t>①产品的生产加工标准：生产加工标准，未提供相关材料的不得分</w:t>
            </w: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rPr>
              <w:t>（0-2分）</w:t>
            </w:r>
            <w:r>
              <w:rPr>
                <w:rFonts w:hint="eastAsia" w:ascii="仿宋" w:hAnsi="仿宋" w:eastAsia="仿宋" w:cs="仿宋"/>
                <w:color w:val="auto"/>
                <w:spacing w:val="0"/>
                <w:position w:val="0"/>
                <w:sz w:val="24"/>
                <w:szCs w:val="24"/>
                <w:u w:val="none"/>
                <w:shd w:val="clear" w:color="auto" w:fill="auto"/>
              </w:rPr>
              <w:br w:type="textWrapping"/>
            </w:r>
            <w:r>
              <w:rPr>
                <w:rFonts w:hint="eastAsia" w:ascii="仿宋" w:hAnsi="仿宋" w:eastAsia="仿宋" w:cs="仿宋"/>
                <w:color w:val="auto"/>
                <w:spacing w:val="0"/>
                <w:position w:val="0"/>
                <w:sz w:val="24"/>
                <w:szCs w:val="24"/>
                <w:u w:val="none"/>
                <w:shd w:val="clear" w:color="auto" w:fill="auto"/>
              </w:rPr>
              <w:t>②加工工艺的优劣：加工工艺及流程，未提供相关材料的不得分</w:t>
            </w: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rPr>
              <w:t>（0-2分）</w:t>
            </w:r>
            <w:r>
              <w:rPr>
                <w:rFonts w:hint="eastAsia" w:ascii="仿宋" w:hAnsi="仿宋" w:eastAsia="仿宋" w:cs="仿宋"/>
                <w:color w:val="auto"/>
                <w:spacing w:val="0"/>
                <w:position w:val="0"/>
                <w:sz w:val="24"/>
                <w:szCs w:val="24"/>
                <w:u w:val="none"/>
                <w:shd w:val="clear" w:color="auto" w:fill="auto"/>
              </w:rPr>
              <w:br w:type="textWrapping"/>
            </w:r>
            <w:r>
              <w:rPr>
                <w:rFonts w:hint="eastAsia" w:ascii="仿宋" w:hAnsi="仿宋" w:eastAsia="仿宋" w:cs="仿宋"/>
                <w:color w:val="auto"/>
                <w:spacing w:val="0"/>
                <w:position w:val="0"/>
                <w:sz w:val="24"/>
                <w:szCs w:val="24"/>
                <w:u w:val="none"/>
                <w:shd w:val="clear" w:color="auto" w:fill="auto"/>
              </w:rPr>
              <w:t>③质量标准和质量控制措施：质量标准和质量控制措施，未提供相关材料的不得分。（0-1分）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eastAsia="zh-CN"/>
              </w:rPr>
            </w:pPr>
            <w:r>
              <w:rPr>
                <w:rFonts w:hint="eastAsia" w:ascii="仿宋" w:hAnsi="仿宋" w:eastAsia="仿宋" w:cs="仿宋"/>
                <w:color w:val="auto"/>
                <w:spacing w:val="0"/>
                <w:position w:val="0"/>
                <w:sz w:val="24"/>
                <w:szCs w:val="24"/>
                <w:u w:val="none"/>
                <w:shd w:val="clear" w:color="auto" w:fill="auto"/>
              </w:rPr>
              <w:t>5</w:t>
            </w:r>
            <w:r>
              <w:rPr>
                <w:rFonts w:hint="eastAsia" w:ascii="仿宋" w:hAnsi="仿宋" w:eastAsia="仿宋" w:cs="仿宋"/>
                <w:color w:val="auto"/>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316"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4</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深化设计</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方案</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（0-1</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1</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根据展厅的设计方案，提供施工图纸：要求按照专业多媒体类图纸标准有完整的线缆标注并可落地实施的得</w:t>
            </w:r>
            <w:r>
              <w:rPr>
                <w:rFonts w:hint="eastAsia" w:ascii="仿宋" w:hAnsi="仿宋" w:eastAsia="仿宋" w:cs="仿宋"/>
                <w:color w:val="auto"/>
                <w:spacing w:val="0"/>
                <w:position w:val="0"/>
                <w:sz w:val="24"/>
                <w:szCs w:val="24"/>
                <w:highlight w:val="none"/>
                <w:u w:val="none"/>
                <w:shd w:val="clear" w:color="auto" w:fill="auto"/>
                <w:lang w:val="en-US" w:eastAsia="zh-CN"/>
              </w:rPr>
              <w:t>2.1-5</w:t>
            </w:r>
            <w:r>
              <w:rPr>
                <w:rFonts w:hint="eastAsia" w:ascii="仿宋" w:hAnsi="仿宋" w:eastAsia="仿宋" w:cs="仿宋"/>
                <w:color w:val="auto"/>
                <w:spacing w:val="0"/>
                <w:position w:val="0"/>
                <w:sz w:val="24"/>
                <w:szCs w:val="24"/>
                <w:highlight w:val="none"/>
                <w:u w:val="none"/>
                <w:shd w:val="clear" w:color="auto" w:fill="auto"/>
              </w:rPr>
              <w:t>分；具有专业多媒体类图纸标准，但落地实施性欠缺的得</w:t>
            </w:r>
            <w:r>
              <w:rPr>
                <w:rFonts w:hint="eastAsia" w:ascii="仿宋" w:hAnsi="仿宋" w:eastAsia="仿宋" w:cs="仿宋"/>
                <w:color w:val="auto"/>
                <w:spacing w:val="0"/>
                <w:position w:val="0"/>
                <w:sz w:val="24"/>
                <w:szCs w:val="24"/>
                <w:highlight w:val="none"/>
                <w:u w:val="none"/>
                <w:shd w:val="clear" w:color="auto" w:fill="auto"/>
                <w:lang w:val="en-US" w:eastAsia="zh-CN"/>
              </w:rPr>
              <w:t>0-2</w:t>
            </w:r>
            <w:r>
              <w:rPr>
                <w:rFonts w:hint="eastAsia" w:ascii="仿宋" w:hAnsi="仿宋" w:eastAsia="仿宋" w:cs="仿宋"/>
                <w:color w:val="auto"/>
                <w:spacing w:val="0"/>
                <w:position w:val="0"/>
                <w:sz w:val="24"/>
                <w:szCs w:val="24"/>
                <w:highlight w:val="none"/>
                <w:u w:val="none"/>
                <w:shd w:val="clear" w:color="auto" w:fill="auto"/>
              </w:rPr>
              <w:t>分</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 xml:space="preserve"> （0-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rPr>
              <w:t xml:space="preserve">分）                                                                                                                 </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000000"/>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20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lang w:val="en-US" w:eastAsia="zh-CN"/>
              </w:rPr>
              <w:t>2</w:t>
            </w:r>
            <w:r>
              <w:rPr>
                <w:rFonts w:hint="eastAsia" w:ascii="仿宋" w:hAnsi="仿宋" w:eastAsia="仿宋" w:cs="仿宋"/>
                <w:color w:val="000000"/>
                <w:spacing w:val="0"/>
                <w:position w:val="0"/>
                <w:sz w:val="24"/>
                <w:szCs w:val="24"/>
                <w:u w:val="none"/>
                <w:shd w:val="clear" w:color="auto" w:fill="auto"/>
                <w:lang w:eastAsia="zh-CN"/>
              </w:rPr>
              <w:t>）从</w:t>
            </w:r>
            <w:r>
              <w:rPr>
                <w:rFonts w:hint="eastAsia" w:ascii="仿宋" w:hAnsi="仿宋" w:eastAsia="仿宋" w:cs="仿宋"/>
                <w:color w:val="000000"/>
                <w:spacing w:val="0"/>
                <w:position w:val="0"/>
                <w:sz w:val="24"/>
                <w:szCs w:val="24"/>
                <w:u w:val="none"/>
                <w:shd w:val="clear" w:color="auto" w:fill="auto"/>
              </w:rPr>
              <w:t>投标人根据实际勘察后出具的展厅效果图，效果图制作精美，能如实反映制作完成后的效果（标识标牌</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警营文化墙</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数字化展厅）</w:t>
            </w:r>
            <w:r>
              <w:rPr>
                <w:rFonts w:hint="eastAsia" w:ascii="仿宋" w:hAnsi="仿宋" w:eastAsia="仿宋" w:cs="仿宋"/>
                <w:color w:val="000000"/>
                <w:spacing w:val="0"/>
                <w:position w:val="0"/>
                <w:sz w:val="24"/>
                <w:szCs w:val="24"/>
                <w:u w:val="none"/>
                <w:shd w:val="clear" w:color="auto" w:fill="auto"/>
                <w:lang w:eastAsia="zh-CN"/>
              </w:rPr>
              <w:t>情况打分。</w:t>
            </w:r>
            <w:r>
              <w:rPr>
                <w:rFonts w:hint="eastAsia" w:ascii="仿宋" w:hAnsi="仿宋" w:eastAsia="仿宋" w:cs="仿宋"/>
                <w:color w:val="000000"/>
                <w:spacing w:val="0"/>
                <w:position w:val="0"/>
                <w:sz w:val="24"/>
                <w:szCs w:val="24"/>
                <w:u w:val="none"/>
                <w:shd w:val="clear" w:color="auto" w:fill="auto"/>
              </w:rPr>
              <w:t>（0-</w:t>
            </w:r>
            <w:r>
              <w:rPr>
                <w:rFonts w:hint="eastAsia" w:ascii="仿宋" w:hAnsi="仿宋" w:eastAsia="仿宋" w:cs="仿宋"/>
                <w:color w:val="000000"/>
                <w:spacing w:val="0"/>
                <w:position w:val="0"/>
                <w:sz w:val="24"/>
                <w:szCs w:val="24"/>
                <w:u w:val="none"/>
                <w:shd w:val="clear" w:color="auto" w:fill="auto"/>
                <w:lang w:val="en-US" w:eastAsia="zh-CN"/>
              </w:rPr>
              <w:t>5</w:t>
            </w:r>
            <w:r>
              <w:rPr>
                <w:rFonts w:hint="eastAsia" w:ascii="仿宋" w:hAnsi="仿宋" w:eastAsia="仿宋" w:cs="仿宋"/>
                <w:color w:val="000000"/>
                <w:spacing w:val="0"/>
                <w:position w:val="0"/>
                <w:sz w:val="24"/>
                <w:szCs w:val="24"/>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FF0000"/>
                <w:spacing w:val="0"/>
                <w:position w:val="0"/>
                <w:sz w:val="24"/>
                <w:szCs w:val="24"/>
                <w:highlight w:val="yellow"/>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126"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结合展厅设计方案提供中控思维导图，具有完整的技术可行性并可落地实施</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（0-</w:t>
            </w:r>
            <w:r>
              <w:rPr>
                <w:rFonts w:hint="eastAsia" w:ascii="仿宋" w:hAnsi="仿宋" w:eastAsia="仿宋" w:cs="仿宋"/>
                <w:color w:val="000000"/>
                <w:spacing w:val="0"/>
                <w:position w:val="0"/>
                <w:sz w:val="24"/>
                <w:szCs w:val="24"/>
                <w:u w:val="none"/>
                <w:shd w:val="clear" w:color="auto" w:fill="auto"/>
                <w:lang w:val="en-US" w:eastAsia="zh-CN"/>
              </w:rPr>
              <w:t>5</w:t>
            </w:r>
            <w:r>
              <w:rPr>
                <w:rFonts w:hint="eastAsia" w:ascii="仿宋" w:hAnsi="仿宋" w:eastAsia="仿宋" w:cs="仿宋"/>
                <w:color w:val="000000"/>
                <w:spacing w:val="0"/>
                <w:position w:val="0"/>
                <w:sz w:val="24"/>
                <w:szCs w:val="24"/>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lang w:val="en-US" w:eastAsia="zh-CN"/>
              </w:rPr>
              <w:t>5分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5</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硬件设备的技术参数响应情况（0-6分）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产品参数性能，全部满足得6分，带★号的参数每偏离一条扣2分，其他的每偏离一条扣1分</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扣完为止。</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rPr>
              <w:t>6</w:t>
            </w:r>
            <w:r>
              <w:rPr>
                <w:rFonts w:hint="eastAsia" w:ascii="仿宋" w:hAnsi="仿宋" w:eastAsia="仿宋" w:cs="仿宋"/>
                <w:color w:val="000000"/>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r>
              <w:rPr>
                <w:rFonts w:hint="eastAsia" w:ascii="仿宋_GB2312" w:hAnsi="宋体" w:eastAsia="仿宋_GB2312" w:cs="宋体"/>
                <w:sz w:val="24"/>
                <w:szCs w:val="24"/>
                <w:lang w:val="en-US" w:eastAsia="zh-CN"/>
              </w:rPr>
              <w:t>客观分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6</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核心技术</w:t>
            </w:r>
            <w:r>
              <w:rPr>
                <w:rFonts w:hint="eastAsia" w:ascii="仿宋" w:hAnsi="仿宋" w:eastAsia="仿宋" w:cs="仿宋"/>
                <w:color w:val="000000"/>
                <w:spacing w:val="0"/>
                <w:position w:val="0"/>
                <w:sz w:val="24"/>
                <w:szCs w:val="24"/>
                <w:u w:val="none"/>
                <w:shd w:val="clear" w:color="auto" w:fill="auto"/>
                <w:lang w:val="en-US" w:eastAsia="zh-CN"/>
              </w:rPr>
              <w:t xml:space="preserve">  </w:t>
            </w:r>
            <w:r>
              <w:rPr>
                <w:rFonts w:hint="eastAsia" w:ascii="仿宋" w:hAnsi="仿宋" w:eastAsia="仿宋" w:cs="仿宋"/>
                <w:color w:val="000000"/>
                <w:spacing w:val="0"/>
                <w:position w:val="0"/>
                <w:sz w:val="24"/>
                <w:szCs w:val="24"/>
                <w:u w:val="none"/>
                <w:shd w:val="clear" w:color="auto" w:fill="auto"/>
              </w:rPr>
              <w:t>解决能力（0-6分）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由于本项目需满足动态管理，实现与大楼信息发布系统无缝对接，要求如下：</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lang w:eastAsia="zh-CN"/>
              </w:rPr>
              <w:t>①</w:t>
            </w:r>
            <w:r>
              <w:rPr>
                <w:rFonts w:hint="eastAsia" w:ascii="仿宋" w:hAnsi="仿宋" w:eastAsia="仿宋" w:cs="仿宋"/>
                <w:color w:val="000000"/>
                <w:spacing w:val="0"/>
                <w:position w:val="0"/>
                <w:sz w:val="24"/>
                <w:szCs w:val="24"/>
                <w:u w:val="none"/>
                <w:shd w:val="clear" w:color="auto" w:fill="auto"/>
              </w:rPr>
              <w:t>与原展厅大屏可以实现无缝对接上墙的功能，需取得原厂商允许接入无缝对接证明文件</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（0-3分）</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lang w:eastAsia="zh-CN"/>
              </w:rPr>
              <w:t>②</w:t>
            </w:r>
            <w:r>
              <w:rPr>
                <w:rFonts w:hint="eastAsia" w:ascii="仿宋" w:hAnsi="仿宋" w:eastAsia="仿宋" w:cs="仿宋"/>
                <w:color w:val="000000"/>
                <w:spacing w:val="0"/>
                <w:position w:val="0"/>
                <w:sz w:val="24"/>
                <w:szCs w:val="24"/>
                <w:u w:val="none"/>
                <w:shd w:val="clear" w:color="auto" w:fill="auto"/>
              </w:rPr>
              <w:t>中控软件可以实现与大楼信息发布软件无缝兼容，需取得原厂商允许接入无缝对接证明文件</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（0-3分）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rPr>
              <w:t>6</w:t>
            </w:r>
            <w:r>
              <w:rPr>
                <w:rFonts w:hint="eastAsia" w:ascii="仿宋" w:hAnsi="仿宋" w:eastAsia="仿宋" w:cs="仿宋"/>
                <w:color w:val="000000"/>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7</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供货方案</w:t>
            </w:r>
            <w:r>
              <w:rPr>
                <w:rFonts w:hint="eastAsia" w:ascii="仿宋" w:hAnsi="仿宋" w:eastAsia="仿宋" w:cs="仿宋"/>
                <w:color w:val="0F243E"/>
                <w:spacing w:val="0"/>
                <w:position w:val="0"/>
                <w:sz w:val="24"/>
                <w:szCs w:val="24"/>
                <w:u w:val="none"/>
                <w:shd w:val="clear" w:color="auto" w:fill="auto"/>
                <w:lang w:val="en-US" w:eastAsia="zh-CN"/>
              </w:rPr>
              <w:t xml:space="preserve"> </w:t>
            </w:r>
            <w:r>
              <w:rPr>
                <w:rFonts w:hint="eastAsia" w:ascii="仿宋" w:hAnsi="仿宋" w:eastAsia="仿宋" w:cs="仿宋"/>
                <w:color w:val="0F243E"/>
                <w:spacing w:val="0"/>
                <w:position w:val="0"/>
                <w:sz w:val="24"/>
                <w:szCs w:val="24"/>
                <w:u w:val="none"/>
                <w:shd w:val="clear" w:color="auto" w:fill="auto"/>
              </w:rPr>
              <w:t>（0-3分）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针对本项目产品供货全流程方案：从订单管理、货源安排、生产安排</w:t>
            </w:r>
            <w:r>
              <w:rPr>
                <w:rFonts w:hint="eastAsia" w:ascii="仿宋" w:hAnsi="仿宋" w:eastAsia="仿宋" w:cs="仿宋"/>
                <w:color w:val="000000"/>
                <w:spacing w:val="0"/>
                <w:position w:val="0"/>
                <w:sz w:val="24"/>
                <w:szCs w:val="24"/>
                <w:u w:val="none"/>
                <w:shd w:val="clear" w:color="auto" w:fill="auto"/>
                <w:lang w:eastAsia="zh-CN"/>
              </w:rPr>
              <w:t>的</w:t>
            </w:r>
            <w:r>
              <w:rPr>
                <w:rFonts w:hint="eastAsia" w:ascii="仿宋" w:hAnsi="仿宋" w:eastAsia="仿宋" w:cs="仿宋"/>
                <w:color w:val="000000"/>
                <w:spacing w:val="0"/>
                <w:position w:val="0"/>
                <w:sz w:val="24"/>
                <w:szCs w:val="24"/>
                <w:u w:val="none"/>
                <w:shd w:val="clear" w:color="auto" w:fill="auto"/>
              </w:rPr>
              <w:t>具体步骤和措施等</w:t>
            </w:r>
            <w:r>
              <w:rPr>
                <w:rFonts w:hint="eastAsia" w:ascii="仿宋" w:hAnsi="仿宋" w:eastAsia="仿宋" w:cs="仿宋"/>
                <w:color w:val="000000"/>
                <w:spacing w:val="0"/>
                <w:position w:val="0"/>
                <w:sz w:val="24"/>
                <w:szCs w:val="24"/>
                <w:u w:val="none"/>
                <w:shd w:val="clear" w:color="auto" w:fill="auto"/>
                <w:lang w:eastAsia="zh-CN"/>
              </w:rPr>
              <w:t>方面</w:t>
            </w:r>
            <w:r>
              <w:rPr>
                <w:rFonts w:hint="eastAsia" w:ascii="仿宋" w:hAnsi="仿宋" w:eastAsia="仿宋" w:cs="仿宋"/>
                <w:color w:val="000000"/>
                <w:spacing w:val="0"/>
                <w:position w:val="0"/>
                <w:sz w:val="24"/>
                <w:szCs w:val="24"/>
                <w:u w:val="none"/>
                <w:shd w:val="clear" w:color="auto" w:fill="auto"/>
              </w:rPr>
              <w:t>进行评审</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 xml:space="preserve"> </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rPr>
              <w:t>①方案全面、优秀、有较详细的描述、可行性强，得</w:t>
            </w:r>
            <w:r>
              <w:rPr>
                <w:rFonts w:hint="eastAsia" w:ascii="仿宋" w:hAnsi="仿宋" w:eastAsia="仿宋" w:cs="仿宋"/>
                <w:color w:val="000000"/>
                <w:spacing w:val="0"/>
                <w:position w:val="0"/>
                <w:sz w:val="24"/>
                <w:szCs w:val="24"/>
                <w:u w:val="none"/>
                <w:shd w:val="clear" w:color="auto" w:fill="auto"/>
                <w:lang w:val="en-US" w:eastAsia="zh-CN"/>
              </w:rPr>
              <w:t>2.1-3</w:t>
            </w:r>
            <w:r>
              <w:rPr>
                <w:rFonts w:hint="eastAsia" w:ascii="仿宋" w:hAnsi="仿宋" w:eastAsia="仿宋" w:cs="仿宋"/>
                <w:color w:val="000000"/>
                <w:spacing w:val="0"/>
                <w:position w:val="0"/>
                <w:sz w:val="24"/>
                <w:szCs w:val="24"/>
                <w:u w:val="none"/>
                <w:shd w:val="clear" w:color="auto" w:fill="auto"/>
              </w:rPr>
              <w:t>分；</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rPr>
              <w:t>②方案合理、良好、满足本次项目需求、基本可行，得</w:t>
            </w:r>
            <w:r>
              <w:rPr>
                <w:rFonts w:hint="eastAsia" w:ascii="仿宋" w:hAnsi="仿宋" w:eastAsia="仿宋" w:cs="仿宋"/>
                <w:color w:val="000000"/>
                <w:spacing w:val="0"/>
                <w:position w:val="0"/>
                <w:sz w:val="24"/>
                <w:szCs w:val="24"/>
                <w:u w:val="none"/>
                <w:shd w:val="clear" w:color="auto" w:fill="auto"/>
                <w:lang w:val="en-US" w:eastAsia="zh-CN"/>
              </w:rPr>
              <w:t>1.1-2</w:t>
            </w:r>
            <w:r>
              <w:rPr>
                <w:rFonts w:hint="eastAsia" w:ascii="仿宋" w:hAnsi="仿宋" w:eastAsia="仿宋" w:cs="仿宋"/>
                <w:color w:val="000000"/>
                <w:spacing w:val="0"/>
                <w:position w:val="0"/>
                <w:sz w:val="24"/>
                <w:szCs w:val="24"/>
                <w:u w:val="none"/>
                <w:shd w:val="clear" w:color="auto" w:fill="auto"/>
              </w:rPr>
              <w:t>分；</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rPr>
              <w:t>③方案一般，描述较简单，可行性一般，</w:t>
            </w:r>
            <w:r>
              <w:rPr>
                <w:rFonts w:hint="eastAsia" w:ascii="仿宋" w:hAnsi="仿宋" w:eastAsia="仿宋" w:cs="仿宋"/>
                <w:color w:val="000000"/>
                <w:spacing w:val="0"/>
                <w:position w:val="0"/>
                <w:sz w:val="24"/>
                <w:szCs w:val="24"/>
                <w:u w:val="none"/>
                <w:shd w:val="clear" w:color="auto" w:fill="auto"/>
                <w:lang w:val="en-US" w:eastAsia="zh-CN"/>
              </w:rPr>
              <w:t>0-1</w:t>
            </w:r>
            <w:r>
              <w:rPr>
                <w:rFonts w:hint="eastAsia" w:ascii="仿宋" w:hAnsi="仿宋" w:eastAsia="仿宋" w:cs="仿宋"/>
                <w:color w:val="000000"/>
                <w:spacing w:val="0"/>
                <w:position w:val="0"/>
                <w:sz w:val="24"/>
                <w:szCs w:val="24"/>
                <w:u w:val="none"/>
                <w:shd w:val="clear" w:color="auto" w:fill="auto"/>
              </w:rPr>
              <w:t>分。</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rPr>
              <w:t>④未提供相关方案描述不得分。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rPr>
              <w:t>3</w:t>
            </w:r>
            <w:r>
              <w:rPr>
                <w:rFonts w:hint="eastAsia" w:ascii="仿宋" w:hAnsi="仿宋" w:eastAsia="仿宋" w:cs="仿宋"/>
                <w:color w:val="000000"/>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8</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服务安装</w:t>
            </w:r>
            <w:r>
              <w:rPr>
                <w:rFonts w:hint="eastAsia" w:ascii="仿宋" w:hAnsi="仿宋" w:eastAsia="仿宋" w:cs="仿宋"/>
                <w:color w:val="0F243E"/>
                <w:spacing w:val="0"/>
                <w:position w:val="0"/>
                <w:sz w:val="24"/>
                <w:szCs w:val="24"/>
                <w:u w:val="none"/>
                <w:shd w:val="clear" w:color="auto" w:fill="auto"/>
                <w:lang w:val="en-US" w:eastAsia="zh-CN"/>
              </w:rPr>
              <w:t xml:space="preserve">  </w:t>
            </w:r>
            <w:r>
              <w:rPr>
                <w:rFonts w:hint="eastAsia" w:ascii="仿宋" w:hAnsi="仿宋" w:eastAsia="仿宋" w:cs="仿宋"/>
                <w:color w:val="0F243E"/>
                <w:spacing w:val="0"/>
                <w:position w:val="0"/>
                <w:sz w:val="24"/>
                <w:szCs w:val="24"/>
                <w:u w:val="none"/>
                <w:shd w:val="clear" w:color="auto" w:fill="auto"/>
              </w:rPr>
              <w:t>方案</w:t>
            </w:r>
            <w:r>
              <w:rPr>
                <w:rFonts w:hint="eastAsia" w:ascii="仿宋" w:hAnsi="仿宋" w:eastAsia="仿宋" w:cs="仿宋"/>
                <w:color w:val="0F243E"/>
                <w:spacing w:val="0"/>
                <w:position w:val="0"/>
                <w:sz w:val="24"/>
                <w:szCs w:val="24"/>
                <w:u w:val="none"/>
                <w:shd w:val="clear" w:color="auto" w:fill="auto"/>
                <w:lang w:val="en-US" w:eastAsia="zh-CN"/>
              </w:rPr>
              <w:t xml:space="preserve">    </w:t>
            </w:r>
            <w:r>
              <w:rPr>
                <w:rFonts w:hint="eastAsia" w:ascii="仿宋" w:hAnsi="仿宋" w:eastAsia="仿宋" w:cs="仿宋"/>
                <w:color w:val="0F243E"/>
                <w:spacing w:val="0"/>
                <w:position w:val="0"/>
                <w:sz w:val="24"/>
                <w:szCs w:val="24"/>
                <w:u w:val="none"/>
                <w:shd w:val="clear" w:color="auto" w:fill="auto"/>
              </w:rPr>
              <w:t>（0-3分）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针对本项目产品安装全过程方案的计划、安装组织措施、应急响应措施等</w:t>
            </w:r>
            <w:r>
              <w:rPr>
                <w:rFonts w:hint="eastAsia" w:ascii="仿宋" w:hAnsi="仿宋" w:eastAsia="仿宋" w:cs="仿宋"/>
                <w:color w:val="000000"/>
                <w:spacing w:val="0"/>
                <w:position w:val="0"/>
                <w:sz w:val="24"/>
                <w:szCs w:val="24"/>
                <w:u w:val="none"/>
                <w:shd w:val="clear" w:color="auto" w:fill="auto"/>
                <w:lang w:eastAsia="zh-CN"/>
              </w:rPr>
              <w:t>方面</w:t>
            </w:r>
            <w:r>
              <w:rPr>
                <w:rFonts w:hint="eastAsia" w:ascii="仿宋" w:hAnsi="仿宋" w:eastAsia="仿宋" w:cs="仿宋"/>
                <w:color w:val="000000"/>
                <w:spacing w:val="0"/>
                <w:position w:val="0"/>
                <w:sz w:val="24"/>
                <w:szCs w:val="24"/>
                <w:u w:val="none"/>
                <w:shd w:val="clear" w:color="auto" w:fill="auto"/>
              </w:rPr>
              <w:t>进行综合评审</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rPr>
              <w:t>①能很好理解本项目开展目标、项目方案考虑全面，项目计划制定优秀，服务方案先进，得</w:t>
            </w:r>
            <w:r>
              <w:rPr>
                <w:rFonts w:hint="eastAsia" w:ascii="仿宋" w:hAnsi="仿宋" w:eastAsia="仿宋" w:cs="仿宋"/>
                <w:color w:val="000000"/>
                <w:spacing w:val="0"/>
                <w:position w:val="0"/>
                <w:sz w:val="24"/>
                <w:szCs w:val="24"/>
                <w:u w:val="none"/>
                <w:shd w:val="clear" w:color="auto" w:fill="auto"/>
                <w:lang w:val="en-US" w:eastAsia="zh-CN"/>
              </w:rPr>
              <w:t>2.1-3</w:t>
            </w:r>
            <w:r>
              <w:rPr>
                <w:rFonts w:hint="eastAsia" w:ascii="仿宋" w:hAnsi="仿宋" w:eastAsia="仿宋" w:cs="仿宋"/>
                <w:color w:val="000000"/>
                <w:spacing w:val="0"/>
                <w:position w:val="0"/>
                <w:sz w:val="24"/>
                <w:szCs w:val="24"/>
                <w:u w:val="none"/>
                <w:shd w:val="clear" w:color="auto" w:fill="auto"/>
              </w:rPr>
              <w:t>分；</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rPr>
              <w:t>②能理解本项目开展目标、项目方案良好，项目计划制定良好，得</w:t>
            </w:r>
            <w:r>
              <w:rPr>
                <w:rFonts w:hint="eastAsia" w:ascii="仿宋" w:hAnsi="仿宋" w:eastAsia="仿宋" w:cs="仿宋"/>
                <w:color w:val="000000"/>
                <w:spacing w:val="0"/>
                <w:position w:val="0"/>
                <w:sz w:val="24"/>
                <w:szCs w:val="24"/>
                <w:u w:val="none"/>
                <w:shd w:val="clear" w:color="auto" w:fill="auto"/>
                <w:lang w:val="en-US" w:eastAsia="zh-CN"/>
              </w:rPr>
              <w:t>1.1-2</w:t>
            </w:r>
            <w:r>
              <w:rPr>
                <w:rFonts w:hint="eastAsia" w:ascii="仿宋" w:hAnsi="仿宋" w:eastAsia="仿宋" w:cs="仿宋"/>
                <w:color w:val="000000"/>
                <w:spacing w:val="0"/>
                <w:position w:val="0"/>
                <w:sz w:val="24"/>
                <w:szCs w:val="24"/>
                <w:u w:val="none"/>
                <w:shd w:val="clear" w:color="auto" w:fill="auto"/>
              </w:rPr>
              <w:t>分；</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rPr>
              <w:t>③理解本项目开展目标较差、项目方案考虑较差，得</w:t>
            </w:r>
            <w:r>
              <w:rPr>
                <w:rFonts w:hint="eastAsia" w:ascii="仿宋" w:hAnsi="仿宋" w:eastAsia="仿宋" w:cs="仿宋"/>
                <w:color w:val="000000"/>
                <w:spacing w:val="0"/>
                <w:position w:val="0"/>
                <w:sz w:val="24"/>
                <w:szCs w:val="24"/>
                <w:u w:val="none"/>
                <w:shd w:val="clear" w:color="auto" w:fill="auto"/>
                <w:lang w:val="en-US" w:eastAsia="zh-CN"/>
              </w:rPr>
              <w:t>0-1</w:t>
            </w:r>
            <w:r>
              <w:rPr>
                <w:rFonts w:hint="eastAsia" w:ascii="仿宋" w:hAnsi="仿宋" w:eastAsia="仿宋" w:cs="仿宋"/>
                <w:color w:val="000000"/>
                <w:spacing w:val="0"/>
                <w:position w:val="0"/>
                <w:sz w:val="24"/>
                <w:szCs w:val="24"/>
                <w:u w:val="none"/>
                <w:shd w:val="clear" w:color="auto" w:fill="auto"/>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rPr>
              <w:t>3</w:t>
            </w:r>
            <w:r>
              <w:rPr>
                <w:rFonts w:hint="eastAsia" w:ascii="仿宋" w:hAnsi="仿宋" w:eastAsia="仿宋" w:cs="仿宋"/>
                <w:color w:val="000000"/>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lang w:val="en-US" w:eastAsia="zh-CN"/>
              </w:rPr>
            </w:pPr>
            <w:r>
              <w:rPr>
                <w:rFonts w:hint="eastAsia" w:ascii="仿宋" w:hAnsi="仿宋" w:eastAsia="仿宋" w:cs="仿宋"/>
                <w:color w:val="000000"/>
                <w:spacing w:val="0"/>
                <w:position w:val="0"/>
                <w:sz w:val="24"/>
                <w:szCs w:val="24"/>
                <w:u w:val="none"/>
                <w:shd w:val="clear" w:color="auto" w:fill="auto"/>
                <w:lang w:val="en-US" w:eastAsia="zh-CN"/>
              </w:rPr>
              <w:t>9</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 w:hAnsi="仿宋" w:eastAsia="仿宋" w:cs="仿宋"/>
                <w:color w:val="auto"/>
                <w:spacing w:val="0"/>
                <w:position w:val="0"/>
                <w:sz w:val="24"/>
                <w:szCs w:val="24"/>
                <w:highlight w:val="none"/>
                <w:u w:val="none"/>
                <w:shd w:val="clear" w:color="auto" w:fill="auto"/>
              </w:rPr>
              <w:t>优惠措施（0-</w:t>
            </w:r>
            <w:r>
              <w:rPr>
                <w:rFonts w:hint="eastAsia" w:ascii="仿宋" w:hAnsi="仿宋" w:eastAsia="仿宋" w:cs="仿宋"/>
                <w:color w:val="auto"/>
                <w:spacing w:val="0"/>
                <w:position w:val="0"/>
                <w:sz w:val="24"/>
                <w:szCs w:val="24"/>
                <w:highlight w:val="none"/>
                <w:u w:val="none"/>
                <w:shd w:val="clear" w:color="auto" w:fill="auto"/>
                <w:lang w:val="en-US" w:eastAsia="zh-CN"/>
              </w:rPr>
              <w:t>4</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 w:hAnsi="仿宋" w:eastAsia="仿宋" w:cs="仿宋"/>
                <w:color w:val="auto"/>
                <w:spacing w:val="0"/>
                <w:position w:val="0"/>
                <w:sz w:val="24"/>
                <w:szCs w:val="24"/>
                <w:highlight w:val="none"/>
                <w:u w:val="none"/>
                <w:shd w:val="clear" w:color="auto" w:fill="auto"/>
                <w:lang w:eastAsia="zh-CN"/>
              </w:rPr>
              <w:t>根据</w:t>
            </w:r>
            <w:r>
              <w:rPr>
                <w:rFonts w:hint="eastAsia" w:ascii="仿宋" w:hAnsi="仿宋" w:eastAsia="仿宋" w:cs="仿宋"/>
                <w:color w:val="auto"/>
                <w:spacing w:val="0"/>
                <w:position w:val="0"/>
                <w:sz w:val="24"/>
                <w:szCs w:val="24"/>
                <w:highlight w:val="none"/>
                <w:u w:val="none"/>
                <w:shd w:val="clear" w:color="auto" w:fill="auto"/>
              </w:rPr>
              <w:t>投标人所能提供的</w:t>
            </w:r>
            <w:r>
              <w:rPr>
                <w:rFonts w:hint="eastAsia" w:ascii="仿宋" w:hAnsi="仿宋" w:eastAsia="仿宋" w:cs="仿宋"/>
                <w:color w:val="auto"/>
                <w:spacing w:val="0"/>
                <w:position w:val="0"/>
                <w:sz w:val="24"/>
                <w:szCs w:val="24"/>
                <w:highlight w:val="none"/>
                <w:u w:val="none"/>
                <w:shd w:val="clear" w:color="auto" w:fill="auto"/>
                <w:lang w:eastAsia="zh-CN"/>
              </w:rPr>
              <w:t>实质性</w:t>
            </w:r>
            <w:r>
              <w:rPr>
                <w:rFonts w:hint="eastAsia" w:ascii="仿宋" w:hAnsi="仿宋" w:eastAsia="仿宋" w:cs="仿宋"/>
                <w:color w:val="auto"/>
                <w:spacing w:val="0"/>
                <w:position w:val="0"/>
                <w:sz w:val="24"/>
                <w:szCs w:val="24"/>
                <w:highlight w:val="none"/>
                <w:u w:val="none"/>
                <w:shd w:val="clear" w:color="auto" w:fill="auto"/>
              </w:rPr>
              <w:t>优惠措施、建议、意见以及更优的有利于项目管理的方案</w:t>
            </w:r>
            <w:r>
              <w:rPr>
                <w:rFonts w:hint="eastAsia" w:ascii="仿宋" w:hAnsi="仿宋" w:eastAsia="仿宋" w:cs="仿宋"/>
                <w:color w:val="auto"/>
                <w:spacing w:val="0"/>
                <w:position w:val="0"/>
                <w:sz w:val="24"/>
                <w:szCs w:val="24"/>
                <w:highlight w:val="none"/>
                <w:u w:val="none"/>
                <w:shd w:val="clear" w:color="auto" w:fill="auto"/>
                <w:lang w:eastAsia="zh-CN"/>
              </w:rPr>
              <w:t>进行</w:t>
            </w:r>
            <w:r>
              <w:rPr>
                <w:rFonts w:hint="eastAsia" w:ascii="仿宋" w:hAnsi="仿宋" w:eastAsia="仿宋" w:cs="仿宋"/>
                <w:color w:val="auto"/>
                <w:spacing w:val="0"/>
                <w:position w:val="0"/>
                <w:sz w:val="24"/>
                <w:szCs w:val="24"/>
                <w:highlight w:val="none"/>
                <w:u w:val="none"/>
                <w:shd w:val="clear" w:color="auto" w:fill="auto"/>
              </w:rPr>
              <w:t>打分</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4</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 w:hAnsi="仿宋" w:eastAsia="仿宋" w:cs="仿宋"/>
                <w:color w:val="auto"/>
                <w:spacing w:val="0"/>
                <w:position w:val="0"/>
                <w:sz w:val="24"/>
                <w:szCs w:val="24"/>
                <w:highlight w:val="none"/>
                <w:u w:val="none"/>
                <w:shd w:val="clear" w:color="auto" w:fill="auto"/>
                <w:lang w:val="en-US" w:eastAsia="zh-CN"/>
              </w:rPr>
              <w:t>4分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790"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spacing w:val="0"/>
                <w:position w:val="0"/>
                <w:sz w:val="24"/>
                <w:szCs w:val="24"/>
                <w:u w:val="none"/>
                <w:shd w:val="clear" w:color="auto" w:fill="auto"/>
                <w:lang w:val="en-US" w:eastAsia="zh-CN"/>
              </w:rPr>
            </w:pPr>
            <w:r>
              <w:rPr>
                <w:rFonts w:hint="eastAsia" w:ascii="仿宋" w:hAnsi="仿宋" w:eastAsia="仿宋" w:cs="仿宋"/>
                <w:color w:val="000000"/>
                <w:spacing w:val="0"/>
                <w:position w:val="0"/>
                <w:sz w:val="24"/>
                <w:szCs w:val="24"/>
                <w:u w:val="none"/>
                <w:shd w:val="clear" w:color="auto" w:fill="auto"/>
                <w:lang w:val="en-US" w:eastAsia="zh-CN"/>
              </w:rPr>
              <w:t>10</w:t>
            </w:r>
          </w:p>
        </w:tc>
        <w:tc>
          <w:tcPr>
            <w:tcW w:w="1395" w:type="dxa"/>
            <w:vMerge w:val="restart"/>
            <w:tcBorders>
              <w:top w:val="single" w:color="000000" w:sz="4" w:space="0"/>
              <w:left w:val="single" w:color="000000"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售后服务</w:t>
            </w:r>
            <w:r>
              <w:rPr>
                <w:rFonts w:hint="eastAsia" w:ascii="仿宋" w:hAnsi="仿宋" w:eastAsia="仿宋" w:cs="仿宋"/>
                <w:color w:val="000000"/>
                <w:spacing w:val="0"/>
                <w:position w:val="0"/>
                <w:sz w:val="24"/>
                <w:szCs w:val="24"/>
                <w:u w:val="none"/>
                <w:shd w:val="clear" w:color="auto" w:fill="auto"/>
                <w:lang w:val="en-US" w:eastAsia="zh-CN"/>
              </w:rPr>
              <w:t xml:space="preserve"> </w:t>
            </w:r>
            <w:r>
              <w:rPr>
                <w:rFonts w:hint="eastAsia" w:ascii="仿宋" w:hAnsi="仿宋" w:eastAsia="仿宋" w:cs="仿宋"/>
                <w:color w:val="000000"/>
                <w:spacing w:val="0"/>
                <w:position w:val="0"/>
                <w:sz w:val="24"/>
                <w:szCs w:val="24"/>
                <w:u w:val="none"/>
                <w:shd w:val="clear" w:color="auto" w:fill="auto"/>
              </w:rPr>
              <w:t>（0-3分）</w:t>
            </w:r>
          </w:p>
        </w:tc>
        <w:tc>
          <w:tcPr>
            <w:tcW w:w="5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1</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根据投标人提供的售后服务方案、售后维护人员配备和售后服务机构设置等情况打分。（0-</w:t>
            </w:r>
            <w:r>
              <w:rPr>
                <w:rFonts w:hint="eastAsia" w:ascii="仿宋" w:hAnsi="仿宋" w:eastAsia="仿宋" w:cs="仿宋"/>
                <w:color w:val="auto"/>
                <w:spacing w:val="0"/>
                <w:position w:val="0"/>
                <w:sz w:val="24"/>
                <w:szCs w:val="24"/>
                <w:highlight w:val="none"/>
                <w:u w:val="none"/>
                <w:shd w:val="clear" w:color="auto" w:fill="auto"/>
                <w:lang w:val="en-US" w:eastAsia="zh-CN"/>
              </w:rPr>
              <w:t>1</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1分</w:t>
            </w:r>
          </w:p>
        </w:tc>
        <w:tc>
          <w:tcPr>
            <w:tcW w:w="11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95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_GB2312" w:hAnsi="仿宋" w:eastAsia="仿宋_GB2312" w:cs="Times New Roman"/>
                <w:b w:val="0"/>
                <w:bCs/>
                <w:color w:val="auto"/>
                <w:sz w:val="24"/>
                <w:szCs w:val="24"/>
                <w:highlight w:val="none"/>
                <w:lang w:val="en-US" w:eastAsia="zh-CN"/>
              </w:rPr>
              <w:t>本项目质保期要求为2年</w:t>
            </w:r>
            <w:r>
              <w:rPr>
                <w:rFonts w:hint="eastAsia" w:ascii="仿宋" w:hAnsi="仿宋" w:eastAsia="仿宋" w:cs="仿宋"/>
                <w:color w:val="auto"/>
                <w:spacing w:val="0"/>
                <w:position w:val="0"/>
                <w:sz w:val="24"/>
                <w:szCs w:val="24"/>
                <w:highlight w:val="none"/>
                <w:u w:val="none"/>
                <w:shd w:val="clear" w:color="auto" w:fill="auto"/>
                <w:lang w:eastAsia="zh-CN"/>
              </w:rPr>
              <w:t>，投标人在采购文件要求基础上，质保期每增加一年加1分，最高得</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lang w:eastAsia="zh-CN"/>
              </w:rPr>
              <w:t>分。（0-</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 w:hAnsi="仿宋" w:eastAsia="仿宋" w:cs="仿宋"/>
                <w:color w:val="auto"/>
                <w:spacing w:val="0"/>
                <w:position w:val="0"/>
                <w:sz w:val="24"/>
                <w:szCs w:val="24"/>
                <w:highlight w:val="none"/>
                <w:u w:val="none"/>
                <w:shd w:val="clear" w:color="auto" w:fill="auto"/>
                <w:lang w:val="en-US" w:eastAsia="zh-CN"/>
              </w:rPr>
              <w:t>2分</w:t>
            </w:r>
          </w:p>
        </w:tc>
        <w:tc>
          <w:tcPr>
            <w:tcW w:w="11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_GB2312" w:hAnsi="宋体" w:eastAsia="仿宋_GB2312" w:cs="宋体"/>
                <w:color w:val="auto"/>
                <w:sz w:val="24"/>
                <w:szCs w:val="24"/>
                <w:highlight w:val="none"/>
                <w:lang w:val="en-US" w:eastAsia="zh-CN"/>
              </w:rPr>
              <w:t>客观分</w:t>
            </w:r>
          </w:p>
        </w:tc>
      </w:tr>
      <w:tr>
        <w:tblPrEx>
          <w:tblCellMar>
            <w:top w:w="0" w:type="dxa"/>
            <w:left w:w="10" w:type="dxa"/>
            <w:bottom w:w="0" w:type="dxa"/>
            <w:right w:w="10" w:type="dxa"/>
          </w:tblCellMar>
        </w:tblPrEx>
        <w:trPr>
          <w:trHeight w:val="276"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rPr>
              <w:t>1</w:t>
            </w:r>
            <w:r>
              <w:rPr>
                <w:rFonts w:hint="eastAsia" w:ascii="仿宋" w:hAnsi="仿宋" w:eastAsia="仿宋" w:cs="仿宋"/>
                <w:color w:val="000000"/>
                <w:spacing w:val="0"/>
                <w:position w:val="0"/>
                <w:sz w:val="24"/>
                <w:szCs w:val="24"/>
                <w:u w:val="none"/>
                <w:shd w:val="clear" w:color="auto" w:fill="auto"/>
                <w:lang w:val="en-US" w:eastAsia="zh-CN"/>
              </w:rPr>
              <w:t>1</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lang w:eastAsia="zh-CN"/>
              </w:rPr>
              <w:t>应急</w:t>
            </w:r>
            <w:r>
              <w:rPr>
                <w:rFonts w:hint="eastAsia" w:ascii="仿宋" w:hAnsi="仿宋" w:eastAsia="仿宋" w:cs="仿宋"/>
                <w:color w:val="000000"/>
                <w:spacing w:val="0"/>
                <w:position w:val="0"/>
                <w:sz w:val="24"/>
                <w:szCs w:val="24"/>
                <w:u w:val="none"/>
                <w:shd w:val="clear" w:color="auto" w:fill="auto"/>
              </w:rPr>
              <w:t>保障</w:t>
            </w:r>
            <w:r>
              <w:rPr>
                <w:rFonts w:hint="eastAsia" w:ascii="仿宋" w:hAnsi="仿宋" w:eastAsia="仿宋" w:cs="仿宋"/>
                <w:color w:val="000000"/>
                <w:spacing w:val="0"/>
                <w:position w:val="0"/>
                <w:sz w:val="24"/>
                <w:szCs w:val="24"/>
                <w:u w:val="none"/>
                <w:shd w:val="clear" w:color="auto" w:fill="auto"/>
                <w:lang w:val="en-US" w:eastAsia="zh-CN"/>
              </w:rPr>
              <w:t xml:space="preserve">  </w:t>
            </w:r>
            <w:r>
              <w:rPr>
                <w:rFonts w:hint="eastAsia" w:ascii="仿宋" w:hAnsi="仿宋" w:eastAsia="仿宋" w:cs="仿宋"/>
                <w:color w:val="000000"/>
                <w:spacing w:val="0"/>
                <w:position w:val="0"/>
                <w:sz w:val="24"/>
                <w:szCs w:val="24"/>
                <w:u w:val="none"/>
                <w:shd w:val="clear" w:color="auto" w:fill="auto"/>
              </w:rPr>
              <w:t>方案</w:t>
            </w:r>
            <w:r>
              <w:rPr>
                <w:rFonts w:hint="eastAsia" w:ascii="仿宋" w:hAnsi="仿宋" w:eastAsia="仿宋" w:cs="仿宋"/>
                <w:color w:val="000000"/>
                <w:spacing w:val="0"/>
                <w:position w:val="0"/>
                <w:sz w:val="24"/>
                <w:szCs w:val="24"/>
                <w:u w:val="none"/>
                <w:shd w:val="clear" w:color="auto" w:fill="auto"/>
                <w:lang w:val="en-US" w:eastAsia="zh-CN"/>
              </w:rPr>
              <w:t xml:space="preserve">    </w:t>
            </w:r>
            <w:r>
              <w:rPr>
                <w:rFonts w:hint="eastAsia" w:ascii="仿宋" w:hAnsi="仿宋" w:eastAsia="仿宋" w:cs="仿宋"/>
                <w:color w:val="000000"/>
                <w:spacing w:val="0"/>
                <w:position w:val="0"/>
                <w:sz w:val="24"/>
                <w:szCs w:val="24"/>
                <w:u w:val="none"/>
                <w:shd w:val="clear" w:color="auto" w:fill="auto"/>
              </w:rPr>
              <w:t>（0-2分）</w:t>
            </w: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lang w:val="en-US" w:eastAsia="zh-CN"/>
              </w:rPr>
              <w:t>1</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投标人关于采购人对设计及展厅项目的临时调整</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对接</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协调</w:t>
            </w:r>
            <w:r>
              <w:rPr>
                <w:rFonts w:hint="eastAsia" w:ascii="仿宋" w:hAnsi="仿宋" w:eastAsia="仿宋" w:cs="仿宋"/>
                <w:color w:val="000000"/>
                <w:spacing w:val="0"/>
                <w:position w:val="0"/>
                <w:sz w:val="24"/>
                <w:szCs w:val="24"/>
                <w:u w:val="none"/>
                <w:shd w:val="clear" w:color="auto" w:fill="auto"/>
                <w:lang w:eastAsia="zh-CN"/>
              </w:rPr>
              <w:t>能力</w:t>
            </w:r>
            <w:r>
              <w:rPr>
                <w:rFonts w:hint="eastAsia" w:ascii="仿宋" w:hAnsi="仿宋" w:eastAsia="仿宋" w:cs="仿宋"/>
                <w:color w:val="000000"/>
                <w:spacing w:val="0"/>
                <w:position w:val="0"/>
                <w:sz w:val="24"/>
                <w:szCs w:val="24"/>
                <w:u w:val="none"/>
                <w:shd w:val="clear" w:color="auto" w:fill="auto"/>
              </w:rPr>
              <w:t>，</w:t>
            </w:r>
            <w:r>
              <w:rPr>
                <w:rFonts w:hint="eastAsia" w:ascii="仿宋" w:hAnsi="仿宋" w:eastAsia="仿宋" w:cs="仿宋"/>
                <w:color w:val="000000"/>
                <w:spacing w:val="0"/>
                <w:position w:val="0"/>
                <w:sz w:val="24"/>
                <w:szCs w:val="24"/>
                <w:u w:val="none"/>
                <w:shd w:val="clear" w:color="auto" w:fill="auto"/>
                <w:lang w:eastAsia="zh-CN"/>
              </w:rPr>
              <w:t>根据投标人的</w:t>
            </w:r>
            <w:r>
              <w:rPr>
                <w:rFonts w:hint="eastAsia" w:ascii="仿宋" w:hAnsi="仿宋" w:eastAsia="仿宋" w:cs="仿宋"/>
                <w:color w:val="000000"/>
                <w:spacing w:val="0"/>
                <w:position w:val="0"/>
                <w:sz w:val="24"/>
                <w:szCs w:val="24"/>
                <w:u w:val="none"/>
                <w:shd w:val="clear" w:color="auto" w:fill="auto"/>
              </w:rPr>
              <w:t>承诺</w:t>
            </w:r>
            <w:r>
              <w:rPr>
                <w:rFonts w:hint="eastAsia" w:ascii="仿宋" w:hAnsi="仿宋" w:eastAsia="仿宋" w:cs="仿宋"/>
                <w:color w:val="000000"/>
                <w:spacing w:val="0"/>
                <w:position w:val="0"/>
                <w:sz w:val="24"/>
                <w:szCs w:val="24"/>
                <w:u w:val="none"/>
                <w:shd w:val="clear" w:color="auto" w:fill="auto"/>
                <w:lang w:eastAsia="zh-CN"/>
              </w:rPr>
              <w:t>情况打</w:t>
            </w:r>
            <w:r>
              <w:rPr>
                <w:rFonts w:hint="eastAsia" w:ascii="仿宋" w:hAnsi="仿宋" w:eastAsia="仿宋" w:cs="仿宋"/>
                <w:color w:val="000000"/>
                <w:spacing w:val="0"/>
                <w:position w:val="0"/>
                <w:sz w:val="24"/>
                <w:szCs w:val="24"/>
                <w:u w:val="none"/>
                <w:shd w:val="clear" w:color="auto" w:fill="auto"/>
              </w:rPr>
              <w:t>分</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（0-1分）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lang w:val="en-US" w:eastAsia="zh-CN"/>
              </w:rPr>
              <w:t>1分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000000"/>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356"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lang w:eastAsia="zh-CN"/>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lang w:val="en-US" w:eastAsia="zh-CN"/>
              </w:rPr>
              <w:t>2</w:t>
            </w:r>
            <w:r>
              <w:rPr>
                <w:rFonts w:hint="eastAsia" w:ascii="仿宋" w:hAnsi="仿宋" w:eastAsia="仿宋" w:cs="仿宋"/>
                <w:color w:val="000000"/>
                <w:spacing w:val="0"/>
                <w:position w:val="0"/>
                <w:sz w:val="24"/>
                <w:szCs w:val="24"/>
                <w:u w:val="none"/>
                <w:shd w:val="clear" w:color="auto" w:fill="auto"/>
                <w:lang w:eastAsia="zh-CN"/>
              </w:rPr>
              <w:t>）根据</w:t>
            </w:r>
            <w:r>
              <w:rPr>
                <w:rFonts w:hint="eastAsia" w:ascii="仿宋" w:hAnsi="仿宋" w:eastAsia="仿宋" w:cs="仿宋"/>
                <w:color w:val="000000"/>
                <w:spacing w:val="0"/>
                <w:position w:val="0"/>
                <w:sz w:val="24"/>
                <w:szCs w:val="24"/>
                <w:u w:val="none"/>
                <w:shd w:val="clear" w:color="auto" w:fill="auto"/>
              </w:rPr>
              <w:t>投标人针对本项目应急维修的修复时限、后续技术支持和维护能力，对服务承诺的保障措施等</w:t>
            </w:r>
            <w:r>
              <w:rPr>
                <w:rFonts w:hint="eastAsia" w:ascii="仿宋" w:hAnsi="仿宋" w:eastAsia="仿宋" w:cs="仿宋"/>
                <w:color w:val="000000"/>
                <w:spacing w:val="0"/>
                <w:position w:val="0"/>
                <w:sz w:val="24"/>
                <w:szCs w:val="24"/>
                <w:u w:val="none"/>
                <w:shd w:val="clear" w:color="auto" w:fill="auto"/>
                <w:lang w:eastAsia="zh-CN"/>
              </w:rPr>
              <w:t>情况打分</w:t>
            </w:r>
            <w:r>
              <w:rPr>
                <w:rFonts w:hint="eastAsia" w:ascii="仿宋" w:hAnsi="仿宋" w:eastAsia="仿宋" w:cs="仿宋"/>
                <w:color w:val="000000"/>
                <w:spacing w:val="0"/>
                <w:position w:val="0"/>
                <w:sz w:val="24"/>
                <w:szCs w:val="24"/>
                <w:u w:val="none"/>
                <w:shd w:val="clear" w:color="auto" w:fill="auto"/>
              </w:rPr>
              <w:t>。（0-1分）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val="en-US" w:eastAsia="zh-CN"/>
              </w:rPr>
            </w:pPr>
            <w:r>
              <w:rPr>
                <w:rFonts w:hint="eastAsia" w:ascii="仿宋" w:hAnsi="仿宋" w:eastAsia="仿宋" w:cs="仿宋"/>
                <w:spacing w:val="0"/>
                <w:position w:val="0"/>
                <w:sz w:val="24"/>
                <w:szCs w:val="24"/>
                <w:u w:val="none"/>
                <w:shd w:val="clear" w:color="auto" w:fill="auto"/>
                <w:lang w:val="en-US" w:eastAsia="zh-CN"/>
              </w:rPr>
              <w:t>1分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spacing w:val="0"/>
                <w:position w:val="0"/>
                <w:sz w:val="24"/>
                <w:szCs w:val="24"/>
                <w:u w:val="none"/>
                <w:shd w:val="clear" w:color="auto" w:fill="auto"/>
                <w:lang w:val="en-US" w:eastAsia="zh-CN"/>
              </w:rPr>
            </w:pPr>
            <w:r>
              <w:rPr>
                <w:rFonts w:hint="eastAsia" w:ascii="仿宋" w:hAnsi="仿宋" w:eastAsia="仿宋" w:cs="仿宋"/>
                <w:color w:val="000000"/>
                <w:spacing w:val="0"/>
                <w:position w:val="0"/>
                <w:sz w:val="24"/>
                <w:szCs w:val="24"/>
                <w:u w:val="none"/>
                <w:shd w:val="clear" w:color="auto" w:fill="auto"/>
                <w:lang w:val="en-US" w:eastAsia="zh-CN"/>
              </w:rPr>
              <w:t>12</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成功业绩</w:t>
            </w:r>
            <w:r>
              <w:rPr>
                <w:rFonts w:hint="eastAsia" w:ascii="仿宋" w:hAnsi="仿宋" w:eastAsia="仿宋" w:cs="仿宋"/>
                <w:color w:val="0F243E"/>
                <w:spacing w:val="0"/>
                <w:position w:val="0"/>
                <w:sz w:val="24"/>
                <w:szCs w:val="24"/>
                <w:u w:val="none"/>
                <w:shd w:val="clear" w:color="auto" w:fill="auto"/>
                <w:lang w:val="en-US" w:eastAsia="zh-CN"/>
              </w:rPr>
              <w:t xml:space="preserve">  </w:t>
            </w:r>
            <w:r>
              <w:rPr>
                <w:rFonts w:hint="eastAsia" w:ascii="仿宋" w:hAnsi="仿宋" w:eastAsia="仿宋" w:cs="仿宋"/>
                <w:color w:val="0F243E"/>
                <w:spacing w:val="0"/>
                <w:position w:val="0"/>
                <w:sz w:val="24"/>
                <w:szCs w:val="24"/>
                <w:u w:val="none"/>
                <w:shd w:val="clear" w:color="auto" w:fill="auto"/>
              </w:rPr>
              <w:t>案例</w:t>
            </w:r>
            <w:r>
              <w:rPr>
                <w:rFonts w:hint="eastAsia" w:ascii="仿宋" w:hAnsi="仿宋" w:eastAsia="仿宋" w:cs="仿宋"/>
                <w:color w:val="0F243E"/>
                <w:spacing w:val="0"/>
                <w:position w:val="0"/>
                <w:sz w:val="24"/>
                <w:szCs w:val="24"/>
                <w:u w:val="none"/>
                <w:shd w:val="clear" w:color="auto" w:fill="auto"/>
                <w:lang w:val="en-US" w:eastAsia="zh-CN"/>
              </w:rPr>
              <w:t xml:space="preserve">    </w:t>
            </w:r>
            <w:r>
              <w:rPr>
                <w:rFonts w:hint="eastAsia" w:ascii="仿宋" w:hAnsi="仿宋" w:eastAsia="仿宋" w:cs="仿宋"/>
                <w:color w:val="0F243E"/>
                <w:spacing w:val="0"/>
                <w:position w:val="0"/>
                <w:sz w:val="24"/>
                <w:szCs w:val="24"/>
                <w:u w:val="none"/>
                <w:shd w:val="clear" w:color="auto" w:fill="auto"/>
              </w:rPr>
              <w:t>（0-5分）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投标人近三年（2018年1月1日起至</w:t>
            </w:r>
            <w:r>
              <w:rPr>
                <w:rFonts w:hint="eastAsia" w:ascii="仿宋" w:hAnsi="仿宋" w:eastAsia="仿宋" w:cs="仿宋"/>
                <w:color w:val="000000"/>
                <w:spacing w:val="0"/>
                <w:position w:val="0"/>
                <w:sz w:val="24"/>
                <w:szCs w:val="24"/>
                <w:u w:val="none"/>
                <w:shd w:val="clear" w:color="auto" w:fill="auto"/>
                <w:lang w:eastAsia="zh-CN"/>
              </w:rPr>
              <w:t>今，以合同签订日期为准</w:t>
            </w:r>
            <w:r>
              <w:rPr>
                <w:rFonts w:hint="eastAsia" w:ascii="仿宋" w:hAnsi="仿宋" w:eastAsia="仿宋" w:cs="仿宋"/>
                <w:color w:val="000000"/>
                <w:spacing w:val="0"/>
                <w:position w:val="0"/>
                <w:sz w:val="24"/>
                <w:szCs w:val="24"/>
                <w:u w:val="none"/>
                <w:shd w:val="clear" w:color="auto" w:fill="auto"/>
              </w:rPr>
              <w:t>）</w:t>
            </w:r>
            <w:r>
              <w:rPr>
                <w:rFonts w:hint="eastAsia" w:ascii="仿宋" w:hAnsi="仿宋" w:eastAsia="仿宋" w:cs="仿宋"/>
                <w:color w:val="000000"/>
                <w:spacing w:val="0"/>
                <w:position w:val="0"/>
                <w:sz w:val="24"/>
                <w:szCs w:val="24"/>
                <w:u w:val="none"/>
                <w:shd w:val="clear" w:color="auto" w:fill="auto"/>
                <w:lang w:eastAsia="zh-CN"/>
              </w:rPr>
              <w:t>履约完成</w:t>
            </w:r>
            <w:r>
              <w:rPr>
                <w:rFonts w:hint="eastAsia" w:ascii="仿宋" w:hAnsi="仿宋" w:eastAsia="仿宋" w:cs="仿宋"/>
                <w:color w:val="000000"/>
                <w:spacing w:val="0"/>
                <w:position w:val="0"/>
                <w:sz w:val="24"/>
                <w:szCs w:val="24"/>
                <w:u w:val="none"/>
                <w:shd w:val="clear" w:color="auto" w:fill="auto"/>
              </w:rPr>
              <w:t>的类似业绩</w:t>
            </w:r>
            <w:r>
              <w:rPr>
                <w:rFonts w:hint="eastAsia" w:ascii="仿宋" w:hAnsi="仿宋" w:eastAsia="仿宋" w:cs="仿宋"/>
                <w:color w:val="000000"/>
                <w:spacing w:val="0"/>
                <w:position w:val="0"/>
                <w:sz w:val="24"/>
                <w:szCs w:val="24"/>
                <w:u w:val="none"/>
                <w:shd w:val="clear" w:color="auto" w:fill="auto"/>
                <w:lang w:eastAsia="zh-CN"/>
              </w:rPr>
              <w:t>，</w:t>
            </w:r>
            <w:r>
              <w:rPr>
                <w:rFonts w:hint="eastAsia" w:ascii="仿宋" w:hAnsi="仿宋" w:eastAsia="仿宋" w:cs="仿宋"/>
                <w:color w:val="000000"/>
                <w:spacing w:val="0"/>
                <w:position w:val="0"/>
                <w:sz w:val="24"/>
                <w:szCs w:val="24"/>
                <w:u w:val="none"/>
                <w:shd w:val="clear" w:color="auto" w:fill="auto"/>
              </w:rPr>
              <w:t>每</w:t>
            </w:r>
            <w:r>
              <w:rPr>
                <w:rFonts w:hint="eastAsia" w:ascii="仿宋" w:hAnsi="仿宋" w:eastAsia="仿宋" w:cs="仿宋"/>
                <w:color w:val="000000"/>
                <w:spacing w:val="0"/>
                <w:position w:val="0"/>
                <w:sz w:val="24"/>
                <w:szCs w:val="24"/>
                <w:u w:val="none"/>
                <w:shd w:val="clear" w:color="auto" w:fill="auto"/>
                <w:lang w:eastAsia="zh-CN"/>
              </w:rPr>
              <w:t>提供一</w:t>
            </w:r>
            <w:r>
              <w:rPr>
                <w:rFonts w:hint="eastAsia" w:ascii="仿宋" w:hAnsi="仿宋" w:eastAsia="仿宋" w:cs="仿宋"/>
                <w:color w:val="000000"/>
                <w:spacing w:val="0"/>
                <w:position w:val="0"/>
                <w:sz w:val="24"/>
                <w:szCs w:val="24"/>
                <w:u w:val="none"/>
                <w:shd w:val="clear" w:color="auto" w:fill="auto"/>
              </w:rPr>
              <w:t>个得1分，</w:t>
            </w:r>
            <w:r>
              <w:rPr>
                <w:rFonts w:hint="eastAsia" w:ascii="仿宋" w:hAnsi="仿宋" w:eastAsia="仿宋" w:cs="仿宋"/>
                <w:color w:val="000000"/>
                <w:spacing w:val="0"/>
                <w:position w:val="0"/>
                <w:sz w:val="24"/>
                <w:szCs w:val="24"/>
                <w:u w:val="none"/>
                <w:shd w:val="clear" w:color="auto" w:fill="auto"/>
                <w:lang w:eastAsia="zh-CN"/>
              </w:rPr>
              <w:t>最高得</w:t>
            </w:r>
            <w:r>
              <w:rPr>
                <w:rFonts w:hint="eastAsia" w:ascii="仿宋" w:hAnsi="仿宋" w:eastAsia="仿宋" w:cs="仿宋"/>
                <w:color w:val="000000"/>
                <w:spacing w:val="0"/>
                <w:position w:val="0"/>
                <w:sz w:val="24"/>
                <w:szCs w:val="24"/>
                <w:u w:val="none"/>
                <w:shd w:val="clear" w:color="auto" w:fill="auto"/>
              </w:rPr>
              <w:t>5分。（0-5分）</w:t>
            </w:r>
            <w:r>
              <w:rPr>
                <w:rFonts w:hint="eastAsia" w:ascii="仿宋" w:hAnsi="仿宋" w:eastAsia="仿宋" w:cs="仿宋"/>
                <w:color w:val="000000"/>
                <w:spacing w:val="0"/>
                <w:position w:val="0"/>
                <w:sz w:val="24"/>
                <w:szCs w:val="24"/>
                <w:u w:val="none"/>
                <w:shd w:val="clear" w:color="auto" w:fill="auto"/>
              </w:rPr>
              <w:br w:type="textWrapping"/>
            </w:r>
            <w:r>
              <w:rPr>
                <w:rFonts w:hint="eastAsia" w:ascii="仿宋" w:hAnsi="仿宋" w:eastAsia="仿宋" w:cs="仿宋"/>
                <w:color w:val="000000"/>
                <w:spacing w:val="0"/>
                <w:position w:val="0"/>
                <w:sz w:val="24"/>
                <w:szCs w:val="24"/>
                <w:u w:val="none"/>
                <w:shd w:val="clear" w:color="auto" w:fill="auto"/>
                <w:lang w:eastAsia="zh-CN"/>
              </w:rPr>
              <w:t>注：</w:t>
            </w:r>
            <w:r>
              <w:rPr>
                <w:rFonts w:hint="eastAsia" w:ascii="仿宋" w:hAnsi="仿宋" w:eastAsia="仿宋" w:cs="仿宋"/>
                <w:color w:val="000000"/>
                <w:spacing w:val="0"/>
                <w:position w:val="0"/>
                <w:sz w:val="24"/>
                <w:szCs w:val="24"/>
                <w:u w:val="none"/>
                <w:shd w:val="clear" w:color="auto" w:fill="auto"/>
              </w:rPr>
              <w:t>在投标文件中提供合同</w:t>
            </w:r>
            <w:r>
              <w:rPr>
                <w:rFonts w:hint="eastAsia" w:ascii="仿宋" w:hAnsi="仿宋" w:eastAsia="仿宋" w:cs="仿宋"/>
                <w:color w:val="000000"/>
                <w:spacing w:val="0"/>
                <w:position w:val="0"/>
                <w:sz w:val="24"/>
                <w:szCs w:val="24"/>
                <w:u w:val="none"/>
                <w:shd w:val="clear" w:color="auto" w:fill="auto"/>
                <w:lang w:eastAsia="zh-CN"/>
              </w:rPr>
              <w:t>复印件或</w:t>
            </w:r>
            <w:r>
              <w:rPr>
                <w:rFonts w:hint="eastAsia" w:ascii="仿宋" w:hAnsi="仿宋" w:eastAsia="仿宋" w:cs="仿宋"/>
                <w:color w:val="000000"/>
                <w:spacing w:val="0"/>
                <w:position w:val="0"/>
                <w:sz w:val="24"/>
                <w:szCs w:val="24"/>
                <w:u w:val="none"/>
                <w:shd w:val="clear" w:color="auto" w:fill="auto"/>
              </w:rPr>
              <w:t>扫描件</w:t>
            </w:r>
            <w:r>
              <w:rPr>
                <w:rFonts w:hint="eastAsia" w:ascii="仿宋" w:hAnsi="仿宋" w:eastAsia="仿宋" w:cs="仿宋"/>
                <w:color w:val="000000"/>
                <w:spacing w:val="0"/>
                <w:position w:val="0"/>
                <w:sz w:val="24"/>
                <w:szCs w:val="24"/>
                <w:u w:val="none"/>
                <w:shd w:val="clear" w:color="auto" w:fill="auto"/>
                <w:lang w:eastAsia="zh-CN"/>
              </w:rPr>
              <w:t>，不提供不得分</w:t>
            </w:r>
            <w:r>
              <w:rPr>
                <w:rFonts w:hint="eastAsia" w:ascii="仿宋" w:hAnsi="仿宋" w:eastAsia="仿宋" w:cs="仿宋"/>
                <w:color w:val="000000"/>
                <w:spacing w:val="0"/>
                <w:position w:val="0"/>
                <w:sz w:val="24"/>
                <w:szCs w:val="24"/>
                <w:u w:val="none"/>
                <w:shd w:val="clear" w:color="auto" w:fill="auto"/>
              </w:rPr>
              <w:t>。</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rPr>
              <w:t>5</w:t>
            </w:r>
            <w:r>
              <w:rPr>
                <w:rFonts w:hint="eastAsia" w:ascii="仿宋" w:hAnsi="仿宋" w:eastAsia="仿宋" w:cs="仿宋"/>
                <w:color w:val="000000"/>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r>
              <w:rPr>
                <w:rFonts w:hint="eastAsia" w:ascii="仿宋_GB2312" w:hAnsi="宋体" w:eastAsia="仿宋_GB2312" w:cs="宋体"/>
                <w:sz w:val="24"/>
                <w:szCs w:val="24"/>
                <w:lang w:val="en-US" w:eastAsia="zh-CN"/>
              </w:rPr>
              <w:t>客观分</w:t>
            </w:r>
          </w:p>
        </w:tc>
      </w:tr>
      <w:tr>
        <w:tblPrEx>
          <w:tblCellMar>
            <w:top w:w="0" w:type="dxa"/>
            <w:left w:w="10" w:type="dxa"/>
            <w:bottom w:w="0" w:type="dxa"/>
            <w:right w:w="10" w:type="dxa"/>
          </w:tblCellMar>
        </w:tblPrEx>
        <w:trPr>
          <w:trHeight w:val="420"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color w:val="000000"/>
                <w:spacing w:val="0"/>
                <w:position w:val="0"/>
                <w:sz w:val="24"/>
                <w:szCs w:val="24"/>
                <w:u w:val="none"/>
                <w:shd w:val="clear" w:color="auto" w:fill="auto"/>
              </w:rPr>
              <w:t>1</w:t>
            </w:r>
            <w:r>
              <w:rPr>
                <w:rFonts w:hint="eastAsia" w:ascii="仿宋" w:hAnsi="仿宋" w:eastAsia="仿宋" w:cs="仿宋"/>
                <w:color w:val="000000"/>
                <w:spacing w:val="0"/>
                <w:position w:val="0"/>
                <w:sz w:val="24"/>
                <w:szCs w:val="24"/>
                <w:u w:val="none"/>
                <w:shd w:val="clear" w:color="auto" w:fill="auto"/>
                <w:lang w:val="en-US" w:eastAsia="zh-CN"/>
              </w:rPr>
              <w:t>3</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投标文件编制质量评定</w:t>
            </w:r>
            <w:r>
              <w:rPr>
                <w:rFonts w:hint="eastAsia" w:ascii="仿宋" w:hAnsi="仿宋" w:eastAsia="仿宋" w:cs="仿宋"/>
                <w:color w:val="0F243E"/>
                <w:spacing w:val="0"/>
                <w:position w:val="0"/>
                <w:sz w:val="24"/>
                <w:szCs w:val="24"/>
                <w:u w:val="none"/>
                <w:shd w:val="clear" w:color="auto" w:fill="auto"/>
                <w:lang w:val="en-US" w:eastAsia="zh-CN"/>
              </w:rPr>
              <w:t xml:space="preserve">  </w:t>
            </w:r>
            <w:r>
              <w:rPr>
                <w:rFonts w:hint="eastAsia" w:ascii="仿宋" w:hAnsi="仿宋" w:eastAsia="仿宋" w:cs="仿宋"/>
                <w:color w:val="0F243E"/>
                <w:spacing w:val="0"/>
                <w:position w:val="0"/>
                <w:sz w:val="24"/>
                <w:szCs w:val="24"/>
                <w:u w:val="none"/>
                <w:shd w:val="clear" w:color="auto" w:fill="auto"/>
              </w:rPr>
              <w:t>（0-2分）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000000"/>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（1）投标文件是否编制完整，格式规范、内容齐全、表达准确、条理清晰、内容无前后矛盾，符合采购文件要求；（0-1分）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sz w:val="24"/>
                <w:szCs w:val="24"/>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533"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both"/>
              <w:textAlignment w:val="auto"/>
              <w:rPr>
                <w:rFonts w:hint="eastAsia" w:ascii="仿宋" w:hAnsi="仿宋" w:eastAsia="仿宋" w:cs="仿宋"/>
                <w:color w:val="0F243E"/>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000000"/>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（2）电子化投标文件与采购文件的评分标准一一对应，关联定位明晰，准确。定位不明晰，准确的，一处扣0.5分，扣完为止。（0-</w:t>
            </w:r>
            <w:r>
              <w:rPr>
                <w:rFonts w:hint="eastAsia" w:ascii="仿宋" w:hAnsi="仿宋" w:eastAsia="仿宋" w:cs="仿宋"/>
                <w:color w:val="000000"/>
                <w:spacing w:val="0"/>
                <w:position w:val="0"/>
                <w:sz w:val="24"/>
                <w:szCs w:val="24"/>
                <w:u w:val="none"/>
                <w:shd w:val="clear" w:color="auto" w:fill="auto"/>
                <w:lang w:val="en-US" w:eastAsia="zh-CN"/>
              </w:rPr>
              <w:t>1</w:t>
            </w:r>
            <w:r>
              <w:rPr>
                <w:rFonts w:hint="eastAsia" w:ascii="仿宋" w:hAnsi="仿宋" w:eastAsia="仿宋" w:cs="仿宋"/>
                <w:color w:val="000000"/>
                <w:spacing w:val="0"/>
                <w:position w:val="0"/>
                <w:sz w:val="24"/>
                <w:szCs w:val="24"/>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sz w:val="24"/>
                <w:szCs w:val="24"/>
                <w:lang w:val="en-US" w:eastAsia="zh-CN"/>
              </w:rPr>
            </w:pPr>
            <w:r>
              <w:rPr>
                <w:rFonts w:hint="eastAsia" w:ascii="仿宋_GB2312" w:hAnsi="宋体" w:eastAsia="仿宋_GB2312" w:cs="宋体"/>
                <w:sz w:val="24"/>
                <w:szCs w:val="24"/>
                <w:lang w:val="en-US" w:eastAsia="zh-CN"/>
              </w:rPr>
              <w:t>专家打分</w:t>
            </w:r>
          </w:p>
        </w:tc>
      </w:tr>
    </w:tbl>
    <w:p>
      <w:pPr>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仿宋_GB2312" w:hAnsi="仿宋" w:eastAsia="仿宋_GB2312"/>
          <w:b/>
          <w:color w:val="000000"/>
          <w:sz w:val="24"/>
          <w:szCs w:val="24"/>
          <w:lang w:val="en-US" w:eastAsia="zh-CN"/>
        </w:rPr>
      </w:pPr>
      <w:r>
        <w:rPr>
          <w:rFonts w:hint="eastAsia" w:ascii="仿宋_GB2312" w:hAnsi="仿宋" w:eastAsia="仿宋_GB2312"/>
          <w:b/>
          <w:color w:val="000000"/>
          <w:sz w:val="24"/>
          <w:szCs w:val="24"/>
        </w:rPr>
        <w:t>注：</w:t>
      </w:r>
      <w:r>
        <w:rPr>
          <w:rFonts w:hint="eastAsia" w:ascii="仿宋_GB2312" w:hAnsi="仿宋" w:eastAsia="仿宋_GB2312"/>
          <w:b/>
          <w:color w:val="000000"/>
          <w:sz w:val="24"/>
          <w:szCs w:val="24"/>
          <w:lang w:val="en-US" w:eastAsia="zh-CN"/>
        </w:rPr>
        <w:t>1.以上证明材料复印件均须加盖公章，所有证明材料必须在有效期内。</w:t>
      </w:r>
    </w:p>
    <w:p>
      <w:pPr>
        <w:keepNext w:val="0"/>
        <w:keepLines w:val="0"/>
        <w:pageBreakBefore w:val="0"/>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b/>
          <w:color w:val="000000"/>
          <w:sz w:val="24"/>
          <w:szCs w:val="24"/>
          <w:lang w:val="en-US" w:eastAsia="zh-CN"/>
        </w:rPr>
      </w:pPr>
      <w:r>
        <w:rPr>
          <w:rFonts w:hint="eastAsia" w:ascii="仿宋_GB2312" w:hAnsi="仿宋" w:eastAsia="仿宋_GB2312"/>
          <w:b/>
          <w:color w:val="000000"/>
          <w:sz w:val="24"/>
          <w:szCs w:val="24"/>
          <w:lang w:val="en-US" w:eastAsia="zh-CN"/>
        </w:rPr>
        <w:t>2.因投标人提供的相关证明材料的复印件或网页截图清晰度、真实性等原因造成评标委员会无法辨认或判定，可能被严厉扣分或不得分，由此造成的后果，由投标人自行承担。</w:t>
      </w:r>
    </w:p>
    <w:p>
      <w:pPr>
        <w:keepNext w:val="0"/>
        <w:keepLines w:val="0"/>
        <w:pageBreakBefore w:val="0"/>
        <w:widowControl/>
        <w:kinsoku/>
        <w:wordWrap/>
        <w:overflowPunct/>
        <w:topLinePunct w:val="0"/>
        <w:autoSpaceDE/>
        <w:autoSpaceDN/>
        <w:bidi w:val="0"/>
        <w:adjustRightInd/>
        <w:snapToGrid/>
        <w:spacing w:beforeLines="0" w:line="480" w:lineRule="exact"/>
        <w:ind w:firstLine="482" w:firstLineChars="200"/>
        <w:jc w:val="both"/>
        <w:textAlignment w:val="auto"/>
        <w:rPr>
          <w:rFonts w:hint="eastAsia" w:ascii="仿宋_GB2312" w:hAnsi="仿宋" w:eastAsia="仿宋_GB2312"/>
          <w:b/>
          <w:bCs/>
          <w:color w:val="000000"/>
          <w:sz w:val="36"/>
          <w:szCs w:val="36"/>
        </w:rPr>
      </w:pPr>
      <w:r>
        <w:rPr>
          <w:rFonts w:hint="eastAsia" w:ascii="仿宋_GB2312" w:hAnsi="仿宋" w:eastAsia="仿宋_GB2312"/>
          <w:b/>
          <w:color w:val="000000"/>
          <w:sz w:val="24"/>
          <w:szCs w:val="24"/>
          <w:lang w:val="en-US" w:eastAsia="zh-CN"/>
        </w:rPr>
        <w:t>3.以上证明材料必须真实有效，若</w:t>
      </w:r>
      <w:r>
        <w:rPr>
          <w:rFonts w:hint="eastAsia" w:ascii="仿宋_GB2312" w:hAnsi="仿宋" w:eastAsia="仿宋_GB2312"/>
          <w:b/>
          <w:color w:val="000000"/>
          <w:sz w:val="24"/>
          <w:szCs w:val="24"/>
        </w:rPr>
        <w:t>投标人提供的合同、证书、检测报告等资料弄虚作假的，报政府采购监督部门查处。</w:t>
      </w: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color w:val="auto"/>
          <w:spacing w:val="40"/>
          <w:kern w:val="0"/>
          <w:sz w:val="36"/>
          <w:szCs w:val="36"/>
          <w:highlight w:val="none"/>
        </w:rPr>
      </w:pPr>
      <w:r>
        <w:rPr>
          <w:rFonts w:hint="eastAsia" w:ascii="仿宋_GB2312" w:hAnsi="仿宋" w:eastAsia="仿宋_GB2312"/>
          <w:b/>
          <w:bCs/>
          <w:color w:val="auto"/>
          <w:sz w:val="36"/>
          <w:szCs w:val="36"/>
          <w:highlight w:val="none"/>
        </w:rPr>
        <w:t xml:space="preserve">第四章 </w:t>
      </w:r>
      <w:r>
        <w:rPr>
          <w:rFonts w:hint="eastAsia" w:ascii="仿宋_GB2312" w:hAnsi="仿宋" w:eastAsia="仿宋_GB2312"/>
          <w:b/>
          <w:bCs/>
          <w:color w:val="auto"/>
          <w:spacing w:val="40"/>
          <w:kern w:val="0"/>
          <w:sz w:val="36"/>
          <w:szCs w:val="36"/>
          <w:highlight w:val="none"/>
        </w:rPr>
        <w:t xml:space="preserve"> 采购需求</w:t>
      </w:r>
      <w:r>
        <w:rPr>
          <w:rFonts w:hint="eastAsia" w:ascii="仿宋_GB2312" w:hAnsi="仿宋" w:eastAsia="仿宋_GB2312"/>
          <w:color w:val="auto"/>
          <w:spacing w:val="40"/>
          <w:kern w:val="0"/>
          <w:sz w:val="36"/>
          <w:szCs w:val="36"/>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b/>
          <w:bCs w:val="0"/>
          <w:color w:val="auto"/>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b/>
          <w:bCs w:val="0"/>
          <w:color w:val="auto"/>
          <w:sz w:val="24"/>
          <w:szCs w:val="24"/>
          <w:highlight w:val="none"/>
          <w:lang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1.建设背景</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公安业务技术用房是公安机关打击违法犯罪、维护社会治安、服务人民群众、保卫一方平安的综合性战斗实体，是整个公安工作的根基，是推动公安事业长远发展的基石，更是推动公安事业顺利发展的重要环节，在执法服务和公安队伍建设中发挥着重要作用。</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作为杭州2022年亚运会安保重点单位；安保统一指挥，多部门联动，确保亚运会顺利安全举行。公安业务技术用房是公安机关打击违法犯罪、维护社会治安、服务人民群众、保卫一方平安的综合性战斗实体，是整个公安工作的根基，是推动公安事业长远发展的基石，更是推动公安事业顺利发展的重要环节，在执法服务和公安队伍建设中发挥着重要作用，为维护杭州稳定，为构建“平安富阳”发挥重要作用。</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2021年3月29日至4月1日，习近平总书记在浙江考察时，赋予浙江要“努力成为新时代全面展示中国特色社会主义制度优越性的重要窗口”的新目标新定位。面对新形势，新征程，杭州市委作出做优做强城市大脑打造全国新型智慧城市建设“重要窗口”的重大决定。高速奔跑在数字赋能高水平建设全面小康社会的快车道上。</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2.建设依据</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依据国家相关法律规章、国家和行业相关标准、相关研究成果等资料进行规划设计，具体依据如下：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《中国电气装置安装工程施工及验收规范》（GBJ232-90.92）</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《计算机软件开发规范》（GB8566-88）</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《信息技术开放系统互连网络层安全协议》（GB/T17963）</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《软件工程软件产品质量要求与评价(SquaRE)商业现货(COTS)软件产品的质量要求和测试细则》（GB/T25000.51）</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《公路网图像信息管理系统平台互联技术规范》（GB/T28059）</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《建筑物电子信息系统防雷技术规范》(GB50343)</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《安全防范工程技术规范》（GB50348）</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《安全防范工程程序与要求》（GA/T75-94）</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《公安部中华人民共和国公共安全行业标准》（GA163）</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其他国家相关的政策法令、法规文件。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3.主要建设内容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3.1 展厅建设（软件部分和配套硬件部分）</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针对杭州市公安局富阳区分局科技大楼数字多媒体展厅进行相关文化建设，配套相关软件和硬件设备。展厅通过加装LED屏、贴膜屏、曲面LED屏、四面柱屏、触摸屏、沉浸式四折投影等设备，结合全感官体验数字多媒体技术，一厅多用，多屏合一的方式，利用智能控制软件及控制系统实现展厅沉浸式视觉表现形式，加互动感应式呈现富阳公安日常工作的八大模块：党建文化、安全教育、执法管理、 云上公安、 为民服务、打击犯罪篇、 基础项目、荣誉奖项等的内容。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本工程项目以富春江为地域特色，数字化大潮为时代背景，富阳公安便是其中的弄潮儿，整个展厅每一个组成部分便由与这几个意向相关的词汇命名。</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3.2 标识标牌建设</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标识导视系统是环境中静态的识别符号，不管作为执政为民的行政机关，还是服务于民的大中型企业事业，写字楼、办公场地中醒目和谐的标识系统，能准确为民提供便捷服务，树立了机关和企业的良好形象，也为工作带来了高效。</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结合本项目的周边环境与大楼整体空间，导视标识系统规划应遵循以下原则：</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系统统一、空间合理划分，层次分明。</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办公大楼从外到内的整体导视系统的营造，设计简结明快，材质表现新颖，造型创意与设计根据本项目的文化建设定位来寻找切入点，充分反映公安文化的整体信息，展现出个性与魅力，结合建筑特色和公安品牌形象。</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标识牌的外形设计抛弃繁复，选择极简易，突出高级感和科技金属感，整体运用中性内敛的设计风格，标识中运用的每一条线条、每一个面，都需要表现的恰到好处，在颜色和材质上选择不锈钢烤漆、铝型材、亮化等多种材质工艺结合，精品工艺制作，让标识系统在整个楼宇彰显现代简约的高级气质。</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大楼总信息标识，主要放在一楼正厅，工作人员公共场所，起到综合信息的作用。采用 UI 智能镜面显示屏，静态时可做警容镜使用。通过手势识别、多点触控等交互方式来唤醒动态镜面，变成智能交互平台，查询每楼层信息以及成为生活工作的小助手。</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4.建设目标</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通过对富阳公安数字化展厅建设，利用沉浸式全息展厅VR虚拟现实数字化技术，以富阳公安队伍建设、利剑打击、护航发展、为民服务、执法规范化建设等亮点工作的数据为基础，在计算机虚拟环境中，对富阳公安凝聚队伍、一心为民、勇于担当的强大向心力进行仿真和优化的呈现，展示富阳公安良好形象。</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default"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通过对富阳公安大楼标识标牌和警营文化建设，结合公安文化以及各部门需求进行整体设计，以数字科技大楼文化为核心，对每一层的功能区块进行分析，资料收集整理，创新设计，建立浙江公安品牌形象，打造独具特色的公安文化。</w:t>
      </w:r>
    </w:p>
    <w:p/>
    <w:p>
      <w:pPr>
        <w:keepNext w:val="0"/>
        <w:keepLines w:val="0"/>
        <w:pageBreakBefore w:val="0"/>
        <w:widowControl w:val="0"/>
        <w:kinsoku/>
        <w:wordWrap/>
        <w:overflowPunct/>
        <w:topLinePunct w:val="0"/>
        <w:autoSpaceDE/>
        <w:autoSpaceDN/>
        <w:bidi w:val="0"/>
        <w:adjustRightInd/>
        <w:snapToGrid/>
        <w:spacing w:beforeLines="0" w:line="440" w:lineRule="exact"/>
        <w:ind w:firstLine="482" w:firstLineChars="200"/>
        <w:textAlignment w:val="auto"/>
        <w:outlineLvl w:val="1"/>
        <w:rPr>
          <w:rFonts w:hint="eastAsia" w:ascii="仿宋" w:hAnsi="仿宋" w:eastAsia="仿宋" w:cs="仿宋"/>
          <w:b/>
          <w:bCs/>
          <w:sz w:val="24"/>
          <w:szCs w:val="24"/>
        </w:rPr>
        <w:sectPr>
          <w:headerReference r:id="rId4" w:type="default"/>
          <w:footerReference r:id="rId5" w:type="default"/>
          <w:pgSz w:w="11906" w:h="16838"/>
          <w:pgMar w:top="1417" w:right="1531" w:bottom="1417" w:left="1531" w:header="851" w:footer="992" w:gutter="0"/>
          <w:paperSrc/>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beforeLines="0" w:line="440" w:lineRule="exact"/>
        <w:ind w:firstLine="482" w:firstLineChars="200"/>
        <w:textAlignment w:val="auto"/>
        <w:outlineLvl w:val="1"/>
        <w:rPr>
          <w:rFonts w:hint="eastAsia" w:ascii="仿宋" w:hAnsi="仿宋" w:eastAsia="仿宋" w:cs="仿宋"/>
          <w:b/>
          <w:sz w:val="24"/>
          <w:szCs w:val="24"/>
          <w:lang w:eastAsia="zh-CN"/>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设备清单</w:t>
      </w:r>
    </w:p>
    <w:tbl>
      <w:tblPr>
        <w:tblStyle w:val="88"/>
        <w:tblW w:w="14745" w:type="dxa"/>
        <w:tblInd w:w="-248" w:type="dxa"/>
        <w:tblLayout w:type="fixed"/>
        <w:tblCellMar>
          <w:top w:w="0" w:type="dxa"/>
          <w:left w:w="108" w:type="dxa"/>
          <w:bottom w:w="0" w:type="dxa"/>
          <w:right w:w="108" w:type="dxa"/>
        </w:tblCellMar>
      </w:tblPr>
      <w:tblGrid>
        <w:gridCol w:w="690"/>
        <w:gridCol w:w="1410"/>
        <w:gridCol w:w="1485"/>
        <w:gridCol w:w="8745"/>
        <w:gridCol w:w="690"/>
        <w:gridCol w:w="720"/>
        <w:gridCol w:w="1005"/>
      </w:tblGrid>
      <w:tr>
        <w:tblPrEx>
          <w:tblCellMar>
            <w:top w:w="0" w:type="dxa"/>
            <w:left w:w="108" w:type="dxa"/>
            <w:bottom w:w="0" w:type="dxa"/>
            <w:right w:w="108" w:type="dxa"/>
          </w:tblCellMar>
        </w:tblPrEx>
        <w:trPr>
          <w:trHeight w:val="565" w:hRule="atLeast"/>
        </w:trPr>
        <w:tc>
          <w:tcPr>
            <w:tcW w:w="14745"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24"/>
                <w:szCs w:val="24"/>
                <w:u w:val="none"/>
                <w:lang w:val="en-US" w:eastAsia="zh-CN" w:bidi="ar"/>
              </w:rPr>
              <w:t>（一）数字多媒体展厅软件部分</w:t>
            </w:r>
          </w:p>
        </w:tc>
      </w:tr>
      <w:tr>
        <w:tblPrEx>
          <w:tblCellMar>
            <w:top w:w="0" w:type="dxa"/>
            <w:left w:w="108" w:type="dxa"/>
            <w:bottom w:w="0" w:type="dxa"/>
            <w:right w:w="108" w:type="dxa"/>
          </w:tblCellMar>
        </w:tblPrEx>
        <w:trPr>
          <w:trHeight w:val="460" w:hRule="atLeast"/>
        </w:trPr>
        <w:tc>
          <w:tcPr>
            <w:tcW w:w="69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4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应用</w:t>
            </w:r>
          </w:p>
        </w:tc>
        <w:tc>
          <w:tcPr>
            <w:tcW w:w="14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模块名称</w:t>
            </w:r>
          </w:p>
        </w:tc>
        <w:tc>
          <w:tcPr>
            <w:tcW w:w="874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建设内容</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00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党建文化篇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对公安党建文化进行日常的视频及图片采集，整理归档，保存在公安指定存储中；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对公安党建文化进行日常的视频及图片进行剪辑；对公安党建文件的整体结构、功能模块进行编撰，形成软件的具体设计方案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对公安党建文化软件启动封面设计，软件框架设计，按钮设计，面板设计，菜单设计，标签设计，图标设计，滚动条及状态栏设计，安装过程设计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界面风格调性设计，交互界面设计，页面切换设计，功能逻辑可视化设计，素材汇总排布局设计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动效程序定制</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科技动效设计与程序制作；短视频制作及效果程序定制；智能动效设计与程序制作 60秒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秒</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安全教育篇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对公安执法管理进行日常的视频及图片采集，整理归档，保存在公安指定存储中；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对公安执法管理进行日常的视频及图片进行剪辑；对公安党建文件的整体结构、功能模块进行编撰，形成软件的具体设计方案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对公安执法管理软件启动封面设计，软件框架设计，按钮设计，面板设计，菜单设计，标签设计，图标设计，滚动条及状态栏设计，安装过程设计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界面风格调性设计，交互界面设计，页面切换设计，功能逻辑可视化设计，素材汇总排布局设计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0" w:hRule="atLeast"/>
        </w:trPr>
        <w:tc>
          <w:tcPr>
            <w:tcW w:w="69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1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云上公安篇</w:t>
            </w:r>
          </w:p>
        </w:tc>
        <w:tc>
          <w:tcPr>
            <w:tcW w:w="148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w:t>
            </w:r>
          </w:p>
        </w:tc>
        <w:tc>
          <w:tcPr>
            <w:tcW w:w="874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对公安云上公安进行日常的视频及图片采集，整理归档，保存在公安指定存储中；</w:t>
            </w:r>
          </w:p>
        </w:tc>
        <w:tc>
          <w:tcPr>
            <w:tcW w:w="6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对公安云上公安进行日常的视频及图片进行剪辑；对公安党建文件的整体结构、功能模块进行编撰，形成软件的具体设计方案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对公安云上公安软件启动封面设计，软件框架设计，按钮设计，面板设计，菜单设计，标签设计，图标设计，滚动条及状态栏设计，安装过程设计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界面风格调性设计，交互界面设计，页面切换设计，功能逻辑可视化设计，素材汇总排布局设计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动效程序定制</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科技动效设计与程序制作；短视频制作及效果程序定制；智能动效设计与程序制作  60秒  (以秒计算单价)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秒</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软件编程定制开发</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LED大屏视频分屏系统定制，8进10出融合软件编程；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支持包括视频、动画、照片、PPT、URL、文本介绍的资源展示，通过pad支持动画视频的播放暂停，PPT前后翻页，以及URL的接入和执行文件的调用。支持展示声音大小动态调。</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根据视频需求，对声效/动效进行自行编程开发；1、画面分发调整；2、音频分发调整；3、资源管理，数据录入；支持通过文件夹，自行更换软件链接文件内容，后台使用管理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支持通过播放控制程序、实现内容更新、切换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为民服务篇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对公安为民服务进行日常的视频及图片采集，整理归档，保存在公安指定存储中；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对公安为民服务进行日常的视频及图片进行剪辑；对公安党建文件的整体结构、功能模块进行编撰，形成软件的具体设计方案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对公安为民服务软件启动封面设计，软件框架设计，按钮设计，面板设计，菜单设计，标签设计，图标设计，滚动条及状态栏设计，安装过程设计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界面风格调性设计，交互界面设计，页面切换设计，功能逻辑可视化设计，素材汇总排布局设计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打击犯罪篇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对公安打击犯罪打击犯罪进行日常的视频及图片采集，整理归档，保存在公安指定存储中；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对公安打击犯罪进行日常的视频及图片进行剪辑；对公安党建文件的整体结构、功能模块进行编撰，形成软件的具体设计方案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对公安打击犯罪软件启动封面设计，软件框架设计，按钮设计，面板设计，菜单设计，标签设计，图标设计，滚动条及状态栏设计，安装过程设计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界面风格调性设计，交互界面设计，页面切换设计，功能逻辑可视化设计，素材汇总排布局设计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动效程序定制</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科技动效设计与程序制作；短视频制作及效果程序定制；智能动效设计与程序制作  60秒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秒</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执法管理篇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对公安执法管理进行日常的视频及图片采集，整理归档，保存在公安指定存储中；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对公安执法管理进行日常的视频及图片进行剪辑；对公安党建文件的整体结构、功能模块进行编撰，形成软件的具体设计方案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对公安执法管理软件启动封面设计，软件框架设计，按钮设计，面板设计，菜单设计，标签设计，图标设计，滚动条及状态栏设计，安装过程设计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界面风格调性设计，交互界面设计，页面切换设计，功能逻辑可视化设计，素材汇总排布局设计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动效程序定制</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科技动效设计与程序制作；短视频制作及效果程序定制；智能动效设计与程序制作 60秒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秒</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软件编程定制开发</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根据指定大屏场景模块定制软件程序应用，包含双层目录架构，支持多控，大小屏触控互动等功能，四折幕8通道软件融合编程中控编程，控制UI设计定制：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多功能查询、照片视频展示，程序定制，系统开发编程设计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支持通过文件夹，自行更换软件链接文件内容，后台使用管理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支持通过播放控制程序、实现内容更新、切换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基础项目篇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对公安基础项目进行日常的视频及图片采集，整理归档，保存在公安指定存储中；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对公安基础项目进行日常的视频及图片进行剪辑；对公安党建文件的整体结构、功能模块进行编撰，形成软件的具体设计方案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对公安基础项目软件启动封面设计，软件框架设计，按钮设计，面板设计，菜单设计，标签设计，图标设计，滚动条及状态栏设计，安装过程设计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界面风格调性设计，交互界面设计，页面切换设计，功能逻辑可视化设计，素材汇总排布局设计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荣誉奖项篇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对公安荣誉奖项进行日常的视频及图片采集，整理归档，保存在公安指定存储中；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创意设计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对公安荣誉奖项进行日常的视频及图片进行剪辑；对公安党建文件的整体结构、功能模块进行编撰，形成软件的具体设计方案</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对公安荣誉奖项软件启动封面设计，软件框架设计，按钮设计，面板设计，菜单设计，标签设计，图标设计，滚动条及状态栏设计，安装过程设计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界面风格调性设计，交互界面设计，页面切换设计，功能逻辑可视化设计，素材汇总排布局设计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动效程序定制</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科技动效设计与程序制作；短视频制作及效果程序定制；智能动效设计与程序制作  60秒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秒</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智能控制软件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资源管理云平台开发上传</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资源云平台上传、下载模块开发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资源管理云平台下载</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资源云平台后台统计、排序、编辑等模块开发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资源管理云平台自动分发</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资源云平台支持资源上传、下载和自动分发，支持门户管理用户和权限，管理资源和展示设备。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联动模块</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展示内容和灯光（含可变色灯根据展示内容而动态变化）、投影、视频处理器、电子标题屏等场景化联动。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联动多展厅主题模块</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支持多种主题一键切换，包括展厅风格、背景图片、动态屏保等。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资源应用模块</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系统支持包括视频、动画、照片、PPT、URL、文本介绍的资源展示，通过pad支持动画视频的播放暂停，PPT前后翻页，以及URL的接入和执行文件的调用。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音量自动调节模块</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支持展示声音大小动态调节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8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中控系统模块开发</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展示资源下载、展示统计分析；展示端的状态监测。配置pad端控制菜单，pad根据配置自动生成展示操作界面。支持定制化场景配置，pad一键切换场景，根据参观者行业属性不同，一键切换到对应参观者的期望参观的展示内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展示控制端</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支持展示资源可以与公安现有的的展厅实现共享和同步。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80" w:hRule="atLeast"/>
        </w:trPr>
        <w:tc>
          <w:tcPr>
            <w:tcW w:w="69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4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视频制作</w:t>
            </w:r>
          </w:p>
        </w:tc>
        <w:tc>
          <w:tcPr>
            <w:tcW w:w="14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高清视频拍摄</w:t>
            </w:r>
          </w:p>
        </w:tc>
        <w:tc>
          <w:tcPr>
            <w:tcW w:w="87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关于富阳公安历史沿革篇章、智慧**篇章等四个视频拍摄，每个视频播放时间约10-15分钟；需与公安业务技术用房一楼展厅四面沉浸式投影仪相匹配</w:t>
            </w:r>
          </w:p>
        </w:tc>
        <w:tc>
          <w:tcPr>
            <w:tcW w:w="6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0" w:hRule="atLeast"/>
        </w:trPr>
        <w:tc>
          <w:tcPr>
            <w:tcW w:w="14745"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24"/>
                <w:szCs w:val="24"/>
                <w:u w:val="none"/>
                <w:lang w:val="en-US" w:eastAsia="zh-CN" w:bidi="ar"/>
              </w:rPr>
              <w:t>（二）配套硬件部分</w:t>
            </w:r>
          </w:p>
        </w:tc>
      </w:tr>
      <w:tr>
        <w:tblPrEx>
          <w:tblCellMar>
            <w:top w:w="0" w:type="dxa"/>
            <w:left w:w="108" w:type="dxa"/>
            <w:bottom w:w="0" w:type="dxa"/>
            <w:right w:w="108" w:type="dxa"/>
          </w:tblCellMar>
        </w:tblPrEx>
        <w:trPr>
          <w:trHeight w:val="600"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w:t>
            </w:r>
          </w:p>
        </w:tc>
        <w:tc>
          <w:tcPr>
            <w:tcW w:w="14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种类型号</w:t>
            </w:r>
          </w:p>
        </w:tc>
        <w:tc>
          <w:tcPr>
            <w:tcW w:w="87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参数要求及描述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2860" w:hRule="atLeast"/>
        </w:trPr>
        <w:tc>
          <w:tcPr>
            <w:tcW w:w="69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宣传海报屏</w:t>
            </w:r>
          </w:p>
        </w:tc>
        <w:tc>
          <w:tcPr>
            <w:tcW w:w="14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LED海报屏（拼接款）</w:t>
            </w:r>
          </w:p>
        </w:tc>
        <w:tc>
          <w:tcPr>
            <w:tcW w:w="87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像素结构，表贴三合一，间距规格P1.2，像素间距1.25 mm，灯珠尺寸1010mm，像素密度640000点/㎡，箱体尺寸1760*960，箱体分辨率384×1080，箱体材质，压铸铝，维护方式，前维护，防护等级IP54，箱体平整度0.2mm，白平衡亮度500cd/m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色温2000-10000K可调，可视角水平160°，垂直160°，驱动方式恒流驱动；★产品尺寸不小于491mm×1620mm×46.5mm。提供封面具有CNAS标识的第三方检测报告复印件；★支持多台海报屏产品横向无缝拼接，拓展显示面积。提供封面具有CNAS标识的第三方检测报告复印件；★采用 HOB 灌胶工艺，表面平整，画面柔和不伤眼，防止水气灰尘进入，防撞防磕碰。                                             1.无缝拼接：采用灵活磁吸式边框，单台展示或快速拼接为1080P标准分辨率大尺寸显示屏。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2.超强防护：采用HCOB灯板封装工艺，提高产品多维度防护能力。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3.智能终端管理：支持HIK云端管理、多终端远程集控、轻量化客户端终端管理、手机便捷控制等多种管理方式可选。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4.多应用场景：支持展厅类型场景壁挂安装、商超类移动底座安装、三脚支撑安装等多种安装形式。</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0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支持HIK云端管理、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多终端远程集控、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轻量化客户端终端管理、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手机便捷控制等多种管理方式</w:t>
            </w:r>
          </w:p>
        </w:tc>
      </w:tr>
      <w:tr>
        <w:tblPrEx>
          <w:tblCellMar>
            <w:top w:w="0" w:type="dxa"/>
            <w:left w:w="108" w:type="dxa"/>
            <w:bottom w:w="0" w:type="dxa"/>
            <w:right w:w="108" w:type="dxa"/>
          </w:tblCellMar>
        </w:tblPrEx>
        <w:trPr>
          <w:trHeight w:val="705" w:hRule="atLeast"/>
        </w:trPr>
        <w:tc>
          <w:tcPr>
            <w:tcW w:w="69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1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音响设备</w:t>
            </w:r>
          </w:p>
        </w:tc>
        <w:tc>
          <w:tcPr>
            <w:tcW w:w="148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边界投射型吸顶扬声器(角落扬声器）</w:t>
            </w:r>
          </w:p>
        </w:tc>
        <w:tc>
          <w:tcPr>
            <w:tcW w:w="874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频率响应（+/-3dB）：50-18kHz；     频率范围（-10dB）：45-20kHz；      标称覆盖范围（HxV）:90度 H x 非对称75度 V (相对于天花板的角度为-90度至15度)，指向房间；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连续功率：125W   150W；峰值功率：500W  600W; 灵敏度：96dB；  连续最大声压级：117dB  118dB；                          峰值最大声压级：123dB   124dB;  额定阻抗：8欧姆；变压器抽头（70V/100V）100v：5、10、20、40、80W；  扬声器结构：低频1x8寸低音单元（1.5寸音圈），高频1个压缩单元（1.3英寸音圈）； 尺寸：网罩（宽x高）：390mmX390mm，后盖（宽x高）：339mmX339mm；天花板切口（宽x高）：345mmX345mm；深度：236mm；最大天花高度：78mm  带网罩的扬声器：10.1kg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技术与传统锥形覆盖吸顶扬声器相比，提供非对称的垂直覆盖角度，提供房间内均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匀的声场覆盖</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设计为在近墙边界吸顶安装，PhaseGuide 阵列在房间内提供连续的覆盖，可以避免在天花中间安装或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面装扬声器对室内设计美观度的影响。</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标称90° 或180° 水平覆盖设计为近墙/天花吸顶</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高频压缩单元提供行业最佳音质，频率响应和覆盖连续性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8-inch 低音单元，同时因为放在墙边，低音能量得到增强</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二分频无源分频器同时带有70/100V 变压器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新的自动保持，弹簧支撑的安装臂是安装快捷简便</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磁铁吸附的网罩使接线和变压器抽头设置更加快捷</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符合UL1480 标准可使用在空气调节（微高压）环境中</w:t>
            </w:r>
          </w:p>
        </w:tc>
        <w:tc>
          <w:tcPr>
            <w:tcW w:w="6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005" w:type="dxa"/>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7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边界投射型吸顶扬声器（中置）</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频率响应（+/-3dB）：50-18kHz；     标称覆盖范围（HxV）:180度 H x 非对称75度 V (相对于天花板的角度为-90度至15度)，指向房间；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连续功率：125W  150W；峰值功率：500W  600W;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灵敏度：93dB；       连续最大声压级：114dB    115dB；     峰值最大声压级：120dB  121dB;                           额定阻抗：8欧姆；变压器抽头（70V/100V）100v：5、10、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20、40、80W；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扬声器结构：低频1x8寸低音单元（1.5寸音圈），高频1个压缩单元（1.3英寸音圈）；                             尺寸：网罩（宽x高）：390mmX390mm，后盖（宽x高）：339mmX339mm；天花板切口（宽x高）：345mmX345mm；深度：236mm；最大天花高度：78mm  带网罩的扬声器：10.1kg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技术与传统锥形覆盖吸顶扬声器相比，提供非对称的垂直覆盖角度，提供房间内均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匀的声场覆盖</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设计为在近墙边界吸顶安装，PhaseGuide 阵列在房间内提供连续的覆盖，可以避免在天花中间安装或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面装扬声器对室内设计美观度的影响。</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标称90° 或180° 水平覆盖设计为近墙/天花吸顶</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高频压缩单元提供行业最佳音质，频率响应和覆盖连续性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8-inch 低音单元，同时因为放在墙边，低音能量得到增强</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二分频无源分频器同时带有70/100V 变压器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新的自动保持，弹簧支撑的安装臂是安装快捷简便</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磁铁吸附的网罩使接线和变压器抽头设置更加快捷</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符合UL1480 标准可使用在空气调节（微高压）环境中</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多通道数字功放</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功放功率：4x 300 W (THD+N &lt; 0.04%, 1 kHz, 4-8 Ω, 70/100V)</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I-Share电流共享功率 : 将2个通道的功率成对桥接输出 2×600W (2-4 Ω, 70/100V)</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频率响应：4-8 Ω: 20 Hz – 20 kHz (+/- 1 dB @ 1 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70/100V: 与4-8 Ω相同，带 50 Hz高通滤波器 </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动态范围：≥ 100 dBA (额定功率)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通道隔离（串扰）：&gt; 80 dB @ 1 kHz, &gt; 65 dB @ 20 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输入通道：4路平衡输入（Euroblock）</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输入通道：8路Amplink数字信号（RJ45）</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输入阻抗：10 kΩ</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输入灵敏度：-10 dBV / 4dBu / 14 dBu</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输出通道：4路（8口接线端子连接扬声器）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输出通道：8路环出 Amplink数字信号（RJ45）</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机械尺寸：44 mm x 483 mm x 414 mm</w:t>
            </w:r>
            <w:r>
              <w:rPr>
                <w:rFonts w:hint="eastAsia" w:ascii="仿宋" w:hAnsi="仿宋" w:eastAsia="仿宋" w:cs="仿宋"/>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 xml:space="preserve"> 净重：6.6kg</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8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声卡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2进4出的USB 3.0音频接口，使用USB Type-C接口具有DSP效果的无延迟监控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32bit/192kHz高精度的AD和DA转换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双A类D-PRE话放，在筒灯价位级别的产品中脱颖而出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支持各种主流音频软件，同事支持ASIO、Core Audio和WDM渠道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两种监听模式切换：DAW和DJ，方便进行音乐制作和现场演出使用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DSP效果的无延迟监控和可直接DSP运算的效果器插件，可搭配任何DAW使用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使用USB-C接口实现高速USV 3.1 Gen1 SuperSpeed传输速率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内置了MIDI输入和输出接口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坚固的金属外壳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通过CC模式兼容ISO设备使用，搭配Steinberg自家的Cubasis for ipad 软件尤加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跨平台兼容性，支持Windows、macOS和iOS</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馈线</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视安装位置确定长度，不得过长，不得重压、折90°弯 10米</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1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信号线附件</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专用卡龙公母插头、莲花插头、信号线 音箱头等配件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7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机柜</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42U 服务器机箱监控电脑机房标准2米高 600深600宽交换机设备网络柜；SPCC优质冷轧钢板制作，方孔条2.0mm，安装梁1.5mm；符合ANSI/EIA RS-310-D、IEC297-2、DIN41491; PART1、DIN41494; GB/T3047.2-92;兼容STSI标准；承载800kg;</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控制终端</w:t>
            </w:r>
          </w:p>
        </w:tc>
        <w:tc>
          <w:tcPr>
            <w:tcW w:w="14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八核，内存容量: 256GB\10.8英寸、IPS电容式触摸屏</w:t>
            </w:r>
          </w:p>
        </w:tc>
        <w:tc>
          <w:tcPr>
            <w:tcW w:w="6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90" w:hRule="atLeast"/>
        </w:trPr>
        <w:tc>
          <w:tcPr>
            <w:tcW w:w="14745"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24"/>
                <w:szCs w:val="24"/>
                <w:u w:val="none"/>
                <w:lang w:val="en-US" w:eastAsia="zh-CN" w:bidi="ar"/>
              </w:rPr>
              <w:t>（三）标识标牌和警营文化建设</w:t>
            </w:r>
          </w:p>
        </w:tc>
      </w:tr>
      <w:tr>
        <w:tblPrEx>
          <w:tblCellMar>
            <w:top w:w="0" w:type="dxa"/>
            <w:left w:w="108" w:type="dxa"/>
            <w:bottom w:w="0" w:type="dxa"/>
            <w:right w:w="108" w:type="dxa"/>
          </w:tblCellMar>
        </w:tblPrEx>
        <w:trPr>
          <w:trHeight w:val="270" w:hRule="atLeast"/>
        </w:trPr>
        <w:tc>
          <w:tcPr>
            <w:tcW w:w="69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4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位置</w:t>
            </w:r>
          </w:p>
        </w:tc>
        <w:tc>
          <w:tcPr>
            <w:tcW w:w="14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物料名称</w:t>
            </w:r>
          </w:p>
        </w:tc>
        <w:tc>
          <w:tcPr>
            <w:tcW w:w="874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概况</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00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(门卫三)一层\二层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办事大厅背景</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背景墙立体字1.5mm201不锈钢激光围边本色纳米精品字 厚20mm 字高550mm  、警徽：铝柱镀彩漆 高550mm、 墙面尺寸：7000mm*2800mm（h)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(1#-2#)1F-3F办公区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大会议室背景</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墙布宣影布定制15000mm*6000m(h)、背景墙立体字1.5mm201不锈钢激光围边本色纳米精品字 厚20mm 字高600mm、警徽：铝柱镀彩漆600mm（h)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(1#-2#)1F-3F办公区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小会议室背景</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墙布宣影布定制6000mm*2800mm(h)、背景墙立体字厚20mm 高密度PVC雕刻烤漆 字高500mm、警徽：铝柱镀彩漆500mm（h)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9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(1#)6F\8F\10F\14F</w:t>
            </w:r>
          </w:p>
        </w:tc>
        <w:tc>
          <w:tcPr>
            <w:tcW w:w="148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休闲空间装饰设计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墙布宣影布定制、3+2亚克力字雕刻、1.5mm201不锈钢激光围边本色纳米精品字、镀锌烤漆镂空亮化、 软膜灯箱、透明创意设计贴纸、相框、照片冲印、（空间面积约320㎡）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（1#）1F</w:t>
            </w:r>
          </w:p>
        </w:tc>
        <w:tc>
          <w:tcPr>
            <w:tcW w:w="148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儿童休息区文化设计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艺术墙面、3+2亚克力字雕刻、1.5mm201不锈钢激光围边本色纳米精品字、镀锌烤漆镂空亮化、软膜灯箱、透明创意设计贴纸、20mm高密度PVC雕刻烤漆 （空间面积约70㎡）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（1#-2#）2F</w:t>
            </w:r>
          </w:p>
        </w:tc>
        <w:tc>
          <w:tcPr>
            <w:tcW w:w="148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餐厅文化设计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3+2亚克力字雕刻、1.5mm201不锈钢激光围边本色纳米精品字、600mmx900mm  20mm厚高密度PVC板+水晶膜   (空间面积约1900㎡，含包厢文化墙装饰)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（1#）17F</w:t>
            </w:r>
          </w:p>
        </w:tc>
        <w:tc>
          <w:tcPr>
            <w:tcW w:w="148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健身房文化设计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艺术墙面、8+3亚克力字雕刻、1.5mm201不锈钢激光围边本色纳米精品字、镀锌板烤漆镂空亮化、软膜灯箱、透明创意设计贴纸、相框、相片冲印、20mm厚高密度PVC雕刻 (空间面积约1000㎡)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（1#）2F</w:t>
            </w:r>
          </w:p>
        </w:tc>
        <w:tc>
          <w:tcPr>
            <w:tcW w:w="148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运动空间</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艺术墙面、3+2亚克力字雕刻、1.5mm201不锈钢激光围边本色纳米精品字、镀锌板烤漆镂空亮化、软膜灯箱、透明创意设计贴纸、相框、相片冲印、20mm高密度PVC雕刻烤漆  （空间面积约740㎡）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休闲吧文化设计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艺术墙面、3+2亚克力字雕刻、1.5mm201不锈钢激光围边本色纳米精品字、镀锌板烤漆镂空亮化、软膜灯箱、透明创意设计贴纸  （空间面积约380㎡）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20" w:hRule="atLeast"/>
        </w:trPr>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(1#)4F-16F部门文化建设</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走廊文化墙设计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艺术墙面、3+2亚克力字雕刻、1.5mm201不锈钢激光围边本色纳米精品字、镀锌板烤漆镂空亮化、 软膜灯箱、透明创意设计贴纸、20mm高密度PVC雕刻烤漆（约20㎡）</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部门背景墙设计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艺术墙面、铝柱镀彩漆500mm高警徽定制、8+3亚克力字雕刻、1.5mm201不锈钢激光围边本色纳米精品字、镀锌板烤漆镂空亮化。（约20㎡）</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走廊腰线 创意玻璃贴纸</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写真透明膜、透明创意设计贴纸（单项面积约为200㎡）</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制度牌  </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可更换式铝合金画框、20mm厚度高密度PVC+水晶膜、灯箱写真 尺寸：600*900mm （不于少4块）</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2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窗帘</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透明磨砂膜、文化卷帘、UV打印工艺  （不于少20㎡）</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部门文化设计</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艺术墙面、亚克力字、1.5mm201不锈钢激光围边本色纳米精品字、镀锌板烤漆镂空亮化、软膜灯箱、透明创意设计贴纸、A4亚克力精品卡槽（不少于5㎡）</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513"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户外广场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党建文化 户外广场造景（一）</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1、整体1.5不锈钢制作，尺寸：3500x2000mm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厚度：400mm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字和党徽不锈钢镂空造型，金色烤漆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烤漆工艺、大字立体字、小字2mm激光立体字。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2、背衬大理石底座。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石材基座：大理石石材：3500*1800mm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厚度： 800mm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3、景观灯地灯投射：景观灯70-220W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数量3盏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23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户外广场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党建文化 户外广场造景（二）</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1、整体1.5不锈钢造型  尺寸：1500*2000mm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厚度：1200mm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烤漆工艺、字镂空 、2mm激光凸字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2、石材基座：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不规则大理石尺寸：1300*800mm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厚度： 800mm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字面石雕填红漆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3、景观灯投射：景观灯70-220W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户外广场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党建文化 户外广场造景（三）</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材质工艺：（大尺寸）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1、主体1.5钢架结构、不锈钢拉丝 镂空内发光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尺寸：1200*1200*1700mm厚度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2、不锈钢底座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尺寸：1000*1000*120mm（厚度）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5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户外广场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党建文化 户外广场造景（四）</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1、铁艺造型烤漆、文字腐蚀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尺寸：150*2000mm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2、不锈钢造型、腐蚀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尺寸：750*2200mm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铺设路面为前后园区主干道，面积约50㎡，需8套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58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户外广场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户外标识（立地式）总平图</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1、整体尺寸：1000*2200*130mm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2、基座：预埋300mm混凝土预浇、内置钢筋、主结构螺纹钢、回填土、螺栓固定于预埋、支柱焊接与钢板。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3、画面：不锈钢面板烤漆+UV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4、边框：1.5mm 304不锈钢边框 氟碳烤漆+丝印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5、亮化：户外亚克力+UV工艺，内置LED灯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4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户外广场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户外标识（立地式）多向指示牌</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1、整体尺寸：750*2200*130mm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2、基座：预埋300mm 混凝土预浇、内置钢筋、主结构螺纹钢、回填土、螺栓固定于预埋、支柱焊接与钢板。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3、画面：不锈钢面板烤漆+UV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4、边框：1.5mm 304不锈钢边框 氟碳烤漆+丝印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5、亮化：户外亚克力+UV工艺、内置LED灯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户外墙面文化</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高空户外文化</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测量，原切割，焊背骨架，安装，吊篮租赁，电动葫芦，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7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户外广场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户外（立地式）地面信息栏</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1、整体尺寸1500*2000*120mm（厚度）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2、钢架结构：不锈钢边框烤漆、液压框灯箱厚度45mm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文字丝印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3、基座：预埋300mm 混凝土预浇、内置钢筋、主结构螺纹钢、回填土、螺栓固定于预埋、支柱焊接与钢板。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4、底部材质：不锈钢镂空面板、内置玻璃丝印花纹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电梯楼层警仪镜</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UI镜面电子显示屏一体机 32寸(2F-17F)，windows系统</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6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UI界面设计、脚本定制、效果程序定制、软件编程定制开发、软件合成，软件包含(层级待定)目录架构，支持多种方式控、图片浏览、视频播放</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0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室内导视——方向指引标识（悬挂式）</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钢架结构：不锈钢铣槽折弯EP烤漆工艺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尺寸：1800*1000*50mm （厚度）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具体做法：不锈钢造型烤漆、文字丝印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3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室内导视——科室牌</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底板：不锈钢铣槽折弯EP烤漆工艺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尺寸：150*350mm 材质厚度10mm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面板：亚克力烤漆UV强磁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尺寸：130*350mm 材质厚度8mm，可更换工艺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室内导视——人员信息牌</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底板：不锈钢铣槽折弯EP烤漆工艺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尺寸：350*350mm 材质厚度10mm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面板：亚克力烤漆UV强磁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尺寸：350*320mm 材质厚度8mm，可更换工艺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室内导视——床号牌</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亚克力雕刻+镜像UV 尺寸80mm*50mm 厚度8mm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室内导视——门牌</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1.5mm304不锈钢单片 电镀切割+UV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尺寸：80mm*50mm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室内导视——强弱电\机房间</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不锈钢烤漆工艺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尺寸：150*350mm  材质厚度10mm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室内导视——厕所标识牌</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底板：不锈钢铣槽折弯EP烤漆工艺  画面UV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尺寸：190*280mm 材质厚度10mm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通知公告栏</w:t>
            </w:r>
          </w:p>
        </w:tc>
        <w:tc>
          <w:tcPr>
            <w:tcW w:w="8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软木、磁性材质 尺寸2400mm*1200mm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消防类标识</w:t>
            </w:r>
          </w:p>
        </w:tc>
        <w:tc>
          <w:tcPr>
            <w:tcW w:w="8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写真、亚克力单片 尺寸500mm*600mm</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温馨提示牌\警示牌</w:t>
            </w:r>
          </w:p>
        </w:tc>
        <w:tc>
          <w:tcPr>
            <w:tcW w:w="8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写真、亚克力单片、不锈钢单片 尺寸400mm*200mm</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室内(1#-2#)</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定点标识、辅助标识</w:t>
            </w:r>
          </w:p>
        </w:tc>
        <w:tc>
          <w:tcPr>
            <w:tcW w:w="8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车贴UV工艺（不于少60㎡）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beforeLines="0" w:line="440" w:lineRule="exact"/>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注：报价应包括完成项目所需的全部直接费（包括设计费、制作工本费、安装布置费、软件开发费、展厅空间深化设计方案(电路图、施工图，效果图、3D动效图)的费用和展厅</w:t>
      </w:r>
      <w:r>
        <w:rPr>
          <w:rFonts w:hint="eastAsia" w:ascii="仿宋" w:hAnsi="仿宋" w:eastAsia="仿宋" w:cs="仿宋"/>
          <w:b/>
          <w:bCs/>
          <w:sz w:val="24"/>
          <w:szCs w:val="24"/>
          <w:lang w:eastAsia="zh-CN"/>
        </w:rPr>
        <w:t>标识</w:t>
      </w:r>
      <w:r>
        <w:rPr>
          <w:rFonts w:hint="eastAsia" w:ascii="仿宋" w:hAnsi="仿宋" w:eastAsia="仿宋" w:cs="仿宋"/>
          <w:b/>
          <w:bCs/>
          <w:sz w:val="24"/>
          <w:szCs w:val="24"/>
        </w:rPr>
        <w:t>标牌和警营文件墙建设的费用</w:t>
      </w:r>
      <w:r>
        <w:rPr>
          <w:rFonts w:hint="eastAsia" w:ascii="仿宋" w:hAnsi="仿宋" w:eastAsia="仿宋" w:cs="仿宋"/>
          <w:b/>
          <w:bCs/>
          <w:sz w:val="24"/>
          <w:szCs w:val="24"/>
          <w:lang w:eastAsia="zh-CN"/>
        </w:rPr>
        <w:t>、</w:t>
      </w:r>
      <w:r>
        <w:rPr>
          <w:rFonts w:hint="eastAsia" w:ascii="仿宋" w:hAnsi="仿宋" w:eastAsia="仿宋" w:cs="仿宋"/>
          <w:b/>
          <w:bCs/>
          <w:sz w:val="24"/>
          <w:szCs w:val="24"/>
        </w:rPr>
        <w:t>全部设备、检测、配件附件、辅助材料、包装、安装、调试、人工、机械、包装、运输、装卸、消耗品、设备运行维护、采购保管、仓储、运费等）、间接费、验收费用、管理费、利润、税金、风险费、调试费、售后服务费、专利技术及质保期间等一切费用。</w:t>
      </w:r>
    </w:p>
    <w:p>
      <w:pPr>
        <w:keepNext w:val="0"/>
        <w:keepLines w:val="0"/>
        <w:pageBreakBefore w:val="0"/>
        <w:widowControl w:val="0"/>
        <w:kinsoku/>
        <w:wordWrap/>
        <w:overflowPunct/>
        <w:topLinePunct w:val="0"/>
        <w:autoSpaceDE/>
        <w:autoSpaceDN/>
        <w:bidi w:val="0"/>
        <w:adjustRightInd/>
        <w:snapToGrid/>
        <w:spacing w:beforeLines="0" w:line="440" w:lineRule="exact"/>
        <w:ind w:firstLine="482" w:firstLineChars="200"/>
        <w:textAlignment w:val="auto"/>
        <w:outlineLvl w:val="1"/>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beforeLines="0" w:line="440" w:lineRule="exact"/>
        <w:ind w:firstLine="482" w:firstLineChars="200"/>
        <w:textAlignment w:val="auto"/>
        <w:outlineLvl w:val="1"/>
        <w:rPr>
          <w:rFonts w:hint="eastAsia" w:ascii="仿宋" w:hAnsi="仿宋" w:eastAsia="仿宋" w:cs="仿宋"/>
          <w:b/>
          <w:bCs/>
          <w:sz w:val="24"/>
          <w:szCs w:val="24"/>
        </w:rPr>
        <w:sectPr>
          <w:pgSz w:w="16838" w:h="11906" w:orient="landscape"/>
          <w:pgMar w:top="1020" w:right="1418" w:bottom="1020" w:left="1418" w:header="851" w:footer="992" w:gutter="0"/>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beforeLines="0" w:line="440" w:lineRule="exact"/>
        <w:ind w:firstLine="482" w:firstLineChars="200"/>
        <w:textAlignment w:val="auto"/>
        <w:outlineLvl w:val="1"/>
        <w:rPr>
          <w:rFonts w:hint="eastAsia" w:ascii="仿宋" w:hAnsi="仿宋" w:eastAsia="仿宋" w:cs="仿宋"/>
          <w:b/>
          <w:sz w:val="24"/>
          <w:szCs w:val="24"/>
        </w:rPr>
      </w:pPr>
      <w:r>
        <w:rPr>
          <w:rFonts w:hint="eastAsia" w:ascii="仿宋" w:hAnsi="仿宋" w:eastAsia="仿宋" w:cs="仿宋"/>
          <w:b/>
          <w:bCs/>
          <w:sz w:val="24"/>
          <w:szCs w:val="24"/>
        </w:rPr>
        <w:t>三、人员培训需求和计划</w:t>
      </w:r>
    </w:p>
    <w:p>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信息化软件系统的实施效果如何与民警职工对它的认识和支持程度密切相关。一方面，宣传教育的力度有待加强，另一方面，管理、维护、应用能力也须相应提高。</w:t>
      </w:r>
    </w:p>
    <w:p>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展电子政务、建设数字化展厅对民警职工来说确实带来了前所未有的挑战，在思想观念、知识结构、应用能力、行为倾向、服务意识与服务水平等诸多方面都提出了新的要求。针对杭州市公安局富阳分局现有的信息人才情况，应加大人才引进和培养的力度，建立完善的人才交流和激励机制。此外，提高民警职工的整体素质已成为一项紧迫任务，加强教育与培训无疑是实现这一目标的有效途径。培训内容应包括信息技术的应用能力、业务水准、道德水准、创新与合作精神，以更好地适应新形式下的工作的新要求。</w:t>
      </w:r>
    </w:p>
    <w:p>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概括起来，技术培训包含以下两方面：</w:t>
      </w:r>
    </w:p>
    <w:p>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统管理员的培训，系统建设完毕开始运行时，系统的日常维护由系统管理员来管理，包括硬件系统、网络系统、安全系统、软件平台、应用软件平台。而这些设备，软件均是专业性很强的，操作也是复杂的。根据系统管理员之间的分工，进行专门的培训，以备日常工作的需要。</w:t>
      </w:r>
    </w:p>
    <w:p>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使用者的培训：在系统运行前期，针对监区民警、指挥中心民警业务类型不同开展培训，以确保各种业务系统能够有效使用。在系统正式使用以后，根据系统情况不定期进行培训。</w:t>
      </w:r>
    </w:p>
    <w:p>
      <w:pPr>
        <w:keepNext w:val="0"/>
        <w:keepLines w:val="0"/>
        <w:pageBreakBefore w:val="0"/>
        <w:widowControl w:val="0"/>
        <w:kinsoku/>
        <w:wordWrap/>
        <w:overflowPunct/>
        <w:topLinePunct w:val="0"/>
        <w:autoSpaceDE/>
        <w:autoSpaceDN/>
        <w:bidi w:val="0"/>
        <w:adjustRightInd/>
        <w:snapToGrid/>
        <w:spacing w:beforeLines="0" w:line="440" w:lineRule="exact"/>
        <w:ind w:firstLine="482" w:firstLineChars="200"/>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beforeLines="0"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四、项目建设期</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本项目建设期</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b w:val="0"/>
          <w:bCs/>
          <w:color w:val="auto"/>
          <w:sz w:val="24"/>
          <w:szCs w:val="24"/>
          <w:highlight w:val="none"/>
        </w:rPr>
        <w:t>为2021年</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月到202</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2月。</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b w:val="0"/>
          <w:bCs/>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五、质保期要求：</w:t>
      </w:r>
      <w:r>
        <w:rPr>
          <w:rFonts w:hint="eastAsia" w:ascii="仿宋_GB2312" w:hAnsi="仿宋" w:eastAsia="仿宋_GB2312" w:cs="Times New Roman"/>
          <w:b w:val="0"/>
          <w:bCs/>
          <w:color w:val="auto"/>
          <w:sz w:val="24"/>
          <w:szCs w:val="24"/>
          <w:highlight w:val="none"/>
          <w:lang w:val="en-US" w:eastAsia="zh-CN"/>
        </w:rPr>
        <w:t>本项目质保期要求为2年。</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b/>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b/>
          <w:bCs w:val="0"/>
          <w:color w:val="auto"/>
          <w:sz w:val="24"/>
          <w:szCs w:val="24"/>
          <w:highlight w:val="none"/>
          <w:lang w:eastAsia="zh-CN"/>
        </w:rPr>
      </w:pPr>
      <w:r>
        <w:rPr>
          <w:rFonts w:hint="eastAsia" w:ascii="仿宋_GB2312" w:hAnsi="仿宋" w:eastAsia="仿宋_GB2312"/>
          <w:b/>
          <w:bCs w:val="0"/>
          <w:color w:val="auto"/>
          <w:sz w:val="24"/>
          <w:szCs w:val="24"/>
          <w:highlight w:val="none"/>
          <w:lang w:val="en-US" w:eastAsia="zh-CN"/>
        </w:rPr>
        <w:t>六、</w:t>
      </w:r>
      <w:r>
        <w:rPr>
          <w:rFonts w:hint="eastAsia" w:ascii="仿宋_GB2312" w:hAnsi="仿宋" w:eastAsia="仿宋_GB2312"/>
          <w:b/>
          <w:bCs w:val="0"/>
          <w:color w:val="auto"/>
          <w:sz w:val="24"/>
          <w:szCs w:val="24"/>
          <w:highlight w:val="none"/>
          <w:lang w:eastAsia="zh-CN"/>
        </w:rPr>
        <w:t>费用款项支付</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eastAsia="zh-CN"/>
        </w:rPr>
      </w:pPr>
      <w:r>
        <w:rPr>
          <w:rFonts w:hint="eastAsia" w:ascii="仿宋_GB2312" w:hAnsi="仿宋" w:eastAsia="仿宋_GB2312" w:cs="Times New Roman"/>
          <w:b w:val="0"/>
          <w:bCs/>
          <w:color w:val="auto"/>
          <w:sz w:val="24"/>
          <w:szCs w:val="24"/>
          <w:highlight w:val="none"/>
          <w:lang w:eastAsia="zh-CN"/>
        </w:rPr>
        <w:t>1、合同签订生效后7个工作日内甲方向乙方支付合同价款的30%作为预付款；</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eastAsia="zh-CN"/>
        </w:rPr>
      </w:pPr>
      <w:r>
        <w:rPr>
          <w:rFonts w:hint="eastAsia" w:ascii="仿宋_GB2312" w:hAnsi="仿宋" w:eastAsia="仿宋_GB2312" w:cs="Times New Roman"/>
          <w:b w:val="0"/>
          <w:bCs/>
          <w:color w:val="auto"/>
          <w:sz w:val="24"/>
          <w:szCs w:val="24"/>
          <w:highlight w:val="none"/>
          <w:lang w:eastAsia="zh-CN"/>
        </w:rPr>
        <w:t>2、货物到现场经验收合格后，支付该批货物合同价款的40%；</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eastAsia" w:ascii="仿宋_GB2312" w:hAnsi="仿宋" w:eastAsia="仿宋_GB2312" w:cs="Times New Roman"/>
          <w:b w:val="0"/>
          <w:bCs/>
          <w:color w:val="auto"/>
          <w:sz w:val="24"/>
          <w:szCs w:val="24"/>
          <w:highlight w:val="none"/>
          <w:lang w:eastAsia="zh-CN"/>
        </w:rPr>
      </w:pPr>
      <w:r>
        <w:rPr>
          <w:rFonts w:hint="eastAsia" w:ascii="仿宋_GB2312" w:hAnsi="仿宋" w:eastAsia="仿宋_GB2312" w:cs="Times New Roman"/>
          <w:b w:val="0"/>
          <w:bCs/>
          <w:color w:val="auto"/>
          <w:sz w:val="24"/>
          <w:szCs w:val="24"/>
          <w:highlight w:val="none"/>
          <w:lang w:eastAsia="zh-CN"/>
        </w:rPr>
        <w:t>3、安装调试完毕，经最终验收合格，支付余款。</w:t>
      </w:r>
    </w:p>
    <w:p>
      <w:pPr>
        <w:snapToGrid w:val="0"/>
        <w:spacing w:before="156" w:line="360" w:lineRule="auto"/>
        <w:jc w:val="center"/>
        <w:rPr>
          <w:rFonts w:hint="eastAsia" w:ascii="仿宋_GB2312" w:hAnsi="仿宋" w:eastAsia="仿宋_GB2312"/>
          <w:b/>
          <w:bCs/>
          <w:color w:val="000000"/>
          <w:sz w:val="36"/>
          <w:szCs w:val="36"/>
        </w:rPr>
      </w:pPr>
    </w:p>
    <w:p>
      <w:pPr>
        <w:snapToGrid w:val="0"/>
        <w:spacing w:before="156" w:line="360" w:lineRule="auto"/>
        <w:jc w:val="center"/>
        <w:rPr>
          <w:rFonts w:hint="eastAsia" w:ascii="仿宋_GB2312" w:hAnsi="仿宋" w:eastAsia="仿宋_GB2312"/>
          <w:b/>
          <w:bCs/>
          <w:color w:val="000000"/>
          <w:sz w:val="36"/>
          <w:szCs w:val="36"/>
        </w:rPr>
      </w:pPr>
    </w:p>
    <w:p>
      <w:pPr>
        <w:snapToGrid w:val="0"/>
        <w:spacing w:before="156" w:line="360" w:lineRule="auto"/>
        <w:jc w:val="center"/>
        <w:rPr>
          <w:rFonts w:hint="eastAsia" w:ascii="仿宋_GB2312" w:hAnsi="仿宋" w:eastAsia="仿宋_GB2312"/>
          <w:b/>
          <w:bCs/>
          <w:color w:val="000000"/>
          <w:sz w:val="36"/>
          <w:szCs w:val="36"/>
        </w:rPr>
      </w:pPr>
      <w:r>
        <w:rPr>
          <w:rFonts w:hint="eastAsia" w:ascii="仿宋_GB2312" w:hAnsi="仿宋" w:eastAsia="仿宋_GB2312"/>
          <w:b/>
          <w:bCs/>
          <w:color w:val="000000"/>
          <w:sz w:val="36"/>
          <w:szCs w:val="36"/>
        </w:rPr>
        <w:t>第五章  杭州市富阳区政府采购合同主要条款</w:t>
      </w:r>
    </w:p>
    <w:p>
      <w:pPr>
        <w:widowControl/>
        <w:overflowPunct w:val="0"/>
        <w:autoSpaceDE w:val="0"/>
        <w:autoSpaceDN w:val="0"/>
        <w:adjustRightInd w:val="0"/>
        <w:snapToGrid w:val="0"/>
        <w:spacing w:before="156" w:line="360" w:lineRule="auto"/>
        <w:jc w:val="center"/>
        <w:textAlignment w:val="baseline"/>
        <w:rPr>
          <w:rFonts w:hint="eastAsia" w:ascii="仿宋_GB2312" w:hAnsi="仿宋" w:eastAsia="仿宋_GB2312" w:cs="仿宋_GB2312"/>
          <w:b/>
          <w:bCs/>
          <w:color w:val="000000"/>
          <w:kern w:val="0"/>
          <w:sz w:val="28"/>
          <w:szCs w:val="28"/>
        </w:rPr>
      </w:pPr>
      <w:r>
        <w:rPr>
          <w:rFonts w:hint="eastAsia" w:ascii="仿宋_GB2312" w:hAnsi="仿宋" w:eastAsia="仿宋_GB2312" w:cs="仿宋_GB2312"/>
          <w:b/>
          <w:bCs/>
          <w:color w:val="000000"/>
          <w:kern w:val="0"/>
          <w:sz w:val="28"/>
          <w:szCs w:val="28"/>
        </w:rPr>
        <w:t>（本合同为合同样稿，最终稿协商后确定）</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甲  方（使用方）：</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 xml:space="preserve">乙  方（供货方）： </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鉴证方：杭州广厦建筑咨询有限公司</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lang w:eastAsia="zh-CN"/>
        </w:rPr>
        <w:t>公安业务技术用房警营文化项目</w:t>
      </w:r>
      <w:r>
        <w:rPr>
          <w:rFonts w:hint="eastAsia" w:ascii="仿宋_GB2312" w:hAnsi="仿宋" w:eastAsia="仿宋_GB2312" w:cs="仿宋_GB2312"/>
          <w:bCs/>
          <w:color w:val="000000"/>
          <w:kern w:val="0"/>
          <w:sz w:val="24"/>
          <w:szCs w:val="24"/>
        </w:rPr>
        <w:t>经过公开招标采购（编号：</w:t>
      </w:r>
      <w:r>
        <w:rPr>
          <w:rFonts w:hint="eastAsia" w:ascii="仿宋_GB2312" w:hAnsi="仿宋" w:eastAsia="仿宋_GB2312" w:cs="仿宋_GB2312"/>
          <w:bCs/>
          <w:color w:val="000000"/>
          <w:kern w:val="0"/>
          <w:sz w:val="24"/>
          <w:szCs w:val="24"/>
          <w:lang w:eastAsia="zh-CN"/>
        </w:rPr>
        <w:t>HZGSFZCF-2021-028</w:t>
      </w:r>
      <w:r>
        <w:rPr>
          <w:rFonts w:hint="eastAsia" w:ascii="仿宋_GB2312" w:hAnsi="仿宋" w:eastAsia="仿宋_GB2312" w:cs="仿宋_GB2312"/>
          <w:bCs/>
          <w:color w:val="000000"/>
          <w:kern w:val="0"/>
          <w:sz w:val="24"/>
          <w:szCs w:val="24"/>
        </w:rPr>
        <w:t>），确定***********为中标单位，甲、乙双方经协商，达成以下条款：</w:t>
      </w:r>
    </w:p>
    <w:p>
      <w:pPr>
        <w:pStyle w:val="45"/>
        <w:keepNext w:val="0"/>
        <w:keepLines w:val="0"/>
        <w:pageBreakBefore w:val="0"/>
        <w:kinsoku/>
        <w:wordWrap/>
        <w:topLinePunct w:val="0"/>
        <w:bidi w:val="0"/>
        <w:adjustRightInd w:val="0"/>
        <w:snapToGrid w:val="0"/>
        <w:spacing w:before="0" w:beforeLines="0" w:afterLines="0" w:line="440" w:lineRule="exact"/>
        <w:ind w:firstLine="477" w:firstLineChars="198"/>
        <w:rPr>
          <w:rFonts w:hint="eastAsia" w:ascii="仿宋_GB2312" w:hAnsi="仿宋" w:eastAsia="仿宋_GB2312"/>
          <w:b/>
          <w:color w:val="000000"/>
        </w:rPr>
      </w:pPr>
      <w:r>
        <w:rPr>
          <w:rFonts w:hint="eastAsia" w:ascii="仿宋_GB2312" w:hAnsi="仿宋" w:eastAsia="仿宋_GB2312"/>
          <w:b/>
          <w:color w:val="000000"/>
        </w:rPr>
        <w:t>第一条：服务内容及合同价格</w:t>
      </w:r>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ascii="仿宋_GB2312" w:hAnsi="宋体" w:eastAsia="仿宋_GB2312" w:cs="仿宋_GB2312"/>
                <w:sz w:val="24"/>
                <w:szCs w:val="24"/>
              </w:rPr>
            </w:pPr>
            <w:r>
              <w:rPr>
                <w:rFonts w:hint="eastAsia" w:ascii="仿宋_GB2312" w:hAnsi="宋体" w:eastAsia="仿宋_GB2312" w:cs="仿宋_GB2312"/>
                <w:sz w:val="24"/>
                <w:szCs w:val="24"/>
              </w:rPr>
              <w:t>采购项目</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ascii="仿宋_GB2312" w:hAnsi="宋体" w:eastAsia="仿宋_GB2312" w:cs="仿宋_GB2312"/>
                <w:sz w:val="24"/>
                <w:szCs w:val="24"/>
              </w:rPr>
            </w:pPr>
            <w:r>
              <w:rPr>
                <w:rFonts w:hint="eastAsia" w:ascii="仿宋_GB2312" w:hAnsi="宋体" w:eastAsia="仿宋_GB2312" w:cs="仿宋_GB2312"/>
                <w:sz w:val="24"/>
                <w:szCs w:val="24"/>
              </w:rPr>
              <w:t>中标内容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jc w:val="center"/>
              <w:rPr>
                <w:rFonts w:ascii="仿宋_GB2312" w:hAnsi="宋体" w:eastAsia="仿宋_GB2312" w:cs="仿宋_GB2312"/>
                <w:sz w:val="24"/>
                <w:szCs w:val="24"/>
              </w:rPr>
            </w:pPr>
            <w:r>
              <w:rPr>
                <w:rFonts w:hint="eastAsia" w:ascii="仿宋_GB2312" w:hAnsi="宋体" w:eastAsia="仿宋_GB2312" w:cs="仿宋_GB2312"/>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jc w:val="center"/>
              <w:rPr>
                <w:rFonts w:ascii="仿宋_GB2312" w:hAnsi="宋体" w:eastAsia="仿宋_GB2312" w:cs="仿宋_GB2312"/>
                <w:sz w:val="24"/>
                <w:szCs w:val="24"/>
              </w:rPr>
            </w:pPr>
            <w:r>
              <w:rPr>
                <w:rFonts w:hint="eastAsia" w:ascii="仿宋_GB2312" w:hAnsi="宋体" w:eastAsia="仿宋_GB2312" w:cs="仿宋_GB2312"/>
                <w:sz w:val="24"/>
                <w:szCs w:val="24"/>
              </w:rPr>
              <w:t>单价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ascii="仿宋_GB2312" w:hAnsi="宋体" w:eastAsia="仿宋_GB2312" w:cs="仿宋_GB2312"/>
                <w:sz w:val="24"/>
                <w:szCs w:val="24"/>
              </w:rPr>
            </w:pPr>
            <w:r>
              <w:rPr>
                <w:rFonts w:hint="eastAsia" w:ascii="仿宋_GB2312" w:hAnsi="宋体" w:eastAsia="仿宋_GB2312" w:cs="仿宋_GB2312"/>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hint="eastAsia" w:ascii="仿宋_GB2312" w:hAnsi="仿宋" w:eastAsia="仿宋_GB2312" w:cs="仿宋_GB2312"/>
                <w:color w:val="000000"/>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hint="eastAsia" w:ascii="仿宋_GB2312" w:hAnsi="仿宋" w:eastAsia="仿宋_GB2312" w:cs="仿宋_GB2312"/>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jc w:val="center"/>
              <w:rPr>
                <w:rFonts w:hint="eastAsia" w:ascii="仿宋_GB2312" w:hAnsi="仿宋" w:eastAsia="仿宋_GB2312" w:cs="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jc w:val="center"/>
              <w:rPr>
                <w:rFonts w:hint="eastAsia" w:ascii="仿宋_GB2312" w:hAnsi="仿宋" w:eastAsia="仿宋_GB2312" w:cs="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hint="eastAsia"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513" w:type="dxa"/>
            <w:gridSpan w:val="4"/>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08"/>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hint="eastAsia"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789" w:type="dxa"/>
            <w:gridSpan w:val="5"/>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 w:leftChars="-29" w:hanging="60" w:hangingChars="25"/>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合同总价（人民币大写）：            元整</w:t>
            </w:r>
          </w:p>
        </w:tc>
      </w:tr>
    </w:tbl>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11"/>
          <w:szCs w:val="11"/>
        </w:rPr>
      </w:pPr>
      <w:r>
        <w:rPr>
          <w:rFonts w:hint="eastAsia" w:ascii="仿宋_GB2312" w:hAnsi="仿宋" w:eastAsia="仿宋_GB2312" w:cs="仿宋_GB2312"/>
          <w:color w:val="000000"/>
          <w:kern w:val="0"/>
          <w:sz w:val="24"/>
          <w:szCs w:val="24"/>
        </w:rPr>
        <w:t>备注：以上合同总价</w:t>
      </w:r>
      <w:r>
        <w:rPr>
          <w:rFonts w:hint="eastAsia" w:ascii="仿宋_GB2312" w:hAnsi="宋体" w:eastAsia="仿宋_GB2312" w:cs="仿宋_GB2312"/>
          <w:kern w:val="0"/>
          <w:sz w:val="24"/>
          <w:szCs w:val="24"/>
        </w:rPr>
        <w:t>已包括</w:t>
      </w:r>
      <w:r>
        <w:rPr>
          <w:rFonts w:hint="eastAsia" w:ascii="仿宋_GB2312" w:hAnsi="仿宋" w:eastAsia="仿宋_GB2312" w:cs="仿宋_GB2312"/>
          <w:color w:val="000000"/>
          <w:kern w:val="0"/>
          <w:sz w:val="24"/>
          <w:szCs w:val="24"/>
        </w:rPr>
        <w:t>项目实施及后续服务所需的一切费用。</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第二条：技术资料</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1.乙方应按采购文件规定的时间向甲方提供有关技术资料。</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2" w:firstLineChars="196"/>
        <w:jc w:val="left"/>
        <w:textAlignment w:val="baseline"/>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第三条：知识产权</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乙方应保证所提供服务的过程中不会侵犯任何第三方的知识产权。</w:t>
      </w:r>
    </w:p>
    <w:p>
      <w:pPr>
        <w:keepNext w:val="0"/>
        <w:keepLines w:val="0"/>
        <w:pageBreakBefore w:val="0"/>
        <w:shd w:val="clear" w:color="auto" w:fill="FFFFFF"/>
        <w:kinsoku/>
        <w:wordWrap/>
        <w:topLinePunct w:val="0"/>
        <w:bidi w:val="0"/>
        <w:snapToGrid w:val="0"/>
        <w:spacing w:beforeLines="0" w:line="440" w:lineRule="exact"/>
        <w:ind w:firstLine="482" w:firstLineChars="200"/>
        <w:rPr>
          <w:rFonts w:ascii="仿宋_GB2312" w:eastAsia="仿宋_GB2312"/>
          <w:b/>
          <w:bCs/>
          <w:sz w:val="24"/>
          <w:szCs w:val="24"/>
        </w:rPr>
      </w:pPr>
      <w:r>
        <w:rPr>
          <w:rFonts w:hint="eastAsia" w:ascii="仿宋_GB2312" w:eastAsia="仿宋_GB2312"/>
          <w:b/>
          <w:bCs/>
          <w:sz w:val="24"/>
          <w:szCs w:val="24"/>
        </w:rPr>
        <w:t>第四条：转包或分包</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本合同范围的服务，应由乙方直接供应，不得转让他人供应，否则，甲方有权解除合同，没收质量保证金并追究乙方的违约责任。</w:t>
      </w:r>
    </w:p>
    <w:p>
      <w:pPr>
        <w:keepNext w:val="0"/>
        <w:keepLines w:val="0"/>
        <w:pageBreakBefore w:val="0"/>
        <w:shd w:val="clear" w:color="auto" w:fill="FFFFFF"/>
        <w:kinsoku/>
        <w:wordWrap/>
        <w:topLinePunct w:val="0"/>
        <w:bidi w:val="0"/>
        <w:snapToGrid w:val="0"/>
        <w:spacing w:beforeLines="0" w:line="440" w:lineRule="exact"/>
        <w:ind w:firstLine="482" w:firstLineChars="200"/>
        <w:rPr>
          <w:rFonts w:ascii="仿宋_GB2312" w:eastAsia="仿宋_GB2312"/>
          <w:b/>
          <w:bCs/>
          <w:sz w:val="24"/>
          <w:szCs w:val="24"/>
        </w:rPr>
      </w:pPr>
      <w:r>
        <w:rPr>
          <w:rFonts w:hint="eastAsia" w:ascii="仿宋_GB2312" w:eastAsia="仿宋_GB2312"/>
          <w:b/>
          <w:bCs/>
          <w:sz w:val="24"/>
          <w:szCs w:val="24"/>
        </w:rPr>
        <w:t>第五条：履约保证金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sz w:val="24"/>
          <w:szCs w:val="24"/>
        </w:rPr>
      </w:pPr>
      <w:r>
        <w:rPr>
          <w:rFonts w:hint="eastAsia" w:ascii="仿宋_GB2312" w:eastAsia="仿宋_GB2312"/>
          <w:sz w:val="24"/>
          <w:szCs w:val="24"/>
          <w:lang w:eastAsia="zh-CN"/>
        </w:rPr>
        <w:t>乙方</w:t>
      </w:r>
      <w:r>
        <w:rPr>
          <w:rFonts w:hint="eastAsia" w:ascii="仿宋_GB2312" w:eastAsia="仿宋_GB2312"/>
          <w:sz w:val="24"/>
          <w:szCs w:val="24"/>
        </w:rPr>
        <w:t>应向</w:t>
      </w:r>
      <w:r>
        <w:rPr>
          <w:rFonts w:hint="eastAsia" w:ascii="仿宋_GB2312" w:eastAsia="仿宋_GB2312"/>
          <w:sz w:val="24"/>
          <w:szCs w:val="24"/>
          <w:lang w:eastAsia="zh-CN"/>
        </w:rPr>
        <w:t>甲方</w:t>
      </w:r>
      <w:r>
        <w:rPr>
          <w:rFonts w:hint="eastAsia" w:ascii="仿宋_GB2312" w:eastAsia="仿宋_GB2312"/>
          <w:sz w:val="24"/>
          <w:szCs w:val="24"/>
        </w:rPr>
        <w:t>缴纳履约保证金，按不超过合同总金额的 5% 计收，</w:t>
      </w:r>
      <w:r>
        <w:rPr>
          <w:rFonts w:hint="eastAsia" w:ascii="仿宋_GB2312" w:eastAsia="仿宋_GB2312"/>
          <w:sz w:val="24"/>
          <w:szCs w:val="24"/>
          <w:lang w:eastAsia="zh-CN"/>
        </w:rPr>
        <w:t>乙方</w:t>
      </w:r>
      <w:r>
        <w:rPr>
          <w:rFonts w:hint="eastAsia" w:ascii="仿宋_GB2312" w:eastAsia="仿宋_GB2312"/>
          <w:sz w:val="24"/>
          <w:szCs w:val="24"/>
        </w:rPr>
        <w:t>在合同签订时交付至</w:t>
      </w:r>
      <w:r>
        <w:rPr>
          <w:rFonts w:hint="eastAsia" w:ascii="仿宋_GB2312" w:eastAsia="仿宋_GB2312"/>
          <w:sz w:val="24"/>
          <w:szCs w:val="24"/>
          <w:lang w:eastAsia="zh-CN"/>
        </w:rPr>
        <w:t>甲方</w:t>
      </w:r>
      <w:r>
        <w:rPr>
          <w:rFonts w:hint="eastAsia" w:ascii="仿宋_GB2312" w:eastAsia="仿宋_GB2312"/>
          <w:sz w:val="24"/>
          <w:szCs w:val="24"/>
        </w:rPr>
        <w:t>指定账户，合同履行完毕（验收合格或承诺的免费保修期满或服务期结束）后且无质量问题，</w:t>
      </w:r>
      <w:r>
        <w:rPr>
          <w:rFonts w:hint="eastAsia" w:ascii="仿宋_GB2312" w:eastAsia="仿宋_GB2312"/>
          <w:sz w:val="24"/>
          <w:szCs w:val="24"/>
          <w:lang w:eastAsia="zh-CN"/>
        </w:rPr>
        <w:t>甲方</w:t>
      </w:r>
      <w:r>
        <w:rPr>
          <w:rFonts w:hint="eastAsia" w:ascii="仿宋_GB2312" w:eastAsia="仿宋_GB2312"/>
          <w:sz w:val="24"/>
          <w:szCs w:val="24"/>
        </w:rPr>
        <w:t>在5个工作日内无息退还。</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第六条：服务期、服务方式及地点</w:t>
      </w:r>
    </w:p>
    <w:p>
      <w:pPr>
        <w:keepNext w:val="0"/>
        <w:keepLines w:val="0"/>
        <w:pageBreakBefore w:val="0"/>
        <w:numPr>
          <w:ilvl w:val="0"/>
          <w:numId w:val="13"/>
        </w:numPr>
        <w:shd w:val="clear" w:color="auto" w:fill="FFFFFF"/>
        <w:kinsoku/>
        <w:wordWrap/>
        <w:topLinePunct w:val="0"/>
        <w:bidi w:val="0"/>
        <w:snapToGrid w:val="0"/>
        <w:spacing w:beforeLines="0" w:line="440" w:lineRule="exact"/>
        <w:ind w:firstLine="480" w:firstLineChars="20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合同有效期：</w:t>
      </w:r>
    </w:p>
    <w:p>
      <w:pPr>
        <w:keepNext w:val="0"/>
        <w:keepLines w:val="0"/>
        <w:pageBreakBefore w:val="0"/>
        <w:numPr>
          <w:ilvl w:val="0"/>
          <w:numId w:val="13"/>
        </w:numPr>
        <w:shd w:val="clear" w:color="auto" w:fill="FFFFFF"/>
        <w:kinsoku/>
        <w:wordWrap/>
        <w:topLinePunct w:val="0"/>
        <w:bidi w:val="0"/>
        <w:snapToGrid w:val="0"/>
        <w:spacing w:beforeLines="0" w:line="440" w:lineRule="exact"/>
        <w:ind w:firstLine="480" w:firstLineChars="20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服务期：</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2. 服务方式：</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3. 服务地点：</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第七条：税费</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本合同执行中相关的一切税费均由乙方负担。</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第八条：质量保证及售后服务</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ascii="仿宋_GB2312" w:eastAsia="仿宋_GB2312"/>
          <w:bCs/>
          <w:sz w:val="24"/>
          <w:szCs w:val="24"/>
        </w:rPr>
        <w:t>1</w:t>
      </w:r>
      <w:r>
        <w:rPr>
          <w:rFonts w:hint="eastAsia" w:ascii="仿宋_GB2312" w:eastAsia="仿宋_GB2312"/>
          <w:bCs/>
          <w:sz w:val="24"/>
          <w:szCs w:val="24"/>
        </w:rPr>
        <w:t>.</w:t>
      </w:r>
      <w:r>
        <w:rPr>
          <w:rFonts w:ascii="仿宋_GB2312" w:eastAsia="仿宋_GB2312"/>
          <w:bCs/>
          <w:sz w:val="24"/>
          <w:szCs w:val="24"/>
        </w:rPr>
        <w:t>乙方应按</w:t>
      </w:r>
      <w:r>
        <w:rPr>
          <w:rFonts w:hint="eastAsia" w:ascii="仿宋_GB2312" w:eastAsia="仿宋_GB2312"/>
          <w:bCs/>
          <w:sz w:val="24"/>
          <w:szCs w:val="24"/>
        </w:rPr>
        <w:t>采购</w:t>
      </w:r>
      <w:r>
        <w:rPr>
          <w:rFonts w:ascii="仿宋_GB2312" w:eastAsia="仿宋_GB2312"/>
          <w:bCs/>
          <w:sz w:val="24"/>
          <w:szCs w:val="24"/>
        </w:rPr>
        <w:t>文件规定向甲方提供服务。</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ascii="仿宋_GB2312" w:eastAsia="仿宋_GB2312"/>
          <w:bCs/>
          <w:sz w:val="24"/>
          <w:szCs w:val="24"/>
        </w:rPr>
        <w:t>2</w:t>
      </w:r>
      <w:r>
        <w:rPr>
          <w:rFonts w:hint="eastAsia" w:ascii="仿宋_GB2312" w:eastAsia="仿宋_GB2312"/>
          <w:bCs/>
          <w:sz w:val="24"/>
          <w:szCs w:val="24"/>
        </w:rPr>
        <w:t>.</w:t>
      </w:r>
      <w:r>
        <w:rPr>
          <w:rFonts w:ascii="仿宋_GB2312" w:eastAsia="仿宋_GB2312"/>
          <w:bCs/>
          <w:sz w:val="24"/>
          <w:szCs w:val="24"/>
        </w:rPr>
        <w:t>乙方提供的服务成果在服务质量保证期内发生故障，乙方应负责免费提供后续服务。对达不到要求者，根据实际情况，经双方协商，可按以下办法处理：</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hint="eastAsia" w:ascii="仿宋_GB2312" w:eastAsia="仿宋_GB2312"/>
          <w:bCs/>
          <w:sz w:val="24"/>
          <w:szCs w:val="24"/>
        </w:rPr>
        <w:t>（1）</w:t>
      </w:r>
      <w:r>
        <w:rPr>
          <w:rFonts w:ascii="仿宋_GB2312" w:eastAsia="仿宋_GB2312"/>
          <w:bCs/>
          <w:sz w:val="24"/>
          <w:szCs w:val="24"/>
        </w:rPr>
        <w:t>重做：由乙方承担所发生的全部费用。</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hint="eastAsia" w:ascii="仿宋_GB2312" w:eastAsia="仿宋_GB2312"/>
          <w:bCs/>
          <w:sz w:val="24"/>
          <w:szCs w:val="24"/>
        </w:rPr>
        <w:t>（2）</w:t>
      </w:r>
      <w:r>
        <w:rPr>
          <w:rFonts w:ascii="仿宋_GB2312" w:eastAsia="仿宋_GB2312"/>
          <w:bCs/>
          <w:sz w:val="24"/>
          <w:szCs w:val="24"/>
        </w:rPr>
        <w:t>贬值处理：由甲乙双方合议定价。</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hint="eastAsia" w:ascii="仿宋_GB2312" w:eastAsia="仿宋_GB2312"/>
          <w:bCs/>
          <w:sz w:val="24"/>
          <w:szCs w:val="24"/>
        </w:rPr>
        <w:t>（3）</w:t>
      </w:r>
      <w:r>
        <w:rPr>
          <w:rFonts w:ascii="仿宋_GB2312" w:eastAsia="仿宋_GB2312"/>
          <w:bCs/>
          <w:sz w:val="24"/>
          <w:szCs w:val="24"/>
        </w:rPr>
        <w:t>解除合同。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ascii="仿宋_GB2312" w:eastAsia="仿宋_GB2312"/>
          <w:bCs/>
          <w:sz w:val="24"/>
          <w:szCs w:val="24"/>
        </w:rPr>
        <w:t>3</w:t>
      </w:r>
      <w:r>
        <w:rPr>
          <w:rFonts w:hint="eastAsia" w:ascii="仿宋_GB2312" w:eastAsia="仿宋_GB2312"/>
          <w:bCs/>
          <w:sz w:val="24"/>
          <w:szCs w:val="24"/>
        </w:rPr>
        <w:t>.</w:t>
      </w:r>
      <w:r>
        <w:rPr>
          <w:rFonts w:ascii="仿宋_GB2312" w:eastAsia="仿宋_GB2312"/>
          <w:bCs/>
          <w:sz w:val="24"/>
          <w:szCs w:val="24"/>
        </w:rPr>
        <w:t xml:space="preserve"> 如在使用过程中发生问题，乙方在接到甲方通知后在</w:t>
      </w:r>
      <w:r>
        <w:rPr>
          <w:rFonts w:hint="eastAsia" w:ascii="仿宋_GB2312" w:eastAsia="仿宋_GB2312"/>
          <w:bCs/>
          <w:sz w:val="24"/>
          <w:szCs w:val="24"/>
          <w:u w:val="single"/>
        </w:rPr>
        <w:t xml:space="preserve">   </w:t>
      </w:r>
      <w:r>
        <w:rPr>
          <w:rFonts w:ascii="仿宋_GB2312" w:eastAsia="仿宋_GB2312"/>
          <w:bCs/>
          <w:sz w:val="24"/>
          <w:szCs w:val="24"/>
        </w:rPr>
        <w:t>小时内到达甲方现场。</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ascii="仿宋_GB2312" w:eastAsia="仿宋_GB2312"/>
          <w:bCs/>
          <w:sz w:val="24"/>
          <w:szCs w:val="24"/>
        </w:rPr>
        <w:t>4</w:t>
      </w:r>
      <w:r>
        <w:rPr>
          <w:rFonts w:hint="eastAsia" w:ascii="仿宋_GB2312" w:eastAsia="仿宋_GB2312"/>
          <w:bCs/>
          <w:sz w:val="24"/>
          <w:szCs w:val="24"/>
        </w:rPr>
        <w:t>.</w:t>
      </w:r>
      <w:r>
        <w:rPr>
          <w:rFonts w:ascii="仿宋_GB2312" w:eastAsia="仿宋_GB2312"/>
          <w:bCs/>
          <w:sz w:val="24"/>
          <w:szCs w:val="24"/>
        </w:rPr>
        <w:t>在服务质量保证期内，乙方应对出现的质量及安全问题负责处理解决并承担一切费用。</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第九条：</w:t>
      </w:r>
      <w:r>
        <w:rPr>
          <w:rFonts w:hint="eastAsia" w:ascii="仿宋_GB2312" w:eastAsia="仿宋_GB2312"/>
          <w:b/>
          <w:bCs/>
          <w:sz w:val="24"/>
          <w:szCs w:val="24"/>
          <w:lang w:eastAsia="zh-CN"/>
        </w:rPr>
        <w:t>款项</w:t>
      </w:r>
      <w:r>
        <w:rPr>
          <w:rFonts w:hint="eastAsia" w:ascii="仿宋_GB2312" w:eastAsia="仿宋_GB2312"/>
          <w:b/>
          <w:bCs/>
          <w:sz w:val="24"/>
          <w:szCs w:val="24"/>
        </w:rPr>
        <w:t>支付</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color w:val="auto"/>
          <w:sz w:val="24"/>
          <w:szCs w:val="24"/>
        </w:rPr>
      </w:pPr>
      <w:r>
        <w:rPr>
          <w:rFonts w:hint="eastAsia" w:ascii="仿宋_GB2312" w:eastAsia="仿宋_GB2312"/>
          <w:bCs/>
          <w:color w:val="auto"/>
          <w:sz w:val="24"/>
          <w:szCs w:val="24"/>
        </w:rPr>
        <w:t>资金结算按照《富阳区财政局关于政府采购资金支付实行报备制的通知》执行。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color w:val="auto"/>
          <w:sz w:val="24"/>
          <w:szCs w:val="24"/>
        </w:rPr>
      </w:pPr>
      <w:r>
        <w:rPr>
          <w:rFonts w:hint="eastAsia" w:ascii="仿宋_GB2312" w:eastAsia="仿宋_GB2312"/>
          <w:bCs/>
          <w:color w:val="auto"/>
          <w:sz w:val="24"/>
          <w:szCs w:val="24"/>
        </w:rPr>
        <w:t>1、合同签订生效后7个工作日内甲方向乙方支付合同价款的30%作为预付款；</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color w:val="auto"/>
          <w:sz w:val="24"/>
          <w:szCs w:val="24"/>
        </w:rPr>
      </w:pPr>
      <w:r>
        <w:rPr>
          <w:rFonts w:hint="eastAsia" w:ascii="仿宋_GB2312" w:eastAsia="仿宋_GB2312"/>
          <w:bCs/>
          <w:color w:val="auto"/>
          <w:sz w:val="24"/>
          <w:szCs w:val="24"/>
        </w:rPr>
        <w:t>2、货物到现场经验收合格后，支付该批货物合同价款的40%；</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color w:val="auto"/>
          <w:sz w:val="24"/>
          <w:szCs w:val="24"/>
        </w:rPr>
      </w:pPr>
      <w:r>
        <w:rPr>
          <w:rFonts w:hint="eastAsia" w:ascii="仿宋_GB2312" w:eastAsia="仿宋_GB2312"/>
          <w:bCs/>
          <w:color w:val="auto"/>
          <w:sz w:val="24"/>
          <w:szCs w:val="24"/>
        </w:rPr>
        <w:t>3、安装调试完毕，经最终验收合格，支付余款。</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第十条：甲方责任条款</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1</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发包人按本合同规定的内容，在规定的时间内向设计人提交基础资料及文件，并对其完整性、正确性及时限负责。发包人不得要求设计人违反国家有关标准进行设计。</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2</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第十</w:t>
      </w:r>
      <w:r>
        <w:rPr>
          <w:rFonts w:hint="eastAsia" w:ascii="仿宋_GB2312" w:eastAsia="仿宋_GB2312"/>
          <w:b/>
          <w:bCs/>
          <w:sz w:val="24"/>
          <w:szCs w:val="24"/>
          <w:lang w:eastAsia="zh-CN"/>
        </w:rPr>
        <w:t>一</w:t>
      </w:r>
      <w:r>
        <w:rPr>
          <w:rFonts w:hint="eastAsia" w:ascii="仿宋_GB2312" w:eastAsia="仿宋_GB2312"/>
          <w:b/>
          <w:bCs/>
          <w:sz w:val="24"/>
          <w:szCs w:val="24"/>
        </w:rPr>
        <w:t>条：乙方责任条款</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1</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设计人应按国家规定和合同约定的技术规范、标准进行水库安全鉴定及安全技术认定，按本合同第六条规定的内容、时间及份数向发包人交付设计文件（出现9.1.1、9.1.2规定有关交付设计文件顺延的情况除外），并对提交的设计文件的质量负责。</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2</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设计人对设计文件出现的遗漏或错误负责修改或补充。由于设计人设计错误造成工程质量事故损失，设计人除负责采取补救措施外，应免收受损失部分的设计费，并根据损失程度向发包人支付赔偿金。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3</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由于设计人原因，延误了设计文件交付时间，每延误一天，应减收该项目应收设计费的千分之二。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4</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合同生效后，设计人要求终止或解除合同，设计人应双倍返还发包人已支付的定金。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5</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设计人交付设计文件后，按规定参加有关上级的设计审查，并根据审查结论负责不超出原定范围的内容做必要调整补充。</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第十</w:t>
      </w:r>
      <w:r>
        <w:rPr>
          <w:rFonts w:hint="eastAsia" w:ascii="仿宋_GB2312" w:eastAsia="仿宋_GB2312"/>
          <w:b/>
          <w:bCs/>
          <w:sz w:val="24"/>
          <w:szCs w:val="24"/>
          <w:lang w:eastAsia="zh-CN"/>
        </w:rPr>
        <w:t>二</w:t>
      </w:r>
      <w:r>
        <w:rPr>
          <w:rFonts w:hint="eastAsia" w:ascii="仿宋_GB2312" w:eastAsia="仿宋_GB2312"/>
          <w:b/>
          <w:bCs/>
          <w:sz w:val="24"/>
          <w:szCs w:val="24"/>
        </w:rPr>
        <w:t>条：违约责任</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1.甲方无正当理由拒绝接收服务的，甲方向乙方偿付合同款项百分之</w:t>
      </w:r>
      <w:r>
        <w:rPr>
          <w:rFonts w:hint="eastAsia" w:ascii="仿宋_GB2312" w:eastAsia="仿宋_GB2312"/>
          <w:bCs/>
          <w:sz w:val="24"/>
          <w:szCs w:val="24"/>
          <w:u w:val="single"/>
        </w:rPr>
        <w:t xml:space="preserve"> 五 </w:t>
      </w:r>
      <w:r>
        <w:rPr>
          <w:rFonts w:hint="eastAsia" w:ascii="仿宋_GB2312" w:eastAsia="仿宋_GB2312"/>
          <w:bCs/>
          <w:sz w:val="24"/>
          <w:szCs w:val="24"/>
        </w:rPr>
        <w:t>作为违约金。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2.甲方无故逾期验收和办理款项支付手续的，甲方应按逾期付款总额每日万分之 五向乙方支付违约金。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3.乙方未能如期提供服务的，每日向甲方支付合同款项的千分之</w:t>
      </w:r>
      <w:r>
        <w:rPr>
          <w:rFonts w:hint="eastAsia" w:ascii="仿宋_GB2312" w:eastAsia="仿宋_GB2312"/>
          <w:bCs/>
          <w:sz w:val="24"/>
          <w:szCs w:val="24"/>
          <w:u w:val="single"/>
        </w:rPr>
        <w:t xml:space="preserve"> 六 </w:t>
      </w:r>
      <w:r>
        <w:rPr>
          <w:rFonts w:hint="eastAsia" w:ascii="仿宋_GB2312" w:eastAsia="仿宋_GB2312"/>
          <w:bCs/>
          <w:sz w:val="24"/>
          <w:szCs w:val="24"/>
        </w:rPr>
        <w:t>作为违约金。乙方超过约定日期10个工作日仍不能提供服务的，甲方可解除本合同，不予退还履约保证金，如造成甲方损失超过履约保证金的，超出部分由乙方继续承担赔偿责任。</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4.供方在服务项目验收合格之日起保修期内违反本合同有关承诺保证的，需方采购人将有权不予退还质量保证金，损失赔偿不足部分，由乙方承担赔偿。</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5.如发现乙方违反招投标文件和合同的有关规定，甲方有权根据约定和《杭州市政府采购供应商合同履行和售后服务考核暂行办法》，对乙方进行处罚，并有权提前终止合同。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6</w:t>
      </w:r>
      <w:r>
        <w:rPr>
          <w:rFonts w:hint="eastAsia" w:ascii="仿宋_GB2312" w:eastAsia="仿宋_GB2312"/>
          <w:bCs/>
          <w:sz w:val="24"/>
          <w:szCs w:val="24"/>
          <w:lang w:val="en-US" w:eastAsia="zh-CN"/>
        </w:rPr>
        <w:t>.</w:t>
      </w:r>
      <w:r>
        <w:rPr>
          <w:rFonts w:hint="eastAsia" w:ascii="仿宋_GB2312" w:eastAsia="仿宋_GB2312"/>
          <w:bCs/>
          <w:sz w:val="24"/>
          <w:szCs w:val="24"/>
        </w:rPr>
        <w:t>乙方在履行合同期间有弄虚作假现象，由乙方承担一切损失并承担相应后果。</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lang w:val="en-US" w:eastAsia="zh-CN"/>
        </w:rPr>
        <w:t>7.</w:t>
      </w:r>
      <w:r>
        <w:rPr>
          <w:rFonts w:hint="eastAsia" w:ascii="仿宋_GB2312" w:eastAsia="仿宋_GB2312"/>
          <w:bCs/>
          <w:sz w:val="24"/>
          <w:szCs w:val="24"/>
        </w:rPr>
        <w:t>履行合同的过程中，因乙方自身管理不善、投入不足、技术水平有限等原因导致未按投标文件承诺的内容和要求完成道路安全鉴定（认定）工作，甲方可以向乙方提出书面整改意见，经二次通知而未完全改进，甲方有权解除合同，乙方应向甲方支付合同价款10%的违约金，并没收履约保证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hint="eastAsia" w:ascii="仿宋_GB2312" w:eastAsia="仿宋_GB2312"/>
          <w:bCs/>
          <w:sz w:val="24"/>
          <w:szCs w:val="24"/>
          <w:lang w:val="en-US" w:eastAsia="zh-CN"/>
        </w:rPr>
        <w:t>8.</w:t>
      </w:r>
      <w:r>
        <w:rPr>
          <w:rFonts w:hint="eastAsia" w:ascii="仿宋_GB2312" w:eastAsia="仿宋_GB2312"/>
          <w:bCs/>
          <w:sz w:val="24"/>
          <w:szCs w:val="24"/>
        </w:rPr>
        <w:t>由于乙方过错，导致不能按规定履行合同，甲方有权从履约保证金得到补偿。</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第十一条：不可抗力事件处理</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1.在合同有效期内，任何一方因不可抗力事件导致不能履行合同，则合同履行期可延长，其延长期与不可抗力影响期相同。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2.不可抗力事件发生后，应立即通知对方，并寄送有关权威机构出具的证明。</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3.不可抗力事件延续120天以上，双方应通过友好协商，确定是否继续履行合同。</w:t>
      </w:r>
    </w:p>
    <w:p>
      <w:pPr>
        <w:keepNext w:val="0"/>
        <w:keepLines w:val="0"/>
        <w:pageBreakBefore w:val="0"/>
        <w:shd w:val="clear" w:color="auto" w:fill="FFFFFF"/>
        <w:kinsoku/>
        <w:wordWrap/>
        <w:topLinePunct w:val="0"/>
        <w:bidi w:val="0"/>
        <w:snapToGrid w:val="0"/>
        <w:spacing w:beforeLines="0" w:line="440" w:lineRule="exact"/>
        <w:ind w:firstLine="482" w:firstLineChars="200"/>
        <w:rPr>
          <w:rFonts w:ascii="仿宋_GB2312" w:eastAsia="仿宋_GB2312"/>
          <w:b/>
          <w:bCs/>
          <w:sz w:val="24"/>
          <w:szCs w:val="24"/>
        </w:rPr>
      </w:pPr>
      <w:r>
        <w:rPr>
          <w:rFonts w:hint="eastAsia" w:ascii="仿宋_GB2312" w:eastAsia="仿宋_GB2312"/>
          <w:b/>
          <w:bCs/>
          <w:sz w:val="24"/>
          <w:szCs w:val="24"/>
        </w:rPr>
        <w:t>第十二条：争议的解决</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pPr>
        <w:keepNext w:val="0"/>
        <w:keepLines w:val="0"/>
        <w:pageBreakBefore w:val="0"/>
        <w:numPr>
          <w:ilvl w:val="0"/>
          <w:numId w:val="14"/>
        </w:numPr>
        <w:shd w:val="clear" w:color="auto" w:fill="FFFFFF"/>
        <w:kinsoku/>
        <w:wordWrap/>
        <w:topLinePunct w:val="0"/>
        <w:bidi w:val="0"/>
        <w:snapToGrid w:val="0"/>
        <w:spacing w:beforeLines="0" w:line="440" w:lineRule="exact"/>
        <w:ind w:firstLine="482" w:firstLineChars="200"/>
        <w:rPr>
          <w:rFonts w:hint="eastAsia" w:ascii="仿宋_GB2312" w:eastAsia="仿宋_GB2312"/>
          <w:b/>
          <w:sz w:val="24"/>
          <w:szCs w:val="24"/>
        </w:rPr>
      </w:pPr>
      <w:r>
        <w:rPr>
          <w:rFonts w:hint="eastAsia" w:ascii="仿宋_GB2312" w:eastAsia="仿宋_GB2312"/>
          <w:b/>
          <w:sz w:val="24"/>
          <w:szCs w:val="24"/>
        </w:rPr>
        <w:t>：其他约定</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在合同履行期间，采购人可根据实际需求，有权利单方面对各类考核细则、管理要求等相关内容进行修改，并将所修改的内容有义务告知中标人。</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sz w:val="24"/>
          <w:szCs w:val="24"/>
        </w:rPr>
      </w:pPr>
      <w:r>
        <w:rPr>
          <w:rFonts w:hint="eastAsia" w:ascii="仿宋_GB2312" w:eastAsia="仿宋_GB2312"/>
          <w:b/>
          <w:sz w:val="24"/>
          <w:szCs w:val="24"/>
        </w:rPr>
        <w:t>第十四条：合同的生效</w:t>
      </w:r>
    </w:p>
    <w:p>
      <w:pPr>
        <w:keepNext w:val="0"/>
        <w:keepLines w:val="0"/>
        <w:pageBreakBefore w:val="0"/>
        <w:widowControl/>
        <w:kinsoku/>
        <w:wordWrap/>
        <w:topLinePunct w:val="0"/>
        <w:bidi w:val="0"/>
        <w:snapToGrid w:val="0"/>
        <w:spacing w:beforeLines="0" w:line="440" w:lineRule="exact"/>
        <w:ind w:firstLine="487" w:firstLineChars="203"/>
        <w:rPr>
          <w:rFonts w:hint="eastAsia" w:ascii="仿宋_GB2312" w:hAnsi="仿宋" w:eastAsia="仿宋_GB2312"/>
          <w:color w:val="000000"/>
          <w:kern w:val="0"/>
          <w:sz w:val="24"/>
        </w:rPr>
      </w:pPr>
      <w:r>
        <w:rPr>
          <w:rFonts w:hint="eastAsia" w:ascii="仿宋_GB2312" w:hAnsi="仿宋" w:eastAsia="仿宋_GB2312"/>
          <w:color w:val="000000"/>
          <w:kern w:val="0"/>
          <w:sz w:val="24"/>
        </w:rPr>
        <w:t>本合同经甲方、乙方和杭州广厦建筑咨询有限公司法定代表人或其委托人签字并加盖三方公章后生效。</w:t>
      </w:r>
    </w:p>
    <w:p>
      <w:pPr>
        <w:keepNext w:val="0"/>
        <w:keepLines w:val="0"/>
        <w:pageBreakBefore w:val="0"/>
        <w:widowControl/>
        <w:kinsoku/>
        <w:wordWrap/>
        <w:topLinePunct w:val="0"/>
        <w:bidi w:val="0"/>
        <w:snapToGrid w:val="0"/>
        <w:spacing w:beforeLines="0" w:line="440" w:lineRule="exact"/>
        <w:ind w:firstLine="487" w:firstLineChars="203"/>
        <w:rPr>
          <w:rFonts w:hint="eastAsia" w:ascii="仿宋_GB2312" w:hAnsi="仿宋" w:eastAsia="仿宋_GB2312"/>
          <w:color w:val="000000"/>
          <w:kern w:val="0"/>
          <w:sz w:val="24"/>
        </w:rPr>
      </w:pPr>
      <w:r>
        <w:rPr>
          <w:rFonts w:hint="eastAsia" w:ascii="仿宋_GB2312" w:hAnsi="仿宋" w:eastAsia="仿宋_GB2312"/>
          <w:color w:val="000000"/>
          <w:kern w:val="0"/>
          <w:sz w:val="24"/>
        </w:rPr>
        <w:t>本合同一式肆份，甲乙双方各执壹份，杭州市富阳区财政局政府采购监督管理科执壹份，杭州广厦建筑咨询有限公司执壹份。</w:t>
      </w:r>
    </w:p>
    <w:p>
      <w:pPr>
        <w:keepNext w:val="0"/>
        <w:keepLines w:val="0"/>
        <w:pageBreakBefore w:val="0"/>
        <w:shd w:val="clear" w:color="auto" w:fill="FFFFFF"/>
        <w:kinsoku/>
        <w:wordWrap/>
        <w:topLinePunct w:val="0"/>
        <w:bidi w:val="0"/>
        <w:snapToGrid w:val="0"/>
        <w:spacing w:beforeLines="0" w:line="440" w:lineRule="exact"/>
        <w:ind w:firstLine="495"/>
        <w:rPr>
          <w:rFonts w:hint="eastAsia" w:ascii="仿宋_GB2312" w:eastAsia="仿宋_GB2312"/>
          <w:sz w:val="24"/>
          <w:szCs w:val="24"/>
        </w:rPr>
      </w:pPr>
      <w:r>
        <w:rPr>
          <w:rFonts w:hint="eastAsia" w:ascii="仿宋_GB2312" w:hAnsi="仿宋" w:eastAsia="仿宋_GB2312"/>
          <w:color w:val="000000"/>
          <w:kern w:val="0"/>
          <w:sz w:val="24"/>
        </w:rPr>
        <w:t>与本合同有关标书及记录同本合同具有同等法律效果。</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甲方（公章）：</w:t>
      </w:r>
      <w:r>
        <w:rPr>
          <w:rFonts w:hint="eastAsia" w:ascii="仿宋_GB2312" w:hAnsi="仿宋" w:eastAsia="仿宋_GB2312" w:cs="仿宋_GB2312"/>
          <w:b/>
          <w:bCs/>
          <w:color w:val="000000"/>
          <w:kern w:val="0"/>
          <w:sz w:val="24"/>
        </w:rPr>
        <w:t xml:space="preserve">                       </w:t>
      </w:r>
      <w:r>
        <w:rPr>
          <w:rFonts w:hint="eastAsia" w:ascii="仿宋_GB2312" w:hAnsi="仿宋" w:eastAsia="仿宋_GB2312" w:cs="仿宋_GB2312"/>
          <w:b/>
          <w:bCs/>
          <w:color w:val="000000"/>
          <w:kern w:val="0"/>
          <w:sz w:val="24"/>
          <w:szCs w:val="24"/>
        </w:rPr>
        <w:t>乙方（公章）：</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法定代表人或受委托人（签字）</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法定代表人或受委托人（签字）</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地址：</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地址：</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电话：</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电话：</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                                     开户银行：</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jc w:val="left"/>
        <w:textAlignment w:val="baseline"/>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                                     账号：</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鉴证方（公章）：</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法定代表人或受委托人（签字）</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地址：杭州市富阳区鹿山街道金鹿路269号鹿山时代C幢5楼505室 </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电话：0571-63155368                </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Chars="-1" w:hanging="2"/>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color w:val="000000"/>
          <w:kern w:val="0"/>
          <w:sz w:val="24"/>
          <w:szCs w:val="24"/>
        </w:rPr>
        <w:t>传真：0571-63155370</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59" w:leftChars="-28" w:firstLine="4320" w:firstLineChars="18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签约时间：   年  月  日</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leftChars="-1"/>
        <w:jc w:val="left"/>
        <w:textAlignment w:val="baseline"/>
        <w:rPr>
          <w:rFonts w:hint="eastAsia" w:ascii="仿宋_GB2312" w:hAnsi="仿宋" w:eastAsia="仿宋_GB2312" w:cs="仿宋_GB2312"/>
          <w:b/>
          <w:bCs/>
          <w:color w:val="000000"/>
          <w:kern w:val="0"/>
          <w:sz w:val="24"/>
          <w:szCs w:val="24"/>
          <w14:shadow w14:blurRad="50800" w14:dist="38100" w14:dir="2700000" w14:sx="100000" w14:sy="100000" w14:kx="0" w14:ky="0" w14:algn="tl">
            <w14:srgbClr w14:val="000000">
              <w14:alpha w14:val="60000"/>
            </w14:srgbClr>
          </w14:shadow>
        </w:rPr>
      </w:pPr>
      <w:r>
        <w:rPr>
          <w:rFonts w:hint="eastAsia" w:ascii="仿宋_GB2312" w:hAnsi="仿宋" w:eastAsia="仿宋_GB2312" w:cs="仿宋_GB2312"/>
          <w:color w:val="000000"/>
          <w:kern w:val="0"/>
          <w:sz w:val="24"/>
          <w:szCs w:val="24"/>
        </w:rPr>
        <w:t xml:space="preserve">                                    签约地点：</w:t>
      </w:r>
      <w:r>
        <w:rPr>
          <w:rFonts w:hint="eastAsia" w:ascii="仿宋_GB2312" w:hAnsi="仿宋" w:eastAsia="仿宋_GB2312" w:cs="仿宋_GB2312"/>
          <w:b/>
          <w:bCs/>
          <w:color w:val="000000"/>
          <w:kern w:val="0"/>
          <w:sz w:val="24"/>
          <w:szCs w:val="24"/>
          <w14:shadow w14:blurRad="50800" w14:dist="38100" w14:dir="2700000" w14:sx="100000" w14:sy="100000" w14:kx="0" w14:ky="0" w14:algn="tl">
            <w14:srgbClr w14:val="000000">
              <w14:alpha w14:val="60000"/>
            </w14:srgbClr>
          </w14:shadow>
        </w:rPr>
        <w:t xml:space="preserve"> </w:t>
      </w:r>
    </w:p>
    <w:p>
      <w:pPr>
        <w:spacing w:before="156" w:line="500" w:lineRule="exact"/>
        <w:jc w:val="center"/>
        <w:rPr>
          <w:rFonts w:hint="eastAsia" w:ascii="仿宋_GB2312" w:hAnsi="宋体" w:eastAsia="仿宋_GB2312"/>
          <w:b/>
          <w:sz w:val="32"/>
          <w:szCs w:val="32"/>
        </w:rPr>
      </w:pPr>
    </w:p>
    <w:p>
      <w:pPr>
        <w:spacing w:before="156" w:line="500" w:lineRule="exact"/>
        <w:jc w:val="center"/>
        <w:rPr>
          <w:rFonts w:hint="eastAsia" w:ascii="仿宋_GB2312" w:hAnsi="宋体" w:eastAsia="仿宋_GB2312"/>
          <w:b/>
          <w:sz w:val="32"/>
          <w:szCs w:val="32"/>
        </w:rPr>
      </w:pPr>
      <w:r>
        <w:rPr>
          <w:rFonts w:hint="eastAsia" w:ascii="仿宋_GB2312" w:hAnsi="宋体" w:eastAsia="仿宋_GB2312"/>
          <w:b/>
          <w:sz w:val="32"/>
          <w:szCs w:val="32"/>
        </w:rPr>
        <w:t>廉 政 条 款</w:t>
      </w:r>
    </w:p>
    <w:p>
      <w:pPr>
        <w:spacing w:before="156" w:line="440" w:lineRule="exact"/>
        <w:ind w:firstLine="480" w:firstLineChars="200"/>
        <w:rPr>
          <w:rFonts w:hint="eastAsia" w:ascii="仿宋_GB2312" w:hAnsi="仿宋" w:eastAsia="仿宋_GB2312"/>
          <w:sz w:val="24"/>
          <w:szCs w:val="24"/>
        </w:rPr>
      </w:pP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一、甲、乙双方的权利和义务</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1.甲、乙双方应严格遵守党的政策规定和国家有关法律法规。</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2.甲、乙双方应严格执行项目的合同文件，自觉按合同办事。</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3.甲、乙双方的业务活动应坚持公开、公平、公正、诚信、透明的原则。</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4.乙方不得以任何理由向监理和委托方的项目监管人员行贿或馈赠礼金、有价证</w:t>
      </w:r>
      <w:r>
        <w:rPr>
          <w:rFonts w:hint="eastAsia" w:ascii="宋体" w:hAnsi="宋体" w:cs="宋体"/>
          <w:sz w:val="24"/>
          <w:szCs w:val="24"/>
        </w:rPr>
        <w:t>劵</w:t>
      </w:r>
      <w:r>
        <w:rPr>
          <w:rFonts w:hint="eastAsia" w:ascii="仿宋_GB2312" w:hAnsi="仿宋_GB2312" w:eastAsia="仿宋_GB2312" w:cs="仿宋_GB2312"/>
          <w:sz w:val="24"/>
          <w:szCs w:val="24"/>
        </w:rPr>
        <w:t>、贵重礼品，不得为利用关系人报销任何应由个人支付的费用。</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5.甲、乙双方不得以任何理由违反廉洁自律的有关规定。</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6.甲、乙双方发现对方严重违反本合同条款的行为，有及时提醒对方、向其上级有关部门举报、建议给予处理并要求告知处理结果的权利。</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二、违约责任</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甲、乙双方及其工作人员违反本合同有关规定的，按管理权限，依据有关规定给予经济处罚或追究党纪政纪责任；涉嫌犯罪的，移交司法机关追究刑事责任；给双方单位造成经济损失的，应予以赔偿。</w:t>
      </w:r>
    </w:p>
    <w:p>
      <w:pPr>
        <w:spacing w:before="156" w:line="440" w:lineRule="exact"/>
        <w:ind w:firstLine="480" w:firstLineChars="200"/>
        <w:rPr>
          <w:rFonts w:ascii="仿宋_GB2312" w:hAnsi="仿宋" w:eastAsia="仿宋_GB2312"/>
          <w:sz w:val="24"/>
          <w:szCs w:val="24"/>
        </w:rPr>
      </w:pP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 xml:space="preserve">甲方单位（公章）：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乙方单位（公章）：</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法定代表或委托人：                    法定代表或委托人：</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（签字或盖章）                       （签字或盖章）</w:t>
      </w:r>
    </w:p>
    <w:p>
      <w:pPr>
        <w:spacing w:before="156" w:line="440" w:lineRule="exact"/>
        <w:ind w:firstLine="480" w:firstLineChars="200"/>
        <w:rPr>
          <w:rFonts w:ascii="仿宋_GB2312" w:hAnsi="仿宋" w:eastAsia="仿宋_GB2312"/>
          <w:sz w:val="24"/>
          <w:szCs w:val="24"/>
        </w:rPr>
      </w:pPr>
    </w:p>
    <w:p>
      <w:pPr>
        <w:pStyle w:val="45"/>
        <w:adjustRightInd w:val="0"/>
        <w:snapToGrid w:val="0"/>
        <w:spacing w:beforeLines="0" w:afterLines="0" w:line="360" w:lineRule="auto"/>
        <w:jc w:val="center"/>
        <w:rPr>
          <w:rFonts w:hint="eastAsia" w:ascii="仿宋_GB2312" w:hAnsi="仿宋" w:eastAsia="仿宋_GB2312"/>
        </w:rPr>
      </w:pPr>
      <w:r>
        <w:rPr>
          <w:rFonts w:hint="eastAsia" w:ascii="仿宋_GB2312" w:hAnsi="仿宋" w:eastAsia="仿宋_GB2312"/>
        </w:rPr>
        <w:t xml:space="preserve">                                    日期：    年  月  日</w:t>
      </w:r>
    </w:p>
    <w:p>
      <w:pPr>
        <w:pStyle w:val="45"/>
        <w:adjustRightInd w:val="0"/>
        <w:snapToGrid w:val="0"/>
        <w:spacing w:beforeLines="0" w:afterLines="0" w:line="360" w:lineRule="auto"/>
        <w:jc w:val="center"/>
        <w:rPr>
          <w:rFonts w:hint="eastAsia" w:ascii="仿宋_GB2312" w:hAnsi="仿宋" w:eastAsia="仿宋_GB2312"/>
        </w:rPr>
      </w:pPr>
    </w:p>
    <w:p>
      <w:pPr>
        <w:pStyle w:val="45"/>
        <w:adjustRightInd w:val="0"/>
        <w:snapToGrid w:val="0"/>
        <w:spacing w:beforeLines="0" w:afterLines="0" w:line="360" w:lineRule="auto"/>
        <w:jc w:val="center"/>
        <w:rPr>
          <w:rFonts w:hint="eastAsia" w:ascii="仿宋_GB2312" w:hAnsi="仿宋" w:eastAsia="仿宋_GB2312"/>
        </w:rPr>
      </w:pPr>
    </w:p>
    <w:p>
      <w:pPr>
        <w:pStyle w:val="45"/>
        <w:adjustRightInd w:val="0"/>
        <w:snapToGrid w:val="0"/>
        <w:spacing w:beforeLines="0" w:afterLines="0" w:line="360" w:lineRule="auto"/>
        <w:jc w:val="center"/>
        <w:rPr>
          <w:rFonts w:hint="eastAsia" w:ascii="仿宋_GB2312" w:hAnsi="仿宋" w:eastAsia="仿宋_GB2312"/>
          <w:snapToGrid w:val="0"/>
          <w:color w:val="000000"/>
          <w:sz w:val="36"/>
          <w:szCs w:val="36"/>
        </w:rPr>
      </w:pPr>
    </w:p>
    <w:p>
      <w:pPr>
        <w:pStyle w:val="45"/>
        <w:adjustRightInd w:val="0"/>
        <w:snapToGrid w:val="0"/>
        <w:spacing w:beforeLines="0" w:afterLines="0" w:line="360" w:lineRule="auto"/>
        <w:jc w:val="center"/>
        <w:rPr>
          <w:rFonts w:hint="eastAsia" w:ascii="仿宋_GB2312" w:hAnsi="仿宋" w:eastAsia="仿宋_GB2312"/>
          <w:b/>
          <w:bCs/>
          <w:color w:val="000000"/>
          <w:sz w:val="36"/>
          <w:szCs w:val="36"/>
        </w:rPr>
      </w:pPr>
      <w:r>
        <w:rPr>
          <w:rFonts w:hint="eastAsia" w:ascii="仿宋_GB2312" w:hAnsi="仿宋" w:eastAsia="仿宋_GB2312"/>
          <w:b/>
          <w:bCs/>
          <w:snapToGrid w:val="0"/>
          <w:color w:val="000000"/>
          <w:sz w:val="36"/>
          <w:szCs w:val="36"/>
        </w:rPr>
        <w:t>第六章</w:t>
      </w:r>
      <w:r>
        <w:rPr>
          <w:rFonts w:hint="eastAsia" w:ascii="仿宋_GB2312" w:hAnsi="仿宋" w:eastAsia="仿宋_GB2312"/>
          <w:b/>
          <w:bCs/>
          <w:color w:val="000000"/>
          <w:sz w:val="36"/>
          <w:szCs w:val="36"/>
        </w:rPr>
        <w:t xml:space="preserve"> 投标文件格式附件</w:t>
      </w:r>
    </w:p>
    <w:p>
      <w:pPr>
        <w:widowControl/>
        <w:snapToGrid w:val="0"/>
        <w:spacing w:beforeLines="0" w:line="500" w:lineRule="exact"/>
        <w:ind w:left="-2" w:leftChars="-1" w:firstLine="723" w:firstLineChars="200"/>
        <w:rPr>
          <w:rFonts w:hint="eastAsia" w:ascii="仿宋_GB2312" w:hAnsi="仿宋" w:eastAsia="仿宋_GB2312"/>
          <w:b/>
          <w:color w:val="000000"/>
          <w:sz w:val="36"/>
          <w:szCs w:val="36"/>
        </w:rPr>
      </w:pPr>
    </w:p>
    <w:p>
      <w:pPr>
        <w:widowControl/>
        <w:snapToGrid w:val="0"/>
        <w:spacing w:beforeLines="0" w:line="500" w:lineRule="exact"/>
        <w:rPr>
          <w:rFonts w:hint="eastAsia" w:ascii="仿宋_GB2312" w:hAnsi="仿宋" w:eastAsia="仿宋_GB2312"/>
          <w:b/>
          <w:color w:val="000000"/>
          <w:kern w:val="0"/>
          <w:sz w:val="28"/>
        </w:rPr>
      </w:pPr>
      <w:r>
        <w:rPr>
          <w:rFonts w:hint="eastAsia" w:ascii="仿宋_GB2312" w:hAnsi="仿宋" w:eastAsia="仿宋_GB2312"/>
          <w:b/>
          <w:color w:val="000000"/>
          <w:kern w:val="0"/>
          <w:sz w:val="28"/>
        </w:rPr>
        <w:t>投标人提交投标文件须知：</w:t>
      </w:r>
    </w:p>
    <w:p>
      <w:pPr>
        <w:widowControl/>
        <w:snapToGrid w:val="0"/>
        <w:spacing w:beforeLines="0" w:line="500" w:lineRule="exact"/>
        <w:ind w:left="-2" w:leftChars="-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beforeLines="0" w:line="500" w:lineRule="exact"/>
        <w:ind w:left="2"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（二）所附表格中要求回答的全部问题、信息都必须正面回答。</w:t>
      </w:r>
    </w:p>
    <w:p>
      <w:pPr>
        <w:widowControl/>
        <w:snapToGrid w:val="0"/>
        <w:spacing w:beforeLines="0" w:line="500" w:lineRule="exact"/>
        <w:ind w:left="2" w:leftChars="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（三）本声明书和投标响应函的签字人应保证全部声明和问题的回答是真实的和准确的。</w:t>
      </w:r>
    </w:p>
    <w:p>
      <w:pPr>
        <w:widowControl/>
        <w:snapToGrid w:val="0"/>
        <w:spacing w:beforeLines="0" w:line="500" w:lineRule="exact"/>
        <w:ind w:left="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（四）评标委员会将应用投标人提交的资料作出自己的判断。</w:t>
      </w:r>
    </w:p>
    <w:p>
      <w:pPr>
        <w:widowControl/>
        <w:snapToGrid w:val="0"/>
        <w:spacing w:beforeLines="0" w:line="50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（五）投标人提交的材料将在一定期限内被保密保存，但不退还。</w:t>
      </w:r>
    </w:p>
    <w:p>
      <w:pPr>
        <w:widowControl/>
        <w:snapToGrid w:val="0"/>
        <w:spacing w:beforeLines="0" w:line="50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六）电子投标文件，需按政采云平台项目采购-电子招投标操作指南及本采购文件要求递交。电子投标文件均由资格文件、商务及资信技术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widowControl/>
        <w:snapToGrid w:val="0"/>
        <w:spacing w:before="156" w:line="360" w:lineRule="auto"/>
        <w:ind w:left="2" w:leftChars="1" w:firstLine="480" w:firstLineChars="200"/>
        <w:rPr>
          <w:rFonts w:hint="eastAsia" w:ascii="仿宋" w:hAnsi="仿宋" w:eastAsia="仿宋" w:cs="仿宋"/>
          <w:kern w:val="0"/>
          <w:sz w:val="24"/>
        </w:rPr>
      </w:pPr>
    </w:p>
    <w:p>
      <w:pPr>
        <w:pStyle w:val="2"/>
        <w:rPr>
          <w:rFonts w:hint="eastAsia"/>
        </w:rPr>
      </w:pPr>
    </w:p>
    <w:p>
      <w:pPr>
        <w:widowControl/>
        <w:snapToGrid w:val="0"/>
        <w:spacing w:before="156"/>
        <w:ind w:firstLine="480" w:firstLineChars="200"/>
        <w:rPr>
          <w:rFonts w:hint="eastAsia" w:ascii="仿宋_GB2312" w:hAnsi="仿宋" w:eastAsia="仿宋_GB2312"/>
          <w:color w:val="000000"/>
          <w:kern w:val="0"/>
          <w:sz w:val="24"/>
        </w:rPr>
      </w:pPr>
    </w:p>
    <w:p>
      <w:pPr>
        <w:snapToGrid w:val="0"/>
        <w:spacing w:before="156"/>
        <w:jc w:val="center"/>
        <w:rPr>
          <w:rFonts w:hint="eastAsia" w:ascii="仿宋_GB2312" w:hAnsi="仿宋" w:eastAsia="仿宋_GB2312"/>
          <w:b/>
          <w:color w:val="000000"/>
          <w:sz w:val="36"/>
          <w:szCs w:val="36"/>
        </w:rPr>
      </w:pPr>
    </w:p>
    <w:p>
      <w:pPr>
        <w:snapToGrid w:val="0"/>
        <w:spacing w:before="156"/>
        <w:jc w:val="center"/>
        <w:rPr>
          <w:rFonts w:hint="eastAsia" w:ascii="仿宋_GB2312" w:hAnsi="仿宋" w:eastAsia="仿宋_GB2312"/>
          <w:b/>
          <w:color w:val="000000"/>
          <w:sz w:val="36"/>
          <w:szCs w:val="36"/>
        </w:rPr>
      </w:pPr>
    </w:p>
    <w:p>
      <w:pPr>
        <w:snapToGrid w:val="0"/>
        <w:spacing w:before="156"/>
        <w:jc w:val="center"/>
        <w:rPr>
          <w:rFonts w:hint="eastAsia" w:ascii="仿宋_GB2312" w:hAnsi="仿宋" w:eastAsia="仿宋_GB2312"/>
          <w:b/>
          <w:color w:val="000000"/>
          <w:sz w:val="36"/>
          <w:szCs w:val="36"/>
        </w:rPr>
      </w:pPr>
    </w:p>
    <w:p>
      <w:pPr>
        <w:snapToGrid w:val="0"/>
        <w:spacing w:before="156"/>
        <w:jc w:val="center"/>
        <w:rPr>
          <w:rFonts w:hint="eastAsia" w:ascii="仿宋_GB2312" w:hAnsi="仿宋" w:eastAsia="仿宋_GB2312"/>
          <w:b/>
          <w:color w:val="000000"/>
          <w:sz w:val="36"/>
          <w:szCs w:val="36"/>
        </w:rPr>
      </w:pPr>
    </w:p>
    <w:p>
      <w:pPr>
        <w:snapToGrid w:val="0"/>
        <w:spacing w:before="156"/>
        <w:jc w:val="center"/>
        <w:rPr>
          <w:rFonts w:hint="eastAsia" w:ascii="仿宋_GB2312" w:hAnsi="仿宋" w:eastAsia="仿宋_GB2312"/>
          <w:b/>
          <w:color w:val="000000"/>
          <w:sz w:val="36"/>
          <w:szCs w:val="36"/>
        </w:rPr>
      </w:pPr>
    </w:p>
    <w:p>
      <w:pPr>
        <w:spacing w:before="156" w:after="156" w:afterLines="50" w:line="400" w:lineRule="exact"/>
        <w:jc w:val="center"/>
        <w:rPr>
          <w:rFonts w:hint="eastAsia" w:ascii="仿宋_GB2312" w:hAnsi="宋体" w:eastAsia="仿宋_GB2312" w:cs="宋体"/>
          <w:b/>
          <w:kern w:val="1"/>
          <w:sz w:val="30"/>
          <w:szCs w:val="30"/>
        </w:rPr>
      </w:pPr>
      <w:r>
        <w:rPr>
          <w:rFonts w:hint="eastAsia" w:ascii="仿宋_GB2312" w:hAnsi="仿宋" w:eastAsia="仿宋_GB2312"/>
          <w:b/>
          <w:color w:val="000000"/>
          <w:sz w:val="36"/>
          <w:szCs w:val="36"/>
        </w:rPr>
        <w:br w:type="page"/>
      </w:r>
      <w:r>
        <w:rPr>
          <w:rFonts w:hint="eastAsia" w:ascii="仿宋_GB2312" w:hAnsi="宋体" w:eastAsia="仿宋_GB2312" w:cs="宋体"/>
          <w:b/>
          <w:kern w:val="1"/>
          <w:sz w:val="30"/>
          <w:szCs w:val="30"/>
        </w:rPr>
        <w:t>商务及资信技术评分索引</w:t>
      </w:r>
    </w:p>
    <w:p>
      <w:pPr>
        <w:spacing w:before="156" w:after="156" w:afterLines="50" w:line="280" w:lineRule="exact"/>
        <w:jc w:val="center"/>
        <w:rPr>
          <w:rFonts w:ascii="仿宋_GB2312" w:hAnsi="宋体" w:eastAsia="仿宋_GB2312" w:cs="宋体"/>
          <w:kern w:val="1"/>
          <w:sz w:val="24"/>
        </w:rPr>
      </w:pPr>
      <w:r>
        <w:rPr>
          <w:rFonts w:hint="eastAsia" w:ascii="仿宋_GB2312" w:hAnsi="宋体" w:eastAsia="仿宋_GB2312" w:cs="宋体"/>
          <w:sz w:val="24"/>
        </w:rPr>
        <w:t>（</w:t>
      </w:r>
      <w:r>
        <w:rPr>
          <w:rFonts w:hint="eastAsia" w:ascii="仿宋_GB2312" w:hAnsi="宋体" w:eastAsia="仿宋_GB2312" w:cs="宋体"/>
          <w:kern w:val="1"/>
          <w:sz w:val="24"/>
        </w:rPr>
        <w:t>此表请放于商务及资信技术文件正文首页）</w:t>
      </w:r>
    </w:p>
    <w:tbl>
      <w:tblPr>
        <w:tblStyle w:val="88"/>
        <w:tblW w:w="10020" w:type="dxa"/>
        <w:tblInd w:w="-415" w:type="dxa"/>
        <w:tblLayout w:type="autofit"/>
        <w:tblCellMar>
          <w:top w:w="0" w:type="dxa"/>
          <w:left w:w="10" w:type="dxa"/>
          <w:bottom w:w="0" w:type="dxa"/>
          <w:right w:w="10" w:type="dxa"/>
        </w:tblCellMar>
      </w:tblPr>
      <w:tblGrid>
        <w:gridCol w:w="735"/>
        <w:gridCol w:w="1395"/>
        <w:gridCol w:w="5520"/>
        <w:gridCol w:w="1185"/>
        <w:gridCol w:w="1185"/>
      </w:tblGrid>
      <w:tr>
        <w:tblPrEx>
          <w:tblCellMar>
            <w:top w:w="0" w:type="dxa"/>
            <w:left w:w="10" w:type="dxa"/>
            <w:bottom w:w="0" w:type="dxa"/>
            <w:right w:w="10" w:type="dxa"/>
          </w:tblCellMar>
        </w:tblPrEx>
        <w:trPr>
          <w:trHeight w:val="516"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F243E"/>
                <w:spacing w:val="0"/>
                <w:position w:val="0"/>
                <w:sz w:val="21"/>
                <w:szCs w:val="21"/>
                <w:u w:val="none"/>
                <w:shd w:val="clear" w:color="auto" w:fill="auto"/>
              </w:rPr>
              <w:t>序号</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F243E"/>
                <w:spacing w:val="0"/>
                <w:position w:val="0"/>
                <w:sz w:val="21"/>
                <w:szCs w:val="21"/>
                <w:u w:val="none"/>
                <w:shd w:val="clear" w:color="auto" w:fill="auto"/>
              </w:rPr>
              <w:t>评分项目</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F243E"/>
                <w:spacing w:val="0"/>
                <w:position w:val="0"/>
                <w:sz w:val="21"/>
                <w:szCs w:val="21"/>
                <w:u w:val="none"/>
                <w:shd w:val="clear" w:color="auto" w:fill="auto"/>
              </w:rPr>
              <w:t>评分内容</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280" w:lineRule="exact"/>
              <w:jc w:val="center"/>
              <w:textAlignment w:val="center"/>
              <w:rPr>
                <w:rFonts w:hint="eastAsia" w:ascii="仿宋" w:hAnsi="仿宋" w:eastAsia="仿宋" w:cs="仿宋"/>
                <w:spacing w:val="0"/>
                <w:position w:val="0"/>
                <w:sz w:val="21"/>
                <w:szCs w:val="21"/>
                <w:u w:val="none"/>
                <w:shd w:val="clear" w:color="auto" w:fill="auto"/>
              </w:rPr>
            </w:pPr>
            <w:r>
              <w:rPr>
                <w:rFonts w:hint="eastAsia" w:ascii="仿宋_GB2312" w:hAnsi="仿宋" w:eastAsia="仿宋_GB2312" w:cs="仿宋"/>
                <w:color w:val="000000"/>
                <w:kern w:val="0"/>
                <w:sz w:val="21"/>
                <w:szCs w:val="21"/>
              </w:rPr>
              <w:t>最高分值</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280" w:lineRule="exact"/>
              <w:jc w:val="center"/>
              <w:textAlignment w:val="center"/>
              <w:rPr>
                <w:rFonts w:hint="eastAsia" w:ascii="仿宋" w:hAnsi="仿宋" w:eastAsia="仿宋" w:cs="仿宋"/>
                <w:color w:val="0F243E"/>
                <w:spacing w:val="0"/>
                <w:position w:val="0"/>
                <w:sz w:val="21"/>
                <w:szCs w:val="21"/>
                <w:u w:val="none"/>
                <w:shd w:val="clear" w:color="auto" w:fill="auto"/>
                <w:lang w:eastAsia="zh-CN"/>
              </w:rPr>
            </w:pPr>
            <w:r>
              <w:rPr>
                <w:rFonts w:hint="eastAsia" w:ascii="仿宋_GB2312" w:hAnsi="仿宋" w:eastAsia="仿宋_GB2312" w:cs="仿宋"/>
                <w:color w:val="000000"/>
                <w:kern w:val="0"/>
                <w:sz w:val="21"/>
                <w:szCs w:val="21"/>
                <w:lang w:val="en-US" w:eastAsia="zh-CN"/>
              </w:rPr>
              <w:t>页码</w:t>
            </w:r>
          </w:p>
        </w:tc>
      </w:tr>
      <w:tr>
        <w:tblPrEx>
          <w:tblCellMar>
            <w:top w:w="0" w:type="dxa"/>
            <w:left w:w="10" w:type="dxa"/>
            <w:bottom w:w="0" w:type="dxa"/>
            <w:right w:w="10" w:type="dxa"/>
          </w:tblCellMar>
        </w:tblPrEx>
        <w:trPr>
          <w:trHeight w:val="394"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1</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highlight w:val="none"/>
                <w:u w:val="none"/>
                <w:shd w:val="clear" w:color="auto" w:fill="auto"/>
                <w:lang w:eastAsia="zh-CN"/>
              </w:rPr>
            </w:pPr>
            <w:r>
              <w:rPr>
                <w:rFonts w:hint="eastAsia" w:ascii="仿宋" w:hAnsi="仿宋" w:eastAsia="仿宋" w:cs="仿宋"/>
                <w:color w:val="auto"/>
                <w:spacing w:val="0"/>
                <w:position w:val="0"/>
                <w:sz w:val="21"/>
                <w:szCs w:val="21"/>
                <w:highlight w:val="none"/>
                <w:u w:val="none"/>
                <w:shd w:val="clear" w:color="auto" w:fill="auto"/>
              </w:rPr>
              <w:t>投标演示</w:t>
            </w:r>
            <w:r>
              <w:rPr>
                <w:rFonts w:hint="eastAsia" w:ascii="仿宋" w:hAnsi="仿宋" w:eastAsia="仿宋" w:cs="仿宋"/>
                <w:color w:val="auto"/>
                <w:spacing w:val="0"/>
                <w:position w:val="0"/>
                <w:sz w:val="21"/>
                <w:szCs w:val="21"/>
                <w:highlight w:val="none"/>
                <w:u w:val="none"/>
                <w:shd w:val="clear" w:color="auto" w:fill="auto"/>
                <w:lang w:val="en-US" w:eastAsia="zh-CN"/>
              </w:rPr>
              <w:t xml:space="preserve"> </w:t>
            </w:r>
            <w:r>
              <w:rPr>
                <w:rFonts w:hint="eastAsia" w:ascii="仿宋" w:hAnsi="仿宋" w:eastAsia="仿宋" w:cs="仿宋"/>
                <w:color w:val="auto"/>
                <w:spacing w:val="0"/>
                <w:position w:val="0"/>
                <w:sz w:val="21"/>
                <w:szCs w:val="21"/>
                <w:highlight w:val="none"/>
                <w:u w:val="none"/>
                <w:shd w:val="clear" w:color="auto" w:fill="auto"/>
              </w:rPr>
              <w:t>（0-1</w:t>
            </w:r>
            <w:r>
              <w:rPr>
                <w:rFonts w:hint="eastAsia" w:ascii="仿宋" w:hAnsi="仿宋" w:eastAsia="仿宋" w:cs="仿宋"/>
                <w:color w:val="auto"/>
                <w:spacing w:val="0"/>
                <w:position w:val="0"/>
                <w:sz w:val="21"/>
                <w:szCs w:val="21"/>
                <w:highlight w:val="none"/>
                <w:u w:val="none"/>
                <w:shd w:val="clear" w:color="auto" w:fill="auto"/>
                <w:lang w:val="en-US" w:eastAsia="zh-CN"/>
              </w:rPr>
              <w:t>8</w:t>
            </w:r>
            <w:r>
              <w:rPr>
                <w:rFonts w:hint="eastAsia" w:ascii="仿宋" w:hAnsi="仿宋" w:eastAsia="仿宋" w:cs="仿宋"/>
                <w:color w:val="auto"/>
                <w:spacing w:val="0"/>
                <w:position w:val="0"/>
                <w:sz w:val="21"/>
                <w:szCs w:val="21"/>
                <w:highlight w:val="none"/>
                <w:u w:val="none"/>
                <w:shd w:val="clear" w:color="auto" w:fill="auto"/>
              </w:rPr>
              <w:t>分）</w:t>
            </w:r>
            <w:r>
              <w:rPr>
                <w:rFonts w:hint="eastAsia" w:ascii="仿宋" w:hAnsi="仿宋" w:eastAsia="仿宋" w:cs="仿宋"/>
                <w:color w:val="auto"/>
                <w:spacing w:val="0"/>
                <w:position w:val="0"/>
                <w:sz w:val="21"/>
                <w:szCs w:val="21"/>
                <w:highlight w:val="none"/>
                <w:u w:val="none"/>
                <w:shd w:val="clear" w:color="auto" w:fill="auto"/>
                <w:lang w:val="en-US" w:eastAsia="zh-CN"/>
              </w:rPr>
              <w:t xml:space="preserve"> </w:t>
            </w:r>
            <w:r>
              <w:rPr>
                <w:rFonts w:hint="eastAsia" w:ascii="仿宋" w:hAnsi="仿宋" w:eastAsia="仿宋" w:cs="仿宋"/>
                <w:b w:val="0"/>
                <w:bCs w:val="0"/>
                <w:color w:val="auto"/>
                <w:spacing w:val="0"/>
                <w:position w:val="0"/>
                <w:sz w:val="21"/>
                <w:szCs w:val="21"/>
                <w:highlight w:val="none"/>
                <w:u w:val="none"/>
                <w:shd w:val="clear" w:color="auto" w:fill="auto"/>
                <w:lang w:val="en-US" w:eastAsia="zh-CN"/>
              </w:rPr>
              <w:t>（演示</w:t>
            </w:r>
            <w:r>
              <w:rPr>
                <w:rFonts w:hint="eastAsia" w:ascii="仿宋" w:hAnsi="仿宋" w:eastAsia="仿宋" w:cs="仿宋"/>
                <w:b w:val="0"/>
                <w:bCs w:val="0"/>
                <w:color w:val="auto"/>
                <w:spacing w:val="0"/>
                <w:position w:val="0"/>
                <w:sz w:val="21"/>
                <w:szCs w:val="21"/>
                <w:highlight w:val="none"/>
                <w:u w:val="none"/>
                <w:shd w:val="clear" w:color="auto" w:fill="auto"/>
              </w:rPr>
              <w:t>时长不超过10分钟</w:t>
            </w:r>
            <w:r>
              <w:rPr>
                <w:rFonts w:hint="eastAsia" w:ascii="仿宋" w:hAnsi="仿宋" w:eastAsia="仿宋" w:cs="仿宋"/>
                <w:b w:val="0"/>
                <w:bCs w:val="0"/>
                <w:color w:val="auto"/>
                <w:spacing w:val="0"/>
                <w:position w:val="0"/>
                <w:sz w:val="21"/>
                <w:szCs w:val="21"/>
                <w:highlight w:val="none"/>
                <w:u w:val="none"/>
                <w:shd w:val="clear" w:color="auto" w:fill="auto"/>
                <w:lang w:eastAsia="zh-CN"/>
              </w:rPr>
              <w:t>）</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both"/>
              <w:textAlignment w:val="auto"/>
              <w:rPr>
                <w:rFonts w:hint="eastAsia" w:ascii="仿宋" w:hAnsi="仿宋" w:eastAsia="仿宋" w:cs="仿宋"/>
                <w:color w:val="auto"/>
                <w:spacing w:val="0"/>
                <w:position w:val="0"/>
                <w:sz w:val="21"/>
                <w:szCs w:val="21"/>
                <w:highlight w:val="none"/>
                <w:u w:val="none"/>
                <w:shd w:val="clear" w:color="auto" w:fill="auto"/>
                <w:lang w:eastAsia="zh-CN"/>
              </w:rPr>
            </w:pPr>
            <w:r>
              <w:rPr>
                <w:rFonts w:hint="eastAsia" w:ascii="仿宋" w:hAnsi="仿宋" w:eastAsia="仿宋" w:cs="仿宋"/>
                <w:color w:val="auto"/>
                <w:spacing w:val="0"/>
                <w:position w:val="0"/>
                <w:sz w:val="21"/>
                <w:szCs w:val="21"/>
                <w:highlight w:val="none"/>
                <w:u w:val="none"/>
                <w:shd w:val="clear" w:color="auto" w:fill="auto"/>
                <w:lang w:eastAsia="zh-CN"/>
              </w:rPr>
              <w:t>投标人可通过视频、PPT、图片等方式进行演示展示（演示内容以介质存储数据电文形式提供）：</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position w:val="0"/>
                <w:sz w:val="21"/>
                <w:szCs w:val="21"/>
                <w:highlight w:val="none"/>
                <w:u w:val="none"/>
                <w:shd w:val="clear" w:color="auto" w:fill="auto"/>
                <w:lang w:val="en-US" w:eastAsia="zh-CN"/>
              </w:rPr>
            </w:pPr>
            <w:r>
              <w:rPr>
                <w:rFonts w:hint="eastAsia" w:ascii="仿宋" w:hAnsi="仿宋" w:eastAsia="仿宋" w:cs="仿宋"/>
                <w:color w:val="auto"/>
                <w:spacing w:val="0"/>
                <w:position w:val="0"/>
                <w:sz w:val="21"/>
                <w:szCs w:val="21"/>
                <w:highlight w:val="none"/>
                <w:u w:val="none"/>
                <w:shd w:val="clear" w:color="auto" w:fill="auto"/>
                <w:lang w:val="en-US"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default" w:ascii="仿宋" w:hAnsi="仿宋" w:eastAsia="仿宋" w:cs="仿宋"/>
                <w:color w:val="auto"/>
                <w:spacing w:val="0"/>
                <w:position w:val="0"/>
                <w:sz w:val="21"/>
                <w:szCs w:val="21"/>
                <w:u w:val="none"/>
                <w:shd w:val="clear" w:color="auto" w:fill="auto"/>
                <w:lang w:val="en-US" w:eastAsia="zh-CN"/>
              </w:rPr>
            </w:pPr>
            <w:r>
              <w:rPr>
                <w:rFonts w:hint="eastAsia" w:ascii="仿宋" w:hAnsi="仿宋" w:eastAsia="仿宋" w:cs="仿宋"/>
                <w:color w:val="auto"/>
                <w:spacing w:val="0"/>
                <w:position w:val="0"/>
                <w:sz w:val="21"/>
                <w:szCs w:val="21"/>
                <w:u w:val="none"/>
                <w:shd w:val="clear" w:color="auto" w:fill="auto"/>
                <w:lang w:val="en-US" w:eastAsia="zh-CN"/>
              </w:rPr>
              <w:t>/</w:t>
            </w:r>
          </w:p>
        </w:tc>
      </w:tr>
      <w:tr>
        <w:tblPrEx>
          <w:tblCellMar>
            <w:top w:w="0" w:type="dxa"/>
            <w:left w:w="10" w:type="dxa"/>
            <w:bottom w:w="0" w:type="dxa"/>
            <w:right w:w="10" w:type="dxa"/>
          </w:tblCellMar>
        </w:tblPrEx>
        <w:trPr>
          <w:trHeight w:val="394" w:hRule="atLeast"/>
        </w:trPr>
        <w:tc>
          <w:tcPr>
            <w:tcW w:w="735" w:type="dxa"/>
            <w:vMerge w:val="continue"/>
            <w:tcBorders>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rPr>
            </w:pP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left"/>
              <w:textAlignment w:val="auto"/>
              <w:rPr>
                <w:rFonts w:hint="eastAsia" w:ascii="仿宋" w:hAnsi="仿宋" w:eastAsia="仿宋" w:cs="仿宋"/>
                <w:color w:val="auto"/>
                <w:spacing w:val="0"/>
                <w:position w:val="0"/>
                <w:sz w:val="21"/>
                <w:szCs w:val="21"/>
                <w:u w:val="none"/>
                <w:shd w:val="clear" w:color="auto" w:fill="auto"/>
                <w:lang w:eastAsia="zh-CN"/>
              </w:rPr>
            </w:pPr>
            <w:r>
              <w:rPr>
                <w:rFonts w:hint="eastAsia" w:ascii="仿宋" w:hAnsi="仿宋" w:eastAsia="仿宋" w:cs="仿宋"/>
                <w:color w:val="auto"/>
                <w:spacing w:val="0"/>
                <w:position w:val="0"/>
                <w:sz w:val="21"/>
                <w:szCs w:val="21"/>
                <w:u w:val="none"/>
                <w:shd w:val="clear" w:color="auto" w:fill="auto"/>
                <w:lang w:eastAsia="zh-CN"/>
              </w:rPr>
              <w:t>（</w:t>
            </w:r>
            <w:r>
              <w:rPr>
                <w:rFonts w:hint="eastAsia" w:ascii="仿宋" w:hAnsi="仿宋" w:eastAsia="仿宋" w:cs="仿宋"/>
                <w:color w:val="auto"/>
                <w:spacing w:val="0"/>
                <w:position w:val="0"/>
                <w:sz w:val="21"/>
                <w:szCs w:val="21"/>
                <w:u w:val="none"/>
                <w:shd w:val="clear" w:color="auto" w:fill="auto"/>
                <w:lang w:val="en-US" w:eastAsia="zh-CN"/>
              </w:rPr>
              <w:t>1</w:t>
            </w:r>
            <w:r>
              <w:rPr>
                <w:rFonts w:hint="eastAsia" w:ascii="仿宋" w:hAnsi="仿宋" w:eastAsia="仿宋" w:cs="仿宋"/>
                <w:color w:val="auto"/>
                <w:spacing w:val="0"/>
                <w:position w:val="0"/>
                <w:sz w:val="21"/>
                <w:szCs w:val="21"/>
                <w:u w:val="none"/>
                <w:shd w:val="clear" w:color="auto" w:fill="auto"/>
                <w:lang w:eastAsia="zh-CN"/>
              </w:rPr>
              <w:t>）投标人对</w:t>
            </w:r>
            <w:r>
              <w:rPr>
                <w:rFonts w:hint="eastAsia" w:ascii="仿宋" w:hAnsi="仿宋" w:eastAsia="仿宋" w:cs="仿宋"/>
                <w:color w:val="auto"/>
                <w:spacing w:val="0"/>
                <w:position w:val="0"/>
                <w:sz w:val="21"/>
                <w:szCs w:val="21"/>
                <w:u w:val="none"/>
                <w:shd w:val="clear" w:color="auto" w:fill="auto"/>
              </w:rPr>
              <w:t>科技动效、大数据</w:t>
            </w:r>
            <w:r>
              <w:rPr>
                <w:rFonts w:hint="eastAsia" w:ascii="仿宋" w:hAnsi="仿宋" w:eastAsia="仿宋" w:cs="仿宋"/>
                <w:color w:val="auto"/>
                <w:spacing w:val="0"/>
                <w:position w:val="0"/>
                <w:sz w:val="21"/>
                <w:szCs w:val="21"/>
                <w:u w:val="none"/>
                <w:shd w:val="clear" w:color="auto" w:fill="auto"/>
                <w:lang w:eastAsia="zh-CN"/>
              </w:rPr>
              <w:t>进行</w:t>
            </w:r>
            <w:r>
              <w:rPr>
                <w:rFonts w:hint="eastAsia" w:ascii="仿宋" w:hAnsi="仿宋" w:eastAsia="仿宋" w:cs="仿宋"/>
                <w:color w:val="auto"/>
                <w:spacing w:val="0"/>
                <w:position w:val="0"/>
                <w:sz w:val="21"/>
                <w:szCs w:val="21"/>
                <w:u w:val="none"/>
                <w:shd w:val="clear" w:color="auto" w:fill="auto"/>
              </w:rPr>
              <w:t>演示，</w:t>
            </w:r>
            <w:r>
              <w:rPr>
                <w:rFonts w:hint="eastAsia" w:ascii="仿宋" w:hAnsi="仿宋" w:eastAsia="仿宋" w:cs="仿宋"/>
                <w:color w:val="auto"/>
                <w:spacing w:val="0"/>
                <w:position w:val="0"/>
                <w:sz w:val="21"/>
                <w:szCs w:val="21"/>
                <w:u w:val="none"/>
                <w:shd w:val="clear" w:color="auto" w:fill="auto"/>
                <w:lang w:eastAsia="zh-CN"/>
              </w:rPr>
              <w:t>根据</w:t>
            </w:r>
            <w:r>
              <w:rPr>
                <w:rFonts w:hint="eastAsia" w:ascii="仿宋" w:hAnsi="仿宋" w:eastAsia="仿宋" w:cs="仿宋"/>
                <w:color w:val="auto"/>
                <w:spacing w:val="0"/>
                <w:position w:val="0"/>
                <w:sz w:val="21"/>
                <w:szCs w:val="21"/>
                <w:u w:val="none"/>
                <w:shd w:val="clear" w:color="auto" w:fill="auto"/>
              </w:rPr>
              <w:t>视频制作</w:t>
            </w:r>
            <w:r>
              <w:rPr>
                <w:rFonts w:hint="eastAsia" w:ascii="仿宋" w:hAnsi="仿宋" w:eastAsia="仿宋" w:cs="仿宋"/>
                <w:color w:val="auto"/>
                <w:spacing w:val="0"/>
                <w:position w:val="0"/>
                <w:sz w:val="21"/>
                <w:szCs w:val="21"/>
                <w:u w:val="none"/>
                <w:shd w:val="clear" w:color="auto" w:fill="auto"/>
                <w:lang w:eastAsia="zh-CN"/>
              </w:rPr>
              <w:t>（或PPT、图片等其他方式）</w:t>
            </w:r>
            <w:r>
              <w:rPr>
                <w:rFonts w:hint="eastAsia" w:ascii="仿宋" w:hAnsi="仿宋" w:eastAsia="仿宋" w:cs="仿宋"/>
                <w:color w:val="auto"/>
                <w:spacing w:val="0"/>
                <w:position w:val="0"/>
                <w:sz w:val="21"/>
                <w:szCs w:val="21"/>
                <w:u w:val="none"/>
                <w:shd w:val="clear" w:color="auto" w:fill="auto"/>
              </w:rPr>
              <w:t>精美</w:t>
            </w:r>
            <w:r>
              <w:rPr>
                <w:rFonts w:hint="eastAsia" w:ascii="仿宋" w:hAnsi="仿宋" w:eastAsia="仿宋" w:cs="仿宋"/>
                <w:color w:val="auto"/>
                <w:spacing w:val="0"/>
                <w:position w:val="0"/>
                <w:sz w:val="21"/>
                <w:szCs w:val="21"/>
                <w:u w:val="none"/>
                <w:shd w:val="clear" w:color="auto" w:fill="auto"/>
                <w:lang w:eastAsia="zh-CN"/>
              </w:rPr>
              <w:t>程度进行打分。（</w:t>
            </w:r>
            <w:r>
              <w:rPr>
                <w:rFonts w:hint="eastAsia" w:ascii="仿宋" w:hAnsi="仿宋" w:eastAsia="仿宋" w:cs="仿宋"/>
                <w:color w:val="auto"/>
                <w:spacing w:val="0"/>
                <w:position w:val="0"/>
                <w:sz w:val="21"/>
                <w:szCs w:val="21"/>
                <w:u w:val="none"/>
                <w:shd w:val="clear" w:color="auto" w:fill="auto"/>
                <w:lang w:val="en-US" w:eastAsia="zh-CN"/>
              </w:rPr>
              <w:t>0-6分</w:t>
            </w:r>
            <w:r>
              <w:rPr>
                <w:rFonts w:hint="eastAsia" w:ascii="仿宋" w:hAnsi="仿宋" w:eastAsia="仿宋" w:cs="仿宋"/>
                <w:color w:val="auto"/>
                <w:spacing w:val="0"/>
                <w:position w:val="0"/>
                <w:sz w:val="21"/>
                <w:szCs w:val="21"/>
                <w:u w:val="none"/>
                <w:shd w:val="clear" w:color="auto" w:fill="auto"/>
                <w:lang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position w:val="0"/>
                <w:sz w:val="21"/>
                <w:szCs w:val="21"/>
                <w:u w:val="none"/>
                <w:shd w:val="clear" w:color="auto" w:fill="auto"/>
                <w:lang w:val="en-US" w:eastAsia="zh-CN"/>
              </w:rPr>
            </w:pPr>
            <w:r>
              <w:rPr>
                <w:rFonts w:hint="eastAsia" w:ascii="仿宋" w:hAnsi="仿宋" w:eastAsia="仿宋" w:cs="仿宋"/>
                <w:color w:val="auto"/>
                <w:spacing w:val="0"/>
                <w:position w:val="0"/>
                <w:sz w:val="21"/>
                <w:szCs w:val="21"/>
                <w:u w:val="none"/>
                <w:shd w:val="clear" w:color="auto" w:fill="auto"/>
                <w:lang w:val="en-US" w:eastAsia="zh-CN"/>
              </w:rPr>
              <w:t>6分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280" w:lineRule="exact"/>
              <w:jc w:val="center"/>
              <w:textAlignment w:val="auto"/>
              <w:rPr>
                <w:rFonts w:hint="default" w:ascii="仿宋_GB2312" w:hAnsi="宋体" w:eastAsia="仿宋_GB2312" w:cs="宋体"/>
                <w:color w:val="auto"/>
                <w:kern w:val="2"/>
                <w:sz w:val="21"/>
                <w:szCs w:val="21"/>
                <w:lang w:val="en-US" w:eastAsia="zh-CN" w:bidi="ar-SA"/>
              </w:rPr>
            </w:pPr>
            <w:r>
              <w:rPr>
                <w:rFonts w:hint="eastAsia" w:ascii="仿宋_GB2312" w:hAnsi="宋体" w:eastAsia="仿宋_GB2312" w:cs="宋体"/>
                <w:color w:val="auto"/>
                <w:kern w:val="2"/>
                <w:sz w:val="21"/>
                <w:szCs w:val="21"/>
                <w:lang w:val="en-US" w:eastAsia="zh-CN" w:bidi="ar-SA"/>
              </w:rPr>
              <w:t>/</w:t>
            </w:r>
          </w:p>
        </w:tc>
      </w:tr>
      <w:tr>
        <w:tblPrEx>
          <w:tblCellMar>
            <w:top w:w="0" w:type="dxa"/>
            <w:left w:w="10" w:type="dxa"/>
            <w:bottom w:w="0" w:type="dxa"/>
            <w:right w:w="10" w:type="dxa"/>
          </w:tblCellMar>
        </w:tblPrEx>
        <w:trPr>
          <w:trHeight w:val="47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color w:val="auto"/>
                <w:spacing w:val="0"/>
                <w:position w:val="0"/>
                <w:sz w:val="21"/>
                <w:szCs w:val="21"/>
                <w:u w:val="none"/>
                <w:shd w:val="clear" w:color="auto" w:fill="auto"/>
                <w:lang w:eastAsia="zh-CN"/>
              </w:rPr>
            </w:pPr>
            <w:r>
              <w:rPr>
                <w:rFonts w:hint="eastAsia" w:ascii="仿宋" w:hAnsi="仿宋" w:eastAsia="仿宋" w:cs="仿宋"/>
                <w:color w:val="auto"/>
                <w:spacing w:val="0"/>
                <w:position w:val="0"/>
                <w:sz w:val="21"/>
                <w:szCs w:val="21"/>
                <w:u w:val="none"/>
                <w:shd w:val="clear" w:color="auto" w:fill="auto"/>
                <w:lang w:eastAsia="zh-CN"/>
              </w:rPr>
              <w:t>（</w:t>
            </w:r>
            <w:r>
              <w:rPr>
                <w:rFonts w:hint="eastAsia" w:ascii="仿宋" w:hAnsi="仿宋" w:eastAsia="仿宋" w:cs="仿宋"/>
                <w:color w:val="auto"/>
                <w:spacing w:val="0"/>
                <w:position w:val="0"/>
                <w:sz w:val="21"/>
                <w:szCs w:val="21"/>
                <w:u w:val="none"/>
                <w:shd w:val="clear" w:color="auto" w:fill="auto"/>
                <w:lang w:val="en-US" w:eastAsia="zh-CN"/>
              </w:rPr>
              <w:t>2</w:t>
            </w:r>
            <w:r>
              <w:rPr>
                <w:rFonts w:hint="eastAsia" w:ascii="仿宋" w:hAnsi="仿宋" w:eastAsia="仿宋" w:cs="仿宋"/>
                <w:color w:val="auto"/>
                <w:spacing w:val="0"/>
                <w:position w:val="0"/>
                <w:sz w:val="21"/>
                <w:szCs w:val="21"/>
                <w:u w:val="none"/>
                <w:shd w:val="clear" w:color="auto" w:fill="auto"/>
                <w:lang w:eastAsia="zh-CN"/>
              </w:rPr>
              <w:t>）根据投标人提供的演示</w:t>
            </w:r>
            <w:r>
              <w:rPr>
                <w:rFonts w:hint="eastAsia" w:ascii="仿宋" w:hAnsi="仿宋" w:eastAsia="仿宋" w:cs="仿宋"/>
                <w:color w:val="auto"/>
                <w:spacing w:val="0"/>
                <w:position w:val="0"/>
                <w:sz w:val="21"/>
                <w:szCs w:val="21"/>
                <w:u w:val="none"/>
                <w:shd w:val="clear" w:color="auto" w:fill="auto"/>
              </w:rPr>
              <w:t>内容契合公安文化，素材符合公安良好形象</w:t>
            </w:r>
            <w:r>
              <w:rPr>
                <w:rFonts w:hint="eastAsia" w:ascii="仿宋" w:hAnsi="仿宋" w:eastAsia="仿宋" w:cs="仿宋"/>
                <w:color w:val="auto"/>
                <w:spacing w:val="0"/>
                <w:position w:val="0"/>
                <w:sz w:val="21"/>
                <w:szCs w:val="21"/>
                <w:u w:val="none"/>
                <w:shd w:val="clear" w:color="auto" w:fill="auto"/>
                <w:lang w:eastAsia="zh-CN"/>
              </w:rPr>
              <w:t>程度进行打分。（</w:t>
            </w:r>
            <w:r>
              <w:rPr>
                <w:rFonts w:hint="eastAsia" w:ascii="仿宋" w:hAnsi="仿宋" w:eastAsia="仿宋" w:cs="仿宋"/>
                <w:color w:val="auto"/>
                <w:spacing w:val="0"/>
                <w:position w:val="0"/>
                <w:sz w:val="21"/>
                <w:szCs w:val="21"/>
                <w:u w:val="none"/>
                <w:shd w:val="clear" w:color="auto" w:fill="auto"/>
                <w:lang w:val="en-US" w:eastAsia="zh-CN"/>
              </w:rPr>
              <w:t>0-6分</w:t>
            </w:r>
            <w:r>
              <w:rPr>
                <w:rFonts w:hint="eastAsia" w:ascii="仿宋" w:hAnsi="仿宋" w:eastAsia="仿宋" w:cs="仿宋"/>
                <w:color w:val="auto"/>
                <w:spacing w:val="0"/>
                <w:position w:val="0"/>
                <w:sz w:val="21"/>
                <w:szCs w:val="21"/>
                <w:u w:val="none"/>
                <w:shd w:val="clear" w:color="auto" w:fill="auto"/>
                <w:lang w:eastAsia="zh-CN"/>
              </w:rPr>
              <w:t>）</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rPr>
            </w:pPr>
            <w:r>
              <w:rPr>
                <w:rFonts w:hint="eastAsia" w:ascii="仿宋" w:hAnsi="仿宋" w:eastAsia="仿宋" w:cs="仿宋"/>
                <w:color w:val="auto"/>
                <w:spacing w:val="0"/>
                <w:position w:val="0"/>
                <w:sz w:val="21"/>
                <w:szCs w:val="21"/>
                <w:u w:val="none"/>
                <w:shd w:val="clear" w:color="auto" w:fill="auto"/>
                <w:lang w:val="en-US" w:eastAsia="zh-CN"/>
              </w:rPr>
              <w:t>6分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280" w:lineRule="exact"/>
              <w:jc w:val="center"/>
              <w:textAlignment w:val="auto"/>
              <w:rPr>
                <w:rFonts w:hint="default" w:ascii="仿宋_GB2312" w:hAnsi="宋体" w:eastAsia="仿宋_GB2312" w:cs="宋体"/>
                <w:color w:val="auto"/>
                <w:kern w:val="2"/>
                <w:sz w:val="21"/>
                <w:szCs w:val="21"/>
                <w:lang w:val="en-US" w:eastAsia="zh-CN" w:bidi="ar-SA"/>
              </w:rPr>
            </w:pPr>
            <w:r>
              <w:rPr>
                <w:rFonts w:hint="eastAsia" w:ascii="仿宋_GB2312" w:hAnsi="宋体" w:eastAsia="仿宋_GB2312" w:cs="宋体"/>
                <w:color w:val="auto"/>
                <w:kern w:val="2"/>
                <w:sz w:val="21"/>
                <w:szCs w:val="21"/>
                <w:lang w:val="en-US" w:eastAsia="zh-CN" w:bidi="ar-SA"/>
              </w:rPr>
              <w:t>/</w:t>
            </w:r>
          </w:p>
        </w:tc>
      </w:tr>
      <w:tr>
        <w:tblPrEx>
          <w:tblCellMar>
            <w:top w:w="0" w:type="dxa"/>
            <w:left w:w="10" w:type="dxa"/>
            <w:bottom w:w="0" w:type="dxa"/>
            <w:right w:w="10" w:type="dxa"/>
          </w:tblCellMar>
        </w:tblPrEx>
        <w:trPr>
          <w:trHeight w:val="401"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highlight w:val="none"/>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color w:val="auto"/>
                <w:spacing w:val="0"/>
                <w:position w:val="0"/>
                <w:sz w:val="21"/>
                <w:szCs w:val="21"/>
                <w:highlight w:val="none"/>
                <w:u w:val="none"/>
                <w:shd w:val="clear" w:color="auto" w:fill="auto"/>
                <w:lang w:eastAsia="zh-CN"/>
              </w:rPr>
            </w:pP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lang w:val="en-US" w:eastAsia="zh-CN"/>
              </w:rPr>
              <w:t>3</w:t>
            </w:r>
            <w:r>
              <w:rPr>
                <w:rFonts w:hint="eastAsia" w:ascii="仿宋" w:hAnsi="仿宋" w:eastAsia="仿宋" w:cs="仿宋"/>
                <w:color w:val="auto"/>
                <w:spacing w:val="0"/>
                <w:position w:val="0"/>
                <w:sz w:val="21"/>
                <w:szCs w:val="21"/>
                <w:highlight w:val="none"/>
                <w:u w:val="none"/>
                <w:shd w:val="clear" w:color="auto" w:fill="auto"/>
                <w:lang w:eastAsia="zh-CN"/>
              </w:rPr>
              <w:t>）投标人提供的演示</w:t>
            </w:r>
            <w:r>
              <w:rPr>
                <w:rFonts w:hint="eastAsia" w:ascii="仿宋" w:hAnsi="仿宋" w:eastAsia="仿宋" w:cs="仿宋"/>
                <w:color w:val="auto"/>
                <w:spacing w:val="0"/>
                <w:position w:val="0"/>
                <w:sz w:val="21"/>
                <w:szCs w:val="21"/>
                <w:highlight w:val="none"/>
                <w:u w:val="none"/>
                <w:shd w:val="clear" w:color="auto" w:fill="auto"/>
              </w:rPr>
              <w:t>内容：利剑打击、护航发展、为民服务、执法规范化建设等亮点工作，全方位展示出富阳公安的良好形象</w:t>
            </w:r>
            <w:r>
              <w:rPr>
                <w:rFonts w:hint="eastAsia" w:ascii="仿宋" w:hAnsi="仿宋" w:eastAsia="仿宋" w:cs="仿宋"/>
                <w:color w:val="auto"/>
                <w:spacing w:val="0"/>
                <w:position w:val="0"/>
                <w:sz w:val="21"/>
                <w:szCs w:val="21"/>
                <w:highlight w:val="none"/>
                <w:u w:val="none"/>
                <w:shd w:val="clear" w:color="auto" w:fill="auto"/>
                <w:lang w:eastAsia="zh-CN"/>
              </w:rPr>
              <w:t>情况打分。（</w:t>
            </w:r>
            <w:r>
              <w:rPr>
                <w:rFonts w:hint="eastAsia" w:ascii="仿宋" w:hAnsi="仿宋" w:eastAsia="仿宋" w:cs="仿宋"/>
                <w:color w:val="auto"/>
                <w:spacing w:val="0"/>
                <w:position w:val="0"/>
                <w:sz w:val="21"/>
                <w:szCs w:val="21"/>
                <w:highlight w:val="none"/>
                <w:u w:val="none"/>
                <w:shd w:val="clear" w:color="auto" w:fill="auto"/>
                <w:lang w:val="en-US" w:eastAsia="zh-CN"/>
              </w:rPr>
              <w:t>0-6分</w:t>
            </w:r>
            <w:r>
              <w:rPr>
                <w:rFonts w:hint="eastAsia" w:ascii="仿宋" w:hAnsi="仿宋" w:eastAsia="仿宋" w:cs="仿宋"/>
                <w:color w:val="auto"/>
                <w:spacing w:val="0"/>
                <w:position w:val="0"/>
                <w:sz w:val="21"/>
                <w:szCs w:val="21"/>
                <w:highlight w:val="none"/>
                <w:u w:val="none"/>
                <w:shd w:val="clear" w:color="auto" w:fill="auto"/>
                <w:lang w:eastAsia="zh-CN"/>
              </w:rPr>
              <w:t>）</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highlight w:val="none"/>
                <w:u w:val="none"/>
                <w:shd w:val="clear" w:color="auto" w:fill="auto"/>
              </w:rPr>
            </w:pPr>
            <w:r>
              <w:rPr>
                <w:rFonts w:hint="eastAsia" w:ascii="仿宋" w:hAnsi="仿宋" w:eastAsia="仿宋" w:cs="仿宋"/>
                <w:color w:val="auto"/>
                <w:spacing w:val="0"/>
                <w:position w:val="0"/>
                <w:sz w:val="21"/>
                <w:szCs w:val="21"/>
                <w:highlight w:val="none"/>
                <w:u w:val="none"/>
                <w:shd w:val="clear" w:color="auto" w:fill="auto"/>
                <w:lang w:val="en-US" w:eastAsia="zh-CN"/>
              </w:rPr>
              <w:t>6分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default" w:ascii="仿宋" w:hAnsi="仿宋" w:eastAsia="仿宋" w:cs="仿宋"/>
                <w:color w:val="auto"/>
                <w:spacing w:val="0"/>
                <w:position w:val="0"/>
                <w:sz w:val="21"/>
                <w:szCs w:val="21"/>
                <w:u w:val="none"/>
                <w:shd w:val="clear" w:color="auto" w:fill="auto"/>
                <w:lang w:val="en-US" w:eastAsia="zh-CN"/>
              </w:rPr>
            </w:pPr>
            <w:r>
              <w:rPr>
                <w:rFonts w:hint="eastAsia" w:ascii="仿宋" w:hAnsi="仿宋" w:eastAsia="仿宋" w:cs="仿宋"/>
                <w:color w:val="auto"/>
                <w:spacing w:val="0"/>
                <w:position w:val="0"/>
                <w:sz w:val="21"/>
                <w:szCs w:val="21"/>
                <w:u w:val="none"/>
                <w:shd w:val="clear" w:color="auto" w:fill="auto"/>
                <w:lang w:val="en-US" w:eastAsia="zh-CN"/>
              </w:rPr>
              <w:t>/</w:t>
            </w:r>
          </w:p>
        </w:tc>
      </w:tr>
      <w:tr>
        <w:tblPrEx>
          <w:tblCellMar>
            <w:top w:w="0" w:type="dxa"/>
            <w:left w:w="10" w:type="dxa"/>
            <w:bottom w:w="0" w:type="dxa"/>
            <w:right w:w="10" w:type="dxa"/>
          </w:tblCellMar>
        </w:tblPrEx>
        <w:trPr>
          <w:trHeight w:val="247"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2</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highlight w:val="none"/>
                <w:u w:val="none"/>
                <w:shd w:val="clear" w:color="auto" w:fill="auto"/>
              </w:rPr>
            </w:pPr>
            <w:r>
              <w:rPr>
                <w:rFonts w:hint="eastAsia" w:ascii="仿宋" w:hAnsi="仿宋" w:eastAsia="仿宋" w:cs="仿宋"/>
                <w:color w:val="auto"/>
                <w:spacing w:val="0"/>
                <w:position w:val="0"/>
                <w:sz w:val="21"/>
                <w:szCs w:val="21"/>
                <w:highlight w:val="none"/>
                <w:u w:val="none"/>
                <w:shd w:val="clear" w:color="auto" w:fill="auto"/>
              </w:rPr>
              <w:t>总体方案</w:t>
            </w:r>
            <w:r>
              <w:rPr>
                <w:rFonts w:hint="eastAsia" w:ascii="仿宋" w:hAnsi="仿宋" w:eastAsia="仿宋" w:cs="仿宋"/>
                <w:color w:val="auto"/>
                <w:spacing w:val="0"/>
                <w:position w:val="0"/>
                <w:sz w:val="21"/>
                <w:szCs w:val="21"/>
                <w:highlight w:val="none"/>
                <w:u w:val="none"/>
                <w:shd w:val="clear" w:color="auto" w:fill="auto"/>
                <w:lang w:val="en-US" w:eastAsia="zh-CN"/>
              </w:rPr>
              <w:t xml:space="preserve">  </w:t>
            </w:r>
            <w:r>
              <w:rPr>
                <w:rFonts w:hint="eastAsia" w:ascii="仿宋" w:hAnsi="仿宋" w:eastAsia="仿宋" w:cs="仿宋"/>
                <w:color w:val="auto"/>
                <w:spacing w:val="0"/>
                <w:position w:val="0"/>
                <w:sz w:val="21"/>
                <w:szCs w:val="21"/>
                <w:highlight w:val="none"/>
                <w:u w:val="none"/>
                <w:shd w:val="clear" w:color="auto" w:fill="auto"/>
              </w:rPr>
              <w:t>设计</w:t>
            </w:r>
            <w:r>
              <w:rPr>
                <w:rFonts w:hint="eastAsia" w:ascii="仿宋" w:hAnsi="仿宋" w:eastAsia="仿宋" w:cs="仿宋"/>
                <w:color w:val="auto"/>
                <w:spacing w:val="0"/>
                <w:position w:val="0"/>
                <w:sz w:val="21"/>
                <w:szCs w:val="21"/>
                <w:highlight w:val="none"/>
                <w:u w:val="none"/>
                <w:shd w:val="clear" w:color="auto" w:fill="auto"/>
                <w:lang w:val="en-US" w:eastAsia="zh-CN"/>
              </w:rPr>
              <w:t xml:space="preserve">    </w:t>
            </w:r>
            <w:r>
              <w:rPr>
                <w:rFonts w:hint="eastAsia" w:ascii="仿宋" w:hAnsi="仿宋" w:eastAsia="仿宋" w:cs="仿宋"/>
                <w:color w:val="auto"/>
                <w:spacing w:val="0"/>
                <w:position w:val="0"/>
                <w:sz w:val="21"/>
                <w:szCs w:val="21"/>
                <w:highlight w:val="none"/>
                <w:u w:val="none"/>
                <w:shd w:val="clear" w:color="auto" w:fill="auto"/>
              </w:rPr>
              <w:t>（0-1</w:t>
            </w:r>
            <w:r>
              <w:rPr>
                <w:rFonts w:hint="eastAsia" w:ascii="仿宋" w:hAnsi="仿宋" w:eastAsia="仿宋" w:cs="仿宋"/>
                <w:color w:val="auto"/>
                <w:spacing w:val="0"/>
                <w:position w:val="0"/>
                <w:sz w:val="21"/>
                <w:szCs w:val="21"/>
                <w:highlight w:val="none"/>
                <w:u w:val="none"/>
                <w:shd w:val="clear" w:color="auto" w:fill="auto"/>
                <w:lang w:val="en-US" w:eastAsia="zh-CN"/>
              </w:rPr>
              <w:t>8</w:t>
            </w:r>
            <w:r>
              <w:rPr>
                <w:rFonts w:hint="eastAsia" w:ascii="仿宋" w:hAnsi="仿宋" w:eastAsia="仿宋" w:cs="仿宋"/>
                <w:color w:val="auto"/>
                <w:spacing w:val="0"/>
                <w:position w:val="0"/>
                <w:sz w:val="21"/>
                <w:szCs w:val="21"/>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left"/>
              <w:textAlignment w:val="auto"/>
              <w:rPr>
                <w:rFonts w:hint="eastAsia" w:ascii="仿宋" w:hAnsi="仿宋" w:eastAsia="仿宋" w:cs="仿宋"/>
                <w:color w:val="auto"/>
                <w:spacing w:val="0"/>
                <w:position w:val="0"/>
                <w:sz w:val="21"/>
                <w:szCs w:val="21"/>
                <w:highlight w:val="none"/>
                <w:u w:val="none"/>
                <w:shd w:val="clear" w:color="auto" w:fill="auto"/>
              </w:rPr>
            </w:pPr>
            <w:r>
              <w:rPr>
                <w:rFonts w:hint="eastAsia" w:ascii="仿宋" w:hAnsi="仿宋" w:eastAsia="仿宋" w:cs="仿宋"/>
                <w:color w:val="auto"/>
                <w:spacing w:val="0"/>
                <w:position w:val="0"/>
                <w:sz w:val="21"/>
                <w:szCs w:val="21"/>
                <w:highlight w:val="none"/>
                <w:u w:val="none"/>
                <w:shd w:val="clear" w:color="auto" w:fill="auto"/>
              </w:rPr>
              <w:t xml:space="preserve">根据投标人针对富阳公安大楼展厅现场踏勘后出具的方案设计，如下：                                                          </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position w:val="0"/>
                <w:sz w:val="21"/>
                <w:szCs w:val="21"/>
                <w:highlight w:val="none"/>
                <w:u w:val="none"/>
                <w:shd w:val="clear" w:color="auto" w:fill="auto"/>
                <w:lang w:eastAsia="zh-CN"/>
              </w:rPr>
            </w:pPr>
            <w:r>
              <w:rPr>
                <w:rFonts w:hint="eastAsia" w:ascii="仿宋" w:hAnsi="仿宋" w:eastAsia="仿宋" w:cs="仿宋"/>
                <w:color w:val="auto"/>
                <w:spacing w:val="0"/>
                <w:position w:val="0"/>
                <w:sz w:val="21"/>
                <w:szCs w:val="21"/>
                <w:highlight w:val="none"/>
                <w:u w:val="none"/>
                <w:shd w:val="clear" w:color="auto" w:fill="auto"/>
                <w:lang w:val="en-US"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default" w:ascii="仿宋" w:hAnsi="仿宋" w:eastAsia="仿宋" w:cs="仿宋"/>
                <w:color w:val="000000"/>
                <w:spacing w:val="0"/>
                <w:position w:val="0"/>
                <w:sz w:val="21"/>
                <w:szCs w:val="21"/>
                <w:u w:val="none"/>
                <w:shd w:val="clear" w:color="auto" w:fill="auto"/>
                <w:lang w:val="en-US" w:eastAsia="zh-CN"/>
              </w:rPr>
            </w:pPr>
            <w:r>
              <w:rPr>
                <w:rFonts w:hint="eastAsia" w:ascii="仿宋" w:hAnsi="仿宋" w:eastAsia="仿宋" w:cs="仿宋"/>
                <w:color w:val="000000"/>
                <w:spacing w:val="0"/>
                <w:position w:val="0"/>
                <w:sz w:val="21"/>
                <w:szCs w:val="21"/>
                <w:u w:val="none"/>
                <w:shd w:val="clear" w:color="auto" w:fill="auto"/>
                <w:lang w:val="en-US" w:eastAsia="zh-CN"/>
              </w:rPr>
              <w:t>/</w:t>
            </w:r>
          </w:p>
        </w:tc>
      </w:tr>
      <w:tr>
        <w:tblPrEx>
          <w:tblCellMar>
            <w:top w:w="0" w:type="dxa"/>
            <w:left w:w="10" w:type="dxa"/>
            <w:bottom w:w="0" w:type="dxa"/>
            <w:right w:w="10" w:type="dxa"/>
          </w:tblCellMar>
        </w:tblPrEx>
        <w:trPr>
          <w:trHeight w:val="17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color w:val="auto"/>
                <w:spacing w:val="0"/>
                <w:position w:val="0"/>
                <w:sz w:val="21"/>
                <w:szCs w:val="21"/>
                <w:highlight w:val="none"/>
                <w:u w:val="none"/>
                <w:shd w:val="clear" w:color="auto" w:fill="auto"/>
              </w:rPr>
            </w:pP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lang w:val="en-US" w:eastAsia="zh-CN"/>
              </w:rPr>
              <w:t>1</w:t>
            </w:r>
            <w:r>
              <w:rPr>
                <w:rFonts w:hint="eastAsia" w:ascii="仿宋" w:hAnsi="仿宋" w:eastAsia="仿宋" w:cs="仿宋"/>
                <w:color w:val="auto"/>
                <w:spacing w:val="0"/>
                <w:position w:val="0"/>
                <w:sz w:val="21"/>
                <w:szCs w:val="21"/>
                <w:highlight w:val="none"/>
                <w:u w:val="none"/>
                <w:shd w:val="clear" w:color="auto" w:fill="auto"/>
                <w:lang w:eastAsia="zh-CN"/>
              </w:rPr>
              <w:t>）根据投标人</w:t>
            </w:r>
            <w:r>
              <w:rPr>
                <w:rFonts w:hint="eastAsia" w:ascii="仿宋" w:hAnsi="仿宋" w:eastAsia="仿宋" w:cs="仿宋"/>
                <w:color w:val="auto"/>
                <w:spacing w:val="0"/>
                <w:position w:val="0"/>
                <w:sz w:val="21"/>
                <w:szCs w:val="21"/>
                <w:highlight w:val="none"/>
                <w:u w:val="none"/>
                <w:shd w:val="clear" w:color="auto" w:fill="auto"/>
              </w:rPr>
              <w:t>对警营文化中心思想、概念的体现，了解富阳公安的现状，资料详实，内容全面完整，具有系统性，主线、次线相辅相成，标识标牌和文化墙区域分布合理，功能布局丰富，方案脉络清晰且符合采购人要求</w:t>
            </w:r>
            <w:r>
              <w:rPr>
                <w:rFonts w:hint="eastAsia" w:ascii="仿宋" w:hAnsi="仿宋" w:eastAsia="仿宋" w:cs="仿宋"/>
                <w:color w:val="auto"/>
                <w:spacing w:val="0"/>
                <w:position w:val="0"/>
                <w:sz w:val="21"/>
                <w:szCs w:val="21"/>
                <w:highlight w:val="none"/>
                <w:u w:val="none"/>
                <w:shd w:val="clear" w:color="auto" w:fill="auto"/>
                <w:lang w:eastAsia="zh-CN"/>
              </w:rPr>
              <w:t>情况打分。</w:t>
            </w:r>
            <w:r>
              <w:rPr>
                <w:rFonts w:hint="eastAsia" w:ascii="仿宋" w:hAnsi="仿宋" w:eastAsia="仿宋" w:cs="仿宋"/>
                <w:color w:val="auto"/>
                <w:spacing w:val="0"/>
                <w:position w:val="0"/>
                <w:sz w:val="21"/>
                <w:szCs w:val="21"/>
                <w:highlight w:val="none"/>
                <w:u w:val="none"/>
                <w:shd w:val="clear" w:color="auto" w:fill="auto"/>
              </w:rPr>
              <w:t>（0-</w:t>
            </w:r>
            <w:r>
              <w:rPr>
                <w:rFonts w:hint="eastAsia" w:ascii="仿宋" w:hAnsi="仿宋" w:eastAsia="仿宋" w:cs="仿宋"/>
                <w:color w:val="auto"/>
                <w:spacing w:val="0"/>
                <w:position w:val="0"/>
                <w:sz w:val="21"/>
                <w:szCs w:val="21"/>
                <w:highlight w:val="none"/>
                <w:u w:val="none"/>
                <w:shd w:val="clear" w:color="auto" w:fill="auto"/>
                <w:lang w:val="en-US" w:eastAsia="zh-CN"/>
              </w:rPr>
              <w:t>6</w:t>
            </w:r>
            <w:r>
              <w:rPr>
                <w:rFonts w:hint="eastAsia" w:ascii="仿宋" w:hAnsi="仿宋" w:eastAsia="仿宋" w:cs="仿宋"/>
                <w:color w:val="auto"/>
                <w:spacing w:val="0"/>
                <w:position w:val="0"/>
                <w:sz w:val="21"/>
                <w:szCs w:val="21"/>
                <w:highlight w:val="none"/>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highlight w:val="none"/>
                <w:u w:val="none"/>
                <w:shd w:val="clear" w:color="auto" w:fill="auto"/>
                <w:lang w:val="en-US" w:eastAsia="zh-CN"/>
              </w:rPr>
            </w:pPr>
            <w:r>
              <w:rPr>
                <w:rFonts w:hint="eastAsia" w:ascii="仿宋" w:hAnsi="仿宋" w:eastAsia="仿宋" w:cs="仿宋"/>
                <w:color w:val="auto"/>
                <w:spacing w:val="0"/>
                <w:position w:val="0"/>
                <w:sz w:val="21"/>
                <w:szCs w:val="21"/>
                <w:highlight w:val="none"/>
                <w:u w:val="none"/>
                <w:shd w:val="clear" w:color="auto" w:fill="auto"/>
                <w:lang w:val="en-US" w:eastAsia="zh-CN"/>
              </w:rPr>
              <w:t>6分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val="en-US" w:eastAsia="zh-CN"/>
              </w:rPr>
            </w:pPr>
          </w:p>
        </w:tc>
      </w:tr>
      <w:tr>
        <w:tblPrEx>
          <w:tblCellMar>
            <w:top w:w="0" w:type="dxa"/>
            <w:left w:w="10" w:type="dxa"/>
            <w:bottom w:w="0" w:type="dxa"/>
            <w:right w:w="10" w:type="dxa"/>
          </w:tblCellMar>
        </w:tblPrEx>
        <w:trPr>
          <w:trHeight w:val="107"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color w:val="auto"/>
                <w:spacing w:val="0"/>
                <w:position w:val="0"/>
                <w:sz w:val="21"/>
                <w:szCs w:val="21"/>
                <w:u w:val="none"/>
                <w:shd w:val="clear" w:color="auto" w:fill="auto"/>
              </w:rPr>
            </w:pPr>
            <w:r>
              <w:rPr>
                <w:rFonts w:hint="eastAsia" w:ascii="仿宋" w:hAnsi="仿宋" w:eastAsia="仿宋" w:cs="仿宋"/>
                <w:color w:val="auto"/>
                <w:spacing w:val="0"/>
                <w:position w:val="0"/>
                <w:sz w:val="21"/>
                <w:szCs w:val="21"/>
                <w:u w:val="none"/>
                <w:shd w:val="clear" w:color="auto" w:fill="auto"/>
                <w:lang w:eastAsia="zh-CN"/>
              </w:rPr>
              <w:t>（</w:t>
            </w:r>
            <w:r>
              <w:rPr>
                <w:rFonts w:hint="eastAsia" w:ascii="仿宋" w:hAnsi="仿宋" w:eastAsia="仿宋" w:cs="仿宋"/>
                <w:color w:val="auto"/>
                <w:spacing w:val="0"/>
                <w:position w:val="0"/>
                <w:sz w:val="21"/>
                <w:szCs w:val="21"/>
                <w:u w:val="none"/>
                <w:shd w:val="clear" w:color="auto" w:fill="auto"/>
                <w:lang w:val="en-US" w:eastAsia="zh-CN"/>
              </w:rPr>
              <w:t>2</w:t>
            </w:r>
            <w:r>
              <w:rPr>
                <w:rFonts w:hint="eastAsia" w:ascii="仿宋" w:hAnsi="仿宋" w:eastAsia="仿宋" w:cs="仿宋"/>
                <w:color w:val="auto"/>
                <w:spacing w:val="0"/>
                <w:position w:val="0"/>
                <w:sz w:val="21"/>
                <w:szCs w:val="21"/>
                <w:u w:val="none"/>
                <w:shd w:val="clear" w:color="auto" w:fill="auto"/>
                <w:lang w:eastAsia="zh-CN"/>
              </w:rPr>
              <w:t>）根据投标人</w:t>
            </w:r>
            <w:r>
              <w:rPr>
                <w:rFonts w:hint="eastAsia" w:ascii="仿宋" w:hAnsi="仿宋" w:eastAsia="仿宋" w:cs="仿宋"/>
                <w:color w:val="auto"/>
                <w:spacing w:val="0"/>
                <w:position w:val="0"/>
                <w:sz w:val="21"/>
                <w:szCs w:val="21"/>
                <w:u w:val="none"/>
                <w:shd w:val="clear" w:color="auto" w:fill="auto"/>
              </w:rPr>
              <w:t>对警营文化公安特色的体现，主题设计明确，构思理念新颖，特色鲜明，体现富阳公安警风特色，对展示成果把握到位，展示充分，重点突出</w:t>
            </w:r>
            <w:r>
              <w:rPr>
                <w:rFonts w:hint="eastAsia" w:ascii="仿宋" w:hAnsi="仿宋" w:eastAsia="仿宋" w:cs="仿宋"/>
                <w:color w:val="auto"/>
                <w:spacing w:val="0"/>
                <w:position w:val="0"/>
                <w:sz w:val="21"/>
                <w:szCs w:val="21"/>
                <w:u w:val="none"/>
                <w:shd w:val="clear" w:color="auto" w:fill="auto"/>
                <w:lang w:eastAsia="zh-CN"/>
              </w:rPr>
              <w:t>情况打分。</w:t>
            </w:r>
            <w:r>
              <w:rPr>
                <w:rFonts w:hint="eastAsia" w:ascii="仿宋" w:hAnsi="仿宋" w:eastAsia="仿宋" w:cs="仿宋"/>
                <w:color w:val="auto"/>
                <w:spacing w:val="0"/>
                <w:position w:val="0"/>
                <w:sz w:val="21"/>
                <w:szCs w:val="21"/>
                <w:u w:val="none"/>
                <w:shd w:val="clear" w:color="auto" w:fill="auto"/>
              </w:rPr>
              <w:t>（0-</w:t>
            </w:r>
            <w:r>
              <w:rPr>
                <w:rFonts w:hint="eastAsia" w:ascii="仿宋" w:hAnsi="仿宋" w:eastAsia="仿宋" w:cs="仿宋"/>
                <w:color w:val="auto"/>
                <w:spacing w:val="0"/>
                <w:position w:val="0"/>
                <w:sz w:val="21"/>
                <w:szCs w:val="21"/>
                <w:u w:val="none"/>
                <w:shd w:val="clear" w:color="auto" w:fill="auto"/>
                <w:lang w:val="en-US" w:eastAsia="zh-CN"/>
              </w:rPr>
              <w:t>6</w:t>
            </w:r>
            <w:r>
              <w:rPr>
                <w:rFonts w:hint="eastAsia" w:ascii="仿宋" w:hAnsi="仿宋" w:eastAsia="仿宋" w:cs="仿宋"/>
                <w:color w:val="auto"/>
                <w:spacing w:val="0"/>
                <w:position w:val="0"/>
                <w:sz w:val="21"/>
                <w:szCs w:val="21"/>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lang w:val="en-US" w:eastAsia="zh-CN"/>
              </w:rPr>
            </w:pPr>
            <w:r>
              <w:rPr>
                <w:rFonts w:hint="eastAsia" w:ascii="仿宋" w:hAnsi="仿宋" w:eastAsia="仿宋" w:cs="仿宋"/>
                <w:color w:val="auto"/>
                <w:spacing w:val="0"/>
                <w:position w:val="0"/>
                <w:sz w:val="21"/>
                <w:szCs w:val="21"/>
                <w:u w:val="none"/>
                <w:shd w:val="clear" w:color="auto" w:fill="auto"/>
                <w:lang w:val="en-US" w:eastAsia="zh-CN"/>
              </w:rPr>
              <w:t>6分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val="en-US" w:eastAsia="zh-CN"/>
              </w:rPr>
            </w:pPr>
          </w:p>
        </w:tc>
      </w:tr>
      <w:tr>
        <w:tblPrEx>
          <w:tblCellMar>
            <w:top w:w="0" w:type="dxa"/>
            <w:left w:w="10" w:type="dxa"/>
            <w:bottom w:w="0" w:type="dxa"/>
            <w:right w:w="10" w:type="dxa"/>
          </w:tblCellMar>
        </w:tblPrEx>
        <w:trPr>
          <w:trHeight w:val="13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color w:val="auto"/>
                <w:spacing w:val="0"/>
                <w:position w:val="0"/>
                <w:sz w:val="21"/>
                <w:szCs w:val="21"/>
                <w:u w:val="none"/>
                <w:shd w:val="clear" w:color="auto" w:fill="auto"/>
              </w:rPr>
            </w:pPr>
            <w:r>
              <w:rPr>
                <w:rFonts w:hint="eastAsia" w:ascii="仿宋" w:hAnsi="仿宋" w:eastAsia="仿宋" w:cs="仿宋"/>
                <w:color w:val="auto"/>
                <w:spacing w:val="0"/>
                <w:position w:val="0"/>
                <w:sz w:val="21"/>
                <w:szCs w:val="21"/>
                <w:u w:val="none"/>
                <w:shd w:val="clear" w:color="auto" w:fill="auto"/>
                <w:lang w:eastAsia="zh-CN"/>
              </w:rPr>
              <w:t>（</w:t>
            </w:r>
            <w:r>
              <w:rPr>
                <w:rFonts w:hint="eastAsia" w:ascii="仿宋" w:hAnsi="仿宋" w:eastAsia="仿宋" w:cs="仿宋"/>
                <w:color w:val="auto"/>
                <w:spacing w:val="0"/>
                <w:position w:val="0"/>
                <w:sz w:val="21"/>
                <w:szCs w:val="21"/>
                <w:u w:val="none"/>
                <w:shd w:val="clear" w:color="auto" w:fill="auto"/>
                <w:lang w:val="en-US" w:eastAsia="zh-CN"/>
              </w:rPr>
              <w:t>3</w:t>
            </w:r>
            <w:r>
              <w:rPr>
                <w:rFonts w:hint="eastAsia" w:ascii="仿宋" w:hAnsi="仿宋" w:eastAsia="仿宋" w:cs="仿宋"/>
                <w:color w:val="auto"/>
                <w:spacing w:val="0"/>
                <w:position w:val="0"/>
                <w:sz w:val="21"/>
                <w:szCs w:val="21"/>
                <w:u w:val="none"/>
                <w:shd w:val="clear" w:color="auto" w:fill="auto"/>
                <w:lang w:eastAsia="zh-CN"/>
              </w:rPr>
              <w:t>）根据投标人</w:t>
            </w:r>
            <w:r>
              <w:rPr>
                <w:rFonts w:hint="eastAsia" w:ascii="仿宋" w:hAnsi="仿宋" w:eastAsia="仿宋" w:cs="仿宋"/>
                <w:color w:val="auto"/>
                <w:spacing w:val="0"/>
                <w:position w:val="0"/>
                <w:sz w:val="21"/>
                <w:szCs w:val="21"/>
                <w:u w:val="none"/>
                <w:shd w:val="clear" w:color="auto" w:fill="auto"/>
              </w:rPr>
              <w:t>对警营文化主色调的体现，展览分区合理，处理精致，动线设计合理，展览展项功能性明确，突出主题，展线科学流畅，展示空间布置合理实用</w:t>
            </w:r>
            <w:r>
              <w:rPr>
                <w:rFonts w:hint="eastAsia" w:ascii="仿宋" w:hAnsi="仿宋" w:eastAsia="仿宋" w:cs="仿宋"/>
                <w:color w:val="auto"/>
                <w:spacing w:val="0"/>
                <w:position w:val="0"/>
                <w:sz w:val="21"/>
                <w:szCs w:val="21"/>
                <w:u w:val="none"/>
                <w:shd w:val="clear" w:color="auto" w:fill="auto"/>
                <w:lang w:eastAsia="zh-CN"/>
              </w:rPr>
              <w:t>，</w:t>
            </w:r>
            <w:r>
              <w:rPr>
                <w:rFonts w:hint="eastAsia" w:ascii="仿宋" w:hAnsi="仿宋" w:eastAsia="仿宋" w:cs="仿宋"/>
                <w:color w:val="auto"/>
                <w:spacing w:val="0"/>
                <w:position w:val="0"/>
                <w:sz w:val="21"/>
                <w:szCs w:val="21"/>
                <w:u w:val="none"/>
                <w:shd w:val="clear" w:color="auto" w:fill="auto"/>
              </w:rPr>
              <w:t>具备一定的可拓展及可延伸性</w:t>
            </w:r>
            <w:r>
              <w:rPr>
                <w:rFonts w:hint="eastAsia" w:ascii="仿宋" w:hAnsi="仿宋" w:eastAsia="仿宋" w:cs="仿宋"/>
                <w:color w:val="auto"/>
                <w:spacing w:val="0"/>
                <w:position w:val="0"/>
                <w:sz w:val="21"/>
                <w:szCs w:val="21"/>
                <w:u w:val="none"/>
                <w:shd w:val="clear" w:color="auto" w:fill="auto"/>
                <w:lang w:eastAsia="zh-CN"/>
              </w:rPr>
              <w:t>程度打分。</w:t>
            </w:r>
            <w:r>
              <w:rPr>
                <w:rFonts w:hint="eastAsia" w:ascii="仿宋" w:hAnsi="仿宋" w:eastAsia="仿宋" w:cs="仿宋"/>
                <w:color w:val="auto"/>
                <w:spacing w:val="0"/>
                <w:position w:val="0"/>
                <w:sz w:val="21"/>
                <w:szCs w:val="21"/>
                <w:u w:val="none"/>
                <w:shd w:val="clear" w:color="auto" w:fill="auto"/>
              </w:rPr>
              <w:t>（0-</w:t>
            </w:r>
            <w:r>
              <w:rPr>
                <w:rFonts w:hint="eastAsia" w:ascii="仿宋" w:hAnsi="仿宋" w:eastAsia="仿宋" w:cs="仿宋"/>
                <w:color w:val="auto"/>
                <w:spacing w:val="0"/>
                <w:position w:val="0"/>
                <w:sz w:val="21"/>
                <w:szCs w:val="21"/>
                <w:u w:val="none"/>
                <w:shd w:val="clear" w:color="auto" w:fill="auto"/>
                <w:lang w:val="en-US" w:eastAsia="zh-CN"/>
              </w:rPr>
              <w:t>6</w:t>
            </w:r>
            <w:r>
              <w:rPr>
                <w:rFonts w:hint="eastAsia" w:ascii="仿宋" w:hAnsi="仿宋" w:eastAsia="仿宋" w:cs="仿宋"/>
                <w:color w:val="auto"/>
                <w:spacing w:val="0"/>
                <w:position w:val="0"/>
                <w:sz w:val="21"/>
                <w:szCs w:val="21"/>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rPr>
            </w:pPr>
            <w:r>
              <w:rPr>
                <w:rFonts w:hint="eastAsia" w:ascii="仿宋" w:hAnsi="仿宋" w:eastAsia="仿宋" w:cs="仿宋"/>
                <w:color w:val="auto"/>
                <w:spacing w:val="0"/>
                <w:position w:val="0"/>
                <w:sz w:val="21"/>
                <w:szCs w:val="21"/>
                <w:u w:val="none"/>
                <w:shd w:val="clear" w:color="auto" w:fill="auto"/>
                <w:lang w:val="en-US" w:eastAsia="zh-CN"/>
              </w:rPr>
              <w:t>6分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val="en-US" w:eastAsia="zh-CN"/>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3</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rPr>
            </w:pPr>
            <w:r>
              <w:rPr>
                <w:rFonts w:hint="eastAsia" w:ascii="仿宋" w:hAnsi="仿宋" w:eastAsia="仿宋" w:cs="仿宋"/>
                <w:color w:val="auto"/>
                <w:spacing w:val="0"/>
                <w:position w:val="0"/>
                <w:sz w:val="21"/>
                <w:szCs w:val="21"/>
                <w:u w:val="none"/>
                <w:shd w:val="clear" w:color="auto" w:fill="auto"/>
              </w:rPr>
              <w:t>标识标牌</w:t>
            </w:r>
            <w:r>
              <w:rPr>
                <w:rFonts w:hint="eastAsia" w:ascii="仿宋" w:hAnsi="仿宋" w:eastAsia="仿宋" w:cs="仿宋"/>
                <w:color w:val="auto"/>
                <w:spacing w:val="0"/>
                <w:position w:val="0"/>
                <w:sz w:val="21"/>
                <w:szCs w:val="21"/>
                <w:u w:val="none"/>
                <w:shd w:val="clear" w:color="auto" w:fill="auto"/>
                <w:lang w:val="en-US" w:eastAsia="zh-CN"/>
              </w:rPr>
              <w:t xml:space="preserve">  </w:t>
            </w:r>
            <w:r>
              <w:rPr>
                <w:rFonts w:hint="eastAsia" w:ascii="仿宋" w:hAnsi="仿宋" w:eastAsia="仿宋" w:cs="仿宋"/>
                <w:color w:val="auto"/>
                <w:spacing w:val="0"/>
                <w:position w:val="0"/>
                <w:sz w:val="21"/>
                <w:szCs w:val="21"/>
                <w:u w:val="none"/>
                <w:shd w:val="clear" w:color="auto" w:fill="auto"/>
              </w:rPr>
              <w:t>工艺</w:t>
            </w:r>
            <w:r>
              <w:rPr>
                <w:rFonts w:hint="eastAsia" w:ascii="仿宋" w:hAnsi="仿宋" w:eastAsia="仿宋" w:cs="仿宋"/>
                <w:color w:val="auto"/>
                <w:spacing w:val="0"/>
                <w:position w:val="0"/>
                <w:sz w:val="21"/>
                <w:szCs w:val="21"/>
                <w:u w:val="none"/>
                <w:shd w:val="clear" w:color="auto" w:fill="auto"/>
                <w:lang w:val="en-US" w:eastAsia="zh-CN"/>
              </w:rPr>
              <w:t xml:space="preserve">    </w:t>
            </w:r>
            <w:r>
              <w:rPr>
                <w:rFonts w:hint="eastAsia" w:ascii="仿宋" w:hAnsi="仿宋" w:eastAsia="仿宋" w:cs="仿宋"/>
                <w:color w:val="auto"/>
                <w:spacing w:val="0"/>
                <w:position w:val="0"/>
                <w:sz w:val="21"/>
                <w:szCs w:val="21"/>
                <w:u w:val="none"/>
                <w:shd w:val="clear" w:color="auto" w:fill="auto"/>
              </w:rPr>
              <w:t>（0-5分）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color w:val="auto"/>
                <w:spacing w:val="0"/>
                <w:position w:val="0"/>
                <w:sz w:val="21"/>
                <w:szCs w:val="21"/>
                <w:u w:val="none"/>
                <w:shd w:val="clear" w:color="auto" w:fill="auto"/>
              </w:rPr>
            </w:pPr>
            <w:r>
              <w:rPr>
                <w:rFonts w:hint="eastAsia" w:ascii="仿宋" w:hAnsi="仿宋" w:eastAsia="仿宋" w:cs="仿宋"/>
                <w:color w:val="auto"/>
                <w:spacing w:val="0"/>
                <w:position w:val="0"/>
                <w:sz w:val="21"/>
                <w:szCs w:val="21"/>
                <w:u w:val="none"/>
                <w:shd w:val="clear" w:color="auto" w:fill="auto"/>
                <w:lang w:eastAsia="zh-CN"/>
              </w:rPr>
              <w:t>投标人</w:t>
            </w:r>
            <w:r>
              <w:rPr>
                <w:rFonts w:hint="eastAsia" w:ascii="仿宋" w:hAnsi="仿宋" w:eastAsia="仿宋" w:cs="仿宋"/>
                <w:color w:val="auto"/>
                <w:spacing w:val="0"/>
                <w:position w:val="0"/>
                <w:sz w:val="21"/>
                <w:szCs w:val="21"/>
                <w:u w:val="none"/>
                <w:shd w:val="clear" w:color="auto" w:fill="auto"/>
              </w:rPr>
              <w:t>标识标牌的生产加工标准、加工工艺、质量标准和质量控制措施的优劣进行综合评分：</w:t>
            </w:r>
            <w:r>
              <w:rPr>
                <w:rFonts w:hint="eastAsia" w:ascii="仿宋" w:hAnsi="仿宋" w:eastAsia="仿宋" w:cs="仿宋"/>
                <w:color w:val="auto"/>
                <w:spacing w:val="0"/>
                <w:position w:val="0"/>
                <w:sz w:val="21"/>
                <w:szCs w:val="21"/>
                <w:u w:val="none"/>
                <w:shd w:val="clear" w:color="auto" w:fill="auto"/>
              </w:rPr>
              <w:br w:type="textWrapping"/>
            </w:r>
            <w:r>
              <w:rPr>
                <w:rFonts w:hint="eastAsia" w:ascii="仿宋" w:hAnsi="仿宋" w:eastAsia="仿宋" w:cs="仿宋"/>
                <w:color w:val="auto"/>
                <w:spacing w:val="0"/>
                <w:position w:val="0"/>
                <w:sz w:val="21"/>
                <w:szCs w:val="21"/>
                <w:u w:val="none"/>
                <w:shd w:val="clear" w:color="auto" w:fill="auto"/>
              </w:rPr>
              <w:t>①产品的生产加工标准：生产加工标准，未提供相关材料的不得分</w:t>
            </w:r>
            <w:r>
              <w:rPr>
                <w:rFonts w:hint="eastAsia" w:ascii="仿宋" w:hAnsi="仿宋" w:eastAsia="仿宋" w:cs="仿宋"/>
                <w:color w:val="auto"/>
                <w:spacing w:val="0"/>
                <w:position w:val="0"/>
                <w:sz w:val="21"/>
                <w:szCs w:val="21"/>
                <w:u w:val="none"/>
                <w:shd w:val="clear" w:color="auto" w:fill="auto"/>
                <w:lang w:eastAsia="zh-CN"/>
              </w:rPr>
              <w:t>；</w:t>
            </w:r>
            <w:r>
              <w:rPr>
                <w:rFonts w:hint="eastAsia" w:ascii="仿宋" w:hAnsi="仿宋" w:eastAsia="仿宋" w:cs="仿宋"/>
                <w:color w:val="auto"/>
                <w:spacing w:val="0"/>
                <w:position w:val="0"/>
                <w:sz w:val="21"/>
                <w:szCs w:val="21"/>
                <w:u w:val="none"/>
                <w:shd w:val="clear" w:color="auto" w:fill="auto"/>
              </w:rPr>
              <w:t>（0-2分）</w:t>
            </w:r>
            <w:r>
              <w:rPr>
                <w:rFonts w:hint="eastAsia" w:ascii="仿宋" w:hAnsi="仿宋" w:eastAsia="仿宋" w:cs="仿宋"/>
                <w:color w:val="auto"/>
                <w:spacing w:val="0"/>
                <w:position w:val="0"/>
                <w:sz w:val="21"/>
                <w:szCs w:val="21"/>
                <w:u w:val="none"/>
                <w:shd w:val="clear" w:color="auto" w:fill="auto"/>
              </w:rPr>
              <w:br w:type="textWrapping"/>
            </w:r>
            <w:r>
              <w:rPr>
                <w:rFonts w:hint="eastAsia" w:ascii="仿宋" w:hAnsi="仿宋" w:eastAsia="仿宋" w:cs="仿宋"/>
                <w:color w:val="auto"/>
                <w:spacing w:val="0"/>
                <w:position w:val="0"/>
                <w:sz w:val="21"/>
                <w:szCs w:val="21"/>
                <w:u w:val="none"/>
                <w:shd w:val="clear" w:color="auto" w:fill="auto"/>
              </w:rPr>
              <w:t>②加工工艺的优劣：加工工艺及流程，未提供相关材料的不得分</w:t>
            </w:r>
            <w:r>
              <w:rPr>
                <w:rFonts w:hint="eastAsia" w:ascii="仿宋" w:hAnsi="仿宋" w:eastAsia="仿宋" w:cs="仿宋"/>
                <w:color w:val="auto"/>
                <w:spacing w:val="0"/>
                <w:position w:val="0"/>
                <w:sz w:val="21"/>
                <w:szCs w:val="21"/>
                <w:u w:val="none"/>
                <w:shd w:val="clear" w:color="auto" w:fill="auto"/>
                <w:lang w:eastAsia="zh-CN"/>
              </w:rPr>
              <w:t>；</w:t>
            </w:r>
            <w:r>
              <w:rPr>
                <w:rFonts w:hint="eastAsia" w:ascii="仿宋" w:hAnsi="仿宋" w:eastAsia="仿宋" w:cs="仿宋"/>
                <w:color w:val="auto"/>
                <w:spacing w:val="0"/>
                <w:position w:val="0"/>
                <w:sz w:val="21"/>
                <w:szCs w:val="21"/>
                <w:u w:val="none"/>
                <w:shd w:val="clear" w:color="auto" w:fill="auto"/>
              </w:rPr>
              <w:t>（0-2分）</w:t>
            </w:r>
            <w:r>
              <w:rPr>
                <w:rFonts w:hint="eastAsia" w:ascii="仿宋" w:hAnsi="仿宋" w:eastAsia="仿宋" w:cs="仿宋"/>
                <w:color w:val="auto"/>
                <w:spacing w:val="0"/>
                <w:position w:val="0"/>
                <w:sz w:val="21"/>
                <w:szCs w:val="21"/>
                <w:u w:val="none"/>
                <w:shd w:val="clear" w:color="auto" w:fill="auto"/>
              </w:rPr>
              <w:br w:type="textWrapping"/>
            </w:r>
            <w:r>
              <w:rPr>
                <w:rFonts w:hint="eastAsia" w:ascii="仿宋" w:hAnsi="仿宋" w:eastAsia="仿宋" w:cs="仿宋"/>
                <w:color w:val="auto"/>
                <w:spacing w:val="0"/>
                <w:position w:val="0"/>
                <w:sz w:val="21"/>
                <w:szCs w:val="21"/>
                <w:u w:val="none"/>
                <w:shd w:val="clear" w:color="auto" w:fill="auto"/>
              </w:rPr>
              <w:t>③质量标准和质量控制措施：质量标准和质量控制措施，未提供相关材料的不得分。（0-1分）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u w:val="none"/>
                <w:shd w:val="clear" w:color="auto" w:fill="auto"/>
                <w:lang w:eastAsia="zh-CN"/>
              </w:rPr>
            </w:pPr>
            <w:r>
              <w:rPr>
                <w:rFonts w:hint="eastAsia" w:ascii="仿宋" w:hAnsi="仿宋" w:eastAsia="仿宋" w:cs="仿宋"/>
                <w:color w:val="auto"/>
                <w:spacing w:val="0"/>
                <w:position w:val="0"/>
                <w:sz w:val="21"/>
                <w:szCs w:val="21"/>
                <w:u w:val="none"/>
                <w:shd w:val="clear" w:color="auto" w:fill="auto"/>
              </w:rPr>
              <w:t>5</w:t>
            </w:r>
            <w:r>
              <w:rPr>
                <w:rFonts w:hint="eastAsia" w:ascii="仿宋" w:hAnsi="仿宋" w:eastAsia="仿宋" w:cs="仿宋"/>
                <w:color w:val="auto"/>
                <w:spacing w:val="0"/>
                <w:position w:val="0"/>
                <w:sz w:val="21"/>
                <w:szCs w:val="21"/>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r>
      <w:tr>
        <w:tblPrEx>
          <w:tblCellMar>
            <w:top w:w="0" w:type="dxa"/>
            <w:left w:w="10" w:type="dxa"/>
            <w:bottom w:w="0" w:type="dxa"/>
            <w:right w:w="10" w:type="dxa"/>
          </w:tblCellMar>
        </w:tblPrEx>
        <w:trPr>
          <w:trHeight w:val="316"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4</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auto"/>
                <w:spacing w:val="0"/>
                <w:position w:val="0"/>
                <w:sz w:val="21"/>
                <w:szCs w:val="21"/>
                <w:highlight w:val="none"/>
                <w:u w:val="none"/>
                <w:shd w:val="clear" w:color="auto" w:fill="auto"/>
              </w:rPr>
            </w:pPr>
            <w:r>
              <w:rPr>
                <w:rFonts w:hint="eastAsia" w:ascii="仿宋" w:hAnsi="仿宋" w:eastAsia="仿宋" w:cs="仿宋"/>
                <w:color w:val="auto"/>
                <w:spacing w:val="0"/>
                <w:position w:val="0"/>
                <w:sz w:val="21"/>
                <w:szCs w:val="21"/>
                <w:highlight w:val="none"/>
                <w:u w:val="none"/>
                <w:shd w:val="clear" w:color="auto" w:fill="auto"/>
              </w:rPr>
              <w:t>深化设计</w:t>
            </w:r>
            <w:r>
              <w:rPr>
                <w:rFonts w:hint="eastAsia" w:ascii="仿宋" w:hAnsi="仿宋" w:eastAsia="仿宋" w:cs="仿宋"/>
                <w:color w:val="auto"/>
                <w:spacing w:val="0"/>
                <w:position w:val="0"/>
                <w:sz w:val="21"/>
                <w:szCs w:val="21"/>
                <w:highlight w:val="none"/>
                <w:u w:val="none"/>
                <w:shd w:val="clear" w:color="auto" w:fill="auto"/>
                <w:lang w:val="en-US" w:eastAsia="zh-CN"/>
              </w:rPr>
              <w:t xml:space="preserve">  </w:t>
            </w:r>
            <w:r>
              <w:rPr>
                <w:rFonts w:hint="eastAsia" w:ascii="仿宋" w:hAnsi="仿宋" w:eastAsia="仿宋" w:cs="仿宋"/>
                <w:color w:val="auto"/>
                <w:spacing w:val="0"/>
                <w:position w:val="0"/>
                <w:sz w:val="21"/>
                <w:szCs w:val="21"/>
                <w:highlight w:val="none"/>
                <w:u w:val="none"/>
                <w:shd w:val="clear" w:color="auto" w:fill="auto"/>
              </w:rPr>
              <w:t>方案</w:t>
            </w:r>
            <w:r>
              <w:rPr>
                <w:rFonts w:hint="eastAsia" w:ascii="仿宋" w:hAnsi="仿宋" w:eastAsia="仿宋" w:cs="仿宋"/>
                <w:color w:val="auto"/>
                <w:spacing w:val="0"/>
                <w:position w:val="0"/>
                <w:sz w:val="21"/>
                <w:szCs w:val="21"/>
                <w:highlight w:val="none"/>
                <w:u w:val="none"/>
                <w:shd w:val="clear" w:color="auto" w:fill="auto"/>
                <w:lang w:val="en-US" w:eastAsia="zh-CN"/>
              </w:rPr>
              <w:t xml:space="preserve">    </w:t>
            </w:r>
            <w:r>
              <w:rPr>
                <w:rFonts w:hint="eastAsia" w:ascii="仿宋" w:hAnsi="仿宋" w:eastAsia="仿宋" w:cs="仿宋"/>
                <w:color w:val="auto"/>
                <w:spacing w:val="0"/>
                <w:position w:val="0"/>
                <w:sz w:val="21"/>
                <w:szCs w:val="21"/>
                <w:highlight w:val="none"/>
                <w:u w:val="none"/>
                <w:shd w:val="clear" w:color="auto" w:fill="auto"/>
              </w:rPr>
              <w:t>（0-1</w:t>
            </w:r>
            <w:r>
              <w:rPr>
                <w:rFonts w:hint="eastAsia" w:ascii="仿宋" w:hAnsi="仿宋" w:eastAsia="仿宋" w:cs="仿宋"/>
                <w:color w:val="auto"/>
                <w:spacing w:val="0"/>
                <w:position w:val="0"/>
                <w:sz w:val="21"/>
                <w:szCs w:val="21"/>
                <w:highlight w:val="none"/>
                <w:u w:val="none"/>
                <w:shd w:val="clear" w:color="auto" w:fill="auto"/>
                <w:lang w:val="en-US" w:eastAsia="zh-CN"/>
              </w:rPr>
              <w:t>5</w:t>
            </w:r>
            <w:r>
              <w:rPr>
                <w:rFonts w:hint="eastAsia" w:ascii="仿宋" w:hAnsi="仿宋" w:eastAsia="仿宋" w:cs="仿宋"/>
                <w:color w:val="auto"/>
                <w:spacing w:val="0"/>
                <w:position w:val="0"/>
                <w:sz w:val="21"/>
                <w:szCs w:val="21"/>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left"/>
              <w:textAlignment w:val="auto"/>
              <w:rPr>
                <w:rFonts w:hint="eastAsia" w:ascii="仿宋" w:hAnsi="仿宋" w:eastAsia="仿宋" w:cs="仿宋"/>
                <w:color w:val="auto"/>
                <w:spacing w:val="0"/>
                <w:position w:val="0"/>
                <w:sz w:val="21"/>
                <w:szCs w:val="21"/>
                <w:highlight w:val="none"/>
                <w:u w:val="none"/>
                <w:shd w:val="clear" w:color="auto" w:fill="auto"/>
              </w:rPr>
            </w:pP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lang w:val="en-US" w:eastAsia="zh-CN"/>
              </w:rPr>
              <w:t>1</w:t>
            </w: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rPr>
              <w:t>根据展厅的设计方案，提供施工图纸：要求按照专业多媒体类图纸标准有完整的线缆标注并可落地实施的得</w:t>
            </w:r>
            <w:r>
              <w:rPr>
                <w:rFonts w:hint="eastAsia" w:ascii="仿宋" w:hAnsi="仿宋" w:eastAsia="仿宋" w:cs="仿宋"/>
                <w:color w:val="auto"/>
                <w:spacing w:val="0"/>
                <w:position w:val="0"/>
                <w:sz w:val="21"/>
                <w:szCs w:val="21"/>
                <w:highlight w:val="none"/>
                <w:u w:val="none"/>
                <w:shd w:val="clear" w:color="auto" w:fill="auto"/>
                <w:lang w:val="en-US" w:eastAsia="zh-CN"/>
              </w:rPr>
              <w:t>2.1-5</w:t>
            </w:r>
            <w:r>
              <w:rPr>
                <w:rFonts w:hint="eastAsia" w:ascii="仿宋" w:hAnsi="仿宋" w:eastAsia="仿宋" w:cs="仿宋"/>
                <w:color w:val="auto"/>
                <w:spacing w:val="0"/>
                <w:position w:val="0"/>
                <w:sz w:val="21"/>
                <w:szCs w:val="21"/>
                <w:highlight w:val="none"/>
                <w:u w:val="none"/>
                <w:shd w:val="clear" w:color="auto" w:fill="auto"/>
              </w:rPr>
              <w:t>分；具有专业多媒体类图纸标准，但落地实施性欠缺的得</w:t>
            </w:r>
            <w:r>
              <w:rPr>
                <w:rFonts w:hint="eastAsia" w:ascii="仿宋" w:hAnsi="仿宋" w:eastAsia="仿宋" w:cs="仿宋"/>
                <w:color w:val="auto"/>
                <w:spacing w:val="0"/>
                <w:position w:val="0"/>
                <w:sz w:val="21"/>
                <w:szCs w:val="21"/>
                <w:highlight w:val="none"/>
                <w:u w:val="none"/>
                <w:shd w:val="clear" w:color="auto" w:fill="auto"/>
                <w:lang w:val="en-US" w:eastAsia="zh-CN"/>
              </w:rPr>
              <w:t>0-2</w:t>
            </w:r>
            <w:r>
              <w:rPr>
                <w:rFonts w:hint="eastAsia" w:ascii="仿宋" w:hAnsi="仿宋" w:eastAsia="仿宋" w:cs="仿宋"/>
                <w:color w:val="auto"/>
                <w:spacing w:val="0"/>
                <w:position w:val="0"/>
                <w:sz w:val="21"/>
                <w:szCs w:val="21"/>
                <w:highlight w:val="none"/>
                <w:u w:val="none"/>
                <w:shd w:val="clear" w:color="auto" w:fill="auto"/>
              </w:rPr>
              <w:t>分</w:t>
            </w: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rPr>
              <w:t xml:space="preserve"> （0-</w:t>
            </w:r>
            <w:r>
              <w:rPr>
                <w:rFonts w:hint="eastAsia" w:ascii="仿宋" w:hAnsi="仿宋" w:eastAsia="仿宋" w:cs="仿宋"/>
                <w:color w:val="auto"/>
                <w:spacing w:val="0"/>
                <w:position w:val="0"/>
                <w:sz w:val="21"/>
                <w:szCs w:val="21"/>
                <w:highlight w:val="none"/>
                <w:u w:val="none"/>
                <w:shd w:val="clear" w:color="auto" w:fill="auto"/>
                <w:lang w:val="en-US" w:eastAsia="zh-CN"/>
              </w:rPr>
              <w:t>5</w:t>
            </w:r>
            <w:r>
              <w:rPr>
                <w:rFonts w:hint="eastAsia" w:ascii="仿宋" w:hAnsi="仿宋" w:eastAsia="仿宋" w:cs="仿宋"/>
                <w:color w:val="auto"/>
                <w:spacing w:val="0"/>
                <w:position w:val="0"/>
                <w:sz w:val="21"/>
                <w:szCs w:val="21"/>
                <w:highlight w:val="none"/>
                <w:u w:val="none"/>
                <w:shd w:val="clear" w:color="auto" w:fill="auto"/>
              </w:rPr>
              <w:t xml:space="preserve">分）                                                                                                                 </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position w:val="0"/>
                <w:sz w:val="21"/>
                <w:szCs w:val="21"/>
                <w:highlight w:val="none"/>
                <w:u w:val="none"/>
                <w:shd w:val="clear" w:color="auto" w:fill="auto"/>
                <w:lang w:eastAsia="zh-CN"/>
              </w:rPr>
            </w:pPr>
            <w:r>
              <w:rPr>
                <w:rFonts w:hint="eastAsia" w:ascii="仿宋" w:hAnsi="仿宋" w:eastAsia="仿宋" w:cs="仿宋"/>
                <w:color w:val="auto"/>
                <w:spacing w:val="0"/>
                <w:position w:val="0"/>
                <w:sz w:val="21"/>
                <w:szCs w:val="21"/>
                <w:highlight w:val="none"/>
                <w:u w:val="none"/>
                <w:shd w:val="clear" w:color="auto" w:fill="auto"/>
                <w:lang w:val="en-US" w:eastAsia="zh-CN"/>
              </w:rPr>
              <w:t>5分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000000"/>
                <w:spacing w:val="0"/>
                <w:position w:val="0"/>
                <w:sz w:val="21"/>
                <w:szCs w:val="21"/>
                <w:u w:val="none"/>
                <w:shd w:val="clear" w:color="auto" w:fill="auto"/>
                <w:lang w:val="en-US" w:eastAsia="zh-CN"/>
              </w:rPr>
            </w:pPr>
          </w:p>
        </w:tc>
      </w:tr>
      <w:tr>
        <w:tblPrEx>
          <w:tblCellMar>
            <w:top w:w="0" w:type="dxa"/>
            <w:left w:w="10" w:type="dxa"/>
            <w:bottom w:w="0" w:type="dxa"/>
            <w:right w:w="10" w:type="dxa"/>
          </w:tblCellMar>
        </w:tblPrEx>
        <w:trPr>
          <w:trHeight w:val="20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lang w:val="en-US" w:eastAsia="zh-CN"/>
              </w:rPr>
              <w:t>2</w:t>
            </w:r>
            <w:r>
              <w:rPr>
                <w:rFonts w:hint="eastAsia" w:ascii="仿宋" w:hAnsi="仿宋" w:eastAsia="仿宋" w:cs="仿宋"/>
                <w:color w:val="000000"/>
                <w:spacing w:val="0"/>
                <w:position w:val="0"/>
                <w:sz w:val="21"/>
                <w:szCs w:val="21"/>
                <w:u w:val="none"/>
                <w:shd w:val="clear" w:color="auto" w:fill="auto"/>
                <w:lang w:eastAsia="zh-CN"/>
              </w:rPr>
              <w:t>）从</w:t>
            </w:r>
            <w:r>
              <w:rPr>
                <w:rFonts w:hint="eastAsia" w:ascii="仿宋" w:hAnsi="仿宋" w:eastAsia="仿宋" w:cs="仿宋"/>
                <w:color w:val="000000"/>
                <w:spacing w:val="0"/>
                <w:position w:val="0"/>
                <w:sz w:val="21"/>
                <w:szCs w:val="21"/>
                <w:u w:val="none"/>
                <w:shd w:val="clear" w:color="auto" w:fill="auto"/>
              </w:rPr>
              <w:t>投标人根据实际勘察后出具的展厅效果图，效果图制作精美，能如实反映制作完成后的效果（标识标牌</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警营文化墙</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数字化展厅）</w:t>
            </w:r>
            <w:r>
              <w:rPr>
                <w:rFonts w:hint="eastAsia" w:ascii="仿宋" w:hAnsi="仿宋" w:eastAsia="仿宋" w:cs="仿宋"/>
                <w:color w:val="000000"/>
                <w:spacing w:val="0"/>
                <w:position w:val="0"/>
                <w:sz w:val="21"/>
                <w:szCs w:val="21"/>
                <w:u w:val="none"/>
                <w:shd w:val="clear" w:color="auto" w:fill="auto"/>
                <w:lang w:eastAsia="zh-CN"/>
              </w:rPr>
              <w:t>情况打分。</w:t>
            </w:r>
            <w:r>
              <w:rPr>
                <w:rFonts w:hint="eastAsia" w:ascii="仿宋" w:hAnsi="仿宋" w:eastAsia="仿宋" w:cs="仿宋"/>
                <w:color w:val="000000"/>
                <w:spacing w:val="0"/>
                <w:position w:val="0"/>
                <w:sz w:val="21"/>
                <w:szCs w:val="21"/>
                <w:u w:val="none"/>
                <w:shd w:val="clear" w:color="auto" w:fill="auto"/>
              </w:rPr>
              <w:t>（0-</w:t>
            </w:r>
            <w:r>
              <w:rPr>
                <w:rFonts w:hint="eastAsia" w:ascii="仿宋" w:hAnsi="仿宋" w:eastAsia="仿宋" w:cs="仿宋"/>
                <w:color w:val="000000"/>
                <w:spacing w:val="0"/>
                <w:position w:val="0"/>
                <w:sz w:val="21"/>
                <w:szCs w:val="21"/>
                <w:u w:val="none"/>
                <w:shd w:val="clear" w:color="auto" w:fill="auto"/>
                <w:lang w:val="en-US" w:eastAsia="zh-CN"/>
              </w:rPr>
              <w:t>5</w:t>
            </w:r>
            <w:r>
              <w:rPr>
                <w:rFonts w:hint="eastAsia" w:ascii="仿宋" w:hAnsi="仿宋" w:eastAsia="仿宋" w:cs="仿宋"/>
                <w:color w:val="000000"/>
                <w:spacing w:val="0"/>
                <w:position w:val="0"/>
                <w:sz w:val="21"/>
                <w:szCs w:val="21"/>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FF0000"/>
                <w:spacing w:val="0"/>
                <w:position w:val="0"/>
                <w:sz w:val="21"/>
                <w:szCs w:val="21"/>
                <w:highlight w:val="yellow"/>
                <w:u w:val="none"/>
                <w:shd w:val="clear" w:color="auto" w:fill="auto"/>
              </w:rPr>
            </w:pPr>
            <w:r>
              <w:rPr>
                <w:rFonts w:hint="eastAsia" w:ascii="仿宋" w:hAnsi="仿宋" w:eastAsia="仿宋" w:cs="仿宋"/>
                <w:color w:val="auto"/>
                <w:spacing w:val="0"/>
                <w:position w:val="0"/>
                <w:sz w:val="21"/>
                <w:szCs w:val="21"/>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lang w:val="en-US" w:eastAsia="zh-CN"/>
              </w:rPr>
            </w:pPr>
          </w:p>
        </w:tc>
      </w:tr>
      <w:tr>
        <w:tblPrEx>
          <w:tblCellMar>
            <w:top w:w="0" w:type="dxa"/>
            <w:left w:w="10" w:type="dxa"/>
            <w:bottom w:w="0" w:type="dxa"/>
            <w:right w:w="10" w:type="dxa"/>
          </w:tblCellMar>
        </w:tblPrEx>
        <w:trPr>
          <w:trHeight w:val="126"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lang w:val="en-US" w:eastAsia="zh-CN"/>
              </w:rPr>
              <w:t>3</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结合展厅设计方案提供中控思维导图，具有完整的技术可行性并可落地实施</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（0-</w:t>
            </w:r>
            <w:r>
              <w:rPr>
                <w:rFonts w:hint="eastAsia" w:ascii="仿宋" w:hAnsi="仿宋" w:eastAsia="仿宋" w:cs="仿宋"/>
                <w:color w:val="000000"/>
                <w:spacing w:val="0"/>
                <w:position w:val="0"/>
                <w:sz w:val="21"/>
                <w:szCs w:val="21"/>
                <w:u w:val="none"/>
                <w:shd w:val="clear" w:color="auto" w:fill="auto"/>
                <w:lang w:val="en-US" w:eastAsia="zh-CN"/>
              </w:rPr>
              <w:t>5</w:t>
            </w:r>
            <w:r>
              <w:rPr>
                <w:rFonts w:hint="eastAsia" w:ascii="仿宋" w:hAnsi="仿宋" w:eastAsia="仿宋" w:cs="仿宋"/>
                <w:color w:val="000000"/>
                <w:spacing w:val="0"/>
                <w:position w:val="0"/>
                <w:sz w:val="21"/>
                <w:szCs w:val="21"/>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lang w:val="en-US" w:eastAsia="zh-CN"/>
              </w:rPr>
              <w:t>5分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lang w:val="en-US" w:eastAsia="zh-CN"/>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5</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硬件设备的技术参数响应情况（0-6分）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产品参数性能，全部满足得6分，带★号的参数每偏离一条扣2分，其他的每偏离一条扣1分</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扣完为止。</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rPr>
              <w:t>6</w:t>
            </w:r>
            <w:r>
              <w:rPr>
                <w:rFonts w:hint="eastAsia" w:ascii="仿宋" w:hAnsi="仿宋" w:eastAsia="仿宋" w:cs="仿宋"/>
                <w:color w:val="000000"/>
                <w:spacing w:val="0"/>
                <w:position w:val="0"/>
                <w:sz w:val="21"/>
                <w:szCs w:val="21"/>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6</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核心技术</w:t>
            </w:r>
            <w:r>
              <w:rPr>
                <w:rFonts w:hint="eastAsia" w:ascii="仿宋" w:hAnsi="仿宋" w:eastAsia="仿宋" w:cs="仿宋"/>
                <w:color w:val="000000"/>
                <w:spacing w:val="0"/>
                <w:position w:val="0"/>
                <w:sz w:val="21"/>
                <w:szCs w:val="21"/>
                <w:u w:val="none"/>
                <w:shd w:val="clear" w:color="auto" w:fill="auto"/>
                <w:lang w:val="en-US" w:eastAsia="zh-CN"/>
              </w:rPr>
              <w:t xml:space="preserve">  </w:t>
            </w:r>
            <w:r>
              <w:rPr>
                <w:rFonts w:hint="eastAsia" w:ascii="仿宋" w:hAnsi="仿宋" w:eastAsia="仿宋" w:cs="仿宋"/>
                <w:color w:val="000000"/>
                <w:spacing w:val="0"/>
                <w:position w:val="0"/>
                <w:sz w:val="21"/>
                <w:szCs w:val="21"/>
                <w:u w:val="none"/>
                <w:shd w:val="clear" w:color="auto" w:fill="auto"/>
              </w:rPr>
              <w:t>解决能力（0-6分）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由于本项目需满足动态管理，实现与大楼信息发布系统无缝对接，要求如下：</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lang w:eastAsia="zh-CN"/>
              </w:rPr>
              <w:t>①</w:t>
            </w:r>
            <w:r>
              <w:rPr>
                <w:rFonts w:hint="eastAsia" w:ascii="仿宋" w:hAnsi="仿宋" w:eastAsia="仿宋" w:cs="仿宋"/>
                <w:color w:val="000000"/>
                <w:spacing w:val="0"/>
                <w:position w:val="0"/>
                <w:sz w:val="21"/>
                <w:szCs w:val="21"/>
                <w:u w:val="none"/>
                <w:shd w:val="clear" w:color="auto" w:fill="auto"/>
              </w:rPr>
              <w:t>与原展厅大屏可以实现无缝对接上墙的功能，需取得原厂商允许接入无缝对接证明文件</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（0-3分）</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lang w:eastAsia="zh-CN"/>
              </w:rPr>
              <w:t>②</w:t>
            </w:r>
            <w:r>
              <w:rPr>
                <w:rFonts w:hint="eastAsia" w:ascii="仿宋" w:hAnsi="仿宋" w:eastAsia="仿宋" w:cs="仿宋"/>
                <w:color w:val="000000"/>
                <w:spacing w:val="0"/>
                <w:position w:val="0"/>
                <w:sz w:val="21"/>
                <w:szCs w:val="21"/>
                <w:u w:val="none"/>
                <w:shd w:val="clear" w:color="auto" w:fill="auto"/>
              </w:rPr>
              <w:t>中控软件可以实现与大楼信息发布软件无缝兼容，需取得原厂商允许接入无缝对接证明文件</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（0-3分）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rPr>
              <w:t>6</w:t>
            </w:r>
            <w:r>
              <w:rPr>
                <w:rFonts w:hint="eastAsia" w:ascii="仿宋" w:hAnsi="仿宋" w:eastAsia="仿宋" w:cs="仿宋"/>
                <w:color w:val="000000"/>
                <w:spacing w:val="0"/>
                <w:position w:val="0"/>
                <w:sz w:val="21"/>
                <w:szCs w:val="21"/>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7</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F243E"/>
                <w:spacing w:val="0"/>
                <w:position w:val="0"/>
                <w:sz w:val="21"/>
                <w:szCs w:val="21"/>
                <w:u w:val="none"/>
                <w:shd w:val="clear" w:color="auto" w:fill="auto"/>
              </w:rPr>
              <w:t>供货方案</w:t>
            </w:r>
            <w:r>
              <w:rPr>
                <w:rFonts w:hint="eastAsia" w:ascii="仿宋" w:hAnsi="仿宋" w:eastAsia="仿宋" w:cs="仿宋"/>
                <w:color w:val="0F243E"/>
                <w:spacing w:val="0"/>
                <w:position w:val="0"/>
                <w:sz w:val="21"/>
                <w:szCs w:val="21"/>
                <w:u w:val="none"/>
                <w:shd w:val="clear" w:color="auto" w:fill="auto"/>
                <w:lang w:val="en-US" w:eastAsia="zh-CN"/>
              </w:rPr>
              <w:t xml:space="preserve"> </w:t>
            </w:r>
            <w:r>
              <w:rPr>
                <w:rFonts w:hint="eastAsia" w:ascii="仿宋" w:hAnsi="仿宋" w:eastAsia="仿宋" w:cs="仿宋"/>
                <w:color w:val="0F243E"/>
                <w:spacing w:val="0"/>
                <w:position w:val="0"/>
                <w:sz w:val="21"/>
                <w:szCs w:val="21"/>
                <w:u w:val="none"/>
                <w:shd w:val="clear" w:color="auto" w:fill="auto"/>
              </w:rPr>
              <w:t>（0-3分）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针对本项目产品供货全流程方案：从订单管理、货源安排、生产安排</w:t>
            </w:r>
            <w:r>
              <w:rPr>
                <w:rFonts w:hint="eastAsia" w:ascii="仿宋" w:hAnsi="仿宋" w:eastAsia="仿宋" w:cs="仿宋"/>
                <w:color w:val="000000"/>
                <w:spacing w:val="0"/>
                <w:position w:val="0"/>
                <w:sz w:val="21"/>
                <w:szCs w:val="21"/>
                <w:u w:val="none"/>
                <w:shd w:val="clear" w:color="auto" w:fill="auto"/>
                <w:lang w:eastAsia="zh-CN"/>
              </w:rPr>
              <w:t>的</w:t>
            </w:r>
            <w:r>
              <w:rPr>
                <w:rFonts w:hint="eastAsia" w:ascii="仿宋" w:hAnsi="仿宋" w:eastAsia="仿宋" w:cs="仿宋"/>
                <w:color w:val="000000"/>
                <w:spacing w:val="0"/>
                <w:position w:val="0"/>
                <w:sz w:val="21"/>
                <w:szCs w:val="21"/>
                <w:u w:val="none"/>
                <w:shd w:val="clear" w:color="auto" w:fill="auto"/>
              </w:rPr>
              <w:t>具体步骤和措施等</w:t>
            </w:r>
            <w:r>
              <w:rPr>
                <w:rFonts w:hint="eastAsia" w:ascii="仿宋" w:hAnsi="仿宋" w:eastAsia="仿宋" w:cs="仿宋"/>
                <w:color w:val="000000"/>
                <w:spacing w:val="0"/>
                <w:position w:val="0"/>
                <w:sz w:val="21"/>
                <w:szCs w:val="21"/>
                <w:u w:val="none"/>
                <w:shd w:val="clear" w:color="auto" w:fill="auto"/>
                <w:lang w:eastAsia="zh-CN"/>
              </w:rPr>
              <w:t>方面</w:t>
            </w:r>
            <w:r>
              <w:rPr>
                <w:rFonts w:hint="eastAsia" w:ascii="仿宋" w:hAnsi="仿宋" w:eastAsia="仿宋" w:cs="仿宋"/>
                <w:color w:val="000000"/>
                <w:spacing w:val="0"/>
                <w:position w:val="0"/>
                <w:sz w:val="21"/>
                <w:szCs w:val="21"/>
                <w:u w:val="none"/>
                <w:shd w:val="clear" w:color="auto" w:fill="auto"/>
              </w:rPr>
              <w:t>进行评审</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 xml:space="preserve"> </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rPr>
              <w:t>①方案全面、优秀、有较详细的描述、可行性强，得</w:t>
            </w:r>
            <w:r>
              <w:rPr>
                <w:rFonts w:hint="eastAsia" w:ascii="仿宋" w:hAnsi="仿宋" w:eastAsia="仿宋" w:cs="仿宋"/>
                <w:color w:val="000000"/>
                <w:spacing w:val="0"/>
                <w:position w:val="0"/>
                <w:sz w:val="21"/>
                <w:szCs w:val="21"/>
                <w:u w:val="none"/>
                <w:shd w:val="clear" w:color="auto" w:fill="auto"/>
                <w:lang w:val="en-US" w:eastAsia="zh-CN"/>
              </w:rPr>
              <w:t>2.1-3</w:t>
            </w:r>
            <w:r>
              <w:rPr>
                <w:rFonts w:hint="eastAsia" w:ascii="仿宋" w:hAnsi="仿宋" w:eastAsia="仿宋" w:cs="仿宋"/>
                <w:color w:val="000000"/>
                <w:spacing w:val="0"/>
                <w:position w:val="0"/>
                <w:sz w:val="21"/>
                <w:szCs w:val="21"/>
                <w:u w:val="none"/>
                <w:shd w:val="clear" w:color="auto" w:fill="auto"/>
              </w:rPr>
              <w:t>分；</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rPr>
              <w:t>②方案合理、良好、满足本次项目需求、基本可行，得</w:t>
            </w:r>
            <w:r>
              <w:rPr>
                <w:rFonts w:hint="eastAsia" w:ascii="仿宋" w:hAnsi="仿宋" w:eastAsia="仿宋" w:cs="仿宋"/>
                <w:color w:val="000000"/>
                <w:spacing w:val="0"/>
                <w:position w:val="0"/>
                <w:sz w:val="21"/>
                <w:szCs w:val="21"/>
                <w:u w:val="none"/>
                <w:shd w:val="clear" w:color="auto" w:fill="auto"/>
                <w:lang w:val="en-US" w:eastAsia="zh-CN"/>
              </w:rPr>
              <w:t>1.1-2</w:t>
            </w:r>
            <w:r>
              <w:rPr>
                <w:rFonts w:hint="eastAsia" w:ascii="仿宋" w:hAnsi="仿宋" w:eastAsia="仿宋" w:cs="仿宋"/>
                <w:color w:val="000000"/>
                <w:spacing w:val="0"/>
                <w:position w:val="0"/>
                <w:sz w:val="21"/>
                <w:szCs w:val="21"/>
                <w:u w:val="none"/>
                <w:shd w:val="clear" w:color="auto" w:fill="auto"/>
              </w:rPr>
              <w:t>分；</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rPr>
              <w:t>③方案一般，描述较简单，可行性一般，</w:t>
            </w:r>
            <w:r>
              <w:rPr>
                <w:rFonts w:hint="eastAsia" w:ascii="仿宋" w:hAnsi="仿宋" w:eastAsia="仿宋" w:cs="仿宋"/>
                <w:color w:val="000000"/>
                <w:spacing w:val="0"/>
                <w:position w:val="0"/>
                <w:sz w:val="21"/>
                <w:szCs w:val="21"/>
                <w:u w:val="none"/>
                <w:shd w:val="clear" w:color="auto" w:fill="auto"/>
                <w:lang w:val="en-US" w:eastAsia="zh-CN"/>
              </w:rPr>
              <w:t>0-1</w:t>
            </w:r>
            <w:r>
              <w:rPr>
                <w:rFonts w:hint="eastAsia" w:ascii="仿宋" w:hAnsi="仿宋" w:eastAsia="仿宋" w:cs="仿宋"/>
                <w:color w:val="000000"/>
                <w:spacing w:val="0"/>
                <w:position w:val="0"/>
                <w:sz w:val="21"/>
                <w:szCs w:val="21"/>
                <w:u w:val="none"/>
                <w:shd w:val="clear" w:color="auto" w:fill="auto"/>
              </w:rPr>
              <w:t>分。</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rPr>
              <w:t>④未提供相关方案描述不得分。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rPr>
              <w:t>3</w:t>
            </w:r>
            <w:r>
              <w:rPr>
                <w:rFonts w:hint="eastAsia" w:ascii="仿宋" w:hAnsi="仿宋" w:eastAsia="仿宋" w:cs="仿宋"/>
                <w:color w:val="000000"/>
                <w:spacing w:val="0"/>
                <w:position w:val="0"/>
                <w:sz w:val="21"/>
                <w:szCs w:val="21"/>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r>
      <w:tr>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8</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F243E"/>
                <w:spacing w:val="0"/>
                <w:position w:val="0"/>
                <w:sz w:val="21"/>
                <w:szCs w:val="21"/>
                <w:u w:val="none"/>
                <w:shd w:val="clear" w:color="auto" w:fill="auto"/>
              </w:rPr>
              <w:t>服务安装</w:t>
            </w:r>
            <w:r>
              <w:rPr>
                <w:rFonts w:hint="eastAsia" w:ascii="仿宋" w:hAnsi="仿宋" w:eastAsia="仿宋" w:cs="仿宋"/>
                <w:color w:val="0F243E"/>
                <w:spacing w:val="0"/>
                <w:position w:val="0"/>
                <w:sz w:val="21"/>
                <w:szCs w:val="21"/>
                <w:u w:val="none"/>
                <w:shd w:val="clear" w:color="auto" w:fill="auto"/>
                <w:lang w:val="en-US" w:eastAsia="zh-CN"/>
              </w:rPr>
              <w:t xml:space="preserve">  </w:t>
            </w:r>
            <w:r>
              <w:rPr>
                <w:rFonts w:hint="eastAsia" w:ascii="仿宋" w:hAnsi="仿宋" w:eastAsia="仿宋" w:cs="仿宋"/>
                <w:color w:val="0F243E"/>
                <w:spacing w:val="0"/>
                <w:position w:val="0"/>
                <w:sz w:val="21"/>
                <w:szCs w:val="21"/>
                <w:u w:val="none"/>
                <w:shd w:val="clear" w:color="auto" w:fill="auto"/>
              </w:rPr>
              <w:t>方案</w:t>
            </w:r>
            <w:r>
              <w:rPr>
                <w:rFonts w:hint="eastAsia" w:ascii="仿宋" w:hAnsi="仿宋" w:eastAsia="仿宋" w:cs="仿宋"/>
                <w:color w:val="0F243E"/>
                <w:spacing w:val="0"/>
                <w:position w:val="0"/>
                <w:sz w:val="21"/>
                <w:szCs w:val="21"/>
                <w:u w:val="none"/>
                <w:shd w:val="clear" w:color="auto" w:fill="auto"/>
                <w:lang w:val="en-US" w:eastAsia="zh-CN"/>
              </w:rPr>
              <w:t xml:space="preserve">    </w:t>
            </w:r>
            <w:r>
              <w:rPr>
                <w:rFonts w:hint="eastAsia" w:ascii="仿宋" w:hAnsi="仿宋" w:eastAsia="仿宋" w:cs="仿宋"/>
                <w:color w:val="0F243E"/>
                <w:spacing w:val="0"/>
                <w:position w:val="0"/>
                <w:sz w:val="21"/>
                <w:szCs w:val="21"/>
                <w:u w:val="none"/>
                <w:shd w:val="clear" w:color="auto" w:fill="auto"/>
              </w:rPr>
              <w:t>（0-3分）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针对本项目产品安装全过程方案的计划、安装组织措施、应急响应措施等</w:t>
            </w:r>
            <w:r>
              <w:rPr>
                <w:rFonts w:hint="eastAsia" w:ascii="仿宋" w:hAnsi="仿宋" w:eastAsia="仿宋" w:cs="仿宋"/>
                <w:color w:val="000000"/>
                <w:spacing w:val="0"/>
                <w:position w:val="0"/>
                <w:sz w:val="21"/>
                <w:szCs w:val="21"/>
                <w:u w:val="none"/>
                <w:shd w:val="clear" w:color="auto" w:fill="auto"/>
                <w:lang w:eastAsia="zh-CN"/>
              </w:rPr>
              <w:t>方面</w:t>
            </w:r>
            <w:r>
              <w:rPr>
                <w:rFonts w:hint="eastAsia" w:ascii="仿宋" w:hAnsi="仿宋" w:eastAsia="仿宋" w:cs="仿宋"/>
                <w:color w:val="000000"/>
                <w:spacing w:val="0"/>
                <w:position w:val="0"/>
                <w:sz w:val="21"/>
                <w:szCs w:val="21"/>
                <w:u w:val="none"/>
                <w:shd w:val="clear" w:color="auto" w:fill="auto"/>
              </w:rPr>
              <w:t>进行综合评审</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rPr>
              <w:t>①能很好理解本项目开展目标、项目方案考虑全面，项目计划制定优秀，服务方案先进，得</w:t>
            </w:r>
            <w:r>
              <w:rPr>
                <w:rFonts w:hint="eastAsia" w:ascii="仿宋" w:hAnsi="仿宋" w:eastAsia="仿宋" w:cs="仿宋"/>
                <w:color w:val="000000"/>
                <w:spacing w:val="0"/>
                <w:position w:val="0"/>
                <w:sz w:val="21"/>
                <w:szCs w:val="21"/>
                <w:u w:val="none"/>
                <w:shd w:val="clear" w:color="auto" w:fill="auto"/>
                <w:lang w:val="en-US" w:eastAsia="zh-CN"/>
              </w:rPr>
              <w:t>2.1-3</w:t>
            </w:r>
            <w:r>
              <w:rPr>
                <w:rFonts w:hint="eastAsia" w:ascii="仿宋" w:hAnsi="仿宋" w:eastAsia="仿宋" w:cs="仿宋"/>
                <w:color w:val="000000"/>
                <w:spacing w:val="0"/>
                <w:position w:val="0"/>
                <w:sz w:val="21"/>
                <w:szCs w:val="21"/>
                <w:u w:val="none"/>
                <w:shd w:val="clear" w:color="auto" w:fill="auto"/>
              </w:rPr>
              <w:t>分；</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rPr>
              <w:t>②能理解本项目开展目标、项目方案良好，项目计划制定良好，得</w:t>
            </w:r>
            <w:r>
              <w:rPr>
                <w:rFonts w:hint="eastAsia" w:ascii="仿宋" w:hAnsi="仿宋" w:eastAsia="仿宋" w:cs="仿宋"/>
                <w:color w:val="000000"/>
                <w:spacing w:val="0"/>
                <w:position w:val="0"/>
                <w:sz w:val="21"/>
                <w:szCs w:val="21"/>
                <w:u w:val="none"/>
                <w:shd w:val="clear" w:color="auto" w:fill="auto"/>
                <w:lang w:val="en-US" w:eastAsia="zh-CN"/>
              </w:rPr>
              <w:t>1.1-2</w:t>
            </w:r>
            <w:r>
              <w:rPr>
                <w:rFonts w:hint="eastAsia" w:ascii="仿宋" w:hAnsi="仿宋" w:eastAsia="仿宋" w:cs="仿宋"/>
                <w:color w:val="000000"/>
                <w:spacing w:val="0"/>
                <w:position w:val="0"/>
                <w:sz w:val="21"/>
                <w:szCs w:val="21"/>
                <w:u w:val="none"/>
                <w:shd w:val="clear" w:color="auto" w:fill="auto"/>
              </w:rPr>
              <w:t>分；</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rPr>
              <w:t>③理解本项目开展目标较差、项目方案考虑较差，得</w:t>
            </w:r>
            <w:r>
              <w:rPr>
                <w:rFonts w:hint="eastAsia" w:ascii="仿宋" w:hAnsi="仿宋" w:eastAsia="仿宋" w:cs="仿宋"/>
                <w:color w:val="000000"/>
                <w:spacing w:val="0"/>
                <w:position w:val="0"/>
                <w:sz w:val="21"/>
                <w:szCs w:val="21"/>
                <w:u w:val="none"/>
                <w:shd w:val="clear" w:color="auto" w:fill="auto"/>
                <w:lang w:val="en-US" w:eastAsia="zh-CN"/>
              </w:rPr>
              <w:t>0-1</w:t>
            </w:r>
            <w:r>
              <w:rPr>
                <w:rFonts w:hint="eastAsia" w:ascii="仿宋" w:hAnsi="仿宋" w:eastAsia="仿宋" w:cs="仿宋"/>
                <w:color w:val="000000"/>
                <w:spacing w:val="0"/>
                <w:position w:val="0"/>
                <w:sz w:val="21"/>
                <w:szCs w:val="21"/>
                <w:u w:val="none"/>
                <w:shd w:val="clear" w:color="auto" w:fill="auto"/>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rPr>
              <w:t>3</w:t>
            </w:r>
            <w:r>
              <w:rPr>
                <w:rFonts w:hint="eastAsia" w:ascii="仿宋" w:hAnsi="仿宋" w:eastAsia="仿宋" w:cs="仿宋"/>
                <w:color w:val="000000"/>
                <w:spacing w:val="0"/>
                <w:position w:val="0"/>
                <w:sz w:val="21"/>
                <w:szCs w:val="21"/>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lang w:val="en-US" w:eastAsia="zh-CN"/>
              </w:rPr>
            </w:pPr>
            <w:r>
              <w:rPr>
                <w:rFonts w:hint="eastAsia" w:ascii="仿宋" w:hAnsi="仿宋" w:eastAsia="仿宋" w:cs="仿宋"/>
                <w:color w:val="000000"/>
                <w:spacing w:val="0"/>
                <w:position w:val="0"/>
                <w:sz w:val="21"/>
                <w:szCs w:val="21"/>
                <w:u w:val="none"/>
                <w:shd w:val="clear" w:color="auto" w:fill="auto"/>
                <w:lang w:val="en-US" w:eastAsia="zh-CN"/>
              </w:rPr>
              <w:t>9</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kern w:val="2"/>
                <w:position w:val="0"/>
                <w:sz w:val="21"/>
                <w:szCs w:val="21"/>
                <w:highlight w:val="none"/>
                <w:u w:val="none"/>
                <w:shd w:val="clear" w:color="auto" w:fill="auto"/>
                <w:lang w:val="en-US" w:eastAsia="zh-CN" w:bidi="ar-SA"/>
              </w:rPr>
            </w:pPr>
            <w:r>
              <w:rPr>
                <w:rFonts w:hint="eastAsia" w:ascii="仿宋" w:hAnsi="仿宋" w:eastAsia="仿宋" w:cs="仿宋"/>
                <w:color w:val="auto"/>
                <w:spacing w:val="0"/>
                <w:position w:val="0"/>
                <w:sz w:val="21"/>
                <w:szCs w:val="21"/>
                <w:highlight w:val="none"/>
                <w:u w:val="none"/>
                <w:shd w:val="clear" w:color="auto" w:fill="auto"/>
              </w:rPr>
              <w:t>优惠措施（0-</w:t>
            </w:r>
            <w:r>
              <w:rPr>
                <w:rFonts w:hint="eastAsia" w:ascii="仿宋" w:hAnsi="仿宋" w:eastAsia="仿宋" w:cs="仿宋"/>
                <w:color w:val="auto"/>
                <w:spacing w:val="0"/>
                <w:position w:val="0"/>
                <w:sz w:val="21"/>
                <w:szCs w:val="21"/>
                <w:highlight w:val="none"/>
                <w:u w:val="none"/>
                <w:shd w:val="clear" w:color="auto" w:fill="auto"/>
                <w:lang w:val="en-US" w:eastAsia="zh-CN"/>
              </w:rPr>
              <w:t>4</w:t>
            </w:r>
            <w:r>
              <w:rPr>
                <w:rFonts w:hint="eastAsia" w:ascii="仿宋" w:hAnsi="仿宋" w:eastAsia="仿宋" w:cs="仿宋"/>
                <w:color w:val="auto"/>
                <w:spacing w:val="0"/>
                <w:position w:val="0"/>
                <w:sz w:val="21"/>
                <w:szCs w:val="21"/>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left"/>
              <w:textAlignment w:val="auto"/>
              <w:rPr>
                <w:rFonts w:hint="eastAsia" w:ascii="仿宋" w:hAnsi="仿宋" w:eastAsia="仿宋" w:cs="仿宋"/>
                <w:color w:val="auto"/>
                <w:spacing w:val="0"/>
                <w:kern w:val="2"/>
                <w:position w:val="0"/>
                <w:sz w:val="21"/>
                <w:szCs w:val="21"/>
                <w:highlight w:val="none"/>
                <w:u w:val="none"/>
                <w:shd w:val="clear" w:color="auto" w:fill="auto"/>
                <w:lang w:val="en-US" w:eastAsia="zh-CN" w:bidi="ar-SA"/>
              </w:rPr>
            </w:pPr>
            <w:r>
              <w:rPr>
                <w:rFonts w:hint="eastAsia" w:ascii="仿宋" w:hAnsi="仿宋" w:eastAsia="仿宋" w:cs="仿宋"/>
                <w:color w:val="auto"/>
                <w:spacing w:val="0"/>
                <w:position w:val="0"/>
                <w:sz w:val="21"/>
                <w:szCs w:val="21"/>
                <w:highlight w:val="none"/>
                <w:u w:val="none"/>
                <w:shd w:val="clear" w:color="auto" w:fill="auto"/>
                <w:lang w:eastAsia="zh-CN"/>
              </w:rPr>
              <w:t>根据</w:t>
            </w:r>
            <w:r>
              <w:rPr>
                <w:rFonts w:hint="eastAsia" w:ascii="仿宋" w:hAnsi="仿宋" w:eastAsia="仿宋" w:cs="仿宋"/>
                <w:color w:val="auto"/>
                <w:spacing w:val="0"/>
                <w:position w:val="0"/>
                <w:sz w:val="21"/>
                <w:szCs w:val="21"/>
                <w:highlight w:val="none"/>
                <w:u w:val="none"/>
                <w:shd w:val="clear" w:color="auto" w:fill="auto"/>
              </w:rPr>
              <w:t>投标人所能提供的</w:t>
            </w:r>
            <w:r>
              <w:rPr>
                <w:rFonts w:hint="eastAsia" w:ascii="仿宋" w:hAnsi="仿宋" w:eastAsia="仿宋" w:cs="仿宋"/>
                <w:color w:val="auto"/>
                <w:spacing w:val="0"/>
                <w:position w:val="0"/>
                <w:sz w:val="21"/>
                <w:szCs w:val="21"/>
                <w:highlight w:val="none"/>
                <w:u w:val="none"/>
                <w:shd w:val="clear" w:color="auto" w:fill="auto"/>
                <w:lang w:eastAsia="zh-CN"/>
              </w:rPr>
              <w:t>实质性</w:t>
            </w:r>
            <w:r>
              <w:rPr>
                <w:rFonts w:hint="eastAsia" w:ascii="仿宋" w:hAnsi="仿宋" w:eastAsia="仿宋" w:cs="仿宋"/>
                <w:color w:val="auto"/>
                <w:spacing w:val="0"/>
                <w:position w:val="0"/>
                <w:sz w:val="21"/>
                <w:szCs w:val="21"/>
                <w:highlight w:val="none"/>
                <w:u w:val="none"/>
                <w:shd w:val="clear" w:color="auto" w:fill="auto"/>
              </w:rPr>
              <w:t>优惠措施、建议、意见以及更优的有利于项目管理的方案</w:t>
            </w:r>
            <w:r>
              <w:rPr>
                <w:rFonts w:hint="eastAsia" w:ascii="仿宋" w:hAnsi="仿宋" w:eastAsia="仿宋" w:cs="仿宋"/>
                <w:color w:val="auto"/>
                <w:spacing w:val="0"/>
                <w:position w:val="0"/>
                <w:sz w:val="21"/>
                <w:szCs w:val="21"/>
                <w:highlight w:val="none"/>
                <w:u w:val="none"/>
                <w:shd w:val="clear" w:color="auto" w:fill="auto"/>
                <w:lang w:eastAsia="zh-CN"/>
              </w:rPr>
              <w:t>进行</w:t>
            </w:r>
            <w:r>
              <w:rPr>
                <w:rFonts w:hint="eastAsia" w:ascii="仿宋" w:hAnsi="仿宋" w:eastAsia="仿宋" w:cs="仿宋"/>
                <w:color w:val="auto"/>
                <w:spacing w:val="0"/>
                <w:position w:val="0"/>
                <w:sz w:val="21"/>
                <w:szCs w:val="21"/>
                <w:highlight w:val="none"/>
                <w:u w:val="none"/>
                <w:shd w:val="clear" w:color="auto" w:fill="auto"/>
              </w:rPr>
              <w:t>打分</w:t>
            </w: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rPr>
              <w:t>（0-</w:t>
            </w:r>
            <w:r>
              <w:rPr>
                <w:rFonts w:hint="eastAsia" w:ascii="仿宋" w:hAnsi="仿宋" w:eastAsia="仿宋" w:cs="仿宋"/>
                <w:color w:val="auto"/>
                <w:spacing w:val="0"/>
                <w:position w:val="0"/>
                <w:sz w:val="21"/>
                <w:szCs w:val="21"/>
                <w:highlight w:val="none"/>
                <w:u w:val="none"/>
                <w:shd w:val="clear" w:color="auto" w:fill="auto"/>
                <w:lang w:val="en-US" w:eastAsia="zh-CN"/>
              </w:rPr>
              <w:t>4</w:t>
            </w:r>
            <w:r>
              <w:rPr>
                <w:rFonts w:hint="eastAsia" w:ascii="仿宋" w:hAnsi="仿宋" w:eastAsia="仿宋" w:cs="仿宋"/>
                <w:color w:val="auto"/>
                <w:spacing w:val="0"/>
                <w:position w:val="0"/>
                <w:sz w:val="21"/>
                <w:szCs w:val="21"/>
                <w:highlight w:val="none"/>
                <w:u w:val="none"/>
                <w:shd w:val="clear" w:color="auto" w:fill="auto"/>
              </w:rPr>
              <w:t>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kern w:val="2"/>
                <w:position w:val="0"/>
                <w:sz w:val="21"/>
                <w:szCs w:val="21"/>
                <w:highlight w:val="none"/>
                <w:u w:val="none"/>
                <w:shd w:val="clear" w:color="auto" w:fill="auto"/>
                <w:lang w:val="en-US" w:eastAsia="zh-CN" w:bidi="ar-SA"/>
              </w:rPr>
            </w:pPr>
            <w:r>
              <w:rPr>
                <w:rFonts w:hint="eastAsia" w:ascii="仿宋" w:hAnsi="仿宋" w:eastAsia="仿宋" w:cs="仿宋"/>
                <w:color w:val="auto"/>
                <w:spacing w:val="0"/>
                <w:position w:val="0"/>
                <w:sz w:val="21"/>
                <w:szCs w:val="21"/>
                <w:highlight w:val="none"/>
                <w:u w:val="none"/>
                <w:shd w:val="clear" w:color="auto" w:fill="auto"/>
                <w:lang w:val="en-US" w:eastAsia="zh-CN"/>
              </w:rPr>
              <w:t>4分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kern w:val="2"/>
                <w:position w:val="0"/>
                <w:sz w:val="21"/>
                <w:szCs w:val="21"/>
                <w:highlight w:val="none"/>
                <w:u w:val="none"/>
                <w:shd w:val="clear" w:color="auto" w:fill="auto"/>
                <w:lang w:val="en-US" w:eastAsia="zh-CN" w:bidi="ar-SA"/>
              </w:rPr>
            </w:pPr>
          </w:p>
        </w:tc>
      </w:tr>
      <w:tr>
        <w:tblPrEx>
          <w:tblCellMar>
            <w:top w:w="0" w:type="dxa"/>
            <w:left w:w="10" w:type="dxa"/>
            <w:bottom w:w="0" w:type="dxa"/>
            <w:right w:w="10" w:type="dxa"/>
          </w:tblCellMar>
        </w:tblPrEx>
        <w:trPr>
          <w:trHeight w:val="790"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default" w:ascii="仿宋" w:hAnsi="仿宋" w:eastAsia="仿宋" w:cs="仿宋"/>
                <w:spacing w:val="0"/>
                <w:position w:val="0"/>
                <w:sz w:val="21"/>
                <w:szCs w:val="21"/>
                <w:u w:val="none"/>
                <w:shd w:val="clear" w:color="auto" w:fill="auto"/>
                <w:lang w:val="en-US" w:eastAsia="zh-CN"/>
              </w:rPr>
            </w:pPr>
            <w:r>
              <w:rPr>
                <w:rFonts w:hint="eastAsia" w:ascii="仿宋" w:hAnsi="仿宋" w:eastAsia="仿宋" w:cs="仿宋"/>
                <w:color w:val="000000"/>
                <w:spacing w:val="0"/>
                <w:position w:val="0"/>
                <w:sz w:val="21"/>
                <w:szCs w:val="21"/>
                <w:u w:val="none"/>
                <w:shd w:val="clear" w:color="auto" w:fill="auto"/>
                <w:lang w:val="en-US" w:eastAsia="zh-CN"/>
              </w:rPr>
              <w:t>10</w:t>
            </w:r>
          </w:p>
        </w:tc>
        <w:tc>
          <w:tcPr>
            <w:tcW w:w="1395" w:type="dxa"/>
            <w:vMerge w:val="restart"/>
            <w:tcBorders>
              <w:top w:val="single" w:color="000000" w:sz="4" w:space="0"/>
              <w:left w:val="single" w:color="000000"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售后服务</w:t>
            </w:r>
            <w:r>
              <w:rPr>
                <w:rFonts w:hint="eastAsia" w:ascii="仿宋" w:hAnsi="仿宋" w:eastAsia="仿宋" w:cs="仿宋"/>
                <w:color w:val="000000"/>
                <w:spacing w:val="0"/>
                <w:position w:val="0"/>
                <w:sz w:val="21"/>
                <w:szCs w:val="21"/>
                <w:u w:val="none"/>
                <w:shd w:val="clear" w:color="auto" w:fill="auto"/>
                <w:lang w:val="en-US" w:eastAsia="zh-CN"/>
              </w:rPr>
              <w:t xml:space="preserve"> </w:t>
            </w:r>
            <w:r>
              <w:rPr>
                <w:rFonts w:hint="eastAsia" w:ascii="仿宋" w:hAnsi="仿宋" w:eastAsia="仿宋" w:cs="仿宋"/>
                <w:color w:val="000000"/>
                <w:spacing w:val="0"/>
                <w:position w:val="0"/>
                <w:sz w:val="21"/>
                <w:szCs w:val="21"/>
                <w:u w:val="none"/>
                <w:shd w:val="clear" w:color="auto" w:fill="auto"/>
              </w:rPr>
              <w:t>（0-3分）</w:t>
            </w:r>
          </w:p>
        </w:tc>
        <w:tc>
          <w:tcPr>
            <w:tcW w:w="5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left"/>
              <w:textAlignment w:val="auto"/>
              <w:rPr>
                <w:rFonts w:hint="eastAsia" w:ascii="仿宋" w:hAnsi="仿宋" w:eastAsia="仿宋" w:cs="仿宋"/>
                <w:color w:val="auto"/>
                <w:spacing w:val="0"/>
                <w:position w:val="0"/>
                <w:sz w:val="21"/>
                <w:szCs w:val="21"/>
                <w:highlight w:val="none"/>
                <w:u w:val="none"/>
                <w:shd w:val="clear" w:color="auto" w:fill="auto"/>
              </w:rPr>
            </w:pP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lang w:val="en-US" w:eastAsia="zh-CN"/>
              </w:rPr>
              <w:t>1</w:t>
            </w: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rPr>
              <w:t>根据投标人提供的售后服务方案、售后维护人员配备和售后服务机构设置等情况打分。（0-</w:t>
            </w:r>
            <w:r>
              <w:rPr>
                <w:rFonts w:hint="eastAsia" w:ascii="仿宋" w:hAnsi="仿宋" w:eastAsia="仿宋" w:cs="仿宋"/>
                <w:color w:val="auto"/>
                <w:spacing w:val="0"/>
                <w:position w:val="0"/>
                <w:sz w:val="21"/>
                <w:szCs w:val="21"/>
                <w:highlight w:val="none"/>
                <w:u w:val="none"/>
                <w:shd w:val="clear" w:color="auto" w:fill="auto"/>
                <w:lang w:val="en-US" w:eastAsia="zh-CN"/>
              </w:rPr>
              <w:t>1</w:t>
            </w:r>
            <w:r>
              <w:rPr>
                <w:rFonts w:hint="eastAsia" w:ascii="仿宋" w:hAnsi="仿宋" w:eastAsia="仿宋" w:cs="仿宋"/>
                <w:color w:val="auto"/>
                <w:spacing w:val="0"/>
                <w:position w:val="0"/>
                <w:sz w:val="21"/>
                <w:szCs w:val="21"/>
                <w:highlight w:val="none"/>
                <w:u w:val="none"/>
                <w:shd w:val="clear" w:color="auto" w:fill="auto"/>
              </w:rPr>
              <w:t>分）</w:t>
            </w:r>
          </w:p>
        </w:tc>
        <w:tc>
          <w:tcPr>
            <w:tcW w:w="11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position w:val="0"/>
                <w:sz w:val="21"/>
                <w:szCs w:val="21"/>
                <w:highlight w:val="none"/>
                <w:u w:val="none"/>
                <w:shd w:val="clear" w:color="auto" w:fill="auto"/>
                <w:lang w:eastAsia="zh-CN"/>
              </w:rPr>
            </w:pPr>
            <w:r>
              <w:rPr>
                <w:rFonts w:hint="eastAsia" w:ascii="仿宋" w:hAnsi="仿宋" w:eastAsia="仿宋" w:cs="仿宋"/>
                <w:color w:val="auto"/>
                <w:spacing w:val="0"/>
                <w:position w:val="0"/>
                <w:sz w:val="21"/>
                <w:szCs w:val="21"/>
                <w:highlight w:val="none"/>
                <w:u w:val="none"/>
                <w:shd w:val="clear" w:color="auto" w:fill="auto"/>
                <w:lang w:val="en-US" w:eastAsia="zh-CN"/>
              </w:rPr>
              <w:t>1分</w:t>
            </w:r>
          </w:p>
        </w:tc>
        <w:tc>
          <w:tcPr>
            <w:tcW w:w="11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position w:val="0"/>
                <w:sz w:val="21"/>
                <w:szCs w:val="21"/>
                <w:highlight w:val="none"/>
                <w:u w:val="none"/>
                <w:shd w:val="clear" w:color="auto" w:fill="auto"/>
                <w:lang w:val="en-US" w:eastAsia="zh-CN"/>
              </w:rPr>
            </w:pPr>
          </w:p>
        </w:tc>
      </w:tr>
      <w:tr>
        <w:tblPrEx>
          <w:tblCellMar>
            <w:top w:w="0" w:type="dxa"/>
            <w:left w:w="10" w:type="dxa"/>
            <w:bottom w:w="0" w:type="dxa"/>
            <w:right w:w="10" w:type="dxa"/>
          </w:tblCellMar>
        </w:tblPrEx>
        <w:trPr>
          <w:trHeight w:val="95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5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left"/>
              <w:textAlignment w:val="auto"/>
              <w:rPr>
                <w:rFonts w:hint="eastAsia" w:ascii="仿宋" w:hAnsi="仿宋" w:eastAsia="仿宋" w:cs="仿宋"/>
                <w:color w:val="auto"/>
                <w:spacing w:val="0"/>
                <w:kern w:val="2"/>
                <w:position w:val="0"/>
                <w:sz w:val="21"/>
                <w:szCs w:val="21"/>
                <w:highlight w:val="none"/>
                <w:u w:val="none"/>
                <w:shd w:val="clear" w:color="auto" w:fill="auto"/>
                <w:lang w:val="en-US" w:eastAsia="zh-CN" w:bidi="ar-SA"/>
              </w:rPr>
            </w:pP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 w:hAnsi="仿宋" w:eastAsia="仿宋" w:cs="仿宋"/>
                <w:color w:val="auto"/>
                <w:spacing w:val="0"/>
                <w:position w:val="0"/>
                <w:sz w:val="21"/>
                <w:szCs w:val="21"/>
                <w:highlight w:val="none"/>
                <w:u w:val="none"/>
                <w:shd w:val="clear" w:color="auto" w:fill="auto"/>
                <w:lang w:val="en-US" w:eastAsia="zh-CN"/>
              </w:rPr>
              <w:t>2</w:t>
            </w:r>
            <w:r>
              <w:rPr>
                <w:rFonts w:hint="eastAsia" w:ascii="仿宋" w:hAnsi="仿宋" w:eastAsia="仿宋" w:cs="仿宋"/>
                <w:color w:val="auto"/>
                <w:spacing w:val="0"/>
                <w:position w:val="0"/>
                <w:sz w:val="21"/>
                <w:szCs w:val="21"/>
                <w:highlight w:val="none"/>
                <w:u w:val="none"/>
                <w:shd w:val="clear" w:color="auto" w:fill="auto"/>
                <w:lang w:eastAsia="zh-CN"/>
              </w:rPr>
              <w:t>）</w:t>
            </w:r>
            <w:r>
              <w:rPr>
                <w:rFonts w:hint="eastAsia" w:ascii="仿宋_GB2312" w:hAnsi="仿宋" w:eastAsia="仿宋_GB2312" w:cs="Times New Roman"/>
                <w:b w:val="0"/>
                <w:bCs/>
                <w:color w:val="auto"/>
                <w:sz w:val="21"/>
                <w:szCs w:val="21"/>
                <w:highlight w:val="none"/>
                <w:lang w:val="en-US" w:eastAsia="zh-CN"/>
              </w:rPr>
              <w:t>本项目质保期要求为2年</w:t>
            </w:r>
            <w:r>
              <w:rPr>
                <w:rFonts w:hint="eastAsia" w:ascii="仿宋" w:hAnsi="仿宋" w:eastAsia="仿宋" w:cs="仿宋"/>
                <w:color w:val="auto"/>
                <w:spacing w:val="0"/>
                <w:position w:val="0"/>
                <w:sz w:val="21"/>
                <w:szCs w:val="21"/>
                <w:highlight w:val="none"/>
                <w:u w:val="none"/>
                <w:shd w:val="clear" w:color="auto" w:fill="auto"/>
                <w:lang w:eastAsia="zh-CN"/>
              </w:rPr>
              <w:t>，投标人在采购文件要求基础上，质保期每增加一年加1分，最高得</w:t>
            </w:r>
            <w:r>
              <w:rPr>
                <w:rFonts w:hint="eastAsia" w:ascii="仿宋" w:hAnsi="仿宋" w:eastAsia="仿宋" w:cs="仿宋"/>
                <w:color w:val="auto"/>
                <w:spacing w:val="0"/>
                <w:position w:val="0"/>
                <w:sz w:val="21"/>
                <w:szCs w:val="21"/>
                <w:highlight w:val="none"/>
                <w:u w:val="none"/>
                <w:shd w:val="clear" w:color="auto" w:fill="auto"/>
                <w:lang w:val="en-US" w:eastAsia="zh-CN"/>
              </w:rPr>
              <w:t>2</w:t>
            </w:r>
            <w:r>
              <w:rPr>
                <w:rFonts w:hint="eastAsia" w:ascii="仿宋" w:hAnsi="仿宋" w:eastAsia="仿宋" w:cs="仿宋"/>
                <w:color w:val="auto"/>
                <w:spacing w:val="0"/>
                <w:position w:val="0"/>
                <w:sz w:val="21"/>
                <w:szCs w:val="21"/>
                <w:highlight w:val="none"/>
                <w:u w:val="none"/>
                <w:shd w:val="clear" w:color="auto" w:fill="auto"/>
                <w:lang w:eastAsia="zh-CN"/>
              </w:rPr>
              <w:t>分。（0-</w:t>
            </w:r>
            <w:r>
              <w:rPr>
                <w:rFonts w:hint="eastAsia" w:ascii="仿宋" w:hAnsi="仿宋" w:eastAsia="仿宋" w:cs="仿宋"/>
                <w:color w:val="auto"/>
                <w:spacing w:val="0"/>
                <w:position w:val="0"/>
                <w:sz w:val="21"/>
                <w:szCs w:val="21"/>
                <w:highlight w:val="none"/>
                <w:u w:val="none"/>
                <w:shd w:val="clear" w:color="auto" w:fill="auto"/>
                <w:lang w:val="en-US" w:eastAsia="zh-CN"/>
              </w:rPr>
              <w:t>2</w:t>
            </w:r>
            <w:r>
              <w:rPr>
                <w:rFonts w:hint="eastAsia" w:ascii="仿宋" w:hAnsi="仿宋" w:eastAsia="仿宋" w:cs="仿宋"/>
                <w:color w:val="auto"/>
                <w:spacing w:val="0"/>
                <w:position w:val="0"/>
                <w:sz w:val="21"/>
                <w:szCs w:val="21"/>
                <w:highlight w:val="none"/>
                <w:u w:val="none"/>
                <w:shd w:val="clear" w:color="auto" w:fill="auto"/>
                <w:lang w:eastAsia="zh-CN"/>
              </w:rPr>
              <w:t>分）</w:t>
            </w:r>
          </w:p>
        </w:tc>
        <w:tc>
          <w:tcPr>
            <w:tcW w:w="11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kern w:val="2"/>
                <w:position w:val="0"/>
                <w:sz w:val="21"/>
                <w:szCs w:val="21"/>
                <w:highlight w:val="none"/>
                <w:u w:val="none"/>
                <w:shd w:val="clear" w:color="auto" w:fill="auto"/>
                <w:lang w:val="en-US" w:eastAsia="zh-CN" w:bidi="ar-SA"/>
              </w:rPr>
            </w:pPr>
            <w:r>
              <w:rPr>
                <w:rFonts w:hint="eastAsia" w:ascii="仿宋" w:hAnsi="仿宋" w:eastAsia="仿宋" w:cs="仿宋"/>
                <w:color w:val="auto"/>
                <w:spacing w:val="0"/>
                <w:position w:val="0"/>
                <w:sz w:val="21"/>
                <w:szCs w:val="21"/>
                <w:highlight w:val="none"/>
                <w:u w:val="none"/>
                <w:shd w:val="clear" w:color="auto" w:fill="auto"/>
                <w:lang w:val="en-US" w:eastAsia="zh-CN"/>
              </w:rPr>
              <w:t>2分</w:t>
            </w:r>
          </w:p>
        </w:tc>
        <w:tc>
          <w:tcPr>
            <w:tcW w:w="11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auto"/>
                <w:spacing w:val="0"/>
                <w:kern w:val="2"/>
                <w:position w:val="0"/>
                <w:sz w:val="21"/>
                <w:szCs w:val="21"/>
                <w:highlight w:val="none"/>
                <w:u w:val="none"/>
                <w:shd w:val="clear" w:color="auto" w:fill="auto"/>
                <w:lang w:val="en-US" w:eastAsia="zh-CN" w:bidi="ar-SA"/>
              </w:rPr>
            </w:pPr>
          </w:p>
        </w:tc>
      </w:tr>
      <w:tr>
        <w:tblPrEx>
          <w:tblCellMar>
            <w:top w:w="0" w:type="dxa"/>
            <w:left w:w="10" w:type="dxa"/>
            <w:bottom w:w="0" w:type="dxa"/>
            <w:right w:w="10" w:type="dxa"/>
          </w:tblCellMar>
        </w:tblPrEx>
        <w:trPr>
          <w:trHeight w:val="276"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rPr>
              <w:t>1</w:t>
            </w:r>
            <w:r>
              <w:rPr>
                <w:rFonts w:hint="eastAsia" w:ascii="仿宋" w:hAnsi="仿宋" w:eastAsia="仿宋" w:cs="仿宋"/>
                <w:color w:val="000000"/>
                <w:spacing w:val="0"/>
                <w:position w:val="0"/>
                <w:sz w:val="21"/>
                <w:szCs w:val="21"/>
                <w:u w:val="none"/>
                <w:shd w:val="clear" w:color="auto" w:fill="auto"/>
                <w:lang w:val="en-US" w:eastAsia="zh-CN"/>
              </w:rPr>
              <w:t>1</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lang w:eastAsia="zh-CN"/>
              </w:rPr>
              <w:t>应急</w:t>
            </w:r>
            <w:r>
              <w:rPr>
                <w:rFonts w:hint="eastAsia" w:ascii="仿宋" w:hAnsi="仿宋" w:eastAsia="仿宋" w:cs="仿宋"/>
                <w:color w:val="000000"/>
                <w:spacing w:val="0"/>
                <w:position w:val="0"/>
                <w:sz w:val="21"/>
                <w:szCs w:val="21"/>
                <w:u w:val="none"/>
                <w:shd w:val="clear" w:color="auto" w:fill="auto"/>
              </w:rPr>
              <w:t>保障</w:t>
            </w:r>
            <w:r>
              <w:rPr>
                <w:rFonts w:hint="eastAsia" w:ascii="仿宋" w:hAnsi="仿宋" w:eastAsia="仿宋" w:cs="仿宋"/>
                <w:color w:val="000000"/>
                <w:spacing w:val="0"/>
                <w:position w:val="0"/>
                <w:sz w:val="21"/>
                <w:szCs w:val="21"/>
                <w:u w:val="none"/>
                <w:shd w:val="clear" w:color="auto" w:fill="auto"/>
                <w:lang w:val="en-US" w:eastAsia="zh-CN"/>
              </w:rPr>
              <w:t xml:space="preserve">  </w:t>
            </w:r>
            <w:r>
              <w:rPr>
                <w:rFonts w:hint="eastAsia" w:ascii="仿宋" w:hAnsi="仿宋" w:eastAsia="仿宋" w:cs="仿宋"/>
                <w:color w:val="000000"/>
                <w:spacing w:val="0"/>
                <w:position w:val="0"/>
                <w:sz w:val="21"/>
                <w:szCs w:val="21"/>
                <w:u w:val="none"/>
                <w:shd w:val="clear" w:color="auto" w:fill="auto"/>
              </w:rPr>
              <w:t>方案</w:t>
            </w:r>
            <w:r>
              <w:rPr>
                <w:rFonts w:hint="eastAsia" w:ascii="仿宋" w:hAnsi="仿宋" w:eastAsia="仿宋" w:cs="仿宋"/>
                <w:color w:val="000000"/>
                <w:spacing w:val="0"/>
                <w:position w:val="0"/>
                <w:sz w:val="21"/>
                <w:szCs w:val="21"/>
                <w:u w:val="none"/>
                <w:shd w:val="clear" w:color="auto" w:fill="auto"/>
                <w:lang w:val="en-US" w:eastAsia="zh-CN"/>
              </w:rPr>
              <w:t xml:space="preserve">    </w:t>
            </w:r>
            <w:r>
              <w:rPr>
                <w:rFonts w:hint="eastAsia" w:ascii="仿宋" w:hAnsi="仿宋" w:eastAsia="仿宋" w:cs="仿宋"/>
                <w:color w:val="000000"/>
                <w:spacing w:val="0"/>
                <w:position w:val="0"/>
                <w:sz w:val="21"/>
                <w:szCs w:val="21"/>
                <w:u w:val="none"/>
                <w:shd w:val="clear" w:color="auto" w:fill="auto"/>
              </w:rPr>
              <w:t>（0-2分）</w:t>
            </w: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left"/>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lang w:val="en-US" w:eastAsia="zh-CN"/>
              </w:rPr>
              <w:t>1</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投标人关于采购人对设计及展厅项目的临时调整</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对接</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协调</w:t>
            </w:r>
            <w:r>
              <w:rPr>
                <w:rFonts w:hint="eastAsia" w:ascii="仿宋" w:hAnsi="仿宋" w:eastAsia="仿宋" w:cs="仿宋"/>
                <w:color w:val="000000"/>
                <w:spacing w:val="0"/>
                <w:position w:val="0"/>
                <w:sz w:val="21"/>
                <w:szCs w:val="21"/>
                <w:u w:val="none"/>
                <w:shd w:val="clear" w:color="auto" w:fill="auto"/>
                <w:lang w:eastAsia="zh-CN"/>
              </w:rPr>
              <w:t>能力</w:t>
            </w:r>
            <w:r>
              <w:rPr>
                <w:rFonts w:hint="eastAsia" w:ascii="仿宋" w:hAnsi="仿宋" w:eastAsia="仿宋" w:cs="仿宋"/>
                <w:color w:val="000000"/>
                <w:spacing w:val="0"/>
                <w:position w:val="0"/>
                <w:sz w:val="21"/>
                <w:szCs w:val="21"/>
                <w:u w:val="none"/>
                <w:shd w:val="clear" w:color="auto" w:fill="auto"/>
              </w:rPr>
              <w:t>，</w:t>
            </w:r>
            <w:r>
              <w:rPr>
                <w:rFonts w:hint="eastAsia" w:ascii="仿宋" w:hAnsi="仿宋" w:eastAsia="仿宋" w:cs="仿宋"/>
                <w:color w:val="000000"/>
                <w:spacing w:val="0"/>
                <w:position w:val="0"/>
                <w:sz w:val="21"/>
                <w:szCs w:val="21"/>
                <w:u w:val="none"/>
                <w:shd w:val="clear" w:color="auto" w:fill="auto"/>
                <w:lang w:eastAsia="zh-CN"/>
              </w:rPr>
              <w:t>根据投标人的</w:t>
            </w:r>
            <w:r>
              <w:rPr>
                <w:rFonts w:hint="eastAsia" w:ascii="仿宋" w:hAnsi="仿宋" w:eastAsia="仿宋" w:cs="仿宋"/>
                <w:color w:val="000000"/>
                <w:spacing w:val="0"/>
                <w:position w:val="0"/>
                <w:sz w:val="21"/>
                <w:szCs w:val="21"/>
                <w:u w:val="none"/>
                <w:shd w:val="clear" w:color="auto" w:fill="auto"/>
              </w:rPr>
              <w:t>承诺</w:t>
            </w:r>
            <w:r>
              <w:rPr>
                <w:rFonts w:hint="eastAsia" w:ascii="仿宋" w:hAnsi="仿宋" w:eastAsia="仿宋" w:cs="仿宋"/>
                <w:color w:val="000000"/>
                <w:spacing w:val="0"/>
                <w:position w:val="0"/>
                <w:sz w:val="21"/>
                <w:szCs w:val="21"/>
                <w:u w:val="none"/>
                <w:shd w:val="clear" w:color="auto" w:fill="auto"/>
                <w:lang w:eastAsia="zh-CN"/>
              </w:rPr>
              <w:t>情况打</w:t>
            </w:r>
            <w:r>
              <w:rPr>
                <w:rFonts w:hint="eastAsia" w:ascii="仿宋" w:hAnsi="仿宋" w:eastAsia="仿宋" w:cs="仿宋"/>
                <w:color w:val="000000"/>
                <w:spacing w:val="0"/>
                <w:position w:val="0"/>
                <w:sz w:val="21"/>
                <w:szCs w:val="21"/>
                <w:u w:val="none"/>
                <w:shd w:val="clear" w:color="auto" w:fill="auto"/>
              </w:rPr>
              <w:t>分</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（0-1分）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lang w:val="en-US" w:eastAsia="zh-CN"/>
              </w:rPr>
              <w:t>1分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leftChars="0" w:right="0" w:rightChars="0" w:firstLine="0" w:firstLineChars="0"/>
              <w:jc w:val="center"/>
              <w:textAlignment w:val="auto"/>
              <w:rPr>
                <w:rFonts w:hint="eastAsia" w:ascii="仿宋" w:hAnsi="仿宋" w:eastAsia="仿宋" w:cs="仿宋"/>
                <w:color w:val="000000"/>
                <w:spacing w:val="0"/>
                <w:position w:val="0"/>
                <w:sz w:val="21"/>
                <w:szCs w:val="21"/>
                <w:u w:val="none"/>
                <w:shd w:val="clear" w:color="auto" w:fill="auto"/>
                <w:lang w:val="en-US" w:eastAsia="zh-CN"/>
              </w:rPr>
            </w:pPr>
          </w:p>
        </w:tc>
      </w:tr>
      <w:tr>
        <w:trPr>
          <w:trHeight w:val="356"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lang w:eastAsia="zh-CN"/>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lang w:val="en-US" w:eastAsia="zh-CN"/>
              </w:rPr>
              <w:t>2</w:t>
            </w:r>
            <w:r>
              <w:rPr>
                <w:rFonts w:hint="eastAsia" w:ascii="仿宋" w:hAnsi="仿宋" w:eastAsia="仿宋" w:cs="仿宋"/>
                <w:color w:val="000000"/>
                <w:spacing w:val="0"/>
                <w:position w:val="0"/>
                <w:sz w:val="21"/>
                <w:szCs w:val="21"/>
                <w:u w:val="none"/>
                <w:shd w:val="clear" w:color="auto" w:fill="auto"/>
                <w:lang w:eastAsia="zh-CN"/>
              </w:rPr>
              <w:t>）根据</w:t>
            </w:r>
            <w:r>
              <w:rPr>
                <w:rFonts w:hint="eastAsia" w:ascii="仿宋" w:hAnsi="仿宋" w:eastAsia="仿宋" w:cs="仿宋"/>
                <w:color w:val="000000"/>
                <w:spacing w:val="0"/>
                <w:position w:val="0"/>
                <w:sz w:val="21"/>
                <w:szCs w:val="21"/>
                <w:u w:val="none"/>
                <w:shd w:val="clear" w:color="auto" w:fill="auto"/>
              </w:rPr>
              <w:t>投标人针对本项目应急维修的修复时限、后续技术支持和维护能力，对服务承诺的保障措施等</w:t>
            </w:r>
            <w:r>
              <w:rPr>
                <w:rFonts w:hint="eastAsia" w:ascii="仿宋" w:hAnsi="仿宋" w:eastAsia="仿宋" w:cs="仿宋"/>
                <w:color w:val="000000"/>
                <w:spacing w:val="0"/>
                <w:position w:val="0"/>
                <w:sz w:val="21"/>
                <w:szCs w:val="21"/>
                <w:u w:val="none"/>
                <w:shd w:val="clear" w:color="auto" w:fill="auto"/>
                <w:lang w:eastAsia="zh-CN"/>
              </w:rPr>
              <w:t>情况打分</w:t>
            </w:r>
            <w:r>
              <w:rPr>
                <w:rFonts w:hint="eastAsia" w:ascii="仿宋" w:hAnsi="仿宋" w:eastAsia="仿宋" w:cs="仿宋"/>
                <w:color w:val="000000"/>
                <w:spacing w:val="0"/>
                <w:position w:val="0"/>
                <w:sz w:val="21"/>
                <w:szCs w:val="21"/>
                <w:u w:val="none"/>
                <w:shd w:val="clear" w:color="auto" w:fill="auto"/>
              </w:rPr>
              <w:t>。（0-1分）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val="en-US" w:eastAsia="zh-CN"/>
              </w:rPr>
            </w:pPr>
            <w:r>
              <w:rPr>
                <w:rFonts w:hint="eastAsia" w:ascii="仿宋" w:hAnsi="仿宋" w:eastAsia="仿宋" w:cs="仿宋"/>
                <w:spacing w:val="0"/>
                <w:position w:val="0"/>
                <w:sz w:val="21"/>
                <w:szCs w:val="21"/>
                <w:u w:val="none"/>
                <w:shd w:val="clear" w:color="auto" w:fill="auto"/>
                <w:lang w:val="en-US" w:eastAsia="zh-CN"/>
              </w:rPr>
              <w:t>1分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val="en-US" w:eastAsia="zh-CN"/>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default" w:ascii="仿宋" w:hAnsi="仿宋" w:eastAsia="仿宋" w:cs="仿宋"/>
                <w:spacing w:val="0"/>
                <w:position w:val="0"/>
                <w:sz w:val="21"/>
                <w:szCs w:val="21"/>
                <w:u w:val="none"/>
                <w:shd w:val="clear" w:color="auto" w:fill="auto"/>
                <w:lang w:val="en-US" w:eastAsia="zh-CN"/>
              </w:rPr>
            </w:pPr>
            <w:r>
              <w:rPr>
                <w:rFonts w:hint="eastAsia" w:ascii="仿宋" w:hAnsi="仿宋" w:eastAsia="仿宋" w:cs="仿宋"/>
                <w:color w:val="000000"/>
                <w:spacing w:val="0"/>
                <w:position w:val="0"/>
                <w:sz w:val="21"/>
                <w:szCs w:val="21"/>
                <w:u w:val="none"/>
                <w:shd w:val="clear" w:color="auto" w:fill="auto"/>
                <w:lang w:val="en-US" w:eastAsia="zh-CN"/>
              </w:rPr>
              <w:t>12</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F243E"/>
                <w:spacing w:val="0"/>
                <w:position w:val="0"/>
                <w:sz w:val="21"/>
                <w:szCs w:val="21"/>
                <w:u w:val="none"/>
                <w:shd w:val="clear" w:color="auto" w:fill="auto"/>
              </w:rPr>
              <w:t>成功业绩</w:t>
            </w:r>
            <w:r>
              <w:rPr>
                <w:rFonts w:hint="eastAsia" w:ascii="仿宋" w:hAnsi="仿宋" w:eastAsia="仿宋" w:cs="仿宋"/>
                <w:color w:val="0F243E"/>
                <w:spacing w:val="0"/>
                <w:position w:val="0"/>
                <w:sz w:val="21"/>
                <w:szCs w:val="21"/>
                <w:u w:val="none"/>
                <w:shd w:val="clear" w:color="auto" w:fill="auto"/>
                <w:lang w:val="en-US" w:eastAsia="zh-CN"/>
              </w:rPr>
              <w:t xml:space="preserve">  </w:t>
            </w:r>
            <w:r>
              <w:rPr>
                <w:rFonts w:hint="eastAsia" w:ascii="仿宋" w:hAnsi="仿宋" w:eastAsia="仿宋" w:cs="仿宋"/>
                <w:color w:val="0F243E"/>
                <w:spacing w:val="0"/>
                <w:position w:val="0"/>
                <w:sz w:val="21"/>
                <w:szCs w:val="21"/>
                <w:u w:val="none"/>
                <w:shd w:val="clear" w:color="auto" w:fill="auto"/>
              </w:rPr>
              <w:t>案例</w:t>
            </w:r>
            <w:r>
              <w:rPr>
                <w:rFonts w:hint="eastAsia" w:ascii="仿宋" w:hAnsi="仿宋" w:eastAsia="仿宋" w:cs="仿宋"/>
                <w:color w:val="0F243E"/>
                <w:spacing w:val="0"/>
                <w:position w:val="0"/>
                <w:sz w:val="21"/>
                <w:szCs w:val="21"/>
                <w:u w:val="none"/>
                <w:shd w:val="clear" w:color="auto" w:fill="auto"/>
                <w:lang w:val="en-US" w:eastAsia="zh-CN"/>
              </w:rPr>
              <w:t xml:space="preserve">    </w:t>
            </w:r>
            <w:r>
              <w:rPr>
                <w:rFonts w:hint="eastAsia" w:ascii="仿宋" w:hAnsi="仿宋" w:eastAsia="仿宋" w:cs="仿宋"/>
                <w:color w:val="0F243E"/>
                <w:spacing w:val="0"/>
                <w:position w:val="0"/>
                <w:sz w:val="21"/>
                <w:szCs w:val="21"/>
                <w:u w:val="none"/>
                <w:shd w:val="clear" w:color="auto" w:fill="auto"/>
              </w:rPr>
              <w:t>（0-5分）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投标人近三年（2018年1月1日起至</w:t>
            </w:r>
            <w:r>
              <w:rPr>
                <w:rFonts w:hint="eastAsia" w:ascii="仿宋" w:hAnsi="仿宋" w:eastAsia="仿宋" w:cs="仿宋"/>
                <w:color w:val="000000"/>
                <w:spacing w:val="0"/>
                <w:position w:val="0"/>
                <w:sz w:val="21"/>
                <w:szCs w:val="21"/>
                <w:u w:val="none"/>
                <w:shd w:val="clear" w:color="auto" w:fill="auto"/>
                <w:lang w:eastAsia="zh-CN"/>
              </w:rPr>
              <w:t>今，以合同签订日期为准</w:t>
            </w:r>
            <w:r>
              <w:rPr>
                <w:rFonts w:hint="eastAsia" w:ascii="仿宋" w:hAnsi="仿宋" w:eastAsia="仿宋" w:cs="仿宋"/>
                <w:color w:val="000000"/>
                <w:spacing w:val="0"/>
                <w:position w:val="0"/>
                <w:sz w:val="21"/>
                <w:szCs w:val="21"/>
                <w:u w:val="none"/>
                <w:shd w:val="clear" w:color="auto" w:fill="auto"/>
              </w:rPr>
              <w:t>）</w:t>
            </w:r>
            <w:r>
              <w:rPr>
                <w:rFonts w:hint="eastAsia" w:ascii="仿宋" w:hAnsi="仿宋" w:eastAsia="仿宋" w:cs="仿宋"/>
                <w:color w:val="000000"/>
                <w:spacing w:val="0"/>
                <w:position w:val="0"/>
                <w:sz w:val="21"/>
                <w:szCs w:val="21"/>
                <w:u w:val="none"/>
                <w:shd w:val="clear" w:color="auto" w:fill="auto"/>
                <w:lang w:eastAsia="zh-CN"/>
              </w:rPr>
              <w:t>履约完成</w:t>
            </w:r>
            <w:r>
              <w:rPr>
                <w:rFonts w:hint="eastAsia" w:ascii="仿宋" w:hAnsi="仿宋" w:eastAsia="仿宋" w:cs="仿宋"/>
                <w:color w:val="000000"/>
                <w:spacing w:val="0"/>
                <w:position w:val="0"/>
                <w:sz w:val="21"/>
                <w:szCs w:val="21"/>
                <w:u w:val="none"/>
                <w:shd w:val="clear" w:color="auto" w:fill="auto"/>
              </w:rPr>
              <w:t>的类似业绩</w:t>
            </w:r>
            <w:r>
              <w:rPr>
                <w:rFonts w:hint="eastAsia" w:ascii="仿宋" w:hAnsi="仿宋" w:eastAsia="仿宋" w:cs="仿宋"/>
                <w:color w:val="000000"/>
                <w:spacing w:val="0"/>
                <w:position w:val="0"/>
                <w:sz w:val="21"/>
                <w:szCs w:val="21"/>
                <w:u w:val="none"/>
                <w:shd w:val="clear" w:color="auto" w:fill="auto"/>
                <w:lang w:eastAsia="zh-CN"/>
              </w:rPr>
              <w:t>，</w:t>
            </w:r>
            <w:r>
              <w:rPr>
                <w:rFonts w:hint="eastAsia" w:ascii="仿宋" w:hAnsi="仿宋" w:eastAsia="仿宋" w:cs="仿宋"/>
                <w:color w:val="000000"/>
                <w:spacing w:val="0"/>
                <w:position w:val="0"/>
                <w:sz w:val="21"/>
                <w:szCs w:val="21"/>
                <w:u w:val="none"/>
                <w:shd w:val="clear" w:color="auto" w:fill="auto"/>
              </w:rPr>
              <w:t>每</w:t>
            </w:r>
            <w:r>
              <w:rPr>
                <w:rFonts w:hint="eastAsia" w:ascii="仿宋" w:hAnsi="仿宋" w:eastAsia="仿宋" w:cs="仿宋"/>
                <w:color w:val="000000"/>
                <w:spacing w:val="0"/>
                <w:position w:val="0"/>
                <w:sz w:val="21"/>
                <w:szCs w:val="21"/>
                <w:u w:val="none"/>
                <w:shd w:val="clear" w:color="auto" w:fill="auto"/>
                <w:lang w:eastAsia="zh-CN"/>
              </w:rPr>
              <w:t>提供一</w:t>
            </w:r>
            <w:r>
              <w:rPr>
                <w:rFonts w:hint="eastAsia" w:ascii="仿宋" w:hAnsi="仿宋" w:eastAsia="仿宋" w:cs="仿宋"/>
                <w:color w:val="000000"/>
                <w:spacing w:val="0"/>
                <w:position w:val="0"/>
                <w:sz w:val="21"/>
                <w:szCs w:val="21"/>
                <w:u w:val="none"/>
                <w:shd w:val="clear" w:color="auto" w:fill="auto"/>
              </w:rPr>
              <w:t>个得1分，</w:t>
            </w:r>
            <w:r>
              <w:rPr>
                <w:rFonts w:hint="eastAsia" w:ascii="仿宋" w:hAnsi="仿宋" w:eastAsia="仿宋" w:cs="仿宋"/>
                <w:color w:val="000000"/>
                <w:spacing w:val="0"/>
                <w:position w:val="0"/>
                <w:sz w:val="21"/>
                <w:szCs w:val="21"/>
                <w:u w:val="none"/>
                <w:shd w:val="clear" w:color="auto" w:fill="auto"/>
                <w:lang w:eastAsia="zh-CN"/>
              </w:rPr>
              <w:t>最高得</w:t>
            </w:r>
            <w:r>
              <w:rPr>
                <w:rFonts w:hint="eastAsia" w:ascii="仿宋" w:hAnsi="仿宋" w:eastAsia="仿宋" w:cs="仿宋"/>
                <w:color w:val="000000"/>
                <w:spacing w:val="0"/>
                <w:position w:val="0"/>
                <w:sz w:val="21"/>
                <w:szCs w:val="21"/>
                <w:u w:val="none"/>
                <w:shd w:val="clear" w:color="auto" w:fill="auto"/>
              </w:rPr>
              <w:t>5分。（0-5分）</w:t>
            </w:r>
            <w:r>
              <w:rPr>
                <w:rFonts w:hint="eastAsia" w:ascii="仿宋" w:hAnsi="仿宋" w:eastAsia="仿宋" w:cs="仿宋"/>
                <w:color w:val="000000"/>
                <w:spacing w:val="0"/>
                <w:position w:val="0"/>
                <w:sz w:val="21"/>
                <w:szCs w:val="21"/>
                <w:u w:val="none"/>
                <w:shd w:val="clear" w:color="auto" w:fill="auto"/>
              </w:rPr>
              <w:br w:type="textWrapping"/>
            </w:r>
            <w:r>
              <w:rPr>
                <w:rFonts w:hint="eastAsia" w:ascii="仿宋" w:hAnsi="仿宋" w:eastAsia="仿宋" w:cs="仿宋"/>
                <w:color w:val="000000"/>
                <w:spacing w:val="0"/>
                <w:position w:val="0"/>
                <w:sz w:val="21"/>
                <w:szCs w:val="21"/>
                <w:u w:val="none"/>
                <w:shd w:val="clear" w:color="auto" w:fill="auto"/>
                <w:lang w:eastAsia="zh-CN"/>
              </w:rPr>
              <w:t>注：</w:t>
            </w:r>
            <w:r>
              <w:rPr>
                <w:rFonts w:hint="eastAsia" w:ascii="仿宋" w:hAnsi="仿宋" w:eastAsia="仿宋" w:cs="仿宋"/>
                <w:color w:val="000000"/>
                <w:spacing w:val="0"/>
                <w:position w:val="0"/>
                <w:sz w:val="21"/>
                <w:szCs w:val="21"/>
                <w:u w:val="none"/>
                <w:shd w:val="clear" w:color="auto" w:fill="auto"/>
              </w:rPr>
              <w:t>在投标文件中提供合同</w:t>
            </w:r>
            <w:r>
              <w:rPr>
                <w:rFonts w:hint="eastAsia" w:ascii="仿宋" w:hAnsi="仿宋" w:eastAsia="仿宋" w:cs="仿宋"/>
                <w:color w:val="000000"/>
                <w:spacing w:val="0"/>
                <w:position w:val="0"/>
                <w:sz w:val="21"/>
                <w:szCs w:val="21"/>
                <w:u w:val="none"/>
                <w:shd w:val="clear" w:color="auto" w:fill="auto"/>
                <w:lang w:eastAsia="zh-CN"/>
              </w:rPr>
              <w:t>复印件或</w:t>
            </w:r>
            <w:r>
              <w:rPr>
                <w:rFonts w:hint="eastAsia" w:ascii="仿宋" w:hAnsi="仿宋" w:eastAsia="仿宋" w:cs="仿宋"/>
                <w:color w:val="000000"/>
                <w:spacing w:val="0"/>
                <w:position w:val="0"/>
                <w:sz w:val="21"/>
                <w:szCs w:val="21"/>
                <w:u w:val="none"/>
                <w:shd w:val="clear" w:color="auto" w:fill="auto"/>
              </w:rPr>
              <w:t>扫描件</w:t>
            </w:r>
            <w:r>
              <w:rPr>
                <w:rFonts w:hint="eastAsia" w:ascii="仿宋" w:hAnsi="仿宋" w:eastAsia="仿宋" w:cs="仿宋"/>
                <w:color w:val="000000"/>
                <w:spacing w:val="0"/>
                <w:position w:val="0"/>
                <w:sz w:val="21"/>
                <w:szCs w:val="21"/>
                <w:u w:val="none"/>
                <w:shd w:val="clear" w:color="auto" w:fill="auto"/>
                <w:lang w:eastAsia="zh-CN"/>
              </w:rPr>
              <w:t>，不提供不得分</w:t>
            </w:r>
            <w:r>
              <w:rPr>
                <w:rFonts w:hint="eastAsia" w:ascii="仿宋" w:hAnsi="仿宋" w:eastAsia="仿宋" w:cs="仿宋"/>
                <w:color w:val="000000"/>
                <w:spacing w:val="0"/>
                <w:position w:val="0"/>
                <w:sz w:val="21"/>
                <w:szCs w:val="21"/>
                <w:u w:val="none"/>
                <w:shd w:val="clear" w:color="auto" w:fill="auto"/>
              </w:rPr>
              <w:t>。</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rPr>
              <w:t>5</w:t>
            </w:r>
            <w:r>
              <w:rPr>
                <w:rFonts w:hint="eastAsia" w:ascii="仿宋" w:hAnsi="仿宋" w:eastAsia="仿宋" w:cs="仿宋"/>
                <w:color w:val="000000"/>
                <w:spacing w:val="0"/>
                <w:position w:val="0"/>
                <w:sz w:val="21"/>
                <w:szCs w:val="21"/>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r>
      <w:tr>
        <w:trPr>
          <w:trHeight w:val="420"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lang w:eastAsia="zh-CN"/>
              </w:rPr>
            </w:pPr>
            <w:r>
              <w:rPr>
                <w:rFonts w:hint="eastAsia" w:ascii="仿宋" w:hAnsi="仿宋" w:eastAsia="仿宋" w:cs="仿宋"/>
                <w:color w:val="000000"/>
                <w:spacing w:val="0"/>
                <w:position w:val="0"/>
                <w:sz w:val="21"/>
                <w:szCs w:val="21"/>
                <w:u w:val="none"/>
                <w:shd w:val="clear" w:color="auto" w:fill="auto"/>
              </w:rPr>
              <w:t>1</w:t>
            </w:r>
            <w:r>
              <w:rPr>
                <w:rFonts w:hint="eastAsia" w:ascii="仿宋" w:hAnsi="仿宋" w:eastAsia="仿宋" w:cs="仿宋"/>
                <w:color w:val="000000"/>
                <w:spacing w:val="0"/>
                <w:position w:val="0"/>
                <w:sz w:val="21"/>
                <w:szCs w:val="21"/>
                <w:u w:val="none"/>
                <w:shd w:val="clear" w:color="auto" w:fill="auto"/>
                <w:lang w:val="en-US" w:eastAsia="zh-CN"/>
              </w:rPr>
              <w:t>3</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spacing w:val="0"/>
                <w:position w:val="0"/>
                <w:sz w:val="21"/>
                <w:szCs w:val="21"/>
                <w:u w:val="none"/>
                <w:shd w:val="clear" w:color="auto" w:fill="auto"/>
              </w:rPr>
            </w:pPr>
            <w:r>
              <w:rPr>
                <w:rFonts w:hint="eastAsia" w:ascii="仿宋" w:hAnsi="仿宋" w:eastAsia="仿宋" w:cs="仿宋"/>
                <w:color w:val="0F243E"/>
                <w:spacing w:val="0"/>
                <w:position w:val="0"/>
                <w:sz w:val="21"/>
                <w:szCs w:val="21"/>
                <w:u w:val="none"/>
                <w:shd w:val="clear" w:color="auto" w:fill="auto"/>
              </w:rPr>
              <w:t>投标文件编制质量评定</w:t>
            </w:r>
            <w:r>
              <w:rPr>
                <w:rFonts w:hint="eastAsia" w:ascii="仿宋" w:hAnsi="仿宋" w:eastAsia="仿宋" w:cs="仿宋"/>
                <w:color w:val="0F243E"/>
                <w:spacing w:val="0"/>
                <w:position w:val="0"/>
                <w:sz w:val="21"/>
                <w:szCs w:val="21"/>
                <w:u w:val="none"/>
                <w:shd w:val="clear" w:color="auto" w:fill="auto"/>
                <w:lang w:val="en-US" w:eastAsia="zh-CN"/>
              </w:rPr>
              <w:t xml:space="preserve">  </w:t>
            </w:r>
            <w:r>
              <w:rPr>
                <w:rFonts w:hint="eastAsia" w:ascii="仿宋" w:hAnsi="仿宋" w:eastAsia="仿宋" w:cs="仿宋"/>
                <w:color w:val="0F243E"/>
                <w:spacing w:val="0"/>
                <w:position w:val="0"/>
                <w:sz w:val="21"/>
                <w:szCs w:val="21"/>
                <w:u w:val="none"/>
                <w:shd w:val="clear" w:color="auto" w:fill="auto"/>
              </w:rPr>
              <w:t>（0-2分）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color w:val="000000"/>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（1）投标文件是否编制完整，格式规范、内容齐全、表达准确、条理清晰、内容无前后矛盾，符合采购文件要求；（0-1分）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28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28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CellMar>
            <w:top w:w="0" w:type="dxa"/>
            <w:left w:w="10" w:type="dxa"/>
            <w:bottom w:w="0" w:type="dxa"/>
            <w:right w:w="10" w:type="dxa"/>
          </w:tblCellMar>
        </w:tblPrEx>
        <w:trPr>
          <w:trHeight w:val="533"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center"/>
              <w:textAlignment w:val="auto"/>
              <w:rPr>
                <w:rFonts w:hint="eastAsia" w:ascii="仿宋" w:hAnsi="仿宋" w:eastAsia="仿宋" w:cs="仿宋"/>
                <w:color w:val="000000"/>
                <w:spacing w:val="0"/>
                <w:position w:val="0"/>
                <w:sz w:val="21"/>
                <w:szCs w:val="21"/>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both"/>
              <w:textAlignment w:val="auto"/>
              <w:rPr>
                <w:rFonts w:hint="eastAsia" w:ascii="仿宋" w:hAnsi="仿宋" w:eastAsia="仿宋" w:cs="仿宋"/>
                <w:color w:val="0F243E"/>
                <w:spacing w:val="0"/>
                <w:position w:val="0"/>
                <w:sz w:val="21"/>
                <w:szCs w:val="21"/>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280" w:lineRule="exact"/>
              <w:ind w:left="0" w:right="0" w:firstLine="0"/>
              <w:jc w:val="left"/>
              <w:textAlignment w:val="auto"/>
              <w:rPr>
                <w:rFonts w:hint="eastAsia" w:ascii="仿宋" w:hAnsi="仿宋" w:eastAsia="仿宋" w:cs="仿宋"/>
                <w:color w:val="000000"/>
                <w:spacing w:val="0"/>
                <w:position w:val="0"/>
                <w:sz w:val="21"/>
                <w:szCs w:val="21"/>
                <w:u w:val="none"/>
                <w:shd w:val="clear" w:color="auto" w:fill="auto"/>
              </w:rPr>
            </w:pPr>
            <w:r>
              <w:rPr>
                <w:rFonts w:hint="eastAsia" w:ascii="仿宋" w:hAnsi="仿宋" w:eastAsia="仿宋" w:cs="仿宋"/>
                <w:color w:val="000000"/>
                <w:spacing w:val="0"/>
                <w:position w:val="0"/>
                <w:sz w:val="21"/>
                <w:szCs w:val="21"/>
                <w:u w:val="none"/>
                <w:shd w:val="clear" w:color="auto" w:fill="auto"/>
              </w:rPr>
              <w:t>（2）电子化投标文件与采购文件的评分标准一一对应，关联定位明晰，准确。定位不明晰，准确的，一处扣0.5分，扣完为止。（0-</w:t>
            </w:r>
            <w:r>
              <w:rPr>
                <w:rFonts w:hint="eastAsia" w:ascii="仿宋" w:hAnsi="仿宋" w:eastAsia="仿宋" w:cs="仿宋"/>
                <w:color w:val="000000"/>
                <w:spacing w:val="0"/>
                <w:position w:val="0"/>
                <w:sz w:val="21"/>
                <w:szCs w:val="21"/>
                <w:u w:val="none"/>
                <w:shd w:val="clear" w:color="auto" w:fill="auto"/>
                <w:lang w:val="en-US" w:eastAsia="zh-CN"/>
              </w:rPr>
              <w:t>1</w:t>
            </w:r>
            <w:r>
              <w:rPr>
                <w:rFonts w:hint="eastAsia" w:ascii="仿宋" w:hAnsi="仿宋" w:eastAsia="仿宋" w:cs="仿宋"/>
                <w:color w:val="000000"/>
                <w:spacing w:val="0"/>
                <w:position w:val="0"/>
                <w:sz w:val="21"/>
                <w:szCs w:val="21"/>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28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28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r>
    </w:tbl>
    <w:p>
      <w:pPr>
        <w:snapToGrid w:val="0"/>
        <w:spacing w:before="156" w:after="50" w:line="460" w:lineRule="exact"/>
        <w:jc w:val="center"/>
        <w:rPr>
          <w:rFonts w:hint="eastAsia" w:ascii="仿宋_GB2312" w:hAnsi="宋体" w:eastAsia="仿宋_GB2312"/>
          <w:b/>
          <w:sz w:val="32"/>
          <w:szCs w:val="32"/>
        </w:rPr>
      </w:pPr>
      <w:r>
        <w:rPr>
          <w:rFonts w:hint="eastAsia" w:ascii="仿宋_GB2312" w:hAnsi="宋体" w:eastAsia="仿宋_GB2312"/>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56" w:after="50" w:line="460" w:lineRule="exact"/>
        <w:jc w:val="center"/>
        <w:rPr>
          <w:rFonts w:ascii="仿宋_GB2312" w:hAnsi="仿宋" w:eastAsia="仿宋_GB2312"/>
          <w:sz w:val="24"/>
          <w:szCs w:val="24"/>
        </w:rPr>
      </w:pPr>
    </w:p>
    <w:p>
      <w:pPr>
        <w:pStyle w:val="2"/>
        <w:rPr>
          <w:rFonts w:ascii="仿宋_GB2312" w:hAnsi="仿宋" w:eastAsia="仿宋_GB2312"/>
        </w:rPr>
      </w:pPr>
    </w:p>
    <w:p>
      <w:pPr>
        <w:spacing w:before="156"/>
      </w:pPr>
    </w:p>
    <w:p>
      <w:pPr>
        <w:pStyle w:val="1374"/>
        <w:snapToGrid w:val="0"/>
        <w:spacing w:before="156" w:line="360" w:lineRule="auto"/>
        <w:rPr>
          <w:rFonts w:hint="eastAsia" w:ascii="仿宋" w:hAnsi="仿宋" w:eastAsia="仿宋" w:cs="仿宋"/>
          <w:szCs w:val="24"/>
        </w:rPr>
      </w:pPr>
    </w:p>
    <w:p>
      <w:pPr>
        <w:pStyle w:val="1374"/>
        <w:snapToGrid w:val="0"/>
        <w:spacing w:before="156" w:line="360" w:lineRule="auto"/>
        <w:rPr>
          <w:rFonts w:hint="eastAsia" w:ascii="仿宋" w:hAnsi="仿宋" w:eastAsia="仿宋" w:cs="仿宋"/>
          <w:szCs w:val="24"/>
        </w:rPr>
      </w:pPr>
    </w:p>
    <w:p>
      <w:pPr>
        <w:pStyle w:val="1374"/>
        <w:snapToGrid w:val="0"/>
        <w:spacing w:before="156"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2"/>
        <w:rPr>
          <w:rFonts w:hint="eastAsia" w:ascii="仿宋" w:hAnsi="仿宋" w:eastAsia="仿宋" w:cs="仿宋"/>
          <w:u w:val="single"/>
        </w:rPr>
      </w:pPr>
    </w:p>
    <w:p>
      <w:pPr>
        <w:spacing w:before="156"/>
        <w:rPr>
          <w:rFonts w:hint="eastAsia" w:ascii="仿宋" w:hAnsi="仿宋" w:eastAsia="仿宋" w:cs="仿宋"/>
          <w:sz w:val="24"/>
          <w:szCs w:val="24"/>
          <w:u w:val="single"/>
        </w:rPr>
      </w:pPr>
    </w:p>
    <w:p>
      <w:pPr>
        <w:pStyle w:val="2"/>
        <w:rPr>
          <w:rFonts w:hint="eastAsia" w:ascii="仿宋" w:hAnsi="仿宋" w:eastAsia="仿宋" w:cs="仿宋"/>
          <w:u w:val="single"/>
        </w:rPr>
      </w:pPr>
    </w:p>
    <w:p>
      <w:pPr>
        <w:spacing w:before="156"/>
        <w:rPr>
          <w:rFonts w:hint="eastAsia" w:ascii="仿宋" w:hAnsi="仿宋" w:eastAsia="仿宋" w:cs="仿宋"/>
          <w:sz w:val="24"/>
          <w:szCs w:val="24"/>
          <w:u w:val="single"/>
        </w:rPr>
      </w:pPr>
    </w:p>
    <w:p>
      <w:pPr>
        <w:pStyle w:val="2"/>
        <w:rPr>
          <w:rFonts w:hint="eastAsia"/>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法定代表人授权委托书</w:t>
      </w:r>
    </w:p>
    <w:p>
      <w:pPr>
        <w:snapToGrid w:val="0"/>
        <w:spacing w:before="156" w:after="50"/>
        <w:jc w:val="center"/>
        <w:rPr>
          <w:rFonts w:hint="eastAsia" w:ascii="仿宋_GB2312" w:hAnsi="仿宋" w:eastAsia="仿宋_GB2312"/>
          <w:b/>
          <w:color w:val="000000"/>
          <w:sz w:val="30"/>
          <w:szCs w:val="30"/>
        </w:rPr>
      </w:pPr>
    </w:p>
    <w:p>
      <w:pPr>
        <w:snapToGrid w:val="0"/>
        <w:spacing w:before="156" w:line="360" w:lineRule="auto"/>
        <w:rPr>
          <w:rFonts w:hint="eastAsia" w:ascii="仿宋_GB2312" w:hAnsi="仿宋" w:eastAsia="仿宋_GB2312"/>
          <w:b/>
          <w:bCs/>
          <w:color w:val="000000"/>
          <w:sz w:val="24"/>
          <w:szCs w:val="24"/>
          <w:u w:val="single"/>
        </w:rPr>
      </w:pPr>
      <w:r>
        <w:rPr>
          <w:rFonts w:hint="eastAsia" w:ascii="仿宋_GB2312" w:hAnsi="仿宋" w:eastAsia="仿宋_GB2312"/>
          <w:bCs/>
          <w:color w:val="000000"/>
          <w:sz w:val="24"/>
          <w:szCs w:val="24"/>
          <w:u w:val="single"/>
          <w:lang w:eastAsia="zh-CN"/>
        </w:rPr>
        <w:t>杭州市公安局富阳区分局</w:t>
      </w:r>
      <w:r>
        <w:rPr>
          <w:rFonts w:hint="eastAsia" w:ascii="仿宋_GB2312" w:hAnsi="仿宋" w:eastAsia="仿宋_GB2312"/>
          <w:bCs/>
          <w:color w:val="000000"/>
          <w:sz w:val="24"/>
          <w:szCs w:val="24"/>
          <w:u w:val="single"/>
        </w:rPr>
        <w:t>：</w:t>
      </w:r>
    </w:p>
    <w:p>
      <w:pPr>
        <w:snapToGrid w:val="0"/>
        <w:spacing w:before="156" w:line="360" w:lineRule="auto"/>
        <w:ind w:firstLine="720" w:firstLineChars="300"/>
        <w:rPr>
          <w:rFonts w:hint="eastAsia" w:ascii="仿宋_GB2312" w:hAnsi="仿宋" w:eastAsia="仿宋_GB2312"/>
          <w:color w:val="000000"/>
          <w:sz w:val="24"/>
          <w:szCs w:val="24"/>
        </w:rPr>
      </w:pPr>
      <w:r>
        <w:rPr>
          <w:rFonts w:hint="eastAsia" w:ascii="仿宋_GB2312" w:hAnsi="仿宋" w:eastAsia="仿宋_GB2312"/>
          <w:color w:val="000000"/>
          <w:sz w:val="24"/>
          <w:szCs w:val="24"/>
        </w:rPr>
        <w:t>我</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（姓名）系</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（投标人名称）的法定代表人，现授权委托本单位在职职工 </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（姓名）为授权代表，以我方的名义参加项目编号：</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HZGSFZCF-2021-028</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none"/>
          <w:lang w:eastAsia="zh-CN"/>
        </w:rPr>
        <w:t>，</w:t>
      </w:r>
      <w:r>
        <w:rPr>
          <w:rFonts w:hint="eastAsia" w:ascii="仿宋_GB2312" w:hAnsi="仿宋" w:eastAsia="仿宋_GB2312"/>
          <w:color w:val="000000"/>
          <w:sz w:val="24"/>
          <w:szCs w:val="24"/>
        </w:rPr>
        <w:t>项目名称</w:t>
      </w:r>
      <w:r>
        <w:rPr>
          <w:rFonts w:hint="eastAsia" w:ascii="仿宋_GB2312" w:hAnsi="仿宋" w:eastAsia="仿宋_GB2312"/>
          <w:color w:val="000000"/>
          <w:sz w:val="24"/>
          <w:szCs w:val="24"/>
          <w:u w:val="none"/>
        </w:rPr>
        <w:t>：</w:t>
      </w:r>
      <w:r>
        <w:rPr>
          <w:rFonts w:hint="eastAsia" w:ascii="仿宋_GB2312" w:hAnsi="仿宋" w:eastAsia="仿宋_GB2312"/>
          <w:color w:val="000000"/>
          <w:sz w:val="24"/>
          <w:szCs w:val="24"/>
          <w:u w:val="single"/>
          <w:lang w:eastAsia="zh-CN"/>
        </w:rPr>
        <w:t>公安业务技术用房警营文化项目</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的投标活动，并代表我方全权办理针对上述项目投标过程中的</w:t>
      </w:r>
      <w:r>
        <w:rPr>
          <w:rFonts w:hint="eastAsia" w:ascii="仿宋_GB2312" w:hAnsi="仿宋" w:eastAsia="仿宋_GB2312"/>
          <w:color w:val="000000"/>
          <w:sz w:val="24"/>
        </w:rPr>
        <w:t>一切与之有关的事务，其在投标中的一切活动本公司均予承认。</w:t>
      </w:r>
      <w:r>
        <w:rPr>
          <w:rFonts w:hint="eastAsia" w:ascii="仿宋_GB2312" w:hAnsi="仿宋" w:eastAsia="仿宋_GB2312"/>
          <w:color w:val="000000"/>
          <w:sz w:val="24"/>
          <w:szCs w:val="24"/>
        </w:rPr>
        <w:t>我方对授权代表的签名事项负全部责任。</w:t>
      </w:r>
    </w:p>
    <w:p>
      <w:pPr>
        <w:snapToGrid w:val="0"/>
        <w:spacing w:before="156" w:line="360" w:lineRule="auto"/>
        <w:ind w:firstLine="480"/>
        <w:rPr>
          <w:rFonts w:hint="eastAsia" w:ascii="仿宋_GB2312" w:hAnsi="仿宋" w:eastAsia="仿宋_GB2312"/>
          <w:color w:val="000000"/>
          <w:sz w:val="24"/>
          <w:szCs w:val="24"/>
        </w:rPr>
      </w:pPr>
      <w:r>
        <w:rPr>
          <w:rFonts w:hint="eastAsia" w:ascii="仿宋_GB2312" w:hAnsi="仿宋" w:eastAsia="仿宋_GB2312"/>
          <w:color w:val="000000"/>
          <w:sz w:val="24"/>
          <w:szCs w:val="24"/>
        </w:rPr>
        <w:t>在撤销授权的书面通知以前，本授权书一直有效。授权代表在授权书有效期内签署的所有文件不因授权的撤销而失效。</w:t>
      </w:r>
    </w:p>
    <w:p>
      <w:pPr>
        <w:snapToGrid w:val="0"/>
        <w:spacing w:before="156" w:line="360" w:lineRule="auto"/>
        <w:ind w:firstLine="480"/>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授权代表无转委托权，特此委托。</w:t>
      </w:r>
    </w:p>
    <w:p>
      <w:pPr>
        <w:snapToGrid w:val="0"/>
        <w:spacing w:before="156" w:line="360" w:lineRule="auto"/>
        <w:ind w:firstLine="480"/>
        <w:rPr>
          <w:rFonts w:hint="eastAsia" w:ascii="仿宋_GB2312" w:hAnsi="仿宋" w:eastAsia="仿宋_GB2312"/>
          <w:color w:val="000000"/>
          <w:sz w:val="24"/>
          <w:szCs w:val="24"/>
        </w:rPr>
      </w:pPr>
    </w:p>
    <w:p>
      <w:pPr>
        <w:pStyle w:val="1723"/>
        <w:spacing w:line="360" w:lineRule="auto"/>
        <w:ind w:firstLine="482" w:firstLineChars="200"/>
        <w:rPr>
          <w:rFonts w:hint="eastAsia" w:ascii="仿宋" w:hAnsi="仿宋" w:eastAsia="仿宋" w:cs="仿宋"/>
          <w:b/>
          <w:sz w:val="24"/>
          <w:highlight w:val="yellow"/>
        </w:rPr>
      </w:pPr>
      <w:r>
        <w:rPr>
          <w:rFonts w:hint="eastAsia" w:ascii="仿宋" w:hAnsi="仿宋" w:eastAsia="仿宋" w:cs="仿宋"/>
          <w:b/>
          <w:sz w:val="24"/>
          <w:highlight w:val="yellow"/>
        </w:rPr>
        <w:t>附授权代表的身份证件正反扫描件</w:t>
      </w:r>
      <w:r>
        <w:rPr>
          <w:rFonts w:hint="eastAsia" w:ascii="仿宋" w:hAnsi="仿宋" w:eastAsia="仿宋" w:cs="仿宋"/>
          <w:b/>
          <w:sz w:val="24"/>
          <w:highlight w:val="yellow"/>
          <w:lang w:eastAsia="zh-CN"/>
        </w:rPr>
        <w:t>或复印件</w:t>
      </w:r>
      <w:r>
        <w:rPr>
          <w:rFonts w:hint="eastAsia" w:ascii="仿宋" w:hAnsi="仿宋" w:eastAsia="仿宋" w:cs="仿宋"/>
          <w:b/>
          <w:sz w:val="24"/>
          <w:highlight w:val="yellow"/>
        </w:rPr>
        <w:t>：</w:t>
      </w:r>
    </w:p>
    <w:p>
      <w:pPr>
        <w:snapToGrid w:val="0"/>
        <w:spacing w:before="156" w:line="360" w:lineRule="auto"/>
        <w:ind w:firstLine="480"/>
        <w:rPr>
          <w:rFonts w:hint="eastAsia" w:ascii="仿宋_GB2312" w:hAnsi="仿宋" w:eastAsia="仿宋_GB2312"/>
          <w:color w:val="000000"/>
          <w:sz w:val="24"/>
          <w:szCs w:val="24"/>
        </w:rPr>
      </w:pPr>
    </w:p>
    <w:p>
      <w:pPr>
        <w:snapToGrid w:val="0"/>
        <w:spacing w:before="156" w:line="360" w:lineRule="auto"/>
        <w:rPr>
          <w:rFonts w:hint="eastAsia" w:ascii="仿宋_GB2312" w:hAnsi="仿宋" w:eastAsia="仿宋_GB2312"/>
          <w:color w:val="000000"/>
          <w:sz w:val="24"/>
          <w:szCs w:val="24"/>
        </w:rPr>
      </w:pPr>
    </w:p>
    <w:p>
      <w:pPr>
        <w:snapToGrid w:val="0"/>
        <w:spacing w:before="156"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授权代表签名：</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职务：</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联系电话：</w:t>
      </w:r>
      <w:r>
        <w:rPr>
          <w:rFonts w:hint="eastAsia" w:ascii="仿宋_GB2312" w:hAnsi="仿宋" w:eastAsia="仿宋_GB2312"/>
          <w:color w:val="000000"/>
          <w:sz w:val="24"/>
          <w:szCs w:val="24"/>
          <w:u w:val="single"/>
        </w:rPr>
        <w:t xml:space="preserve">            </w:t>
      </w:r>
    </w:p>
    <w:p>
      <w:pPr>
        <w:snapToGrid w:val="0"/>
        <w:spacing w:before="156"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授权代表身份证号码：</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w:t>
      </w:r>
    </w:p>
    <w:p>
      <w:pPr>
        <w:snapToGrid w:val="0"/>
        <w:spacing w:before="156"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法定代表人（签名或签章）：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职务：</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w:t>
      </w:r>
    </w:p>
    <w:p>
      <w:pPr>
        <w:snapToGrid w:val="0"/>
        <w:spacing w:before="156"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投标人全称（公章）：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授权日期：</w:t>
      </w:r>
      <w:r>
        <w:rPr>
          <w:rFonts w:hint="eastAsia" w:ascii="仿宋_GB2312" w:hAnsi="仿宋" w:eastAsia="仿宋_GB2312"/>
          <w:color w:val="000000"/>
          <w:sz w:val="24"/>
          <w:szCs w:val="24"/>
          <w:u w:val="single"/>
        </w:rPr>
        <w:t xml:space="preserve">     年   月   日</w:t>
      </w:r>
    </w:p>
    <w:p>
      <w:pPr>
        <w:snapToGrid w:val="0"/>
        <w:spacing w:before="156" w:line="360" w:lineRule="auto"/>
        <w:rPr>
          <w:rFonts w:hint="eastAsia" w:ascii="仿宋_GB2312" w:hAnsi="仿宋" w:eastAsia="仿宋_GB2312"/>
          <w:color w:val="000000"/>
          <w:sz w:val="24"/>
          <w:szCs w:val="24"/>
          <w:u w:val="single"/>
        </w:rPr>
      </w:pPr>
    </w:p>
    <w:p>
      <w:pPr>
        <w:snapToGrid w:val="0"/>
        <w:spacing w:before="156"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before="156" w:line="360" w:lineRule="auto"/>
        <w:rPr>
          <w:rFonts w:hint="eastAsia" w:ascii="仿宋_GB2312" w:hAnsi="仿宋" w:eastAsia="仿宋_GB2312"/>
          <w:color w:val="000000"/>
          <w:sz w:val="24"/>
          <w:szCs w:val="24"/>
          <w:u w:val="single"/>
        </w:rPr>
      </w:pPr>
    </w:p>
    <w:p>
      <w:pPr>
        <w:snapToGrid w:val="0"/>
        <w:spacing w:before="156" w:after="50" w:line="460" w:lineRule="exact"/>
        <w:jc w:val="center"/>
        <w:rPr>
          <w:rFonts w:hint="eastAsia" w:ascii="仿宋_GB2312" w:hAnsi="仿宋" w:eastAsia="仿宋_GB2312"/>
          <w:b/>
          <w:color w:val="000000"/>
          <w:sz w:val="36"/>
          <w:szCs w:val="36"/>
        </w:rPr>
      </w:pPr>
      <w:r>
        <w:rPr>
          <w:rFonts w:hint="eastAsia" w:ascii="仿宋_GB2312" w:hAnsi="仿宋" w:eastAsia="仿宋_GB2312"/>
          <w:color w:val="000000"/>
          <w:sz w:val="24"/>
          <w:szCs w:val="24"/>
          <w:u w:val="single"/>
        </w:rPr>
        <w:br w:type="page"/>
      </w:r>
      <w:r>
        <w:rPr>
          <w:rFonts w:hint="eastAsia" w:ascii="仿宋_GB2312" w:hAnsi="仿宋" w:eastAsia="仿宋_GB2312"/>
          <w:b/>
          <w:color w:val="000000"/>
          <w:sz w:val="36"/>
          <w:szCs w:val="36"/>
        </w:rPr>
        <w:t>参与政府采购活动健康承诺书</w:t>
      </w:r>
    </w:p>
    <w:p>
      <w:pPr>
        <w:spacing w:before="156"/>
        <w:rPr>
          <w:rFonts w:hint="eastAsia" w:ascii="仿宋_GB2312" w:eastAsia="仿宋_GB2312"/>
          <w:sz w:val="30"/>
          <w:szCs w:val="30"/>
        </w:rPr>
      </w:pPr>
    </w:p>
    <w:p>
      <w:pPr>
        <w:spacing w:before="156" w:line="500" w:lineRule="exact"/>
        <w:rPr>
          <w:rFonts w:hint="eastAsia" w:ascii="仿宋_GB2312" w:hAnsi="仿宋" w:eastAsia="仿宋_GB2312"/>
          <w:sz w:val="28"/>
          <w:szCs w:val="28"/>
        </w:rPr>
      </w:pPr>
      <w:r>
        <w:rPr>
          <w:rFonts w:hint="eastAsia" w:ascii="仿宋_GB2312" w:hAnsi="仿宋" w:eastAsia="仿宋_GB2312"/>
          <w:sz w:val="28"/>
          <w:szCs w:val="28"/>
        </w:rPr>
        <w:t>我（姓名）：</w:t>
      </w:r>
    </w:p>
    <w:p>
      <w:pPr>
        <w:spacing w:before="156" w:line="500" w:lineRule="exact"/>
        <w:rPr>
          <w:rFonts w:hint="eastAsia" w:ascii="仿宋_GB2312" w:hAnsi="仿宋" w:eastAsia="仿宋_GB2312"/>
          <w:sz w:val="28"/>
          <w:szCs w:val="28"/>
        </w:rPr>
      </w:pPr>
      <w:r>
        <w:rPr>
          <w:rFonts w:hint="eastAsia" w:ascii="仿宋_GB2312" w:hAnsi="仿宋" w:eastAsia="仿宋_GB2312"/>
          <w:sz w:val="28"/>
          <w:szCs w:val="28"/>
        </w:rPr>
        <w:t>身份证号：</w:t>
      </w:r>
    </w:p>
    <w:p>
      <w:pPr>
        <w:spacing w:before="156" w:line="500" w:lineRule="exact"/>
        <w:rPr>
          <w:rFonts w:hint="eastAsia" w:ascii="仿宋_GB2312" w:hAnsi="仿宋" w:eastAsia="仿宋_GB2312"/>
          <w:sz w:val="28"/>
          <w:szCs w:val="28"/>
        </w:rPr>
      </w:pPr>
      <w:r>
        <w:rPr>
          <w:rFonts w:hint="eastAsia" w:ascii="仿宋_GB2312" w:hAnsi="仿宋" w:eastAsia="仿宋_GB2312"/>
          <w:sz w:val="28"/>
          <w:szCs w:val="28"/>
        </w:rPr>
        <w:t>所属单位（公司）：</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本人现郑重承诺：</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（一）不是来自（或途经）疫情重点地区，或最近14天未有国外旅居史；</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（二）未接触过新型冠状病毒感染的疑似或确诊病例；</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（三）近期无发热、咳嗽、呼吸困难等新型冠状病毒感染可疑症状；</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（四）健康码显示为绿色。</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如上述承诺不实而导致不良后果（如：出现疫情防控重大风险，出现确诊病例等）的，本人自愿承担相关法律责任。</w:t>
      </w:r>
    </w:p>
    <w:p>
      <w:pPr>
        <w:spacing w:before="156" w:line="500" w:lineRule="exact"/>
        <w:ind w:right="560" w:firstLine="4620" w:firstLineChars="1650"/>
        <w:rPr>
          <w:rFonts w:hint="eastAsia" w:ascii="仿宋_GB2312" w:hAnsi="仿宋" w:eastAsia="仿宋_GB2312"/>
          <w:sz w:val="28"/>
          <w:szCs w:val="28"/>
        </w:rPr>
      </w:pPr>
    </w:p>
    <w:p>
      <w:pPr>
        <w:spacing w:before="156" w:line="500" w:lineRule="exact"/>
        <w:ind w:right="560" w:firstLine="4620" w:firstLineChars="1650"/>
        <w:rPr>
          <w:rFonts w:hint="eastAsia" w:ascii="仿宋_GB2312" w:hAnsi="仿宋" w:eastAsia="仿宋_GB2312"/>
          <w:sz w:val="28"/>
          <w:szCs w:val="28"/>
        </w:rPr>
      </w:pPr>
    </w:p>
    <w:p>
      <w:pPr>
        <w:spacing w:before="156" w:line="500" w:lineRule="exact"/>
        <w:ind w:right="560" w:firstLine="4620" w:firstLineChars="1650"/>
        <w:rPr>
          <w:rFonts w:hint="eastAsia" w:ascii="仿宋_GB2312" w:hAnsi="仿宋" w:eastAsia="仿宋_GB2312"/>
          <w:sz w:val="28"/>
          <w:szCs w:val="28"/>
        </w:rPr>
      </w:pPr>
      <w:r>
        <w:rPr>
          <w:rFonts w:hint="eastAsia" w:ascii="仿宋_GB2312" w:hAnsi="仿宋" w:eastAsia="仿宋_GB2312"/>
          <w:sz w:val="28"/>
          <w:szCs w:val="28"/>
        </w:rPr>
        <w:t>承诺人：</w:t>
      </w:r>
    </w:p>
    <w:p>
      <w:pPr>
        <w:spacing w:beforeLines="0" w:line="500" w:lineRule="exact"/>
        <w:ind w:firstLine="4900" w:firstLineChars="1750"/>
        <w:jc w:val="left"/>
        <w:rPr>
          <w:rFonts w:hint="eastAsia" w:ascii="仿宋_GB2312" w:hAnsi="仿宋" w:eastAsia="仿宋_GB2312"/>
          <w:b/>
          <w:color w:val="000000"/>
          <w:sz w:val="28"/>
          <w:szCs w:val="28"/>
        </w:rPr>
      </w:pPr>
      <w:r>
        <w:rPr>
          <w:rFonts w:hint="eastAsia" w:ascii="仿宋_GB2312" w:hAnsi="仿宋" w:eastAsia="仿宋_GB2312"/>
          <w:sz w:val="28"/>
          <w:szCs w:val="28"/>
        </w:rPr>
        <w:t>时间：</w:t>
      </w:r>
    </w:p>
    <w:p>
      <w:pPr>
        <w:spacing w:before="156"/>
        <w:jc w:val="center"/>
        <w:rPr>
          <w:rFonts w:hint="eastAsia"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p>
    <w:p>
      <w:pPr>
        <w:pStyle w:val="1374"/>
        <w:snapToGrid w:val="0"/>
        <w:spacing w:before="156" w:line="360" w:lineRule="auto"/>
        <w:jc w:val="center"/>
        <w:rPr>
          <w:rFonts w:hint="eastAsia" w:ascii="仿宋_GB2312" w:hAnsi="宋体" w:eastAsia="仿宋_GB2312"/>
          <w:b/>
          <w:sz w:val="32"/>
          <w:szCs w:val="32"/>
        </w:rPr>
      </w:pPr>
      <w:r>
        <w:rPr>
          <w:rFonts w:hint="eastAsia" w:ascii="仿宋_GB2312" w:hAnsi="宋体" w:eastAsia="仿宋_GB2312"/>
          <w:b/>
          <w:sz w:val="32"/>
          <w:szCs w:val="32"/>
        </w:rPr>
        <w:t>2020年度资产负债表等财务报表资料文件</w:t>
      </w:r>
    </w:p>
    <w:p>
      <w:pPr>
        <w:pStyle w:val="1374"/>
        <w:snapToGrid w:val="0"/>
        <w:spacing w:before="156" w:line="360" w:lineRule="auto"/>
        <w:jc w:val="center"/>
        <w:rPr>
          <w:rFonts w:hint="eastAsia" w:ascii="仿宋_GB2312" w:hAnsi="宋体" w:eastAsia="仿宋_GB2312"/>
          <w:b/>
          <w:sz w:val="32"/>
          <w:szCs w:val="32"/>
        </w:rPr>
      </w:pPr>
      <w:r>
        <w:rPr>
          <w:rFonts w:hint="eastAsia" w:ascii="仿宋_GB2312" w:hAnsi="宋体" w:eastAsia="仿宋_GB2312"/>
          <w:b/>
          <w:sz w:val="32"/>
          <w:szCs w:val="32"/>
        </w:rPr>
        <w:t>(新成立的公司，必须提供情况说明)</w:t>
      </w:r>
    </w:p>
    <w:p>
      <w:pPr>
        <w:pStyle w:val="1374"/>
        <w:snapToGrid w:val="0"/>
        <w:spacing w:before="156" w:line="360" w:lineRule="auto"/>
        <w:rPr>
          <w:rFonts w:hint="eastAsia" w:ascii="仿宋_GB2312" w:hAnsi="宋体" w:eastAsia="仿宋_GB2312"/>
          <w:b/>
          <w:sz w:val="32"/>
          <w:szCs w:val="32"/>
        </w:rPr>
      </w:pPr>
    </w:p>
    <w:p>
      <w:pPr>
        <w:pStyle w:val="1374"/>
        <w:snapToGrid w:val="0"/>
        <w:spacing w:before="156" w:line="360" w:lineRule="auto"/>
        <w:rPr>
          <w:rFonts w:hint="eastAsia" w:ascii="仿宋" w:hAnsi="仿宋" w:eastAsia="仿宋" w:cs="仿宋"/>
          <w:szCs w:val="24"/>
        </w:rPr>
      </w:pPr>
    </w:p>
    <w:p>
      <w:pPr>
        <w:pStyle w:val="1374"/>
        <w:snapToGrid w:val="0"/>
        <w:spacing w:before="156" w:line="360" w:lineRule="auto"/>
        <w:rPr>
          <w:rFonts w:hint="eastAsia" w:ascii="仿宋" w:hAnsi="仿宋" w:eastAsia="仿宋" w:cs="仿宋"/>
          <w:szCs w:val="24"/>
        </w:rPr>
      </w:pPr>
    </w:p>
    <w:p>
      <w:pPr>
        <w:pStyle w:val="1374"/>
        <w:snapToGrid w:val="0"/>
        <w:spacing w:before="156"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rPr>
          <w:rFonts w:hint="eastAsia"/>
        </w:rPr>
        <w:sectPr>
          <w:headerReference r:id="rId8" w:type="first"/>
          <w:footerReference r:id="rId11" w:type="first"/>
          <w:headerReference r:id="rId6" w:type="default"/>
          <w:footerReference r:id="rId9" w:type="default"/>
          <w:headerReference r:id="rId7" w:type="even"/>
          <w:footerReference r:id="rId10" w:type="even"/>
          <w:pgSz w:w="11906" w:h="16838"/>
          <w:pgMar w:top="1361" w:right="1474" w:bottom="1361" w:left="1474" w:header="851" w:footer="992" w:gutter="0"/>
          <w:cols w:space="720" w:num="1"/>
          <w:rtlGutter w:val="0"/>
          <w:docGrid w:type="lines" w:linePitch="312"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56" w:line="360" w:lineRule="auto"/>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中小企业声明函</w:t>
      </w:r>
    </w:p>
    <w:p>
      <w:pPr>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本公司（联合体）郑重声明，根据《政府采购促进中小企业发展暂行办法》（财库[2020]46号）的规定，本公司（联合体）</w:t>
      </w:r>
      <w:r>
        <w:rPr>
          <w:rFonts w:hint="eastAsia" w:ascii="仿宋_GB2312" w:hAnsi="仿宋" w:eastAsia="仿宋_GB2312"/>
          <w:color w:val="auto"/>
          <w:sz w:val="24"/>
          <w:szCs w:val="24"/>
          <w:lang w:eastAsia="zh-CN"/>
        </w:rPr>
        <w:t>参加</w:t>
      </w:r>
      <w:r>
        <w:rPr>
          <w:rFonts w:hint="eastAsia" w:ascii="仿宋_GB2312" w:hAnsi="仿宋" w:eastAsia="仿宋_GB2312"/>
          <w:color w:val="auto"/>
          <w:sz w:val="24"/>
          <w:szCs w:val="24"/>
          <w:u w:val="single"/>
        </w:rPr>
        <w:t xml:space="preserve">       （单位名称）</w:t>
      </w:r>
      <w:r>
        <w:rPr>
          <w:rFonts w:hint="eastAsia" w:ascii="仿宋_GB2312" w:hAnsi="仿宋" w:eastAsia="仿宋_GB2312"/>
          <w:color w:val="auto"/>
          <w:sz w:val="24"/>
          <w:szCs w:val="24"/>
        </w:rPr>
        <w:t>的</w:t>
      </w:r>
      <w:r>
        <w:rPr>
          <w:rFonts w:hint="eastAsia" w:ascii="仿宋_GB2312" w:hAnsi="仿宋" w:eastAsia="仿宋_GB2312"/>
          <w:color w:val="auto"/>
          <w:sz w:val="24"/>
          <w:szCs w:val="24"/>
          <w:u w:val="single"/>
        </w:rPr>
        <w:t xml:space="preserve">       （项目名称）</w:t>
      </w:r>
      <w:r>
        <w:rPr>
          <w:rFonts w:hint="eastAsia" w:ascii="仿宋_GB2312" w:hAnsi="仿宋" w:eastAsia="仿宋_GB2312"/>
          <w:color w:val="auto"/>
          <w:sz w:val="24"/>
          <w:szCs w:val="24"/>
        </w:rPr>
        <w:t>采购活动，服务全部由符合政策要求的中小企业承接。相关企业（含联合体中的中小企业、签订分包意向协议的中小企业）的具体情况如下：</w:t>
      </w:r>
    </w:p>
    <w:p>
      <w:pPr>
        <w:pStyle w:val="9"/>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1.</w:t>
      </w:r>
      <w:r>
        <w:rPr>
          <w:rFonts w:hint="eastAsia" w:ascii="仿宋_GB2312" w:hAnsi="仿宋" w:eastAsia="仿宋_GB2312"/>
          <w:color w:val="auto"/>
          <w:sz w:val="24"/>
          <w:szCs w:val="24"/>
          <w:u w:val="single"/>
        </w:rPr>
        <w:t xml:space="preserve">     (标的名称) </w:t>
      </w:r>
      <w:r>
        <w:rPr>
          <w:rFonts w:hint="eastAsia" w:ascii="仿宋_GB2312" w:hAnsi="仿宋" w:eastAsia="仿宋_GB2312"/>
          <w:color w:val="auto"/>
          <w:sz w:val="24"/>
          <w:szCs w:val="24"/>
        </w:rPr>
        <w:t>，属于</w:t>
      </w:r>
      <w:r>
        <w:rPr>
          <w:rFonts w:hint="eastAsia" w:ascii="仿宋_GB2312" w:hAnsi="仿宋" w:eastAsia="仿宋_GB2312"/>
          <w:color w:val="auto"/>
          <w:sz w:val="24"/>
          <w:szCs w:val="24"/>
          <w:u w:val="single"/>
        </w:rPr>
        <w:t xml:space="preserve">           (采购文件中明确的所属行业) 行业</w:t>
      </w:r>
      <w:r>
        <w:rPr>
          <w:rFonts w:hint="eastAsia" w:ascii="仿宋_GB2312" w:hAnsi="仿宋" w:eastAsia="仿宋_GB2312"/>
          <w:color w:val="auto"/>
          <w:sz w:val="24"/>
          <w:szCs w:val="24"/>
        </w:rPr>
        <w:t>;承接企业为</w:t>
      </w:r>
      <w:r>
        <w:rPr>
          <w:rFonts w:hint="eastAsia" w:ascii="仿宋_GB2312" w:hAnsi="仿宋" w:eastAsia="仿宋_GB2312"/>
          <w:color w:val="auto"/>
          <w:sz w:val="24"/>
          <w:szCs w:val="24"/>
          <w:u w:val="single"/>
        </w:rPr>
        <w:t xml:space="preserve">           (企业名称)</w:t>
      </w:r>
      <w:r>
        <w:rPr>
          <w:rFonts w:hint="eastAsia" w:ascii="仿宋_GB2312" w:hAnsi="仿宋" w:eastAsia="仿宋_GB2312"/>
          <w:color w:val="auto"/>
          <w:sz w:val="24"/>
          <w:szCs w:val="24"/>
        </w:rPr>
        <w:t>，从业人员</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人，营业收入为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万元，资产总额为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万元，属于</w:t>
      </w:r>
      <w:r>
        <w:rPr>
          <w:rFonts w:hint="eastAsia" w:ascii="仿宋_GB2312" w:hAnsi="仿宋" w:eastAsia="仿宋_GB2312"/>
          <w:color w:val="auto"/>
          <w:sz w:val="24"/>
          <w:szCs w:val="24"/>
          <w:u w:val="single"/>
        </w:rPr>
        <w:t xml:space="preserve">      (中型企业、小 型企业、微型企业)</w:t>
      </w:r>
      <w:r>
        <w:rPr>
          <w:rFonts w:hint="eastAsia" w:ascii="仿宋_GB2312" w:hAnsi="仿宋" w:eastAsia="仿宋_GB2312"/>
          <w:color w:val="auto"/>
          <w:sz w:val="24"/>
          <w:szCs w:val="24"/>
        </w:rPr>
        <w:t>;</w:t>
      </w:r>
    </w:p>
    <w:p>
      <w:pPr>
        <w:pStyle w:val="9"/>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2.</w:t>
      </w:r>
      <w:r>
        <w:rPr>
          <w:rFonts w:hint="eastAsia" w:ascii="仿宋_GB2312" w:hAnsi="仿宋" w:eastAsia="仿宋_GB2312"/>
          <w:color w:val="auto"/>
          <w:sz w:val="24"/>
          <w:szCs w:val="24"/>
          <w:u w:val="single"/>
        </w:rPr>
        <w:t xml:space="preserve">     (标的名称) </w:t>
      </w:r>
      <w:r>
        <w:rPr>
          <w:rFonts w:hint="eastAsia" w:ascii="仿宋_GB2312" w:hAnsi="仿宋" w:eastAsia="仿宋_GB2312"/>
          <w:color w:val="auto"/>
          <w:sz w:val="24"/>
          <w:szCs w:val="24"/>
        </w:rPr>
        <w:t>，属于</w:t>
      </w:r>
      <w:r>
        <w:rPr>
          <w:rFonts w:hint="eastAsia" w:ascii="仿宋_GB2312" w:hAnsi="仿宋" w:eastAsia="仿宋_GB2312"/>
          <w:color w:val="auto"/>
          <w:sz w:val="24"/>
          <w:szCs w:val="24"/>
          <w:u w:val="single"/>
        </w:rPr>
        <w:t xml:space="preserve">           (采购文件中明确的所属行业) 行业</w:t>
      </w:r>
      <w:r>
        <w:rPr>
          <w:rFonts w:hint="eastAsia" w:ascii="仿宋_GB2312" w:hAnsi="仿宋" w:eastAsia="仿宋_GB2312"/>
          <w:color w:val="auto"/>
          <w:sz w:val="24"/>
          <w:szCs w:val="24"/>
        </w:rPr>
        <w:t>;承接企业为</w:t>
      </w:r>
      <w:r>
        <w:rPr>
          <w:rFonts w:hint="eastAsia" w:ascii="仿宋_GB2312" w:hAnsi="仿宋" w:eastAsia="仿宋_GB2312"/>
          <w:color w:val="auto"/>
          <w:sz w:val="24"/>
          <w:szCs w:val="24"/>
          <w:u w:val="single"/>
        </w:rPr>
        <w:t xml:space="preserve">           (企业名称)</w:t>
      </w:r>
      <w:r>
        <w:rPr>
          <w:rFonts w:hint="eastAsia" w:ascii="仿宋_GB2312" w:hAnsi="仿宋" w:eastAsia="仿宋_GB2312"/>
          <w:color w:val="auto"/>
          <w:sz w:val="24"/>
          <w:szCs w:val="24"/>
        </w:rPr>
        <w:t>，从业人员</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人，营业收入为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万元，资产总额为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万元，属于</w:t>
      </w:r>
      <w:r>
        <w:rPr>
          <w:rFonts w:hint="eastAsia" w:ascii="仿宋_GB2312" w:hAnsi="仿宋" w:eastAsia="仿宋_GB2312"/>
          <w:color w:val="auto"/>
          <w:sz w:val="24"/>
          <w:szCs w:val="24"/>
          <w:u w:val="single"/>
        </w:rPr>
        <w:t xml:space="preserve">      (中型企业、小 型企业、微型企业)</w:t>
      </w:r>
      <w:r>
        <w:rPr>
          <w:rFonts w:hint="eastAsia" w:ascii="仿宋_GB2312" w:hAnsi="仿宋" w:eastAsia="仿宋_GB2312"/>
          <w:color w:val="auto"/>
          <w:sz w:val="24"/>
          <w:szCs w:val="24"/>
        </w:rPr>
        <w:t>;</w:t>
      </w:r>
    </w:p>
    <w:p>
      <w:pPr>
        <w:pStyle w:val="9"/>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w:t>
      </w:r>
    </w:p>
    <w:p>
      <w:pPr>
        <w:pStyle w:val="9"/>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以上企业，不属于大企业的分支机构，不存在控股股东为大企业的情形，也不存在与大企业的负责人为同一人的情形。</w:t>
      </w:r>
    </w:p>
    <w:p>
      <w:pPr>
        <w:pStyle w:val="9"/>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本企业对上述声明内容的真实性负责。如有虚假，将依法承担相应责任。</w:t>
      </w:r>
    </w:p>
    <w:p>
      <w:pPr>
        <w:pStyle w:val="9"/>
        <w:spacing w:beforeLines="0" w:line="520" w:lineRule="exact"/>
        <w:ind w:firstLine="480" w:firstLineChars="200"/>
        <w:rPr>
          <w:rFonts w:hint="eastAsia" w:ascii="仿宋_GB2312" w:hAnsi="仿宋" w:eastAsia="仿宋_GB2312"/>
          <w:color w:val="auto"/>
          <w:sz w:val="24"/>
          <w:szCs w:val="24"/>
        </w:rPr>
      </w:pPr>
    </w:p>
    <w:p>
      <w:pPr>
        <w:pStyle w:val="1374"/>
        <w:snapToGrid w:val="0"/>
        <w:spacing w:beforeLines="0" w:line="520" w:lineRule="exact"/>
        <w:rPr>
          <w:rFonts w:hint="eastAsia" w:ascii="仿宋_GB2312" w:hAnsi="仿宋" w:eastAsia="仿宋_GB2312"/>
          <w:color w:val="auto"/>
          <w:szCs w:val="24"/>
        </w:rPr>
      </w:pPr>
      <w:r>
        <w:rPr>
          <w:rFonts w:hint="eastAsia" w:ascii="仿宋_GB2312" w:hAnsi="仿宋" w:eastAsia="仿宋_GB2312"/>
          <w:color w:val="auto"/>
          <w:szCs w:val="24"/>
        </w:rPr>
        <w:t>投标人全称（电子签章）：</w:t>
      </w:r>
      <w:r>
        <w:rPr>
          <w:rFonts w:hint="eastAsia" w:ascii="仿宋_GB2312" w:hAnsi="仿宋" w:eastAsia="仿宋_GB2312"/>
          <w:color w:val="auto"/>
          <w:szCs w:val="24"/>
          <w:u w:val="single"/>
        </w:rPr>
        <w:t xml:space="preserve">                         </w:t>
      </w:r>
    </w:p>
    <w:p>
      <w:pPr>
        <w:snapToGrid w:val="0"/>
        <w:spacing w:beforeLines="0" w:line="520" w:lineRule="exact"/>
        <w:rPr>
          <w:rFonts w:hint="eastAsia" w:ascii="仿宋_GB2312" w:hAnsi="仿宋" w:eastAsia="仿宋_GB2312"/>
          <w:color w:val="auto"/>
          <w:sz w:val="24"/>
          <w:szCs w:val="24"/>
          <w:u w:val="single"/>
        </w:rPr>
      </w:pPr>
      <w:r>
        <w:rPr>
          <w:rFonts w:hint="eastAsia" w:ascii="仿宋_GB2312" w:hAnsi="仿宋" w:eastAsia="仿宋_GB2312"/>
          <w:color w:val="auto"/>
          <w:sz w:val="24"/>
          <w:szCs w:val="24"/>
        </w:rPr>
        <w:t>日期：</w:t>
      </w:r>
      <w:r>
        <w:rPr>
          <w:rFonts w:hint="eastAsia" w:ascii="仿宋_GB2312" w:hAnsi="仿宋" w:eastAsia="仿宋_GB2312"/>
          <w:color w:val="auto"/>
          <w:sz w:val="24"/>
          <w:szCs w:val="24"/>
          <w:u w:val="single"/>
        </w:rPr>
        <w:t xml:space="preserve">       年    月    日</w:t>
      </w:r>
    </w:p>
    <w:p>
      <w:pPr>
        <w:pStyle w:val="9"/>
        <w:spacing w:beforeLines="0" w:line="520" w:lineRule="exact"/>
        <w:ind w:firstLine="480" w:firstLineChars="200"/>
        <w:rPr>
          <w:rFonts w:hint="eastAsia" w:ascii="仿宋_GB2312" w:hAnsi="仿宋" w:eastAsia="仿宋_GB2312"/>
          <w:color w:val="auto"/>
          <w:sz w:val="24"/>
          <w:szCs w:val="24"/>
        </w:rPr>
      </w:pPr>
    </w:p>
    <w:p>
      <w:pPr>
        <w:pStyle w:val="9"/>
        <w:spacing w:beforeLines="0" w:line="520" w:lineRule="exact"/>
        <w:ind w:left="0" w:leftChars="0" w:firstLine="0" w:firstLineChars="0"/>
        <w:rPr>
          <w:rFonts w:hint="eastAsia" w:ascii="仿宋_GB2312" w:hAnsi="仿宋" w:eastAsia="仿宋_GB2312"/>
          <w:color w:val="auto"/>
          <w:sz w:val="24"/>
          <w:szCs w:val="24"/>
          <w:lang w:eastAsia="zh-CN"/>
        </w:rPr>
      </w:pPr>
      <w:r>
        <w:rPr>
          <w:rFonts w:hint="eastAsia" w:ascii="仿宋_GB2312" w:hAnsi="仿宋" w:eastAsia="仿宋_GB2312"/>
          <w:b/>
          <w:bCs/>
          <w:color w:val="auto"/>
          <w:sz w:val="24"/>
          <w:szCs w:val="24"/>
          <w:lang w:eastAsia="zh-CN"/>
        </w:rPr>
        <w:t>注</w:t>
      </w:r>
      <w:r>
        <w:rPr>
          <w:rFonts w:hint="eastAsia" w:ascii="仿宋_GB2312" w:hAnsi="仿宋" w:eastAsia="仿宋_GB2312"/>
          <w:color w:val="auto"/>
          <w:sz w:val="24"/>
          <w:szCs w:val="24"/>
          <w:lang w:eastAsia="zh-CN"/>
        </w:rPr>
        <w:t>：</w:t>
      </w:r>
    </w:p>
    <w:p>
      <w:pPr>
        <w:pStyle w:val="9"/>
        <w:spacing w:beforeLines="0" w:line="520" w:lineRule="exact"/>
        <w:ind w:left="0" w:leftChars="0"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1.从业人员、营业收入、资产总额填报上一年度数据，无上一年度数据的新成立企业可不填报。</w:t>
      </w:r>
    </w:p>
    <w:p>
      <w:pPr>
        <w:numPr>
          <w:ilvl w:val="0"/>
          <w:numId w:val="0"/>
        </w:numPr>
        <w:spacing w:line="360" w:lineRule="auto"/>
        <w:ind w:firstLine="480" w:firstLineChars="200"/>
        <w:jc w:val="left"/>
        <w:outlineLvl w:val="0"/>
        <w:rPr>
          <w:rFonts w:hint="eastAsia" w:ascii="仿宋_GB2312" w:hAnsi="仿宋" w:eastAsia="仿宋_GB2312"/>
          <w:color w:val="auto"/>
          <w:sz w:val="24"/>
          <w:szCs w:val="24"/>
        </w:rPr>
      </w:pPr>
      <w:r>
        <w:rPr>
          <w:rFonts w:hint="eastAsia" w:ascii="仿宋_GB2312" w:hAnsi="仿宋" w:eastAsia="仿宋_GB2312"/>
          <w:color w:val="auto"/>
          <w:sz w:val="24"/>
          <w:szCs w:val="24"/>
          <w:lang w:val="en-US" w:eastAsia="zh-CN"/>
        </w:rPr>
        <w:t>2.</w:t>
      </w:r>
      <w:r>
        <w:rPr>
          <w:rFonts w:hint="eastAsia" w:ascii="仿宋_GB2312" w:hAnsi="仿宋" w:eastAsia="仿宋_GB2312"/>
          <w:color w:val="auto"/>
          <w:sz w:val="24"/>
          <w:szCs w:val="24"/>
        </w:rPr>
        <w:t>中小企业参加政府采购活动，应当出具规定的《中小企业声明函》，否则不得享受相关中小企业扶持政策。</w:t>
      </w:r>
    </w:p>
    <w:p>
      <w:pPr>
        <w:numPr>
          <w:ilvl w:val="0"/>
          <w:numId w:val="0"/>
        </w:numPr>
        <w:spacing w:line="360" w:lineRule="auto"/>
        <w:ind w:firstLine="482" w:firstLineChars="200"/>
        <w:jc w:val="left"/>
        <w:outlineLvl w:val="0"/>
        <w:rPr>
          <w:rFonts w:hint="eastAsia" w:ascii="仿宋" w:hAnsi="仿宋" w:eastAsia="仿宋" w:cs="仿宋"/>
          <w:b/>
          <w:color w:val="auto"/>
          <w:sz w:val="24"/>
          <w:highlight w:val="none"/>
          <w:u w:val="none"/>
        </w:rPr>
      </w:pPr>
      <w:r>
        <w:rPr>
          <w:rFonts w:hint="eastAsia" w:ascii="仿宋" w:hAnsi="仿宋" w:eastAsia="仿宋" w:cs="仿宋"/>
          <w:b/>
          <w:color w:val="auto"/>
          <w:sz w:val="24"/>
          <w:highlight w:val="none"/>
          <w:u w:val="none"/>
          <w:lang w:val="en-US" w:eastAsia="zh-CN"/>
        </w:rPr>
        <w:t>3.</w:t>
      </w:r>
      <w:r>
        <w:rPr>
          <w:rFonts w:hint="eastAsia" w:ascii="仿宋" w:hAnsi="仿宋" w:eastAsia="仿宋" w:cs="仿宋"/>
          <w:b/>
          <w:color w:val="auto"/>
          <w:sz w:val="24"/>
          <w:highlight w:val="none"/>
          <w:u w:val="none"/>
        </w:rPr>
        <w:t>▲投标人提供的中小企业声明函与实际情况不符的，视为投标人提供虚假材料投标，投标无效。</w:t>
      </w:r>
    </w:p>
    <w:p>
      <w:pPr>
        <w:numPr>
          <w:ilvl w:val="0"/>
          <w:numId w:val="0"/>
        </w:numPr>
        <w:spacing w:line="360" w:lineRule="auto"/>
        <w:ind w:firstLine="482" w:firstLineChars="200"/>
        <w:jc w:val="left"/>
        <w:outlineLvl w:val="0"/>
        <w:rPr>
          <w:rFonts w:hint="eastAsia" w:ascii="仿宋" w:hAnsi="仿宋" w:eastAsia="仿宋" w:cs="仿宋"/>
          <w:b/>
          <w:color w:val="auto"/>
          <w:sz w:val="24"/>
          <w:highlight w:val="yellow"/>
          <w:u w:val="none"/>
        </w:rPr>
      </w:pPr>
      <w:r>
        <w:rPr>
          <w:rFonts w:hint="eastAsia" w:ascii="仿宋" w:hAnsi="仿宋" w:eastAsia="仿宋" w:cs="仿宋"/>
          <w:b/>
          <w:color w:val="auto"/>
          <w:sz w:val="24"/>
          <w:highlight w:val="yellow"/>
          <w:u w:val="none"/>
          <w:lang w:val="en-US" w:eastAsia="zh-CN"/>
        </w:rPr>
        <w:t>4.</w:t>
      </w:r>
      <w:r>
        <w:rPr>
          <w:rFonts w:hint="eastAsia" w:ascii="仿宋" w:hAnsi="仿宋" w:eastAsia="仿宋" w:cs="仿宋"/>
          <w:b/>
          <w:color w:val="auto"/>
          <w:sz w:val="24"/>
          <w:highlight w:val="yellow"/>
          <w:u w:val="none"/>
        </w:rPr>
        <w:t>▲本项目对应的中小企业划分标准所属行业为：</w:t>
      </w:r>
      <w:r>
        <w:rPr>
          <w:rFonts w:hint="eastAsia" w:ascii="仿宋" w:hAnsi="仿宋" w:eastAsia="仿宋" w:cs="仿宋"/>
          <w:b/>
          <w:color w:val="auto"/>
          <w:sz w:val="24"/>
          <w:highlight w:val="yellow"/>
          <w:u w:val="single"/>
        </w:rPr>
        <w:t>租赁和商务服务业。</w:t>
      </w:r>
      <w:r>
        <w:rPr>
          <w:rFonts w:hint="eastAsia" w:ascii="仿宋" w:hAnsi="仿宋" w:eastAsia="仿宋" w:cs="仿宋"/>
          <w:b/>
          <w:color w:val="auto"/>
          <w:sz w:val="24"/>
          <w:highlight w:val="yellow"/>
          <w:u w:val="none"/>
        </w:rPr>
        <w:t>（注：供应商在填写《中小企业声明函》时按此所属行业填写，请勿自行修改，若未按采购文件中明确的所属行业进行填写造成评审时无法辨认或判定的，视为投标人提供虚假材料投标，投标无效。）</w:t>
      </w:r>
    </w:p>
    <w:p>
      <w:pPr>
        <w:pStyle w:val="9"/>
        <w:spacing w:before="156" w:line="360" w:lineRule="auto"/>
        <w:ind w:right="48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符合《关于促进残疾人就业政府采购政策的通知》（财库〔2017〕141号）规定的条件并提供《残疾人福利性单位声明函》（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
        <w:spacing w:beforeLines="0" w:line="520" w:lineRule="exact"/>
        <w:ind w:firstLine="480" w:firstLineChars="200"/>
        <w:rPr>
          <w:rFonts w:hint="eastAsia" w:ascii="仿宋_GB2312" w:hAnsi="仿宋" w:eastAsia="仿宋_GB2312"/>
          <w:color w:val="auto"/>
          <w:sz w:val="24"/>
          <w:szCs w:val="24"/>
        </w:rPr>
      </w:pPr>
    </w:p>
    <w:p>
      <w:pPr>
        <w:spacing w:before="156" w:line="360" w:lineRule="auto"/>
        <w:jc w:val="center"/>
        <w:rPr>
          <w:rFonts w:hint="eastAsia" w:ascii="仿宋_GB2312" w:hAnsi="仿宋" w:eastAsia="仿宋_GB2312"/>
          <w:b/>
          <w:color w:val="auto"/>
          <w:sz w:val="32"/>
          <w:szCs w:val="32"/>
        </w:rPr>
      </w:pPr>
    </w:p>
    <w:p>
      <w:pPr>
        <w:spacing w:before="156" w:line="360" w:lineRule="auto"/>
        <w:jc w:val="center"/>
        <w:rPr>
          <w:rFonts w:hint="eastAsia" w:ascii="仿宋_GB2312" w:hAnsi="仿宋" w:eastAsia="仿宋_GB2312"/>
          <w:color w:val="auto"/>
          <w:sz w:val="24"/>
          <w:szCs w:val="24"/>
        </w:rPr>
      </w:pPr>
      <w:r>
        <w:rPr>
          <w:rFonts w:hint="eastAsia" w:ascii="仿宋_GB2312" w:hAnsi="仿宋" w:eastAsia="仿宋_GB2312"/>
          <w:b/>
          <w:color w:val="auto"/>
          <w:sz w:val="32"/>
          <w:szCs w:val="32"/>
        </w:rPr>
        <w:t>残疾人福利性单位声明函</w:t>
      </w:r>
      <w:r>
        <w:rPr>
          <w:rFonts w:ascii="仿宋_GB2312" w:hAnsi="仿宋" w:eastAsia="仿宋_GB2312"/>
          <w:b/>
          <w:color w:val="auto"/>
          <w:sz w:val="32"/>
          <w:szCs w:val="32"/>
        </w:rPr>
        <w:br w:type="textWrapping"/>
      </w:r>
    </w:p>
    <w:p>
      <w:pPr>
        <w:pStyle w:val="9"/>
        <w:spacing w:before="156" w:line="360" w:lineRule="auto"/>
        <w:ind w:right="482" w:firstLine="480" w:firstLineChars="200"/>
        <w:jc w:val="left"/>
        <w:rPr>
          <w:rFonts w:hint="eastAsia" w:ascii="仿宋_GB2312" w:hAnsi="仿宋" w:eastAsia="仿宋_GB2312"/>
          <w:color w:val="auto"/>
          <w:sz w:val="24"/>
          <w:szCs w:val="24"/>
        </w:rPr>
      </w:pPr>
      <w:r>
        <w:rPr>
          <w:rFonts w:hint="eastAsia" w:ascii="仿宋_GB2312" w:hAnsi="仿宋" w:eastAsia="仿宋_GB2312"/>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单位的</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项目采购活动提供本单位制造的货物（由本单位承担工程/提供服务），或者提供其他残疾人福利性单位制造的货物（不包括使用非残疾人福利性单位注册商标的货物）。</w:t>
      </w:r>
    </w:p>
    <w:p>
      <w:pPr>
        <w:pStyle w:val="9"/>
        <w:spacing w:before="156" w:line="360" w:lineRule="auto"/>
        <w:ind w:right="482" w:firstLine="480" w:firstLineChars="200"/>
        <w:jc w:val="left"/>
        <w:rPr>
          <w:rFonts w:hint="eastAsia" w:ascii="仿宋_GB2312" w:hAnsi="仿宋" w:eastAsia="仿宋_GB2312"/>
          <w:color w:val="auto"/>
          <w:sz w:val="24"/>
          <w:szCs w:val="24"/>
        </w:rPr>
      </w:pPr>
      <w:r>
        <w:rPr>
          <w:rFonts w:hint="eastAsia" w:ascii="仿宋_GB2312" w:hAnsi="仿宋" w:eastAsia="仿宋_GB2312"/>
          <w:color w:val="auto"/>
          <w:sz w:val="24"/>
          <w:szCs w:val="24"/>
        </w:rPr>
        <w:t>本单位对上述声明的真实性负责。如有虚假，将依法承担相应责任。</w:t>
      </w:r>
    </w:p>
    <w:p>
      <w:pPr>
        <w:pStyle w:val="1374"/>
        <w:snapToGrid w:val="0"/>
        <w:spacing w:before="156" w:line="360" w:lineRule="auto"/>
        <w:rPr>
          <w:rFonts w:hint="eastAsia" w:ascii="仿宋_GB2312" w:hAnsi="仿宋" w:eastAsia="仿宋_GB2312"/>
          <w:color w:val="auto"/>
          <w:szCs w:val="24"/>
        </w:rPr>
      </w:pPr>
      <w:r>
        <w:rPr>
          <w:rFonts w:hint="eastAsia" w:ascii="仿宋_GB2312" w:hAnsi="仿宋" w:eastAsia="仿宋_GB2312"/>
          <w:color w:val="auto"/>
          <w:szCs w:val="24"/>
        </w:rPr>
        <w:br w:type="textWrapping"/>
      </w:r>
      <w:r>
        <w:rPr>
          <w:rFonts w:hint="eastAsia" w:ascii="仿宋_GB2312" w:hAnsi="仿宋" w:eastAsia="仿宋_GB2312"/>
          <w:color w:val="auto"/>
          <w:szCs w:val="24"/>
          <w:highlight w:val="yellow"/>
        </w:rPr>
        <w:br w:type="textWrapping"/>
      </w:r>
      <w:r>
        <w:rPr>
          <w:rFonts w:hint="eastAsia" w:ascii="仿宋_GB2312" w:hAnsi="仿宋" w:eastAsia="仿宋_GB2312"/>
          <w:color w:val="auto"/>
          <w:szCs w:val="24"/>
          <w:highlight w:val="yellow"/>
        </w:rPr>
        <w:br w:type="textWrapping"/>
      </w:r>
      <w:r>
        <w:rPr>
          <w:rFonts w:hint="eastAsia" w:ascii="仿宋_GB2312" w:hAnsi="仿宋" w:eastAsia="仿宋_GB2312"/>
          <w:color w:val="auto"/>
          <w:szCs w:val="24"/>
        </w:rPr>
        <w:t> 投标人全称（电子签章）：</w:t>
      </w:r>
      <w:r>
        <w:rPr>
          <w:rFonts w:hint="eastAsia" w:ascii="仿宋_GB2312" w:hAnsi="仿宋" w:eastAsia="仿宋_GB2312"/>
          <w:color w:val="auto"/>
          <w:szCs w:val="24"/>
          <w:u w:val="single"/>
        </w:rPr>
        <w:t xml:space="preserve">                         </w:t>
      </w:r>
    </w:p>
    <w:p>
      <w:pPr>
        <w:snapToGrid w:val="0"/>
        <w:spacing w:before="156" w:line="360" w:lineRule="auto"/>
        <w:rPr>
          <w:rFonts w:hint="eastAsia" w:ascii="仿宋_GB2312" w:hAnsi="仿宋" w:eastAsia="仿宋_GB2312"/>
          <w:color w:val="auto"/>
          <w:sz w:val="24"/>
          <w:szCs w:val="24"/>
          <w:u w:val="single"/>
        </w:rPr>
      </w:pPr>
      <w:r>
        <w:rPr>
          <w:rFonts w:hint="eastAsia" w:ascii="仿宋_GB2312" w:hAnsi="仿宋" w:eastAsia="仿宋_GB2312"/>
          <w:color w:val="auto"/>
          <w:sz w:val="24"/>
          <w:szCs w:val="24"/>
        </w:rPr>
        <w:t>日期：</w:t>
      </w:r>
      <w:r>
        <w:rPr>
          <w:rFonts w:hint="eastAsia" w:ascii="仿宋_GB2312" w:hAnsi="仿宋" w:eastAsia="仿宋_GB2312"/>
          <w:color w:val="auto"/>
          <w:sz w:val="24"/>
          <w:szCs w:val="24"/>
          <w:u w:val="single"/>
        </w:rPr>
        <w:t xml:space="preserve">       年    月    日</w:t>
      </w:r>
    </w:p>
    <w:p>
      <w:pPr>
        <w:spacing w:before="156"/>
        <w:jc w:val="center"/>
        <w:rPr>
          <w:rFonts w:hint="eastAsia" w:ascii="仿宋_GB2312" w:hAnsi="仿宋" w:eastAsia="仿宋_GB2312"/>
          <w:b/>
          <w:color w:val="auto"/>
          <w:sz w:val="32"/>
          <w:szCs w:val="32"/>
        </w:rPr>
      </w:pPr>
    </w:p>
    <w:p>
      <w:pPr>
        <w:spacing w:before="156"/>
        <w:jc w:val="center"/>
        <w:rPr>
          <w:rFonts w:hint="eastAsia"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具有履行合同所必需的设备和专业技术能力的承诺函</w:t>
      </w:r>
    </w:p>
    <w:p>
      <w:pPr>
        <w:snapToGrid w:val="0"/>
        <w:spacing w:before="156" w:after="50" w:line="480" w:lineRule="exact"/>
        <w:rPr>
          <w:rFonts w:hint="eastAsia" w:ascii="仿宋_GB2312" w:hAnsi="仿宋" w:eastAsia="仿宋_GB2312" w:cs="仿宋_GB2312"/>
          <w:color w:val="000000"/>
          <w:sz w:val="24"/>
        </w:rPr>
      </w:pPr>
      <w:r>
        <w:rPr>
          <w:rFonts w:hint="eastAsia" w:ascii="仿宋_GB2312" w:hAnsi="仿宋" w:eastAsia="仿宋_GB2312" w:cs="仿宋_GB2312"/>
          <w:color w:val="000000"/>
          <w:sz w:val="24"/>
          <w:lang w:eastAsia="zh-CN"/>
        </w:rPr>
        <w:t>杭州市公安局富阳区分局</w:t>
      </w:r>
      <w:r>
        <w:rPr>
          <w:rFonts w:hint="eastAsia" w:ascii="仿宋_GB2312" w:hAnsi="仿宋" w:eastAsia="仿宋_GB2312" w:cs="仿宋_GB2312"/>
          <w:color w:val="000000"/>
          <w:sz w:val="24"/>
        </w:rPr>
        <w:t>：</w:t>
      </w:r>
    </w:p>
    <w:p>
      <w:pPr>
        <w:snapToGrid w:val="0"/>
        <w:spacing w:before="156" w:after="50"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我方郑重承诺，我方具有履行</w:t>
      </w:r>
      <w:r>
        <w:rPr>
          <w:rFonts w:hint="eastAsia" w:ascii="仿宋" w:hAnsi="仿宋" w:eastAsia="仿宋" w:cs="仿宋"/>
          <w:sz w:val="24"/>
          <w:szCs w:val="22"/>
          <w:u w:val="single"/>
        </w:rPr>
        <w:t xml:space="preserve"> </w:t>
      </w:r>
      <w:r>
        <w:rPr>
          <w:rFonts w:hint="eastAsia" w:ascii="仿宋" w:hAnsi="仿宋" w:eastAsia="仿宋" w:cs="仿宋"/>
          <w:sz w:val="24"/>
          <w:szCs w:val="22"/>
          <w:u w:val="single"/>
          <w:lang w:eastAsia="zh-CN"/>
        </w:rPr>
        <w:t>公安业务技术用房警营文化项目</w:t>
      </w:r>
      <w:r>
        <w:rPr>
          <w:rFonts w:hint="eastAsia" w:ascii="仿宋" w:hAnsi="仿宋" w:eastAsia="仿宋" w:cs="仿宋"/>
          <w:sz w:val="24"/>
          <w:szCs w:val="24"/>
          <w:u w:val="single"/>
        </w:rPr>
        <w:t>（项目编号：</w:t>
      </w:r>
      <w:r>
        <w:rPr>
          <w:rFonts w:hint="eastAsia" w:ascii="仿宋" w:hAnsi="仿宋" w:eastAsia="仿宋" w:cs="仿宋"/>
          <w:sz w:val="24"/>
          <w:szCs w:val="24"/>
          <w:u w:val="single"/>
          <w:lang w:eastAsia="zh-CN"/>
        </w:rPr>
        <w:t>HZGSFZCF-2021-028</w:t>
      </w:r>
      <w:r>
        <w:rPr>
          <w:rFonts w:hint="eastAsia" w:ascii="仿宋" w:hAnsi="仿宋" w:eastAsia="仿宋" w:cs="仿宋"/>
          <w:sz w:val="24"/>
          <w:szCs w:val="24"/>
          <w:u w:val="single"/>
        </w:rPr>
        <w:t>）</w:t>
      </w:r>
      <w:r>
        <w:rPr>
          <w:rFonts w:hint="eastAsia" w:ascii="仿宋" w:hAnsi="仿宋" w:eastAsia="仿宋" w:cs="仿宋"/>
          <w:sz w:val="24"/>
          <w:szCs w:val="22"/>
        </w:rPr>
        <w:t>合同所必需的设备和专业技术能力。如中标，我方将保证合同顺利履行。</w:t>
      </w:r>
    </w:p>
    <w:p>
      <w:pPr>
        <w:snapToGrid w:val="0"/>
        <w:spacing w:before="156" w:after="50" w:line="480" w:lineRule="exact"/>
        <w:rPr>
          <w:rFonts w:hint="eastAsia" w:ascii="仿宋_GB2312" w:hAnsi="仿宋" w:eastAsia="仿宋_GB2312"/>
          <w:b/>
          <w:color w:val="000000"/>
          <w:sz w:val="32"/>
          <w:szCs w:val="32"/>
        </w:rPr>
      </w:pPr>
    </w:p>
    <w:p>
      <w:pPr>
        <w:pStyle w:val="1374"/>
        <w:snapToGrid w:val="0"/>
        <w:spacing w:before="156" w:line="480" w:lineRule="exact"/>
        <w:rPr>
          <w:rFonts w:hint="eastAsia" w:ascii="仿宋_GB2312" w:hAnsi="仿宋" w:eastAsia="仿宋_GB2312"/>
          <w:color w:val="000000"/>
          <w:szCs w:val="24"/>
        </w:rPr>
      </w:pPr>
    </w:p>
    <w:p>
      <w:pPr>
        <w:pStyle w:val="1374"/>
        <w:snapToGrid w:val="0"/>
        <w:spacing w:before="156" w:line="480" w:lineRule="exact"/>
        <w:rPr>
          <w:rFonts w:hint="eastAsia" w:ascii="仿宋_GB2312" w:hAnsi="仿宋" w:eastAsia="仿宋_GB2312"/>
          <w:color w:val="000000"/>
          <w:szCs w:val="24"/>
        </w:rPr>
      </w:pPr>
    </w:p>
    <w:p>
      <w:pPr>
        <w:pStyle w:val="1374"/>
        <w:snapToGrid w:val="0"/>
        <w:spacing w:before="156" w:line="48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56" w:line="480" w:lineRule="exact"/>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56" w:after="50" w:line="480" w:lineRule="exact"/>
        <w:rPr>
          <w:rFonts w:hint="eastAsia" w:ascii="仿宋_GB2312" w:hAnsi="仿宋" w:eastAsia="仿宋_GB2312"/>
          <w:b/>
          <w:color w:val="000000"/>
          <w:sz w:val="32"/>
          <w:szCs w:val="32"/>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2"/>
        <w:spacing w:line="480" w:lineRule="exact"/>
        <w:rPr>
          <w:rFonts w:hint="eastAsia"/>
        </w:rPr>
      </w:pPr>
    </w:p>
    <w:p>
      <w:pPr>
        <w:spacing w:before="156"/>
        <w:rPr>
          <w:rFonts w:hint="eastAsia"/>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参加政府采购活动前三年内，在经营活动中没有重大违法记录的声明</w:t>
      </w:r>
    </w:p>
    <w:p>
      <w:pPr>
        <w:snapToGrid w:val="0"/>
        <w:spacing w:before="156" w:line="500" w:lineRule="exact"/>
        <w:rPr>
          <w:rFonts w:hint="eastAsia" w:ascii="仿宋_GB2312" w:hAnsi="仿宋" w:eastAsia="仿宋_GB2312" w:cs="仿宋_GB2312"/>
          <w:color w:val="000000"/>
          <w:sz w:val="24"/>
        </w:rPr>
      </w:pPr>
    </w:p>
    <w:p>
      <w:pPr>
        <w:snapToGrid w:val="0"/>
        <w:spacing w:before="156" w:line="480" w:lineRule="exact"/>
        <w:rPr>
          <w:rFonts w:hint="eastAsia" w:ascii="仿宋_GB2312" w:hAnsi="仿宋" w:eastAsia="仿宋_GB2312" w:cs="仿宋_GB2312"/>
          <w:color w:val="000000"/>
          <w:sz w:val="24"/>
        </w:rPr>
      </w:pPr>
      <w:r>
        <w:rPr>
          <w:rFonts w:hint="eastAsia" w:ascii="仿宋_GB2312" w:hAnsi="仿宋" w:eastAsia="仿宋_GB2312" w:cs="仿宋_GB2312"/>
          <w:color w:val="000000"/>
          <w:sz w:val="24"/>
          <w:lang w:eastAsia="zh-CN"/>
        </w:rPr>
        <w:t>杭州市公安局富阳区分局</w:t>
      </w:r>
      <w:r>
        <w:rPr>
          <w:rFonts w:hint="eastAsia" w:ascii="仿宋_GB2312" w:hAnsi="仿宋" w:eastAsia="仿宋_GB2312" w:cs="仿宋_GB2312"/>
          <w:color w:val="000000"/>
          <w:sz w:val="24"/>
        </w:rPr>
        <w:t>：</w:t>
      </w:r>
    </w:p>
    <w:p>
      <w:pPr>
        <w:spacing w:before="156" w:line="480" w:lineRule="exact"/>
        <w:ind w:firstLine="480" w:firstLineChars="200"/>
        <w:rPr>
          <w:rFonts w:hint="eastAsia" w:ascii="仿宋_GB2312" w:hAnsi="仿宋" w:eastAsia="仿宋_GB2312" w:cs="仿宋_GB2312"/>
          <w:color w:val="000000"/>
          <w:sz w:val="24"/>
        </w:rPr>
      </w:pPr>
      <w:r>
        <w:rPr>
          <w:rFonts w:hint="eastAsia" w:ascii="仿宋_GB2312" w:hAnsi="仿宋" w:eastAsia="仿宋_GB2312" w:cs="仿宋_GB2312"/>
          <w:color w:val="000000"/>
          <w:kern w:val="0"/>
          <w:sz w:val="24"/>
          <w:lang w:val="zh-CN"/>
        </w:rPr>
        <w:t>我公司</w:t>
      </w:r>
      <w:r>
        <w:rPr>
          <w:rFonts w:hint="eastAsia" w:ascii="仿宋_GB2312" w:hAnsi="仿宋" w:eastAsia="仿宋_GB2312" w:cs="仿宋_GB2312"/>
          <w:color w:val="000000"/>
          <w:sz w:val="24"/>
        </w:rPr>
        <w:t>声明截止投标时间近三年以来，在</w:t>
      </w:r>
      <w:r>
        <w:rPr>
          <w:rFonts w:hint="eastAsia" w:ascii="仿宋_GB2312" w:hAnsi="仿宋" w:eastAsia="仿宋_GB2312" w:cs="仿宋_GB2312"/>
          <w:color w:val="000000"/>
          <w:kern w:val="0"/>
          <w:sz w:val="24"/>
        </w:rPr>
        <w:t>经营活动中</w:t>
      </w:r>
      <w:r>
        <w:rPr>
          <w:rFonts w:hint="eastAsia" w:ascii="仿宋_GB2312" w:hAnsi="仿宋" w:eastAsia="仿宋_GB2312" w:cs="仿宋_GB2312"/>
          <w:color w:val="000000"/>
          <w:sz w:val="24"/>
        </w:rPr>
        <w:t>没有重大违法记录；也没有列入政府采购严重违法失信行为记录名单。</w:t>
      </w:r>
    </w:p>
    <w:p>
      <w:pPr>
        <w:spacing w:before="156" w:line="480" w:lineRule="exact"/>
        <w:ind w:firstLine="480" w:firstLineChars="200"/>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以上事项如有虚假或隐瞒，我方愿意承担一切后果，并不再寻求任何旨在减轻或免除法律责任的辩解。 </w:t>
      </w:r>
    </w:p>
    <w:p>
      <w:pPr>
        <w:pStyle w:val="1374"/>
        <w:snapToGrid w:val="0"/>
        <w:spacing w:before="156" w:line="480" w:lineRule="exact"/>
        <w:rPr>
          <w:rFonts w:hint="eastAsia" w:ascii="仿宋_GB2312" w:hAnsi="仿宋" w:eastAsia="仿宋_GB2312" w:cs="仿宋_GB2312"/>
          <w:color w:val="000000"/>
          <w:kern w:val="0"/>
          <w:lang w:val="zh-CN"/>
        </w:rPr>
      </w:pPr>
    </w:p>
    <w:p>
      <w:pPr>
        <w:pStyle w:val="1374"/>
        <w:snapToGrid w:val="0"/>
        <w:spacing w:before="156" w:line="480" w:lineRule="exact"/>
        <w:rPr>
          <w:rFonts w:hint="eastAsia" w:ascii="仿宋_GB2312" w:hAnsi="仿宋" w:eastAsia="仿宋_GB2312"/>
          <w:color w:val="000000"/>
          <w:szCs w:val="24"/>
        </w:rPr>
      </w:pPr>
    </w:p>
    <w:p>
      <w:pPr>
        <w:pStyle w:val="1374"/>
        <w:snapToGrid w:val="0"/>
        <w:spacing w:before="156" w:line="480" w:lineRule="exact"/>
        <w:rPr>
          <w:rFonts w:hint="eastAsia" w:ascii="仿宋_GB2312" w:hAnsi="仿宋" w:eastAsia="仿宋_GB2312"/>
          <w:color w:val="000000"/>
          <w:szCs w:val="24"/>
        </w:rPr>
      </w:pPr>
    </w:p>
    <w:p>
      <w:pPr>
        <w:pStyle w:val="1374"/>
        <w:snapToGrid w:val="0"/>
        <w:spacing w:before="156" w:line="48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56" w:line="480" w:lineRule="exact"/>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56" w:after="50" w:line="480" w:lineRule="exact"/>
        <w:rPr>
          <w:rFonts w:hint="eastAsia" w:ascii="仿宋_GB2312" w:hAnsi="仿宋" w:eastAsia="仿宋_GB2312"/>
          <w:b/>
          <w:color w:val="000000"/>
          <w:sz w:val="32"/>
          <w:szCs w:val="32"/>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napToGrid w:val="0"/>
        <w:spacing w:before="156" w:after="50" w:line="480" w:lineRule="exact"/>
        <w:rPr>
          <w:rFonts w:hint="eastAsia" w:ascii="仿宋_GB2312" w:hAnsi="宋体" w:eastAsia="仿宋_GB2312"/>
          <w:b/>
          <w:sz w:val="32"/>
          <w:szCs w:val="32"/>
        </w:rPr>
        <w:sectPr>
          <w:headerReference r:id="rId12" w:type="default"/>
          <w:footerReference r:id="rId13" w:type="default"/>
          <w:pgSz w:w="11906" w:h="16838"/>
          <w:pgMar w:top="1247" w:right="1418" w:bottom="1247" w:left="1588" w:header="851" w:footer="992" w:gutter="0"/>
          <w:cols w:space="720" w:num="1"/>
          <w:docGrid w:type="lines" w:linePitch="312" w:charSpace="0"/>
        </w:sectPr>
      </w:pPr>
    </w:p>
    <w:p>
      <w:pPr>
        <w:spacing w:before="156"/>
        <w:jc w:val="center"/>
        <w:rPr>
          <w:rFonts w:hint="eastAsia" w:ascii="仿宋_GB2312" w:hAnsi="宋体" w:eastAsia="仿宋_GB2312"/>
          <w:b/>
          <w:sz w:val="32"/>
          <w:szCs w:val="32"/>
        </w:rPr>
      </w:pPr>
      <w:r>
        <w:rPr>
          <w:rFonts w:hint="eastAsia" w:ascii="仿宋_GB2312" w:hAnsi="宋体" w:eastAsia="仿宋_GB2312"/>
          <w:b/>
          <w:sz w:val="32"/>
          <w:szCs w:val="32"/>
        </w:rPr>
        <w:t>具有良好商业信誉特别声明</w:t>
      </w:r>
    </w:p>
    <w:p>
      <w:pPr>
        <w:snapToGrid w:val="0"/>
        <w:spacing w:before="156" w:line="480" w:lineRule="exact"/>
        <w:rPr>
          <w:rFonts w:hint="eastAsia" w:ascii="仿宋" w:hAnsi="仿宋" w:eastAsia="仿宋" w:cs="仿宋"/>
          <w:bCs/>
          <w:color w:val="FF0000"/>
          <w:sz w:val="24"/>
          <w:highlight w:val="yellow"/>
          <w:u w:val="single"/>
        </w:rPr>
      </w:pPr>
    </w:p>
    <w:p>
      <w:pPr>
        <w:snapToGrid w:val="0"/>
        <w:spacing w:before="156" w:line="480" w:lineRule="exact"/>
        <w:rPr>
          <w:rFonts w:hint="eastAsia" w:ascii="仿宋" w:hAnsi="仿宋" w:eastAsia="仿宋" w:cs="仿宋"/>
          <w:sz w:val="24"/>
          <w:szCs w:val="22"/>
        </w:rPr>
      </w:pPr>
      <w:r>
        <w:rPr>
          <w:rFonts w:hint="eastAsia" w:ascii="仿宋" w:hAnsi="仿宋" w:eastAsia="仿宋" w:cs="仿宋"/>
          <w:sz w:val="24"/>
          <w:szCs w:val="22"/>
          <w:lang w:eastAsia="zh-CN"/>
        </w:rPr>
        <w:t>杭州市公安局富阳区分局</w:t>
      </w:r>
      <w:r>
        <w:rPr>
          <w:rFonts w:hint="eastAsia" w:ascii="仿宋" w:hAnsi="仿宋" w:eastAsia="仿宋" w:cs="仿宋"/>
          <w:sz w:val="24"/>
          <w:szCs w:val="22"/>
        </w:rPr>
        <w:t>：</w:t>
      </w:r>
    </w:p>
    <w:p>
      <w:pPr>
        <w:snapToGrid w:val="0"/>
        <w:spacing w:before="156" w:line="480" w:lineRule="exact"/>
        <w:ind w:firstLine="480" w:firstLineChars="200"/>
        <w:rPr>
          <w:rFonts w:hint="eastAsia" w:ascii="仿宋" w:hAnsi="仿宋" w:eastAsia="仿宋" w:cs="仿宋"/>
          <w:sz w:val="24"/>
          <w:szCs w:val="22"/>
          <w:lang w:val="zh-CN"/>
        </w:rPr>
      </w:pPr>
      <w:r>
        <w:rPr>
          <w:rFonts w:hint="eastAsia" w:ascii="仿宋" w:hAnsi="仿宋" w:eastAsia="仿宋" w:cs="仿宋"/>
          <w:sz w:val="24"/>
          <w:szCs w:val="22"/>
        </w:rPr>
        <w:t>截至投标截止时间，我方具有良好的商业信誉，不存在下列情形（包括但不限于）。否则，我方将承担在资格审查时不被通过的后果。</w:t>
      </w:r>
    </w:p>
    <w:p>
      <w:pPr>
        <w:snapToGrid w:val="0"/>
        <w:spacing w:before="156"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1、按照采购文件规定的信用信息查询渠道及截止时间，经查询列入失信被执行人名单、重大税收违法案件当事人名单、政府采购严重违法失信行为记录名单；</w:t>
      </w:r>
    </w:p>
    <w:p>
      <w:pPr>
        <w:snapToGrid w:val="0"/>
        <w:spacing w:before="156"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 xml:space="preserve">2、截至投标截止时间，因违反《浙江省政府采购供应商注册及诚信管理暂行办法》而被列入‘黑名单’，在处罚有效期内。 </w:t>
      </w:r>
    </w:p>
    <w:p>
      <w:pPr>
        <w:tabs>
          <w:tab w:val="left" w:pos="540"/>
        </w:tabs>
        <w:snapToGrid w:val="0"/>
        <w:spacing w:before="156" w:line="480" w:lineRule="exact"/>
        <w:ind w:firstLine="510"/>
        <w:rPr>
          <w:rFonts w:hint="eastAsia" w:ascii="仿宋" w:hAnsi="仿宋" w:eastAsia="仿宋" w:cs="仿宋"/>
          <w:bCs/>
          <w:color w:val="FF0000"/>
          <w:sz w:val="24"/>
          <w:highlight w:val="yellow"/>
          <w:u w:val="single"/>
        </w:rPr>
      </w:pPr>
    </w:p>
    <w:p>
      <w:pPr>
        <w:pStyle w:val="1374"/>
        <w:snapToGrid w:val="0"/>
        <w:spacing w:before="156" w:line="480" w:lineRule="exact"/>
        <w:rPr>
          <w:rFonts w:hint="eastAsia" w:ascii="仿宋" w:hAnsi="仿宋" w:eastAsia="仿宋" w:cs="仿宋"/>
          <w:szCs w:val="24"/>
        </w:rPr>
      </w:pPr>
    </w:p>
    <w:p>
      <w:pPr>
        <w:pStyle w:val="1374"/>
        <w:snapToGrid w:val="0"/>
        <w:spacing w:before="156" w:line="480" w:lineRule="exact"/>
        <w:rPr>
          <w:rFonts w:hint="eastAsia" w:ascii="仿宋" w:hAnsi="仿宋" w:eastAsia="仿宋" w:cs="仿宋"/>
          <w:szCs w:val="24"/>
        </w:rPr>
      </w:pPr>
    </w:p>
    <w:p>
      <w:pPr>
        <w:pStyle w:val="1374"/>
        <w:snapToGrid w:val="0"/>
        <w:spacing w:before="156" w:line="480" w:lineRule="exac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line="480" w:lineRule="exact"/>
        <w:ind w:right="600"/>
        <w:rPr>
          <w:rFonts w:hint="eastAsia" w:ascii="仿宋" w:hAnsi="仿宋" w:eastAsia="仿宋" w:cs="仿宋"/>
          <w:sz w:val="24"/>
          <w:szCs w:val="24"/>
        </w:rPr>
      </w:pPr>
      <w:r>
        <w:rPr>
          <w:rFonts w:hint="eastAsia" w:ascii="仿宋" w:hAnsi="仿宋" w:eastAsia="仿宋" w:cs="仿宋"/>
          <w:sz w:val="24"/>
          <w:szCs w:val="24"/>
        </w:rPr>
        <w:t>法定代表人或授权代表（</w:t>
      </w:r>
      <w:r>
        <w:rPr>
          <w:rFonts w:hint="eastAsia" w:ascii="仿宋_GB2312" w:hAnsi="仿宋" w:eastAsia="仿宋_GB2312"/>
          <w:color w:val="000000"/>
          <w:sz w:val="24"/>
          <w:szCs w:val="24"/>
        </w:rPr>
        <w:t>签名或签章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snapToGrid w:val="0"/>
        <w:spacing w:before="156" w:after="50" w:line="48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2"/>
        <w:rPr>
          <w:rFonts w:hint="eastAsia" w:ascii="仿宋_GB2312" w:hAnsi="宋体" w:eastAsia="仿宋_GB2312"/>
          <w:b w:val="0"/>
          <w:sz w:val="32"/>
          <w:szCs w:val="32"/>
        </w:rPr>
      </w:pPr>
    </w:p>
    <w:p>
      <w:pPr>
        <w:spacing w:before="156"/>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（由投标人根据采购文件中合格的投标人应具备的特定资格要求编制；如果本项目没有设置特定资格条件，则不需要提供）</w:t>
      </w:r>
    </w:p>
    <w:p>
      <w:pPr>
        <w:pStyle w:val="2"/>
        <w:spacing w:line="480" w:lineRule="exact"/>
        <w:rPr>
          <w:rFonts w:hint="eastAsia"/>
        </w:rPr>
      </w:pPr>
    </w:p>
    <w:p>
      <w:pPr>
        <w:pStyle w:val="1374"/>
        <w:snapToGrid w:val="0"/>
        <w:spacing w:before="156" w:line="480" w:lineRule="exact"/>
        <w:rPr>
          <w:rFonts w:hint="eastAsia" w:ascii="仿宋" w:hAnsi="仿宋" w:eastAsia="仿宋" w:cs="仿宋"/>
          <w:szCs w:val="24"/>
        </w:rPr>
      </w:pPr>
    </w:p>
    <w:p>
      <w:pPr>
        <w:pStyle w:val="1374"/>
        <w:snapToGrid w:val="0"/>
        <w:spacing w:before="156" w:line="480" w:lineRule="exact"/>
        <w:rPr>
          <w:rFonts w:hint="eastAsia" w:ascii="仿宋" w:hAnsi="仿宋" w:eastAsia="仿宋" w:cs="仿宋"/>
          <w:szCs w:val="24"/>
        </w:rPr>
      </w:pPr>
    </w:p>
    <w:p>
      <w:pPr>
        <w:pStyle w:val="1374"/>
        <w:snapToGrid w:val="0"/>
        <w:spacing w:before="156" w:line="480" w:lineRule="exac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80" w:lineRule="exact"/>
        <w:rPr>
          <w:rFonts w:hint="eastAsia"/>
        </w:rPr>
        <w:sectPr>
          <w:pgSz w:w="11906" w:h="16838"/>
          <w:pgMar w:top="1247" w:right="1418" w:bottom="1247" w:left="1588" w:header="851" w:footer="992" w:gutter="0"/>
          <w:cols w:space="720" w:num="1"/>
          <w:docGrid w:type="lines" w:linePitch="312"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20"/>
        <w:jc w:val="center"/>
        <w:rPr>
          <w:rFonts w:hint="eastAsia" w:ascii="仿宋_GB2312" w:hAnsi="仿宋" w:eastAsia="仿宋_GB2312"/>
          <w:color w:val="000000"/>
          <w:sz w:val="24"/>
          <w:szCs w:val="24"/>
        </w:rPr>
      </w:pPr>
      <w:r>
        <w:rPr>
          <w:rFonts w:hint="eastAsia" w:ascii="仿宋_GB2312" w:hAnsi="仿宋" w:eastAsia="仿宋_GB2312"/>
          <w:b/>
          <w:color w:val="000000"/>
          <w:sz w:val="32"/>
          <w:szCs w:val="32"/>
        </w:rPr>
        <w:t>声 明 书</w:t>
      </w:r>
    </w:p>
    <w:p>
      <w:pPr>
        <w:pStyle w:val="45"/>
        <w:spacing w:beforeLines="0" w:afterLines="0" w:line="360" w:lineRule="auto"/>
        <w:rPr>
          <w:rFonts w:hint="eastAsia" w:ascii="仿宋_GB2312" w:hAnsi="仿宋" w:eastAsia="仿宋_GB2312"/>
          <w:color w:val="000000"/>
        </w:rPr>
      </w:pPr>
    </w:p>
    <w:p>
      <w:pPr>
        <w:pStyle w:val="45"/>
        <w:spacing w:beforeLines="0" w:afterLines="0" w:line="360" w:lineRule="auto"/>
        <w:rPr>
          <w:rFonts w:hint="eastAsia" w:ascii="仿宋_GB2312" w:hAnsi="仿宋" w:eastAsia="仿宋_GB2312"/>
          <w:color w:val="000000"/>
          <w:u w:val="single"/>
        </w:rPr>
      </w:pPr>
      <w:r>
        <w:rPr>
          <w:rFonts w:hint="eastAsia" w:ascii="仿宋_GB2312" w:hAnsi="仿宋" w:eastAsia="仿宋_GB2312"/>
          <w:color w:val="000000"/>
          <w:u w:val="single"/>
        </w:rPr>
        <w:t xml:space="preserve"> </w:t>
      </w:r>
      <w:r>
        <w:rPr>
          <w:rFonts w:hint="eastAsia" w:ascii="仿宋_GB2312" w:hAnsi="仿宋" w:eastAsia="仿宋_GB2312"/>
          <w:color w:val="000000"/>
          <w:u w:val="single"/>
          <w:lang w:eastAsia="zh-CN"/>
        </w:rPr>
        <w:t>杭州市公安局富阳区分局</w:t>
      </w:r>
      <w:r>
        <w:rPr>
          <w:rFonts w:hint="eastAsia" w:ascii="仿宋_GB2312" w:hAnsi="仿宋" w:eastAsia="仿宋_GB2312"/>
          <w:color w:val="000000"/>
          <w:u w:val="single"/>
        </w:rPr>
        <w:t>：</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u w:val="single"/>
        </w:rPr>
        <w:t xml:space="preserve">（投标人名称）                         </w:t>
      </w:r>
      <w:r>
        <w:rPr>
          <w:rFonts w:hint="eastAsia" w:ascii="仿宋_GB2312" w:hAnsi="仿宋" w:eastAsia="仿宋_GB2312"/>
          <w:color w:val="000000"/>
          <w:sz w:val="24"/>
          <w:szCs w:val="24"/>
        </w:rPr>
        <w:t>系中华人民共和国合法企业，经营地址</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我</w:t>
      </w:r>
      <w:r>
        <w:rPr>
          <w:rFonts w:hint="eastAsia" w:ascii="仿宋_GB2312" w:hAnsi="仿宋" w:eastAsia="仿宋_GB2312"/>
          <w:color w:val="000000"/>
          <w:sz w:val="24"/>
          <w:szCs w:val="24"/>
          <w:u w:val="single"/>
        </w:rPr>
        <w:t xml:space="preserve">（姓名）    </w:t>
      </w:r>
      <w:r>
        <w:rPr>
          <w:rFonts w:hint="eastAsia" w:ascii="仿宋_GB2312" w:hAnsi="仿宋" w:eastAsia="仿宋_GB2312"/>
          <w:color w:val="000000"/>
          <w:sz w:val="24"/>
          <w:szCs w:val="24"/>
        </w:rPr>
        <w:t>系</w:t>
      </w:r>
      <w:r>
        <w:rPr>
          <w:rFonts w:hint="eastAsia" w:ascii="仿宋_GB2312" w:hAnsi="仿宋" w:eastAsia="仿宋_GB2312"/>
          <w:color w:val="000000"/>
          <w:sz w:val="24"/>
          <w:szCs w:val="24"/>
          <w:u w:val="single"/>
        </w:rPr>
        <w:t xml:space="preserve">（投标人名称）                </w:t>
      </w:r>
      <w:r>
        <w:rPr>
          <w:rFonts w:hint="eastAsia" w:ascii="仿宋_GB2312" w:hAnsi="仿宋" w:eastAsia="仿宋_GB2312"/>
          <w:color w:val="000000"/>
          <w:sz w:val="24"/>
          <w:szCs w:val="24"/>
        </w:rPr>
        <w:t>的法定代表人，我方愿意参加贵方组织的</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公安业务技术用房警营文化项目</w:t>
      </w:r>
      <w:r>
        <w:rPr>
          <w:rFonts w:hint="eastAsia" w:ascii="仿宋_GB2312" w:hAnsi="仿宋" w:eastAsia="仿宋_GB2312"/>
          <w:color w:val="000000"/>
          <w:sz w:val="24"/>
          <w:szCs w:val="24"/>
          <w:u w:val="single"/>
        </w:rPr>
        <w:t>（项目编号：</w:t>
      </w:r>
      <w:r>
        <w:rPr>
          <w:rFonts w:hint="eastAsia" w:ascii="仿宋_GB2312" w:hAnsi="仿宋" w:eastAsia="仿宋_GB2312"/>
          <w:color w:val="000000"/>
          <w:sz w:val="24"/>
          <w:szCs w:val="24"/>
          <w:u w:val="single"/>
          <w:lang w:eastAsia="zh-CN"/>
        </w:rPr>
        <w:t>HZGSFZCF-2021-028</w:t>
      </w:r>
      <w:r>
        <w:rPr>
          <w:rFonts w:hint="eastAsia" w:ascii="仿宋_GB2312" w:hAnsi="仿宋" w:eastAsia="仿宋_GB2312"/>
          <w:color w:val="000000"/>
          <w:sz w:val="24"/>
          <w:szCs w:val="24"/>
          <w:u w:val="single"/>
        </w:rPr>
        <w:t>）</w:t>
      </w:r>
      <w:r>
        <w:rPr>
          <w:rFonts w:hint="eastAsia" w:ascii="仿宋_GB2312" w:hAnsi="仿宋" w:eastAsia="仿宋_GB2312"/>
          <w:color w:val="000000"/>
          <w:sz w:val="24"/>
          <w:szCs w:val="24"/>
        </w:rPr>
        <w:t>的投标，为此，我方就本次投标有关事项郑重声明如下：</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1.我方已详细审查全部采购文件，同意此次采购文件</w:t>
      </w:r>
      <w:r>
        <w:rPr>
          <w:rFonts w:hint="eastAsia" w:ascii="仿宋_GB2312" w:hAnsi="仿宋" w:eastAsia="仿宋_GB2312"/>
          <w:color w:val="000000"/>
          <w:sz w:val="24"/>
        </w:rPr>
        <w:t>（包括答疑文件、补充文件等全部招标资料和相关附件）中</w:t>
      </w:r>
      <w:r>
        <w:rPr>
          <w:rFonts w:hint="eastAsia" w:ascii="仿宋_GB2312" w:hAnsi="仿宋" w:eastAsia="仿宋_GB2312"/>
          <w:color w:val="000000"/>
          <w:sz w:val="24"/>
          <w:szCs w:val="24"/>
        </w:rPr>
        <w:t>的各项规定和要求。</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2.我方向贵方提交的所有投标文件、资料都是准确的、真实的、合法的。</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3.若中标，我方将按采购文件规定履行合同责任和义务。</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4.投标书自开标日起有效期为</w:t>
      </w:r>
      <w:r>
        <w:rPr>
          <w:rFonts w:hint="eastAsia" w:ascii="仿宋_GB2312" w:hAnsi="仿宋" w:eastAsia="仿宋_GB2312"/>
          <w:color w:val="000000"/>
          <w:sz w:val="24"/>
          <w:szCs w:val="24"/>
          <w:u w:val="single"/>
        </w:rPr>
        <w:t>90</w:t>
      </w:r>
      <w:r>
        <w:rPr>
          <w:rFonts w:hint="eastAsia" w:ascii="仿宋_GB2312" w:hAnsi="仿宋" w:eastAsia="仿宋_GB2312"/>
          <w:color w:val="000000"/>
          <w:sz w:val="24"/>
          <w:szCs w:val="24"/>
        </w:rPr>
        <w:t>日。</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5.以上事项如有虚假或隐瞒，我方愿意承担一切后果，并不再寻求任何旨在减轻或免除法律责任的辩解。</w:t>
      </w:r>
    </w:p>
    <w:p>
      <w:pPr>
        <w:snapToGrid w:val="0"/>
        <w:spacing w:before="120" w:line="360" w:lineRule="auto"/>
        <w:ind w:firstLine="480" w:firstLineChars="200"/>
        <w:rPr>
          <w:rFonts w:hint="eastAsia" w:ascii="仿宋_GB2312" w:hAnsi="仿宋" w:eastAsia="仿宋_GB2312"/>
          <w:color w:val="000000"/>
          <w:sz w:val="24"/>
          <w:szCs w:val="24"/>
        </w:rPr>
      </w:pPr>
    </w:p>
    <w:p>
      <w:pPr>
        <w:snapToGrid w:val="0"/>
        <w:spacing w:before="120" w:line="360" w:lineRule="auto"/>
        <w:ind w:firstLine="480" w:firstLineChars="200"/>
        <w:rPr>
          <w:rFonts w:hint="eastAsia" w:ascii="仿宋_GB2312" w:hAnsi="仿宋" w:eastAsia="仿宋_GB2312"/>
          <w:color w:val="000000"/>
          <w:sz w:val="24"/>
          <w:szCs w:val="24"/>
        </w:rPr>
      </w:pPr>
    </w:p>
    <w:p>
      <w:pPr>
        <w:pStyle w:val="1374"/>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20" w:line="360" w:lineRule="auto"/>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16"/>
        <w:tabs>
          <w:tab w:val="left" w:pos="939"/>
        </w:tabs>
        <w:snapToGrid w:val="0"/>
        <w:spacing w:before="120" w:line="460" w:lineRule="exact"/>
        <w:ind w:left="888" w:leftChars="150" w:hanging="573" w:hangingChars="191"/>
        <w:rPr>
          <w:rFonts w:hint="eastAsia" w:ascii="仿宋_GB2312" w:hAnsi="仿宋" w:eastAsia="仿宋_GB2312"/>
          <w:color w:val="000000"/>
          <w:sz w:val="30"/>
          <w:szCs w:val="30"/>
        </w:rPr>
      </w:pPr>
    </w:p>
    <w:p>
      <w:pPr>
        <w:snapToGrid w:val="0"/>
        <w:spacing w:before="120" w:after="50" w:line="460" w:lineRule="exact"/>
        <w:jc w:val="center"/>
        <w:rPr>
          <w:rFonts w:hint="eastAsia" w:ascii="仿宋_GB2312" w:hAnsi="仿宋" w:eastAsia="仿宋_GB2312"/>
          <w:b/>
          <w:color w:val="000000"/>
          <w:sz w:val="32"/>
        </w:rPr>
      </w:pPr>
    </w:p>
    <w:p>
      <w:pPr>
        <w:snapToGrid w:val="0"/>
        <w:spacing w:before="120" w:after="50" w:line="460" w:lineRule="exact"/>
        <w:rPr>
          <w:rFonts w:hint="eastAsia" w:ascii="仿宋_GB2312" w:hAnsi="仿宋" w:eastAsia="仿宋_GB2312"/>
          <w:b/>
          <w:color w:val="000000"/>
          <w:sz w:val="32"/>
        </w:rPr>
      </w:pPr>
    </w:p>
    <w:p>
      <w:pPr>
        <w:spacing w:before="120"/>
        <w:jc w:val="center"/>
        <w:rPr>
          <w:rFonts w:hint="eastAsia" w:ascii="仿宋_GB2312" w:hAnsi="仿宋" w:eastAsia="仿宋_GB2312"/>
          <w:b/>
          <w:color w:val="000000"/>
          <w:sz w:val="32"/>
          <w:szCs w:val="32"/>
        </w:rPr>
      </w:pPr>
    </w:p>
    <w:p>
      <w:pPr>
        <w:spacing w:beforeLines="0" w:line="460" w:lineRule="exact"/>
        <w:jc w:val="left"/>
        <w:rPr>
          <w:rFonts w:hint="eastAsia" w:ascii="仿宋_GB2312" w:hAnsi="仿宋" w:eastAsia="仿宋_GB2312"/>
          <w:b/>
          <w:color w:val="000000"/>
          <w:sz w:val="32"/>
          <w:szCs w:val="32"/>
        </w:rPr>
      </w:pPr>
    </w:p>
    <w:p>
      <w:pPr>
        <w:spacing w:before="120" w:line="360" w:lineRule="auto"/>
        <w:jc w:val="center"/>
        <w:rPr>
          <w:rFonts w:hint="eastAsia" w:ascii="仿宋_GB2312" w:hAnsi="仿宋" w:eastAsia="仿宋_GB2312"/>
          <w:b/>
          <w:color w:val="000000"/>
          <w:sz w:val="32"/>
        </w:rPr>
      </w:pPr>
      <w:r>
        <w:rPr>
          <w:rFonts w:hint="eastAsia" w:ascii="仿宋_GB2312" w:hAnsi="仿宋" w:eastAsia="仿宋_GB2312"/>
          <w:b/>
          <w:color w:val="000000"/>
          <w:sz w:val="32"/>
        </w:rPr>
        <w:t>服务条款偏离表</w:t>
      </w:r>
    </w:p>
    <w:p>
      <w:pPr>
        <w:spacing w:before="120" w:line="360" w:lineRule="auto"/>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公安业务技术用房警营文化项目</w:t>
      </w:r>
    </w:p>
    <w:p>
      <w:pPr>
        <w:spacing w:before="120" w:line="360" w:lineRule="auto"/>
        <w:jc w:val="left"/>
        <w:rPr>
          <w:rFonts w:hint="eastAsia" w:ascii="仿宋_GB2312" w:hAnsi="仿宋" w:eastAsia="仿宋_GB2312"/>
          <w:b/>
          <w:color w:val="000000"/>
          <w:sz w:val="30"/>
          <w:szCs w:val="30"/>
        </w:rPr>
      </w:pPr>
      <w:r>
        <w:rPr>
          <w:rFonts w:hint="eastAsia" w:ascii="仿宋_GB2312" w:hAnsi="仿宋" w:eastAsia="仿宋_GB2312"/>
          <w:color w:val="000000"/>
          <w:sz w:val="24"/>
          <w:szCs w:val="24"/>
        </w:rPr>
        <w:t>项目编号：</w:t>
      </w:r>
      <w:r>
        <w:rPr>
          <w:rFonts w:hint="eastAsia" w:ascii="仿宋_GB2312" w:hAnsi="仿宋" w:eastAsia="仿宋_GB2312"/>
          <w:color w:val="000000"/>
          <w:sz w:val="24"/>
          <w:szCs w:val="24"/>
          <w:lang w:eastAsia="zh-CN"/>
        </w:rPr>
        <w:t>HZGSFZCF-2021-028</w:t>
      </w:r>
      <w:r>
        <w:rPr>
          <w:rFonts w:hint="eastAsia" w:ascii="仿宋_GB2312" w:hAnsi="仿宋" w:eastAsia="仿宋_GB2312"/>
          <w:color w:val="000000"/>
          <w:sz w:val="24"/>
        </w:rPr>
        <w:t xml:space="preserve">                          </w:t>
      </w:r>
      <w:r>
        <w:rPr>
          <w:rFonts w:hint="eastAsia" w:ascii="仿宋_GB2312" w:hAnsi="仿宋" w:eastAsia="仿宋_GB2312"/>
          <w:b/>
          <w:color w:val="000000"/>
          <w:sz w:val="24"/>
        </w:rPr>
        <w:t xml:space="preserve">   </w:t>
      </w:r>
    </w:p>
    <w:tbl>
      <w:tblPr>
        <w:tblStyle w:val="88"/>
        <w:tblW w:w="93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1770"/>
        <w:gridCol w:w="1800"/>
        <w:gridCol w:w="267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服务条款</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采购要求</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投标响应情况</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exact"/>
              <w:jc w:val="center"/>
              <w:rPr>
                <w:rFonts w:hint="eastAsia" w:ascii="仿宋_GB2312" w:hAnsi="仿宋" w:eastAsia="仿宋_GB2312"/>
                <w:b/>
                <w:color w:val="000000"/>
                <w:sz w:val="24"/>
                <w:szCs w:val="22"/>
              </w:rPr>
            </w:pPr>
            <w:r>
              <w:rPr>
                <w:rFonts w:hint="eastAsia" w:ascii="仿宋_GB2312" w:hAnsi="仿宋" w:eastAsia="仿宋_GB2312"/>
                <w:b/>
                <w:color w:val="000000"/>
                <w:sz w:val="24"/>
                <w:szCs w:val="22"/>
              </w:rPr>
              <w:t>偏离情况</w:t>
            </w:r>
          </w:p>
          <w:p>
            <w:pPr>
              <w:spacing w:before="120" w:line="320" w:lineRule="exact"/>
              <w:jc w:val="center"/>
              <w:rPr>
                <w:rFonts w:hint="eastAsia" w:eastAsia="仿宋_GB2312"/>
              </w:rPr>
            </w:pPr>
            <w:r>
              <w:rPr>
                <w:rFonts w:hint="eastAsia" w:ascii="仿宋_GB2312" w:hAnsi="仿宋" w:eastAsia="仿宋_GB2312"/>
                <w:bCs/>
                <w:color w:val="000000"/>
                <w:szCs w:val="21"/>
              </w:rPr>
              <w:t>（未响应、负偏离、正偏离）</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bl>
    <w:p>
      <w:pPr>
        <w:spacing w:beforeLines="0" w:line="48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注：对每个需求的响应必须遵循如下规则：</w:t>
      </w:r>
    </w:p>
    <w:p>
      <w:pPr>
        <w:spacing w:beforeLines="0" w:line="48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1.偏离表中仅填写与采购文件要求有差异的条款。投标人没有填写在偏离表中的其它所有技术或商务(不包含报价)条款都默认为完全响应招标要求。</w:t>
      </w:r>
    </w:p>
    <w:p>
      <w:pPr>
        <w:spacing w:beforeLines="0" w:line="48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w:t>
      </w:r>
      <w:r>
        <w:rPr>
          <w:rFonts w:hint="eastAsia" w:ascii="仿宋_GB2312" w:hAnsi="仿宋" w:eastAsia="仿宋_GB2312"/>
          <w:b/>
          <w:bCs/>
          <w:color w:val="000000"/>
          <w:sz w:val="24"/>
        </w:rPr>
        <w:t>有未响应的作无效标处理。</w:t>
      </w:r>
    </w:p>
    <w:p>
      <w:pPr>
        <w:spacing w:beforeLines="0" w:line="48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3.用数量来表示的需求，如与采购文件要求有差异，必须用确切的数字、单位进行偏离情况说明。</w:t>
      </w:r>
    </w:p>
    <w:p>
      <w:pPr>
        <w:pStyle w:val="1374"/>
        <w:snapToGrid w:val="0"/>
        <w:spacing w:before="120" w:line="480" w:lineRule="exact"/>
        <w:rPr>
          <w:rFonts w:hint="eastAsia" w:ascii="仿宋_GB2312" w:hAnsi="仿宋" w:eastAsia="仿宋_GB2312"/>
          <w:color w:val="000000"/>
          <w:szCs w:val="24"/>
        </w:rPr>
      </w:pPr>
    </w:p>
    <w:p>
      <w:pPr>
        <w:pStyle w:val="1374"/>
        <w:snapToGrid w:val="0"/>
        <w:spacing w:before="120" w:line="48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480" w:lineRule="exact"/>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pacing w:before="120" w:line="480" w:lineRule="exact"/>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66"/>
        <w:snapToGrid w:val="0"/>
        <w:spacing w:before="120" w:line="360" w:lineRule="auto"/>
        <w:ind w:left="643" w:hanging="643"/>
        <w:jc w:val="center"/>
        <w:rPr>
          <w:rFonts w:hint="eastAsia" w:ascii="仿宋_GB2312" w:hAnsi="仿宋" w:eastAsia="仿宋_GB2312"/>
          <w:b/>
          <w:color w:val="000000"/>
          <w:sz w:val="32"/>
          <w:szCs w:val="32"/>
        </w:rPr>
      </w:pPr>
      <w:r>
        <w:rPr>
          <w:rFonts w:hint="eastAsia" w:ascii="仿宋_GB2312" w:hAnsi="仿宋" w:eastAsia="仿宋_GB2312"/>
          <w:b/>
          <w:color w:val="000000"/>
          <w:sz w:val="32"/>
        </w:rPr>
        <w:br w:type="page"/>
      </w:r>
      <w:r>
        <w:rPr>
          <w:rFonts w:hint="eastAsia" w:ascii="仿宋_GB2312" w:hAnsi="仿宋" w:eastAsia="仿宋_GB2312"/>
          <w:b/>
          <w:color w:val="000000"/>
          <w:sz w:val="32"/>
          <w:szCs w:val="32"/>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投标人名称</w:t>
            </w:r>
          </w:p>
        </w:tc>
        <w:tc>
          <w:tcPr>
            <w:tcW w:w="6339" w:type="dxa"/>
            <w:gridSpan w:val="5"/>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地址</w:t>
            </w:r>
          </w:p>
        </w:tc>
        <w:tc>
          <w:tcPr>
            <w:tcW w:w="6339" w:type="dxa"/>
            <w:gridSpan w:val="5"/>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经营范围</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企业类型</w:t>
            </w:r>
          </w:p>
        </w:tc>
        <w:tc>
          <w:tcPr>
            <w:tcW w:w="2241" w:type="dxa"/>
            <w:gridSpan w:val="3"/>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成立时间</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经济性质</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法定代表人</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联系电话</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注册资本</w:t>
            </w:r>
          </w:p>
        </w:tc>
        <w:tc>
          <w:tcPr>
            <w:tcW w:w="2118" w:type="dxa"/>
            <w:vMerge w:val="restart"/>
            <w:noWrap w:val="0"/>
            <w:vAlign w:val="center"/>
          </w:tcPr>
          <w:p>
            <w:pPr>
              <w:spacing w:before="120"/>
              <w:jc w:val="center"/>
              <w:rPr>
                <w:rFonts w:hint="eastAsia" w:ascii="仿宋_GB2312" w:hAnsi="仿宋" w:eastAsia="仿宋_GB2312"/>
                <w:color w:val="000000"/>
                <w:sz w:val="24"/>
              </w:rPr>
            </w:pPr>
          </w:p>
        </w:tc>
        <w:tc>
          <w:tcPr>
            <w:tcW w:w="1980" w:type="dxa"/>
            <w:vMerge w:val="restart"/>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技术人员数</w:t>
            </w:r>
          </w:p>
        </w:tc>
        <w:tc>
          <w:tcPr>
            <w:tcW w:w="72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高级</w:t>
            </w:r>
          </w:p>
        </w:tc>
        <w:tc>
          <w:tcPr>
            <w:tcW w:w="72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中级</w:t>
            </w:r>
          </w:p>
        </w:tc>
        <w:tc>
          <w:tcPr>
            <w:tcW w:w="801"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spacing w:before="120"/>
              <w:jc w:val="center"/>
              <w:rPr>
                <w:rFonts w:hint="eastAsia" w:ascii="仿宋_GB2312" w:hAnsi="仿宋" w:eastAsia="仿宋_GB2312"/>
                <w:color w:val="000000"/>
                <w:sz w:val="24"/>
              </w:rPr>
            </w:pPr>
          </w:p>
        </w:tc>
        <w:tc>
          <w:tcPr>
            <w:tcW w:w="2118" w:type="dxa"/>
            <w:vMerge w:val="continue"/>
            <w:noWrap w:val="0"/>
            <w:vAlign w:val="center"/>
          </w:tcPr>
          <w:p>
            <w:pPr>
              <w:spacing w:before="120"/>
              <w:jc w:val="center"/>
              <w:rPr>
                <w:rFonts w:hint="eastAsia" w:ascii="仿宋_GB2312" w:hAnsi="仿宋" w:eastAsia="仿宋_GB2312"/>
                <w:color w:val="000000"/>
                <w:sz w:val="24"/>
              </w:rPr>
            </w:pPr>
          </w:p>
        </w:tc>
        <w:tc>
          <w:tcPr>
            <w:tcW w:w="1980" w:type="dxa"/>
            <w:vMerge w:val="continue"/>
            <w:noWrap w:val="0"/>
            <w:vAlign w:val="center"/>
          </w:tcPr>
          <w:p>
            <w:pPr>
              <w:spacing w:before="120"/>
              <w:jc w:val="center"/>
              <w:rPr>
                <w:rFonts w:hint="eastAsia" w:ascii="仿宋_GB2312" w:hAnsi="仿宋" w:eastAsia="仿宋_GB2312"/>
                <w:color w:val="000000"/>
                <w:sz w:val="24"/>
              </w:rPr>
            </w:pPr>
          </w:p>
        </w:tc>
        <w:tc>
          <w:tcPr>
            <w:tcW w:w="720" w:type="dxa"/>
            <w:noWrap w:val="0"/>
            <w:vAlign w:val="center"/>
          </w:tcPr>
          <w:p>
            <w:pPr>
              <w:spacing w:before="120"/>
              <w:jc w:val="center"/>
              <w:rPr>
                <w:rFonts w:hint="eastAsia" w:ascii="仿宋_GB2312" w:hAnsi="仿宋" w:eastAsia="仿宋_GB2312"/>
                <w:color w:val="000000"/>
                <w:sz w:val="24"/>
              </w:rPr>
            </w:pPr>
          </w:p>
        </w:tc>
        <w:tc>
          <w:tcPr>
            <w:tcW w:w="720" w:type="dxa"/>
            <w:noWrap w:val="0"/>
            <w:vAlign w:val="center"/>
          </w:tcPr>
          <w:p>
            <w:pPr>
              <w:spacing w:before="120"/>
              <w:jc w:val="center"/>
              <w:rPr>
                <w:rFonts w:hint="eastAsia" w:ascii="仿宋_GB2312" w:hAnsi="仿宋" w:eastAsia="仿宋_GB2312"/>
                <w:color w:val="000000"/>
                <w:sz w:val="24"/>
              </w:rPr>
            </w:pPr>
          </w:p>
        </w:tc>
        <w:tc>
          <w:tcPr>
            <w:tcW w:w="801" w:type="dxa"/>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资产总额</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所有者权益</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工商登记号</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税务登记号</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是否依法纳税</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是否参加社保</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服务机构情况</w:t>
            </w:r>
          </w:p>
        </w:tc>
        <w:tc>
          <w:tcPr>
            <w:tcW w:w="6339" w:type="dxa"/>
            <w:gridSpan w:val="5"/>
            <w:noWrap w:val="0"/>
            <w:vAlign w:val="center"/>
          </w:tcPr>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名称：</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地址：</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人员状况：</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联系方式：</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其他情况</w:t>
            </w:r>
          </w:p>
        </w:tc>
        <w:tc>
          <w:tcPr>
            <w:tcW w:w="6339" w:type="dxa"/>
            <w:gridSpan w:val="5"/>
            <w:noWrap w:val="0"/>
            <w:vAlign w:val="center"/>
          </w:tcPr>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如技术力量等（可另附纸说明）</w:t>
            </w:r>
          </w:p>
        </w:tc>
      </w:tr>
    </w:tbl>
    <w:p>
      <w:pPr>
        <w:snapToGrid w:val="0"/>
        <w:spacing w:before="120" w:line="360" w:lineRule="auto"/>
        <w:rPr>
          <w:rFonts w:hint="eastAsia" w:ascii="仿宋_GB2312" w:hAnsi="仿宋" w:eastAsia="仿宋_GB2312"/>
          <w:color w:val="000000"/>
          <w:sz w:val="24"/>
          <w:szCs w:val="24"/>
          <w:u w:val="single"/>
        </w:rPr>
      </w:pPr>
    </w:p>
    <w:p>
      <w:pPr>
        <w:pStyle w:val="1374"/>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20" w:line="360" w:lineRule="auto"/>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napToGrid w:val="0"/>
        <w:spacing w:before="120" w:after="50"/>
        <w:jc w:val="center"/>
        <w:rPr>
          <w:rFonts w:hint="eastAsia" w:ascii="仿宋_GB2312" w:hAnsi="仿宋" w:eastAsia="仿宋_GB2312"/>
          <w:b/>
          <w:color w:val="000000"/>
          <w:sz w:val="32"/>
          <w:szCs w:val="32"/>
        </w:rPr>
      </w:pPr>
    </w:p>
    <w:p>
      <w:pPr>
        <w:snapToGrid w:val="0"/>
        <w:spacing w:before="120" w:after="50"/>
        <w:jc w:val="center"/>
        <w:rPr>
          <w:rFonts w:ascii="仿宋_GB2312" w:hAnsi="宋体" w:eastAsia="仿宋_GB2312"/>
          <w:b/>
          <w:sz w:val="32"/>
          <w:szCs w:val="32"/>
        </w:rPr>
      </w:pPr>
      <w:r>
        <w:rPr>
          <w:rFonts w:hint="eastAsia" w:ascii="仿宋_GB2312" w:hAnsi="宋体" w:eastAsia="仿宋_GB2312"/>
          <w:b/>
          <w:sz w:val="32"/>
          <w:szCs w:val="32"/>
        </w:rPr>
        <w:t>项目实施人员（主要从业人员及其技术资格）一览表</w:t>
      </w:r>
    </w:p>
    <w:p>
      <w:pPr>
        <w:snapToGrid w:val="0"/>
        <w:spacing w:before="120" w:after="50"/>
        <w:jc w:val="center"/>
        <w:rPr>
          <w:rFonts w:ascii="宋体" w:hAnsi="宋体"/>
          <w:b/>
          <w:sz w:val="24"/>
          <w:szCs w:val="24"/>
        </w:rPr>
      </w:pPr>
    </w:p>
    <w:p>
      <w:pPr>
        <w:spacing w:before="120" w:line="360" w:lineRule="auto"/>
        <w:jc w:val="left"/>
        <w:rPr>
          <w:rFonts w:hint="eastAsia" w:ascii="仿宋_GB2312" w:hAnsi="仿宋" w:eastAsia="仿宋_GB2312"/>
          <w:color w:val="000000"/>
          <w:sz w:val="24"/>
          <w:szCs w:val="24"/>
          <w:lang w:eastAsia="zh-CN"/>
        </w:rPr>
      </w:pPr>
      <w:r>
        <w:rPr>
          <w:rFonts w:hint="eastAsia" w:ascii="仿宋_GB2312" w:eastAsia="仿宋_GB2312"/>
          <w:sz w:val="24"/>
          <w:szCs w:val="24"/>
        </w:rPr>
        <w:t>项目名称：</w:t>
      </w:r>
      <w:r>
        <w:rPr>
          <w:rFonts w:hint="eastAsia" w:ascii="仿宋_GB2312" w:hAnsi="楷体_GB2312" w:eastAsia="仿宋_GB2312"/>
          <w:sz w:val="24"/>
          <w:szCs w:val="24"/>
          <w:lang w:eastAsia="zh-CN"/>
        </w:rPr>
        <w:t>公安业务技术用房警营文化项目</w:t>
      </w:r>
    </w:p>
    <w:p>
      <w:pPr>
        <w:pStyle w:val="66"/>
        <w:snapToGrid w:val="0"/>
        <w:spacing w:before="120" w:line="360" w:lineRule="auto"/>
        <w:ind w:left="480" w:hanging="480"/>
        <w:jc w:val="left"/>
        <w:rPr>
          <w:rFonts w:ascii="仿宋_GB2312" w:hAnsi="仿宋" w:eastAsia="仿宋_GB2312"/>
          <w:b/>
          <w:color w:val="000000"/>
          <w:sz w:val="32"/>
          <w:szCs w:val="32"/>
        </w:rPr>
      </w:pPr>
      <w:r>
        <w:rPr>
          <w:rFonts w:hint="eastAsia" w:ascii="仿宋_GB2312" w:hAnsi="仿宋" w:eastAsia="仿宋_GB2312"/>
          <w:color w:val="000000"/>
          <w:sz w:val="24"/>
        </w:rPr>
        <w:t>项目编号：</w:t>
      </w:r>
      <w:r>
        <w:rPr>
          <w:rFonts w:hint="eastAsia" w:ascii="仿宋_GB2312" w:hAnsi="仿宋" w:eastAsia="仿宋_GB2312"/>
          <w:color w:val="000000"/>
          <w:sz w:val="24"/>
          <w:lang w:eastAsia="zh-CN"/>
        </w:rPr>
        <w:t>HZGSFZCF-2021-028</w:t>
      </w:r>
      <w:r>
        <w:rPr>
          <w:rFonts w:hint="eastAsia" w:ascii="仿宋_GB2312" w:hAnsi="仿宋" w:eastAsia="仿宋_GB2312"/>
          <w:b/>
          <w:color w:val="FF0000"/>
          <w:sz w:val="24"/>
        </w:rPr>
        <w:t xml:space="preserve">   </w:t>
      </w:r>
    </w:p>
    <w:tbl>
      <w:tblPr>
        <w:tblStyle w:val="88"/>
        <w:tblW w:w="956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929"/>
        <w:gridCol w:w="780"/>
        <w:gridCol w:w="1275"/>
        <w:gridCol w:w="1050"/>
        <w:gridCol w:w="1310"/>
        <w:gridCol w:w="1030"/>
        <w:gridCol w:w="1185"/>
        <w:gridCol w:w="1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Cs w:val="21"/>
              </w:rPr>
            </w:pPr>
            <w:r>
              <w:rPr>
                <w:rFonts w:hint="eastAsia" w:ascii="仿宋_GB2312" w:hAnsi="宋体" w:eastAsia="仿宋_GB2312"/>
                <w:szCs w:val="21"/>
              </w:rPr>
              <w:t>姓名</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Cs w:val="21"/>
              </w:rPr>
            </w:pPr>
            <w:r>
              <w:rPr>
                <w:rFonts w:hint="eastAsia" w:ascii="仿宋_GB2312" w:hAnsi="宋体" w:eastAsia="仿宋_GB2312"/>
                <w:szCs w:val="21"/>
              </w:rPr>
              <w:t>专业及学历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_GB2312" w:hAnsi="宋体" w:eastAsia="仿宋_GB2312"/>
                <w:szCs w:val="21"/>
              </w:rPr>
            </w:pPr>
            <w:r>
              <w:rPr>
                <w:rFonts w:hint="eastAsia" w:ascii="仿宋_GB2312" w:hAnsi="宋体" w:eastAsia="仿宋_GB2312"/>
                <w:szCs w:val="21"/>
              </w:rPr>
              <w:t>担任 职务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Cs w:val="21"/>
              </w:rPr>
            </w:pPr>
            <w:r>
              <w:rPr>
                <w:rFonts w:hint="eastAsia" w:ascii="仿宋_GB2312" w:hAnsi="宋体" w:eastAsia="仿宋_GB2312"/>
                <w:szCs w:val="21"/>
              </w:rPr>
              <w:t>职称或专业技术资格</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Cs w:val="21"/>
              </w:rPr>
            </w:pPr>
            <w:r>
              <w:rPr>
                <w:rFonts w:hint="eastAsia" w:ascii="仿宋_GB2312" w:hAnsi="宋体" w:eastAsia="仿宋_GB2312"/>
                <w:szCs w:val="21"/>
              </w:rPr>
              <w:t>资质证书编号</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_GB2312" w:hAnsi="宋体" w:eastAsia="仿宋_GB2312"/>
                <w:szCs w:val="21"/>
              </w:rPr>
            </w:pPr>
            <w:r>
              <w:rPr>
                <w:rFonts w:hint="eastAsia" w:ascii="仿宋_GB2312" w:hAnsi="宋体" w:eastAsia="仿宋_GB2312"/>
                <w:szCs w:val="21"/>
              </w:rPr>
              <w:t>参加本单位工作时间</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_GB2312" w:hAnsi="宋体" w:eastAsia="仿宋_GB2312"/>
                <w:szCs w:val="21"/>
              </w:rPr>
            </w:pPr>
            <w:r>
              <w:rPr>
                <w:rFonts w:hint="eastAsia" w:ascii="仿宋_GB2312" w:hAnsi="宋体" w:eastAsia="仿宋_GB2312"/>
                <w:szCs w:val="21"/>
              </w:rPr>
              <w:t>劳动合同编号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bCs/>
                <w:szCs w:val="21"/>
              </w:rPr>
            </w:pPr>
            <w:r>
              <w:rPr>
                <w:rFonts w:hint="eastAsia" w:ascii="仿宋_GB2312" w:hAnsi="宋体" w:eastAsia="仿宋_GB2312"/>
                <w:bCs/>
                <w:szCs w:val="21"/>
              </w:rPr>
              <w:t>本项目中的职责</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_GB2312" w:hAnsi="宋体" w:eastAsia="仿宋_GB2312"/>
                <w:bCs/>
                <w:szCs w:val="21"/>
              </w:rPr>
            </w:pPr>
            <w:r>
              <w:rPr>
                <w:rFonts w:hint="eastAsia" w:ascii="仿宋_GB2312" w:hAnsi="宋体" w:eastAsia="仿宋_GB2312"/>
                <w:bCs/>
                <w:szCs w:val="21"/>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0"/>
              <w:snapToGrid w:val="0"/>
              <w:spacing w:before="120" w:after="50" w:line="460" w:lineRule="exact"/>
              <w:ind w:left="5250"/>
              <w:rPr>
                <w:rFonts w:ascii="仿宋_GB2312" w:hAnsi="宋体" w:eastAsia="仿宋_GB2312"/>
                <w:kern w:val="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bl>
    <w:p>
      <w:pPr>
        <w:snapToGrid w:val="0"/>
        <w:spacing w:before="120" w:after="120" w:afterLines="50" w:line="460" w:lineRule="exact"/>
        <w:jc w:val="left"/>
        <w:rPr>
          <w:rFonts w:ascii="仿宋_GB2312" w:hAnsi="宋体" w:eastAsia="仿宋_GB2312"/>
          <w:sz w:val="24"/>
          <w:szCs w:val="24"/>
        </w:rPr>
      </w:pPr>
      <w:r>
        <w:rPr>
          <w:rFonts w:hint="eastAsia" w:ascii="仿宋_GB2312" w:hAnsi="宋体" w:eastAsia="仿宋_GB2312"/>
          <w:sz w:val="24"/>
          <w:szCs w:val="24"/>
        </w:rPr>
        <w:t>注：在填写时，如本表格不适合投标单位的实际情况，可根据本表格式自行编制，须随表提交相应的证书复印件并注明所在投标技术文件页码。</w:t>
      </w:r>
    </w:p>
    <w:p>
      <w:pPr>
        <w:snapToGrid w:val="0"/>
        <w:spacing w:before="120" w:after="120" w:afterLines="50" w:line="460" w:lineRule="exact"/>
        <w:jc w:val="left"/>
        <w:rPr>
          <w:rFonts w:ascii="仿宋_GB2312" w:hAnsi="宋体" w:eastAsia="仿宋_GB2312"/>
          <w:sz w:val="24"/>
          <w:szCs w:val="24"/>
        </w:rPr>
      </w:pPr>
    </w:p>
    <w:p>
      <w:pPr>
        <w:pStyle w:val="1374"/>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20"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66"/>
        <w:snapToGrid w:val="0"/>
        <w:spacing w:before="120" w:line="360" w:lineRule="auto"/>
        <w:ind w:left="480" w:hanging="480"/>
        <w:jc w:val="center"/>
        <w:rPr>
          <w:rFonts w:hint="eastAsia" w:ascii="仿宋_GB2312" w:hAnsi="宋体" w:eastAsia="仿宋_GB2312"/>
          <w:sz w:val="24"/>
          <w:u w:val="single"/>
        </w:rPr>
      </w:pPr>
    </w:p>
    <w:p>
      <w:pPr>
        <w:pStyle w:val="66"/>
        <w:snapToGrid w:val="0"/>
        <w:spacing w:before="120" w:line="360" w:lineRule="auto"/>
        <w:ind w:left="643" w:hanging="643"/>
        <w:jc w:val="center"/>
        <w:rPr>
          <w:rFonts w:hint="eastAsia" w:ascii="仿宋_GB2312" w:hAnsi="仿宋" w:eastAsia="仿宋_GB2312"/>
          <w:b/>
          <w:color w:val="000000"/>
          <w:sz w:val="32"/>
          <w:szCs w:val="32"/>
        </w:rPr>
      </w:pPr>
    </w:p>
    <w:p>
      <w:pPr>
        <w:pStyle w:val="66"/>
        <w:snapToGrid w:val="0"/>
        <w:spacing w:before="120" w:line="360" w:lineRule="auto"/>
        <w:ind w:left="643" w:hanging="643"/>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 xml:space="preserve">   投标人同类项目实施业绩一览表</w:t>
      </w:r>
    </w:p>
    <w:p>
      <w:pPr>
        <w:spacing w:before="120" w:line="360" w:lineRule="auto"/>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公安业务技术用房警营文化项目</w:t>
      </w:r>
    </w:p>
    <w:p>
      <w:pPr>
        <w:pStyle w:val="66"/>
        <w:snapToGrid w:val="0"/>
        <w:spacing w:before="120" w:line="360" w:lineRule="auto"/>
        <w:ind w:left="480" w:hanging="480"/>
        <w:jc w:val="left"/>
        <w:rPr>
          <w:rFonts w:hint="eastAsia" w:ascii="仿宋_GB2312" w:hAnsi="仿宋" w:eastAsia="仿宋_GB2312"/>
          <w:color w:val="000000"/>
          <w:sz w:val="24"/>
          <w:lang w:eastAsia="zh-CN"/>
        </w:rPr>
      </w:pPr>
      <w:r>
        <w:rPr>
          <w:rFonts w:hint="eastAsia" w:ascii="仿宋_GB2312" w:hAnsi="仿宋" w:eastAsia="仿宋_GB2312"/>
          <w:color w:val="000000"/>
          <w:sz w:val="24"/>
        </w:rPr>
        <w:t>项目编号：</w:t>
      </w:r>
      <w:r>
        <w:rPr>
          <w:rFonts w:hint="eastAsia" w:ascii="仿宋_GB2312" w:hAnsi="仿宋" w:eastAsia="仿宋_GB2312"/>
          <w:color w:val="000000"/>
          <w:sz w:val="24"/>
          <w:lang w:eastAsia="zh-CN"/>
        </w:rPr>
        <w:t>HZGSFZCF-2021-028</w:t>
      </w:r>
    </w:p>
    <w:tbl>
      <w:tblPr>
        <w:tblStyle w:val="88"/>
        <w:tblW w:w="937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199"/>
        <w:gridCol w:w="1740"/>
        <w:gridCol w:w="1410"/>
        <w:gridCol w:w="1485"/>
        <w:gridCol w:w="1430"/>
        <w:gridCol w:w="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采购单位名称</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项目名称</w:t>
            </w:r>
          </w:p>
        </w:tc>
        <w:tc>
          <w:tcPr>
            <w:tcW w:w="1740" w:type="dxa"/>
            <w:tcBorders>
              <w:top w:val="single" w:color="auto" w:sz="4" w:space="0"/>
              <w:left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项目简要描述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合同金额</w:t>
            </w:r>
          </w:p>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（万元）</w:t>
            </w:r>
          </w:p>
        </w:tc>
        <w:tc>
          <w:tcPr>
            <w:tcW w:w="1485" w:type="dxa"/>
            <w:tcBorders>
              <w:top w:val="single" w:color="auto" w:sz="4" w:space="0"/>
              <w:left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实施时间</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项目地址、采购单位联系人及联系电话</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bl>
    <w:p>
      <w:pPr>
        <w:pStyle w:val="23"/>
        <w:snapToGrid w:val="0"/>
        <w:spacing w:line="360" w:lineRule="auto"/>
        <w:rPr>
          <w:rFonts w:hint="eastAsia" w:ascii="仿宋_GB2312" w:hAnsi="仿宋" w:eastAsia="仿宋_GB2312"/>
          <w:color w:val="000000"/>
          <w:sz w:val="28"/>
          <w:szCs w:val="28"/>
        </w:rPr>
      </w:pPr>
      <w:r>
        <w:rPr>
          <w:rFonts w:hint="eastAsia" w:ascii="仿宋_GB2312" w:hAnsi="仿宋" w:eastAsia="仿宋_GB2312"/>
          <w:b/>
          <w:color w:val="000000"/>
          <w:sz w:val="24"/>
        </w:rPr>
        <w:t>注：投标人可按上述的格式自行编制，须随表提交相应的合同复印件或用户验收报告或用户验收证明。</w:t>
      </w:r>
    </w:p>
    <w:p>
      <w:pPr>
        <w:spacing w:before="120" w:line="360" w:lineRule="auto"/>
        <w:rPr>
          <w:rFonts w:hint="eastAsia" w:ascii="仿宋_GB2312" w:hAnsi="仿宋" w:eastAsia="仿宋_GB2312"/>
          <w:color w:val="000000"/>
          <w:sz w:val="24"/>
        </w:rPr>
      </w:pPr>
      <w:r>
        <w:rPr>
          <w:rFonts w:hint="eastAsia" w:ascii="仿宋_GB2312" w:hAnsi="仿宋" w:eastAsia="仿宋_GB2312"/>
          <w:color w:val="000000"/>
          <w:sz w:val="24"/>
        </w:rPr>
        <w:t xml:space="preserve">  </w:t>
      </w:r>
    </w:p>
    <w:p>
      <w:pPr>
        <w:pStyle w:val="1374"/>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20"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pacing w:before="120" w:line="360" w:lineRule="auto"/>
        <w:jc w:val="center"/>
        <w:rPr>
          <w:rFonts w:hint="eastAsia" w:ascii="仿宋_GB2312" w:hAnsi="仿宋" w:eastAsia="仿宋_GB2312"/>
          <w:b/>
          <w:color w:val="000000"/>
          <w:sz w:val="32"/>
          <w:szCs w:val="32"/>
        </w:rPr>
      </w:pPr>
    </w:p>
    <w:p>
      <w:pPr>
        <w:pStyle w:val="2"/>
        <w:rPr>
          <w:rFonts w:hint="eastAsia" w:ascii="仿宋_GB2312" w:hAnsi="仿宋" w:eastAsia="仿宋_GB2312"/>
          <w:b w:val="0"/>
          <w:color w:val="000000"/>
          <w:sz w:val="32"/>
          <w:szCs w:val="32"/>
        </w:rPr>
      </w:pPr>
    </w:p>
    <w:p>
      <w:pPr>
        <w:spacing w:before="120"/>
        <w:rPr>
          <w:rFonts w:hint="eastAsia"/>
        </w:rPr>
      </w:pPr>
    </w:p>
    <w:p>
      <w:pPr>
        <w:snapToGrid w:val="0"/>
        <w:spacing w:before="120" w:line="360" w:lineRule="auto"/>
        <w:jc w:val="center"/>
        <w:rPr>
          <w:rFonts w:hint="eastAsia" w:ascii="仿宋_GB2312" w:hAnsi="仿宋" w:eastAsia="仿宋_GB2312"/>
          <w:b/>
          <w:color w:val="000000"/>
          <w:sz w:val="32"/>
          <w:szCs w:val="32"/>
        </w:rPr>
      </w:pPr>
    </w:p>
    <w:p>
      <w:pPr>
        <w:snapToGrid w:val="0"/>
        <w:spacing w:before="120" w:line="360" w:lineRule="auto"/>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投标响应函</w:t>
      </w:r>
    </w:p>
    <w:p>
      <w:pPr>
        <w:pStyle w:val="45"/>
        <w:spacing w:before="0" w:beforeLines="0" w:afterLines="0" w:line="460" w:lineRule="exact"/>
        <w:rPr>
          <w:rFonts w:hint="eastAsia" w:ascii="仿宋_GB2312" w:hAnsi="仿宋" w:eastAsia="仿宋_GB2312"/>
          <w:color w:val="000000"/>
          <w:u w:val="single"/>
        </w:rPr>
      </w:pPr>
      <w:r>
        <w:rPr>
          <w:rFonts w:hint="eastAsia" w:ascii="仿宋_GB2312" w:hAnsi="仿宋" w:eastAsia="仿宋_GB2312"/>
          <w:color w:val="000000"/>
          <w:u w:val="single"/>
          <w:lang w:eastAsia="zh-CN"/>
        </w:rPr>
        <w:t>杭州市公安局富阳区分局</w:t>
      </w:r>
      <w:r>
        <w:rPr>
          <w:rFonts w:hint="eastAsia" w:ascii="仿宋_GB2312" w:hAnsi="仿宋" w:eastAsia="仿宋_GB2312"/>
          <w:color w:val="000000"/>
          <w:u w:val="single"/>
        </w:rPr>
        <w:t>：</w:t>
      </w:r>
    </w:p>
    <w:p>
      <w:pPr>
        <w:pStyle w:val="45"/>
        <w:spacing w:before="0" w:beforeLines="0" w:afterLines="0" w:line="460" w:lineRule="exact"/>
        <w:ind w:firstLine="480" w:firstLineChars="200"/>
        <w:rPr>
          <w:rFonts w:hint="eastAsia" w:ascii="仿宋_GB2312" w:hAnsi="仿宋" w:eastAsia="仿宋_GB2312"/>
          <w:color w:val="000000"/>
        </w:rPr>
      </w:pPr>
      <w:r>
        <w:rPr>
          <w:rFonts w:hint="eastAsia" w:ascii="仿宋_GB2312" w:hAnsi="仿宋" w:eastAsia="仿宋_GB2312"/>
          <w:color w:val="000000"/>
        </w:rPr>
        <w:t>我</w:t>
      </w:r>
      <w:r>
        <w:rPr>
          <w:rFonts w:hint="eastAsia" w:ascii="仿宋_GB2312" w:hAnsi="仿宋" w:eastAsia="仿宋_GB2312"/>
          <w:color w:val="000000"/>
          <w:u w:val="single"/>
        </w:rPr>
        <w:t>（姓名）</w:t>
      </w:r>
      <w:r>
        <w:rPr>
          <w:rFonts w:hint="eastAsia" w:ascii="仿宋_GB2312" w:hAnsi="仿宋" w:eastAsia="仿宋_GB2312"/>
          <w:color w:val="000000"/>
        </w:rPr>
        <w:t>系</w:t>
      </w:r>
      <w:r>
        <w:rPr>
          <w:rFonts w:hint="eastAsia" w:ascii="仿宋_GB2312" w:hAnsi="仿宋" w:eastAsia="仿宋_GB2312"/>
          <w:color w:val="000000"/>
          <w:u w:val="single"/>
        </w:rPr>
        <w:t xml:space="preserve">（投标人名称）         </w:t>
      </w:r>
      <w:r>
        <w:rPr>
          <w:rFonts w:hint="eastAsia" w:ascii="仿宋_GB2312" w:hAnsi="仿宋" w:eastAsia="仿宋_GB2312"/>
          <w:color w:val="000000"/>
        </w:rPr>
        <w:t>的法定代表人，授权</w:t>
      </w:r>
      <w:r>
        <w:rPr>
          <w:rFonts w:hint="eastAsia" w:ascii="仿宋_GB2312" w:hAnsi="仿宋" w:eastAsia="仿宋_GB2312"/>
          <w:color w:val="000000"/>
          <w:u w:val="single"/>
        </w:rPr>
        <w:t xml:space="preserve">        </w:t>
      </w:r>
      <w:r>
        <w:rPr>
          <w:rFonts w:hint="eastAsia" w:ascii="仿宋_GB2312" w:hAnsi="仿宋" w:eastAsia="仿宋_GB2312"/>
          <w:color w:val="000000"/>
        </w:rPr>
        <w:t>（全名、职务）为全权代表，参加贵方组织的</w:t>
      </w:r>
      <w:r>
        <w:rPr>
          <w:rFonts w:hint="eastAsia" w:ascii="仿宋_GB2312" w:hAnsi="仿宋" w:eastAsia="仿宋_GB2312"/>
          <w:color w:val="000000"/>
          <w:u w:val="single"/>
        </w:rPr>
        <w:t xml:space="preserve"> </w:t>
      </w:r>
      <w:r>
        <w:rPr>
          <w:rFonts w:hint="eastAsia" w:ascii="仿宋_GB2312" w:hAnsi="仿宋" w:eastAsia="仿宋_GB2312"/>
          <w:color w:val="000000"/>
          <w:u w:val="single"/>
          <w:lang w:eastAsia="zh-CN"/>
        </w:rPr>
        <w:t>公安业务技术用房警营文化项目</w:t>
      </w:r>
      <w:r>
        <w:rPr>
          <w:rFonts w:hint="eastAsia" w:ascii="仿宋_GB2312" w:hAnsi="仿宋" w:eastAsia="仿宋_GB2312"/>
          <w:color w:val="000000"/>
          <w:u w:val="single"/>
        </w:rPr>
        <w:t xml:space="preserve"> </w:t>
      </w:r>
      <w:r>
        <w:rPr>
          <w:rFonts w:hint="eastAsia" w:ascii="仿宋_GB2312" w:hAnsi="仿宋" w:eastAsia="仿宋_GB2312"/>
          <w:color w:val="000000"/>
        </w:rPr>
        <w:t>（项目编号：</w:t>
      </w:r>
      <w:r>
        <w:rPr>
          <w:rFonts w:hint="eastAsia" w:ascii="仿宋_GB2312" w:hAnsi="仿宋" w:eastAsia="仿宋_GB2312"/>
          <w:color w:val="000000"/>
          <w:lang w:eastAsia="zh-CN"/>
        </w:rPr>
        <w:t>HZGSFZCF-2021-028</w:t>
      </w:r>
      <w:r>
        <w:rPr>
          <w:rFonts w:hint="eastAsia" w:ascii="仿宋_GB2312" w:hAnsi="仿宋" w:eastAsia="仿宋_GB2312"/>
          <w:color w:val="000000"/>
        </w:rPr>
        <w:t>）采购的有关活动，并对此项目进行投标。为此，我方就本次投标有关事项郑重声明如下：</w:t>
      </w:r>
    </w:p>
    <w:p>
      <w:pPr>
        <w:pStyle w:val="45"/>
        <w:spacing w:before="0" w:beforeLines="0" w:afterLines="0" w:line="460" w:lineRule="exact"/>
        <w:rPr>
          <w:rFonts w:hint="eastAsia" w:ascii="仿宋_GB2312" w:hAnsi="仿宋" w:eastAsia="仿宋_GB2312"/>
          <w:color w:val="000000"/>
        </w:rPr>
      </w:pPr>
      <w:r>
        <w:rPr>
          <w:rFonts w:hint="eastAsia" w:ascii="仿宋_GB2312" w:hAnsi="仿宋" w:eastAsia="仿宋_GB2312"/>
          <w:color w:val="000000"/>
        </w:rPr>
        <w:t xml:space="preserve">    1.我方承诺已经具备《中华人民共和国政府采购法》中规定的参加政府采购活动的供应商应当具备的条件：</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（1）具有独立承担民事责任能力；</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（2）遵守国家法律、行政法规，具有良好的商业信誉、商业道德和健全的财务会计制度；</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（3）具有履行合同所必需的设备和专业技术能力；</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（4）有依法缴纳税收和社会保障资金的良好记录；</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（5）遵守中华人民共和国政府采购有关规定，没有违反政府采购法规、政策的记录；</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（6）具有良好的财务状况以及良好的履行合同的能力和记录；</w:t>
      </w:r>
    </w:p>
    <w:p>
      <w:pPr>
        <w:widowControl/>
        <w:snapToGrid w:val="0"/>
        <w:spacing w:before="120"/>
        <w:ind w:firstLine="487" w:firstLineChars="203"/>
        <w:jc w:val="left"/>
        <w:rPr>
          <w:rFonts w:hint="eastAsia" w:ascii="仿宋" w:hAnsi="仿宋" w:eastAsia="仿宋" w:cs="仿宋"/>
          <w:kern w:val="0"/>
          <w:sz w:val="24"/>
        </w:rPr>
      </w:pPr>
      <w:r>
        <w:rPr>
          <w:rFonts w:hint="eastAsia" w:ascii="仿宋_GB2312" w:hAnsi="仿宋" w:eastAsia="仿宋_GB2312"/>
          <w:color w:val="000000"/>
          <w:kern w:val="0"/>
          <w:sz w:val="24"/>
        </w:rPr>
        <w:t>（7）</w:t>
      </w:r>
      <w:r>
        <w:rPr>
          <w:rFonts w:hint="eastAsia" w:ascii="仿宋" w:hAnsi="仿宋" w:eastAsia="仿宋" w:cs="仿宋"/>
          <w:kern w:val="0"/>
          <w:sz w:val="24"/>
        </w:rPr>
        <w:t>产品及生产所需装备符合中国政府规定的相应技术标准和环保标准；</w:t>
      </w:r>
    </w:p>
    <w:p>
      <w:pPr>
        <w:widowControl/>
        <w:snapToGrid w:val="0"/>
        <w:spacing w:before="120"/>
        <w:ind w:firstLine="487" w:firstLineChars="203"/>
        <w:jc w:val="left"/>
        <w:rPr>
          <w:rFonts w:hint="eastAsia" w:ascii="仿宋_GB2312" w:hAnsi="仿宋" w:eastAsia="仿宋_GB2312"/>
          <w:color w:val="000000"/>
          <w:kern w:val="0"/>
          <w:sz w:val="24"/>
        </w:rPr>
      </w:pPr>
      <w:r>
        <w:rPr>
          <w:rFonts w:hint="eastAsia" w:ascii="仿宋" w:hAnsi="仿宋" w:eastAsia="仿宋" w:cs="仿宋"/>
          <w:kern w:val="0"/>
          <w:sz w:val="24"/>
          <w:szCs w:val="22"/>
        </w:rPr>
        <w:t>（8）</w:t>
      </w:r>
      <w:r>
        <w:rPr>
          <w:rFonts w:hint="eastAsia" w:ascii="仿宋" w:hAnsi="仿宋" w:eastAsia="仿宋" w:cs="仿宋"/>
          <w:kern w:val="0"/>
          <w:sz w:val="24"/>
        </w:rPr>
        <w:t>没有违反政府采购法规、政策的记录；</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（9）法人代表及财务主管在本次采购前三年内没有刑事犯罪记录，没有行贿受贿或者偷税漏税等欺诈行为；</w:t>
      </w:r>
    </w:p>
    <w:p>
      <w:pPr>
        <w:pStyle w:val="45"/>
        <w:spacing w:before="0" w:beforeLines="0" w:afterLines="0" w:line="460" w:lineRule="exact"/>
        <w:ind w:firstLine="480" w:firstLineChars="200"/>
        <w:rPr>
          <w:rFonts w:hint="eastAsia" w:ascii="仿宋_GB2312" w:hAnsi="仿宋" w:eastAsia="仿宋_GB2312"/>
          <w:color w:val="000000"/>
        </w:rPr>
      </w:pPr>
      <w:r>
        <w:rPr>
          <w:rFonts w:hint="eastAsia" w:ascii="仿宋_GB2312" w:hAnsi="仿宋" w:eastAsia="仿宋_GB2312"/>
          <w:color w:val="000000"/>
        </w:rPr>
        <w:t>（10）没有发生重大经济纠纷和走私犯罪记录。</w:t>
      </w:r>
    </w:p>
    <w:p>
      <w:pPr>
        <w:pStyle w:val="45"/>
        <w:spacing w:before="0" w:beforeLines="0" w:afterLines="0" w:line="460" w:lineRule="exact"/>
        <w:ind w:firstLine="480" w:firstLineChars="200"/>
        <w:rPr>
          <w:rFonts w:hint="eastAsia" w:ascii="仿宋_GB2312" w:hAnsi="仿宋" w:eastAsia="仿宋_GB2312"/>
          <w:color w:val="000000"/>
        </w:rPr>
      </w:pPr>
      <w:r>
        <w:rPr>
          <w:rFonts w:hint="eastAsia" w:ascii="仿宋_GB2312" w:hAnsi="仿宋" w:eastAsia="仿宋_GB2312"/>
          <w:color w:val="000000"/>
        </w:rPr>
        <w:t>2.我方同意在采购文件规定的开标日期起遵守本投标文件中的承诺且在投标有效期满之前均具有约束力。</w:t>
      </w:r>
    </w:p>
    <w:p>
      <w:pPr>
        <w:pStyle w:val="45"/>
        <w:spacing w:before="0" w:beforeLines="0" w:afterLines="0" w:line="460" w:lineRule="exact"/>
        <w:ind w:firstLine="482" w:firstLineChars="200"/>
        <w:rPr>
          <w:rFonts w:hint="eastAsia" w:ascii="仿宋_GB2312" w:hAnsi="仿宋" w:eastAsia="仿宋_GB2312"/>
          <w:b/>
          <w:color w:val="000000"/>
        </w:rPr>
      </w:pPr>
      <w:r>
        <w:rPr>
          <w:rFonts w:hint="eastAsia" w:ascii="仿宋_GB2312" w:hAnsi="仿宋" w:eastAsia="仿宋_GB2312"/>
          <w:b/>
          <w:color w:val="000000"/>
        </w:rPr>
        <w:t>3. 本项目实行电子投标，</w:t>
      </w:r>
      <w:r>
        <w:rPr>
          <w:rFonts w:hint="eastAsia" w:ascii="仿宋_GB2312" w:hAnsi="仿宋" w:eastAsia="仿宋_GB2312"/>
          <w:b/>
          <w:color w:val="000000"/>
          <w:lang w:eastAsia="zh-CN"/>
        </w:rPr>
        <w:t>我方</w:t>
      </w:r>
      <w:r>
        <w:rPr>
          <w:rFonts w:hint="eastAsia" w:ascii="仿宋_GB2312" w:hAnsi="仿宋" w:eastAsia="仿宋_GB2312"/>
          <w:b/>
          <w:color w:val="000000"/>
        </w:rPr>
        <w:t>提供投标人须知规定的全部投标文件，准备电子投标文件及其他要求投标人提交的全部材料，按政采云平台项目采购-电子招投标操作指南及本采购文件要求递交。</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4.按采购文件要求提供和交付的货物和服务的投标报价详见报价一览表。</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5.我方已详细审查全部采购文件，确认无误，同意并保证遵守采购文件（包括答疑文件、补充文件等）的各项规定和要求。</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6.保证忠实地执行双方所签订的合同，并承担合同规定的责任和义务。</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7.保证遵守采购文件中的其他有关规定。</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8.我方同意提供按照贵方可能要求的与其投标有关的一切数据或资料，理解贵方不一定要接受最低价的投标或收到的任何投标。</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9.我方向贵方提交的所有投标文件、资料都是准确的和真实的。</w:t>
      </w:r>
    </w:p>
    <w:p>
      <w:pPr>
        <w:spacing w:beforeLines="0" w:line="460" w:lineRule="exact"/>
        <w:ind w:firstLine="482" w:firstLineChars="200"/>
        <w:jc w:val="left"/>
        <w:rPr>
          <w:rFonts w:hint="eastAsia" w:ascii="仿宋_GB2312" w:hAnsi="仿宋" w:eastAsia="仿宋_GB2312"/>
          <w:b/>
          <w:bCs/>
          <w:color w:val="000000"/>
          <w:sz w:val="24"/>
        </w:rPr>
      </w:pPr>
      <w:r>
        <w:rPr>
          <w:rFonts w:hint="eastAsia" w:ascii="仿宋_GB2312" w:hAnsi="仿宋" w:eastAsia="仿宋_GB2312"/>
          <w:b/>
          <w:bCs/>
          <w:color w:val="000000"/>
          <w:sz w:val="24"/>
        </w:rPr>
        <w:t>10.我方承诺投标有效期从提交投标文件的截止之日起</w:t>
      </w:r>
      <w:r>
        <w:rPr>
          <w:rFonts w:hint="eastAsia" w:ascii="仿宋_GB2312" w:hAnsi="仿宋" w:eastAsia="仿宋_GB2312"/>
          <w:b/>
          <w:bCs/>
          <w:color w:val="000000"/>
          <w:sz w:val="24"/>
          <w:u w:val="single"/>
        </w:rPr>
        <w:t xml:space="preserve"> 90 </w:t>
      </w:r>
      <w:r>
        <w:rPr>
          <w:rFonts w:hint="eastAsia" w:ascii="仿宋_GB2312" w:hAnsi="仿宋" w:eastAsia="仿宋_GB2312"/>
          <w:b/>
          <w:bCs/>
          <w:color w:val="000000"/>
          <w:sz w:val="24"/>
        </w:rPr>
        <w:t>天，不少于采购文件中载明的投标有效期（从提交投标文件的截止之日起90天）。</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（1)提供虚假材料谋取中标、成交的；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（2)采取不正当手段诋毁、排挤其他供应商的；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（3)与采购人、其它供应商或者采购代理机构恶意串通的；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（4)向采购人、采购代理机构行贿或者提供其他不正当利益的；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（5)在招标采购过程中与采购人进行协商谈判的；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（6)拒绝有关部门监督检查或提供虚假情况的。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供应商有前款第（1)至（5)项情形之一的，中标、成交无效。</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以上事项如有虚假或隐瞒，我方愿意承担一切后果，并不再寻求任何旨在减轻或免除法律责任的辩解。</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与本投标有关的一切正式往来通讯请寄：</w:t>
      </w:r>
    </w:p>
    <w:p>
      <w:pPr>
        <w:spacing w:beforeLines="0" w:line="460" w:lineRule="exact"/>
        <w:ind w:firstLine="480" w:firstLineChars="200"/>
        <w:jc w:val="left"/>
        <w:rPr>
          <w:rFonts w:hint="eastAsia" w:ascii="仿宋_GB2312" w:hAnsi="仿宋" w:eastAsia="仿宋_GB2312"/>
          <w:color w:val="000000"/>
          <w:sz w:val="24"/>
        </w:rPr>
      </w:pPr>
    </w:p>
    <w:p>
      <w:pPr>
        <w:spacing w:beforeLines="0" w:line="46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投标人名称(电子签章):</w:t>
      </w:r>
      <w:r>
        <w:rPr>
          <w:rFonts w:hint="eastAsia" w:ascii="仿宋_GB2312" w:hAnsi="仿宋" w:eastAsia="仿宋_GB2312"/>
          <w:color w:val="000000"/>
          <w:sz w:val="24"/>
          <w:u w:val="single"/>
        </w:rPr>
        <w:t xml:space="preserve">                                   </w:t>
      </w:r>
    </w:p>
    <w:p>
      <w:pPr>
        <w:spacing w:beforeLines="0" w:line="46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法定代表人（签名或签章）:</w:t>
      </w:r>
      <w:r>
        <w:rPr>
          <w:rFonts w:hint="eastAsia" w:ascii="仿宋_GB2312" w:hAnsi="仿宋" w:eastAsia="仿宋_GB2312"/>
          <w:color w:val="000000"/>
          <w:sz w:val="24"/>
          <w:u w:val="single"/>
        </w:rPr>
        <w:t xml:space="preserve">                               </w:t>
      </w:r>
    </w:p>
    <w:p>
      <w:pPr>
        <w:spacing w:beforeLines="0" w:line="460" w:lineRule="exact"/>
        <w:ind w:firstLine="480" w:firstLineChars="200"/>
        <w:rPr>
          <w:rFonts w:hint="eastAsia" w:ascii="仿宋_GB2312" w:hAnsi="仿宋" w:eastAsia="仿宋_GB2312"/>
          <w:color w:val="000000"/>
          <w:sz w:val="24"/>
          <w:u w:val="single"/>
        </w:rPr>
      </w:pPr>
      <w:r>
        <w:rPr>
          <w:rFonts w:hint="eastAsia" w:ascii="仿宋_GB2312" w:hAnsi="仿宋" w:eastAsia="仿宋_GB2312"/>
          <w:color w:val="000000"/>
          <w:sz w:val="24"/>
        </w:rPr>
        <w:t>授权代表签名:</w:t>
      </w:r>
      <w:r>
        <w:rPr>
          <w:rFonts w:hint="eastAsia" w:ascii="仿宋_GB2312" w:hAnsi="仿宋" w:eastAsia="仿宋_GB2312"/>
          <w:color w:val="000000"/>
          <w:sz w:val="24"/>
          <w:u w:val="single"/>
        </w:rPr>
        <w:t xml:space="preserve">                                           </w:t>
      </w:r>
    </w:p>
    <w:p>
      <w:pPr>
        <w:spacing w:beforeLines="0" w:line="46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地址：</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邮编：</w:t>
      </w:r>
      <w:r>
        <w:rPr>
          <w:rFonts w:hint="eastAsia" w:ascii="仿宋_GB2312" w:hAnsi="仿宋" w:eastAsia="仿宋_GB2312"/>
          <w:color w:val="000000"/>
          <w:sz w:val="24"/>
          <w:u w:val="single"/>
        </w:rPr>
        <w:t xml:space="preserve">                      </w:t>
      </w:r>
    </w:p>
    <w:p>
      <w:pPr>
        <w:spacing w:beforeLines="0" w:line="46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电话：</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传真：</w:t>
      </w:r>
      <w:r>
        <w:rPr>
          <w:rFonts w:hint="eastAsia" w:ascii="仿宋_GB2312" w:hAnsi="仿宋" w:eastAsia="仿宋_GB2312"/>
          <w:color w:val="000000"/>
          <w:sz w:val="24"/>
          <w:u w:val="single"/>
        </w:rPr>
        <w:t xml:space="preserve">                      </w:t>
      </w:r>
    </w:p>
    <w:p>
      <w:pPr>
        <w:spacing w:beforeLines="0" w:line="46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投标日期:</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年</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月</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日</w:t>
      </w:r>
    </w:p>
    <w:p>
      <w:pPr>
        <w:spacing w:beforeLines="0" w:line="460" w:lineRule="exact"/>
        <w:ind w:firstLine="482" w:firstLineChars="200"/>
        <w:rPr>
          <w:rFonts w:hint="eastAsia" w:ascii="仿宋_GB2312" w:hAnsi="仿宋" w:eastAsia="仿宋_GB2312"/>
          <w:b/>
          <w:color w:val="000000"/>
          <w:sz w:val="24"/>
        </w:rPr>
      </w:pPr>
    </w:p>
    <w:p>
      <w:pPr>
        <w:spacing w:beforeLines="0" w:line="460" w:lineRule="exact"/>
        <w:ind w:firstLine="482" w:firstLineChars="200"/>
        <w:rPr>
          <w:rFonts w:hint="eastAsia" w:ascii="仿宋_GB2312" w:hAnsi="仿宋" w:eastAsia="仿宋_GB2312"/>
          <w:color w:val="000000"/>
          <w:sz w:val="24"/>
        </w:rPr>
        <w:sectPr>
          <w:headerReference r:id="rId16" w:type="first"/>
          <w:footerReference r:id="rId19" w:type="first"/>
          <w:headerReference r:id="rId14" w:type="default"/>
          <w:footerReference r:id="rId17" w:type="default"/>
          <w:headerReference r:id="rId15" w:type="even"/>
          <w:footerReference r:id="rId18" w:type="even"/>
          <w:pgSz w:w="11906" w:h="16838"/>
          <w:pgMar w:top="1361" w:right="1474" w:bottom="1361" w:left="1474" w:header="851" w:footer="992" w:gutter="0"/>
          <w:cols w:space="720" w:num="1"/>
          <w:docGrid w:linePitch="312" w:charSpace="0"/>
        </w:sectPr>
      </w:pPr>
      <w:r>
        <w:rPr>
          <w:rFonts w:hint="eastAsia" w:ascii="仿宋_GB2312" w:hAnsi="仿宋" w:eastAsia="仿宋_GB2312"/>
          <w:b/>
          <w:color w:val="000000"/>
          <w:sz w:val="24"/>
        </w:rPr>
        <w:t>注：未按照本投标</w:t>
      </w:r>
      <w:r>
        <w:rPr>
          <w:rFonts w:hint="eastAsia" w:ascii="仿宋_GB2312" w:hAnsi="仿宋" w:eastAsia="仿宋_GB2312" w:cs="宋体"/>
          <w:b/>
          <w:color w:val="000000"/>
          <w:kern w:val="0"/>
          <w:sz w:val="24"/>
        </w:rPr>
        <w:t>响应</w:t>
      </w:r>
      <w:r>
        <w:rPr>
          <w:rFonts w:hint="eastAsia" w:ascii="仿宋_GB2312" w:hAnsi="仿宋" w:eastAsia="仿宋_GB2312"/>
          <w:b/>
          <w:color w:val="000000"/>
          <w:sz w:val="24"/>
        </w:rPr>
        <w:t>函要求填报的将被视为非实质性响应投标，从而可能导致该投标被拒绝。</w:t>
      </w:r>
    </w:p>
    <w:p>
      <w:pPr>
        <w:snapToGrid w:val="0"/>
        <w:spacing w:before="120" w:after="50" w:line="460" w:lineRule="exact"/>
        <w:jc w:val="center"/>
        <w:rPr>
          <w:rFonts w:hint="eastAsia" w:ascii="仿宋_GB2312" w:hAnsi="仿宋" w:eastAsia="仿宋_GB2312"/>
          <w:b/>
          <w:color w:val="000000"/>
          <w:sz w:val="32"/>
        </w:rPr>
      </w:pPr>
      <w:r>
        <w:rPr>
          <w:rFonts w:hint="eastAsia" w:ascii="仿宋_GB2312" w:hAnsi="仿宋" w:eastAsia="仿宋_GB2312"/>
          <w:b/>
          <w:color w:val="000000"/>
          <w:sz w:val="32"/>
          <w:szCs w:val="32"/>
        </w:rPr>
        <w:t>报价</w:t>
      </w:r>
      <w:r>
        <w:rPr>
          <w:rFonts w:hint="eastAsia" w:ascii="仿宋_GB2312" w:hAnsi="仿宋" w:eastAsia="仿宋_GB2312"/>
          <w:b/>
          <w:color w:val="000000"/>
          <w:sz w:val="32"/>
        </w:rPr>
        <w:t>一览表</w:t>
      </w:r>
    </w:p>
    <w:p>
      <w:pPr>
        <w:keepNext w:val="0"/>
        <w:keepLines w:val="0"/>
        <w:pageBreakBefore w:val="0"/>
        <w:widowControl w:val="0"/>
        <w:kinsoku/>
        <w:wordWrap/>
        <w:overflowPunct/>
        <w:topLinePunct w:val="0"/>
        <w:autoSpaceDE/>
        <w:autoSpaceDN/>
        <w:bidi w:val="0"/>
        <w:adjustRightInd/>
        <w:snapToGrid/>
        <w:spacing w:beforeLines="0" w:line="500" w:lineRule="exact"/>
        <w:jc w:val="left"/>
        <w:textAlignment w:val="auto"/>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公安业务技术用房警营文化项目</w:t>
      </w:r>
    </w:p>
    <w:p>
      <w:pPr>
        <w:spacing w:beforeLines="0" w:line="440" w:lineRule="exact"/>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项目编号：</w:t>
      </w:r>
      <w:r>
        <w:rPr>
          <w:rFonts w:hint="eastAsia" w:ascii="仿宋_GB2312" w:hAnsi="仿宋" w:eastAsia="仿宋_GB2312"/>
          <w:color w:val="000000"/>
          <w:sz w:val="24"/>
          <w:szCs w:val="24"/>
          <w:lang w:eastAsia="zh-CN"/>
        </w:rPr>
        <w:t>HZGSFZCF-2021-028</w:t>
      </w:r>
    </w:p>
    <w:tbl>
      <w:tblPr>
        <w:tblStyle w:val="8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170"/>
        <w:gridCol w:w="2450"/>
        <w:gridCol w:w="992"/>
        <w:gridCol w:w="1128"/>
        <w:gridCol w:w="131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规格型号          （或具体服务）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综合单价（元）</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rPr>
            </w:pPr>
            <w:r>
              <w:rPr>
                <w:rFonts w:hint="eastAsia" w:ascii="仿宋" w:hAnsi="仿宋" w:eastAsia="仿宋" w:cs="仿宋"/>
                <w:b/>
                <w:sz w:val="24"/>
                <w:szCs w:val="24"/>
              </w:rPr>
              <w:t>合价（元）</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服务</w:t>
            </w:r>
            <w:r>
              <w:rPr>
                <w:rFonts w:hint="eastAsia" w:ascii="仿宋" w:hAnsi="仿宋" w:eastAsia="仿宋" w:cs="仿宋"/>
                <w:b/>
                <w:sz w:val="24"/>
                <w:szCs w:val="24"/>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 w:hAnsi="仿宋" w:eastAsia="仿宋" w:cs="仿宋"/>
                <w:sz w:val="24"/>
                <w:szCs w:val="24"/>
              </w:rPr>
            </w:pPr>
            <w:r>
              <w:rPr>
                <w:rFonts w:hint="eastAsia" w:ascii="仿宋" w:hAnsi="仿宋" w:eastAsia="仿宋" w:cs="仿宋"/>
                <w:bCs/>
                <w:sz w:val="24"/>
                <w:szCs w:val="24"/>
              </w:rPr>
              <w:t>1</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left"/>
              <w:rPr>
                <w:rFonts w:hint="eastAsia" w:ascii="仿宋" w:hAnsi="仿宋" w:eastAsia="仿宋" w:cs="仿宋"/>
                <w:bCs/>
                <w:szCs w:val="21"/>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rPr>
                <w:rFonts w:hint="eastAsia" w:ascii="仿宋" w:hAnsi="仿宋" w:eastAsia="仿宋" w:cs="仿宋"/>
                <w:b/>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bCs/>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pStyle w:val="81"/>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left"/>
              <w:rPr>
                <w:rFonts w:hint="eastAsia" w:ascii="仿宋" w:hAnsi="仿宋" w:eastAsia="仿宋" w:cs="仿宋"/>
                <w:bCs/>
                <w:szCs w:val="21"/>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rPr>
                <w:rFonts w:hint="eastAsia" w:ascii="仿宋" w:hAnsi="仿宋" w:eastAsia="仿宋" w:cs="仿宋"/>
                <w:b/>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bCs/>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pStyle w:val="81"/>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left"/>
              <w:rPr>
                <w:rFonts w:hint="eastAsia" w:ascii="仿宋" w:hAnsi="仿宋" w:eastAsia="仿宋" w:cs="仿宋"/>
                <w:bCs/>
                <w:szCs w:val="21"/>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rPr>
                <w:rFonts w:hint="eastAsia" w:ascii="仿宋" w:hAnsi="仿宋" w:eastAsia="仿宋" w:cs="仿宋"/>
                <w:b/>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bCs/>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pStyle w:val="81"/>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 w:hAnsi="仿宋" w:eastAsia="仿宋" w:cs="仿宋"/>
                <w:bCs/>
                <w:sz w:val="24"/>
                <w:szCs w:val="24"/>
              </w:rPr>
            </w:pPr>
            <w:r>
              <w:rPr>
                <w:rFonts w:hint="eastAsia" w:ascii="仿宋" w:hAnsi="仿宋" w:eastAsia="仿宋" w:cs="仿宋"/>
                <w:bCs/>
                <w:sz w:val="24"/>
                <w:szCs w:val="24"/>
              </w:rPr>
              <w:t>...</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left"/>
              <w:rPr>
                <w:rFonts w:hint="eastAsia" w:ascii="仿宋" w:hAnsi="仿宋" w:eastAsia="仿宋" w:cs="仿宋"/>
                <w:bCs/>
                <w:szCs w:val="21"/>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rPr>
                <w:rFonts w:hint="eastAsia" w:ascii="仿宋" w:hAnsi="仿宋" w:eastAsia="仿宋" w:cs="仿宋"/>
                <w:b/>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bCs/>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 w:hAnsi="仿宋" w:eastAsia="仿宋" w:cs="仿宋"/>
                <w:sz w:val="24"/>
                <w:szCs w:val="24"/>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pStyle w:val="81"/>
              <w:spacing w:line="4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spacing w:beforeLines="0" w:line="300" w:lineRule="exact"/>
              <w:jc w:val="center"/>
              <w:rPr>
                <w:rFonts w:hint="eastAsia" w:ascii="仿宋_GB2312" w:hAnsi="仿宋" w:eastAsia="仿宋_GB2312" w:cs="仿宋_GB2312"/>
                <w:sz w:val="24"/>
                <w:lang w:val="zh-CN"/>
              </w:rPr>
            </w:pPr>
            <w:r>
              <w:rPr>
                <w:rFonts w:hint="eastAsia" w:ascii="仿宋_GB2312" w:hAnsi="仿宋" w:eastAsia="仿宋_GB2312" w:cs="仿宋_GB2312"/>
                <w:b/>
                <w:bCs/>
                <w:sz w:val="24"/>
                <w:lang w:val="zh-CN"/>
              </w:rPr>
              <w:t>投标总价</w:t>
            </w:r>
          </w:p>
        </w:tc>
        <w:tc>
          <w:tcPr>
            <w:tcW w:w="7469" w:type="dxa"/>
            <w:gridSpan w:val="5"/>
            <w:tcBorders>
              <w:top w:val="single" w:color="auto" w:sz="4" w:space="0"/>
              <w:left w:val="single" w:color="auto" w:sz="4" w:space="0"/>
              <w:bottom w:val="single" w:color="auto" w:sz="4" w:space="0"/>
              <w:right w:val="single" w:color="auto" w:sz="4" w:space="0"/>
            </w:tcBorders>
            <w:noWrap w:val="0"/>
            <w:vAlign w:val="center"/>
          </w:tcPr>
          <w:p>
            <w:pPr>
              <w:spacing w:before="120" w:line="300" w:lineRule="exact"/>
              <w:rPr>
                <w:rFonts w:ascii="仿宋_GB2312" w:eastAsia="仿宋_GB2312"/>
                <w:sz w:val="24"/>
                <w:szCs w:val="24"/>
              </w:rPr>
            </w:pPr>
            <w:r>
              <w:rPr>
                <w:rFonts w:hint="eastAsia" w:ascii="仿宋_GB2312" w:eastAsia="仿宋_GB2312"/>
                <w:sz w:val="24"/>
                <w:szCs w:val="24"/>
              </w:rPr>
              <w:t>（小写）￥：</w:t>
            </w:r>
            <w:r>
              <w:rPr>
                <w:rFonts w:hint="eastAsia" w:ascii="仿宋_GB2312" w:eastAsia="仿宋_GB2312"/>
                <w:sz w:val="24"/>
                <w:szCs w:val="24"/>
                <w:u w:val="single"/>
              </w:rPr>
              <w:t xml:space="preserve">                           </w:t>
            </w:r>
            <w:r>
              <w:rPr>
                <w:rFonts w:hint="eastAsia" w:ascii="仿宋_GB2312" w:eastAsia="仿宋_GB2312"/>
                <w:sz w:val="24"/>
                <w:szCs w:val="24"/>
              </w:rPr>
              <w:t>元</w:t>
            </w:r>
          </w:p>
          <w:p>
            <w:pPr>
              <w:spacing w:beforeLines="0" w:line="300" w:lineRule="exact"/>
              <w:jc w:val="left"/>
              <w:rPr>
                <w:rFonts w:hint="eastAsia" w:ascii="仿宋_GB2312" w:hAnsi="仿宋" w:eastAsia="仿宋_GB2312" w:cs="仿宋_GB2312"/>
                <w:sz w:val="24"/>
                <w:lang w:val="zh-CN"/>
              </w:rPr>
            </w:pPr>
            <w:r>
              <w:rPr>
                <w:rFonts w:hint="eastAsia" w:ascii="仿宋_GB2312" w:eastAsia="仿宋_GB2312"/>
                <w:sz w:val="24"/>
                <w:szCs w:val="24"/>
              </w:rPr>
              <w:t>（大写）：</w:t>
            </w:r>
            <w:r>
              <w:rPr>
                <w:rFonts w:hint="eastAsia" w:ascii="仿宋_GB2312" w:eastAsia="仿宋_GB2312"/>
                <w:sz w:val="24"/>
                <w:szCs w:val="24"/>
                <w:u w:val="single"/>
              </w:rPr>
              <w:t xml:space="preserve">                             </w:t>
            </w:r>
            <w:r>
              <w:rPr>
                <w:rFonts w:hint="eastAsia" w:ascii="仿宋_GB2312" w:eastAsia="仿宋_GB2312"/>
                <w:sz w:val="24"/>
                <w:szCs w:val="24"/>
              </w:rPr>
              <w:t>元</w:t>
            </w:r>
          </w:p>
        </w:tc>
      </w:tr>
    </w:tbl>
    <w:p>
      <w:pPr>
        <w:keepNext w:val="0"/>
        <w:keepLines w:val="0"/>
        <w:pageBreakBefore w:val="0"/>
        <w:widowControl w:val="0"/>
        <w:kinsoku/>
        <w:wordWrap/>
        <w:overflowPunct/>
        <w:topLinePunct w:val="0"/>
        <w:autoSpaceDE/>
        <w:autoSpaceDN/>
        <w:bidi w:val="0"/>
        <w:adjustRightInd/>
        <w:spacing w:beforeLines="0" w:line="460" w:lineRule="exact"/>
        <w:textAlignment w:val="auto"/>
        <w:rPr>
          <w:rFonts w:hint="eastAsia" w:ascii="仿宋" w:hAnsi="仿宋" w:eastAsia="仿宋" w:cs="仿宋"/>
          <w:sz w:val="24"/>
        </w:rPr>
      </w:pPr>
      <w:r>
        <w:rPr>
          <w:rFonts w:hint="eastAsia" w:ascii="仿宋" w:hAnsi="仿宋" w:eastAsia="仿宋" w:cs="仿宋"/>
          <w:sz w:val="24"/>
          <w:lang w:val="zh-CN"/>
        </w:rPr>
        <w:t>注：</w:t>
      </w:r>
      <w:r>
        <w:rPr>
          <w:rFonts w:hint="eastAsia" w:ascii="仿宋" w:hAnsi="仿宋" w:eastAsia="仿宋" w:cs="仿宋"/>
          <w:sz w:val="24"/>
        </w:rPr>
        <w:t>1、</w:t>
      </w:r>
      <w:r>
        <w:rPr>
          <w:rFonts w:hint="eastAsia" w:ascii="仿宋" w:hAnsi="仿宋" w:eastAsia="仿宋" w:cs="仿宋"/>
          <w:kern w:val="0"/>
          <w:sz w:val="24"/>
          <w:lang w:val="zh-CN"/>
        </w:rPr>
        <w:t>投标人需按本表格式填写，不得自行更改，</w:t>
      </w:r>
      <w:r>
        <w:rPr>
          <w:rFonts w:hint="eastAsia" w:ascii="仿宋" w:hAnsi="仿宋" w:eastAsia="仿宋" w:cs="仿宋"/>
          <w:sz w:val="24"/>
        </w:rPr>
        <w:t>投标报价以人民币为结算币种。</w:t>
      </w:r>
    </w:p>
    <w:p>
      <w:pPr>
        <w:keepNext w:val="0"/>
        <w:keepLines w:val="0"/>
        <w:pageBreakBefore w:val="0"/>
        <w:widowControl w:val="0"/>
        <w:kinsoku/>
        <w:wordWrap/>
        <w:overflowPunct/>
        <w:topLinePunct w:val="0"/>
        <w:autoSpaceDE/>
        <w:autoSpaceDN/>
        <w:bidi w:val="0"/>
        <w:adjustRightInd/>
        <w:spacing w:beforeLines="0"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2、投标报价应包括所需缴纳的所有税费、所有风险责任等各项费用及不可预见费等项目实施所需的一切费用。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460" w:lineRule="exact"/>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3、“报价一览表”为多页的，每页均需由投标人法定代表人或授权代表签名或签章并加盖投标人电子签章。</w:t>
      </w:r>
    </w:p>
    <w:p>
      <w:pPr>
        <w:keepNext w:val="0"/>
        <w:keepLines w:val="0"/>
        <w:pageBreakBefore w:val="0"/>
        <w:widowControl w:val="0"/>
        <w:kinsoku/>
        <w:wordWrap/>
        <w:overflowPunct/>
        <w:topLinePunct w:val="0"/>
        <w:autoSpaceDE/>
        <w:autoSpaceDN/>
        <w:bidi w:val="0"/>
        <w:adjustRightInd/>
        <w:snapToGrid w:val="0"/>
        <w:spacing w:beforeLines="0" w:line="460" w:lineRule="exact"/>
        <w:ind w:firstLine="480" w:firstLineChars="200"/>
        <w:jc w:val="left"/>
        <w:textAlignment w:val="auto"/>
        <w:rPr>
          <w:rFonts w:hint="eastAsia" w:ascii="仿宋" w:hAnsi="仿宋" w:eastAsia="仿宋" w:cs="仿宋"/>
          <w:b w:val="0"/>
          <w:bCs w:val="0"/>
          <w:kern w:val="0"/>
          <w:sz w:val="24"/>
          <w:lang w:val="zh-CN"/>
        </w:rPr>
      </w:pPr>
      <w:r>
        <w:rPr>
          <w:rFonts w:hint="eastAsia" w:ascii="仿宋" w:hAnsi="仿宋" w:eastAsia="仿宋" w:cs="仿宋"/>
          <w:b w:val="0"/>
          <w:bCs w:val="0"/>
          <w:kern w:val="0"/>
          <w:sz w:val="24"/>
        </w:rPr>
        <w:t>4、</w:t>
      </w:r>
      <w:r>
        <w:rPr>
          <w:rFonts w:hint="eastAsia" w:ascii="仿宋" w:hAnsi="仿宋" w:eastAsia="仿宋" w:cs="仿宋"/>
          <w:b/>
          <w:bCs/>
          <w:kern w:val="0"/>
          <w:sz w:val="24"/>
          <w:lang w:val="zh-CN"/>
        </w:rPr>
        <w:t>以上表格要求细分货物名称及报价，在“规格型号（或具体服务）”一栏中，货物类项目填写规格型号，服务类项目填写具体服务。</w:t>
      </w:r>
    </w:p>
    <w:p>
      <w:pPr>
        <w:keepNext w:val="0"/>
        <w:keepLines w:val="0"/>
        <w:pageBreakBefore w:val="0"/>
        <w:widowControl w:val="0"/>
        <w:kinsoku/>
        <w:wordWrap/>
        <w:overflowPunct/>
        <w:topLinePunct w:val="0"/>
        <w:autoSpaceDE/>
        <w:autoSpaceDN/>
        <w:bidi w:val="0"/>
        <w:adjustRightInd/>
        <w:snapToGrid w:val="0"/>
        <w:spacing w:beforeLines="0" w:line="460" w:lineRule="exact"/>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、特别提示：采购机构将对项目名称和项目编号，中标供应商名称、地址和中标金额，主要中标标的的名称、规格型号（或具体服务）、数量、单价、服务要求等予以公示。</w:t>
      </w:r>
    </w:p>
    <w:p>
      <w:pPr>
        <w:pStyle w:val="1374"/>
        <w:keepNext w:val="0"/>
        <w:keepLines w:val="0"/>
        <w:pageBreakBefore w:val="0"/>
        <w:widowControl w:val="0"/>
        <w:kinsoku/>
        <w:wordWrap/>
        <w:overflowPunct/>
        <w:topLinePunct w:val="0"/>
        <w:autoSpaceDE/>
        <w:autoSpaceDN/>
        <w:bidi w:val="0"/>
        <w:adjustRightInd/>
        <w:snapToGrid w:val="0"/>
        <w:spacing w:beforeLines="0" w:line="460" w:lineRule="exact"/>
        <w:ind w:firstLine="482" w:firstLineChars="200"/>
        <w:textAlignment w:val="auto"/>
        <w:rPr>
          <w:rFonts w:hint="eastAsia" w:ascii="仿宋_GB2312" w:hAnsi="仿宋" w:eastAsia="仿宋_GB2312"/>
          <w:b/>
          <w:bCs/>
          <w:color w:val="000000"/>
          <w:szCs w:val="24"/>
        </w:rPr>
      </w:pPr>
      <w:r>
        <w:rPr>
          <w:rFonts w:hint="eastAsia" w:ascii="仿宋_GB2312" w:hAnsi="仿宋" w:eastAsia="仿宋_GB2312"/>
          <w:b/>
          <w:bCs/>
          <w:color w:val="000000"/>
          <w:szCs w:val="24"/>
        </w:rPr>
        <w:t>▲</w:t>
      </w:r>
      <w:r>
        <w:rPr>
          <w:rFonts w:hint="eastAsia" w:ascii="仿宋_GB2312" w:hAnsi="仿宋" w:eastAsia="仿宋_GB2312"/>
          <w:b/>
          <w:bCs/>
          <w:color w:val="000000"/>
          <w:szCs w:val="24"/>
          <w:lang w:val="en-US" w:eastAsia="zh-CN"/>
        </w:rPr>
        <w:t>6</w:t>
      </w:r>
      <w:r>
        <w:rPr>
          <w:rFonts w:hint="eastAsia" w:ascii="仿宋_GB2312" w:hAnsi="仿宋" w:eastAsia="仿宋_GB2312"/>
          <w:b/>
          <w:bCs/>
          <w:color w:val="000000"/>
          <w:szCs w:val="24"/>
        </w:rPr>
        <w:t>、采购人将以合同形式有偿取得货物或服务，不接受投标人给予的赠品、回扣或者与采购无关的其他商品、服务，各项明细费用填写（不得出现“0元”、免费赠送等形式的无偿报价），否则投标无效。</w:t>
      </w:r>
    </w:p>
    <w:p>
      <w:pPr>
        <w:pStyle w:val="1374"/>
        <w:keepNext w:val="0"/>
        <w:keepLines w:val="0"/>
        <w:pageBreakBefore w:val="0"/>
        <w:widowControl w:val="0"/>
        <w:kinsoku/>
        <w:wordWrap/>
        <w:overflowPunct/>
        <w:topLinePunct w:val="0"/>
        <w:autoSpaceDE/>
        <w:autoSpaceDN/>
        <w:bidi w:val="0"/>
        <w:adjustRightInd/>
        <w:snapToGrid w:val="0"/>
        <w:spacing w:beforeLines="0" w:line="460" w:lineRule="exact"/>
        <w:ind w:firstLine="482" w:firstLineChars="200"/>
        <w:textAlignment w:val="auto"/>
        <w:rPr>
          <w:rFonts w:hint="eastAsia" w:ascii="仿宋_GB2312" w:hAnsi="仿宋" w:eastAsia="仿宋_GB2312"/>
          <w:b/>
          <w:bCs/>
          <w:color w:val="000000"/>
          <w:szCs w:val="24"/>
        </w:rPr>
      </w:pPr>
      <w:r>
        <w:rPr>
          <w:rFonts w:hint="eastAsia" w:ascii="仿宋_GB2312" w:hAnsi="仿宋" w:eastAsia="仿宋_GB2312"/>
          <w:b/>
          <w:bCs/>
          <w:color w:val="000000"/>
          <w:szCs w:val="24"/>
          <w:lang w:val="en-US" w:eastAsia="zh-CN"/>
        </w:rPr>
        <w:t>7</w:t>
      </w:r>
      <w:r>
        <w:rPr>
          <w:rFonts w:hint="eastAsia" w:ascii="仿宋_GB2312" w:hAnsi="仿宋" w:eastAsia="仿宋_GB2312"/>
          <w:b/>
          <w:bCs/>
          <w:color w:val="000000"/>
          <w:szCs w:val="24"/>
        </w:rPr>
        <w:t>.报价要求：请统一按采购需求设备清单表内所列</w:t>
      </w:r>
      <w:r>
        <w:rPr>
          <w:rFonts w:hint="eastAsia" w:ascii="仿宋_GB2312" w:hAnsi="仿宋" w:eastAsia="仿宋_GB2312"/>
          <w:b/>
          <w:bCs/>
          <w:color w:val="000000"/>
          <w:szCs w:val="24"/>
          <w:lang w:eastAsia="zh-CN"/>
        </w:rPr>
        <w:t>内容</w:t>
      </w:r>
      <w:r>
        <w:rPr>
          <w:rFonts w:hint="eastAsia" w:ascii="仿宋_GB2312" w:hAnsi="仿宋" w:eastAsia="仿宋_GB2312"/>
          <w:b/>
          <w:bCs/>
          <w:color w:val="000000"/>
          <w:szCs w:val="24"/>
        </w:rPr>
        <w:t>报价。</w:t>
      </w:r>
    </w:p>
    <w:p>
      <w:pPr>
        <w:pStyle w:val="1374"/>
        <w:keepNext w:val="0"/>
        <w:keepLines w:val="0"/>
        <w:pageBreakBefore w:val="0"/>
        <w:widowControl w:val="0"/>
        <w:kinsoku/>
        <w:wordWrap/>
        <w:overflowPunct/>
        <w:topLinePunct w:val="0"/>
        <w:autoSpaceDE/>
        <w:autoSpaceDN/>
        <w:bidi w:val="0"/>
        <w:adjustRightInd/>
        <w:snapToGrid w:val="0"/>
        <w:spacing w:beforeLines="0" w:line="460" w:lineRule="exact"/>
        <w:ind w:firstLine="482" w:firstLineChars="200"/>
        <w:textAlignment w:val="auto"/>
        <w:rPr>
          <w:rFonts w:hint="eastAsia" w:ascii="仿宋_GB2312" w:hAnsi="仿宋" w:eastAsia="仿宋_GB2312"/>
          <w:b/>
          <w:bCs/>
          <w:color w:val="000000"/>
          <w:szCs w:val="24"/>
        </w:rPr>
      </w:pPr>
    </w:p>
    <w:p>
      <w:pPr>
        <w:pStyle w:val="1374"/>
        <w:keepNext w:val="0"/>
        <w:keepLines w:val="0"/>
        <w:pageBreakBefore w:val="0"/>
        <w:widowControl w:val="0"/>
        <w:kinsoku/>
        <w:wordWrap/>
        <w:overflowPunct/>
        <w:topLinePunct w:val="0"/>
        <w:autoSpaceDE/>
        <w:autoSpaceDN/>
        <w:bidi w:val="0"/>
        <w:adjustRightInd/>
        <w:snapToGrid w:val="0"/>
        <w:spacing w:beforeLines="0" w:line="460" w:lineRule="exact"/>
        <w:textAlignment w:val="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Lines="0" w:line="460" w:lineRule="exact"/>
        <w:ind w:right="6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Lines="0" w:line="460" w:lineRule="exact"/>
        <w:textAlignment w:val="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napToGrid w:val="0"/>
        <w:spacing w:before="120" w:after="50" w:line="46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投标报价明细表（格式供参考）</w:t>
      </w:r>
    </w:p>
    <w:p>
      <w:pPr>
        <w:spacing w:before="120" w:line="200" w:lineRule="exact"/>
        <w:jc w:val="left"/>
        <w:rPr>
          <w:rFonts w:hint="eastAsia" w:ascii="仿宋_GB2312" w:hAnsi="楷体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beforeLines="0" w:line="500" w:lineRule="exact"/>
        <w:jc w:val="left"/>
        <w:textAlignment w:val="auto"/>
        <w:rPr>
          <w:rFonts w:hint="eastAsia" w:ascii="仿宋_GB2312" w:hAnsi="仿宋" w:eastAsia="仿宋_GB2312"/>
          <w:color w:val="000000"/>
          <w:sz w:val="24"/>
          <w:szCs w:val="24"/>
          <w:lang w:eastAsia="zh-CN"/>
        </w:rPr>
      </w:pPr>
      <w:r>
        <w:rPr>
          <w:rFonts w:hint="eastAsia" w:ascii="仿宋_GB2312" w:hAnsi="楷体_GB2312" w:eastAsia="仿宋_GB2312"/>
          <w:sz w:val="24"/>
          <w:szCs w:val="24"/>
        </w:rPr>
        <w:t>项目名称：</w:t>
      </w:r>
      <w:r>
        <w:rPr>
          <w:rFonts w:hint="eastAsia" w:ascii="仿宋_GB2312" w:hAnsi="楷体_GB2312" w:eastAsia="仿宋_GB2312"/>
          <w:sz w:val="24"/>
          <w:szCs w:val="24"/>
          <w:lang w:eastAsia="zh-CN"/>
        </w:rPr>
        <w:t>公安业务技术用房警营文化项目</w:t>
      </w:r>
    </w:p>
    <w:p>
      <w:pPr>
        <w:spacing w:beforeLines="0" w:line="440" w:lineRule="exact"/>
        <w:jc w:val="left"/>
        <w:rPr>
          <w:rFonts w:hint="eastAsia" w:ascii="仿宋_GB2312" w:hAnsi="楷体_GB2312" w:eastAsia="仿宋_GB2312"/>
          <w:sz w:val="24"/>
          <w:szCs w:val="24"/>
        </w:rPr>
      </w:pPr>
      <w:r>
        <w:rPr>
          <w:rFonts w:hint="eastAsia" w:ascii="仿宋_GB2312" w:hAnsi="仿宋" w:eastAsia="仿宋_GB2312"/>
          <w:color w:val="000000"/>
          <w:sz w:val="24"/>
          <w:szCs w:val="24"/>
        </w:rPr>
        <w:t>项目编号：</w:t>
      </w:r>
      <w:r>
        <w:rPr>
          <w:rFonts w:hint="eastAsia" w:ascii="仿宋_GB2312" w:hAnsi="仿宋" w:eastAsia="仿宋_GB2312"/>
          <w:color w:val="000000"/>
          <w:sz w:val="24"/>
          <w:szCs w:val="24"/>
          <w:lang w:eastAsia="zh-CN"/>
        </w:rPr>
        <w:t>HZGSFZCF-2021-028</w:t>
      </w:r>
      <w:r>
        <w:rPr>
          <w:rFonts w:hint="eastAsia" w:ascii="仿宋_GB2312" w:hAnsi="楷体_GB2312" w:eastAsia="仿宋_GB2312"/>
          <w:sz w:val="24"/>
          <w:szCs w:val="24"/>
        </w:rPr>
        <w:t xml:space="preserve"> </w:t>
      </w:r>
    </w:p>
    <w:tbl>
      <w:tblPr>
        <w:tblStyle w:val="88"/>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45"/>
        <w:gridCol w:w="2330"/>
        <w:gridCol w:w="1275"/>
        <w:gridCol w:w="1245"/>
        <w:gridCol w:w="1185"/>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4" w:type="dxa"/>
            <w:noWrap/>
            <w:vAlign w:val="center"/>
          </w:tcPr>
          <w:p>
            <w:pPr>
              <w:widowControl/>
              <w:spacing w:before="120"/>
              <w:jc w:val="center"/>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序号</w:t>
            </w:r>
          </w:p>
        </w:tc>
        <w:tc>
          <w:tcPr>
            <w:tcW w:w="1045" w:type="dxa"/>
            <w:noWrap w:val="0"/>
            <w:vAlign w:val="center"/>
          </w:tcPr>
          <w:p>
            <w:pPr>
              <w:widowControl/>
              <w:spacing w:before="120"/>
              <w:jc w:val="center"/>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名称</w:t>
            </w:r>
          </w:p>
        </w:tc>
        <w:tc>
          <w:tcPr>
            <w:tcW w:w="2330" w:type="dxa"/>
            <w:noWrap w:val="0"/>
            <w:vAlign w:val="center"/>
          </w:tcPr>
          <w:p>
            <w:pPr>
              <w:widowControl/>
              <w:spacing w:before="120"/>
              <w:jc w:val="center"/>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具体分项服务内容</w:t>
            </w:r>
          </w:p>
        </w:tc>
        <w:tc>
          <w:tcPr>
            <w:tcW w:w="1275" w:type="dxa"/>
            <w:noWrap w:val="0"/>
            <w:vAlign w:val="center"/>
          </w:tcPr>
          <w:p>
            <w:pPr>
              <w:spacing w:before="120"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1245" w:type="dxa"/>
            <w:noWrap w:val="0"/>
            <w:vAlign w:val="center"/>
          </w:tcPr>
          <w:p>
            <w:pPr>
              <w:spacing w:before="120"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综合单价（元）</w:t>
            </w:r>
          </w:p>
        </w:tc>
        <w:tc>
          <w:tcPr>
            <w:tcW w:w="1185" w:type="dxa"/>
            <w:noWrap w:val="0"/>
            <w:vAlign w:val="center"/>
          </w:tcPr>
          <w:p>
            <w:pPr>
              <w:spacing w:before="120"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合价（元）</w:t>
            </w:r>
          </w:p>
        </w:tc>
        <w:tc>
          <w:tcPr>
            <w:tcW w:w="1578" w:type="dxa"/>
            <w:noWrap w:val="0"/>
            <w:vAlign w:val="center"/>
          </w:tcPr>
          <w:p>
            <w:pPr>
              <w:spacing w:before="120"/>
              <w:jc w:val="center"/>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4" w:type="dxa"/>
            <w:noWrap/>
            <w:vAlign w:val="center"/>
          </w:tcPr>
          <w:p>
            <w:pPr>
              <w:widowControl/>
              <w:spacing w:before="12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1</w:t>
            </w:r>
          </w:p>
        </w:tc>
        <w:tc>
          <w:tcPr>
            <w:tcW w:w="1045" w:type="dxa"/>
            <w:noWrap w:val="0"/>
            <w:vAlign w:val="center"/>
          </w:tcPr>
          <w:p>
            <w:pPr>
              <w:widowControl/>
              <w:spacing w:before="120"/>
              <w:jc w:val="left"/>
              <w:rPr>
                <w:rFonts w:hint="eastAsia" w:ascii="仿宋_GB2312" w:hAnsi="宋体" w:eastAsia="仿宋_GB2312"/>
                <w:bCs/>
                <w:color w:val="FF0000"/>
                <w:kern w:val="0"/>
                <w:szCs w:val="21"/>
              </w:rPr>
            </w:pPr>
          </w:p>
        </w:tc>
        <w:tc>
          <w:tcPr>
            <w:tcW w:w="2330" w:type="dxa"/>
            <w:noWrap w:val="0"/>
            <w:vAlign w:val="center"/>
          </w:tcPr>
          <w:p>
            <w:pPr>
              <w:widowControl/>
              <w:spacing w:before="120"/>
              <w:jc w:val="left"/>
              <w:rPr>
                <w:rFonts w:hint="eastAsia" w:ascii="仿宋_GB2312" w:hAnsi="宋体" w:eastAsia="仿宋_GB2312"/>
                <w:bCs/>
                <w:color w:val="FF0000"/>
                <w:kern w:val="0"/>
                <w:szCs w:val="21"/>
              </w:rPr>
            </w:pPr>
          </w:p>
        </w:tc>
        <w:tc>
          <w:tcPr>
            <w:tcW w:w="127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24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18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578" w:type="dxa"/>
            <w:noWrap w:val="0"/>
            <w:vAlign w:val="center"/>
          </w:tcPr>
          <w:p>
            <w:pPr>
              <w:widowControl/>
              <w:spacing w:before="120" w:line="240" w:lineRule="exact"/>
              <w:jc w:val="center"/>
              <w:rPr>
                <w:rFonts w:hint="eastAsia"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4" w:type="dxa"/>
            <w:noWrap/>
            <w:vAlign w:val="center"/>
          </w:tcPr>
          <w:p>
            <w:pPr>
              <w:widowControl/>
              <w:spacing w:before="12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2</w:t>
            </w:r>
          </w:p>
        </w:tc>
        <w:tc>
          <w:tcPr>
            <w:tcW w:w="1045" w:type="dxa"/>
            <w:noWrap w:val="0"/>
            <w:vAlign w:val="center"/>
          </w:tcPr>
          <w:p>
            <w:pPr>
              <w:widowControl/>
              <w:spacing w:before="120"/>
              <w:jc w:val="left"/>
              <w:rPr>
                <w:rFonts w:hint="eastAsia" w:ascii="仿宋_GB2312" w:hAnsi="宋体" w:eastAsia="仿宋_GB2312"/>
                <w:bCs/>
                <w:color w:val="FF0000"/>
                <w:kern w:val="0"/>
                <w:szCs w:val="21"/>
              </w:rPr>
            </w:pPr>
          </w:p>
        </w:tc>
        <w:tc>
          <w:tcPr>
            <w:tcW w:w="2330" w:type="dxa"/>
            <w:noWrap w:val="0"/>
            <w:vAlign w:val="center"/>
          </w:tcPr>
          <w:p>
            <w:pPr>
              <w:widowControl/>
              <w:spacing w:before="120"/>
              <w:jc w:val="left"/>
              <w:rPr>
                <w:rFonts w:hint="eastAsia" w:ascii="仿宋_GB2312" w:hAnsi="宋体" w:eastAsia="仿宋_GB2312"/>
                <w:bCs/>
                <w:color w:val="FF0000"/>
                <w:kern w:val="0"/>
                <w:szCs w:val="21"/>
              </w:rPr>
            </w:pPr>
          </w:p>
        </w:tc>
        <w:tc>
          <w:tcPr>
            <w:tcW w:w="127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24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18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578" w:type="dxa"/>
            <w:noWrap w:val="0"/>
            <w:vAlign w:val="center"/>
          </w:tcPr>
          <w:p>
            <w:pPr>
              <w:widowControl/>
              <w:spacing w:before="120" w:line="240" w:lineRule="exact"/>
              <w:jc w:val="center"/>
              <w:rPr>
                <w:rFonts w:hint="eastAsia"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44" w:type="dxa"/>
            <w:noWrap/>
            <w:vAlign w:val="center"/>
          </w:tcPr>
          <w:p>
            <w:pPr>
              <w:widowControl/>
              <w:spacing w:before="12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3</w:t>
            </w:r>
          </w:p>
        </w:tc>
        <w:tc>
          <w:tcPr>
            <w:tcW w:w="1045" w:type="dxa"/>
            <w:noWrap w:val="0"/>
            <w:vAlign w:val="center"/>
          </w:tcPr>
          <w:p>
            <w:pPr>
              <w:widowControl/>
              <w:spacing w:before="120"/>
              <w:jc w:val="left"/>
              <w:rPr>
                <w:rFonts w:hint="eastAsia" w:ascii="仿宋_GB2312" w:hAnsi="宋体" w:eastAsia="仿宋_GB2312"/>
                <w:bCs/>
                <w:color w:val="FF0000"/>
                <w:kern w:val="0"/>
                <w:szCs w:val="21"/>
              </w:rPr>
            </w:pPr>
          </w:p>
        </w:tc>
        <w:tc>
          <w:tcPr>
            <w:tcW w:w="2330" w:type="dxa"/>
            <w:noWrap w:val="0"/>
            <w:vAlign w:val="center"/>
          </w:tcPr>
          <w:p>
            <w:pPr>
              <w:widowControl/>
              <w:spacing w:before="120"/>
              <w:jc w:val="left"/>
              <w:rPr>
                <w:rFonts w:hint="eastAsia" w:ascii="仿宋_GB2312" w:hAnsi="宋体" w:eastAsia="仿宋_GB2312"/>
                <w:bCs/>
                <w:color w:val="FF0000"/>
                <w:kern w:val="0"/>
                <w:szCs w:val="21"/>
              </w:rPr>
            </w:pPr>
          </w:p>
        </w:tc>
        <w:tc>
          <w:tcPr>
            <w:tcW w:w="127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24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18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578" w:type="dxa"/>
            <w:noWrap w:val="0"/>
            <w:vAlign w:val="center"/>
          </w:tcPr>
          <w:p>
            <w:pPr>
              <w:widowControl/>
              <w:spacing w:before="120" w:line="240" w:lineRule="exact"/>
              <w:jc w:val="center"/>
              <w:rPr>
                <w:rFonts w:hint="eastAsia"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44" w:type="dxa"/>
            <w:noWrap/>
            <w:vAlign w:val="center"/>
          </w:tcPr>
          <w:p>
            <w:pPr>
              <w:widowControl/>
              <w:spacing w:before="12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4</w:t>
            </w:r>
          </w:p>
        </w:tc>
        <w:tc>
          <w:tcPr>
            <w:tcW w:w="1045" w:type="dxa"/>
            <w:noWrap w:val="0"/>
            <w:vAlign w:val="center"/>
          </w:tcPr>
          <w:p>
            <w:pPr>
              <w:widowControl/>
              <w:spacing w:before="120"/>
              <w:jc w:val="left"/>
              <w:rPr>
                <w:rFonts w:hint="eastAsia" w:ascii="仿宋_GB2312" w:hAnsi="宋体" w:eastAsia="仿宋_GB2312"/>
                <w:bCs/>
                <w:color w:val="FF0000"/>
                <w:kern w:val="0"/>
                <w:szCs w:val="21"/>
              </w:rPr>
            </w:pPr>
          </w:p>
        </w:tc>
        <w:tc>
          <w:tcPr>
            <w:tcW w:w="2330" w:type="dxa"/>
            <w:noWrap w:val="0"/>
            <w:vAlign w:val="center"/>
          </w:tcPr>
          <w:p>
            <w:pPr>
              <w:widowControl/>
              <w:spacing w:before="120"/>
              <w:jc w:val="left"/>
              <w:rPr>
                <w:rFonts w:hint="eastAsia" w:ascii="仿宋_GB2312" w:hAnsi="宋体" w:eastAsia="仿宋_GB2312"/>
                <w:bCs/>
                <w:color w:val="FF0000"/>
                <w:kern w:val="0"/>
                <w:szCs w:val="21"/>
              </w:rPr>
            </w:pPr>
          </w:p>
        </w:tc>
        <w:tc>
          <w:tcPr>
            <w:tcW w:w="127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24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18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578" w:type="dxa"/>
            <w:noWrap w:val="0"/>
            <w:vAlign w:val="center"/>
          </w:tcPr>
          <w:p>
            <w:pPr>
              <w:widowControl/>
              <w:spacing w:before="120" w:line="240" w:lineRule="exact"/>
              <w:jc w:val="center"/>
              <w:rPr>
                <w:rFonts w:hint="eastAsia"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 w:type="dxa"/>
            <w:noWrap/>
            <w:vAlign w:val="center"/>
          </w:tcPr>
          <w:p>
            <w:pPr>
              <w:widowControl/>
              <w:spacing w:before="120"/>
              <w:jc w:val="center"/>
              <w:rPr>
                <w:rFonts w:hint="eastAsia" w:ascii="仿宋_GB2312" w:hAnsi="宋体" w:eastAsia="仿宋_GB2312"/>
                <w:b/>
                <w:color w:val="000000"/>
                <w:kern w:val="0"/>
                <w:szCs w:val="21"/>
              </w:rPr>
            </w:pPr>
            <w:r>
              <w:rPr>
                <w:rFonts w:hint="eastAsia" w:ascii="仿宋_GB2312" w:hAnsi="宋体" w:eastAsia="仿宋_GB2312"/>
                <w:b/>
                <w:color w:val="000000"/>
                <w:kern w:val="0"/>
                <w:szCs w:val="21"/>
              </w:rPr>
              <w:t>5</w:t>
            </w:r>
          </w:p>
        </w:tc>
        <w:tc>
          <w:tcPr>
            <w:tcW w:w="1045" w:type="dxa"/>
            <w:noWrap w:val="0"/>
            <w:vAlign w:val="center"/>
          </w:tcPr>
          <w:p>
            <w:pPr>
              <w:widowControl/>
              <w:spacing w:before="120"/>
              <w:jc w:val="left"/>
              <w:rPr>
                <w:rFonts w:hint="eastAsia" w:ascii="仿宋_GB2312" w:hAnsi="宋体" w:eastAsia="仿宋_GB2312"/>
                <w:bCs/>
                <w:color w:val="FF0000"/>
                <w:kern w:val="0"/>
                <w:szCs w:val="21"/>
              </w:rPr>
            </w:pPr>
          </w:p>
        </w:tc>
        <w:tc>
          <w:tcPr>
            <w:tcW w:w="2330" w:type="dxa"/>
            <w:noWrap w:val="0"/>
            <w:vAlign w:val="center"/>
          </w:tcPr>
          <w:p>
            <w:pPr>
              <w:widowControl/>
              <w:spacing w:before="120"/>
              <w:jc w:val="left"/>
              <w:rPr>
                <w:rFonts w:hint="eastAsia" w:ascii="仿宋_GB2312" w:hAnsi="宋体" w:eastAsia="仿宋_GB2312"/>
                <w:bCs/>
                <w:color w:val="FF0000"/>
                <w:kern w:val="0"/>
                <w:szCs w:val="21"/>
              </w:rPr>
            </w:pPr>
          </w:p>
        </w:tc>
        <w:tc>
          <w:tcPr>
            <w:tcW w:w="127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24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18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578" w:type="dxa"/>
            <w:noWrap w:val="0"/>
            <w:vAlign w:val="center"/>
          </w:tcPr>
          <w:p>
            <w:pPr>
              <w:widowControl/>
              <w:spacing w:before="120" w:line="240" w:lineRule="exact"/>
              <w:jc w:val="center"/>
              <w:rPr>
                <w:rFonts w:hint="eastAsia"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4" w:type="dxa"/>
            <w:noWrap/>
            <w:vAlign w:val="center"/>
          </w:tcPr>
          <w:p>
            <w:pPr>
              <w:widowControl/>
              <w:spacing w:before="120"/>
              <w:jc w:val="center"/>
              <w:rPr>
                <w:rFonts w:ascii="仿宋_GB2312" w:hAnsi="宋体" w:eastAsia="仿宋_GB2312"/>
                <w:b/>
                <w:color w:val="000000"/>
                <w:kern w:val="0"/>
                <w:szCs w:val="21"/>
              </w:rPr>
            </w:pPr>
            <w:r>
              <w:rPr>
                <w:rFonts w:hint="eastAsia" w:ascii="仿宋_GB2312" w:hAnsi="宋体" w:eastAsia="仿宋_GB2312"/>
                <w:b/>
                <w:color w:val="000000"/>
                <w:kern w:val="0"/>
                <w:szCs w:val="21"/>
              </w:rPr>
              <w:t>6</w:t>
            </w:r>
          </w:p>
        </w:tc>
        <w:tc>
          <w:tcPr>
            <w:tcW w:w="1045" w:type="dxa"/>
            <w:noWrap w:val="0"/>
            <w:vAlign w:val="center"/>
          </w:tcPr>
          <w:p>
            <w:pPr>
              <w:widowControl/>
              <w:spacing w:before="120"/>
              <w:jc w:val="center"/>
              <w:rPr>
                <w:rFonts w:hint="eastAsia" w:ascii="仿宋_GB2312" w:hAnsi="宋体" w:eastAsia="仿宋_GB2312"/>
                <w:bCs/>
                <w:color w:val="000000"/>
                <w:kern w:val="0"/>
                <w:sz w:val="24"/>
                <w:szCs w:val="24"/>
              </w:rPr>
            </w:pPr>
          </w:p>
        </w:tc>
        <w:tc>
          <w:tcPr>
            <w:tcW w:w="2330" w:type="dxa"/>
            <w:noWrap w:val="0"/>
            <w:vAlign w:val="center"/>
          </w:tcPr>
          <w:p>
            <w:pPr>
              <w:widowControl/>
              <w:spacing w:before="120"/>
              <w:jc w:val="center"/>
              <w:rPr>
                <w:rFonts w:hint="eastAsia" w:ascii="仿宋_GB2312" w:hAnsi="宋体" w:eastAsia="仿宋_GB2312"/>
                <w:bCs/>
                <w:color w:val="000000"/>
                <w:kern w:val="0"/>
                <w:sz w:val="24"/>
                <w:szCs w:val="24"/>
              </w:rPr>
            </w:pPr>
          </w:p>
        </w:tc>
        <w:tc>
          <w:tcPr>
            <w:tcW w:w="127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24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18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578" w:type="dxa"/>
            <w:noWrap w:val="0"/>
            <w:vAlign w:val="center"/>
          </w:tcPr>
          <w:p>
            <w:pPr>
              <w:widowControl/>
              <w:spacing w:before="120" w:line="240" w:lineRule="exact"/>
              <w:jc w:val="center"/>
              <w:rPr>
                <w:rFonts w:hint="eastAsia"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 w:type="dxa"/>
            <w:noWrap/>
            <w:vAlign w:val="center"/>
          </w:tcPr>
          <w:p>
            <w:pPr>
              <w:widowControl/>
              <w:spacing w:before="120"/>
              <w:jc w:val="center"/>
              <w:rPr>
                <w:rFonts w:ascii="仿宋_GB2312" w:hAnsi="宋体" w:eastAsia="仿宋_GB2312"/>
                <w:b/>
                <w:color w:val="000000"/>
                <w:kern w:val="0"/>
                <w:szCs w:val="21"/>
              </w:rPr>
            </w:pPr>
            <w:r>
              <w:rPr>
                <w:rFonts w:ascii="仿宋_GB2312" w:hAnsi="宋体" w:eastAsia="仿宋_GB2312"/>
                <w:b/>
                <w:color w:val="000000"/>
                <w:kern w:val="0"/>
                <w:szCs w:val="21"/>
              </w:rPr>
              <w:t>…</w:t>
            </w:r>
          </w:p>
        </w:tc>
        <w:tc>
          <w:tcPr>
            <w:tcW w:w="1045" w:type="dxa"/>
            <w:noWrap w:val="0"/>
            <w:vAlign w:val="center"/>
          </w:tcPr>
          <w:p>
            <w:pPr>
              <w:widowControl/>
              <w:spacing w:before="120"/>
              <w:jc w:val="center"/>
              <w:rPr>
                <w:rFonts w:hint="eastAsia" w:ascii="仿宋_GB2312" w:hAnsi="宋体" w:eastAsia="仿宋_GB2312"/>
                <w:bCs/>
                <w:color w:val="000000"/>
                <w:kern w:val="0"/>
                <w:sz w:val="24"/>
                <w:szCs w:val="24"/>
              </w:rPr>
            </w:pPr>
          </w:p>
        </w:tc>
        <w:tc>
          <w:tcPr>
            <w:tcW w:w="2330" w:type="dxa"/>
            <w:noWrap w:val="0"/>
            <w:vAlign w:val="center"/>
          </w:tcPr>
          <w:p>
            <w:pPr>
              <w:widowControl/>
              <w:spacing w:before="120"/>
              <w:jc w:val="center"/>
              <w:rPr>
                <w:rFonts w:hint="eastAsia" w:ascii="仿宋_GB2312" w:hAnsi="宋体" w:eastAsia="仿宋_GB2312"/>
                <w:bCs/>
                <w:color w:val="000000"/>
                <w:kern w:val="0"/>
                <w:sz w:val="24"/>
                <w:szCs w:val="24"/>
              </w:rPr>
            </w:pPr>
          </w:p>
        </w:tc>
        <w:tc>
          <w:tcPr>
            <w:tcW w:w="127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24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185" w:type="dxa"/>
            <w:noWrap w:val="0"/>
            <w:vAlign w:val="center"/>
          </w:tcPr>
          <w:p>
            <w:pPr>
              <w:widowControl/>
              <w:spacing w:before="120" w:line="240" w:lineRule="exact"/>
              <w:jc w:val="center"/>
              <w:rPr>
                <w:rFonts w:hint="eastAsia" w:ascii="仿宋_GB2312" w:hAnsi="宋体" w:eastAsia="仿宋_GB2312"/>
                <w:color w:val="000000"/>
                <w:kern w:val="0"/>
                <w:szCs w:val="21"/>
              </w:rPr>
            </w:pPr>
          </w:p>
        </w:tc>
        <w:tc>
          <w:tcPr>
            <w:tcW w:w="1578" w:type="dxa"/>
            <w:noWrap w:val="0"/>
            <w:vAlign w:val="center"/>
          </w:tcPr>
          <w:p>
            <w:pPr>
              <w:widowControl/>
              <w:spacing w:before="120" w:line="240" w:lineRule="exact"/>
              <w:jc w:val="center"/>
              <w:rPr>
                <w:rFonts w:hint="eastAsia" w:ascii="仿宋_GB2312" w:hAnsi="宋体"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89" w:type="dxa"/>
            <w:gridSpan w:val="2"/>
            <w:noWrap/>
            <w:vAlign w:val="center"/>
          </w:tcPr>
          <w:p>
            <w:pPr>
              <w:spacing w:before="120" w:line="440" w:lineRule="exact"/>
              <w:jc w:val="center"/>
              <w:rPr>
                <w:rFonts w:ascii="仿宋_GB2312" w:eastAsia="仿宋_GB2312"/>
                <w:sz w:val="24"/>
                <w:szCs w:val="24"/>
              </w:rPr>
            </w:pPr>
            <w:r>
              <w:rPr>
                <w:rFonts w:hint="eastAsia" w:ascii="仿宋_GB2312" w:eastAsia="仿宋_GB2312"/>
                <w:sz w:val="24"/>
                <w:szCs w:val="24"/>
              </w:rPr>
              <w:t>合计总价</w:t>
            </w:r>
          </w:p>
        </w:tc>
        <w:tc>
          <w:tcPr>
            <w:tcW w:w="7613" w:type="dxa"/>
            <w:gridSpan w:val="5"/>
            <w:noWrap/>
            <w:vAlign w:val="center"/>
          </w:tcPr>
          <w:p>
            <w:pPr>
              <w:spacing w:before="120" w:line="280" w:lineRule="exact"/>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元</w:t>
            </w:r>
          </w:p>
          <w:p>
            <w:pPr>
              <w:spacing w:before="120" w:line="280" w:lineRule="exact"/>
              <w:rPr>
                <w:rFonts w:ascii="仿宋_GB2312" w:eastAsia="仿宋_GB2312"/>
                <w:sz w:val="24"/>
                <w:szCs w:val="24"/>
              </w:rPr>
            </w:pPr>
            <w:r>
              <w:rPr>
                <w:rFonts w:hint="eastAsia" w:ascii="仿宋_GB2312" w:eastAsia="仿宋_GB2312"/>
                <w:sz w:val="24"/>
                <w:szCs w:val="24"/>
              </w:rPr>
              <w:t>大写：</w:t>
            </w:r>
            <w:r>
              <w:rPr>
                <w:rFonts w:hint="eastAsia" w:ascii="仿宋_GB2312" w:eastAsia="仿宋_GB2312"/>
                <w:sz w:val="24"/>
                <w:szCs w:val="24"/>
                <w:u w:val="single"/>
              </w:rPr>
              <w:t xml:space="preserve">                                    </w:t>
            </w:r>
            <w:r>
              <w:rPr>
                <w:rFonts w:hint="eastAsia" w:ascii="仿宋_GB2312" w:eastAsia="仿宋_GB2312"/>
                <w:sz w:val="24"/>
                <w:szCs w:val="24"/>
              </w:rPr>
              <w:t>元</w:t>
            </w:r>
          </w:p>
        </w:tc>
      </w:tr>
    </w:tbl>
    <w:p>
      <w:pPr>
        <w:spacing w:beforeLines="0" w:line="400" w:lineRule="exact"/>
        <w:jc w:val="left"/>
        <w:rPr>
          <w:rFonts w:hint="eastAsia" w:ascii="仿宋_GB2312" w:hAnsi="仿宋" w:eastAsia="仿宋_GB2312"/>
          <w:color w:val="000000"/>
          <w:sz w:val="24"/>
        </w:rPr>
      </w:pPr>
      <w:r>
        <w:rPr>
          <w:rFonts w:hint="eastAsia" w:ascii="仿宋_GB2312" w:hAnsi="仿宋" w:eastAsia="仿宋_GB2312"/>
          <w:b/>
          <w:color w:val="000000"/>
          <w:sz w:val="24"/>
        </w:rPr>
        <w:t>说明：</w:t>
      </w:r>
    </w:p>
    <w:p>
      <w:pPr>
        <w:spacing w:beforeLines="0" w:line="40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1、不提供详细投标报价明细表将视为没有实质性响应采购文件。</w:t>
      </w:r>
    </w:p>
    <w:p>
      <w:pPr>
        <w:spacing w:beforeLines="0" w:line="40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2、投标人应详细列出各分项服务内容的报价明细，表格可自行制作，可自行增减费用项。</w:t>
      </w:r>
    </w:p>
    <w:p>
      <w:pPr>
        <w:pStyle w:val="1374"/>
        <w:snapToGrid w:val="0"/>
        <w:spacing w:before="120" w:line="400" w:lineRule="exact"/>
        <w:ind w:firstLine="480" w:firstLineChars="200"/>
        <w:rPr>
          <w:rFonts w:hint="eastAsia" w:ascii="仿宋_GB2312" w:hAnsi="仿宋" w:eastAsia="仿宋_GB2312"/>
          <w:color w:val="000000"/>
        </w:rPr>
      </w:pPr>
      <w:r>
        <w:rPr>
          <w:rFonts w:hint="eastAsia" w:ascii="仿宋_GB2312" w:hAnsi="仿宋" w:eastAsia="仿宋_GB2312"/>
          <w:color w:val="000000"/>
        </w:rPr>
        <w:t>3、本明细表合计总价应与“报价一览表”中投标总价相一致。</w:t>
      </w:r>
    </w:p>
    <w:p>
      <w:pPr>
        <w:pStyle w:val="1374"/>
        <w:keepNext w:val="0"/>
        <w:keepLines w:val="0"/>
        <w:pageBreakBefore w:val="0"/>
        <w:widowControl w:val="0"/>
        <w:kinsoku/>
        <w:wordWrap/>
        <w:overflowPunct/>
        <w:topLinePunct w:val="0"/>
        <w:autoSpaceDE/>
        <w:autoSpaceDN/>
        <w:bidi w:val="0"/>
        <w:adjustRightInd/>
        <w:snapToGrid w:val="0"/>
        <w:spacing w:beforeLines="0" w:line="480" w:lineRule="exact"/>
        <w:ind w:firstLine="482" w:firstLineChars="200"/>
        <w:textAlignment w:val="auto"/>
        <w:rPr>
          <w:rFonts w:hint="eastAsia" w:ascii="仿宋_GB2312" w:hAnsi="仿宋" w:eastAsia="仿宋_GB2312"/>
          <w:b/>
          <w:bCs/>
          <w:color w:val="000000"/>
          <w:szCs w:val="24"/>
        </w:rPr>
      </w:pPr>
      <w:r>
        <w:rPr>
          <w:rFonts w:hint="eastAsia" w:ascii="仿宋_GB2312" w:hAnsi="仿宋" w:eastAsia="仿宋_GB2312"/>
          <w:b/>
          <w:bCs/>
          <w:color w:val="000000"/>
          <w:szCs w:val="24"/>
        </w:rPr>
        <w:t>▲</w:t>
      </w:r>
      <w:r>
        <w:rPr>
          <w:rFonts w:hint="eastAsia" w:ascii="仿宋_GB2312" w:hAnsi="仿宋" w:eastAsia="仿宋_GB2312"/>
          <w:b/>
          <w:bCs/>
          <w:color w:val="000000"/>
          <w:szCs w:val="24"/>
          <w:lang w:val="en-US" w:eastAsia="zh-CN"/>
        </w:rPr>
        <w:t>4</w:t>
      </w:r>
      <w:r>
        <w:rPr>
          <w:rFonts w:hint="eastAsia" w:ascii="仿宋_GB2312" w:hAnsi="仿宋" w:eastAsia="仿宋_GB2312"/>
          <w:b/>
          <w:bCs/>
          <w:color w:val="000000"/>
          <w:szCs w:val="24"/>
        </w:rPr>
        <w:t>、采购人将以合同形式有偿取得货物或服务，不接受投标人给予的赠品、回扣或者与采购无关的其他商品、服务，各项明细费用填写（不得出现“0元”、免费赠送等形式的无偿报价），否则投标无效。</w:t>
      </w:r>
    </w:p>
    <w:p>
      <w:pPr>
        <w:spacing w:beforeLines="0" w:line="400" w:lineRule="exact"/>
        <w:ind w:firstLine="482" w:firstLineChars="200"/>
        <w:jc w:val="left"/>
        <w:rPr>
          <w:rFonts w:hint="default" w:ascii="仿宋_GB2312" w:hAnsi="仿宋" w:eastAsia="仿宋_GB2312"/>
          <w:b/>
          <w:bCs/>
          <w:color w:val="000000"/>
          <w:sz w:val="24"/>
          <w:lang w:val="en-US" w:eastAsia="zh-CN"/>
        </w:rPr>
      </w:pPr>
      <w:r>
        <w:rPr>
          <w:rFonts w:hint="eastAsia" w:ascii="仿宋_GB2312" w:hAnsi="仿宋" w:eastAsia="仿宋_GB2312"/>
          <w:b/>
          <w:bCs/>
          <w:color w:val="000000"/>
          <w:sz w:val="24"/>
          <w:lang w:val="en-US" w:eastAsia="zh-CN"/>
        </w:rPr>
        <w:t>5、报价要求：请统一按采购需求设备清单表内所列内容报价。</w:t>
      </w:r>
    </w:p>
    <w:p>
      <w:pPr>
        <w:pStyle w:val="1374"/>
        <w:snapToGrid w:val="0"/>
        <w:spacing w:before="120" w:line="40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400" w:lineRule="exact"/>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pacing w:before="120" w:line="360" w:lineRule="auto"/>
        <w:jc w:val="both"/>
        <w:rPr>
          <w:rFonts w:hint="eastAsia" w:ascii="仿宋_GB2312" w:hAnsi="仿宋" w:eastAsia="仿宋_GB2312"/>
          <w:b/>
          <w:color w:val="000000"/>
          <w:sz w:val="30"/>
          <w:szCs w:val="30"/>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pacing w:before="120" w:line="360" w:lineRule="auto"/>
        <w:jc w:val="both"/>
        <w:rPr>
          <w:rFonts w:hint="eastAsia" w:ascii="仿宋_GB2312" w:hAnsi="仿宋" w:eastAsia="仿宋_GB2312"/>
          <w:b/>
          <w:color w:val="000000"/>
          <w:sz w:val="30"/>
          <w:szCs w:val="30"/>
        </w:rPr>
      </w:pPr>
    </w:p>
    <w:p>
      <w:pPr>
        <w:spacing w:before="120" w:line="360" w:lineRule="auto"/>
        <w:jc w:val="both"/>
        <w:rPr>
          <w:rFonts w:hint="eastAsia" w:ascii="仿宋_GB2312" w:hAnsi="仿宋" w:eastAsia="仿宋_GB2312"/>
          <w:b/>
          <w:color w:val="000000"/>
          <w:sz w:val="32"/>
        </w:rPr>
      </w:pPr>
      <w:r>
        <w:rPr>
          <w:rFonts w:hint="eastAsia" w:ascii="仿宋_GB2312" w:hAnsi="仿宋" w:eastAsia="仿宋_GB2312"/>
          <w:b/>
          <w:color w:val="000000"/>
          <w:sz w:val="30"/>
          <w:szCs w:val="30"/>
        </w:rPr>
        <w:t>投标文件封面</w:t>
      </w:r>
      <w:r>
        <w:rPr>
          <w:rFonts w:hint="eastAsia" w:ascii="仿宋_GB2312" w:hAnsi="仿宋" w:eastAsia="仿宋_GB2312"/>
          <w:b/>
          <w:color w:val="000000"/>
          <w:sz w:val="32"/>
        </w:rPr>
        <w:t>（格式供参考）</w:t>
      </w:r>
    </w:p>
    <w:p>
      <w:pPr>
        <w:spacing w:before="120" w:line="360" w:lineRule="auto"/>
        <w:ind w:firstLine="6644" w:firstLineChars="2206"/>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资格文件</w:t>
      </w:r>
    </w:p>
    <w:p>
      <w:pPr>
        <w:spacing w:before="120" w:line="360" w:lineRule="auto"/>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rPr>
        <w:t xml:space="preserve">           </w:t>
      </w:r>
    </w:p>
    <w:p>
      <w:pPr>
        <w:spacing w:before="120" w:line="360" w:lineRule="auto"/>
        <w:ind w:firstLine="6644" w:firstLineChars="2206"/>
        <w:rPr>
          <w:rFonts w:hint="eastAsia" w:ascii="仿宋_GB2312" w:hAnsi="仿宋" w:eastAsia="仿宋_GB2312"/>
          <w:b/>
          <w:color w:val="000000"/>
          <w:sz w:val="30"/>
          <w:szCs w:val="30"/>
        </w:rPr>
      </w:pPr>
    </w:p>
    <w:p>
      <w:pPr>
        <w:spacing w:before="120" w:line="360" w:lineRule="auto"/>
        <w:ind w:firstLine="6644" w:firstLineChars="2206"/>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商务及资信技术文件</w:t>
      </w:r>
    </w:p>
    <w:p>
      <w:pPr>
        <w:spacing w:before="120" w:line="360" w:lineRule="auto"/>
        <w:rPr>
          <w:rFonts w:hint="eastAsia" w:ascii="仿宋_GB2312" w:hAnsi="仿宋" w:eastAsia="仿宋_GB2312"/>
          <w:b/>
          <w:color w:val="000000"/>
          <w:sz w:val="30"/>
          <w:szCs w:val="30"/>
        </w:rPr>
      </w:pP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rPr>
        <w:t xml:space="preserve">           </w:t>
      </w:r>
    </w:p>
    <w:p>
      <w:pPr>
        <w:snapToGrid w:val="0"/>
        <w:spacing w:before="120" w:line="360" w:lineRule="auto"/>
        <w:rPr>
          <w:rFonts w:hint="eastAsia" w:ascii="仿宋_GB2312" w:hAnsi="仿宋" w:eastAsia="仿宋_GB2312"/>
          <w:color w:val="000000"/>
          <w:sz w:val="24"/>
          <w:szCs w:val="24"/>
          <w:u w:val="single"/>
        </w:rPr>
      </w:pPr>
    </w:p>
    <w:p>
      <w:pPr>
        <w:spacing w:before="120" w:line="360" w:lineRule="auto"/>
        <w:jc w:val="center"/>
        <w:rPr>
          <w:rFonts w:hint="eastAsia" w:ascii="仿宋_GB2312" w:hAnsi="仿宋" w:eastAsia="仿宋_GB2312"/>
          <w:b/>
          <w:color w:val="000000"/>
          <w:sz w:val="52"/>
          <w:szCs w:val="52"/>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报价文件</w:t>
      </w:r>
    </w:p>
    <w:p>
      <w:pPr>
        <w:spacing w:before="120" w:line="360" w:lineRule="auto"/>
        <w:jc w:val="center"/>
        <w:rPr>
          <w:rFonts w:hint="eastAsia" w:ascii="仿宋_GB2312" w:hAnsi="仿宋" w:eastAsia="仿宋_GB2312"/>
          <w:b/>
          <w:color w:val="000000"/>
          <w:sz w:val="52"/>
          <w:szCs w:val="52"/>
        </w:rPr>
      </w:pP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rPr>
        <w:t xml:space="preserve">           </w:t>
      </w:r>
    </w:p>
    <w:p>
      <w:pPr>
        <w:spacing w:before="120"/>
        <w:rPr>
          <w:rFonts w:hint="eastAsia" w:ascii="仿宋_GB2312" w:hAnsi="仿宋" w:eastAsia="仿宋_GB2312"/>
          <w:color w:val="000000"/>
        </w:rPr>
      </w:pPr>
    </w:p>
    <w:sectPr>
      <w:pgSz w:w="11906" w:h="16838"/>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文鼎CS仿宋体">
    <w:altName w:val="黑体"/>
    <w:panose1 w:val="00000000000000000000"/>
    <w:charset w:val="86"/>
    <w:family w:val="modern"/>
    <w:pitch w:val="default"/>
    <w:sig w:usb0="00000000" w:usb1="080E0000" w:usb2="00000010" w:usb3="00000000" w:csb0="00040000" w:csb1="00000000"/>
  </w:font>
  <w:font w:name="MS Sans Serif">
    <w:altName w:val="Segoe Print"/>
    <w:panose1 w:val="00000000000000000000"/>
    <w:charset w:val="00"/>
    <w:family w:val="swiss"/>
    <w:pitch w:val="default"/>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ngsana New">
    <w:altName w:val="Microsoft Sans Serif"/>
    <w:panose1 w:val="02020603050405020304"/>
    <w:charset w:val="DE"/>
    <w:family w:val="roman"/>
    <w:pitch w:val="default"/>
    <w:sig w:usb0="81000003" w:usb1="00000000" w:usb2="00000000" w:usb3="00000000" w:csb0="00010001" w:csb1="00000000"/>
  </w:font>
  <w:font w:name="FHLHE E+ Futura Bk">
    <w:altName w:val="微软雅黑"/>
    <w:panose1 w:val="00000000000000000000"/>
    <w:charset w:val="86"/>
    <w:family w:val="swiss"/>
    <w:pitch w:val="default"/>
    <w:sig w:usb0="00000001" w:usb1="080E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utura Bk">
    <w:altName w:val="Trebuchet MS"/>
    <w:panose1 w:val="00000000000000000000"/>
    <w:charset w:val="00"/>
    <w:family w:val="swiss"/>
    <w:pitch w:val="default"/>
    <w:sig w:usb0="00000287" w:usb1="00000000" w:usb2="00000000" w:usb3="00000000" w:csb0="0000009F" w:csb1="00000000"/>
  </w:font>
  <w:font w:name="中圆体">
    <w:altName w:val="宋体"/>
    <w:panose1 w:val="00000000000000000000"/>
    <w:charset w:val="86"/>
    <w:family w:val="modern"/>
    <w:pitch w:val="default"/>
    <w:sig w:usb0="00000001" w:usb1="080E0000" w:usb2="00000010" w:usb3="00000000" w:csb0="00040000" w:csb1="00000000"/>
  </w:font>
  <w:font w:name="Myriad Pro">
    <w:altName w:val="Segoe Print"/>
    <w:panose1 w:val="00000000000000000000"/>
    <w:charset w:val="00"/>
    <w:family w:val="swiss"/>
    <w:pitch w:val="default"/>
    <w:sig w:usb0="00000287" w:usb1="00000000" w:usb2="00000000" w:usb3="00000000" w:csb0="0000009F" w:csb1="00000000"/>
  </w:font>
  <w:font w:name="Century Schoolbook">
    <w:panose1 w:val="02040604050505020304"/>
    <w:charset w:val="00"/>
    <w:family w:val="roman"/>
    <w:pitch w:val="default"/>
    <w:sig w:usb0="00000287" w:usb1="00000000" w:usb2="00000000" w:usb3="00000000" w:csb0="2000009F" w:csb1="DFD70000"/>
  </w:font>
  <w:font w:name="Arial (W1)">
    <w:altName w:val="Arial"/>
    <w:panose1 w:val="00000000000000000000"/>
    <w:charset w:val="00"/>
    <w:family w:val="swiss"/>
    <w:pitch w:val="default"/>
    <w:sig w:usb0="20007A87" w:usb1="8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MS PMincho">
    <w:altName w:val="MS UI Gothic"/>
    <w:panose1 w:val="02020600040205080304"/>
    <w:charset w:val="80"/>
    <w:family w:val="roman"/>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微软大黑体">
    <w:altName w:val="宋体"/>
    <w:panose1 w:val="00000000000000000000"/>
    <w:charset w:val="86"/>
    <w:family w:val="modern"/>
    <w:pitch w:val="default"/>
    <w:sig w:usb0="00000001" w:usb1="080E0000" w:usb2="00000010" w:usb3="00000000" w:csb0="00040000" w:csb1="00000000"/>
  </w:font>
  <w:font w:name="..">
    <w:altName w:val="宋体"/>
    <w:panose1 w:val="00000000000000000000"/>
    <w:charset w:val="86"/>
    <w:family w:val="auto"/>
    <w:pitch w:val="default"/>
    <w:sig w:usb0="00000001" w:usb1="080E0000" w:usb2="00000010" w:usb3="00000000" w:csb0="00040000" w:csb1="00000000"/>
  </w:font>
  <w:font w:name="Aldine401 BT">
    <w:altName w:val="Segoe Print"/>
    <w:panose1 w:val="00000000000000000000"/>
    <w:charset w:val="00"/>
    <w:family w:val="roman"/>
    <w:pitch w:val="default"/>
    <w:sig w:usb0="00000007" w:usb1="00000000" w:usb2="00000000" w:usb3="00000000" w:csb0="00000011" w:csb1="00000000"/>
  </w:font>
  <w:font w:name="Latha">
    <w:altName w:val="Segoe Print"/>
    <w:panose1 w:val="020B0604020202020204"/>
    <w:charset w:val="00"/>
    <w:family w:val="roman"/>
    <w:pitch w:val="default"/>
    <w:sig w:usb0="00100003" w:usb1="00000000" w:usb2="00000000" w:usb3="00000000" w:csb0="00000001" w:csb1="00000000"/>
  </w:font>
  <w:font w:name="Syntax">
    <w:altName w:val="Segoe Print"/>
    <w:panose1 w:val="00000000000000000000"/>
    <w:charset w:val="00"/>
    <w:family w:val="auto"/>
    <w:pitch w:val="default"/>
    <w:sig w:usb0="00000003" w:usb1="00000000" w:usb2="00000000" w:usb3="00000000" w:csb0="00000001" w:csb1="00000000"/>
  </w:font>
  <w:font w:name="PMingLiU">
    <w:altName w:val="PMingLiU-ExtB"/>
    <w:panose1 w:val="02020500000000000000"/>
    <w:charset w:val="88"/>
    <w:family w:val="auto"/>
    <w:pitch w:val="default"/>
    <w:sig w:usb0="A00002FF" w:usb1="28CFFCFA" w:usb2="00000016" w:usb3="00000000" w:csb0="00100001" w:csb1="00000000"/>
  </w:font>
  <w:font w:name="Futura Hv">
    <w:altName w:val="Arial"/>
    <w:panose1 w:val="00000000000000000000"/>
    <w:charset w:val="00"/>
    <w:family w:val="swiss"/>
    <w:pitch w:val="default"/>
    <w:sig w:usb0="00000001" w:usb1="5000204A" w:usb2="00000000" w:usb3="00000000" w:csb0="0000009F" w:csb1="00000000"/>
  </w:font>
  <w:font w:name="Dutch801 XBd BT">
    <w:altName w:val="Segoe Print"/>
    <w:panose1 w:val="02020903060505020304"/>
    <w:charset w:val="00"/>
    <w:family w:val="roman"/>
    <w:pitch w:val="default"/>
    <w:sig w:usb0="00000087" w:usb1="00000000" w:usb2="00000000" w:usb3="00000000" w:csb0="0000001B" w:csb1="00000000"/>
  </w:font>
  <w:font w:name="MingLiU">
    <w:altName w:val="PMingLiU-ExtB"/>
    <w:panose1 w:val="02020509000000000000"/>
    <w:charset w:val="88"/>
    <w:family w:val="modern"/>
    <w:pitch w:val="default"/>
    <w:sig w:usb0="A00002FF" w:usb1="28CFFCFA" w:usb2="00000016" w:usb3="00000000" w:csb0="001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Lazos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gtrOiyQEAAJkDAAAOAAAAAAAAAAEAIAAAAB4BAABkcnMvZTJvRG9j LnhtbFBLBQYAAAAABgAGAFkBAABZBQAAAAA= ">
              <v:fill on="f" focussize="0,0"/>
              <v:stroke on="f"/>
              <v:imagedata o:title=""/>
              <o:lock v:ext="edit" aspectratio="f"/>
              <v:textbox inset="0mm,0mm,0mm,0mm" style="mso-fit-shape-to-text:t;">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pfMzM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yl8zMyQEAAJkDAAAOAAAAAAAAAAEAIAAAAB4BAABkcnMvZTJvRG9j LnhtbFBLBQYAAAAABgAGAFkBAABZBQAAAAA= ">
              <v:fill on="f" focussize="0,0"/>
              <v:stroke on="f"/>
              <v:imagedata o:title=""/>
              <o:lock v:ext="edit" aspectratio="f"/>
              <v:textbox inset="0mm,0mm,0mm,0mm" style="mso-fit-shape-to-text:t;">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tF9+N4BAAC+AwAADgAAAGRycy9lMm9Eb2MueG1srVPBjtMwEL0j8Q+W 7zTZroSqqOkKtlqEhABp4QNcx2ks2R7LnjYpHwB/wIkLd76r38HYSbqwXPbAJRnPjN/MezNe3wzW sKMKUYOr+dWi5Ew5CY12+5p//nT3YsVZROEaYcCpmp9U5Deb58/Wva/UEjowjQqMQFysel/zDtFX RRFlp6yIC/DKUbCFYAXSMeyLJoie0K0plmX5sughND6AVDGSdzsG+YQYngIIbaul2oI8WOVwRA3K CCRKsdM+8k3utm2VxA9tGxUyU3NiivlLRcjepW+xWYtqH4TvtJxaEE9p4REnK7SjoheorUDBDkH/ A2W1DBChxYUEW4xEsiLE4qp8pM19J7zKXEjq6C+ix/8HK98fPwamm5pfc+aEpYGfv387//h1/vmV LZM8vY8VZd17ysPhNQy0NLM/kjOxHtpg05/4MIqTuKeLuGpAJtOl1XK1KikkKTYfCL94uO5DxDcK LEtGzQNNL4sqju8ijqlzSqrm4E4bkydo3F8OwkyeIvU+9pgsHHbDRGgHzYn40DOgOh2EL5z1tAQ1 d7TznJm3jjRO+zIbYTZ2syGcpIs1R85G8xbHvTr4oPdd3rTUVPSvDk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e0X343gEAAL4DAAAOAAAAAAAA AAEAIAAAAB4BAABkcnMvZTJvRG9jLnhtbFBLBQYAAAAABgAGAFkBAABuBQAAAAA= ">
              <v:fill on="f" focussize="0,0"/>
              <v:stroke on="f"/>
              <v:imagedata o:title=""/>
              <o:lock v:ext="edit" aspectratio="f"/>
              <v:textbox inset="0mm,0mm,0mm,0mm" style="mso-fit-shape-to-text:t;">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LQ5sd4BAAC+AwAADgAAAGRycy9lMm9Eb2MueG1srVPBjtMwEL0j8Q+W 7zTZglAVNV0B1SIkBEgLH+A6TmPJ9lget0n5APgDTly48139jh07SReWyx64JOOZ8Zt5b8br68Ea dlQBNbiaXy1KzpST0Gi3r/mXzzfPVpxhFK4RBpyq+Ukhv948fbLufaWW0IFpVGAE4rDqfc27GH1V FCg7ZQUuwCtHwRaCFZGOYV80QfSEbk2xLMuXRQ+h8QGkQiTvdgzyCTE8BhDaVku1BXmwysURNSgj IlHCTnvkm9xt2yoZP7YtqshMzYlpzF8qQvYufYvNWlT7IHyn5dSCeEwLDzhZoR0VvUBtRRTsEPQ/ UFbLAAhtXEiwxUgkK0IsrsoH2tx2wqvMhaRGfxEd/x+s/HD8FJhuav6CMycsDfz84/v55+/zr2/s eZKn91hR1q2nvDi8hoGWZvYjORProQ02/YkPoziJe7qIq4bIZLq0Wq5WJYUkxeYD4Rf3133A+FaB ZcmoeaDpZVHF8T3GMXVOSdUc3Ghj8gSN+8tBmMlTpN7HHpMVh90wEdpBcyI+9AyoTgfhK2c9LUHN He08Z+adI43TvsxGmI3dbAgn6WLNI2ej+SaOe3XwQe+7vGmpKfSvDpE6zQRSG2PtqTsaa5ZgWsG0 N3+ec9b9s9vc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DEtDmx3gEAAL4DAAAOAAAAAAAA AAEAIAAAAB4BAABkcnMvZTJvRG9jLnhtbFBLBQYAAAAABgAGAFkBAABuBQAAAAA= ">
              <v:fill on="f" focussize="0,0"/>
              <v:stroke on="f"/>
              <v:imagedata o:title=""/>
              <o:lock v:ext="edit" aspectratio="f"/>
              <v:textbox inset="0mm,0mm,0mm,0mm" style="mso-fit-shape-to-text:t;">
                <w:txbxContent>
                  <w:p>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7"/>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A97D4"/>
    <w:multiLevelType w:val="singleLevel"/>
    <w:tmpl w:val="B1CA97D4"/>
    <w:lvl w:ilvl="0" w:tentative="0">
      <w:start w:val="1"/>
      <w:numFmt w:val="decimal"/>
      <w:suff w:val="space"/>
      <w:lvlText w:val="%1."/>
      <w:lvlJc w:val="left"/>
    </w:lvl>
  </w:abstractNum>
  <w:abstractNum w:abstractNumId="1">
    <w:nsid w:val="B51579D4"/>
    <w:multiLevelType w:val="singleLevel"/>
    <w:tmpl w:val="B51579D4"/>
    <w:lvl w:ilvl="0" w:tentative="0">
      <w:start w:val="2"/>
      <w:numFmt w:val="decimal"/>
      <w:suff w:val="nothing"/>
      <w:lvlText w:val="%1、"/>
      <w:lvlJc w:val="left"/>
    </w:lvl>
  </w:abstractNum>
  <w:abstractNum w:abstractNumId="2">
    <w:nsid w:val="B8B032DA"/>
    <w:multiLevelType w:val="singleLevel"/>
    <w:tmpl w:val="B8B032DA"/>
    <w:lvl w:ilvl="0" w:tentative="0">
      <w:start w:val="5"/>
      <w:numFmt w:val="decimal"/>
      <w:lvlText w:val="%1."/>
      <w:lvlJc w:val="left"/>
      <w:pPr>
        <w:tabs>
          <w:tab w:val="left" w:pos="312"/>
        </w:tabs>
      </w:pPr>
    </w:lvl>
  </w:abstractNum>
  <w:abstractNum w:abstractNumId="3">
    <w:nsid w:val="02F7BC1C"/>
    <w:multiLevelType w:val="singleLevel"/>
    <w:tmpl w:val="02F7BC1C"/>
    <w:lvl w:ilvl="0" w:tentative="0">
      <w:start w:val="1"/>
      <w:numFmt w:val="decimal"/>
      <w:suff w:val="nothing"/>
      <w:lvlText w:val="%1、"/>
      <w:lvlJc w:val="left"/>
    </w:lvl>
  </w:abstractNum>
  <w:abstractNum w:abstractNumId="4">
    <w:nsid w:val="0AC61012"/>
    <w:multiLevelType w:val="multilevel"/>
    <w:tmpl w:val="0AC61012"/>
    <w:lvl w:ilvl="0" w:tentative="0">
      <w:start w:val="1"/>
      <w:numFmt w:val="decimal"/>
      <w:pStyle w:val="1094"/>
      <w:lvlText w:val="%1."/>
      <w:lvlJc w:val="left"/>
      <w:pPr>
        <w:tabs>
          <w:tab w:val="left" w:pos="720"/>
        </w:tabs>
        <w:ind w:left="720" w:hanging="720"/>
      </w:pPr>
      <w:rPr>
        <w:rFonts w:hint="default"/>
      </w:rPr>
    </w:lvl>
    <w:lvl w:ilvl="1" w:tentative="0">
      <w:start w:val="1"/>
      <w:numFmt w:val="decimal"/>
      <w:pStyle w:val="1149"/>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0E644F69"/>
    <w:multiLevelType w:val="multilevel"/>
    <w:tmpl w:val="0E644F69"/>
    <w:lvl w:ilvl="0" w:tentative="0">
      <w:start w:val="1"/>
      <w:numFmt w:val="decimal"/>
      <w:pStyle w:val="1486"/>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29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238"/>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7">
    <w:nsid w:val="163E7ED0"/>
    <w:multiLevelType w:val="multilevel"/>
    <w:tmpl w:val="163E7ED0"/>
    <w:lvl w:ilvl="0" w:tentative="0">
      <w:start w:val="1"/>
      <w:numFmt w:val="bullet"/>
      <w:pStyle w:val="1445"/>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25C4322"/>
    <w:multiLevelType w:val="multilevel"/>
    <w:tmpl w:val="325C4322"/>
    <w:lvl w:ilvl="0" w:tentative="0">
      <w:start w:val="1"/>
      <w:numFmt w:val="decimal"/>
      <w:pStyle w:val="1386"/>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9">
    <w:nsid w:val="3AF17831"/>
    <w:multiLevelType w:val="multilevel"/>
    <w:tmpl w:val="3AF17831"/>
    <w:lvl w:ilvl="0" w:tentative="0">
      <w:start w:val="5"/>
      <w:numFmt w:val="japaneseCounting"/>
      <w:lvlText w:val="%1、"/>
      <w:lvlJc w:val="left"/>
      <w:pPr>
        <w:ind w:left="450" w:hanging="450"/>
      </w:pPr>
      <w:rPr>
        <w:rFonts w:hint="default"/>
      </w:rPr>
    </w:lvl>
    <w:lvl w:ilvl="1" w:tentative="0">
      <w:start w:val="1"/>
      <w:numFmt w:val="lowerLetter"/>
      <w:pStyle w:val="991"/>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661"/>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1147"/>
      <w:suff w:val="space"/>
      <w:lvlText w:val="表%9"/>
      <w:lvlJc w:val="center"/>
      <w:pPr>
        <w:ind w:left="0" w:firstLine="0"/>
      </w:pPr>
      <w:rPr>
        <w:rFonts w:hint="default" w:ascii="Arial" w:hAnsi="Arial" w:eastAsia="黑体"/>
        <w:b w:val="0"/>
        <w:i w:val="0"/>
        <w:sz w:val="18"/>
        <w:szCs w:val="18"/>
      </w:rPr>
    </w:lvl>
  </w:abstractNum>
  <w:abstractNum w:abstractNumId="11">
    <w:nsid w:val="59B92E81"/>
    <w:multiLevelType w:val="singleLevel"/>
    <w:tmpl w:val="59B92E81"/>
    <w:lvl w:ilvl="0" w:tentative="0">
      <w:start w:val="13"/>
      <w:numFmt w:val="chineseCounting"/>
      <w:suff w:val="nothing"/>
      <w:lvlText w:val="第%1条"/>
      <w:lvlJc w:val="left"/>
    </w:lvl>
  </w:abstractNum>
  <w:abstractNum w:abstractNumId="12">
    <w:nsid w:val="6BF84B92"/>
    <w:multiLevelType w:val="multilevel"/>
    <w:tmpl w:val="6BF84B92"/>
    <w:lvl w:ilvl="0" w:tentative="0">
      <w:start w:val="1"/>
      <w:numFmt w:val="bullet"/>
      <w:pStyle w:val="774"/>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13">
    <w:nsid w:val="7CB57642"/>
    <w:multiLevelType w:val="singleLevel"/>
    <w:tmpl w:val="7CB57642"/>
    <w:lvl w:ilvl="0" w:tentative="0">
      <w:start w:val="1"/>
      <w:numFmt w:val="decimal"/>
      <w:lvlText w:val="%1、"/>
      <w:lvlJc w:val="left"/>
      <w:pPr>
        <w:tabs>
          <w:tab w:val="left" w:pos="1050"/>
        </w:tabs>
        <w:ind w:left="1050" w:hanging="720"/>
      </w:pPr>
      <w:rPr>
        <w:rFonts w:ascii="Times New Roman" w:hAnsi="Times New Roman" w:eastAsia="Times New Roman" w:cs="Times New Roman"/>
      </w:rPr>
    </w:lvl>
  </w:abstractNum>
  <w:num w:numId="1">
    <w:abstractNumId w:val="5"/>
  </w:num>
  <w:num w:numId="2">
    <w:abstractNumId w:val="12"/>
  </w:num>
  <w:num w:numId="3">
    <w:abstractNumId w:val="9"/>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8"/>
  </w:num>
  <w:num w:numId="9">
    <w:abstractNumId w:val="7"/>
  </w:num>
  <w:num w:numId="10">
    <w:abstractNumId w:val="1"/>
  </w:num>
  <w:num w:numId="11">
    <w:abstractNumId w:val="3"/>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87"/>
    <w:rsid w:val="00000160"/>
    <w:rsid w:val="00002980"/>
    <w:rsid w:val="00004515"/>
    <w:rsid w:val="0000487B"/>
    <w:rsid w:val="000049C6"/>
    <w:rsid w:val="000056FA"/>
    <w:rsid w:val="0000578D"/>
    <w:rsid w:val="00007E15"/>
    <w:rsid w:val="000110F7"/>
    <w:rsid w:val="00011118"/>
    <w:rsid w:val="00011387"/>
    <w:rsid w:val="000130DF"/>
    <w:rsid w:val="0001394A"/>
    <w:rsid w:val="00014306"/>
    <w:rsid w:val="00014377"/>
    <w:rsid w:val="00014FFE"/>
    <w:rsid w:val="000156A3"/>
    <w:rsid w:val="000170C0"/>
    <w:rsid w:val="0001790A"/>
    <w:rsid w:val="00017CB6"/>
    <w:rsid w:val="00020850"/>
    <w:rsid w:val="00020EC0"/>
    <w:rsid w:val="00021027"/>
    <w:rsid w:val="00021A29"/>
    <w:rsid w:val="000227E2"/>
    <w:rsid w:val="00024DF6"/>
    <w:rsid w:val="00027561"/>
    <w:rsid w:val="00027DD8"/>
    <w:rsid w:val="000305F9"/>
    <w:rsid w:val="000312CA"/>
    <w:rsid w:val="00031322"/>
    <w:rsid w:val="00031364"/>
    <w:rsid w:val="0003190D"/>
    <w:rsid w:val="00033A2E"/>
    <w:rsid w:val="00036863"/>
    <w:rsid w:val="00036B37"/>
    <w:rsid w:val="000371B4"/>
    <w:rsid w:val="000405D6"/>
    <w:rsid w:val="00041C7F"/>
    <w:rsid w:val="00043599"/>
    <w:rsid w:val="0004361A"/>
    <w:rsid w:val="00044062"/>
    <w:rsid w:val="00044BC7"/>
    <w:rsid w:val="00045745"/>
    <w:rsid w:val="00046AA3"/>
    <w:rsid w:val="00047C40"/>
    <w:rsid w:val="00047FD3"/>
    <w:rsid w:val="000522AC"/>
    <w:rsid w:val="0005358F"/>
    <w:rsid w:val="00053ADC"/>
    <w:rsid w:val="00054032"/>
    <w:rsid w:val="000541C3"/>
    <w:rsid w:val="00054908"/>
    <w:rsid w:val="00054B67"/>
    <w:rsid w:val="00054F2A"/>
    <w:rsid w:val="0005516A"/>
    <w:rsid w:val="000553DC"/>
    <w:rsid w:val="00056D1B"/>
    <w:rsid w:val="00057907"/>
    <w:rsid w:val="00060742"/>
    <w:rsid w:val="00060B6A"/>
    <w:rsid w:val="000619AA"/>
    <w:rsid w:val="000628E0"/>
    <w:rsid w:val="00062B4C"/>
    <w:rsid w:val="00064B7A"/>
    <w:rsid w:val="000650BA"/>
    <w:rsid w:val="000650C2"/>
    <w:rsid w:val="000651CB"/>
    <w:rsid w:val="00065E7D"/>
    <w:rsid w:val="00065FBF"/>
    <w:rsid w:val="00066A3F"/>
    <w:rsid w:val="00071E06"/>
    <w:rsid w:val="00072EB6"/>
    <w:rsid w:val="000736AD"/>
    <w:rsid w:val="00073FD3"/>
    <w:rsid w:val="00074264"/>
    <w:rsid w:val="000746D9"/>
    <w:rsid w:val="00074E31"/>
    <w:rsid w:val="000762B2"/>
    <w:rsid w:val="00077B0B"/>
    <w:rsid w:val="0008197C"/>
    <w:rsid w:val="00082C57"/>
    <w:rsid w:val="00082D09"/>
    <w:rsid w:val="00082D2E"/>
    <w:rsid w:val="00083E1B"/>
    <w:rsid w:val="00084854"/>
    <w:rsid w:val="00084C14"/>
    <w:rsid w:val="00085646"/>
    <w:rsid w:val="00085B15"/>
    <w:rsid w:val="00086736"/>
    <w:rsid w:val="00086D44"/>
    <w:rsid w:val="00086D7C"/>
    <w:rsid w:val="000905F4"/>
    <w:rsid w:val="00090A4C"/>
    <w:rsid w:val="00090C83"/>
    <w:rsid w:val="00091358"/>
    <w:rsid w:val="00092042"/>
    <w:rsid w:val="00092928"/>
    <w:rsid w:val="00093DB6"/>
    <w:rsid w:val="000941DB"/>
    <w:rsid w:val="00094374"/>
    <w:rsid w:val="000943F6"/>
    <w:rsid w:val="00094749"/>
    <w:rsid w:val="00094F84"/>
    <w:rsid w:val="00095B0F"/>
    <w:rsid w:val="000971D4"/>
    <w:rsid w:val="000A1182"/>
    <w:rsid w:val="000A3006"/>
    <w:rsid w:val="000A5A45"/>
    <w:rsid w:val="000A736D"/>
    <w:rsid w:val="000A7C37"/>
    <w:rsid w:val="000B031C"/>
    <w:rsid w:val="000B0A3B"/>
    <w:rsid w:val="000B0D47"/>
    <w:rsid w:val="000B2C17"/>
    <w:rsid w:val="000B32D2"/>
    <w:rsid w:val="000B3FCC"/>
    <w:rsid w:val="000B4EF4"/>
    <w:rsid w:val="000B5933"/>
    <w:rsid w:val="000B595A"/>
    <w:rsid w:val="000B669D"/>
    <w:rsid w:val="000C065F"/>
    <w:rsid w:val="000C1A5D"/>
    <w:rsid w:val="000C24CE"/>
    <w:rsid w:val="000C38E8"/>
    <w:rsid w:val="000C3979"/>
    <w:rsid w:val="000C4D37"/>
    <w:rsid w:val="000C5BDD"/>
    <w:rsid w:val="000C60E1"/>
    <w:rsid w:val="000C73C1"/>
    <w:rsid w:val="000C7D35"/>
    <w:rsid w:val="000D2D3D"/>
    <w:rsid w:val="000D3584"/>
    <w:rsid w:val="000D4AD7"/>
    <w:rsid w:val="000D52DF"/>
    <w:rsid w:val="000D59F1"/>
    <w:rsid w:val="000D7622"/>
    <w:rsid w:val="000E087C"/>
    <w:rsid w:val="000E12B7"/>
    <w:rsid w:val="000E170E"/>
    <w:rsid w:val="000E2DC9"/>
    <w:rsid w:val="000E4339"/>
    <w:rsid w:val="000E7B5A"/>
    <w:rsid w:val="000F0DD2"/>
    <w:rsid w:val="000F3240"/>
    <w:rsid w:val="000F7560"/>
    <w:rsid w:val="001001E1"/>
    <w:rsid w:val="0010036A"/>
    <w:rsid w:val="001004C8"/>
    <w:rsid w:val="00101206"/>
    <w:rsid w:val="00102DC8"/>
    <w:rsid w:val="001033F5"/>
    <w:rsid w:val="00103EDC"/>
    <w:rsid w:val="00104283"/>
    <w:rsid w:val="00105421"/>
    <w:rsid w:val="0010575D"/>
    <w:rsid w:val="00106BAD"/>
    <w:rsid w:val="00107091"/>
    <w:rsid w:val="00110A04"/>
    <w:rsid w:val="00111BEE"/>
    <w:rsid w:val="00113033"/>
    <w:rsid w:val="001147A7"/>
    <w:rsid w:val="001147E3"/>
    <w:rsid w:val="0011553F"/>
    <w:rsid w:val="00115581"/>
    <w:rsid w:val="00115993"/>
    <w:rsid w:val="001167E8"/>
    <w:rsid w:val="00116834"/>
    <w:rsid w:val="00116E2D"/>
    <w:rsid w:val="00123B35"/>
    <w:rsid w:val="00125141"/>
    <w:rsid w:val="00125771"/>
    <w:rsid w:val="001272B9"/>
    <w:rsid w:val="00127573"/>
    <w:rsid w:val="0012759C"/>
    <w:rsid w:val="00132766"/>
    <w:rsid w:val="00132B42"/>
    <w:rsid w:val="00132BF0"/>
    <w:rsid w:val="00132CAC"/>
    <w:rsid w:val="00133499"/>
    <w:rsid w:val="00133D52"/>
    <w:rsid w:val="00133FA7"/>
    <w:rsid w:val="001358DA"/>
    <w:rsid w:val="0013608B"/>
    <w:rsid w:val="0013690F"/>
    <w:rsid w:val="00140621"/>
    <w:rsid w:val="00141DB0"/>
    <w:rsid w:val="0014232E"/>
    <w:rsid w:val="001432E9"/>
    <w:rsid w:val="00143C90"/>
    <w:rsid w:val="0014408A"/>
    <w:rsid w:val="001441A4"/>
    <w:rsid w:val="001444E9"/>
    <w:rsid w:val="00144F44"/>
    <w:rsid w:val="00147726"/>
    <w:rsid w:val="00150320"/>
    <w:rsid w:val="00150A5D"/>
    <w:rsid w:val="00151239"/>
    <w:rsid w:val="00151383"/>
    <w:rsid w:val="0015306A"/>
    <w:rsid w:val="00156172"/>
    <w:rsid w:val="00157697"/>
    <w:rsid w:val="00157AAD"/>
    <w:rsid w:val="00160286"/>
    <w:rsid w:val="001607D0"/>
    <w:rsid w:val="00160E9A"/>
    <w:rsid w:val="00160FE5"/>
    <w:rsid w:val="00161155"/>
    <w:rsid w:val="001612D3"/>
    <w:rsid w:val="00161732"/>
    <w:rsid w:val="001620D0"/>
    <w:rsid w:val="0016367D"/>
    <w:rsid w:val="001636F5"/>
    <w:rsid w:val="001636FF"/>
    <w:rsid w:val="001641D0"/>
    <w:rsid w:val="00164746"/>
    <w:rsid w:val="00166436"/>
    <w:rsid w:val="00166AB6"/>
    <w:rsid w:val="00166EED"/>
    <w:rsid w:val="00167010"/>
    <w:rsid w:val="00170187"/>
    <w:rsid w:val="00170F36"/>
    <w:rsid w:val="001729FE"/>
    <w:rsid w:val="001730DF"/>
    <w:rsid w:val="001742A2"/>
    <w:rsid w:val="0017436E"/>
    <w:rsid w:val="00174925"/>
    <w:rsid w:val="00174D3D"/>
    <w:rsid w:val="00175DE5"/>
    <w:rsid w:val="00180253"/>
    <w:rsid w:val="00180A22"/>
    <w:rsid w:val="00180A30"/>
    <w:rsid w:val="0018149B"/>
    <w:rsid w:val="00182A20"/>
    <w:rsid w:val="001840A1"/>
    <w:rsid w:val="00184C84"/>
    <w:rsid w:val="00185255"/>
    <w:rsid w:val="00185F46"/>
    <w:rsid w:val="001861E9"/>
    <w:rsid w:val="00187821"/>
    <w:rsid w:val="001903F7"/>
    <w:rsid w:val="00191299"/>
    <w:rsid w:val="00191FF3"/>
    <w:rsid w:val="001930D2"/>
    <w:rsid w:val="0019322E"/>
    <w:rsid w:val="00193866"/>
    <w:rsid w:val="001956DB"/>
    <w:rsid w:val="0019573C"/>
    <w:rsid w:val="0019670E"/>
    <w:rsid w:val="00196998"/>
    <w:rsid w:val="00196EF1"/>
    <w:rsid w:val="0019719F"/>
    <w:rsid w:val="001A0045"/>
    <w:rsid w:val="001A1BD5"/>
    <w:rsid w:val="001A2975"/>
    <w:rsid w:val="001A380A"/>
    <w:rsid w:val="001A3D2C"/>
    <w:rsid w:val="001A40E0"/>
    <w:rsid w:val="001A4DA8"/>
    <w:rsid w:val="001A726A"/>
    <w:rsid w:val="001A765D"/>
    <w:rsid w:val="001B1782"/>
    <w:rsid w:val="001B1D9F"/>
    <w:rsid w:val="001B22AC"/>
    <w:rsid w:val="001B3903"/>
    <w:rsid w:val="001B3BA2"/>
    <w:rsid w:val="001B42A4"/>
    <w:rsid w:val="001B452E"/>
    <w:rsid w:val="001B47F8"/>
    <w:rsid w:val="001B4AD0"/>
    <w:rsid w:val="001B4AFD"/>
    <w:rsid w:val="001B50C0"/>
    <w:rsid w:val="001B5589"/>
    <w:rsid w:val="001B565B"/>
    <w:rsid w:val="001C07DE"/>
    <w:rsid w:val="001C213B"/>
    <w:rsid w:val="001C2AE6"/>
    <w:rsid w:val="001C3B51"/>
    <w:rsid w:val="001C3F9A"/>
    <w:rsid w:val="001C435E"/>
    <w:rsid w:val="001C466F"/>
    <w:rsid w:val="001C594C"/>
    <w:rsid w:val="001C6810"/>
    <w:rsid w:val="001C6F6B"/>
    <w:rsid w:val="001D073C"/>
    <w:rsid w:val="001D0BFC"/>
    <w:rsid w:val="001D0F2C"/>
    <w:rsid w:val="001D17E3"/>
    <w:rsid w:val="001D2707"/>
    <w:rsid w:val="001D27EA"/>
    <w:rsid w:val="001D2DC1"/>
    <w:rsid w:val="001D368D"/>
    <w:rsid w:val="001D6424"/>
    <w:rsid w:val="001D6596"/>
    <w:rsid w:val="001D6766"/>
    <w:rsid w:val="001D754E"/>
    <w:rsid w:val="001E039B"/>
    <w:rsid w:val="001E0466"/>
    <w:rsid w:val="001E0612"/>
    <w:rsid w:val="001E1976"/>
    <w:rsid w:val="001E1C57"/>
    <w:rsid w:val="001E1CF9"/>
    <w:rsid w:val="001E28E0"/>
    <w:rsid w:val="001E3916"/>
    <w:rsid w:val="001E3ADC"/>
    <w:rsid w:val="001E5FC0"/>
    <w:rsid w:val="001E6226"/>
    <w:rsid w:val="001E6622"/>
    <w:rsid w:val="001E69C9"/>
    <w:rsid w:val="001E6F12"/>
    <w:rsid w:val="001F0F04"/>
    <w:rsid w:val="001F128F"/>
    <w:rsid w:val="001F158D"/>
    <w:rsid w:val="001F1DA5"/>
    <w:rsid w:val="001F1E26"/>
    <w:rsid w:val="001F312B"/>
    <w:rsid w:val="001F393E"/>
    <w:rsid w:val="001F65FE"/>
    <w:rsid w:val="001F697C"/>
    <w:rsid w:val="001F7FE1"/>
    <w:rsid w:val="002001D5"/>
    <w:rsid w:val="002009E8"/>
    <w:rsid w:val="0020259A"/>
    <w:rsid w:val="002031B1"/>
    <w:rsid w:val="002049A5"/>
    <w:rsid w:val="0020645B"/>
    <w:rsid w:val="002065B8"/>
    <w:rsid w:val="00206CFD"/>
    <w:rsid w:val="0020744D"/>
    <w:rsid w:val="00207B61"/>
    <w:rsid w:val="00207EAD"/>
    <w:rsid w:val="00210011"/>
    <w:rsid w:val="00211492"/>
    <w:rsid w:val="00211942"/>
    <w:rsid w:val="00211957"/>
    <w:rsid w:val="0021261D"/>
    <w:rsid w:val="0021292A"/>
    <w:rsid w:val="00212E7E"/>
    <w:rsid w:val="00213794"/>
    <w:rsid w:val="00214069"/>
    <w:rsid w:val="00215B2A"/>
    <w:rsid w:val="00215C39"/>
    <w:rsid w:val="0021627C"/>
    <w:rsid w:val="00216280"/>
    <w:rsid w:val="00216354"/>
    <w:rsid w:val="00217132"/>
    <w:rsid w:val="00222F31"/>
    <w:rsid w:val="002232C1"/>
    <w:rsid w:val="00224CB0"/>
    <w:rsid w:val="00226348"/>
    <w:rsid w:val="002264C7"/>
    <w:rsid w:val="00227845"/>
    <w:rsid w:val="002279F2"/>
    <w:rsid w:val="00227FE2"/>
    <w:rsid w:val="00230EEF"/>
    <w:rsid w:val="00232B01"/>
    <w:rsid w:val="00232C19"/>
    <w:rsid w:val="00233382"/>
    <w:rsid w:val="002341B6"/>
    <w:rsid w:val="002359A2"/>
    <w:rsid w:val="002360BC"/>
    <w:rsid w:val="00236CFA"/>
    <w:rsid w:val="0023768F"/>
    <w:rsid w:val="00237910"/>
    <w:rsid w:val="00237A5A"/>
    <w:rsid w:val="00240EEA"/>
    <w:rsid w:val="00240FED"/>
    <w:rsid w:val="00241FD7"/>
    <w:rsid w:val="002424B0"/>
    <w:rsid w:val="002453DA"/>
    <w:rsid w:val="00245AF4"/>
    <w:rsid w:val="00246398"/>
    <w:rsid w:val="00247A78"/>
    <w:rsid w:val="00250CD5"/>
    <w:rsid w:val="002517F2"/>
    <w:rsid w:val="00251969"/>
    <w:rsid w:val="00252169"/>
    <w:rsid w:val="00253752"/>
    <w:rsid w:val="00254F07"/>
    <w:rsid w:val="00255A29"/>
    <w:rsid w:val="00256C1D"/>
    <w:rsid w:val="00261E41"/>
    <w:rsid w:val="00264EA2"/>
    <w:rsid w:val="00265ACE"/>
    <w:rsid w:val="00265BE0"/>
    <w:rsid w:val="00266678"/>
    <w:rsid w:val="00266E78"/>
    <w:rsid w:val="0026708B"/>
    <w:rsid w:val="00267F98"/>
    <w:rsid w:val="0027024A"/>
    <w:rsid w:val="0027107B"/>
    <w:rsid w:val="002717FA"/>
    <w:rsid w:val="002725A8"/>
    <w:rsid w:val="002726B6"/>
    <w:rsid w:val="0027272A"/>
    <w:rsid w:val="00274B53"/>
    <w:rsid w:val="00276276"/>
    <w:rsid w:val="00276D61"/>
    <w:rsid w:val="002772A4"/>
    <w:rsid w:val="0027779C"/>
    <w:rsid w:val="00281143"/>
    <w:rsid w:val="002814A8"/>
    <w:rsid w:val="00283037"/>
    <w:rsid w:val="0028305C"/>
    <w:rsid w:val="00284090"/>
    <w:rsid w:val="0028437C"/>
    <w:rsid w:val="002843AA"/>
    <w:rsid w:val="00284BD8"/>
    <w:rsid w:val="00284F8D"/>
    <w:rsid w:val="00284F99"/>
    <w:rsid w:val="00285C34"/>
    <w:rsid w:val="00285F19"/>
    <w:rsid w:val="00290348"/>
    <w:rsid w:val="00290A7D"/>
    <w:rsid w:val="00292355"/>
    <w:rsid w:val="00293530"/>
    <w:rsid w:val="002935E7"/>
    <w:rsid w:val="00294F2C"/>
    <w:rsid w:val="002961DC"/>
    <w:rsid w:val="00296429"/>
    <w:rsid w:val="00297BE5"/>
    <w:rsid w:val="002A016B"/>
    <w:rsid w:val="002A0E90"/>
    <w:rsid w:val="002A16F1"/>
    <w:rsid w:val="002A1A7D"/>
    <w:rsid w:val="002A1B55"/>
    <w:rsid w:val="002A2921"/>
    <w:rsid w:val="002A455C"/>
    <w:rsid w:val="002A50BD"/>
    <w:rsid w:val="002A59E7"/>
    <w:rsid w:val="002A6E77"/>
    <w:rsid w:val="002A7050"/>
    <w:rsid w:val="002A75D3"/>
    <w:rsid w:val="002B10D1"/>
    <w:rsid w:val="002B10D9"/>
    <w:rsid w:val="002B28E9"/>
    <w:rsid w:val="002B3319"/>
    <w:rsid w:val="002B4AAA"/>
    <w:rsid w:val="002B4E9E"/>
    <w:rsid w:val="002B65A8"/>
    <w:rsid w:val="002B71B7"/>
    <w:rsid w:val="002B7A0C"/>
    <w:rsid w:val="002C01EA"/>
    <w:rsid w:val="002C1ACD"/>
    <w:rsid w:val="002C32FE"/>
    <w:rsid w:val="002C3C31"/>
    <w:rsid w:val="002C4C8E"/>
    <w:rsid w:val="002C55F1"/>
    <w:rsid w:val="002C7908"/>
    <w:rsid w:val="002C7B7B"/>
    <w:rsid w:val="002D060E"/>
    <w:rsid w:val="002D0BB0"/>
    <w:rsid w:val="002D0EFC"/>
    <w:rsid w:val="002D1E18"/>
    <w:rsid w:val="002D2259"/>
    <w:rsid w:val="002D309B"/>
    <w:rsid w:val="002D4BC1"/>
    <w:rsid w:val="002D5FDF"/>
    <w:rsid w:val="002D7E72"/>
    <w:rsid w:val="002E009B"/>
    <w:rsid w:val="002E02A3"/>
    <w:rsid w:val="002E1897"/>
    <w:rsid w:val="002E2210"/>
    <w:rsid w:val="002E263B"/>
    <w:rsid w:val="002E3293"/>
    <w:rsid w:val="002E41E1"/>
    <w:rsid w:val="002E4C20"/>
    <w:rsid w:val="002E54C5"/>
    <w:rsid w:val="002E5CFA"/>
    <w:rsid w:val="002E605E"/>
    <w:rsid w:val="002E6E8B"/>
    <w:rsid w:val="002E6F12"/>
    <w:rsid w:val="002E78BE"/>
    <w:rsid w:val="002E7CA1"/>
    <w:rsid w:val="002F0C4A"/>
    <w:rsid w:val="002F1462"/>
    <w:rsid w:val="002F20E0"/>
    <w:rsid w:val="002F3651"/>
    <w:rsid w:val="002F3F5C"/>
    <w:rsid w:val="002F55C1"/>
    <w:rsid w:val="002F6475"/>
    <w:rsid w:val="00301992"/>
    <w:rsid w:val="0030262E"/>
    <w:rsid w:val="0030280C"/>
    <w:rsid w:val="00302ACB"/>
    <w:rsid w:val="003046CC"/>
    <w:rsid w:val="003055BB"/>
    <w:rsid w:val="00307B3D"/>
    <w:rsid w:val="003112E4"/>
    <w:rsid w:val="00312281"/>
    <w:rsid w:val="00312380"/>
    <w:rsid w:val="00312E58"/>
    <w:rsid w:val="00314121"/>
    <w:rsid w:val="00314DE3"/>
    <w:rsid w:val="0031655B"/>
    <w:rsid w:val="003167F7"/>
    <w:rsid w:val="00320788"/>
    <w:rsid w:val="00320822"/>
    <w:rsid w:val="00320F6E"/>
    <w:rsid w:val="0032103B"/>
    <w:rsid w:val="003219B8"/>
    <w:rsid w:val="0032208C"/>
    <w:rsid w:val="00323B72"/>
    <w:rsid w:val="003240DB"/>
    <w:rsid w:val="00324C3F"/>
    <w:rsid w:val="0032588C"/>
    <w:rsid w:val="00325CA7"/>
    <w:rsid w:val="003272F9"/>
    <w:rsid w:val="00327F13"/>
    <w:rsid w:val="003300A6"/>
    <w:rsid w:val="003306AC"/>
    <w:rsid w:val="003314CC"/>
    <w:rsid w:val="00335D0A"/>
    <w:rsid w:val="00336468"/>
    <w:rsid w:val="00336D6E"/>
    <w:rsid w:val="00337E5E"/>
    <w:rsid w:val="00337FE2"/>
    <w:rsid w:val="00340AC7"/>
    <w:rsid w:val="003414AB"/>
    <w:rsid w:val="0034217D"/>
    <w:rsid w:val="00342AB6"/>
    <w:rsid w:val="00342EB3"/>
    <w:rsid w:val="00343C76"/>
    <w:rsid w:val="003448F7"/>
    <w:rsid w:val="00346113"/>
    <w:rsid w:val="0034631E"/>
    <w:rsid w:val="0034667C"/>
    <w:rsid w:val="003501DD"/>
    <w:rsid w:val="0035031E"/>
    <w:rsid w:val="00350BE0"/>
    <w:rsid w:val="00351FC3"/>
    <w:rsid w:val="00356EDA"/>
    <w:rsid w:val="00357F20"/>
    <w:rsid w:val="003601CB"/>
    <w:rsid w:val="00360AB3"/>
    <w:rsid w:val="00366105"/>
    <w:rsid w:val="00366C0F"/>
    <w:rsid w:val="00367F2F"/>
    <w:rsid w:val="00367F9F"/>
    <w:rsid w:val="003707F7"/>
    <w:rsid w:val="00372108"/>
    <w:rsid w:val="00374191"/>
    <w:rsid w:val="003745BC"/>
    <w:rsid w:val="00374DFF"/>
    <w:rsid w:val="00374F29"/>
    <w:rsid w:val="003752D3"/>
    <w:rsid w:val="00376D83"/>
    <w:rsid w:val="00380DB8"/>
    <w:rsid w:val="00381256"/>
    <w:rsid w:val="00382182"/>
    <w:rsid w:val="00384121"/>
    <w:rsid w:val="0038432F"/>
    <w:rsid w:val="003875A0"/>
    <w:rsid w:val="00387655"/>
    <w:rsid w:val="003902A7"/>
    <w:rsid w:val="00392E3A"/>
    <w:rsid w:val="00392F04"/>
    <w:rsid w:val="003941BE"/>
    <w:rsid w:val="00394571"/>
    <w:rsid w:val="00394ECB"/>
    <w:rsid w:val="0039506A"/>
    <w:rsid w:val="003960D6"/>
    <w:rsid w:val="00396909"/>
    <w:rsid w:val="00397EA9"/>
    <w:rsid w:val="003A0652"/>
    <w:rsid w:val="003A2556"/>
    <w:rsid w:val="003A2591"/>
    <w:rsid w:val="003A37D8"/>
    <w:rsid w:val="003A44DD"/>
    <w:rsid w:val="003A6532"/>
    <w:rsid w:val="003B1488"/>
    <w:rsid w:val="003B22B0"/>
    <w:rsid w:val="003B2EAA"/>
    <w:rsid w:val="003B3C55"/>
    <w:rsid w:val="003B4438"/>
    <w:rsid w:val="003B4698"/>
    <w:rsid w:val="003B69D2"/>
    <w:rsid w:val="003B6DEA"/>
    <w:rsid w:val="003B7750"/>
    <w:rsid w:val="003C0320"/>
    <w:rsid w:val="003C1E4B"/>
    <w:rsid w:val="003C32AD"/>
    <w:rsid w:val="003C35E2"/>
    <w:rsid w:val="003C3BAE"/>
    <w:rsid w:val="003C3C39"/>
    <w:rsid w:val="003C4FC4"/>
    <w:rsid w:val="003C549E"/>
    <w:rsid w:val="003C5CC1"/>
    <w:rsid w:val="003C5D20"/>
    <w:rsid w:val="003C7DA4"/>
    <w:rsid w:val="003D033F"/>
    <w:rsid w:val="003D0FC7"/>
    <w:rsid w:val="003D261A"/>
    <w:rsid w:val="003D2A32"/>
    <w:rsid w:val="003D37E7"/>
    <w:rsid w:val="003D3906"/>
    <w:rsid w:val="003D411D"/>
    <w:rsid w:val="003D5E82"/>
    <w:rsid w:val="003D6E40"/>
    <w:rsid w:val="003E0DEC"/>
    <w:rsid w:val="003E1A9D"/>
    <w:rsid w:val="003E1D1D"/>
    <w:rsid w:val="003E3CF0"/>
    <w:rsid w:val="003E54A8"/>
    <w:rsid w:val="003E5B20"/>
    <w:rsid w:val="003E5D3D"/>
    <w:rsid w:val="003E5F2E"/>
    <w:rsid w:val="003E6153"/>
    <w:rsid w:val="003E619A"/>
    <w:rsid w:val="003E70F9"/>
    <w:rsid w:val="003E7969"/>
    <w:rsid w:val="003F2107"/>
    <w:rsid w:val="003F39B1"/>
    <w:rsid w:val="003F3D88"/>
    <w:rsid w:val="003F4A32"/>
    <w:rsid w:val="003F71D8"/>
    <w:rsid w:val="003F75E6"/>
    <w:rsid w:val="00400172"/>
    <w:rsid w:val="004006DC"/>
    <w:rsid w:val="004009B4"/>
    <w:rsid w:val="00401B05"/>
    <w:rsid w:val="0040299A"/>
    <w:rsid w:val="00402C6D"/>
    <w:rsid w:val="0040398A"/>
    <w:rsid w:val="00403E38"/>
    <w:rsid w:val="00403E94"/>
    <w:rsid w:val="004055B5"/>
    <w:rsid w:val="00405CA5"/>
    <w:rsid w:val="00405DA8"/>
    <w:rsid w:val="00406186"/>
    <w:rsid w:val="00410247"/>
    <w:rsid w:val="00410F64"/>
    <w:rsid w:val="0041131D"/>
    <w:rsid w:val="00411534"/>
    <w:rsid w:val="004116DE"/>
    <w:rsid w:val="00412066"/>
    <w:rsid w:val="0041212D"/>
    <w:rsid w:val="0041217D"/>
    <w:rsid w:val="00413411"/>
    <w:rsid w:val="00413831"/>
    <w:rsid w:val="00413EC0"/>
    <w:rsid w:val="00414004"/>
    <w:rsid w:val="00414D10"/>
    <w:rsid w:val="00414F37"/>
    <w:rsid w:val="0041510F"/>
    <w:rsid w:val="00415195"/>
    <w:rsid w:val="004166AB"/>
    <w:rsid w:val="00416DDE"/>
    <w:rsid w:val="00417F0C"/>
    <w:rsid w:val="004200AB"/>
    <w:rsid w:val="004200E1"/>
    <w:rsid w:val="004207E2"/>
    <w:rsid w:val="00421EFB"/>
    <w:rsid w:val="00422098"/>
    <w:rsid w:val="00424C15"/>
    <w:rsid w:val="0042534E"/>
    <w:rsid w:val="00425DCC"/>
    <w:rsid w:val="0042627C"/>
    <w:rsid w:val="00426E5E"/>
    <w:rsid w:val="00426FF1"/>
    <w:rsid w:val="004272EE"/>
    <w:rsid w:val="00427C8F"/>
    <w:rsid w:val="004313CE"/>
    <w:rsid w:val="004340BB"/>
    <w:rsid w:val="004363F1"/>
    <w:rsid w:val="00436D61"/>
    <w:rsid w:val="00436E79"/>
    <w:rsid w:val="00437CE8"/>
    <w:rsid w:val="00441A24"/>
    <w:rsid w:val="0044274F"/>
    <w:rsid w:val="004427A1"/>
    <w:rsid w:val="004436D7"/>
    <w:rsid w:val="00443867"/>
    <w:rsid w:val="00443A7B"/>
    <w:rsid w:val="00444BB5"/>
    <w:rsid w:val="00445F43"/>
    <w:rsid w:val="004467BF"/>
    <w:rsid w:val="0044687F"/>
    <w:rsid w:val="00446A54"/>
    <w:rsid w:val="00446CA2"/>
    <w:rsid w:val="00447121"/>
    <w:rsid w:val="00447578"/>
    <w:rsid w:val="00447E47"/>
    <w:rsid w:val="00450D20"/>
    <w:rsid w:val="0045178C"/>
    <w:rsid w:val="00451965"/>
    <w:rsid w:val="00451BB5"/>
    <w:rsid w:val="004532F0"/>
    <w:rsid w:val="00453D44"/>
    <w:rsid w:val="00456428"/>
    <w:rsid w:val="00456D9F"/>
    <w:rsid w:val="004574A6"/>
    <w:rsid w:val="00460016"/>
    <w:rsid w:val="00461452"/>
    <w:rsid w:val="00461833"/>
    <w:rsid w:val="004638FA"/>
    <w:rsid w:val="00464433"/>
    <w:rsid w:val="0046741A"/>
    <w:rsid w:val="00467D18"/>
    <w:rsid w:val="00470AAA"/>
    <w:rsid w:val="00471349"/>
    <w:rsid w:val="00471E25"/>
    <w:rsid w:val="004727D7"/>
    <w:rsid w:val="00472D38"/>
    <w:rsid w:val="00472E41"/>
    <w:rsid w:val="00474A06"/>
    <w:rsid w:val="004754CD"/>
    <w:rsid w:val="00475E03"/>
    <w:rsid w:val="00476FA1"/>
    <w:rsid w:val="0047763C"/>
    <w:rsid w:val="00477BD0"/>
    <w:rsid w:val="00477FAB"/>
    <w:rsid w:val="00480BD3"/>
    <w:rsid w:val="00481B1F"/>
    <w:rsid w:val="00481EA1"/>
    <w:rsid w:val="00482A16"/>
    <w:rsid w:val="00482F6A"/>
    <w:rsid w:val="00483CF4"/>
    <w:rsid w:val="00484A96"/>
    <w:rsid w:val="00485716"/>
    <w:rsid w:val="00485C2B"/>
    <w:rsid w:val="00485EFF"/>
    <w:rsid w:val="0048676E"/>
    <w:rsid w:val="004873C3"/>
    <w:rsid w:val="00487C87"/>
    <w:rsid w:val="00487E3B"/>
    <w:rsid w:val="004910DF"/>
    <w:rsid w:val="004915D7"/>
    <w:rsid w:val="00491BF9"/>
    <w:rsid w:val="00494E3E"/>
    <w:rsid w:val="00494F0E"/>
    <w:rsid w:val="00495228"/>
    <w:rsid w:val="0049594C"/>
    <w:rsid w:val="00495F80"/>
    <w:rsid w:val="004960C1"/>
    <w:rsid w:val="004963F9"/>
    <w:rsid w:val="004A0366"/>
    <w:rsid w:val="004A0C5C"/>
    <w:rsid w:val="004A1049"/>
    <w:rsid w:val="004A296E"/>
    <w:rsid w:val="004A3061"/>
    <w:rsid w:val="004A38E6"/>
    <w:rsid w:val="004B0268"/>
    <w:rsid w:val="004B0B5D"/>
    <w:rsid w:val="004B0D3F"/>
    <w:rsid w:val="004B2111"/>
    <w:rsid w:val="004B2C69"/>
    <w:rsid w:val="004B4276"/>
    <w:rsid w:val="004B4C7B"/>
    <w:rsid w:val="004B6D1B"/>
    <w:rsid w:val="004B6E8D"/>
    <w:rsid w:val="004C0488"/>
    <w:rsid w:val="004C09A5"/>
    <w:rsid w:val="004C0B1A"/>
    <w:rsid w:val="004C1787"/>
    <w:rsid w:val="004C2747"/>
    <w:rsid w:val="004C3855"/>
    <w:rsid w:val="004C3FAF"/>
    <w:rsid w:val="004C48D1"/>
    <w:rsid w:val="004C5E0B"/>
    <w:rsid w:val="004C6D2C"/>
    <w:rsid w:val="004C7F4E"/>
    <w:rsid w:val="004D05ED"/>
    <w:rsid w:val="004D0DE6"/>
    <w:rsid w:val="004D13DF"/>
    <w:rsid w:val="004D16CF"/>
    <w:rsid w:val="004D2C3F"/>
    <w:rsid w:val="004D475C"/>
    <w:rsid w:val="004D59A1"/>
    <w:rsid w:val="004D60B1"/>
    <w:rsid w:val="004D6112"/>
    <w:rsid w:val="004D75A1"/>
    <w:rsid w:val="004D7711"/>
    <w:rsid w:val="004D7799"/>
    <w:rsid w:val="004E0CA5"/>
    <w:rsid w:val="004E1CF5"/>
    <w:rsid w:val="004E1F13"/>
    <w:rsid w:val="004E224C"/>
    <w:rsid w:val="004E35FF"/>
    <w:rsid w:val="004E40DE"/>
    <w:rsid w:val="004E45E4"/>
    <w:rsid w:val="004E4B45"/>
    <w:rsid w:val="004E5633"/>
    <w:rsid w:val="004E5931"/>
    <w:rsid w:val="004E5DFB"/>
    <w:rsid w:val="004E7066"/>
    <w:rsid w:val="004E79FD"/>
    <w:rsid w:val="004E7B52"/>
    <w:rsid w:val="004F2B6A"/>
    <w:rsid w:val="004F36A1"/>
    <w:rsid w:val="004F381F"/>
    <w:rsid w:val="004F3E03"/>
    <w:rsid w:val="004F49B9"/>
    <w:rsid w:val="004F4D33"/>
    <w:rsid w:val="004F5657"/>
    <w:rsid w:val="004F7319"/>
    <w:rsid w:val="00501228"/>
    <w:rsid w:val="00501525"/>
    <w:rsid w:val="00503214"/>
    <w:rsid w:val="00506650"/>
    <w:rsid w:val="00506727"/>
    <w:rsid w:val="00506CCC"/>
    <w:rsid w:val="00511FF6"/>
    <w:rsid w:val="005135D3"/>
    <w:rsid w:val="00514126"/>
    <w:rsid w:val="005143E4"/>
    <w:rsid w:val="005146C4"/>
    <w:rsid w:val="00515EB2"/>
    <w:rsid w:val="0051692F"/>
    <w:rsid w:val="00523AD6"/>
    <w:rsid w:val="00523CD7"/>
    <w:rsid w:val="005258B0"/>
    <w:rsid w:val="005269A4"/>
    <w:rsid w:val="00531DEF"/>
    <w:rsid w:val="00532AEE"/>
    <w:rsid w:val="005343F5"/>
    <w:rsid w:val="005369DE"/>
    <w:rsid w:val="00540446"/>
    <w:rsid w:val="005413F8"/>
    <w:rsid w:val="00541611"/>
    <w:rsid w:val="00541ADB"/>
    <w:rsid w:val="00541B9F"/>
    <w:rsid w:val="00543E53"/>
    <w:rsid w:val="00543F8E"/>
    <w:rsid w:val="00544116"/>
    <w:rsid w:val="0054495D"/>
    <w:rsid w:val="00545F44"/>
    <w:rsid w:val="0054677D"/>
    <w:rsid w:val="00546DC1"/>
    <w:rsid w:val="0054733A"/>
    <w:rsid w:val="005512B8"/>
    <w:rsid w:val="00551F66"/>
    <w:rsid w:val="0055306A"/>
    <w:rsid w:val="00553DB4"/>
    <w:rsid w:val="0055551B"/>
    <w:rsid w:val="00557616"/>
    <w:rsid w:val="005603EE"/>
    <w:rsid w:val="00560CD9"/>
    <w:rsid w:val="00561056"/>
    <w:rsid w:val="0056115F"/>
    <w:rsid w:val="005621CC"/>
    <w:rsid w:val="00562DF5"/>
    <w:rsid w:val="00562EBD"/>
    <w:rsid w:val="0056374F"/>
    <w:rsid w:val="00563808"/>
    <w:rsid w:val="00563A91"/>
    <w:rsid w:val="00564558"/>
    <w:rsid w:val="00564A1B"/>
    <w:rsid w:val="00564E3D"/>
    <w:rsid w:val="0056571F"/>
    <w:rsid w:val="005657BD"/>
    <w:rsid w:val="00565AAB"/>
    <w:rsid w:val="005673AD"/>
    <w:rsid w:val="00567952"/>
    <w:rsid w:val="00567AA9"/>
    <w:rsid w:val="00572525"/>
    <w:rsid w:val="00573CDF"/>
    <w:rsid w:val="00575250"/>
    <w:rsid w:val="00575F83"/>
    <w:rsid w:val="005810B7"/>
    <w:rsid w:val="00581159"/>
    <w:rsid w:val="00582CE7"/>
    <w:rsid w:val="00584491"/>
    <w:rsid w:val="00584CBA"/>
    <w:rsid w:val="00585A28"/>
    <w:rsid w:val="00585FC2"/>
    <w:rsid w:val="0058674A"/>
    <w:rsid w:val="005901B7"/>
    <w:rsid w:val="005906AB"/>
    <w:rsid w:val="00590995"/>
    <w:rsid w:val="00590FE2"/>
    <w:rsid w:val="0059104F"/>
    <w:rsid w:val="00591AA0"/>
    <w:rsid w:val="005922A1"/>
    <w:rsid w:val="00592854"/>
    <w:rsid w:val="00593134"/>
    <w:rsid w:val="00595955"/>
    <w:rsid w:val="00595F11"/>
    <w:rsid w:val="005A0576"/>
    <w:rsid w:val="005A0BCE"/>
    <w:rsid w:val="005A1F94"/>
    <w:rsid w:val="005A360E"/>
    <w:rsid w:val="005A4046"/>
    <w:rsid w:val="005A5A21"/>
    <w:rsid w:val="005A5EDF"/>
    <w:rsid w:val="005A6384"/>
    <w:rsid w:val="005A6E52"/>
    <w:rsid w:val="005B018B"/>
    <w:rsid w:val="005B194D"/>
    <w:rsid w:val="005B25C6"/>
    <w:rsid w:val="005B346A"/>
    <w:rsid w:val="005B3839"/>
    <w:rsid w:val="005B3AB9"/>
    <w:rsid w:val="005B4AE5"/>
    <w:rsid w:val="005B6A89"/>
    <w:rsid w:val="005B6E97"/>
    <w:rsid w:val="005B6FB5"/>
    <w:rsid w:val="005B7446"/>
    <w:rsid w:val="005C0D20"/>
    <w:rsid w:val="005C16DC"/>
    <w:rsid w:val="005C2149"/>
    <w:rsid w:val="005C30FE"/>
    <w:rsid w:val="005C3AB6"/>
    <w:rsid w:val="005C3BAB"/>
    <w:rsid w:val="005C4090"/>
    <w:rsid w:val="005C464C"/>
    <w:rsid w:val="005C497D"/>
    <w:rsid w:val="005C51AF"/>
    <w:rsid w:val="005C5BD1"/>
    <w:rsid w:val="005C614F"/>
    <w:rsid w:val="005C79F0"/>
    <w:rsid w:val="005C7DC6"/>
    <w:rsid w:val="005D0B27"/>
    <w:rsid w:val="005D12E5"/>
    <w:rsid w:val="005D25DC"/>
    <w:rsid w:val="005D2863"/>
    <w:rsid w:val="005D2B94"/>
    <w:rsid w:val="005D5B7A"/>
    <w:rsid w:val="005D5D2E"/>
    <w:rsid w:val="005D5FD4"/>
    <w:rsid w:val="005D6702"/>
    <w:rsid w:val="005D7C74"/>
    <w:rsid w:val="005E025B"/>
    <w:rsid w:val="005E1303"/>
    <w:rsid w:val="005E1709"/>
    <w:rsid w:val="005E1766"/>
    <w:rsid w:val="005E1886"/>
    <w:rsid w:val="005E1F14"/>
    <w:rsid w:val="005E2399"/>
    <w:rsid w:val="005E3F85"/>
    <w:rsid w:val="005E3FD4"/>
    <w:rsid w:val="005E4295"/>
    <w:rsid w:val="005E6953"/>
    <w:rsid w:val="005E7B60"/>
    <w:rsid w:val="005F002E"/>
    <w:rsid w:val="005F06CA"/>
    <w:rsid w:val="005F0C50"/>
    <w:rsid w:val="005F16B0"/>
    <w:rsid w:val="005F1BFB"/>
    <w:rsid w:val="005F2603"/>
    <w:rsid w:val="005F306C"/>
    <w:rsid w:val="005F3F23"/>
    <w:rsid w:val="005F3F77"/>
    <w:rsid w:val="005F4199"/>
    <w:rsid w:val="005F45D2"/>
    <w:rsid w:val="005F53B6"/>
    <w:rsid w:val="005F5508"/>
    <w:rsid w:val="005F5FB0"/>
    <w:rsid w:val="005F74C2"/>
    <w:rsid w:val="005F79B0"/>
    <w:rsid w:val="00600531"/>
    <w:rsid w:val="00600EF4"/>
    <w:rsid w:val="00601A8E"/>
    <w:rsid w:val="006034FE"/>
    <w:rsid w:val="00604034"/>
    <w:rsid w:val="00604F39"/>
    <w:rsid w:val="006076AD"/>
    <w:rsid w:val="006078FA"/>
    <w:rsid w:val="0061097A"/>
    <w:rsid w:val="0061098C"/>
    <w:rsid w:val="00610D98"/>
    <w:rsid w:val="00611AC4"/>
    <w:rsid w:val="006139B2"/>
    <w:rsid w:val="00613E95"/>
    <w:rsid w:val="00614620"/>
    <w:rsid w:val="00614EDB"/>
    <w:rsid w:val="00620117"/>
    <w:rsid w:val="00620122"/>
    <w:rsid w:val="0062120C"/>
    <w:rsid w:val="006219CA"/>
    <w:rsid w:val="006227CC"/>
    <w:rsid w:val="00622B5B"/>
    <w:rsid w:val="00624031"/>
    <w:rsid w:val="00626486"/>
    <w:rsid w:val="00626ED5"/>
    <w:rsid w:val="00627322"/>
    <w:rsid w:val="00627FF6"/>
    <w:rsid w:val="0063062D"/>
    <w:rsid w:val="00630A67"/>
    <w:rsid w:val="00630C97"/>
    <w:rsid w:val="00633BA2"/>
    <w:rsid w:val="00634D9A"/>
    <w:rsid w:val="00635312"/>
    <w:rsid w:val="00635399"/>
    <w:rsid w:val="00635D24"/>
    <w:rsid w:val="006360D9"/>
    <w:rsid w:val="00636A6D"/>
    <w:rsid w:val="006378EE"/>
    <w:rsid w:val="006402D0"/>
    <w:rsid w:val="006406CE"/>
    <w:rsid w:val="00641089"/>
    <w:rsid w:val="006414AA"/>
    <w:rsid w:val="006415A2"/>
    <w:rsid w:val="00642175"/>
    <w:rsid w:val="006422AC"/>
    <w:rsid w:val="0064250F"/>
    <w:rsid w:val="00642BB3"/>
    <w:rsid w:val="00645318"/>
    <w:rsid w:val="006453BE"/>
    <w:rsid w:val="006461B0"/>
    <w:rsid w:val="006474DF"/>
    <w:rsid w:val="00650113"/>
    <w:rsid w:val="006519FA"/>
    <w:rsid w:val="00651C59"/>
    <w:rsid w:val="00652CAD"/>
    <w:rsid w:val="006530A5"/>
    <w:rsid w:val="0065363F"/>
    <w:rsid w:val="006536AD"/>
    <w:rsid w:val="006536FA"/>
    <w:rsid w:val="00653DCE"/>
    <w:rsid w:val="006610CC"/>
    <w:rsid w:val="00661355"/>
    <w:rsid w:val="00661546"/>
    <w:rsid w:val="0066359F"/>
    <w:rsid w:val="00663807"/>
    <w:rsid w:val="00664586"/>
    <w:rsid w:val="0066678C"/>
    <w:rsid w:val="0066755F"/>
    <w:rsid w:val="00667BBA"/>
    <w:rsid w:val="0067116A"/>
    <w:rsid w:val="0067180F"/>
    <w:rsid w:val="00672770"/>
    <w:rsid w:val="0067376D"/>
    <w:rsid w:val="00673879"/>
    <w:rsid w:val="006738B7"/>
    <w:rsid w:val="00674901"/>
    <w:rsid w:val="006749D3"/>
    <w:rsid w:val="0067660A"/>
    <w:rsid w:val="00676D5B"/>
    <w:rsid w:val="00677036"/>
    <w:rsid w:val="00681235"/>
    <w:rsid w:val="00681EC8"/>
    <w:rsid w:val="00682F3D"/>
    <w:rsid w:val="00683ABC"/>
    <w:rsid w:val="00685135"/>
    <w:rsid w:val="006871E6"/>
    <w:rsid w:val="0068735F"/>
    <w:rsid w:val="00691591"/>
    <w:rsid w:val="00691735"/>
    <w:rsid w:val="00691B7F"/>
    <w:rsid w:val="00691F87"/>
    <w:rsid w:val="006931D6"/>
    <w:rsid w:val="006941D6"/>
    <w:rsid w:val="00694202"/>
    <w:rsid w:val="00695AED"/>
    <w:rsid w:val="006967C0"/>
    <w:rsid w:val="00697474"/>
    <w:rsid w:val="006A02CD"/>
    <w:rsid w:val="006A1CE0"/>
    <w:rsid w:val="006A22AB"/>
    <w:rsid w:val="006A32B3"/>
    <w:rsid w:val="006A3644"/>
    <w:rsid w:val="006A40A1"/>
    <w:rsid w:val="006A4F11"/>
    <w:rsid w:val="006A75E4"/>
    <w:rsid w:val="006A78B1"/>
    <w:rsid w:val="006A7DE6"/>
    <w:rsid w:val="006B21FB"/>
    <w:rsid w:val="006B230C"/>
    <w:rsid w:val="006B3615"/>
    <w:rsid w:val="006B40F6"/>
    <w:rsid w:val="006B4294"/>
    <w:rsid w:val="006C35B5"/>
    <w:rsid w:val="006C394E"/>
    <w:rsid w:val="006C3ADA"/>
    <w:rsid w:val="006C45B3"/>
    <w:rsid w:val="006C4EDE"/>
    <w:rsid w:val="006C56C6"/>
    <w:rsid w:val="006C7245"/>
    <w:rsid w:val="006C72F0"/>
    <w:rsid w:val="006D18D5"/>
    <w:rsid w:val="006D3563"/>
    <w:rsid w:val="006D3F56"/>
    <w:rsid w:val="006D486C"/>
    <w:rsid w:val="006D526E"/>
    <w:rsid w:val="006D574F"/>
    <w:rsid w:val="006E107B"/>
    <w:rsid w:val="006E1918"/>
    <w:rsid w:val="006E261F"/>
    <w:rsid w:val="006E2D5C"/>
    <w:rsid w:val="006E3481"/>
    <w:rsid w:val="006E348D"/>
    <w:rsid w:val="006E49C2"/>
    <w:rsid w:val="006E60B7"/>
    <w:rsid w:val="006E6484"/>
    <w:rsid w:val="006E64DE"/>
    <w:rsid w:val="006E68AA"/>
    <w:rsid w:val="006E6D8C"/>
    <w:rsid w:val="006F03A0"/>
    <w:rsid w:val="006F1AF7"/>
    <w:rsid w:val="006F1F99"/>
    <w:rsid w:val="006F3A73"/>
    <w:rsid w:val="006F456A"/>
    <w:rsid w:val="006F55F5"/>
    <w:rsid w:val="006F6563"/>
    <w:rsid w:val="006F691D"/>
    <w:rsid w:val="00700C33"/>
    <w:rsid w:val="0070143A"/>
    <w:rsid w:val="00702264"/>
    <w:rsid w:val="00703351"/>
    <w:rsid w:val="007033FD"/>
    <w:rsid w:val="00703949"/>
    <w:rsid w:val="00706623"/>
    <w:rsid w:val="00706CD3"/>
    <w:rsid w:val="00707AD3"/>
    <w:rsid w:val="00707CE4"/>
    <w:rsid w:val="00710168"/>
    <w:rsid w:val="00710539"/>
    <w:rsid w:val="0071093A"/>
    <w:rsid w:val="007114B5"/>
    <w:rsid w:val="0071472B"/>
    <w:rsid w:val="007168DA"/>
    <w:rsid w:val="00717243"/>
    <w:rsid w:val="00717697"/>
    <w:rsid w:val="00721AB6"/>
    <w:rsid w:val="00722293"/>
    <w:rsid w:val="00722970"/>
    <w:rsid w:val="00724228"/>
    <w:rsid w:val="007248FB"/>
    <w:rsid w:val="00724AFC"/>
    <w:rsid w:val="007259B3"/>
    <w:rsid w:val="007263AB"/>
    <w:rsid w:val="00726CC4"/>
    <w:rsid w:val="00730790"/>
    <w:rsid w:val="0073099E"/>
    <w:rsid w:val="007309DF"/>
    <w:rsid w:val="00730F7D"/>
    <w:rsid w:val="00731490"/>
    <w:rsid w:val="0073196D"/>
    <w:rsid w:val="0073298E"/>
    <w:rsid w:val="007343FD"/>
    <w:rsid w:val="00734508"/>
    <w:rsid w:val="00735977"/>
    <w:rsid w:val="00735B8C"/>
    <w:rsid w:val="00735EAF"/>
    <w:rsid w:val="00736A5B"/>
    <w:rsid w:val="00737067"/>
    <w:rsid w:val="0073724C"/>
    <w:rsid w:val="0073732C"/>
    <w:rsid w:val="0073735C"/>
    <w:rsid w:val="00737593"/>
    <w:rsid w:val="0074064A"/>
    <w:rsid w:val="0074118C"/>
    <w:rsid w:val="007415F5"/>
    <w:rsid w:val="00743807"/>
    <w:rsid w:val="00743D81"/>
    <w:rsid w:val="007452D0"/>
    <w:rsid w:val="00745836"/>
    <w:rsid w:val="00745CCF"/>
    <w:rsid w:val="0074607E"/>
    <w:rsid w:val="007473DE"/>
    <w:rsid w:val="0075019F"/>
    <w:rsid w:val="007507BF"/>
    <w:rsid w:val="00751E93"/>
    <w:rsid w:val="007532EE"/>
    <w:rsid w:val="00753538"/>
    <w:rsid w:val="00753F38"/>
    <w:rsid w:val="00754654"/>
    <w:rsid w:val="0075577D"/>
    <w:rsid w:val="007563D1"/>
    <w:rsid w:val="00756539"/>
    <w:rsid w:val="00756CB6"/>
    <w:rsid w:val="00757684"/>
    <w:rsid w:val="0075799A"/>
    <w:rsid w:val="00757C88"/>
    <w:rsid w:val="00761B08"/>
    <w:rsid w:val="0076325A"/>
    <w:rsid w:val="00763844"/>
    <w:rsid w:val="00763A17"/>
    <w:rsid w:val="00764464"/>
    <w:rsid w:val="00765296"/>
    <w:rsid w:val="00766253"/>
    <w:rsid w:val="007735BE"/>
    <w:rsid w:val="00773FD1"/>
    <w:rsid w:val="00774006"/>
    <w:rsid w:val="00774EC0"/>
    <w:rsid w:val="0077610E"/>
    <w:rsid w:val="0077658D"/>
    <w:rsid w:val="00777A5A"/>
    <w:rsid w:val="00777FB4"/>
    <w:rsid w:val="00780352"/>
    <w:rsid w:val="00780355"/>
    <w:rsid w:val="00780857"/>
    <w:rsid w:val="007813CE"/>
    <w:rsid w:val="007830E8"/>
    <w:rsid w:val="0078328B"/>
    <w:rsid w:val="00783AA9"/>
    <w:rsid w:val="007844FC"/>
    <w:rsid w:val="007851B9"/>
    <w:rsid w:val="007859C1"/>
    <w:rsid w:val="00786BFB"/>
    <w:rsid w:val="0078716C"/>
    <w:rsid w:val="00787A03"/>
    <w:rsid w:val="00787C9F"/>
    <w:rsid w:val="00790ADF"/>
    <w:rsid w:val="00790E2E"/>
    <w:rsid w:val="00790E6C"/>
    <w:rsid w:val="00791755"/>
    <w:rsid w:val="0079245D"/>
    <w:rsid w:val="007928D5"/>
    <w:rsid w:val="00793CFE"/>
    <w:rsid w:val="00794095"/>
    <w:rsid w:val="007956B4"/>
    <w:rsid w:val="00795D4E"/>
    <w:rsid w:val="0079645F"/>
    <w:rsid w:val="00796BEE"/>
    <w:rsid w:val="00796D10"/>
    <w:rsid w:val="00797964"/>
    <w:rsid w:val="007979EF"/>
    <w:rsid w:val="007A0979"/>
    <w:rsid w:val="007A1578"/>
    <w:rsid w:val="007A1A08"/>
    <w:rsid w:val="007A32BF"/>
    <w:rsid w:val="007A394F"/>
    <w:rsid w:val="007A5BD3"/>
    <w:rsid w:val="007B196C"/>
    <w:rsid w:val="007B2227"/>
    <w:rsid w:val="007B31B1"/>
    <w:rsid w:val="007B4997"/>
    <w:rsid w:val="007B5D23"/>
    <w:rsid w:val="007B6166"/>
    <w:rsid w:val="007B6282"/>
    <w:rsid w:val="007B628B"/>
    <w:rsid w:val="007B69D3"/>
    <w:rsid w:val="007B6A35"/>
    <w:rsid w:val="007B7995"/>
    <w:rsid w:val="007C0C6C"/>
    <w:rsid w:val="007C0CEF"/>
    <w:rsid w:val="007C132A"/>
    <w:rsid w:val="007C19C8"/>
    <w:rsid w:val="007C1FA8"/>
    <w:rsid w:val="007C24B9"/>
    <w:rsid w:val="007C3D8F"/>
    <w:rsid w:val="007C407B"/>
    <w:rsid w:val="007C4E43"/>
    <w:rsid w:val="007C5BD0"/>
    <w:rsid w:val="007C6280"/>
    <w:rsid w:val="007C745A"/>
    <w:rsid w:val="007C7795"/>
    <w:rsid w:val="007C77DE"/>
    <w:rsid w:val="007C7CB4"/>
    <w:rsid w:val="007D109B"/>
    <w:rsid w:val="007D1173"/>
    <w:rsid w:val="007D37BF"/>
    <w:rsid w:val="007D4234"/>
    <w:rsid w:val="007D553D"/>
    <w:rsid w:val="007D5B67"/>
    <w:rsid w:val="007D7196"/>
    <w:rsid w:val="007E07A8"/>
    <w:rsid w:val="007E0DD4"/>
    <w:rsid w:val="007E18F2"/>
    <w:rsid w:val="007E1CB1"/>
    <w:rsid w:val="007E1DB7"/>
    <w:rsid w:val="007E32AD"/>
    <w:rsid w:val="007E3F63"/>
    <w:rsid w:val="007E4739"/>
    <w:rsid w:val="007E5154"/>
    <w:rsid w:val="007E5E82"/>
    <w:rsid w:val="007E61C3"/>
    <w:rsid w:val="007E7DCB"/>
    <w:rsid w:val="007F0A44"/>
    <w:rsid w:val="007F0CCD"/>
    <w:rsid w:val="007F0FD9"/>
    <w:rsid w:val="007F1E31"/>
    <w:rsid w:val="007F2B6D"/>
    <w:rsid w:val="007F38B1"/>
    <w:rsid w:val="007F6AA9"/>
    <w:rsid w:val="007F6B90"/>
    <w:rsid w:val="007F799B"/>
    <w:rsid w:val="0080064B"/>
    <w:rsid w:val="00801691"/>
    <w:rsid w:val="0080184F"/>
    <w:rsid w:val="008025FF"/>
    <w:rsid w:val="0080264B"/>
    <w:rsid w:val="0080302F"/>
    <w:rsid w:val="00803238"/>
    <w:rsid w:val="008037E5"/>
    <w:rsid w:val="00803938"/>
    <w:rsid w:val="00803B70"/>
    <w:rsid w:val="00803ED3"/>
    <w:rsid w:val="00804209"/>
    <w:rsid w:val="008047EA"/>
    <w:rsid w:val="00805648"/>
    <w:rsid w:val="00805F82"/>
    <w:rsid w:val="008068CD"/>
    <w:rsid w:val="00811322"/>
    <w:rsid w:val="008115D9"/>
    <w:rsid w:val="008137A4"/>
    <w:rsid w:val="00813CDB"/>
    <w:rsid w:val="008143F2"/>
    <w:rsid w:val="008151BB"/>
    <w:rsid w:val="00815A22"/>
    <w:rsid w:val="008177F2"/>
    <w:rsid w:val="00817F1C"/>
    <w:rsid w:val="00817FFC"/>
    <w:rsid w:val="008203E8"/>
    <w:rsid w:val="008206FF"/>
    <w:rsid w:val="00820D86"/>
    <w:rsid w:val="008217B0"/>
    <w:rsid w:val="0082284E"/>
    <w:rsid w:val="00822D60"/>
    <w:rsid w:val="00822E96"/>
    <w:rsid w:val="00823851"/>
    <w:rsid w:val="00823DDD"/>
    <w:rsid w:val="00824513"/>
    <w:rsid w:val="008249CC"/>
    <w:rsid w:val="008252B0"/>
    <w:rsid w:val="00825611"/>
    <w:rsid w:val="008265AE"/>
    <w:rsid w:val="00826972"/>
    <w:rsid w:val="00827CA6"/>
    <w:rsid w:val="00827F4C"/>
    <w:rsid w:val="00834324"/>
    <w:rsid w:val="00834A16"/>
    <w:rsid w:val="00835670"/>
    <w:rsid w:val="00837413"/>
    <w:rsid w:val="0084043B"/>
    <w:rsid w:val="00841D6F"/>
    <w:rsid w:val="00842DEB"/>
    <w:rsid w:val="00843B0C"/>
    <w:rsid w:val="00844E9B"/>
    <w:rsid w:val="0084577C"/>
    <w:rsid w:val="008468A4"/>
    <w:rsid w:val="0084751A"/>
    <w:rsid w:val="0085072F"/>
    <w:rsid w:val="008507EB"/>
    <w:rsid w:val="00851DE2"/>
    <w:rsid w:val="00851FA1"/>
    <w:rsid w:val="0085269E"/>
    <w:rsid w:val="00852ABA"/>
    <w:rsid w:val="00853321"/>
    <w:rsid w:val="0085370A"/>
    <w:rsid w:val="00855A14"/>
    <w:rsid w:val="00856398"/>
    <w:rsid w:val="00856DB6"/>
    <w:rsid w:val="008570EA"/>
    <w:rsid w:val="00862AF2"/>
    <w:rsid w:val="00862B31"/>
    <w:rsid w:val="008641F0"/>
    <w:rsid w:val="0086441E"/>
    <w:rsid w:val="00864711"/>
    <w:rsid w:val="008653CA"/>
    <w:rsid w:val="00866B48"/>
    <w:rsid w:val="00870BE6"/>
    <w:rsid w:val="00871DCF"/>
    <w:rsid w:val="008720F2"/>
    <w:rsid w:val="0087221A"/>
    <w:rsid w:val="008731D7"/>
    <w:rsid w:val="008759A4"/>
    <w:rsid w:val="00875E79"/>
    <w:rsid w:val="00880B57"/>
    <w:rsid w:val="008821F3"/>
    <w:rsid w:val="00882BA0"/>
    <w:rsid w:val="0088589D"/>
    <w:rsid w:val="00887302"/>
    <w:rsid w:val="00887511"/>
    <w:rsid w:val="008908D3"/>
    <w:rsid w:val="00891FA0"/>
    <w:rsid w:val="00893162"/>
    <w:rsid w:val="008945D1"/>
    <w:rsid w:val="00895ECE"/>
    <w:rsid w:val="00896968"/>
    <w:rsid w:val="00896EA6"/>
    <w:rsid w:val="00897B4B"/>
    <w:rsid w:val="008A0673"/>
    <w:rsid w:val="008A23AE"/>
    <w:rsid w:val="008A5821"/>
    <w:rsid w:val="008A59B6"/>
    <w:rsid w:val="008A77CC"/>
    <w:rsid w:val="008B0207"/>
    <w:rsid w:val="008B187D"/>
    <w:rsid w:val="008B2644"/>
    <w:rsid w:val="008B2D21"/>
    <w:rsid w:val="008B3AC0"/>
    <w:rsid w:val="008B43D0"/>
    <w:rsid w:val="008B5B8C"/>
    <w:rsid w:val="008B620C"/>
    <w:rsid w:val="008C118A"/>
    <w:rsid w:val="008C12FA"/>
    <w:rsid w:val="008C1399"/>
    <w:rsid w:val="008C16FF"/>
    <w:rsid w:val="008C1BAD"/>
    <w:rsid w:val="008C23AA"/>
    <w:rsid w:val="008C30B8"/>
    <w:rsid w:val="008C5A71"/>
    <w:rsid w:val="008C5E63"/>
    <w:rsid w:val="008C6673"/>
    <w:rsid w:val="008C6B29"/>
    <w:rsid w:val="008C6C38"/>
    <w:rsid w:val="008C796C"/>
    <w:rsid w:val="008D2083"/>
    <w:rsid w:val="008D2BFC"/>
    <w:rsid w:val="008D36D6"/>
    <w:rsid w:val="008D54A3"/>
    <w:rsid w:val="008D5F00"/>
    <w:rsid w:val="008D77B5"/>
    <w:rsid w:val="008D78AC"/>
    <w:rsid w:val="008E02A6"/>
    <w:rsid w:val="008E03AD"/>
    <w:rsid w:val="008E04A2"/>
    <w:rsid w:val="008E0580"/>
    <w:rsid w:val="008E0D3B"/>
    <w:rsid w:val="008E1066"/>
    <w:rsid w:val="008E10CA"/>
    <w:rsid w:val="008E4EBD"/>
    <w:rsid w:val="008E553D"/>
    <w:rsid w:val="008F0B55"/>
    <w:rsid w:val="008F2570"/>
    <w:rsid w:val="008F288D"/>
    <w:rsid w:val="008F28C5"/>
    <w:rsid w:val="008F2EF0"/>
    <w:rsid w:val="008F4FB1"/>
    <w:rsid w:val="008F5398"/>
    <w:rsid w:val="008F551E"/>
    <w:rsid w:val="008F5D2E"/>
    <w:rsid w:val="008F5F8A"/>
    <w:rsid w:val="008F763F"/>
    <w:rsid w:val="0090138A"/>
    <w:rsid w:val="00901EFD"/>
    <w:rsid w:val="00902585"/>
    <w:rsid w:val="009027E6"/>
    <w:rsid w:val="009029C6"/>
    <w:rsid w:val="00902B53"/>
    <w:rsid w:val="00905799"/>
    <w:rsid w:val="00906BA4"/>
    <w:rsid w:val="00907075"/>
    <w:rsid w:val="00910206"/>
    <w:rsid w:val="00910952"/>
    <w:rsid w:val="00911133"/>
    <w:rsid w:val="00912C9A"/>
    <w:rsid w:val="00913617"/>
    <w:rsid w:val="00913E8E"/>
    <w:rsid w:val="0091486D"/>
    <w:rsid w:val="0091634A"/>
    <w:rsid w:val="00916890"/>
    <w:rsid w:val="009174E3"/>
    <w:rsid w:val="00917E14"/>
    <w:rsid w:val="009203D3"/>
    <w:rsid w:val="00920C2A"/>
    <w:rsid w:val="009215B1"/>
    <w:rsid w:val="00922164"/>
    <w:rsid w:val="0092767B"/>
    <w:rsid w:val="009277F3"/>
    <w:rsid w:val="00930313"/>
    <w:rsid w:val="0093334E"/>
    <w:rsid w:val="00933DCB"/>
    <w:rsid w:val="0093478D"/>
    <w:rsid w:val="00935EB0"/>
    <w:rsid w:val="009363D2"/>
    <w:rsid w:val="00936987"/>
    <w:rsid w:val="00937617"/>
    <w:rsid w:val="0093782C"/>
    <w:rsid w:val="009407B4"/>
    <w:rsid w:val="00940874"/>
    <w:rsid w:val="00942048"/>
    <w:rsid w:val="009421A3"/>
    <w:rsid w:val="009422DC"/>
    <w:rsid w:val="0094343C"/>
    <w:rsid w:val="0094347C"/>
    <w:rsid w:val="00943A29"/>
    <w:rsid w:val="009446A7"/>
    <w:rsid w:val="00944EA7"/>
    <w:rsid w:val="00947BD4"/>
    <w:rsid w:val="00947C06"/>
    <w:rsid w:val="00947ECC"/>
    <w:rsid w:val="009501EA"/>
    <w:rsid w:val="00950FAE"/>
    <w:rsid w:val="00951198"/>
    <w:rsid w:val="009519CA"/>
    <w:rsid w:val="009519E8"/>
    <w:rsid w:val="00951F26"/>
    <w:rsid w:val="009528B3"/>
    <w:rsid w:val="00952C7E"/>
    <w:rsid w:val="00952E99"/>
    <w:rsid w:val="00952ED1"/>
    <w:rsid w:val="00953390"/>
    <w:rsid w:val="009539A6"/>
    <w:rsid w:val="00953E2C"/>
    <w:rsid w:val="00954BE7"/>
    <w:rsid w:val="00956320"/>
    <w:rsid w:val="00956604"/>
    <w:rsid w:val="00956EE2"/>
    <w:rsid w:val="00957D4A"/>
    <w:rsid w:val="00960927"/>
    <w:rsid w:val="00961084"/>
    <w:rsid w:val="009621F4"/>
    <w:rsid w:val="00962AB0"/>
    <w:rsid w:val="0096537D"/>
    <w:rsid w:val="00965BAE"/>
    <w:rsid w:val="009676C3"/>
    <w:rsid w:val="00967E2C"/>
    <w:rsid w:val="00971891"/>
    <w:rsid w:val="00971D41"/>
    <w:rsid w:val="00972317"/>
    <w:rsid w:val="00972453"/>
    <w:rsid w:val="00972923"/>
    <w:rsid w:val="009748E5"/>
    <w:rsid w:val="00975216"/>
    <w:rsid w:val="00976496"/>
    <w:rsid w:val="009802E6"/>
    <w:rsid w:val="009808F1"/>
    <w:rsid w:val="00980B18"/>
    <w:rsid w:val="009815CF"/>
    <w:rsid w:val="009816EA"/>
    <w:rsid w:val="00982F16"/>
    <w:rsid w:val="00983769"/>
    <w:rsid w:val="00984469"/>
    <w:rsid w:val="009844C1"/>
    <w:rsid w:val="0098698E"/>
    <w:rsid w:val="009915AA"/>
    <w:rsid w:val="009915FD"/>
    <w:rsid w:val="00991FD6"/>
    <w:rsid w:val="00992B97"/>
    <w:rsid w:val="009931F8"/>
    <w:rsid w:val="0099415B"/>
    <w:rsid w:val="00994779"/>
    <w:rsid w:val="009947B5"/>
    <w:rsid w:val="00997C22"/>
    <w:rsid w:val="009A56C4"/>
    <w:rsid w:val="009A5792"/>
    <w:rsid w:val="009A6D1C"/>
    <w:rsid w:val="009A78D6"/>
    <w:rsid w:val="009A7B69"/>
    <w:rsid w:val="009A7CFB"/>
    <w:rsid w:val="009B0156"/>
    <w:rsid w:val="009B048F"/>
    <w:rsid w:val="009B0F94"/>
    <w:rsid w:val="009B1E7A"/>
    <w:rsid w:val="009B2C6C"/>
    <w:rsid w:val="009B32BD"/>
    <w:rsid w:val="009B3806"/>
    <w:rsid w:val="009B3A13"/>
    <w:rsid w:val="009B4049"/>
    <w:rsid w:val="009B4515"/>
    <w:rsid w:val="009B4EC6"/>
    <w:rsid w:val="009B56B9"/>
    <w:rsid w:val="009B5EEF"/>
    <w:rsid w:val="009B71DA"/>
    <w:rsid w:val="009B7872"/>
    <w:rsid w:val="009B79EF"/>
    <w:rsid w:val="009C04CD"/>
    <w:rsid w:val="009C0996"/>
    <w:rsid w:val="009C1339"/>
    <w:rsid w:val="009C24E2"/>
    <w:rsid w:val="009C385A"/>
    <w:rsid w:val="009C411F"/>
    <w:rsid w:val="009C41F9"/>
    <w:rsid w:val="009C4D21"/>
    <w:rsid w:val="009C51DA"/>
    <w:rsid w:val="009C5443"/>
    <w:rsid w:val="009C5708"/>
    <w:rsid w:val="009C57CE"/>
    <w:rsid w:val="009D0825"/>
    <w:rsid w:val="009D13F9"/>
    <w:rsid w:val="009D1403"/>
    <w:rsid w:val="009D1983"/>
    <w:rsid w:val="009D1C87"/>
    <w:rsid w:val="009D2205"/>
    <w:rsid w:val="009D2457"/>
    <w:rsid w:val="009D2572"/>
    <w:rsid w:val="009D4008"/>
    <w:rsid w:val="009D669E"/>
    <w:rsid w:val="009D6E5C"/>
    <w:rsid w:val="009E0A55"/>
    <w:rsid w:val="009E1957"/>
    <w:rsid w:val="009E2E72"/>
    <w:rsid w:val="009E35CE"/>
    <w:rsid w:val="009E7501"/>
    <w:rsid w:val="009F2CCD"/>
    <w:rsid w:val="009F571F"/>
    <w:rsid w:val="009F5975"/>
    <w:rsid w:val="009F5D89"/>
    <w:rsid w:val="009F6A63"/>
    <w:rsid w:val="00A01C0E"/>
    <w:rsid w:val="00A0242F"/>
    <w:rsid w:val="00A03135"/>
    <w:rsid w:val="00A03670"/>
    <w:rsid w:val="00A03C12"/>
    <w:rsid w:val="00A04E7A"/>
    <w:rsid w:val="00A054E4"/>
    <w:rsid w:val="00A05A95"/>
    <w:rsid w:val="00A06597"/>
    <w:rsid w:val="00A0702C"/>
    <w:rsid w:val="00A0797A"/>
    <w:rsid w:val="00A101EC"/>
    <w:rsid w:val="00A1024B"/>
    <w:rsid w:val="00A10B58"/>
    <w:rsid w:val="00A12208"/>
    <w:rsid w:val="00A14258"/>
    <w:rsid w:val="00A1500B"/>
    <w:rsid w:val="00A15255"/>
    <w:rsid w:val="00A1584F"/>
    <w:rsid w:val="00A16B0A"/>
    <w:rsid w:val="00A16EC6"/>
    <w:rsid w:val="00A21A56"/>
    <w:rsid w:val="00A223DA"/>
    <w:rsid w:val="00A22C79"/>
    <w:rsid w:val="00A23B10"/>
    <w:rsid w:val="00A25322"/>
    <w:rsid w:val="00A25458"/>
    <w:rsid w:val="00A26413"/>
    <w:rsid w:val="00A27AFC"/>
    <w:rsid w:val="00A31918"/>
    <w:rsid w:val="00A32233"/>
    <w:rsid w:val="00A33E21"/>
    <w:rsid w:val="00A346E8"/>
    <w:rsid w:val="00A34B3B"/>
    <w:rsid w:val="00A363F5"/>
    <w:rsid w:val="00A36588"/>
    <w:rsid w:val="00A36701"/>
    <w:rsid w:val="00A36E5E"/>
    <w:rsid w:val="00A37BFF"/>
    <w:rsid w:val="00A40684"/>
    <w:rsid w:val="00A41A3E"/>
    <w:rsid w:val="00A42AD7"/>
    <w:rsid w:val="00A42B3F"/>
    <w:rsid w:val="00A43F6B"/>
    <w:rsid w:val="00A45528"/>
    <w:rsid w:val="00A45A62"/>
    <w:rsid w:val="00A47EBA"/>
    <w:rsid w:val="00A523F2"/>
    <w:rsid w:val="00A52A0B"/>
    <w:rsid w:val="00A53A7B"/>
    <w:rsid w:val="00A53BED"/>
    <w:rsid w:val="00A53F2B"/>
    <w:rsid w:val="00A54B4B"/>
    <w:rsid w:val="00A5544C"/>
    <w:rsid w:val="00A557BF"/>
    <w:rsid w:val="00A56056"/>
    <w:rsid w:val="00A564F8"/>
    <w:rsid w:val="00A56B4F"/>
    <w:rsid w:val="00A5744C"/>
    <w:rsid w:val="00A577A8"/>
    <w:rsid w:val="00A57C10"/>
    <w:rsid w:val="00A60A79"/>
    <w:rsid w:val="00A60ABD"/>
    <w:rsid w:val="00A6154F"/>
    <w:rsid w:val="00A6203B"/>
    <w:rsid w:val="00A64C01"/>
    <w:rsid w:val="00A6628B"/>
    <w:rsid w:val="00A66C60"/>
    <w:rsid w:val="00A67B1B"/>
    <w:rsid w:val="00A7116E"/>
    <w:rsid w:val="00A73E00"/>
    <w:rsid w:val="00A75300"/>
    <w:rsid w:val="00A80428"/>
    <w:rsid w:val="00A80842"/>
    <w:rsid w:val="00A81D4C"/>
    <w:rsid w:val="00A82645"/>
    <w:rsid w:val="00A8271B"/>
    <w:rsid w:val="00A82F7B"/>
    <w:rsid w:val="00A841BA"/>
    <w:rsid w:val="00A84392"/>
    <w:rsid w:val="00A8478C"/>
    <w:rsid w:val="00A84D43"/>
    <w:rsid w:val="00A8545C"/>
    <w:rsid w:val="00A85B73"/>
    <w:rsid w:val="00A90997"/>
    <w:rsid w:val="00A916DF"/>
    <w:rsid w:val="00A91849"/>
    <w:rsid w:val="00A91A97"/>
    <w:rsid w:val="00A93E8A"/>
    <w:rsid w:val="00A946C5"/>
    <w:rsid w:val="00A953F3"/>
    <w:rsid w:val="00A95A6E"/>
    <w:rsid w:val="00A96943"/>
    <w:rsid w:val="00A969FB"/>
    <w:rsid w:val="00A96E38"/>
    <w:rsid w:val="00A97231"/>
    <w:rsid w:val="00AA0AF1"/>
    <w:rsid w:val="00AA1C3D"/>
    <w:rsid w:val="00AA38CB"/>
    <w:rsid w:val="00AA3A3B"/>
    <w:rsid w:val="00AA5C40"/>
    <w:rsid w:val="00AA5CC4"/>
    <w:rsid w:val="00AA7DD3"/>
    <w:rsid w:val="00AB0BA5"/>
    <w:rsid w:val="00AB1BB4"/>
    <w:rsid w:val="00AB4C66"/>
    <w:rsid w:val="00AB558B"/>
    <w:rsid w:val="00AB67F7"/>
    <w:rsid w:val="00AB6F0D"/>
    <w:rsid w:val="00AC1B14"/>
    <w:rsid w:val="00AC1D58"/>
    <w:rsid w:val="00AC31DC"/>
    <w:rsid w:val="00AC382D"/>
    <w:rsid w:val="00AC38AE"/>
    <w:rsid w:val="00AC3FE0"/>
    <w:rsid w:val="00AC5207"/>
    <w:rsid w:val="00AC5A62"/>
    <w:rsid w:val="00AC5F79"/>
    <w:rsid w:val="00AC63E2"/>
    <w:rsid w:val="00AC6B41"/>
    <w:rsid w:val="00AC73B9"/>
    <w:rsid w:val="00AC74E5"/>
    <w:rsid w:val="00AC793E"/>
    <w:rsid w:val="00AD0353"/>
    <w:rsid w:val="00AD0781"/>
    <w:rsid w:val="00AD19E9"/>
    <w:rsid w:val="00AD28DD"/>
    <w:rsid w:val="00AD2AE4"/>
    <w:rsid w:val="00AD40BF"/>
    <w:rsid w:val="00AD45B8"/>
    <w:rsid w:val="00AD54D8"/>
    <w:rsid w:val="00AD5790"/>
    <w:rsid w:val="00AD6237"/>
    <w:rsid w:val="00AD692B"/>
    <w:rsid w:val="00AD79EA"/>
    <w:rsid w:val="00AE014D"/>
    <w:rsid w:val="00AE016E"/>
    <w:rsid w:val="00AE052A"/>
    <w:rsid w:val="00AE1A81"/>
    <w:rsid w:val="00AE349B"/>
    <w:rsid w:val="00AE3F93"/>
    <w:rsid w:val="00AE5E44"/>
    <w:rsid w:val="00AF0AF7"/>
    <w:rsid w:val="00AF2D87"/>
    <w:rsid w:val="00AF53C6"/>
    <w:rsid w:val="00AF55C9"/>
    <w:rsid w:val="00B0014C"/>
    <w:rsid w:val="00B013E9"/>
    <w:rsid w:val="00B035C2"/>
    <w:rsid w:val="00B0441E"/>
    <w:rsid w:val="00B04C19"/>
    <w:rsid w:val="00B04D1D"/>
    <w:rsid w:val="00B05962"/>
    <w:rsid w:val="00B06803"/>
    <w:rsid w:val="00B07459"/>
    <w:rsid w:val="00B11C3B"/>
    <w:rsid w:val="00B12060"/>
    <w:rsid w:val="00B122D6"/>
    <w:rsid w:val="00B128DB"/>
    <w:rsid w:val="00B13BA6"/>
    <w:rsid w:val="00B1588A"/>
    <w:rsid w:val="00B16EEC"/>
    <w:rsid w:val="00B204F8"/>
    <w:rsid w:val="00B20971"/>
    <w:rsid w:val="00B20A5C"/>
    <w:rsid w:val="00B20A61"/>
    <w:rsid w:val="00B20CC0"/>
    <w:rsid w:val="00B21909"/>
    <w:rsid w:val="00B22929"/>
    <w:rsid w:val="00B2388D"/>
    <w:rsid w:val="00B278D4"/>
    <w:rsid w:val="00B30174"/>
    <w:rsid w:val="00B33364"/>
    <w:rsid w:val="00B33D78"/>
    <w:rsid w:val="00B33ECE"/>
    <w:rsid w:val="00B3403F"/>
    <w:rsid w:val="00B3645C"/>
    <w:rsid w:val="00B36840"/>
    <w:rsid w:val="00B36C66"/>
    <w:rsid w:val="00B37C15"/>
    <w:rsid w:val="00B41FDE"/>
    <w:rsid w:val="00B43F6A"/>
    <w:rsid w:val="00B450EB"/>
    <w:rsid w:val="00B4524B"/>
    <w:rsid w:val="00B453A6"/>
    <w:rsid w:val="00B4687F"/>
    <w:rsid w:val="00B46C58"/>
    <w:rsid w:val="00B46CF7"/>
    <w:rsid w:val="00B506E5"/>
    <w:rsid w:val="00B513CD"/>
    <w:rsid w:val="00B51DDB"/>
    <w:rsid w:val="00B52025"/>
    <w:rsid w:val="00B52C0F"/>
    <w:rsid w:val="00B53E1F"/>
    <w:rsid w:val="00B54AAD"/>
    <w:rsid w:val="00B54BE0"/>
    <w:rsid w:val="00B558B2"/>
    <w:rsid w:val="00B565BA"/>
    <w:rsid w:val="00B57FBF"/>
    <w:rsid w:val="00B6045A"/>
    <w:rsid w:val="00B60C11"/>
    <w:rsid w:val="00B61375"/>
    <w:rsid w:val="00B61548"/>
    <w:rsid w:val="00B62627"/>
    <w:rsid w:val="00B62855"/>
    <w:rsid w:val="00B635AD"/>
    <w:rsid w:val="00B6396F"/>
    <w:rsid w:val="00B639CC"/>
    <w:rsid w:val="00B63AF7"/>
    <w:rsid w:val="00B661DB"/>
    <w:rsid w:val="00B66759"/>
    <w:rsid w:val="00B67479"/>
    <w:rsid w:val="00B67A86"/>
    <w:rsid w:val="00B67F06"/>
    <w:rsid w:val="00B72199"/>
    <w:rsid w:val="00B7505C"/>
    <w:rsid w:val="00B75767"/>
    <w:rsid w:val="00B76040"/>
    <w:rsid w:val="00B766CB"/>
    <w:rsid w:val="00B76E30"/>
    <w:rsid w:val="00B77F16"/>
    <w:rsid w:val="00B8170B"/>
    <w:rsid w:val="00B833A5"/>
    <w:rsid w:val="00B83861"/>
    <w:rsid w:val="00B844F4"/>
    <w:rsid w:val="00B851EF"/>
    <w:rsid w:val="00B92871"/>
    <w:rsid w:val="00B9341A"/>
    <w:rsid w:val="00B93556"/>
    <w:rsid w:val="00B955DF"/>
    <w:rsid w:val="00B95DC9"/>
    <w:rsid w:val="00B96011"/>
    <w:rsid w:val="00B96B3D"/>
    <w:rsid w:val="00B977D8"/>
    <w:rsid w:val="00BA070A"/>
    <w:rsid w:val="00BA12BD"/>
    <w:rsid w:val="00BA1C41"/>
    <w:rsid w:val="00BA2000"/>
    <w:rsid w:val="00BA3968"/>
    <w:rsid w:val="00BA4253"/>
    <w:rsid w:val="00BA45DC"/>
    <w:rsid w:val="00BA47F6"/>
    <w:rsid w:val="00BA4D0B"/>
    <w:rsid w:val="00BA50A0"/>
    <w:rsid w:val="00BA50C8"/>
    <w:rsid w:val="00BA691E"/>
    <w:rsid w:val="00BA75AC"/>
    <w:rsid w:val="00BA7EAD"/>
    <w:rsid w:val="00BB2995"/>
    <w:rsid w:val="00BB4CCC"/>
    <w:rsid w:val="00BB5104"/>
    <w:rsid w:val="00BB5686"/>
    <w:rsid w:val="00BB7F0E"/>
    <w:rsid w:val="00BC0429"/>
    <w:rsid w:val="00BC1529"/>
    <w:rsid w:val="00BC1BEF"/>
    <w:rsid w:val="00BC3E35"/>
    <w:rsid w:val="00BC4595"/>
    <w:rsid w:val="00BC592B"/>
    <w:rsid w:val="00BC7C5A"/>
    <w:rsid w:val="00BD0479"/>
    <w:rsid w:val="00BD0741"/>
    <w:rsid w:val="00BD0CEF"/>
    <w:rsid w:val="00BD20B6"/>
    <w:rsid w:val="00BD2120"/>
    <w:rsid w:val="00BD241C"/>
    <w:rsid w:val="00BD3232"/>
    <w:rsid w:val="00BD34DC"/>
    <w:rsid w:val="00BD43FD"/>
    <w:rsid w:val="00BD4D64"/>
    <w:rsid w:val="00BD5450"/>
    <w:rsid w:val="00BD6147"/>
    <w:rsid w:val="00BE077C"/>
    <w:rsid w:val="00BE0F40"/>
    <w:rsid w:val="00BE20B6"/>
    <w:rsid w:val="00BE277E"/>
    <w:rsid w:val="00BE3527"/>
    <w:rsid w:val="00BE402C"/>
    <w:rsid w:val="00BE4105"/>
    <w:rsid w:val="00BE4DFF"/>
    <w:rsid w:val="00BE4E52"/>
    <w:rsid w:val="00BE520D"/>
    <w:rsid w:val="00BE6149"/>
    <w:rsid w:val="00BE66C5"/>
    <w:rsid w:val="00BE67BE"/>
    <w:rsid w:val="00BE6B11"/>
    <w:rsid w:val="00BE76B3"/>
    <w:rsid w:val="00BF0912"/>
    <w:rsid w:val="00BF243D"/>
    <w:rsid w:val="00BF25A4"/>
    <w:rsid w:val="00BF331D"/>
    <w:rsid w:val="00BF3E5B"/>
    <w:rsid w:val="00BF4A1F"/>
    <w:rsid w:val="00BF7AD9"/>
    <w:rsid w:val="00BF7B34"/>
    <w:rsid w:val="00C008B7"/>
    <w:rsid w:val="00C02041"/>
    <w:rsid w:val="00C022D4"/>
    <w:rsid w:val="00C0275D"/>
    <w:rsid w:val="00C029A6"/>
    <w:rsid w:val="00C03B75"/>
    <w:rsid w:val="00C03C75"/>
    <w:rsid w:val="00C04C53"/>
    <w:rsid w:val="00C05641"/>
    <w:rsid w:val="00C062D0"/>
    <w:rsid w:val="00C0664F"/>
    <w:rsid w:val="00C069CA"/>
    <w:rsid w:val="00C06B89"/>
    <w:rsid w:val="00C10BDD"/>
    <w:rsid w:val="00C12F9B"/>
    <w:rsid w:val="00C14331"/>
    <w:rsid w:val="00C15248"/>
    <w:rsid w:val="00C152D6"/>
    <w:rsid w:val="00C20663"/>
    <w:rsid w:val="00C20694"/>
    <w:rsid w:val="00C233F0"/>
    <w:rsid w:val="00C26394"/>
    <w:rsid w:val="00C266C1"/>
    <w:rsid w:val="00C304DC"/>
    <w:rsid w:val="00C305AB"/>
    <w:rsid w:val="00C30865"/>
    <w:rsid w:val="00C30D67"/>
    <w:rsid w:val="00C32DEF"/>
    <w:rsid w:val="00C3487C"/>
    <w:rsid w:val="00C34FEC"/>
    <w:rsid w:val="00C354DF"/>
    <w:rsid w:val="00C35B1E"/>
    <w:rsid w:val="00C35BDB"/>
    <w:rsid w:val="00C35C28"/>
    <w:rsid w:val="00C36493"/>
    <w:rsid w:val="00C37121"/>
    <w:rsid w:val="00C37322"/>
    <w:rsid w:val="00C37333"/>
    <w:rsid w:val="00C37801"/>
    <w:rsid w:val="00C37F52"/>
    <w:rsid w:val="00C44F87"/>
    <w:rsid w:val="00C4632A"/>
    <w:rsid w:val="00C50479"/>
    <w:rsid w:val="00C51A11"/>
    <w:rsid w:val="00C52DCE"/>
    <w:rsid w:val="00C53254"/>
    <w:rsid w:val="00C5328F"/>
    <w:rsid w:val="00C53323"/>
    <w:rsid w:val="00C536B9"/>
    <w:rsid w:val="00C538C1"/>
    <w:rsid w:val="00C55335"/>
    <w:rsid w:val="00C557D6"/>
    <w:rsid w:val="00C62246"/>
    <w:rsid w:val="00C65361"/>
    <w:rsid w:val="00C65C64"/>
    <w:rsid w:val="00C672D6"/>
    <w:rsid w:val="00C721BF"/>
    <w:rsid w:val="00C7453C"/>
    <w:rsid w:val="00C74D3D"/>
    <w:rsid w:val="00C74DAC"/>
    <w:rsid w:val="00C75458"/>
    <w:rsid w:val="00C75CB3"/>
    <w:rsid w:val="00C76177"/>
    <w:rsid w:val="00C76869"/>
    <w:rsid w:val="00C81F3D"/>
    <w:rsid w:val="00C821D3"/>
    <w:rsid w:val="00C835ED"/>
    <w:rsid w:val="00C84672"/>
    <w:rsid w:val="00C86801"/>
    <w:rsid w:val="00C87220"/>
    <w:rsid w:val="00C874A7"/>
    <w:rsid w:val="00C914AA"/>
    <w:rsid w:val="00C941D2"/>
    <w:rsid w:val="00C9440C"/>
    <w:rsid w:val="00C9457D"/>
    <w:rsid w:val="00C94CF7"/>
    <w:rsid w:val="00C95123"/>
    <w:rsid w:val="00C9550D"/>
    <w:rsid w:val="00C95E07"/>
    <w:rsid w:val="00C961DE"/>
    <w:rsid w:val="00C967E1"/>
    <w:rsid w:val="00CA036A"/>
    <w:rsid w:val="00CA08D6"/>
    <w:rsid w:val="00CA0E48"/>
    <w:rsid w:val="00CA252C"/>
    <w:rsid w:val="00CA2DC8"/>
    <w:rsid w:val="00CA3C46"/>
    <w:rsid w:val="00CA3EAD"/>
    <w:rsid w:val="00CA43BF"/>
    <w:rsid w:val="00CA4987"/>
    <w:rsid w:val="00CA4A74"/>
    <w:rsid w:val="00CA4D3F"/>
    <w:rsid w:val="00CA6361"/>
    <w:rsid w:val="00CA77A9"/>
    <w:rsid w:val="00CA7CA5"/>
    <w:rsid w:val="00CA7EB8"/>
    <w:rsid w:val="00CB37C1"/>
    <w:rsid w:val="00CB39BE"/>
    <w:rsid w:val="00CB4D9C"/>
    <w:rsid w:val="00CB643A"/>
    <w:rsid w:val="00CB64FB"/>
    <w:rsid w:val="00CB6629"/>
    <w:rsid w:val="00CB6DDD"/>
    <w:rsid w:val="00CB73BB"/>
    <w:rsid w:val="00CB7491"/>
    <w:rsid w:val="00CB7911"/>
    <w:rsid w:val="00CC00E9"/>
    <w:rsid w:val="00CC02F7"/>
    <w:rsid w:val="00CC03AB"/>
    <w:rsid w:val="00CC0DD9"/>
    <w:rsid w:val="00CC0DF7"/>
    <w:rsid w:val="00CC104B"/>
    <w:rsid w:val="00CC106D"/>
    <w:rsid w:val="00CC12D8"/>
    <w:rsid w:val="00CC268E"/>
    <w:rsid w:val="00CC3E7C"/>
    <w:rsid w:val="00CC4329"/>
    <w:rsid w:val="00CC439E"/>
    <w:rsid w:val="00CC44E0"/>
    <w:rsid w:val="00CC51B4"/>
    <w:rsid w:val="00CC570D"/>
    <w:rsid w:val="00CC6225"/>
    <w:rsid w:val="00CC6B18"/>
    <w:rsid w:val="00CD0DA7"/>
    <w:rsid w:val="00CD2ADA"/>
    <w:rsid w:val="00CD5EE5"/>
    <w:rsid w:val="00CD6250"/>
    <w:rsid w:val="00CE0DE6"/>
    <w:rsid w:val="00CE166B"/>
    <w:rsid w:val="00CE1810"/>
    <w:rsid w:val="00CE1D47"/>
    <w:rsid w:val="00CE344A"/>
    <w:rsid w:val="00CE400E"/>
    <w:rsid w:val="00CE47FE"/>
    <w:rsid w:val="00CE4C0D"/>
    <w:rsid w:val="00CE7392"/>
    <w:rsid w:val="00CF03CD"/>
    <w:rsid w:val="00CF04D1"/>
    <w:rsid w:val="00CF218B"/>
    <w:rsid w:val="00CF233A"/>
    <w:rsid w:val="00CF3B76"/>
    <w:rsid w:val="00CF6B32"/>
    <w:rsid w:val="00CF6C82"/>
    <w:rsid w:val="00CF7243"/>
    <w:rsid w:val="00D005D1"/>
    <w:rsid w:val="00D00FCA"/>
    <w:rsid w:val="00D0188E"/>
    <w:rsid w:val="00D01EAA"/>
    <w:rsid w:val="00D027E6"/>
    <w:rsid w:val="00D033E8"/>
    <w:rsid w:val="00D03DBE"/>
    <w:rsid w:val="00D076E5"/>
    <w:rsid w:val="00D1225C"/>
    <w:rsid w:val="00D12AB9"/>
    <w:rsid w:val="00D137C2"/>
    <w:rsid w:val="00D13850"/>
    <w:rsid w:val="00D163CA"/>
    <w:rsid w:val="00D20637"/>
    <w:rsid w:val="00D20838"/>
    <w:rsid w:val="00D21080"/>
    <w:rsid w:val="00D2158E"/>
    <w:rsid w:val="00D216D1"/>
    <w:rsid w:val="00D217D5"/>
    <w:rsid w:val="00D235EB"/>
    <w:rsid w:val="00D23D6B"/>
    <w:rsid w:val="00D24FFA"/>
    <w:rsid w:val="00D263F5"/>
    <w:rsid w:val="00D27BFE"/>
    <w:rsid w:val="00D300A7"/>
    <w:rsid w:val="00D30FA8"/>
    <w:rsid w:val="00D317AE"/>
    <w:rsid w:val="00D31F21"/>
    <w:rsid w:val="00D33400"/>
    <w:rsid w:val="00D342FD"/>
    <w:rsid w:val="00D34487"/>
    <w:rsid w:val="00D34664"/>
    <w:rsid w:val="00D35487"/>
    <w:rsid w:val="00D35498"/>
    <w:rsid w:val="00D35937"/>
    <w:rsid w:val="00D3642D"/>
    <w:rsid w:val="00D37443"/>
    <w:rsid w:val="00D40EC6"/>
    <w:rsid w:val="00D41CDE"/>
    <w:rsid w:val="00D447C6"/>
    <w:rsid w:val="00D4582E"/>
    <w:rsid w:val="00D45CA7"/>
    <w:rsid w:val="00D45FB6"/>
    <w:rsid w:val="00D461E7"/>
    <w:rsid w:val="00D4790E"/>
    <w:rsid w:val="00D500A3"/>
    <w:rsid w:val="00D50776"/>
    <w:rsid w:val="00D532CE"/>
    <w:rsid w:val="00D5330D"/>
    <w:rsid w:val="00D54F82"/>
    <w:rsid w:val="00D60210"/>
    <w:rsid w:val="00D60C57"/>
    <w:rsid w:val="00D60E86"/>
    <w:rsid w:val="00D61093"/>
    <w:rsid w:val="00D610D6"/>
    <w:rsid w:val="00D6225E"/>
    <w:rsid w:val="00D62D7D"/>
    <w:rsid w:val="00D6447B"/>
    <w:rsid w:val="00D64742"/>
    <w:rsid w:val="00D65AE1"/>
    <w:rsid w:val="00D66135"/>
    <w:rsid w:val="00D665E6"/>
    <w:rsid w:val="00D67B1B"/>
    <w:rsid w:val="00D70502"/>
    <w:rsid w:val="00D71B98"/>
    <w:rsid w:val="00D72009"/>
    <w:rsid w:val="00D72B01"/>
    <w:rsid w:val="00D735B0"/>
    <w:rsid w:val="00D74406"/>
    <w:rsid w:val="00D74E27"/>
    <w:rsid w:val="00D7550F"/>
    <w:rsid w:val="00D75817"/>
    <w:rsid w:val="00D76A75"/>
    <w:rsid w:val="00D77429"/>
    <w:rsid w:val="00D775E6"/>
    <w:rsid w:val="00D77A55"/>
    <w:rsid w:val="00D77BF6"/>
    <w:rsid w:val="00D8040D"/>
    <w:rsid w:val="00D808D2"/>
    <w:rsid w:val="00D80B34"/>
    <w:rsid w:val="00D80B42"/>
    <w:rsid w:val="00D82E23"/>
    <w:rsid w:val="00D830AD"/>
    <w:rsid w:val="00D84152"/>
    <w:rsid w:val="00D86710"/>
    <w:rsid w:val="00D873F4"/>
    <w:rsid w:val="00D90513"/>
    <w:rsid w:val="00D906F7"/>
    <w:rsid w:val="00D92287"/>
    <w:rsid w:val="00D930D2"/>
    <w:rsid w:val="00D93377"/>
    <w:rsid w:val="00D93FD8"/>
    <w:rsid w:val="00D940C5"/>
    <w:rsid w:val="00D9459C"/>
    <w:rsid w:val="00D94FA2"/>
    <w:rsid w:val="00D95339"/>
    <w:rsid w:val="00D95483"/>
    <w:rsid w:val="00D95A97"/>
    <w:rsid w:val="00D962CF"/>
    <w:rsid w:val="00D96BA0"/>
    <w:rsid w:val="00D96D82"/>
    <w:rsid w:val="00D96F0A"/>
    <w:rsid w:val="00DA2833"/>
    <w:rsid w:val="00DA28A9"/>
    <w:rsid w:val="00DA4C42"/>
    <w:rsid w:val="00DA63C8"/>
    <w:rsid w:val="00DB351A"/>
    <w:rsid w:val="00DB3A0E"/>
    <w:rsid w:val="00DB515A"/>
    <w:rsid w:val="00DB57F5"/>
    <w:rsid w:val="00DB6595"/>
    <w:rsid w:val="00DB65F6"/>
    <w:rsid w:val="00DB6755"/>
    <w:rsid w:val="00DB6BEA"/>
    <w:rsid w:val="00DB79C5"/>
    <w:rsid w:val="00DB7B9D"/>
    <w:rsid w:val="00DB7D61"/>
    <w:rsid w:val="00DB7F0D"/>
    <w:rsid w:val="00DB7FA4"/>
    <w:rsid w:val="00DC123C"/>
    <w:rsid w:val="00DC378B"/>
    <w:rsid w:val="00DC3B4C"/>
    <w:rsid w:val="00DC3C71"/>
    <w:rsid w:val="00DC3E35"/>
    <w:rsid w:val="00DC431D"/>
    <w:rsid w:val="00DC460F"/>
    <w:rsid w:val="00DC6636"/>
    <w:rsid w:val="00DC7653"/>
    <w:rsid w:val="00DC7BD7"/>
    <w:rsid w:val="00DD0B00"/>
    <w:rsid w:val="00DD0DDB"/>
    <w:rsid w:val="00DD194C"/>
    <w:rsid w:val="00DD204D"/>
    <w:rsid w:val="00DD2186"/>
    <w:rsid w:val="00DD2AFF"/>
    <w:rsid w:val="00DD2D1A"/>
    <w:rsid w:val="00DD341C"/>
    <w:rsid w:val="00DD36BA"/>
    <w:rsid w:val="00DD513D"/>
    <w:rsid w:val="00DD5C8D"/>
    <w:rsid w:val="00DD74D0"/>
    <w:rsid w:val="00DD774C"/>
    <w:rsid w:val="00DE0C35"/>
    <w:rsid w:val="00DE123A"/>
    <w:rsid w:val="00DE1386"/>
    <w:rsid w:val="00DE28CC"/>
    <w:rsid w:val="00DE4651"/>
    <w:rsid w:val="00DE4DB3"/>
    <w:rsid w:val="00DE5444"/>
    <w:rsid w:val="00DE5E62"/>
    <w:rsid w:val="00DE6B3E"/>
    <w:rsid w:val="00DF0D3C"/>
    <w:rsid w:val="00DF10FB"/>
    <w:rsid w:val="00DF12BB"/>
    <w:rsid w:val="00DF1E27"/>
    <w:rsid w:val="00DF2931"/>
    <w:rsid w:val="00DF3FA3"/>
    <w:rsid w:val="00DF415D"/>
    <w:rsid w:val="00DF4427"/>
    <w:rsid w:val="00DF6239"/>
    <w:rsid w:val="00DF67B9"/>
    <w:rsid w:val="00DF71BB"/>
    <w:rsid w:val="00E00312"/>
    <w:rsid w:val="00E00FA0"/>
    <w:rsid w:val="00E011B6"/>
    <w:rsid w:val="00E02333"/>
    <w:rsid w:val="00E02E2C"/>
    <w:rsid w:val="00E03255"/>
    <w:rsid w:val="00E03AAB"/>
    <w:rsid w:val="00E04029"/>
    <w:rsid w:val="00E0432F"/>
    <w:rsid w:val="00E0639F"/>
    <w:rsid w:val="00E0687A"/>
    <w:rsid w:val="00E10316"/>
    <w:rsid w:val="00E1050B"/>
    <w:rsid w:val="00E11266"/>
    <w:rsid w:val="00E11D2B"/>
    <w:rsid w:val="00E12D27"/>
    <w:rsid w:val="00E12E32"/>
    <w:rsid w:val="00E1311D"/>
    <w:rsid w:val="00E1395C"/>
    <w:rsid w:val="00E13B1E"/>
    <w:rsid w:val="00E1404C"/>
    <w:rsid w:val="00E15C9A"/>
    <w:rsid w:val="00E15ECD"/>
    <w:rsid w:val="00E15F1E"/>
    <w:rsid w:val="00E160D5"/>
    <w:rsid w:val="00E16C82"/>
    <w:rsid w:val="00E20149"/>
    <w:rsid w:val="00E20223"/>
    <w:rsid w:val="00E20BDF"/>
    <w:rsid w:val="00E22883"/>
    <w:rsid w:val="00E23238"/>
    <w:rsid w:val="00E234F8"/>
    <w:rsid w:val="00E24089"/>
    <w:rsid w:val="00E246D2"/>
    <w:rsid w:val="00E266F5"/>
    <w:rsid w:val="00E30A5C"/>
    <w:rsid w:val="00E315EC"/>
    <w:rsid w:val="00E31A2D"/>
    <w:rsid w:val="00E356A6"/>
    <w:rsid w:val="00E356F6"/>
    <w:rsid w:val="00E36EF4"/>
    <w:rsid w:val="00E372AB"/>
    <w:rsid w:val="00E37365"/>
    <w:rsid w:val="00E421A8"/>
    <w:rsid w:val="00E42587"/>
    <w:rsid w:val="00E43F7F"/>
    <w:rsid w:val="00E46625"/>
    <w:rsid w:val="00E47E83"/>
    <w:rsid w:val="00E50BE9"/>
    <w:rsid w:val="00E51340"/>
    <w:rsid w:val="00E52414"/>
    <w:rsid w:val="00E529FB"/>
    <w:rsid w:val="00E53C68"/>
    <w:rsid w:val="00E54281"/>
    <w:rsid w:val="00E5445F"/>
    <w:rsid w:val="00E54692"/>
    <w:rsid w:val="00E54DC2"/>
    <w:rsid w:val="00E55624"/>
    <w:rsid w:val="00E557D6"/>
    <w:rsid w:val="00E55CD3"/>
    <w:rsid w:val="00E56788"/>
    <w:rsid w:val="00E56E4E"/>
    <w:rsid w:val="00E57665"/>
    <w:rsid w:val="00E5784E"/>
    <w:rsid w:val="00E57EF9"/>
    <w:rsid w:val="00E61E69"/>
    <w:rsid w:val="00E62083"/>
    <w:rsid w:val="00E622FD"/>
    <w:rsid w:val="00E62E87"/>
    <w:rsid w:val="00E640E3"/>
    <w:rsid w:val="00E65D22"/>
    <w:rsid w:val="00E66A64"/>
    <w:rsid w:val="00E66E88"/>
    <w:rsid w:val="00E67391"/>
    <w:rsid w:val="00E676F8"/>
    <w:rsid w:val="00E7021A"/>
    <w:rsid w:val="00E71152"/>
    <w:rsid w:val="00E73C8F"/>
    <w:rsid w:val="00E74307"/>
    <w:rsid w:val="00E757BF"/>
    <w:rsid w:val="00E807F9"/>
    <w:rsid w:val="00E81FC3"/>
    <w:rsid w:val="00E823F2"/>
    <w:rsid w:val="00E847E0"/>
    <w:rsid w:val="00E8505B"/>
    <w:rsid w:val="00E85308"/>
    <w:rsid w:val="00E8633B"/>
    <w:rsid w:val="00E866F1"/>
    <w:rsid w:val="00E86F1B"/>
    <w:rsid w:val="00E8777C"/>
    <w:rsid w:val="00E87782"/>
    <w:rsid w:val="00E9053E"/>
    <w:rsid w:val="00E91178"/>
    <w:rsid w:val="00E9161C"/>
    <w:rsid w:val="00E9193E"/>
    <w:rsid w:val="00E91ED6"/>
    <w:rsid w:val="00E9211D"/>
    <w:rsid w:val="00E92AD8"/>
    <w:rsid w:val="00E92B85"/>
    <w:rsid w:val="00E958F2"/>
    <w:rsid w:val="00E96532"/>
    <w:rsid w:val="00E96A08"/>
    <w:rsid w:val="00E976C8"/>
    <w:rsid w:val="00EA075D"/>
    <w:rsid w:val="00EA0AB1"/>
    <w:rsid w:val="00EA46F8"/>
    <w:rsid w:val="00EA7000"/>
    <w:rsid w:val="00EB0955"/>
    <w:rsid w:val="00EB13A8"/>
    <w:rsid w:val="00EB1821"/>
    <w:rsid w:val="00EB1F66"/>
    <w:rsid w:val="00EB2892"/>
    <w:rsid w:val="00EB2B8A"/>
    <w:rsid w:val="00EB2EFC"/>
    <w:rsid w:val="00EB3047"/>
    <w:rsid w:val="00EB34D3"/>
    <w:rsid w:val="00EB4C81"/>
    <w:rsid w:val="00EB5C2A"/>
    <w:rsid w:val="00EB74F7"/>
    <w:rsid w:val="00EC084F"/>
    <w:rsid w:val="00EC0AE9"/>
    <w:rsid w:val="00EC12DE"/>
    <w:rsid w:val="00EC17AB"/>
    <w:rsid w:val="00EC265E"/>
    <w:rsid w:val="00EC5374"/>
    <w:rsid w:val="00EC58B4"/>
    <w:rsid w:val="00EC6094"/>
    <w:rsid w:val="00EC6717"/>
    <w:rsid w:val="00EC6B9F"/>
    <w:rsid w:val="00EC6DE8"/>
    <w:rsid w:val="00EC6E98"/>
    <w:rsid w:val="00EC786E"/>
    <w:rsid w:val="00EC7942"/>
    <w:rsid w:val="00EC79E9"/>
    <w:rsid w:val="00ED0103"/>
    <w:rsid w:val="00ED0C0B"/>
    <w:rsid w:val="00ED1978"/>
    <w:rsid w:val="00ED28AB"/>
    <w:rsid w:val="00ED31F3"/>
    <w:rsid w:val="00ED3D6C"/>
    <w:rsid w:val="00ED4E2C"/>
    <w:rsid w:val="00ED4F92"/>
    <w:rsid w:val="00ED5225"/>
    <w:rsid w:val="00ED709C"/>
    <w:rsid w:val="00ED752B"/>
    <w:rsid w:val="00ED7763"/>
    <w:rsid w:val="00EE13E8"/>
    <w:rsid w:val="00EE2AD1"/>
    <w:rsid w:val="00EE35E2"/>
    <w:rsid w:val="00EE38BD"/>
    <w:rsid w:val="00EE3FFC"/>
    <w:rsid w:val="00EE4FDB"/>
    <w:rsid w:val="00EE7F38"/>
    <w:rsid w:val="00EE7FD5"/>
    <w:rsid w:val="00EF15D3"/>
    <w:rsid w:val="00EF15DC"/>
    <w:rsid w:val="00EF3604"/>
    <w:rsid w:val="00EF4659"/>
    <w:rsid w:val="00EF4D8D"/>
    <w:rsid w:val="00EF4E8E"/>
    <w:rsid w:val="00EF5C1E"/>
    <w:rsid w:val="00EF5C7A"/>
    <w:rsid w:val="00EF6E79"/>
    <w:rsid w:val="00EF7A34"/>
    <w:rsid w:val="00EF7DF1"/>
    <w:rsid w:val="00F010C1"/>
    <w:rsid w:val="00F01800"/>
    <w:rsid w:val="00F04B8C"/>
    <w:rsid w:val="00F055CD"/>
    <w:rsid w:val="00F05868"/>
    <w:rsid w:val="00F060F4"/>
    <w:rsid w:val="00F06128"/>
    <w:rsid w:val="00F06983"/>
    <w:rsid w:val="00F10183"/>
    <w:rsid w:val="00F1081F"/>
    <w:rsid w:val="00F10CB3"/>
    <w:rsid w:val="00F12333"/>
    <w:rsid w:val="00F12E51"/>
    <w:rsid w:val="00F13B44"/>
    <w:rsid w:val="00F14360"/>
    <w:rsid w:val="00F14CA8"/>
    <w:rsid w:val="00F15693"/>
    <w:rsid w:val="00F15A47"/>
    <w:rsid w:val="00F15A5E"/>
    <w:rsid w:val="00F21001"/>
    <w:rsid w:val="00F21739"/>
    <w:rsid w:val="00F22A41"/>
    <w:rsid w:val="00F2366D"/>
    <w:rsid w:val="00F24FED"/>
    <w:rsid w:val="00F2693A"/>
    <w:rsid w:val="00F26B13"/>
    <w:rsid w:val="00F27834"/>
    <w:rsid w:val="00F279B2"/>
    <w:rsid w:val="00F30030"/>
    <w:rsid w:val="00F3101F"/>
    <w:rsid w:val="00F31DDF"/>
    <w:rsid w:val="00F323F3"/>
    <w:rsid w:val="00F35E84"/>
    <w:rsid w:val="00F36955"/>
    <w:rsid w:val="00F36AC0"/>
    <w:rsid w:val="00F37743"/>
    <w:rsid w:val="00F379A5"/>
    <w:rsid w:val="00F37F02"/>
    <w:rsid w:val="00F40D9B"/>
    <w:rsid w:val="00F41ECB"/>
    <w:rsid w:val="00F42919"/>
    <w:rsid w:val="00F429E4"/>
    <w:rsid w:val="00F4431B"/>
    <w:rsid w:val="00F44632"/>
    <w:rsid w:val="00F44C83"/>
    <w:rsid w:val="00F44C9D"/>
    <w:rsid w:val="00F45253"/>
    <w:rsid w:val="00F45D51"/>
    <w:rsid w:val="00F46209"/>
    <w:rsid w:val="00F464C7"/>
    <w:rsid w:val="00F46756"/>
    <w:rsid w:val="00F47475"/>
    <w:rsid w:val="00F502D3"/>
    <w:rsid w:val="00F50FD0"/>
    <w:rsid w:val="00F51F72"/>
    <w:rsid w:val="00F52577"/>
    <w:rsid w:val="00F527BD"/>
    <w:rsid w:val="00F5329D"/>
    <w:rsid w:val="00F54E53"/>
    <w:rsid w:val="00F55B3C"/>
    <w:rsid w:val="00F55C01"/>
    <w:rsid w:val="00F56C31"/>
    <w:rsid w:val="00F604F5"/>
    <w:rsid w:val="00F629D8"/>
    <w:rsid w:val="00F636B2"/>
    <w:rsid w:val="00F64634"/>
    <w:rsid w:val="00F64DB3"/>
    <w:rsid w:val="00F66B5A"/>
    <w:rsid w:val="00F66CC2"/>
    <w:rsid w:val="00F66F94"/>
    <w:rsid w:val="00F67ABD"/>
    <w:rsid w:val="00F7136B"/>
    <w:rsid w:val="00F732F0"/>
    <w:rsid w:val="00F738CC"/>
    <w:rsid w:val="00F73BC6"/>
    <w:rsid w:val="00F748E7"/>
    <w:rsid w:val="00F74EDA"/>
    <w:rsid w:val="00F75269"/>
    <w:rsid w:val="00F7625F"/>
    <w:rsid w:val="00F7758C"/>
    <w:rsid w:val="00F77B0E"/>
    <w:rsid w:val="00F80596"/>
    <w:rsid w:val="00F80609"/>
    <w:rsid w:val="00F80F1A"/>
    <w:rsid w:val="00F815BB"/>
    <w:rsid w:val="00F817FF"/>
    <w:rsid w:val="00F81BE8"/>
    <w:rsid w:val="00F81CA5"/>
    <w:rsid w:val="00F828B8"/>
    <w:rsid w:val="00F82921"/>
    <w:rsid w:val="00F843E1"/>
    <w:rsid w:val="00F855E2"/>
    <w:rsid w:val="00F85DF7"/>
    <w:rsid w:val="00F866A7"/>
    <w:rsid w:val="00F8737E"/>
    <w:rsid w:val="00F87D36"/>
    <w:rsid w:val="00F9100F"/>
    <w:rsid w:val="00F91F52"/>
    <w:rsid w:val="00F93235"/>
    <w:rsid w:val="00F9637B"/>
    <w:rsid w:val="00F966E2"/>
    <w:rsid w:val="00F96FEF"/>
    <w:rsid w:val="00F97D36"/>
    <w:rsid w:val="00FA02D9"/>
    <w:rsid w:val="00FA127E"/>
    <w:rsid w:val="00FA190E"/>
    <w:rsid w:val="00FA1ED0"/>
    <w:rsid w:val="00FA40E4"/>
    <w:rsid w:val="00FA537F"/>
    <w:rsid w:val="00FA6890"/>
    <w:rsid w:val="00FA6E52"/>
    <w:rsid w:val="00FB015F"/>
    <w:rsid w:val="00FB06AB"/>
    <w:rsid w:val="00FB0832"/>
    <w:rsid w:val="00FB1D9F"/>
    <w:rsid w:val="00FB3378"/>
    <w:rsid w:val="00FB54C6"/>
    <w:rsid w:val="00FB5E08"/>
    <w:rsid w:val="00FB7D02"/>
    <w:rsid w:val="00FB7F57"/>
    <w:rsid w:val="00FC11BE"/>
    <w:rsid w:val="00FC2377"/>
    <w:rsid w:val="00FC3B71"/>
    <w:rsid w:val="00FC7343"/>
    <w:rsid w:val="00FD0B8E"/>
    <w:rsid w:val="00FD501E"/>
    <w:rsid w:val="00FD5570"/>
    <w:rsid w:val="00FD632B"/>
    <w:rsid w:val="00FD653A"/>
    <w:rsid w:val="00FE153C"/>
    <w:rsid w:val="00FE18E7"/>
    <w:rsid w:val="00FE23CF"/>
    <w:rsid w:val="00FE2B15"/>
    <w:rsid w:val="00FE470F"/>
    <w:rsid w:val="00FE4EA2"/>
    <w:rsid w:val="00FF13F3"/>
    <w:rsid w:val="00FF2074"/>
    <w:rsid w:val="00FF3C29"/>
    <w:rsid w:val="00FF4A2F"/>
    <w:rsid w:val="019F765C"/>
    <w:rsid w:val="034F2CEF"/>
    <w:rsid w:val="039E5975"/>
    <w:rsid w:val="04FC1093"/>
    <w:rsid w:val="07631D77"/>
    <w:rsid w:val="07654DD1"/>
    <w:rsid w:val="077A628B"/>
    <w:rsid w:val="078F4102"/>
    <w:rsid w:val="08986301"/>
    <w:rsid w:val="0A076BF8"/>
    <w:rsid w:val="0A7A3B61"/>
    <w:rsid w:val="0A9962D8"/>
    <w:rsid w:val="0AD130A2"/>
    <w:rsid w:val="0CCF4B75"/>
    <w:rsid w:val="0D001A09"/>
    <w:rsid w:val="0D2665DD"/>
    <w:rsid w:val="0D37138F"/>
    <w:rsid w:val="0DED5BDA"/>
    <w:rsid w:val="0E244ABD"/>
    <w:rsid w:val="101A38FF"/>
    <w:rsid w:val="113C5099"/>
    <w:rsid w:val="134D628C"/>
    <w:rsid w:val="136A5C59"/>
    <w:rsid w:val="14217D7D"/>
    <w:rsid w:val="14690B96"/>
    <w:rsid w:val="154A0B4B"/>
    <w:rsid w:val="15FF3834"/>
    <w:rsid w:val="16172AA8"/>
    <w:rsid w:val="171F52BC"/>
    <w:rsid w:val="17854136"/>
    <w:rsid w:val="18164879"/>
    <w:rsid w:val="183D0E5E"/>
    <w:rsid w:val="197E5D20"/>
    <w:rsid w:val="19B52C58"/>
    <w:rsid w:val="19F1781C"/>
    <w:rsid w:val="1A4452A8"/>
    <w:rsid w:val="1A723BC0"/>
    <w:rsid w:val="1EDF25A3"/>
    <w:rsid w:val="1F4440F3"/>
    <w:rsid w:val="202C220D"/>
    <w:rsid w:val="205D3429"/>
    <w:rsid w:val="217E62E8"/>
    <w:rsid w:val="22146B60"/>
    <w:rsid w:val="23092E25"/>
    <w:rsid w:val="232A6DB8"/>
    <w:rsid w:val="2346154E"/>
    <w:rsid w:val="251E530A"/>
    <w:rsid w:val="25955B25"/>
    <w:rsid w:val="25C419DE"/>
    <w:rsid w:val="26154C03"/>
    <w:rsid w:val="2734387D"/>
    <w:rsid w:val="27C74955"/>
    <w:rsid w:val="28AA295E"/>
    <w:rsid w:val="28E96CEC"/>
    <w:rsid w:val="2AA03CDC"/>
    <w:rsid w:val="2BD65558"/>
    <w:rsid w:val="2C17783F"/>
    <w:rsid w:val="2C8D3FCA"/>
    <w:rsid w:val="2EA422B9"/>
    <w:rsid w:val="2F0F42AF"/>
    <w:rsid w:val="2FFD669D"/>
    <w:rsid w:val="30646CD8"/>
    <w:rsid w:val="31BB61B0"/>
    <w:rsid w:val="32402034"/>
    <w:rsid w:val="34162F8E"/>
    <w:rsid w:val="3485014F"/>
    <w:rsid w:val="349E1B84"/>
    <w:rsid w:val="35073982"/>
    <w:rsid w:val="36BE5654"/>
    <w:rsid w:val="37ED09DA"/>
    <w:rsid w:val="384B5892"/>
    <w:rsid w:val="39C04F62"/>
    <w:rsid w:val="3A5B62ED"/>
    <w:rsid w:val="3AD2353D"/>
    <w:rsid w:val="3B0044E8"/>
    <w:rsid w:val="3B57777D"/>
    <w:rsid w:val="3C556B88"/>
    <w:rsid w:val="3CC41A84"/>
    <w:rsid w:val="3D453738"/>
    <w:rsid w:val="3D7C0B0B"/>
    <w:rsid w:val="3DE74A6B"/>
    <w:rsid w:val="3E8E7A63"/>
    <w:rsid w:val="3EA63F41"/>
    <w:rsid w:val="401D2584"/>
    <w:rsid w:val="4198516A"/>
    <w:rsid w:val="41C20138"/>
    <w:rsid w:val="428C5846"/>
    <w:rsid w:val="438F51CA"/>
    <w:rsid w:val="43965E8E"/>
    <w:rsid w:val="441C6657"/>
    <w:rsid w:val="44BC4DC4"/>
    <w:rsid w:val="456F4F57"/>
    <w:rsid w:val="463D608A"/>
    <w:rsid w:val="47FD2DC1"/>
    <w:rsid w:val="48BC6A30"/>
    <w:rsid w:val="49662948"/>
    <w:rsid w:val="49D5106E"/>
    <w:rsid w:val="4B106A0E"/>
    <w:rsid w:val="4B432962"/>
    <w:rsid w:val="4C64091D"/>
    <w:rsid w:val="4C925376"/>
    <w:rsid w:val="4E046A00"/>
    <w:rsid w:val="4F9A5B17"/>
    <w:rsid w:val="50B41170"/>
    <w:rsid w:val="517A28CE"/>
    <w:rsid w:val="529B4AC2"/>
    <w:rsid w:val="54864F86"/>
    <w:rsid w:val="56636372"/>
    <w:rsid w:val="56A01F18"/>
    <w:rsid w:val="56C80557"/>
    <w:rsid w:val="56D96696"/>
    <w:rsid w:val="57787920"/>
    <w:rsid w:val="58614B3E"/>
    <w:rsid w:val="58707A31"/>
    <w:rsid w:val="58885043"/>
    <w:rsid w:val="58DD3D49"/>
    <w:rsid w:val="5922560C"/>
    <w:rsid w:val="5AF80BE2"/>
    <w:rsid w:val="5B02368F"/>
    <w:rsid w:val="5B3E7421"/>
    <w:rsid w:val="5B95706B"/>
    <w:rsid w:val="5E805873"/>
    <w:rsid w:val="5EE316E5"/>
    <w:rsid w:val="5FAF2F43"/>
    <w:rsid w:val="60B96559"/>
    <w:rsid w:val="62307DAE"/>
    <w:rsid w:val="64862F7A"/>
    <w:rsid w:val="64B92028"/>
    <w:rsid w:val="65DA466C"/>
    <w:rsid w:val="65EF047C"/>
    <w:rsid w:val="66407BFD"/>
    <w:rsid w:val="66527CEC"/>
    <w:rsid w:val="676D5AAF"/>
    <w:rsid w:val="682C2401"/>
    <w:rsid w:val="682F4ED5"/>
    <w:rsid w:val="6A612F3C"/>
    <w:rsid w:val="6AC955A9"/>
    <w:rsid w:val="6B5E2D59"/>
    <w:rsid w:val="6BB62DF8"/>
    <w:rsid w:val="6C911760"/>
    <w:rsid w:val="6CE72199"/>
    <w:rsid w:val="6CEB0B78"/>
    <w:rsid w:val="6D60304E"/>
    <w:rsid w:val="6E4040FB"/>
    <w:rsid w:val="6E704201"/>
    <w:rsid w:val="6F2E3AF0"/>
    <w:rsid w:val="7049584D"/>
    <w:rsid w:val="71AD1271"/>
    <w:rsid w:val="725A26B6"/>
    <w:rsid w:val="727B6E34"/>
    <w:rsid w:val="73131F62"/>
    <w:rsid w:val="732E22EB"/>
    <w:rsid w:val="739C164C"/>
    <w:rsid w:val="74815CEF"/>
    <w:rsid w:val="755C5CDE"/>
    <w:rsid w:val="76325F67"/>
    <w:rsid w:val="76FD2210"/>
    <w:rsid w:val="7792033B"/>
    <w:rsid w:val="78613649"/>
    <w:rsid w:val="7B9C016E"/>
    <w:rsid w:val="7C001A66"/>
    <w:rsid w:val="7C081AC8"/>
    <w:rsid w:val="7C314C51"/>
    <w:rsid w:val="7C6F60AA"/>
    <w:rsid w:val="7C8B6D0E"/>
    <w:rsid w:val="7D3A204A"/>
    <w:rsid w:val="7E4B4AFB"/>
    <w:rsid w:val="7E805744"/>
    <w:rsid w:val="7ED4283A"/>
    <w:rsid w:val="7F4074E0"/>
    <w:rsid w:val="7FEC2B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iPriority="99"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50"/>
      <w:jc w:val="both"/>
    </w:pPr>
    <w:rPr>
      <w:kern w:val="2"/>
      <w:sz w:val="21"/>
      <w:lang w:val="en-US" w:eastAsia="zh-CN" w:bidi="ar-SA"/>
    </w:rPr>
  </w:style>
  <w:style w:type="paragraph" w:styleId="4">
    <w:name w:val="heading 1"/>
    <w:basedOn w:val="1"/>
    <w:next w:val="1"/>
    <w:link w:val="111"/>
    <w:qFormat/>
    <w:uiPriority w:val="0"/>
    <w:pPr>
      <w:keepNext/>
      <w:keepLines/>
      <w:tabs>
        <w:tab w:val="left" w:pos="360"/>
        <w:tab w:val="left" w:pos="432"/>
      </w:tabs>
      <w:spacing w:beforeLines="0" w:after="330" w:line="576" w:lineRule="auto"/>
      <w:ind w:left="360" w:hanging="360"/>
      <w:outlineLvl w:val="0"/>
    </w:pPr>
    <w:rPr>
      <w:rFonts w:ascii="Calibri" w:hAnsi="Calibri"/>
      <w:b/>
      <w:bCs/>
      <w:kern w:val="44"/>
      <w:sz w:val="44"/>
      <w:szCs w:val="44"/>
    </w:rPr>
  </w:style>
  <w:style w:type="paragraph" w:styleId="5">
    <w:name w:val="heading 2"/>
    <w:basedOn w:val="1"/>
    <w:next w:val="1"/>
    <w:link w:val="112"/>
    <w:qFormat/>
    <w:uiPriority w:val="0"/>
    <w:pPr>
      <w:keepNext/>
      <w:keepLines/>
      <w:spacing w:beforeLines="0" w:after="260" w:line="415" w:lineRule="auto"/>
      <w:outlineLvl w:val="1"/>
    </w:pPr>
    <w:rPr>
      <w:rFonts w:ascii="Arial" w:hAnsi="Arial" w:eastAsia="黑体"/>
      <w:b/>
      <w:bCs/>
      <w:kern w:val="0"/>
      <w:sz w:val="32"/>
      <w:szCs w:val="32"/>
    </w:rPr>
  </w:style>
  <w:style w:type="paragraph" w:styleId="6">
    <w:name w:val="heading 3"/>
    <w:basedOn w:val="1"/>
    <w:next w:val="1"/>
    <w:link w:val="113"/>
    <w:qFormat/>
    <w:uiPriority w:val="0"/>
    <w:pPr>
      <w:keepNext/>
      <w:keepLines/>
      <w:spacing w:beforeLines="0" w:after="260" w:line="413" w:lineRule="auto"/>
      <w:outlineLvl w:val="2"/>
    </w:pPr>
    <w:rPr>
      <w:rFonts w:ascii="Calibri" w:hAnsi="Calibri"/>
      <w:b/>
      <w:bCs/>
      <w:kern w:val="0"/>
      <w:sz w:val="32"/>
      <w:szCs w:val="32"/>
    </w:rPr>
  </w:style>
  <w:style w:type="paragraph" w:styleId="7">
    <w:name w:val="heading 4"/>
    <w:basedOn w:val="1"/>
    <w:next w:val="1"/>
    <w:link w:val="114"/>
    <w:qFormat/>
    <w:uiPriority w:val="0"/>
    <w:pPr>
      <w:keepNext/>
      <w:keepLines/>
      <w:spacing w:beforeLines="0" w:after="290" w:line="372" w:lineRule="auto"/>
      <w:outlineLvl w:val="3"/>
    </w:pPr>
    <w:rPr>
      <w:rFonts w:ascii="Arial" w:hAnsi="Arial" w:eastAsia="黑体"/>
      <w:b/>
      <w:bCs/>
      <w:kern w:val="0"/>
      <w:sz w:val="28"/>
      <w:szCs w:val="28"/>
    </w:rPr>
  </w:style>
  <w:style w:type="paragraph" w:styleId="2">
    <w:name w:val="heading 5"/>
    <w:basedOn w:val="1"/>
    <w:next w:val="1"/>
    <w:link w:val="109"/>
    <w:qFormat/>
    <w:uiPriority w:val="0"/>
    <w:pPr>
      <w:keepNext/>
      <w:keepLines/>
      <w:spacing w:beforeLines="0" w:after="120" w:line="360" w:lineRule="auto"/>
      <w:outlineLvl w:val="4"/>
    </w:pPr>
    <w:rPr>
      <w:rFonts w:eastAsia="微软雅黑"/>
      <w:b/>
      <w:bCs/>
      <w:kern w:val="0"/>
      <w:sz w:val="24"/>
      <w:szCs w:val="24"/>
    </w:rPr>
  </w:style>
  <w:style w:type="paragraph" w:styleId="8">
    <w:name w:val="heading 6"/>
    <w:basedOn w:val="1"/>
    <w:next w:val="9"/>
    <w:link w:val="115"/>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0">
    <w:name w:val="heading 7"/>
    <w:basedOn w:val="1"/>
    <w:next w:val="1"/>
    <w:link w:val="117"/>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1">
    <w:name w:val="heading 8"/>
    <w:basedOn w:val="1"/>
    <w:next w:val="1"/>
    <w:link w:val="118"/>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2">
    <w:name w:val="heading 9"/>
    <w:basedOn w:val="1"/>
    <w:next w:val="1"/>
    <w:link w:val="119"/>
    <w:qFormat/>
    <w:uiPriority w:val="0"/>
    <w:pPr>
      <w:keepNext/>
      <w:keepLines/>
      <w:spacing w:beforeLines="0" w:after="64" w:line="320" w:lineRule="auto"/>
      <w:outlineLvl w:val="8"/>
    </w:pPr>
    <w:rPr>
      <w:rFonts w:ascii="Arial" w:hAnsi="Arial" w:eastAsia="黑体"/>
      <w:kern w:val="0"/>
      <w:sz w:val="20"/>
    </w:rPr>
  </w:style>
  <w:style w:type="character" w:default="1" w:styleId="98">
    <w:name w:val="Default Paragraph Font"/>
    <w:unhideWhenUsed/>
    <w:uiPriority w:val="1"/>
  </w:style>
  <w:style w:type="table" w:default="1" w:styleId="88">
    <w:name w:val="Normal Table"/>
    <w:unhideWhenUsed/>
    <w:qFormat/>
    <w:uiPriority w:val="99"/>
    <w:tblPr>
      <w:tblStyle w:val="88"/>
      <w:tblCellMar>
        <w:top w:w="0" w:type="dxa"/>
        <w:left w:w="108" w:type="dxa"/>
        <w:bottom w:w="0" w:type="dxa"/>
        <w:right w:w="108" w:type="dxa"/>
      </w:tblCellMar>
    </w:tblPr>
  </w:style>
  <w:style w:type="paragraph" w:styleId="3">
    <w:name w:val="macro"/>
    <w:link w:val="11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9">
    <w:name w:val="Normal Indent"/>
    <w:basedOn w:val="1"/>
    <w:link w:val="116"/>
    <w:unhideWhenUsed/>
    <w:qFormat/>
    <w:uiPriority w:val="0"/>
    <w:pPr>
      <w:ind w:firstLine="420"/>
    </w:pPr>
    <w:rPr>
      <w:kern w:val="0"/>
      <w:sz w:val="20"/>
    </w:rPr>
  </w:style>
  <w:style w:type="paragraph" w:styleId="13">
    <w:name w:val="List 3"/>
    <w:basedOn w:val="1"/>
    <w:uiPriority w:val="0"/>
    <w:pPr>
      <w:spacing w:beforeLines="40" w:afterLines="40" w:line="300" w:lineRule="auto"/>
      <w:ind w:left="100" w:leftChars="400" w:hanging="200" w:hangingChars="200"/>
    </w:pPr>
    <w:rPr>
      <w:sz w:val="24"/>
      <w:szCs w:val="24"/>
    </w:rPr>
  </w:style>
  <w:style w:type="paragraph" w:styleId="14">
    <w:name w:val="toc 7"/>
    <w:basedOn w:val="1"/>
    <w:next w:val="1"/>
    <w:uiPriority w:val="0"/>
    <w:pPr>
      <w:spacing w:beforeLines="0"/>
      <w:ind w:left="2520" w:leftChars="1200"/>
    </w:pPr>
    <w:rPr>
      <w:rFonts w:ascii="Calibri" w:hAnsi="Calibri"/>
      <w:szCs w:val="22"/>
    </w:rPr>
  </w:style>
  <w:style w:type="paragraph" w:styleId="15">
    <w:name w:val="List Number 2"/>
    <w:basedOn w:val="16"/>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6">
    <w:name w:val="List 2"/>
    <w:basedOn w:val="1"/>
    <w:unhideWhenUsed/>
    <w:qFormat/>
    <w:uiPriority w:val="99"/>
    <w:pPr>
      <w:ind w:left="100" w:leftChars="200" w:hanging="200" w:hangingChars="200"/>
    </w:pPr>
    <w:rPr>
      <w:sz w:val="28"/>
      <w:szCs w:val="24"/>
    </w:rPr>
  </w:style>
  <w:style w:type="paragraph" w:styleId="17">
    <w:name w:val="table of authorities"/>
    <w:basedOn w:val="1"/>
    <w:next w:val="1"/>
    <w:uiPriority w:val="0"/>
    <w:pPr>
      <w:spacing w:beforeLines="0" w:line="360" w:lineRule="auto"/>
      <w:ind w:left="420" w:leftChars="200"/>
    </w:pPr>
    <w:rPr>
      <w:sz w:val="24"/>
      <w:szCs w:val="24"/>
    </w:rPr>
  </w:style>
  <w:style w:type="paragraph" w:styleId="18">
    <w:name w:val="Note Heading"/>
    <w:basedOn w:val="1"/>
    <w:next w:val="1"/>
    <w:link w:val="120"/>
    <w:uiPriority w:val="0"/>
    <w:pPr>
      <w:spacing w:beforeLines="40" w:afterLines="40" w:line="300" w:lineRule="auto"/>
      <w:ind w:firstLine="420"/>
      <w:jc w:val="center"/>
    </w:pPr>
    <w:rPr>
      <w:kern w:val="0"/>
      <w:sz w:val="24"/>
      <w:szCs w:val="24"/>
    </w:rPr>
  </w:style>
  <w:style w:type="paragraph" w:styleId="19">
    <w:name w:val="List Bullet 4"/>
    <w:basedOn w:val="1"/>
    <w:uiPriority w:val="0"/>
    <w:pPr>
      <w:tabs>
        <w:tab w:val="left" w:pos="1260"/>
      </w:tabs>
      <w:spacing w:beforeLines="0"/>
      <w:ind w:left="420" w:hanging="420"/>
    </w:pPr>
    <w:rPr>
      <w:szCs w:val="24"/>
    </w:rPr>
  </w:style>
  <w:style w:type="paragraph" w:styleId="20">
    <w:name w:val="index 8"/>
    <w:basedOn w:val="1"/>
    <w:next w:val="1"/>
    <w:uiPriority w:val="0"/>
    <w:pPr>
      <w:spacing w:beforeLines="0" w:line="360" w:lineRule="auto"/>
      <w:ind w:left="1400" w:leftChars="1400"/>
    </w:pPr>
    <w:rPr>
      <w:sz w:val="24"/>
      <w:szCs w:val="24"/>
    </w:rPr>
  </w:style>
  <w:style w:type="paragraph" w:styleId="21">
    <w:name w:val="E-mail Signature"/>
    <w:basedOn w:val="1"/>
    <w:link w:val="121"/>
    <w:uiPriority w:val="0"/>
    <w:pPr>
      <w:spacing w:beforeLines="0" w:line="360" w:lineRule="auto"/>
    </w:pPr>
    <w:rPr>
      <w:kern w:val="0"/>
      <w:sz w:val="24"/>
      <w:szCs w:val="24"/>
    </w:rPr>
  </w:style>
  <w:style w:type="paragraph" w:styleId="22">
    <w:name w:val="List Number"/>
    <w:basedOn w:val="1"/>
    <w:unhideWhenUsed/>
    <w:uiPriority w:val="0"/>
    <w:pPr>
      <w:tabs>
        <w:tab w:val="left" w:pos="360"/>
      </w:tabs>
      <w:ind w:left="360" w:hanging="360"/>
    </w:pPr>
  </w:style>
  <w:style w:type="paragraph" w:styleId="23">
    <w:name w:val="caption"/>
    <w:basedOn w:val="1"/>
    <w:next w:val="1"/>
    <w:link w:val="122"/>
    <w:qFormat/>
    <w:uiPriority w:val="0"/>
    <w:pPr>
      <w:spacing w:beforeLines="0" w:after="160"/>
    </w:pPr>
    <w:rPr>
      <w:rFonts w:ascii="Arial" w:hAnsi="Arial" w:eastAsia="黑体"/>
      <w:kern w:val="0"/>
      <w:sz w:val="20"/>
    </w:rPr>
  </w:style>
  <w:style w:type="paragraph" w:styleId="24">
    <w:name w:val="index 5"/>
    <w:basedOn w:val="1"/>
    <w:next w:val="1"/>
    <w:uiPriority w:val="0"/>
    <w:pPr>
      <w:spacing w:beforeLines="0" w:line="360" w:lineRule="auto"/>
      <w:ind w:left="800" w:leftChars="800"/>
    </w:pPr>
    <w:rPr>
      <w:sz w:val="24"/>
      <w:szCs w:val="24"/>
    </w:rPr>
  </w:style>
  <w:style w:type="paragraph" w:styleId="25">
    <w:name w:val="List Bullet"/>
    <w:basedOn w:val="1"/>
    <w:uiPriority w:val="0"/>
    <w:pPr>
      <w:autoSpaceDE w:val="0"/>
      <w:autoSpaceDN w:val="0"/>
      <w:spacing w:beforeLines="0" w:line="360" w:lineRule="auto"/>
      <w:ind w:left="360"/>
      <w:textAlignment w:val="baseline"/>
    </w:pPr>
    <w:rPr>
      <w:rFonts w:ascii="宋体" w:hAnsi="宋体"/>
      <w:sz w:val="24"/>
      <w:szCs w:val="24"/>
    </w:rPr>
  </w:style>
  <w:style w:type="paragraph" w:styleId="26">
    <w:name w:val="envelope address"/>
    <w:basedOn w:val="1"/>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7">
    <w:name w:val="Document Map"/>
    <w:basedOn w:val="1"/>
    <w:link w:val="123"/>
    <w:uiPriority w:val="0"/>
    <w:pPr>
      <w:shd w:val="clear" w:color="auto" w:fill="000080"/>
    </w:pPr>
    <w:rPr>
      <w:kern w:val="0"/>
      <w:sz w:val="20"/>
      <w:szCs w:val="24"/>
    </w:rPr>
  </w:style>
  <w:style w:type="paragraph" w:styleId="28">
    <w:name w:val="toa heading"/>
    <w:basedOn w:val="1"/>
    <w:next w:val="1"/>
    <w:uiPriority w:val="0"/>
    <w:pPr>
      <w:spacing w:beforeLines="0" w:line="360" w:lineRule="auto"/>
    </w:pPr>
    <w:rPr>
      <w:rFonts w:ascii="Arial" w:hAnsi="Arial" w:cs="Arial"/>
      <w:sz w:val="24"/>
      <w:szCs w:val="24"/>
    </w:rPr>
  </w:style>
  <w:style w:type="paragraph" w:styleId="29">
    <w:name w:val="annotation text"/>
    <w:basedOn w:val="1"/>
    <w:link w:val="124"/>
    <w:uiPriority w:val="0"/>
    <w:pPr>
      <w:jc w:val="left"/>
    </w:pPr>
    <w:rPr>
      <w:kern w:val="0"/>
      <w:sz w:val="20"/>
      <w:szCs w:val="24"/>
    </w:rPr>
  </w:style>
  <w:style w:type="paragraph" w:styleId="30">
    <w:name w:val="index 6"/>
    <w:basedOn w:val="1"/>
    <w:next w:val="1"/>
    <w:uiPriority w:val="0"/>
    <w:pPr>
      <w:spacing w:beforeLines="0" w:line="360" w:lineRule="auto"/>
      <w:ind w:left="1000" w:leftChars="1000"/>
    </w:pPr>
    <w:rPr>
      <w:sz w:val="24"/>
      <w:szCs w:val="24"/>
    </w:rPr>
  </w:style>
  <w:style w:type="paragraph" w:styleId="31">
    <w:name w:val="Salutation"/>
    <w:basedOn w:val="1"/>
    <w:next w:val="1"/>
    <w:link w:val="125"/>
    <w:uiPriority w:val="0"/>
    <w:pPr>
      <w:spacing w:beforeLines="0" w:line="360" w:lineRule="auto"/>
    </w:pPr>
    <w:rPr>
      <w:kern w:val="0"/>
      <w:sz w:val="24"/>
      <w:szCs w:val="24"/>
    </w:rPr>
  </w:style>
  <w:style w:type="paragraph" w:styleId="32">
    <w:name w:val="Body Text 3"/>
    <w:basedOn w:val="1"/>
    <w:link w:val="126"/>
    <w:uiPriority w:val="0"/>
    <w:pPr>
      <w:snapToGrid w:val="0"/>
      <w:spacing w:beforeLines="0" w:after="50"/>
    </w:pPr>
    <w:rPr>
      <w:rFonts w:hAnsi="宋体" w:eastAsia="仿宋_GB2312"/>
      <w:b/>
      <w:bCs/>
      <w:kern w:val="0"/>
      <w:sz w:val="24"/>
    </w:rPr>
  </w:style>
  <w:style w:type="paragraph" w:styleId="33">
    <w:name w:val="Closing"/>
    <w:basedOn w:val="1"/>
    <w:link w:val="127"/>
    <w:uiPriority w:val="0"/>
    <w:pPr>
      <w:spacing w:beforeLines="40" w:afterLines="40" w:line="300" w:lineRule="auto"/>
      <w:ind w:left="100" w:leftChars="2100" w:firstLine="420"/>
    </w:pPr>
    <w:rPr>
      <w:kern w:val="0"/>
      <w:sz w:val="24"/>
      <w:szCs w:val="24"/>
    </w:rPr>
  </w:style>
  <w:style w:type="paragraph" w:styleId="34">
    <w:name w:val="List Bullet 3"/>
    <w:basedOn w:val="1"/>
    <w:uiPriority w:val="0"/>
    <w:pPr>
      <w:tabs>
        <w:tab w:val="left" w:pos="1200"/>
      </w:tabs>
      <w:spacing w:beforeLines="0" w:line="360" w:lineRule="auto"/>
      <w:ind w:left="1200" w:leftChars="400" w:hanging="360" w:hangingChars="200"/>
    </w:pPr>
    <w:rPr>
      <w:sz w:val="24"/>
      <w:szCs w:val="24"/>
    </w:rPr>
  </w:style>
  <w:style w:type="paragraph" w:styleId="35">
    <w:name w:val="Body Text"/>
    <w:basedOn w:val="1"/>
    <w:next w:val="1"/>
    <w:link w:val="128"/>
    <w:uiPriority w:val="0"/>
    <w:pPr>
      <w:spacing w:after="120"/>
    </w:pPr>
    <w:rPr>
      <w:kern w:val="0"/>
      <w:sz w:val="28"/>
      <w:szCs w:val="24"/>
    </w:rPr>
  </w:style>
  <w:style w:type="paragraph" w:styleId="36">
    <w:name w:val="Body Text Indent"/>
    <w:basedOn w:val="1"/>
    <w:link w:val="129"/>
    <w:uiPriority w:val="0"/>
    <w:pPr>
      <w:spacing w:after="120"/>
      <w:ind w:left="420" w:leftChars="200"/>
    </w:pPr>
    <w:rPr>
      <w:kern w:val="0"/>
      <w:sz w:val="20"/>
    </w:rPr>
  </w:style>
  <w:style w:type="paragraph" w:styleId="37">
    <w:name w:val="List Number 3"/>
    <w:basedOn w:val="1"/>
    <w:uiPriority w:val="0"/>
    <w:pPr>
      <w:tabs>
        <w:tab w:val="left" w:pos="1200"/>
      </w:tabs>
      <w:spacing w:beforeLines="0"/>
      <w:ind w:left="1200" w:hanging="360"/>
    </w:pPr>
    <w:rPr>
      <w:szCs w:val="24"/>
    </w:rPr>
  </w:style>
  <w:style w:type="paragraph" w:styleId="38">
    <w:name w:val="List Continue"/>
    <w:basedOn w:val="1"/>
    <w:uiPriority w:val="0"/>
    <w:pPr>
      <w:spacing w:beforeLines="0" w:after="120" w:line="360" w:lineRule="auto"/>
      <w:ind w:left="420" w:leftChars="200"/>
    </w:pPr>
    <w:rPr>
      <w:sz w:val="24"/>
      <w:szCs w:val="24"/>
    </w:rPr>
  </w:style>
  <w:style w:type="paragraph" w:styleId="39">
    <w:name w:val="Block Text"/>
    <w:basedOn w:val="1"/>
    <w:next w:val="1"/>
    <w:link w:val="130"/>
    <w:uiPriority w:val="0"/>
    <w:pPr>
      <w:spacing w:beforeLines="0"/>
    </w:pPr>
    <w:rPr>
      <w:rFonts w:ascii="Calibri" w:hAnsi="Calibri"/>
      <w:i/>
      <w:iCs/>
      <w:color w:val="000000"/>
      <w:kern w:val="0"/>
      <w:sz w:val="20"/>
    </w:rPr>
  </w:style>
  <w:style w:type="paragraph" w:styleId="40">
    <w:name w:val="List Bullet 2"/>
    <w:basedOn w:val="1"/>
    <w:uiPriority w:val="0"/>
    <w:pPr>
      <w:tabs>
        <w:tab w:val="left" w:pos="780"/>
      </w:tabs>
      <w:spacing w:beforeLines="0"/>
      <w:ind w:left="780" w:leftChars="200" w:hanging="360" w:hangingChars="200"/>
    </w:pPr>
    <w:rPr>
      <w:szCs w:val="24"/>
    </w:rPr>
  </w:style>
  <w:style w:type="paragraph" w:styleId="41">
    <w:name w:val="HTML Address"/>
    <w:basedOn w:val="1"/>
    <w:link w:val="131"/>
    <w:uiPriority w:val="0"/>
    <w:pPr>
      <w:spacing w:beforeLines="40" w:afterLines="40" w:line="300" w:lineRule="auto"/>
      <w:ind w:firstLine="420"/>
    </w:pPr>
    <w:rPr>
      <w:i/>
      <w:iCs/>
      <w:kern w:val="0"/>
      <w:sz w:val="24"/>
      <w:szCs w:val="24"/>
    </w:rPr>
  </w:style>
  <w:style w:type="paragraph" w:styleId="42">
    <w:name w:val="index 4"/>
    <w:basedOn w:val="1"/>
    <w:next w:val="1"/>
    <w:uiPriority w:val="0"/>
    <w:pPr>
      <w:spacing w:beforeLines="0" w:line="360" w:lineRule="auto"/>
      <w:ind w:left="600" w:leftChars="600"/>
    </w:pPr>
    <w:rPr>
      <w:sz w:val="24"/>
      <w:szCs w:val="24"/>
    </w:rPr>
  </w:style>
  <w:style w:type="paragraph" w:styleId="43">
    <w:name w:val="toc 5"/>
    <w:basedOn w:val="1"/>
    <w:next w:val="1"/>
    <w:uiPriority w:val="0"/>
    <w:pPr>
      <w:spacing w:beforeLines="0"/>
      <w:ind w:left="1680" w:leftChars="800"/>
    </w:pPr>
    <w:rPr>
      <w:rFonts w:ascii="Calibri" w:hAnsi="Calibri"/>
      <w:szCs w:val="22"/>
    </w:rPr>
  </w:style>
  <w:style w:type="paragraph" w:styleId="44">
    <w:name w:val="toc 3"/>
    <w:basedOn w:val="1"/>
    <w:next w:val="1"/>
    <w:uiPriority w:val="0"/>
    <w:pPr>
      <w:spacing w:beforeLines="0"/>
      <w:ind w:left="840" w:leftChars="400"/>
    </w:pPr>
    <w:rPr>
      <w:rFonts w:ascii="Calibri" w:hAnsi="Calibri"/>
      <w:szCs w:val="22"/>
    </w:rPr>
  </w:style>
  <w:style w:type="paragraph" w:styleId="45">
    <w:name w:val="Plain Text"/>
    <w:basedOn w:val="1"/>
    <w:link w:val="132"/>
    <w:unhideWhenUsed/>
    <w:qFormat/>
    <w:uiPriority w:val="0"/>
    <w:pPr>
      <w:spacing w:before="156" w:afterLines="50" w:line="400" w:lineRule="exact"/>
    </w:pPr>
    <w:rPr>
      <w:rFonts w:ascii="宋体" w:hAnsi="Courier New"/>
      <w:kern w:val="0"/>
      <w:sz w:val="24"/>
      <w:szCs w:val="24"/>
    </w:rPr>
  </w:style>
  <w:style w:type="paragraph" w:styleId="46">
    <w:name w:val="List Bullet 5"/>
    <w:basedOn w:val="1"/>
    <w:uiPriority w:val="0"/>
    <w:pPr>
      <w:tabs>
        <w:tab w:val="left" w:pos="1260"/>
      </w:tabs>
      <w:spacing w:beforeLines="0"/>
      <w:ind w:left="420" w:hanging="420"/>
    </w:pPr>
    <w:rPr>
      <w:szCs w:val="24"/>
    </w:rPr>
  </w:style>
  <w:style w:type="paragraph" w:styleId="47">
    <w:name w:val="List Number 4"/>
    <w:basedOn w:val="1"/>
    <w:uiPriority w:val="0"/>
    <w:pPr>
      <w:tabs>
        <w:tab w:val="left" w:pos="1620"/>
      </w:tabs>
      <w:spacing w:beforeLines="0" w:line="360" w:lineRule="auto"/>
      <w:ind w:left="1620" w:leftChars="600" w:hanging="360" w:hangingChars="200"/>
    </w:pPr>
    <w:rPr>
      <w:sz w:val="24"/>
      <w:szCs w:val="24"/>
    </w:rPr>
  </w:style>
  <w:style w:type="paragraph" w:styleId="48">
    <w:name w:val="toc 8"/>
    <w:basedOn w:val="1"/>
    <w:next w:val="1"/>
    <w:uiPriority w:val="0"/>
    <w:pPr>
      <w:spacing w:beforeLines="0"/>
      <w:ind w:left="2940" w:leftChars="1400"/>
    </w:pPr>
    <w:rPr>
      <w:rFonts w:ascii="Calibri" w:hAnsi="Calibri"/>
      <w:szCs w:val="22"/>
    </w:rPr>
  </w:style>
  <w:style w:type="paragraph" w:styleId="49">
    <w:name w:val="index 3"/>
    <w:basedOn w:val="1"/>
    <w:next w:val="1"/>
    <w:uiPriority w:val="0"/>
    <w:pPr>
      <w:spacing w:beforeLines="0" w:line="360" w:lineRule="auto"/>
      <w:ind w:left="400" w:leftChars="400"/>
    </w:pPr>
    <w:rPr>
      <w:sz w:val="24"/>
      <w:szCs w:val="24"/>
    </w:rPr>
  </w:style>
  <w:style w:type="paragraph" w:styleId="50">
    <w:name w:val="Date"/>
    <w:basedOn w:val="1"/>
    <w:next w:val="1"/>
    <w:link w:val="133"/>
    <w:unhideWhenUsed/>
    <w:qFormat/>
    <w:uiPriority w:val="0"/>
    <w:pPr>
      <w:ind w:left="2500" w:leftChars="2500"/>
    </w:pPr>
    <w:rPr>
      <w:rFonts w:eastAsia="楷体_GB2312"/>
      <w:kern w:val="0"/>
      <w:sz w:val="32"/>
    </w:rPr>
  </w:style>
  <w:style w:type="paragraph" w:styleId="51">
    <w:name w:val="Body Text Indent 2"/>
    <w:basedOn w:val="1"/>
    <w:link w:val="134"/>
    <w:uiPriority w:val="0"/>
    <w:pPr>
      <w:spacing w:after="120" w:line="480" w:lineRule="auto"/>
      <w:ind w:left="420" w:leftChars="200"/>
    </w:pPr>
    <w:rPr>
      <w:kern w:val="0"/>
      <w:sz w:val="20"/>
    </w:rPr>
  </w:style>
  <w:style w:type="paragraph" w:styleId="52">
    <w:name w:val="endnote text"/>
    <w:basedOn w:val="1"/>
    <w:link w:val="135"/>
    <w:uiPriority w:val="0"/>
    <w:pPr>
      <w:snapToGrid w:val="0"/>
      <w:spacing w:beforeLines="0" w:afterLines="50"/>
      <w:jc w:val="left"/>
    </w:pPr>
    <w:rPr>
      <w:rFonts w:ascii="宋体"/>
      <w:snapToGrid w:val="0"/>
      <w:kern w:val="0"/>
      <w:sz w:val="20"/>
    </w:rPr>
  </w:style>
  <w:style w:type="paragraph" w:styleId="53">
    <w:name w:val="List Continue 5"/>
    <w:basedOn w:val="1"/>
    <w:uiPriority w:val="0"/>
    <w:pPr>
      <w:spacing w:beforeLines="0" w:after="120" w:line="360" w:lineRule="auto"/>
      <w:ind w:left="2100" w:leftChars="1000"/>
    </w:pPr>
    <w:rPr>
      <w:sz w:val="24"/>
      <w:szCs w:val="24"/>
    </w:rPr>
  </w:style>
  <w:style w:type="paragraph" w:styleId="54">
    <w:name w:val="Balloon Text"/>
    <w:basedOn w:val="1"/>
    <w:link w:val="136"/>
    <w:uiPriority w:val="0"/>
    <w:rPr>
      <w:kern w:val="0"/>
      <w:sz w:val="18"/>
      <w:szCs w:val="18"/>
    </w:rPr>
  </w:style>
  <w:style w:type="paragraph" w:styleId="55">
    <w:name w:val="footer"/>
    <w:basedOn w:val="1"/>
    <w:link w:val="137"/>
    <w:unhideWhenUsed/>
    <w:uiPriority w:val="0"/>
    <w:pPr>
      <w:tabs>
        <w:tab w:val="center" w:pos="4153"/>
        <w:tab w:val="right" w:pos="8306"/>
      </w:tabs>
      <w:snapToGrid w:val="0"/>
      <w:jc w:val="left"/>
    </w:pPr>
    <w:rPr>
      <w:kern w:val="0"/>
      <w:sz w:val="18"/>
      <w:szCs w:val="18"/>
    </w:rPr>
  </w:style>
  <w:style w:type="paragraph" w:styleId="56">
    <w:name w:val="envelope return"/>
    <w:basedOn w:val="35"/>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7">
    <w:name w:val="header"/>
    <w:basedOn w:val="1"/>
    <w:link w:val="138"/>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8">
    <w:name w:val="Signature"/>
    <w:basedOn w:val="1"/>
    <w:next w:val="1"/>
    <w:link w:val="139"/>
    <w:uiPriority w:val="0"/>
    <w:pPr>
      <w:keepNext/>
      <w:widowControl/>
      <w:adjustRightInd w:val="0"/>
      <w:spacing w:beforeLines="0" w:line="220" w:lineRule="atLeast"/>
      <w:jc w:val="right"/>
      <w:textAlignment w:val="baseline"/>
    </w:pPr>
    <w:rPr>
      <w:kern w:val="0"/>
      <w:sz w:val="18"/>
      <w:szCs w:val="18"/>
    </w:rPr>
  </w:style>
  <w:style w:type="paragraph" w:styleId="59">
    <w:name w:val="toc 1"/>
    <w:basedOn w:val="1"/>
    <w:next w:val="1"/>
    <w:uiPriority w:val="0"/>
    <w:rPr>
      <w:szCs w:val="24"/>
    </w:rPr>
  </w:style>
  <w:style w:type="paragraph" w:styleId="60">
    <w:name w:val="List Continue 4"/>
    <w:basedOn w:val="1"/>
    <w:uiPriority w:val="0"/>
    <w:pPr>
      <w:spacing w:beforeLines="0" w:after="120" w:line="360" w:lineRule="auto"/>
      <w:ind w:left="1680" w:leftChars="800"/>
    </w:pPr>
    <w:rPr>
      <w:sz w:val="24"/>
      <w:szCs w:val="24"/>
    </w:rPr>
  </w:style>
  <w:style w:type="paragraph" w:styleId="61">
    <w:name w:val="toc 4"/>
    <w:basedOn w:val="1"/>
    <w:next w:val="1"/>
    <w:uiPriority w:val="0"/>
    <w:pPr>
      <w:spacing w:beforeLines="0"/>
      <w:ind w:left="1260" w:leftChars="600"/>
    </w:pPr>
    <w:rPr>
      <w:rFonts w:ascii="Calibri" w:hAnsi="Calibri"/>
      <w:szCs w:val="22"/>
    </w:rPr>
  </w:style>
  <w:style w:type="paragraph" w:styleId="62">
    <w:name w:val="index heading"/>
    <w:basedOn w:val="1"/>
    <w:next w:val="63"/>
    <w:uiPriority w:val="0"/>
    <w:pPr>
      <w:spacing w:beforeLines="0" w:line="360" w:lineRule="auto"/>
    </w:pPr>
    <w:rPr>
      <w:rFonts w:ascii="Arial" w:hAnsi="Arial" w:cs="Arial"/>
      <w:b/>
      <w:bCs/>
      <w:sz w:val="24"/>
      <w:szCs w:val="24"/>
    </w:rPr>
  </w:style>
  <w:style w:type="paragraph" w:styleId="63">
    <w:name w:val="index 1"/>
    <w:basedOn w:val="1"/>
    <w:next w:val="1"/>
    <w:uiPriority w:val="0"/>
    <w:pPr>
      <w:spacing w:beforeLines="0" w:line="560" w:lineRule="exact"/>
    </w:pPr>
    <w:rPr>
      <w:b/>
      <w:bCs/>
      <w:sz w:val="32"/>
      <w:szCs w:val="32"/>
    </w:rPr>
  </w:style>
  <w:style w:type="paragraph" w:styleId="64">
    <w:name w:val="Subtitle"/>
    <w:basedOn w:val="1"/>
    <w:next w:val="1"/>
    <w:link w:val="140"/>
    <w:qFormat/>
    <w:uiPriority w:val="0"/>
    <w:pPr>
      <w:spacing w:beforeLines="0" w:after="60" w:line="312" w:lineRule="auto"/>
      <w:jc w:val="center"/>
      <w:outlineLvl w:val="1"/>
    </w:pPr>
    <w:rPr>
      <w:rFonts w:ascii="Cambria" w:hAnsi="Cambria"/>
      <w:b/>
      <w:bCs/>
      <w:kern w:val="28"/>
      <w:sz w:val="32"/>
      <w:szCs w:val="32"/>
    </w:rPr>
  </w:style>
  <w:style w:type="paragraph" w:styleId="65">
    <w:name w:val="List Number 5"/>
    <w:basedOn w:val="1"/>
    <w:uiPriority w:val="0"/>
    <w:pPr>
      <w:tabs>
        <w:tab w:val="left" w:pos="2040"/>
      </w:tabs>
      <w:spacing w:beforeLines="0" w:line="360" w:lineRule="auto"/>
      <w:ind w:left="2040" w:leftChars="800" w:hanging="360" w:hangingChars="200"/>
    </w:pPr>
    <w:rPr>
      <w:sz w:val="24"/>
      <w:szCs w:val="24"/>
    </w:rPr>
  </w:style>
  <w:style w:type="paragraph" w:styleId="66">
    <w:name w:val="List"/>
    <w:basedOn w:val="1"/>
    <w:unhideWhenUsed/>
    <w:qFormat/>
    <w:uiPriority w:val="99"/>
    <w:pPr>
      <w:ind w:left="200" w:hanging="200" w:hangingChars="200"/>
    </w:pPr>
    <w:rPr>
      <w:sz w:val="28"/>
      <w:szCs w:val="24"/>
    </w:rPr>
  </w:style>
  <w:style w:type="paragraph" w:styleId="67">
    <w:name w:val="footnote text"/>
    <w:basedOn w:val="1"/>
    <w:link w:val="141"/>
    <w:uiPriority w:val="0"/>
    <w:pPr>
      <w:snapToGrid w:val="0"/>
      <w:spacing w:beforeLines="0" w:line="360" w:lineRule="auto"/>
      <w:jc w:val="left"/>
    </w:pPr>
    <w:rPr>
      <w:kern w:val="0"/>
      <w:sz w:val="18"/>
      <w:szCs w:val="18"/>
    </w:rPr>
  </w:style>
  <w:style w:type="paragraph" w:styleId="68">
    <w:name w:val="toc 6"/>
    <w:basedOn w:val="1"/>
    <w:next w:val="1"/>
    <w:uiPriority w:val="0"/>
    <w:pPr>
      <w:spacing w:beforeLines="0"/>
      <w:ind w:left="2100" w:leftChars="1000"/>
    </w:pPr>
    <w:rPr>
      <w:rFonts w:ascii="Calibri" w:hAnsi="Calibri"/>
      <w:szCs w:val="22"/>
    </w:rPr>
  </w:style>
  <w:style w:type="paragraph" w:styleId="69">
    <w:name w:val="List 5"/>
    <w:basedOn w:val="1"/>
    <w:uiPriority w:val="0"/>
    <w:pPr>
      <w:spacing w:beforeLines="0"/>
      <w:ind w:left="100" w:leftChars="800" w:hanging="200" w:hangingChars="200"/>
    </w:pPr>
    <w:rPr>
      <w:szCs w:val="24"/>
    </w:rPr>
  </w:style>
  <w:style w:type="paragraph" w:styleId="70">
    <w:name w:val="Body Text Indent 3"/>
    <w:basedOn w:val="1"/>
    <w:link w:val="142"/>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1">
    <w:name w:val="index 7"/>
    <w:basedOn w:val="1"/>
    <w:next w:val="1"/>
    <w:uiPriority w:val="0"/>
    <w:pPr>
      <w:spacing w:beforeLines="0"/>
      <w:ind w:left="1200" w:leftChars="1200"/>
    </w:pPr>
    <w:rPr>
      <w:rFonts w:cs="Lucida Sans"/>
      <w:szCs w:val="24"/>
    </w:rPr>
  </w:style>
  <w:style w:type="paragraph" w:styleId="72">
    <w:name w:val="index 9"/>
    <w:basedOn w:val="1"/>
    <w:next w:val="1"/>
    <w:uiPriority w:val="0"/>
    <w:pPr>
      <w:spacing w:beforeLines="0" w:line="360" w:lineRule="auto"/>
      <w:ind w:left="1600" w:leftChars="1600"/>
    </w:pPr>
    <w:rPr>
      <w:sz w:val="24"/>
      <w:szCs w:val="24"/>
    </w:rPr>
  </w:style>
  <w:style w:type="paragraph" w:styleId="73">
    <w:name w:val="table of figures"/>
    <w:basedOn w:val="1"/>
    <w:next w:val="1"/>
    <w:uiPriority w:val="0"/>
    <w:pPr>
      <w:tabs>
        <w:tab w:val="left" w:pos="1270"/>
      </w:tabs>
      <w:spacing w:beforeLines="0" w:line="360" w:lineRule="auto"/>
      <w:ind w:left="1270" w:hanging="420"/>
      <w:jc w:val="left"/>
    </w:pPr>
    <w:rPr>
      <w:smallCaps/>
      <w:sz w:val="20"/>
    </w:rPr>
  </w:style>
  <w:style w:type="paragraph" w:styleId="74">
    <w:name w:val="toc 2"/>
    <w:basedOn w:val="1"/>
    <w:next w:val="1"/>
    <w:uiPriority w:val="0"/>
    <w:pPr>
      <w:tabs>
        <w:tab w:val="right" w:leader="dot" w:pos="8493"/>
      </w:tabs>
      <w:ind w:left="420" w:leftChars="200"/>
    </w:pPr>
    <w:rPr>
      <w:rFonts w:ascii="宋体" w:hAnsi="宋体"/>
      <w:b/>
      <w:bCs/>
      <w:sz w:val="24"/>
      <w:szCs w:val="30"/>
      <w:lang w:val="en-US" w:eastAsia="zh-CN"/>
    </w:rPr>
  </w:style>
  <w:style w:type="paragraph" w:styleId="75">
    <w:name w:val="toc 9"/>
    <w:basedOn w:val="1"/>
    <w:next w:val="1"/>
    <w:uiPriority w:val="0"/>
    <w:pPr>
      <w:spacing w:beforeLines="0"/>
      <w:ind w:left="3360" w:leftChars="1600"/>
    </w:pPr>
    <w:rPr>
      <w:rFonts w:ascii="Calibri" w:hAnsi="Calibri"/>
      <w:szCs w:val="22"/>
    </w:rPr>
  </w:style>
  <w:style w:type="paragraph" w:styleId="76">
    <w:name w:val="Body Text 2"/>
    <w:basedOn w:val="1"/>
    <w:link w:val="143"/>
    <w:uiPriority w:val="0"/>
    <w:pPr>
      <w:widowControl/>
      <w:snapToGrid w:val="0"/>
      <w:spacing w:beforeLines="0" w:afterLines="50" w:line="400" w:lineRule="exact"/>
      <w:jc w:val="left"/>
    </w:pPr>
    <w:rPr>
      <w:rFonts w:ascii="宋体" w:hAnsi="宋体"/>
      <w:color w:val="000000"/>
      <w:kern w:val="0"/>
      <w:sz w:val="24"/>
      <w:szCs w:val="24"/>
    </w:rPr>
  </w:style>
  <w:style w:type="paragraph" w:styleId="77">
    <w:name w:val="List 4"/>
    <w:basedOn w:val="1"/>
    <w:uiPriority w:val="0"/>
    <w:pPr>
      <w:spacing w:beforeLines="0"/>
      <w:ind w:left="100" w:leftChars="600" w:hanging="200" w:hangingChars="200"/>
    </w:pPr>
    <w:rPr>
      <w:szCs w:val="24"/>
    </w:rPr>
  </w:style>
  <w:style w:type="paragraph" w:styleId="78">
    <w:name w:val="List Continue 2"/>
    <w:basedOn w:val="1"/>
    <w:uiPriority w:val="0"/>
    <w:pPr>
      <w:spacing w:beforeLines="0" w:after="120" w:line="360" w:lineRule="auto"/>
      <w:ind w:left="840" w:leftChars="400"/>
    </w:pPr>
    <w:rPr>
      <w:sz w:val="24"/>
      <w:szCs w:val="24"/>
    </w:rPr>
  </w:style>
  <w:style w:type="paragraph" w:styleId="79">
    <w:name w:val="Message Header"/>
    <w:basedOn w:val="1"/>
    <w:link w:val="144"/>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0">
    <w:name w:val="HTML Preformatted"/>
    <w:basedOn w:val="1"/>
    <w:link w:val="14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kern w:val="0"/>
      <w:sz w:val="20"/>
    </w:rPr>
  </w:style>
  <w:style w:type="paragraph" w:styleId="81">
    <w:name w:val="Normal (Web)"/>
    <w:basedOn w:val="1"/>
    <w:link w:val="146"/>
    <w:unhideWhenUsed/>
    <w:uiPriority w:val="0"/>
    <w:pPr>
      <w:widowControl/>
      <w:spacing w:beforeLines="0" w:beforeAutospacing="1" w:after="100" w:afterAutospacing="1"/>
      <w:jc w:val="left"/>
    </w:pPr>
    <w:rPr>
      <w:rFonts w:ascii="宋体" w:hAnsi="宋体"/>
      <w:kern w:val="0"/>
      <w:sz w:val="24"/>
      <w:szCs w:val="24"/>
    </w:rPr>
  </w:style>
  <w:style w:type="paragraph" w:styleId="82">
    <w:name w:val="List Continue 3"/>
    <w:basedOn w:val="1"/>
    <w:uiPriority w:val="0"/>
    <w:pPr>
      <w:spacing w:beforeLines="40" w:afterLines="40" w:line="300" w:lineRule="auto"/>
      <w:ind w:left="1260" w:leftChars="600" w:firstLine="420"/>
    </w:pPr>
    <w:rPr>
      <w:sz w:val="24"/>
      <w:szCs w:val="24"/>
    </w:rPr>
  </w:style>
  <w:style w:type="paragraph" w:styleId="83">
    <w:name w:val="index 2"/>
    <w:basedOn w:val="1"/>
    <w:next w:val="1"/>
    <w:uiPriority w:val="0"/>
    <w:pPr>
      <w:spacing w:beforeLines="0" w:line="360" w:lineRule="auto"/>
      <w:ind w:left="200" w:leftChars="200"/>
    </w:pPr>
    <w:rPr>
      <w:sz w:val="24"/>
      <w:szCs w:val="24"/>
    </w:rPr>
  </w:style>
  <w:style w:type="paragraph" w:styleId="84">
    <w:name w:val="Title"/>
    <w:basedOn w:val="1"/>
    <w:next w:val="1"/>
    <w:link w:val="147"/>
    <w:qFormat/>
    <w:uiPriority w:val="0"/>
    <w:pPr>
      <w:spacing w:beforeLines="0" w:after="60"/>
      <w:jc w:val="center"/>
      <w:outlineLvl w:val="0"/>
    </w:pPr>
    <w:rPr>
      <w:rFonts w:ascii="Arial" w:hAnsi="Arial"/>
      <w:b/>
      <w:bCs/>
      <w:kern w:val="0"/>
      <w:sz w:val="32"/>
      <w:szCs w:val="32"/>
    </w:rPr>
  </w:style>
  <w:style w:type="paragraph" w:styleId="85">
    <w:name w:val="annotation subject"/>
    <w:basedOn w:val="29"/>
    <w:next w:val="29"/>
    <w:link w:val="148"/>
    <w:uiPriority w:val="0"/>
    <w:pPr>
      <w:spacing w:beforeLines="0"/>
    </w:pPr>
    <w:rPr>
      <w:rFonts w:ascii="Calibri" w:hAnsi="Calibri"/>
      <w:b/>
      <w:bCs/>
      <w:szCs w:val="20"/>
    </w:rPr>
  </w:style>
  <w:style w:type="paragraph" w:styleId="86">
    <w:name w:val="Body Text First Indent"/>
    <w:basedOn w:val="35"/>
    <w:link w:val="149"/>
    <w:uiPriority w:val="0"/>
    <w:pPr>
      <w:ind w:firstLine="420" w:firstLineChars="100"/>
    </w:pPr>
    <w:rPr>
      <w:sz w:val="21"/>
    </w:rPr>
  </w:style>
  <w:style w:type="paragraph" w:styleId="87">
    <w:name w:val="Body Text First Indent 2"/>
    <w:basedOn w:val="36"/>
    <w:link w:val="150"/>
    <w:uiPriority w:val="0"/>
    <w:pPr>
      <w:spacing w:beforeLines="0"/>
      <w:ind w:firstLine="420" w:firstLineChars="200"/>
    </w:pPr>
    <w:rPr>
      <w:rFonts w:ascii="宋体" w:hAnsi="Courier New"/>
      <w:spacing w:val="-4"/>
      <w:szCs w:val="24"/>
    </w:rPr>
  </w:style>
  <w:style w:type="table" w:styleId="89">
    <w:name w:val="Table Grid"/>
    <w:basedOn w:val="88"/>
    <w:uiPriority w:val="0"/>
    <w:pPr>
      <w:widowControl w:val="0"/>
      <w:jc w:val="both"/>
    </w:pPr>
    <w:rPr>
      <w:rFonts w:ascii="Times New Roman" w:hAnsi="Times New Roman"/>
    </w:r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iPriority w:val="0"/>
    <w:pPr>
      <w:widowControl w:val="0"/>
      <w:spacing w:beforeLines="40" w:afterLines="40" w:line="300" w:lineRule="auto"/>
      <w:ind w:firstLine="420"/>
      <w:jc w:val="both"/>
    </w:pPr>
    <w:rPr>
      <w:rFonts w:ascii="Times New Roman" w:hAnsi="Times New Roman"/>
    </w:r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uiPriority w:val="0"/>
    <w:pPr>
      <w:widowControl w:val="0"/>
      <w:jc w:val="both"/>
    </w:pPr>
    <w:tblPr>
      <w:tblStyle w:val="88"/>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8"/>
      </w:tblPr>
      <w:tcPr>
        <w:tcBorders>
          <w:top w:val="nil"/>
          <w:left w:val="nil"/>
          <w:bottom w:val="nil"/>
          <w:right w:val="nil"/>
          <w:insideH w:val="nil"/>
          <w:insideV w:val="nil"/>
          <w:tl2br w:val="nil"/>
          <w:tr2bl w:val="nil"/>
        </w:tcBorders>
      </w:tcPr>
    </w:tblStylePr>
  </w:style>
  <w:style w:type="table" w:styleId="92">
    <w:name w:val="Table Classic 1"/>
    <w:basedOn w:val="88"/>
    <w:uiPriority w:val="0"/>
    <w:pPr>
      <w:widowControl w:val="0"/>
      <w:spacing w:line="360" w:lineRule="auto"/>
      <w:jc w:val="both"/>
    </w:pPr>
    <w:tblPr>
      <w:tblStyle w:val="88"/>
      <w:tblBorders>
        <w:top w:val="single" w:color="000000" w:sz="12" w:space="0"/>
        <w:bottom w:val="single" w:color="000000" w:sz="12" w:space="0"/>
      </w:tblBorders>
    </w:tblPr>
    <w:tcPr>
      <w:shd w:val="clear" w:color="auto" w:fill="auto"/>
    </w:tcPr>
    <w:tblStylePr w:type="firstRow">
      <w:rPr>
        <w:i/>
        <w:iCs/>
      </w:rPr>
      <w:tblPr>
        <w:tblStyle w:val="88"/>
      </w:tblPr>
      <w:tcPr>
        <w:tcBorders>
          <w:top w:val="nil"/>
          <w:left w:val="single" w:color="000000" w:sz="6" w:space="0"/>
          <w:bottom w:val="nil"/>
          <w:right w:val="nil"/>
          <w:insideH w:val="nil"/>
          <w:insideV w:val="nil"/>
          <w:tl2br w:val="nil"/>
          <w:tr2bl w:val="nil"/>
        </w:tcBorders>
      </w:tcPr>
    </w:tblStylePr>
    <w:tblStylePr w:type="lastRow">
      <w:rPr>
        <w:color w:val="auto"/>
      </w:rPr>
      <w:tblPr>
        <w:tblStyle w:val="88"/>
      </w:tblPr>
      <w:tcPr>
        <w:tcBorders>
          <w:top w:val="single" w:color="000000" w:sz="6" w:space="0"/>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93">
    <w:name w:val="Table Grid 1"/>
    <w:basedOn w:val="88"/>
    <w:uiPriority w:val="0"/>
    <w:pPr>
      <w:widowControl w:val="0"/>
      <w:jc w:val="both"/>
    </w:pPr>
    <w:rPr>
      <w:rFonts w:ascii="Times New Roman" w:hAnsi="Times New Roman"/>
    </w:rPr>
    <w:tblPr>
      <w:tblStyle w:val="8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88"/>
      </w:tblPr>
      <w:tcPr>
        <w:tcBorders>
          <w:top w:val="nil"/>
          <w:left w:val="nil"/>
          <w:bottom w:val="nil"/>
          <w:right w:val="nil"/>
          <w:insideH w:val="nil"/>
          <w:insideV w:val="nil"/>
          <w:tl2br w:val="nil"/>
          <w:tr2bl w:val="nil"/>
        </w:tcBorders>
      </w:tcPr>
    </w:tblStylePr>
    <w:tblStylePr w:type="lastCol">
      <w:rPr>
        <w:i/>
        <w:i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94">
    <w:name w:val="Table Grid 5"/>
    <w:basedOn w:val="88"/>
    <w:uiPriority w:val="0"/>
    <w:pPr>
      <w:widowControl w:val="0"/>
      <w:spacing w:line="360" w:lineRule="auto"/>
      <w:jc w:val="both"/>
    </w:pPr>
    <w:rPr>
      <w:rFonts w:ascii="Times New Roman" w:hAnsi="Times New Roman"/>
    </w:rPr>
    <w:tblPr>
      <w:tblStyle w:val="8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blStyle w:val="88"/>
      </w:tblPr>
      <w:tcPr>
        <w:tcBorders>
          <w:top w:val="nil"/>
          <w:left w:val="single" w:color="000000" w:sz="12" w:space="0"/>
          <w:bottom w:val="nil"/>
          <w:right w:val="nil"/>
          <w:insideH w:val="nil"/>
          <w:insideV w:val="nil"/>
          <w:tl2br w:val="nil"/>
          <w:tr2bl w:val="nil"/>
        </w:tcBorders>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95">
    <w:name w:val="Table Grid 8"/>
    <w:basedOn w:val="88"/>
    <w:uiPriority w:val="0"/>
    <w:pPr>
      <w:widowControl w:val="0"/>
      <w:jc w:val="both"/>
    </w:pPr>
    <w:rPr>
      <w:rFonts w:ascii="Times New Roman" w:hAnsi="Times New Roman"/>
    </w:rPr>
    <w:tblPr>
      <w:tblStyle w:val="88"/>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88"/>
      </w:tblPr>
      <w:tcPr>
        <w:tcBorders>
          <w:top w:val="nil"/>
          <w:left w:val="nil"/>
          <w:bottom w:val="nil"/>
          <w:right w:val="nil"/>
          <w:insideH w:val="nil"/>
          <w:insideV w:val="nil"/>
          <w:tl2br w:val="nil"/>
          <w:tr2bl w:val="nil"/>
        </w:tcBorders>
      </w:tcPr>
    </w:tblStylePr>
    <w:tblStylePr w:type="lastCol">
      <w:rPr>
        <w:b/>
        <w:bCs/>
        <w:color w:val="auto"/>
      </w:rPr>
      <w:tblPr>
        <w:tblStyle w:val="88"/>
      </w:tblPr>
      <w:tcPr>
        <w:tcBorders>
          <w:top w:val="nil"/>
          <w:left w:val="nil"/>
          <w:bottom w:val="nil"/>
          <w:right w:val="nil"/>
          <w:insideH w:val="nil"/>
          <w:insideV w:val="nil"/>
          <w:tl2br w:val="nil"/>
          <w:tr2bl w:val="nil"/>
        </w:tcBorders>
      </w:tcPr>
    </w:tblStylePr>
  </w:style>
  <w:style w:type="table" w:styleId="96">
    <w:name w:val="Light Shading Accent 2"/>
    <w:basedOn w:val="88"/>
    <w:uiPriority w:val="30"/>
    <w:rPr>
      <w:rFonts w:eastAsia="微软雅黑"/>
      <w:b/>
      <w:bCs/>
      <w:i/>
      <w:iCs/>
      <w:color w:val="4F81BD"/>
      <w:kern w:val="2"/>
      <w:sz w:val="21"/>
      <w:szCs w:val="24"/>
    </w:rPr>
    <w:tblPr>
      <w:tblStyle w:val="88"/>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blStyle w:val="88"/>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blStyle w:val="88"/>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88"/>
      </w:tblPr>
      <w:tcPr>
        <w:tcBorders>
          <w:top w:val="nil"/>
          <w:left w:val="nil"/>
          <w:bottom w:val="nil"/>
          <w:right w:val="nil"/>
          <w:insideH w:val="nil"/>
          <w:insideV w:val="nil"/>
          <w:tl2br w:val="nil"/>
          <w:tr2bl w:val="nil"/>
        </w:tcBorders>
        <w:shd w:val="clear" w:color="auto" w:fill="EFD3D2"/>
      </w:tcPr>
    </w:tblStylePr>
    <w:tblStylePr w:type="band1Horz">
      <w:tblPr>
        <w:tblStyle w:val="88"/>
      </w:tblPr>
      <w:tcPr>
        <w:tcBorders>
          <w:top w:val="nil"/>
          <w:left w:val="nil"/>
          <w:bottom w:val="nil"/>
          <w:right w:val="nil"/>
          <w:insideH w:val="nil"/>
          <w:insideV w:val="nil"/>
          <w:tl2br w:val="nil"/>
          <w:tr2bl w:val="nil"/>
        </w:tcBorders>
        <w:shd w:val="clear" w:color="auto" w:fill="EFD3D2"/>
      </w:tcPr>
    </w:tblStylePr>
  </w:style>
  <w:style w:type="table" w:styleId="97">
    <w:name w:val="Colorful List Accent 1"/>
    <w:basedOn w:val="88"/>
    <w:uiPriority w:val="34"/>
    <w:rPr>
      <w:rFonts w:ascii="Verdana" w:hAnsi="Verdana" w:eastAsia="微软雅黑"/>
      <w:kern w:val="2"/>
      <w:sz w:val="21"/>
      <w:szCs w:val="22"/>
    </w:rPr>
    <w:tblPr>
      <w:tblStyle w:val="88"/>
      <w:tblStyleRowBandSize w:val="1"/>
      <w:tblStyleColBandSize w:val="1"/>
    </w:tblPr>
    <w:tcPr>
      <w:shd w:val="clear" w:color="auto" w:fill="EDF2F8"/>
    </w:tcPr>
    <w:tblStylePr w:type="firstRow">
      <w:rPr>
        <w:b/>
        <w:bCs/>
        <w:color w:val="FFFFFF"/>
      </w:rPr>
      <w:tblPr>
        <w:tblStyle w:val="88"/>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88"/>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8"/>
      </w:tblPr>
      <w:tcPr>
        <w:tcBorders>
          <w:top w:val="nil"/>
          <w:left w:val="nil"/>
          <w:bottom w:val="nil"/>
          <w:right w:val="nil"/>
          <w:insideH w:val="nil"/>
          <w:insideV w:val="nil"/>
          <w:tl2br w:val="nil"/>
          <w:tr2bl w:val="nil"/>
        </w:tcBorders>
        <w:shd w:val="clear" w:color="auto" w:fill="D3DFEE"/>
      </w:tcPr>
    </w:tblStylePr>
    <w:tblStylePr w:type="band1Horz">
      <w:tblPr>
        <w:tblStyle w:val="88"/>
      </w:tblPr>
      <w:tcPr>
        <w:shd w:val="clear" w:color="auto" w:fill="DBE5F1"/>
      </w:tcPr>
    </w:tblStylePr>
  </w:style>
  <w:style w:type="character" w:styleId="99">
    <w:name w:val="Strong"/>
    <w:basedOn w:val="98"/>
    <w:qFormat/>
    <w:uiPriority w:val="0"/>
    <w:rPr>
      <w:b/>
      <w:bCs/>
    </w:rPr>
  </w:style>
  <w:style w:type="character" w:styleId="100">
    <w:name w:val="page number"/>
    <w:basedOn w:val="98"/>
    <w:unhideWhenUsed/>
    <w:uiPriority w:val="99"/>
  </w:style>
  <w:style w:type="character" w:styleId="101">
    <w:name w:val="FollowedHyperlink"/>
    <w:uiPriority w:val="99"/>
    <w:rPr>
      <w:color w:val="800080"/>
      <w:u w:val="single"/>
    </w:rPr>
  </w:style>
  <w:style w:type="character" w:styleId="102">
    <w:name w:val="Emphasis"/>
    <w:qFormat/>
    <w:uiPriority w:val="0"/>
    <w:rPr>
      <w:color w:val="CC0033"/>
    </w:rPr>
  </w:style>
  <w:style w:type="character" w:styleId="103">
    <w:name w:val="line number"/>
    <w:basedOn w:val="98"/>
    <w:uiPriority w:val="0"/>
  </w:style>
  <w:style w:type="character" w:styleId="104">
    <w:name w:val="HTML Acronym"/>
    <w:basedOn w:val="98"/>
    <w:uiPriority w:val="0"/>
  </w:style>
  <w:style w:type="character" w:styleId="105">
    <w:name w:val="Hyperlink"/>
    <w:unhideWhenUsed/>
    <w:qFormat/>
    <w:uiPriority w:val="99"/>
    <w:rPr>
      <w:color w:val="0000FF"/>
      <w:u w:val="single"/>
    </w:rPr>
  </w:style>
  <w:style w:type="character" w:styleId="106">
    <w:name w:val="HTML Code"/>
    <w:uiPriority w:val="0"/>
    <w:rPr>
      <w:rFonts w:ascii="黑体" w:hAnsi="Courier New" w:eastAsia="黑体" w:cs="楷体_GB2312"/>
      <w:sz w:val="20"/>
      <w:szCs w:val="20"/>
    </w:rPr>
  </w:style>
  <w:style w:type="character" w:styleId="107">
    <w:name w:val="annotation reference"/>
    <w:uiPriority w:val="0"/>
    <w:rPr>
      <w:sz w:val="21"/>
      <w:szCs w:val="21"/>
    </w:rPr>
  </w:style>
  <w:style w:type="character" w:styleId="108">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09">
    <w:name w:val="标题 5 字符"/>
    <w:link w:val="2"/>
    <w:uiPriority w:val="0"/>
    <w:rPr>
      <w:rFonts w:ascii="Times New Roman" w:hAnsi="Times New Roman" w:eastAsia="微软雅黑" w:cs="Times New Roman"/>
      <w:b/>
      <w:bCs/>
      <w:sz w:val="24"/>
      <w:szCs w:val="24"/>
    </w:rPr>
  </w:style>
  <w:style w:type="character" w:customStyle="1" w:styleId="110">
    <w:name w:val="宏文本 字符"/>
    <w:link w:val="3"/>
    <w:uiPriority w:val="0"/>
    <w:rPr>
      <w:rFonts w:ascii="Courier New" w:hAnsi="Courier New" w:cs="Courier New"/>
      <w:kern w:val="2"/>
      <w:sz w:val="24"/>
      <w:szCs w:val="24"/>
      <w:lang w:val="en-US" w:eastAsia="zh-CN" w:bidi="ar-SA"/>
    </w:rPr>
  </w:style>
  <w:style w:type="character" w:customStyle="1" w:styleId="111">
    <w:name w:val="标题 1 字符"/>
    <w:link w:val="4"/>
    <w:uiPriority w:val="0"/>
    <w:rPr>
      <w:rFonts w:ascii="Calibri" w:hAnsi="Calibri" w:eastAsia="宋体" w:cs="Times New Roman"/>
      <w:b/>
      <w:bCs/>
      <w:kern w:val="44"/>
      <w:sz w:val="44"/>
      <w:szCs w:val="44"/>
    </w:rPr>
  </w:style>
  <w:style w:type="character" w:customStyle="1" w:styleId="112">
    <w:name w:val="标题 2 字符"/>
    <w:link w:val="5"/>
    <w:uiPriority w:val="0"/>
    <w:rPr>
      <w:rFonts w:ascii="Arial" w:hAnsi="Arial" w:eastAsia="黑体" w:cs="Times New Roman"/>
      <w:b/>
      <w:bCs/>
      <w:sz w:val="32"/>
      <w:szCs w:val="32"/>
    </w:rPr>
  </w:style>
  <w:style w:type="character" w:customStyle="1" w:styleId="113">
    <w:name w:val="标题 3 字符"/>
    <w:link w:val="6"/>
    <w:uiPriority w:val="0"/>
    <w:rPr>
      <w:rFonts w:ascii="Calibri" w:hAnsi="Calibri" w:eastAsia="宋体" w:cs="Times New Roman"/>
      <w:b/>
      <w:bCs/>
      <w:sz w:val="32"/>
      <w:szCs w:val="32"/>
    </w:rPr>
  </w:style>
  <w:style w:type="character" w:customStyle="1" w:styleId="114">
    <w:name w:val="标题 4 字符"/>
    <w:link w:val="7"/>
    <w:uiPriority w:val="0"/>
    <w:rPr>
      <w:rFonts w:ascii="Arial" w:hAnsi="Arial" w:eastAsia="黑体" w:cs="Times New Roman"/>
      <w:b/>
      <w:bCs/>
      <w:sz w:val="28"/>
      <w:szCs w:val="28"/>
    </w:rPr>
  </w:style>
  <w:style w:type="character" w:customStyle="1" w:styleId="115">
    <w:name w:val="标题 6 字符"/>
    <w:link w:val="8"/>
    <w:uiPriority w:val="0"/>
    <w:rPr>
      <w:rFonts w:ascii="Times New Roman" w:hAnsi="Times New Roman" w:eastAsia="宋体" w:cs="Times New Roman"/>
      <w:kern w:val="24"/>
      <w:sz w:val="24"/>
      <w:szCs w:val="20"/>
    </w:rPr>
  </w:style>
  <w:style w:type="character" w:customStyle="1" w:styleId="116">
    <w:name w:val="正文缩进 字符"/>
    <w:link w:val="9"/>
    <w:uiPriority w:val="0"/>
    <w:rPr>
      <w:rFonts w:ascii="Times New Roman" w:hAnsi="Times New Roman" w:eastAsia="宋体" w:cs="Times New Roman"/>
      <w:szCs w:val="20"/>
    </w:rPr>
  </w:style>
  <w:style w:type="character" w:customStyle="1" w:styleId="117">
    <w:name w:val="标题 7 字符"/>
    <w:link w:val="10"/>
    <w:uiPriority w:val="0"/>
    <w:rPr>
      <w:rFonts w:ascii="Times New Roman" w:hAnsi="Times New Roman" w:eastAsia="宋体" w:cs="Times New Roman"/>
      <w:spacing w:val="2"/>
      <w:kern w:val="24"/>
      <w:sz w:val="24"/>
      <w:szCs w:val="20"/>
    </w:rPr>
  </w:style>
  <w:style w:type="character" w:customStyle="1" w:styleId="118">
    <w:name w:val="标题 8 字符"/>
    <w:link w:val="11"/>
    <w:uiPriority w:val="0"/>
    <w:rPr>
      <w:rFonts w:ascii="Times New Roman" w:hAnsi="Times New Roman" w:eastAsia="宋体" w:cs="Times New Roman"/>
      <w:kern w:val="24"/>
      <w:sz w:val="24"/>
      <w:szCs w:val="24"/>
    </w:rPr>
  </w:style>
  <w:style w:type="character" w:customStyle="1" w:styleId="119">
    <w:name w:val="标题 9 字符"/>
    <w:link w:val="12"/>
    <w:uiPriority w:val="0"/>
    <w:rPr>
      <w:rFonts w:ascii="Arial" w:hAnsi="Arial" w:eastAsia="黑体" w:cs="Times New Roman"/>
      <w:szCs w:val="20"/>
    </w:rPr>
  </w:style>
  <w:style w:type="character" w:customStyle="1" w:styleId="120">
    <w:name w:val="注释标题 字符"/>
    <w:link w:val="18"/>
    <w:uiPriority w:val="0"/>
    <w:rPr>
      <w:sz w:val="24"/>
      <w:szCs w:val="24"/>
    </w:rPr>
  </w:style>
  <w:style w:type="character" w:customStyle="1" w:styleId="121">
    <w:name w:val="电子邮件签名 字符"/>
    <w:link w:val="21"/>
    <w:uiPriority w:val="0"/>
    <w:rPr>
      <w:sz w:val="24"/>
      <w:szCs w:val="24"/>
    </w:rPr>
  </w:style>
  <w:style w:type="character" w:customStyle="1" w:styleId="122">
    <w:name w:val="题注 字符"/>
    <w:link w:val="23"/>
    <w:uiPriority w:val="0"/>
    <w:rPr>
      <w:rFonts w:ascii="Arial" w:hAnsi="Arial" w:eastAsia="黑体" w:cs="Arial"/>
    </w:rPr>
  </w:style>
  <w:style w:type="character" w:customStyle="1" w:styleId="123">
    <w:name w:val="文档结构图 字符"/>
    <w:link w:val="27"/>
    <w:uiPriority w:val="0"/>
    <w:rPr>
      <w:szCs w:val="24"/>
      <w:shd w:val="clear" w:color="auto" w:fill="000080"/>
    </w:rPr>
  </w:style>
  <w:style w:type="character" w:customStyle="1" w:styleId="124">
    <w:name w:val="批注文字 字符"/>
    <w:link w:val="29"/>
    <w:uiPriority w:val="0"/>
    <w:rPr>
      <w:szCs w:val="24"/>
    </w:rPr>
  </w:style>
  <w:style w:type="character" w:customStyle="1" w:styleId="125">
    <w:name w:val="称呼 字符"/>
    <w:link w:val="31"/>
    <w:uiPriority w:val="0"/>
    <w:rPr>
      <w:rFonts w:ascii="Times New Roman" w:hAnsi="Times New Roman" w:eastAsia="宋体" w:cs="Times New Roman"/>
      <w:sz w:val="24"/>
      <w:szCs w:val="24"/>
    </w:rPr>
  </w:style>
  <w:style w:type="character" w:customStyle="1" w:styleId="126">
    <w:name w:val="正文文本 3 字符"/>
    <w:link w:val="32"/>
    <w:uiPriority w:val="0"/>
    <w:rPr>
      <w:rFonts w:hAnsi="宋体" w:eastAsia="仿宋_GB2312"/>
      <w:b/>
      <w:bCs/>
      <w:sz w:val="24"/>
    </w:rPr>
  </w:style>
  <w:style w:type="character" w:customStyle="1" w:styleId="127">
    <w:name w:val="结束语 字符"/>
    <w:link w:val="33"/>
    <w:uiPriority w:val="0"/>
    <w:rPr>
      <w:sz w:val="24"/>
      <w:szCs w:val="24"/>
    </w:rPr>
  </w:style>
  <w:style w:type="character" w:customStyle="1" w:styleId="128">
    <w:name w:val="正文文本 字符"/>
    <w:link w:val="35"/>
    <w:uiPriority w:val="0"/>
    <w:rPr>
      <w:rFonts w:ascii="Times New Roman" w:hAnsi="Times New Roman" w:eastAsia="宋体" w:cs="Times New Roman"/>
      <w:sz w:val="28"/>
      <w:szCs w:val="24"/>
    </w:rPr>
  </w:style>
  <w:style w:type="character" w:customStyle="1" w:styleId="129">
    <w:name w:val="正文文本缩进 字符"/>
    <w:link w:val="36"/>
    <w:uiPriority w:val="0"/>
    <w:rPr>
      <w:rFonts w:ascii="Times New Roman" w:hAnsi="Times New Roman" w:eastAsia="宋体" w:cs="Times New Roman"/>
      <w:szCs w:val="20"/>
    </w:rPr>
  </w:style>
  <w:style w:type="character" w:customStyle="1" w:styleId="130">
    <w:name w:val="文本块 字符"/>
    <w:link w:val="39"/>
    <w:uiPriority w:val="0"/>
    <w:rPr>
      <w:rFonts w:ascii="Calibri" w:hAnsi="Calibri"/>
      <w:i/>
      <w:iCs/>
      <w:color w:val="000000"/>
    </w:rPr>
  </w:style>
  <w:style w:type="character" w:customStyle="1" w:styleId="131">
    <w:name w:val="HTML 地址 字符"/>
    <w:link w:val="41"/>
    <w:uiPriority w:val="0"/>
    <w:rPr>
      <w:i/>
      <w:iCs/>
      <w:sz w:val="24"/>
      <w:szCs w:val="24"/>
    </w:rPr>
  </w:style>
  <w:style w:type="character" w:customStyle="1" w:styleId="132">
    <w:name w:val="纯文本 字符1"/>
    <w:link w:val="45"/>
    <w:uiPriority w:val="0"/>
    <w:rPr>
      <w:rFonts w:ascii="宋体" w:hAnsi="Courier New"/>
      <w:sz w:val="24"/>
      <w:szCs w:val="24"/>
    </w:rPr>
  </w:style>
  <w:style w:type="character" w:customStyle="1" w:styleId="133">
    <w:name w:val="日期 字符"/>
    <w:link w:val="50"/>
    <w:uiPriority w:val="0"/>
    <w:rPr>
      <w:rFonts w:eastAsia="楷体_GB2312"/>
      <w:sz w:val="32"/>
    </w:rPr>
  </w:style>
  <w:style w:type="character" w:customStyle="1" w:styleId="134">
    <w:name w:val="正文文本缩进 2 字符"/>
    <w:link w:val="51"/>
    <w:uiPriority w:val="0"/>
    <w:rPr>
      <w:rFonts w:ascii="Times New Roman" w:hAnsi="Times New Roman" w:eastAsia="宋体" w:cs="Times New Roman"/>
      <w:szCs w:val="20"/>
    </w:rPr>
  </w:style>
  <w:style w:type="character" w:customStyle="1" w:styleId="135">
    <w:name w:val="尾注文本 字符"/>
    <w:link w:val="52"/>
    <w:uiPriority w:val="0"/>
    <w:rPr>
      <w:rFonts w:ascii="宋体"/>
      <w:snapToGrid w:val="0"/>
    </w:rPr>
  </w:style>
  <w:style w:type="character" w:customStyle="1" w:styleId="136">
    <w:name w:val="批注框文本 字符"/>
    <w:link w:val="54"/>
    <w:uiPriority w:val="0"/>
    <w:rPr>
      <w:rFonts w:ascii="Times New Roman" w:hAnsi="Times New Roman" w:eastAsia="宋体" w:cs="Times New Roman"/>
      <w:sz w:val="18"/>
      <w:szCs w:val="18"/>
    </w:rPr>
  </w:style>
  <w:style w:type="character" w:customStyle="1" w:styleId="137">
    <w:name w:val="页脚 字符"/>
    <w:link w:val="55"/>
    <w:uiPriority w:val="0"/>
    <w:rPr>
      <w:sz w:val="18"/>
      <w:szCs w:val="18"/>
    </w:rPr>
  </w:style>
  <w:style w:type="character" w:customStyle="1" w:styleId="138">
    <w:name w:val="页眉 字符"/>
    <w:link w:val="57"/>
    <w:locked/>
    <w:uiPriority w:val="0"/>
    <w:rPr>
      <w:rFonts w:eastAsia="仿宋_GB2312"/>
      <w:sz w:val="18"/>
    </w:rPr>
  </w:style>
  <w:style w:type="character" w:customStyle="1" w:styleId="139">
    <w:name w:val="签名 字符"/>
    <w:link w:val="58"/>
    <w:uiPriority w:val="0"/>
    <w:rPr>
      <w:sz w:val="18"/>
      <w:szCs w:val="18"/>
    </w:rPr>
  </w:style>
  <w:style w:type="character" w:customStyle="1" w:styleId="140">
    <w:name w:val="副标题 字符"/>
    <w:link w:val="64"/>
    <w:uiPriority w:val="0"/>
    <w:rPr>
      <w:rFonts w:ascii="Cambria" w:hAnsi="Cambria"/>
      <w:b/>
      <w:bCs/>
      <w:kern w:val="28"/>
      <w:sz w:val="32"/>
      <w:szCs w:val="32"/>
    </w:rPr>
  </w:style>
  <w:style w:type="character" w:customStyle="1" w:styleId="141">
    <w:name w:val="脚注文本 字符"/>
    <w:link w:val="67"/>
    <w:uiPriority w:val="0"/>
    <w:rPr>
      <w:sz w:val="18"/>
      <w:szCs w:val="18"/>
    </w:rPr>
  </w:style>
  <w:style w:type="character" w:customStyle="1" w:styleId="142">
    <w:name w:val="正文文本缩进 3 字符"/>
    <w:link w:val="70"/>
    <w:uiPriority w:val="0"/>
    <w:rPr>
      <w:rFonts w:ascii="仿宋_GB2312" w:hAnsi="宋体" w:eastAsia="仿宋_GB2312"/>
      <w:color w:val="000000"/>
      <w:sz w:val="24"/>
      <w:szCs w:val="24"/>
    </w:rPr>
  </w:style>
  <w:style w:type="character" w:customStyle="1" w:styleId="143">
    <w:name w:val="正文文本 2 字符"/>
    <w:link w:val="76"/>
    <w:uiPriority w:val="0"/>
    <w:rPr>
      <w:rFonts w:ascii="宋体" w:hAnsi="宋体" w:eastAsia="宋体" w:cs="Times New Roman"/>
      <w:color w:val="000000"/>
      <w:sz w:val="24"/>
      <w:szCs w:val="24"/>
    </w:rPr>
  </w:style>
  <w:style w:type="character" w:customStyle="1" w:styleId="144">
    <w:name w:val="信息标题 字符"/>
    <w:link w:val="79"/>
    <w:uiPriority w:val="0"/>
    <w:rPr>
      <w:rFonts w:ascii="Arial" w:hAnsi="Arial" w:cs="Arial"/>
      <w:sz w:val="24"/>
      <w:szCs w:val="24"/>
      <w:shd w:val="pct20" w:color="auto" w:fill="auto"/>
    </w:rPr>
  </w:style>
  <w:style w:type="character" w:customStyle="1" w:styleId="145">
    <w:name w:val="HTML 预设格式 字符"/>
    <w:link w:val="80"/>
    <w:uiPriority w:val="0"/>
    <w:rPr>
      <w:rFonts w:ascii="Arial Unicode MS" w:hAnsi="Arial Unicode MS" w:eastAsia="Arial Unicode MS" w:cs="Arial Unicode MS"/>
      <w:kern w:val="0"/>
      <w:sz w:val="20"/>
      <w:szCs w:val="20"/>
    </w:rPr>
  </w:style>
  <w:style w:type="character" w:customStyle="1" w:styleId="146">
    <w:name w:val="普通(网站) 字符"/>
    <w:link w:val="81"/>
    <w:uiPriority w:val="0"/>
    <w:rPr>
      <w:rFonts w:ascii="宋体" w:hAnsi="宋体" w:eastAsia="宋体" w:cs="Times New Roman"/>
      <w:kern w:val="0"/>
      <w:sz w:val="24"/>
      <w:szCs w:val="24"/>
    </w:rPr>
  </w:style>
  <w:style w:type="character" w:customStyle="1" w:styleId="147">
    <w:name w:val="标题 字符"/>
    <w:link w:val="84"/>
    <w:uiPriority w:val="0"/>
    <w:rPr>
      <w:rFonts w:ascii="Arial" w:hAnsi="Arial" w:cs="Arial"/>
      <w:b/>
      <w:bCs/>
      <w:sz w:val="32"/>
      <w:szCs w:val="32"/>
    </w:rPr>
  </w:style>
  <w:style w:type="character" w:customStyle="1" w:styleId="148">
    <w:name w:val="批注主题 字符"/>
    <w:link w:val="85"/>
    <w:uiPriority w:val="0"/>
    <w:rPr>
      <w:rFonts w:ascii="Calibri" w:hAnsi="Calibri" w:eastAsia="宋体" w:cs="Times New Roman"/>
      <w:b/>
      <w:bCs/>
      <w:szCs w:val="20"/>
    </w:rPr>
  </w:style>
  <w:style w:type="character" w:customStyle="1" w:styleId="149">
    <w:name w:val="正文首行缩进 字符"/>
    <w:basedOn w:val="128"/>
    <w:link w:val="86"/>
    <w:uiPriority w:val="0"/>
  </w:style>
  <w:style w:type="character" w:customStyle="1" w:styleId="150">
    <w:name w:val="正文首行缩进 2 字符"/>
    <w:link w:val="87"/>
    <w:uiPriority w:val="0"/>
    <w:rPr>
      <w:rFonts w:ascii="宋体" w:hAnsi="Courier New"/>
      <w:spacing w:val="-4"/>
      <w:szCs w:val="24"/>
    </w:rPr>
  </w:style>
  <w:style w:type="paragraph" w:customStyle="1" w:styleId="151">
    <w:name w:val="首行缩进"/>
    <w:basedOn w:val="1"/>
    <w:next w:val="1"/>
    <w:uiPriority w:val="0"/>
    <w:pPr>
      <w:spacing w:beforeLines="0" w:line="360" w:lineRule="auto"/>
      <w:ind w:firstLine="420" w:firstLineChars="200"/>
    </w:pPr>
    <w:rPr>
      <w:rFonts w:ascii="宋体" w:hAnsi="宋体"/>
      <w:szCs w:val="24"/>
    </w:rPr>
  </w:style>
  <w:style w:type="character" w:customStyle="1" w:styleId="152">
    <w:name w:val=" Char Char7"/>
    <w:uiPriority w:val="0"/>
    <w:rPr>
      <w:kern w:val="2"/>
      <w:sz w:val="18"/>
      <w:szCs w:val="18"/>
    </w:rPr>
  </w:style>
  <w:style w:type="character" w:customStyle="1" w:styleId="153">
    <w:name w:val="b titlename wangputoptitle"/>
    <w:basedOn w:val="98"/>
    <w:uiPriority w:val="0"/>
  </w:style>
  <w:style w:type="character" w:customStyle="1" w:styleId="154">
    <w:name w:val="para_small2"/>
    <w:uiPriority w:val="0"/>
    <w:rPr>
      <w:rFonts w:hint="default" w:ascii="Arial" w:hAnsi="Arial" w:cs="Arial"/>
      <w:sz w:val="18"/>
      <w:szCs w:val="18"/>
    </w:rPr>
  </w:style>
  <w:style w:type="character" w:customStyle="1" w:styleId="155">
    <w:name w:val="批注主题 Char Char"/>
    <w:link w:val="156"/>
    <w:uiPriority w:val="0"/>
    <w:rPr>
      <w:rFonts w:ascii="Calibri" w:hAnsi="Calibri"/>
      <w:b/>
      <w:bCs/>
      <w:szCs w:val="21"/>
    </w:rPr>
  </w:style>
  <w:style w:type="paragraph" w:customStyle="1" w:styleId="156">
    <w:name w:val="批注主题1"/>
    <w:basedOn w:val="29"/>
    <w:next w:val="29"/>
    <w:link w:val="155"/>
    <w:uiPriority w:val="0"/>
    <w:pPr>
      <w:spacing w:beforeLines="0"/>
    </w:pPr>
    <w:rPr>
      <w:rFonts w:ascii="Calibri" w:hAnsi="Calibri"/>
      <w:b/>
      <w:bCs/>
      <w:szCs w:val="21"/>
    </w:rPr>
  </w:style>
  <w:style w:type="character" w:customStyle="1" w:styleId="157">
    <w:name w:val="tw4winJump"/>
    <w:uiPriority w:val="0"/>
    <w:rPr>
      <w:rFonts w:ascii="Courier New" w:hAnsi="Courier New"/>
      <w:color w:val="008080"/>
    </w:rPr>
  </w:style>
  <w:style w:type="character" w:customStyle="1" w:styleId="158">
    <w:name w:val="表正文 Char2"/>
    <w:uiPriority w:val="0"/>
    <w:rPr>
      <w:rFonts w:eastAsia="宋体"/>
      <w:kern w:val="2"/>
      <w:sz w:val="21"/>
      <w:lang w:val="en-US" w:eastAsia="zh-CN"/>
    </w:rPr>
  </w:style>
  <w:style w:type="character" w:customStyle="1" w:styleId="159">
    <w:name w:val="链接"/>
    <w:uiPriority w:val="0"/>
    <w:rPr>
      <w:color w:val="0000FF"/>
      <w:sz w:val="21"/>
      <w:szCs w:val="21"/>
      <w:u w:val="single"/>
    </w:rPr>
  </w:style>
  <w:style w:type="character" w:customStyle="1" w:styleId="160">
    <w:name w:val="C Char Char"/>
    <w:link w:val="161"/>
    <w:uiPriority w:val="0"/>
    <w:rPr>
      <w:rFonts w:ascii="宋体"/>
      <w:sz w:val="24"/>
      <w:szCs w:val="24"/>
    </w:rPr>
  </w:style>
  <w:style w:type="paragraph" w:customStyle="1" w:styleId="161">
    <w:name w:val="C"/>
    <w:basedOn w:val="1"/>
    <w:link w:val="160"/>
    <w:uiPriority w:val="0"/>
    <w:pPr>
      <w:spacing w:beforeLines="0" w:line="360" w:lineRule="auto"/>
      <w:ind w:firstLine="480" w:firstLineChars="200"/>
    </w:pPr>
    <w:rPr>
      <w:rFonts w:ascii="宋体"/>
      <w:kern w:val="0"/>
      <w:sz w:val="24"/>
      <w:szCs w:val="24"/>
    </w:rPr>
  </w:style>
  <w:style w:type="character" w:customStyle="1" w:styleId="162">
    <w:name w:val="Char Char7"/>
    <w:uiPriority w:val="0"/>
    <w:rPr>
      <w:kern w:val="2"/>
      <w:sz w:val="18"/>
      <w:szCs w:val="18"/>
    </w:rPr>
  </w:style>
  <w:style w:type="character" w:customStyle="1" w:styleId="163">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uiPriority w:val="0"/>
    <w:rPr>
      <w:rFonts w:ascii="宋体" w:hAnsi="Courier New" w:eastAsia="宋体" w:cs="Times New Roman"/>
      <w:sz w:val="24"/>
      <w:szCs w:val="24"/>
    </w:rPr>
  </w:style>
  <w:style w:type="character" w:customStyle="1" w:styleId="164">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uiPriority w:val="0"/>
    <w:rPr>
      <w:rFonts w:ascii="Arial" w:hAnsi="Arial" w:eastAsia="黑体"/>
      <w:b/>
      <w:bCs/>
      <w:kern w:val="2"/>
      <w:sz w:val="24"/>
    </w:rPr>
  </w:style>
  <w:style w:type="character" w:customStyle="1" w:styleId="165">
    <w:name w:val="此正文 Char"/>
    <w:link w:val="166"/>
    <w:uiPriority w:val="0"/>
    <w:rPr>
      <w:color w:val="000000"/>
      <w:kern w:val="2"/>
      <w:sz w:val="24"/>
      <w:szCs w:val="24"/>
    </w:rPr>
  </w:style>
  <w:style w:type="paragraph" w:customStyle="1" w:styleId="166">
    <w:name w:val="此正文"/>
    <w:basedOn w:val="167"/>
    <w:link w:val="165"/>
    <w:uiPriority w:val="0"/>
    <w:pPr>
      <w:ind w:firstLine="0" w:firstLineChars="0"/>
    </w:pPr>
  </w:style>
  <w:style w:type="paragraph" w:customStyle="1" w:styleId="167">
    <w:name w:val="方案正文"/>
    <w:basedOn w:val="1"/>
    <w:qFormat/>
    <w:uiPriority w:val="0"/>
    <w:pPr>
      <w:spacing w:before="156" w:line="300" w:lineRule="auto"/>
      <w:ind w:left="210" w:leftChars="100" w:firstLine="480" w:firstLineChars="200"/>
    </w:pPr>
    <w:rPr>
      <w:color w:val="000000"/>
      <w:sz w:val="24"/>
      <w:szCs w:val="24"/>
    </w:rPr>
  </w:style>
  <w:style w:type="character" w:customStyle="1" w:styleId="168">
    <w:name w:val="样式 标题 5H5PIM 5h5Level 3 - iTitre5Block Label1.1.1口Secon... Char"/>
    <w:link w:val="169"/>
    <w:uiPriority w:val="0"/>
    <w:rPr>
      <w:rFonts w:ascii="Calibri" w:hAnsi="Calibri" w:eastAsia="黑体"/>
      <w:bCs/>
      <w:sz w:val="24"/>
      <w:szCs w:val="24"/>
    </w:rPr>
  </w:style>
  <w:style w:type="paragraph" w:customStyle="1" w:styleId="169">
    <w:name w:val="样式 标题 5H5PIM 5h5Level 3 - iTitre5Block Label1.1.1口Secon..."/>
    <w:basedOn w:val="2"/>
    <w:link w:val="168"/>
    <w:uiPriority w:val="0"/>
    <w:pPr>
      <w:keepLines w:val="0"/>
      <w:adjustRightInd w:val="0"/>
      <w:spacing w:before="0" w:after="0" w:line="300" w:lineRule="auto"/>
      <w:ind w:firstLine="361" w:firstLineChars="200"/>
      <w:textAlignment w:val="baseline"/>
    </w:pPr>
    <w:rPr>
      <w:rFonts w:ascii="Calibri" w:hAnsi="Calibri" w:eastAsia="黑体"/>
      <w:b w:val="0"/>
    </w:rPr>
  </w:style>
  <w:style w:type="character" w:customStyle="1" w:styleId="170">
    <w:name w:val="unnamed1"/>
    <w:uiPriority w:val="0"/>
    <w:rPr>
      <w:rFonts w:hint="default" w:ascii="Tahoma" w:hAnsi="Tahoma" w:eastAsia="宋体" w:cs="Tahoma"/>
      <w:kern w:val="2"/>
      <w:sz w:val="36"/>
      <w:szCs w:val="36"/>
      <w:lang w:val="en-US" w:eastAsia="zh-CN" w:bidi="ar-SA"/>
    </w:rPr>
  </w:style>
  <w:style w:type="character" w:customStyle="1" w:styleId="171">
    <w:name w:val="标题1正文 Char Char Char Char Char Char Char"/>
    <w:link w:val="172"/>
    <w:uiPriority w:val="0"/>
    <w:rPr>
      <w:rFonts w:ascii="Calibri" w:hAnsi="Calibri"/>
      <w:sz w:val="18"/>
      <w:szCs w:val="24"/>
    </w:rPr>
  </w:style>
  <w:style w:type="paragraph" w:customStyle="1" w:styleId="172">
    <w:name w:val="标题1正文 Char Char Char Char"/>
    <w:basedOn w:val="1"/>
    <w:link w:val="171"/>
    <w:uiPriority w:val="0"/>
    <w:pPr>
      <w:spacing w:beforeLines="0"/>
      <w:ind w:firstLine="200" w:firstLineChars="200"/>
      <w:jc w:val="left"/>
    </w:pPr>
    <w:rPr>
      <w:rFonts w:ascii="Calibri" w:hAnsi="Calibri"/>
      <w:kern w:val="0"/>
      <w:sz w:val="18"/>
      <w:szCs w:val="24"/>
    </w:rPr>
  </w:style>
  <w:style w:type="character" w:customStyle="1" w:styleId="173">
    <w:name w:val="t21"/>
    <w:uiPriority w:val="0"/>
    <w:rPr>
      <w:rFonts w:ascii="仿宋_GB2312" w:eastAsia="微软雅黑"/>
      <w:b/>
      <w:kern w:val="2"/>
      <w:sz w:val="23"/>
      <w:szCs w:val="23"/>
      <w:lang w:val="en-US" w:eastAsia="zh-CN" w:bidi="ar-SA"/>
    </w:rPr>
  </w:style>
  <w:style w:type="character" w:customStyle="1" w:styleId="174">
    <w:name w:val="Char Char13"/>
    <w:uiPriority w:val="0"/>
    <w:rPr>
      <w:rFonts w:ascii="Calibri" w:hAnsi="Calibri" w:eastAsia="宋体" w:cs="Times New Roman"/>
      <w:sz w:val="18"/>
      <w:szCs w:val="18"/>
    </w:rPr>
  </w:style>
  <w:style w:type="character" w:customStyle="1" w:styleId="175">
    <w:name w:val="宏文本 Char1"/>
    <w:uiPriority w:val="0"/>
    <w:rPr>
      <w:rFonts w:ascii="Courier New" w:hAnsi="Courier New" w:eastAsia="宋体" w:cs="Courier New"/>
      <w:sz w:val="24"/>
      <w:szCs w:val="24"/>
    </w:rPr>
  </w:style>
  <w:style w:type="character" w:customStyle="1" w:styleId="176">
    <w:name w:val="font121"/>
    <w:qFormat/>
    <w:uiPriority w:val="0"/>
    <w:rPr>
      <w:rFonts w:hint="default" w:ascii="Arial" w:hAnsi="Arial" w:cs="Arial"/>
      <w:color w:val="666666"/>
      <w:sz w:val="18"/>
      <w:szCs w:val="18"/>
    </w:rPr>
  </w:style>
  <w:style w:type="character" w:customStyle="1" w:styleId="177">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178">
    <w:name w:val="b11_01b Char Char"/>
    <w:link w:val="179"/>
    <w:uiPriority w:val="0"/>
    <w:rPr>
      <w:rFonts w:ascii="Verdana" w:hAnsi="Verdana"/>
      <w:b/>
      <w:bCs/>
      <w:color w:val="4A82CA"/>
      <w:sz w:val="17"/>
      <w:szCs w:val="17"/>
    </w:rPr>
  </w:style>
  <w:style w:type="paragraph" w:customStyle="1" w:styleId="179">
    <w:name w:val="b11_01b"/>
    <w:basedOn w:val="1"/>
    <w:next w:val="1"/>
    <w:link w:val="178"/>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180">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uiPriority w:val="0"/>
    <w:rPr>
      <w:rFonts w:ascii="Calibri" w:hAnsi="Calibri" w:eastAsia="宋体"/>
      <w:kern w:val="2"/>
      <w:sz w:val="21"/>
      <w:szCs w:val="22"/>
      <w:lang w:val="en-US" w:eastAsia="zh-CN" w:bidi="ar-SA"/>
    </w:rPr>
  </w:style>
  <w:style w:type="character" w:customStyle="1" w:styleId="181">
    <w:name w:val=" Char Char13"/>
    <w:semiHidden/>
    <w:uiPriority w:val="0"/>
    <w:rPr>
      <w:rFonts w:eastAsia="楷体_GB2312"/>
      <w:kern w:val="2"/>
      <w:sz w:val="32"/>
      <w:lang w:val="en-US" w:eastAsia="zh-CN" w:bidi="ar-SA"/>
    </w:rPr>
  </w:style>
  <w:style w:type="character" w:customStyle="1" w:styleId="182">
    <w:name w:val="hui"/>
    <w:basedOn w:val="98"/>
    <w:uiPriority w:val="0"/>
  </w:style>
  <w:style w:type="character" w:customStyle="1" w:styleId="183">
    <w:name w:val="font21"/>
    <w:qFormat/>
    <w:uiPriority w:val="0"/>
    <w:rPr>
      <w:rFonts w:hint="eastAsia" w:ascii="仿宋" w:hAnsi="仿宋" w:eastAsia="仿宋" w:cs="仿宋"/>
      <w:color w:val="000000"/>
      <w:sz w:val="24"/>
      <w:szCs w:val="24"/>
      <w:u w:val="none"/>
    </w:rPr>
  </w:style>
  <w:style w:type="character" w:customStyle="1" w:styleId="184">
    <w:name w:val="H2 Char2"/>
    <w:aliases w:val="Heading 2 Hidden Char2,Heading 2 CCBS Char2,heading 2 Char2,2nd level Char1,h2 Char2,2 Char1,Header 2 Char1,l2 Char1,Titre2 Char1,Head 2 Char1,Underrubrik1 Char1,prop2 Char1,heading 2+ Indent: Left 0.25 in Char1,标题 new2 Char1,第一章 标题 2 Char1"/>
    <w:uiPriority w:val="0"/>
    <w:rPr>
      <w:rFonts w:ascii="Arial" w:hAnsi="Arial" w:eastAsia="黑体"/>
      <w:b/>
      <w:bCs/>
      <w:kern w:val="2"/>
      <w:sz w:val="32"/>
      <w:szCs w:val="32"/>
      <w:lang w:val="en-US" w:eastAsia="zh-CN" w:bidi="ar-SA"/>
    </w:rPr>
  </w:style>
  <w:style w:type="character" w:customStyle="1" w:styleId="185">
    <w:name w:val="正 文 Char Char"/>
    <w:link w:val="186"/>
    <w:uiPriority w:val="0"/>
    <w:rPr>
      <w:rFonts w:ascii="Calibri" w:hAnsi="Calibri" w:eastAsia="仿宋_GB2312"/>
      <w:sz w:val="32"/>
      <w:szCs w:val="32"/>
    </w:rPr>
  </w:style>
  <w:style w:type="paragraph" w:customStyle="1" w:styleId="186">
    <w:name w:val="正 文"/>
    <w:basedOn w:val="1"/>
    <w:link w:val="185"/>
    <w:uiPriority w:val="0"/>
    <w:pPr>
      <w:spacing w:beforeLines="0"/>
      <w:ind w:firstLine="610" w:firstLineChars="200"/>
    </w:pPr>
    <w:rPr>
      <w:rFonts w:ascii="Calibri" w:hAnsi="Calibri" w:eastAsia="仿宋_GB2312"/>
      <w:kern w:val="0"/>
      <w:sz w:val="32"/>
      <w:szCs w:val="32"/>
    </w:rPr>
  </w:style>
  <w:style w:type="character" w:customStyle="1" w:styleId="187">
    <w:name w:val="样式 标题 4h4H4Fab-4T5Ref Heading 1rh1Heading sqlsect 1.2.3.... Char"/>
    <w:link w:val="188"/>
    <w:uiPriority w:val="0"/>
    <w:rPr>
      <w:rFonts w:ascii="微软雅黑" w:hAnsi="微软雅黑"/>
      <w:b/>
      <w:bCs/>
      <w:kern w:val="2"/>
      <w:sz w:val="24"/>
    </w:rPr>
  </w:style>
  <w:style w:type="paragraph" w:customStyle="1" w:styleId="188">
    <w:name w:val="样式 标题 4h4H4Fab-4T5Ref Heading 1rh1Heading sqlsect 1.2.3...."/>
    <w:basedOn w:val="7"/>
    <w:link w:val="187"/>
    <w:uiPriority w:val="0"/>
    <w:pPr>
      <w:tabs>
        <w:tab w:val="left" w:pos="2356"/>
      </w:tabs>
      <w:spacing w:before="280" w:line="360" w:lineRule="auto"/>
      <w:ind w:left="1984" w:leftChars="75" w:hanging="708" w:firstLineChars="200"/>
    </w:pPr>
    <w:rPr>
      <w:rFonts w:ascii="微软雅黑" w:hAnsi="微软雅黑" w:eastAsia="宋体"/>
      <w:kern w:val="2"/>
      <w:sz w:val="24"/>
      <w:szCs w:val="20"/>
    </w:rPr>
  </w:style>
  <w:style w:type="character" w:customStyle="1" w:styleId="189">
    <w:name w:val="样式 正文缩进 + 首行缩进:  2 字符 Char Char"/>
    <w:link w:val="190"/>
    <w:uiPriority w:val="0"/>
    <w:rPr>
      <w:rFonts w:ascii="Calibri" w:hAnsi="Calibri"/>
      <w:sz w:val="24"/>
    </w:rPr>
  </w:style>
  <w:style w:type="paragraph" w:customStyle="1" w:styleId="190">
    <w:name w:val="样式 正文缩进 + 首行缩进:  2 字符"/>
    <w:basedOn w:val="191"/>
    <w:link w:val="189"/>
    <w:uiPriority w:val="0"/>
    <w:pPr>
      <w:spacing w:line="360" w:lineRule="auto"/>
      <w:ind w:firstLine="200" w:firstLineChars="200"/>
    </w:pPr>
    <w:rPr>
      <w:sz w:val="24"/>
    </w:rPr>
  </w:style>
  <w:style w:type="paragraph" w:customStyle="1" w:styleId="191">
    <w:name w:val="正文缩进2"/>
    <w:basedOn w:val="1"/>
    <w:uiPriority w:val="0"/>
    <w:pPr>
      <w:spacing w:beforeLines="0"/>
      <w:ind w:firstLine="420"/>
    </w:pPr>
    <w:rPr>
      <w:rFonts w:ascii="Calibri" w:hAnsi="Calibri"/>
      <w:kern w:val="0"/>
      <w:sz w:val="20"/>
    </w:rPr>
  </w:style>
  <w:style w:type="character" w:customStyle="1" w:styleId="192">
    <w:name w:val="标题2 Char Char"/>
    <w:link w:val="193"/>
    <w:uiPriority w:val="0"/>
    <w:rPr>
      <w:rFonts w:ascii="Arial" w:hAnsi="Arial"/>
      <w:b/>
      <w:bCs/>
      <w:spacing w:val="20"/>
      <w:kern w:val="28"/>
      <w:sz w:val="28"/>
      <w:szCs w:val="28"/>
      <w:lang w:eastAsia="en-US"/>
    </w:rPr>
  </w:style>
  <w:style w:type="paragraph" w:customStyle="1" w:styleId="193">
    <w:name w:val="标题2"/>
    <w:basedOn w:val="5"/>
    <w:link w:val="192"/>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194">
    <w:name w:val="小点说明 Char Char"/>
    <w:link w:val="195"/>
    <w:uiPriority w:val="0"/>
    <w:rPr>
      <w:szCs w:val="24"/>
    </w:rPr>
  </w:style>
  <w:style w:type="paragraph" w:customStyle="1" w:styleId="195">
    <w:name w:val="小点说明"/>
    <w:basedOn w:val="1"/>
    <w:link w:val="194"/>
    <w:uiPriority w:val="0"/>
    <w:pPr>
      <w:adjustRightInd w:val="0"/>
      <w:snapToGrid w:val="0"/>
      <w:spacing w:beforeLines="0" w:line="360" w:lineRule="auto"/>
    </w:pPr>
    <w:rPr>
      <w:kern w:val="0"/>
      <w:sz w:val="20"/>
      <w:szCs w:val="24"/>
    </w:rPr>
  </w:style>
  <w:style w:type="character" w:customStyle="1" w:styleId="196">
    <w:name w:val="标题 4 Char Char"/>
    <w:uiPriority w:val="0"/>
    <w:rPr>
      <w:rFonts w:ascii="Arial" w:hAnsi="Arial" w:eastAsia="黑体" w:cs="Times New Roman"/>
      <w:b/>
      <w:bCs/>
      <w:sz w:val="28"/>
      <w:szCs w:val="28"/>
    </w:rPr>
  </w:style>
  <w:style w:type="character" w:customStyle="1" w:styleId="197">
    <w:name w:val="正文（缩进） Char"/>
    <w:link w:val="198"/>
    <w:uiPriority w:val="0"/>
    <w:rPr>
      <w:rFonts w:ascii="Calibri" w:hAnsi="Calibri"/>
      <w:sz w:val="24"/>
      <w:szCs w:val="24"/>
    </w:rPr>
  </w:style>
  <w:style w:type="paragraph" w:customStyle="1" w:styleId="198">
    <w:name w:val="正文（缩进）"/>
    <w:basedOn w:val="1"/>
    <w:link w:val="197"/>
    <w:uiPriority w:val="0"/>
    <w:pPr>
      <w:spacing w:before="156" w:afterLines="50" w:line="360" w:lineRule="auto"/>
      <w:ind w:firstLine="480" w:firstLineChars="200"/>
    </w:pPr>
    <w:rPr>
      <w:rFonts w:ascii="Calibri" w:hAnsi="Calibri"/>
      <w:kern w:val="0"/>
      <w:sz w:val="24"/>
      <w:szCs w:val="24"/>
    </w:rPr>
  </w:style>
  <w:style w:type="character" w:customStyle="1" w:styleId="199">
    <w:name w:val="Char Char101"/>
    <w:uiPriority w:val="0"/>
    <w:rPr>
      <w:rFonts w:ascii="Times New Roman" w:hAnsi="Times New Roman" w:eastAsia="微软雅黑" w:cs="Times New Roman"/>
      <w:b/>
      <w:bCs/>
      <w:kern w:val="2"/>
      <w:sz w:val="30"/>
      <w:szCs w:val="32"/>
      <w:lang w:val="en-US" w:eastAsia="zh-CN" w:bidi="ar-SA"/>
    </w:rPr>
  </w:style>
  <w:style w:type="character" w:customStyle="1" w:styleId="200">
    <w:name w:val="line"/>
    <w:basedOn w:val="98"/>
    <w:uiPriority w:val="0"/>
  </w:style>
  <w:style w:type="character" w:customStyle="1" w:styleId="201">
    <w:name w:val="Char Char10"/>
    <w:uiPriority w:val="0"/>
    <w:rPr>
      <w:rFonts w:ascii="Times New Roman" w:hAnsi="Times New Roman" w:eastAsia="微软雅黑" w:cs="Times New Roman"/>
      <w:b/>
      <w:bCs/>
      <w:kern w:val="2"/>
      <w:sz w:val="30"/>
      <w:szCs w:val="32"/>
      <w:lang w:val="en-US" w:eastAsia="zh-CN" w:bidi="ar-SA"/>
    </w:rPr>
  </w:style>
  <w:style w:type="character" w:customStyle="1" w:styleId="202">
    <w:name w:val="正文标题"/>
    <w:uiPriority w:val="0"/>
    <w:rPr>
      <w:rFonts w:ascii="黑体" w:eastAsia="黑体"/>
      <w:b/>
      <w:color w:val="auto"/>
      <w:sz w:val="21"/>
      <w:u w:val="none"/>
    </w:rPr>
  </w:style>
  <w:style w:type="character" w:customStyle="1" w:styleId="203">
    <w:name w:val="正文文本 3 Char1"/>
    <w:uiPriority w:val="0"/>
    <w:rPr>
      <w:rFonts w:ascii="Times New Roman" w:hAnsi="Times New Roman" w:eastAsia="宋体" w:cs="Times New Roman"/>
      <w:sz w:val="16"/>
      <w:szCs w:val="16"/>
    </w:rPr>
  </w:style>
  <w:style w:type="character" w:customStyle="1" w:styleId="204">
    <w:name w:val="个人答复风格"/>
    <w:uiPriority w:val="0"/>
    <w:rPr>
      <w:rFonts w:ascii="Arial" w:hAnsi="Arial" w:eastAsia="宋体" w:cs="Arial"/>
      <w:color w:val="auto"/>
      <w:sz w:val="20"/>
    </w:rPr>
  </w:style>
  <w:style w:type="character" w:customStyle="1" w:styleId="205">
    <w:name w:val="文章样式1 Char Char"/>
    <w:link w:val="206"/>
    <w:uiPriority w:val="0"/>
    <w:rPr>
      <w:rFonts w:ascii="宋体" w:hAnsi="宋体" w:cs="宋体"/>
      <w:b/>
      <w:kern w:val="2"/>
      <w:sz w:val="21"/>
      <w:szCs w:val="22"/>
      <w:lang w:val="en-US" w:eastAsia="zh-CN" w:bidi="ar-SA"/>
    </w:rPr>
  </w:style>
  <w:style w:type="paragraph" w:customStyle="1" w:styleId="206">
    <w:name w:val="文章样式1"/>
    <w:link w:val="205"/>
    <w:uiPriority w:val="0"/>
    <w:pPr>
      <w:tabs>
        <w:tab w:val="left" w:pos="0"/>
      </w:tabs>
      <w:spacing w:line="360" w:lineRule="auto"/>
    </w:pPr>
    <w:rPr>
      <w:rFonts w:ascii="宋体" w:hAnsi="宋体" w:cs="宋体"/>
      <w:b/>
      <w:kern w:val="2"/>
      <w:sz w:val="21"/>
      <w:szCs w:val="22"/>
      <w:lang w:val="en-US" w:eastAsia="zh-CN" w:bidi="ar-SA"/>
    </w:rPr>
  </w:style>
  <w:style w:type="character" w:customStyle="1" w:styleId="207">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uiPriority w:val="0"/>
    <w:rPr>
      <w:rFonts w:hint="default" w:ascii="Tahoma" w:hAnsi="Tahoma" w:eastAsia="宋体" w:cs="Tahoma"/>
      <w:b/>
      <w:kern w:val="2"/>
      <w:sz w:val="24"/>
      <w:szCs w:val="36"/>
      <w:lang w:val="en-US" w:eastAsia="zh-CN" w:bidi="ar-SA"/>
    </w:rPr>
  </w:style>
  <w:style w:type="character" w:customStyle="1" w:styleId="208">
    <w:name w:val="标题 3 Char1"/>
    <w:uiPriority w:val="0"/>
    <w:rPr>
      <w:rFonts w:ascii="黑体" w:eastAsia="黑体"/>
      <w:b/>
      <w:color w:val="000000"/>
      <w:sz w:val="28"/>
      <w:lang w:val="en-US" w:eastAsia="zh-CN" w:bidi="ar-SA"/>
    </w:rPr>
  </w:style>
  <w:style w:type="character" w:customStyle="1" w:styleId="209">
    <w:name w:val="封面日期 Char Char"/>
    <w:uiPriority w:val="0"/>
    <w:rPr>
      <w:rFonts w:eastAsia="楷体_GB2312"/>
      <w:kern w:val="2"/>
      <w:sz w:val="32"/>
      <w:lang w:val="en-US" w:eastAsia="zh-CN"/>
    </w:rPr>
  </w:style>
  <w:style w:type="character" w:customStyle="1" w:styleId="210">
    <w:name w:val="article_td1"/>
    <w:uiPriority w:val="0"/>
    <w:rPr>
      <w:rFonts w:eastAsia="宋体"/>
      <w:kern w:val="2"/>
      <w:sz w:val="21"/>
      <w:szCs w:val="21"/>
      <w:lang w:val="en-US" w:eastAsia="zh-CN"/>
    </w:rPr>
  </w:style>
  <w:style w:type="character" w:customStyle="1" w:styleId="211">
    <w:name w:val="普通文字 Char1 Char"/>
    <w:uiPriority w:val="0"/>
    <w:rPr>
      <w:rFonts w:ascii="宋体" w:hAnsi="Courier New" w:eastAsia="宋体"/>
      <w:kern w:val="2"/>
      <w:sz w:val="21"/>
      <w:szCs w:val="24"/>
      <w:lang w:val="en-US" w:eastAsia="zh-CN"/>
    </w:rPr>
  </w:style>
  <w:style w:type="character" w:customStyle="1" w:styleId="212">
    <w:name w:val="Char Char5"/>
    <w:uiPriority w:val="0"/>
    <w:rPr>
      <w:rFonts w:ascii="宋体" w:hAnsi="Courier New" w:eastAsia="宋体"/>
      <w:kern w:val="2"/>
      <w:sz w:val="21"/>
      <w:lang w:val="en-US" w:eastAsia="zh-CN"/>
    </w:rPr>
  </w:style>
  <w:style w:type="character" w:customStyle="1" w:styleId="213">
    <w:name w:val="图文字 Char"/>
    <w:link w:val="214"/>
    <w:uiPriority w:val="0"/>
    <w:rPr>
      <w:rFonts w:eastAsia="文鼎CS仿宋体"/>
      <w:kern w:val="2"/>
      <w:sz w:val="24"/>
      <w:szCs w:val="24"/>
      <w:lang w:val="en-US" w:eastAsia="zh-CN" w:bidi="ar-SA"/>
    </w:rPr>
  </w:style>
  <w:style w:type="paragraph" w:customStyle="1" w:styleId="214">
    <w:name w:val="图文字"/>
    <w:link w:val="213"/>
    <w:uiPriority w:val="0"/>
    <w:pPr>
      <w:jc w:val="center"/>
    </w:pPr>
    <w:rPr>
      <w:rFonts w:eastAsia="文鼎CS仿宋体"/>
      <w:kern w:val="2"/>
      <w:sz w:val="24"/>
      <w:szCs w:val="24"/>
      <w:lang w:val="en-US" w:eastAsia="zh-CN" w:bidi="ar-SA"/>
    </w:rPr>
  </w:style>
  <w:style w:type="character" w:customStyle="1" w:styleId="215">
    <w:name w:val="Char Char12"/>
    <w:uiPriority w:val="0"/>
    <w:rPr>
      <w:rFonts w:ascii="宋体" w:hAnsi="Courier New" w:eastAsia="宋体" w:cs="Times New Roman"/>
      <w:spacing w:val="-4"/>
      <w:sz w:val="18"/>
      <w:szCs w:val="20"/>
    </w:rPr>
  </w:style>
  <w:style w:type="character" w:customStyle="1" w:styleId="216">
    <w:name w:val="tw4winInternal"/>
    <w:uiPriority w:val="0"/>
    <w:rPr>
      <w:rFonts w:ascii="Courier New" w:hAnsi="Courier New"/>
      <w:color w:val="FF0000"/>
    </w:rPr>
  </w:style>
  <w:style w:type="character" w:customStyle="1" w:styleId="217">
    <w:name w:val="标题 2 Char Char"/>
    <w:aliases w:val="H2 Char Char,h2 Char Char,2nd level Char Char,2 Char Char,Header 2 Char Char,l2 Char Char,Titre2 Char Char,Head 2 Char Char Char Char Char Char Char,Head 2 Char Char Char Char Char Char Char1"/>
    <w:uiPriority w:val="0"/>
    <w:rPr>
      <w:rFonts w:ascii="Arial" w:hAnsi="Arial" w:eastAsia="黑体"/>
      <w:b/>
      <w:bCs/>
      <w:kern w:val="2"/>
      <w:sz w:val="32"/>
      <w:szCs w:val="32"/>
      <w:lang w:val="en-US" w:eastAsia="zh-CN" w:bidi="ar-SA"/>
    </w:rPr>
  </w:style>
  <w:style w:type="character" w:customStyle="1" w:styleId="218">
    <w:name w:val="p3"/>
    <w:basedOn w:val="98"/>
    <w:uiPriority w:val="0"/>
  </w:style>
  <w:style w:type="character" w:customStyle="1" w:styleId="219">
    <w:name w:val="正文文本缩进 Char Char1"/>
    <w:aliases w:val="正文文本缩进 Char Char1 Char"/>
    <w:uiPriority w:val="0"/>
    <w:rPr>
      <w:rFonts w:hint="default" w:ascii="Tahoma" w:hAnsi="Tahoma" w:eastAsia="宋体" w:cs="Tahoma"/>
      <w:kern w:val="2"/>
      <w:sz w:val="21"/>
      <w:szCs w:val="24"/>
      <w:lang w:val="en-US" w:eastAsia="zh-CN" w:bidi="ar-SA"/>
    </w:rPr>
  </w:style>
  <w:style w:type="character" w:customStyle="1" w:styleId="220">
    <w:name w:val="title_black_141"/>
    <w:uiPriority w:val="0"/>
    <w:rPr>
      <w:color w:val="000000"/>
      <w:sz w:val="21"/>
      <w:szCs w:val="21"/>
      <w:u w:val="none"/>
    </w:rPr>
  </w:style>
  <w:style w:type="character" w:customStyle="1" w:styleId="221">
    <w:name w:val="签名 Char Char"/>
    <w:link w:val="222"/>
    <w:uiPriority w:val="0"/>
    <w:rPr>
      <w:rFonts w:eastAsia="仿宋_GB2312"/>
      <w:sz w:val="24"/>
    </w:rPr>
  </w:style>
  <w:style w:type="paragraph" w:customStyle="1" w:styleId="222">
    <w:name w:val="签名1"/>
    <w:basedOn w:val="1"/>
    <w:link w:val="221"/>
    <w:uiPriority w:val="0"/>
    <w:pPr>
      <w:adjustRightInd w:val="0"/>
      <w:spacing w:beforeLines="0" w:after="600" w:line="312" w:lineRule="atLeast"/>
      <w:jc w:val="center"/>
      <w:textAlignment w:val="baseline"/>
    </w:pPr>
    <w:rPr>
      <w:rFonts w:eastAsia="仿宋_GB2312"/>
      <w:kern w:val="0"/>
      <w:sz w:val="24"/>
    </w:rPr>
  </w:style>
  <w:style w:type="character" w:customStyle="1" w:styleId="223">
    <w:name w:val="DO_NOT_TRANSLATE"/>
    <w:uiPriority w:val="0"/>
    <w:rPr>
      <w:rFonts w:ascii="Courier New" w:hAnsi="Courier New" w:cs="Courier New"/>
      <w:color w:val="800000"/>
      <w:lang/>
    </w:rPr>
  </w:style>
  <w:style w:type="character" w:styleId="224">
    <w:name w:val=""/>
    <w:qFormat/>
    <w:uiPriority w:val="0"/>
    <w:rPr>
      <w:b/>
      <w:bCs/>
      <w:smallCaps/>
      <w:spacing w:val="5"/>
    </w:rPr>
  </w:style>
  <w:style w:type="character" w:customStyle="1" w:styleId="225">
    <w:name w:val="正文文本缩进 Char Char"/>
    <w:uiPriority w:val="0"/>
    <w:rPr>
      <w:rFonts w:ascii="Calibri" w:hAnsi="Calibri" w:eastAsia="宋体" w:cs="Times New Roman"/>
    </w:rPr>
  </w:style>
  <w:style w:type="character" w:customStyle="1" w:styleId="226">
    <w:name w:val="文档结构图 Char Char"/>
    <w:link w:val="227"/>
    <w:uiPriority w:val="0"/>
    <w:rPr>
      <w:rFonts w:ascii="宋体" w:hAnsi="Calibri"/>
      <w:sz w:val="18"/>
      <w:szCs w:val="18"/>
    </w:rPr>
  </w:style>
  <w:style w:type="paragraph" w:customStyle="1" w:styleId="227">
    <w:name w:val="文档结构图2"/>
    <w:basedOn w:val="1"/>
    <w:link w:val="226"/>
    <w:uiPriority w:val="0"/>
    <w:pPr>
      <w:spacing w:beforeLines="0"/>
    </w:pPr>
    <w:rPr>
      <w:rFonts w:ascii="宋体" w:hAnsi="Calibri"/>
      <w:kern w:val="0"/>
      <w:sz w:val="18"/>
      <w:szCs w:val="18"/>
    </w:rPr>
  </w:style>
  <w:style w:type="character" w:customStyle="1" w:styleId="228">
    <w:name w:val="样式 题注 + (符号) 宋体 Char"/>
    <w:link w:val="229"/>
    <w:locked/>
    <w:uiPriority w:val="0"/>
    <w:rPr>
      <w:rFonts w:ascii="Arial" w:hAnsi="Arial" w:eastAsia="黑体" w:cs="Arial"/>
    </w:rPr>
  </w:style>
  <w:style w:type="paragraph" w:customStyle="1" w:styleId="229">
    <w:name w:val="样式 题注 + (符号) 宋体"/>
    <w:basedOn w:val="23"/>
    <w:link w:val="228"/>
    <w:uiPriority w:val="0"/>
    <w:pPr>
      <w:spacing w:beforeLines="40" w:afterLines="40"/>
      <w:jc w:val="center"/>
    </w:pPr>
  </w:style>
  <w:style w:type="character" w:customStyle="1" w:styleId="230">
    <w:name w:val="正文1 Char"/>
    <w:link w:val="231"/>
    <w:uiPriority w:val="0"/>
    <w:rPr>
      <w:rFonts w:ascii="宋体"/>
      <w:sz w:val="34"/>
      <w:lang w:val="en-US" w:eastAsia="zh-CN" w:bidi="ar-SA"/>
    </w:rPr>
  </w:style>
  <w:style w:type="paragraph" w:customStyle="1" w:styleId="231">
    <w:name w:val="正文1"/>
    <w:link w:val="230"/>
    <w:uiPriority w:val="0"/>
    <w:pPr>
      <w:widowControl w:val="0"/>
      <w:adjustRightInd w:val="0"/>
      <w:spacing w:line="312" w:lineRule="atLeast"/>
      <w:jc w:val="both"/>
      <w:textAlignment w:val="baseline"/>
    </w:pPr>
    <w:rPr>
      <w:rFonts w:ascii="宋体"/>
      <w:sz w:val="34"/>
      <w:lang w:val="en-US" w:eastAsia="zh-CN" w:bidi="ar-SA"/>
    </w:rPr>
  </w:style>
  <w:style w:type="character" w:customStyle="1" w:styleId="232">
    <w:name w:val="HTML 地址 Char1"/>
    <w:uiPriority w:val="0"/>
    <w:rPr>
      <w:rFonts w:ascii="Times New Roman" w:hAnsi="Times New Roman" w:eastAsia="宋体" w:cs="Times New Roman"/>
      <w:i/>
      <w:iCs/>
      <w:szCs w:val="20"/>
    </w:rPr>
  </w:style>
  <w:style w:type="character" w:customStyle="1" w:styleId="233">
    <w:name w:val="MM Topic 2 Char"/>
    <w:link w:val="234"/>
    <w:uiPriority w:val="0"/>
    <w:rPr>
      <w:rFonts w:ascii="Arial" w:hAnsi="Arial" w:eastAsia="黑体"/>
      <w:b/>
      <w:bCs/>
      <w:sz w:val="32"/>
      <w:szCs w:val="32"/>
    </w:rPr>
  </w:style>
  <w:style w:type="paragraph" w:customStyle="1" w:styleId="234">
    <w:name w:val="MM Topic 2"/>
    <w:basedOn w:val="5"/>
    <w:link w:val="233"/>
    <w:uiPriority w:val="0"/>
    <w:pPr>
      <w:tabs>
        <w:tab w:val="left" w:pos="992"/>
      </w:tabs>
      <w:spacing w:beforeLines="40" w:afterLines="40"/>
    </w:pPr>
  </w:style>
  <w:style w:type="character" w:customStyle="1" w:styleId="235">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236">
    <w:name w:val="表格 Char"/>
    <w:link w:val="237"/>
    <w:uiPriority w:val="0"/>
    <w:rPr>
      <w:rFonts w:ascii="宋体" w:hAnsi="宋体" w:eastAsia="宋体" w:cs="Times New Roman"/>
      <w:kern w:val="0"/>
      <w:sz w:val="18"/>
      <w:szCs w:val="24"/>
    </w:rPr>
  </w:style>
  <w:style w:type="paragraph" w:customStyle="1" w:styleId="237">
    <w:name w:val="表格"/>
    <w:basedOn w:val="1"/>
    <w:link w:val="236"/>
    <w:qFormat/>
    <w:uiPriority w:val="0"/>
    <w:pPr>
      <w:widowControl/>
      <w:spacing w:beforeLines="0"/>
      <w:jc w:val="center"/>
    </w:pPr>
    <w:rPr>
      <w:rFonts w:ascii="宋体" w:hAnsi="宋体"/>
      <w:kern w:val="0"/>
      <w:sz w:val="18"/>
      <w:szCs w:val="24"/>
    </w:rPr>
  </w:style>
  <w:style w:type="character" w:customStyle="1" w:styleId="238">
    <w:name w:val="标书正文 Char"/>
    <w:link w:val="239"/>
    <w:locked/>
    <w:uiPriority w:val="0"/>
    <w:rPr>
      <w:rFonts w:ascii="宋体" w:hAnsi="宋体" w:eastAsia="黑体" w:cs="Times New Roman"/>
      <w:kern w:val="0"/>
      <w:sz w:val="24"/>
      <w:szCs w:val="20"/>
    </w:rPr>
  </w:style>
  <w:style w:type="paragraph" w:customStyle="1" w:styleId="239">
    <w:name w:val="标书正文"/>
    <w:basedOn w:val="35"/>
    <w:link w:val="238"/>
    <w:uiPriority w:val="0"/>
    <w:pPr>
      <w:adjustRightInd w:val="0"/>
      <w:snapToGrid w:val="0"/>
      <w:spacing w:beforeLines="0" w:after="0" w:line="400" w:lineRule="exact"/>
      <w:ind w:firstLine="1276"/>
    </w:pPr>
    <w:rPr>
      <w:rFonts w:ascii="宋体" w:hAnsi="宋体" w:eastAsia="黑体"/>
      <w:sz w:val="24"/>
      <w:szCs w:val="20"/>
    </w:rPr>
  </w:style>
  <w:style w:type="character" w:customStyle="1" w:styleId="240">
    <w:name w:val="b1"/>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241">
    <w:name w:val="GW-标题2 Char Char"/>
    <w:link w:val="242"/>
    <w:uiPriority w:val="0"/>
    <w:rPr>
      <w:rFonts w:ascii="Calibri" w:hAnsi="Calibri" w:eastAsia="仿宋_GB2312"/>
      <w:b/>
      <w:bCs/>
      <w:kern w:val="44"/>
      <w:sz w:val="36"/>
      <w:szCs w:val="44"/>
    </w:rPr>
  </w:style>
  <w:style w:type="paragraph" w:customStyle="1" w:styleId="242">
    <w:name w:val="GW-标题2"/>
    <w:basedOn w:val="243"/>
    <w:link w:val="241"/>
    <w:uiPriority w:val="0"/>
    <w:pPr>
      <w:tabs>
        <w:tab w:val="left" w:pos="360"/>
        <w:tab w:val="left" w:pos="432"/>
      </w:tabs>
      <w:outlineLvl w:val="1"/>
    </w:pPr>
    <w:rPr>
      <w:rFonts w:ascii="Calibri" w:hAnsi="Calibri"/>
      <w:bCs/>
      <w:sz w:val="36"/>
    </w:rPr>
  </w:style>
  <w:style w:type="paragraph" w:customStyle="1" w:styleId="243">
    <w:name w:val="GW-标题1"/>
    <w:basedOn w:val="4"/>
    <w:next w:val="1"/>
    <w:uiPriority w:val="0"/>
    <w:pPr>
      <w:spacing w:beforeLines="100" w:afterLines="100"/>
      <w:ind w:hanging="200" w:hangingChars="200"/>
    </w:pPr>
    <w:rPr>
      <w:rFonts w:ascii="Times New Roman" w:hAnsi="Times New Roman" w:eastAsia="仿宋_GB2312"/>
      <w:bCs w:val="0"/>
      <w:lang w:val="en-US" w:eastAsia="zh-CN"/>
    </w:rPr>
  </w:style>
  <w:style w:type="character" w:customStyle="1" w:styleId="244">
    <w:name w:val="正 文 1 Char Char"/>
    <w:uiPriority w:val="0"/>
    <w:rPr>
      <w:rFonts w:ascii="宋体" w:hAnsi="Courier New" w:eastAsia="宋体"/>
      <w:kern w:val="2"/>
      <w:sz w:val="21"/>
      <w:lang w:val="en-US" w:eastAsia="zh-CN" w:bidi="ar-SA"/>
    </w:rPr>
  </w:style>
  <w:style w:type="character" w:customStyle="1" w:styleId="245">
    <w:name w:val="书籍标题1"/>
    <w:uiPriority w:val="0"/>
    <w:rPr>
      <w:b/>
      <w:bCs/>
      <w:smallCaps/>
      <w:spacing w:val="5"/>
    </w:rPr>
  </w:style>
  <w:style w:type="character" w:customStyle="1" w:styleId="246">
    <w:name w:val="脚注文本 Char1"/>
    <w:uiPriority w:val="0"/>
    <w:rPr>
      <w:rFonts w:ascii="Times New Roman" w:hAnsi="Times New Roman" w:eastAsia="宋体" w:cs="Times New Roman"/>
      <w:sz w:val="18"/>
      <w:szCs w:val="18"/>
    </w:rPr>
  </w:style>
  <w:style w:type="character" w:customStyle="1" w:styleId="247">
    <w:name w:val="正文 首行缩进2字符 Char Char Char"/>
    <w:uiPriority w:val="0"/>
    <w:rPr>
      <w:rFonts w:hint="eastAsia" w:ascii="宋体" w:hAnsi="宋体" w:eastAsia="宋体"/>
      <w:kern w:val="2"/>
      <w:sz w:val="24"/>
      <w:szCs w:val="24"/>
      <w:lang w:val="en-US" w:eastAsia="zh-CN" w:bidi="ar-SA"/>
    </w:rPr>
  </w:style>
  <w:style w:type="character" w:customStyle="1" w:styleId="248">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hint="eastAsia" w:ascii="宋体" w:hAnsi="宋体" w:eastAsia="宋体"/>
      <w:b/>
      <w:bCs/>
      <w:kern w:val="2"/>
      <w:sz w:val="32"/>
      <w:szCs w:val="32"/>
      <w:lang w:val="en-US" w:eastAsia="zh-CN" w:bidi="ar-SA"/>
    </w:rPr>
  </w:style>
  <w:style w:type="character" w:customStyle="1" w:styleId="249">
    <w:name w:val="my正文 Char Char"/>
    <w:link w:val="250"/>
    <w:uiPriority w:val="0"/>
    <w:rPr>
      <w:sz w:val="24"/>
      <w:szCs w:val="24"/>
    </w:rPr>
  </w:style>
  <w:style w:type="paragraph" w:customStyle="1" w:styleId="250">
    <w:name w:val="my正文"/>
    <w:basedOn w:val="1"/>
    <w:link w:val="249"/>
    <w:uiPriority w:val="0"/>
    <w:pPr>
      <w:spacing w:beforeLines="0" w:line="360" w:lineRule="auto"/>
      <w:ind w:firstLine="480" w:firstLineChars="200"/>
    </w:pPr>
    <w:rPr>
      <w:kern w:val="0"/>
      <w:sz w:val="24"/>
      <w:szCs w:val="24"/>
    </w:rPr>
  </w:style>
  <w:style w:type="character" w:customStyle="1" w:styleId="251">
    <w:name w:val="普通(网站) Char2"/>
    <w:uiPriority w:val="0"/>
    <w:rPr>
      <w:rFonts w:ascii="宋体" w:hAnsi="宋体" w:eastAsia="宋体" w:cs="Times New Roman"/>
      <w:kern w:val="0"/>
      <w:sz w:val="24"/>
      <w:szCs w:val="24"/>
    </w:rPr>
  </w:style>
  <w:style w:type="character" w:customStyle="1" w:styleId="252">
    <w:name w:val="large1"/>
    <w:uiPriority w:val="0"/>
    <w:rPr>
      <w:rFonts w:hint="eastAsia" w:ascii="宋体" w:hAnsi="宋体" w:eastAsia="宋体"/>
      <w:sz w:val="21"/>
      <w:szCs w:val="21"/>
    </w:rPr>
  </w:style>
  <w:style w:type="character" w:customStyle="1" w:styleId="253">
    <w:name w:val="font131"/>
    <w:qFormat/>
    <w:uiPriority w:val="0"/>
    <w:rPr>
      <w:rFonts w:hint="eastAsia" w:ascii="微软雅黑" w:hAnsi="微软雅黑" w:eastAsia="微软雅黑" w:cs="微软雅黑"/>
      <w:color w:val="FF0000"/>
      <w:sz w:val="24"/>
      <w:szCs w:val="24"/>
      <w:u w:val="none"/>
    </w:rPr>
  </w:style>
  <w:style w:type="character" w:customStyle="1" w:styleId="254">
    <w:name w:val="Char Char3"/>
    <w:uiPriority w:val="0"/>
    <w:rPr>
      <w:rFonts w:ascii="Arial" w:hAnsi="Arial" w:eastAsia="黑体"/>
      <w:b/>
      <w:kern w:val="2"/>
      <w:sz w:val="32"/>
      <w:lang w:val="en-US" w:eastAsia="zh-CN" w:bidi="ar-SA"/>
    </w:rPr>
  </w:style>
  <w:style w:type="character" w:customStyle="1" w:styleId="255">
    <w:name w:val="正文文本 2 Char1"/>
    <w:uiPriority w:val="0"/>
    <w:rPr>
      <w:kern w:val="2"/>
      <w:sz w:val="21"/>
    </w:rPr>
  </w:style>
  <w:style w:type="character" w:customStyle="1" w:styleId="256">
    <w:name w:val="1051"/>
    <w:uiPriority w:val="0"/>
    <w:rPr>
      <w:sz w:val="21"/>
      <w:szCs w:val="21"/>
    </w:rPr>
  </w:style>
  <w:style w:type="character" w:customStyle="1" w:styleId="257">
    <w:name w:val="正文文本缩进 2 Char Char"/>
    <w:link w:val="258"/>
    <w:uiPriority w:val="0"/>
    <w:rPr>
      <w:rFonts w:ascii="仿宋_GB2312" w:hAnsi="宋体"/>
      <w:b/>
      <w:bCs/>
      <w:color w:val="000000"/>
      <w:sz w:val="24"/>
      <w:szCs w:val="24"/>
    </w:rPr>
  </w:style>
  <w:style w:type="paragraph" w:customStyle="1" w:styleId="258">
    <w:name w:val="正文文本缩进 21"/>
    <w:basedOn w:val="1"/>
    <w:link w:val="257"/>
    <w:uiPriority w:val="0"/>
    <w:pPr>
      <w:snapToGrid w:val="0"/>
      <w:spacing w:beforeLines="0"/>
      <w:ind w:firstLine="542" w:firstLineChars="225"/>
    </w:pPr>
    <w:rPr>
      <w:rFonts w:ascii="仿宋_GB2312" w:hAnsi="宋体"/>
      <w:b/>
      <w:bCs/>
      <w:color w:val="000000"/>
      <w:kern w:val="0"/>
      <w:sz w:val="24"/>
      <w:szCs w:val="24"/>
    </w:rPr>
  </w:style>
  <w:style w:type="character" w:customStyle="1" w:styleId="259">
    <w:name w:val="正文文字 Char"/>
    <w:uiPriority w:val="0"/>
    <w:rPr>
      <w:rFonts w:hint="default" w:ascii="Tahoma" w:hAnsi="Tahoma" w:eastAsia="宋体" w:cs="Tahoma"/>
      <w:kern w:val="2"/>
      <w:sz w:val="21"/>
      <w:szCs w:val="24"/>
      <w:lang w:val="en-US" w:eastAsia="zh-CN" w:bidi="ar-SA"/>
    </w:rPr>
  </w:style>
  <w:style w:type="character" w:customStyle="1" w:styleId="260">
    <w:name w:val="标书表格字体格式 Char Char"/>
    <w:link w:val="261"/>
    <w:uiPriority w:val="0"/>
    <w:rPr>
      <w:kern w:val="2"/>
      <w:sz w:val="21"/>
      <w:szCs w:val="24"/>
      <w:lang w:val="en-US" w:eastAsia="zh-CN" w:bidi="ar-SA"/>
    </w:rPr>
  </w:style>
  <w:style w:type="paragraph" w:customStyle="1" w:styleId="261">
    <w:name w:val="标书表格字体格式"/>
    <w:next w:val="262"/>
    <w:link w:val="260"/>
    <w:uiPriority w:val="0"/>
    <w:rPr>
      <w:kern w:val="2"/>
      <w:sz w:val="21"/>
      <w:szCs w:val="24"/>
      <w:lang w:val="en-US" w:eastAsia="zh-CN" w:bidi="ar-SA"/>
    </w:rPr>
  </w:style>
  <w:style w:type="paragraph" w:customStyle="1" w:styleId="262">
    <w:name w:val="标书正文格式"/>
    <w:link w:val="263"/>
    <w:uiPriority w:val="0"/>
    <w:pPr>
      <w:spacing w:line="360" w:lineRule="auto"/>
      <w:ind w:firstLine="200" w:firstLineChars="200"/>
    </w:pPr>
    <w:rPr>
      <w:rFonts w:eastAsia="楷体_GB2312"/>
      <w:kern w:val="2"/>
      <w:sz w:val="24"/>
      <w:szCs w:val="22"/>
      <w:lang w:val="en-US" w:eastAsia="zh-CN" w:bidi="ar-SA"/>
    </w:rPr>
  </w:style>
  <w:style w:type="character" w:customStyle="1" w:styleId="263">
    <w:name w:val="标书正文格式 Char Char"/>
    <w:link w:val="262"/>
    <w:uiPriority w:val="0"/>
    <w:rPr>
      <w:rFonts w:eastAsia="楷体_GB2312"/>
      <w:kern w:val="2"/>
      <w:sz w:val="24"/>
      <w:szCs w:val="22"/>
      <w:lang w:val="en-US" w:eastAsia="zh-CN" w:bidi="ar-SA"/>
    </w:rPr>
  </w:style>
  <w:style w:type="character" w:customStyle="1" w:styleId="264">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65">
    <w:name w:val="Char Char4"/>
    <w:uiPriority w:val="0"/>
    <w:rPr>
      <w:rFonts w:ascii="Arial" w:hAnsi="Arial" w:eastAsia="黑体"/>
      <w:b/>
      <w:bCs/>
      <w:kern w:val="2"/>
      <w:sz w:val="32"/>
      <w:szCs w:val="32"/>
      <w:lang w:val="en-US" w:eastAsia="zh-CN" w:bidi="ar-SA"/>
    </w:rPr>
  </w:style>
  <w:style w:type="character" w:customStyle="1" w:styleId="266">
    <w:name w:val="tw4winTerm"/>
    <w:uiPriority w:val="0"/>
    <w:rPr>
      <w:color w:val="0000FF"/>
    </w:rPr>
  </w:style>
  <w:style w:type="character" w:customStyle="1" w:styleId="267">
    <w:name w:val="标题 51 Char"/>
    <w:aliases w:val="H51 Char,Level 3 - i1 Char,PIM 51 Char,Titre51 Char,Block Label1 Char,1.1.11 Char,口1 Char,h52 Char,Second Subheading1 Char,51 Char,l41 Char,ds11 Char,dd11 Char,第四层条1 Char,dash12 Char,ds12 Char,dd12 Char,dash21 Char,ds21 Char,dd21 Char,标题 5 Ch"/>
    <w:uiPriority w:val="0"/>
    <w:rPr>
      <w:rFonts w:eastAsia="宋体"/>
      <w:kern w:val="2"/>
      <w:sz w:val="24"/>
      <w:szCs w:val="24"/>
      <w:lang w:val="en-US" w:eastAsia="zh-CN" w:bidi="ar-SA"/>
    </w:rPr>
  </w:style>
  <w:style w:type="character" w:customStyle="1" w:styleId="268">
    <w:name w:val="二级条标题 Char1"/>
    <w:link w:val="269"/>
    <w:locked/>
    <w:uiPriority w:val="0"/>
    <w:rPr>
      <w:rFonts w:ascii="黑体" w:hAnsi="Times New Roman" w:eastAsia="黑体" w:cs="Times New Roman"/>
      <w:kern w:val="0"/>
      <w:sz w:val="20"/>
      <w:szCs w:val="20"/>
    </w:rPr>
  </w:style>
  <w:style w:type="paragraph" w:customStyle="1" w:styleId="269">
    <w:name w:val="二级条标题"/>
    <w:basedOn w:val="270"/>
    <w:next w:val="272"/>
    <w:link w:val="268"/>
    <w:uiPriority w:val="0"/>
    <w:pPr>
      <w:outlineLvl w:val="3"/>
    </w:pPr>
  </w:style>
  <w:style w:type="paragraph" w:customStyle="1" w:styleId="270">
    <w:name w:val="一级条标题"/>
    <w:basedOn w:val="271"/>
    <w:next w:val="272"/>
    <w:uiPriority w:val="0"/>
    <w:pPr>
      <w:outlineLvl w:val="2"/>
    </w:pPr>
  </w:style>
  <w:style w:type="paragraph" w:customStyle="1" w:styleId="271">
    <w:name w:val="章标题"/>
    <w:next w:val="272"/>
    <w:uiPriority w:val="0"/>
    <w:pPr>
      <w:spacing w:beforeLines="50" w:afterLines="50"/>
      <w:jc w:val="both"/>
      <w:outlineLvl w:val="1"/>
    </w:pPr>
    <w:rPr>
      <w:rFonts w:ascii="黑体" w:eastAsia="黑体"/>
      <w:lang w:val="en-US" w:eastAsia="zh-CN" w:bidi="ar-SA"/>
    </w:rPr>
  </w:style>
  <w:style w:type="paragraph" w:customStyle="1" w:styleId="272">
    <w:name w:val="段"/>
    <w:link w:val="273"/>
    <w:uiPriority w:val="0"/>
    <w:pPr>
      <w:autoSpaceDE w:val="0"/>
      <w:autoSpaceDN w:val="0"/>
      <w:ind w:firstLine="200" w:firstLineChars="200"/>
      <w:jc w:val="both"/>
    </w:pPr>
    <w:rPr>
      <w:rFonts w:ascii="宋体"/>
      <w:kern w:val="2"/>
      <w:sz w:val="21"/>
      <w:szCs w:val="22"/>
      <w:lang w:val="en-US" w:eastAsia="zh-CN" w:bidi="ar-SA"/>
    </w:rPr>
  </w:style>
  <w:style w:type="character" w:customStyle="1" w:styleId="273">
    <w:name w:val="段 Char Char"/>
    <w:link w:val="272"/>
    <w:uiPriority w:val="0"/>
    <w:rPr>
      <w:rFonts w:ascii="宋体"/>
      <w:kern w:val="2"/>
      <w:sz w:val="21"/>
      <w:szCs w:val="22"/>
      <w:lang w:val="en-US" w:eastAsia="zh-CN" w:bidi="ar-SA"/>
    </w:rPr>
  </w:style>
  <w:style w:type="character" w:customStyle="1" w:styleId="274">
    <w:name w:val="日期 Char Char"/>
    <w:link w:val="275"/>
    <w:uiPriority w:val="0"/>
    <w:rPr>
      <w:rFonts w:eastAsia="楷体_GB2312"/>
      <w:sz w:val="32"/>
    </w:rPr>
  </w:style>
  <w:style w:type="paragraph" w:customStyle="1" w:styleId="275">
    <w:name w:val="日期1"/>
    <w:basedOn w:val="1"/>
    <w:next w:val="1"/>
    <w:link w:val="274"/>
    <w:uiPriority w:val="0"/>
    <w:pPr>
      <w:spacing w:beforeLines="0"/>
      <w:ind w:left="2500" w:leftChars="2500"/>
    </w:pPr>
    <w:rPr>
      <w:rFonts w:eastAsia="楷体_GB2312"/>
      <w:kern w:val="0"/>
      <w:sz w:val="32"/>
    </w:rPr>
  </w:style>
  <w:style w:type="character" w:customStyle="1" w:styleId="276">
    <w:name w:val="签名 Char1"/>
    <w:uiPriority w:val="0"/>
    <w:rPr>
      <w:rFonts w:ascii="Times New Roman" w:hAnsi="Times New Roman" w:eastAsia="宋体" w:cs="Times New Roman"/>
      <w:szCs w:val="20"/>
    </w:rPr>
  </w:style>
  <w:style w:type="character" w:customStyle="1" w:styleId="277">
    <w:name w:val="信息标题 Char1"/>
    <w:uiPriority w:val="0"/>
    <w:rPr>
      <w:rFonts w:ascii="Cambria" w:hAnsi="Cambria" w:eastAsia="宋体" w:cs="Times New Roman"/>
      <w:sz w:val="24"/>
      <w:szCs w:val="24"/>
      <w:shd w:val="pct20" w:color="auto" w:fill="auto"/>
    </w:rPr>
  </w:style>
  <w:style w:type="character" w:customStyle="1" w:styleId="278">
    <w:name w:val="注释标题 Char1"/>
    <w:uiPriority w:val="0"/>
    <w:rPr>
      <w:rFonts w:ascii="Times New Roman" w:hAnsi="Times New Roman" w:eastAsia="宋体" w:cs="Times New Roman"/>
      <w:szCs w:val="20"/>
    </w:rPr>
  </w:style>
  <w:style w:type="character" w:customStyle="1" w:styleId="279">
    <w:name w:val="我的正文 Char Char"/>
    <w:link w:val="280"/>
    <w:uiPriority w:val="0"/>
    <w:rPr>
      <w:rFonts w:ascii="Calibri" w:hAnsi="Calibri" w:eastAsia="仿宋_GB2312"/>
      <w:sz w:val="24"/>
    </w:rPr>
  </w:style>
  <w:style w:type="paragraph" w:customStyle="1" w:styleId="280">
    <w:name w:val="我的正文"/>
    <w:basedOn w:val="1"/>
    <w:link w:val="279"/>
    <w:uiPriority w:val="0"/>
    <w:pPr>
      <w:spacing w:beforeLines="0" w:afterLines="100" w:line="360" w:lineRule="auto"/>
      <w:ind w:firstLine="480" w:firstLineChars="200"/>
    </w:pPr>
    <w:rPr>
      <w:rFonts w:ascii="Calibri" w:hAnsi="Calibri" w:eastAsia="仿宋_GB2312"/>
      <w:kern w:val="0"/>
      <w:sz w:val="24"/>
    </w:rPr>
  </w:style>
  <w:style w:type="character" w:customStyle="1" w:styleId="281">
    <w:name w:val="MM Topic 4 Char"/>
    <w:link w:val="282"/>
    <w:uiPriority w:val="0"/>
    <w:rPr>
      <w:rFonts w:ascii="Arial" w:hAnsi="Arial" w:eastAsia="仿宋"/>
      <w:b/>
      <w:bCs/>
      <w:sz w:val="28"/>
      <w:szCs w:val="28"/>
    </w:rPr>
  </w:style>
  <w:style w:type="paragraph" w:customStyle="1" w:styleId="282">
    <w:name w:val="MM Topic 4"/>
    <w:basedOn w:val="7"/>
    <w:link w:val="281"/>
    <w:uiPriority w:val="0"/>
    <w:pPr>
      <w:tabs>
        <w:tab w:val="left" w:pos="1984"/>
      </w:tabs>
      <w:spacing w:beforeLines="40" w:afterLines="40" w:line="374" w:lineRule="auto"/>
    </w:pPr>
    <w:rPr>
      <w:rFonts w:eastAsia="仿宋"/>
    </w:rPr>
  </w:style>
  <w:style w:type="character" w:customStyle="1" w:styleId="283">
    <w:name w:val="font3"/>
    <w:basedOn w:val="98"/>
    <w:uiPriority w:val="0"/>
  </w:style>
  <w:style w:type="character" w:customStyle="1" w:styleId="284">
    <w:name w:val="H2 Char3"/>
    <w:aliases w:val="Heading 2 Hidden Char3,Heading 2 CCBS Char3,heading 2 Char3,2nd level Char2,h2 Char3,2 Char2,Header 2 Char2,l2 Char2,Titre2 Char2,Head 2 Char2,Underrubrik1 Char2,prop2 Char2,heading 2+ Indent: Left 0.25 in Char2,标题 new2 Char2,第一章 标题 2 Char2"/>
    <w:uiPriority w:val="0"/>
    <w:rPr>
      <w:rFonts w:ascii="Arial" w:hAnsi="Arial" w:eastAsia="黑体"/>
      <w:b/>
      <w:bCs/>
      <w:kern w:val="2"/>
      <w:sz w:val="32"/>
      <w:szCs w:val="32"/>
      <w:lang w:val="en-US" w:eastAsia="zh-CN" w:bidi="ar-SA"/>
    </w:rPr>
  </w:style>
  <w:style w:type="character" w:customStyle="1" w:styleId="285">
    <w:name w:val="标题 1 Char Char Char"/>
    <w:uiPriority w:val="0"/>
    <w:rPr>
      <w:rFonts w:ascii="Calibri" w:hAnsi="Calibri" w:eastAsia="隶书" w:cs="Times New Roman"/>
      <w:b/>
      <w:bCs/>
      <w:kern w:val="0"/>
      <w:sz w:val="36"/>
      <w:szCs w:val="36"/>
    </w:rPr>
  </w:style>
  <w:style w:type="character" w:customStyle="1" w:styleId="286">
    <w:name w:val="param-name"/>
    <w:basedOn w:val="98"/>
    <w:uiPriority w:val="0"/>
  </w:style>
  <w:style w:type="character" w:customStyle="1" w:styleId="287">
    <w:name w:val="文章样式2 Char Char"/>
    <w:uiPriority w:val="0"/>
    <w:rPr>
      <w:rFonts w:ascii="ˎ̥" w:hAnsi="ˎ̥" w:eastAsia="宋体"/>
      <w:color w:val="333333"/>
      <w:kern w:val="2"/>
      <w:sz w:val="21"/>
      <w:szCs w:val="21"/>
      <w:lang w:val="en-US" w:eastAsia="zh-CN" w:bidi="ar-SA"/>
    </w:rPr>
  </w:style>
  <w:style w:type="character" w:customStyle="1" w:styleId="288">
    <w:name w:val="页眉 Char"/>
    <w:aliases w:val="h Char1,Ò³Ã¼ Char1,En-tête 1.1 Char1,ContentsHeader Char1,Draft Char1,页眉1 Char1,foote Char1,Alt Header Char1,ho Char1,header odd Char,页眉2 Char"/>
    <w:link w:val="289"/>
    <w:uiPriority w:val="99"/>
    <w:rPr>
      <w:sz w:val="18"/>
      <w:szCs w:val="18"/>
    </w:rPr>
  </w:style>
  <w:style w:type="paragraph" w:customStyle="1" w:styleId="289">
    <w:name w:val="页眉1"/>
    <w:basedOn w:val="1"/>
    <w:link w:val="288"/>
    <w:uiPriority w:val="99"/>
    <w:pPr>
      <w:pBdr>
        <w:bottom w:val="single" w:color="auto" w:sz="6" w:space="1"/>
      </w:pBdr>
      <w:tabs>
        <w:tab w:val="center" w:pos="4153"/>
        <w:tab w:val="right" w:pos="8306"/>
      </w:tabs>
      <w:snapToGrid w:val="0"/>
      <w:jc w:val="center"/>
    </w:pPr>
    <w:rPr>
      <w:kern w:val="0"/>
      <w:sz w:val="18"/>
      <w:szCs w:val="18"/>
    </w:rPr>
  </w:style>
  <w:style w:type="character" w:customStyle="1" w:styleId="290">
    <w:name w:val="highlight1"/>
    <w:uiPriority w:val="0"/>
    <w:rPr>
      <w:rFonts w:ascii="仿宋_GB2312" w:eastAsia="微软雅黑"/>
      <w:b/>
      <w:kern w:val="2"/>
      <w:sz w:val="23"/>
      <w:szCs w:val="23"/>
      <w:lang w:val="en-US" w:eastAsia="zh-CN" w:bidi="ar-SA"/>
    </w:rPr>
  </w:style>
  <w:style w:type="character" w:customStyle="1" w:styleId="291">
    <w:name w:val="明显强调1"/>
    <w:uiPriority w:val="0"/>
    <w:rPr>
      <w:b/>
      <w:bCs/>
      <w:i/>
      <w:iCs/>
      <w:color w:val="4F81BD"/>
    </w:rPr>
  </w:style>
  <w:style w:type="character" w:customStyle="1" w:styleId="292">
    <w:name w:val="Titre4 Char"/>
    <w:aliases w:val="技术标题 4 Char,H4 Char,heading 4 + Indent: Left 0.5 in Char,h4 Char,Ref Heading 1 Char,rh1 Char,Heading sql Char,sect 1.2.3.4 Char,First Subheading Char,章 Char,sect 1.2.3.41 Char,Ref Heading 11 Char,rh11 Char,sect 1.2.3.42 Char,rh12 Char,l4 Cha"/>
    <w:uiPriority w:val="0"/>
    <w:rPr>
      <w:rFonts w:ascii="Arial" w:hAnsi="Arial" w:eastAsia="黑体"/>
      <w:b/>
      <w:bCs/>
      <w:kern w:val="2"/>
      <w:sz w:val="28"/>
      <w:szCs w:val="28"/>
      <w:lang w:val="en-US" w:eastAsia="zh-CN" w:bidi="ar-SA"/>
    </w:rPr>
  </w:style>
  <w:style w:type="character" w:customStyle="1" w:styleId="293">
    <w:name w:val="p1"/>
    <w:uiPriority w:val="0"/>
    <w:rPr>
      <w:color w:val="000000"/>
    </w:rPr>
  </w:style>
  <w:style w:type="character" w:customStyle="1" w:styleId="294">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0"/>
    <w:rPr>
      <w:rFonts w:eastAsia="宋体"/>
      <w:kern w:val="2"/>
      <w:sz w:val="24"/>
      <w:lang w:val="en-US" w:eastAsia="zh-CN"/>
    </w:rPr>
  </w:style>
  <w:style w:type="character" w:customStyle="1" w:styleId="295">
    <w:name w:val="(符号)五标题1.1.1 Char Char"/>
    <w:link w:val="296"/>
    <w:uiPriority w:val="0"/>
    <w:rPr>
      <w:rFonts w:ascii="宋体" w:hAnsi="宋体"/>
      <w:color w:val="000000"/>
      <w:sz w:val="24"/>
    </w:rPr>
  </w:style>
  <w:style w:type="paragraph" w:customStyle="1" w:styleId="296">
    <w:name w:val="(符号)五标题1.1.1"/>
    <w:basedOn w:val="1"/>
    <w:link w:val="295"/>
    <w:uiPriority w:val="0"/>
    <w:pPr>
      <w:numPr>
        <w:ilvl w:val="2"/>
        <w:numId w:val="1"/>
      </w:numPr>
      <w:tabs>
        <w:tab w:val="left" w:pos="420"/>
        <w:tab w:val="left" w:pos="1000"/>
      </w:tabs>
      <w:spacing w:line="500" w:lineRule="exact"/>
      <w:ind w:firstLine="0"/>
    </w:pPr>
    <w:rPr>
      <w:rFonts w:ascii="宋体" w:hAnsi="宋体"/>
      <w:color w:val="000000"/>
      <w:kern w:val="0"/>
      <w:sz w:val="24"/>
    </w:rPr>
  </w:style>
  <w:style w:type="character" w:customStyle="1" w:styleId="297">
    <w:name w:val="Char Char141"/>
    <w:uiPriority w:val="0"/>
    <w:rPr>
      <w:rFonts w:ascii="Calibri" w:hAnsi="Calibri" w:eastAsia="宋体" w:cs="Times New Roman"/>
      <w:b/>
      <w:bCs/>
      <w:sz w:val="28"/>
      <w:szCs w:val="28"/>
    </w:rPr>
  </w:style>
  <w:style w:type="character" w:customStyle="1" w:styleId="298">
    <w:name w:val="标题 7 Char Char"/>
    <w:uiPriority w:val="0"/>
    <w:rPr>
      <w:rFonts w:ascii="Times New Roman" w:hAnsi="Times New Roman" w:eastAsia="宋体" w:cs="Times New Roman"/>
      <w:b/>
      <w:bCs/>
      <w:sz w:val="24"/>
      <w:szCs w:val="24"/>
    </w:rPr>
  </w:style>
  <w:style w:type="character" w:customStyle="1" w:styleId="299">
    <w:name w:val="H2 Char1"/>
    <w:aliases w:val="Heading 2 Hidden Char1,Heading 2 CCBS Char1,heading 2 Char1,2nd level Char,h2 Char1,2 Char,Header 2 Char,l2 Char,Titre2 Char,Head 2 Char,Underrubrik1 Char,prop2 Char,heading 2+ Indent: Left 0.25 in Char,标题 new2 Char,第一章 标题 2 Char,ISO1 Char"/>
    <w:uiPriority w:val="0"/>
    <w:rPr>
      <w:rFonts w:ascii="Arial" w:hAnsi="Arial" w:eastAsia="黑体"/>
      <w:b/>
      <w:bCs/>
      <w:kern w:val="2"/>
      <w:sz w:val="32"/>
      <w:szCs w:val="32"/>
      <w:lang w:val="en-US" w:eastAsia="zh-CN" w:bidi="ar-SA"/>
    </w:rPr>
  </w:style>
  <w:style w:type="character" w:customStyle="1" w:styleId="300">
    <w:name w:val="Char Char30"/>
    <w:uiPriority w:val="0"/>
    <w:rPr>
      <w:rFonts w:eastAsia="宋体"/>
      <w:b/>
      <w:spacing w:val="-2"/>
      <w:sz w:val="24"/>
      <w:lang w:val="en-US" w:eastAsia="zh-CN" w:bidi="ar-SA"/>
    </w:rPr>
  </w:style>
  <w:style w:type="character" w:customStyle="1" w:styleId="301">
    <w:name w:val="font191"/>
    <w:uiPriority w:val="0"/>
    <w:rPr>
      <w:rFonts w:hint="default" w:ascii="Arial" w:hAnsi="Arial" w:cs="Arial"/>
      <w:color w:val="000000"/>
      <w:sz w:val="20"/>
      <w:szCs w:val="20"/>
      <w:u w:val="none"/>
    </w:rPr>
  </w:style>
  <w:style w:type="character" w:customStyle="1" w:styleId="302">
    <w:name w:val="font_e1"/>
    <w:uiPriority w:val="0"/>
    <w:rPr>
      <w:rFonts w:hint="default" w:ascii="Arial" w:hAnsi="Arial" w:cs="Arial"/>
      <w:sz w:val="18"/>
      <w:szCs w:val="18"/>
      <w:u w:val="none"/>
    </w:rPr>
  </w:style>
  <w:style w:type="character" w:customStyle="1" w:styleId="303">
    <w:name w:val="公文正文 Char"/>
    <w:uiPriority w:val="0"/>
    <w:rPr>
      <w:rFonts w:ascii="仿宋_GB2312" w:hAnsi="宋体" w:eastAsia="仿宋_GB2312"/>
      <w:kern w:val="28"/>
      <w:sz w:val="28"/>
      <w:szCs w:val="24"/>
    </w:rPr>
  </w:style>
  <w:style w:type="character" w:customStyle="1" w:styleId="304">
    <w:name w:val="H1 Char5"/>
    <w:aliases w:val="Heading 0 Char5,h1 Char5,1 Char5,1. Char5,PIM 1 Char5,section Char5,heading 1.1 Char5,L1 Char5,dd heading 1 Char5,dh1 Char5,SITA Char5,Section Head Char5,Header1 Char5,章节 Char5,Level 1 Topic Heading Char5,Level 1 Head Char5,H11 Char5,H12 Char5"/>
    <w:uiPriority w:val="0"/>
    <w:rPr>
      <w:rFonts w:eastAsia="隶书"/>
      <w:b/>
      <w:bCs/>
      <w:sz w:val="36"/>
      <w:szCs w:val="36"/>
      <w:lang w:val="en-US" w:eastAsia="zh-CN" w:bidi="ar-SA"/>
    </w:rPr>
  </w:style>
  <w:style w:type="character" w:customStyle="1" w:styleId="305">
    <w:name w:val="强调1"/>
    <w:uiPriority w:val="0"/>
    <w:rPr>
      <w:rFonts w:ascii="Arial Black" w:hAnsi="Arial Black" w:eastAsia="黑体"/>
      <w:b/>
      <w:spacing w:val="0"/>
      <w:sz w:val="21"/>
    </w:rPr>
  </w:style>
  <w:style w:type="character" w:customStyle="1" w:styleId="306">
    <w:name w:val="标题 Char1"/>
    <w:uiPriority w:val="0"/>
    <w:rPr>
      <w:rFonts w:ascii="Cambria" w:hAnsi="Cambria" w:eastAsia="宋体" w:cs="Times New Roman"/>
      <w:b/>
      <w:bCs/>
      <w:sz w:val="32"/>
      <w:szCs w:val="32"/>
    </w:rPr>
  </w:style>
  <w:style w:type="character" w:customStyle="1" w:styleId="307">
    <w:name w:val="Char Char81"/>
    <w:uiPriority w:val="0"/>
    <w:rPr>
      <w:rFonts w:eastAsia="宋体"/>
      <w:b/>
      <w:sz w:val="24"/>
      <w:lang w:val="en-GB" w:eastAsia="zh-CN"/>
    </w:rPr>
  </w:style>
  <w:style w:type="character" w:customStyle="1" w:styleId="308">
    <w:name w:val="text_main1"/>
    <w:uiPriority w:val="0"/>
    <w:rPr>
      <w:rFonts w:hint="default" w:ascii="ˎ̥" w:hAnsi="ˎ̥" w:eastAsia="宋体"/>
      <w:color w:val="000000"/>
      <w:kern w:val="2"/>
      <w:sz w:val="22"/>
      <w:szCs w:val="22"/>
      <w:lang w:val="en-US" w:eastAsia="zh-CN" w:bidi="ar-SA"/>
    </w:rPr>
  </w:style>
  <w:style w:type="character" w:customStyle="1" w:styleId="309">
    <w:name w:val="大标题 Char Char"/>
    <w:link w:val="310"/>
    <w:uiPriority w:val="0"/>
    <w:rPr>
      <w:b/>
      <w:kern w:val="2"/>
      <w:sz w:val="28"/>
      <w:szCs w:val="22"/>
      <w:lang w:val="en-US" w:eastAsia="zh-CN" w:bidi="ar-SA"/>
    </w:rPr>
  </w:style>
  <w:style w:type="paragraph" w:customStyle="1" w:styleId="310">
    <w:name w:val="大标题"/>
    <w:next w:val="1"/>
    <w:link w:val="309"/>
    <w:uiPriority w:val="0"/>
    <w:pPr>
      <w:spacing w:before="120" w:after="120" w:line="360" w:lineRule="auto"/>
    </w:pPr>
    <w:rPr>
      <w:b/>
      <w:kern w:val="2"/>
      <w:sz w:val="28"/>
      <w:szCs w:val="22"/>
      <w:lang w:val="en-US" w:eastAsia="zh-CN" w:bidi="ar-SA"/>
    </w:rPr>
  </w:style>
  <w:style w:type="character" w:customStyle="1" w:styleId="311">
    <w:name w:val="font51"/>
    <w:qFormat/>
    <w:uiPriority w:val="0"/>
    <w:rPr>
      <w:rFonts w:hint="eastAsia" w:ascii="宋体" w:hAnsi="宋体" w:eastAsia="宋体" w:cs="宋体"/>
      <w:color w:val="000000"/>
      <w:sz w:val="18"/>
      <w:szCs w:val="18"/>
      <w:u w:val="none"/>
    </w:rPr>
  </w:style>
  <w:style w:type="character" w:customStyle="1" w:styleId="312">
    <w:name w:val="页眉 Char Char"/>
    <w:uiPriority w:val="0"/>
    <w:rPr>
      <w:rFonts w:ascii="Calibri" w:hAnsi="Calibri" w:eastAsia="宋体" w:cs="Times New Roman"/>
      <w:sz w:val="18"/>
      <w:szCs w:val="18"/>
    </w:rPr>
  </w:style>
  <w:style w:type="character" w:customStyle="1" w:styleId="313">
    <w:name w:val="带编号样式 Char"/>
    <w:link w:val="314"/>
    <w:uiPriority w:val="0"/>
    <w:rPr>
      <w:rFonts w:ascii="仿宋_GB2312" w:eastAsia="仿宋_GB2312"/>
      <w:color w:val="000000"/>
      <w:sz w:val="24"/>
    </w:rPr>
  </w:style>
  <w:style w:type="paragraph" w:customStyle="1" w:styleId="314">
    <w:name w:val="带编号样式"/>
    <w:basedOn w:val="1"/>
    <w:link w:val="313"/>
    <w:qFormat/>
    <w:uiPriority w:val="0"/>
    <w:pPr>
      <w:tabs>
        <w:tab w:val="left" w:pos="840"/>
      </w:tabs>
      <w:adjustRightInd w:val="0"/>
      <w:snapToGrid w:val="0"/>
      <w:spacing w:line="360" w:lineRule="auto"/>
      <w:ind w:left="840" w:hanging="420"/>
    </w:pPr>
    <w:rPr>
      <w:rFonts w:ascii="仿宋_GB2312" w:eastAsia="仿宋_GB2312"/>
      <w:color w:val="000000"/>
      <w:kern w:val="0"/>
      <w:sz w:val="24"/>
    </w:rPr>
  </w:style>
  <w:style w:type="character" w:customStyle="1" w:styleId="315">
    <w:name w:val="称呼 Char"/>
    <w:link w:val="316"/>
    <w:uiPriority w:val="0"/>
    <w:rPr>
      <w:rFonts w:ascii="Arial" w:hAnsi="Arial"/>
      <w:spacing w:val="-5"/>
      <w:sz w:val="24"/>
    </w:rPr>
  </w:style>
  <w:style w:type="paragraph" w:customStyle="1" w:styleId="316">
    <w:name w:val="称呼1"/>
    <w:basedOn w:val="1"/>
    <w:next w:val="1"/>
    <w:link w:val="315"/>
    <w:uiPriority w:val="0"/>
    <w:pPr>
      <w:widowControl/>
      <w:adjustRightInd w:val="0"/>
      <w:spacing w:beforeLines="0"/>
      <w:jc w:val="left"/>
      <w:textAlignment w:val="baseline"/>
    </w:pPr>
    <w:rPr>
      <w:rFonts w:ascii="Arial" w:hAnsi="Arial"/>
      <w:spacing w:val="-5"/>
      <w:kern w:val="0"/>
      <w:sz w:val="24"/>
    </w:rPr>
  </w:style>
  <w:style w:type="character" w:customStyle="1" w:styleId="317">
    <w:name w:val="正文空两格 Char"/>
    <w:link w:val="318"/>
    <w:locked/>
    <w:uiPriority w:val="0"/>
    <w:rPr>
      <w:rFonts w:ascii="FuturaA Bk BT" w:hAnsi="FuturaA Bk BT" w:cs="FuturaA Bk BT"/>
      <w:sz w:val="24"/>
      <w:szCs w:val="24"/>
    </w:rPr>
  </w:style>
  <w:style w:type="paragraph" w:customStyle="1" w:styleId="318">
    <w:name w:val="正文空两格"/>
    <w:basedOn w:val="1"/>
    <w:link w:val="317"/>
    <w:uiPriority w:val="0"/>
    <w:pPr>
      <w:spacing w:beforeLines="40" w:afterLines="40" w:line="360" w:lineRule="auto"/>
      <w:ind w:firstLine="480" w:firstLineChars="200"/>
    </w:pPr>
    <w:rPr>
      <w:rFonts w:ascii="FuturaA Bk BT" w:hAnsi="FuturaA Bk BT"/>
      <w:kern w:val="0"/>
      <w:sz w:val="24"/>
      <w:szCs w:val="24"/>
    </w:rPr>
  </w:style>
  <w:style w:type="character" w:customStyle="1" w:styleId="319">
    <w:name w:val="b2"/>
    <w:basedOn w:val="98"/>
    <w:uiPriority w:val="0"/>
  </w:style>
  <w:style w:type="character" w:customStyle="1" w:styleId="320">
    <w:name w:val="样式 题注 + 黑体2 Char"/>
    <w:link w:val="321"/>
    <w:locked/>
    <w:uiPriority w:val="0"/>
    <w:rPr>
      <w:rFonts w:ascii="黑体" w:hAnsi="黑体" w:eastAsia="黑体" w:cs="Arial"/>
    </w:rPr>
  </w:style>
  <w:style w:type="paragraph" w:customStyle="1" w:styleId="321">
    <w:name w:val="样式 题注 + 黑体2"/>
    <w:basedOn w:val="23"/>
    <w:link w:val="320"/>
    <w:uiPriority w:val="0"/>
    <w:pPr>
      <w:spacing w:beforeLines="40" w:afterLines="40"/>
      <w:jc w:val="center"/>
    </w:pPr>
    <w:rPr>
      <w:rFonts w:ascii="黑体" w:hAnsi="黑体"/>
    </w:rPr>
  </w:style>
  <w:style w:type="character" w:customStyle="1" w:styleId="322">
    <w:name w:val="font91"/>
    <w:uiPriority w:val="0"/>
    <w:rPr>
      <w:rFonts w:hint="default" w:ascii="Arial" w:hAnsi="Arial" w:cs="Arial"/>
      <w:b/>
      <w:color w:val="000000"/>
      <w:sz w:val="20"/>
      <w:szCs w:val="20"/>
      <w:u w:val="none"/>
    </w:rPr>
  </w:style>
  <w:style w:type="character" w:customStyle="1" w:styleId="323">
    <w:name w:val="规范正文 Char Char"/>
    <w:link w:val="324"/>
    <w:uiPriority w:val="0"/>
    <w:rPr>
      <w:sz w:val="24"/>
    </w:rPr>
  </w:style>
  <w:style w:type="paragraph" w:customStyle="1" w:styleId="324">
    <w:name w:val="规范正文"/>
    <w:basedOn w:val="1"/>
    <w:link w:val="323"/>
    <w:uiPriority w:val="0"/>
    <w:pPr>
      <w:adjustRightInd w:val="0"/>
      <w:snapToGrid w:val="0"/>
      <w:spacing w:beforeLines="0" w:line="360" w:lineRule="auto"/>
      <w:jc w:val="left"/>
    </w:pPr>
    <w:rPr>
      <w:kern w:val="0"/>
      <w:sz w:val="24"/>
    </w:rPr>
  </w:style>
  <w:style w:type="character" w:customStyle="1" w:styleId="325">
    <w:name w:val="自定义正文 Char"/>
    <w:link w:val="326"/>
    <w:uiPriority w:val="0"/>
    <w:rPr>
      <w:rFonts w:ascii="仿宋_GB2312" w:hAnsi="Calibri" w:eastAsia="仿宋_GB2312"/>
      <w:sz w:val="28"/>
      <w:szCs w:val="24"/>
    </w:rPr>
  </w:style>
  <w:style w:type="paragraph" w:customStyle="1" w:styleId="326">
    <w:name w:val="自定义正文"/>
    <w:basedOn w:val="1"/>
    <w:link w:val="325"/>
    <w:uiPriority w:val="0"/>
    <w:pPr>
      <w:spacing w:beforeLines="0" w:after="120" w:line="480" w:lineRule="exact"/>
      <w:ind w:firstLine="200" w:firstLineChars="200"/>
      <w:jc w:val="left"/>
    </w:pPr>
    <w:rPr>
      <w:rFonts w:ascii="仿宋_GB2312" w:hAnsi="Calibri" w:eastAsia="仿宋_GB2312"/>
      <w:kern w:val="0"/>
      <w:sz w:val="28"/>
      <w:szCs w:val="24"/>
    </w:rPr>
  </w:style>
  <w:style w:type="character" w:customStyle="1" w:styleId="327">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328">
    <w:name w:val="solutionfonts"/>
    <w:uiPriority w:val="0"/>
  </w:style>
  <w:style w:type="character" w:customStyle="1" w:styleId="329">
    <w:name w:val="h4 Char1"/>
    <w:aliases w:val="H4 Char1,PIM 4 Char1,l4 Char1,sect 1.2.3.4 Char1,Ref Heading 1 Char1,rh1 Char1,Heading sql Char1,h41 Char1,h42 Char1,h43 Char1,h411 Char1,h44 Char1,h412 Char1,h45 Char1,h413 Char1,h46 Char1,h414 Char1,h47 Char1,h48 Char1,h415 Char1,h49 Char1"/>
    <w:uiPriority w:val="0"/>
    <w:rPr>
      <w:rFonts w:ascii="Arial" w:hAnsi="Arial" w:eastAsia="黑体"/>
      <w:b/>
      <w:bCs/>
      <w:kern w:val="2"/>
      <w:sz w:val="28"/>
      <w:szCs w:val="28"/>
      <w:lang w:val="en-US" w:eastAsia="zh-CN" w:bidi="ar-SA"/>
    </w:rPr>
  </w:style>
  <w:style w:type="character" w:customStyle="1" w:styleId="330">
    <w:name w:val="hui3"/>
    <w:uiPriority w:val="0"/>
    <w:rPr>
      <w:color w:val="333333"/>
    </w:rPr>
  </w:style>
  <w:style w:type="character" w:customStyle="1" w:styleId="331">
    <w:name w:val="样式 题注 + 黑体1 Char"/>
    <w:link w:val="332"/>
    <w:locked/>
    <w:uiPriority w:val="0"/>
    <w:rPr>
      <w:rFonts w:ascii="黑体" w:hAnsi="黑体" w:eastAsia="黑体" w:cs="Arial"/>
    </w:rPr>
  </w:style>
  <w:style w:type="paragraph" w:customStyle="1" w:styleId="332">
    <w:name w:val="样式 题注 + 黑体1"/>
    <w:basedOn w:val="23"/>
    <w:link w:val="331"/>
    <w:uiPriority w:val="0"/>
    <w:pPr>
      <w:spacing w:beforeLines="40" w:afterLines="40"/>
      <w:jc w:val="center"/>
    </w:pPr>
    <w:rPr>
      <w:rFonts w:ascii="黑体" w:hAnsi="黑体"/>
    </w:rPr>
  </w:style>
  <w:style w:type="character" w:customStyle="1" w:styleId="333">
    <w:name w:val="MM Topic 5 Char"/>
    <w:link w:val="334"/>
    <w:uiPriority w:val="0"/>
    <w:rPr>
      <w:b/>
      <w:bCs/>
      <w:sz w:val="28"/>
      <w:szCs w:val="28"/>
    </w:rPr>
  </w:style>
  <w:style w:type="paragraph" w:customStyle="1" w:styleId="334">
    <w:name w:val="MM Topic 5"/>
    <w:basedOn w:val="2"/>
    <w:link w:val="333"/>
    <w:uiPriority w:val="0"/>
    <w:pPr>
      <w:tabs>
        <w:tab w:val="left" w:pos="2551"/>
      </w:tabs>
      <w:spacing w:beforeLines="40" w:afterLines="40" w:line="374" w:lineRule="auto"/>
    </w:pPr>
    <w:rPr>
      <w:rFonts w:eastAsia="宋体"/>
      <w:sz w:val="28"/>
      <w:szCs w:val="28"/>
    </w:rPr>
  </w:style>
  <w:style w:type="character" w:customStyle="1" w:styleId="335">
    <w:name w:val="12word1"/>
    <w:uiPriority w:val="0"/>
    <w:rPr>
      <w:rFonts w:hint="default" w:ascii="Tahoma" w:hAnsi="Tahoma" w:eastAsia="宋体" w:cs="Tahoma"/>
      <w:kern w:val="2"/>
      <w:sz w:val="18"/>
      <w:szCs w:val="18"/>
      <w:lang w:val="en-US" w:eastAsia="zh-CN" w:bidi="ar-SA"/>
    </w:rPr>
  </w:style>
  <w:style w:type="character" w:customStyle="1" w:styleId="336">
    <w:name w:val="正文文本缩进 3 Char Char"/>
    <w:link w:val="337"/>
    <w:uiPriority w:val="0"/>
    <w:rPr>
      <w:rFonts w:ascii="仿宋_GB2312" w:hAnsi="宋体" w:eastAsia="仿宋_GB2312"/>
      <w:color w:val="000000"/>
      <w:sz w:val="24"/>
      <w:szCs w:val="24"/>
    </w:rPr>
  </w:style>
  <w:style w:type="paragraph" w:customStyle="1" w:styleId="337">
    <w:name w:val="正文文本缩进 31"/>
    <w:basedOn w:val="1"/>
    <w:link w:val="336"/>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338">
    <w:name w:val="明显参考1"/>
    <w:uiPriority w:val="0"/>
    <w:rPr>
      <w:b/>
      <w:bCs/>
      <w:smallCaps/>
      <w:color w:val="C0504D"/>
      <w:spacing w:val="5"/>
      <w:u w:val="single"/>
    </w:rPr>
  </w:style>
  <w:style w:type="character" w:customStyle="1" w:styleId="339">
    <w:name w:val="样式 样式 正文首行缩进 + 首行缩进:  2 字符 + 首行缩进:  2 字符 Char Char"/>
    <w:uiPriority w:val="0"/>
    <w:rPr>
      <w:rFonts w:cs="宋体"/>
      <w:kern w:val="2"/>
      <w:sz w:val="24"/>
    </w:rPr>
  </w:style>
  <w:style w:type="character" w:customStyle="1" w:styleId="340">
    <w:name w:val="彩色列表 - 强调文字颜色 1 Char"/>
    <w:aliases w:val="List Char,List1 Char"/>
    <w:locked/>
    <w:uiPriority w:val="34"/>
    <w:rPr>
      <w:rFonts w:ascii="Verdana" w:hAnsi="Verdana" w:eastAsia="微软雅黑"/>
      <w:kern w:val="2"/>
      <w:sz w:val="21"/>
      <w:szCs w:val="22"/>
    </w:rPr>
  </w:style>
  <w:style w:type="character" w:customStyle="1" w:styleId="341">
    <w:name w:val="huide001"/>
    <w:uiPriority w:val="0"/>
    <w:rPr>
      <w:rFonts w:hint="default" w:ascii="Arial" w:hAnsi="Arial" w:cs="Arial"/>
      <w:color w:val="666666"/>
      <w:sz w:val="18"/>
      <w:szCs w:val="18"/>
    </w:rPr>
  </w:style>
  <w:style w:type="character" w:customStyle="1" w:styleId="342">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uiPriority w:val="0"/>
    <w:rPr>
      <w:rFonts w:ascii="Calibri" w:hAnsi="Calibri" w:eastAsia="宋体"/>
      <w:kern w:val="2"/>
      <w:sz w:val="21"/>
      <w:szCs w:val="22"/>
      <w:lang w:val="en-US" w:eastAsia="zh-CN" w:bidi="ar-SA"/>
    </w:rPr>
  </w:style>
  <w:style w:type="character" w:customStyle="1" w:styleId="343">
    <w:name w:val="f141"/>
    <w:uiPriority w:val="0"/>
    <w:rPr>
      <w:sz w:val="21"/>
      <w:szCs w:val="21"/>
    </w:rPr>
  </w:style>
  <w:style w:type="character" w:customStyle="1" w:styleId="344">
    <w:name w:val="a Char Char"/>
    <w:link w:val="345"/>
    <w:uiPriority w:val="0"/>
    <w:rPr>
      <w:rFonts w:ascii="宋体" w:hAnsi="宋体" w:eastAsia="仿宋_GB2312"/>
      <w:sz w:val="24"/>
    </w:rPr>
  </w:style>
  <w:style w:type="paragraph" w:customStyle="1" w:styleId="345">
    <w:name w:val="a"/>
    <w:basedOn w:val="1"/>
    <w:link w:val="344"/>
    <w:uiPriority w:val="0"/>
    <w:pPr>
      <w:widowControl/>
      <w:spacing w:beforeLines="0" w:beforeAutospacing="1" w:after="100" w:afterAutospacing="1"/>
      <w:jc w:val="left"/>
    </w:pPr>
    <w:rPr>
      <w:rFonts w:ascii="宋体" w:hAnsi="宋体" w:eastAsia="仿宋_GB2312"/>
      <w:kern w:val="0"/>
      <w:sz w:val="24"/>
    </w:rPr>
  </w:style>
  <w:style w:type="character" w:customStyle="1" w:styleId="346">
    <w:name w:val="7.表小四 Char Char"/>
    <w:link w:val="347"/>
    <w:uiPriority w:val="0"/>
    <w:rPr>
      <w:rFonts w:ascii="宋体" w:hAnsi="宋体"/>
      <w:sz w:val="24"/>
      <w:szCs w:val="24"/>
    </w:rPr>
  </w:style>
  <w:style w:type="paragraph" w:customStyle="1" w:styleId="347">
    <w:name w:val="7.表小四"/>
    <w:basedOn w:val="1"/>
    <w:link w:val="346"/>
    <w:uiPriority w:val="0"/>
    <w:pPr>
      <w:spacing w:before="156" w:afterLines="50"/>
    </w:pPr>
    <w:rPr>
      <w:rFonts w:ascii="宋体" w:hAnsi="宋体"/>
      <w:kern w:val="0"/>
      <w:sz w:val="24"/>
      <w:szCs w:val="24"/>
    </w:rPr>
  </w:style>
  <w:style w:type="character" w:customStyle="1" w:styleId="348">
    <w:name w:val="Comment Text Char"/>
    <w:semiHidden/>
    <w:locked/>
    <w:uiPriority w:val="0"/>
    <w:rPr>
      <w:rFonts w:ascii="宋体" w:hAnsi="宋体" w:eastAsia="宋体"/>
      <w:kern w:val="2"/>
      <w:sz w:val="24"/>
      <w:lang w:val="en-US" w:eastAsia="zh-CN" w:bidi="ar-SA"/>
    </w:rPr>
  </w:style>
  <w:style w:type="character" w:customStyle="1" w:styleId="349">
    <w:name w:val="p121"/>
    <w:uiPriority w:val="0"/>
    <w:rPr>
      <w:color w:val="000000"/>
      <w:sz w:val="21"/>
      <w:szCs w:val="21"/>
      <w:u w:val="none"/>
    </w:rPr>
  </w:style>
  <w:style w:type="character" w:customStyle="1" w:styleId="350">
    <w:name w:val="图注 Char"/>
    <w:link w:val="351"/>
    <w:uiPriority w:val="0"/>
    <w:rPr>
      <w:rFonts w:ascii="Calibri" w:hAnsi="Calibri"/>
      <w:sz w:val="18"/>
    </w:rPr>
  </w:style>
  <w:style w:type="paragraph" w:customStyle="1" w:styleId="351">
    <w:name w:val="图注"/>
    <w:basedOn w:val="1"/>
    <w:next w:val="9"/>
    <w:link w:val="350"/>
    <w:uiPriority w:val="0"/>
    <w:pPr>
      <w:spacing w:beforeLines="40" w:afterLines="40" w:line="360" w:lineRule="auto"/>
      <w:jc w:val="center"/>
    </w:pPr>
    <w:rPr>
      <w:rFonts w:ascii="Calibri" w:hAnsi="Calibri"/>
      <w:kern w:val="0"/>
      <w:sz w:val="18"/>
    </w:rPr>
  </w:style>
  <w:style w:type="character" w:customStyle="1" w:styleId="352">
    <w:name w:val="Char Char Char"/>
    <w:uiPriority w:val="0"/>
    <w:rPr>
      <w:rFonts w:ascii="宋体" w:hAnsi="Courier New" w:eastAsia="宋体"/>
      <w:kern w:val="2"/>
      <w:sz w:val="21"/>
      <w:lang w:val="en-US" w:eastAsia="zh-CN" w:bidi="ar-SA"/>
    </w:rPr>
  </w:style>
  <w:style w:type="character" w:customStyle="1" w:styleId="353">
    <w:name w:val="point_normal1"/>
    <w:uiPriority w:val="0"/>
    <w:rPr>
      <w:rFonts w:hint="default" w:ascii="Arial" w:hAnsi="Arial" w:cs="Arial"/>
      <w:sz w:val="18"/>
      <w:szCs w:val="18"/>
    </w:rPr>
  </w:style>
  <w:style w:type="character" w:customStyle="1" w:styleId="354">
    <w:name w:val=" Char Char2"/>
    <w:uiPriority w:val="0"/>
    <w:rPr>
      <w:rFonts w:ascii="宋体" w:hAnsi="Courier New" w:eastAsia="宋体"/>
      <w:sz w:val="21"/>
      <w:lang w:val="en-US" w:eastAsia="zh-CN" w:bidi="ar-SA"/>
    </w:rPr>
  </w:style>
  <w:style w:type="character" w:customStyle="1" w:styleId="355">
    <w:name w:val="技术指标项"/>
    <w:uiPriority w:val="0"/>
    <w:rPr>
      <w:rFonts w:ascii="仿宋_GB2312" w:hAnsi="仿宋_GB2312" w:eastAsia="仿宋_GB2312"/>
      <w:sz w:val="24"/>
    </w:rPr>
  </w:style>
  <w:style w:type="character" w:customStyle="1" w:styleId="356">
    <w:name w:val="ca-16"/>
    <w:basedOn w:val="98"/>
    <w:uiPriority w:val="0"/>
  </w:style>
  <w:style w:type="character" w:customStyle="1" w:styleId="357">
    <w:name w:val="公文正文 Char Char"/>
    <w:link w:val="358"/>
    <w:uiPriority w:val="0"/>
    <w:rPr>
      <w:rFonts w:ascii="仿宋_GB2312" w:eastAsia="仿宋_GB2312"/>
      <w:sz w:val="24"/>
      <w:szCs w:val="24"/>
    </w:rPr>
  </w:style>
  <w:style w:type="paragraph" w:customStyle="1" w:styleId="358">
    <w:name w:val="公文正文"/>
    <w:basedOn w:val="1"/>
    <w:link w:val="357"/>
    <w:uiPriority w:val="0"/>
    <w:pPr>
      <w:spacing w:beforeLines="0" w:line="360" w:lineRule="auto"/>
      <w:ind w:firstLine="360" w:firstLineChars="200"/>
    </w:pPr>
    <w:rPr>
      <w:rFonts w:ascii="仿宋_GB2312" w:eastAsia="仿宋_GB2312"/>
      <w:kern w:val="0"/>
      <w:sz w:val="24"/>
      <w:szCs w:val="24"/>
    </w:rPr>
  </w:style>
  <w:style w:type="character" w:customStyle="1" w:styleId="359">
    <w:name w:val="sony12"/>
    <w:uiPriority w:val="0"/>
    <w:rPr>
      <w:rFonts w:hint="default" w:ascii="Tahoma" w:hAnsi="Tahoma" w:eastAsia="宋体" w:cs="Tahoma"/>
      <w:kern w:val="2"/>
      <w:sz w:val="36"/>
      <w:szCs w:val="36"/>
      <w:lang w:val="en-US" w:eastAsia="zh-CN" w:bidi="ar-SA"/>
    </w:rPr>
  </w:style>
  <w:style w:type="character" w:customStyle="1" w:styleId="360">
    <w:name w:val="样式 题注 + 黑体3 Char"/>
    <w:link w:val="361"/>
    <w:locked/>
    <w:uiPriority w:val="0"/>
    <w:rPr>
      <w:rFonts w:ascii="黑体" w:hAnsi="黑体" w:eastAsia="黑体" w:cs="Arial"/>
    </w:rPr>
  </w:style>
  <w:style w:type="paragraph" w:customStyle="1" w:styleId="361">
    <w:name w:val="样式 题注 + 黑体3"/>
    <w:basedOn w:val="23"/>
    <w:link w:val="360"/>
    <w:uiPriority w:val="0"/>
    <w:pPr>
      <w:spacing w:beforeLines="40" w:afterLines="40"/>
      <w:jc w:val="center"/>
    </w:pPr>
    <w:rPr>
      <w:rFonts w:ascii="黑体" w:hAnsi="黑体"/>
    </w:rPr>
  </w:style>
  <w:style w:type="character" w:customStyle="1" w:styleId="362">
    <w:name w:val="明显引用 Char"/>
    <w:link w:val="363"/>
    <w:uiPriority w:val="0"/>
    <w:rPr>
      <w:rFonts w:ascii="Calibri" w:hAnsi="Calibri"/>
      <w:b/>
      <w:bCs/>
      <w:i/>
      <w:iCs/>
      <w:color w:val="4F81BD"/>
    </w:rPr>
  </w:style>
  <w:style w:type="paragraph" w:customStyle="1" w:styleId="363">
    <w:name w:val="明显引用1"/>
    <w:basedOn w:val="1"/>
    <w:next w:val="1"/>
    <w:link w:val="362"/>
    <w:uiPriority w:val="0"/>
    <w:pPr>
      <w:pBdr>
        <w:bottom w:val="single" w:color="4F81BD" w:sz="4" w:space="4"/>
      </w:pBdr>
      <w:spacing w:beforeLines="0" w:after="280"/>
      <w:ind w:left="936" w:right="936"/>
    </w:pPr>
    <w:rPr>
      <w:rFonts w:ascii="Calibri" w:hAnsi="Calibri"/>
      <w:b/>
      <w:bCs/>
      <w:i/>
      <w:iCs/>
      <w:color w:val="4F81BD"/>
      <w:kern w:val="0"/>
      <w:sz w:val="20"/>
    </w:rPr>
  </w:style>
  <w:style w:type="character" w:customStyle="1" w:styleId="364">
    <w:name w:val="pt9"/>
    <w:uiPriority w:val="0"/>
  </w:style>
  <w:style w:type="character" w:customStyle="1" w:styleId="365">
    <w:name w:val="fontdz1"/>
    <w:uiPriority w:val="0"/>
    <w:rPr>
      <w:sz w:val="18"/>
      <w:szCs w:val="18"/>
    </w:rPr>
  </w:style>
  <w:style w:type="character" w:customStyle="1" w:styleId="366">
    <w:name w:val="tw4winError"/>
    <w:uiPriority w:val="0"/>
    <w:rPr>
      <w:rFonts w:ascii="Courier New" w:hAnsi="Courier New"/>
      <w:color w:val="00FF00"/>
      <w:sz w:val="40"/>
    </w:rPr>
  </w:style>
  <w:style w:type="character" w:customStyle="1" w:styleId="367">
    <w:name w:val="样式 题注 + 仿宋_GB2312 Char"/>
    <w:link w:val="368"/>
    <w:locked/>
    <w:uiPriority w:val="0"/>
    <w:rPr>
      <w:rFonts w:ascii="黑体" w:hAnsi="仿宋_GB2312" w:eastAsia="黑体" w:cs="Arial"/>
      <w:szCs w:val="24"/>
    </w:rPr>
  </w:style>
  <w:style w:type="paragraph" w:customStyle="1" w:styleId="368">
    <w:name w:val="样式 题注 + 仿宋_GB2312"/>
    <w:basedOn w:val="23"/>
    <w:link w:val="367"/>
    <w:uiPriority w:val="0"/>
    <w:pPr>
      <w:spacing w:beforeLines="40" w:afterLines="40"/>
      <w:jc w:val="center"/>
    </w:pPr>
    <w:rPr>
      <w:rFonts w:ascii="黑体" w:hAnsi="仿宋_GB2312"/>
      <w:szCs w:val="24"/>
    </w:rPr>
  </w:style>
  <w:style w:type="character" w:customStyle="1" w:styleId="369">
    <w:name w:val="14normal1"/>
    <w:uiPriority w:val="0"/>
    <w:rPr>
      <w:rFonts w:hint="default" w:ascii="ˎ̥" w:hAnsi="ˎ̥"/>
      <w:color w:val="000000"/>
      <w:sz w:val="21"/>
      <w:szCs w:val="21"/>
    </w:rPr>
  </w:style>
  <w:style w:type="character" w:customStyle="1" w:styleId="370">
    <w:name w:val="页眉 Char2"/>
    <w:uiPriority w:val="0"/>
    <w:rPr>
      <w:rFonts w:ascii="Times New Roman" w:hAnsi="Times New Roman" w:eastAsia="宋体" w:cs="Times New Roman"/>
      <w:sz w:val="18"/>
      <w:szCs w:val="18"/>
    </w:rPr>
  </w:style>
  <w:style w:type="character" w:customStyle="1" w:styleId="371">
    <w:name w:val="m1"/>
    <w:uiPriority w:val="0"/>
    <w:rPr>
      <w:rFonts w:hint="default" w:ascii="Tahoma" w:hAnsi="Tahoma" w:eastAsia="宋体" w:cs="Tahoma"/>
      <w:color w:val="0000FF"/>
      <w:kern w:val="2"/>
      <w:sz w:val="36"/>
      <w:szCs w:val="36"/>
      <w:lang w:val="en-US" w:eastAsia="zh-CN" w:bidi="ar-SA"/>
    </w:rPr>
  </w:style>
  <w:style w:type="character" w:customStyle="1" w:styleId="372">
    <w:name w:val="ca-7"/>
    <w:basedOn w:val="98"/>
    <w:uiPriority w:val="0"/>
  </w:style>
  <w:style w:type="character" w:customStyle="1" w:styleId="373">
    <w:name w:val="My标题1 Char"/>
    <w:link w:val="374"/>
    <w:uiPriority w:val="0"/>
    <w:rPr>
      <w:rFonts w:ascii="Arial" w:hAnsi="Arial"/>
      <w:b/>
      <w:kern w:val="44"/>
      <w:sz w:val="32"/>
    </w:rPr>
  </w:style>
  <w:style w:type="paragraph" w:customStyle="1" w:styleId="374">
    <w:name w:val="My标题1"/>
    <w:basedOn w:val="4"/>
    <w:next w:val="1"/>
    <w:link w:val="373"/>
    <w:uiPriority w:val="0"/>
    <w:pPr>
      <w:tabs>
        <w:tab w:val="left" w:pos="1050"/>
        <w:tab w:val="clear" w:pos="360"/>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375">
    <w:name w:val="title_emph1"/>
    <w:uiPriority w:val="0"/>
    <w:rPr>
      <w:rFonts w:hint="default" w:ascii="Arial" w:hAnsi="Arial" w:cs="Arial"/>
      <w:b/>
      <w:bCs/>
      <w:sz w:val="18"/>
      <w:szCs w:val="18"/>
    </w:rPr>
  </w:style>
  <w:style w:type="character" w:customStyle="1" w:styleId="376">
    <w:name w:val="文档结构图 Char"/>
    <w:link w:val="377"/>
    <w:uiPriority w:val="99"/>
    <w:rPr>
      <w:rFonts w:ascii="宋体"/>
      <w:sz w:val="18"/>
      <w:szCs w:val="18"/>
    </w:rPr>
  </w:style>
  <w:style w:type="paragraph" w:customStyle="1" w:styleId="377">
    <w:name w:val="文档结构图1"/>
    <w:basedOn w:val="1"/>
    <w:link w:val="376"/>
    <w:uiPriority w:val="99"/>
    <w:rPr>
      <w:rFonts w:ascii="宋体"/>
      <w:kern w:val="0"/>
      <w:sz w:val="18"/>
      <w:szCs w:val="18"/>
    </w:rPr>
  </w:style>
  <w:style w:type="character" w:customStyle="1" w:styleId="378">
    <w:name w:val="标题 9 Char Char"/>
    <w:uiPriority w:val="0"/>
    <w:rPr>
      <w:rFonts w:ascii="Cambria" w:hAnsi="Cambria" w:eastAsia="宋体" w:cs="Times New Roman"/>
      <w:szCs w:val="21"/>
    </w:rPr>
  </w:style>
  <w:style w:type="character" w:customStyle="1" w:styleId="379">
    <w:name w:val="正文文本缩进 Char2"/>
    <w:uiPriority w:val="0"/>
    <w:rPr>
      <w:kern w:val="2"/>
      <w:sz w:val="21"/>
    </w:rPr>
  </w:style>
  <w:style w:type="character" w:customStyle="1" w:styleId="380">
    <w:name w:val="哈哈正文 Char"/>
    <w:link w:val="381"/>
    <w:uiPriority w:val="0"/>
    <w:rPr>
      <w:rFonts w:ascii="宋体" w:hAnsi="宋体" w:cs="宋体"/>
      <w:sz w:val="24"/>
    </w:rPr>
  </w:style>
  <w:style w:type="paragraph" w:customStyle="1" w:styleId="381">
    <w:name w:val="哈哈正文"/>
    <w:basedOn w:val="1"/>
    <w:link w:val="380"/>
    <w:uiPriority w:val="0"/>
    <w:pPr>
      <w:spacing w:beforeLines="0" w:line="360" w:lineRule="auto"/>
      <w:ind w:firstLine="200" w:firstLineChars="200"/>
    </w:pPr>
    <w:rPr>
      <w:rFonts w:ascii="宋体" w:hAnsi="宋体"/>
      <w:kern w:val="0"/>
      <w:sz w:val="24"/>
    </w:rPr>
  </w:style>
  <w:style w:type="character" w:customStyle="1" w:styleId="382">
    <w:name w:val="maywed421"/>
    <w:uiPriority w:val="0"/>
    <w:rPr>
      <w:color w:val="366FB6"/>
      <w:u w:val="none"/>
    </w:rPr>
  </w:style>
  <w:style w:type="character" w:customStyle="1" w:styleId="383">
    <w:name w:val="标准 Char Char Char Char Char"/>
    <w:uiPriority w:val="0"/>
    <w:rPr>
      <w:rFonts w:hint="eastAsia" w:ascii="宋体" w:hAnsi="宋体" w:eastAsia="宋体"/>
      <w:color w:val="000000"/>
      <w:kern w:val="2"/>
      <w:sz w:val="24"/>
      <w:lang w:val="en-US" w:eastAsia="zh-CN" w:bidi="ar-SA"/>
    </w:rPr>
  </w:style>
  <w:style w:type="character" w:customStyle="1" w:styleId="384">
    <w:name w:val="标题 8 Char Char"/>
    <w:uiPriority w:val="0"/>
    <w:rPr>
      <w:rFonts w:ascii="Cambria" w:hAnsi="Cambria" w:eastAsia="宋体" w:cs="Times New Roman"/>
      <w:sz w:val="24"/>
      <w:szCs w:val="24"/>
    </w:rPr>
  </w:style>
  <w:style w:type="character" w:customStyle="1" w:styleId="385">
    <w:name w:val="font61"/>
    <w:uiPriority w:val="0"/>
    <w:rPr>
      <w:rFonts w:ascii="幼圆" w:hAnsi="幼圆" w:eastAsia="幼圆" w:cs="幼圆"/>
      <w:b/>
      <w:color w:val="000000"/>
      <w:sz w:val="22"/>
      <w:szCs w:val="22"/>
      <w:u w:val="none"/>
    </w:rPr>
  </w:style>
  <w:style w:type="character" w:customStyle="1" w:styleId="386">
    <w:name w:val="大汉方案正文 Char1"/>
    <w:link w:val="387"/>
    <w:uiPriority w:val="0"/>
    <w:rPr>
      <w:rFonts w:ascii="Arial" w:hAnsi="Arial"/>
      <w:sz w:val="24"/>
      <w:szCs w:val="24"/>
    </w:rPr>
  </w:style>
  <w:style w:type="paragraph" w:customStyle="1" w:styleId="387">
    <w:name w:val="大汉方案正文"/>
    <w:basedOn w:val="1"/>
    <w:link w:val="386"/>
    <w:uiPriority w:val="0"/>
    <w:pPr>
      <w:spacing w:beforeLines="0" w:line="360" w:lineRule="auto"/>
      <w:ind w:firstLine="200" w:firstLineChars="200"/>
    </w:pPr>
    <w:rPr>
      <w:rFonts w:ascii="Arial" w:hAnsi="Arial"/>
      <w:kern w:val="0"/>
      <w:sz w:val="24"/>
      <w:szCs w:val="24"/>
    </w:rPr>
  </w:style>
  <w:style w:type="character" w:customStyle="1" w:styleId="388">
    <w:name w:val="页脚 Char"/>
    <w:aliases w:val="FtrF Char,Footer-Even Char,fo Char,footer odd Char,odd Char,footer Final Char,Alt+J Char,proposal text Char,1page sec3 Char,Footer1 Char Char,FtrF Char1,Footer-Even Char1,fo Char1,footer odd Char1,odd Char1,footer Final Char1,Alt+J Char1"/>
    <w:link w:val="389"/>
    <w:uiPriority w:val="99"/>
    <w:rPr>
      <w:rFonts w:ascii="Times New Roman" w:hAnsi="Times New Roman" w:eastAsia="宋体" w:cs="Times New Roman"/>
      <w:sz w:val="18"/>
      <w:szCs w:val="18"/>
    </w:rPr>
  </w:style>
  <w:style w:type="paragraph" w:customStyle="1" w:styleId="389">
    <w:name w:val="页脚1"/>
    <w:basedOn w:val="1"/>
    <w:link w:val="388"/>
    <w:uiPriority w:val="99"/>
    <w:pPr>
      <w:tabs>
        <w:tab w:val="center" w:pos="4153"/>
        <w:tab w:val="right" w:pos="8306"/>
      </w:tabs>
      <w:snapToGrid w:val="0"/>
      <w:jc w:val="left"/>
    </w:pPr>
    <w:rPr>
      <w:kern w:val="0"/>
      <w:sz w:val="18"/>
      <w:szCs w:val="18"/>
    </w:rPr>
  </w:style>
  <w:style w:type="character" w:customStyle="1" w:styleId="390">
    <w:name w:val="段 Char Char Char Char Char Char Char"/>
    <w:link w:val="391"/>
    <w:uiPriority w:val="0"/>
    <w:rPr>
      <w:rFonts w:ascii="宋体"/>
      <w:kern w:val="2"/>
      <w:sz w:val="21"/>
      <w:szCs w:val="24"/>
      <w:lang w:val="en-US" w:eastAsia="zh-CN" w:bidi="ar-SA"/>
    </w:rPr>
  </w:style>
  <w:style w:type="paragraph" w:customStyle="1" w:styleId="391">
    <w:name w:val="段 Char Char Char Char Char"/>
    <w:link w:val="390"/>
    <w:uiPriority w:val="0"/>
    <w:pPr>
      <w:autoSpaceDE w:val="0"/>
      <w:autoSpaceDN w:val="0"/>
      <w:ind w:firstLine="420" w:firstLineChars="200"/>
      <w:jc w:val="both"/>
    </w:pPr>
    <w:rPr>
      <w:rFonts w:ascii="宋体"/>
      <w:kern w:val="2"/>
      <w:sz w:val="21"/>
      <w:szCs w:val="24"/>
      <w:lang w:val="en-US" w:eastAsia="zh-CN" w:bidi="ar-SA"/>
    </w:rPr>
  </w:style>
  <w:style w:type="character" w:customStyle="1" w:styleId="392">
    <w:name w:val="标题 6 Char Char"/>
    <w:uiPriority w:val="0"/>
    <w:rPr>
      <w:rFonts w:ascii="Arial" w:hAnsi="Arial" w:eastAsia="黑体" w:cs="Times New Roman"/>
      <w:b/>
      <w:bCs/>
      <w:sz w:val="24"/>
      <w:szCs w:val="24"/>
    </w:rPr>
  </w:style>
  <w:style w:type="character" w:customStyle="1" w:styleId="393">
    <w:name w:val="样式 样式 标题 4h4H4Fab-4T5Ref Heading 1rh1Heading sqlsect 1.2.3.... +... Char"/>
    <w:link w:val="394"/>
    <w:uiPriority w:val="0"/>
    <w:rPr>
      <w:rFonts w:ascii="微软雅黑" w:hAnsi="微软雅黑"/>
      <w:b/>
      <w:bCs/>
      <w:kern w:val="2"/>
      <w:sz w:val="24"/>
    </w:rPr>
  </w:style>
  <w:style w:type="paragraph" w:customStyle="1" w:styleId="394">
    <w:name w:val="样式 样式 标题 4h4H4Fab-4T5Ref Heading 1rh1Heading sqlsect 1.2.3.... +..."/>
    <w:basedOn w:val="188"/>
    <w:link w:val="393"/>
    <w:uiPriority w:val="0"/>
  </w:style>
  <w:style w:type="character" w:customStyle="1" w:styleId="395">
    <w:name w:val="小标题 Char Char"/>
    <w:link w:val="396"/>
    <w:uiPriority w:val="0"/>
    <w:rPr>
      <w:rFonts w:ascii="宋体" w:hAnsi="宋体" w:cs="宋体"/>
      <w:b/>
      <w:sz w:val="24"/>
      <w:szCs w:val="24"/>
    </w:rPr>
  </w:style>
  <w:style w:type="paragraph" w:customStyle="1" w:styleId="396">
    <w:name w:val="小标题"/>
    <w:basedOn w:val="1"/>
    <w:next w:val="1"/>
    <w:link w:val="395"/>
    <w:uiPriority w:val="0"/>
    <w:pPr>
      <w:widowControl/>
      <w:spacing w:beforeLines="0"/>
      <w:ind w:left="900" w:hanging="420"/>
      <w:jc w:val="left"/>
    </w:pPr>
    <w:rPr>
      <w:rFonts w:ascii="宋体" w:hAnsi="宋体"/>
      <w:b/>
      <w:kern w:val="0"/>
      <w:sz w:val="24"/>
      <w:szCs w:val="24"/>
    </w:rPr>
  </w:style>
  <w:style w:type="character" w:customStyle="1" w:styleId="397">
    <w:name w:val="A C"/>
    <w:uiPriority w:val="0"/>
    <w:rPr>
      <w:rFonts w:ascii="仿宋_GB2312"/>
      <w:bCs/>
      <w:iCs/>
      <w:sz w:val="24"/>
    </w:rPr>
  </w:style>
  <w:style w:type="character" w:customStyle="1" w:styleId="398">
    <w:name w:val="尾注文本 Char1"/>
    <w:uiPriority w:val="0"/>
    <w:rPr>
      <w:rFonts w:ascii="Times New Roman" w:hAnsi="Times New Roman" w:eastAsia="宋体" w:cs="Times New Roman"/>
      <w:szCs w:val="20"/>
    </w:rPr>
  </w:style>
  <w:style w:type="character" w:customStyle="1" w:styleId="399">
    <w:name w:val="Ò³Ã¼ Char"/>
    <w:aliases w:val="h Char,En-tête 1.1 Char,页眉1 Char Char,ContentsHeader Char,Draft Char,页眉1 Char,foote Char,Alt Header Char,ho Char,header odd Char Char"/>
    <w:uiPriority w:val="0"/>
    <w:rPr>
      <w:rFonts w:eastAsia="宋体"/>
      <w:kern w:val="2"/>
      <w:sz w:val="18"/>
      <w:szCs w:val="18"/>
      <w:lang w:val="en-US" w:eastAsia="zh-CN" w:bidi="ar-SA"/>
    </w:rPr>
  </w:style>
  <w:style w:type="character" w:customStyle="1" w:styleId="400">
    <w:name w:val="pfont11"/>
    <w:uiPriority w:val="0"/>
    <w:rPr>
      <w:rFonts w:hint="default" w:ascii="Tahoma" w:hAnsi="Tahoma" w:eastAsia="宋体" w:cs="Tahoma"/>
      <w:kern w:val="2"/>
      <w:sz w:val="18"/>
      <w:szCs w:val="18"/>
      <w:lang w:val="en-US" w:eastAsia="zh-CN" w:bidi="ar-SA"/>
    </w:rPr>
  </w:style>
  <w:style w:type="character" w:customStyle="1" w:styleId="401">
    <w:name w:val="样式 首行缩进:  2 字符 Char"/>
    <w:link w:val="402"/>
    <w:uiPriority w:val="0"/>
    <w:rPr>
      <w:rFonts w:ascii="宋体" w:hAnsi="宋体" w:eastAsia="宋体" w:cs="Times New Roman"/>
      <w:bCs/>
      <w:color w:val="000000"/>
      <w:kern w:val="0"/>
      <w:sz w:val="24"/>
      <w:szCs w:val="24"/>
    </w:rPr>
  </w:style>
  <w:style w:type="paragraph" w:customStyle="1" w:styleId="402">
    <w:name w:val="样式 首行缩进:  2 字符"/>
    <w:basedOn w:val="1"/>
    <w:link w:val="401"/>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403">
    <w:name w:val="一级标题 Char Char"/>
    <w:uiPriority w:val="0"/>
    <w:rPr>
      <w:rFonts w:eastAsia="仿宋"/>
      <w:b/>
      <w:kern w:val="44"/>
      <w:sz w:val="28"/>
      <w:lang w:val="en-US" w:eastAsia="zh-CN"/>
    </w:rPr>
  </w:style>
  <w:style w:type="character" w:customStyle="1" w:styleId="404">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eastAsia="宋体"/>
      <w:b/>
      <w:bCs/>
      <w:kern w:val="2"/>
      <w:sz w:val="32"/>
      <w:szCs w:val="32"/>
      <w:lang w:val="en-US" w:eastAsia="zh-CN" w:bidi="ar-SA"/>
    </w:rPr>
  </w:style>
  <w:style w:type="character" w:customStyle="1" w:styleId="405">
    <w:name w:val="常规 Char"/>
    <w:link w:val="406"/>
    <w:uiPriority w:val="0"/>
    <w:rPr>
      <w:rFonts w:ascii="Calibri" w:hAnsi="Calibri"/>
      <w:szCs w:val="21"/>
    </w:rPr>
  </w:style>
  <w:style w:type="paragraph" w:customStyle="1" w:styleId="406">
    <w:name w:val="常规"/>
    <w:basedOn w:val="1"/>
    <w:link w:val="405"/>
    <w:uiPriority w:val="0"/>
    <w:pPr>
      <w:spacing w:beforeLines="100" w:afterLines="100"/>
      <w:ind w:left="1134"/>
    </w:pPr>
    <w:rPr>
      <w:rFonts w:ascii="Calibri" w:hAnsi="Calibri"/>
      <w:kern w:val="0"/>
      <w:sz w:val="20"/>
      <w:szCs w:val="21"/>
    </w:rPr>
  </w:style>
  <w:style w:type="character" w:customStyle="1" w:styleId="407">
    <w:name w:val="正文文本 2 Char Char"/>
    <w:link w:val="408"/>
    <w:uiPriority w:val="0"/>
    <w:rPr>
      <w:rFonts w:ascii="宋体" w:hAnsi="宋体"/>
      <w:color w:val="000000"/>
      <w:sz w:val="24"/>
      <w:szCs w:val="24"/>
    </w:rPr>
  </w:style>
  <w:style w:type="paragraph" w:customStyle="1" w:styleId="408">
    <w:name w:val="正文文本 21"/>
    <w:basedOn w:val="1"/>
    <w:link w:val="407"/>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409">
    <w:name w:val="headline-content2"/>
    <w:basedOn w:val="98"/>
    <w:uiPriority w:val="0"/>
  </w:style>
  <w:style w:type="character" w:customStyle="1" w:styleId="410">
    <w:name w:val="Char Char91"/>
    <w:uiPriority w:val="0"/>
    <w:rPr>
      <w:rFonts w:eastAsia="宋体"/>
      <w:kern w:val="2"/>
      <w:sz w:val="18"/>
      <w:szCs w:val="18"/>
      <w:lang w:val="en-US" w:eastAsia="zh-CN" w:bidi="ar-SA"/>
    </w:rPr>
  </w:style>
  <w:style w:type="character" w:customStyle="1" w:styleId="411">
    <w:name w:val="列出段落 Char"/>
    <w:aliases w:val="序号 Char,Bullet List Char,numbered Char,FooterText Char,List Paragraph1 Char,Paragraphe de liste1 Char"/>
    <w:uiPriority w:val="34"/>
    <w:rPr>
      <w:rFonts w:ascii="Calibri" w:hAnsi="Calibri" w:eastAsia="宋体" w:cs="Times New Roman"/>
    </w:rPr>
  </w:style>
  <w:style w:type="character" w:customStyle="1" w:styleId="412">
    <w:name w:val="font111"/>
    <w:uiPriority w:val="0"/>
    <w:rPr>
      <w:rFonts w:hint="default" w:ascii="Arial" w:hAnsi="Arial" w:cs="Arial"/>
      <w:color w:val="000000"/>
      <w:sz w:val="21"/>
      <w:szCs w:val="21"/>
      <w:u w:val="none"/>
    </w:rPr>
  </w:style>
  <w:style w:type="character" w:customStyle="1" w:styleId="413">
    <w:name w:val="MM Topic 3 Char"/>
    <w:link w:val="414"/>
    <w:uiPriority w:val="0"/>
    <w:rPr>
      <w:rFonts w:ascii="Calibri" w:hAnsi="Calibri"/>
      <w:b/>
      <w:bCs/>
      <w:sz w:val="32"/>
      <w:szCs w:val="32"/>
    </w:rPr>
  </w:style>
  <w:style w:type="paragraph" w:customStyle="1" w:styleId="414">
    <w:name w:val="MM Topic 3"/>
    <w:basedOn w:val="6"/>
    <w:link w:val="413"/>
    <w:uiPriority w:val="0"/>
    <w:pPr>
      <w:tabs>
        <w:tab w:val="left" w:pos="1418"/>
      </w:tabs>
      <w:spacing w:beforeLines="40" w:afterLines="40" w:line="415" w:lineRule="auto"/>
    </w:pPr>
  </w:style>
  <w:style w:type="character" w:customStyle="1" w:styleId="415">
    <w:name w:val="line1"/>
    <w:uiPriority w:val="0"/>
    <w:rPr>
      <w:spacing w:val="360"/>
      <w:u w:val="none"/>
    </w:rPr>
  </w:style>
  <w:style w:type="character" w:customStyle="1" w:styleId="416">
    <w:name w:val="ptt1"/>
    <w:uiPriority w:val="0"/>
    <w:rPr>
      <w:rFonts w:hint="eastAsia" w:ascii="宋体" w:hAnsi="宋体" w:eastAsia="宋体"/>
      <w:spacing w:val="375"/>
      <w:kern w:val="2"/>
      <w:sz w:val="18"/>
      <w:szCs w:val="18"/>
      <w:lang w:val="en-US" w:eastAsia="zh-CN" w:bidi="ar-SA"/>
    </w:rPr>
  </w:style>
  <w:style w:type="character" w:customStyle="1" w:styleId="417">
    <w:name w:val="无间隔 字符"/>
    <w:link w:val="418"/>
    <w:uiPriority w:val="1"/>
    <w:rPr>
      <w:rFonts w:eastAsia="Times New Roman"/>
      <w:kern w:val="2"/>
      <w:sz w:val="21"/>
      <w:szCs w:val="22"/>
      <w:lang w:val="en-US" w:eastAsia="zh-CN" w:bidi="ar-SA"/>
    </w:rPr>
  </w:style>
  <w:style w:type="paragraph" w:styleId="418">
    <w:name w:val="No Spacing"/>
    <w:link w:val="417"/>
    <w:qFormat/>
    <w:uiPriority w:val="1"/>
    <w:pPr>
      <w:widowControl w:val="0"/>
      <w:spacing w:beforeLines="50"/>
      <w:jc w:val="both"/>
    </w:pPr>
    <w:rPr>
      <w:rFonts w:eastAsia="Times New Roman"/>
      <w:kern w:val="2"/>
      <w:sz w:val="21"/>
      <w:szCs w:val="22"/>
      <w:lang w:val="en-US" w:eastAsia="zh-CN" w:bidi="ar-SA"/>
    </w:rPr>
  </w:style>
  <w:style w:type="character" w:customStyle="1" w:styleId="419">
    <w:name w:val="表格中文字 Char Char"/>
    <w:link w:val="420"/>
    <w:uiPriority w:val="0"/>
    <w:rPr>
      <w:rFonts w:ascii="新宋体" w:hAnsi="新宋体" w:eastAsia="新宋体"/>
      <w:sz w:val="24"/>
      <w:szCs w:val="24"/>
    </w:rPr>
  </w:style>
  <w:style w:type="paragraph" w:customStyle="1" w:styleId="420">
    <w:name w:val="表格中文字"/>
    <w:basedOn w:val="1"/>
    <w:link w:val="419"/>
    <w:uiPriority w:val="0"/>
    <w:pPr>
      <w:spacing w:beforeLines="0" w:line="288" w:lineRule="auto"/>
    </w:pPr>
    <w:rPr>
      <w:rFonts w:ascii="新宋体" w:hAnsi="新宋体" w:eastAsia="新宋体"/>
      <w:kern w:val="0"/>
      <w:sz w:val="24"/>
      <w:szCs w:val="24"/>
    </w:rPr>
  </w:style>
  <w:style w:type="character" w:customStyle="1" w:styleId="421">
    <w:name w:val="批注主题 Char1"/>
    <w:uiPriority w:val="0"/>
    <w:rPr>
      <w:b/>
      <w:bCs/>
      <w:kern w:val="2"/>
      <w:sz w:val="21"/>
      <w:szCs w:val="24"/>
      <w:lang w:bidi="ar-SA"/>
    </w:rPr>
  </w:style>
  <w:style w:type="character" w:customStyle="1" w:styleId="422">
    <w:name w:val="插图说明 Char"/>
    <w:link w:val="423"/>
    <w:uiPriority w:val="0"/>
    <w:rPr>
      <w:rFonts w:ascii="Calibri" w:hAnsi="Calibri" w:eastAsia="黑体"/>
      <w:sz w:val="24"/>
    </w:rPr>
  </w:style>
  <w:style w:type="paragraph" w:customStyle="1" w:styleId="423">
    <w:name w:val="插图说明"/>
    <w:basedOn w:val="1"/>
    <w:link w:val="422"/>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424">
    <w:name w:val="正文 首行缩进:  2 字符 Char Char"/>
    <w:locked/>
    <w:uiPriority w:val="0"/>
    <w:rPr>
      <w:rFonts w:eastAsia="宋体" w:cs="宋体"/>
      <w:kern w:val="2"/>
      <w:sz w:val="24"/>
      <w:lang w:val="en-US" w:eastAsia="zh-CN" w:bidi="ar-SA"/>
    </w:rPr>
  </w:style>
  <w:style w:type="character" w:customStyle="1" w:styleId="425">
    <w:name w:val="font31"/>
    <w:uiPriority w:val="0"/>
    <w:rPr>
      <w:rFonts w:hint="eastAsia" w:ascii="宋体" w:hAnsi="宋体" w:eastAsia="宋体" w:cs="宋体"/>
      <w:color w:val="000000"/>
      <w:sz w:val="21"/>
      <w:szCs w:val="21"/>
      <w:u w:val="none"/>
    </w:rPr>
  </w:style>
  <w:style w:type="character" w:customStyle="1" w:styleId="426">
    <w:name w:val="行号1"/>
    <w:basedOn w:val="98"/>
    <w:uiPriority w:val="0"/>
  </w:style>
  <w:style w:type="character" w:customStyle="1" w:styleId="427">
    <w:name w:val="mdeck"/>
    <w:uiPriority w:val="0"/>
    <w:rPr>
      <w:rFonts w:ascii="仿宋_GB2312" w:eastAsia="微软雅黑"/>
      <w:b/>
      <w:kern w:val="2"/>
      <w:sz w:val="32"/>
      <w:szCs w:val="32"/>
      <w:lang w:val="en-US" w:eastAsia="zh-CN" w:bidi="ar-SA"/>
    </w:rPr>
  </w:style>
  <w:style w:type="character" w:customStyle="1" w:styleId="428">
    <w:name w:val="nr"/>
    <w:basedOn w:val="98"/>
    <w:uiPriority w:val="0"/>
  </w:style>
  <w:style w:type="character" w:customStyle="1" w:styleId="429">
    <w:name w:val="text1"/>
    <w:basedOn w:val="98"/>
    <w:uiPriority w:val="0"/>
  </w:style>
  <w:style w:type="character" w:customStyle="1" w:styleId="430">
    <w:name w:val="数据小节格式"/>
    <w:uiPriority w:val="0"/>
    <w:rPr>
      <w:rFonts w:ascii="新宋体" w:hAnsi="新宋体" w:eastAsia="华文中宋"/>
      <w:b/>
      <w:bCs/>
      <w:sz w:val="27"/>
      <w:szCs w:val="26"/>
      <w:shd w:val="clear" w:color="auto" w:fill="auto"/>
    </w:rPr>
  </w:style>
  <w:style w:type="character" w:customStyle="1" w:styleId="431">
    <w:name w:val="正文 居中 Char"/>
    <w:link w:val="432"/>
    <w:locked/>
    <w:uiPriority w:val="0"/>
    <w:rPr>
      <w:rFonts w:ascii="Calibri" w:hAnsi="Calibri" w:cs="宋体"/>
      <w:sz w:val="24"/>
    </w:rPr>
  </w:style>
  <w:style w:type="paragraph" w:customStyle="1" w:styleId="432">
    <w:name w:val="正文 居中"/>
    <w:basedOn w:val="1"/>
    <w:link w:val="431"/>
    <w:uiPriority w:val="0"/>
    <w:pPr>
      <w:spacing w:beforeLines="0" w:line="360" w:lineRule="auto"/>
      <w:jc w:val="center"/>
    </w:pPr>
    <w:rPr>
      <w:rFonts w:ascii="Calibri" w:hAnsi="Calibri"/>
      <w:kern w:val="0"/>
      <w:sz w:val="24"/>
    </w:rPr>
  </w:style>
  <w:style w:type="character" w:customStyle="1" w:styleId="433">
    <w:name w:val="标题 Char Char"/>
    <w:uiPriority w:val="0"/>
    <w:rPr>
      <w:rFonts w:ascii="Arial" w:hAnsi="Arial" w:eastAsia="宋体" w:cs="Times New Roman"/>
      <w:b/>
      <w:bCs/>
      <w:sz w:val="32"/>
      <w:szCs w:val="32"/>
    </w:rPr>
  </w:style>
  <w:style w:type="character" w:customStyle="1" w:styleId="434">
    <w:name w:val="cucd-0 Char1"/>
    <w:link w:val="435"/>
    <w:uiPriority w:val="0"/>
    <w:rPr>
      <w:rFonts w:eastAsia="Times New Roman"/>
      <w:kern w:val="2"/>
      <w:sz w:val="24"/>
      <w:szCs w:val="24"/>
      <w:lang w:val="en-US" w:eastAsia="zh-CN" w:bidi="ar-SA"/>
    </w:rPr>
  </w:style>
  <w:style w:type="paragraph" w:customStyle="1" w:styleId="435">
    <w:name w:val="cucd-0"/>
    <w:link w:val="434"/>
    <w:uiPriority w:val="0"/>
    <w:pPr>
      <w:spacing w:beforeLines="50" w:line="360" w:lineRule="auto"/>
      <w:ind w:firstLine="480" w:firstLineChars="200"/>
    </w:pPr>
    <w:rPr>
      <w:rFonts w:eastAsia="Times New Roman"/>
      <w:kern w:val="2"/>
      <w:sz w:val="24"/>
      <w:szCs w:val="24"/>
      <w:lang w:val="en-US" w:eastAsia="zh-CN" w:bidi="ar-SA"/>
    </w:rPr>
  </w:style>
  <w:style w:type="character" w:customStyle="1" w:styleId="436">
    <w:name w:val="标题 2 Char2"/>
    <w:uiPriority w:val="0"/>
    <w:rPr>
      <w:rFonts w:ascii="Arial" w:hAnsi="Arial" w:eastAsia="黑体"/>
      <w:b/>
      <w:bCs/>
      <w:kern w:val="2"/>
      <w:sz w:val="32"/>
      <w:szCs w:val="32"/>
      <w:lang w:val="en-US" w:eastAsia="zh-CN" w:bidi="ar-SA"/>
    </w:rPr>
  </w:style>
  <w:style w:type="character" w:customStyle="1" w:styleId="437">
    <w:name w:val="H1 Char2"/>
    <w:aliases w:val="Heading 0 Char2,h1 Char2,1 Char2,1. Char2,PIM 1 Char2,section Char2,heading 1.1 Char2,L1 Char2,dd heading 1 Char2,dh1 Char2,SITA Char2,Section Head Char2,Header1 Char2,章节 Char2,Level 1 Topic Heading Char2,Level 1 Head Char2,H11 Char2,H12 Char2"/>
    <w:uiPriority w:val="0"/>
    <w:rPr>
      <w:rFonts w:eastAsia="隶书"/>
      <w:b/>
      <w:bCs/>
      <w:sz w:val="36"/>
      <w:szCs w:val="36"/>
      <w:lang w:val="en-US" w:eastAsia="zh-CN" w:bidi="ar-SA"/>
    </w:rPr>
  </w:style>
  <w:style w:type="character" w:customStyle="1" w:styleId="438">
    <w:name w:val="bookmark-item"/>
    <w:basedOn w:val="98"/>
    <w:uiPriority w:val="0"/>
  </w:style>
  <w:style w:type="character" w:customStyle="1" w:styleId="439">
    <w:name w:val="Indent Normal Char"/>
    <w:link w:val="440"/>
    <w:uiPriority w:val="0"/>
  </w:style>
  <w:style w:type="paragraph" w:customStyle="1" w:styleId="440">
    <w:name w:val="Indent Normal"/>
    <w:basedOn w:val="1"/>
    <w:link w:val="439"/>
    <w:uiPriority w:val="0"/>
    <w:pPr>
      <w:spacing w:beforeLines="0"/>
      <w:ind w:firstLine="420"/>
    </w:pPr>
    <w:rPr>
      <w:rFonts w:ascii="Calibri" w:hAnsi="Calibri" w:eastAsia="宋体" w:cs="Times New Roman"/>
      <w:szCs w:val="22"/>
    </w:rPr>
  </w:style>
  <w:style w:type="character" w:customStyle="1" w:styleId="441">
    <w:name w:val="样式 正文首行缩进 2 + 左侧:  2 字符 首行缩进:  2 字符1 Char Char"/>
    <w:link w:val="442"/>
    <w:uiPriority w:val="0"/>
    <w:rPr>
      <w:rFonts w:ascii="宋体" w:hAnsi="宋体" w:cs="宋体"/>
      <w:color w:val="000000"/>
      <w:kern w:val="2"/>
      <w:sz w:val="21"/>
      <w:szCs w:val="21"/>
      <w:lang w:val="en-US" w:eastAsia="zh-CN" w:bidi="ar-SA"/>
    </w:rPr>
  </w:style>
  <w:style w:type="paragraph" w:customStyle="1" w:styleId="442">
    <w:name w:val="样式 正文首行缩进 2 + 左侧:  2 字符 首行缩进:  2 字符1"/>
    <w:next w:val="1"/>
    <w:link w:val="441"/>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443">
    <w:name w:val="px141"/>
    <w:uiPriority w:val="0"/>
    <w:rPr>
      <w:sz w:val="21"/>
      <w:szCs w:val="21"/>
    </w:rPr>
  </w:style>
  <w:style w:type="character" w:customStyle="1" w:styleId="444">
    <w:name w:val="爱爱爱 Char Char"/>
    <w:link w:val="445"/>
    <w:uiPriority w:val="0"/>
    <w:rPr>
      <w:rFonts w:ascii="仿宋_GB2312" w:hAnsi="宋体" w:eastAsia="仿宋_GB2312"/>
      <w:sz w:val="28"/>
    </w:rPr>
  </w:style>
  <w:style w:type="paragraph" w:customStyle="1" w:styleId="445">
    <w:name w:val="爱爱爱"/>
    <w:basedOn w:val="1"/>
    <w:link w:val="444"/>
    <w:uiPriority w:val="0"/>
    <w:pPr>
      <w:spacing w:beforeLines="0"/>
      <w:jc w:val="center"/>
    </w:pPr>
    <w:rPr>
      <w:rFonts w:ascii="仿宋_GB2312" w:hAnsi="宋体" w:eastAsia="仿宋_GB2312"/>
      <w:kern w:val="0"/>
      <w:sz w:val="28"/>
    </w:rPr>
  </w:style>
  <w:style w:type="character" w:customStyle="1" w:styleId="446">
    <w:name w:val="内文 Char"/>
    <w:link w:val="447"/>
    <w:uiPriority w:val="0"/>
    <w:rPr>
      <w:rFonts w:ascii="Arial" w:hAnsi="Arial" w:eastAsia="Times New Roman" w:cs="Arial"/>
      <w:kern w:val="2"/>
      <w:sz w:val="21"/>
      <w:lang w:val="en-US" w:eastAsia="zh-CN" w:bidi="ar-SA"/>
    </w:rPr>
  </w:style>
  <w:style w:type="paragraph" w:customStyle="1" w:styleId="447">
    <w:name w:val="内文"/>
    <w:link w:val="446"/>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448">
    <w:name w:val="font11"/>
    <w:qFormat/>
    <w:uiPriority w:val="0"/>
    <w:rPr>
      <w:rFonts w:hint="default" w:ascii="Tahoma" w:hAnsi="Tahoma" w:eastAsia="宋体" w:cs="Tahoma"/>
      <w:kern w:val="2"/>
      <w:sz w:val="18"/>
      <w:szCs w:val="18"/>
      <w:lang w:val="en-US" w:eastAsia="zh-CN" w:bidi="ar-SA"/>
    </w:rPr>
  </w:style>
  <w:style w:type="character" w:customStyle="1" w:styleId="449">
    <w:name w:val="正文文本缩进 3 Char1"/>
    <w:uiPriority w:val="0"/>
    <w:rPr>
      <w:rFonts w:ascii="Times New Roman" w:hAnsi="Times New Roman" w:eastAsia="宋体" w:cs="Times New Roman"/>
      <w:sz w:val="16"/>
      <w:szCs w:val="16"/>
    </w:rPr>
  </w:style>
  <w:style w:type="character" w:customStyle="1" w:styleId="450">
    <w:name w:val="H1 Char1"/>
    <w:aliases w:val="Heading 0 Char1,h1 Char1,1 Char1,1. Char1,PIM 1 Char1,section Char1,heading 1.1 Char1,L1 Char1,dd heading 1 Char1,dh1 Char1,SITA Char1,Section Head Char1,Header1 Char1,章节 Char1,Level 1 Topic Heading Char1,Level 1 Head Char1,H11 Char1,H12 Char1"/>
    <w:uiPriority w:val="0"/>
    <w:rPr>
      <w:rFonts w:eastAsia="隶书"/>
      <w:b/>
      <w:bCs/>
      <w:sz w:val="36"/>
      <w:szCs w:val="36"/>
      <w:lang w:val="en-US" w:eastAsia="zh-CN" w:bidi="ar-SA"/>
    </w:rPr>
  </w:style>
  <w:style w:type="character" w:customStyle="1" w:styleId="451">
    <w:name w:val="mark8"/>
    <w:uiPriority w:val="0"/>
    <w:rPr>
      <w:b/>
      <w:bCs/>
      <w:sz w:val="21"/>
      <w:szCs w:val="21"/>
    </w:rPr>
  </w:style>
  <w:style w:type="character" w:customStyle="1" w:styleId="452">
    <w:name w:val="Char Char71"/>
    <w:uiPriority w:val="0"/>
    <w:rPr>
      <w:rFonts w:eastAsia="宋体"/>
      <w:kern w:val="2"/>
      <w:sz w:val="18"/>
      <w:szCs w:val="18"/>
      <w:lang w:val="en-US" w:eastAsia="zh-CN" w:bidi="ar-SA"/>
    </w:rPr>
  </w:style>
  <w:style w:type="character" w:customStyle="1" w:styleId="453">
    <w:name w:val="正文文本缩进 3 Char2"/>
    <w:uiPriority w:val="0"/>
    <w:rPr>
      <w:kern w:val="2"/>
      <w:sz w:val="16"/>
      <w:szCs w:val="16"/>
    </w:rPr>
  </w:style>
  <w:style w:type="character" w:customStyle="1" w:styleId="454">
    <w:name w:val="Legal Level 1.1.1. Char"/>
    <w:aliases w:val="Legal Level 1.1.1.1 Char,Legal Level 1.1.1.2 Char,Legal Level 1.1.1.3 Char,Legal Level 1.1.1.4 Char,Legal Level 1.1.1.5 Char,Legal Level 1.1.1.6 Char,Legal Level 1.1.1.7 Char,Legal Level 1.1.1.11 Char,Legal Level 1.1.1.21 Char"/>
    <w:uiPriority w:val="0"/>
    <w:rPr>
      <w:rFonts w:ascii="Arial" w:hAnsi="Arial" w:eastAsia="黑体"/>
      <w:sz w:val="24"/>
      <w:lang w:val="en-US" w:eastAsia="zh-CN" w:bidi="ar-SA"/>
    </w:rPr>
  </w:style>
  <w:style w:type="character" w:customStyle="1" w:styleId="455">
    <w:name w:val=" Char Char8"/>
    <w:uiPriority w:val="0"/>
    <w:rPr>
      <w:rFonts w:eastAsia="隶书"/>
      <w:b/>
      <w:bCs/>
      <w:sz w:val="36"/>
      <w:szCs w:val="36"/>
      <w:lang w:val="en-US" w:eastAsia="zh-CN" w:bidi="ar-SA"/>
    </w:rPr>
  </w:style>
  <w:style w:type="character" w:customStyle="1" w:styleId="456">
    <w:name w:val="二级标题 Char Char"/>
    <w:uiPriority w:val="0"/>
    <w:rPr>
      <w:rFonts w:eastAsia="仿宋"/>
      <w:b/>
      <w:sz w:val="28"/>
      <w:lang w:val="en-US" w:eastAsia="zh-CN"/>
    </w:rPr>
  </w:style>
  <w:style w:type="character" w:customStyle="1" w:styleId="457">
    <w:name w:val="占位符文本1"/>
    <w:uiPriority w:val="0"/>
    <w:rPr>
      <w:color w:val="808080"/>
    </w:rPr>
  </w:style>
  <w:style w:type="character" w:customStyle="1" w:styleId="458">
    <w:name w:val="gf正文1 Char Char"/>
    <w:link w:val="459"/>
    <w:uiPriority w:val="0"/>
    <w:rPr>
      <w:rFonts w:ascii="宋体" w:hAnsi="宋体"/>
      <w:sz w:val="24"/>
      <w:szCs w:val="24"/>
    </w:rPr>
  </w:style>
  <w:style w:type="paragraph" w:customStyle="1" w:styleId="459">
    <w:name w:val="gf正文1"/>
    <w:basedOn w:val="1"/>
    <w:link w:val="458"/>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460">
    <w:name w:val="Header Char"/>
    <w:locked/>
    <w:uiPriority w:val="0"/>
    <w:rPr>
      <w:rFonts w:ascii="Calibri" w:hAnsi="Calibri" w:eastAsia="宋体" w:cs="Calibri"/>
      <w:sz w:val="18"/>
      <w:szCs w:val="18"/>
    </w:rPr>
  </w:style>
  <w:style w:type="character" w:customStyle="1" w:styleId="461">
    <w:name w:val="font81"/>
    <w:qFormat/>
    <w:uiPriority w:val="0"/>
    <w:rPr>
      <w:rFonts w:hint="eastAsia" w:ascii="宋体" w:hAnsi="宋体" w:eastAsia="宋体" w:cs="宋体"/>
      <w:color w:val="000000"/>
      <w:sz w:val="18"/>
      <w:szCs w:val="18"/>
      <w:u w:val="none"/>
    </w:rPr>
  </w:style>
  <w:style w:type="character" w:customStyle="1" w:styleId="462">
    <w:name w:val="gf正文1 Char"/>
    <w:uiPriority w:val="0"/>
    <w:rPr>
      <w:rFonts w:ascii="宋体" w:hAnsi="宋体"/>
      <w:sz w:val="24"/>
      <w:szCs w:val="24"/>
    </w:rPr>
  </w:style>
  <w:style w:type="character" w:customStyle="1" w:styleId="463">
    <w:name w:val="表格 Char Char"/>
    <w:uiPriority w:val="0"/>
    <w:rPr>
      <w:rFonts w:ascii="宋体" w:hAnsi="宋体" w:eastAsia="宋体"/>
      <w:lang w:bidi="ar-SA"/>
    </w:rPr>
  </w:style>
  <w:style w:type="character" w:customStyle="1" w:styleId="464">
    <w:name w:val="个人撰写风格"/>
    <w:uiPriority w:val="0"/>
    <w:rPr>
      <w:rFonts w:ascii="Arial" w:hAnsi="Arial" w:eastAsia="宋体" w:cs="Arial"/>
      <w:color w:val="auto"/>
      <w:sz w:val="20"/>
    </w:rPr>
  </w:style>
  <w:style w:type="character" w:customStyle="1" w:styleId="465">
    <w:name w:val="myp11"/>
    <w:uiPriority w:val="0"/>
    <w:rPr>
      <w:rFonts w:ascii="仿宋_GB2312" w:eastAsia="微软雅黑"/>
      <w:b/>
      <w:kern w:val="2"/>
      <w:sz w:val="32"/>
      <w:szCs w:val="32"/>
      <w:lang w:val="en-US" w:eastAsia="zh-CN" w:bidi="ar-SA"/>
    </w:rPr>
  </w:style>
  <w:style w:type="character" w:customStyle="1" w:styleId="466">
    <w:name w:val="javascript"/>
    <w:uiPriority w:val="0"/>
  </w:style>
  <w:style w:type="character" w:customStyle="1" w:styleId="467">
    <w:name w:val="列出段落 Char Char"/>
    <w:uiPriority w:val="0"/>
    <w:rPr>
      <w:rFonts w:eastAsia="宋体"/>
      <w:szCs w:val="24"/>
      <w:lang w:bidi="ar-SA"/>
    </w:rPr>
  </w:style>
  <w:style w:type="character" w:customStyle="1" w:styleId="468">
    <w:name w:val="MM Topic 6 Char"/>
    <w:link w:val="469"/>
    <w:uiPriority w:val="0"/>
    <w:rPr>
      <w:rFonts w:ascii="Arial" w:hAnsi="Arial" w:eastAsia="黑体"/>
      <w:b/>
      <w:bCs/>
      <w:kern w:val="2"/>
      <w:sz w:val="24"/>
      <w:szCs w:val="24"/>
    </w:rPr>
  </w:style>
  <w:style w:type="paragraph" w:customStyle="1" w:styleId="469">
    <w:name w:val="MM Topic 6"/>
    <w:basedOn w:val="8"/>
    <w:link w:val="468"/>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kern w:val="2"/>
      <w:szCs w:val="24"/>
    </w:rPr>
  </w:style>
  <w:style w:type="character" w:customStyle="1" w:styleId="470">
    <w:name w:val="H1 Char4"/>
    <w:aliases w:val="Heading 0 Char4,h1 Char4,1 Char4,1. Char4,PIM 1 Char4,section Char4,heading 1.1 Char4,L1 Char4,dd heading 1 Char4,dh1 Char4,SITA Char4,Section Head Char4,Header1 Char4,章节 Char4,Level 1 Topic Heading Char4,Level 1 Head Char4,H11 Char4,H12 Char4"/>
    <w:uiPriority w:val="0"/>
    <w:rPr>
      <w:rFonts w:eastAsia="隶书"/>
      <w:b/>
      <w:bCs/>
      <w:sz w:val="36"/>
      <w:szCs w:val="36"/>
      <w:lang w:val="en-US" w:eastAsia="zh-CN" w:bidi="ar-SA"/>
    </w:rPr>
  </w:style>
  <w:style w:type="character" w:customStyle="1" w:styleId="471">
    <w:name w:val="Head 2"/>
    <w:aliases w:val="Level 2 Head,2.标题 2,Fab-2,ISO1"/>
    <w:uiPriority w:val="0"/>
    <w:rPr>
      <w:rFonts w:ascii="仿宋_GB2312"/>
      <w:bCs/>
      <w:iCs/>
      <w:sz w:val="24"/>
    </w:rPr>
  </w:style>
  <w:style w:type="character" w:customStyle="1" w:styleId="472">
    <w:name w:val="样式 题注 + 黑体 Char"/>
    <w:link w:val="473"/>
    <w:locked/>
    <w:uiPriority w:val="0"/>
    <w:rPr>
      <w:rFonts w:ascii="黑体" w:hAnsi="黑体" w:eastAsia="黑体" w:cs="Arial"/>
    </w:rPr>
  </w:style>
  <w:style w:type="paragraph" w:customStyle="1" w:styleId="473">
    <w:name w:val="样式 题注 + 黑体"/>
    <w:basedOn w:val="23"/>
    <w:link w:val="472"/>
    <w:uiPriority w:val="0"/>
    <w:pPr>
      <w:spacing w:beforeLines="40" w:afterLines="40"/>
      <w:jc w:val="center"/>
    </w:pPr>
    <w:rPr>
      <w:rFonts w:ascii="黑体" w:hAnsi="黑体"/>
    </w:rPr>
  </w:style>
  <w:style w:type="character" w:customStyle="1" w:styleId="474">
    <w:name w:val="最新正文 Char"/>
    <w:link w:val="475"/>
    <w:uiPriority w:val="0"/>
    <w:rPr>
      <w:rFonts w:ascii="仿宋_GB2312" w:eastAsia="仿宋_GB2312" w:cs="宋体"/>
      <w:sz w:val="24"/>
      <w:szCs w:val="24"/>
      <w:lang w:bidi="he-IL"/>
    </w:rPr>
  </w:style>
  <w:style w:type="paragraph" w:customStyle="1" w:styleId="475">
    <w:name w:val="最新正文"/>
    <w:basedOn w:val="1"/>
    <w:link w:val="474"/>
    <w:uiPriority w:val="0"/>
    <w:pPr>
      <w:widowControl/>
      <w:snapToGrid w:val="0"/>
      <w:spacing w:beforeLines="0"/>
      <w:ind w:right="-357" w:firstLine="196" w:firstLineChars="196"/>
      <w:jc w:val="left"/>
    </w:pPr>
    <w:rPr>
      <w:rFonts w:ascii="仿宋_GB2312" w:eastAsia="仿宋_GB2312" w:cs="宋体"/>
      <w:kern w:val="0"/>
      <w:sz w:val="24"/>
      <w:szCs w:val="24"/>
      <w:lang w:bidi="he-IL"/>
    </w:rPr>
  </w:style>
  <w:style w:type="character" w:customStyle="1" w:styleId="476">
    <w:name w:val="样式 宋体"/>
    <w:uiPriority w:val="0"/>
    <w:rPr>
      <w:rFonts w:ascii="宋体" w:hAnsi="宋体" w:eastAsia="宋体"/>
      <w:sz w:val="24"/>
      <w:szCs w:val="24"/>
    </w:rPr>
  </w:style>
  <w:style w:type="character" w:customStyle="1" w:styleId="477">
    <w:name w:val="font151"/>
    <w:uiPriority w:val="0"/>
    <w:rPr>
      <w:rFonts w:hint="eastAsia" w:ascii="宋体" w:hAnsi="宋体" w:eastAsia="宋体" w:cs="宋体"/>
      <w:color w:val="000000"/>
      <w:sz w:val="20"/>
      <w:szCs w:val="20"/>
      <w:u w:val="none"/>
    </w:rPr>
  </w:style>
  <w:style w:type="character" w:customStyle="1" w:styleId="478">
    <w:name w:val="it1"/>
    <w:uiPriority w:val="0"/>
    <w:rPr>
      <w:rFonts w:hint="eastAsia" w:ascii="宋体" w:hAnsi="宋体" w:eastAsia="宋体"/>
      <w:color w:val="000000"/>
      <w:sz w:val="18"/>
      <w:szCs w:val="18"/>
    </w:rPr>
  </w:style>
  <w:style w:type="character" w:customStyle="1" w:styleId="479">
    <w:name w:val="point_small1"/>
    <w:uiPriority w:val="0"/>
    <w:rPr>
      <w:rFonts w:hint="default" w:ascii="Arial" w:hAnsi="Arial" w:cs="Arial"/>
      <w:sz w:val="18"/>
      <w:szCs w:val="18"/>
    </w:rPr>
  </w:style>
  <w:style w:type="character" w:customStyle="1" w:styleId="480">
    <w:name w:val="t31"/>
    <w:uiPriority w:val="0"/>
    <w:rPr>
      <w:rFonts w:hint="default" w:ascii="ˎ̥" w:hAnsi="ˎ̥"/>
      <w:color w:val="000000"/>
      <w:sz w:val="20"/>
      <w:szCs w:val="20"/>
    </w:rPr>
  </w:style>
  <w:style w:type="character" w:customStyle="1" w:styleId="481">
    <w:name w:val="标题 3 Char2"/>
    <w:aliases w:val="BOD 0 Char4,Level 3 Head Char4,H3 Char4,Heading 3 - old Char4,level_3 Char4,PIM 3 Char4,h3 Char4,sect1.2.3 Char4,sect1.2.31 Char4,sect1.2.32 Char4,sect1.2.311 Char4,sect1.2.33 Char4,sect1.2.312 Char4,Bold Head Char4,bh Char4,L3 Char4,3 Char1"/>
    <w:uiPriority w:val="0"/>
    <w:rPr>
      <w:rFonts w:eastAsia="宋体"/>
      <w:b/>
      <w:bCs/>
      <w:kern w:val="2"/>
      <w:sz w:val="32"/>
      <w:szCs w:val="32"/>
      <w:lang w:val="en-US" w:eastAsia="zh-CN" w:bidi="ar-SA"/>
    </w:rPr>
  </w:style>
  <w:style w:type="character" w:customStyle="1" w:styleId="482">
    <w:name w:val="big1"/>
    <w:uiPriority w:val="0"/>
    <w:rPr>
      <w:rFonts w:hint="eastAsia" w:ascii="宋体" w:hAnsi="宋体" w:eastAsia="宋体"/>
      <w:color w:val="333333"/>
      <w:sz w:val="22"/>
      <w:szCs w:val="22"/>
    </w:rPr>
  </w:style>
  <w:style w:type="character" w:customStyle="1" w:styleId="483">
    <w:name w:val="H2 Char5"/>
    <w:aliases w:val="Heading 2 Hidden Char5,Heading 2 CCBS Char5,heading 2 Char5,2nd level Char4,h2 Char5,2 Char4,Header 2 Char4,l2 Char4,Titre2 Char4,Head 2 Char4,Underrubrik1 Char4,prop2 Char4,heading 2+ Indent: Left 0.25 in Char4,标题 new2 Char4,第一章 标题 2 Char4"/>
    <w:uiPriority w:val="0"/>
    <w:rPr>
      <w:rFonts w:ascii="Arial" w:hAnsi="Arial" w:eastAsia="黑体"/>
      <w:b/>
      <w:bCs/>
      <w:kern w:val="2"/>
      <w:sz w:val="32"/>
      <w:szCs w:val="32"/>
      <w:lang w:val="en-US" w:eastAsia="zh-CN" w:bidi="ar-SA"/>
    </w:rPr>
  </w:style>
  <w:style w:type="character" w:customStyle="1" w:styleId="484">
    <w:name w:val="t1"/>
    <w:uiPriority w:val="0"/>
    <w:rPr>
      <w:rFonts w:hint="default" w:ascii="Tahoma" w:hAnsi="Tahoma" w:eastAsia="宋体" w:cs="Tahoma"/>
      <w:color w:val="990000"/>
      <w:kern w:val="2"/>
      <w:sz w:val="36"/>
      <w:szCs w:val="36"/>
      <w:lang w:val="en-US" w:eastAsia="zh-CN" w:bidi="ar-SA"/>
    </w:rPr>
  </w:style>
  <w:style w:type="character" w:customStyle="1" w:styleId="485">
    <w:name w:val="HTML 预设格式 Char Char"/>
    <w:link w:val="486"/>
    <w:uiPriority w:val="0"/>
    <w:rPr>
      <w:rFonts w:ascii="Calibri" w:hAnsi="Calibri"/>
      <w:sz w:val="18"/>
      <w:szCs w:val="18"/>
    </w:rPr>
  </w:style>
  <w:style w:type="paragraph" w:customStyle="1" w:styleId="486">
    <w:name w:val="HTML 预设格式1"/>
    <w:basedOn w:val="1"/>
    <w:link w:val="48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487">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488">
    <w:name w:val="title1"/>
    <w:uiPriority w:val="0"/>
    <w:rPr>
      <w:rFonts w:hint="eastAsia" w:ascii="宋体" w:hAnsi="宋体" w:eastAsia="宋体"/>
      <w:b/>
      <w:bCs/>
      <w:sz w:val="22"/>
      <w:szCs w:val="22"/>
    </w:rPr>
  </w:style>
  <w:style w:type="character" w:customStyle="1" w:styleId="489">
    <w:name w:val="样式 标题 4 + 黑体 五号 Char"/>
    <w:uiPriority w:val="0"/>
    <w:rPr>
      <w:rFonts w:ascii="黑体" w:hAnsi="黑体" w:eastAsia="黑体"/>
      <w:b/>
      <w:bCs/>
      <w:kern w:val="2"/>
      <w:sz w:val="21"/>
      <w:szCs w:val="28"/>
      <w:lang w:val="en-US" w:eastAsia="zh-CN" w:bidi="ar-SA"/>
    </w:rPr>
  </w:style>
  <w:style w:type="character" w:customStyle="1" w:styleId="490">
    <w:name w:val="black10"/>
    <w:basedOn w:val="98"/>
    <w:uiPriority w:val="0"/>
  </w:style>
  <w:style w:type="character" w:customStyle="1" w:styleId="491">
    <w:name w:val="表格标题(居中) Char"/>
    <w:link w:val="492"/>
    <w:uiPriority w:val="0"/>
    <w:rPr>
      <w:rFonts w:ascii="Calibri" w:hAnsi="Calibri" w:eastAsia="黑体"/>
      <w:sz w:val="24"/>
    </w:rPr>
  </w:style>
  <w:style w:type="paragraph" w:customStyle="1" w:styleId="492">
    <w:name w:val="表格标题(居中)"/>
    <w:basedOn w:val="1"/>
    <w:link w:val="491"/>
    <w:uiPriority w:val="0"/>
    <w:pPr>
      <w:snapToGrid w:val="0"/>
      <w:spacing w:beforeLines="0" w:line="300" w:lineRule="auto"/>
      <w:jc w:val="center"/>
    </w:pPr>
    <w:rPr>
      <w:rFonts w:ascii="Calibri" w:hAnsi="Calibri" w:eastAsia="黑体"/>
      <w:kern w:val="0"/>
      <w:sz w:val="24"/>
    </w:rPr>
  </w:style>
  <w:style w:type="character" w:customStyle="1" w:styleId="493">
    <w:name w:val="2级别正文"/>
    <w:uiPriority w:val="0"/>
    <w:rPr>
      <w:rFonts w:ascii="ˎ̥" w:hAnsi="ˎ̥"/>
    </w:rPr>
  </w:style>
  <w:style w:type="character" w:customStyle="1" w:styleId="494">
    <w:name w:val="样式 样式 正文首行缩进 + 首行缩进:  2 字符 + 首行缩进:  2 字符 Char"/>
    <w:link w:val="495"/>
    <w:uiPriority w:val="0"/>
    <w:rPr>
      <w:rFonts w:ascii="Calibri" w:hAnsi="Calibri" w:cs="宋体"/>
      <w:sz w:val="24"/>
    </w:rPr>
  </w:style>
  <w:style w:type="paragraph" w:customStyle="1" w:styleId="495">
    <w:name w:val="样式 样式 正文首行缩进 + 首行缩进:  2 字符 + 首行缩进:  2 字符"/>
    <w:basedOn w:val="1"/>
    <w:link w:val="494"/>
    <w:uiPriority w:val="0"/>
    <w:pPr>
      <w:spacing w:beforeLines="0" w:line="440" w:lineRule="exact"/>
      <w:ind w:firstLine="200" w:firstLineChars="200"/>
    </w:pPr>
    <w:rPr>
      <w:rFonts w:ascii="Calibri" w:hAnsi="Calibri"/>
      <w:kern w:val="0"/>
      <w:sz w:val="24"/>
    </w:rPr>
  </w:style>
  <w:style w:type="character" w:customStyle="1" w:styleId="496">
    <w:name w:val="不明显强调1"/>
    <w:uiPriority w:val="0"/>
    <w:rPr>
      <w:i/>
      <w:iCs/>
      <w:color w:val="808080"/>
    </w:rPr>
  </w:style>
  <w:style w:type="character" w:customStyle="1" w:styleId="497">
    <w:name w:val=" Char Char40"/>
    <w:uiPriority w:val="0"/>
    <w:rPr>
      <w:rFonts w:eastAsia="宋体"/>
      <w:kern w:val="2"/>
      <w:sz w:val="18"/>
      <w:szCs w:val="18"/>
      <w:lang w:val="en-US" w:eastAsia="zh-CN" w:bidi="ar-SA"/>
    </w:rPr>
  </w:style>
  <w:style w:type="character" w:customStyle="1" w:styleId="498">
    <w:name w:val="批注文字 Char1"/>
    <w:uiPriority w:val="0"/>
    <w:rPr>
      <w:rFonts w:ascii="Times New Roman" w:hAnsi="Times New Roman" w:eastAsia="宋体" w:cs="Times New Roman"/>
      <w:szCs w:val="20"/>
    </w:rPr>
  </w:style>
  <w:style w:type="character" w:customStyle="1" w:styleId="499">
    <w:name w:val="发布"/>
    <w:uiPriority w:val="0"/>
    <w:rPr>
      <w:rFonts w:ascii="黑体" w:eastAsia="黑体"/>
      <w:spacing w:val="22"/>
      <w:w w:val="100"/>
      <w:position w:val="3"/>
      <w:sz w:val="28"/>
    </w:rPr>
  </w:style>
  <w:style w:type="character" w:customStyle="1" w:styleId="500">
    <w:name w:val="FA正文 Char Char"/>
    <w:link w:val="501"/>
    <w:uiPriority w:val="0"/>
    <w:rPr>
      <w:rFonts w:hAnsi="宋体"/>
      <w:sz w:val="24"/>
    </w:rPr>
  </w:style>
  <w:style w:type="paragraph" w:customStyle="1" w:styleId="501">
    <w:name w:val="FA正文"/>
    <w:basedOn w:val="1"/>
    <w:link w:val="500"/>
    <w:uiPriority w:val="0"/>
    <w:pPr>
      <w:spacing w:beforeLines="0" w:line="360" w:lineRule="auto"/>
      <w:ind w:firstLine="480" w:firstLineChars="200"/>
    </w:pPr>
    <w:rPr>
      <w:rFonts w:hAnsi="宋体"/>
      <w:kern w:val="0"/>
      <w:sz w:val="24"/>
    </w:rPr>
  </w:style>
  <w:style w:type="character" w:customStyle="1" w:styleId="502">
    <w:name w:val="Char Char8"/>
    <w:uiPriority w:val="0"/>
    <w:rPr>
      <w:rFonts w:eastAsia="宋体"/>
      <w:b/>
      <w:sz w:val="24"/>
      <w:lang w:val="en-US" w:eastAsia="zh-CN"/>
    </w:rPr>
  </w:style>
  <w:style w:type="character" w:customStyle="1" w:styleId="503">
    <w:name w:val="Balloon Text Char"/>
    <w:semiHidden/>
    <w:locked/>
    <w:uiPriority w:val="0"/>
    <w:rPr>
      <w:rFonts w:eastAsia="宋体"/>
      <w:kern w:val="2"/>
      <w:sz w:val="18"/>
      <w:szCs w:val="18"/>
      <w:lang w:val="en-US" w:eastAsia="zh-CN" w:bidi="ar-SA"/>
    </w:rPr>
  </w:style>
  <w:style w:type="character" w:customStyle="1" w:styleId="504">
    <w:name w:val="h105-2"/>
    <w:uiPriority w:val="0"/>
    <w:rPr>
      <w:rFonts w:hint="default" w:ascii="Tahoma" w:hAnsi="Tahoma" w:eastAsia="宋体" w:cs="Tahoma"/>
      <w:kern w:val="2"/>
      <w:sz w:val="36"/>
      <w:szCs w:val="36"/>
      <w:lang w:val="en-US" w:eastAsia="zh-CN" w:bidi="ar-SA"/>
    </w:rPr>
  </w:style>
  <w:style w:type="character" w:customStyle="1" w:styleId="505">
    <w:name w:val="样式  + 首行缩进:  2 字符 Char"/>
    <w:link w:val="506"/>
    <w:uiPriority w:val="0"/>
    <w:rPr>
      <w:rFonts w:ascii="Calibri" w:hAnsi="Calibri" w:cs="宋体"/>
      <w:sz w:val="24"/>
    </w:rPr>
  </w:style>
  <w:style w:type="paragraph" w:customStyle="1" w:styleId="506">
    <w:name w:val="样式  + 首行缩进:  2 字符"/>
    <w:basedOn w:val="1"/>
    <w:link w:val="505"/>
    <w:uiPriority w:val="0"/>
    <w:pPr>
      <w:spacing w:beforeLines="0" w:after="60" w:line="360" w:lineRule="auto"/>
      <w:ind w:firstLine="480" w:firstLineChars="200"/>
    </w:pPr>
    <w:rPr>
      <w:rFonts w:ascii="Calibri" w:hAnsi="Calibri"/>
      <w:kern w:val="0"/>
      <w:sz w:val="24"/>
    </w:rPr>
  </w:style>
  <w:style w:type="character" w:customStyle="1" w:styleId="507">
    <w:name w:val="paragraph1 Char Char"/>
    <w:link w:val="508"/>
    <w:uiPriority w:val="0"/>
    <w:rPr>
      <w:rFonts w:ascii="Times New Roman" w:hAnsi="Times New Roman" w:eastAsia="楷体_GB2312" w:cs="Times New Roman"/>
      <w:sz w:val="24"/>
      <w:szCs w:val="20"/>
    </w:rPr>
  </w:style>
  <w:style w:type="paragraph" w:customStyle="1" w:styleId="508">
    <w:name w:val="paragraph1"/>
    <w:basedOn w:val="1"/>
    <w:link w:val="507"/>
    <w:uiPriority w:val="0"/>
    <w:pPr>
      <w:spacing w:afterLines="30" w:line="360" w:lineRule="auto"/>
      <w:ind w:firstLine="420" w:firstLineChars="200"/>
    </w:pPr>
    <w:rPr>
      <w:rFonts w:eastAsia="楷体_GB2312"/>
      <w:kern w:val="0"/>
      <w:sz w:val="24"/>
    </w:rPr>
  </w:style>
  <w:style w:type="character" w:customStyle="1" w:styleId="509">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510">
    <w:name w:val=" Char Char4"/>
    <w:uiPriority w:val="0"/>
    <w:rPr>
      <w:rFonts w:ascii="Arial" w:hAnsi="Arial" w:eastAsia="黑体"/>
      <w:b/>
      <w:bCs/>
      <w:kern w:val="2"/>
      <w:sz w:val="32"/>
      <w:szCs w:val="32"/>
      <w:lang w:val="en-US" w:eastAsia="zh-CN" w:bidi="ar-SA"/>
    </w:rPr>
  </w:style>
  <w:style w:type="character" w:customStyle="1" w:styleId="511">
    <w:name w:val="tpc_content1"/>
    <w:uiPriority w:val="0"/>
    <w:rPr>
      <w:sz w:val="20"/>
    </w:rPr>
  </w:style>
  <w:style w:type="character" w:customStyle="1" w:styleId="512">
    <w:name w:val="param-name param-explain"/>
    <w:basedOn w:val="98"/>
    <w:uiPriority w:val="0"/>
  </w:style>
  <w:style w:type="character" w:customStyle="1" w:styleId="513">
    <w:name w:val="标准 Char Char Char Char"/>
    <w:link w:val="514"/>
    <w:locked/>
    <w:uiPriority w:val="0"/>
    <w:rPr>
      <w:rFonts w:ascii="宋体" w:hAnsi="宋体"/>
      <w:color w:val="000000"/>
      <w:sz w:val="24"/>
    </w:rPr>
  </w:style>
  <w:style w:type="paragraph" w:customStyle="1" w:styleId="514">
    <w:name w:val="标准 Char Char Char"/>
    <w:basedOn w:val="1"/>
    <w:link w:val="513"/>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515">
    <w:name w:val="style91"/>
    <w:uiPriority w:val="0"/>
    <w:rPr>
      <w:color w:val="333333"/>
    </w:rPr>
  </w:style>
  <w:style w:type="character" w:customStyle="1" w:styleId="516">
    <w:name w:val=" Char Char37"/>
    <w:locked/>
    <w:uiPriority w:val="0"/>
    <w:rPr>
      <w:rFonts w:eastAsia="仿宋_GB2312"/>
      <w:kern w:val="2"/>
      <w:sz w:val="18"/>
      <w:lang w:val="en-US" w:eastAsia="zh-CN" w:bidi="ar-SA"/>
    </w:rPr>
  </w:style>
  <w:style w:type="character" w:customStyle="1" w:styleId="517">
    <w:name w:val="txt"/>
    <w:basedOn w:val="98"/>
    <w:uiPriority w:val="0"/>
  </w:style>
  <w:style w:type="character" w:customStyle="1" w:styleId="518">
    <w:name w:val="shadow11"/>
    <w:uiPriority w:val="0"/>
    <w:rPr>
      <w:color w:val="000000"/>
      <w:sz w:val="21"/>
    </w:rPr>
  </w:style>
  <w:style w:type="character" w:customStyle="1" w:styleId="519">
    <w:name w:val="Char Char11"/>
    <w:uiPriority w:val="0"/>
    <w:rPr>
      <w:kern w:val="2"/>
      <w:sz w:val="18"/>
      <w:szCs w:val="18"/>
    </w:rPr>
  </w:style>
  <w:style w:type="character" w:customStyle="1" w:styleId="520">
    <w:name w:val="标题4-dyf Char Char"/>
    <w:link w:val="521"/>
    <w:uiPriority w:val="0"/>
    <w:rPr>
      <w:rFonts w:ascii="Cambria" w:hAnsi="Cambria"/>
      <w:b/>
      <w:bCs/>
      <w:color w:val="000000"/>
      <w:sz w:val="18"/>
      <w:szCs w:val="21"/>
    </w:rPr>
  </w:style>
  <w:style w:type="paragraph" w:customStyle="1" w:styleId="521">
    <w:name w:val="标题4-dyf"/>
    <w:basedOn w:val="7"/>
    <w:link w:val="520"/>
    <w:uiPriority w:val="0"/>
    <w:pPr>
      <w:tabs>
        <w:tab w:val="left" w:pos="851"/>
      </w:tabs>
      <w:spacing w:line="376" w:lineRule="atLeast"/>
      <w:ind w:left="851" w:hanging="851"/>
    </w:pPr>
    <w:rPr>
      <w:rFonts w:ascii="Cambria" w:hAnsi="Cambria" w:eastAsia="宋体"/>
      <w:color w:val="000000"/>
      <w:sz w:val="18"/>
      <w:szCs w:val="21"/>
    </w:rPr>
  </w:style>
  <w:style w:type="character" w:customStyle="1" w:styleId="522">
    <w:name w:val="tw4winPopup"/>
    <w:uiPriority w:val="0"/>
    <w:rPr>
      <w:rFonts w:ascii="Courier New" w:hAnsi="Courier New"/>
      <w:color w:val="008000"/>
    </w:rPr>
  </w:style>
  <w:style w:type="character" w:customStyle="1" w:styleId="523">
    <w:name w:val="font122"/>
    <w:uiPriority w:val="0"/>
    <w:rPr>
      <w:rFonts w:ascii="Symbol" w:hAnsi="Symbol" w:cs="Symbol"/>
      <w:color w:val="000000"/>
      <w:sz w:val="20"/>
      <w:szCs w:val="20"/>
      <w:u w:val="none"/>
    </w:rPr>
  </w:style>
  <w:style w:type="character" w:customStyle="1" w:styleId="524">
    <w:name w:val="zbggmain style9"/>
    <w:basedOn w:val="98"/>
    <w:uiPriority w:val="0"/>
  </w:style>
  <w:style w:type="character" w:customStyle="1" w:styleId="525">
    <w:name w:val="样式 黑体 二号 加粗"/>
    <w:uiPriority w:val="0"/>
    <w:rPr>
      <w:rFonts w:hint="eastAsia" w:ascii="黑体" w:hAnsi="黑体" w:eastAsia="黑体"/>
      <w:b/>
      <w:bCs/>
      <w:sz w:val="44"/>
    </w:rPr>
  </w:style>
  <w:style w:type="character" w:customStyle="1" w:styleId="526">
    <w:name w:val="标准正文格式 Char"/>
    <w:uiPriority w:val="0"/>
    <w:rPr>
      <w:rFonts w:ascii="宋体" w:hAnsi="Calibri" w:eastAsia="仿宋_GB2312"/>
      <w:color w:val="000000"/>
      <w:sz w:val="24"/>
    </w:rPr>
  </w:style>
  <w:style w:type="character" w:customStyle="1" w:styleId="527">
    <w:name w:val="段 Char Char Char"/>
    <w:uiPriority w:val="0"/>
    <w:rPr>
      <w:rFonts w:hint="eastAsia" w:ascii="宋体" w:hAnsi="宋体" w:eastAsia="宋体"/>
      <w:sz w:val="21"/>
      <w:lang w:val="en-US" w:eastAsia="zh-CN" w:bidi="ar-SA"/>
    </w:rPr>
  </w:style>
  <w:style w:type="character" w:customStyle="1" w:styleId="528">
    <w:name w:val="Char2 Char"/>
    <w:uiPriority w:val="0"/>
    <w:rPr>
      <w:rFonts w:ascii="Verdana" w:hAnsi="宋体" w:eastAsia="宋体" w:cs="Times New Roman"/>
      <w:sz w:val="28"/>
      <w:szCs w:val="28"/>
    </w:rPr>
  </w:style>
  <w:style w:type="character" w:customStyle="1" w:styleId="529">
    <w:name w:val="HTML 预设格式 Char1"/>
    <w:uiPriority w:val="0"/>
    <w:rPr>
      <w:rFonts w:ascii="Courier New" w:hAnsi="Courier New" w:eastAsia="宋体" w:cs="Courier New"/>
      <w:sz w:val="20"/>
      <w:szCs w:val="20"/>
    </w:rPr>
  </w:style>
  <w:style w:type="character" w:customStyle="1" w:styleId="530">
    <w:name w:val="样式 标题 5Alt+5dashdsddh5Heading5l55Roman listH5ITT t5P...1 Char Char"/>
    <w:link w:val="531"/>
    <w:uiPriority w:val="0"/>
    <w:rPr>
      <w:rFonts w:ascii="Calibri" w:hAnsi="Calibri"/>
      <w:sz w:val="24"/>
      <w:szCs w:val="24"/>
    </w:rPr>
  </w:style>
  <w:style w:type="paragraph" w:customStyle="1" w:styleId="531">
    <w:name w:val="样式 标题 5Alt+5dashdsddh5Heading5l55Roman listH5ITT t5P...1"/>
    <w:basedOn w:val="2"/>
    <w:link w:val="530"/>
    <w:uiPriority w:val="0"/>
    <w:pPr>
      <w:tabs>
        <w:tab w:val="left" w:pos="1008"/>
      </w:tabs>
      <w:overflowPunct w:val="0"/>
      <w:spacing w:before="100" w:beforeAutospacing="1" w:after="100" w:afterAutospacing="1" w:line="240" w:lineRule="auto"/>
      <w:ind w:left="1008" w:hanging="1008"/>
    </w:pPr>
    <w:rPr>
      <w:rFonts w:ascii="Calibri" w:hAnsi="Calibri" w:eastAsia="宋体"/>
      <w:b w:val="0"/>
      <w:bCs w:val="0"/>
    </w:rPr>
  </w:style>
  <w:style w:type="character" w:customStyle="1" w:styleId="532">
    <w:name w:val="unnamed11"/>
    <w:uiPriority w:val="0"/>
    <w:rPr>
      <w:spacing w:val="360"/>
      <w:sz w:val="20"/>
      <w:szCs w:val="20"/>
    </w:rPr>
  </w:style>
  <w:style w:type="character" w:customStyle="1" w:styleId="533">
    <w:name w:val="文章标题3级 Char Char"/>
    <w:link w:val="534"/>
    <w:uiPriority w:val="0"/>
    <w:rPr>
      <w:b/>
      <w:bCs/>
      <w:caps/>
      <w:color w:val="000000"/>
      <w:sz w:val="24"/>
      <w:szCs w:val="18"/>
    </w:rPr>
  </w:style>
  <w:style w:type="paragraph" w:customStyle="1" w:styleId="534">
    <w:name w:val="文章标题3级"/>
    <w:basedOn w:val="535"/>
    <w:next w:val="1"/>
    <w:link w:val="533"/>
    <w:uiPriority w:val="0"/>
    <w:pPr>
      <w:tabs>
        <w:tab w:val="left" w:pos="360"/>
        <w:tab w:val="left" w:pos="780"/>
      </w:tabs>
      <w:ind w:left="540" w:firstLine="0" w:firstLineChars="0"/>
      <w:outlineLvl w:val="2"/>
    </w:pPr>
    <w:rPr>
      <w:color w:val="000000"/>
      <w:kern w:val="0"/>
      <w:sz w:val="24"/>
      <w:szCs w:val="18"/>
    </w:rPr>
  </w:style>
  <w:style w:type="paragraph" w:customStyle="1" w:styleId="535">
    <w:name w:val="文章标题2级"/>
    <w:basedOn w:val="536"/>
    <w:next w:val="1"/>
    <w:uiPriority w:val="0"/>
    <w:pPr>
      <w:pageBreakBefore w:val="0"/>
      <w:tabs>
        <w:tab w:val="left" w:pos="360"/>
        <w:tab w:val="left" w:pos="780"/>
      </w:tabs>
      <w:ind w:left="200" w:hanging="200" w:hangingChars="200"/>
      <w:jc w:val="left"/>
      <w:outlineLvl w:val="1"/>
    </w:pPr>
    <w:rPr>
      <w:sz w:val="30"/>
    </w:rPr>
  </w:style>
  <w:style w:type="paragraph" w:customStyle="1" w:styleId="536">
    <w:name w:val="文章标题1级"/>
    <w:next w:val="1"/>
    <w:uiPriority w:val="0"/>
    <w:pPr>
      <w:pageBreakBefore/>
      <w:spacing w:beforeLines="50" w:afterLines="50"/>
      <w:jc w:val="center"/>
      <w:outlineLvl w:val="0"/>
    </w:pPr>
    <w:rPr>
      <w:b/>
      <w:bCs/>
      <w:caps/>
      <w:kern w:val="2"/>
      <w:sz w:val="32"/>
      <w:szCs w:val="24"/>
      <w:lang w:val="en-US" w:eastAsia="zh-CN" w:bidi="ar-SA"/>
    </w:rPr>
  </w:style>
  <w:style w:type="character" w:customStyle="1" w:styleId="537">
    <w:name w:val="页脚 Char Char"/>
    <w:uiPriority w:val="0"/>
    <w:rPr>
      <w:rFonts w:ascii="Calibri" w:hAnsi="Calibri" w:eastAsia="宋体" w:cs="Times New Roman"/>
      <w:sz w:val="18"/>
      <w:szCs w:val="18"/>
    </w:rPr>
  </w:style>
  <w:style w:type="character" w:customStyle="1" w:styleId="538">
    <w:name w:val="样式4 Char Char"/>
    <w:link w:val="539"/>
    <w:uiPriority w:val="0"/>
    <w:rPr>
      <w:rFonts w:ascii="Calibri" w:hAnsi="Calibri"/>
      <w:sz w:val="24"/>
    </w:rPr>
  </w:style>
  <w:style w:type="paragraph" w:customStyle="1" w:styleId="539">
    <w:name w:val="样式4"/>
    <w:basedOn w:val="1"/>
    <w:link w:val="538"/>
    <w:uiPriority w:val="0"/>
    <w:pPr>
      <w:spacing w:beforeLines="0" w:line="360" w:lineRule="auto"/>
    </w:pPr>
    <w:rPr>
      <w:rFonts w:ascii="Calibri" w:hAnsi="Calibri"/>
      <w:kern w:val="0"/>
      <w:sz w:val="24"/>
    </w:rPr>
  </w:style>
  <w:style w:type="character" w:customStyle="1" w:styleId="540">
    <w:name w:val=" Char Char5"/>
    <w:uiPriority w:val="0"/>
    <w:rPr>
      <w:rFonts w:eastAsia="隶书"/>
      <w:b/>
      <w:bCs/>
      <w:sz w:val="36"/>
      <w:szCs w:val="36"/>
      <w:lang w:val="en-US" w:eastAsia="zh-CN" w:bidi="ar-SA"/>
    </w:rPr>
  </w:style>
  <w:style w:type="character" w:customStyle="1" w:styleId="541">
    <w:name w:val="Char Char1"/>
    <w:uiPriority w:val="0"/>
    <w:rPr>
      <w:rFonts w:ascii="宋体" w:hAnsi="Courier New" w:eastAsia="宋体"/>
      <w:kern w:val="2"/>
      <w:sz w:val="21"/>
      <w:lang w:val="en-US" w:eastAsia="zh-CN" w:bidi="ar-SA"/>
    </w:rPr>
  </w:style>
  <w:style w:type="character" w:customStyle="1" w:styleId="542">
    <w:name w:val="fbt"/>
    <w:basedOn w:val="98"/>
    <w:uiPriority w:val="0"/>
  </w:style>
  <w:style w:type="character" w:customStyle="1" w:styleId="543">
    <w:name w:val="sony121"/>
    <w:uiPriority w:val="0"/>
    <w:rPr>
      <w:rFonts w:hint="eastAsia" w:ascii="宋体" w:hAnsi="宋体" w:eastAsia="宋体"/>
      <w:spacing w:val="31680"/>
      <w:kern w:val="2"/>
      <w:sz w:val="18"/>
      <w:szCs w:val="18"/>
      <w:lang w:val="en-US" w:eastAsia="zh-CN" w:bidi="ar-SA"/>
    </w:rPr>
  </w:style>
  <w:style w:type="character" w:customStyle="1" w:styleId="544">
    <w:name w:val="textcontents1"/>
    <w:qFormat/>
    <w:uiPriority w:val="0"/>
    <w:rPr>
      <w:rFonts w:hint="default" w:ascii="Verdana" w:hAnsi="Verdana"/>
      <w:color w:val="000000"/>
      <w:kern w:val="0"/>
      <w:sz w:val="30"/>
      <w:szCs w:val="30"/>
      <w:lang w:eastAsia="en-US"/>
    </w:rPr>
  </w:style>
  <w:style w:type="character" w:customStyle="1" w:styleId="545">
    <w:name w:val="正文文本缩进 Char1"/>
    <w:aliases w:val="特点标题 Char1,HD正文1 Char1,正文文字首行缩进 Char1,PI Char1,正文小标题 Char1,正文文字缩进 Char,正文普通文字 Char"/>
    <w:link w:val="546"/>
    <w:uiPriority w:val="0"/>
    <w:rPr>
      <w:rFonts w:ascii="宋体" w:hAnsi="Courier New"/>
      <w:spacing w:val="-4"/>
      <w:sz w:val="18"/>
    </w:rPr>
  </w:style>
  <w:style w:type="paragraph" w:customStyle="1" w:styleId="546">
    <w:name w:val="正文文本缩进1"/>
    <w:basedOn w:val="1"/>
    <w:link w:val="545"/>
    <w:uiPriority w:val="0"/>
    <w:pPr>
      <w:spacing w:beforeLines="0" w:line="200" w:lineRule="exact"/>
      <w:ind w:firstLine="301"/>
    </w:pPr>
    <w:rPr>
      <w:rFonts w:ascii="宋体" w:hAnsi="Courier New"/>
      <w:spacing w:val="-4"/>
      <w:kern w:val="0"/>
      <w:sz w:val="18"/>
    </w:rPr>
  </w:style>
  <w:style w:type="character" w:customStyle="1" w:styleId="547">
    <w:name w:val="para"/>
    <w:basedOn w:val="98"/>
    <w:uiPriority w:val="0"/>
  </w:style>
  <w:style w:type="character" w:customStyle="1" w:styleId="548">
    <w:name w:val="GW-正文 Char Char"/>
    <w:link w:val="549"/>
    <w:uiPriority w:val="0"/>
    <w:rPr>
      <w:rFonts w:eastAsia="仿宋_GB2312"/>
      <w:sz w:val="24"/>
      <w:szCs w:val="24"/>
    </w:rPr>
  </w:style>
  <w:style w:type="paragraph" w:customStyle="1" w:styleId="549">
    <w:name w:val="GW-正文"/>
    <w:basedOn w:val="1"/>
    <w:link w:val="548"/>
    <w:uiPriority w:val="0"/>
    <w:pPr>
      <w:spacing w:beforeLines="0" w:line="360" w:lineRule="auto"/>
      <w:ind w:firstLine="200" w:firstLineChars="200"/>
    </w:pPr>
    <w:rPr>
      <w:rFonts w:eastAsia="仿宋_GB2312"/>
      <w:kern w:val="0"/>
      <w:sz w:val="24"/>
      <w:szCs w:val="24"/>
    </w:rPr>
  </w:style>
  <w:style w:type="character" w:customStyle="1" w:styleId="550">
    <w:name w:val="font101"/>
    <w:qFormat/>
    <w:uiPriority w:val="0"/>
    <w:rPr>
      <w:rFonts w:hint="eastAsia" w:ascii="宋体" w:hAnsi="宋体" w:eastAsia="宋体" w:cs="宋体"/>
      <w:color w:val="000000"/>
      <w:sz w:val="20"/>
      <w:szCs w:val="20"/>
      <w:u w:val="none"/>
    </w:rPr>
  </w:style>
  <w:style w:type="character" w:customStyle="1" w:styleId="551">
    <w:name w:val="浅色列表 - 强调文字颜色 5 Char"/>
    <w:link w:val="552"/>
    <w:locked/>
    <w:uiPriority w:val="0"/>
    <w:rPr>
      <w:rFonts w:ascii="Calibri" w:hAnsi="Calibri"/>
    </w:rPr>
  </w:style>
  <w:style w:type="paragraph" w:customStyle="1" w:styleId="552">
    <w:name w:val="浅色列表 - 强调文字颜色 52"/>
    <w:basedOn w:val="1"/>
    <w:link w:val="551"/>
    <w:qFormat/>
    <w:uiPriority w:val="0"/>
    <w:pPr>
      <w:spacing w:beforeLines="0"/>
      <w:ind w:firstLine="420" w:firstLineChars="200"/>
    </w:pPr>
    <w:rPr>
      <w:rFonts w:ascii="Calibri" w:hAnsi="Calibri"/>
      <w:kern w:val="0"/>
      <w:sz w:val="20"/>
    </w:rPr>
  </w:style>
  <w:style w:type="character" w:customStyle="1" w:styleId="553">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link w:val="554"/>
    <w:uiPriority w:val="0"/>
    <w:rPr>
      <w:rFonts w:ascii="Calibri" w:hAnsi="Calibri"/>
    </w:rPr>
  </w:style>
  <w:style w:type="paragraph" w:customStyle="1" w:styleId="554">
    <w:name w:val="正文缩进1"/>
    <w:basedOn w:val="1"/>
    <w:link w:val="553"/>
    <w:uiPriority w:val="0"/>
    <w:pPr>
      <w:ind w:firstLine="420" w:firstLineChars="200"/>
    </w:pPr>
    <w:rPr>
      <w:rFonts w:ascii="Calibri" w:hAnsi="Calibri"/>
      <w:kern w:val="0"/>
      <w:sz w:val="20"/>
    </w:rPr>
  </w:style>
  <w:style w:type="character" w:customStyle="1" w:styleId="555">
    <w:name w:val="Char Char131"/>
    <w:semiHidden/>
    <w:uiPriority w:val="0"/>
    <w:rPr>
      <w:rFonts w:eastAsia="楷体_GB2312"/>
      <w:kern w:val="2"/>
      <w:sz w:val="32"/>
      <w:lang w:val="en-US" w:eastAsia="zh-CN" w:bidi="ar-SA"/>
    </w:rPr>
  </w:style>
  <w:style w:type="character" w:customStyle="1" w:styleId="556">
    <w:name w:val=" Char Char9"/>
    <w:semiHidden/>
    <w:uiPriority w:val="0"/>
    <w:rPr>
      <w:kern w:val="2"/>
      <w:sz w:val="18"/>
      <w:szCs w:val="18"/>
    </w:rPr>
  </w:style>
  <w:style w:type="character" w:customStyle="1" w:styleId="557">
    <w:name w:val="Char Char22"/>
    <w:uiPriority w:val="0"/>
    <w:rPr>
      <w:rFonts w:ascii="宋体" w:hAnsi="Courier New" w:eastAsia="宋体"/>
      <w:sz w:val="21"/>
      <w:lang w:val="en-US" w:eastAsia="zh-CN"/>
    </w:rPr>
  </w:style>
  <w:style w:type="character" w:customStyle="1" w:styleId="558">
    <w:name w:val="正文标准样式ty Char2"/>
    <w:link w:val="559"/>
    <w:uiPriority w:val="0"/>
    <w:rPr>
      <w:sz w:val="24"/>
    </w:rPr>
  </w:style>
  <w:style w:type="paragraph" w:customStyle="1" w:styleId="559">
    <w:name w:val="正文标准样式ty"/>
    <w:basedOn w:val="1"/>
    <w:link w:val="558"/>
    <w:uiPriority w:val="0"/>
    <w:pPr>
      <w:spacing w:beforeLines="0" w:line="360" w:lineRule="auto"/>
      <w:ind w:firstLine="480" w:firstLineChars="200"/>
    </w:pPr>
    <w:rPr>
      <w:kern w:val="0"/>
      <w:sz w:val="24"/>
    </w:rPr>
  </w:style>
  <w:style w:type="character" w:customStyle="1" w:styleId="560">
    <w:name w:val="华电 正文 Char Char"/>
    <w:link w:val="561"/>
    <w:uiPriority w:val="0"/>
    <w:rPr>
      <w:rFonts w:ascii="宋体" w:hAnsi="宋体"/>
      <w:sz w:val="22"/>
    </w:rPr>
  </w:style>
  <w:style w:type="paragraph" w:customStyle="1" w:styleId="561">
    <w:name w:val="华电 正文"/>
    <w:basedOn w:val="1"/>
    <w:link w:val="560"/>
    <w:uiPriority w:val="0"/>
    <w:pPr>
      <w:widowControl/>
      <w:spacing w:beforeLines="0" w:line="360" w:lineRule="auto"/>
      <w:ind w:firstLine="440" w:firstLineChars="200"/>
      <w:jc w:val="left"/>
    </w:pPr>
    <w:rPr>
      <w:rFonts w:ascii="宋体" w:hAnsi="宋体"/>
      <w:kern w:val="0"/>
      <w:sz w:val="22"/>
    </w:rPr>
  </w:style>
  <w:style w:type="character" w:customStyle="1" w:styleId="562">
    <w:name w:val="ca-8"/>
    <w:basedOn w:val="98"/>
    <w:uiPriority w:val="0"/>
  </w:style>
  <w:style w:type="character" w:customStyle="1" w:styleId="563">
    <w:name w:val="正文文本 Char Char"/>
    <w:uiPriority w:val="0"/>
    <w:rPr>
      <w:rFonts w:ascii="Calibri" w:hAnsi="Calibri" w:eastAsia="宋体" w:cs="Times New Roman"/>
    </w:rPr>
  </w:style>
  <w:style w:type="character" w:customStyle="1" w:styleId="564">
    <w:name w:val="font71"/>
    <w:qFormat/>
    <w:uiPriority w:val="0"/>
    <w:rPr>
      <w:rFonts w:hint="eastAsia" w:ascii="宋体" w:hAnsi="宋体" w:eastAsia="宋体" w:cs="宋体"/>
      <w:color w:val="000000"/>
      <w:sz w:val="20"/>
      <w:szCs w:val="20"/>
      <w:u w:val="none"/>
    </w:rPr>
  </w:style>
  <w:style w:type="character" w:customStyle="1" w:styleId="565">
    <w:name w:val="size31"/>
    <w:uiPriority w:val="0"/>
    <w:rPr>
      <w:rFonts w:hint="default" w:ascii="Arial" w:hAnsi="Arial" w:cs="Arial"/>
      <w:color w:val="2D2D2D"/>
      <w:sz w:val="18"/>
      <w:szCs w:val="18"/>
    </w:rPr>
  </w:style>
  <w:style w:type="character" w:customStyle="1" w:styleId="566">
    <w:name w:val="Document Map Char"/>
    <w:semiHidden/>
    <w:locked/>
    <w:uiPriority w:val="0"/>
    <w:rPr>
      <w:rFonts w:ascii="Arial" w:hAnsi="Arial" w:eastAsia="宋体" w:cs="Arial"/>
      <w:kern w:val="0"/>
      <w:sz w:val="21"/>
      <w:szCs w:val="21"/>
      <w:shd w:val="clear" w:color="auto" w:fill="000080"/>
    </w:rPr>
  </w:style>
  <w:style w:type="character" w:customStyle="1" w:styleId="567">
    <w:name w:val="font12gray1"/>
    <w:uiPriority w:val="0"/>
    <w:rPr>
      <w:rFonts w:ascii="仿宋_GB2312" w:eastAsia="微软雅黑"/>
      <w:b/>
      <w:spacing w:val="300"/>
      <w:kern w:val="2"/>
      <w:sz w:val="18"/>
      <w:szCs w:val="18"/>
      <w:lang w:val="en-US" w:eastAsia="zh-CN" w:bidi="ar-SA"/>
    </w:rPr>
  </w:style>
  <w:style w:type="character" w:customStyle="1" w:styleId="568">
    <w:name w:val="无间隔字符"/>
    <w:uiPriority w:val="1"/>
    <w:rPr>
      <w:rFonts w:ascii="Calibri" w:hAnsi="Calibri"/>
      <w:sz w:val="22"/>
      <w:szCs w:val="22"/>
      <w:lang w:bidi="ar-SA"/>
    </w:rPr>
  </w:style>
  <w:style w:type="character" w:customStyle="1" w:styleId="569">
    <w:name w:val="a Char"/>
    <w:uiPriority w:val="0"/>
    <w:rPr>
      <w:rFonts w:ascii="宋体" w:hAnsi="宋体" w:eastAsia="仿宋_GB2312"/>
      <w:sz w:val="24"/>
    </w:rPr>
  </w:style>
  <w:style w:type="character" w:customStyle="1" w:styleId="570">
    <w:name w:val="文档结构图 Char2"/>
    <w:semiHidden/>
    <w:uiPriority w:val="99"/>
    <w:rPr>
      <w:rFonts w:ascii="宋体" w:hAnsi="Times New Roman" w:eastAsia="宋体" w:cs="Times New Roman"/>
      <w:sz w:val="18"/>
      <w:szCs w:val="18"/>
    </w:rPr>
  </w:style>
  <w:style w:type="character" w:customStyle="1" w:styleId="571">
    <w:name w:val="ziti1"/>
    <w:uiPriority w:val="0"/>
    <w:rPr>
      <w:rFonts w:hint="default"/>
      <w:color w:val="282726"/>
      <w:spacing w:val="360"/>
      <w:sz w:val="21"/>
      <w:szCs w:val="21"/>
      <w:u w:val="none"/>
    </w:rPr>
  </w:style>
  <w:style w:type="character" w:customStyle="1" w:styleId="572">
    <w:name w:val="页脚 Char2"/>
    <w:uiPriority w:val="0"/>
    <w:rPr>
      <w:rFonts w:eastAsia="宋体"/>
      <w:kern w:val="2"/>
      <w:sz w:val="18"/>
      <w:szCs w:val="18"/>
      <w:lang w:val="en-US" w:eastAsia="zh-CN"/>
    </w:rPr>
  </w:style>
  <w:style w:type="character" w:customStyle="1" w:styleId="573">
    <w:name w:val="编写说明 Char"/>
    <w:link w:val="574"/>
    <w:uiPriority w:val="0"/>
    <w:rPr>
      <w:i/>
      <w:color w:val="0000FF"/>
      <w:szCs w:val="24"/>
    </w:rPr>
  </w:style>
  <w:style w:type="paragraph" w:customStyle="1" w:styleId="574">
    <w:name w:val="编写说明"/>
    <w:basedOn w:val="1"/>
    <w:link w:val="573"/>
    <w:uiPriority w:val="0"/>
    <w:pPr>
      <w:spacing w:beforeLines="0"/>
    </w:pPr>
    <w:rPr>
      <w:i/>
      <w:color w:val="0000FF"/>
      <w:kern w:val="0"/>
      <w:sz w:val="20"/>
      <w:szCs w:val="24"/>
    </w:rPr>
  </w:style>
  <w:style w:type="character" w:customStyle="1" w:styleId="575">
    <w:name w:val="正文格式 Char1"/>
    <w:link w:val="576"/>
    <w:uiPriority w:val="0"/>
    <w:rPr>
      <w:rFonts w:ascii="宋体" w:hAnsi="宋体"/>
      <w:bCs/>
      <w:color w:val="000000"/>
      <w:sz w:val="24"/>
      <w:szCs w:val="24"/>
    </w:rPr>
  </w:style>
  <w:style w:type="paragraph" w:customStyle="1" w:styleId="576">
    <w:name w:val="正文格式"/>
    <w:basedOn w:val="1"/>
    <w:link w:val="575"/>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577">
    <w:name w:val="px14"/>
    <w:uiPriority w:val="0"/>
    <w:rPr>
      <w:rFonts w:ascii="Tahoma" w:hAnsi="Tahoma" w:eastAsia="宋体"/>
      <w:kern w:val="2"/>
      <w:sz w:val="24"/>
      <w:lang w:val="en-US" w:eastAsia="zh-CN" w:bidi="ar-SA"/>
    </w:rPr>
  </w:style>
  <w:style w:type="character" w:customStyle="1" w:styleId="578">
    <w:name w:val="flname7"/>
    <w:basedOn w:val="98"/>
    <w:uiPriority w:val="0"/>
  </w:style>
  <w:style w:type="character" w:customStyle="1" w:styleId="579">
    <w:name w:val="标准文本 Char"/>
    <w:link w:val="580"/>
    <w:locked/>
    <w:uiPriority w:val="0"/>
    <w:rPr>
      <w:rFonts w:ascii="Calibri" w:hAnsi="Calibri" w:eastAsia="宋体" w:cs="Times New Roman"/>
      <w:sz w:val="24"/>
      <w:szCs w:val="24"/>
    </w:rPr>
  </w:style>
  <w:style w:type="paragraph" w:customStyle="1" w:styleId="580">
    <w:name w:val="标准文本"/>
    <w:basedOn w:val="1"/>
    <w:link w:val="579"/>
    <w:uiPriority w:val="0"/>
    <w:pPr>
      <w:spacing w:beforeLines="0" w:line="360" w:lineRule="auto"/>
      <w:ind w:firstLine="480" w:firstLineChars="200"/>
    </w:pPr>
    <w:rPr>
      <w:rFonts w:ascii="Calibri" w:hAnsi="Calibri"/>
      <w:kern w:val="0"/>
      <w:sz w:val="24"/>
      <w:szCs w:val="24"/>
    </w:rPr>
  </w:style>
  <w:style w:type="character" w:customStyle="1" w:styleId="581">
    <w:name w:val="dectext1"/>
    <w:uiPriority w:val="0"/>
    <w:rPr>
      <w:rFonts w:ascii="宋体" w:hAnsi="宋体" w:eastAsia="宋体"/>
      <w:color w:val="333333"/>
      <w:sz w:val="21"/>
      <w:szCs w:val="21"/>
      <w:u w:val="none"/>
    </w:rPr>
  </w:style>
  <w:style w:type="character" w:customStyle="1" w:styleId="582">
    <w:name w:val="tx1"/>
    <w:uiPriority w:val="0"/>
    <w:rPr>
      <w:rFonts w:hint="default" w:ascii="Tahoma" w:hAnsi="Tahoma" w:eastAsia="宋体" w:cs="Tahoma"/>
      <w:b/>
      <w:bCs/>
      <w:kern w:val="2"/>
      <w:sz w:val="36"/>
      <w:szCs w:val="36"/>
      <w:lang w:val="en-US" w:eastAsia="zh-CN" w:bidi="ar-SA"/>
    </w:rPr>
  </w:style>
  <w:style w:type="character" w:customStyle="1" w:styleId="583">
    <w:name w:val="正文缩进 Char2"/>
    <w:uiPriority w:val="0"/>
    <w:rPr>
      <w:rFonts w:ascii="Times New Roman" w:hAnsi="Times New Roman" w:eastAsia="宋体" w:cs="Times New Roman"/>
      <w:szCs w:val="20"/>
    </w:rPr>
  </w:style>
  <w:style w:type="character" w:customStyle="1" w:styleId="584">
    <w:name w:val="样式 小四"/>
    <w:uiPriority w:val="0"/>
    <w:rPr>
      <w:sz w:val="21"/>
    </w:rPr>
  </w:style>
  <w:style w:type="character" w:customStyle="1" w:styleId="585">
    <w:name w:val="副标题 Char1"/>
    <w:uiPriority w:val="0"/>
    <w:rPr>
      <w:rFonts w:ascii="Cambria" w:hAnsi="Cambria" w:eastAsia="宋体" w:cs="Times New Roman"/>
      <w:b/>
      <w:bCs/>
      <w:kern w:val="28"/>
      <w:sz w:val="32"/>
      <w:szCs w:val="32"/>
    </w:rPr>
  </w:style>
  <w:style w:type="character" w:customStyle="1" w:styleId="586">
    <w:name w:val="文档正文1 Char Char"/>
    <w:link w:val="587"/>
    <w:uiPriority w:val="0"/>
    <w:rPr>
      <w:rFonts w:ascii="仿宋_GB2312" w:hAnsi="仿宋" w:eastAsia="仿宋_GB2312"/>
      <w:sz w:val="30"/>
      <w:szCs w:val="30"/>
    </w:rPr>
  </w:style>
  <w:style w:type="paragraph" w:customStyle="1" w:styleId="587">
    <w:name w:val="文档正文1"/>
    <w:basedOn w:val="1"/>
    <w:link w:val="586"/>
    <w:uiPriority w:val="0"/>
    <w:pPr>
      <w:spacing w:beforeLines="0" w:line="360" w:lineRule="auto"/>
      <w:ind w:firstLine="600"/>
    </w:pPr>
    <w:rPr>
      <w:rFonts w:ascii="仿宋_GB2312" w:hAnsi="仿宋" w:eastAsia="仿宋_GB2312"/>
      <w:kern w:val="0"/>
      <w:sz w:val="30"/>
      <w:szCs w:val="30"/>
    </w:rPr>
  </w:style>
  <w:style w:type="character" w:customStyle="1" w:styleId="588">
    <w:name w:val="批注主题 Char2"/>
    <w:uiPriority w:val="0"/>
    <w:rPr>
      <w:b/>
      <w:bCs/>
      <w:kern w:val="2"/>
      <w:sz w:val="21"/>
      <w:szCs w:val="24"/>
      <w:lang w:bidi="ar-SA"/>
    </w:rPr>
  </w:style>
  <w:style w:type="character" w:customStyle="1" w:styleId="589">
    <w:name w:val="Item List Char"/>
    <w:link w:val="590"/>
    <w:uiPriority w:val="0"/>
    <w:rPr>
      <w:rFonts w:ascii="Arial" w:hAnsi="Arial"/>
      <w:kern w:val="2"/>
      <w:sz w:val="21"/>
      <w:szCs w:val="22"/>
      <w:lang w:val="en-US" w:eastAsia="en-US" w:bidi="ar-SA"/>
    </w:rPr>
  </w:style>
  <w:style w:type="paragraph" w:customStyle="1" w:styleId="590">
    <w:name w:val="Item List"/>
    <w:link w:val="589"/>
    <w:uiPriority w:val="0"/>
    <w:pPr>
      <w:tabs>
        <w:tab w:val="left" w:pos="2126"/>
      </w:tabs>
      <w:spacing w:line="300" w:lineRule="auto"/>
      <w:ind w:left="2126" w:hanging="425"/>
      <w:jc w:val="both"/>
    </w:pPr>
    <w:rPr>
      <w:rFonts w:ascii="Arial" w:hAnsi="Arial"/>
      <w:kern w:val="2"/>
      <w:sz w:val="21"/>
      <w:szCs w:val="22"/>
      <w:lang w:val="en-US" w:eastAsia="en-US" w:bidi="ar-SA"/>
    </w:rPr>
  </w:style>
  <w:style w:type="character" w:customStyle="1" w:styleId="591">
    <w:name w:val="正文2 Char"/>
    <w:link w:val="592"/>
    <w:uiPriority w:val="0"/>
    <w:rPr>
      <w:sz w:val="24"/>
    </w:rPr>
  </w:style>
  <w:style w:type="paragraph" w:customStyle="1" w:styleId="592">
    <w:name w:val="正文2"/>
    <w:basedOn w:val="1"/>
    <w:link w:val="591"/>
    <w:uiPriority w:val="0"/>
    <w:pPr>
      <w:spacing w:beforeLines="0" w:line="360" w:lineRule="auto"/>
      <w:ind w:left="567" w:firstLine="510"/>
    </w:pPr>
    <w:rPr>
      <w:kern w:val="0"/>
      <w:sz w:val="24"/>
    </w:rPr>
  </w:style>
  <w:style w:type="character" w:customStyle="1" w:styleId="593">
    <w:name w:val="Char Char2"/>
    <w:uiPriority w:val="0"/>
    <w:rPr>
      <w:rFonts w:ascii="宋体" w:hAnsi="Courier New" w:eastAsia="宋体"/>
      <w:sz w:val="21"/>
      <w:lang w:val="en-US" w:eastAsia="zh-CN" w:bidi="ar-SA"/>
    </w:rPr>
  </w:style>
  <w:style w:type="character" w:customStyle="1" w:styleId="594">
    <w:name w:val="font9_black_line14"/>
    <w:basedOn w:val="98"/>
    <w:uiPriority w:val="0"/>
  </w:style>
  <w:style w:type="character" w:customStyle="1" w:styleId="595">
    <w:name w:val="text03"/>
    <w:uiPriority w:val="0"/>
    <w:rPr>
      <w:rFonts w:hint="default" w:ascii="Tahoma" w:hAnsi="Tahoma" w:eastAsia="宋体" w:cs="Tahoma"/>
      <w:kern w:val="2"/>
      <w:sz w:val="36"/>
      <w:szCs w:val="36"/>
      <w:lang w:val="en-US" w:eastAsia="zh-CN" w:bidi="ar-SA"/>
    </w:rPr>
  </w:style>
  <w:style w:type="character" w:customStyle="1" w:styleId="596">
    <w:name w:val="pi1"/>
    <w:uiPriority w:val="0"/>
    <w:rPr>
      <w:rFonts w:hint="default" w:ascii="Tahoma" w:hAnsi="Tahoma" w:eastAsia="宋体" w:cs="Tahoma"/>
      <w:color w:val="0000FF"/>
      <w:kern w:val="2"/>
      <w:sz w:val="36"/>
      <w:szCs w:val="36"/>
      <w:lang w:val="en-US" w:eastAsia="zh-CN" w:bidi="ar-SA"/>
    </w:rPr>
  </w:style>
  <w:style w:type="character" w:customStyle="1" w:styleId="597">
    <w:name w:val="BOD 0 Char2"/>
    <w:aliases w:val="Level 3 Head Char2,H3 Char2,Heading 3 - old Char2,level_3 Char2,PIM 3 Char2,h3 Char2,sect1.2.3 Char2,sect1.2.31 Char2,sect1.2.32 Char2,sect1.2.311 Char2,sect1.2.33 Char2,sect1.2.312 Char2,Bold Head Char2,bh Char2,L3 Char2,dd heading 3 Char2"/>
    <w:uiPriority w:val="0"/>
    <w:rPr>
      <w:rFonts w:eastAsia="宋体"/>
      <w:b/>
      <w:bCs/>
      <w:kern w:val="2"/>
      <w:sz w:val="32"/>
      <w:szCs w:val="32"/>
      <w:lang w:val="en-US" w:eastAsia="zh-CN" w:bidi="ar-SA"/>
    </w:rPr>
  </w:style>
  <w:style w:type="character" w:customStyle="1" w:styleId="598">
    <w:name w:val="Used by Word for text of Help footnotes Char Char"/>
    <w:semiHidden/>
    <w:uiPriority w:val="0"/>
    <w:rPr>
      <w:rFonts w:ascii="Times New Roman" w:hAnsi="Times New Roman" w:eastAsia="宋体" w:cs="Times New Roman"/>
      <w:sz w:val="20"/>
      <w:szCs w:val="20"/>
    </w:rPr>
  </w:style>
  <w:style w:type="character" w:customStyle="1" w:styleId="599">
    <w:name w:val="样式 正文 +"/>
    <w:uiPriority w:val="0"/>
    <w:rPr>
      <w:rFonts w:hint="default" w:ascii="Tahoma" w:hAnsi="Tahoma" w:eastAsia="宋体" w:cs="Tahoma"/>
      <w:kern w:val="0"/>
      <w:sz w:val="36"/>
      <w:szCs w:val="36"/>
      <w:lang w:val="en-US" w:eastAsia="zh-CN" w:bidi="ar-SA"/>
    </w:rPr>
  </w:style>
  <w:style w:type="character" w:customStyle="1" w:styleId="600">
    <w:name w:val="封面日期 Char Char1"/>
    <w:uiPriority w:val="0"/>
    <w:rPr>
      <w:rFonts w:eastAsia="楷体_GB2312"/>
      <w:kern w:val="2"/>
      <w:sz w:val="32"/>
      <w:lang w:val="en-US" w:eastAsia="zh-CN"/>
    </w:rPr>
  </w:style>
  <w:style w:type="character" w:customStyle="1" w:styleId="601">
    <w:name w:val="Table Text Char1 Char Char"/>
    <w:link w:val="602"/>
    <w:uiPriority w:val="0"/>
    <w:rPr>
      <w:rFonts w:ascii="Arial" w:hAnsi="Arial"/>
      <w:kern w:val="2"/>
      <w:sz w:val="18"/>
      <w:szCs w:val="18"/>
      <w:lang w:val="en-US" w:eastAsia="zh-CN" w:bidi="ar-SA"/>
    </w:rPr>
  </w:style>
  <w:style w:type="paragraph" w:customStyle="1" w:styleId="602">
    <w:name w:val="Table Text Char1"/>
    <w:link w:val="601"/>
    <w:uiPriority w:val="0"/>
    <w:pPr>
      <w:snapToGrid w:val="0"/>
      <w:spacing w:before="80" w:after="80"/>
    </w:pPr>
    <w:rPr>
      <w:rFonts w:ascii="Arial" w:hAnsi="Arial"/>
      <w:kern w:val="2"/>
      <w:sz w:val="18"/>
      <w:szCs w:val="18"/>
      <w:lang w:val="en-US" w:eastAsia="zh-CN" w:bidi="ar-SA"/>
    </w:rPr>
  </w:style>
  <w:style w:type="character" w:customStyle="1" w:styleId="603">
    <w:name w:val="chs1"/>
    <w:uiPriority w:val="0"/>
    <w:rPr>
      <w:rFonts w:hint="default"/>
      <w:sz w:val="18"/>
      <w:szCs w:val="18"/>
    </w:rPr>
  </w:style>
  <w:style w:type="character" w:customStyle="1" w:styleId="604">
    <w:name w:val="font201"/>
    <w:uiPriority w:val="0"/>
    <w:rPr>
      <w:rFonts w:hint="eastAsia" w:ascii="宋体" w:hAnsi="宋体" w:eastAsia="宋体" w:cs="宋体"/>
      <w:color w:val="000000"/>
      <w:sz w:val="20"/>
      <w:szCs w:val="20"/>
      <w:u w:val="none"/>
    </w:rPr>
  </w:style>
  <w:style w:type="character" w:customStyle="1" w:styleId="605">
    <w:name w:val="Bold"/>
    <w:aliases w:val="b"/>
    <w:uiPriority w:val="0"/>
    <w:rPr>
      <w:rFonts w:ascii="Arial" w:hAnsi="Arial" w:eastAsia="黑体" w:cs="Times New Roman"/>
      <w:b/>
      <w:kern w:val="2"/>
      <w:sz w:val="32"/>
      <w:szCs w:val="32"/>
      <w:lang w:val="en-US" w:eastAsia="zh-CN" w:bidi="ar-SA"/>
    </w:rPr>
  </w:style>
  <w:style w:type="character" w:customStyle="1" w:styleId="606">
    <w:name w:val="md"/>
    <w:basedOn w:val="98"/>
    <w:uiPriority w:val="0"/>
  </w:style>
  <w:style w:type="character" w:customStyle="1" w:styleId="607">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uiPriority w:val="0"/>
    <w:rPr>
      <w:rFonts w:hint="default" w:ascii="Tahoma" w:hAnsi="Tahoma" w:eastAsia="宋体" w:cs="Tahoma"/>
      <w:kern w:val="2"/>
      <w:sz w:val="21"/>
      <w:szCs w:val="24"/>
      <w:lang w:val="en-US" w:eastAsia="zh-CN" w:bidi="ar-SA"/>
    </w:rPr>
  </w:style>
  <w:style w:type="character" w:customStyle="1" w:styleId="608">
    <w:name w:val="tw4winMark"/>
    <w:uiPriority w:val="0"/>
    <w:rPr>
      <w:rFonts w:ascii="Courier New" w:hAnsi="Courier New"/>
      <w:vanish/>
      <w:color w:val="800080"/>
      <w:vertAlign w:val="subscript"/>
    </w:rPr>
  </w:style>
  <w:style w:type="character" w:customStyle="1" w:styleId="609">
    <w:name w:val="日期 Char1"/>
    <w:semiHidden/>
    <w:uiPriority w:val="99"/>
    <w:rPr>
      <w:rFonts w:ascii="Times New Roman" w:hAnsi="Times New Roman" w:eastAsia="宋体" w:cs="Times New Roman"/>
      <w:szCs w:val="20"/>
    </w:rPr>
  </w:style>
  <w:style w:type="character" w:customStyle="1" w:styleId="610">
    <w:name w:val="Char Char14"/>
    <w:uiPriority w:val="0"/>
    <w:rPr>
      <w:rFonts w:ascii="楷体_GB2312" w:eastAsia="楷体_GB2312"/>
      <w:kern w:val="2"/>
      <w:sz w:val="32"/>
      <w:lang w:val="en-US" w:eastAsia="zh-CN"/>
    </w:rPr>
  </w:style>
  <w:style w:type="character" w:customStyle="1" w:styleId="611">
    <w:name w:val="样式 标题 2 + Arial Char"/>
    <w:link w:val="612"/>
    <w:uiPriority w:val="0"/>
    <w:rPr>
      <w:rFonts w:ascii="Arial" w:hAnsi="Arial" w:eastAsia="黑体"/>
      <w:sz w:val="30"/>
      <w:szCs w:val="30"/>
    </w:rPr>
  </w:style>
  <w:style w:type="paragraph" w:customStyle="1" w:styleId="612">
    <w:name w:val="样式 标题 2 + Arial"/>
    <w:basedOn w:val="5"/>
    <w:link w:val="611"/>
    <w:uiPriority w:val="0"/>
    <w:pPr>
      <w:tabs>
        <w:tab w:val="left" w:pos="576"/>
      </w:tabs>
      <w:spacing w:before="0" w:after="0" w:line="360" w:lineRule="auto"/>
    </w:pPr>
    <w:rPr>
      <w:b w:val="0"/>
      <w:bCs w:val="0"/>
      <w:sz w:val="30"/>
      <w:szCs w:val="30"/>
    </w:rPr>
  </w:style>
  <w:style w:type="character" w:customStyle="1" w:styleId="613">
    <w:name w:val="BOD 0 Char3"/>
    <w:aliases w:val="Level 3 Head Char3,H3 Char3,Heading 3 - old Char3,level_3 Char3,PIM 3 Char3,h3 Char3,sect1.2.3 Char3,sect1.2.31 Char3,sect1.2.32 Char3,sect1.2.311 Char3,sect1.2.33 Char3,sect1.2.312 Char3,Bold Head Char3,bh Char3,L3 Char3,dd heading 3 Char3"/>
    <w:uiPriority w:val="0"/>
    <w:rPr>
      <w:rFonts w:eastAsia="宋体"/>
      <w:b/>
      <w:bCs/>
      <w:kern w:val="2"/>
      <w:sz w:val="32"/>
      <w:szCs w:val="32"/>
      <w:lang w:val="en-US" w:eastAsia="zh-CN" w:bidi="ar-SA"/>
    </w:rPr>
  </w:style>
  <w:style w:type="character" w:customStyle="1" w:styleId="614">
    <w:name w:val="正文首行缩进 Char Char"/>
    <w:link w:val="615"/>
    <w:uiPriority w:val="0"/>
    <w:rPr>
      <w:rFonts w:ascii="Calibri" w:hAnsi="Calibri"/>
    </w:rPr>
  </w:style>
  <w:style w:type="paragraph" w:customStyle="1" w:styleId="615">
    <w:name w:val="正文首行缩进1"/>
    <w:basedOn w:val="35"/>
    <w:link w:val="614"/>
    <w:uiPriority w:val="0"/>
    <w:pPr>
      <w:spacing w:beforeLines="0"/>
      <w:ind w:firstLine="420" w:firstLineChars="100"/>
    </w:pPr>
    <w:rPr>
      <w:rFonts w:ascii="Calibri" w:hAnsi="Calibri"/>
      <w:sz w:val="20"/>
      <w:szCs w:val="20"/>
    </w:rPr>
  </w:style>
  <w:style w:type="character" w:customStyle="1" w:styleId="616">
    <w:name w:val="Table Text Char Char"/>
    <w:link w:val="617"/>
    <w:uiPriority w:val="0"/>
    <w:rPr>
      <w:rFonts w:ascii="Calibri" w:hAnsi="Calibri"/>
      <w:sz w:val="24"/>
      <w:szCs w:val="24"/>
    </w:rPr>
  </w:style>
  <w:style w:type="paragraph" w:customStyle="1" w:styleId="617">
    <w:name w:val="Table Text"/>
    <w:basedOn w:val="1"/>
    <w:link w:val="616"/>
    <w:uiPriority w:val="0"/>
    <w:pPr>
      <w:widowControl/>
      <w:spacing w:beforeLines="0" w:after="60"/>
      <w:jc w:val="left"/>
    </w:pPr>
    <w:rPr>
      <w:rFonts w:ascii="Calibri" w:hAnsi="Calibri"/>
      <w:kern w:val="0"/>
      <w:sz w:val="24"/>
      <w:szCs w:val="24"/>
    </w:rPr>
  </w:style>
  <w:style w:type="character" w:customStyle="1" w:styleId="618">
    <w:name w:val="bulletintext1"/>
    <w:uiPriority w:val="0"/>
    <w:rPr>
      <w:color w:val="000000"/>
      <w:sz w:val="18"/>
      <w:szCs w:val="18"/>
    </w:rPr>
  </w:style>
  <w:style w:type="character" w:customStyle="1" w:styleId="619">
    <w:name w:val="141"/>
    <w:uiPriority w:val="0"/>
    <w:rPr>
      <w:sz w:val="21"/>
      <w:szCs w:val="21"/>
    </w:rPr>
  </w:style>
  <w:style w:type="character" w:customStyle="1" w:styleId="620">
    <w:name w:val="浅色底纹 - 强调文字颜色 2 Char"/>
    <w:uiPriority w:val="30"/>
    <w:rPr>
      <w:rFonts w:eastAsia="微软雅黑"/>
      <w:b/>
      <w:bCs/>
      <w:i/>
      <w:iCs/>
      <w:color w:val="4F81BD"/>
      <w:kern w:val="2"/>
      <w:sz w:val="21"/>
      <w:szCs w:val="24"/>
    </w:rPr>
  </w:style>
  <w:style w:type="character" w:customStyle="1" w:styleId="621">
    <w:name w:val="H2 Char"/>
    <w:aliases w:val="HD2 Char,PIM2 Char,Heading 2 Hidden Char,Heading 2 CCBS Char,heading 2 Char,Titre3 Char,sect 1.2 Char,H21 Char,sect 1.21 Char,H22 Char,sect 1.22 Char,H211 Char,sect 1.211 Char,H23 Char,sect 1.23 Char,H212 Char,sect 1.212 Char,h2 Char,DO Char"/>
    <w:uiPriority w:val="0"/>
    <w:rPr>
      <w:rFonts w:ascii="Arial" w:hAnsi="Arial" w:eastAsia="黑体" w:cs="Times New Roman"/>
      <w:b/>
      <w:bCs/>
      <w:sz w:val="32"/>
      <w:szCs w:val="32"/>
    </w:rPr>
  </w:style>
  <w:style w:type="character" w:customStyle="1" w:styleId="622">
    <w:name w:val="MM Topic 1 Char"/>
    <w:link w:val="623"/>
    <w:uiPriority w:val="0"/>
    <w:rPr>
      <w:rFonts w:ascii="Calibri" w:hAnsi="Calibri"/>
      <w:b/>
      <w:bCs/>
      <w:kern w:val="44"/>
      <w:sz w:val="44"/>
      <w:szCs w:val="44"/>
    </w:rPr>
  </w:style>
  <w:style w:type="paragraph" w:customStyle="1" w:styleId="623">
    <w:name w:val="MM Topic 1"/>
    <w:basedOn w:val="4"/>
    <w:link w:val="622"/>
    <w:uiPriority w:val="0"/>
    <w:pPr>
      <w:tabs>
        <w:tab w:val="clear" w:pos="360"/>
        <w:tab w:val="clear" w:pos="432"/>
      </w:tabs>
      <w:spacing w:beforeLines="40" w:afterLines="40"/>
      <w:ind w:left="0" w:firstLine="0"/>
    </w:pPr>
  </w:style>
  <w:style w:type="character" w:customStyle="1" w:styleId="624">
    <w:name w:val="H2 Char4"/>
    <w:aliases w:val="Heading 2 Hidden Char4,Heading 2 CCBS Char4,heading 2 Char4,2nd level Char3,h2 Char4,2 Char3,Header 2 Char3,l2 Char3,Titre2 Char3,Head 2 Char3,Underrubrik1 Char3,prop2 Char3,heading 2+ Indent: Left 0.25 in Char3,标题 new2 Char3,第一章 标题 2 Char3"/>
    <w:uiPriority w:val="0"/>
    <w:rPr>
      <w:rFonts w:ascii="Arial" w:hAnsi="Arial" w:eastAsia="黑体"/>
      <w:b/>
      <w:bCs/>
      <w:kern w:val="2"/>
      <w:sz w:val="32"/>
      <w:szCs w:val="32"/>
      <w:lang w:val="en-US" w:eastAsia="zh-CN" w:bidi="ar-SA"/>
    </w:rPr>
  </w:style>
  <w:style w:type="character" w:customStyle="1" w:styleId="625">
    <w:name w:val="H1 Char3"/>
    <w:aliases w:val="Heading 0 Char3,h1 Char3,1 Char3,1. Char3,PIM 1 Char3,section Char3,heading 1.1 Char3,L1 Char3,dd heading 1 Char3,dh1 Char3,SITA Char3,Section Head Char3,Header1 Char3,章节 Char3,Level 1 Topic Heading Char3,Level 1 Head Char3,H11 Char3,H12 Char3"/>
    <w:uiPriority w:val="0"/>
    <w:rPr>
      <w:rFonts w:eastAsia="隶书"/>
      <w:b/>
      <w:bCs/>
      <w:sz w:val="36"/>
      <w:szCs w:val="36"/>
      <w:lang w:val="en-US" w:eastAsia="zh-CN" w:bidi="ar-SA"/>
    </w:rPr>
  </w:style>
  <w:style w:type="character" w:customStyle="1" w:styleId="626">
    <w:name w:val="加重文字 Char"/>
    <w:link w:val="627"/>
    <w:locked/>
    <w:uiPriority w:val="0"/>
    <w:rPr>
      <w:rFonts w:ascii="Calibri" w:hAnsi="Calibri"/>
      <w:b/>
      <w:bCs/>
      <w:sz w:val="24"/>
      <w:szCs w:val="24"/>
      <w:u w:val="thick"/>
    </w:rPr>
  </w:style>
  <w:style w:type="paragraph" w:customStyle="1" w:styleId="627">
    <w:name w:val="加重文字"/>
    <w:basedOn w:val="580"/>
    <w:link w:val="626"/>
    <w:uiPriority w:val="0"/>
    <w:pPr>
      <w:ind w:firstLine="0" w:firstLineChars="0"/>
    </w:pPr>
    <w:rPr>
      <w:rFonts w:ascii="Calibri" w:hAnsi="Calibri"/>
      <w:b/>
      <w:bCs/>
      <w:u w:val="thick"/>
    </w:rPr>
  </w:style>
  <w:style w:type="character" w:customStyle="1" w:styleId="628">
    <w:name w:val="样式9 Char"/>
    <w:link w:val="629"/>
    <w:uiPriority w:val="0"/>
    <w:rPr>
      <w:rFonts w:ascii="Calibri" w:hAnsi="Calibri"/>
      <w:b/>
      <w:sz w:val="24"/>
      <w:szCs w:val="24"/>
    </w:rPr>
  </w:style>
  <w:style w:type="paragraph" w:customStyle="1" w:styleId="629">
    <w:name w:val="样式9"/>
    <w:basedOn w:val="1"/>
    <w:link w:val="628"/>
    <w:qFormat/>
    <w:uiPriority w:val="0"/>
    <w:pPr>
      <w:keepNext/>
      <w:spacing w:beforeLines="0" w:line="360" w:lineRule="auto"/>
      <w:ind w:left="1151" w:hanging="1009"/>
    </w:pPr>
    <w:rPr>
      <w:rFonts w:ascii="Calibri" w:hAnsi="Calibri"/>
      <w:b/>
      <w:kern w:val="0"/>
      <w:sz w:val="24"/>
      <w:szCs w:val="24"/>
    </w:rPr>
  </w:style>
  <w:style w:type="character" w:customStyle="1" w:styleId="630">
    <w:name w:val="List Paragraph Char"/>
    <w:link w:val="631"/>
    <w:locked/>
    <w:uiPriority w:val="0"/>
    <w:rPr>
      <w:szCs w:val="24"/>
    </w:rPr>
  </w:style>
  <w:style w:type="paragraph" w:customStyle="1" w:styleId="631">
    <w:name w:val="列出段落1"/>
    <w:basedOn w:val="1"/>
    <w:link w:val="630"/>
    <w:qFormat/>
    <w:uiPriority w:val="0"/>
    <w:pPr>
      <w:ind w:firstLine="420" w:firstLineChars="200"/>
    </w:pPr>
    <w:rPr>
      <w:kern w:val="0"/>
      <w:sz w:val="20"/>
      <w:szCs w:val="24"/>
    </w:rPr>
  </w:style>
  <w:style w:type="character" w:customStyle="1" w:styleId="632">
    <w:name w:val="纯文本 Char"/>
    <w:aliases w:val="普通文字1 Char,普通文字2 Char,普通文字3 Char,普通文字4 Char,普通文字5 Char,普通文字6 Char,普通文字11 Char,普通文字21 Char,普通文字31 Char,普通文字7 Char,普通文字 Char1,普通文字 Char Char,纯文本 Char Char Char,普通文字 Char Char Char Char1,普通文字 Char Char Char Char Char,Texte Char,小 Char,纯文本 Char2"/>
    <w:qFormat/>
    <w:uiPriority w:val="99"/>
    <w:rPr>
      <w:rFonts w:ascii="宋体" w:hAnsi="Courier New" w:eastAsia="宋体" w:cs="Courier New"/>
      <w:szCs w:val="21"/>
    </w:rPr>
  </w:style>
  <w:style w:type="character" w:customStyle="1" w:styleId="633">
    <w:name w:val="基础框架 Char Char"/>
    <w:link w:val="634"/>
    <w:uiPriority w:val="0"/>
    <w:rPr>
      <w:rFonts w:ascii="宋体" w:hAnsi="宋体"/>
      <w:kern w:val="2"/>
      <w:sz w:val="18"/>
      <w:szCs w:val="21"/>
    </w:rPr>
  </w:style>
  <w:style w:type="paragraph" w:customStyle="1" w:styleId="634">
    <w:name w:val="基础框架"/>
    <w:basedOn w:val="1"/>
    <w:link w:val="633"/>
    <w:uiPriority w:val="0"/>
    <w:pPr>
      <w:spacing w:beforeLines="0" w:line="360" w:lineRule="auto"/>
      <w:ind w:firstLine="198" w:firstLineChars="198"/>
    </w:pPr>
    <w:rPr>
      <w:rFonts w:ascii="宋体" w:hAnsi="宋体"/>
      <w:sz w:val="18"/>
      <w:szCs w:val="21"/>
    </w:rPr>
  </w:style>
  <w:style w:type="character" w:customStyle="1" w:styleId="635">
    <w:name w:val="招标正文 Char"/>
    <w:uiPriority w:val="0"/>
    <w:rPr>
      <w:rFonts w:ascii="仿宋_GB2312" w:eastAsia="仿宋_GB2312" w:cs="宋体"/>
      <w:kern w:val="1"/>
      <w:sz w:val="30"/>
      <w:lang w:eastAsia="ar-SA"/>
    </w:rPr>
  </w:style>
  <w:style w:type="character" w:customStyle="1" w:styleId="636">
    <w:name w:val="标题 1 Char Char"/>
    <w:uiPriority w:val="0"/>
    <w:rPr>
      <w:rFonts w:eastAsia="宋体"/>
      <w:b/>
      <w:spacing w:val="-2"/>
      <w:sz w:val="24"/>
      <w:lang w:val="en-US" w:eastAsia="zh-CN" w:bidi="ar-SA"/>
    </w:rPr>
  </w:style>
  <w:style w:type="character" w:customStyle="1" w:styleId="637">
    <w:name w:val="mark"/>
    <w:uiPriority w:val="0"/>
    <w:rPr>
      <w:rFonts w:cs="Times New Roman"/>
    </w:rPr>
  </w:style>
  <w:style w:type="character" w:customStyle="1" w:styleId="638">
    <w:name w:val="正文首缩两字 Char Char"/>
    <w:link w:val="639"/>
    <w:uiPriority w:val="0"/>
    <w:rPr>
      <w:rFonts w:ascii="Verdana" w:hAnsi="Verdana"/>
      <w:sz w:val="24"/>
      <w:szCs w:val="24"/>
    </w:rPr>
  </w:style>
  <w:style w:type="paragraph" w:customStyle="1" w:styleId="639">
    <w:name w:val="正文首缩两字"/>
    <w:basedOn w:val="1"/>
    <w:link w:val="638"/>
    <w:uiPriority w:val="0"/>
    <w:pPr>
      <w:spacing w:beforeLines="0" w:line="360" w:lineRule="auto"/>
      <w:ind w:firstLine="200" w:firstLineChars="200"/>
    </w:pPr>
    <w:rPr>
      <w:rFonts w:ascii="Verdana" w:hAnsi="Verdana"/>
      <w:kern w:val="0"/>
      <w:sz w:val="24"/>
      <w:szCs w:val="24"/>
    </w:rPr>
  </w:style>
  <w:style w:type="character" w:customStyle="1" w:styleId="640">
    <w:name w:val="MM Title Char"/>
    <w:link w:val="641"/>
    <w:uiPriority w:val="0"/>
    <w:rPr>
      <w:rFonts w:ascii="Cambria" w:hAnsi="Cambria"/>
      <w:b/>
      <w:bCs/>
      <w:sz w:val="32"/>
      <w:szCs w:val="32"/>
    </w:rPr>
  </w:style>
  <w:style w:type="paragraph" w:customStyle="1" w:styleId="641">
    <w:name w:val="MM Title"/>
    <w:basedOn w:val="84"/>
    <w:link w:val="640"/>
    <w:uiPriority w:val="0"/>
    <w:rPr>
      <w:rFonts w:ascii="Cambria" w:hAnsi="Cambria"/>
    </w:rPr>
  </w:style>
  <w:style w:type="character" w:customStyle="1" w:styleId="642">
    <w:name w:val="标准正文格式 Char Char"/>
    <w:link w:val="643"/>
    <w:uiPriority w:val="0"/>
    <w:rPr>
      <w:rFonts w:ascii="宋体" w:eastAsia="仿宋_GB2312"/>
      <w:color w:val="000000"/>
      <w:sz w:val="24"/>
    </w:rPr>
  </w:style>
  <w:style w:type="paragraph" w:customStyle="1" w:styleId="643">
    <w:name w:val="标准正文格式"/>
    <w:basedOn w:val="1"/>
    <w:link w:val="642"/>
    <w:uiPriority w:val="0"/>
    <w:pPr>
      <w:widowControl/>
      <w:adjustRightInd w:val="0"/>
      <w:spacing w:beforeLines="0" w:after="120" w:line="360" w:lineRule="auto"/>
      <w:ind w:firstLine="200" w:firstLineChars="200"/>
      <w:textAlignment w:val="baseline"/>
    </w:pPr>
    <w:rPr>
      <w:rFonts w:ascii="宋体" w:eastAsia="仿宋_GB2312"/>
      <w:color w:val="000000"/>
      <w:kern w:val="0"/>
      <w:sz w:val="24"/>
    </w:rPr>
  </w:style>
  <w:style w:type="character" w:customStyle="1" w:styleId="644">
    <w:name w:val="font161"/>
    <w:uiPriority w:val="0"/>
    <w:rPr>
      <w:rFonts w:hint="default" w:ascii="Arial" w:hAnsi="Arial" w:cs="Arial"/>
      <w:b/>
      <w:color w:val="000000"/>
      <w:sz w:val="22"/>
      <w:szCs w:val="22"/>
      <w:u w:val="none"/>
    </w:rPr>
  </w:style>
  <w:style w:type="character" w:customStyle="1" w:styleId="645">
    <w:name w:val="招标正文 Char Char"/>
    <w:link w:val="646"/>
    <w:uiPriority w:val="0"/>
    <w:rPr>
      <w:rFonts w:ascii="仿宋_GB2312" w:eastAsia="仿宋_GB2312"/>
      <w:kern w:val="1"/>
      <w:sz w:val="30"/>
      <w:lang w:eastAsia="ar-SA"/>
    </w:rPr>
  </w:style>
  <w:style w:type="paragraph" w:customStyle="1" w:styleId="646">
    <w:name w:val="招标正文"/>
    <w:basedOn w:val="1"/>
    <w:link w:val="645"/>
    <w:uiPriority w:val="0"/>
    <w:pPr>
      <w:suppressAutoHyphens/>
      <w:spacing w:beforeLines="0" w:line="360" w:lineRule="auto"/>
      <w:ind w:firstLine="480"/>
    </w:pPr>
    <w:rPr>
      <w:rFonts w:ascii="仿宋_GB2312" w:eastAsia="仿宋_GB2312"/>
      <w:kern w:val="1"/>
      <w:sz w:val="30"/>
      <w:lang w:eastAsia="ar-SA"/>
    </w:rPr>
  </w:style>
  <w:style w:type="character" w:customStyle="1" w:styleId="647">
    <w:name w:val="h4 Char2"/>
    <w:aliases w:val="H4 Char2,PIM 4 Char2,l4 Char2,sect 1.2.3.4 Char2,Ref Heading 1 Char2,rh1 Char2,Heading sql Char2,h41 Char2,h42 Char2,h43 Char2,h411 Char2,h44 Char2,h412 Char2,h45 Char2,h413 Char2,h46 Char2,h414 Char2,h47 Char2,h48 Char2,h415 Char2,h49 Char2"/>
    <w:uiPriority w:val="0"/>
    <w:rPr>
      <w:rFonts w:ascii="Arial" w:hAnsi="Arial" w:eastAsia="黑体"/>
      <w:b/>
      <w:bCs/>
      <w:kern w:val="2"/>
      <w:sz w:val="28"/>
      <w:szCs w:val="28"/>
      <w:lang w:val="en-US" w:eastAsia="zh-CN" w:bidi="ar-SA"/>
    </w:rPr>
  </w:style>
  <w:style w:type="character" w:customStyle="1" w:styleId="648">
    <w:name w:val="正文2 Char Char Char"/>
    <w:uiPriority w:val="0"/>
    <w:rPr>
      <w:rFonts w:ascii="Times New Roman" w:hAnsi="Times New Roman" w:eastAsia="宋体" w:cs="Times New Roman"/>
      <w:sz w:val="24"/>
      <w:szCs w:val="20"/>
    </w:rPr>
  </w:style>
  <w:style w:type="character" w:customStyle="1" w:styleId="649">
    <w:name w:val="font141"/>
    <w:qFormat/>
    <w:uiPriority w:val="0"/>
    <w:rPr>
      <w:rFonts w:hint="eastAsia" w:ascii="宋体" w:hAnsi="宋体" w:eastAsia="宋体" w:cs="宋体"/>
      <w:b/>
      <w:color w:val="000000"/>
      <w:sz w:val="22"/>
      <w:szCs w:val="22"/>
      <w:u w:val="none"/>
    </w:rPr>
  </w:style>
  <w:style w:type="character" w:customStyle="1" w:styleId="650">
    <w:name w:val="a Char Char Char"/>
    <w:uiPriority w:val="0"/>
    <w:rPr>
      <w:rFonts w:ascii="宋体" w:hAnsi="宋体" w:eastAsia="仿宋_GB2312" w:cs="Times New Roman"/>
      <w:kern w:val="0"/>
      <w:sz w:val="24"/>
      <w:szCs w:val="20"/>
    </w:rPr>
  </w:style>
  <w:style w:type="character" w:customStyle="1" w:styleId="651">
    <w:name w:val="备注说明 Char Char"/>
    <w:link w:val="652"/>
    <w:locked/>
    <w:uiPriority w:val="0"/>
    <w:rPr>
      <w:rFonts w:ascii="宋体" w:hAnsi="宋体"/>
    </w:rPr>
  </w:style>
  <w:style w:type="paragraph" w:customStyle="1" w:styleId="652">
    <w:name w:val="备注说明 Char"/>
    <w:basedOn w:val="66"/>
    <w:link w:val="651"/>
    <w:uiPriority w:val="0"/>
    <w:pPr>
      <w:adjustRightInd w:val="0"/>
      <w:spacing w:beforeLines="40" w:afterLines="40" w:line="312" w:lineRule="atLeast"/>
      <w:ind w:left="420" w:hanging="420"/>
    </w:pPr>
    <w:rPr>
      <w:rFonts w:ascii="宋体" w:hAnsi="宋体"/>
      <w:kern w:val="0"/>
      <w:sz w:val="20"/>
      <w:szCs w:val="20"/>
    </w:rPr>
  </w:style>
  <w:style w:type="character" w:customStyle="1" w:styleId="653">
    <w:name w:val="电子邮件签名 Char1"/>
    <w:uiPriority w:val="0"/>
    <w:rPr>
      <w:rFonts w:ascii="Times New Roman" w:hAnsi="Times New Roman" w:eastAsia="宋体" w:cs="Times New Roman"/>
      <w:szCs w:val="20"/>
    </w:rPr>
  </w:style>
  <w:style w:type="character" w:customStyle="1" w:styleId="654">
    <w:name w:val="huei12b1"/>
    <w:uiPriority w:val="0"/>
    <w:rPr>
      <w:b/>
      <w:bCs/>
      <w:color w:val="333333"/>
      <w:sz w:val="21"/>
      <w:szCs w:val="21"/>
    </w:rPr>
  </w:style>
  <w:style w:type="character" w:customStyle="1" w:styleId="655">
    <w:name w:val="MM Empty Char"/>
    <w:link w:val="656"/>
    <w:uiPriority w:val="0"/>
    <w:rPr>
      <w:rFonts w:ascii="Calibri" w:hAnsi="Calibri"/>
      <w:kern w:val="2"/>
      <w:sz w:val="21"/>
      <w:szCs w:val="22"/>
    </w:rPr>
  </w:style>
  <w:style w:type="paragraph" w:customStyle="1" w:styleId="656">
    <w:name w:val="MM Empty"/>
    <w:basedOn w:val="1"/>
    <w:link w:val="655"/>
    <w:uiPriority w:val="0"/>
    <w:pPr>
      <w:spacing w:beforeLines="0"/>
    </w:pPr>
    <w:rPr>
      <w:rFonts w:ascii="Calibri" w:hAnsi="Calibri"/>
      <w:szCs w:val="22"/>
    </w:rPr>
  </w:style>
  <w:style w:type="character" w:customStyle="1" w:styleId="657">
    <w:name w:val="我的正文 Char"/>
    <w:uiPriority w:val="0"/>
    <w:rPr>
      <w:rFonts w:ascii="Calibri" w:hAnsi="Calibri" w:eastAsia="仿宋_GB2312" w:cs="宋体"/>
      <w:kern w:val="2"/>
      <w:sz w:val="24"/>
    </w:rPr>
  </w:style>
  <w:style w:type="character" w:customStyle="1" w:styleId="658">
    <w:name w:val="正文 首行缩进2字符 Char1"/>
    <w:link w:val="659"/>
    <w:locked/>
    <w:uiPriority w:val="0"/>
    <w:rPr>
      <w:rFonts w:ascii="宋体" w:hAnsi="宋体"/>
      <w:sz w:val="24"/>
    </w:rPr>
  </w:style>
  <w:style w:type="paragraph" w:customStyle="1" w:styleId="659">
    <w:name w:val="正文 首行缩进2字符"/>
    <w:basedOn w:val="1"/>
    <w:link w:val="658"/>
    <w:uiPriority w:val="0"/>
    <w:pPr>
      <w:spacing w:beforeLines="40" w:afterLines="40" w:line="360" w:lineRule="auto"/>
      <w:ind w:firstLine="200" w:firstLineChars="200"/>
    </w:pPr>
    <w:rPr>
      <w:rFonts w:ascii="宋体" w:hAnsi="宋体"/>
      <w:kern w:val="0"/>
      <w:sz w:val="24"/>
    </w:rPr>
  </w:style>
  <w:style w:type="character" w:customStyle="1" w:styleId="660">
    <w:name w:val="Table Heading Char Char"/>
    <w:link w:val="661"/>
    <w:uiPriority w:val="0"/>
    <w:rPr>
      <w:rFonts w:ascii="Calibri" w:hAnsi="Calibri"/>
      <w:b/>
      <w:sz w:val="16"/>
      <w:szCs w:val="24"/>
    </w:rPr>
  </w:style>
  <w:style w:type="paragraph" w:customStyle="1" w:styleId="661">
    <w:name w:val="Table Heading"/>
    <w:basedOn w:val="617"/>
    <w:link w:val="660"/>
    <w:uiPriority w:val="0"/>
    <w:pPr>
      <w:keepLines/>
      <w:widowControl w:val="0"/>
      <w:spacing w:beforeLines="40" w:afterLines="40"/>
      <w:jc w:val="both"/>
    </w:pPr>
    <w:rPr>
      <w:rFonts w:ascii="Calibri" w:hAnsi="Calibri"/>
      <w:b/>
      <w:sz w:val="16"/>
    </w:rPr>
  </w:style>
  <w:style w:type="character" w:customStyle="1" w:styleId="662">
    <w:name w:val="Item List in Table Char Char"/>
    <w:link w:val="663"/>
    <w:locked/>
    <w:uiPriority w:val="0"/>
    <w:rPr>
      <w:rFonts w:ascii="Arial" w:hAnsi="Arial" w:eastAsia="Times New Roman"/>
      <w:kern w:val="2"/>
      <w:sz w:val="22"/>
      <w:szCs w:val="22"/>
      <w:lang w:val="en-US" w:eastAsia="zh-CN" w:bidi="ar-SA"/>
    </w:rPr>
  </w:style>
  <w:style w:type="paragraph" w:customStyle="1" w:styleId="663">
    <w:name w:val="Item List in Table"/>
    <w:link w:val="662"/>
    <w:uiPriority w:val="0"/>
    <w:pPr>
      <w:tabs>
        <w:tab w:val="left" w:pos="284"/>
      </w:tabs>
      <w:spacing w:before="40" w:after="40"/>
      <w:jc w:val="both"/>
    </w:pPr>
    <w:rPr>
      <w:rFonts w:ascii="Arial" w:hAnsi="Arial" w:eastAsia="Times New Roman"/>
      <w:kern w:val="2"/>
      <w:sz w:val="22"/>
      <w:szCs w:val="22"/>
      <w:lang w:val="en-US" w:eastAsia="zh-CN" w:bidi="ar-SA"/>
    </w:rPr>
  </w:style>
  <w:style w:type="character" w:customStyle="1" w:styleId="664">
    <w:name w:val="font01"/>
    <w:basedOn w:val="98"/>
    <w:qFormat/>
    <w:uiPriority w:val="0"/>
    <w:rPr>
      <w:rFonts w:hint="eastAsia" w:ascii="宋体" w:hAnsi="宋体" w:eastAsia="宋体" w:cs="宋体"/>
      <w:b/>
      <w:color w:val="000000"/>
      <w:sz w:val="24"/>
      <w:szCs w:val="24"/>
      <w:u w:val="none"/>
    </w:rPr>
  </w:style>
  <w:style w:type="character" w:customStyle="1" w:styleId="665">
    <w:name w:val="正文 首行缩进:  2 字符 Char Char Char"/>
    <w:uiPriority w:val="0"/>
    <w:rPr>
      <w:rFonts w:hint="eastAsia" w:ascii="宋体" w:hAnsi="宋体" w:eastAsia="宋体" w:cs="宋体"/>
      <w:kern w:val="2"/>
      <w:sz w:val="24"/>
      <w:lang w:val="en-US" w:eastAsia="zh-CN" w:bidi="ar-SA"/>
    </w:rPr>
  </w:style>
  <w:style w:type="character" w:customStyle="1" w:styleId="666">
    <w:name w:val="style31"/>
    <w:uiPriority w:val="0"/>
    <w:rPr>
      <w:b/>
      <w:bCs/>
      <w:color w:val="0033CC"/>
    </w:rPr>
  </w:style>
  <w:style w:type="character" w:customStyle="1" w:styleId="667">
    <w:name w:val="标题 5 Char Char"/>
    <w:uiPriority w:val="0"/>
    <w:rPr>
      <w:rFonts w:ascii="Calibri" w:hAnsi="Calibri" w:eastAsia="宋体" w:cs="Times New Roman"/>
      <w:b/>
      <w:bCs/>
      <w:sz w:val="28"/>
      <w:szCs w:val="28"/>
    </w:rPr>
  </w:style>
  <w:style w:type="character" w:customStyle="1" w:styleId="668">
    <w:name w:val="Heading 7 Char"/>
    <w:locked/>
    <w:uiPriority w:val="0"/>
    <w:rPr>
      <w:rFonts w:ascii="宋体" w:hAnsi="宋体" w:eastAsia="宋体"/>
      <w:b/>
      <w:bCs/>
      <w:kern w:val="2"/>
      <w:sz w:val="24"/>
      <w:szCs w:val="24"/>
      <w:lang w:val="en-US" w:eastAsia="zh-CN" w:bidi="ar-SA"/>
    </w:rPr>
  </w:style>
  <w:style w:type="character" w:customStyle="1" w:styleId="669">
    <w:name w:val="style81"/>
    <w:uiPriority w:val="0"/>
    <w:rPr>
      <w:color w:val="003366"/>
    </w:rPr>
  </w:style>
  <w:style w:type="character" w:customStyle="1" w:styleId="670">
    <w:name w:val="样式 首行缩进:  0.85 厘米 Char Char"/>
    <w:link w:val="671"/>
    <w:uiPriority w:val="0"/>
    <w:rPr>
      <w:sz w:val="24"/>
    </w:rPr>
  </w:style>
  <w:style w:type="paragraph" w:customStyle="1" w:styleId="671">
    <w:name w:val="样式 首行缩进:  0.85 厘米"/>
    <w:basedOn w:val="1"/>
    <w:link w:val="670"/>
    <w:uiPriority w:val="0"/>
    <w:pPr>
      <w:spacing w:beforeLines="0" w:line="360" w:lineRule="auto"/>
      <w:ind w:firstLine="480"/>
    </w:pPr>
    <w:rPr>
      <w:kern w:val="0"/>
      <w:sz w:val="24"/>
    </w:rPr>
  </w:style>
  <w:style w:type="character" w:customStyle="1" w:styleId="672">
    <w:name w:val="Char Char9"/>
    <w:uiPriority w:val="0"/>
    <w:rPr>
      <w:kern w:val="2"/>
      <w:sz w:val="18"/>
      <w:szCs w:val="18"/>
    </w:rPr>
  </w:style>
  <w:style w:type="character" w:customStyle="1" w:styleId="673">
    <w:name w:val="hei14b1"/>
    <w:uiPriority w:val="0"/>
    <w:rPr>
      <w:b/>
      <w:color w:val="333333"/>
      <w:sz w:val="21"/>
    </w:rPr>
  </w:style>
  <w:style w:type="character" w:customStyle="1" w:styleId="674">
    <w:name w:val="页码1"/>
    <w:basedOn w:val="98"/>
    <w:uiPriority w:val="0"/>
  </w:style>
  <w:style w:type="character" w:customStyle="1" w:styleId="675">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uiPriority w:val="0"/>
    <w:rPr>
      <w:rFonts w:eastAsia="宋体"/>
      <w:kern w:val="2"/>
      <w:sz w:val="21"/>
      <w:lang w:val="en-US" w:eastAsia="zh-CN" w:bidi="ar-SA"/>
    </w:rPr>
  </w:style>
  <w:style w:type="character" w:customStyle="1" w:styleId="676">
    <w:name w:val="param_td12"/>
    <w:uiPriority w:val="0"/>
  </w:style>
  <w:style w:type="character" w:customStyle="1" w:styleId="677">
    <w:name w:val="结束语 Char1"/>
    <w:uiPriority w:val="0"/>
    <w:rPr>
      <w:rFonts w:ascii="Times New Roman" w:hAnsi="Times New Roman" w:eastAsia="宋体" w:cs="Times New Roman"/>
      <w:szCs w:val="20"/>
    </w:rPr>
  </w:style>
  <w:style w:type="character" w:customStyle="1" w:styleId="678">
    <w:name w:val="msonormal"/>
    <w:uiPriority w:val="0"/>
    <w:rPr>
      <w:rFonts w:hint="default" w:ascii="Tahoma" w:hAnsi="Tahoma" w:eastAsia="宋体" w:cs="Tahoma"/>
      <w:kern w:val="2"/>
      <w:sz w:val="36"/>
      <w:szCs w:val="36"/>
      <w:lang w:val="en-US" w:eastAsia="zh-CN" w:bidi="ar-SA"/>
    </w:rPr>
  </w:style>
  <w:style w:type="character" w:customStyle="1" w:styleId="679">
    <w:name w:val="st1"/>
    <w:uiPriority w:val="0"/>
    <w:rPr>
      <w:rFonts w:cs="Times New Roman"/>
    </w:rPr>
  </w:style>
  <w:style w:type="character" w:customStyle="1" w:styleId="680">
    <w:name w:val="正文 首行缩进:  2 字符 Char Char1"/>
    <w:uiPriority w:val="0"/>
    <w:rPr>
      <w:rFonts w:eastAsia="宋体" w:cs="宋体"/>
      <w:kern w:val="2"/>
      <w:sz w:val="24"/>
      <w:lang w:val="en-US" w:eastAsia="zh-CN" w:bidi="ar-SA"/>
    </w:rPr>
  </w:style>
  <w:style w:type="character" w:customStyle="1" w:styleId="681">
    <w:name w:val="Footer Char"/>
    <w:locked/>
    <w:uiPriority w:val="0"/>
    <w:rPr>
      <w:rFonts w:ascii="Calibri" w:hAnsi="Calibri" w:eastAsia="宋体" w:cs="Calibri"/>
      <w:sz w:val="18"/>
      <w:szCs w:val="18"/>
    </w:rPr>
  </w:style>
  <w:style w:type="character" w:customStyle="1" w:styleId="682">
    <w:name w:val="标题 Char2"/>
    <w:uiPriority w:val="0"/>
    <w:rPr>
      <w:rFonts w:ascii="Cambria" w:hAnsi="Cambria" w:cs="Times New Roman"/>
      <w:b/>
      <w:bCs/>
      <w:kern w:val="2"/>
      <w:sz w:val="32"/>
      <w:szCs w:val="32"/>
    </w:rPr>
  </w:style>
  <w:style w:type="character" w:customStyle="1" w:styleId="683">
    <w:name w:val="unnamed31"/>
    <w:uiPriority w:val="0"/>
    <w:rPr>
      <w:rFonts w:ascii="Tahoma" w:hAnsi="Tahoma" w:eastAsia="宋体"/>
      <w:kern w:val="2"/>
      <w:sz w:val="24"/>
      <w:u w:val="none"/>
      <w:lang w:val="en-US" w:eastAsia="zh-CN" w:bidi="ar-SA"/>
    </w:rPr>
  </w:style>
  <w:style w:type="character" w:customStyle="1" w:styleId="684">
    <w:name w:val="apple-style-span"/>
    <w:uiPriority w:val="0"/>
  </w:style>
  <w:style w:type="character" w:customStyle="1" w:styleId="685">
    <w:name w:val="14_black1"/>
    <w:uiPriority w:val="0"/>
    <w:rPr>
      <w:color w:val="000000"/>
      <w:sz w:val="21"/>
    </w:rPr>
  </w:style>
  <w:style w:type="character" w:customStyle="1" w:styleId="686">
    <w:name w:val="area_1"/>
    <w:uiPriority w:val="0"/>
    <w:rPr>
      <w:rFonts w:ascii="宋体" w:hAnsi="宋体"/>
      <w:sz w:val="24"/>
    </w:rPr>
  </w:style>
  <w:style w:type="character" w:customStyle="1" w:styleId="687">
    <w:name w:val="articlecontent1"/>
    <w:uiPriority w:val="0"/>
    <w:rPr>
      <w:sz w:val="23"/>
      <w:szCs w:val="23"/>
    </w:rPr>
  </w:style>
  <w:style w:type="character" w:customStyle="1" w:styleId="688">
    <w:name w:val="样式 小四1"/>
    <w:uiPriority w:val="0"/>
    <w:rPr>
      <w:rFonts w:ascii="Tahoma" w:hAnsi="Tahoma" w:eastAsia="仿宋_GB2312"/>
      <w:kern w:val="2"/>
      <w:sz w:val="24"/>
      <w:lang w:val="en-US" w:eastAsia="zh-CN"/>
    </w:rPr>
  </w:style>
  <w:style w:type="character" w:customStyle="1" w:styleId="689">
    <w:name w:val="info4"/>
    <w:basedOn w:val="98"/>
    <w:uiPriority w:val="0"/>
  </w:style>
  <w:style w:type="character" w:customStyle="1" w:styleId="690">
    <w:name w:val="font41"/>
    <w:uiPriority w:val="0"/>
    <w:rPr>
      <w:rFonts w:hint="eastAsia" w:ascii="宋体" w:hAnsi="宋体" w:eastAsia="宋体" w:cs="宋体"/>
      <w:color w:val="000000"/>
      <w:sz w:val="20"/>
      <w:szCs w:val="20"/>
      <w:u w:val="none"/>
    </w:rPr>
  </w:style>
  <w:style w:type="character" w:customStyle="1" w:styleId="691">
    <w:name w:val="正文2 Char Char"/>
    <w:uiPriority w:val="0"/>
    <w:rPr>
      <w:rFonts w:eastAsia="宋体"/>
      <w:kern w:val="2"/>
      <w:sz w:val="24"/>
      <w:lang w:val="en-US" w:eastAsia="zh-CN" w:bidi="ar-SA"/>
    </w:rPr>
  </w:style>
  <w:style w:type="character" w:customStyle="1" w:styleId="692">
    <w:name w:val="标题 3 Char Char"/>
    <w:uiPriority w:val="0"/>
    <w:rPr>
      <w:rFonts w:ascii="Calibri" w:hAnsi="Calibri" w:eastAsia="宋体" w:cs="Times New Roman"/>
      <w:b/>
      <w:bCs/>
      <w:sz w:val="32"/>
      <w:szCs w:val="32"/>
    </w:rPr>
  </w:style>
  <w:style w:type="character" w:customStyle="1" w:styleId="693">
    <w:name w:val=" Char Char3"/>
    <w:uiPriority w:val="0"/>
    <w:rPr>
      <w:rFonts w:ascii="Arial" w:hAnsi="Arial" w:eastAsia="黑体"/>
      <w:b/>
      <w:kern w:val="2"/>
      <w:sz w:val="32"/>
      <w:lang w:val="en-US" w:eastAsia="zh-CN" w:bidi="ar-SA"/>
    </w:rPr>
  </w:style>
  <w:style w:type="character" w:customStyle="1" w:styleId="694">
    <w:name w:val="paramname3"/>
    <w:uiPriority w:val="0"/>
    <w:rPr>
      <w:color w:val="999999"/>
    </w:rPr>
  </w:style>
  <w:style w:type="character" w:customStyle="1" w:styleId="695">
    <w:name w:val="正文应用 Char Char"/>
    <w:link w:val="696"/>
    <w:uiPriority w:val="0"/>
    <w:rPr>
      <w:bCs/>
      <w:sz w:val="24"/>
      <w:szCs w:val="24"/>
    </w:rPr>
  </w:style>
  <w:style w:type="paragraph" w:customStyle="1" w:styleId="696">
    <w:name w:val="正文应用"/>
    <w:basedOn w:val="1"/>
    <w:link w:val="695"/>
    <w:uiPriority w:val="0"/>
    <w:pPr>
      <w:spacing w:beforeLines="0" w:line="360" w:lineRule="auto"/>
      <w:ind w:firstLine="480" w:firstLineChars="200"/>
    </w:pPr>
    <w:rPr>
      <w:bCs/>
      <w:kern w:val="0"/>
      <w:sz w:val="24"/>
      <w:szCs w:val="24"/>
    </w:rPr>
  </w:style>
  <w:style w:type="character" w:customStyle="1" w:styleId="697">
    <w:name w:val="备注说明 Char Char Char Char"/>
    <w:uiPriority w:val="0"/>
    <w:rPr>
      <w:rFonts w:hint="eastAsia" w:ascii="宋体" w:hAnsi="宋体" w:eastAsia="宋体"/>
      <w:kern w:val="2"/>
      <w:sz w:val="21"/>
      <w:lang w:val="en-US" w:eastAsia="zh-CN" w:bidi="ar-SA"/>
    </w:rPr>
  </w:style>
  <w:style w:type="character" w:customStyle="1" w:styleId="698">
    <w:name w:val="Char Char Char Char Char Char Char Char Char"/>
    <w:uiPriority w:val="0"/>
    <w:rPr>
      <w:rFonts w:ascii="宋体" w:hAnsi="Courier New" w:eastAsia="宋体"/>
      <w:kern w:val="2"/>
      <w:sz w:val="21"/>
      <w:lang w:val="en-US" w:eastAsia="zh-CN"/>
    </w:rPr>
  </w:style>
  <w:style w:type="character" w:customStyle="1" w:styleId="699">
    <w:name w:val="style101"/>
    <w:uiPriority w:val="0"/>
    <w:rPr>
      <w:color w:val="000000"/>
    </w:rPr>
  </w:style>
  <w:style w:type="character" w:customStyle="1" w:styleId="700">
    <w:name w:val="样式 标题 5Alt+5dashdsddh5Heading5l55Roman listH5ITT t5P...2 Char Char"/>
    <w:link w:val="701"/>
    <w:uiPriority w:val="0"/>
    <w:rPr>
      <w:rFonts w:ascii="仿宋_GB2312" w:hAnsi="仿宋_GB2312" w:eastAsia="仿宋_GB2312"/>
      <w:sz w:val="28"/>
    </w:rPr>
  </w:style>
  <w:style w:type="paragraph" w:customStyle="1" w:styleId="701">
    <w:name w:val="样式 标题 5Alt+5dashdsddh5Heading5l55Roman listH5ITT t5P...2"/>
    <w:basedOn w:val="2"/>
    <w:link w:val="700"/>
    <w:uiPriority w:val="0"/>
    <w:pPr>
      <w:tabs>
        <w:tab w:val="left" w:pos="1008"/>
      </w:tabs>
      <w:overflowPunct w:val="0"/>
      <w:spacing w:before="0" w:after="0" w:line="240" w:lineRule="auto"/>
      <w:ind w:left="1008" w:hanging="1008"/>
    </w:pPr>
    <w:rPr>
      <w:rFonts w:ascii="仿宋_GB2312" w:hAnsi="仿宋_GB2312" w:eastAsia="仿宋_GB2312"/>
      <w:b w:val="0"/>
      <w:bCs w:val="0"/>
      <w:sz w:val="28"/>
      <w:szCs w:val="20"/>
    </w:rPr>
  </w:style>
  <w:style w:type="character" w:customStyle="1" w:styleId="702">
    <w:name w:val="style591"/>
    <w:uiPriority w:val="0"/>
    <w:rPr>
      <w:rFonts w:hint="default" w:ascii="Arial" w:hAnsi="Arial" w:cs="Arial"/>
      <w:sz w:val="18"/>
      <w:szCs w:val="18"/>
      <w:u w:val="none"/>
    </w:rPr>
  </w:style>
  <w:style w:type="character" w:customStyle="1" w:styleId="703">
    <w:name w:val="正文文本 Char1"/>
    <w:aliases w:val="bt Char1, ändrad Char1, ändrad Char Char,正文文字(ALT+W) Char,ändrad Char1,EHPT Char1,Body Text2 Char1,正文文字 Char1 Char,Body Text(ch) Char Char,body text Char Char,bt Char Char,ändrad Char Char,EHPT Char Char,Body Text2 Char Char"/>
    <w:uiPriority w:val="0"/>
    <w:rPr>
      <w:rFonts w:ascii="Times New Roman" w:hAnsi="Times New Roman" w:eastAsia="宋体" w:cs="Times New Roman"/>
      <w:sz w:val="28"/>
      <w:szCs w:val="24"/>
    </w:rPr>
  </w:style>
  <w:style w:type="character" w:customStyle="1" w:styleId="704">
    <w:name w:val="message1"/>
    <w:uiPriority w:val="0"/>
    <w:rPr>
      <w:rFonts w:hint="default" w:ascii="Tahoma" w:hAnsi="Tahoma" w:cs="Tahoma"/>
      <w:sz w:val="18"/>
      <w:szCs w:val="18"/>
    </w:rPr>
  </w:style>
  <w:style w:type="character" w:customStyle="1" w:styleId="705">
    <w:name w:val="tw4winExternal"/>
    <w:uiPriority w:val="0"/>
    <w:rPr>
      <w:rFonts w:ascii="Courier New" w:hAnsi="Courier New"/>
      <w:color w:val="808080"/>
    </w:rPr>
  </w:style>
  <w:style w:type="character" w:customStyle="1" w:styleId="706">
    <w:name w:val="正文首行缩进 2 Char1"/>
    <w:basedOn w:val="129"/>
    <w:uiPriority w:val="0"/>
  </w:style>
  <w:style w:type="character" w:customStyle="1" w:styleId="707">
    <w:name w:val="纯文本 字符"/>
    <w:uiPriority w:val="0"/>
    <w:rPr>
      <w:rFonts w:ascii="宋体" w:hAnsi="Courier New" w:eastAsia="宋体"/>
      <w:kern w:val="2"/>
      <w:sz w:val="21"/>
      <w:szCs w:val="21"/>
      <w:lang w:bidi="ar-SA"/>
    </w:rPr>
  </w:style>
  <w:style w:type="character" w:customStyle="1" w:styleId="708">
    <w:name w:val="样式 正文缩进 + 首行缩进:  2 字符 Char"/>
    <w:uiPriority w:val="0"/>
    <w:rPr>
      <w:rFonts w:ascii="Calibri" w:hAnsi="Calibri"/>
      <w:sz w:val="24"/>
    </w:rPr>
  </w:style>
  <w:style w:type="character" w:customStyle="1" w:styleId="709">
    <w:name w:val="公司一级标题"/>
    <w:uiPriority w:val="0"/>
    <w:rPr>
      <w:rFonts w:ascii="黑体" w:hAnsi="黑体" w:eastAsia="黑体"/>
      <w:color w:val="333300"/>
      <w:sz w:val="30"/>
    </w:rPr>
  </w:style>
  <w:style w:type="character" w:customStyle="1" w:styleId="710">
    <w:name w:val="标题 2 Char1"/>
    <w:aliases w:val="H2 Char6,Heading 2 Hidden Char6,Heading 2 CCBS Char6,heading 2 Char6,2nd level Char5,h2 Char6,2 Char5,Header 2 Char5,l2 Char5,Titre2 Char5,Head 2 Char5,Underrubrik1 Char5,prop2 Char5,heading 2+ Indent: Left 0.25 in Char5,标题 new2 Char5,I2 Char"/>
    <w:uiPriority w:val="0"/>
    <w:rPr>
      <w:rFonts w:ascii="Arial" w:hAnsi="Arial" w:eastAsia="黑体" w:cs="Times New Roman"/>
      <w:b/>
      <w:bCs/>
      <w:sz w:val="32"/>
      <w:szCs w:val="32"/>
    </w:rPr>
  </w:style>
  <w:style w:type="character" w:customStyle="1" w:styleId="711">
    <w:name w:val="H1 Char"/>
    <w:aliases w:val="Heading 0 Char,h1 Char,1 Char,1. Char,PIM 1 Char,section Char,heading 1.1 Char,L1 Char,dd heading 1 Char,dh1 Char,SITA Char,Section Head Char,Header1 Char,章节 Char,Level 1 Topic Heading Char,Level 1 Head Char,H11 Char,H12 Char,H111 Char,H13 Char"/>
    <w:locked/>
    <w:uiPriority w:val="0"/>
    <w:rPr>
      <w:rFonts w:eastAsia="隶书"/>
      <w:b/>
      <w:bCs/>
      <w:sz w:val="36"/>
      <w:szCs w:val="36"/>
      <w:lang w:val="en-US" w:eastAsia="zh-CN" w:bidi="ar-SA"/>
    </w:rPr>
  </w:style>
  <w:style w:type="character" w:customStyle="1" w:styleId="712">
    <w:name w:val="正文4 Char Char"/>
    <w:link w:val="713"/>
    <w:uiPriority w:val="0"/>
    <w:rPr>
      <w:rFonts w:ascii="Calibri" w:hAnsi="Calibri"/>
      <w:sz w:val="24"/>
      <w:szCs w:val="24"/>
    </w:rPr>
  </w:style>
  <w:style w:type="paragraph" w:customStyle="1" w:styleId="713">
    <w:name w:val="正文4"/>
    <w:basedOn w:val="1"/>
    <w:link w:val="712"/>
    <w:uiPriority w:val="0"/>
    <w:pPr>
      <w:tabs>
        <w:tab w:val="left" w:pos="520"/>
      </w:tabs>
      <w:spacing w:beforeLines="0" w:after="60" w:line="360" w:lineRule="auto"/>
      <w:ind w:left="520"/>
    </w:pPr>
    <w:rPr>
      <w:rFonts w:ascii="Calibri" w:hAnsi="Calibri"/>
      <w:kern w:val="0"/>
      <w:sz w:val="24"/>
      <w:szCs w:val="24"/>
    </w:rPr>
  </w:style>
  <w:style w:type="character" w:customStyle="1" w:styleId="714">
    <w:name w:val="myp112"/>
    <w:uiPriority w:val="0"/>
    <w:rPr>
      <w:rFonts w:hint="default" w:ascii="ˎ̥" w:hAnsi="ˎ̥" w:eastAsia="宋体"/>
      <w:color w:val="000000"/>
      <w:kern w:val="2"/>
      <w:sz w:val="22"/>
      <w:szCs w:val="22"/>
      <w:u w:val="none"/>
      <w:lang w:val="en-US" w:eastAsia="zh-CN" w:bidi="ar-SA"/>
    </w:rPr>
  </w:style>
  <w:style w:type="character" w:customStyle="1" w:styleId="715">
    <w:name w:val="批注引用1"/>
    <w:uiPriority w:val="0"/>
    <w:rPr>
      <w:sz w:val="21"/>
      <w:szCs w:val="21"/>
    </w:rPr>
  </w:style>
  <w:style w:type="character" w:customStyle="1" w:styleId="716">
    <w:name w:val="header odd Char Char1"/>
    <w:uiPriority w:val="0"/>
    <w:rPr>
      <w:rFonts w:eastAsia="宋体"/>
      <w:kern w:val="2"/>
      <w:sz w:val="18"/>
      <w:szCs w:val="18"/>
      <w:lang w:val="en-US" w:eastAsia="zh-CN"/>
    </w:rPr>
  </w:style>
  <w:style w:type="character" w:customStyle="1" w:styleId="717">
    <w:name w:val="Char Char21"/>
    <w:uiPriority w:val="0"/>
    <w:rPr>
      <w:rFonts w:ascii="宋体" w:hAnsi="Courier New" w:eastAsia="宋体"/>
      <w:sz w:val="21"/>
      <w:lang w:val="en-US" w:eastAsia="zh-CN" w:bidi="ar-SA"/>
    </w:rPr>
  </w:style>
  <w:style w:type="character" w:customStyle="1" w:styleId="718">
    <w:name w:val="title14"/>
    <w:basedOn w:val="98"/>
    <w:uiPriority w:val="0"/>
  </w:style>
  <w:style w:type="character" w:customStyle="1" w:styleId="719">
    <w:name w:val="keywords1"/>
    <w:uiPriority w:val="0"/>
    <w:rPr>
      <w:rFonts w:hint="default" w:ascii="Verdana" w:hAnsi="Verdana"/>
      <w:color w:val="FF6600"/>
      <w:sz w:val="20"/>
      <w:szCs w:val="20"/>
    </w:rPr>
  </w:style>
  <w:style w:type="character" w:customStyle="1" w:styleId="720">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szCs w:val="24"/>
      <w:lang w:val="en-US" w:eastAsia="zh-CN"/>
    </w:rPr>
  </w:style>
  <w:style w:type="character" w:customStyle="1" w:styleId="721">
    <w:name w:val="h4 Char3"/>
    <w:aliases w:val="H4 Char3,PIM 4 Char3,l4 Char3,sect 1.2.3.4 Char3,Ref Heading 1 Char3,rh1 Char3,Heading sql Char3,h41 Char3,h42 Char3,h43 Char3,h411 Char3,h44 Char3,h412 Char3,h45 Char3,h413 Char3,h46 Char3,h414 Char3,h47 Char3,h48 Char3,h415 Char3,h49 Char3"/>
    <w:uiPriority w:val="0"/>
    <w:rPr>
      <w:rFonts w:ascii="Arial" w:hAnsi="Arial" w:eastAsia="黑体"/>
      <w:b/>
      <w:bCs/>
      <w:kern w:val="2"/>
      <w:sz w:val="28"/>
      <w:szCs w:val="28"/>
      <w:lang w:val="en-US" w:eastAsia="zh-CN" w:bidi="ar-SA"/>
    </w:rPr>
  </w:style>
  <w:style w:type="character" w:customStyle="1" w:styleId="722">
    <w:name w:val="apple-converted-space"/>
    <w:basedOn w:val="98"/>
    <w:uiPriority w:val="0"/>
  </w:style>
  <w:style w:type="character" w:customStyle="1" w:styleId="723">
    <w:name w:val="正文文本 3 Char Char"/>
    <w:link w:val="724"/>
    <w:uiPriority w:val="0"/>
    <w:rPr>
      <w:rFonts w:hAnsi="宋体" w:eastAsia="仿宋_GB2312"/>
      <w:b/>
      <w:bCs/>
      <w:sz w:val="24"/>
    </w:rPr>
  </w:style>
  <w:style w:type="paragraph" w:customStyle="1" w:styleId="724">
    <w:name w:val="正文文本 31"/>
    <w:basedOn w:val="1"/>
    <w:link w:val="723"/>
    <w:uiPriority w:val="0"/>
    <w:pPr>
      <w:snapToGrid w:val="0"/>
      <w:spacing w:beforeLines="0" w:after="50"/>
    </w:pPr>
    <w:rPr>
      <w:rFonts w:hAnsi="宋体" w:eastAsia="仿宋_GB2312"/>
      <w:b/>
      <w:bCs/>
      <w:kern w:val="0"/>
      <w:sz w:val="24"/>
    </w:rPr>
  </w:style>
  <w:style w:type="character" w:customStyle="1" w:styleId="725">
    <w:name w:val="style551"/>
    <w:uiPriority w:val="0"/>
    <w:rPr>
      <w:b/>
      <w:bCs/>
      <w:color w:val="F08511"/>
    </w:rPr>
  </w:style>
  <w:style w:type="character" w:customStyle="1" w:styleId="726">
    <w:name w:val="样式 题注 + 黑色 Char"/>
    <w:link w:val="727"/>
    <w:locked/>
    <w:uiPriority w:val="0"/>
    <w:rPr>
      <w:rFonts w:ascii="Arial" w:hAnsi="Arial" w:eastAsia="黑体" w:cs="Arial"/>
      <w:color w:val="000000"/>
      <w:sz w:val="24"/>
    </w:rPr>
  </w:style>
  <w:style w:type="paragraph" w:customStyle="1" w:styleId="727">
    <w:name w:val="样式 题注 + 黑色"/>
    <w:basedOn w:val="23"/>
    <w:link w:val="726"/>
    <w:uiPriority w:val="0"/>
    <w:pPr>
      <w:spacing w:beforeLines="40" w:afterLines="40"/>
      <w:jc w:val="center"/>
    </w:pPr>
    <w:rPr>
      <w:color w:val="000000"/>
      <w:sz w:val="24"/>
    </w:rPr>
  </w:style>
  <w:style w:type="character" w:customStyle="1" w:styleId="728">
    <w:name w:val="red1"/>
    <w:uiPriority w:val="0"/>
    <w:rPr>
      <w:rFonts w:hint="default" w:ascii="ˎ̥" w:hAnsi="ˎ̥"/>
      <w:color w:val="CC0001"/>
      <w:sz w:val="18"/>
      <w:szCs w:val="18"/>
    </w:rPr>
  </w:style>
  <w:style w:type="character" w:customStyle="1" w:styleId="729">
    <w:name w:val="不明显参考1"/>
    <w:uiPriority w:val="0"/>
    <w:rPr>
      <w:smallCaps/>
      <w:color w:val="C0504D"/>
      <w:u w:val="single"/>
    </w:rPr>
  </w:style>
  <w:style w:type="character" w:customStyle="1" w:styleId="730">
    <w:name w:val="大汉方案正文 Char Char Char"/>
    <w:link w:val="731"/>
    <w:uiPriority w:val="0"/>
    <w:rPr>
      <w:rFonts w:ascii="Arial" w:hAnsi="Arial"/>
      <w:sz w:val="24"/>
      <w:szCs w:val="24"/>
    </w:rPr>
  </w:style>
  <w:style w:type="paragraph" w:customStyle="1" w:styleId="731">
    <w:name w:val="大汉方案正文 Char"/>
    <w:basedOn w:val="1"/>
    <w:link w:val="730"/>
    <w:uiPriority w:val="0"/>
    <w:pPr>
      <w:spacing w:beforeLines="0" w:line="360" w:lineRule="auto"/>
      <w:ind w:firstLine="200" w:firstLineChars="200"/>
    </w:pPr>
    <w:rPr>
      <w:rFonts w:ascii="Arial" w:hAnsi="Arial"/>
      <w:kern w:val="0"/>
      <w:sz w:val="24"/>
      <w:szCs w:val="24"/>
    </w:rPr>
  </w:style>
  <w:style w:type="character" w:customStyle="1" w:styleId="732">
    <w:name w:val=" Char Char1"/>
    <w:uiPriority w:val="0"/>
    <w:rPr>
      <w:rFonts w:ascii="宋体" w:hAnsi="Courier New" w:eastAsia="宋体"/>
      <w:kern w:val="2"/>
      <w:sz w:val="21"/>
      <w:lang w:val="en-US" w:eastAsia="zh-CN" w:bidi="ar-SA"/>
    </w:rPr>
  </w:style>
  <w:style w:type="character" w:customStyle="1" w:styleId="733">
    <w:name w:val="style13"/>
    <w:basedOn w:val="98"/>
    <w:uiPriority w:val="0"/>
  </w:style>
  <w:style w:type="character" w:customStyle="1" w:styleId="734">
    <w:name w:val="boldbodycopy1"/>
    <w:uiPriority w:val="0"/>
    <w:rPr>
      <w:rFonts w:hint="default" w:ascii="Arial" w:hAnsi="Arial" w:eastAsia="宋体" w:cs="Arial"/>
      <w:b/>
      <w:bCs/>
      <w:color w:val="000000"/>
      <w:kern w:val="2"/>
      <w:sz w:val="20"/>
      <w:szCs w:val="20"/>
      <w:u w:val="none"/>
      <w:lang w:val="en-US" w:eastAsia="zh-CN" w:bidi="ar-SA"/>
    </w:rPr>
  </w:style>
  <w:style w:type="paragraph" w:customStyle="1" w:styleId="735">
    <w:name w:val="表身"/>
    <w:basedOn w:val="1"/>
    <w:uiPriority w:val="0"/>
    <w:pPr>
      <w:autoSpaceDE w:val="0"/>
      <w:autoSpaceDN w:val="0"/>
      <w:adjustRightInd w:val="0"/>
      <w:spacing w:beforeLines="0" w:line="300" w:lineRule="auto"/>
      <w:jc w:val="left"/>
    </w:pPr>
    <w:rPr>
      <w:kern w:val="0"/>
      <w:sz w:val="18"/>
    </w:rPr>
  </w:style>
  <w:style w:type="paragraph" w:customStyle="1" w:styleId="736">
    <w:name w:val="导言"/>
    <w:basedOn w:val="1"/>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737">
    <w:name w:val="aspnumfaautoadjustrightr"/>
    <w:uiPriority w:val="0"/>
    <w:pPr>
      <w:widowControl w:val="0"/>
      <w:autoSpaceDE w:val="0"/>
      <w:autoSpaceDN w:val="0"/>
      <w:adjustRightInd w:val="0"/>
      <w:ind w:firstLine="720"/>
      <w:jc w:val="both"/>
    </w:pPr>
    <w:rPr>
      <w:lang w:val="en-US" w:eastAsia="zh-CN" w:bidi="ar-SA"/>
    </w:rPr>
  </w:style>
  <w:style w:type="paragraph" w:customStyle="1" w:styleId="738">
    <w:name w:val="样式 题注 + 宋体 居中"/>
    <w:basedOn w:val="23"/>
    <w:uiPriority w:val="0"/>
    <w:pPr>
      <w:spacing w:beforeLines="40" w:afterLines="40" w:line="360" w:lineRule="auto"/>
      <w:jc w:val="center"/>
    </w:pPr>
    <w:rPr>
      <w:rFonts w:ascii="宋体" w:hAnsi="宋体" w:eastAsia="宋体" w:cs="Times New Roman"/>
      <w:sz w:val="24"/>
    </w:rPr>
  </w:style>
  <w:style w:type="paragraph" w:customStyle="1" w:styleId="739">
    <w:name w:val="pa-7"/>
    <w:basedOn w:val="1"/>
    <w:uiPriority w:val="0"/>
    <w:pPr>
      <w:widowControl/>
      <w:spacing w:beforeLines="0" w:after="150"/>
      <w:jc w:val="left"/>
    </w:pPr>
    <w:rPr>
      <w:rFonts w:ascii="宋体" w:hAnsi="宋体" w:cs="宋体"/>
      <w:kern w:val="0"/>
      <w:sz w:val="24"/>
      <w:szCs w:val="24"/>
    </w:rPr>
  </w:style>
  <w:style w:type="paragraph" w:customStyle="1" w:styleId="740">
    <w:name w:val="签名 - 公司"/>
    <w:basedOn w:val="58"/>
    <w:next w:val="1"/>
    <w:uiPriority w:val="0"/>
    <w:pPr>
      <w:ind w:right="360"/>
    </w:pPr>
  </w:style>
  <w:style w:type="paragraph" w:customStyle="1" w:styleId="741">
    <w:name w:val="标题 310"/>
    <w:basedOn w:val="1"/>
    <w:uiPriority w:val="0"/>
    <w:pPr>
      <w:adjustRightInd w:val="0"/>
      <w:snapToGrid w:val="0"/>
      <w:spacing w:beforeLines="0"/>
      <w:ind w:left="-2" w:leftChars="-1"/>
    </w:pPr>
    <w:rPr>
      <w:rFonts w:ascii="Arial" w:hAnsi="Arial" w:cs="Arial"/>
      <w:szCs w:val="24"/>
    </w:rPr>
  </w:style>
  <w:style w:type="paragraph" w:customStyle="1" w:styleId="742">
    <w:name w:val="标题 37"/>
    <w:basedOn w:val="1"/>
    <w:uiPriority w:val="0"/>
    <w:pPr>
      <w:adjustRightInd w:val="0"/>
      <w:snapToGrid w:val="0"/>
      <w:spacing w:beforeLines="0"/>
      <w:ind w:left="-2" w:leftChars="-1"/>
    </w:pPr>
    <w:rPr>
      <w:rFonts w:ascii="Arial" w:hAnsi="Arial" w:cs="Arial"/>
      <w:szCs w:val="24"/>
    </w:rPr>
  </w:style>
  <w:style w:type="paragraph" w:customStyle="1" w:styleId="743">
    <w:name w:val="编号小标题"/>
    <w:basedOn w:val="736"/>
    <w:uiPriority w:val="0"/>
    <w:pPr>
      <w:tabs>
        <w:tab w:val="left" w:pos="1440"/>
      </w:tabs>
      <w:spacing w:beforeLines="40" w:afterLines="40"/>
      <w:ind w:firstLine="0" w:firstLineChars="0"/>
    </w:pPr>
    <w:rPr>
      <w:rFonts w:ascii="Times New Roman" w:eastAsia="宋体"/>
    </w:rPr>
  </w:style>
  <w:style w:type="paragraph" w:customStyle="1" w:styleId="744">
    <w:name w:val="Char22"/>
    <w:basedOn w:val="1"/>
    <w:uiPriority w:val="0"/>
    <w:pPr>
      <w:spacing w:beforeLines="0"/>
    </w:pPr>
    <w:rPr>
      <w:rFonts w:ascii="仿宋_GB2312" w:eastAsia="仿宋_GB2312"/>
      <w:b/>
      <w:sz w:val="32"/>
      <w:szCs w:val="32"/>
    </w:rPr>
  </w:style>
  <w:style w:type="paragraph" w:customStyle="1" w:styleId="745">
    <w:name w:val="四级条标题"/>
    <w:basedOn w:val="746"/>
    <w:next w:val="272"/>
    <w:uiPriority w:val="0"/>
    <w:pPr>
      <w:outlineLvl w:val="5"/>
    </w:pPr>
  </w:style>
  <w:style w:type="paragraph" w:customStyle="1" w:styleId="746">
    <w:name w:val="三级条标题"/>
    <w:basedOn w:val="269"/>
    <w:next w:val="272"/>
    <w:uiPriority w:val="0"/>
    <w:pPr>
      <w:outlineLvl w:val="4"/>
    </w:pPr>
  </w:style>
  <w:style w:type="paragraph" w:customStyle="1" w:styleId="747">
    <w:name w:val="xl10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48">
    <w:name w:val="封面文档标题"/>
    <w:basedOn w:val="1"/>
    <w:uiPriority w:val="0"/>
    <w:pPr>
      <w:autoSpaceDE w:val="0"/>
      <w:autoSpaceDN w:val="0"/>
      <w:adjustRightInd w:val="0"/>
      <w:spacing w:beforeLines="0" w:line="360" w:lineRule="auto"/>
      <w:ind w:firstLine="200" w:firstLineChars="200"/>
      <w:jc w:val="center"/>
    </w:pPr>
    <w:rPr>
      <w:rFonts w:ascii="Arial" w:hAnsi="Arial" w:eastAsia="黑体"/>
      <w:bCs/>
      <w:kern w:val="0"/>
      <w:sz w:val="44"/>
      <w:szCs w:val="44"/>
    </w:rPr>
  </w:style>
  <w:style w:type="paragraph" w:customStyle="1" w:styleId="749">
    <w:name w:val="小四 段落 宋体 Char Char"/>
    <w:basedOn w:val="1"/>
    <w:uiPriority w:val="0"/>
    <w:pPr>
      <w:spacing w:beforeLines="0" w:line="360" w:lineRule="auto"/>
      <w:ind w:firstLine="480" w:firstLineChars="200"/>
    </w:pPr>
    <w:rPr>
      <w:rFonts w:ascii="宋体" w:hAnsi="宋体"/>
      <w:sz w:val="24"/>
      <w:szCs w:val="24"/>
    </w:rPr>
  </w:style>
  <w:style w:type="paragraph" w:customStyle="1" w:styleId="750">
    <w:name w:val="样式 标题 4H4PIM 5h4blbbPIM 44th level + 右侧:  0 厘米 行距: 1.5 倍..."/>
    <w:basedOn w:val="7"/>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751">
    <w:name w:val="Char Char15"/>
    <w:basedOn w:val="1"/>
    <w:uiPriority w:val="0"/>
    <w:pPr>
      <w:widowControl/>
      <w:spacing w:beforeLines="0" w:after="160" w:line="240" w:lineRule="exact"/>
      <w:jc w:val="left"/>
    </w:pPr>
    <w:rPr>
      <w:rFonts w:eastAsia="仿宋_GB2312"/>
      <w:sz w:val="28"/>
      <w:szCs w:val="24"/>
    </w:rPr>
  </w:style>
  <w:style w:type="paragraph" w:customStyle="1" w:styleId="752">
    <w:name w:val="图标注"/>
    <w:basedOn w:val="1"/>
    <w:uiPriority w:val="0"/>
    <w:pPr>
      <w:spacing w:beforeLines="40" w:afterLines="40" w:line="300" w:lineRule="auto"/>
      <w:ind w:firstLine="420"/>
      <w:jc w:val="center"/>
    </w:pPr>
    <w:rPr>
      <w:rFonts w:ascii="黑体" w:eastAsia="黑体" w:cs="宋体"/>
      <w:sz w:val="24"/>
    </w:rPr>
  </w:style>
  <w:style w:type="paragraph" w:customStyle="1" w:styleId="753">
    <w:name w:val="Char Char1 Char3"/>
    <w:basedOn w:val="1"/>
    <w:uiPriority w:val="0"/>
    <w:pPr>
      <w:spacing w:beforeLines="0"/>
    </w:pPr>
    <w:rPr>
      <w:rFonts w:ascii="仿宋_GB2312" w:eastAsia="仿宋_GB2312"/>
      <w:b/>
      <w:sz w:val="32"/>
      <w:szCs w:val="32"/>
    </w:rPr>
  </w:style>
  <w:style w:type="paragraph" w:customStyle="1" w:styleId="754">
    <w:name w:val="Char Char Char Char Char Char Char Char Char Char1"/>
    <w:basedOn w:val="1"/>
    <w:uiPriority w:val="0"/>
    <w:pPr>
      <w:spacing w:beforeLines="0"/>
    </w:pPr>
    <w:rPr>
      <w:rFonts w:ascii="仿宋_GB2312" w:eastAsia="仿宋_GB2312"/>
      <w:b/>
      <w:sz w:val="32"/>
      <w:szCs w:val="32"/>
    </w:rPr>
  </w:style>
  <w:style w:type="paragraph" w:customStyle="1" w:styleId="755">
    <w:name w:val="样式 标题 3标题 3 Char第二层条h33Bold Headbh章标题1小标题level_3PIM 3..."/>
    <w:basedOn w:val="6"/>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756">
    <w:name w:val="默认段落字体 Para Char Char Char Char Char Char Char Char Char Char Char Char Char Char Char Char Char Char Char"/>
    <w:basedOn w:val="1"/>
    <w:uiPriority w:val="0"/>
    <w:pPr>
      <w:spacing w:beforeLines="0"/>
    </w:pPr>
    <w:rPr>
      <w:rFonts w:ascii="Tahoma" w:hAnsi="Tahoma"/>
      <w:sz w:val="24"/>
    </w:rPr>
  </w:style>
  <w:style w:type="paragraph" w:customStyle="1" w:styleId="757">
    <w:name w:val="表格标注（绿盟科技）"/>
    <w:basedOn w:val="758"/>
    <w:next w:val="1"/>
    <w:uiPriority w:val="0"/>
  </w:style>
  <w:style w:type="paragraph" w:customStyle="1" w:styleId="758">
    <w:name w:val="插图标注（绿盟科技）"/>
    <w:next w:val="1"/>
    <w:uiPriority w:val="0"/>
    <w:pPr>
      <w:spacing w:after="156"/>
      <w:jc w:val="center"/>
    </w:pPr>
    <w:rPr>
      <w:rFonts w:ascii="Arial" w:hAnsi="Arial" w:cs="Arial"/>
      <w:sz w:val="21"/>
      <w:szCs w:val="21"/>
      <w:lang w:val="en-US" w:eastAsia="zh-CN" w:bidi="ar-SA"/>
    </w:rPr>
  </w:style>
  <w:style w:type="paragraph" w:customStyle="1" w:styleId="759">
    <w:name w:val="copyright"/>
    <w:basedOn w:val="1"/>
    <w:uiPriority w:val="0"/>
    <w:pPr>
      <w:widowControl/>
      <w:spacing w:beforeLines="40" w:afterLines="40"/>
      <w:jc w:val="left"/>
    </w:pPr>
    <w:rPr>
      <w:rFonts w:ascii="宋体" w:hAnsi="宋体" w:cs="宋体"/>
      <w:color w:val="666666"/>
      <w:kern w:val="0"/>
      <w:sz w:val="22"/>
      <w:szCs w:val="22"/>
    </w:rPr>
  </w:style>
  <w:style w:type="paragraph" w:customStyle="1" w:styleId="760">
    <w:name w:val="content"/>
    <w:basedOn w:val="1"/>
    <w:uiPriority w:val="0"/>
    <w:pPr>
      <w:widowControl/>
      <w:spacing w:beforeLines="40" w:afterLines="40"/>
      <w:jc w:val="left"/>
    </w:pPr>
    <w:rPr>
      <w:rFonts w:ascii="宋体" w:hAnsi="宋体" w:cs="宋体"/>
      <w:color w:val="000000"/>
      <w:kern w:val="0"/>
      <w:sz w:val="24"/>
      <w:szCs w:val="24"/>
    </w:rPr>
  </w:style>
  <w:style w:type="paragraph" w:customStyle="1" w:styleId="761">
    <w:name w:val="Char Char Char Char Char Char Char Char Char Char Char Char Char Char Char Char Char Char Char"/>
    <w:basedOn w:val="1"/>
    <w:uiPriority w:val="0"/>
    <w:pPr>
      <w:spacing w:beforeLines="0"/>
    </w:pPr>
    <w:rPr>
      <w:rFonts w:ascii="Calibri" w:hAnsi="Calibri"/>
      <w:szCs w:val="22"/>
    </w:rPr>
  </w:style>
  <w:style w:type="paragraph" w:customStyle="1" w:styleId="762">
    <w:name w:val="样式 标题 3Chapter X.X.X. + 段后: 0.5 行"/>
    <w:basedOn w:val="6"/>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63">
    <w:name w:val="pa-30"/>
    <w:basedOn w:val="1"/>
    <w:uiPriority w:val="0"/>
    <w:pPr>
      <w:widowControl/>
      <w:spacing w:beforeLines="0" w:after="150"/>
      <w:jc w:val="left"/>
    </w:pPr>
    <w:rPr>
      <w:rFonts w:ascii="宋体" w:hAnsi="宋体" w:cs="宋体"/>
      <w:kern w:val="0"/>
      <w:sz w:val="24"/>
      <w:szCs w:val="24"/>
    </w:rPr>
  </w:style>
  <w:style w:type="paragraph" w:customStyle="1" w:styleId="764">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765">
    <w:name w:val="版本控制标题"/>
    <w:basedOn w:val="1"/>
    <w:uiPriority w:val="0"/>
    <w:pPr>
      <w:spacing w:beforeLines="0" w:after="156"/>
    </w:pPr>
    <w:rPr>
      <w:rFonts w:cs="宋体"/>
      <w:b/>
      <w:bCs/>
      <w:sz w:val="24"/>
    </w:rPr>
  </w:style>
  <w:style w:type="paragraph" w:customStyle="1" w:styleId="766">
    <w:name w:val="其他标准称谓"/>
    <w:uiPriority w:val="0"/>
    <w:pPr>
      <w:spacing w:line="0" w:lineRule="atLeast"/>
      <w:jc w:val="distribute"/>
    </w:pPr>
    <w:rPr>
      <w:rFonts w:ascii="黑体" w:hAnsi="宋体" w:eastAsia="黑体"/>
      <w:sz w:val="52"/>
      <w:lang w:val="en-US" w:eastAsia="zh-CN" w:bidi="ar-SA"/>
    </w:rPr>
  </w:style>
  <w:style w:type="paragraph" w:customStyle="1" w:styleId="767">
    <w:name w:val="样式5"/>
    <w:basedOn w:val="10"/>
    <w:next w:val="1"/>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768">
    <w:name w:val="Char Char2 Char Char Char Char Char Char Char Char"/>
    <w:basedOn w:val="1"/>
    <w:uiPriority w:val="0"/>
    <w:pPr>
      <w:spacing w:beforeLines="40" w:afterLines="40"/>
    </w:pPr>
    <w:rPr>
      <w:rFonts w:ascii="Tahoma" w:hAnsi="Tahoma"/>
      <w:sz w:val="24"/>
    </w:rPr>
  </w:style>
  <w:style w:type="paragraph" w:customStyle="1" w:styleId="769">
    <w:name w:val="Char Char5 Char Char Char Char1"/>
    <w:basedOn w:val="1"/>
    <w:uiPriority w:val="0"/>
    <w:pPr>
      <w:spacing w:beforeLines="0" w:line="360" w:lineRule="auto"/>
    </w:pPr>
    <w:rPr>
      <w:rFonts w:ascii="Tahoma" w:hAnsi="Tahoma"/>
      <w:sz w:val="36"/>
      <w:szCs w:val="36"/>
    </w:rPr>
  </w:style>
  <w:style w:type="paragraph" w:customStyle="1" w:styleId="770">
    <w:name w:val="样式 标题 3 + 四号"/>
    <w:basedOn w:val="6"/>
    <w:uiPriority w:val="0"/>
    <w:pPr>
      <w:tabs>
        <w:tab w:val="left" w:pos="720"/>
      </w:tabs>
      <w:spacing w:line="416" w:lineRule="auto"/>
      <w:ind w:left="720" w:hanging="720"/>
    </w:pPr>
    <w:rPr>
      <w:rFonts w:eastAsia="黑体"/>
      <w:b w:val="0"/>
      <w:sz w:val="28"/>
    </w:rPr>
  </w:style>
  <w:style w:type="paragraph" w:customStyle="1" w:styleId="771">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772">
    <w:name w:val="样式 标题 4 + 段后: 0.5 行"/>
    <w:basedOn w:val="7"/>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73">
    <w:name w:val="mod_selection1"/>
    <w:basedOn w:val="1"/>
    <w:uiPriority w:val="0"/>
    <w:pPr>
      <w:widowControl/>
      <w:spacing w:beforeLines="0"/>
      <w:ind w:left="75"/>
      <w:jc w:val="left"/>
    </w:pPr>
    <w:rPr>
      <w:rFonts w:ascii="Arial" w:hAnsi="Arial" w:cs="Arial"/>
      <w:b/>
      <w:bCs/>
      <w:kern w:val="0"/>
      <w:sz w:val="20"/>
    </w:rPr>
  </w:style>
  <w:style w:type="paragraph" w:customStyle="1" w:styleId="774">
    <w:name w:val="ul"/>
    <w:basedOn w:val="1"/>
    <w:uiPriority w:val="0"/>
    <w:pPr>
      <w:widowControl/>
      <w:numPr>
        <w:ilvl w:val="0"/>
        <w:numId w:val="2"/>
      </w:numPr>
      <w:spacing w:beforeLines="0" w:line="360" w:lineRule="auto"/>
    </w:pPr>
    <w:rPr>
      <w:kern w:val="0"/>
      <w:sz w:val="24"/>
      <w:szCs w:val="24"/>
    </w:rPr>
  </w:style>
  <w:style w:type="paragraph" w:customStyle="1" w:styleId="775">
    <w:name w:val="段落内容"/>
    <w:basedOn w:val="1"/>
    <w:uiPriority w:val="0"/>
    <w:pPr>
      <w:spacing w:beforeLines="0" w:afterLines="50"/>
      <w:ind w:firstLine="560" w:firstLineChars="200"/>
    </w:pPr>
    <w:rPr>
      <w:rFonts w:cs="宋体"/>
      <w:sz w:val="28"/>
    </w:rPr>
  </w:style>
  <w:style w:type="paragraph" w:customStyle="1" w:styleId="776">
    <w:name w:val="Char Char1 Char Char Char Char Char Char Char Char1"/>
    <w:basedOn w:val="1"/>
    <w:uiPriority w:val="0"/>
    <w:pPr>
      <w:widowControl/>
      <w:spacing w:beforeLines="0" w:after="160" w:line="240" w:lineRule="exact"/>
      <w:jc w:val="left"/>
    </w:pPr>
    <w:rPr>
      <w:rFonts w:ascii="Verdana" w:hAnsi="Verdana"/>
      <w:kern w:val="0"/>
      <w:sz w:val="20"/>
      <w:lang w:eastAsia="en-US"/>
    </w:rPr>
  </w:style>
  <w:style w:type="paragraph" w:customStyle="1" w:styleId="777">
    <w:name w:val="Char Char5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778">
    <w:name w:val="Char Char Char Char Char Char Char Char Char Char Char Char1 Char1"/>
    <w:basedOn w:val="1"/>
    <w:uiPriority w:val="0"/>
    <w:pPr>
      <w:spacing w:beforeLines="0"/>
    </w:pPr>
    <w:rPr>
      <w:rFonts w:ascii="Tahoma" w:hAnsi="Tahoma" w:cs="仿宋_GB2312"/>
      <w:sz w:val="24"/>
    </w:rPr>
  </w:style>
  <w:style w:type="paragraph" w:customStyle="1" w:styleId="779">
    <w:name w:val="样式 样式 正文首行缩进 + 小四 首行缩进:  1 字符 + 首行缩进:  2 字符"/>
    <w:basedOn w:val="780"/>
    <w:uiPriority w:val="0"/>
    <w:pPr>
      <w:spacing w:line="360" w:lineRule="auto"/>
    </w:pPr>
  </w:style>
  <w:style w:type="paragraph" w:customStyle="1" w:styleId="780">
    <w:name w:val="样式 正文首行缩进 + 小四 首行缩进:  1 字符"/>
    <w:basedOn w:val="86"/>
    <w:uiPriority w:val="0"/>
    <w:pPr>
      <w:spacing w:beforeLines="40" w:afterLines="40"/>
      <w:ind w:firstLine="200" w:firstLineChars="200"/>
    </w:pPr>
    <w:rPr>
      <w:rFonts w:cs="宋体"/>
      <w:sz w:val="24"/>
      <w:szCs w:val="20"/>
    </w:rPr>
  </w:style>
  <w:style w:type="paragraph" w:customStyle="1" w:styleId="781">
    <w:name w:val="Char Char Char Char Char"/>
    <w:basedOn w:val="1"/>
    <w:uiPriority w:val="0"/>
    <w:pPr>
      <w:spacing w:beforeLines="0"/>
      <w:ind w:firstLine="360" w:firstLineChars="150"/>
    </w:pPr>
    <w:rPr>
      <w:rFonts w:ascii="Tahoma" w:hAnsi="Tahoma"/>
      <w:sz w:val="24"/>
    </w:rPr>
  </w:style>
  <w:style w:type="paragraph" w:customStyle="1" w:styleId="782">
    <w:name w:val="color000000bg"/>
    <w:basedOn w:val="1"/>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783">
    <w:name w:val="数字编号列项（二级）"/>
    <w:uiPriority w:val="0"/>
    <w:pPr>
      <w:ind w:left="1260" w:leftChars="400" w:hanging="420" w:hangingChars="200"/>
      <w:jc w:val="both"/>
    </w:pPr>
    <w:rPr>
      <w:rFonts w:ascii="宋体"/>
      <w:sz w:val="21"/>
      <w:lang w:val="en-US" w:eastAsia="zh-CN" w:bidi="ar-SA"/>
    </w:rPr>
  </w:style>
  <w:style w:type="paragraph" w:customStyle="1" w:styleId="784">
    <w:name w:val="Char32"/>
    <w:basedOn w:val="1"/>
    <w:uiPriority w:val="0"/>
    <w:pPr>
      <w:adjustRightInd w:val="0"/>
      <w:spacing w:beforeLines="0" w:line="360" w:lineRule="atLeast"/>
      <w:textAlignment w:val="baseline"/>
    </w:pPr>
    <w:rPr>
      <w:rFonts w:ascii="宋体" w:hAnsi="宋体"/>
      <w:b/>
      <w:kern w:val="0"/>
      <w:sz w:val="28"/>
      <w:szCs w:val="28"/>
    </w:rPr>
  </w:style>
  <w:style w:type="paragraph" w:customStyle="1" w:styleId="785">
    <w:name w:val="文本框文字"/>
    <w:basedOn w:val="35"/>
    <w:uiPriority w:val="0"/>
    <w:pPr>
      <w:adjustRightInd w:val="0"/>
      <w:snapToGrid w:val="0"/>
      <w:spacing w:beforeLines="40" w:afterLines="40"/>
    </w:pPr>
    <w:rPr>
      <w:rFonts w:cs="Angsana New"/>
      <w:sz w:val="24"/>
      <w:szCs w:val="24"/>
    </w:rPr>
  </w:style>
  <w:style w:type="paragraph" w:customStyle="1" w:styleId="786">
    <w:name w:val="CM14"/>
    <w:basedOn w:val="787"/>
    <w:next w:val="787"/>
    <w:uiPriority w:val="0"/>
    <w:pPr>
      <w:spacing w:after="68"/>
    </w:pPr>
    <w:rPr>
      <w:rFonts w:ascii="FHLHE E+ Futura Bk" w:eastAsia="FHLHE E+ Futura Bk"/>
      <w:color w:val="auto"/>
    </w:rPr>
  </w:style>
  <w:style w:type="paragraph" w:customStyle="1" w:styleId="787">
    <w:name w:val="Default"/>
    <w:uiPriority w:val="0"/>
    <w:pPr>
      <w:widowControl w:val="0"/>
      <w:autoSpaceDE w:val="0"/>
      <w:autoSpaceDN w:val="0"/>
      <w:adjustRightInd w:val="0"/>
    </w:pPr>
    <w:rPr>
      <w:color w:val="000000"/>
      <w:sz w:val="24"/>
      <w:szCs w:val="24"/>
      <w:lang w:val="en-US" w:eastAsia="zh-CN" w:bidi="ar-SA"/>
    </w:rPr>
  </w:style>
  <w:style w:type="paragraph" w:customStyle="1" w:styleId="788">
    <w:name w:val="样式 目录 3 + 段前: 0.2 行 段后: 0.2 行"/>
    <w:basedOn w:val="44"/>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789">
    <w:name w:val="countryind"/>
    <w:basedOn w:val="1"/>
    <w:uiPriority w:val="0"/>
    <w:pPr>
      <w:widowControl/>
      <w:spacing w:beforeLines="40" w:afterLines="40"/>
      <w:jc w:val="left"/>
    </w:pPr>
    <w:rPr>
      <w:rFonts w:ascii="宋体" w:hAnsi="宋体" w:cs="宋体"/>
      <w:color w:val="333333"/>
      <w:kern w:val="0"/>
      <w:sz w:val="24"/>
      <w:szCs w:val="24"/>
    </w:rPr>
  </w:style>
  <w:style w:type="paragraph" w:customStyle="1" w:styleId="790">
    <w:name w:val="样式 样式 小四 行距: 1.5 倍行距 + 首行缩进:  2 字符"/>
    <w:basedOn w:val="1"/>
    <w:uiPriority w:val="0"/>
    <w:pPr>
      <w:spacing w:beforeLines="0" w:line="360" w:lineRule="auto"/>
      <w:ind w:firstLine="480" w:firstLineChars="200"/>
    </w:pPr>
    <w:rPr>
      <w:rFonts w:ascii="Arial" w:hAnsi="Arial" w:cs="宋体"/>
      <w:sz w:val="24"/>
      <w:szCs w:val="24"/>
    </w:rPr>
  </w:style>
  <w:style w:type="paragraph" w:customStyle="1" w:styleId="791">
    <w:name w:val="*Heading 1"/>
    <w:basedOn w:val="1"/>
    <w:next w:val="1"/>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792">
    <w:name w:val="Char Char3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793">
    <w:name w:val="color666666"/>
    <w:basedOn w:val="1"/>
    <w:uiPriority w:val="0"/>
    <w:pPr>
      <w:widowControl/>
      <w:spacing w:beforeLines="40" w:afterLines="40"/>
      <w:jc w:val="left"/>
    </w:pPr>
    <w:rPr>
      <w:rFonts w:ascii="宋体" w:hAnsi="宋体" w:cs="宋体"/>
      <w:color w:val="666666"/>
      <w:kern w:val="0"/>
      <w:sz w:val="24"/>
      <w:szCs w:val="24"/>
    </w:rPr>
  </w:style>
  <w:style w:type="paragraph" w:customStyle="1" w:styleId="794">
    <w:name w:val="表项"/>
    <w:next w:val="735"/>
    <w:uiPriority w:val="0"/>
    <w:pPr>
      <w:keepNext/>
      <w:spacing w:beforeLines="40" w:afterLines="40" w:line="300" w:lineRule="auto"/>
      <w:jc w:val="center"/>
    </w:pPr>
    <w:rPr>
      <w:rFonts w:ascii="Arial" w:hAnsi="Arial" w:eastAsia="黑体"/>
      <w:sz w:val="21"/>
      <w:lang w:val="en-US" w:eastAsia="zh-CN" w:bidi="ar-SA"/>
    </w:rPr>
  </w:style>
  <w:style w:type="paragraph" w:customStyle="1" w:styleId="795">
    <w:name w:val="Char4 Char Char Char Char Char"/>
    <w:basedOn w:val="1"/>
    <w:uiPriority w:val="0"/>
    <w:pPr>
      <w:spacing w:beforeLines="0" w:line="360" w:lineRule="auto"/>
    </w:pPr>
    <w:rPr>
      <w:rFonts w:ascii="Tahoma" w:hAnsi="Tahoma"/>
      <w:sz w:val="36"/>
      <w:szCs w:val="36"/>
    </w:rPr>
  </w:style>
  <w:style w:type="paragraph" w:customStyle="1" w:styleId="796">
    <w:name w:val="Char Char Char Char Char Char Char Char2"/>
    <w:basedOn w:val="1"/>
    <w:uiPriority w:val="0"/>
    <w:pPr>
      <w:widowControl/>
      <w:spacing w:beforeLines="0" w:after="160" w:line="240" w:lineRule="exact"/>
      <w:jc w:val="left"/>
    </w:pPr>
    <w:rPr>
      <w:rFonts w:ascii="Verdana" w:hAnsi="Verdana"/>
      <w:kern w:val="0"/>
      <w:sz w:val="20"/>
      <w:lang w:eastAsia="en-US"/>
    </w:rPr>
  </w:style>
  <w:style w:type="paragraph" w:customStyle="1" w:styleId="797">
    <w:name w:val="正文--表格内正文"/>
    <w:basedOn w:val="1"/>
    <w:uiPriority w:val="0"/>
    <w:pPr>
      <w:spacing w:before="156" w:line="0" w:lineRule="atLeast"/>
      <w:jc w:val="center"/>
    </w:pPr>
    <w:rPr>
      <w:rFonts w:ascii="宋体" w:hAnsi="宋体"/>
      <w:sz w:val="24"/>
      <w:szCs w:val="24"/>
    </w:rPr>
  </w:style>
  <w:style w:type="paragraph" w:customStyle="1" w:styleId="798">
    <w:name w:val="模板普通正文"/>
    <w:basedOn w:val="36"/>
    <w:uiPriority w:val="0"/>
    <w:pPr>
      <w:spacing w:before="156" w:after="10" w:line="360" w:lineRule="auto"/>
      <w:ind w:left="0" w:leftChars="0" w:firstLine="490" w:firstLineChars="175"/>
      <w:jc w:val="left"/>
    </w:pPr>
    <w:rPr>
      <w:sz w:val="24"/>
      <w:szCs w:val="24"/>
    </w:rPr>
  </w:style>
  <w:style w:type="paragraph" w:customStyle="1" w:styleId="799">
    <w:name w:val="段落正文"/>
    <w:basedOn w:val="1"/>
    <w:uiPriority w:val="0"/>
    <w:pPr>
      <w:spacing w:before="156" w:line="360" w:lineRule="atLeast"/>
      <w:ind w:left="100" w:leftChars="100" w:firstLine="200" w:firstLineChars="200"/>
    </w:pPr>
    <w:rPr>
      <w:spacing w:val="2"/>
      <w:sz w:val="24"/>
    </w:rPr>
  </w:style>
  <w:style w:type="paragraph" w:customStyle="1" w:styleId="800">
    <w:name w:val="样式3"/>
    <w:basedOn w:val="1"/>
    <w:uiPriority w:val="0"/>
    <w:pPr>
      <w:spacing w:beforeLines="0" w:line="440" w:lineRule="exact"/>
      <w:ind w:firstLine="539"/>
    </w:pPr>
  </w:style>
  <w:style w:type="paragraph" w:customStyle="1" w:styleId="801">
    <w:name w:val="样式 标题 1章节第一层h1H"/>
    <w:basedOn w:val="4"/>
    <w:uiPriority w:val="0"/>
    <w:pPr>
      <w:keepNext w:val="0"/>
      <w:keepLines w:val="0"/>
      <w:tabs>
        <w:tab w:val="clear" w:pos="360"/>
        <w:tab w:val="clear" w:pos="432"/>
      </w:tabs>
      <w:autoSpaceDE w:val="0"/>
      <w:autoSpaceDN w:val="0"/>
      <w:adjustRightInd w:val="0"/>
      <w:spacing w:after="0" w:line="240" w:lineRule="auto"/>
      <w:ind w:left="0" w:firstLine="0"/>
      <w:jc w:val="left"/>
      <w:outlineLvl w:val="9"/>
    </w:pPr>
    <w:rPr>
      <w:rFonts w:ascii="Times New Roman" w:hAnsi="Times New Roman"/>
      <w:kern w:val="0"/>
      <w:sz w:val="52"/>
      <w:szCs w:val="52"/>
      <w:lang w:val="zh-CN"/>
    </w:rPr>
  </w:style>
  <w:style w:type="paragraph" w:customStyle="1" w:styleId="802">
    <w:name w:val="xl60"/>
    <w:basedOn w:val="1"/>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803">
    <w:name w:val="封面标准文稿编辑信息"/>
    <w:uiPriority w:val="0"/>
    <w:pPr>
      <w:spacing w:before="180" w:line="180" w:lineRule="exact"/>
      <w:jc w:val="center"/>
    </w:pPr>
    <w:rPr>
      <w:rFonts w:ascii="宋体"/>
      <w:sz w:val="21"/>
      <w:lang w:val="en-US" w:eastAsia="zh-CN" w:bidi="ar-SA"/>
    </w:rPr>
  </w:style>
  <w:style w:type="paragraph" w:customStyle="1" w:styleId="804">
    <w:name w:val="Char3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805">
    <w:name w:val="CM66"/>
    <w:basedOn w:val="1"/>
    <w:next w:val="1"/>
    <w:uiPriority w:val="0"/>
    <w:pPr>
      <w:autoSpaceDE w:val="0"/>
      <w:autoSpaceDN w:val="0"/>
      <w:adjustRightInd w:val="0"/>
      <w:jc w:val="left"/>
    </w:pPr>
    <w:rPr>
      <w:rFonts w:ascii="仿宋_GB2312" w:eastAsia="仿宋_GB2312"/>
      <w:kern w:val="0"/>
      <w:sz w:val="24"/>
      <w:szCs w:val="24"/>
    </w:rPr>
  </w:style>
  <w:style w:type="paragraph" w:customStyle="1" w:styleId="806">
    <w:name w:val="xl44"/>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807">
    <w:name w:val="Date2"/>
    <w:basedOn w:val="1"/>
    <w:next w:val="1"/>
    <w:uiPriority w:val="0"/>
    <w:pPr>
      <w:adjustRightInd w:val="0"/>
      <w:spacing w:beforeLines="40" w:afterLines="40" w:line="312" w:lineRule="atLeast"/>
    </w:pPr>
    <w:rPr>
      <w:kern w:val="0"/>
      <w:sz w:val="24"/>
    </w:rPr>
  </w:style>
  <w:style w:type="paragraph" w:customStyle="1" w:styleId="808">
    <w:name w:val="a样式"/>
    <w:basedOn w:val="51"/>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809">
    <w:name w:val="样式1-2"/>
    <w:basedOn w:val="810"/>
    <w:uiPriority w:val="0"/>
  </w:style>
  <w:style w:type="paragraph" w:customStyle="1" w:styleId="810">
    <w:name w:val="表格1-1"/>
    <w:basedOn w:val="1"/>
    <w:uiPriority w:val="0"/>
    <w:pPr>
      <w:spacing w:beforeLines="40" w:afterLines="40"/>
    </w:pPr>
  </w:style>
  <w:style w:type="paragraph" w:customStyle="1" w:styleId="811">
    <w:name w:val="样式 标题 4Chapter X.X.X.X. + 段后: 0.5 行1"/>
    <w:basedOn w:val="772"/>
    <w:uiPriority w:val="0"/>
    <w:pPr>
      <w:spacing w:afterLines="0"/>
    </w:pPr>
  </w:style>
  <w:style w:type="paragraph" w:customStyle="1" w:styleId="812">
    <w:name w:val="金宏发行正文 Char"/>
    <w:basedOn w:val="1"/>
    <w:uiPriority w:val="0"/>
    <w:pPr>
      <w:spacing w:beforeLines="0" w:line="500" w:lineRule="exact"/>
      <w:ind w:firstLine="560" w:firstLineChars="200"/>
    </w:pPr>
    <w:rPr>
      <w:rFonts w:eastAsia="仿宋_GB2312"/>
      <w:sz w:val="28"/>
    </w:rPr>
  </w:style>
  <w:style w:type="paragraph" w:customStyle="1" w:styleId="813">
    <w:name w:val="Char2 Char Char Char Char Char Char1"/>
    <w:basedOn w:val="1"/>
    <w:uiPriority w:val="0"/>
    <w:pPr>
      <w:spacing w:beforeLines="40" w:afterLines="40"/>
    </w:pPr>
    <w:rPr>
      <w:rFonts w:ascii="仿宋_GB2312"/>
      <w:b/>
      <w:sz w:val="30"/>
      <w:szCs w:val="32"/>
    </w:rPr>
  </w:style>
  <w:style w:type="paragraph" w:customStyle="1" w:styleId="814">
    <w:name w:val="xl10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815">
    <w:name w:val="标题 38"/>
    <w:basedOn w:val="1"/>
    <w:uiPriority w:val="0"/>
    <w:pPr>
      <w:adjustRightInd w:val="0"/>
      <w:snapToGrid w:val="0"/>
      <w:spacing w:beforeLines="0"/>
      <w:ind w:left="-2" w:leftChars="-1"/>
    </w:pPr>
    <w:rPr>
      <w:rFonts w:ascii="Arial" w:hAnsi="Arial" w:cs="Arial"/>
      <w:szCs w:val="24"/>
    </w:rPr>
  </w:style>
  <w:style w:type="paragraph" w:customStyle="1" w:styleId="816">
    <w:name w:val="Plain Text1"/>
    <w:basedOn w:val="1"/>
    <w:uiPriority w:val="0"/>
    <w:pPr>
      <w:autoSpaceDE w:val="0"/>
      <w:autoSpaceDN w:val="0"/>
      <w:adjustRightInd w:val="0"/>
      <w:spacing w:beforeLines="0" w:line="360" w:lineRule="auto"/>
    </w:pPr>
    <w:rPr>
      <w:rFonts w:hint="eastAsia" w:ascii="宋体" w:hAnsi="宋体"/>
      <w:sz w:val="24"/>
    </w:rPr>
  </w:style>
  <w:style w:type="paragraph" w:customStyle="1" w:styleId="817">
    <w:name w:val="小节标题"/>
    <w:basedOn w:val="1"/>
    <w:uiPriority w:val="0"/>
    <w:pPr>
      <w:autoSpaceDE w:val="0"/>
      <w:autoSpaceDN w:val="0"/>
      <w:adjustRightInd w:val="0"/>
      <w:spacing w:before="175" w:beforeLines="0" w:after="102" w:line="351" w:lineRule="atLeast"/>
      <w:ind w:firstLine="200" w:firstLineChars="200"/>
    </w:pPr>
    <w:rPr>
      <w:color w:val="000000"/>
      <w:kern w:val="0"/>
      <w:szCs w:val="21"/>
    </w:rPr>
  </w:style>
  <w:style w:type="paragraph" w:customStyle="1" w:styleId="818">
    <w:name w:val="表格文字"/>
    <w:basedOn w:val="1"/>
    <w:uiPriority w:val="0"/>
    <w:pPr>
      <w:spacing w:beforeLines="0"/>
      <w:jc w:val="left"/>
      <w:textAlignment w:val="top"/>
    </w:pPr>
    <w:rPr>
      <w:sz w:val="18"/>
      <w:szCs w:val="24"/>
    </w:rPr>
  </w:style>
  <w:style w:type="paragraph" w:customStyle="1" w:styleId="819">
    <w:name w:val="xl122"/>
    <w:basedOn w:val="1"/>
    <w:uiPriority w:val="0"/>
    <w:pPr>
      <w:widowControl/>
      <w:pBdr>
        <w:top w:val="single" w:color="auto" w:sz="4" w:space="0"/>
        <w:left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820">
    <w:name w:val="Char Char Char Char Char Char Char1 Char Char Char Char Char Char Char2"/>
    <w:basedOn w:val="27"/>
    <w:next w:val="1"/>
    <w:semiHidden/>
    <w:uiPriority w:val="0"/>
    <w:pPr>
      <w:autoSpaceDE w:val="0"/>
      <w:autoSpaceDN w:val="0"/>
      <w:spacing w:beforeLines="0"/>
    </w:pPr>
    <w:rPr>
      <w:rFonts w:ascii="Tahoma" w:hAnsi="Tahoma"/>
      <w:kern w:val="2"/>
      <w:sz w:val="24"/>
    </w:rPr>
  </w:style>
  <w:style w:type="paragraph" w:customStyle="1" w:styleId="821">
    <w:name w:val="leveld"/>
    <w:basedOn w:val="1"/>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822">
    <w:name w:val="表格正文"/>
    <w:basedOn w:val="1"/>
    <w:uiPriority w:val="0"/>
    <w:pPr>
      <w:adjustRightInd w:val="0"/>
      <w:snapToGrid w:val="0"/>
      <w:spacing w:beforeLines="0" w:after="60"/>
      <w:jc w:val="center"/>
      <w:textAlignment w:val="baseline"/>
    </w:pPr>
    <w:rPr>
      <w:kern w:val="0"/>
      <w:sz w:val="24"/>
    </w:rPr>
  </w:style>
  <w:style w:type="paragraph" w:customStyle="1" w:styleId="823">
    <w:name w:val="xl70"/>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824">
    <w:name w:val="text"/>
    <w:basedOn w:val="1"/>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825">
    <w:name w:val="内部地址"/>
    <w:basedOn w:val="1"/>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26">
    <w:name w:val="标题 5l"/>
    <w:basedOn w:val="2"/>
    <w:uiPriority w:val="0"/>
    <w:pPr>
      <w:tabs>
        <w:tab w:val="left" w:pos="0"/>
      </w:tabs>
      <w:adjustRightInd w:val="0"/>
      <w:spacing w:beforeLines="40" w:afterLines="40" w:line="376" w:lineRule="atLeast"/>
    </w:pPr>
    <w:rPr>
      <w:rFonts w:eastAsia="宋体"/>
      <w:kern w:val="0"/>
      <w:sz w:val="28"/>
      <w:szCs w:val="28"/>
      <w:lang w:val="en-US" w:eastAsia="zh-CN"/>
    </w:rPr>
  </w:style>
  <w:style w:type="paragraph" w:customStyle="1" w:styleId="827">
    <w:name w:val="Char Char Char Char Char Char Char Char Char2"/>
    <w:basedOn w:val="1"/>
    <w:uiPriority w:val="0"/>
    <w:pPr>
      <w:spacing w:beforeLines="0"/>
    </w:pPr>
    <w:rPr>
      <w:rFonts w:ascii="Tahoma" w:hAnsi="Tahoma"/>
    </w:rPr>
  </w:style>
  <w:style w:type="paragraph" w:customStyle="1" w:styleId="828">
    <w:name w:val="Company Name"/>
    <w:basedOn w:val="1"/>
    <w:next w:val="1"/>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829">
    <w:name w:val="附图标题"/>
    <w:basedOn w:val="1"/>
    <w:next w:val="9"/>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830">
    <w:name w:val="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831">
    <w:name w:val="样式 样式 样式 标题 3Chapter X.X.X. + 段后: 0.5 行 + 段后: 0.5 行 + 段后: 0.5 行"/>
    <w:basedOn w:val="832"/>
    <w:uiPriority w:val="0"/>
    <w:pPr>
      <w:tabs>
        <w:tab w:val="left" w:pos="720"/>
        <w:tab w:val="left" w:pos="3360"/>
      </w:tabs>
      <w:spacing w:afterLines="0"/>
    </w:pPr>
  </w:style>
  <w:style w:type="paragraph" w:customStyle="1" w:styleId="832">
    <w:name w:val="样式 样式 标题 3Chapter X.X.X. + 段后: 0.5 行 + 段后: 0.5 行"/>
    <w:basedOn w:val="762"/>
    <w:uiPriority w:val="0"/>
  </w:style>
  <w:style w:type="paragraph" w:customStyle="1" w:styleId="833">
    <w:name w:val="font8"/>
    <w:basedOn w:val="1"/>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834">
    <w:name w:val="*Heading 3"/>
    <w:next w:val="1"/>
    <w:uiPriority w:val="0"/>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lang w:val="en-US" w:eastAsia="zh-CN" w:bidi="ar-SA"/>
    </w:rPr>
  </w:style>
  <w:style w:type="paragraph" w:customStyle="1" w:styleId="835">
    <w:name w:val="表文字"/>
    <w:uiPriority w:val="0"/>
    <w:rPr>
      <w:rFonts w:ascii="宋体"/>
      <w:lang w:val="en-US" w:eastAsia="zh-CN" w:bidi="ar-SA"/>
    </w:rPr>
  </w:style>
  <w:style w:type="paragraph" w:customStyle="1" w:styleId="836">
    <w:name w:val="Char Char3 Char Char Char Char Char Char Char Char Char Char Char Char2 Char Char1"/>
    <w:basedOn w:val="1"/>
    <w:uiPriority w:val="0"/>
    <w:pPr>
      <w:spacing w:beforeLines="0" w:line="360" w:lineRule="auto"/>
    </w:pPr>
    <w:rPr>
      <w:rFonts w:ascii="Tahoma" w:hAnsi="Tahoma"/>
      <w:sz w:val="36"/>
      <w:szCs w:val="36"/>
    </w:rPr>
  </w:style>
  <w:style w:type="paragraph" w:customStyle="1" w:styleId="837">
    <w:name w:val="样式 标题 3C Sub-Sub/Italich3 sub headingHead 3Head 31Head 32C..."/>
    <w:basedOn w:val="6"/>
    <w:uiPriority w:val="0"/>
    <w:pPr>
      <w:tabs>
        <w:tab w:val="left" w:pos="720"/>
      </w:tabs>
      <w:spacing w:line="360" w:lineRule="auto"/>
      <w:ind w:left="720" w:hanging="720"/>
    </w:pPr>
    <w:rPr>
      <w:rFonts w:ascii="Times New Roman" w:hAnsi="Times New Roman" w:cs="宋体"/>
      <w:bCs w:val="0"/>
    </w:rPr>
  </w:style>
  <w:style w:type="paragraph" w:customStyle="1" w:styleId="838">
    <w:name w:val="xl37"/>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839">
    <w:name w:val="S4-I-L15-U"/>
    <w:basedOn w:val="1"/>
    <w:uiPriority w:val="0"/>
    <w:pPr>
      <w:spacing w:beforeLines="0" w:line="360" w:lineRule="auto"/>
    </w:pPr>
    <w:rPr>
      <w:b/>
      <w:i/>
      <w:sz w:val="24"/>
      <w:szCs w:val="24"/>
      <w:u w:val="single"/>
    </w:rPr>
  </w:style>
  <w:style w:type="paragraph" w:customStyle="1" w:styleId="840">
    <w:name w:val="样式 标题 4 + 左 段前: 15.6 磅 段后: 15.6 磅 行距: 1.5 倍行距"/>
    <w:basedOn w:val="7"/>
    <w:uiPriority w:val="0"/>
    <w:pPr>
      <w:spacing w:before="312" w:after="312" w:line="360" w:lineRule="auto"/>
      <w:ind w:firstLine="482"/>
      <w:jc w:val="left"/>
    </w:pPr>
    <w:rPr>
      <w:rFonts w:eastAsia="仿宋" w:cs="宋体"/>
      <w:b w:val="0"/>
      <w:sz w:val="24"/>
      <w:szCs w:val="20"/>
    </w:rPr>
  </w:style>
  <w:style w:type="paragraph" w:customStyle="1" w:styleId="841">
    <w:name w:val="xl6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842">
    <w:name w:val="Char2 Char Char Char1"/>
    <w:basedOn w:val="1"/>
    <w:uiPriority w:val="0"/>
    <w:pPr>
      <w:spacing w:beforeLines="0"/>
    </w:pPr>
    <w:rPr>
      <w:rFonts w:ascii="仿宋_GB2312"/>
      <w:b/>
      <w:sz w:val="30"/>
      <w:szCs w:val="32"/>
    </w:rPr>
  </w:style>
  <w:style w:type="paragraph" w:customStyle="1" w:styleId="843">
    <w:name w:val="Char Char1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844">
    <w:name w:val="5级"/>
    <w:basedOn w:val="1"/>
    <w:next w:val="9"/>
    <w:uiPriority w:val="0"/>
    <w:pPr>
      <w:spacing w:beforeLines="0"/>
      <w:ind w:left="2100" w:hanging="420"/>
    </w:pPr>
    <w:rPr>
      <w:rFonts w:ascii="Calibri" w:hAnsi="Calibri" w:eastAsia="黑体"/>
      <w:kern w:val="0"/>
      <w:sz w:val="24"/>
    </w:rPr>
  </w:style>
  <w:style w:type="paragraph" w:customStyle="1" w:styleId="845">
    <w:name w:val="GW-标题4"/>
    <w:basedOn w:val="846"/>
    <w:uiPriority w:val="0"/>
    <w:pPr>
      <w:tabs>
        <w:tab w:val="left" w:pos="360"/>
        <w:tab w:val="left" w:pos="720"/>
      </w:tabs>
      <w:outlineLvl w:val="3"/>
    </w:pPr>
    <w:rPr>
      <w:sz w:val="30"/>
    </w:rPr>
  </w:style>
  <w:style w:type="paragraph" w:customStyle="1" w:styleId="846">
    <w:name w:val="GW-标题3"/>
    <w:basedOn w:val="6"/>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847">
    <w:name w:val="中文标题 3"/>
    <w:basedOn w:val="36"/>
    <w:uiPriority w:val="0"/>
    <w:pPr>
      <w:spacing w:beforeLines="0" w:beforeAutospacing="1" w:after="100" w:afterAutospacing="1" w:line="360" w:lineRule="auto"/>
      <w:ind w:left="0" w:leftChars="0" w:hanging="420"/>
    </w:pPr>
    <w:rPr>
      <w:kern w:val="28"/>
      <w:sz w:val="24"/>
      <w:szCs w:val="24"/>
    </w:rPr>
  </w:style>
  <w:style w:type="paragraph" w:customStyle="1" w:styleId="848">
    <w:name w:val="样式 加点正文 + 段前: 0.5 行 段后: 0.5 行1"/>
    <w:basedOn w:val="1"/>
    <w:uiPriority w:val="0"/>
    <w:pPr>
      <w:tabs>
        <w:tab w:val="left" w:pos="1260"/>
      </w:tabs>
      <w:spacing w:before="156" w:afterLines="50" w:line="300" w:lineRule="auto"/>
      <w:ind w:left="420" w:hanging="420"/>
    </w:pPr>
    <w:rPr>
      <w:sz w:val="24"/>
    </w:rPr>
  </w:style>
  <w:style w:type="paragraph" w:customStyle="1" w:styleId="849">
    <w:name w:val="签名 - 职位"/>
    <w:basedOn w:val="58"/>
    <w:next w:val="740"/>
    <w:uiPriority w:val="0"/>
    <w:pPr>
      <w:spacing w:before="880"/>
    </w:pPr>
    <w:rPr>
      <w:lang w:val="en-US" w:eastAsia="zh-CN"/>
    </w:rPr>
  </w:style>
  <w:style w:type="paragraph" w:customStyle="1" w:styleId="850">
    <w:name w:val="样式 样式 样式 我的正文首行缩进 + 首行缩进:  2 字符 + 首行缩进:  2 字符 + 首行缩进:  2 字符"/>
    <w:basedOn w:val="1"/>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851">
    <w:name w:val="样式 标题 1 + 左侧:  0 厘米 首行缩进:  0 厘米"/>
    <w:basedOn w:val="4"/>
    <w:uiPriority w:val="0"/>
    <w:pPr>
      <w:tabs>
        <w:tab w:val="clear" w:pos="360"/>
      </w:tabs>
      <w:spacing w:before="0" w:after="120" w:line="360" w:lineRule="auto"/>
      <w:ind w:left="432" w:hanging="432"/>
    </w:pPr>
    <w:rPr>
      <w:rFonts w:ascii="黑体" w:eastAsia="黑体" w:cs="宋体"/>
      <w:sz w:val="36"/>
      <w:szCs w:val="36"/>
    </w:rPr>
  </w:style>
  <w:style w:type="paragraph" w:customStyle="1" w:styleId="852">
    <w:name w:val="xl41"/>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53">
    <w:name w:val="l18"/>
    <w:basedOn w:val="1"/>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54">
    <w:name w:val="*Heading 4"/>
    <w:next w:val="1"/>
    <w:uiPriority w:val="0"/>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lang w:val="en-US" w:eastAsia="zh-CN" w:bidi="ar-SA"/>
    </w:rPr>
  </w:style>
  <w:style w:type="paragraph" w:customStyle="1" w:styleId="855">
    <w:name w:val="数字标题2"/>
    <w:basedOn w:val="5"/>
    <w:next w:val="1"/>
    <w:uiPriority w:val="0"/>
    <w:pPr>
      <w:tabs>
        <w:tab w:val="left" w:pos="480"/>
      </w:tabs>
      <w:ind w:left="480" w:hanging="480"/>
    </w:pPr>
    <w:rPr>
      <w:rFonts w:ascii="Times New Roman" w:hAnsi="Times New Roman" w:eastAsia="宋体"/>
      <w:i/>
      <w:sz w:val="36"/>
      <w:szCs w:val="36"/>
    </w:rPr>
  </w:style>
  <w:style w:type="paragraph" w:customStyle="1" w:styleId="856">
    <w:name w:val="次小点说明"/>
    <w:basedOn w:val="1"/>
    <w:uiPriority w:val="0"/>
    <w:pPr>
      <w:tabs>
        <w:tab w:val="left" w:pos="1680"/>
      </w:tabs>
      <w:adjustRightInd w:val="0"/>
      <w:snapToGrid w:val="0"/>
      <w:spacing w:beforeLines="0" w:line="360" w:lineRule="auto"/>
      <w:ind w:left="1680" w:hanging="420"/>
    </w:pPr>
    <w:rPr>
      <w:szCs w:val="24"/>
    </w:rPr>
  </w:style>
  <w:style w:type="paragraph" w:customStyle="1" w:styleId="857">
    <w:name w:val="技术方案正文样式"/>
    <w:basedOn w:val="1"/>
    <w:uiPriority w:val="0"/>
    <w:pPr>
      <w:autoSpaceDE w:val="0"/>
      <w:autoSpaceDN w:val="0"/>
      <w:adjustRightInd w:val="0"/>
      <w:spacing w:beforeLines="0" w:line="400" w:lineRule="exact"/>
      <w:ind w:firstLine="480" w:firstLineChars="200"/>
    </w:pPr>
    <w:rPr>
      <w:rFonts w:ascii="宋体" w:hAnsi="宋体" w:cs="宋体"/>
      <w:sz w:val="24"/>
      <w:szCs w:val="21"/>
    </w:rPr>
  </w:style>
  <w:style w:type="paragraph" w:customStyle="1" w:styleId="858">
    <w:name w:val="样式 标题 4 + 宋体1"/>
    <w:basedOn w:val="1"/>
    <w:uiPriority w:val="0"/>
    <w:pPr>
      <w:tabs>
        <w:tab w:val="left" w:pos="750"/>
      </w:tabs>
      <w:spacing w:beforeLines="0"/>
      <w:ind w:left="750" w:hanging="750"/>
    </w:pPr>
    <w:rPr>
      <w:szCs w:val="24"/>
    </w:rPr>
  </w:style>
  <w:style w:type="paragraph" w:customStyle="1" w:styleId="859">
    <w:name w:val="Char1 Char Char Char Char Char Char Char Char Char"/>
    <w:basedOn w:val="1"/>
    <w:semiHidden/>
    <w:uiPriority w:val="0"/>
    <w:pPr>
      <w:spacing w:before="240" w:beforeLines="0" w:after="120" w:line="288" w:lineRule="auto"/>
      <w:ind w:firstLine="200" w:firstLineChars="200"/>
      <w:jc w:val="left"/>
    </w:pPr>
    <w:rPr>
      <w:rFonts w:ascii="Tahoma" w:hAnsi="Tahoma"/>
      <w:szCs w:val="24"/>
    </w:rPr>
  </w:style>
  <w:style w:type="paragraph" w:customStyle="1" w:styleId="860">
    <w:name w:val="目录1"/>
    <w:basedOn w:val="1"/>
    <w:uiPriority w:val="0"/>
    <w:pPr>
      <w:tabs>
        <w:tab w:val="left" w:leader="dot" w:pos="8503"/>
      </w:tabs>
      <w:autoSpaceDE w:val="0"/>
      <w:autoSpaceDN w:val="0"/>
      <w:adjustRightInd w:val="0"/>
      <w:spacing w:beforeLines="0" w:after="136" w:line="289" w:lineRule="atLeast"/>
      <w:ind w:firstLine="200" w:firstLineChars="200"/>
      <w:jc w:val="left"/>
    </w:pPr>
    <w:rPr>
      <w:rFonts w:ascii="Arial" w:hAnsi="Arial"/>
      <w:color w:val="000000"/>
      <w:kern w:val="0"/>
      <w:sz w:val="28"/>
      <w:szCs w:val="28"/>
    </w:rPr>
  </w:style>
  <w:style w:type="paragraph" w:customStyle="1" w:styleId="861">
    <w:name w:val="样式 标题 2Chapter X.X. Statementh22Header 2l2Level 2 Headhea...1"/>
    <w:basedOn w:val="6"/>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862">
    <w:name w:val="样式 标题 5H5Level 3 - iPIM 5Titre5Block Label1.1.1口h5Secon..."/>
    <w:basedOn w:val="2"/>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863">
    <w:name w:val="小四正文"/>
    <w:basedOn w:val="1"/>
    <w:uiPriority w:val="0"/>
    <w:pPr>
      <w:spacing w:beforeLines="0" w:line="360" w:lineRule="auto"/>
      <w:ind w:firstLine="200" w:firstLineChars="200"/>
    </w:pPr>
    <w:rPr>
      <w:rFonts w:eastAsia="仿宋_GB2312" w:cs="宋体"/>
      <w:sz w:val="24"/>
      <w:szCs w:val="24"/>
    </w:rPr>
  </w:style>
  <w:style w:type="paragraph" w:customStyle="1" w:styleId="864">
    <w:name w:val="Table Contents"/>
    <w:basedOn w:val="1"/>
    <w:uiPriority w:val="0"/>
    <w:pPr>
      <w:suppressAutoHyphens/>
      <w:autoSpaceDE w:val="0"/>
      <w:spacing w:beforeLines="0" w:after="120"/>
      <w:jc w:val="left"/>
    </w:pPr>
    <w:rPr>
      <w:rFonts w:ascii="Helvetica" w:hAnsi="Helvetica"/>
      <w:kern w:val="1"/>
      <w:sz w:val="20"/>
    </w:rPr>
  </w:style>
  <w:style w:type="paragraph" w:customStyle="1" w:styleId="865">
    <w:name w:val="Char Char2 Char Char Char Char Char Char Char Char1"/>
    <w:basedOn w:val="1"/>
    <w:uiPriority w:val="0"/>
    <w:pPr>
      <w:spacing w:beforeLines="0"/>
    </w:pPr>
    <w:rPr>
      <w:rFonts w:ascii="Tahoma" w:hAnsi="Tahoma"/>
      <w:sz w:val="24"/>
    </w:rPr>
  </w:style>
  <w:style w:type="paragraph" w:customStyle="1" w:styleId="866">
    <w:name w:val="样式 标题 4Chapter X.X.X. + 段后: 0.5 行1"/>
    <w:basedOn w:val="7"/>
    <w:next w:val="7"/>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7">
    <w:name w:val="标书_正文"/>
    <w:basedOn w:val="1"/>
    <w:uiPriority w:val="0"/>
    <w:pPr>
      <w:spacing w:beforeLines="0" w:line="360" w:lineRule="auto"/>
    </w:pPr>
    <w:rPr>
      <w:rFonts w:ascii="宋体"/>
      <w:b/>
      <w:kern w:val="0"/>
      <w:sz w:val="32"/>
      <w:szCs w:val="32"/>
    </w:rPr>
  </w:style>
  <w:style w:type="paragraph" w:customStyle="1" w:styleId="868">
    <w:name w:val="封面主标题"/>
    <w:basedOn w:val="1"/>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869">
    <w:name w:val="xl38"/>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870">
    <w:name w:val="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871">
    <w:name w:val="萝卜家园"/>
    <w:uiPriority w:val="0"/>
    <w:pPr>
      <w:widowControl w:val="0"/>
      <w:jc w:val="both"/>
    </w:pPr>
    <w:rPr>
      <w:kern w:val="2"/>
      <w:sz w:val="21"/>
      <w:szCs w:val="24"/>
      <w:lang w:val="en-US" w:eastAsia="zh-CN" w:bidi="ar-SA"/>
    </w:rPr>
  </w:style>
  <w:style w:type="paragraph" w:customStyle="1" w:styleId="872">
    <w:name w:val="xl24"/>
    <w:basedOn w:val="1"/>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873">
    <w:name w:val="secbutton"/>
    <w:basedOn w:val="1"/>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szCs w:val="22"/>
    </w:rPr>
  </w:style>
  <w:style w:type="paragraph" w:customStyle="1" w:styleId="874">
    <w:name w:val="加粗正文"/>
    <w:basedOn w:val="1"/>
    <w:uiPriority w:val="0"/>
    <w:pPr>
      <w:spacing w:afterLines="50" w:line="360" w:lineRule="auto"/>
      <w:ind w:firstLine="480" w:firstLineChars="200"/>
    </w:pPr>
    <w:rPr>
      <w:rFonts w:ascii="微软雅黑" w:hAnsi="微软雅黑" w:eastAsia="微软雅黑"/>
      <w:szCs w:val="24"/>
    </w:rPr>
  </w:style>
  <w:style w:type="paragraph" w:customStyle="1" w:styleId="875">
    <w:name w:val="作者"/>
    <w:basedOn w:val="1"/>
    <w:uiPriority w:val="0"/>
    <w:pPr>
      <w:spacing w:beforeLines="40" w:afterLines="40"/>
      <w:jc w:val="center"/>
    </w:pPr>
    <w:rPr>
      <w:rFonts w:cs="Angsana New"/>
      <w:szCs w:val="24"/>
    </w:rPr>
  </w:style>
  <w:style w:type="paragraph" w:customStyle="1" w:styleId="876">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877">
    <w:name w:val="cLevel2"/>
    <w:basedOn w:val="5"/>
    <w:uiPriority w:val="0"/>
    <w:pPr>
      <w:tabs>
        <w:tab w:val="left" w:pos="576"/>
        <w:tab w:val="left" w:pos="1433"/>
      </w:tabs>
      <w:spacing w:before="220" w:after="220" w:line="360" w:lineRule="auto"/>
      <w:ind w:left="1433" w:hanging="420"/>
      <w:jc w:val="left"/>
    </w:pPr>
    <w:rPr>
      <w:rFonts w:eastAsia="宋体"/>
      <w:sz w:val="28"/>
    </w:rPr>
  </w:style>
  <w:style w:type="paragraph" w:customStyle="1" w:styleId="878">
    <w:name w:val="样式 标题 2第一章 标题 2Heading 2 HiddenHeading 2 CCBSheading 2H2h2..."/>
    <w:basedOn w:val="5"/>
    <w:uiPriority w:val="0"/>
    <w:pPr>
      <w:keepLines w:val="0"/>
      <w:tabs>
        <w:tab w:val="left" w:pos="360"/>
      </w:tabs>
      <w:adjustRightInd w:val="0"/>
      <w:spacing w:beforeLines="50" w:afterLines="50" w:line="240" w:lineRule="auto"/>
      <w:jc w:val="center"/>
      <w:textAlignment w:val="baseline"/>
    </w:pPr>
    <w:rPr>
      <w:rFonts w:ascii="黑体" w:hAnsi="Times New Roman" w:cs="宋体"/>
      <w:b w:val="0"/>
      <w:bCs w:val="0"/>
      <w:kern w:val="0"/>
      <w:szCs w:val="20"/>
    </w:rPr>
  </w:style>
  <w:style w:type="paragraph" w:customStyle="1" w:styleId="879">
    <w:name w:val="正文 + 小四"/>
    <w:basedOn w:val="1"/>
    <w:uiPriority w:val="0"/>
    <w:pPr>
      <w:spacing w:beforeLines="0"/>
      <w:jc w:val="center"/>
    </w:pPr>
    <w:rPr>
      <w:sz w:val="24"/>
      <w:szCs w:val="24"/>
    </w:rPr>
  </w:style>
  <w:style w:type="paragraph" w:customStyle="1" w:styleId="880">
    <w:name w:val="Char1 Char Char Char5"/>
    <w:basedOn w:val="1"/>
    <w:uiPriority w:val="0"/>
    <w:pPr>
      <w:spacing w:beforeLines="0"/>
      <w:ind w:firstLine="200" w:firstLineChars="200"/>
    </w:pPr>
    <w:rPr>
      <w:rFonts w:ascii="Tahoma" w:hAnsi="Tahoma"/>
    </w:rPr>
  </w:style>
  <w:style w:type="paragraph" w:customStyle="1" w:styleId="881">
    <w:name w:val="首信标准正文 Char Char Char Char Char Char Char Char Char Char Char Char Char Char Char Char Char Char Char Char Char Char"/>
    <w:basedOn w:val="1"/>
    <w:uiPriority w:val="0"/>
    <w:pPr>
      <w:spacing w:beforeLines="40" w:afterLines="40" w:line="360" w:lineRule="auto"/>
    </w:pPr>
    <w:rPr>
      <w:rFonts w:ascii="Tahoma" w:hAnsi="Tahoma"/>
      <w:sz w:val="24"/>
    </w:rPr>
  </w:style>
  <w:style w:type="paragraph" w:customStyle="1" w:styleId="882">
    <w:name w:val="标题 01"/>
    <w:basedOn w:val="5"/>
    <w:uiPriority w:val="0"/>
    <w:pPr>
      <w:tabs>
        <w:tab w:val="left" w:pos="-420"/>
        <w:tab w:val="left" w:pos="448"/>
        <w:tab w:val="left" w:pos="576"/>
      </w:tabs>
      <w:spacing w:beforeLines="40" w:afterLines="40" w:line="240" w:lineRule="auto"/>
      <w:jc w:val="left"/>
    </w:pPr>
    <w:rPr>
      <w:rFonts w:eastAsia="宋体" w:cs="Angsana New"/>
      <w:i/>
      <w:iCs/>
      <w:sz w:val="30"/>
      <w:szCs w:val="20"/>
      <w:u w:val="single"/>
    </w:rPr>
  </w:style>
  <w:style w:type="paragraph" w:customStyle="1" w:styleId="883">
    <w:name w:val="封面副标题"/>
    <w:basedOn w:val="1"/>
    <w:uiPriority w:val="0"/>
    <w:pPr>
      <w:spacing w:beforeLines="0"/>
      <w:jc w:val="center"/>
    </w:pPr>
    <w:rPr>
      <w:rFonts w:ascii="宋体" w:hAnsi="宋体"/>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884">
    <w:name w:val="La0b"/>
    <w:basedOn w:val="1"/>
    <w:uiPriority w:val="0"/>
    <w:pPr>
      <w:tabs>
        <w:tab w:val="left" w:pos="1500"/>
      </w:tabs>
      <w:spacing w:beforeLines="0" w:after="100" w:line="240" w:lineRule="exact"/>
      <w:ind w:left="1500" w:hanging="420" w:firstLineChars="200"/>
    </w:pPr>
    <w:rPr>
      <w:rFonts w:ascii="宋体" w:hAnsi="宋体" w:eastAsia="微软雅黑"/>
      <w:b/>
    </w:rPr>
  </w:style>
  <w:style w:type="paragraph" w:customStyle="1" w:styleId="885">
    <w:name w:val="正文缩进 New"/>
    <w:basedOn w:val="1"/>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886">
    <w:name w:val="xl26"/>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87">
    <w:name w:val="Char4 Char Char Char Char Char Char Char Char Char Char Char Char Char"/>
    <w:basedOn w:val="1"/>
    <w:uiPriority w:val="0"/>
    <w:pPr>
      <w:spacing w:beforeLines="0" w:line="360" w:lineRule="auto"/>
    </w:pPr>
    <w:rPr>
      <w:rFonts w:ascii="Tahoma" w:hAnsi="Tahoma"/>
      <w:sz w:val="36"/>
      <w:szCs w:val="36"/>
    </w:rPr>
  </w:style>
  <w:style w:type="paragraph" w:customStyle="1" w:styleId="888">
    <w:name w:val="样式 标题 2h2Level 2 Topic HeadingHD2Heading 2 HiddenHeading 2 ..."/>
    <w:basedOn w:val="4"/>
    <w:uiPriority w:val="0"/>
    <w:pPr>
      <w:tabs>
        <w:tab w:val="clear" w:pos="360"/>
        <w:tab w:val="clear" w:pos="432"/>
      </w:tabs>
      <w:spacing w:beforeLines="40" w:afterLines="40"/>
      <w:ind w:left="425" w:hanging="425"/>
    </w:pPr>
    <w:rPr>
      <w:szCs w:val="36"/>
    </w:rPr>
  </w:style>
  <w:style w:type="paragraph" w:customStyle="1" w:styleId="889">
    <w:name w:val="xl53"/>
    <w:basedOn w:val="1"/>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90">
    <w:name w:val="伍"/>
    <w:uiPriority w:val="0"/>
    <w:pPr>
      <w:widowControl w:val="0"/>
      <w:jc w:val="both"/>
    </w:pPr>
    <w:rPr>
      <w:kern w:val="2"/>
      <w:sz w:val="21"/>
      <w:lang w:val="en-US" w:eastAsia="zh-CN" w:bidi="ar-SA"/>
    </w:rPr>
  </w:style>
  <w:style w:type="paragraph" w:customStyle="1" w:styleId="891">
    <w:name w:val="说明"/>
    <w:basedOn w:val="1"/>
    <w:uiPriority w:val="0"/>
    <w:pPr>
      <w:autoSpaceDE w:val="0"/>
      <w:autoSpaceDN w:val="0"/>
      <w:adjustRightInd w:val="0"/>
      <w:spacing w:beforeLines="0" w:line="440" w:lineRule="exact"/>
      <w:ind w:firstLine="200" w:firstLineChars="200"/>
    </w:pPr>
    <w:rPr>
      <w:rFonts w:ascii="宋体"/>
      <w:b/>
      <w:bCs/>
      <w:i/>
      <w:iCs/>
      <w:color w:val="0000FF"/>
      <w:kern w:val="0"/>
      <w:szCs w:val="24"/>
    </w:rPr>
  </w:style>
  <w:style w:type="paragraph" w:customStyle="1" w:styleId="892">
    <w:name w:val="样式 标题 2h2Level 2 Topic HeadingHD2Heading 2 HiddenHeading 2 ...1"/>
    <w:basedOn w:val="8"/>
    <w:next w:val="893"/>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893">
    <w:name w:val="样式 标题 6标题 6 Char Char Char标题 6 Char1标题 6 Char Char1h6Third..."/>
    <w:basedOn w:val="8"/>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894">
    <w:name w:val="样式 正文首行缩进 + 首行缩进:  1 字符"/>
    <w:basedOn w:val="86"/>
    <w:uiPriority w:val="0"/>
    <w:pPr>
      <w:widowControl/>
      <w:spacing w:beforeLines="40" w:afterLines="40"/>
      <w:ind w:firstLine="200" w:firstLineChars="200"/>
      <w:jc w:val="left"/>
    </w:pPr>
    <w:rPr>
      <w:rFonts w:eastAsia="华文细黑"/>
      <w:kern w:val="0"/>
      <w:sz w:val="24"/>
    </w:rPr>
  </w:style>
  <w:style w:type="paragraph" w:customStyle="1" w:styleId="895">
    <w:name w:val="color999999bg"/>
    <w:basedOn w:val="1"/>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896">
    <w:name w:val="默认段落字体 Para Char Char Char Char Char Char Char Char Char1 Char Char Char Char Char Char Char"/>
    <w:basedOn w:val="27"/>
    <w:uiPriority w:val="0"/>
    <w:pPr>
      <w:spacing w:beforeLines="0"/>
    </w:pPr>
    <w:rPr>
      <w:sz w:val="24"/>
    </w:rPr>
  </w:style>
  <w:style w:type="paragraph" w:customStyle="1" w:styleId="897">
    <w:name w:val="表格(五号)"/>
    <w:basedOn w:val="1"/>
    <w:uiPriority w:val="0"/>
    <w:pPr>
      <w:adjustRightInd w:val="0"/>
      <w:snapToGrid w:val="0"/>
      <w:spacing w:beforeLines="40" w:afterLines="40"/>
      <w:ind w:left="11"/>
      <w:jc w:val="center"/>
    </w:pPr>
    <w:rPr>
      <w:kern w:val="0"/>
      <w:lang w:val="en-US" w:eastAsia="zh-CN"/>
    </w:rPr>
  </w:style>
  <w:style w:type="paragraph" w:customStyle="1" w:styleId="898">
    <w:name w:val="±íÑùÊ½"/>
    <w:basedOn w:val="1"/>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899">
    <w:name w:val="Char Char Char Char Char Char Char Char"/>
    <w:basedOn w:val="1"/>
    <w:uiPriority w:val="0"/>
    <w:pPr>
      <w:spacing w:beforeLines="0"/>
    </w:pPr>
    <w:rPr>
      <w:rFonts w:ascii="仿宋_GB2312" w:eastAsia="仿宋_GB2312"/>
      <w:b/>
      <w:sz w:val="32"/>
      <w:szCs w:val="32"/>
    </w:rPr>
  </w:style>
  <w:style w:type="paragraph" w:customStyle="1" w:styleId="900">
    <w:name w:val="样式　标题4"/>
    <w:basedOn w:val="866"/>
    <w:next w:val="1"/>
    <w:uiPriority w:val="0"/>
    <w:pPr>
      <w:tabs>
        <w:tab w:val="left" w:pos="360"/>
        <w:tab w:val="clear" w:pos="864"/>
      </w:tabs>
      <w:ind w:left="360" w:hanging="360" w:hangingChars="200"/>
    </w:pPr>
  </w:style>
  <w:style w:type="paragraph" w:customStyle="1" w:styleId="901">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902">
    <w:name w:val=" Char Char3 Char Char Char Char Char Char Char Char Char Char Char Char2 Char Char"/>
    <w:basedOn w:val="1"/>
    <w:uiPriority w:val="0"/>
    <w:pPr>
      <w:spacing w:beforeLines="0" w:line="360" w:lineRule="auto"/>
    </w:pPr>
    <w:rPr>
      <w:rFonts w:ascii="Tahoma" w:hAnsi="Tahoma"/>
      <w:sz w:val="36"/>
      <w:szCs w:val="36"/>
    </w:rPr>
  </w:style>
  <w:style w:type="paragraph" w:customStyle="1" w:styleId="903">
    <w:name w:val="Char Char1 Char Char1 Char Char1"/>
    <w:basedOn w:val="1"/>
    <w:uiPriority w:val="0"/>
    <w:pPr>
      <w:tabs>
        <w:tab w:val="left" w:pos="840"/>
      </w:tabs>
      <w:spacing w:beforeLines="0"/>
      <w:ind w:left="840" w:hanging="420"/>
    </w:pPr>
    <w:rPr>
      <w:rFonts w:ascii="Tahoma" w:hAnsi="Tahoma"/>
      <w:sz w:val="24"/>
      <w:szCs w:val="24"/>
    </w:rPr>
  </w:style>
  <w:style w:type="paragraph" w:customStyle="1" w:styleId="904">
    <w:name w:val="附录四级条标题"/>
    <w:basedOn w:val="1"/>
    <w:uiPriority w:val="0"/>
    <w:pPr>
      <w:spacing w:beforeLines="0" w:line="312" w:lineRule="auto"/>
      <w:ind w:left="2520" w:hanging="420"/>
    </w:pPr>
    <w:rPr>
      <w:szCs w:val="24"/>
    </w:rPr>
  </w:style>
  <w:style w:type="paragraph" w:customStyle="1" w:styleId="905">
    <w:name w:val="样式 标题 3"/>
    <w:basedOn w:val="6"/>
    <w:next w:val="906"/>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906">
    <w:name w:val="最新标题4"/>
    <w:basedOn w:val="907"/>
    <w:next w:val="1"/>
    <w:uiPriority w:val="0"/>
    <w:pPr>
      <w:tabs>
        <w:tab w:val="left" w:pos="864"/>
        <w:tab w:val="left" w:pos="1305"/>
      </w:tabs>
      <w:spacing w:after="120"/>
      <w:ind w:left="0" w:firstLine="0"/>
    </w:pPr>
  </w:style>
  <w:style w:type="paragraph" w:customStyle="1" w:styleId="907">
    <w:name w:val="样式 标题 4"/>
    <w:basedOn w:val="811"/>
    <w:next w:val="908"/>
    <w:uiPriority w:val="0"/>
    <w:pPr>
      <w:tabs>
        <w:tab w:val="left" w:pos="1778"/>
      </w:tabs>
      <w:spacing w:after="50"/>
      <w:ind w:left="1758" w:hanging="340"/>
    </w:pPr>
  </w:style>
  <w:style w:type="paragraph" w:customStyle="1" w:styleId="908">
    <w:name w:val="样式 正文"/>
    <w:basedOn w:val="1"/>
    <w:next w:val="1"/>
    <w:uiPriority w:val="0"/>
    <w:pPr>
      <w:tabs>
        <w:tab w:val="left" w:pos="1845"/>
      </w:tabs>
      <w:spacing w:beforeLines="0" w:afterLines="50"/>
      <w:ind w:left="1845" w:hanging="420"/>
      <w:jc w:val="left"/>
    </w:pPr>
    <w:rPr>
      <w:rFonts w:ascii="宋体" w:cs="宋体"/>
      <w:snapToGrid w:val="0"/>
      <w:kern w:val="0"/>
    </w:rPr>
  </w:style>
  <w:style w:type="paragraph" w:customStyle="1" w:styleId="909">
    <w:name w:val="封面"/>
    <w:basedOn w:val="1"/>
    <w:uiPriority w:val="0"/>
    <w:pPr>
      <w:adjustRightInd w:val="0"/>
      <w:spacing w:beforeLines="0" w:line="360" w:lineRule="atLeast"/>
      <w:ind w:firstLine="480" w:firstLineChars="200"/>
      <w:jc w:val="right"/>
      <w:textAlignment w:val="baseline"/>
    </w:pPr>
    <w:rPr>
      <w:rFonts w:ascii="Symbol" w:hAnsi="Symbol" w:eastAsia="微软雅黑"/>
      <w:kern w:val="0"/>
    </w:rPr>
  </w:style>
  <w:style w:type="paragraph" w:customStyle="1" w:styleId="910">
    <w:name w:val="样式 样式4 + 宋体 两端对齐"/>
    <w:basedOn w:val="911"/>
    <w:uiPriority w:val="0"/>
    <w:pPr>
      <w:ind w:firstLine="200" w:firstLineChars="200"/>
      <w:jc w:val="both"/>
    </w:pPr>
  </w:style>
  <w:style w:type="paragraph" w:customStyle="1" w:styleId="911">
    <w:name w:val="样式4 Char"/>
    <w:basedOn w:val="1"/>
    <w:uiPriority w:val="0"/>
    <w:pPr>
      <w:widowControl/>
      <w:spacing w:beforeLines="40" w:afterLines="40" w:line="360" w:lineRule="auto"/>
      <w:ind w:firstLine="480"/>
      <w:jc w:val="left"/>
    </w:pPr>
    <w:rPr>
      <w:rFonts w:cs="宋体"/>
      <w:color w:val="000000"/>
      <w:kern w:val="0"/>
      <w:sz w:val="24"/>
      <w:szCs w:val="24"/>
    </w:rPr>
  </w:style>
  <w:style w:type="paragraph" w:customStyle="1" w:styleId="912">
    <w:name w:val="xl65"/>
    <w:basedOn w:val="1"/>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913">
    <w:name w:val="15"/>
    <w:basedOn w:val="1"/>
    <w:uiPriority w:val="0"/>
    <w:pPr>
      <w:widowControl/>
      <w:spacing w:beforeLines="0" w:line="312" w:lineRule="auto"/>
      <w:ind w:firstLine="202"/>
    </w:pPr>
    <w:rPr>
      <w:kern w:val="0"/>
      <w:sz w:val="24"/>
      <w:szCs w:val="24"/>
    </w:rPr>
  </w:style>
  <w:style w:type="paragraph" w:customStyle="1" w:styleId="914">
    <w:name w:val="注："/>
    <w:next w:val="272"/>
    <w:uiPriority w:val="0"/>
    <w:pPr>
      <w:widowControl w:val="0"/>
      <w:tabs>
        <w:tab w:val="left" w:pos="1260"/>
      </w:tabs>
      <w:autoSpaceDE w:val="0"/>
      <w:autoSpaceDN w:val="0"/>
      <w:ind w:left="420" w:hanging="420"/>
      <w:jc w:val="both"/>
    </w:pPr>
    <w:rPr>
      <w:rFonts w:ascii="宋体"/>
      <w:sz w:val="18"/>
      <w:lang w:val="en-US" w:eastAsia="zh-CN" w:bidi="ar-SA"/>
    </w:rPr>
  </w:style>
  <w:style w:type="paragraph" w:customStyle="1" w:styleId="915">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916">
    <w:name w:val="!大节"/>
    <w:basedOn w:val="5"/>
    <w:uiPriority w:val="0"/>
    <w:pPr>
      <w:spacing w:before="120" w:after="120" w:line="360" w:lineRule="auto"/>
      <w:ind w:left="420" w:hanging="420"/>
      <w:jc w:val="left"/>
    </w:pPr>
    <w:rPr>
      <w:rFonts w:ascii="微软雅黑" w:hAnsi="微软雅黑" w:eastAsia="微软雅黑"/>
      <w:kern w:val="2"/>
    </w:rPr>
  </w:style>
  <w:style w:type="paragraph" w:customStyle="1" w:styleId="917">
    <w:name w:val="样式 仿宋_GB2312 小三 行距: 固定值 25 磅"/>
    <w:basedOn w:val="1"/>
    <w:uiPriority w:val="0"/>
    <w:pPr>
      <w:spacing w:beforeLines="0" w:line="500" w:lineRule="exact"/>
    </w:pPr>
    <w:rPr>
      <w:rFonts w:ascii="Arial" w:eastAsia="Arial" w:cs="Arial"/>
      <w:sz w:val="28"/>
    </w:rPr>
  </w:style>
  <w:style w:type="paragraph" w:customStyle="1" w:styleId="918">
    <w:name w:val="正文lzq"/>
    <w:basedOn w:val="1"/>
    <w:uiPriority w:val="0"/>
    <w:pPr>
      <w:adjustRightInd w:val="0"/>
      <w:spacing w:beforeLines="40" w:afterLines="40" w:line="360" w:lineRule="auto"/>
      <w:ind w:firstLine="480"/>
    </w:pPr>
    <w:rPr>
      <w:kern w:val="0"/>
      <w:sz w:val="24"/>
    </w:rPr>
  </w:style>
  <w:style w:type="paragraph" w:customStyle="1" w:styleId="919">
    <w:name w:val="body"/>
    <w:basedOn w:val="1"/>
    <w:uiPriority w:val="0"/>
    <w:pPr>
      <w:snapToGrid w:val="0"/>
      <w:spacing w:beforeLines="0" w:after="120"/>
    </w:pPr>
    <w:rPr>
      <w:rFonts w:eastAsia="仿宋_GB2312"/>
      <w:kern w:val="0"/>
      <w:sz w:val="20"/>
      <w:szCs w:val="24"/>
    </w:rPr>
  </w:style>
  <w:style w:type="paragraph" w:customStyle="1" w:styleId="920">
    <w:name w:val="IBM 正文"/>
    <w:basedOn w:val="1"/>
    <w:uiPriority w:val="0"/>
    <w:pPr>
      <w:spacing w:beforeLines="0" w:line="360" w:lineRule="atLeast"/>
    </w:pPr>
    <w:rPr>
      <w:sz w:val="24"/>
    </w:rPr>
  </w:style>
  <w:style w:type="paragraph" w:customStyle="1" w:styleId="921">
    <w:name w:val="Tabletext"/>
    <w:basedOn w:val="1"/>
    <w:uiPriority w:val="0"/>
    <w:pPr>
      <w:keepLines/>
      <w:spacing w:beforeLines="0" w:afterLines="50"/>
      <w:jc w:val="left"/>
    </w:pPr>
    <w:rPr>
      <w:rFonts w:ascii="宋体"/>
      <w:snapToGrid w:val="0"/>
      <w:kern w:val="0"/>
    </w:rPr>
  </w:style>
  <w:style w:type="paragraph" w:customStyle="1" w:styleId="922">
    <w:name w:val="样式 样式 正文文本缩进 + 仿宋_GB2312 小四 首行缩进:  0 厘米 行距: 1.5 倍行距 + (中文) 仿宋_GB... Char Char"/>
    <w:basedOn w:val="1"/>
    <w:uiPriority w:val="0"/>
    <w:pPr>
      <w:spacing w:beforeLines="0" w:line="360" w:lineRule="auto"/>
      <w:ind w:firstLine="480" w:firstLineChars="200"/>
    </w:pPr>
    <w:rPr>
      <w:rFonts w:ascii="仿宋_GB2312" w:eastAsia="新宋体"/>
      <w:sz w:val="24"/>
    </w:rPr>
  </w:style>
  <w:style w:type="paragraph" w:customStyle="1" w:styleId="923">
    <w:name w:val="零"/>
    <w:uiPriority w:val="0"/>
    <w:pPr>
      <w:widowControl w:val="0"/>
      <w:jc w:val="both"/>
    </w:pPr>
    <w:rPr>
      <w:kern w:val="2"/>
      <w:sz w:val="21"/>
      <w:lang w:val="en-US" w:eastAsia="zh-CN" w:bidi="ar-SA"/>
    </w:rPr>
  </w:style>
  <w:style w:type="paragraph" w:customStyle="1" w:styleId="924">
    <w:name w:val="标题四"/>
    <w:basedOn w:val="1"/>
    <w:next w:val="1"/>
    <w:uiPriority w:val="0"/>
    <w:pPr>
      <w:spacing w:beforeLines="0"/>
    </w:pPr>
    <w:rPr>
      <w:rFonts w:eastAsia="黑体"/>
      <w:sz w:val="24"/>
      <w:szCs w:val="24"/>
    </w:rPr>
  </w:style>
  <w:style w:type="paragraph" w:customStyle="1" w:styleId="925">
    <w:name w:val="标题3"/>
    <w:basedOn w:val="6"/>
    <w:uiPriority w:val="0"/>
    <w:pPr>
      <w:spacing w:line="416" w:lineRule="auto"/>
    </w:pPr>
    <w:rPr>
      <w:rFonts w:ascii="宋体" w:hAnsi="宋体"/>
      <w:sz w:val="28"/>
      <w:szCs w:val="28"/>
    </w:rPr>
  </w:style>
  <w:style w:type="paragraph" w:customStyle="1" w:styleId="926">
    <w:name w:val="No Spacing"/>
    <w:uiPriority w:val="0"/>
    <w:pPr>
      <w:widowControl w:val="0"/>
      <w:jc w:val="both"/>
    </w:pPr>
    <w:rPr>
      <w:kern w:val="2"/>
      <w:sz w:val="21"/>
      <w:szCs w:val="24"/>
      <w:lang w:val="en-US" w:eastAsia="zh-CN" w:bidi="ar-SA"/>
    </w:rPr>
  </w:style>
  <w:style w:type="paragraph" w:customStyle="1" w:styleId="927">
    <w:name w:val="正文-带编号1)"/>
    <w:basedOn w:val="1"/>
    <w:uiPriority w:val="0"/>
    <w:pPr>
      <w:spacing w:beforeLines="0" w:line="400" w:lineRule="exact"/>
      <w:ind w:left="420" w:hanging="420"/>
    </w:pPr>
    <w:rPr>
      <w:rFonts w:ascii="Arial" w:hAnsi="Arial"/>
      <w:szCs w:val="24"/>
    </w:rPr>
  </w:style>
  <w:style w:type="paragraph" w:customStyle="1" w:styleId="928">
    <w:name w:val="样式 正文缩进 + (中文) 仿宋_GB2312 小四 Char"/>
    <w:basedOn w:val="9"/>
    <w:uiPriority w:val="0"/>
    <w:pPr>
      <w:spacing w:beforeLines="40" w:afterLines="40" w:line="360" w:lineRule="auto"/>
      <w:ind w:firstLine="480" w:firstLineChars="200"/>
    </w:pPr>
    <w:rPr>
      <w:rFonts w:ascii="宋体" w:hAnsi="宋体"/>
      <w:sz w:val="24"/>
      <w:szCs w:val="24"/>
    </w:rPr>
  </w:style>
  <w:style w:type="paragraph" w:customStyle="1" w:styleId="929">
    <w:name w:val="正文3"/>
    <w:basedOn w:val="1"/>
    <w:uiPriority w:val="0"/>
    <w:pPr>
      <w:widowControl/>
      <w:overflowPunct w:val="0"/>
      <w:autoSpaceDE w:val="0"/>
      <w:autoSpaceDN w:val="0"/>
      <w:adjustRightInd w:val="0"/>
      <w:spacing w:before="60" w:beforeLines="0" w:after="60" w:line="312" w:lineRule="exact"/>
      <w:textAlignment w:val="baseline"/>
      <w:outlineLvl w:val="0"/>
    </w:pPr>
    <w:rPr>
      <w:rFonts w:ascii="宋体"/>
      <w:kern w:val="0"/>
      <w:sz w:val="24"/>
    </w:rPr>
  </w:style>
  <w:style w:type="paragraph" w:customStyle="1" w:styleId="930">
    <w:name w:val="Blockquote"/>
    <w:basedOn w:val="1"/>
    <w:uiPriority w:val="0"/>
    <w:pPr>
      <w:widowControl/>
      <w:spacing w:beforeLines="0" w:afterLines="50"/>
      <w:ind w:left="360" w:right="360"/>
      <w:jc w:val="left"/>
    </w:pPr>
    <w:rPr>
      <w:rFonts w:ascii="宋体"/>
      <w:snapToGrid w:val="0"/>
      <w:kern w:val="0"/>
      <w:sz w:val="24"/>
      <w:lang w:val="en-CA"/>
    </w:rPr>
  </w:style>
  <w:style w:type="paragraph" w:customStyle="1" w:styleId="931">
    <w:name w:val="雪鹰"/>
    <w:uiPriority w:val="0"/>
    <w:pPr>
      <w:widowControl w:val="0"/>
      <w:jc w:val="both"/>
    </w:pPr>
    <w:rPr>
      <w:kern w:val="2"/>
      <w:sz w:val="21"/>
      <w:szCs w:val="24"/>
      <w:lang w:val="en-US" w:eastAsia="zh-CN" w:bidi="ar-SA"/>
    </w:rPr>
  </w:style>
  <w:style w:type="paragraph" w:customStyle="1" w:styleId="932">
    <w:name w:val="样式 样式 标题 5 + 段前: 0.5 行 段后: 0.5 行 + 段前: 0.5 行 段后: 0.5 行"/>
    <w:basedOn w:val="2"/>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933">
    <w:name w:val="正文（首行缩进2字符）"/>
    <w:basedOn w:val="1"/>
    <w:uiPriority w:val="0"/>
    <w:pPr>
      <w:spacing w:beforeLines="0" w:line="360" w:lineRule="auto"/>
      <w:ind w:firstLine="480" w:firstLineChars="200"/>
    </w:pPr>
    <w:rPr>
      <w:sz w:val="24"/>
    </w:rPr>
  </w:style>
  <w:style w:type="paragraph" w:customStyle="1" w:styleId="934">
    <w:name w:val="图表说明"/>
    <w:basedOn w:val="1"/>
    <w:uiPriority w:val="0"/>
    <w:pPr>
      <w:widowControl/>
      <w:overflowPunct w:val="0"/>
      <w:autoSpaceDE w:val="0"/>
      <w:autoSpaceDN w:val="0"/>
      <w:adjustRightInd w:val="0"/>
      <w:spacing w:beforeLines="40" w:afterLines="40"/>
      <w:jc w:val="center"/>
    </w:pPr>
    <w:rPr>
      <w:rFonts w:cs="Angsana New"/>
      <w:kern w:val="0"/>
      <w:sz w:val="24"/>
      <w:lang w:val="en-GB"/>
    </w:rPr>
  </w:style>
  <w:style w:type="paragraph" w:customStyle="1" w:styleId="935">
    <w:name w:val="样式 表格正文 +"/>
    <w:basedOn w:val="1"/>
    <w:uiPriority w:val="0"/>
    <w:pPr>
      <w:spacing w:beforeLines="40" w:afterLines="40" w:line="300" w:lineRule="auto"/>
    </w:pPr>
    <w:rPr>
      <w:rFonts w:ascii="宋体" w:hAnsi="宋体" w:cs="宋体"/>
      <w:sz w:val="24"/>
    </w:rPr>
  </w:style>
  <w:style w:type="paragraph" w:customStyle="1" w:styleId="936">
    <w:name w:val="样式 标题 2"/>
    <w:basedOn w:val="5"/>
    <w:next w:val="937"/>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937">
    <w:name w:val="最新标题3"/>
    <w:basedOn w:val="905"/>
    <w:next w:val="906"/>
    <w:uiPriority w:val="0"/>
    <w:pPr>
      <w:spacing w:afterLines="0"/>
    </w:pPr>
  </w:style>
  <w:style w:type="paragraph" w:customStyle="1" w:styleId="938">
    <w:name w:val=" Char Char5 Char Char Char Char Char Char Char Char Char Char Char Char"/>
    <w:basedOn w:val="1"/>
    <w:uiPriority w:val="0"/>
    <w:pPr>
      <w:spacing w:beforeLines="0" w:line="360" w:lineRule="auto"/>
    </w:pPr>
    <w:rPr>
      <w:rFonts w:ascii="Tahoma" w:hAnsi="Tahoma"/>
      <w:sz w:val="36"/>
      <w:szCs w:val="36"/>
    </w:rPr>
  </w:style>
  <w:style w:type="paragraph" w:customStyle="1" w:styleId="939">
    <w:name w:val="B6MHSANYO"/>
    <w:uiPriority w:val="0"/>
    <w:pPr>
      <w:widowControl w:val="0"/>
      <w:adjustRightInd w:val="0"/>
      <w:textAlignment w:val="baseline"/>
    </w:pPr>
    <w:rPr>
      <w:kern w:val="2"/>
      <w:sz w:val="24"/>
      <w:lang w:val="en-US" w:eastAsia="zh-CN" w:bidi="ar-SA"/>
    </w:rPr>
  </w:style>
  <w:style w:type="paragraph" w:customStyle="1" w:styleId="940">
    <w:name w:val="xl29"/>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941">
    <w:name w:val="样式 样式 标题 3Heading 3 - oldH3h3l3CT3rd levelLevel 3 HeadBold ... +..."/>
    <w:basedOn w:val="942"/>
    <w:uiPriority w:val="0"/>
    <w:pPr>
      <w:tabs>
        <w:tab w:val="left" w:pos="567"/>
      </w:tabs>
      <w:spacing w:line="300" w:lineRule="auto"/>
    </w:pPr>
    <w:rPr>
      <w:sz w:val="30"/>
      <w:szCs w:val="20"/>
    </w:rPr>
  </w:style>
  <w:style w:type="paragraph" w:customStyle="1" w:styleId="942">
    <w:name w:val="样式 标题 3Heading 3 - oldH3h3l3CT3rd levelLevel 3 HeadBold ..."/>
    <w:basedOn w:val="6"/>
    <w:uiPriority w:val="0"/>
    <w:pPr>
      <w:widowControl/>
      <w:tabs>
        <w:tab w:val="left" w:pos="567"/>
      </w:tabs>
      <w:spacing w:beforeLines="50" w:afterLines="50" w:line="360" w:lineRule="auto"/>
      <w:jc w:val="left"/>
    </w:pPr>
    <w:rPr>
      <w:rFonts w:eastAsia="黑体" w:cs="宋体"/>
      <w:sz w:val="24"/>
      <w:szCs w:val="24"/>
    </w:rPr>
  </w:style>
  <w:style w:type="paragraph" w:customStyle="1" w:styleId="943">
    <w:name w:val="公文标题 2"/>
    <w:basedOn w:val="944"/>
    <w:next w:val="358"/>
    <w:uiPriority w:val="0"/>
    <w:pPr>
      <w:numPr>
        <w:ilvl w:val="0"/>
        <w:numId w:val="0"/>
      </w:numPr>
      <w:tabs>
        <w:tab w:val="left" w:pos="1260"/>
      </w:tabs>
      <w:ind w:left="840" w:hanging="420"/>
      <w:outlineLvl w:val="1"/>
    </w:pPr>
  </w:style>
  <w:style w:type="paragraph" w:customStyle="1" w:styleId="944">
    <w:name w:val="公文标题 1"/>
    <w:basedOn w:val="358"/>
    <w:next w:val="358"/>
    <w:uiPriority w:val="0"/>
    <w:pPr>
      <w:tabs>
        <w:tab w:val="left" w:pos="1260"/>
      </w:tabs>
      <w:ind w:left="360" w:hanging="360" w:firstLineChars="0"/>
      <w:outlineLvl w:val="0"/>
    </w:pPr>
    <w:rPr>
      <w:rFonts w:hAnsi="宋体"/>
      <w:kern w:val="28"/>
      <w:sz w:val="28"/>
    </w:rPr>
  </w:style>
  <w:style w:type="paragraph" w:customStyle="1" w:styleId="945">
    <w:name w:val="样式 小四 行距: 1.5 倍行距 首行缩进:  2.25 字符"/>
    <w:basedOn w:val="1"/>
    <w:uiPriority w:val="0"/>
    <w:pPr>
      <w:tabs>
        <w:tab w:val="left" w:pos="360"/>
        <w:tab w:val="left" w:pos="704"/>
      </w:tabs>
      <w:spacing w:beforeLines="0" w:line="360" w:lineRule="auto"/>
    </w:pPr>
    <w:rPr>
      <w:rFonts w:ascii="宋体" w:hAnsi="宋体"/>
      <w:spacing w:val="-8"/>
      <w:sz w:val="24"/>
    </w:rPr>
  </w:style>
  <w:style w:type="paragraph" w:customStyle="1" w:styleId="946">
    <w:name w:val="正文无缩进 Char"/>
    <w:basedOn w:val="1"/>
    <w:uiPriority w:val="0"/>
    <w:pPr>
      <w:tabs>
        <w:tab w:val="left" w:pos="420"/>
      </w:tabs>
      <w:spacing w:beforeLines="40" w:afterLines="40" w:line="360" w:lineRule="auto"/>
    </w:pPr>
    <w:rPr>
      <w:sz w:val="24"/>
      <w:szCs w:val="24"/>
    </w:rPr>
  </w:style>
  <w:style w:type="paragraph" w:customStyle="1" w:styleId="947">
    <w:name w:val="封面标准代替信息"/>
    <w:basedOn w:val="948"/>
    <w:uiPriority w:val="0"/>
    <w:pPr>
      <w:spacing w:before="57"/>
    </w:pPr>
    <w:rPr>
      <w:rFonts w:ascii="宋体"/>
      <w:sz w:val="21"/>
    </w:rPr>
  </w:style>
  <w:style w:type="paragraph" w:customStyle="1" w:styleId="948">
    <w:name w:val="封面标准号2"/>
    <w:basedOn w:val="915"/>
    <w:uiPriority w:val="0"/>
    <w:pPr>
      <w:framePr w:w="9138" w:h="1244" w:hRule="exact" w:wrap="around" w:vAnchor="page" w:hAnchor="margin" w:y="2908"/>
      <w:adjustRightInd w:val="0"/>
      <w:spacing w:before="357" w:line="280" w:lineRule="exact"/>
    </w:pPr>
  </w:style>
  <w:style w:type="paragraph" w:customStyle="1" w:styleId="949">
    <w:name w:val="xl91"/>
    <w:basedOn w:val="1"/>
    <w:uiPriority w:val="0"/>
    <w:pPr>
      <w:widowControl/>
      <w:spacing w:beforeLines="0" w:beforeAutospacing="1" w:after="100" w:afterAutospacing="1"/>
      <w:jc w:val="left"/>
    </w:pPr>
    <w:rPr>
      <w:rFonts w:ascii="宋体" w:hAnsi="宋体" w:cs="宋体"/>
      <w:kern w:val="0"/>
      <w:sz w:val="20"/>
    </w:rPr>
  </w:style>
  <w:style w:type="paragraph" w:customStyle="1" w:styleId="950">
    <w:name w:val="招标文件－标准正文"/>
    <w:basedOn w:val="45"/>
    <w:uiPriority w:val="0"/>
    <w:pPr>
      <w:spacing w:before="0" w:beforeLines="0" w:afterLines="0" w:line="360" w:lineRule="auto"/>
    </w:pPr>
    <w:rPr>
      <w:rFonts w:ascii="Times New Roman" w:hAnsi="Times New Roman" w:cs="宋体"/>
      <w:color w:val="000000"/>
      <w:szCs w:val="20"/>
      <w:lang w:val="en-US" w:eastAsia="zh-CN"/>
    </w:rPr>
  </w:style>
  <w:style w:type="paragraph" w:customStyle="1" w:styleId="951">
    <w:name w:val="srchradbtn"/>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952">
    <w:name w:val="列点"/>
    <w:qFormat/>
    <w:uiPriority w:val="0"/>
    <w:pPr>
      <w:tabs>
        <w:tab w:val="left" w:pos="1260"/>
      </w:tabs>
      <w:spacing w:line="360" w:lineRule="auto"/>
      <w:ind w:left="420" w:hanging="420"/>
    </w:pPr>
    <w:rPr>
      <w:rFonts w:ascii="Arial" w:hAnsi="Arial"/>
      <w:kern w:val="2"/>
      <w:sz w:val="24"/>
      <w:szCs w:val="21"/>
      <w:lang w:val="en-US" w:eastAsia="zh-CN" w:bidi="ar-SA"/>
    </w:rPr>
  </w:style>
  <w:style w:type="paragraph" w:customStyle="1" w:styleId="953">
    <w:name w:val=" Char Char"/>
    <w:basedOn w:val="1"/>
    <w:uiPriority w:val="0"/>
    <w:pPr>
      <w:spacing w:beforeLines="0"/>
    </w:pPr>
    <w:rPr>
      <w:rFonts w:ascii="Tahoma" w:hAnsi="Tahoma"/>
      <w:sz w:val="24"/>
    </w:rPr>
  </w:style>
  <w:style w:type="paragraph" w:customStyle="1" w:styleId="954">
    <w:name w:val="Char Char Char2"/>
    <w:basedOn w:val="1"/>
    <w:uiPriority w:val="0"/>
    <w:pPr>
      <w:spacing w:beforeLines="0"/>
    </w:pPr>
    <w:rPr>
      <w:szCs w:val="24"/>
    </w:rPr>
  </w:style>
  <w:style w:type="paragraph" w:customStyle="1" w:styleId="955">
    <w:name w:val="附录章标题"/>
    <w:next w:val="272"/>
    <w:uiPriority w:val="0"/>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lang w:val="en-US" w:eastAsia="zh-CN" w:bidi="ar-SA"/>
    </w:rPr>
  </w:style>
  <w:style w:type="paragraph" w:customStyle="1" w:styleId="956">
    <w:name w:val="Char Char Char Char Char Char Char 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57">
    <w:name w:val="主正文"/>
    <w:basedOn w:val="1"/>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958">
    <w:name w:val="无间隔1"/>
    <w:uiPriority w:val="0"/>
    <w:pPr>
      <w:widowControl w:val="0"/>
      <w:spacing w:beforeLines="50"/>
      <w:jc w:val="both"/>
    </w:pPr>
    <w:rPr>
      <w:rFonts w:hint="eastAsia"/>
      <w:kern w:val="2"/>
      <w:sz w:val="21"/>
      <w:lang w:val="en-US" w:eastAsia="zh-CN" w:bidi="ar-SA"/>
    </w:rPr>
  </w:style>
  <w:style w:type="paragraph" w:customStyle="1" w:styleId="959">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960">
    <w:name w:val="Bullet1"/>
    <w:basedOn w:val="1"/>
    <w:uiPriority w:val="0"/>
    <w:pPr>
      <w:spacing w:beforeLines="0" w:afterLines="50"/>
      <w:ind w:left="720" w:hanging="432"/>
      <w:jc w:val="left"/>
    </w:pPr>
    <w:rPr>
      <w:rFonts w:ascii="宋体"/>
      <w:snapToGrid w:val="0"/>
      <w:kern w:val="0"/>
    </w:rPr>
  </w:style>
  <w:style w:type="paragraph" w:customStyle="1" w:styleId="961">
    <w:name w:val="xl6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62">
    <w:name w:val="公司名"/>
    <w:basedOn w:val="1"/>
    <w:uiPriority w:val="0"/>
    <w:pPr>
      <w:widowControl/>
      <w:adjustRightInd w:val="0"/>
      <w:spacing w:beforeLines="0" w:line="280" w:lineRule="atLeast"/>
      <w:jc w:val="left"/>
      <w:textAlignment w:val="baseline"/>
    </w:pPr>
    <w:rPr>
      <w:rFonts w:ascii="Arial Black" w:hAnsi="Arial Black" w:eastAsia="楷体_GB2312"/>
      <w:spacing w:val="-25"/>
      <w:kern w:val="0"/>
      <w:sz w:val="48"/>
    </w:rPr>
  </w:style>
  <w:style w:type="paragraph" w:customStyle="1" w:styleId="963">
    <w:name w:val="封面标准文稿类别"/>
    <w:uiPriority w:val="0"/>
    <w:pPr>
      <w:spacing w:before="440" w:line="400" w:lineRule="exact"/>
      <w:jc w:val="center"/>
    </w:pPr>
    <w:rPr>
      <w:rFonts w:ascii="宋体"/>
      <w:sz w:val="24"/>
      <w:lang w:val="en-US" w:eastAsia="zh-CN" w:bidi="ar-SA"/>
    </w:rPr>
  </w:style>
  <w:style w:type="paragraph" w:customStyle="1" w:styleId="964">
    <w:name w:val="xl9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965">
    <w:name w:val="xl28"/>
    <w:basedOn w:val="1"/>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66">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967">
    <w:name w:val="Char1 Char Char Char"/>
    <w:basedOn w:val="1"/>
    <w:uiPriority w:val="0"/>
    <w:pPr>
      <w:spacing w:beforeLines="0"/>
    </w:pPr>
    <w:rPr>
      <w:rFonts w:ascii="Tahoma" w:hAnsi="Tahoma"/>
      <w:sz w:val="24"/>
    </w:rPr>
  </w:style>
  <w:style w:type="paragraph" w:customStyle="1" w:styleId="968">
    <w:name w:val="文本框内文字"/>
    <w:basedOn w:val="1"/>
    <w:uiPriority w:val="0"/>
    <w:pPr>
      <w:spacing w:beforeLines="0" w:line="0" w:lineRule="atLeast"/>
    </w:pPr>
    <w:rPr>
      <w:rFonts w:eastAsia="仿宋_GB2312"/>
      <w:sz w:val="22"/>
      <w:szCs w:val="24"/>
    </w:rPr>
  </w:style>
  <w:style w:type="paragraph" w:customStyle="1" w:styleId="969">
    <w:name w:val="样式 题注 + 居中"/>
    <w:basedOn w:val="23"/>
    <w:uiPriority w:val="0"/>
    <w:pPr>
      <w:spacing w:beforeLines="40" w:afterLines="40"/>
      <w:jc w:val="center"/>
    </w:pPr>
    <w:rPr>
      <w:rFonts w:cs="宋体"/>
      <w:sz w:val="24"/>
    </w:rPr>
  </w:style>
  <w:style w:type="paragraph" w:customStyle="1" w:styleId="970">
    <w:name w:val="Bc"/>
    <w:uiPriority w:val="0"/>
    <w:pPr>
      <w:widowControl w:val="0"/>
      <w:adjustRightInd w:val="0"/>
      <w:spacing w:line="312" w:lineRule="atLeast"/>
      <w:jc w:val="both"/>
      <w:textAlignment w:val="baseline"/>
    </w:pPr>
    <w:rPr>
      <w:sz w:val="21"/>
      <w:lang w:val="en-US" w:eastAsia="zh-CN" w:bidi="ar-SA"/>
    </w:rPr>
  </w:style>
  <w:style w:type="paragraph" w:customStyle="1" w:styleId="971">
    <w:name w:val="font12"/>
    <w:basedOn w:val="1"/>
    <w:uiPriority w:val="0"/>
    <w:pPr>
      <w:widowControl/>
      <w:spacing w:before="100" w:beforeLines="0" w:beforeAutospacing="1" w:after="100" w:afterAutospacing="1"/>
      <w:jc w:val="left"/>
    </w:pPr>
    <w:rPr>
      <w:kern w:val="0"/>
      <w:sz w:val="20"/>
    </w:rPr>
  </w:style>
  <w:style w:type="paragraph" w:customStyle="1" w:styleId="972">
    <w:name w:val="正文首行缩进两字符"/>
    <w:basedOn w:val="1"/>
    <w:uiPriority w:val="0"/>
    <w:pPr>
      <w:spacing w:beforeLines="0" w:line="360" w:lineRule="auto"/>
      <w:ind w:firstLine="200" w:firstLineChars="200"/>
    </w:pPr>
    <w:rPr>
      <w:sz w:val="24"/>
    </w:rPr>
  </w:style>
  <w:style w:type="paragraph" w:customStyle="1" w:styleId="973">
    <w:name w:val="f1"/>
    <w:basedOn w:val="1"/>
    <w:uiPriority w:val="0"/>
    <w:pPr>
      <w:widowControl/>
      <w:spacing w:beforeLines="0" w:beforeAutospacing="1" w:after="100" w:afterAutospacing="1"/>
      <w:jc w:val="center"/>
    </w:pPr>
    <w:rPr>
      <w:rFonts w:ascii="Helvetica" w:hAnsi="Helvetica" w:cs="Helvetica"/>
      <w:b/>
      <w:bCs/>
      <w:color w:val="FF8080"/>
      <w:spacing w:val="160"/>
      <w:kern w:val="0"/>
      <w:sz w:val="80"/>
      <w:szCs w:val="80"/>
    </w:rPr>
  </w:style>
  <w:style w:type="paragraph" w:customStyle="1" w:styleId="974">
    <w:name w:val="Bullet2"/>
    <w:basedOn w:val="1"/>
    <w:uiPriority w:val="0"/>
    <w:pPr>
      <w:spacing w:beforeLines="0" w:afterLines="50"/>
      <w:ind w:left="1440" w:hanging="360"/>
      <w:jc w:val="left"/>
    </w:pPr>
    <w:rPr>
      <w:rFonts w:ascii="宋体"/>
      <w:snapToGrid w:val="0"/>
      <w:color w:val="000080"/>
      <w:kern w:val="0"/>
    </w:rPr>
  </w:style>
  <w:style w:type="paragraph" w:customStyle="1" w:styleId="975">
    <w:name w:val="TOC 标题1"/>
    <w:basedOn w:val="4"/>
    <w:next w:val="1"/>
    <w:uiPriority w:val="0"/>
    <w:pPr>
      <w:tabs>
        <w:tab w:val="clear" w:pos="360"/>
        <w:tab w:val="clear" w:pos="432"/>
      </w:tabs>
      <w:ind w:left="0" w:firstLine="0"/>
      <w:outlineLvl w:val="9"/>
    </w:pPr>
    <w:rPr>
      <w:rFonts w:ascii="Times New Roman" w:hAnsi="Times New Roman"/>
      <w:lang w:val="en-US" w:eastAsia="zh-CN"/>
    </w:rPr>
  </w:style>
  <w:style w:type="paragraph" w:customStyle="1" w:styleId="976">
    <w:name w:val="久不通函，至以为念。"/>
    <w:uiPriority w:val="0"/>
    <w:pPr>
      <w:widowControl w:val="0"/>
      <w:jc w:val="both"/>
    </w:pPr>
    <w:rPr>
      <w:kern w:val="2"/>
      <w:sz w:val="21"/>
      <w:szCs w:val="24"/>
      <w:lang w:val="en-US" w:eastAsia="zh-CN" w:bidi="ar-SA"/>
    </w:rPr>
  </w:style>
  <w:style w:type="paragraph" w:customStyle="1" w:styleId="977">
    <w:name w:val="复选框1"/>
    <w:basedOn w:val="1"/>
    <w:uiPriority w:val="0"/>
    <w:pPr>
      <w:widowControl/>
      <w:tabs>
        <w:tab w:val="left" w:pos="630"/>
      </w:tabs>
      <w:adjustRightInd w:val="0"/>
      <w:spacing w:beforeLines="0" w:line="240" w:lineRule="exact"/>
      <w:ind w:firstLine="357"/>
      <w:jc w:val="left"/>
      <w:textAlignment w:val="baseline"/>
    </w:pPr>
    <w:rPr>
      <w:kern w:val="0"/>
      <w:sz w:val="15"/>
    </w:rPr>
  </w:style>
  <w:style w:type="paragraph" w:customStyle="1" w:styleId="978">
    <w:name w:val="chart text"/>
    <w:basedOn w:val="1"/>
    <w:uiPriority w:val="0"/>
    <w:pPr>
      <w:widowControl/>
      <w:spacing w:beforeLines="0" w:line="180" w:lineRule="exact"/>
      <w:ind w:firstLine="200" w:firstLineChars="200"/>
      <w:jc w:val="left"/>
    </w:pPr>
    <w:rPr>
      <w:rFonts w:ascii="Futura Bk" w:hAnsi="Futura Bk" w:cs="Futura Bk"/>
      <w:kern w:val="0"/>
      <w:sz w:val="14"/>
      <w:szCs w:val="14"/>
    </w:rPr>
  </w:style>
  <w:style w:type="paragraph" w:customStyle="1" w:styleId="979">
    <w:name w:val="封面落款"/>
    <w:basedOn w:val="1"/>
    <w:uiPriority w:val="0"/>
    <w:pPr>
      <w:adjustRightInd w:val="0"/>
      <w:spacing w:beforeLines="0" w:line="300" w:lineRule="auto"/>
      <w:jc w:val="center"/>
      <w:textAlignment w:val="baseline"/>
    </w:pPr>
    <w:rPr>
      <w:spacing w:val="10"/>
      <w:kern w:val="0"/>
      <w:sz w:val="30"/>
    </w:rPr>
  </w:style>
  <w:style w:type="paragraph" w:customStyle="1" w:styleId="980">
    <w:name w:val="xl9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981">
    <w:name w:val="正文（首行不缩进）"/>
    <w:basedOn w:val="1"/>
    <w:uiPriority w:val="0"/>
    <w:pPr>
      <w:spacing w:beforeLines="0" w:afterLines="50"/>
    </w:pPr>
    <w:rPr>
      <w:szCs w:val="24"/>
    </w:rPr>
  </w:style>
  <w:style w:type="paragraph" w:customStyle="1" w:styleId="982">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983">
    <w:name w:val="无标题条"/>
    <w:next w:val="272"/>
    <w:uiPriority w:val="0"/>
    <w:pPr>
      <w:jc w:val="both"/>
    </w:pPr>
    <w:rPr>
      <w:sz w:val="21"/>
      <w:lang w:val="en-US" w:eastAsia="zh-CN" w:bidi="ar-SA"/>
    </w:rPr>
  </w:style>
  <w:style w:type="paragraph" w:customStyle="1" w:styleId="984">
    <w:name w:val="样式 仿宋_GB2312 小三 左侧:  1.06 厘米"/>
    <w:basedOn w:val="1"/>
    <w:uiPriority w:val="0"/>
    <w:pPr>
      <w:spacing w:beforeLines="0" w:line="360" w:lineRule="auto"/>
      <w:ind w:left="601"/>
    </w:pPr>
    <w:rPr>
      <w:rFonts w:ascii="仿宋_GB2312" w:eastAsia="仿宋_GB2312"/>
      <w:sz w:val="24"/>
    </w:rPr>
  </w:style>
  <w:style w:type="paragraph" w:customStyle="1" w:styleId="985">
    <w:name w:val="Style-正文"/>
    <w:basedOn w:val="1"/>
    <w:uiPriority w:val="0"/>
    <w:pPr>
      <w:spacing w:beforeLines="0" w:line="360" w:lineRule="auto"/>
      <w:ind w:firstLine="420"/>
    </w:pPr>
    <w:rPr>
      <w:rFonts w:ascii="宋体" w:hAnsi="宋体"/>
      <w:sz w:val="24"/>
      <w:szCs w:val="24"/>
    </w:rPr>
  </w:style>
  <w:style w:type="paragraph" w:customStyle="1" w:styleId="986">
    <w:name w:val="it"/>
    <w:basedOn w:val="1"/>
    <w:uiPriority w:val="0"/>
    <w:pPr>
      <w:widowControl/>
      <w:spacing w:beforeLines="40" w:afterLines="40" w:line="330" w:lineRule="atLeast"/>
      <w:jc w:val="left"/>
    </w:pPr>
    <w:rPr>
      <w:rFonts w:ascii="宋体" w:hAnsi="宋体" w:cs="宋体"/>
      <w:color w:val="000000"/>
      <w:kern w:val="0"/>
      <w:sz w:val="18"/>
      <w:szCs w:val="18"/>
    </w:rPr>
  </w:style>
  <w:style w:type="paragraph" w:customStyle="1" w:styleId="987">
    <w:name w:val="xl8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88">
    <w:name w:val="报告正文"/>
    <w:basedOn w:val="1"/>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989">
    <w:name w:val="styl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90">
    <w:name w:val="S4-L15-C"/>
    <w:basedOn w:val="1"/>
    <w:uiPriority w:val="0"/>
    <w:pPr>
      <w:spacing w:beforeLines="0" w:after="120" w:line="360" w:lineRule="auto"/>
      <w:jc w:val="center"/>
    </w:pPr>
    <w:rPr>
      <w:szCs w:val="21"/>
    </w:rPr>
  </w:style>
  <w:style w:type="paragraph" w:customStyle="1" w:styleId="991">
    <w:name w:val="五号正文项目（标准）"/>
    <w:basedOn w:val="1"/>
    <w:uiPriority w:val="0"/>
    <w:pPr>
      <w:numPr>
        <w:ilvl w:val="1"/>
        <w:numId w:val="3"/>
      </w:numPr>
      <w:tabs>
        <w:tab w:val="left" w:pos="900"/>
      </w:tabs>
      <w:spacing w:beforeLines="0" w:line="400" w:lineRule="exact"/>
      <w:ind w:left="900" w:hanging="540"/>
      <w:jc w:val="left"/>
    </w:pPr>
    <w:rPr>
      <w:rFonts w:ascii="宋体" w:hAnsi="宋体"/>
      <w:color w:val="000000"/>
      <w:lang/>
    </w:rPr>
  </w:style>
  <w:style w:type="paragraph" w:customStyle="1" w:styleId="992">
    <w:name w:val="标准标题2"/>
    <w:basedOn w:val="5"/>
    <w:uiPriority w:val="0"/>
    <w:pPr>
      <w:tabs>
        <w:tab w:val="left" w:pos="576"/>
      </w:tabs>
      <w:spacing w:line="360" w:lineRule="auto"/>
      <w:ind w:left="576" w:hanging="576"/>
    </w:pPr>
    <w:rPr>
      <w:rFonts w:eastAsia="仿宋_GB2312"/>
      <w:bCs w:val="0"/>
      <w:sz w:val="28"/>
    </w:rPr>
  </w:style>
  <w:style w:type="paragraph" w:customStyle="1" w:styleId="993">
    <w:name w:val="Char Char51"/>
    <w:basedOn w:val="1"/>
    <w:uiPriority w:val="0"/>
    <w:pPr>
      <w:spacing w:beforeLines="40" w:afterLines="40" w:line="360" w:lineRule="auto"/>
    </w:pPr>
    <w:rPr>
      <w:rFonts w:ascii="Tahoma" w:hAnsi="Tahoma"/>
      <w:sz w:val="36"/>
      <w:szCs w:val="36"/>
    </w:rPr>
  </w:style>
  <w:style w:type="paragraph" w:customStyle="1" w:styleId="994">
    <w:name w:val="样式 标题 5Alt+5dashdsddh5Heading5l55Roman listH5ITT t5P...3"/>
    <w:basedOn w:val="2"/>
    <w:uiPriority w:val="0"/>
    <w:pPr>
      <w:tabs>
        <w:tab w:val="left" w:pos="1008"/>
      </w:tabs>
      <w:overflowPunct w:val="0"/>
      <w:spacing w:before="0" w:after="0" w:line="240" w:lineRule="auto"/>
      <w:ind w:left="1008" w:hanging="1008"/>
    </w:pPr>
    <w:rPr>
      <w:rFonts w:eastAsia="宋体" w:cs="宋体"/>
      <w:szCs w:val="20"/>
    </w:rPr>
  </w:style>
  <w:style w:type="paragraph" w:customStyle="1" w:styleId="995">
    <w:name w:val="叁"/>
    <w:uiPriority w:val="0"/>
    <w:pPr>
      <w:widowControl w:val="0"/>
      <w:jc w:val="both"/>
    </w:pPr>
    <w:rPr>
      <w:kern w:val="2"/>
      <w:sz w:val="21"/>
      <w:lang w:val="en-US" w:eastAsia="zh-CN" w:bidi="ar-SA"/>
    </w:rPr>
  </w:style>
  <w:style w:type="paragraph" w:customStyle="1" w:styleId="996">
    <w:name w:val="Char Char Char Char Char Char Char1 Char Char Char Char Char Char Char"/>
    <w:basedOn w:val="27"/>
    <w:next w:val="1"/>
    <w:semiHidden/>
    <w:uiPriority w:val="0"/>
    <w:pPr>
      <w:autoSpaceDE w:val="0"/>
      <w:autoSpaceDN w:val="0"/>
      <w:spacing w:beforeLines="0"/>
    </w:pPr>
    <w:rPr>
      <w:rFonts w:ascii="Tahoma" w:hAnsi="Tahoma"/>
      <w:kern w:val="2"/>
      <w:sz w:val="24"/>
    </w:rPr>
  </w:style>
  <w:style w:type="paragraph" w:customStyle="1" w:styleId="997">
    <w:name w:val="U2标题"/>
    <w:basedOn w:val="5"/>
    <w:uiPriority w:val="0"/>
    <w:pPr>
      <w:spacing w:beforeLines="40" w:afterLines="40"/>
    </w:pPr>
    <w:rPr>
      <w:rFonts w:eastAsia="宋体"/>
      <w:color w:val="000000"/>
      <w:sz w:val="24"/>
      <w:szCs w:val="24"/>
    </w:rPr>
  </w:style>
  <w:style w:type="paragraph" w:customStyle="1" w:styleId="998">
    <w:name w:val="日期/注释"/>
    <w:basedOn w:val="1"/>
    <w:next w:val="999"/>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999">
    <w:name w:val="内部地址名"/>
    <w:basedOn w:val="825"/>
    <w:next w:val="825"/>
    <w:uiPriority w:val="0"/>
    <w:pPr>
      <w:spacing w:line="240" w:lineRule="exact"/>
    </w:pPr>
    <w:rPr>
      <w:rFonts w:ascii="Arial Black" w:hAnsi="Arial Black" w:eastAsia="中圆体"/>
      <w:spacing w:val="40"/>
      <w:sz w:val="24"/>
    </w:rPr>
  </w:style>
  <w:style w:type="paragraph" w:customStyle="1" w:styleId="1000">
    <w:name w:val=" Char Char Char Char Char Char Char"/>
    <w:basedOn w:val="1"/>
    <w:uiPriority w:val="0"/>
    <w:pPr>
      <w:tabs>
        <w:tab w:val="left" w:pos="432"/>
      </w:tabs>
      <w:spacing w:beforeLines="0"/>
      <w:ind w:left="432" w:hanging="432"/>
    </w:pPr>
    <w:rPr>
      <w:rFonts w:ascii="Tahoma" w:hAnsi="Tahoma"/>
      <w:sz w:val="24"/>
    </w:rPr>
  </w:style>
  <w:style w:type="paragraph" w:customStyle="1" w:styleId="1001">
    <w:name w:val="ymtext"/>
    <w:basedOn w:val="1"/>
    <w:uiPriority w:val="0"/>
    <w:pPr>
      <w:widowControl/>
      <w:spacing w:beforeLines="0" w:after="100" w:line="500" w:lineRule="atLeast"/>
      <w:ind w:firstLine="547"/>
      <w:jc w:val="left"/>
    </w:pPr>
    <w:rPr>
      <w:rFonts w:ascii="宋体" w:hAnsi="Arial"/>
      <w:spacing w:val="40"/>
      <w:kern w:val="0"/>
      <w:sz w:val="24"/>
    </w:rPr>
  </w:style>
  <w:style w:type="paragraph" w:customStyle="1" w:styleId="1002">
    <w:name w:val="Char Char1 Char Char Char Char"/>
    <w:basedOn w:val="1"/>
    <w:uiPriority w:val="0"/>
    <w:pPr>
      <w:widowControl/>
      <w:spacing w:beforeLines="0" w:after="160" w:line="240" w:lineRule="exact"/>
      <w:jc w:val="left"/>
    </w:pPr>
  </w:style>
  <w:style w:type="paragraph" w:customStyle="1" w:styleId="1003">
    <w:name w:val="xl74"/>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004">
    <w:name w:val="二级项目符号"/>
    <w:basedOn w:val="1"/>
    <w:uiPriority w:val="0"/>
    <w:pPr>
      <w:widowControl/>
      <w:tabs>
        <w:tab w:val="left" w:pos="964"/>
      </w:tabs>
      <w:spacing w:beforeLines="0" w:line="360" w:lineRule="auto"/>
      <w:ind w:left="964" w:hanging="482"/>
    </w:pPr>
    <w:rPr>
      <w:kern w:val="0"/>
      <w:sz w:val="24"/>
    </w:rPr>
  </w:style>
  <w:style w:type="paragraph" w:customStyle="1" w:styleId="1005">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006">
    <w:name w:val="font1"/>
    <w:basedOn w:val="1"/>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007">
    <w:name w:val="大表 mt"/>
    <w:basedOn w:val="1"/>
    <w:uiPriority w:val="0"/>
    <w:pPr>
      <w:widowControl/>
      <w:spacing w:beforeLines="0"/>
      <w:jc w:val="left"/>
    </w:pPr>
    <w:rPr>
      <w:rFonts w:ascii="宋体" w:hAnsi="宋体" w:cs="宋体"/>
      <w:kern w:val="0"/>
      <w:szCs w:val="21"/>
    </w:rPr>
  </w:style>
  <w:style w:type="paragraph" w:customStyle="1" w:styleId="1008">
    <w:name w:val="Test2"/>
    <w:basedOn w:val="5"/>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009">
    <w:name w:val="模板页脚"/>
    <w:basedOn w:val="55"/>
    <w:uiPriority w:val="0"/>
    <w:pPr>
      <w:spacing w:beforeLines="40" w:afterLines="40"/>
    </w:pPr>
    <w:rPr>
      <w:rFonts w:ascii="宋体" w:hAnsi="宋体"/>
      <w:bCs/>
    </w:rPr>
  </w:style>
  <w:style w:type="paragraph" w:customStyle="1" w:styleId="1010">
    <w:name w:val="样式 目录 2 + 段前: 0.2 行 段后: 0.2 行"/>
    <w:basedOn w:val="74"/>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1011">
    <w:name w:val="xl103"/>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012">
    <w:name w:val="表内文字"/>
    <w:basedOn w:val="1"/>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1013">
    <w:name w:val="huide00"/>
    <w:basedOn w:val="1"/>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1014">
    <w:name w:val="正文样式 首行缩进:  0.74 厘米"/>
    <w:basedOn w:val="1"/>
    <w:uiPriority w:val="0"/>
    <w:pPr>
      <w:widowControl/>
      <w:tabs>
        <w:tab w:val="right" w:pos="8640"/>
      </w:tabs>
      <w:spacing w:before="156" w:line="360" w:lineRule="auto"/>
      <w:ind w:firstLine="420"/>
    </w:pPr>
    <w:rPr>
      <w:kern w:val="0"/>
      <w:sz w:val="24"/>
      <w:lang w:bidi="he-IL"/>
    </w:rPr>
  </w:style>
  <w:style w:type="paragraph" w:customStyle="1" w:styleId="1015">
    <w:name w:val="Th"/>
    <w:uiPriority w:val="0"/>
    <w:pPr>
      <w:keepNext/>
      <w:keepLines/>
      <w:spacing w:before="20" w:after="60" w:line="220" w:lineRule="exact"/>
      <w:ind w:left="240"/>
    </w:pPr>
    <w:rPr>
      <w:b/>
      <w:sz w:val="19"/>
      <w:lang w:val="en-US" w:eastAsia="en-US" w:bidi="ar-SA"/>
    </w:rPr>
  </w:style>
  <w:style w:type="paragraph" w:customStyle="1" w:styleId="1016">
    <w:name w:val=" Char Char Char Char Char Char"/>
    <w:basedOn w:val="1"/>
    <w:uiPriority w:val="0"/>
    <w:pPr>
      <w:spacing w:beforeLines="0"/>
    </w:pPr>
    <w:rPr>
      <w:rFonts w:ascii="Tahoma" w:hAnsi="Tahoma"/>
      <w:sz w:val="24"/>
      <w:szCs w:val="24"/>
    </w:rPr>
  </w:style>
  <w:style w:type="paragraph" w:customStyle="1" w:styleId="1017">
    <w:name w:val="序号"/>
    <w:basedOn w:val="1"/>
    <w:uiPriority w:val="0"/>
    <w:pPr>
      <w:tabs>
        <w:tab w:val="left" w:pos="840"/>
      </w:tabs>
      <w:spacing w:beforeLines="0" w:line="360" w:lineRule="auto"/>
      <w:ind w:left="840" w:hanging="420"/>
    </w:pPr>
    <w:rPr>
      <w:bCs/>
      <w:sz w:val="30"/>
      <w:szCs w:val="30"/>
    </w:rPr>
  </w:style>
  <w:style w:type="paragraph" w:customStyle="1" w:styleId="1018">
    <w:name w:val=" Char Char3 Char Char Char Char Char Char Char Char Char Char Char Char2 Char Char Char Char"/>
    <w:basedOn w:val="1"/>
    <w:uiPriority w:val="0"/>
    <w:pPr>
      <w:spacing w:beforeLines="0" w:line="360" w:lineRule="auto"/>
    </w:pPr>
    <w:rPr>
      <w:rFonts w:ascii="Tahoma" w:hAnsi="Tahoma"/>
      <w:sz w:val="36"/>
      <w:szCs w:val="36"/>
    </w:rPr>
  </w:style>
  <w:style w:type="paragraph" w:customStyle="1" w:styleId="1019">
    <w:name w:val="Char Char Char1 Char Char Char Char Char Char Char Char Char Char"/>
    <w:basedOn w:val="1"/>
    <w:uiPriority w:val="0"/>
    <w:pPr>
      <w:spacing w:beforeLines="40" w:afterLines="40"/>
    </w:pPr>
    <w:rPr>
      <w:rFonts w:ascii="Tahoma" w:hAnsi="Tahoma"/>
      <w:sz w:val="24"/>
    </w:rPr>
  </w:style>
  <w:style w:type="paragraph" w:customStyle="1" w:styleId="1020">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021">
    <w:name w:val=" 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022">
    <w:name w:val="Char Char31"/>
    <w:basedOn w:val="1"/>
    <w:uiPriority w:val="0"/>
    <w:pPr>
      <w:spacing w:beforeLines="40" w:afterLines="40" w:line="360" w:lineRule="auto"/>
    </w:pPr>
    <w:rPr>
      <w:rFonts w:ascii="Tahoma" w:hAnsi="Tahoma"/>
      <w:sz w:val="36"/>
      <w:szCs w:val="36"/>
    </w:rPr>
  </w:style>
  <w:style w:type="paragraph" w:customStyle="1" w:styleId="1023">
    <w:name w:val="列项·"/>
    <w:uiPriority w:val="0"/>
    <w:pPr>
      <w:tabs>
        <w:tab w:val="left" w:pos="840"/>
        <w:tab w:val="left" w:pos="1260"/>
      </w:tabs>
      <w:ind w:left="840" w:leftChars="200" w:hanging="200" w:hangingChars="200"/>
      <w:jc w:val="both"/>
    </w:pPr>
    <w:rPr>
      <w:rFonts w:ascii="宋体"/>
      <w:sz w:val="21"/>
      <w:lang w:val="en-US" w:eastAsia="zh-CN" w:bidi="ar-SA"/>
    </w:rPr>
  </w:style>
  <w:style w:type="paragraph" w:customStyle="1" w:styleId="1024">
    <w:name w:val="font9"/>
    <w:basedOn w:val="1"/>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025">
    <w:name w:val="正文首行缩进11"/>
    <w:basedOn w:val="35"/>
    <w:uiPriority w:val="0"/>
    <w:pPr>
      <w:suppressAutoHyphens/>
      <w:spacing w:beforeLines="0"/>
      <w:ind w:firstLine="420"/>
      <w:jc w:val="left"/>
    </w:pPr>
    <w:rPr>
      <w:rFonts w:ascii="Calibri" w:hAnsi="Calibri"/>
      <w:kern w:val="1"/>
      <w:lang w:eastAsia="ar-SA"/>
    </w:rPr>
  </w:style>
  <w:style w:type="paragraph" w:customStyle="1" w:styleId="1026">
    <w:name w:val="large"/>
    <w:basedOn w:val="1"/>
    <w:uiPriority w:val="0"/>
    <w:pPr>
      <w:widowControl/>
      <w:spacing w:beforeLines="40" w:afterLines="40"/>
      <w:jc w:val="left"/>
    </w:pPr>
    <w:rPr>
      <w:rFonts w:ascii="宋体" w:hAnsi="宋体" w:cs="宋体"/>
      <w:color w:val="000000"/>
      <w:kern w:val="0"/>
      <w:sz w:val="26"/>
      <w:szCs w:val="26"/>
    </w:rPr>
  </w:style>
  <w:style w:type="paragraph" w:customStyle="1" w:styleId="1027">
    <w:name w:val="CM7"/>
    <w:basedOn w:val="787"/>
    <w:next w:val="787"/>
    <w:uiPriority w:val="0"/>
    <w:pPr>
      <w:spacing w:line="193" w:lineRule="atLeast"/>
    </w:pPr>
    <w:rPr>
      <w:rFonts w:ascii="Myriad Pro" w:eastAsia="Myriad Pro" w:cs="Myriad Pro"/>
      <w:color w:val="auto"/>
    </w:rPr>
  </w:style>
  <w:style w:type="paragraph" w:customStyle="1" w:styleId="1028">
    <w:name w:val="Char Char3 Char Char Char Char Char Char Char Char Char Char Char Char2 Char Char Char Char"/>
    <w:basedOn w:val="1"/>
    <w:uiPriority w:val="0"/>
    <w:pPr>
      <w:spacing w:beforeLines="40" w:afterLines="40" w:line="360" w:lineRule="auto"/>
    </w:pPr>
    <w:rPr>
      <w:rFonts w:ascii="Tahoma" w:hAnsi="Tahoma"/>
      <w:sz w:val="36"/>
      <w:szCs w:val="36"/>
    </w:rPr>
  </w:style>
  <w:style w:type="paragraph" w:customStyle="1" w:styleId="1029">
    <w:name w:val="Char2 Char Char Char Char Char Char"/>
    <w:basedOn w:val="1"/>
    <w:uiPriority w:val="0"/>
    <w:pPr>
      <w:spacing w:beforeLines="0"/>
    </w:pPr>
    <w:rPr>
      <w:rFonts w:ascii="仿宋_GB2312"/>
      <w:b/>
      <w:sz w:val="30"/>
      <w:szCs w:val="32"/>
    </w:rPr>
  </w:style>
  <w:style w:type="paragraph" w:customStyle="1" w:styleId="1030">
    <w:name w:val="Char Char Char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31">
    <w:name w:val="要点2"/>
    <w:basedOn w:val="1"/>
    <w:uiPriority w:val="0"/>
    <w:pPr>
      <w:tabs>
        <w:tab w:val="left" w:pos="840"/>
      </w:tabs>
      <w:spacing w:beforeLines="0"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1032">
    <w:name w:val="Char Char Char1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033">
    <w:name w:val=" Char4"/>
    <w:basedOn w:val="1"/>
    <w:uiPriority w:val="0"/>
    <w:pPr>
      <w:spacing w:beforeLines="0"/>
    </w:pPr>
    <w:rPr>
      <w:rFonts w:ascii="Tahoma" w:hAnsi="Tahoma"/>
      <w:sz w:val="24"/>
    </w:rPr>
  </w:style>
  <w:style w:type="paragraph" w:customStyle="1" w:styleId="1034">
    <w:name w:val="msoaccenttext2"/>
    <w:uiPriority w:val="0"/>
    <w:rPr>
      <w:rFonts w:ascii="Century Schoolbook" w:hAnsi="Century Schoolbook" w:cs="宋体"/>
      <w:color w:val="000000"/>
      <w:kern w:val="28"/>
      <w:sz w:val="15"/>
      <w:szCs w:val="15"/>
      <w:lang w:val="en-US" w:eastAsia="zh-CN" w:bidi="ar-SA"/>
    </w:rPr>
  </w:style>
  <w:style w:type="paragraph" w:customStyle="1" w:styleId="1035">
    <w:name w:val="样式 标题 4Chapter X.X.X. + 段后: 0.5 行1 + 段后: 0.5 行"/>
    <w:basedOn w:val="866"/>
    <w:uiPriority w:val="0"/>
    <w:rPr>
      <w:szCs w:val="21"/>
    </w:rPr>
  </w:style>
  <w:style w:type="paragraph" w:customStyle="1" w:styleId="1036">
    <w:name w:val="Norm"/>
    <w:uiPriority w:val="0"/>
    <w:pPr>
      <w:spacing w:beforeLines="40" w:afterLines="40"/>
      <w:jc w:val="both"/>
    </w:pPr>
    <w:rPr>
      <w:color w:val="000000"/>
      <w:sz w:val="22"/>
      <w:lang w:val="en-US" w:eastAsia="en-US" w:bidi="ar-SA"/>
    </w:rPr>
  </w:style>
  <w:style w:type="paragraph" w:customStyle="1" w:styleId="1037">
    <w:name w:val="封面表格文本"/>
    <w:basedOn w:val="1"/>
    <w:uiPriority w:val="0"/>
    <w:pPr>
      <w:autoSpaceDE w:val="0"/>
      <w:autoSpaceDN w:val="0"/>
      <w:adjustRightInd w:val="0"/>
      <w:spacing w:beforeLines="0"/>
      <w:ind w:firstLine="200" w:firstLineChars="200"/>
      <w:jc w:val="center"/>
    </w:pPr>
    <w:rPr>
      <w:rFonts w:ascii="Arial" w:hAnsi="Arial"/>
      <w:kern w:val="0"/>
      <w:szCs w:val="21"/>
    </w:rPr>
  </w:style>
  <w:style w:type="paragraph" w:customStyle="1" w:styleId="1038">
    <w:name w:val="表格内文"/>
    <w:uiPriority w:val="0"/>
    <w:pPr>
      <w:widowControl w:val="0"/>
      <w:spacing w:line="360" w:lineRule="auto"/>
      <w:jc w:val="both"/>
    </w:pPr>
    <w:rPr>
      <w:rFonts w:ascii="宋体"/>
      <w:color w:val="000000"/>
      <w:lang w:val="en-US" w:eastAsia="zh-CN" w:bidi="ar-SA"/>
    </w:rPr>
  </w:style>
  <w:style w:type="paragraph" w:customStyle="1" w:styleId="1039">
    <w:name w:val="xl8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40">
    <w:name w:val="4"/>
    <w:basedOn w:val="1"/>
    <w:next w:val="258"/>
    <w:uiPriority w:val="0"/>
    <w:pPr>
      <w:spacing w:beforeLines="0" w:after="120" w:line="480" w:lineRule="auto"/>
      <w:ind w:left="420" w:leftChars="200"/>
    </w:pPr>
    <w:rPr>
      <w:sz w:val="24"/>
    </w:rPr>
  </w:style>
  <w:style w:type="paragraph" w:customStyle="1" w:styleId="1041">
    <w:name w:val="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42">
    <w:name w:val="FA正文+标号"/>
    <w:basedOn w:val="1"/>
    <w:uiPriority w:val="0"/>
    <w:pPr>
      <w:tabs>
        <w:tab w:val="left" w:pos="3375"/>
      </w:tabs>
      <w:spacing w:beforeLines="0" w:line="400" w:lineRule="exact"/>
    </w:pPr>
    <w:rPr>
      <w:rFonts w:ascii="仿宋_GB2312" w:hAnsi="宋体" w:eastAsia="仿宋_GB2312"/>
      <w:sz w:val="24"/>
      <w:szCs w:val="24"/>
    </w:rPr>
  </w:style>
  <w:style w:type="paragraph" w:customStyle="1" w:styleId="1043">
    <w:name w:val="xl58"/>
    <w:basedOn w:val="1"/>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44">
    <w:name w:val="连续正文文字"/>
    <w:basedOn w:val="35"/>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045">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046">
    <w:name w:val="三级无标题条"/>
    <w:basedOn w:val="1"/>
    <w:uiPriority w:val="0"/>
    <w:pPr>
      <w:spacing w:beforeLines="40" w:afterLines="40"/>
      <w:ind w:left="2100" w:hanging="420"/>
    </w:pPr>
    <w:rPr>
      <w:szCs w:val="24"/>
    </w:rPr>
  </w:style>
  <w:style w:type="paragraph" w:customStyle="1" w:styleId="1047">
    <w:name w:val="0正文"/>
    <w:basedOn w:val="1"/>
    <w:qFormat/>
    <w:uiPriority w:val="0"/>
    <w:pPr>
      <w:spacing w:beforeLines="0" w:line="560" w:lineRule="exact"/>
      <w:ind w:firstLine="200" w:firstLineChars="200"/>
    </w:pPr>
    <w:rPr>
      <w:rFonts w:ascii="Tahoma" w:hAnsi="Tahoma"/>
      <w:sz w:val="24"/>
      <w:szCs w:val="22"/>
    </w:rPr>
  </w:style>
  <w:style w:type="paragraph" w:customStyle="1" w:styleId="1048">
    <w:name w:val="表格中序号"/>
    <w:basedOn w:val="1"/>
    <w:uiPriority w:val="0"/>
    <w:pPr>
      <w:spacing w:beforeLines="0" w:line="288" w:lineRule="auto"/>
      <w:jc w:val="center"/>
    </w:pPr>
    <w:rPr>
      <w:rFonts w:ascii="新宋体" w:eastAsia="新宋体"/>
      <w:sz w:val="24"/>
      <w:szCs w:val="24"/>
    </w:rPr>
  </w:style>
  <w:style w:type="paragraph" w:customStyle="1" w:styleId="1049">
    <w:name w:val="zzLc6"/>
    <w:basedOn w:val="1"/>
    <w:next w:val="1"/>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050">
    <w:name w:val="Char Char2 Char Char Char Char Char Char Char Char Char Char"/>
    <w:basedOn w:val="1"/>
    <w:uiPriority w:val="0"/>
    <w:pPr>
      <w:spacing w:beforeLines="40" w:afterLines="40"/>
    </w:pPr>
    <w:rPr>
      <w:rFonts w:ascii="Tahoma" w:hAnsi="Tahoma"/>
      <w:sz w:val="24"/>
    </w:rPr>
  </w:style>
  <w:style w:type="paragraph" w:customStyle="1" w:styleId="1051">
    <w:name w:val="Char21"/>
    <w:basedOn w:val="1"/>
    <w:uiPriority w:val="0"/>
    <w:pPr>
      <w:spacing w:beforeLines="0"/>
    </w:pPr>
    <w:rPr>
      <w:rFonts w:ascii="Tahoma" w:hAnsi="Tahoma"/>
      <w:sz w:val="24"/>
    </w:rPr>
  </w:style>
  <w:style w:type="paragraph" w:customStyle="1" w:styleId="1052">
    <w:name w:val="font0"/>
    <w:basedOn w:val="1"/>
    <w:uiPriority w:val="0"/>
    <w:pPr>
      <w:widowControl/>
      <w:spacing w:beforeLines="0" w:after="100"/>
      <w:jc w:val="left"/>
    </w:pPr>
    <w:rPr>
      <w:rFonts w:hint="eastAsia" w:ascii="宋体" w:hAnsi="宋体"/>
      <w:kern w:val="0"/>
      <w:sz w:val="24"/>
    </w:rPr>
  </w:style>
  <w:style w:type="paragraph" w:customStyle="1" w:styleId="1053">
    <w:name w:val="文本正文"/>
    <w:uiPriority w:val="0"/>
    <w:pPr>
      <w:ind w:firstLine="880" w:firstLineChars="200"/>
    </w:pPr>
    <w:rPr>
      <w:sz w:val="21"/>
      <w:lang w:val="en-US" w:eastAsia="zh-CN" w:bidi="ar-SA"/>
    </w:rPr>
  </w:style>
  <w:style w:type="paragraph" w:customStyle="1" w:styleId="1054">
    <w:name w:val="样式 宋体 左 段前: 5 磅 段后: 5 磅 行距: 1.5 倍行距1"/>
    <w:basedOn w:val="1"/>
    <w:uiPriority w:val="0"/>
    <w:pPr>
      <w:spacing w:beforeLines="40" w:afterLines="40" w:line="360" w:lineRule="auto"/>
      <w:jc w:val="left"/>
    </w:pPr>
    <w:rPr>
      <w:rFonts w:ascii="宋体" w:hAnsi="宋体" w:cs="宋体"/>
      <w:kern w:val="0"/>
      <w:sz w:val="24"/>
    </w:rPr>
  </w:style>
  <w:style w:type="paragraph" w:customStyle="1" w:styleId="1055">
    <w:name w:val="列表编号 31"/>
    <w:basedOn w:val="1"/>
    <w:uiPriority w:val="0"/>
    <w:pPr>
      <w:tabs>
        <w:tab w:val="left" w:pos="1200"/>
      </w:tabs>
      <w:spacing w:beforeLines="0"/>
      <w:ind w:left="1200" w:leftChars="400" w:hanging="360" w:hangingChars="200"/>
    </w:pPr>
    <w:rPr>
      <w:szCs w:val="24"/>
    </w:rPr>
  </w:style>
  <w:style w:type="paragraph" w:customStyle="1" w:styleId="1056">
    <w:name w:val="标题 36"/>
    <w:basedOn w:val="1"/>
    <w:uiPriority w:val="0"/>
    <w:pPr>
      <w:adjustRightInd w:val="0"/>
      <w:snapToGrid w:val="0"/>
      <w:spacing w:beforeLines="0"/>
      <w:ind w:left="-2" w:leftChars="-1"/>
    </w:pPr>
    <w:rPr>
      <w:rFonts w:ascii="Arial" w:hAnsi="Arial" w:cs="Arial"/>
      <w:szCs w:val="24"/>
    </w:rPr>
  </w:style>
  <w:style w:type="paragraph" w:customStyle="1" w:styleId="1057">
    <w:name w:val="xl9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58">
    <w:name w:val="红日标题"/>
    <w:basedOn w:val="84"/>
    <w:next w:val="1"/>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1059">
    <w:name w:val="标题 3Chapter X.X.X. + 段后: 0.5 行 + 段后: 0.5 行 + 段后: 0.5 行1"/>
    <w:basedOn w:val="832"/>
    <w:uiPriority w:val="0"/>
  </w:style>
  <w:style w:type="paragraph" w:customStyle="1" w:styleId="1060">
    <w:name w:val="Table - Text"/>
    <w:basedOn w:val="1"/>
    <w:uiPriority w:val="0"/>
    <w:pPr>
      <w:widowControl/>
      <w:spacing w:beforeLines="0" w:afterLines="50"/>
      <w:jc w:val="left"/>
    </w:pPr>
    <w:rPr>
      <w:kern w:val="0"/>
      <w:lang w:eastAsia="en-US"/>
    </w:rPr>
  </w:style>
  <w:style w:type="paragraph" w:customStyle="1" w:styleId="1061">
    <w:name w:val="样式 标题 2H2h2Underrubrik1prop2l2Chapter Titlesect 1.2DO NO..."/>
    <w:basedOn w:val="5"/>
    <w:uiPriority w:val="0"/>
    <w:pPr>
      <w:numPr>
        <w:ilvl w:val="1"/>
        <w:numId w:val="0"/>
      </w:numPr>
      <w:spacing w:before="120" w:after="120" w:line="360" w:lineRule="auto"/>
      <w:ind w:left="425" w:hanging="425"/>
    </w:pPr>
    <w:rPr>
      <w:rFonts w:ascii="微软雅黑" w:hAnsi="微软雅黑" w:eastAsia="微软雅黑" w:cs="宋体"/>
      <w:kern w:val="2"/>
      <w:szCs w:val="20"/>
    </w:rPr>
  </w:style>
  <w:style w:type="paragraph" w:customStyle="1" w:styleId="1062">
    <w:name w:val="正文内"/>
    <w:basedOn w:val="1"/>
    <w:uiPriority w:val="0"/>
    <w:pPr>
      <w:spacing w:beforeLines="0" w:line="400" w:lineRule="exact"/>
      <w:ind w:firstLine="200" w:firstLineChars="200"/>
    </w:pPr>
    <w:rPr>
      <w:rFonts w:ascii="宋体" w:hAnsi="宋体"/>
    </w:rPr>
  </w:style>
  <w:style w:type="paragraph" w:customStyle="1" w:styleId="1063">
    <w:name w:val="标记1"/>
    <w:basedOn w:val="1"/>
    <w:uiPriority w:val="0"/>
    <w:pPr>
      <w:spacing w:beforeLines="40" w:afterLines="40"/>
    </w:pPr>
    <w:rPr>
      <w:rFonts w:eastAsia="楷体_GB2312"/>
      <w:b/>
      <w:bCs/>
      <w:sz w:val="28"/>
    </w:rPr>
  </w:style>
  <w:style w:type="paragraph" w:customStyle="1" w:styleId="1064">
    <w:name w:val="段落文字"/>
    <w:basedOn w:val="86"/>
    <w:uiPriority w:val="0"/>
    <w:pPr>
      <w:spacing w:beforeLines="0" w:after="60"/>
      <w:ind w:left="420" w:firstLine="200" w:firstLineChars="200"/>
    </w:pPr>
  </w:style>
  <w:style w:type="paragraph" w:customStyle="1" w:styleId="1065">
    <w:name w:val="我的标题5"/>
    <w:next w:val="280"/>
    <w:qFormat/>
    <w:uiPriority w:val="0"/>
    <w:pPr>
      <w:spacing w:beforeLines="50" w:afterLines="50" w:line="0" w:lineRule="atLeast"/>
      <w:ind w:left="2100" w:hanging="420"/>
      <w:outlineLvl w:val="4"/>
    </w:pPr>
    <w:rPr>
      <w:rFonts w:ascii="Arial" w:hAnsi="Arial" w:eastAsia="黑体"/>
      <w:b/>
      <w:kern w:val="2"/>
      <w:sz w:val="24"/>
      <w:szCs w:val="21"/>
      <w:lang w:val="en-US" w:eastAsia="zh-CN" w:bidi="ar-SA"/>
    </w:rPr>
  </w:style>
  <w:style w:type="paragraph" w:customStyle="1" w:styleId="1066">
    <w:name w:val="xl69"/>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67">
    <w:name w:val="样式 标题 1 + 段后: 0.5 行"/>
    <w:basedOn w:val="4"/>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1068">
    <w:name w:val="table text"/>
    <w:basedOn w:val="1"/>
    <w:uiPriority w:val="0"/>
    <w:pPr>
      <w:widowControl/>
      <w:spacing w:beforeLines="0"/>
    </w:pPr>
    <w:rPr>
      <w:rFonts w:ascii="Arial" w:hAnsi="Arial"/>
      <w:bCs/>
      <w:kern w:val="0"/>
      <w:sz w:val="20"/>
    </w:rPr>
  </w:style>
  <w:style w:type="paragraph" w:customStyle="1" w:styleId="1069">
    <w:name w:val="样式 仿宋_GB2312 小四 左侧:  0.63 厘米"/>
    <w:basedOn w:val="1"/>
    <w:uiPriority w:val="0"/>
    <w:pPr>
      <w:spacing w:beforeLines="40" w:afterLines="40" w:line="360" w:lineRule="auto"/>
      <w:ind w:left="357" w:firstLine="200" w:firstLineChars="200"/>
    </w:pPr>
    <w:rPr>
      <w:rFonts w:ascii="仿宋_GB2312" w:hAnsi="仿宋_GB2312" w:eastAsia="仿宋_GB2312" w:cs="宋体"/>
      <w:sz w:val="24"/>
    </w:rPr>
  </w:style>
  <w:style w:type="paragraph" w:customStyle="1" w:styleId="1070">
    <w:name w:val="colorccccccbg"/>
    <w:basedOn w:val="1"/>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071">
    <w:name w:val="段 Char"/>
    <w:uiPriority w:val="0"/>
    <w:pPr>
      <w:autoSpaceDE w:val="0"/>
      <w:autoSpaceDN w:val="0"/>
      <w:ind w:firstLine="200" w:firstLineChars="200"/>
      <w:jc w:val="both"/>
    </w:pPr>
    <w:rPr>
      <w:rFonts w:ascii="宋体"/>
      <w:sz w:val="21"/>
      <w:lang w:val="en-US" w:eastAsia="zh-CN" w:bidi="ar-SA"/>
    </w:rPr>
  </w:style>
  <w:style w:type="paragraph" w:customStyle="1" w:styleId="1072">
    <w:name w:val="表格内容1"/>
    <w:basedOn w:val="1"/>
    <w:uiPriority w:val="0"/>
    <w:pPr>
      <w:spacing w:beforeLines="40" w:afterLines="40"/>
    </w:pPr>
    <w:rPr>
      <w:sz w:val="24"/>
    </w:rPr>
  </w:style>
  <w:style w:type="paragraph" w:customStyle="1" w:styleId="1073">
    <w:name w:val="段落"/>
    <w:basedOn w:val="1"/>
    <w:uiPriority w:val="0"/>
    <w:pPr>
      <w:spacing w:beforeLines="40" w:afterLines="40" w:line="480" w:lineRule="auto"/>
      <w:ind w:firstLine="540" w:firstLineChars="225"/>
    </w:pPr>
    <w:rPr>
      <w:rFonts w:ascii="宋体" w:hAnsi="宋体"/>
      <w:sz w:val="24"/>
      <w:szCs w:val="24"/>
    </w:rPr>
  </w:style>
  <w:style w:type="paragraph" w:customStyle="1" w:styleId="1074">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075">
    <w:name w:val="Paragraph2"/>
    <w:basedOn w:val="1"/>
    <w:uiPriority w:val="0"/>
    <w:pPr>
      <w:spacing w:beforeLines="0" w:afterLines="50"/>
      <w:ind w:left="720"/>
    </w:pPr>
    <w:rPr>
      <w:rFonts w:ascii="宋体"/>
      <w:snapToGrid w:val="0"/>
      <w:color w:val="000000"/>
      <w:kern w:val="0"/>
      <w:lang w:val="en-AU"/>
    </w:rPr>
  </w:style>
  <w:style w:type="paragraph" w:customStyle="1" w:styleId="1076">
    <w:name w:val="项目正文"/>
    <w:uiPriority w:val="0"/>
    <w:pPr>
      <w:tabs>
        <w:tab w:val="left" w:pos="851"/>
      </w:tabs>
      <w:ind w:left="851" w:hanging="284"/>
      <w:jc w:val="both"/>
    </w:pPr>
    <w:rPr>
      <w:rFonts w:ascii="Arial" w:hAnsi="Arial"/>
      <w:kern w:val="2"/>
      <w:sz w:val="18"/>
      <w:szCs w:val="24"/>
      <w:lang w:val="en-US" w:eastAsia="zh-CN" w:bidi="ar-SA"/>
    </w:rPr>
  </w:style>
  <w:style w:type="paragraph" w:customStyle="1" w:styleId="1077">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1078">
    <w:name w:val="正文样式1"/>
    <w:basedOn w:val="1"/>
    <w:uiPriority w:val="0"/>
    <w:pPr>
      <w:spacing w:beforeLines="40" w:afterLines="40" w:line="360" w:lineRule="auto"/>
      <w:ind w:firstLine="510"/>
    </w:pPr>
    <w:rPr>
      <w:rFonts w:ascii="Arial" w:hAnsi="Arial"/>
      <w:sz w:val="24"/>
    </w:rPr>
  </w:style>
  <w:style w:type="paragraph" w:customStyle="1" w:styleId="1079">
    <w:name w:val="Char13"/>
    <w:basedOn w:val="1"/>
    <w:uiPriority w:val="0"/>
    <w:pPr>
      <w:spacing w:beforeLines="0"/>
    </w:pPr>
    <w:rPr>
      <w:rFonts w:ascii="仿宋_GB2312" w:eastAsia="仿宋_GB2312"/>
      <w:b/>
      <w:sz w:val="32"/>
      <w:szCs w:val="32"/>
    </w:rPr>
  </w:style>
  <w:style w:type="paragraph" w:customStyle="1" w:styleId="1080">
    <w:name w:val="标题1正文 Char Char Char"/>
    <w:basedOn w:val="1"/>
    <w:uiPriority w:val="0"/>
    <w:pPr>
      <w:spacing w:beforeLines="0"/>
      <w:ind w:firstLine="200" w:firstLineChars="200"/>
      <w:jc w:val="left"/>
    </w:pPr>
    <w:rPr>
      <w:sz w:val="18"/>
      <w:szCs w:val="24"/>
    </w:rPr>
  </w:style>
  <w:style w:type="paragraph" w:customStyle="1" w:styleId="1081">
    <w:name w:val="p0"/>
    <w:basedOn w:val="1"/>
    <w:uiPriority w:val="0"/>
    <w:pPr>
      <w:widowControl/>
      <w:spacing w:beforeLines="0"/>
    </w:pPr>
    <w:rPr>
      <w:rFonts w:ascii="Calibri" w:hAnsi="Calibri" w:cs="Calibri"/>
      <w:kern w:val="0"/>
      <w:szCs w:val="21"/>
    </w:rPr>
  </w:style>
  <w:style w:type="paragraph" w:customStyle="1" w:styleId="1082">
    <w:name w:val="Char31"/>
    <w:basedOn w:val="1"/>
    <w:uiPriority w:val="0"/>
    <w:pPr>
      <w:spacing w:beforeLines="0"/>
    </w:pPr>
    <w:rPr>
      <w:rFonts w:ascii="仿宋_GB2312" w:eastAsia="仿宋_GB2312"/>
      <w:b/>
      <w:sz w:val="32"/>
      <w:szCs w:val="32"/>
    </w:rPr>
  </w:style>
  <w:style w:type="paragraph" w:customStyle="1" w:styleId="1083">
    <w:name w:val="Char Char Char Char Char Char Char Char Char Char Char"/>
    <w:basedOn w:val="1"/>
    <w:uiPriority w:val="0"/>
    <w:pPr>
      <w:spacing w:beforeLines="0"/>
    </w:pPr>
    <w:rPr>
      <w:rFonts w:ascii="Tahoma" w:hAnsi="Tahoma"/>
    </w:rPr>
  </w:style>
  <w:style w:type="paragraph" w:customStyle="1" w:styleId="1084">
    <w:name w:val="xl59"/>
    <w:basedOn w:val="1"/>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085">
    <w:name w:val="列出段落2"/>
    <w:basedOn w:val="1"/>
    <w:uiPriority w:val="0"/>
    <w:pPr>
      <w:spacing w:beforeLines="0"/>
      <w:ind w:firstLine="420" w:firstLineChars="200"/>
    </w:pPr>
    <w:rPr>
      <w:rFonts w:ascii="Calibri" w:hAnsi="Calibri"/>
      <w:szCs w:val="24"/>
    </w:rPr>
  </w:style>
  <w:style w:type="paragraph" w:customStyle="1" w:styleId="1086">
    <w:name w:val="Char4 Char Char Char"/>
    <w:basedOn w:val="1"/>
    <w:uiPriority w:val="0"/>
    <w:pPr>
      <w:spacing w:beforeLines="0"/>
    </w:pPr>
    <w:rPr>
      <w:rFonts w:ascii="仿宋_GB2312" w:eastAsia="仿宋_GB2312"/>
      <w:b/>
      <w:sz w:val="32"/>
      <w:szCs w:val="32"/>
    </w:rPr>
  </w:style>
  <w:style w:type="paragraph" w:customStyle="1" w:styleId="1087">
    <w:name w:val="图1"/>
    <w:basedOn w:val="73"/>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1088">
    <w:name w:val="标题 0（绿盟科技）"/>
    <w:basedOn w:val="84"/>
    <w:uiPriority w:val="0"/>
    <w:pPr>
      <w:keepNext/>
      <w:keepLines/>
      <w:widowControl/>
      <w:spacing w:before="0" w:after="0" w:line="300" w:lineRule="auto"/>
    </w:pPr>
    <w:rPr>
      <w:rFonts w:eastAsia="黑体"/>
      <w:kern w:val="0"/>
      <w:sz w:val="52"/>
    </w:rPr>
  </w:style>
  <w:style w:type="paragraph" w:customStyle="1" w:styleId="1089">
    <w:name w:val="Char Char3 Char Char Char Char Char Char Char Char Char Char Char Char11"/>
    <w:basedOn w:val="1"/>
    <w:uiPriority w:val="0"/>
    <w:pPr>
      <w:spacing w:beforeLines="0" w:line="360" w:lineRule="auto"/>
    </w:pPr>
    <w:rPr>
      <w:rFonts w:ascii="Tahoma" w:hAnsi="Tahoma"/>
      <w:sz w:val="36"/>
      <w:szCs w:val="36"/>
    </w:rPr>
  </w:style>
  <w:style w:type="paragraph" w:customStyle="1" w:styleId="1090">
    <w:name w:val="字母编号列项（一级）"/>
    <w:uiPriority w:val="0"/>
    <w:pPr>
      <w:ind w:left="840" w:leftChars="200" w:hanging="420" w:hangingChars="200"/>
      <w:jc w:val="both"/>
    </w:pPr>
    <w:rPr>
      <w:rFonts w:ascii="宋体"/>
      <w:sz w:val="21"/>
      <w:lang w:val="en-US" w:eastAsia="zh-CN" w:bidi="ar-SA"/>
    </w:rPr>
  </w:style>
  <w:style w:type="paragraph" w:customStyle="1" w:styleId="1091">
    <w:name w:val="CM1"/>
    <w:basedOn w:val="787"/>
    <w:next w:val="787"/>
    <w:uiPriority w:val="0"/>
    <w:pPr>
      <w:spacing w:line="186" w:lineRule="atLeast"/>
    </w:pPr>
    <w:rPr>
      <w:rFonts w:ascii="Myriad Pro" w:eastAsia="Myriad Pro" w:cs="Myriad Pro"/>
      <w:color w:val="auto"/>
    </w:rPr>
  </w:style>
  <w:style w:type="paragraph" w:customStyle="1" w:styleId="1092">
    <w:name w:val=" 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093">
    <w:name w:val=" Char2 Char Char Char"/>
    <w:basedOn w:val="1"/>
    <w:uiPriority w:val="0"/>
    <w:pPr>
      <w:spacing w:beforeLines="0"/>
    </w:pPr>
    <w:rPr>
      <w:rFonts w:ascii="仿宋_GB2312"/>
      <w:b/>
      <w:sz w:val="30"/>
      <w:szCs w:val="32"/>
    </w:rPr>
  </w:style>
  <w:style w:type="paragraph" w:customStyle="1" w:styleId="1094">
    <w:name w:val="RFI Heading 3rd Level"/>
    <w:basedOn w:val="1"/>
    <w:uiPriority w:val="0"/>
    <w:pPr>
      <w:widowControl/>
      <w:numPr>
        <w:ilvl w:val="0"/>
        <w:numId w:val="4"/>
      </w:numPr>
      <w:spacing w:beforeLines="0"/>
      <w:ind w:left="0" w:firstLine="0" w:firstLineChars="200"/>
      <w:jc w:val="left"/>
    </w:pPr>
    <w:rPr>
      <w:rFonts w:ascii="Arial (W1)" w:hAnsi="Arial (W1)"/>
      <w:color w:val="000000"/>
      <w:kern w:val="0"/>
      <w:szCs w:val="24"/>
      <w:lang w:val="en-GB" w:eastAsia="en-US"/>
    </w:rPr>
  </w:style>
  <w:style w:type="paragraph" w:customStyle="1" w:styleId="1095">
    <w:name w:val="bullets (T)"/>
    <w:basedOn w:val="1"/>
    <w:uiPriority w:val="0"/>
    <w:pPr>
      <w:tabs>
        <w:tab w:val="left" w:pos="360"/>
      </w:tabs>
      <w:spacing w:beforeLines="0" w:after="100" w:line="240" w:lineRule="exact"/>
      <w:ind w:left="420" w:hanging="420"/>
    </w:pPr>
    <w:rPr>
      <w:snapToGrid w:val="0"/>
      <w:color w:val="000000"/>
      <w:sz w:val="20"/>
    </w:rPr>
  </w:style>
  <w:style w:type="paragraph" w:customStyle="1" w:styleId="1096">
    <w:name w:val="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097">
    <w:name w:val="地址1"/>
    <w:basedOn w:val="1"/>
    <w:uiPriority w:val="0"/>
    <w:pPr>
      <w:adjustRightInd w:val="0"/>
      <w:spacing w:beforeLines="0" w:line="220" w:lineRule="exact"/>
      <w:jc w:val="left"/>
      <w:textAlignment w:val="baseline"/>
    </w:pPr>
    <w:rPr>
      <w:rFonts w:ascii="中圆体" w:eastAsia="中圆体"/>
      <w:sz w:val="15"/>
    </w:rPr>
  </w:style>
  <w:style w:type="paragraph" w:customStyle="1" w:styleId="1098">
    <w:name w:val="示例"/>
    <w:next w:val="272"/>
    <w:uiPriority w:val="0"/>
    <w:pPr>
      <w:spacing w:beforeLines="40" w:afterLines="40"/>
      <w:ind w:firstLine="233" w:firstLineChars="233"/>
      <w:jc w:val="both"/>
    </w:pPr>
    <w:rPr>
      <w:rFonts w:ascii="宋体"/>
      <w:sz w:val="18"/>
      <w:lang w:val="en-US" w:eastAsia="zh-CN" w:bidi="ar-SA"/>
    </w:rPr>
  </w:style>
  <w:style w:type="paragraph" w:customStyle="1" w:styleId="1099">
    <w:name w:val="a1"/>
    <w:basedOn w:val="1"/>
    <w:uiPriority w:val="0"/>
    <w:pPr>
      <w:widowControl/>
      <w:spacing w:beforeLines="0" w:line="300" w:lineRule="atLeast"/>
      <w:jc w:val="left"/>
    </w:pPr>
    <w:rPr>
      <w:rFonts w:ascii="宋体" w:hAnsi="宋体"/>
      <w:kern w:val="0"/>
      <w:sz w:val="18"/>
    </w:rPr>
  </w:style>
  <w:style w:type="paragraph" w:customStyle="1" w:styleId="1100">
    <w:name w:val="xl80"/>
    <w:basedOn w:val="1"/>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101">
    <w:name w:val="简单回函地址"/>
    <w:basedOn w:val="1"/>
    <w:uiPriority w:val="0"/>
    <w:pPr>
      <w:spacing w:beforeLines="0" w:line="460" w:lineRule="exact"/>
      <w:ind w:firstLine="200" w:firstLineChars="200"/>
    </w:pPr>
    <w:rPr>
      <w:spacing w:val="12"/>
      <w:sz w:val="24"/>
    </w:rPr>
  </w:style>
  <w:style w:type="paragraph" w:customStyle="1" w:styleId="1102">
    <w:name w:val="标记段落"/>
    <w:basedOn w:val="1"/>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103">
    <w:name w:val="Table"/>
    <w:uiPriority w:val="0"/>
    <w:pPr>
      <w:spacing w:beforeLines="40" w:afterLines="40"/>
    </w:pPr>
    <w:rPr>
      <w:sz w:val="21"/>
      <w:lang w:val="en-US" w:eastAsia="en-US" w:bidi="ar-SA"/>
    </w:rPr>
  </w:style>
  <w:style w:type="paragraph" w:customStyle="1" w:styleId="1104">
    <w:name w:val="theme"/>
    <w:basedOn w:val="1"/>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1105">
    <w:name w:val="font7"/>
    <w:basedOn w:val="1"/>
    <w:uiPriority w:val="0"/>
    <w:pPr>
      <w:widowControl/>
      <w:spacing w:beforeLines="0" w:beforeAutospacing="1" w:after="100" w:afterAutospacing="1"/>
      <w:jc w:val="left"/>
    </w:pPr>
    <w:rPr>
      <w:rFonts w:ascii="宋体" w:hAnsi="宋体" w:cs="宋体"/>
      <w:kern w:val="0"/>
      <w:sz w:val="20"/>
    </w:rPr>
  </w:style>
  <w:style w:type="paragraph" w:customStyle="1" w:styleId="1106">
    <w:name w:val="样式 首行缩进:  0.99 厘米"/>
    <w:basedOn w:val="1"/>
    <w:uiPriority w:val="0"/>
    <w:pPr>
      <w:spacing w:beforeLines="40" w:afterLines="40" w:line="360" w:lineRule="auto"/>
      <w:ind w:firstLine="561"/>
    </w:pPr>
    <w:rPr>
      <w:rFonts w:eastAsia="仿宋_GB2312"/>
      <w:color w:val="000000"/>
      <w:sz w:val="28"/>
      <w:szCs w:val="28"/>
      <w:u w:val="none" w:color="000000"/>
    </w:rPr>
  </w:style>
  <w:style w:type="paragraph" w:customStyle="1" w:styleId="1107">
    <w:name w:val="样式 标题 3BOD 0Level 3 HeadH3Heading 3 - oldlevel_3PIM 3h3s..."/>
    <w:basedOn w:val="6"/>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1108">
    <w:name w:val="xl9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09">
    <w:name w:val="贷方"/>
    <w:basedOn w:val="1"/>
    <w:uiPriority w:val="0"/>
    <w:pPr>
      <w:spacing w:beforeLines="0"/>
      <w:ind w:left="1890" w:leftChars="900"/>
    </w:pPr>
    <w:rPr>
      <w:sz w:val="24"/>
      <w:szCs w:val="24"/>
    </w:rPr>
  </w:style>
  <w:style w:type="paragraph" w:customStyle="1" w:styleId="1110">
    <w:name w:val="最新标题2"/>
    <w:basedOn w:val="936"/>
    <w:next w:val="937"/>
    <w:uiPriority w:val="0"/>
    <w:pPr>
      <w:tabs>
        <w:tab w:val="left" w:pos="360"/>
        <w:tab w:val="clear" w:pos="576"/>
        <w:tab w:val="clear" w:pos="1440"/>
      </w:tabs>
      <w:spacing w:afterLines="0"/>
    </w:pPr>
  </w:style>
  <w:style w:type="paragraph" w:customStyle="1" w:styleId="1111">
    <w:name w:val="目录"/>
    <w:basedOn w:val="1"/>
    <w:uiPriority w:val="0"/>
    <w:pPr>
      <w:widowControl/>
      <w:spacing w:beforeLines="0"/>
      <w:jc w:val="center"/>
    </w:pPr>
    <w:rPr>
      <w:rFonts w:ascii="宋体"/>
      <w:b/>
      <w:kern w:val="0"/>
      <w:sz w:val="36"/>
    </w:rPr>
  </w:style>
  <w:style w:type="paragraph" w:customStyle="1" w:styleId="1112">
    <w:name w:val="图"/>
    <w:basedOn w:val="1"/>
    <w:uiPriority w:val="0"/>
    <w:pPr>
      <w:spacing w:beforeLines="40" w:afterLines="40" w:line="360" w:lineRule="auto"/>
      <w:jc w:val="center"/>
    </w:pPr>
    <w:rPr>
      <w:sz w:val="28"/>
      <w:szCs w:val="24"/>
    </w:rPr>
  </w:style>
  <w:style w:type="paragraph" w:customStyle="1" w:styleId="1113">
    <w:name w:val="0"/>
    <w:basedOn w:val="1"/>
    <w:uiPriority w:val="0"/>
    <w:pPr>
      <w:widowControl/>
      <w:spacing w:beforeLines="0"/>
    </w:pPr>
    <w:rPr>
      <w:kern w:val="0"/>
      <w:sz w:val="24"/>
    </w:rPr>
  </w:style>
  <w:style w:type="paragraph" w:customStyle="1" w:styleId="1114">
    <w:name w:val="Char4"/>
    <w:basedOn w:val="1"/>
    <w:uiPriority w:val="0"/>
    <w:pPr>
      <w:spacing w:beforeLines="0"/>
    </w:pPr>
    <w:rPr>
      <w:rFonts w:ascii="仿宋_GB2312" w:eastAsia="仿宋_GB2312"/>
      <w:b/>
      <w:sz w:val="32"/>
      <w:szCs w:val="32"/>
    </w:rPr>
  </w:style>
  <w:style w:type="paragraph" w:customStyle="1" w:styleId="1115">
    <w:name w:val="color666666bg"/>
    <w:basedOn w:val="1"/>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116">
    <w:name w:val=" Char Char2 Char Char"/>
    <w:basedOn w:val="1"/>
    <w:uiPriority w:val="0"/>
    <w:pPr>
      <w:spacing w:beforeLines="0"/>
    </w:pPr>
    <w:rPr>
      <w:rFonts w:ascii="Tahoma" w:hAnsi="Tahoma"/>
      <w:sz w:val="24"/>
    </w:rPr>
  </w:style>
  <w:style w:type="paragraph" w:customStyle="1" w:styleId="1117">
    <w:name w:val="招标标题4"/>
    <w:basedOn w:val="7"/>
    <w:next w:val="646"/>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118">
    <w:name w:val="正文表标题"/>
    <w:next w:val="272"/>
    <w:uiPriority w:val="0"/>
    <w:pPr>
      <w:ind w:left="3240"/>
      <w:jc w:val="center"/>
    </w:pPr>
    <w:rPr>
      <w:rFonts w:ascii="黑体" w:eastAsia="黑体"/>
      <w:lang w:val="en-US" w:eastAsia="zh-CN" w:bidi="ar-SA"/>
    </w:rPr>
  </w:style>
  <w:style w:type="paragraph" w:customStyle="1" w:styleId="1119">
    <w:name w:val="样式 正文文本缩进 + 左侧:  2 字符 首行缩进:  2 字符"/>
    <w:basedOn w:val="36"/>
    <w:uiPriority w:val="0"/>
    <w:pPr>
      <w:tabs>
        <w:tab w:val="left" w:pos="360"/>
        <w:tab w:val="left" w:pos="540"/>
      </w:tabs>
      <w:spacing w:beforeLines="0" w:after="0" w:line="520" w:lineRule="exact"/>
      <w:ind w:left="200" w:leftChars="0" w:firstLine="560" w:firstLineChars="200"/>
    </w:pPr>
    <w:rPr>
      <w:rFonts w:ascii="仿宋_GB2312" w:eastAsia="仿宋_GB2312"/>
      <w:kern w:val="2"/>
      <w:sz w:val="28"/>
    </w:rPr>
  </w:style>
  <w:style w:type="paragraph" w:customStyle="1" w:styleId="1120">
    <w:name w:val="插图"/>
    <w:basedOn w:val="6"/>
    <w:next w:val="1"/>
    <w:uiPriority w:val="0"/>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1121">
    <w:name w:val="正文 首行缩进:  2 字符 Char Char Char Char"/>
    <w:basedOn w:val="1"/>
    <w:uiPriority w:val="0"/>
    <w:pPr>
      <w:spacing w:beforeLines="40" w:afterLines="40" w:line="360" w:lineRule="auto"/>
      <w:ind w:firstLine="480"/>
    </w:pPr>
    <w:rPr>
      <w:rFonts w:cs="宋体"/>
      <w:sz w:val="24"/>
      <w:szCs w:val="24"/>
    </w:rPr>
  </w:style>
  <w:style w:type="paragraph" w:customStyle="1" w:styleId="1122">
    <w:name w:val=" Char Char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123">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1124">
    <w:name w:val="样式 标题 5 + 加粗"/>
    <w:basedOn w:val="2"/>
    <w:uiPriority w:val="0"/>
    <w:pPr>
      <w:spacing w:after="290" w:line="376" w:lineRule="auto"/>
    </w:pPr>
    <w:rPr>
      <w:rFonts w:eastAsia="宋体"/>
      <w:b w:val="0"/>
      <w:szCs w:val="28"/>
      <w:lang w:val="en-US" w:eastAsia="zh-CN"/>
    </w:rPr>
  </w:style>
  <w:style w:type="paragraph" w:customStyle="1" w:styleId="1125">
    <w:name w:val="样式 标题 5 + 段前: 0.5 行 段后: 0.5 行"/>
    <w:basedOn w:val="2"/>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1126">
    <w:name w:val="文章标题4级"/>
    <w:basedOn w:val="534"/>
    <w:next w:val="1"/>
    <w:uiPriority w:val="0"/>
    <w:pPr>
      <w:tabs>
        <w:tab w:val="left" w:pos="1034"/>
        <w:tab w:val="left" w:pos="1680"/>
        <w:tab w:val="left" w:pos="2760"/>
      </w:tabs>
      <w:ind w:left="1680" w:hanging="420"/>
      <w:outlineLvl w:val="3"/>
    </w:pPr>
    <w:rPr>
      <w:color w:val="auto"/>
    </w:rPr>
  </w:style>
  <w:style w:type="paragraph" w:customStyle="1" w:styleId="1127">
    <w:name w:val="xl61"/>
    <w:basedOn w:val="1"/>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128">
    <w:name w:val="First Bullets"/>
    <w:basedOn w:val="1"/>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129">
    <w:name w:val="样式 标题 3Chapter X.X.X. + 五号 段后: 0.5 行"/>
    <w:basedOn w:val="6"/>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130">
    <w:name w:val="color333333bg"/>
    <w:basedOn w:val="1"/>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1131">
    <w:name w:val="color990000bld"/>
    <w:basedOn w:val="1"/>
    <w:uiPriority w:val="0"/>
    <w:pPr>
      <w:widowControl/>
      <w:spacing w:beforeLines="40" w:afterLines="40"/>
      <w:jc w:val="left"/>
    </w:pPr>
    <w:rPr>
      <w:rFonts w:ascii="宋体" w:hAnsi="宋体" w:cs="宋体"/>
      <w:b/>
      <w:bCs/>
      <w:color w:val="990000"/>
      <w:kern w:val="0"/>
      <w:sz w:val="24"/>
      <w:szCs w:val="24"/>
    </w:rPr>
  </w:style>
  <w:style w:type="paragraph" w:customStyle="1" w:styleId="1132">
    <w:name w:val=" Char Char1 Char Char Char Char Char Char Char Char Char Char Char Char Char Char"/>
    <w:basedOn w:val="1"/>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133">
    <w:name w:val="发布部门"/>
    <w:next w:val="272"/>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1134">
    <w:name w:val="color003366"/>
    <w:basedOn w:val="1"/>
    <w:uiPriority w:val="0"/>
    <w:pPr>
      <w:widowControl/>
      <w:spacing w:beforeLines="40" w:afterLines="40"/>
      <w:jc w:val="left"/>
    </w:pPr>
    <w:rPr>
      <w:rFonts w:ascii="宋体" w:hAnsi="宋体" w:cs="宋体"/>
      <w:color w:val="003366"/>
      <w:kern w:val="0"/>
      <w:sz w:val="24"/>
      <w:szCs w:val="24"/>
    </w:rPr>
  </w:style>
  <w:style w:type="paragraph" w:customStyle="1" w:styleId="1135">
    <w:name w:val="color990000"/>
    <w:basedOn w:val="1"/>
    <w:uiPriority w:val="0"/>
    <w:pPr>
      <w:widowControl/>
      <w:spacing w:beforeLines="40" w:afterLines="40"/>
      <w:jc w:val="left"/>
    </w:pPr>
    <w:rPr>
      <w:rFonts w:ascii="宋体" w:hAnsi="宋体" w:cs="宋体"/>
      <w:color w:val="990000"/>
      <w:kern w:val="0"/>
      <w:sz w:val="24"/>
      <w:szCs w:val="24"/>
    </w:rPr>
  </w:style>
  <w:style w:type="paragraph" w:customStyle="1" w:styleId="1136">
    <w:name w:val="本文缩进"/>
    <w:basedOn w:val="1"/>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137">
    <w:name w:val="标书标题2"/>
    <w:basedOn w:val="5"/>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138">
    <w:name w:val="Char Char Char1 Char Char Char Char"/>
    <w:basedOn w:val="1"/>
    <w:uiPriority w:val="0"/>
    <w:pPr>
      <w:spacing w:beforeLines="0"/>
    </w:pPr>
    <w:rPr>
      <w:szCs w:val="24"/>
    </w:rPr>
  </w:style>
  <w:style w:type="paragraph" w:customStyle="1" w:styleId="1139">
    <w:name w:val="段标题1"/>
    <w:basedOn w:val="1"/>
    <w:uiPriority w:val="0"/>
    <w:pPr>
      <w:tabs>
        <w:tab w:val="left" w:pos="1860"/>
      </w:tabs>
      <w:adjustRightInd w:val="0"/>
      <w:snapToGrid w:val="0"/>
      <w:spacing w:beforeLines="40" w:afterLines="40" w:line="360" w:lineRule="auto"/>
      <w:ind w:left="420"/>
      <w:jc w:val="left"/>
    </w:pPr>
    <w:rPr>
      <w:kern w:val="0"/>
    </w:rPr>
  </w:style>
  <w:style w:type="paragraph" w:customStyle="1" w:styleId="1140">
    <w:name w:val="Char4 Char Char Char Char Char Char Char Char"/>
    <w:basedOn w:val="1"/>
    <w:uiPriority w:val="0"/>
    <w:pPr>
      <w:spacing w:beforeLines="0" w:line="360" w:lineRule="auto"/>
    </w:pPr>
    <w:rPr>
      <w:rFonts w:ascii="Tahoma" w:hAnsi="Tahoma"/>
      <w:sz w:val="36"/>
      <w:szCs w:val="36"/>
    </w:rPr>
  </w:style>
  <w:style w:type="paragraph" w:customStyle="1" w:styleId="1141">
    <w:name w:val="Char2 Char Char Char"/>
    <w:basedOn w:val="1"/>
    <w:uiPriority w:val="0"/>
    <w:pPr>
      <w:spacing w:beforeLines="0"/>
    </w:pPr>
    <w:rPr>
      <w:rFonts w:ascii="仿宋_GB2312" w:eastAsia="仿宋_GB2312"/>
      <w:b/>
      <w:sz w:val="32"/>
      <w:szCs w:val="32"/>
    </w:rPr>
  </w:style>
  <w:style w:type="paragraph" w:customStyle="1" w:styleId="1142">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1143">
    <w:name w:val="xl31"/>
    <w:basedOn w:val="1"/>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144">
    <w:name w:val="样式 正文 段落文字 + 宋体 小四 左侧:  0 厘米 首行缩进:  2 字符 段后: 0 磅 行距: 固定值 24..."/>
    <w:basedOn w:val="1"/>
    <w:uiPriority w:val="0"/>
    <w:pPr>
      <w:spacing w:beforeLines="0" w:line="480" w:lineRule="exact"/>
      <w:ind w:firstLine="480" w:firstLineChars="200"/>
    </w:pPr>
    <w:rPr>
      <w:rFonts w:ascii="宋体" w:hAnsi="宋体" w:cs="宋体"/>
      <w:sz w:val="24"/>
    </w:rPr>
  </w:style>
  <w:style w:type="paragraph" w:customStyle="1" w:styleId="1145">
    <w:name w:val="xl75"/>
    <w:basedOn w:val="1"/>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1146">
    <w:name w:val="默认段落字体 Para Char Char Char1 Char"/>
    <w:basedOn w:val="1"/>
    <w:uiPriority w:val="0"/>
    <w:pPr>
      <w:spacing w:beforeLines="0" w:line="240" w:lineRule="atLeast"/>
      <w:ind w:left="420" w:firstLine="420"/>
    </w:pPr>
    <w:rPr>
      <w:sz w:val="24"/>
      <w:szCs w:val="24"/>
    </w:rPr>
  </w:style>
  <w:style w:type="paragraph" w:customStyle="1" w:styleId="1147">
    <w:name w:val="表格题注"/>
    <w:next w:val="1"/>
    <w:uiPriority w:val="0"/>
    <w:pPr>
      <w:keepLines/>
      <w:numPr>
        <w:ilvl w:val="8"/>
        <w:numId w:val="5"/>
      </w:numPr>
      <w:spacing w:beforeLines="100"/>
      <w:ind w:left="1089" w:hanging="369"/>
      <w:jc w:val="center"/>
    </w:pPr>
    <w:rPr>
      <w:rFonts w:ascii="Arial" w:hAnsi="Arial"/>
      <w:sz w:val="18"/>
      <w:szCs w:val="18"/>
      <w:lang w:val="en-US" w:eastAsia="zh-CN" w:bidi="ar-SA"/>
    </w:rPr>
  </w:style>
  <w:style w:type="paragraph" w:customStyle="1" w:styleId="1148">
    <w:name w:val="附录标识"/>
    <w:basedOn w:val="1"/>
    <w:uiPriority w:val="0"/>
    <w:pPr>
      <w:tabs>
        <w:tab w:val="left" w:pos="1260"/>
      </w:tabs>
      <w:spacing w:beforeLines="0" w:line="312" w:lineRule="auto"/>
      <w:ind w:left="420" w:hanging="420"/>
    </w:pPr>
    <w:rPr>
      <w:szCs w:val="24"/>
    </w:rPr>
  </w:style>
  <w:style w:type="paragraph" w:customStyle="1" w:styleId="1149">
    <w:name w:val="RFI Heading 2nd Level"/>
    <w:basedOn w:val="1"/>
    <w:uiPriority w:val="0"/>
    <w:pPr>
      <w:widowControl/>
      <w:numPr>
        <w:ilvl w:val="1"/>
        <w:numId w:val="4"/>
      </w:numPr>
      <w:spacing w:beforeLines="0"/>
      <w:ind w:left="0" w:firstLine="0" w:firstLineChars="200"/>
      <w:jc w:val="left"/>
    </w:pPr>
    <w:rPr>
      <w:rFonts w:ascii="Arial (W1)" w:hAnsi="Arial (W1)"/>
      <w:b/>
      <w:bCs/>
      <w:color w:val="0000FF"/>
      <w:kern w:val="0"/>
      <w:sz w:val="28"/>
      <w:szCs w:val="24"/>
      <w:lang w:val="en-GB" w:eastAsia="en-US"/>
    </w:rPr>
  </w:style>
  <w:style w:type="paragraph" w:customStyle="1" w:styleId="1150">
    <w:name w:val="xl4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151">
    <w:name w:val="样式"/>
    <w:basedOn w:val="1"/>
    <w:uiPriority w:val="0"/>
    <w:pPr>
      <w:autoSpaceDE w:val="0"/>
      <w:autoSpaceDN w:val="0"/>
      <w:snapToGrid w:val="0"/>
      <w:spacing w:beforeLines="0" w:after="120" w:line="360" w:lineRule="auto"/>
    </w:pPr>
    <w:rPr>
      <w:rFonts w:ascii="宋体"/>
      <w:sz w:val="24"/>
    </w:rPr>
  </w:style>
  <w:style w:type="paragraph" w:customStyle="1" w:styleId="1152">
    <w:name w:val="S4-L15"/>
    <w:basedOn w:val="1"/>
    <w:uiPriority w:val="0"/>
    <w:pPr>
      <w:spacing w:beforeLines="0" w:after="120" w:line="360" w:lineRule="auto"/>
      <w:ind w:left="720" w:firstLine="392"/>
    </w:pPr>
    <w:rPr>
      <w:szCs w:val="21"/>
      <w:lang w:val="fr-FR"/>
    </w:rPr>
  </w:style>
  <w:style w:type="paragraph" w:customStyle="1" w:styleId="1153">
    <w:name w:val="样式 标题 3Chapter X.X.X"/>
    <w:basedOn w:val="1059"/>
    <w:uiPriority w:val="0"/>
    <w:pPr>
      <w:spacing w:afterLines="0"/>
    </w:pPr>
  </w:style>
  <w:style w:type="paragraph" w:customStyle="1" w:styleId="1154">
    <w:name w:val="标题 1（绿盟科技）"/>
    <w:basedOn w:val="4"/>
    <w:next w:val="1"/>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155">
    <w:name w:val="表正文中"/>
    <w:uiPriority w:val="0"/>
    <w:pPr>
      <w:jc w:val="center"/>
    </w:pPr>
    <w:rPr>
      <w:rFonts w:ascii="Arial" w:hAnsi="Arial"/>
      <w:kern w:val="2"/>
      <w:sz w:val="18"/>
      <w:szCs w:val="24"/>
      <w:lang w:val="en-US" w:eastAsia="zh-CN" w:bidi="ar-SA"/>
    </w:rPr>
  </w:style>
  <w:style w:type="paragraph" w:customStyle="1" w:styleId="1156">
    <w:name w:val="xl106"/>
    <w:basedOn w:val="1"/>
    <w:uiPriority w:val="0"/>
    <w:pPr>
      <w:widowControl/>
      <w:spacing w:beforeLines="0" w:beforeAutospacing="1" w:after="100" w:afterAutospacing="1"/>
      <w:jc w:val="center"/>
    </w:pPr>
    <w:rPr>
      <w:rFonts w:ascii="宋体" w:hAnsi="宋体" w:cs="宋体"/>
      <w:kern w:val="0"/>
      <w:sz w:val="20"/>
    </w:rPr>
  </w:style>
  <w:style w:type="paragraph" w:customStyle="1" w:styleId="1157">
    <w:name w:val="正文文字表格居中"/>
    <w:basedOn w:val="1"/>
    <w:next w:val="408"/>
    <w:uiPriority w:val="0"/>
    <w:pPr>
      <w:snapToGrid w:val="0"/>
      <w:spacing w:beforeLines="0" w:line="360" w:lineRule="auto"/>
    </w:pPr>
    <w:rPr>
      <w:rFonts w:ascii="宋体"/>
      <w:b/>
      <w:sz w:val="24"/>
    </w:rPr>
  </w:style>
  <w:style w:type="paragraph" w:customStyle="1" w:styleId="1158">
    <w:name w:val="Table - Col. Head"/>
    <w:basedOn w:val="1"/>
    <w:uiPriority w:val="0"/>
    <w:pPr>
      <w:keepNext/>
      <w:widowControl/>
      <w:spacing w:beforeLines="0" w:afterLines="50"/>
      <w:jc w:val="left"/>
    </w:pPr>
    <w:rPr>
      <w:rFonts w:ascii="Arial" w:hAnsi="Arial"/>
      <w:b/>
      <w:kern w:val="0"/>
      <w:sz w:val="18"/>
      <w:lang w:eastAsia="en-US"/>
    </w:rPr>
  </w:style>
  <w:style w:type="paragraph" w:customStyle="1" w:styleId="1159">
    <w:name w:val="数字标题3"/>
    <w:basedOn w:val="6"/>
    <w:next w:val="1"/>
    <w:uiPriority w:val="0"/>
    <w:pPr>
      <w:spacing w:line="240" w:lineRule="auto"/>
    </w:pPr>
    <w:rPr>
      <w:rFonts w:ascii="Times New Roman" w:hAnsi="Times New Roman"/>
      <w:sz w:val="28"/>
      <w:szCs w:val="28"/>
    </w:rPr>
  </w:style>
  <w:style w:type="paragraph" w:customStyle="1" w:styleId="1160">
    <w:name w:val="Code"/>
    <w:basedOn w:val="1"/>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1161">
    <w:name w:val="Paragraph1"/>
    <w:basedOn w:val="1"/>
    <w:uiPriority w:val="0"/>
    <w:pPr>
      <w:spacing w:beforeLines="0" w:afterLines="50"/>
    </w:pPr>
    <w:rPr>
      <w:rFonts w:ascii="宋体"/>
      <w:snapToGrid w:val="0"/>
      <w:kern w:val="0"/>
    </w:rPr>
  </w:style>
  <w:style w:type="paragraph" w:customStyle="1" w:styleId="1162">
    <w:name w:val="正文（首行缩进）"/>
    <w:basedOn w:val="1"/>
    <w:uiPriority w:val="0"/>
    <w:pPr>
      <w:spacing w:beforeLines="40" w:afterLines="40" w:line="360" w:lineRule="auto"/>
      <w:ind w:firstLine="420"/>
    </w:pPr>
    <w:rPr>
      <w:rFonts w:cs="宋体"/>
      <w:sz w:val="24"/>
    </w:rPr>
  </w:style>
  <w:style w:type="paragraph" w:customStyle="1" w:styleId="1163">
    <w:name w:val="Char Char Char Char Char Char Char Char Char Char"/>
    <w:basedOn w:val="1"/>
    <w:uiPriority w:val="0"/>
    <w:pPr>
      <w:spacing w:beforeLines="0"/>
    </w:pPr>
    <w:rPr>
      <w:rFonts w:ascii="仿宋_GB2312" w:eastAsia="仿宋_GB2312"/>
      <w:b/>
      <w:sz w:val="32"/>
      <w:szCs w:val="32"/>
    </w:rPr>
  </w:style>
  <w:style w:type="paragraph" w:customStyle="1" w:styleId="1164">
    <w:name w:val="样式 样式 标题 4 + 段后: 0.5 行 + 段后: 0.5 行"/>
    <w:basedOn w:val="772"/>
    <w:uiPriority w:val="0"/>
  </w:style>
  <w:style w:type="paragraph" w:customStyle="1" w:styleId="1165">
    <w:name w:val="A- Arial.9 Normal"/>
    <w:uiPriority w:val="0"/>
    <w:pPr>
      <w:widowControl w:val="0"/>
      <w:spacing w:beforeLines="40" w:afterLines="40" w:line="218" w:lineRule="exact"/>
      <w:ind w:left="3572"/>
    </w:pPr>
    <w:rPr>
      <w:rFonts w:ascii="Arial" w:hAnsi="Arial"/>
      <w:color w:val="000000"/>
      <w:sz w:val="18"/>
      <w:lang w:val="fr-FR" w:eastAsia="en-US" w:bidi="ar-SA"/>
    </w:rPr>
  </w:style>
  <w:style w:type="paragraph" w:customStyle="1" w:styleId="1166">
    <w:name w:val="表样式"/>
    <w:basedOn w:val="1"/>
    <w:uiPriority w:val="0"/>
    <w:pPr>
      <w:autoSpaceDE w:val="0"/>
      <w:autoSpaceDN w:val="0"/>
      <w:adjustRightInd w:val="0"/>
      <w:spacing w:beforeLines="40" w:afterLines="40"/>
      <w:jc w:val="left"/>
    </w:pPr>
    <w:rPr>
      <w:rFonts w:ascii="Arial" w:hAnsi="Arial" w:cs="Arial"/>
      <w:kern w:val="0"/>
      <w:sz w:val="18"/>
      <w:szCs w:val="18"/>
    </w:rPr>
  </w:style>
  <w:style w:type="paragraph" w:customStyle="1" w:styleId="1167">
    <w:name w:val="numberedlist"/>
    <w:basedOn w:val="1"/>
    <w:uiPriority w:val="0"/>
    <w:pPr>
      <w:widowControl/>
      <w:spacing w:beforeLines="40" w:afterLines="40"/>
      <w:ind w:left="460"/>
      <w:jc w:val="left"/>
    </w:pPr>
    <w:rPr>
      <w:rFonts w:ascii="宋体" w:hAnsi="宋体" w:cs="宋体"/>
      <w:color w:val="000000"/>
      <w:kern w:val="0"/>
      <w:sz w:val="24"/>
      <w:szCs w:val="24"/>
    </w:rPr>
  </w:style>
  <w:style w:type="paragraph" w:customStyle="1" w:styleId="1168">
    <w:name w:val="封面标准英文名称"/>
    <w:uiPriority w:val="0"/>
    <w:pPr>
      <w:widowControl w:val="0"/>
      <w:spacing w:before="370" w:line="400" w:lineRule="exact"/>
      <w:jc w:val="center"/>
    </w:pPr>
    <w:rPr>
      <w:sz w:val="28"/>
      <w:lang w:val="en-US" w:eastAsia="zh-CN" w:bidi="ar-SA"/>
    </w:rPr>
  </w:style>
  <w:style w:type="paragraph" w:customStyle="1" w:styleId="1169">
    <w:name w:val="Char3"/>
    <w:basedOn w:val="1"/>
    <w:uiPriority w:val="0"/>
    <w:pPr>
      <w:spacing w:beforeLines="0"/>
    </w:pPr>
    <w:rPr>
      <w:rFonts w:ascii="Tahoma" w:hAnsi="Tahoma"/>
      <w:sz w:val="24"/>
    </w:rPr>
  </w:style>
  <w:style w:type="paragraph" w:customStyle="1" w:styleId="1170">
    <w:name w:val=" Char Char Char Char Char Char Char Char Char Char"/>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171">
    <w:name w:val="cxLevel4"/>
    <w:basedOn w:val="7"/>
    <w:uiPriority w:val="0"/>
    <w:pPr>
      <w:tabs>
        <w:tab w:val="left" w:pos="864"/>
        <w:tab w:val="left" w:pos="2100"/>
        <w:tab w:val="left" w:pos="2273"/>
      </w:tabs>
      <w:spacing w:before="140" w:after="140" w:line="360" w:lineRule="auto"/>
      <w:ind w:left="2273" w:hanging="420"/>
    </w:pPr>
    <w:rPr>
      <w:rFonts w:eastAsia="宋体"/>
    </w:rPr>
  </w:style>
  <w:style w:type="paragraph" w:customStyle="1" w:styleId="1172">
    <w:name w:val="标准书眉_奇数页"/>
    <w:next w:val="1"/>
    <w:uiPriority w:val="0"/>
    <w:pPr>
      <w:tabs>
        <w:tab w:val="center" w:pos="4154"/>
        <w:tab w:val="right" w:pos="8306"/>
      </w:tabs>
      <w:spacing w:after="120"/>
      <w:jc w:val="right"/>
    </w:pPr>
    <w:rPr>
      <w:lang w:val="en-US" w:eastAsia="zh-CN" w:bidi="ar-SA"/>
    </w:rPr>
  </w:style>
  <w:style w:type="paragraph" w:customStyle="1" w:styleId="1173">
    <w:name w:val="陆"/>
    <w:uiPriority w:val="0"/>
    <w:pPr>
      <w:widowControl w:val="0"/>
      <w:jc w:val="both"/>
    </w:pPr>
    <w:rPr>
      <w:kern w:val="2"/>
      <w:sz w:val="21"/>
      <w:lang w:val="en-US" w:eastAsia="zh-CN" w:bidi="ar-SA"/>
    </w:rPr>
  </w:style>
  <w:style w:type="paragraph" w:customStyle="1" w:styleId="1174">
    <w:name w:val="_Style 49"/>
    <w:basedOn w:val="1"/>
    <w:next w:val="45"/>
    <w:qFormat/>
    <w:uiPriority w:val="0"/>
    <w:pPr>
      <w:spacing w:beforeLines="0"/>
    </w:pPr>
    <w:rPr>
      <w:rFonts w:ascii="宋体" w:hAnsi="Courier New"/>
      <w:kern w:val="0"/>
      <w:sz w:val="24"/>
      <w:szCs w:val="24"/>
    </w:rPr>
  </w:style>
  <w:style w:type="paragraph" w:customStyle="1" w:styleId="1175">
    <w:name w:val="首信标准正文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176">
    <w:name w:val="样式 标题 2 + 四号"/>
    <w:basedOn w:val="1"/>
    <w:uiPriority w:val="0"/>
    <w:pPr>
      <w:tabs>
        <w:tab w:val="left" w:pos="420"/>
      </w:tabs>
      <w:spacing w:beforeLines="0"/>
      <w:ind w:left="1185" w:hanging="765"/>
    </w:pPr>
    <w:rPr>
      <w:rFonts w:ascii="Calibri" w:hAnsi="Calibri"/>
      <w:szCs w:val="22"/>
    </w:rPr>
  </w:style>
  <w:style w:type="paragraph" w:customStyle="1" w:styleId="1177">
    <w:name w:val="zw"/>
    <w:basedOn w:val="1"/>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178">
    <w:name w:val="colorffffffbg"/>
    <w:basedOn w:val="1"/>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1179">
    <w:name w:val="CL1"/>
    <w:uiPriority w:val="0"/>
    <w:pPr>
      <w:widowControl w:val="0"/>
      <w:adjustRightInd w:val="0"/>
      <w:textAlignment w:val="baseline"/>
    </w:pPr>
    <w:rPr>
      <w:kern w:val="2"/>
      <w:sz w:val="24"/>
      <w:lang w:val="en-US" w:eastAsia="zh-CN" w:bidi="ar-SA"/>
    </w:rPr>
  </w:style>
  <w:style w:type="paragraph" w:customStyle="1" w:styleId="1180">
    <w:name w:val="WPS Plain"/>
    <w:uiPriority w:val="0"/>
    <w:rPr>
      <w:lang w:val="en-US" w:eastAsia="zh-CN" w:bidi="ar-SA"/>
    </w:rPr>
  </w:style>
  <w:style w:type="paragraph" w:customStyle="1" w:styleId="1181">
    <w:name w:val="标题4，章节第四层"/>
    <w:basedOn w:val="1"/>
    <w:next w:val="576"/>
    <w:uiPriority w:val="0"/>
    <w:pPr>
      <w:tabs>
        <w:tab w:val="left" w:pos="630"/>
      </w:tabs>
      <w:spacing w:beforeLines="40" w:afterLines="40"/>
      <w:ind w:left="1680" w:hanging="420"/>
      <w:outlineLvl w:val="3"/>
    </w:pPr>
    <w:rPr>
      <w:rFonts w:ascii="Arial" w:hAnsi="Arial" w:eastAsia="华文细黑"/>
      <w:sz w:val="30"/>
      <w:szCs w:val="24"/>
    </w:rPr>
  </w:style>
  <w:style w:type="paragraph" w:customStyle="1" w:styleId="1182">
    <w:name w:val="my title2"/>
    <w:basedOn w:val="1"/>
    <w:uiPriority w:val="0"/>
    <w:pPr>
      <w:widowControl/>
      <w:spacing w:beforeLines="0"/>
    </w:pPr>
    <w:rPr>
      <w:rFonts w:eastAsia="仿宋_GB2312"/>
      <w:kern w:val="0"/>
      <w:sz w:val="24"/>
    </w:rPr>
  </w:style>
  <w:style w:type="paragraph" w:customStyle="1" w:styleId="1183">
    <w:name w:val="样式 标题 1Level 1 HeadPIM 1Section Headh1l11Heading 0Datash..."/>
    <w:basedOn w:val="4"/>
    <w:uiPriority w:val="0"/>
    <w:pPr>
      <w:keepNext w:val="0"/>
      <w:keepLines w:val="0"/>
      <w:widowControl/>
      <w:tabs>
        <w:tab w:val="clear" w:pos="360"/>
        <w:tab w:val="clear" w:pos="432"/>
      </w:tabs>
      <w:overflowPunct w:val="0"/>
      <w:autoSpaceDE w:val="0"/>
      <w:autoSpaceDN w:val="0"/>
      <w:adjustRightInd w:val="0"/>
      <w:spacing w:after="100" w:line="360" w:lineRule="auto"/>
      <w:ind w:left="0" w:firstLine="0"/>
      <w:jc w:val="left"/>
      <w:textAlignment w:val="baseline"/>
    </w:pPr>
    <w:rPr>
      <w:rFonts w:ascii="宋体" w:hAnsi="宋体"/>
      <w:kern w:val="2"/>
      <w:sz w:val="24"/>
      <w:szCs w:val="20"/>
    </w:rPr>
  </w:style>
  <w:style w:type="paragraph" w:customStyle="1" w:styleId="1184">
    <w:name w:val="È±Ê¡ÎÄ±¾:1"/>
    <w:basedOn w:val="1"/>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185">
    <w:name w:val="正文段落"/>
    <w:basedOn w:val="1"/>
    <w:uiPriority w:val="0"/>
    <w:pPr>
      <w:spacing w:beforeLines="0" w:line="300" w:lineRule="auto"/>
      <w:ind w:firstLine="510"/>
    </w:pPr>
    <w:rPr>
      <w:sz w:val="24"/>
    </w:rPr>
  </w:style>
  <w:style w:type="paragraph" w:customStyle="1" w:styleId="1186">
    <w:name w:val="xl5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1187">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1188">
    <w:name w:val="样式 标题1"/>
    <w:basedOn w:val="1067"/>
    <w:next w:val="1110"/>
    <w:uiPriority w:val="0"/>
    <w:pPr>
      <w:tabs>
        <w:tab w:val="left" w:pos="840"/>
        <w:tab w:val="left" w:pos="900"/>
        <w:tab w:val="clear" w:pos="432"/>
      </w:tabs>
      <w:spacing w:afterLines="0"/>
      <w:ind w:left="900" w:hanging="420"/>
    </w:pPr>
    <w:rPr>
      <w:bCs/>
      <w:sz w:val="32"/>
    </w:rPr>
  </w:style>
  <w:style w:type="paragraph" w:customStyle="1" w:styleId="1189">
    <w:name w:val="xl3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190">
    <w:name w:val="xl57"/>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191">
    <w:name w:val="Picture"/>
    <w:basedOn w:val="1"/>
    <w:next w:val="23"/>
    <w:uiPriority w:val="0"/>
    <w:pPr>
      <w:keepNext/>
      <w:widowControl/>
      <w:spacing w:beforeLines="0"/>
      <w:ind w:firstLine="200" w:firstLineChars="200"/>
    </w:pPr>
    <w:rPr>
      <w:rFonts w:ascii="楷体" w:hAnsi="Arial" w:eastAsia="楷体"/>
      <w:b/>
      <w:spacing w:val="-5"/>
      <w:w w:val="98"/>
      <w:kern w:val="0"/>
    </w:rPr>
  </w:style>
  <w:style w:type="paragraph" w:customStyle="1" w:styleId="1192">
    <w:name w:val="样式 标题 3(A-3)sect1.2.3h3H3level_3PIM 3Level 3 HeadHeading..."/>
    <w:basedOn w:val="6"/>
    <w:uiPriority w:val="0"/>
    <w:pPr>
      <w:spacing w:line="416" w:lineRule="auto"/>
    </w:pPr>
    <w:rPr>
      <w:rFonts w:ascii="Arial" w:hAnsi="Arial"/>
      <w:sz w:val="30"/>
    </w:rPr>
  </w:style>
  <w:style w:type="paragraph" w:customStyle="1" w:styleId="1193">
    <w:name w:val="A04"/>
    <w:basedOn w:val="1"/>
    <w:uiPriority w:val="0"/>
    <w:pPr>
      <w:numPr>
        <w:ilvl w:val="3"/>
        <w:numId w:val="6"/>
      </w:numPr>
      <w:tabs>
        <w:tab w:val="left" w:pos="0"/>
        <w:tab w:val="left" w:pos="1050"/>
      </w:tabs>
      <w:spacing w:beforeLines="0"/>
    </w:pPr>
    <w:rPr>
      <w:szCs w:val="24"/>
    </w:rPr>
  </w:style>
  <w:style w:type="paragraph" w:customStyle="1" w:styleId="1194">
    <w:name w:val="Char Char Char Char Char Char Char Char Char1"/>
    <w:basedOn w:val="27"/>
    <w:uiPriority w:val="0"/>
    <w:pPr>
      <w:spacing w:beforeLines="0"/>
    </w:pPr>
    <w:rPr>
      <w:rFonts w:ascii="Tahoma" w:hAnsi="Tahoma"/>
      <w:sz w:val="24"/>
    </w:rPr>
  </w:style>
  <w:style w:type="paragraph" w:customStyle="1" w:styleId="1195">
    <w:name w:val="themeheadera"/>
    <w:basedOn w:val="1"/>
    <w:uiPriority w:val="0"/>
    <w:pPr>
      <w:widowControl/>
      <w:spacing w:beforeLines="40" w:afterLines="40"/>
      <w:jc w:val="left"/>
    </w:pPr>
    <w:rPr>
      <w:rFonts w:ascii="宋体" w:hAnsi="宋体" w:cs="宋体"/>
      <w:b/>
      <w:bCs/>
      <w:color w:val="FFFFFF"/>
      <w:kern w:val="0"/>
      <w:sz w:val="34"/>
      <w:szCs w:val="34"/>
    </w:rPr>
  </w:style>
  <w:style w:type="paragraph" w:customStyle="1" w:styleId="1196">
    <w:name w:val="style25"/>
    <w:basedOn w:val="1"/>
    <w:uiPriority w:val="0"/>
    <w:pPr>
      <w:widowControl/>
      <w:spacing w:before="100" w:beforeLines="0" w:beforeAutospacing="1" w:after="100" w:afterAutospacing="1"/>
      <w:ind w:firstLine="200" w:firstLineChars="200"/>
      <w:jc w:val="left"/>
    </w:pPr>
    <w:rPr>
      <w:rFonts w:ascii="宋体" w:hAnsi="宋体" w:cs="宋体"/>
      <w:color w:val="557AAF"/>
      <w:kern w:val="0"/>
      <w:sz w:val="18"/>
      <w:szCs w:val="18"/>
    </w:rPr>
  </w:style>
  <w:style w:type="paragraph" w:customStyle="1" w:styleId="1197">
    <w:name w:val="文章正文 Char Char1"/>
    <w:basedOn w:val="1"/>
    <w:uiPriority w:val="0"/>
    <w:pPr>
      <w:spacing w:beforeLines="40" w:afterLines="40" w:line="360" w:lineRule="auto"/>
      <w:ind w:firstLine="420"/>
    </w:pPr>
    <w:rPr>
      <w:sz w:val="24"/>
      <w:szCs w:val="24"/>
    </w:rPr>
  </w:style>
  <w:style w:type="paragraph" w:customStyle="1" w:styleId="1198">
    <w:name w:val="Char24"/>
    <w:basedOn w:val="1"/>
    <w:uiPriority w:val="0"/>
    <w:pPr>
      <w:spacing w:beforeLines="0"/>
    </w:pPr>
    <w:rPr>
      <w:rFonts w:ascii="仿宋_GB2312" w:eastAsia="仿宋_GB2312"/>
      <w:b/>
      <w:sz w:val="32"/>
      <w:szCs w:val="32"/>
    </w:rPr>
  </w:style>
  <w:style w:type="paragraph" w:customStyle="1" w:styleId="1199">
    <w:name w:val="五级条标题"/>
    <w:basedOn w:val="745"/>
    <w:next w:val="272"/>
    <w:uiPriority w:val="0"/>
    <w:pPr>
      <w:outlineLvl w:val="6"/>
    </w:pPr>
  </w:style>
  <w:style w:type="paragraph" w:customStyle="1" w:styleId="1200">
    <w:name w:val="标题 5（有编号）（绿盟科技）"/>
    <w:basedOn w:val="1"/>
    <w:next w:val="1"/>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1201">
    <w:name w:val=" Char2"/>
    <w:basedOn w:val="1"/>
    <w:uiPriority w:val="0"/>
    <w:pPr>
      <w:spacing w:beforeLines="0"/>
    </w:pPr>
    <w:rPr>
      <w:rFonts w:ascii="Tahoma" w:hAnsi="Tahoma"/>
      <w:sz w:val="24"/>
    </w:rPr>
  </w:style>
  <w:style w:type="paragraph" w:customStyle="1" w:styleId="1202">
    <w:name w:val="S4-B-L15"/>
    <w:basedOn w:val="1"/>
    <w:uiPriority w:val="0"/>
    <w:pPr>
      <w:spacing w:beforeLines="0" w:line="360" w:lineRule="auto"/>
    </w:pPr>
    <w:rPr>
      <w:b/>
      <w:bCs/>
      <w:sz w:val="24"/>
      <w:szCs w:val="24"/>
    </w:rPr>
  </w:style>
  <w:style w:type="paragraph" w:customStyle="1" w:styleId="1203">
    <w:name w:val="正文文字缩进"/>
    <w:basedOn w:val="1"/>
    <w:uiPriority w:val="0"/>
    <w:pPr>
      <w:widowControl/>
      <w:tabs>
        <w:tab w:val="left" w:pos="180"/>
      </w:tabs>
      <w:spacing w:beforeLines="0" w:line="240" w:lineRule="exact"/>
      <w:ind w:left="187" w:hanging="187" w:firstLineChars="200"/>
      <w:jc w:val="left"/>
    </w:pPr>
    <w:rPr>
      <w:rFonts w:ascii="Futura Bk" w:hAnsi="Futura Bk" w:cs="Futura Bk"/>
      <w:kern w:val="0"/>
      <w:sz w:val="18"/>
      <w:szCs w:val="18"/>
    </w:rPr>
  </w:style>
  <w:style w:type="paragraph" w:customStyle="1" w:styleId="1204">
    <w:name w:val="³"/>
    <w:uiPriority w:val="0"/>
    <w:pPr>
      <w:widowControl w:val="0"/>
      <w:jc w:val="both"/>
    </w:pPr>
    <w:rPr>
      <w:kern w:val="2"/>
      <w:sz w:val="21"/>
      <w:lang w:val="en-US" w:eastAsia="zh-CN" w:bidi="ar-SA"/>
    </w:rPr>
  </w:style>
  <w:style w:type="paragraph" w:customStyle="1" w:styleId="1205">
    <w:name w:val="项目符号：二级"/>
    <w:basedOn w:val="576"/>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1206">
    <w:name w:val="样式 样式 样式 我的正文首行缩进 + 首行缩进:  2 字符 + 首行缩进:  2 字符 + 首行缩进:  2 字符1"/>
    <w:basedOn w:val="1"/>
    <w:uiPriority w:val="0"/>
    <w:pPr>
      <w:widowControl/>
      <w:spacing w:beforeLines="40" w:afterLines="40"/>
      <w:ind w:firstLine="200" w:firstLineChars="200"/>
      <w:jc w:val="left"/>
    </w:pPr>
    <w:rPr>
      <w:rFonts w:eastAsia="华文细黑"/>
      <w:sz w:val="24"/>
      <w:szCs w:val="24"/>
    </w:rPr>
  </w:style>
  <w:style w:type="paragraph" w:customStyle="1" w:styleId="1207">
    <w:name w:val="Char Char Char Char Char Char Char Char Char Char Char Char1 Char"/>
    <w:basedOn w:val="1"/>
    <w:uiPriority w:val="0"/>
    <w:pPr>
      <w:spacing w:beforeLines="0"/>
    </w:pPr>
    <w:rPr>
      <w:rFonts w:ascii="Tahoma" w:hAnsi="Tahoma" w:cs="仿宋_GB2312"/>
      <w:sz w:val="24"/>
    </w:rPr>
  </w:style>
  <w:style w:type="paragraph" w:customStyle="1" w:styleId="1208">
    <w:name w:val="中文标题 1"/>
    <w:basedOn w:val="36"/>
    <w:next w:val="36"/>
    <w:uiPriority w:val="0"/>
    <w:pPr>
      <w:keepNext/>
      <w:tabs>
        <w:tab w:val="left" w:pos="1260"/>
      </w:tabs>
      <w:spacing w:before="156" w:after="100" w:afterAutospacing="1" w:line="360" w:lineRule="auto"/>
      <w:ind w:left="0" w:leftChars="0" w:hanging="420"/>
      <w:outlineLvl w:val="0"/>
    </w:pPr>
    <w:rPr>
      <w:kern w:val="28"/>
      <w:sz w:val="24"/>
      <w:szCs w:val="24"/>
    </w:rPr>
  </w:style>
  <w:style w:type="paragraph" w:customStyle="1" w:styleId="1209">
    <w:name w:val="subhead 2"/>
    <w:uiPriority w:val="0"/>
    <w:pPr>
      <w:spacing w:after="60" w:line="240" w:lineRule="exact"/>
    </w:pPr>
    <w:rPr>
      <w:rFonts w:ascii="Arial" w:hAnsi="Arial"/>
      <w:b/>
      <w:sz w:val="22"/>
      <w:lang w:val="en-US" w:eastAsia="en-US" w:bidi="ar-SA"/>
    </w:rPr>
  </w:style>
  <w:style w:type="paragraph" w:customStyle="1" w:styleId="1210">
    <w:name w:val="Char Char Char Char"/>
    <w:basedOn w:val="1"/>
    <w:uiPriority w:val="0"/>
  </w:style>
  <w:style w:type="paragraph" w:customStyle="1" w:styleId="1211">
    <w:name w:val="最新标题1"/>
    <w:basedOn w:val="1188"/>
    <w:next w:val="1110"/>
    <w:uiPriority w:val="0"/>
    <w:pPr>
      <w:spacing w:after="120"/>
    </w:pPr>
    <w:rPr>
      <w:bCs w:val="0"/>
    </w:rPr>
  </w:style>
  <w:style w:type="paragraph" w:customStyle="1" w:styleId="1212">
    <w:name w:val="样式 宋体 小四 黑色 左"/>
    <w:basedOn w:val="1"/>
    <w:uiPriority w:val="0"/>
    <w:pPr>
      <w:spacing w:beforeLines="0" w:line="360" w:lineRule="auto"/>
      <w:ind w:right="22" w:rightChars="9" w:firstLine="420"/>
      <w:jc w:val="left"/>
    </w:pPr>
    <w:rPr>
      <w:rFonts w:ascii="宋体" w:hAnsi="宋体" w:cs="宋体"/>
      <w:color w:val="000000"/>
      <w:kern w:val="0"/>
      <w:sz w:val="24"/>
    </w:rPr>
  </w:style>
  <w:style w:type="paragraph" w:customStyle="1" w:styleId="1213">
    <w:name w:val="列项——"/>
    <w:uiPriority w:val="0"/>
    <w:pPr>
      <w:widowControl w:val="0"/>
      <w:tabs>
        <w:tab w:val="left" w:pos="854"/>
        <w:tab w:val="left" w:pos="1260"/>
      </w:tabs>
      <w:ind w:left="200" w:leftChars="200" w:hanging="200" w:hangingChars="200"/>
      <w:jc w:val="both"/>
    </w:pPr>
    <w:rPr>
      <w:rFonts w:ascii="宋体"/>
      <w:sz w:val="21"/>
      <w:lang w:val="en-US" w:eastAsia="zh-CN" w:bidi="ar-SA"/>
    </w:rPr>
  </w:style>
  <w:style w:type="paragraph" w:customStyle="1" w:styleId="1214">
    <w:name w:val="表格文字（大）"/>
    <w:basedOn w:val="1"/>
    <w:uiPriority w:val="0"/>
    <w:pPr>
      <w:spacing w:before="20" w:beforeLines="0" w:after="20"/>
      <w:ind w:firstLine="200" w:firstLineChars="200"/>
    </w:pPr>
    <w:rPr>
      <w:rFonts w:ascii="Century Gothic" w:hAnsi="Century Gothic"/>
    </w:rPr>
  </w:style>
  <w:style w:type="paragraph" w:customStyle="1" w:styleId="1215">
    <w:name w:val="页面边线"/>
    <w:basedOn w:val="1"/>
    <w:uiPriority w:val="0"/>
    <w:pPr>
      <w:adjustRightInd w:val="0"/>
      <w:spacing w:beforeLines="0" w:line="360" w:lineRule="atLeast"/>
      <w:textAlignment w:val="baseline"/>
    </w:pPr>
    <w:rPr>
      <w:rFonts w:ascii="Century" w:hAnsi="Century"/>
      <w:kern w:val="0"/>
      <w:lang w:eastAsia="ja-JP"/>
    </w:rPr>
  </w:style>
  <w:style w:type="paragraph" w:customStyle="1" w:styleId="1216">
    <w:name w:val="cLevel1"/>
    <w:basedOn w:val="4"/>
    <w:uiPriority w:val="0"/>
    <w:pPr>
      <w:tabs>
        <w:tab w:val="left" w:pos="1013"/>
        <w:tab w:val="left" w:pos="1260"/>
        <w:tab w:val="clear" w:pos="360"/>
      </w:tabs>
      <w:spacing w:before="240" w:after="240" w:line="480" w:lineRule="auto"/>
      <w:ind w:left="1013" w:hanging="420"/>
      <w:jc w:val="center"/>
    </w:pPr>
    <w:rPr>
      <w:rFonts w:ascii="Times New Roman" w:hAnsi="Times New Roman"/>
      <w:bCs w:val="0"/>
      <w:sz w:val="28"/>
      <w:lang w:val="en-US" w:eastAsia="zh-CN"/>
    </w:rPr>
  </w:style>
  <w:style w:type="paragraph" w:customStyle="1" w:styleId="1217">
    <w:name w:val="文档正文 Char"/>
    <w:basedOn w:val="1"/>
    <w:uiPriority w:val="0"/>
    <w:pPr>
      <w:adjustRightInd w:val="0"/>
      <w:spacing w:beforeLines="0" w:line="500" w:lineRule="atLeast"/>
      <w:ind w:firstLine="567"/>
    </w:pPr>
    <w:rPr>
      <w:rFonts w:hint="eastAsia" w:ascii="仿宋_GB2312" w:eastAsia="仿宋_GB2312"/>
      <w:sz w:val="28"/>
      <w:szCs w:val="24"/>
    </w:rPr>
  </w:style>
  <w:style w:type="paragraph" w:customStyle="1" w:styleId="1218">
    <w:name w:val="cxLevel5"/>
    <w:basedOn w:val="2"/>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219">
    <w:name w:val=" Char1"/>
    <w:basedOn w:val="1"/>
    <w:uiPriority w:val="0"/>
    <w:pPr>
      <w:spacing w:beforeLines="0"/>
    </w:pPr>
    <w:rPr>
      <w:rFonts w:ascii="Tahoma" w:hAnsi="Tahoma"/>
      <w:sz w:val="24"/>
    </w:rPr>
  </w:style>
  <w:style w:type="paragraph" w:customStyle="1" w:styleId="1220">
    <w:name w:val="xl96"/>
    <w:basedOn w:val="1"/>
    <w:uiPriority w:val="0"/>
    <w:pPr>
      <w:widowControl/>
      <w:spacing w:beforeLines="0" w:beforeAutospacing="1" w:after="100" w:afterAutospacing="1"/>
      <w:jc w:val="left"/>
    </w:pPr>
    <w:rPr>
      <w:rFonts w:ascii="宋体" w:hAnsi="宋体" w:cs="宋体"/>
      <w:kern w:val="0"/>
      <w:sz w:val="20"/>
    </w:rPr>
  </w:style>
  <w:style w:type="paragraph" w:customStyle="1" w:styleId="1221">
    <w:name w:val="拾"/>
    <w:uiPriority w:val="0"/>
    <w:pPr>
      <w:widowControl w:val="0"/>
      <w:jc w:val="both"/>
    </w:pPr>
    <w:rPr>
      <w:kern w:val="2"/>
      <w:sz w:val="21"/>
      <w:lang w:val="en-US" w:eastAsia="zh-CN" w:bidi="ar-SA"/>
    </w:rPr>
  </w:style>
  <w:style w:type="paragraph" w:customStyle="1" w:styleId="1222">
    <w:name w:val="样式 标题 2H2 + 黑体"/>
    <w:basedOn w:val="5"/>
    <w:uiPriority w:val="0"/>
    <w:pPr>
      <w:widowControl/>
      <w:spacing w:beforeLines="40" w:afterLines="40"/>
      <w:jc w:val="left"/>
    </w:pPr>
    <w:rPr>
      <w:kern w:val="0"/>
      <w:szCs w:val="20"/>
    </w:rPr>
  </w:style>
  <w:style w:type="paragraph" w:customStyle="1" w:styleId="1223">
    <w:name w:val="123"/>
    <w:basedOn w:val="1224"/>
    <w:uiPriority w:val="0"/>
    <w:pPr/>
    <w:rPr>
      <w:rFonts w:ascii="Tahoma" w:hAnsi="Tahoma"/>
      <w:sz w:val="24"/>
    </w:rPr>
  </w:style>
  <w:style w:type="paragraph" w:customStyle="1" w:styleId="1224">
    <w:name w:val="样式 标题 7标题 7 Char2标题 7 Char Char1标题 7 Char1 Char Char1标题 7 Ch..."/>
    <w:basedOn w:val="10"/>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1225">
    <w:name w:val="正文 首行缩进"/>
    <w:basedOn w:val="1"/>
    <w:uiPriority w:val="0"/>
    <w:pPr>
      <w:spacing w:beforeLines="40" w:afterLines="40" w:line="360" w:lineRule="auto"/>
      <w:ind w:firstLine="200" w:firstLineChars="200"/>
    </w:pPr>
    <w:rPr>
      <w:sz w:val="28"/>
    </w:rPr>
  </w:style>
  <w:style w:type="paragraph" w:customStyle="1" w:styleId="1226">
    <w:name w:val="编号 1"/>
    <w:basedOn w:val="1"/>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1227">
    <w:name w:val="_"/>
    <w:basedOn w:val="1"/>
    <w:uiPriority w:val="0"/>
    <w:pPr>
      <w:adjustRightInd w:val="0"/>
      <w:spacing w:beforeLines="40" w:afterLines="40" w:line="360" w:lineRule="auto"/>
      <w:ind w:left="480"/>
    </w:pPr>
    <w:rPr>
      <w:kern w:val="0"/>
      <w:sz w:val="24"/>
    </w:rPr>
  </w:style>
  <w:style w:type="paragraph" w:customStyle="1" w:styleId="1228">
    <w:name w:val="首行缩进正文"/>
    <w:basedOn w:val="1"/>
    <w:uiPriority w:val="0"/>
    <w:pPr>
      <w:spacing w:beforeLines="40" w:afterLines="40" w:line="360" w:lineRule="auto"/>
      <w:ind w:firstLine="480"/>
    </w:pPr>
    <w:rPr>
      <w:sz w:val="24"/>
    </w:rPr>
  </w:style>
  <w:style w:type="paragraph" w:customStyle="1" w:styleId="1229">
    <w:name w:val="xl107"/>
    <w:basedOn w:val="1"/>
    <w:uiPriority w:val="0"/>
    <w:pPr>
      <w:widowControl/>
      <w:spacing w:beforeLines="0" w:beforeAutospacing="1" w:after="100" w:afterAutospacing="1"/>
      <w:jc w:val="left"/>
    </w:pPr>
    <w:rPr>
      <w:rFonts w:ascii="宋体" w:hAnsi="宋体" w:cs="宋体"/>
      <w:kern w:val="0"/>
      <w:sz w:val="20"/>
    </w:rPr>
  </w:style>
  <w:style w:type="paragraph" w:customStyle="1" w:styleId="1230">
    <w:name w:val="标题6"/>
    <w:basedOn w:val="1"/>
    <w:next w:val="4"/>
    <w:uiPriority w:val="0"/>
    <w:pPr>
      <w:widowControl/>
      <w:snapToGrid w:val="0"/>
      <w:spacing w:before="156" w:afterLines="50" w:line="520" w:lineRule="atLeast"/>
      <w:ind w:firstLine="200" w:firstLineChars="200"/>
    </w:pPr>
    <w:rPr>
      <w:rFonts w:cs="Arial"/>
      <w:b/>
      <w:sz w:val="24"/>
      <w:szCs w:val="24"/>
    </w:rPr>
  </w:style>
  <w:style w:type="paragraph" w:customStyle="1" w:styleId="1231">
    <w:name w:val="headin"/>
    <w:basedOn w:val="1"/>
    <w:next w:val="1"/>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232">
    <w:name w:val="Char1 Char Char Char Char Char Char Char Char Char Char Char1 Char Char Char Char Char Char Char Char Char Char Char Char Char Char1 Char Char Char Char1"/>
    <w:basedOn w:val="1"/>
    <w:uiPriority w:val="0"/>
    <w:pPr>
      <w:adjustRightInd w:val="0"/>
      <w:spacing w:beforeLines="0" w:line="360" w:lineRule="auto"/>
    </w:pPr>
    <w:rPr>
      <w:kern w:val="0"/>
      <w:sz w:val="24"/>
    </w:rPr>
  </w:style>
  <w:style w:type="paragraph" w:customStyle="1" w:styleId="1233">
    <w:name w:val="Char2 Char Char"/>
    <w:basedOn w:val="1"/>
    <w:uiPriority w:val="0"/>
    <w:pPr>
      <w:adjustRightInd w:val="0"/>
      <w:spacing w:beforeLines="0" w:line="360" w:lineRule="auto"/>
    </w:pPr>
  </w:style>
  <w:style w:type="paragraph" w:customStyle="1" w:styleId="1234">
    <w:name w:val="封面华为技术"/>
    <w:basedOn w:val="1"/>
    <w:uiPriority w:val="0"/>
    <w:pPr>
      <w:autoSpaceDE w:val="0"/>
      <w:autoSpaceDN w:val="0"/>
      <w:adjustRightInd w:val="0"/>
      <w:spacing w:beforeLines="0" w:line="360" w:lineRule="auto"/>
      <w:ind w:firstLine="200" w:firstLineChars="200"/>
      <w:jc w:val="center"/>
    </w:pPr>
    <w:rPr>
      <w:rFonts w:ascii="Arial" w:hAnsi="Arial" w:eastAsia="黑体"/>
      <w:kern w:val="0"/>
      <w:sz w:val="32"/>
      <w:szCs w:val="32"/>
    </w:rPr>
  </w:style>
  <w:style w:type="paragraph" w:customStyle="1" w:styleId="1235">
    <w:name w:val="内文正文"/>
    <w:basedOn w:val="1"/>
    <w:uiPriority w:val="0"/>
    <w:pPr>
      <w:adjustRightInd w:val="0"/>
      <w:snapToGrid w:val="0"/>
      <w:spacing w:beforeLines="0" w:line="400" w:lineRule="atLeast"/>
      <w:ind w:firstLine="200" w:firstLineChars="200"/>
    </w:pPr>
    <w:rPr>
      <w:rFonts w:ascii="宋体"/>
      <w:szCs w:val="24"/>
    </w:rPr>
  </w:style>
  <w:style w:type="paragraph" w:customStyle="1" w:styleId="1236">
    <w:name w:val="样式 样式 标题 2 + 段前: 1 行 段后: 1 行 + 段前: 1 行 段后: 0.5 行"/>
    <w:basedOn w:val="1"/>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1237">
    <w:name w:val="文本块1"/>
    <w:basedOn w:val="1"/>
    <w:uiPriority w:val="0"/>
    <w:pPr>
      <w:spacing w:beforeLines="0"/>
      <w:ind w:left="-359" w:leftChars="-171" w:right="-244" w:rightChars="-244" w:firstLine="501" w:firstLineChars="239"/>
    </w:pPr>
    <w:rPr>
      <w:rFonts w:ascii="仿宋_GB2312" w:eastAsia="仿宋_GB2312"/>
      <w:sz w:val="30"/>
    </w:rPr>
  </w:style>
  <w:style w:type="paragraph" w:customStyle="1" w:styleId="1238">
    <w:name w:val="GP标题4"/>
    <w:basedOn w:val="1"/>
    <w:next w:val="1"/>
    <w:uiPriority w:val="0"/>
    <w:pPr>
      <w:widowControl/>
      <w:numPr>
        <w:ilvl w:val="3"/>
        <w:numId w:val="7"/>
      </w:numPr>
      <w:spacing w:before="156" w:afterLines="50" w:line="360" w:lineRule="auto"/>
      <w:jc w:val="left"/>
      <w:outlineLvl w:val="3"/>
    </w:pPr>
    <w:rPr>
      <w:rFonts w:ascii="华文细黑" w:hAnsi="华文细黑" w:eastAsia="华文细黑"/>
      <w:b/>
      <w:sz w:val="28"/>
      <w:szCs w:val="21"/>
    </w:rPr>
  </w:style>
  <w:style w:type="paragraph" w:customStyle="1" w:styleId="1239">
    <w:name w:val="标题 35"/>
    <w:basedOn w:val="1"/>
    <w:uiPriority w:val="0"/>
    <w:pPr>
      <w:adjustRightInd w:val="0"/>
      <w:snapToGrid w:val="0"/>
      <w:spacing w:beforeLines="0"/>
      <w:ind w:left="-2" w:leftChars="-1"/>
    </w:pPr>
    <w:rPr>
      <w:rFonts w:ascii="Arial" w:hAnsi="Arial" w:cs="Arial"/>
      <w:szCs w:val="24"/>
    </w:rPr>
  </w:style>
  <w:style w:type="paragraph" w:customStyle="1" w:styleId="1240">
    <w:name w:val="Z5"/>
    <w:basedOn w:val="1"/>
    <w:next w:val="1"/>
    <w:uiPriority w:val="0"/>
    <w:pPr>
      <w:tabs>
        <w:tab w:val="left" w:pos="2100"/>
      </w:tabs>
      <w:spacing w:before="240" w:beforeLines="0"/>
      <w:ind w:firstLine="200" w:firstLineChars="200"/>
      <w:outlineLvl w:val="4"/>
    </w:pPr>
    <w:rPr>
      <w:rFonts w:ascii="Tahoma" w:hAnsi="Tahoma" w:eastAsia="幼圆"/>
      <w:szCs w:val="24"/>
    </w:rPr>
  </w:style>
  <w:style w:type="paragraph" w:customStyle="1" w:styleId="1241">
    <w:name w:val="标准段落"/>
    <w:basedOn w:val="1"/>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1242">
    <w:name w:val="xl4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243">
    <w:name w:val="Table Paragraph"/>
    <w:basedOn w:val="1"/>
    <w:qFormat/>
    <w:uiPriority w:val="1"/>
    <w:pPr>
      <w:spacing w:beforeLines="0"/>
      <w:jc w:val="left"/>
    </w:pPr>
    <w:rPr>
      <w:rFonts w:ascii="Calibri" w:hAnsi="Calibri"/>
      <w:kern w:val="0"/>
      <w:sz w:val="22"/>
      <w:szCs w:val="22"/>
      <w:lang w:eastAsia="en-US"/>
    </w:rPr>
  </w:style>
  <w:style w:type="paragraph" w:customStyle="1" w:styleId="1244">
    <w:name w:val="样式 宋体 首行缩进:  2 字符1"/>
    <w:basedOn w:val="1"/>
    <w:uiPriority w:val="0"/>
    <w:pPr>
      <w:spacing w:beforeLines="40" w:afterLines="40" w:line="300" w:lineRule="auto"/>
      <w:ind w:firstLine="480" w:firstLineChars="200"/>
    </w:pPr>
    <w:rPr>
      <w:rFonts w:ascii="宋体" w:hAnsi="宋体"/>
      <w:sz w:val="24"/>
    </w:rPr>
  </w:style>
  <w:style w:type="paragraph" w:customStyle="1" w:styleId="1245">
    <w:name w:val=" Char4 Char Char Char Char Char Char Char Char"/>
    <w:basedOn w:val="1"/>
    <w:uiPriority w:val="0"/>
    <w:pPr>
      <w:spacing w:beforeLines="0" w:line="360" w:lineRule="auto"/>
    </w:pPr>
    <w:rPr>
      <w:rFonts w:ascii="Tahoma" w:hAnsi="Tahoma"/>
      <w:sz w:val="36"/>
      <w:szCs w:val="36"/>
    </w:rPr>
  </w:style>
  <w:style w:type="paragraph" w:customStyle="1" w:styleId="1246">
    <w:name w:val="図"/>
    <w:basedOn w:val="35"/>
    <w:next w:val="1"/>
    <w:uiPriority w:val="0"/>
    <w:pPr>
      <w:spacing w:before="156" w:after="0"/>
      <w:jc w:val="center"/>
    </w:pPr>
    <w:rPr>
      <w:rFonts w:ascii="Century" w:hAnsi="Century" w:eastAsia="MS PMincho"/>
      <w:sz w:val="21"/>
      <w:lang w:eastAsia="ja-JP"/>
    </w:rPr>
  </w:style>
  <w:style w:type="paragraph" w:customStyle="1" w:styleId="1247">
    <w:name w:val="样式 标题 5H5ITT t5PA Pico Section5H5-Heading 5h5l5heading5...1"/>
    <w:basedOn w:val="2"/>
    <w:uiPriority w:val="0"/>
    <w:pPr>
      <w:widowControl/>
      <w:tabs>
        <w:tab w:val="left" w:pos="1008"/>
        <w:tab w:val="left" w:pos="1800"/>
      </w:tabs>
      <w:spacing w:before="0" w:after="0"/>
      <w:ind w:left="346" w:hanging="1008"/>
      <w:jc w:val="left"/>
    </w:pPr>
    <w:rPr>
      <w:rFonts w:ascii="宋体" w:hAnsi="宋体" w:eastAsia="宋体"/>
      <w:bCs w:val="0"/>
      <w:spacing w:val="-2"/>
      <w:kern w:val="28"/>
      <w:sz w:val="30"/>
      <w:szCs w:val="30"/>
    </w:rPr>
  </w:style>
  <w:style w:type="paragraph" w:customStyle="1" w:styleId="1248">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249">
    <w:name w:val="color003366bld"/>
    <w:basedOn w:val="1"/>
    <w:uiPriority w:val="0"/>
    <w:pPr>
      <w:widowControl/>
      <w:spacing w:beforeLines="40" w:afterLines="40"/>
      <w:jc w:val="left"/>
    </w:pPr>
    <w:rPr>
      <w:rFonts w:ascii="宋体" w:hAnsi="宋体" w:cs="宋体"/>
      <w:b/>
      <w:bCs/>
      <w:color w:val="003366"/>
      <w:kern w:val="0"/>
      <w:sz w:val="24"/>
      <w:szCs w:val="24"/>
    </w:rPr>
  </w:style>
  <w:style w:type="paragraph" w:customStyle="1" w:styleId="1250">
    <w:name w:val=" Char Char1 Char"/>
    <w:basedOn w:val="1"/>
    <w:uiPriority w:val="0"/>
    <w:pPr>
      <w:spacing w:beforeLines="0"/>
    </w:pPr>
    <w:rPr>
      <w:rFonts w:ascii="Tahoma" w:hAnsi="Tahoma"/>
      <w:sz w:val="24"/>
    </w:rPr>
  </w:style>
  <w:style w:type="paragraph" w:customStyle="1" w:styleId="1251">
    <w:name w:val="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252">
    <w:name w:val="样式 四号 行距: 1.5 倍行距"/>
    <w:basedOn w:val="1"/>
    <w:uiPriority w:val="0"/>
    <w:pPr>
      <w:spacing w:beforeLines="0" w:line="312" w:lineRule="auto"/>
      <w:ind w:firstLine="202" w:firstLineChars="202"/>
    </w:pPr>
    <w:rPr>
      <w:rFonts w:cs="宋体"/>
      <w:sz w:val="24"/>
    </w:rPr>
  </w:style>
  <w:style w:type="paragraph" w:customStyle="1" w:styleId="1253">
    <w:name w:val="xl10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54">
    <w:name w:val="Bullet with text 4"/>
    <w:basedOn w:val="1"/>
    <w:uiPriority w:val="0"/>
    <w:pPr>
      <w:widowControl/>
      <w:tabs>
        <w:tab w:val="left" w:pos="1440"/>
      </w:tabs>
      <w:spacing w:beforeLines="0"/>
      <w:ind w:left="1440" w:hanging="360" w:firstLineChars="200"/>
      <w:jc w:val="left"/>
    </w:pPr>
    <w:rPr>
      <w:rFonts w:ascii="Arial" w:hAnsi="Arial"/>
      <w:kern w:val="0"/>
      <w:sz w:val="20"/>
      <w:lang w:val="en-GB" w:eastAsia="en-US"/>
    </w:rPr>
  </w:style>
  <w:style w:type="paragraph" w:customStyle="1" w:styleId="1255">
    <w:name w:val="Char Char Char Char Char Char Char Char Char1 Char Char Char Char"/>
    <w:basedOn w:val="1"/>
    <w:uiPriority w:val="0"/>
    <w:pPr>
      <w:adjustRightInd w:val="0"/>
      <w:spacing w:beforeLines="0" w:line="360" w:lineRule="auto"/>
    </w:pPr>
    <w:rPr>
      <w:kern w:val="0"/>
      <w:sz w:val="24"/>
    </w:rPr>
  </w:style>
  <w:style w:type="paragraph" w:customStyle="1" w:styleId="1256">
    <w:name w:val="_Style 27"/>
    <w:basedOn w:val="1"/>
    <w:uiPriority w:val="0"/>
    <w:pPr>
      <w:spacing w:beforeLines="0"/>
    </w:pPr>
    <w:rPr>
      <w:szCs w:val="24"/>
    </w:rPr>
  </w:style>
  <w:style w:type="paragraph" w:customStyle="1" w:styleId="1257">
    <w:name w:val="xl10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1258">
    <w:name w:val="Date3"/>
    <w:basedOn w:val="1"/>
    <w:next w:val="1"/>
    <w:uiPriority w:val="0"/>
    <w:pPr>
      <w:adjustRightInd w:val="0"/>
      <w:spacing w:beforeLines="40" w:afterLines="40" w:line="312" w:lineRule="atLeast"/>
    </w:pPr>
    <w:rPr>
      <w:kern w:val="0"/>
      <w:sz w:val="24"/>
    </w:rPr>
  </w:style>
  <w:style w:type="paragraph" w:customStyle="1" w:styleId="1259">
    <w:name w:val="沈标题四"/>
    <w:basedOn w:val="7"/>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1260">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1261">
    <w:name w:val="xl87"/>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62">
    <w:name w:val="xl39"/>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263">
    <w:name w:val="_Style 52"/>
    <w:basedOn w:val="1"/>
    <w:uiPriority w:val="0"/>
    <w:pPr>
      <w:spacing w:beforeLines="0"/>
    </w:pPr>
    <w:rPr>
      <w:szCs w:val="24"/>
    </w:rPr>
  </w:style>
  <w:style w:type="paragraph" w:customStyle="1" w:styleId="1264">
    <w:name w:val="°"/>
    <w:uiPriority w:val="0"/>
    <w:pPr>
      <w:widowControl w:val="0"/>
      <w:jc w:val="both"/>
    </w:pPr>
    <w:rPr>
      <w:kern w:val="2"/>
      <w:sz w:val="21"/>
      <w:lang w:val="en-US" w:eastAsia="zh-CN" w:bidi="ar-SA"/>
    </w:rPr>
  </w:style>
  <w:style w:type="paragraph" w:customStyle="1" w:styleId="1265">
    <w:name w:val="Char Char3 Char Char Char Char Char Char Char Char Char Char Char Char2 Char Char"/>
    <w:basedOn w:val="1"/>
    <w:uiPriority w:val="0"/>
    <w:pPr>
      <w:spacing w:beforeLines="40" w:afterLines="40" w:line="360" w:lineRule="auto"/>
    </w:pPr>
    <w:rPr>
      <w:rFonts w:ascii="Tahoma" w:hAnsi="Tahoma"/>
      <w:sz w:val="36"/>
      <w:szCs w:val="36"/>
    </w:rPr>
  </w:style>
  <w:style w:type="paragraph" w:customStyle="1" w:styleId="1266">
    <w:name w:val="内容"/>
    <w:basedOn w:val="1"/>
    <w:uiPriority w:val="0"/>
    <w:pPr>
      <w:adjustRightInd w:val="0"/>
      <w:spacing w:beforeLines="0"/>
      <w:jc w:val="left"/>
      <w:textAlignment w:val="baseline"/>
    </w:pPr>
    <w:rPr>
      <w:rFonts w:eastAsia="微软大黑体"/>
      <w:spacing w:val="40"/>
      <w:sz w:val="32"/>
    </w:rPr>
  </w:style>
  <w:style w:type="paragraph" w:customStyle="1" w:styleId="1267">
    <w:name w:val="标书标题3"/>
    <w:basedOn w:val="6"/>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268">
    <w:name w:val="Char26"/>
    <w:basedOn w:val="1"/>
    <w:uiPriority w:val="0"/>
    <w:pPr>
      <w:spacing w:beforeLines="0"/>
    </w:pPr>
    <w:rPr>
      <w:rFonts w:ascii="仿宋_GB2312" w:eastAsia="仿宋_GB2312"/>
      <w:b/>
      <w:sz w:val="32"/>
      <w:szCs w:val="32"/>
    </w:rPr>
  </w:style>
  <w:style w:type="paragraph" w:customStyle="1" w:styleId="1269">
    <w:name w:val=" Char"/>
    <w:basedOn w:val="1"/>
    <w:uiPriority w:val="0"/>
    <w:pPr>
      <w:spacing w:beforeLines="0"/>
    </w:pPr>
  </w:style>
  <w:style w:type="paragraph" w:customStyle="1" w:styleId="1270">
    <w:name w:val="正文211"/>
    <w:basedOn w:val="1"/>
    <w:qFormat/>
    <w:uiPriority w:val="0"/>
    <w:pPr>
      <w:spacing w:beforeLines="0" w:line="360" w:lineRule="auto"/>
      <w:ind w:left="567" w:firstLine="510"/>
    </w:pPr>
    <w:rPr>
      <w:kern w:val="0"/>
      <w:sz w:val="24"/>
    </w:rPr>
  </w:style>
  <w:style w:type="paragraph" w:customStyle="1" w:styleId="1271">
    <w:name w:val="Char Char Char Char Char Char Char Char Char1 Char Char Char Char1"/>
    <w:basedOn w:val="1"/>
    <w:uiPriority w:val="0"/>
    <w:pPr>
      <w:adjustRightInd w:val="0"/>
      <w:spacing w:beforeLines="0" w:line="360" w:lineRule="auto"/>
    </w:pPr>
    <w:rPr>
      <w:kern w:val="0"/>
      <w:sz w:val="24"/>
    </w:rPr>
  </w:style>
  <w:style w:type="paragraph" w:customStyle="1" w:styleId="1272">
    <w:name w:val="不可偏离参数"/>
    <w:basedOn w:val="2"/>
    <w:uiPriority w:val="0"/>
    <w:pPr>
      <w:tabs>
        <w:tab w:val="left" w:pos="630"/>
        <w:tab w:val="left" w:pos="1008"/>
      </w:tabs>
      <w:spacing w:before="0" w:after="0" w:line="240" w:lineRule="auto"/>
      <w:ind w:left="1008" w:hanging="1008"/>
    </w:pPr>
    <w:rPr>
      <w:rFonts w:eastAsia="黑体"/>
      <w:b w:val="0"/>
      <w:szCs w:val="28"/>
    </w:rPr>
  </w:style>
  <w:style w:type="paragraph" w:customStyle="1" w:styleId="1273">
    <w:name w:val="xl49"/>
    <w:basedOn w:val="1"/>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274">
    <w:name w:val="样式 标题 1H1章PIM 1Section Headh1l1Heading 0H11H12H111H13..."/>
    <w:basedOn w:val="4"/>
    <w:uiPriority w:val="0"/>
    <w:pPr>
      <w:pageBreakBefore/>
      <w:tabs>
        <w:tab w:val="clear" w:pos="360"/>
      </w:tabs>
      <w:spacing w:beforeLines="40" w:afterLines="40"/>
      <w:ind w:left="432" w:hanging="432"/>
    </w:pPr>
    <w:rPr>
      <w:rFonts w:ascii="黑体" w:eastAsia="黑体"/>
      <w:color w:val="000000"/>
      <w:szCs w:val="20"/>
    </w:rPr>
  </w:style>
  <w:style w:type="paragraph" w:customStyle="1" w:styleId="1275">
    <w:name w:val="×"/>
    <w:uiPriority w:val="0"/>
    <w:pPr>
      <w:widowControl w:val="0"/>
      <w:jc w:val="both"/>
    </w:pPr>
    <w:rPr>
      <w:kern w:val="2"/>
      <w:sz w:val="21"/>
      <w:lang w:val="en-US" w:eastAsia="zh-CN" w:bidi="ar-SA"/>
    </w:rPr>
  </w:style>
  <w:style w:type="paragraph" w:customStyle="1" w:styleId="1276">
    <w:name w:val="样式 标题 3h33rd levelHeading 3 - oldH3Fab-3level_3PIM 3Leve..."/>
    <w:basedOn w:val="6"/>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277">
    <w:name w:val="文字"/>
    <w:basedOn w:val="1"/>
    <w:uiPriority w:val="0"/>
    <w:pPr>
      <w:tabs>
        <w:tab w:val="left" w:pos="8520"/>
      </w:tabs>
      <w:spacing w:beforeLines="40" w:afterLines="40" w:line="312" w:lineRule="auto"/>
      <w:ind w:right="-210" w:firstLine="556"/>
    </w:pPr>
    <w:rPr>
      <w:rFonts w:ascii="楷体_GB2312" w:eastAsia="楷体_GB2312"/>
      <w:sz w:val="28"/>
    </w:rPr>
  </w:style>
  <w:style w:type="paragraph" w:customStyle="1" w:styleId="1278">
    <w:name w:val="标准书眉一"/>
    <w:uiPriority w:val="0"/>
    <w:pPr>
      <w:tabs>
        <w:tab w:val="left" w:pos="1440"/>
      </w:tabs>
      <w:spacing w:beforeLines="40" w:afterLines="40"/>
      <w:jc w:val="both"/>
    </w:pPr>
    <w:rPr>
      <w:lang w:val="en-US" w:eastAsia="zh-CN" w:bidi="ar-SA"/>
    </w:rPr>
  </w:style>
  <w:style w:type="paragraph" w:customStyle="1" w:styleId="1279">
    <w:name w:val="文档正文"/>
    <w:basedOn w:val="1"/>
    <w:uiPriority w:val="0"/>
    <w:pPr>
      <w:tabs>
        <w:tab w:val="left" w:pos="900"/>
      </w:tabs>
      <w:spacing w:line="360" w:lineRule="auto"/>
      <w:ind w:left="840" w:hanging="420"/>
    </w:pPr>
    <w:rPr>
      <w:sz w:val="24"/>
    </w:rPr>
  </w:style>
  <w:style w:type="paragraph" w:customStyle="1" w:styleId="1280">
    <w:name w:val="样式 样式 正文文本缩进 + 仿宋_GB2312 小四 首行缩进:  0 厘米 行距: 1.5 倍行距 + (中文) 仿宋_GB..."/>
    <w:basedOn w:val="1281"/>
    <w:uiPriority w:val="0"/>
    <w:pPr>
      <w:ind w:firstLine="480" w:firstLineChars="200"/>
    </w:pPr>
  </w:style>
  <w:style w:type="paragraph" w:customStyle="1" w:styleId="1281">
    <w:name w:val="样式 正文文本缩进 + 仿宋_GB2312 小四 首行缩进:  0 厘米 行距: 1.5 倍行距"/>
    <w:basedOn w:val="36"/>
    <w:uiPriority w:val="0"/>
    <w:pPr>
      <w:spacing w:beforeLines="0" w:after="0" w:line="360" w:lineRule="auto"/>
      <w:ind w:left="0" w:leftChars="0"/>
    </w:pPr>
    <w:rPr>
      <w:rFonts w:ascii="仿宋_GB2312" w:eastAsia="新宋体"/>
      <w:sz w:val="24"/>
    </w:rPr>
  </w:style>
  <w:style w:type="paragraph" w:customStyle="1" w:styleId="1282">
    <w:name w:val="参考文献、索引标题"/>
    <w:basedOn w:val="1283"/>
    <w:next w:val="1"/>
    <w:uiPriority w:val="0"/>
    <w:pPr>
      <w:spacing w:before="0" w:after="0"/>
    </w:pPr>
    <w:rPr>
      <w:sz w:val="21"/>
    </w:rPr>
  </w:style>
  <w:style w:type="paragraph" w:customStyle="1" w:styleId="1283">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1284">
    <w:name w:val="bulletlist"/>
    <w:basedOn w:val="1"/>
    <w:uiPriority w:val="0"/>
    <w:pPr>
      <w:widowControl/>
      <w:spacing w:beforeLines="40" w:afterLines="40"/>
      <w:ind w:left="245"/>
      <w:jc w:val="left"/>
    </w:pPr>
    <w:rPr>
      <w:rFonts w:ascii="宋体" w:hAnsi="宋体" w:cs="宋体"/>
      <w:color w:val="000000"/>
      <w:kern w:val="0"/>
      <w:sz w:val="24"/>
      <w:szCs w:val="24"/>
    </w:rPr>
  </w:style>
  <w:style w:type="paragraph" w:customStyle="1" w:styleId="1285">
    <w:name w:val="公文标题 4"/>
    <w:basedOn w:val="1286"/>
    <w:next w:val="358"/>
    <w:uiPriority w:val="0"/>
    <w:pPr>
      <w:numPr>
        <w:ilvl w:val="0"/>
        <w:numId w:val="0"/>
      </w:numPr>
      <w:tabs>
        <w:tab w:val="left" w:pos="1260"/>
      </w:tabs>
      <w:ind w:left="1680" w:hanging="420"/>
      <w:outlineLvl w:val="9"/>
    </w:pPr>
  </w:style>
  <w:style w:type="paragraph" w:customStyle="1" w:styleId="1286">
    <w:name w:val="公文标题 3"/>
    <w:basedOn w:val="943"/>
    <w:next w:val="358"/>
    <w:uiPriority w:val="0"/>
    <w:pPr>
      <w:numPr>
        <w:ilvl w:val="0"/>
        <w:numId w:val="0"/>
      </w:numPr>
      <w:ind w:left="1260" w:hanging="420"/>
      <w:outlineLvl w:val="2"/>
    </w:pPr>
  </w:style>
  <w:style w:type="paragraph" w:customStyle="1" w:styleId="1287">
    <w:name w:val="²"/>
    <w:uiPriority w:val="0"/>
    <w:pPr>
      <w:widowControl w:val="0"/>
      <w:jc w:val="both"/>
    </w:pPr>
    <w:rPr>
      <w:kern w:val="2"/>
      <w:sz w:val="21"/>
      <w:lang w:val="en-US" w:eastAsia="zh-CN" w:bidi="ar-SA"/>
    </w:rPr>
  </w:style>
  <w:style w:type="paragraph" w:customStyle="1" w:styleId="1288">
    <w:name w:val="正文式样2"/>
    <w:basedOn w:val="1"/>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89">
    <w:name w:val="样式 样式 标题 2H2h2sect 1.2Heading 2 HiddenHeading 2 CCBSheading 2......"/>
    <w:basedOn w:val="1"/>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290">
    <w:name w:val="表格内容"/>
    <w:basedOn w:val="1"/>
    <w:uiPriority w:val="0"/>
    <w:pPr>
      <w:adjustRightInd w:val="0"/>
      <w:spacing w:beforeLines="0"/>
      <w:jc w:val="left"/>
      <w:textAlignment w:val="baseline"/>
    </w:pPr>
    <w:rPr>
      <w:sz w:val="24"/>
    </w:rPr>
  </w:style>
  <w:style w:type="paragraph" w:customStyle="1" w:styleId="1291">
    <w:name w:val="正文 首行缩进2字符 Char Char"/>
    <w:basedOn w:val="1"/>
    <w:uiPriority w:val="0"/>
    <w:pPr>
      <w:spacing w:beforeLines="40" w:afterLines="40" w:line="360" w:lineRule="auto"/>
      <w:ind w:firstLine="200" w:firstLineChars="200"/>
    </w:pPr>
    <w:rPr>
      <w:sz w:val="24"/>
      <w:szCs w:val="24"/>
    </w:rPr>
  </w:style>
  <w:style w:type="paragraph" w:customStyle="1" w:styleId="1292">
    <w:name w:val="Char Char1 Char1"/>
    <w:basedOn w:val="1"/>
    <w:uiPriority w:val="0"/>
    <w:pPr>
      <w:spacing w:beforeLines="0"/>
    </w:pPr>
    <w:rPr>
      <w:rFonts w:ascii="仿宋_GB2312" w:eastAsia="仿宋_GB2312"/>
      <w:b/>
      <w:sz w:val="32"/>
      <w:szCs w:val="32"/>
    </w:rPr>
  </w:style>
  <w:style w:type="paragraph" w:customStyle="1" w:styleId="1293">
    <w:name w:val="RFP Question List"/>
    <w:basedOn w:val="1"/>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1294">
    <w:name w:val="zzLc5"/>
    <w:basedOn w:val="1"/>
    <w:next w:val="1"/>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lang w:val="en-GB"/>
    </w:rPr>
  </w:style>
  <w:style w:type="paragraph" w:customStyle="1" w:styleId="1295">
    <w:name w:val="图名"/>
    <w:basedOn w:val="9"/>
    <w:uiPriority w:val="0"/>
    <w:pPr>
      <w:spacing w:beforeLines="40" w:afterLines="40" w:line="300" w:lineRule="auto"/>
      <w:ind w:firstLine="0"/>
      <w:jc w:val="center"/>
    </w:pPr>
    <w:rPr>
      <w:rFonts w:ascii="宋体" w:hAnsi="宋体" w:eastAsia="黑体"/>
      <w:b/>
    </w:rPr>
  </w:style>
  <w:style w:type="paragraph" w:customStyle="1" w:styleId="1296">
    <w:name w:val="样式 正文缩进四号特点表正文正文非缩进段1ALT+ZPI正文文字首行缩进正文1缩进正文双线水上软件样式..."/>
    <w:basedOn w:val="9"/>
    <w:uiPriority w:val="0"/>
    <w:pPr>
      <w:spacing w:before="156" w:afterLines="50" w:line="360" w:lineRule="auto"/>
      <w:ind w:firstLine="480" w:firstLineChars="200"/>
    </w:pPr>
    <w:rPr>
      <w:rFonts w:ascii="Calibri" w:hAnsi="宋体" w:cs="宋体"/>
      <w:sz w:val="24"/>
      <w:szCs w:val="24"/>
    </w:rPr>
  </w:style>
  <w:style w:type="paragraph" w:customStyle="1" w:styleId="1297">
    <w:name w:val="左对齐表格文字"/>
    <w:basedOn w:val="1"/>
    <w:uiPriority w:val="0"/>
    <w:pPr>
      <w:spacing w:beforeLines="0"/>
      <w:ind w:firstLine="200" w:firstLineChars="200"/>
      <w:jc w:val="right"/>
    </w:pPr>
    <w:rPr>
      <w:szCs w:val="24"/>
    </w:rPr>
  </w:style>
  <w:style w:type="paragraph" w:customStyle="1" w:styleId="1298">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1299">
    <w:name w:val="标题 34"/>
    <w:basedOn w:val="1"/>
    <w:uiPriority w:val="0"/>
    <w:pPr>
      <w:adjustRightInd w:val="0"/>
      <w:snapToGrid w:val="0"/>
      <w:spacing w:beforeLines="0"/>
      <w:ind w:left="-2" w:leftChars="-1"/>
    </w:pPr>
    <w:rPr>
      <w:rFonts w:ascii="Arial" w:hAnsi="Arial" w:cs="Arial"/>
      <w:szCs w:val="24"/>
    </w:rPr>
  </w:style>
  <w:style w:type="paragraph" w:customStyle="1" w:styleId="1300">
    <w:name w:val="标准标题3"/>
    <w:basedOn w:val="6"/>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301">
    <w:name w:val="xl73"/>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302">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rPr>
  </w:style>
  <w:style w:type="paragraph" w:customStyle="1" w:styleId="1303">
    <w:name w:val="目次、标准名称标题"/>
    <w:basedOn w:val="1283"/>
    <w:next w:val="272"/>
    <w:uiPriority w:val="0"/>
    <w:pPr>
      <w:spacing w:before="0" w:after="0" w:line="460" w:lineRule="exact"/>
    </w:pPr>
  </w:style>
  <w:style w:type="paragraph" w:customStyle="1" w:styleId="1304">
    <w:name w:val="数字标题4"/>
    <w:basedOn w:val="7"/>
    <w:uiPriority w:val="0"/>
    <w:pPr>
      <w:tabs>
        <w:tab w:val="left" w:pos="0"/>
      </w:tabs>
      <w:spacing w:before="0" w:after="0" w:line="360" w:lineRule="auto"/>
      <w:ind w:left="1"/>
    </w:pPr>
    <w:rPr>
      <w:rFonts w:eastAsia="仿宋_GB2312" w:cs="Arial"/>
      <w:b w:val="0"/>
      <w:bCs w:val="0"/>
      <w:color w:val="000000"/>
      <w:kern w:val="0"/>
      <w:sz w:val="24"/>
      <w:szCs w:val="24"/>
    </w:rPr>
  </w:style>
  <w:style w:type="paragraph" w:customStyle="1" w:styleId="1305">
    <w:name w:val="样式7"/>
    <w:basedOn w:val="1"/>
    <w:uiPriority w:val="0"/>
    <w:pPr>
      <w:adjustRightInd w:val="0"/>
      <w:spacing w:before="156" w:afterLines="50" w:line="360" w:lineRule="auto"/>
      <w:ind w:firstLine="669"/>
      <w:textAlignment w:val="baseline"/>
    </w:pPr>
    <w:rPr>
      <w:rFonts w:ascii="宋体" w:hAnsi="宋体"/>
      <w:kern w:val="0"/>
      <w:sz w:val="28"/>
    </w:rPr>
  </w:style>
  <w:style w:type="paragraph" w:customStyle="1" w:styleId="1306">
    <w:name w:val="玖"/>
    <w:uiPriority w:val="0"/>
    <w:pPr>
      <w:widowControl w:val="0"/>
      <w:jc w:val="both"/>
    </w:pPr>
    <w:rPr>
      <w:kern w:val="2"/>
      <w:sz w:val="21"/>
      <w:lang w:val="en-US" w:eastAsia="zh-CN" w:bidi="ar-SA"/>
    </w:rPr>
  </w:style>
  <w:style w:type="paragraph" w:customStyle="1" w:styleId="1307">
    <w:name w:val="目标标题"/>
    <w:basedOn w:val="1"/>
    <w:uiPriority w:val="0"/>
    <w:pPr>
      <w:spacing w:beforeLines="40" w:afterLines="40" w:line="300" w:lineRule="auto"/>
      <w:ind w:firstLine="420"/>
      <w:jc w:val="center"/>
    </w:pPr>
    <w:rPr>
      <w:rFonts w:ascii="黑体" w:eastAsia="黑体" w:cs="宋体"/>
      <w:b/>
      <w:bCs/>
      <w:sz w:val="44"/>
    </w:rPr>
  </w:style>
  <w:style w:type="paragraph" w:customStyle="1" w:styleId="1308">
    <w:name w:val="Char1 Char Char Char Char Char Char Char Char Char Char Char1 Char Char Char Char Char Char Char Char Char Char Char Char Char Char1 Char Char Char Char"/>
    <w:basedOn w:val="1"/>
    <w:uiPriority w:val="0"/>
    <w:pPr>
      <w:adjustRightInd w:val="0"/>
      <w:spacing w:beforeLines="0" w:line="360" w:lineRule="auto"/>
    </w:pPr>
    <w:rPr>
      <w:kern w:val="0"/>
      <w:sz w:val="24"/>
    </w:rPr>
  </w:style>
  <w:style w:type="paragraph" w:customStyle="1" w:styleId="1309">
    <w:name w:val="目录4"/>
    <w:basedOn w:val="1"/>
    <w:uiPriority w:val="0"/>
    <w:pPr>
      <w:tabs>
        <w:tab w:val="left" w:leader="dot" w:pos="7370"/>
      </w:tabs>
      <w:autoSpaceDE w:val="0"/>
      <w:autoSpaceDN w:val="0"/>
      <w:adjustRightInd w:val="0"/>
      <w:spacing w:beforeLines="0" w:line="317" w:lineRule="atLeast"/>
      <w:ind w:firstLine="629" w:firstLineChars="200"/>
    </w:pPr>
    <w:rPr>
      <w:color w:val="000000"/>
      <w:kern w:val="0"/>
      <w:szCs w:val="21"/>
    </w:rPr>
  </w:style>
  <w:style w:type="paragraph" w:customStyle="1" w:styleId="1310">
    <w:name w:val="..(......)"/>
    <w:basedOn w:val="1"/>
    <w:next w:val="1"/>
    <w:uiPriority w:val="0"/>
    <w:pPr>
      <w:autoSpaceDE w:val="0"/>
      <w:autoSpaceDN w:val="0"/>
      <w:adjustRightInd w:val="0"/>
      <w:spacing w:beforeLines="40" w:afterLines="40"/>
      <w:jc w:val="left"/>
    </w:pPr>
    <w:rPr>
      <w:rFonts w:ascii=".." w:eastAsia=".."/>
      <w:kern w:val="0"/>
      <w:sz w:val="24"/>
      <w:szCs w:val="24"/>
    </w:rPr>
  </w:style>
  <w:style w:type="paragraph" w:customStyle="1" w:styleId="1311">
    <w:name w:val="Char Char1 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12">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13">
    <w:name w:val="themebody"/>
    <w:basedOn w:val="1"/>
    <w:uiPriority w:val="0"/>
    <w:pPr>
      <w:widowControl/>
      <w:spacing w:beforeLines="40" w:afterLines="40"/>
      <w:jc w:val="left"/>
    </w:pPr>
    <w:rPr>
      <w:rFonts w:ascii="宋体" w:hAnsi="宋体" w:cs="宋体"/>
      <w:color w:val="FFFFFF"/>
      <w:kern w:val="0"/>
      <w:sz w:val="24"/>
      <w:szCs w:val="24"/>
    </w:rPr>
  </w:style>
  <w:style w:type="paragraph" w:customStyle="1" w:styleId="1314">
    <w:name w:val="Char14"/>
    <w:basedOn w:val="1"/>
    <w:uiPriority w:val="0"/>
    <w:pPr>
      <w:tabs>
        <w:tab w:val="left" w:pos="432"/>
      </w:tabs>
      <w:spacing w:afterLines="50"/>
      <w:ind w:left="432" w:hanging="432"/>
    </w:pPr>
    <w:rPr>
      <w:sz w:val="24"/>
      <w:szCs w:val="24"/>
    </w:rPr>
  </w:style>
  <w:style w:type="paragraph" w:customStyle="1" w:styleId="1315">
    <w:name w:val="my标题5"/>
    <w:basedOn w:val="1"/>
    <w:uiPriority w:val="0"/>
    <w:pPr>
      <w:tabs>
        <w:tab w:val="left" w:pos="992"/>
        <w:tab w:val="left" w:pos="1050"/>
      </w:tabs>
      <w:spacing w:beforeLines="0"/>
      <w:ind w:left="1050" w:hanging="720"/>
    </w:pPr>
    <w:rPr>
      <w:sz w:val="24"/>
      <w:szCs w:val="24"/>
    </w:rPr>
  </w:style>
  <w:style w:type="paragraph" w:customStyle="1" w:styleId="1316">
    <w:name w:val="Normal Indent"/>
    <w:basedOn w:val="1"/>
    <w:uiPriority w:val="0"/>
    <w:pPr>
      <w:widowControl/>
      <w:spacing w:beforeLines="0"/>
      <w:ind w:firstLine="420"/>
      <w:jc w:val="left"/>
    </w:pPr>
    <w:rPr>
      <w:kern w:val="0"/>
      <w:sz w:val="20"/>
      <w:lang/>
    </w:rPr>
  </w:style>
  <w:style w:type="paragraph" w:customStyle="1" w:styleId="1317">
    <w:name w:val="bodycopy"/>
    <w:basedOn w:val="1"/>
    <w:uiPriority w:val="0"/>
    <w:pPr>
      <w:widowControl/>
      <w:spacing w:beforeLines="40" w:afterLines="40" w:line="234" w:lineRule="atLeast"/>
      <w:jc w:val="left"/>
    </w:pPr>
    <w:rPr>
      <w:rFonts w:ascii="Arial" w:hAnsi="Arial" w:cs="Arial"/>
      <w:color w:val="000000"/>
      <w:kern w:val="0"/>
      <w:sz w:val="20"/>
    </w:rPr>
  </w:style>
  <w:style w:type="paragraph" w:customStyle="1" w:styleId="1318">
    <w:name w:val=" Char Char2 Char Char Char Char Char Char Char Char"/>
    <w:basedOn w:val="1"/>
    <w:uiPriority w:val="0"/>
    <w:pPr>
      <w:spacing w:beforeLines="0"/>
    </w:pPr>
    <w:rPr>
      <w:rFonts w:ascii="Tahoma" w:hAnsi="Tahoma"/>
      <w:sz w:val="24"/>
    </w:rPr>
  </w:style>
  <w:style w:type="paragraph" w:customStyle="1" w:styleId="1319">
    <w:name w:val="样式1"/>
    <w:basedOn w:val="1"/>
    <w:qFormat/>
    <w:uiPriority w:val="0"/>
    <w:pPr>
      <w:widowControl/>
      <w:tabs>
        <w:tab w:val="left" w:pos="1212"/>
        <w:tab w:val="left" w:pos="3888"/>
      </w:tabs>
      <w:snapToGrid w:val="0"/>
      <w:spacing w:beforeLines="0" w:line="336" w:lineRule="auto"/>
      <w:ind w:firstLine="432"/>
      <w:jc w:val="left"/>
    </w:pPr>
    <w:rPr>
      <w:rFonts w:ascii="宋体" w:hAnsi="宋体"/>
      <w:kern w:val="0"/>
      <w:sz w:val="24"/>
    </w:rPr>
  </w:style>
  <w:style w:type="paragraph" w:customStyle="1" w:styleId="1320">
    <w:name w:val="标准小四"/>
    <w:basedOn w:val="1"/>
    <w:uiPriority w:val="0"/>
    <w:pPr>
      <w:spacing w:beforeLines="0" w:line="360" w:lineRule="auto"/>
      <w:ind w:firstLine="480" w:firstLineChars="200"/>
    </w:pPr>
    <w:rPr>
      <w:rFonts w:ascii="Arial" w:hAnsi="Arial"/>
      <w:sz w:val="24"/>
      <w:szCs w:val="21"/>
    </w:rPr>
  </w:style>
  <w:style w:type="paragraph" w:customStyle="1" w:styleId="1321">
    <w:name w:val=" Char Char1 Char Char Char Char Char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22">
    <w:name w:val="分项斜体"/>
    <w:basedOn w:val="1"/>
    <w:uiPriority w:val="0"/>
    <w:pPr>
      <w:widowControl/>
      <w:spacing w:beforeLines="40" w:afterLines="40" w:line="360" w:lineRule="auto"/>
      <w:jc w:val="left"/>
    </w:pPr>
    <w:rPr>
      <w:i/>
      <w:kern w:val="0"/>
      <w:sz w:val="24"/>
      <w:szCs w:val="24"/>
    </w:rPr>
  </w:style>
  <w:style w:type="paragraph" w:customStyle="1" w:styleId="1323">
    <w:name w:val="首信标准正文 Char Char Char Char Char Char Char Char Char Char Char Char Char Char Char Char Char Char Char Char Char Char1 Char Char"/>
    <w:basedOn w:val="1"/>
    <w:uiPriority w:val="0"/>
    <w:pPr>
      <w:spacing w:beforeLines="40" w:afterLines="40" w:line="360" w:lineRule="auto"/>
    </w:pPr>
    <w:rPr>
      <w:rFonts w:ascii="Tahoma" w:hAnsi="Tahoma"/>
      <w:sz w:val="36"/>
      <w:szCs w:val="36"/>
    </w:rPr>
  </w:style>
  <w:style w:type="paragraph" w:customStyle="1" w:styleId="1324">
    <w:name w:val="封面版本"/>
    <w:basedOn w:val="1"/>
    <w:uiPriority w:val="0"/>
    <w:pPr>
      <w:spacing w:beforeLines="0"/>
      <w:jc w:val="center"/>
    </w:pPr>
    <w:rPr>
      <w:rFonts w:ascii="宋体" w:hAnsi="宋体" w:cs="宋体"/>
      <w:sz w:val="30"/>
    </w:rPr>
  </w:style>
  <w:style w:type="paragraph" w:customStyle="1" w:styleId="1325">
    <w:name w:val="1"/>
    <w:basedOn w:val="1"/>
    <w:next w:val="36"/>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1326">
    <w:name w:val="节标题"/>
    <w:basedOn w:val="1"/>
    <w:uiPriority w:val="0"/>
    <w:pPr>
      <w:autoSpaceDE w:val="0"/>
      <w:autoSpaceDN w:val="0"/>
      <w:adjustRightInd w:val="0"/>
      <w:spacing w:beforeLines="0" w:line="289" w:lineRule="atLeast"/>
      <w:ind w:firstLine="200" w:firstLineChars="200"/>
      <w:jc w:val="center"/>
    </w:pPr>
    <w:rPr>
      <w:color w:val="000000"/>
      <w:kern w:val="0"/>
      <w:sz w:val="28"/>
      <w:szCs w:val="28"/>
    </w:rPr>
  </w:style>
  <w:style w:type="paragraph" w:customStyle="1" w:styleId="1327">
    <w:name w:val="Body Copy"/>
    <w:basedOn w:val="1"/>
    <w:uiPriority w:val="0"/>
    <w:pPr>
      <w:widowControl/>
      <w:tabs>
        <w:tab w:val="left" w:pos="1584"/>
        <w:tab w:val="left" w:pos="1613"/>
        <w:tab w:val="left" w:pos="1728"/>
        <w:tab w:val="left" w:pos="1872"/>
        <w:tab w:val="left" w:pos="2016"/>
      </w:tabs>
      <w:spacing w:beforeLines="0" w:after="180" w:line="240" w:lineRule="exact"/>
      <w:ind w:left="1440" w:right="115" w:firstLine="200" w:firstLineChars="200"/>
      <w:jc w:val="left"/>
    </w:pPr>
    <w:rPr>
      <w:rFonts w:ascii="Aldine401 BT" w:hAnsi="Aldine401 BT"/>
      <w:kern w:val="0"/>
      <w:sz w:val="20"/>
    </w:rPr>
  </w:style>
  <w:style w:type="paragraph" w:customStyle="1" w:styleId="1328">
    <w:name w:val="封面标题"/>
    <w:uiPriority w:val="0"/>
    <w:pPr>
      <w:spacing w:line="360" w:lineRule="auto"/>
      <w:jc w:val="center"/>
    </w:pPr>
    <w:rPr>
      <w:b/>
      <w:color w:val="000000"/>
      <w:sz w:val="44"/>
      <w:lang w:val="en-US" w:eastAsia="zh-CN" w:bidi="ar-SA"/>
    </w:rPr>
  </w:style>
  <w:style w:type="paragraph" w:customStyle="1" w:styleId="1329">
    <w:name w:val="PP 行"/>
    <w:basedOn w:val="58"/>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330">
    <w:name w:val="xl36"/>
    <w:basedOn w:val="1"/>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331">
    <w:name w:val="xl56"/>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332">
    <w:name w:val=" Char Char Char Char Char Char Char Char Char Char Char Char Char"/>
    <w:basedOn w:val="1"/>
    <w:uiPriority w:val="0"/>
    <w:pPr>
      <w:tabs>
        <w:tab w:val="left" w:pos="432"/>
      </w:tabs>
      <w:spacing w:beforeLines="0"/>
      <w:ind w:left="432" w:hanging="432"/>
    </w:pPr>
    <w:rPr>
      <w:rFonts w:ascii="Tahoma" w:hAnsi="Tahoma"/>
      <w:sz w:val="24"/>
    </w:rPr>
  </w:style>
  <w:style w:type="paragraph" w:customStyle="1" w:styleId="1333">
    <w:name w:val="xl55"/>
    <w:basedOn w:val="1"/>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334">
    <w:name w:val="paracharcharcharcharcharcharcharcharchar1charcharcharchar"/>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335">
    <w:name w:val="附录图标题"/>
    <w:next w:val="272"/>
    <w:uiPriority w:val="0"/>
    <w:pPr>
      <w:jc w:val="center"/>
    </w:pPr>
    <w:rPr>
      <w:rFonts w:ascii="黑体" w:eastAsia="黑体"/>
      <w:sz w:val="21"/>
      <w:lang w:val="en-US" w:eastAsia="zh-CN" w:bidi="ar-SA"/>
    </w:rPr>
  </w:style>
  <w:style w:type="paragraph" w:customStyle="1" w:styleId="1336">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37">
    <w:name w:val="列表 21"/>
    <w:basedOn w:val="1"/>
    <w:uiPriority w:val="0"/>
    <w:pPr>
      <w:spacing w:beforeLines="0"/>
      <w:ind w:left="100" w:leftChars="200" w:hanging="200" w:hangingChars="200"/>
    </w:pPr>
    <w:rPr>
      <w:sz w:val="28"/>
      <w:szCs w:val="24"/>
    </w:rPr>
  </w:style>
  <w:style w:type="paragraph" w:customStyle="1" w:styleId="1338">
    <w:name w:val="xl30"/>
    <w:basedOn w:val="1"/>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39">
    <w:name w:val="附录表标题"/>
    <w:next w:val="272"/>
    <w:uiPriority w:val="0"/>
    <w:pPr>
      <w:jc w:val="center"/>
      <w:textAlignment w:val="baseline"/>
    </w:pPr>
    <w:rPr>
      <w:rFonts w:ascii="黑体" w:eastAsia="黑体"/>
      <w:kern w:val="21"/>
      <w:sz w:val="21"/>
      <w:lang w:val="en-US" w:eastAsia="zh-CN" w:bidi="ar-SA"/>
    </w:rPr>
  </w:style>
  <w:style w:type="paragraph" w:customStyle="1" w:styleId="1340">
    <w:name w:val="Char Char3 Char Char Char Char Char Char Char Char Char Char Char Char1"/>
    <w:basedOn w:val="1"/>
    <w:uiPriority w:val="0"/>
    <w:pPr>
      <w:spacing w:beforeLines="40" w:afterLines="40" w:line="360" w:lineRule="auto"/>
    </w:pPr>
    <w:rPr>
      <w:rFonts w:ascii="Tahoma" w:hAnsi="Tahoma"/>
      <w:sz w:val="36"/>
      <w:szCs w:val="36"/>
    </w:rPr>
  </w:style>
  <w:style w:type="paragraph" w:customStyle="1" w:styleId="1341">
    <w:name w:val="Char Char Char Char3"/>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42">
    <w:name w:val="标准书眉_偶数页"/>
    <w:basedOn w:val="1172"/>
    <w:next w:val="1"/>
    <w:uiPriority w:val="0"/>
    <w:pPr>
      <w:jc w:val="left"/>
    </w:pPr>
    <w:rPr>
      <w:sz w:val="21"/>
    </w:rPr>
  </w:style>
  <w:style w:type="paragraph" w:customStyle="1" w:styleId="1343">
    <w:name w:val="Char Char5 Char Char Char Char Char Char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344">
    <w:name w:val="编号 3"/>
    <w:basedOn w:val="1"/>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1345">
    <w:name w:val="Proposals body"/>
    <w:basedOn w:val="1"/>
    <w:next w:val="1"/>
    <w:uiPriority w:val="0"/>
    <w:pPr>
      <w:widowControl/>
      <w:spacing w:beforeLines="0" w:line="360" w:lineRule="auto"/>
      <w:jc w:val="left"/>
    </w:pPr>
    <w:rPr>
      <w:rFonts w:ascii="宋体"/>
      <w:snapToGrid w:val="0"/>
      <w:color w:val="000000"/>
      <w:kern w:val="0"/>
      <w:sz w:val="24"/>
    </w:rPr>
  </w:style>
  <w:style w:type="paragraph" w:customStyle="1" w:styleId="1346">
    <w:name w:val="默认段落字体 Para Char Char Char"/>
    <w:basedOn w:val="1"/>
    <w:uiPriority w:val="0"/>
    <w:pPr>
      <w:spacing w:beforeLines="0"/>
    </w:pPr>
    <w:rPr>
      <w:szCs w:val="24"/>
    </w:rPr>
  </w:style>
  <w:style w:type="paragraph" w:customStyle="1" w:styleId="1347">
    <w:name w:val="Char"/>
    <w:basedOn w:val="1"/>
    <w:uiPriority w:val="0"/>
    <w:pPr>
      <w:widowControl/>
      <w:spacing w:beforeLines="0" w:after="160" w:line="240" w:lineRule="exact"/>
      <w:jc w:val="left"/>
    </w:pPr>
    <w:rPr>
      <w:sz w:val="24"/>
      <w:szCs w:val="24"/>
    </w:rPr>
  </w:style>
  <w:style w:type="paragraph" w:customStyle="1" w:styleId="1348">
    <w:name w:val="普通 (Web)"/>
    <w:basedOn w:val="1"/>
    <w:uiPriority w:val="0"/>
    <w:pPr>
      <w:widowControl/>
      <w:spacing w:beforeLines="40" w:afterLines="40"/>
      <w:jc w:val="left"/>
    </w:pPr>
    <w:rPr>
      <w:rFonts w:ascii="宋体" w:hAnsi="宋体"/>
      <w:kern w:val="0"/>
      <w:sz w:val="24"/>
      <w:szCs w:val="24"/>
    </w:rPr>
  </w:style>
  <w:style w:type="paragraph" w:customStyle="1" w:styleId="1349">
    <w:name w:val="Char Char Char Char Char Char Char1 Char Char Char Char Char Char Char1"/>
    <w:basedOn w:val="27"/>
    <w:next w:val="1"/>
    <w:semiHidden/>
    <w:uiPriority w:val="0"/>
    <w:pPr>
      <w:autoSpaceDE w:val="0"/>
      <w:autoSpaceDN w:val="0"/>
      <w:spacing w:beforeLines="0"/>
    </w:pPr>
    <w:rPr>
      <w:rFonts w:ascii="Tahoma" w:hAnsi="Tahoma"/>
      <w:kern w:val="2"/>
      <w:sz w:val="24"/>
    </w:rPr>
  </w:style>
  <w:style w:type="paragraph" w:customStyle="1" w:styleId="1350">
    <w:name w:val="正文文本 211"/>
    <w:basedOn w:val="1"/>
    <w:uiPriority w:val="0"/>
    <w:pPr>
      <w:widowControl/>
      <w:overflowPunct w:val="0"/>
      <w:autoSpaceDE w:val="0"/>
      <w:autoSpaceDN w:val="0"/>
      <w:adjustRightInd w:val="0"/>
      <w:spacing w:beforeLines="0"/>
      <w:ind w:left="720" w:hanging="720"/>
      <w:textAlignment w:val="baseline"/>
    </w:pPr>
    <w:rPr>
      <w:kern w:val="0"/>
      <w:sz w:val="24"/>
      <w:lang w:val="en-US"/>
    </w:rPr>
  </w:style>
  <w:style w:type="paragraph" w:customStyle="1" w:styleId="1351">
    <w:name w:val="xl5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1352">
    <w:name w:val="pa-17"/>
    <w:basedOn w:val="1"/>
    <w:uiPriority w:val="0"/>
    <w:pPr>
      <w:widowControl/>
      <w:spacing w:beforeLines="0" w:after="150"/>
      <w:jc w:val="left"/>
    </w:pPr>
    <w:rPr>
      <w:rFonts w:ascii="宋体" w:hAnsi="宋体" w:cs="宋体"/>
      <w:kern w:val="0"/>
      <w:sz w:val="24"/>
      <w:szCs w:val="24"/>
    </w:rPr>
  </w:style>
  <w:style w:type="paragraph" w:customStyle="1" w:styleId="1353">
    <w:name w:val="文章样式2"/>
    <w:basedOn w:val="1"/>
    <w:uiPriority w:val="0"/>
    <w:pPr>
      <w:widowControl/>
      <w:adjustRightInd w:val="0"/>
      <w:snapToGrid w:val="0"/>
      <w:spacing w:beforeLines="0" w:line="360" w:lineRule="auto"/>
      <w:ind w:firstLine="540" w:firstLineChars="257"/>
    </w:pPr>
    <w:rPr>
      <w:rFonts w:ascii="Arial" w:hAnsi="Arial" w:cs="Arial"/>
      <w:szCs w:val="21"/>
    </w:rPr>
  </w:style>
  <w:style w:type="paragraph" w:customStyle="1" w:styleId="1354">
    <w:name w:val="P2"/>
    <w:basedOn w:val="1"/>
    <w:uiPriority w:val="0"/>
    <w:pPr>
      <w:widowControl/>
      <w:spacing w:beforeLines="0" w:line="240" w:lineRule="atLeast"/>
      <w:ind w:left="578"/>
      <w:jc w:val="left"/>
    </w:pPr>
    <w:rPr>
      <w:b/>
      <w:kern w:val="0"/>
      <w:szCs w:val="21"/>
      <w:lang w:val="en-AU" w:eastAsia="en-US"/>
    </w:rPr>
  </w:style>
  <w:style w:type="paragraph" w:customStyle="1" w:styleId="1355">
    <w:name w:val="样式 标题 2 + 段前: 1 行 段后: 1 行"/>
    <w:basedOn w:val="5"/>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1356">
    <w:name w:val="标题3，章节第三层"/>
    <w:basedOn w:val="1"/>
    <w:next w:val="576"/>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1357">
    <w:name w:val="Char Char1 Char Char Char Char Char Char"/>
    <w:basedOn w:val="1"/>
    <w:uiPriority w:val="0"/>
    <w:pPr>
      <w:spacing w:beforeLines="0"/>
    </w:pPr>
    <w:rPr>
      <w:rFonts w:ascii="仿宋_GB2312" w:eastAsia="仿宋_GB2312"/>
      <w:b/>
      <w:sz w:val="32"/>
    </w:rPr>
  </w:style>
  <w:style w:type="paragraph" w:customStyle="1" w:styleId="1358">
    <w:name w:val="样式 标题 1Heading 0H1PIM 1123321Title1卷标题h11.ch章节标题第*部分..."/>
    <w:basedOn w:val="4"/>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359">
    <w:name w:val="Char1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60">
    <w:name w:val="样式 标题 1 + Arial 段前: 0.5 行 段后: 0.5 行"/>
    <w:basedOn w:val="4"/>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1361">
    <w:name w:val="中文标题 4"/>
    <w:basedOn w:val="36"/>
    <w:uiPriority w:val="0"/>
    <w:pPr>
      <w:spacing w:beforeLines="0" w:beforeAutospacing="1" w:after="100" w:afterAutospacing="1" w:line="360" w:lineRule="auto"/>
      <w:ind w:left="0" w:leftChars="0" w:hanging="420"/>
    </w:pPr>
    <w:rPr>
      <w:kern w:val="28"/>
      <w:sz w:val="24"/>
      <w:szCs w:val="24"/>
    </w:rPr>
  </w:style>
  <w:style w:type="paragraph" w:customStyle="1" w:styleId="1362">
    <w:name w:val="msolistparagraph"/>
    <w:basedOn w:val="1"/>
    <w:uiPriority w:val="0"/>
    <w:pPr>
      <w:spacing w:beforeLines="0"/>
      <w:ind w:firstLine="420" w:firstLineChars="200"/>
    </w:pPr>
    <w:rPr>
      <w:rFonts w:ascii="Calibri" w:hAnsi="Calibri"/>
      <w:szCs w:val="22"/>
    </w:rPr>
  </w:style>
  <w:style w:type="paragraph" w:customStyle="1" w:styleId="1363">
    <w:name w:val="xl46"/>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1364">
    <w:name w:val="strike"/>
    <w:basedOn w:val="1"/>
    <w:uiPriority w:val="0"/>
    <w:pPr>
      <w:widowControl/>
      <w:spacing w:beforeLines="40" w:afterLines="40"/>
      <w:jc w:val="left"/>
    </w:pPr>
    <w:rPr>
      <w:rFonts w:ascii="宋体" w:hAnsi="宋体" w:cs="宋体"/>
      <w:strike/>
      <w:color w:val="000000"/>
      <w:kern w:val="0"/>
      <w:sz w:val="24"/>
      <w:szCs w:val="24"/>
    </w:rPr>
  </w:style>
  <w:style w:type="paragraph" w:customStyle="1" w:styleId="1365">
    <w:name w:val="正文文本 22"/>
    <w:basedOn w:val="1"/>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366">
    <w:name w:val="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367">
    <w:name w:val="button"/>
    <w:basedOn w:val="1"/>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368">
    <w:name w:val="封面一致性程度标识"/>
    <w:uiPriority w:val="0"/>
    <w:pPr>
      <w:spacing w:before="440" w:line="400" w:lineRule="exact"/>
      <w:jc w:val="center"/>
    </w:pPr>
    <w:rPr>
      <w:rFonts w:ascii="宋体"/>
      <w:sz w:val="28"/>
      <w:lang w:val="en-US" w:eastAsia="zh-CN" w:bidi="ar-SA"/>
    </w:rPr>
  </w:style>
  <w:style w:type="paragraph" w:customStyle="1" w:styleId="1369">
    <w:name w:val="数字标题6"/>
    <w:basedOn w:val="8"/>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70">
    <w:name w:val="圆点"/>
    <w:basedOn w:val="1"/>
    <w:uiPriority w:val="0"/>
    <w:pPr>
      <w:spacing w:before="156" w:after="156" w:afterLines="50" w:line="360" w:lineRule="auto"/>
      <w:ind w:firstLine="480" w:firstLineChars="200"/>
    </w:pPr>
    <w:rPr>
      <w:rFonts w:ascii="仿宋_GB2312" w:eastAsia="仿宋_GB2312"/>
      <w:sz w:val="24"/>
      <w:szCs w:val="24"/>
    </w:rPr>
  </w:style>
  <w:style w:type="paragraph" w:customStyle="1" w:styleId="1371">
    <w:name w:val="My标题3"/>
    <w:basedOn w:val="6"/>
    <w:next w:val="1"/>
    <w:uiPriority w:val="0"/>
    <w:pPr>
      <w:tabs>
        <w:tab w:val="left" w:pos="1050"/>
        <w:tab w:val="left" w:pos="1080"/>
      </w:tabs>
      <w:spacing w:line="416" w:lineRule="auto"/>
      <w:ind w:left="1050" w:hanging="720"/>
    </w:pPr>
    <w:rPr>
      <w:rFonts w:ascii="Arial" w:hAnsi="Arial"/>
      <w:b w:val="0"/>
      <w:bCs w:val="0"/>
      <w:kern w:val="0"/>
      <w:sz w:val="24"/>
      <w:szCs w:val="20"/>
    </w:rPr>
  </w:style>
  <w:style w:type="paragraph" w:customStyle="1" w:styleId="1372">
    <w:name w:val="small"/>
    <w:basedOn w:val="1"/>
    <w:uiPriority w:val="0"/>
    <w:pPr>
      <w:widowControl/>
      <w:spacing w:beforeLines="40" w:afterLines="40"/>
      <w:jc w:val="left"/>
    </w:pPr>
    <w:rPr>
      <w:rFonts w:ascii="宋体" w:hAnsi="宋体" w:cs="宋体"/>
      <w:color w:val="000000"/>
      <w:kern w:val="0"/>
      <w:sz w:val="22"/>
      <w:szCs w:val="22"/>
    </w:rPr>
  </w:style>
  <w:style w:type="paragraph" w:customStyle="1" w:styleId="1373">
    <w:name w:val="实施日期"/>
    <w:basedOn w:val="1187"/>
    <w:uiPriority w:val="0"/>
    <w:pPr>
      <w:framePr w:hSpace="0" w:vAnchor="margin" w:hAnchor="text" w:xAlign="right"/>
      <w:jc w:val="right"/>
    </w:pPr>
  </w:style>
  <w:style w:type="paragraph" w:customStyle="1" w:styleId="1374">
    <w:name w:val="默认段落字体 Para Char Char Char Char Char Char Char Char Char1 Char Char Char Char"/>
    <w:basedOn w:val="1"/>
    <w:qFormat/>
    <w:uiPriority w:val="0"/>
    <w:rPr>
      <w:rFonts w:ascii="Tahoma" w:hAnsi="Tahoma"/>
      <w:sz w:val="24"/>
    </w:rPr>
  </w:style>
  <w:style w:type="paragraph" w:customStyle="1" w:styleId="1375">
    <w:name w:val="正文21"/>
    <w:basedOn w:val="1"/>
    <w:uiPriority w:val="0"/>
    <w:pPr>
      <w:spacing w:before="156" w:beforeLines="0" w:line="360" w:lineRule="auto"/>
      <w:ind w:firstLine="510" w:firstLineChars="200"/>
    </w:pPr>
  </w:style>
  <w:style w:type="paragraph" w:customStyle="1" w:styleId="1376">
    <w:name w:val="默认段落字体 Para Char Char Char Char"/>
    <w:basedOn w:val="1"/>
    <w:uiPriority w:val="0"/>
    <w:pPr>
      <w:spacing w:beforeLines="0"/>
    </w:pPr>
    <w:rPr>
      <w:szCs w:val="24"/>
    </w:rPr>
  </w:style>
  <w:style w:type="paragraph" w:customStyle="1" w:styleId="1377">
    <w:name w:val="样式 正文文本缩进 2 + 仿宋_GB2312 黑色 行距: 1.5 倍行距"/>
    <w:basedOn w:val="258"/>
    <w:uiPriority w:val="0"/>
    <w:pPr>
      <w:snapToGrid/>
      <w:spacing w:line="360" w:lineRule="auto"/>
      <w:ind w:firstLine="560" w:firstLineChars="200"/>
    </w:pPr>
    <w:rPr>
      <w:rFonts w:ascii="宋体" w:cs="宋体"/>
      <w:b w:val="0"/>
      <w:bCs w:val="0"/>
      <w:szCs w:val="20"/>
    </w:rPr>
  </w:style>
  <w:style w:type="paragraph" w:customStyle="1" w:styleId="1378">
    <w:name w:val="样式 宋体 小四 行距: 1.5 倍行距1"/>
    <w:basedOn w:val="1"/>
    <w:uiPriority w:val="0"/>
    <w:pPr>
      <w:spacing w:beforeLines="40" w:afterLines="40" w:line="360" w:lineRule="auto"/>
    </w:pPr>
    <w:rPr>
      <w:rFonts w:ascii="宋体" w:hAnsi="宋体"/>
      <w:sz w:val="24"/>
    </w:rPr>
  </w:style>
  <w:style w:type="paragraph" w:customStyle="1" w:styleId="1379">
    <w:name w:val="srchopt"/>
    <w:basedOn w:val="1"/>
    <w:uiPriority w:val="0"/>
    <w:pPr>
      <w:widowControl/>
      <w:spacing w:beforeLines="40" w:afterLines="40"/>
      <w:jc w:val="left"/>
    </w:pPr>
    <w:rPr>
      <w:rFonts w:ascii="宋体" w:hAnsi="宋体" w:cs="宋体"/>
      <w:color w:val="333333"/>
      <w:kern w:val="0"/>
      <w:sz w:val="22"/>
      <w:szCs w:val="22"/>
    </w:rPr>
  </w:style>
  <w:style w:type="paragraph" w:customStyle="1" w:styleId="1380">
    <w:name w:val="_Style 2"/>
    <w:basedOn w:val="1"/>
    <w:qFormat/>
    <w:uiPriority w:val="0"/>
    <w:pPr>
      <w:widowControl/>
      <w:spacing w:beforeLines="0"/>
      <w:ind w:firstLine="420" w:firstLineChars="200"/>
      <w:jc w:val="left"/>
    </w:pPr>
    <w:rPr>
      <w:rFonts w:ascii="宋体" w:hAnsi="宋体" w:eastAsia="宋体" w:cs="宋体"/>
      <w:kern w:val="0"/>
      <w:sz w:val="24"/>
      <w:szCs w:val="24"/>
    </w:rPr>
  </w:style>
  <w:style w:type="paragraph" w:customStyle="1" w:styleId="1381">
    <w:name w:val="color333333"/>
    <w:basedOn w:val="1"/>
    <w:uiPriority w:val="0"/>
    <w:pPr>
      <w:widowControl/>
      <w:spacing w:beforeLines="40" w:afterLines="40"/>
      <w:jc w:val="left"/>
    </w:pPr>
    <w:rPr>
      <w:rFonts w:ascii="宋体" w:hAnsi="宋体" w:cs="宋体"/>
      <w:color w:val="333333"/>
      <w:kern w:val="0"/>
      <w:sz w:val="24"/>
      <w:szCs w:val="24"/>
    </w:rPr>
  </w:style>
  <w:style w:type="paragraph" w:customStyle="1" w:styleId="1382">
    <w:name w:val="数字标题5"/>
    <w:basedOn w:val="2"/>
    <w:next w:val="1"/>
    <w:uiPriority w:val="0"/>
    <w:pPr>
      <w:tabs>
        <w:tab w:val="left" w:pos="480"/>
        <w:tab w:val="left" w:pos="1080"/>
      </w:tabs>
      <w:spacing w:after="290" w:line="374" w:lineRule="auto"/>
      <w:ind w:left="1080" w:hanging="1080"/>
    </w:pPr>
    <w:rPr>
      <w:rFonts w:eastAsia="宋体"/>
      <w:sz w:val="28"/>
      <w:szCs w:val="28"/>
    </w:rPr>
  </w:style>
  <w:style w:type="paragraph" w:customStyle="1" w:styleId="1383">
    <w:name w:val="符号 2"/>
    <w:basedOn w:val="1384"/>
    <w:uiPriority w:val="0"/>
    <w:pPr>
      <w:numPr>
        <w:ilvl w:val="0"/>
        <w:numId w:val="0"/>
      </w:numPr>
      <w:tabs>
        <w:tab w:val="left" w:pos="1320"/>
      </w:tabs>
      <w:spacing w:beforeLines="40" w:afterLines="40"/>
      <w:ind w:left="1320" w:hanging="420"/>
    </w:pPr>
  </w:style>
  <w:style w:type="paragraph" w:customStyle="1" w:styleId="1384">
    <w:name w:val="符号 1"/>
    <w:basedOn w:val="36"/>
    <w:uiPriority w:val="0"/>
    <w:pPr>
      <w:tabs>
        <w:tab w:val="left" w:pos="900"/>
      </w:tabs>
      <w:spacing w:beforeLines="0" w:after="0" w:line="360" w:lineRule="auto"/>
      <w:ind w:left="900" w:leftChars="0" w:hanging="420"/>
    </w:pPr>
    <w:rPr>
      <w:kern w:val="28"/>
      <w:sz w:val="24"/>
      <w:szCs w:val="24"/>
    </w:rPr>
  </w:style>
  <w:style w:type="paragraph" w:customStyle="1" w:styleId="1385">
    <w:name w:val="Char Char Char Char Char Char Char1"/>
    <w:basedOn w:val="1"/>
    <w:uiPriority w:val="0"/>
    <w:pPr>
      <w:tabs>
        <w:tab w:val="left" w:pos="432"/>
      </w:tabs>
      <w:spacing w:beforeLines="0"/>
      <w:ind w:left="432" w:hanging="432"/>
    </w:pPr>
    <w:rPr>
      <w:rFonts w:ascii="Tahoma" w:hAnsi="Tahoma"/>
      <w:sz w:val="24"/>
    </w:rPr>
  </w:style>
  <w:style w:type="paragraph" w:customStyle="1" w:styleId="1386">
    <w:name w:val="Bul Text 9/14"/>
    <w:uiPriority w:val="0"/>
    <w:pPr>
      <w:widowControl w:val="0"/>
      <w:numPr>
        <w:ilvl w:val="0"/>
        <w:numId w:val="8"/>
      </w:numPr>
      <w:tabs>
        <w:tab w:val="clear" w:pos="3960"/>
      </w:tabs>
      <w:spacing w:line="280" w:lineRule="atLeast"/>
      <w:ind w:left="160" w:hanging="160"/>
    </w:pPr>
    <w:rPr>
      <w:snapToGrid w:val="0"/>
      <w:color w:val="000000"/>
      <w:sz w:val="18"/>
      <w:lang w:val="en-US" w:eastAsia="zh-CN" w:bidi="ar-SA"/>
    </w:rPr>
  </w:style>
  <w:style w:type="paragraph" w:customStyle="1" w:styleId="1387">
    <w:name w:val="普通正文"/>
    <w:basedOn w:val="1"/>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388">
    <w:name w:val="Char Char2 Char Char"/>
    <w:basedOn w:val="1"/>
    <w:uiPriority w:val="0"/>
    <w:pPr>
      <w:spacing w:beforeLines="40" w:afterLines="40"/>
    </w:pPr>
    <w:rPr>
      <w:rFonts w:ascii="Tahoma" w:hAnsi="Tahoma"/>
      <w:sz w:val="24"/>
    </w:rPr>
  </w:style>
  <w:style w:type="paragraph" w:customStyle="1" w:styleId="1389">
    <w:name w:val="文章总标题"/>
    <w:basedOn w:val="1"/>
    <w:next w:val="1"/>
    <w:uiPriority w:val="0"/>
    <w:pPr>
      <w:widowControl/>
      <w:spacing w:beforeLines="0" w:after="544" w:line="566" w:lineRule="atLeast"/>
      <w:jc w:val="center"/>
      <w:textAlignment w:val="baseline"/>
    </w:pPr>
    <w:rPr>
      <w:rFonts w:ascii="Arial" w:eastAsia="黑体"/>
      <w:color w:val="000000"/>
      <w:kern w:val="0"/>
      <w:sz w:val="54"/>
      <w:u w:val="none" w:color="000000"/>
    </w:rPr>
  </w:style>
  <w:style w:type="paragraph" w:customStyle="1" w:styleId="1390">
    <w:name w:val="注意事项"/>
    <w:basedOn w:val="1"/>
    <w:uiPriority w:val="0"/>
    <w:pPr>
      <w:spacing w:before="156" w:afterLines="50" w:line="360" w:lineRule="auto"/>
      <w:ind w:firstLine="600" w:firstLineChars="200"/>
    </w:pPr>
    <w:rPr>
      <w:rFonts w:ascii="仿宋_GB2312" w:eastAsia="仿宋_GB2312" w:cs="Latha"/>
      <w:bCs/>
      <w:color w:val="000000"/>
      <w:sz w:val="30"/>
      <w:szCs w:val="30"/>
    </w:rPr>
  </w:style>
  <w:style w:type="paragraph" w:customStyle="1" w:styleId="1391">
    <w:name w:val="InfoBlue"/>
    <w:basedOn w:val="1"/>
    <w:next w:val="35"/>
    <w:uiPriority w:val="0"/>
    <w:pPr>
      <w:spacing w:beforeLines="0" w:afterLines="50"/>
      <w:ind w:left="720"/>
      <w:jc w:val="left"/>
    </w:pPr>
    <w:rPr>
      <w:rFonts w:ascii="宋体"/>
      <w:i/>
      <w:snapToGrid w:val="0"/>
      <w:color w:val="0000FF"/>
      <w:kern w:val="0"/>
    </w:rPr>
  </w:style>
  <w:style w:type="paragraph" w:customStyle="1" w:styleId="1392">
    <w:name w:val="文章正文"/>
    <w:basedOn w:val="1"/>
    <w:uiPriority w:val="0"/>
    <w:pPr>
      <w:adjustRightInd w:val="0"/>
      <w:snapToGrid w:val="0"/>
      <w:spacing w:beforeLines="0" w:line="360" w:lineRule="auto"/>
      <w:ind w:firstLine="617" w:firstLineChars="257"/>
    </w:pPr>
    <w:rPr>
      <w:rFonts w:ascii="Arial" w:hAnsi="Arial" w:cs="Arial"/>
      <w:sz w:val="24"/>
      <w:szCs w:val="24"/>
    </w:rPr>
  </w:style>
  <w:style w:type="paragraph" w:customStyle="1" w:styleId="1393">
    <w:name w:val="Body"/>
    <w:basedOn w:val="1"/>
    <w:uiPriority w:val="0"/>
    <w:pPr>
      <w:widowControl/>
      <w:spacing w:beforeLines="0" w:afterLines="50"/>
    </w:pPr>
    <w:rPr>
      <w:rFonts w:ascii="宋体"/>
      <w:snapToGrid w:val="0"/>
      <w:kern w:val="0"/>
    </w:rPr>
  </w:style>
  <w:style w:type="paragraph" w:customStyle="1" w:styleId="1394">
    <w:name w:val=" Char Char3 Char Char Char Char Char Char Char Char Char Char"/>
    <w:basedOn w:val="1"/>
    <w:uiPriority w:val="0"/>
    <w:pPr>
      <w:spacing w:beforeLines="0" w:line="360" w:lineRule="auto"/>
    </w:pPr>
    <w:rPr>
      <w:rFonts w:ascii="Tahoma" w:hAnsi="Tahoma"/>
      <w:sz w:val="36"/>
      <w:szCs w:val="36"/>
    </w:rPr>
  </w:style>
  <w:style w:type="paragraph" w:customStyle="1" w:styleId="1395">
    <w:name w:val="标书标题4"/>
    <w:basedOn w:val="7"/>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1396">
    <w:name w:val="主题:"/>
    <w:uiPriority w:val="0"/>
    <w:pPr>
      <w:widowControl w:val="0"/>
      <w:jc w:val="both"/>
    </w:pPr>
    <w:rPr>
      <w:kern w:val="2"/>
      <w:sz w:val="21"/>
      <w:lang w:val="en-US" w:eastAsia="zh-CN" w:bidi="ar-SA"/>
    </w:rPr>
  </w:style>
  <w:style w:type="paragraph" w:customStyle="1" w:styleId="1397">
    <w:name w:val="10 f"/>
    <w:basedOn w:val="1"/>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1398">
    <w:name w:val=" Char Char21 Char Char"/>
    <w:basedOn w:val="1"/>
    <w:uiPriority w:val="0"/>
    <w:pPr>
      <w:spacing w:beforeLines="0"/>
    </w:pPr>
    <w:rPr>
      <w:rFonts w:ascii="仿宋_GB2312" w:eastAsia="仿宋_GB2312"/>
      <w:b/>
      <w:sz w:val="32"/>
      <w:szCs w:val="32"/>
    </w:rPr>
  </w:style>
  <w:style w:type="paragraph" w:customStyle="1" w:styleId="1399">
    <w:name w:val="bt_content"/>
    <w:basedOn w:val="1"/>
    <w:uiPriority w:val="0"/>
    <w:pPr>
      <w:widowControl/>
      <w:spacing w:before="100" w:beforeLines="0" w:beforeAutospacing="1" w:after="100" w:afterAutospacing="1" w:line="360" w:lineRule="auto"/>
      <w:ind w:firstLine="480" w:firstLineChars="200"/>
      <w:jc w:val="left"/>
    </w:pPr>
    <w:rPr>
      <w:rFonts w:ascii="宋体" w:hAnsi="宋体" w:eastAsia="微软雅黑" w:cs="宋体"/>
      <w:kern w:val="0"/>
      <w:szCs w:val="24"/>
    </w:rPr>
  </w:style>
  <w:style w:type="paragraph" w:customStyle="1" w:styleId="1400">
    <w:name w:val="标题 2（绿盟科技）"/>
    <w:basedOn w:val="5"/>
    <w:next w:val="1"/>
    <w:uiPriority w:val="0"/>
    <w:pPr>
      <w:ind w:left="794" w:hanging="794"/>
      <w:jc w:val="left"/>
    </w:pPr>
    <w:rPr>
      <w:bCs w:val="0"/>
    </w:rPr>
  </w:style>
  <w:style w:type="paragraph" w:customStyle="1" w:styleId="1401">
    <w:name w:val="Char41"/>
    <w:basedOn w:val="1"/>
    <w:uiPriority w:val="0"/>
    <w:pPr>
      <w:spacing w:beforeLines="0"/>
    </w:pPr>
    <w:rPr>
      <w:rFonts w:ascii="仿宋_GB2312" w:eastAsia="仿宋_GB2312"/>
      <w:b/>
      <w:sz w:val="32"/>
      <w:szCs w:val="32"/>
    </w:rPr>
  </w:style>
  <w:style w:type="paragraph" w:customStyle="1" w:styleId="1402">
    <w:name w:val="Char Char Char1"/>
    <w:basedOn w:val="1"/>
    <w:uiPriority w:val="0"/>
    <w:pPr>
      <w:spacing w:beforeLines="0"/>
    </w:pPr>
    <w:rPr>
      <w:rFonts w:ascii="Tahoma" w:hAnsi="Tahoma"/>
      <w:sz w:val="24"/>
    </w:rPr>
  </w:style>
  <w:style w:type="paragraph" w:customStyle="1" w:styleId="1403">
    <w:name w:val="样式1 + (中宋体"/>
    <w:basedOn w:val="1319"/>
    <w:uiPriority w:val="0"/>
    <w:pPr>
      <w:widowControl w:val="0"/>
      <w:tabs>
        <w:tab w:val="left" w:pos="1200"/>
        <w:tab w:val="clear" w:pos="1212"/>
        <w:tab w:val="clear" w:pos="3888"/>
      </w:tabs>
      <w:snapToGrid/>
      <w:spacing w:line="360" w:lineRule="auto"/>
      <w:ind w:left="1200" w:hanging="360" w:firstLineChars="200"/>
      <w:jc w:val="both"/>
    </w:pPr>
    <w:rPr>
      <w:kern w:val="2"/>
      <w:szCs w:val="24"/>
    </w:rPr>
  </w:style>
  <w:style w:type="paragraph" w:customStyle="1" w:styleId="1404">
    <w:name w:val="xl34"/>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405">
    <w:name w:val="xl66"/>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406">
    <w:name w:val="章正文"/>
    <w:basedOn w:val="1"/>
    <w:uiPriority w:val="0"/>
    <w:pPr>
      <w:spacing w:before="156" w:after="120" w:line="300" w:lineRule="auto"/>
      <w:ind w:firstLine="480"/>
    </w:pPr>
    <w:rPr>
      <w:rFonts w:ascii="Helvetica" w:hAnsi="Helvetica"/>
      <w:kern w:val="0"/>
      <w:sz w:val="24"/>
      <w:szCs w:val="24"/>
    </w:rPr>
  </w:style>
  <w:style w:type="paragraph" w:customStyle="1" w:styleId="1407">
    <w:name w:val="Bullet Blue 1.00"/>
    <w:basedOn w:val="1"/>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408">
    <w:name w:val="WW序号样式"/>
    <w:basedOn w:val="1409"/>
    <w:uiPriority w:val="0"/>
    <w:pPr>
      <w:tabs>
        <w:tab w:val="left" w:pos="900"/>
      </w:tabs>
      <w:ind w:left="420" w:firstLine="0" w:firstLineChars="0"/>
    </w:pPr>
  </w:style>
  <w:style w:type="paragraph" w:customStyle="1" w:styleId="1409">
    <w:name w:val="WW正文常用格式"/>
    <w:basedOn w:val="1"/>
    <w:uiPriority w:val="0"/>
    <w:pPr>
      <w:spacing w:beforeLines="40" w:afterLines="40" w:line="360" w:lineRule="auto"/>
      <w:ind w:firstLine="480" w:firstLineChars="200"/>
    </w:pPr>
    <w:rPr>
      <w:rFonts w:ascii="宋体" w:hAnsi="宋体"/>
      <w:sz w:val="24"/>
    </w:rPr>
  </w:style>
  <w:style w:type="paragraph" w:customStyle="1" w:styleId="1410">
    <w:name w:val="地址2"/>
    <w:basedOn w:val="1097"/>
    <w:uiPriority w:val="0"/>
    <w:rPr>
      <w:rFonts w:ascii="Arial" w:hAnsi="Arial"/>
      <w:b/>
      <w:i/>
      <w:sz w:val="18"/>
    </w:rPr>
  </w:style>
  <w:style w:type="paragraph" w:customStyle="1" w:styleId="1411">
    <w:name w:val="小节"/>
    <w:basedOn w:val="6"/>
    <w:uiPriority w:val="0"/>
    <w:pPr>
      <w:spacing w:before="200" w:after="200" w:line="560" w:lineRule="exact"/>
      <w:jc w:val="left"/>
    </w:pPr>
    <w:rPr>
      <w:rFonts w:ascii="宋体" w:hAnsi="宋体"/>
      <w:bCs w:val="0"/>
      <w:color w:val="000000"/>
      <w:spacing w:val="10"/>
      <w:kern w:val="24"/>
      <w:sz w:val="28"/>
    </w:rPr>
  </w:style>
  <w:style w:type="paragraph" w:customStyle="1" w:styleId="1412">
    <w:name w:val="样式 标题 1 + 五号1 Char Char Char Char Char Char Char Char Char Char Char Char Char Char Char Char Char"/>
    <w:basedOn w:val="4"/>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413">
    <w:name w:val="xl32"/>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414">
    <w:name w:val="列出段落12"/>
    <w:basedOn w:val="1"/>
    <w:uiPriority w:val="0"/>
    <w:pPr>
      <w:ind w:firstLine="420" w:firstLineChars="200"/>
    </w:pPr>
    <w:rPr>
      <w:rFonts w:ascii="Calibri" w:hAnsi="Calibri"/>
      <w:szCs w:val="22"/>
    </w:rPr>
  </w:style>
  <w:style w:type="paragraph" w:customStyle="1" w:styleId="1415">
    <w:name w:val="保留正文"/>
    <w:basedOn w:val="35"/>
    <w:uiPriority w:val="0"/>
    <w:pPr>
      <w:keepNext/>
      <w:spacing w:beforeLines="0" w:after="160"/>
    </w:pPr>
    <w:rPr>
      <w:sz w:val="21"/>
      <w:szCs w:val="20"/>
      <w:lang w:val="en-US" w:eastAsia="zh-CN"/>
    </w:rPr>
  </w:style>
  <w:style w:type="paragraph" w:customStyle="1" w:styleId="1416">
    <w:name w:val="OUT-3"/>
    <w:basedOn w:val="1"/>
    <w:uiPriority w:val="0"/>
    <w:pPr>
      <w:autoSpaceDE w:val="0"/>
      <w:autoSpaceDN w:val="0"/>
      <w:adjustRightInd w:val="0"/>
      <w:spacing w:beforeLines="0" w:line="440" w:lineRule="exact"/>
      <w:ind w:left="300" w:hanging="300" w:hangingChars="300"/>
      <w:jc w:val="left"/>
      <w:textAlignment w:val="baseline"/>
    </w:pPr>
    <w:rPr>
      <w:rFonts w:eastAsia="PMingLiU"/>
      <w:kern w:val="0"/>
      <w:sz w:val="24"/>
      <w:lang w:eastAsia="zh-TW"/>
    </w:rPr>
  </w:style>
  <w:style w:type="paragraph" w:customStyle="1" w:styleId="1417">
    <w:name w:val="xl115"/>
    <w:basedOn w:val="1"/>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1418">
    <w:name w:val="标准有序列表（L1）"/>
    <w:basedOn w:val="191"/>
    <w:uiPriority w:val="0"/>
    <w:pPr>
      <w:tabs>
        <w:tab w:val="left" w:pos="0"/>
      </w:tabs>
      <w:spacing w:line="360" w:lineRule="auto"/>
      <w:ind w:firstLine="0"/>
    </w:pPr>
    <w:rPr>
      <w:rFonts w:ascii="黑体" w:hAnsi="Times New Roman" w:eastAsia="黑体"/>
      <w:color w:val="000000"/>
      <w:sz w:val="24"/>
    </w:rPr>
  </w:style>
  <w:style w:type="paragraph" w:customStyle="1" w:styleId="1419">
    <w:name w:val="正文，首行缩进:"/>
    <w:basedOn w:val="1"/>
    <w:uiPriority w:val="0"/>
    <w:pPr>
      <w:spacing w:beforeLines="0" w:line="360" w:lineRule="auto"/>
      <w:ind w:firstLine="480" w:firstLineChars="200"/>
      <w:jc w:val="left"/>
    </w:pPr>
    <w:rPr>
      <w:rFonts w:ascii="宋体" w:hAnsi="宋体" w:cs="宋体"/>
      <w:sz w:val="24"/>
    </w:rPr>
  </w:style>
  <w:style w:type="paragraph" w:customStyle="1" w:styleId="1420">
    <w:name w:val="标准书脚_偶数页"/>
    <w:uiPriority w:val="0"/>
    <w:pPr>
      <w:spacing w:before="120"/>
    </w:pPr>
    <w:rPr>
      <w:sz w:val="18"/>
      <w:lang w:val="en-US" w:eastAsia="zh-CN" w:bidi="ar-SA"/>
    </w:rPr>
  </w:style>
  <w:style w:type="paragraph" w:customStyle="1" w:styleId="1421">
    <w:name w:val="smallbold"/>
    <w:basedOn w:val="1"/>
    <w:uiPriority w:val="0"/>
    <w:pPr>
      <w:widowControl/>
      <w:spacing w:beforeLines="40" w:afterLines="40"/>
      <w:jc w:val="left"/>
    </w:pPr>
    <w:rPr>
      <w:rFonts w:ascii="宋体" w:hAnsi="宋体" w:cs="宋体"/>
      <w:b/>
      <w:bCs/>
      <w:color w:val="000000"/>
      <w:kern w:val="0"/>
      <w:sz w:val="22"/>
      <w:szCs w:val="22"/>
    </w:rPr>
  </w:style>
  <w:style w:type="paragraph" w:customStyle="1" w:styleId="1422">
    <w:name w:val="首信标准正文 Char Char Char Char"/>
    <w:basedOn w:val="1"/>
    <w:uiPriority w:val="0"/>
    <w:pPr>
      <w:spacing w:beforeLines="40" w:afterLines="40" w:line="360" w:lineRule="auto"/>
    </w:pPr>
    <w:rPr>
      <w:rFonts w:ascii="Tahoma" w:hAnsi="Tahoma"/>
      <w:sz w:val="24"/>
    </w:rPr>
  </w:style>
  <w:style w:type="paragraph" w:customStyle="1" w:styleId="1423">
    <w:name w:val="附录一级条标题"/>
    <w:basedOn w:val="1"/>
    <w:uiPriority w:val="0"/>
    <w:pPr>
      <w:spacing w:beforeLines="0" w:line="312" w:lineRule="auto"/>
      <w:ind w:left="1260" w:hanging="420"/>
    </w:pPr>
    <w:rPr>
      <w:szCs w:val="24"/>
    </w:rPr>
  </w:style>
  <w:style w:type="paragraph" w:customStyle="1" w:styleId="1424">
    <w:name w:val="列表（编号二级）（绿盟科技）"/>
    <w:basedOn w:val="1123"/>
    <w:qFormat/>
    <w:uiPriority w:val="0"/>
    <w:pPr>
      <w:numPr>
        <w:ilvl w:val="0"/>
        <w:numId w:val="0"/>
      </w:numPr>
      <w:spacing w:beforeLines="0"/>
      <w:ind w:left="420" w:hanging="420"/>
    </w:pPr>
  </w:style>
  <w:style w:type="paragraph" w:customStyle="1" w:styleId="1425">
    <w:name w:val="O"/>
    <w:uiPriority w:val="0"/>
    <w:pPr>
      <w:widowControl w:val="0"/>
      <w:adjustRightInd w:val="0"/>
      <w:textAlignment w:val="baseline"/>
    </w:pPr>
    <w:rPr>
      <w:kern w:val="2"/>
      <w:sz w:val="24"/>
      <w:lang w:val="en-US" w:eastAsia="zh-CN" w:bidi="ar-SA"/>
    </w:rPr>
  </w:style>
  <w:style w:type="paragraph" w:customStyle="1" w:styleId="1426">
    <w:name w:val="样式 标题 3 + 宋体"/>
    <w:basedOn w:val="6"/>
    <w:uiPriority w:val="0"/>
    <w:pPr>
      <w:tabs>
        <w:tab w:val="left" w:pos="750"/>
      </w:tabs>
      <w:spacing w:before="260" w:line="415" w:lineRule="auto"/>
    </w:pPr>
    <w:rPr>
      <w:rFonts w:ascii="宋体" w:hAnsi="宋体"/>
      <w:kern w:val="2"/>
    </w:rPr>
  </w:style>
  <w:style w:type="paragraph" w:customStyle="1" w:styleId="1427">
    <w:name w:val="图片"/>
    <w:basedOn w:val="1"/>
    <w:next w:val="23"/>
    <w:uiPriority w:val="0"/>
    <w:pPr>
      <w:keepNext/>
      <w:widowControl/>
      <w:spacing w:beforeLines="40" w:afterLines="40"/>
      <w:jc w:val="left"/>
    </w:pPr>
    <w:rPr>
      <w:rFonts w:ascii="Garamond" w:hAnsi="Garamond"/>
      <w:kern w:val="0"/>
      <w:sz w:val="22"/>
    </w:rPr>
  </w:style>
  <w:style w:type="paragraph" w:styleId="1428">
    <w:name w:val=""/>
    <w:basedOn w:val="4"/>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429">
    <w:name w:val="Char Char5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30">
    <w:name w:val="标1"/>
    <w:basedOn w:val="1"/>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Cs w:val="24"/>
    </w:rPr>
  </w:style>
  <w:style w:type="paragraph" w:customStyle="1" w:styleId="1431">
    <w:name w:val="第一条"/>
    <w:basedOn w:val="358"/>
    <w:uiPriority w:val="0"/>
    <w:pPr>
      <w:tabs>
        <w:tab w:val="left" w:pos="1050"/>
      </w:tabs>
      <w:ind w:left="1050" w:hanging="720" w:firstLineChars="0"/>
    </w:pPr>
    <w:rPr>
      <w:rFonts w:hAnsi="宋体"/>
      <w:kern w:val="28"/>
      <w:sz w:val="28"/>
      <w:szCs w:val="28"/>
    </w:rPr>
  </w:style>
  <w:style w:type="paragraph" w:customStyle="1" w:styleId="1432">
    <w:name w:val="编号 2"/>
    <w:basedOn w:val="1226"/>
    <w:uiPriority w:val="0"/>
    <w:rPr>
      <w:szCs w:val="20"/>
    </w:rPr>
  </w:style>
  <w:style w:type="paragraph" w:customStyle="1" w:styleId="1433">
    <w:name w:val="标题4_自定义"/>
    <w:basedOn w:val="7"/>
    <w:uiPriority w:val="0"/>
    <w:pPr>
      <w:spacing w:after="0" w:line="360" w:lineRule="auto"/>
    </w:pPr>
    <w:rPr>
      <w:rFonts w:ascii="Verdana" w:eastAsia="Verdana"/>
      <w:kern w:val="2"/>
      <w:sz w:val="21"/>
    </w:rPr>
  </w:style>
  <w:style w:type="paragraph" w:customStyle="1" w:styleId="1434">
    <w:name w:val="目次、索引正文"/>
    <w:uiPriority w:val="0"/>
    <w:pPr>
      <w:spacing w:line="320" w:lineRule="exact"/>
      <w:jc w:val="both"/>
    </w:pPr>
    <w:rPr>
      <w:rFonts w:ascii="宋体"/>
      <w:sz w:val="21"/>
      <w:lang w:val="en-US" w:eastAsia="zh-CN" w:bidi="ar-SA"/>
    </w:rPr>
  </w:style>
  <w:style w:type="paragraph" w:customStyle="1" w:styleId="1435">
    <w:name w:val="Char1 Char Char Char4"/>
    <w:basedOn w:val="1"/>
    <w:uiPriority w:val="0"/>
    <w:pPr>
      <w:spacing w:beforeLines="0"/>
      <w:ind w:firstLine="200" w:firstLineChars="200"/>
    </w:pPr>
    <w:rPr>
      <w:rFonts w:ascii="Tahoma" w:hAnsi="Tahoma"/>
    </w:rPr>
  </w:style>
  <w:style w:type="paragraph" w:customStyle="1" w:styleId="1436">
    <w:name w:val="Char Char3 Char Char Char Char Char Char Char Char Char Char Char Char2 Char Char Char Char1"/>
    <w:basedOn w:val="1"/>
    <w:uiPriority w:val="0"/>
    <w:pPr>
      <w:spacing w:beforeLines="0" w:line="360" w:lineRule="auto"/>
    </w:pPr>
    <w:rPr>
      <w:rFonts w:ascii="Tahoma" w:hAnsi="Tahoma"/>
      <w:sz w:val="36"/>
      <w:szCs w:val="36"/>
    </w:rPr>
  </w:style>
  <w:style w:type="paragraph" w:customStyle="1" w:styleId="1437">
    <w:name w:val="标题1，章节第一层"/>
    <w:basedOn w:val="1"/>
    <w:next w:val="576"/>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38">
    <w:name w:val="xl104"/>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39">
    <w:name w:val="文档正文 Char Char"/>
    <w:basedOn w:val="1"/>
    <w:uiPriority w:val="0"/>
    <w:pPr>
      <w:adjustRightInd w:val="0"/>
      <w:spacing w:beforeLines="40" w:afterLines="40" w:line="360" w:lineRule="auto"/>
      <w:ind w:firstLine="200" w:firstLineChars="200"/>
    </w:pPr>
    <w:rPr>
      <w:kern w:val="0"/>
      <w:sz w:val="24"/>
      <w:szCs w:val="28"/>
    </w:rPr>
  </w:style>
  <w:style w:type="paragraph" w:customStyle="1" w:styleId="1440">
    <w:name w:val="列表编号 41"/>
    <w:basedOn w:val="1"/>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1441">
    <w:name w:val="main"/>
    <w:basedOn w:val="1"/>
    <w:uiPriority w:val="0"/>
    <w:pPr>
      <w:widowControl/>
      <w:spacing w:before="100" w:beforeLines="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442">
    <w:name w:val="仟"/>
    <w:uiPriority w:val="0"/>
    <w:pPr>
      <w:widowControl w:val="0"/>
      <w:jc w:val="both"/>
    </w:pPr>
    <w:rPr>
      <w:kern w:val="2"/>
      <w:sz w:val="21"/>
      <w:lang w:val="en-US" w:eastAsia="zh-CN" w:bidi="ar-SA"/>
    </w:rPr>
  </w:style>
  <w:style w:type="paragraph" w:customStyle="1" w:styleId="1443">
    <w:name w:val="样式 正文（首行缩进两字） + 首行缩进:  2 字符 段后: 0.5 行 行距: 1.5 倍行距"/>
    <w:basedOn w:val="191"/>
    <w:uiPriority w:val="0"/>
    <w:pPr>
      <w:spacing w:line="360" w:lineRule="auto"/>
    </w:pPr>
    <w:rPr>
      <w:sz w:val="24"/>
      <w:szCs w:val="24"/>
    </w:rPr>
  </w:style>
  <w:style w:type="paragraph" w:customStyle="1" w:styleId="1444">
    <w:name w:val="表头"/>
    <w:basedOn w:val="1"/>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445">
    <w:name w:val="正文文字缩进项目"/>
    <w:basedOn w:val="36"/>
    <w:uiPriority w:val="0"/>
    <w:pPr>
      <w:numPr>
        <w:ilvl w:val="0"/>
        <w:numId w:val="9"/>
      </w:numPr>
      <w:spacing w:beforeLines="0"/>
      <w:ind w:left="0" w:leftChars="0"/>
    </w:pPr>
    <w:rPr>
      <w:rFonts w:ascii="Tahoma" w:hAnsi="Tahoma"/>
      <w:kern w:val="2"/>
      <w:sz w:val="22"/>
    </w:rPr>
  </w:style>
  <w:style w:type="paragraph" w:customStyle="1" w:styleId="1446">
    <w:name w:val="Normal0"/>
    <w:uiPriority w:val="0"/>
    <w:rPr>
      <w:lang w:val="en-US" w:eastAsia="en-US" w:bidi="ar-SA"/>
    </w:rPr>
  </w:style>
  <w:style w:type="paragraph" w:customStyle="1" w:styleId="1447">
    <w:name w:val="样式 标题 1 + 五号"/>
    <w:basedOn w:val="4"/>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448">
    <w:name w:val="样式 样式 小四 行距: 1.5 倍行距 首行缩进:  2 字符 + +中文正文"/>
    <w:basedOn w:val="1"/>
    <w:uiPriority w:val="0"/>
    <w:pPr>
      <w:spacing w:beforeLines="0" w:line="360" w:lineRule="auto"/>
      <w:ind w:firstLine="480" w:firstLineChars="200"/>
    </w:pPr>
    <w:rPr>
      <w:rFonts w:ascii="宋体" w:hAnsi="宋体" w:cs="宋体"/>
      <w:sz w:val="24"/>
    </w:rPr>
  </w:style>
  <w:style w:type="paragraph" w:customStyle="1" w:styleId="1449">
    <w:name w:val="常用正文"/>
    <w:uiPriority w:val="0"/>
    <w:pPr>
      <w:widowControl w:val="0"/>
      <w:spacing w:beforeLines="40" w:afterLines="40" w:line="360" w:lineRule="auto"/>
      <w:ind w:firstLine="200"/>
    </w:pPr>
    <w:rPr>
      <w:rFonts w:ascii="Arial" w:hAnsi="Arial" w:eastAsia="楷体_GB2312"/>
      <w:sz w:val="28"/>
      <w:lang w:val="en-US" w:eastAsia="zh-CN" w:bidi="ar-SA"/>
    </w:rPr>
  </w:style>
  <w:style w:type="paragraph" w:customStyle="1" w:styleId="1450">
    <w:name w:val="WW-纯文本"/>
    <w:basedOn w:val="1"/>
    <w:uiPriority w:val="0"/>
    <w:pPr>
      <w:suppressAutoHyphens/>
      <w:spacing w:beforeLines="40" w:afterLines="40"/>
    </w:pPr>
    <w:rPr>
      <w:rFonts w:ascii="宋体" w:hAnsi="宋体"/>
    </w:rPr>
  </w:style>
  <w:style w:type="paragraph" w:customStyle="1" w:styleId="1451">
    <w:name w:val="cpqsrchopt"/>
    <w:basedOn w:val="1"/>
    <w:uiPriority w:val="0"/>
    <w:pPr>
      <w:widowControl/>
      <w:spacing w:beforeLines="40" w:afterLines="40"/>
      <w:jc w:val="left"/>
    </w:pPr>
    <w:rPr>
      <w:rFonts w:ascii="宋体" w:hAnsi="宋体" w:cs="宋体"/>
      <w:color w:val="990000"/>
      <w:kern w:val="0"/>
      <w:sz w:val="24"/>
      <w:szCs w:val="24"/>
      <w:u w:val="single"/>
    </w:rPr>
  </w:style>
  <w:style w:type="paragraph" w:customStyle="1" w:styleId="1452">
    <w:name w:val="正文文字格式"/>
    <w:basedOn w:val="1"/>
    <w:uiPriority w:val="0"/>
    <w:pPr>
      <w:spacing w:beforeLines="0" w:line="460" w:lineRule="exact"/>
      <w:ind w:firstLine="505"/>
      <w:jc w:val="left"/>
    </w:pPr>
    <w:rPr>
      <w:rFonts w:ascii="宋体"/>
      <w:kern w:val="24"/>
      <w:sz w:val="24"/>
    </w:rPr>
  </w:style>
  <w:style w:type="paragraph" w:customStyle="1" w:styleId="1453">
    <w:name w:val="数标题1"/>
    <w:basedOn w:val="1"/>
    <w:uiPriority w:val="0"/>
    <w:pPr>
      <w:tabs>
        <w:tab w:val="left" w:pos="1440"/>
      </w:tabs>
      <w:adjustRightInd w:val="0"/>
      <w:spacing w:beforeLines="40" w:afterLines="40" w:line="360" w:lineRule="auto"/>
    </w:pPr>
    <w:rPr>
      <w:b/>
      <w:kern w:val="0"/>
    </w:rPr>
  </w:style>
  <w:style w:type="paragraph" w:customStyle="1" w:styleId="1454">
    <w:name w:val="primbutton"/>
    <w:basedOn w:val="1"/>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55">
    <w:name w:val="正文图标题"/>
    <w:next w:val="1"/>
    <w:uiPriority w:val="0"/>
    <w:pPr>
      <w:tabs>
        <w:tab w:val="left" w:pos="360"/>
        <w:tab w:val="left" w:pos="840"/>
      </w:tabs>
      <w:spacing w:beforeLines="40" w:afterLines="40"/>
      <w:jc w:val="center"/>
    </w:pPr>
    <w:rPr>
      <w:rFonts w:ascii="黑体" w:eastAsia="黑体"/>
      <w:sz w:val="21"/>
      <w:lang w:val="en-US" w:eastAsia="zh-CN" w:bidi="ar-SA"/>
    </w:rPr>
  </w:style>
  <w:style w:type="paragraph" w:customStyle="1" w:styleId="1456">
    <w:name w:val="普通(网站)1"/>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457">
    <w:name w:val="Char Char1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458">
    <w:name w:val="linyang-正文"/>
    <w:basedOn w:val="1"/>
    <w:uiPriority w:val="0"/>
    <w:pPr>
      <w:spacing w:beforeLines="0" w:after="120" w:line="400" w:lineRule="exact"/>
      <w:ind w:firstLine="200" w:firstLineChars="200"/>
    </w:pPr>
    <w:rPr>
      <w:sz w:val="24"/>
      <w:szCs w:val="24"/>
    </w:rPr>
  </w:style>
  <w:style w:type="paragraph" w:customStyle="1" w:styleId="1459">
    <w:name w:val=" Char Char Char Char Char Char Char Char Char"/>
    <w:basedOn w:val="27"/>
    <w:uiPriority w:val="0"/>
    <w:pPr>
      <w:spacing w:beforeLines="0"/>
    </w:pPr>
    <w:rPr>
      <w:rFonts w:ascii="Tahoma" w:hAnsi="Tahoma"/>
      <w:kern w:val="2"/>
      <w:sz w:val="24"/>
      <w:lang w:val="en-US" w:eastAsia="zh-CN"/>
    </w:rPr>
  </w:style>
  <w:style w:type="paragraph" w:customStyle="1" w:styleId="1460">
    <w:name w:val="样式 目录 1 + 段前: 0.2 行 段后: 0.2 行"/>
    <w:basedOn w:val="59"/>
    <w:uiPriority w:val="0"/>
    <w:pPr>
      <w:spacing w:beforeLines="40" w:afterLines="40" w:line="300" w:lineRule="auto"/>
      <w:jc w:val="left"/>
    </w:pPr>
    <w:rPr>
      <w:rFonts w:eastAsia="黑体" w:cs="宋体"/>
      <w:caps/>
      <w:sz w:val="24"/>
      <w:szCs w:val="20"/>
      <w:lang w:val="en-US" w:eastAsia="zh-CN"/>
    </w:rPr>
  </w:style>
  <w:style w:type="paragraph" w:customStyle="1" w:styleId="1461">
    <w:name w:val="封面_项目建设单位"/>
    <w:basedOn w:val="45"/>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1462">
    <w:name w:val="xl77"/>
    <w:basedOn w:val="1"/>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1463">
    <w:name w:val="normal"/>
    <w:basedOn w:val="1"/>
    <w:uiPriority w:val="0"/>
    <w:pPr>
      <w:adjustRightInd w:val="0"/>
      <w:spacing w:beforeLines="40" w:afterLines="40" w:line="312" w:lineRule="atLeast"/>
      <w:ind w:firstLine="425"/>
    </w:pPr>
    <w:rPr>
      <w:kern w:val="0"/>
    </w:rPr>
  </w:style>
  <w:style w:type="paragraph" w:customStyle="1" w:styleId="1464">
    <w:name w:val="font13"/>
    <w:basedOn w:val="1"/>
    <w:uiPriority w:val="0"/>
    <w:pPr>
      <w:widowControl/>
      <w:spacing w:before="100" w:beforeLines="0" w:beforeAutospacing="1" w:after="100" w:afterAutospacing="1"/>
      <w:jc w:val="left"/>
    </w:pPr>
    <w:rPr>
      <w:rFonts w:hint="eastAsia" w:ascii="宋体" w:hAnsi="宋体"/>
      <w:kern w:val="0"/>
      <w:sz w:val="22"/>
      <w:szCs w:val="22"/>
    </w:rPr>
  </w:style>
  <w:style w:type="paragraph" w:customStyle="1" w:styleId="1465">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466">
    <w:name w:val=" Char Char3 Char Char Char Char Char Char Char Char Char Char Char Char1"/>
    <w:basedOn w:val="1"/>
    <w:uiPriority w:val="0"/>
    <w:pPr>
      <w:spacing w:beforeLines="0" w:line="360" w:lineRule="auto"/>
    </w:pPr>
    <w:rPr>
      <w:rFonts w:ascii="Tahoma" w:hAnsi="Tahoma"/>
      <w:sz w:val="36"/>
      <w:szCs w:val="36"/>
    </w:rPr>
  </w:style>
  <w:style w:type="paragraph" w:customStyle="1" w:styleId="1467">
    <w:name w:val="body text bold"/>
    <w:basedOn w:val="35"/>
    <w:uiPriority w:val="0"/>
    <w:pPr>
      <w:widowControl/>
      <w:spacing w:beforeLines="0" w:after="0"/>
      <w:ind w:firstLine="200" w:firstLineChars="200"/>
      <w:jc w:val="left"/>
    </w:pPr>
    <w:rPr>
      <w:rFonts w:ascii="Futura Hv" w:hAnsi="Futura Hv"/>
      <w:sz w:val="18"/>
      <w:szCs w:val="20"/>
      <w:lang w:eastAsia="en-US"/>
    </w:rPr>
  </w:style>
  <w:style w:type="paragraph" w:customStyle="1" w:styleId="1468">
    <w:name w:val="yellow"/>
    <w:basedOn w:val="1"/>
    <w:uiPriority w:val="0"/>
    <w:pPr>
      <w:widowControl/>
      <w:spacing w:beforeLines="40" w:afterLines="40"/>
      <w:jc w:val="left"/>
    </w:pPr>
    <w:rPr>
      <w:rFonts w:ascii="Verdana" w:hAnsi="Verdana" w:cs="宋体"/>
      <w:b/>
      <w:bCs/>
      <w:color w:val="CC9900"/>
      <w:kern w:val="0"/>
      <w:sz w:val="20"/>
    </w:rPr>
  </w:style>
  <w:style w:type="paragraph" w:customStyle="1" w:styleId="1469">
    <w:name w:val="样式 表格栏目b"/>
    <w:basedOn w:val="1"/>
    <w:uiPriority w:val="0"/>
    <w:pPr>
      <w:widowControl/>
      <w:spacing w:beforeLines="0" w:after="124"/>
      <w:jc w:val="center"/>
    </w:pPr>
    <w:rPr>
      <w:rFonts w:ascii="宋体" w:hAnsi="宋体" w:cs="宋体"/>
      <w:b/>
      <w:bCs/>
      <w:sz w:val="24"/>
    </w:rPr>
  </w:style>
  <w:style w:type="paragraph" w:customStyle="1" w:styleId="1470">
    <w:name w:val="样式 Arial 左侧:  0.43 厘米 段前: 1.4 磅 段后: 2.8 磅"/>
    <w:basedOn w:val="1"/>
    <w:uiPriority w:val="0"/>
    <w:pPr>
      <w:spacing w:beforeLines="40" w:afterLines="40" w:line="360" w:lineRule="auto"/>
      <w:ind w:left="244" w:firstLine="540" w:firstLineChars="225"/>
    </w:pPr>
    <w:rPr>
      <w:rFonts w:ascii="Arial" w:hAnsi="Arial" w:cs="宋体"/>
      <w:sz w:val="24"/>
      <w:szCs w:val="24"/>
    </w:rPr>
  </w:style>
  <w:style w:type="paragraph" w:customStyle="1" w:styleId="1471">
    <w:name w:val="样式 GP标题3 + 段前: 0.5 行 段后: 0.5 行"/>
    <w:basedOn w:val="1"/>
    <w:uiPriority w:val="0"/>
    <w:pPr>
      <w:widowControl/>
      <w:tabs>
        <w:tab w:val="left" w:pos="1050"/>
      </w:tabs>
      <w:spacing w:before="156" w:afterLines="50"/>
      <w:ind w:left="1050" w:hanging="720"/>
      <w:jc w:val="left"/>
      <w:outlineLvl w:val="2"/>
    </w:pPr>
    <w:rPr>
      <w:rFonts w:ascii="华文细黑" w:hAnsi="华文细黑" w:eastAsia="华文细黑" w:cs="宋体"/>
      <w:b/>
      <w:bCs/>
      <w:sz w:val="30"/>
    </w:rPr>
  </w:style>
  <w:style w:type="paragraph" w:customStyle="1" w:styleId="1472">
    <w:name w:val="xl40"/>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473">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styleId="1474">
    <w:name w:val=""/>
    <w:uiPriority w:val="0"/>
    <w:rPr>
      <w:kern w:val="2"/>
      <w:sz w:val="21"/>
      <w:szCs w:val="24"/>
      <w:lang w:val="en-US" w:eastAsia="zh-CN" w:bidi="ar-SA"/>
    </w:rPr>
  </w:style>
  <w:style w:type="paragraph" w:customStyle="1" w:styleId="1475">
    <w:name w:val="样式 标题 1 + 黑色 段前: 0.5 行 段后: 0.5 行1"/>
    <w:basedOn w:val="4"/>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clear" w:pos="360"/>
      </w:tabs>
      <w:spacing w:after="0" w:line="640" w:lineRule="exact"/>
      <w:ind w:left="431" w:hanging="431"/>
      <w:jc w:val="center"/>
    </w:pPr>
    <w:rPr>
      <w:rFonts w:ascii="黑体" w:hAnsi="黑体" w:eastAsia="黑体" w:cs="Arial"/>
      <w:caps/>
      <w:color w:val="FFFFFF"/>
      <w:kern w:val="2"/>
      <w:sz w:val="30"/>
      <w:szCs w:val="20"/>
    </w:rPr>
  </w:style>
  <w:style w:type="paragraph" w:customStyle="1" w:styleId="1476">
    <w:name w:val="样式 小四 首行缩进:  0.74 厘米 行距: 1.5 倍行距"/>
    <w:basedOn w:val="1"/>
    <w:uiPriority w:val="0"/>
    <w:pPr>
      <w:spacing w:before="100" w:beforeLines="0" w:beforeAutospacing="1" w:after="100" w:afterAutospacing="1" w:line="300" w:lineRule="auto"/>
      <w:ind w:firstLine="454"/>
    </w:pPr>
    <w:rPr>
      <w:rFonts w:ascii="Arial" w:hAnsi="Arial"/>
      <w:szCs w:val="24"/>
    </w:rPr>
  </w:style>
  <w:style w:type="paragraph" w:customStyle="1" w:styleId="1477">
    <w:name w:val="P3"/>
    <w:basedOn w:val="1"/>
    <w:uiPriority w:val="0"/>
    <w:pPr>
      <w:widowControl/>
      <w:spacing w:beforeLines="0" w:line="240" w:lineRule="atLeast"/>
      <w:ind w:left="1152"/>
      <w:jc w:val="left"/>
    </w:pPr>
    <w:rPr>
      <w:b/>
      <w:kern w:val="0"/>
      <w:szCs w:val="21"/>
      <w:lang w:val="en-AU" w:eastAsia="en-US"/>
    </w:rPr>
  </w:style>
  <w:style w:type="paragraph" w:customStyle="1" w:styleId="1478">
    <w:name w:val="Char Char Char Char Char Char Char1 Char"/>
    <w:basedOn w:val="1"/>
    <w:qFormat/>
    <w:uiPriority w:val="0"/>
    <w:pPr>
      <w:spacing w:beforeLines="0"/>
    </w:pPr>
    <w:rPr>
      <w:rFonts w:ascii="Tahoma" w:hAnsi="Tahoma"/>
      <w:sz w:val="24"/>
    </w:rPr>
  </w:style>
  <w:style w:type="paragraph" w:customStyle="1" w:styleId="1479">
    <w:name w:val="Char23"/>
    <w:basedOn w:val="1"/>
    <w:uiPriority w:val="0"/>
    <w:pPr>
      <w:spacing w:beforeLines="0"/>
    </w:pPr>
    <w:rPr>
      <w:rFonts w:ascii="仿宋_GB2312" w:eastAsia="仿宋_GB2312"/>
      <w:b/>
      <w:sz w:val="32"/>
      <w:szCs w:val="32"/>
    </w:rPr>
  </w:style>
  <w:style w:type="paragraph" w:customStyle="1" w:styleId="1480">
    <w:name w:val="xl123"/>
    <w:basedOn w:val="1"/>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481">
    <w:name w:val="tab0/2"/>
    <w:basedOn w:val="1"/>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482">
    <w:name w:val="列表内容"/>
    <w:basedOn w:val="1"/>
    <w:next w:val="1"/>
    <w:uiPriority w:val="0"/>
    <w:pPr>
      <w:widowControl/>
      <w:tabs>
        <w:tab w:val="left" w:pos="840"/>
      </w:tabs>
      <w:spacing w:beforeLines="0"/>
      <w:ind w:left="840" w:hanging="420"/>
      <w:jc w:val="left"/>
    </w:pPr>
    <w:rPr>
      <w:kern w:val="0"/>
      <w:sz w:val="18"/>
      <w:szCs w:val="24"/>
    </w:rPr>
  </w:style>
  <w:style w:type="paragraph" w:customStyle="1" w:styleId="1483">
    <w:name w:val="Subtitle Cover"/>
    <w:basedOn w:val="1"/>
    <w:next w:val="1"/>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484">
    <w:name w:val="表格标注"/>
    <w:basedOn w:val="1"/>
    <w:uiPriority w:val="0"/>
    <w:pPr>
      <w:spacing w:beforeLines="0" w:after="160" w:line="300" w:lineRule="auto"/>
      <w:jc w:val="right"/>
    </w:pPr>
    <w:rPr>
      <w:rFonts w:ascii="黑体" w:hAnsi="Arial" w:eastAsia="黑体" w:cs="宋体"/>
      <w:sz w:val="24"/>
    </w:rPr>
  </w:style>
  <w:style w:type="paragraph" w:customStyle="1" w:styleId="1485">
    <w:name w:val="Char Char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86">
    <w:name w:val="样式2"/>
    <w:basedOn w:val="23"/>
    <w:uiPriority w:val="0"/>
    <w:pPr>
      <w:keepNext/>
      <w:numPr>
        <w:ilvl w:val="0"/>
        <w:numId w:val="1"/>
      </w:numPr>
      <w:spacing w:before="360" w:after="0"/>
    </w:pPr>
    <w:rPr>
      <w:rFonts w:ascii="Cambria" w:hAnsi="Cambria" w:cs="Times New Roman"/>
      <w:lang w:eastAsia="en-US"/>
    </w:rPr>
  </w:style>
  <w:style w:type="paragraph" w:customStyle="1" w:styleId="1487">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488">
    <w:name w:val="样式 标题 1H1篇标题 1(章)第一章h1L1bocLevel 1 Topic Heading标书11st..."/>
    <w:basedOn w:val="4"/>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489">
    <w:name w:val="7"/>
    <w:next w:val="1"/>
    <w:unhideWhenUsed/>
    <w:uiPriority w:val="99"/>
    <w:pPr>
      <w:widowControl w:val="0"/>
      <w:spacing w:beforeLines="50"/>
      <w:jc w:val="both"/>
    </w:pPr>
    <w:rPr>
      <w:kern w:val="2"/>
      <w:sz w:val="21"/>
      <w:lang w:val="en-US" w:eastAsia="zh-CN" w:bidi="ar-SA"/>
    </w:rPr>
  </w:style>
  <w:style w:type="paragraph" w:customStyle="1" w:styleId="1490">
    <w:name w:val="标题 3（绿盟科技）"/>
    <w:basedOn w:val="6"/>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1491">
    <w:name w:val="批注框文本1"/>
    <w:basedOn w:val="1"/>
    <w:uiPriority w:val="0"/>
    <w:pPr>
      <w:autoSpaceDE w:val="0"/>
      <w:autoSpaceDN w:val="0"/>
      <w:adjustRightInd w:val="0"/>
      <w:spacing w:beforeLines="0" w:line="351" w:lineRule="atLeast"/>
      <w:ind w:firstLine="419" w:firstLineChars="200"/>
    </w:pPr>
    <w:rPr>
      <w:color w:val="000000"/>
      <w:kern w:val="0"/>
      <w:sz w:val="18"/>
      <w:szCs w:val="18"/>
    </w:rPr>
  </w:style>
  <w:style w:type="paragraph" w:customStyle="1" w:styleId="1492">
    <w:name w:val="Char27"/>
    <w:basedOn w:val="1"/>
    <w:uiPriority w:val="0"/>
    <w:pPr>
      <w:spacing w:beforeLines="0"/>
    </w:pPr>
    <w:rPr>
      <w:rFonts w:ascii="仿宋_GB2312" w:eastAsia="仿宋_GB2312"/>
      <w:b/>
      <w:sz w:val="32"/>
      <w:szCs w:val="32"/>
    </w:rPr>
  </w:style>
  <w:style w:type="paragraph" w:customStyle="1" w:styleId="1493">
    <w:name w:val="柒"/>
    <w:uiPriority w:val="0"/>
    <w:pPr>
      <w:widowControl w:val="0"/>
      <w:jc w:val="both"/>
    </w:pPr>
    <w:rPr>
      <w:kern w:val="2"/>
      <w:sz w:val="21"/>
      <w:lang w:val="en-US" w:eastAsia="zh-CN" w:bidi="ar-SA"/>
    </w:rPr>
  </w:style>
  <w:style w:type="paragraph" w:customStyle="1" w:styleId="1494">
    <w:name w:val="Bullet 2"/>
    <w:basedOn w:val="35"/>
    <w:uiPriority w:val="0"/>
    <w:pPr>
      <w:tabs>
        <w:tab w:val="left" w:pos="1260"/>
      </w:tabs>
      <w:spacing w:beforeLines="10" w:afterLines="10" w:line="264" w:lineRule="auto"/>
      <w:ind w:left="420" w:hanging="420"/>
    </w:pPr>
    <w:rPr>
      <w:rFonts w:ascii="Arial" w:hAnsi="Arial"/>
      <w:sz w:val="21"/>
      <w:szCs w:val="21"/>
    </w:rPr>
  </w:style>
  <w:style w:type="paragraph" w:customStyle="1" w:styleId="1495">
    <w:name w:val="Normal (Web)"/>
    <w:basedOn w:val="1"/>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496">
    <w:name w:val="样式 标题 2 + 五号"/>
    <w:basedOn w:val="5"/>
    <w:uiPriority w:val="0"/>
    <w:pPr>
      <w:tabs>
        <w:tab w:val="left" w:pos="576"/>
      </w:tabs>
      <w:spacing w:before="0" w:after="0" w:line="240" w:lineRule="auto"/>
      <w:ind w:left="576" w:hanging="576"/>
    </w:pPr>
    <w:rPr>
      <w:rFonts w:ascii="宋体" w:hAnsi="宋体" w:eastAsia="宋体"/>
      <w:sz w:val="21"/>
    </w:rPr>
  </w:style>
  <w:style w:type="paragraph" w:customStyle="1" w:styleId="1497">
    <w:name w:val="枚举项"/>
    <w:basedOn w:val="1"/>
    <w:uiPriority w:val="0"/>
    <w:pPr>
      <w:widowControl/>
      <w:tabs>
        <w:tab w:val="left" w:pos="1440"/>
      </w:tabs>
      <w:spacing w:beforeLines="40" w:afterLines="40" w:line="360" w:lineRule="auto"/>
      <w:jc w:val="left"/>
    </w:pPr>
    <w:rPr>
      <w:kern w:val="0"/>
      <w:sz w:val="24"/>
      <w:szCs w:val="24"/>
    </w:rPr>
  </w:style>
  <w:style w:type="paragraph" w:customStyle="1" w:styleId="1498">
    <w:name w:val="正文格式 Char"/>
    <w:basedOn w:val="1"/>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1499">
    <w:name w:val="正文（项目编号）"/>
    <w:basedOn w:val="1"/>
    <w:uiPriority w:val="0"/>
    <w:pPr>
      <w:tabs>
        <w:tab w:val="left" w:pos="360"/>
        <w:tab w:val="left" w:pos="980"/>
      </w:tabs>
      <w:spacing w:beforeLines="0" w:line="480" w:lineRule="exact"/>
      <w:ind w:left="360" w:hanging="360"/>
    </w:pPr>
    <w:rPr>
      <w:bCs/>
      <w:sz w:val="28"/>
    </w:rPr>
  </w:style>
  <w:style w:type="paragraph" w:customStyle="1" w:styleId="1500">
    <w:name w:val="附录二级条标题"/>
    <w:basedOn w:val="1"/>
    <w:uiPriority w:val="0"/>
    <w:pPr>
      <w:spacing w:beforeLines="0" w:line="312" w:lineRule="auto"/>
      <w:ind w:left="1680" w:hanging="420"/>
    </w:pPr>
    <w:rPr>
      <w:szCs w:val="24"/>
    </w:rPr>
  </w:style>
  <w:style w:type="paragraph" w:customStyle="1" w:styleId="1501">
    <w:name w:val="样式 标题 3H3 + 两端对齐"/>
    <w:basedOn w:val="6"/>
    <w:uiPriority w:val="0"/>
    <w:pPr>
      <w:keepLines w:val="0"/>
      <w:spacing w:before="0" w:after="0" w:line="240" w:lineRule="auto"/>
      <w:jc w:val="left"/>
    </w:pPr>
    <w:rPr>
      <w:rFonts w:ascii="Times New Roman" w:hAnsi="Times New Roman" w:cs="宋体"/>
      <w:sz w:val="21"/>
      <w:szCs w:val="20"/>
    </w:rPr>
  </w:style>
  <w:style w:type="paragraph" w:customStyle="1" w:styleId="1502">
    <w:name w:val="公文标题"/>
    <w:basedOn w:val="358"/>
    <w:next w:val="358"/>
    <w:uiPriority w:val="0"/>
    <w:pPr>
      <w:spacing w:before="0"/>
      <w:ind w:firstLine="0" w:firstLineChars="0"/>
      <w:jc w:val="center"/>
    </w:pPr>
    <w:rPr>
      <w:rFonts w:hAnsi="宋体"/>
      <w:b/>
      <w:bCs/>
      <w:kern w:val="28"/>
      <w:sz w:val="44"/>
    </w:rPr>
  </w:style>
  <w:style w:type="paragraph" w:styleId="1503">
    <w:name w:val="List Paragraph"/>
    <w:basedOn w:val="1"/>
    <w:qFormat/>
    <w:uiPriority w:val="0"/>
    <w:pPr>
      <w:ind w:firstLine="420" w:firstLineChars="200"/>
    </w:pPr>
    <w:rPr>
      <w:rFonts w:ascii="Calibri" w:hAnsi="Calibri"/>
      <w:szCs w:val="22"/>
    </w:rPr>
  </w:style>
  <w:style w:type="paragraph" w:customStyle="1" w:styleId="1504">
    <w:name w:val="图样式"/>
    <w:basedOn w:val="1"/>
    <w:uiPriority w:val="0"/>
    <w:pPr>
      <w:keepNext/>
      <w:widowControl/>
      <w:spacing w:beforeLines="0" w:after="80"/>
      <w:jc w:val="center"/>
    </w:pPr>
  </w:style>
  <w:style w:type="paragraph" w:customStyle="1" w:styleId="1505">
    <w:name w:val="Char Char1 Char Char Char1"/>
    <w:basedOn w:val="1"/>
    <w:uiPriority w:val="0"/>
    <w:pPr>
      <w:spacing w:beforeLines="0"/>
    </w:pPr>
    <w:rPr>
      <w:rFonts w:ascii="仿宋_GB2312" w:eastAsia="仿宋_GB2312"/>
      <w:b/>
      <w:sz w:val="32"/>
    </w:rPr>
  </w:style>
  <w:style w:type="paragraph" w:customStyle="1" w:styleId="1506">
    <w:name w:val="样式 标题 3 + 红色"/>
    <w:basedOn w:val="6"/>
    <w:uiPriority w:val="0"/>
    <w:pPr>
      <w:spacing w:before="120" w:after="120" w:line="700" w:lineRule="exact"/>
      <w:jc w:val="left"/>
    </w:pPr>
    <w:rPr>
      <w:rFonts w:ascii="宋体" w:hAnsi="宋体"/>
      <w:color w:val="FF0000"/>
      <w:spacing w:val="10"/>
      <w:kern w:val="24"/>
      <w:sz w:val="28"/>
    </w:rPr>
  </w:style>
  <w:style w:type="paragraph" w:customStyle="1" w:styleId="1507">
    <w:name w:val=" Char2 Char Char Char Char Char Char"/>
    <w:basedOn w:val="1"/>
    <w:uiPriority w:val="0"/>
    <w:pPr>
      <w:spacing w:beforeLines="0"/>
    </w:pPr>
    <w:rPr>
      <w:rFonts w:ascii="仿宋_GB2312"/>
      <w:b/>
      <w:sz w:val="30"/>
      <w:szCs w:val="32"/>
    </w:rPr>
  </w:style>
  <w:style w:type="paragraph" w:customStyle="1" w:styleId="1508">
    <w:name w:val="称谓"/>
    <w:basedOn w:val="1"/>
    <w:next w:val="1"/>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1509">
    <w:name w:val="封面单位"/>
    <w:basedOn w:val="1"/>
    <w:uiPriority w:val="0"/>
    <w:pPr>
      <w:spacing w:beforeLines="0"/>
      <w:jc w:val="center"/>
    </w:pPr>
    <w:rPr>
      <w:rFonts w:ascii="楷体_GB2312" w:eastAsia="楷体_GB2312" w:cs="宋体"/>
      <w:b/>
      <w:bCs/>
      <w:sz w:val="32"/>
    </w:rPr>
  </w:style>
  <w:style w:type="paragraph" w:customStyle="1" w:styleId="1510">
    <w:name w:val="我的正文下级"/>
    <w:basedOn w:val="1"/>
    <w:uiPriority w:val="0"/>
    <w:pPr>
      <w:tabs>
        <w:tab w:val="left" w:pos="1260"/>
      </w:tabs>
      <w:spacing w:beforeLines="40" w:afterLines="40"/>
    </w:pPr>
    <w:rPr>
      <w:rFonts w:ascii="仿宋_GB2312" w:hAnsi="宋体" w:eastAsia="仿宋_GB2312"/>
      <w:kern w:val="0"/>
      <w:sz w:val="28"/>
      <w:szCs w:val="28"/>
    </w:rPr>
  </w:style>
  <w:style w:type="paragraph" w:customStyle="1" w:styleId="1511">
    <w:name w:val="Char2 Char Char Char2"/>
    <w:basedOn w:val="1"/>
    <w:uiPriority w:val="0"/>
    <w:pPr>
      <w:spacing w:beforeLines="0"/>
    </w:pPr>
    <w:rPr>
      <w:rFonts w:ascii="仿宋_GB2312" w:eastAsia="仿宋_GB2312"/>
      <w:b/>
      <w:sz w:val="32"/>
      <w:szCs w:val="32"/>
    </w:rPr>
  </w:style>
  <w:style w:type="paragraph" w:customStyle="1" w:styleId="1512">
    <w:name w:val="legal"/>
    <w:basedOn w:val="1"/>
    <w:uiPriority w:val="0"/>
    <w:pPr>
      <w:widowControl/>
      <w:spacing w:beforeLines="0" w:line="180" w:lineRule="exact"/>
      <w:ind w:firstLine="200" w:firstLineChars="200"/>
      <w:jc w:val="left"/>
    </w:pPr>
    <w:rPr>
      <w:rFonts w:ascii="Futura Bk" w:hAnsi="Futura Bk" w:cs="Futura Bk"/>
      <w:kern w:val="0"/>
      <w:sz w:val="13"/>
      <w:szCs w:val="13"/>
    </w:rPr>
  </w:style>
  <w:style w:type="paragraph" w:customStyle="1" w:styleId="1513">
    <w:name w:val="图文"/>
    <w:basedOn w:val="1"/>
    <w:uiPriority w:val="0"/>
    <w:pPr>
      <w:spacing w:beforeLines="0" w:line="240" w:lineRule="atLeast"/>
      <w:jc w:val="center"/>
    </w:pPr>
    <w:rPr>
      <w:sz w:val="18"/>
      <w:szCs w:val="24"/>
    </w:rPr>
  </w:style>
  <w:style w:type="paragraph" w:customStyle="1" w:styleId="1514">
    <w:name w:val="style82 f9a f9a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515">
    <w:name w:val="Char Char5 Char Char Char Char Char Char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516">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517">
    <w:name w:val="贰"/>
    <w:uiPriority w:val="0"/>
    <w:pPr>
      <w:widowControl w:val="0"/>
      <w:jc w:val="both"/>
    </w:pPr>
    <w:rPr>
      <w:kern w:val="2"/>
      <w:sz w:val="21"/>
      <w:lang w:val="en-US" w:eastAsia="zh-CN" w:bidi="ar-SA"/>
    </w:rPr>
  </w:style>
  <w:style w:type="paragraph" w:customStyle="1" w:styleId="1518">
    <w:name w:val="中文标题 2"/>
    <w:basedOn w:val="36"/>
    <w:next w:val="36"/>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519">
    <w:name w:val="Char Char Char Char2"/>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520">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1521">
    <w:name w:val="Char Char Char Char Char Char Char2"/>
    <w:basedOn w:val="1"/>
    <w:uiPriority w:val="0"/>
    <w:pPr>
      <w:tabs>
        <w:tab w:val="left" w:pos="432"/>
      </w:tabs>
      <w:spacing w:beforeLines="0"/>
      <w:ind w:left="432" w:hanging="432"/>
    </w:pPr>
    <w:rPr>
      <w:rFonts w:ascii="Tahoma" w:hAnsi="Tahoma"/>
      <w:sz w:val="24"/>
    </w:rPr>
  </w:style>
  <w:style w:type="paragraph" w:customStyle="1" w:styleId="1522">
    <w:name w:val="样式 标题 2 + 宋体"/>
    <w:basedOn w:val="5"/>
    <w:uiPriority w:val="0"/>
    <w:pPr>
      <w:numPr>
        <w:ilvl w:val="2"/>
        <w:numId w:val="0"/>
      </w:numPr>
      <w:tabs>
        <w:tab w:val="left" w:pos="750"/>
      </w:tabs>
      <w:spacing w:before="120" w:after="120" w:line="360" w:lineRule="auto"/>
      <w:ind w:left="750" w:hanging="750"/>
    </w:pPr>
    <w:rPr>
      <w:rFonts w:ascii="宋体" w:hAnsi="宋体" w:eastAsia="宋体"/>
      <w:kern w:val="2"/>
    </w:rPr>
  </w:style>
  <w:style w:type="paragraph" w:customStyle="1" w:styleId="1523">
    <w:name w:val="样式 小四 行距: 1.5 倍行距"/>
    <w:basedOn w:val="1"/>
    <w:uiPriority w:val="0"/>
    <w:pPr>
      <w:spacing w:beforeLines="40" w:afterLines="40" w:line="360" w:lineRule="auto"/>
      <w:ind w:firstLine="420" w:firstLineChars="200"/>
    </w:pPr>
    <w:rPr>
      <w:sz w:val="24"/>
    </w:rPr>
  </w:style>
  <w:style w:type="paragraph" w:customStyle="1" w:styleId="1524">
    <w:name w:val="Char Char Char Char Char Char11"/>
    <w:basedOn w:val="1"/>
    <w:uiPriority w:val="0"/>
    <w:pPr>
      <w:spacing w:beforeLines="0"/>
    </w:pPr>
    <w:rPr>
      <w:rFonts w:ascii="Tahoma" w:hAnsi="Tahoma"/>
      <w:sz w:val="24"/>
      <w:szCs w:val="24"/>
    </w:rPr>
  </w:style>
  <w:style w:type="paragraph" w:customStyle="1" w:styleId="1525">
    <w:name w:val="CSS1级正文 Char"/>
    <w:basedOn w:val="35"/>
    <w:uiPriority w:val="0"/>
    <w:pPr>
      <w:adjustRightInd w:val="0"/>
      <w:snapToGrid w:val="0"/>
      <w:spacing w:beforeLines="0" w:after="0" w:line="360" w:lineRule="auto"/>
      <w:ind w:firstLine="480" w:firstLineChars="200"/>
    </w:pPr>
    <w:rPr>
      <w:kern w:val="2"/>
      <w:sz w:val="21"/>
    </w:rPr>
  </w:style>
  <w:style w:type="paragraph" w:customStyle="1" w:styleId="152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527">
    <w:name w:val="附录三级条标题"/>
    <w:basedOn w:val="1"/>
    <w:uiPriority w:val="0"/>
    <w:pPr>
      <w:spacing w:beforeLines="0" w:line="312" w:lineRule="auto"/>
      <w:ind w:left="2100" w:hanging="420"/>
    </w:pPr>
    <w:rPr>
      <w:szCs w:val="24"/>
    </w:rPr>
  </w:style>
  <w:style w:type="paragraph" w:customStyle="1" w:styleId="1528">
    <w:name w:val="msoacetate"/>
    <w:basedOn w:val="1"/>
    <w:uiPriority w:val="0"/>
    <w:pPr>
      <w:spacing w:beforeLines="40" w:afterLines="40"/>
    </w:pPr>
    <w:rPr>
      <w:sz w:val="18"/>
      <w:szCs w:val="18"/>
    </w:rPr>
  </w:style>
  <w:style w:type="paragraph" w:customStyle="1" w:styleId="1529">
    <w:name w:val="xl23"/>
    <w:basedOn w:val="1"/>
    <w:uiPriority w:val="0"/>
    <w:pPr>
      <w:widowControl/>
      <w:spacing w:beforeLines="0" w:beforeAutospacing="1" w:after="100" w:afterAutospacing="1" w:line="360" w:lineRule="auto"/>
      <w:textAlignment w:val="top"/>
    </w:pPr>
    <w:rPr>
      <w:kern w:val="0"/>
      <w:sz w:val="24"/>
      <w:szCs w:val="24"/>
    </w:rPr>
  </w:style>
  <w:style w:type="paragraph" w:customStyle="1" w:styleId="1530">
    <w:name w:val="一级无标题条"/>
    <w:basedOn w:val="1"/>
    <w:uiPriority w:val="0"/>
    <w:pPr>
      <w:spacing w:beforeLines="40" w:afterLines="40"/>
      <w:ind w:left="1260" w:hanging="420"/>
    </w:pPr>
    <w:rPr>
      <w:szCs w:val="24"/>
    </w:rPr>
  </w:style>
  <w:style w:type="paragraph" w:customStyle="1" w:styleId="1531">
    <w:name w:val=" Char Char Char"/>
    <w:basedOn w:val="1"/>
    <w:uiPriority w:val="0"/>
    <w:pPr>
      <w:spacing w:beforeLines="0"/>
    </w:pPr>
    <w:rPr>
      <w:rFonts w:ascii="Tahoma" w:hAnsi="Tahoma"/>
      <w:sz w:val="24"/>
    </w:rPr>
  </w:style>
  <w:style w:type="paragraph" w:customStyle="1" w:styleId="1532">
    <w:name w:val="四级标题"/>
    <w:basedOn w:val="6"/>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1533">
    <w:name w:val="正文_1_0"/>
    <w:qFormat/>
    <w:uiPriority w:val="0"/>
    <w:pPr>
      <w:widowControl w:val="0"/>
      <w:jc w:val="both"/>
    </w:pPr>
    <w:rPr>
      <w:kern w:val="2"/>
      <w:sz w:val="21"/>
      <w:szCs w:val="24"/>
      <w:lang w:val="en-US" w:eastAsia="zh-CN" w:bidi="ar-SA"/>
    </w:rPr>
  </w:style>
  <w:style w:type="paragraph" w:customStyle="1" w:styleId="1534">
    <w:name w:val="自动更正"/>
    <w:uiPriority w:val="0"/>
    <w:pPr>
      <w:widowControl w:val="0"/>
      <w:jc w:val="both"/>
    </w:pPr>
    <w:rPr>
      <w:kern w:val="2"/>
      <w:sz w:val="21"/>
      <w:szCs w:val="24"/>
      <w:lang w:val="en-US" w:eastAsia="zh-CN" w:bidi="ar-SA"/>
    </w:rPr>
  </w:style>
  <w:style w:type="paragraph" w:customStyle="1" w:styleId="1535">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536">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537">
    <w:name w:val="样式 标题 4h4First SubheadingH4sect 1.2.3.4Ref Heading 1rh1se...1"/>
    <w:basedOn w:val="7"/>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538">
    <w:name w:val=" Char4 Char Char Char"/>
    <w:basedOn w:val="1"/>
    <w:uiPriority w:val="0"/>
    <w:pPr>
      <w:spacing w:beforeLines="0"/>
    </w:pPr>
    <w:rPr>
      <w:rFonts w:ascii="仿宋_GB2312" w:eastAsia="仿宋_GB2312"/>
      <w:b/>
      <w:sz w:val="32"/>
      <w:szCs w:val="32"/>
    </w:rPr>
  </w:style>
  <w:style w:type="paragraph" w:customStyle="1" w:styleId="1539">
    <w:name w:val="正文居中标题1"/>
    <w:basedOn w:val="1"/>
    <w:uiPriority w:val="0"/>
    <w:pPr>
      <w:tabs>
        <w:tab w:val="left" w:pos="1260"/>
      </w:tabs>
      <w:spacing w:beforeLines="0" w:beforeAutospacing="1" w:after="100" w:afterAutospacing="1"/>
      <w:jc w:val="center"/>
    </w:pPr>
    <w:rPr>
      <w:rFonts w:eastAsia="隶书"/>
      <w:b/>
      <w:bCs/>
      <w:sz w:val="84"/>
      <w:szCs w:val="24"/>
    </w:rPr>
  </w:style>
  <w:style w:type="paragraph" w:customStyle="1" w:styleId="1540">
    <w:name w:val="抄送列表"/>
    <w:basedOn w:val="1"/>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541">
    <w:name w:val="8 Char"/>
    <w:basedOn w:val="1"/>
    <w:uiPriority w:val="0"/>
    <w:pPr>
      <w:spacing w:beforeLines="0"/>
    </w:pPr>
    <w:rPr>
      <w:szCs w:val="24"/>
    </w:rPr>
  </w:style>
  <w:style w:type="paragraph" w:customStyle="1" w:styleId="1542">
    <w:name w:val="段落正文 Char"/>
    <w:basedOn w:val="1"/>
    <w:uiPriority w:val="0"/>
    <w:pPr>
      <w:spacing w:beforeLines="0" w:line="360" w:lineRule="auto"/>
      <w:ind w:firstLine="461" w:firstLineChars="192"/>
    </w:pPr>
    <w:rPr>
      <w:rFonts w:ascii="宋体" w:hAnsi="宋体"/>
      <w:sz w:val="24"/>
      <w:szCs w:val="24"/>
      <w:lang w:val="en-US" w:eastAsia="zh-CN"/>
    </w:rPr>
  </w:style>
  <w:style w:type="paragraph" w:customStyle="1" w:styleId="1543">
    <w:name w:val="标准标题1"/>
    <w:basedOn w:val="4"/>
    <w:uiPriority w:val="0"/>
    <w:pPr>
      <w:pageBreakBefore/>
      <w:tabs>
        <w:tab w:val="left" w:pos="1080"/>
        <w:tab w:val="clear" w:pos="360"/>
      </w:tabs>
      <w:ind w:left="425" w:hanging="425"/>
    </w:pPr>
    <w:rPr>
      <w:rFonts w:ascii="Times New Roman" w:hAnsi="Times New Roman" w:eastAsia="仿宋_GB2312"/>
      <w:bCs w:val="0"/>
      <w:sz w:val="32"/>
      <w:lang w:val="en-US" w:eastAsia="zh-CN"/>
    </w:rPr>
  </w:style>
  <w:style w:type="paragraph" w:customStyle="1" w:styleId="1544">
    <w:name w:val="样式 标题 3Chapter X.X.X. + 段后: 0.5 行1"/>
    <w:basedOn w:val="6"/>
    <w:next w:val="1"/>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545">
    <w:name w:val="Char6"/>
    <w:basedOn w:val="1"/>
    <w:uiPriority w:val="0"/>
    <w:pPr>
      <w:spacing w:beforeLines="0"/>
    </w:pPr>
    <w:rPr>
      <w:rFonts w:ascii="Tahoma" w:hAnsi="Tahoma"/>
      <w:sz w:val="24"/>
    </w:rPr>
  </w:style>
  <w:style w:type="paragraph" w:customStyle="1" w:styleId="1546">
    <w:name w:val="表标题"/>
    <w:basedOn w:val="1"/>
    <w:uiPriority w:val="0"/>
    <w:pPr>
      <w:spacing w:beforeLines="40" w:afterLines="40" w:line="300" w:lineRule="exact"/>
      <w:jc w:val="center"/>
    </w:pPr>
    <w:rPr>
      <w:rFonts w:ascii="黑体" w:eastAsia="黑体"/>
      <w:sz w:val="28"/>
    </w:rPr>
  </w:style>
  <w:style w:type="paragraph" w:customStyle="1" w:styleId="1547">
    <w:name w:val="infoblue"/>
    <w:basedOn w:val="1"/>
    <w:uiPriority w:val="0"/>
    <w:pPr>
      <w:widowControl/>
      <w:spacing w:beforeLines="40" w:afterLines="40" w:line="240" w:lineRule="atLeast"/>
      <w:jc w:val="left"/>
    </w:pPr>
    <w:rPr>
      <w:i/>
      <w:iCs/>
      <w:color w:val="0000FF"/>
      <w:kern w:val="0"/>
      <w:sz w:val="20"/>
    </w:rPr>
  </w:style>
  <w:style w:type="paragraph" w:customStyle="1" w:styleId="1548">
    <w:name w:val="_Style 1"/>
    <w:basedOn w:val="1"/>
    <w:qFormat/>
    <w:uiPriority w:val="0"/>
    <w:pPr>
      <w:widowControl/>
      <w:spacing w:beforeLines="0"/>
      <w:ind w:firstLine="420" w:firstLineChars="200"/>
      <w:jc w:val="left"/>
    </w:pPr>
    <w:rPr>
      <w:rFonts w:ascii="宋体" w:hAnsi="宋体" w:eastAsia="宋体" w:cs="宋体"/>
      <w:kern w:val="0"/>
      <w:sz w:val="24"/>
      <w:szCs w:val="24"/>
    </w:rPr>
  </w:style>
  <w:style w:type="paragraph" w:customStyle="1" w:styleId="1549">
    <w:name w:val="标题2，章节第二层"/>
    <w:basedOn w:val="1"/>
    <w:next w:val="576"/>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550">
    <w:name w:val="p2"/>
    <w:basedOn w:val="1"/>
    <w:uiPriority w:val="0"/>
    <w:pPr>
      <w:widowControl/>
      <w:spacing w:beforeLines="40" w:afterLines="40" w:line="397" w:lineRule="atLeast"/>
      <w:jc w:val="left"/>
    </w:pPr>
    <w:rPr>
      <w:rFonts w:ascii="宋体" w:hAnsi="宋体" w:cs="宋体"/>
      <w:kern w:val="0"/>
      <w:sz w:val="24"/>
      <w:szCs w:val="24"/>
    </w:rPr>
  </w:style>
  <w:style w:type="paragraph" w:customStyle="1" w:styleId="1551">
    <w:name w:val="金宏发行正文"/>
    <w:basedOn w:val="1"/>
    <w:uiPriority w:val="0"/>
    <w:pPr>
      <w:spacing w:beforeLines="0" w:line="500" w:lineRule="exact"/>
      <w:ind w:firstLine="560" w:firstLineChars="200"/>
    </w:pPr>
    <w:rPr>
      <w:rFonts w:eastAsia="仿宋_GB2312"/>
      <w:sz w:val="28"/>
    </w:rPr>
  </w:style>
  <w:style w:type="paragraph" w:customStyle="1" w:styleId="1552">
    <w:name w:val="样式 标题 3 + 非加粗 自动设置"/>
    <w:basedOn w:val="6"/>
    <w:uiPriority w:val="0"/>
    <w:pPr>
      <w:spacing w:before="120" w:after="120" w:line="700" w:lineRule="exact"/>
      <w:jc w:val="left"/>
    </w:pPr>
    <w:rPr>
      <w:rFonts w:ascii="宋体" w:hAnsi="宋体"/>
      <w:b w:val="0"/>
      <w:bCs w:val="0"/>
      <w:spacing w:val="10"/>
      <w:kern w:val="24"/>
      <w:sz w:val="28"/>
    </w:rPr>
  </w:style>
  <w:style w:type="paragraph" w:customStyle="1" w:styleId="1553">
    <w:name w:val="Char Char5 Char Char Char Char"/>
    <w:basedOn w:val="1"/>
    <w:uiPriority w:val="0"/>
    <w:pPr>
      <w:spacing w:beforeLines="40" w:afterLines="40" w:line="360" w:lineRule="auto"/>
    </w:pPr>
    <w:rPr>
      <w:rFonts w:ascii="Tahoma" w:hAnsi="Tahoma"/>
      <w:sz w:val="36"/>
      <w:szCs w:val="36"/>
    </w:rPr>
  </w:style>
  <w:style w:type="paragraph" w:customStyle="1" w:styleId="1554">
    <w:name w:val="Char1 Char Char Char1"/>
    <w:basedOn w:val="1"/>
    <w:uiPriority w:val="0"/>
    <w:pPr>
      <w:spacing w:beforeLines="0"/>
    </w:pPr>
    <w:rPr>
      <w:rFonts w:ascii="Tahoma" w:hAnsi="Tahoma"/>
      <w:sz w:val="24"/>
    </w:rPr>
  </w:style>
  <w:style w:type="paragraph" w:customStyle="1" w:styleId="1555">
    <w:name w:val="xl72"/>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556">
    <w:name w:val=" Char Char Char Char Char Char Char Char Char Char Char Char Char Char Char Char"/>
    <w:basedOn w:val="1"/>
    <w:uiPriority w:val="0"/>
    <w:pPr>
      <w:tabs>
        <w:tab w:val="left" w:pos="360"/>
      </w:tabs>
      <w:spacing w:beforeLines="0"/>
    </w:pPr>
    <w:rPr>
      <w:sz w:val="24"/>
      <w:szCs w:val="24"/>
    </w:rPr>
  </w:style>
  <w:style w:type="paragraph" w:customStyle="1" w:styleId="1557">
    <w:name w:val="S4-L15-No"/>
    <w:basedOn w:val="1152"/>
    <w:uiPriority w:val="0"/>
    <w:pPr>
      <w:tabs>
        <w:tab w:val="left" w:pos="720"/>
      </w:tabs>
      <w:ind w:hanging="720"/>
    </w:pPr>
  </w:style>
  <w:style w:type="paragraph" w:customStyle="1" w:styleId="1558">
    <w:name w:val="四级无标题条"/>
    <w:basedOn w:val="1"/>
    <w:uiPriority w:val="0"/>
    <w:pPr>
      <w:spacing w:beforeLines="40" w:afterLines="40"/>
      <w:ind w:left="2520" w:hanging="420"/>
    </w:pPr>
    <w:rPr>
      <w:szCs w:val="24"/>
    </w:rPr>
  </w:style>
  <w:style w:type="paragraph" w:customStyle="1" w:styleId="1559">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eastAsia="黑体"/>
      <w:sz w:val="52"/>
      <w:lang w:val="en-US" w:eastAsia="zh-CN" w:bidi="ar-SA"/>
    </w:rPr>
  </w:style>
  <w:style w:type="paragraph" w:customStyle="1" w:styleId="1560">
    <w:name w:val="二级无标题条"/>
    <w:basedOn w:val="1"/>
    <w:uiPriority w:val="0"/>
    <w:pPr>
      <w:spacing w:beforeLines="40" w:afterLines="40"/>
      <w:ind w:left="1680" w:hanging="420"/>
    </w:pPr>
    <w:rPr>
      <w:szCs w:val="24"/>
    </w:rPr>
  </w:style>
  <w:style w:type="paragraph" w:customStyle="1" w:styleId="1561">
    <w:name w:val="样式 样式3 + 宋体 五号 Char Char Char"/>
    <w:basedOn w:val="1"/>
    <w:uiPriority w:val="0"/>
    <w:pPr>
      <w:keepNext/>
      <w:keepLines/>
      <w:tabs>
        <w:tab w:val="left" w:pos="1050"/>
      </w:tabs>
      <w:spacing w:beforeLines="0"/>
      <w:ind w:left="1050" w:hanging="450"/>
      <w:jc w:val="left"/>
      <w:outlineLvl w:val="7"/>
    </w:pPr>
    <w:rPr>
      <w:rFonts w:ascii="宋体" w:hAnsi="宋体"/>
      <w:b/>
      <w:bCs/>
      <w:szCs w:val="24"/>
    </w:rPr>
  </w:style>
  <w:style w:type="paragraph" w:customStyle="1" w:styleId="1562">
    <w:name w:val="Char Char Char Char Char Char Char Char1"/>
    <w:basedOn w:val="1"/>
    <w:uiPriority w:val="0"/>
    <w:pPr>
      <w:tabs>
        <w:tab w:val="left" w:pos="360"/>
      </w:tabs>
      <w:spacing w:beforeLines="0"/>
    </w:pPr>
    <w:rPr>
      <w:sz w:val="24"/>
    </w:rPr>
  </w:style>
  <w:style w:type="paragraph" w:customStyle="1" w:styleId="1563">
    <w:name w:val="样式 标题 3h3H3sect1.2.33Heading Three1.1.1.标题 31.1.1 Heading..."/>
    <w:basedOn w:val="6"/>
    <w:uiPriority w:val="0"/>
    <w:pPr>
      <w:tabs>
        <w:tab w:val="left" w:pos="720"/>
      </w:tabs>
      <w:overflowPunct w:val="0"/>
      <w:spacing w:before="120"/>
      <w:ind w:left="720" w:hanging="720"/>
    </w:pPr>
    <w:rPr>
      <w:rFonts w:ascii="Times New Roman" w:hAnsi="Times New Roman"/>
      <w:sz w:val="24"/>
    </w:rPr>
  </w:style>
  <w:style w:type="paragraph" w:customStyle="1" w:styleId="1564">
    <w:name w:val="样式 标题 4h4First SubheadingH4sect 1.2.3.4Ref Heading 1rh1se..."/>
    <w:basedOn w:val="7"/>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565">
    <w:name w:val="正文 首行缩进:  2 字符 Char"/>
    <w:basedOn w:val="1"/>
    <w:uiPriority w:val="0"/>
    <w:pPr>
      <w:spacing w:beforeLines="0" w:line="360" w:lineRule="auto"/>
      <w:ind w:firstLine="480"/>
    </w:pPr>
    <w:rPr>
      <w:rFonts w:cs="宋体"/>
      <w:sz w:val="24"/>
    </w:rPr>
  </w:style>
  <w:style w:type="paragraph" w:customStyle="1" w:styleId="1566">
    <w:name w:val="回信地址"/>
    <w:basedOn w:val="1"/>
    <w:uiPriority w:val="0"/>
    <w:pPr>
      <w:keepLines/>
      <w:widowControl/>
      <w:tabs>
        <w:tab w:val="left" w:pos="-18551"/>
      </w:tabs>
      <w:adjustRightInd w:val="0"/>
      <w:spacing w:beforeLines="0" w:line="160" w:lineRule="atLeast"/>
      <w:jc w:val="left"/>
      <w:textAlignment w:val="baseline"/>
    </w:pPr>
    <w:rPr>
      <w:rFonts w:ascii="Arial" w:hAnsi="Arial"/>
      <w:kern w:val="0"/>
      <w:sz w:val="18"/>
    </w:rPr>
  </w:style>
  <w:style w:type="paragraph" w:customStyle="1" w:styleId="1567">
    <w:name w:val="文献分类号"/>
    <w:uiPriority w:val="0"/>
    <w:pPr>
      <w:framePr w:hSpace="180" w:vSpace="180" w:wrap="around" w:vAnchor="margin" w:hAnchor="margin" w:y="1" w:anchorLock="1"/>
      <w:widowControl w:val="0"/>
      <w:spacing w:beforeLines="40" w:afterLines="40"/>
    </w:pPr>
    <w:rPr>
      <w:rFonts w:eastAsia="黑体"/>
      <w:sz w:val="21"/>
      <w:lang w:val="en-US" w:eastAsia="zh-CN" w:bidi="ar-SA"/>
    </w:rPr>
  </w:style>
  <w:style w:type="paragraph" w:customStyle="1" w:styleId="1568">
    <w:name w:val="默认段落字体 Para Char"/>
    <w:basedOn w:val="1"/>
    <w:uiPriority w:val="0"/>
    <w:pPr>
      <w:adjustRightInd w:val="0"/>
      <w:spacing w:beforeLines="0" w:line="360" w:lineRule="auto"/>
      <w:ind w:firstLine="480"/>
    </w:pPr>
    <w:rPr>
      <w:rFonts w:ascii="宋体" w:hAnsi="宋体"/>
      <w:kern w:val="0"/>
      <w:sz w:val="24"/>
    </w:rPr>
  </w:style>
  <w:style w:type="paragraph" w:customStyle="1" w:styleId="1569">
    <w:name w:val="样式 仿宋_GB2312 首行缩进:  2 字符"/>
    <w:basedOn w:val="1"/>
    <w:uiPriority w:val="0"/>
    <w:pPr>
      <w:spacing w:beforeLines="40" w:afterLines="40" w:line="600" w:lineRule="exact"/>
      <w:ind w:firstLine="538" w:firstLineChars="192"/>
    </w:pPr>
    <w:rPr>
      <w:rFonts w:ascii="仿宋_GB2312" w:eastAsia="仿宋_GB2312"/>
      <w:sz w:val="28"/>
    </w:rPr>
  </w:style>
  <w:style w:type="paragraph" w:customStyle="1" w:styleId="1570">
    <w:name w:val="我的标题1"/>
    <w:next w:val="280"/>
    <w:qFormat/>
    <w:uiPriority w:val="0"/>
    <w:pPr>
      <w:tabs>
        <w:tab w:val="left" w:pos="1260"/>
      </w:tabs>
      <w:spacing w:beforeLines="50" w:afterLines="50" w:line="576" w:lineRule="auto"/>
      <w:ind w:left="1192" w:right="200" w:rightChars="100" w:hanging="1192"/>
      <w:outlineLvl w:val="0"/>
    </w:pPr>
    <w:rPr>
      <w:rFonts w:ascii="Arial" w:hAnsi="Arial"/>
      <w:b/>
      <w:kern w:val="2"/>
      <w:sz w:val="32"/>
      <w:szCs w:val="21"/>
      <w:lang w:val="en-US" w:eastAsia="zh-CN" w:bidi="ar-SA"/>
    </w:rPr>
  </w:style>
  <w:style w:type="paragraph" w:customStyle="1" w:styleId="1571">
    <w:name w:val="叩请金安！"/>
    <w:uiPriority w:val="0"/>
    <w:pPr>
      <w:widowControl w:val="0"/>
      <w:jc w:val="both"/>
    </w:pPr>
    <w:rPr>
      <w:kern w:val="2"/>
      <w:sz w:val="21"/>
      <w:szCs w:val="24"/>
      <w:lang w:val="en-US" w:eastAsia="zh-CN" w:bidi="ar-SA"/>
    </w:rPr>
  </w:style>
  <w:style w:type="paragraph" w:customStyle="1" w:styleId="1572">
    <w:name w:val="subhead"/>
    <w:uiPriority w:val="0"/>
    <w:pPr>
      <w:spacing w:after="120" w:line="300" w:lineRule="exact"/>
    </w:pPr>
    <w:rPr>
      <w:rFonts w:ascii="Arial" w:hAnsi="Arial"/>
      <w:b/>
      <w:sz w:val="26"/>
      <w:lang w:val="en-US" w:eastAsia="en-US" w:bidi="ar-SA"/>
    </w:rPr>
  </w:style>
  <w:style w:type="paragraph" w:customStyle="1" w:styleId="1573">
    <w:name w:val="标题 5 + 宋体"/>
    <w:basedOn w:val="7"/>
    <w:uiPriority w:val="0"/>
    <w:pPr>
      <w:spacing w:before="280" w:line="376" w:lineRule="auto"/>
    </w:pPr>
    <w:rPr>
      <w:rFonts w:ascii="宋体" w:hAnsi="宋体" w:eastAsia="宋体"/>
      <w:kern w:val="2"/>
      <w:sz w:val="24"/>
    </w:rPr>
  </w:style>
  <w:style w:type="paragraph" w:customStyle="1" w:styleId="1574">
    <w:name w:val="Char2"/>
    <w:basedOn w:val="1"/>
    <w:uiPriority w:val="0"/>
    <w:pPr>
      <w:spacing w:beforeLines="0"/>
    </w:pPr>
    <w:rPr>
      <w:rFonts w:ascii="仿宋_GB2312" w:eastAsia="仿宋_GB2312"/>
      <w:b/>
      <w:sz w:val="32"/>
      <w:szCs w:val="32"/>
    </w:rPr>
  </w:style>
  <w:style w:type="paragraph" w:customStyle="1" w:styleId="1575">
    <w:name w:val=" Char Char5 Char Char Char Char"/>
    <w:basedOn w:val="1"/>
    <w:uiPriority w:val="0"/>
    <w:pPr>
      <w:spacing w:beforeLines="0" w:line="360" w:lineRule="auto"/>
    </w:pPr>
    <w:rPr>
      <w:rFonts w:ascii="Tahoma" w:hAnsi="Tahoma"/>
      <w:sz w:val="36"/>
      <w:szCs w:val="36"/>
    </w:rPr>
  </w:style>
  <w:style w:type="paragraph" w:customStyle="1" w:styleId="1576">
    <w:name w:val="Char Char2 Char Char Char Char Char Char Char Char Char Char1"/>
    <w:basedOn w:val="1"/>
    <w:uiPriority w:val="0"/>
    <w:pPr>
      <w:spacing w:beforeLines="0"/>
    </w:pPr>
    <w:rPr>
      <w:rFonts w:ascii="Tahoma" w:hAnsi="Tahoma"/>
      <w:sz w:val="24"/>
    </w:rPr>
  </w:style>
  <w:style w:type="paragraph" w:customStyle="1" w:styleId="1577">
    <w:name w:val="MM Topic 7"/>
    <w:basedOn w:val="10"/>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spacing w:val="0"/>
      <w:kern w:val="2"/>
      <w:szCs w:val="24"/>
    </w:rPr>
  </w:style>
  <w:style w:type="paragraph" w:customStyle="1" w:styleId="1578">
    <w:name w:val="样式 文档正文 + 首行缩进:  2 字符1"/>
    <w:basedOn w:val="127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579">
    <w:name w:val="表正文左"/>
    <w:uiPriority w:val="0"/>
    <w:rPr>
      <w:rFonts w:ascii="Arial" w:hAnsi="Arial"/>
      <w:kern w:val="2"/>
      <w:sz w:val="18"/>
      <w:szCs w:val="24"/>
      <w:lang w:val="en-US" w:eastAsia="zh-CN" w:bidi="ar-SA"/>
    </w:rPr>
  </w:style>
  <w:style w:type="paragraph" w:customStyle="1" w:styleId="1580">
    <w:name w:val="修订1"/>
    <w:uiPriority w:val="0"/>
    <w:rPr>
      <w:lang w:val="en-US" w:eastAsia="zh-CN" w:bidi="ar-SA"/>
    </w:rPr>
  </w:style>
  <w:style w:type="paragraph" w:customStyle="1" w:styleId="1581">
    <w:name w:val="我的标题3"/>
    <w:next w:val="280"/>
    <w:qFormat/>
    <w:uiPriority w:val="0"/>
    <w:pPr>
      <w:spacing w:beforeLines="50" w:afterLines="50" w:line="360" w:lineRule="auto"/>
      <w:ind w:left="1260" w:hanging="420"/>
      <w:outlineLvl w:val="2"/>
    </w:pPr>
    <w:rPr>
      <w:rFonts w:ascii="Arial" w:hAnsi="Arial"/>
      <w:b/>
      <w:kern w:val="2"/>
      <w:sz w:val="28"/>
      <w:szCs w:val="21"/>
      <w:lang w:val="en-US" w:eastAsia="zh-CN" w:bidi="ar-SA"/>
    </w:rPr>
  </w:style>
  <w:style w:type="paragraph" w:customStyle="1" w:styleId="1582">
    <w:name w:val="样式 样式 标题 4 + 段后: 0.5 行1"/>
    <w:basedOn w:val="772"/>
    <w:next w:val="52"/>
    <w:uiPriority w:val="0"/>
    <w:pPr>
      <w:spacing w:afterLines="0"/>
    </w:pPr>
  </w:style>
  <w:style w:type="paragraph" w:customStyle="1" w:styleId="1583">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1584">
    <w:name w:val=" Char Char5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585">
    <w:name w:val="正文无缩进"/>
    <w:basedOn w:val="1"/>
    <w:uiPriority w:val="0"/>
    <w:pPr>
      <w:tabs>
        <w:tab w:val="left" w:pos="420"/>
      </w:tabs>
      <w:spacing w:beforeLines="40" w:afterLines="40" w:line="360" w:lineRule="auto"/>
      <w:ind w:right="-154"/>
    </w:pPr>
    <w:rPr>
      <w:sz w:val="24"/>
      <w:szCs w:val="24"/>
    </w:rPr>
  </w:style>
  <w:style w:type="paragraph" w:customStyle="1" w:styleId="1586">
    <w:name w:val="font5"/>
    <w:basedOn w:val="1"/>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587">
    <w:name w:val="xl8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588">
    <w:name w:val="Char Char3 Char Char Char Char"/>
    <w:basedOn w:val="1"/>
    <w:uiPriority w:val="0"/>
    <w:pPr>
      <w:widowControl/>
      <w:spacing w:beforeLines="0" w:after="160" w:line="360" w:lineRule="auto"/>
      <w:jc w:val="left"/>
    </w:pPr>
    <w:rPr>
      <w:rFonts w:ascii="Verdana" w:hAnsi="Verdana"/>
      <w:kern w:val="0"/>
      <w:sz w:val="24"/>
      <w:lang w:eastAsia="en-US"/>
    </w:rPr>
  </w:style>
  <w:style w:type="paragraph" w:customStyle="1" w:styleId="1589">
    <w:name w:val="SS正文首行缩进 +"/>
    <w:next w:val="1"/>
    <w:uiPriority w:val="0"/>
    <w:pPr>
      <w:widowControl w:val="0"/>
      <w:spacing w:beforeLines="50" w:afterLines="50" w:line="360" w:lineRule="auto"/>
      <w:ind w:firstLine="200" w:firstLineChars="200"/>
      <w:jc w:val="both"/>
    </w:pPr>
    <w:rPr>
      <w:rFonts w:cs="Lucida Sans"/>
      <w:kern w:val="2"/>
      <w:sz w:val="24"/>
      <w:lang w:val="en-US" w:eastAsia="zh-CN" w:bidi="ar-SA"/>
    </w:rPr>
  </w:style>
  <w:style w:type="paragraph" w:customStyle="1" w:styleId="1590">
    <w:name w:val="Char Char41"/>
    <w:basedOn w:val="1"/>
    <w:uiPriority w:val="0"/>
    <w:pPr>
      <w:spacing w:beforeLines="40" w:afterLines="40" w:line="360" w:lineRule="auto"/>
    </w:pPr>
    <w:rPr>
      <w:rFonts w:ascii="Tahoma" w:hAnsi="Tahoma"/>
      <w:sz w:val="36"/>
      <w:szCs w:val="36"/>
    </w:rPr>
  </w:style>
  <w:style w:type="paragraph" w:customStyle="1" w:styleId="1591">
    <w:name w:val="陈泽滨"/>
    <w:uiPriority w:val="0"/>
    <w:pPr>
      <w:widowControl w:val="0"/>
      <w:jc w:val="both"/>
    </w:pPr>
    <w:rPr>
      <w:kern w:val="2"/>
      <w:sz w:val="21"/>
      <w:szCs w:val="24"/>
      <w:lang w:val="en-US" w:eastAsia="zh-CN" w:bidi="ar-SA"/>
    </w:rPr>
  </w:style>
  <w:style w:type="paragraph" w:customStyle="1" w:styleId="1592">
    <w:name w:val="标题 4（绿盟科技）"/>
    <w:basedOn w:val="7"/>
    <w:next w:val="1"/>
    <w:uiPriority w:val="0"/>
    <w:pPr>
      <w:widowControl/>
      <w:spacing w:after="156" w:line="376" w:lineRule="auto"/>
      <w:jc w:val="left"/>
    </w:pPr>
    <w:rPr>
      <w:bCs w:val="0"/>
      <w:kern w:val="0"/>
    </w:rPr>
  </w:style>
  <w:style w:type="paragraph" w:customStyle="1" w:styleId="1593">
    <w:name w:val=" Char Char Char1 Char Char Char Char Char Char Char Char Char Char"/>
    <w:basedOn w:val="1"/>
    <w:uiPriority w:val="0"/>
    <w:pPr>
      <w:spacing w:beforeLines="0"/>
    </w:pPr>
    <w:rPr>
      <w:rFonts w:ascii="Tahoma" w:hAnsi="Tahoma"/>
      <w:sz w:val="24"/>
    </w:rPr>
  </w:style>
  <w:style w:type="paragraph" w:customStyle="1" w:styleId="1594">
    <w:name w:val="首行缩进:  2 字符"/>
    <w:basedOn w:val="1"/>
    <w:uiPriority w:val="0"/>
    <w:pPr>
      <w:spacing w:beforeLines="40" w:afterLines="40" w:line="288" w:lineRule="auto"/>
      <w:ind w:firstLine="420" w:firstLineChars="200"/>
    </w:pPr>
    <w:rPr>
      <w:rFonts w:cs="宋体"/>
    </w:rPr>
  </w:style>
  <w:style w:type="paragraph" w:customStyle="1" w:styleId="1595">
    <w:name w:val="正文文字缩进2字"/>
    <w:basedOn w:val="35"/>
    <w:uiPriority w:val="0"/>
    <w:pPr>
      <w:spacing w:before="60" w:beforeLines="0" w:after="60" w:line="360" w:lineRule="auto"/>
      <w:ind w:firstLine="200" w:firstLineChars="200"/>
    </w:pPr>
    <w:rPr>
      <w:kern w:val="2"/>
      <w:sz w:val="21"/>
      <w:szCs w:val="20"/>
    </w:rPr>
  </w:style>
  <w:style w:type="paragraph" w:customStyle="1" w:styleId="1596">
    <w:name w:val="colore7e7e7bg"/>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597">
    <w:name w:val="Char Char1 Char2"/>
    <w:basedOn w:val="1"/>
    <w:uiPriority w:val="0"/>
    <w:pPr>
      <w:spacing w:beforeLines="0"/>
    </w:pPr>
    <w:rPr>
      <w:rFonts w:ascii="Tahoma" w:hAnsi="Tahoma"/>
      <w:sz w:val="24"/>
    </w:rPr>
  </w:style>
  <w:style w:type="paragraph" w:customStyle="1" w:styleId="1598">
    <w:name w:val="Char25"/>
    <w:basedOn w:val="1"/>
    <w:uiPriority w:val="0"/>
    <w:pPr>
      <w:spacing w:beforeLines="0"/>
    </w:pPr>
    <w:rPr>
      <w:rFonts w:ascii="仿宋_GB2312" w:eastAsia="仿宋_GB2312"/>
      <w:b/>
      <w:sz w:val="32"/>
      <w:szCs w:val="32"/>
    </w:rPr>
  </w:style>
  <w:style w:type="paragraph" w:customStyle="1" w:styleId="1599">
    <w:name w:val="表格标题"/>
    <w:basedOn w:val="1"/>
    <w:uiPriority w:val="0"/>
    <w:pPr>
      <w:adjustRightInd w:val="0"/>
      <w:spacing w:beforeLines="0"/>
      <w:jc w:val="center"/>
      <w:textAlignment w:val="baseline"/>
    </w:pPr>
    <w:rPr>
      <w:rFonts w:ascii="Arial" w:hAnsi="Arial" w:eastAsia="中圆体"/>
      <w:b/>
      <w:sz w:val="24"/>
    </w:rPr>
  </w:style>
  <w:style w:type="paragraph" w:customStyle="1" w:styleId="1600">
    <w:name w:val="样式 样式 标题 3H3sect1.2.3BOD 0Heading 3 - oldh3l3CTLevel 3 Head... +..."/>
    <w:basedOn w:val="1"/>
    <w:uiPriority w:val="0"/>
    <w:pPr>
      <w:keepNext/>
      <w:keepLines/>
      <w:spacing w:before="156" w:afterLines="50"/>
      <w:jc w:val="left"/>
      <w:outlineLvl w:val="2"/>
    </w:pPr>
    <w:rPr>
      <w:rFonts w:cs="宋体"/>
      <w:b/>
      <w:bCs/>
      <w:sz w:val="24"/>
    </w:rPr>
  </w:style>
  <w:style w:type="paragraph" w:customStyle="1" w:styleId="1601">
    <w:name w:val="正文（标题三）"/>
    <w:basedOn w:val="1"/>
    <w:uiPriority w:val="0"/>
    <w:pPr>
      <w:spacing w:beforeLines="0" w:line="360" w:lineRule="auto"/>
      <w:ind w:firstLine="200" w:firstLineChars="200"/>
    </w:pPr>
    <w:rPr>
      <w:sz w:val="24"/>
      <w:szCs w:val="24"/>
    </w:rPr>
  </w:style>
  <w:style w:type="paragraph" w:customStyle="1" w:styleId="1602">
    <w:name w:val="图5"/>
    <w:basedOn w:val="1"/>
    <w:uiPriority w:val="0"/>
    <w:pPr>
      <w:spacing w:beforeLines="40" w:afterLines="40" w:line="240" w:lineRule="exact"/>
      <w:jc w:val="center"/>
    </w:pPr>
  </w:style>
  <w:style w:type="paragraph" w:customStyle="1" w:styleId="1603">
    <w:name w:val="Char Char3 Char Char Char Char Char Char Char Char Char Char Char Char2"/>
    <w:basedOn w:val="1"/>
    <w:uiPriority w:val="0"/>
    <w:pPr>
      <w:spacing w:beforeLines="0" w:line="360" w:lineRule="auto"/>
    </w:pPr>
    <w:rPr>
      <w:rFonts w:ascii="Tahoma" w:hAnsi="Tahoma"/>
      <w:sz w:val="36"/>
      <w:szCs w:val="36"/>
    </w:rPr>
  </w:style>
  <w:style w:type="paragraph" w:customStyle="1" w:styleId="1604">
    <w:name w:val="Body text"/>
    <w:uiPriority w:val="0"/>
    <w:pPr>
      <w:widowControl w:val="0"/>
      <w:autoSpaceDE w:val="0"/>
      <w:autoSpaceDN w:val="0"/>
      <w:adjustRightInd w:val="0"/>
      <w:spacing w:beforeLines="40" w:afterLines="40" w:line="300" w:lineRule="atLeast"/>
      <w:ind w:left="1134"/>
      <w:jc w:val="both"/>
    </w:pPr>
    <w:rPr>
      <w:color w:val="000000"/>
      <w:sz w:val="24"/>
      <w:lang w:val="en-US" w:eastAsia="zh-CN" w:bidi="ar-SA"/>
    </w:rPr>
  </w:style>
  <w:style w:type="paragraph" w:customStyle="1" w:styleId="1605">
    <w:name w:val="正文 + 宋体"/>
    <w:basedOn w:val="81"/>
    <w:uiPriority w:val="0"/>
    <w:pPr>
      <w:spacing w:beforeLines="40" w:beforeAutospacing="0" w:afterLines="40" w:afterAutospacing="0" w:line="480" w:lineRule="auto"/>
      <w:ind w:firstLine="560" w:firstLineChars="200"/>
    </w:pPr>
    <w:rPr>
      <w:spacing w:val="20"/>
      <w:kern w:val="2"/>
      <w:lang w:val="zh-CN" w:eastAsia="zh-CN"/>
    </w:rPr>
  </w:style>
  <w:style w:type="paragraph" w:customStyle="1" w:styleId="1606">
    <w:name w:val="数字标题1"/>
    <w:basedOn w:val="4"/>
    <w:next w:val="1"/>
    <w:uiPriority w:val="0"/>
    <w:pPr>
      <w:tabs>
        <w:tab w:val="left" w:pos="480"/>
        <w:tab w:val="clear" w:pos="360"/>
        <w:tab w:val="clear" w:pos="432"/>
      </w:tabs>
      <w:ind w:left="480" w:hanging="480"/>
    </w:pPr>
    <w:rPr>
      <w:rFonts w:ascii="Times New Roman" w:hAnsi="Times New Roman"/>
      <w:lang w:val="en-US" w:eastAsia="zh-CN"/>
    </w:rPr>
  </w:style>
  <w:style w:type="paragraph" w:customStyle="1" w:styleId="1607">
    <w:name w:val="段 1"/>
    <w:basedOn w:val="1"/>
    <w:uiPriority w:val="0"/>
    <w:pPr>
      <w:spacing w:beforeLines="0" w:line="360" w:lineRule="auto"/>
    </w:pPr>
    <w:rPr>
      <w:b/>
      <w:bCs/>
      <w:sz w:val="24"/>
      <w:szCs w:val="24"/>
    </w:rPr>
  </w:style>
  <w:style w:type="paragraph" w:customStyle="1" w:styleId="1608">
    <w:name w:val="附图居中"/>
    <w:basedOn w:val="1"/>
    <w:next w:val="829"/>
    <w:uiPriority w:val="0"/>
    <w:pPr>
      <w:keepNext/>
      <w:spacing w:beforeLines="0"/>
      <w:jc w:val="center"/>
    </w:pPr>
    <w:rPr>
      <w:szCs w:val="24"/>
    </w:rPr>
  </w:style>
  <w:style w:type="paragraph" w:customStyle="1" w:styleId="1609">
    <w:name w:val="Char2 Char Char1"/>
    <w:basedOn w:val="1"/>
    <w:uiPriority w:val="0"/>
    <w:pPr>
      <w:adjustRightInd w:val="0"/>
      <w:spacing w:beforeLines="0" w:line="360" w:lineRule="atLeast"/>
      <w:textAlignment w:val="baseline"/>
    </w:pPr>
    <w:rPr>
      <w:rFonts w:ascii="宋体" w:hAnsi="宋体"/>
      <w:b/>
      <w:kern w:val="0"/>
      <w:sz w:val="28"/>
      <w:szCs w:val="28"/>
    </w:rPr>
  </w:style>
  <w:style w:type="paragraph" w:customStyle="1" w:styleId="1610">
    <w:name w:val="xl8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611">
    <w:name w:val="我的标题4"/>
    <w:next w:val="280"/>
    <w:qFormat/>
    <w:uiPriority w:val="0"/>
    <w:pPr>
      <w:spacing w:beforeLines="50" w:afterLines="50" w:line="0" w:lineRule="atLeast"/>
      <w:ind w:left="1680" w:hanging="420"/>
      <w:outlineLvl w:val="3"/>
    </w:pPr>
    <w:rPr>
      <w:rFonts w:ascii="Arial" w:hAnsi="Arial"/>
      <w:b/>
      <w:kern w:val="2"/>
      <w:sz w:val="24"/>
      <w:szCs w:val="21"/>
      <w:lang w:val="en-US" w:eastAsia="zh-CN" w:bidi="ar-SA"/>
    </w:rPr>
  </w:style>
  <w:style w:type="paragraph" w:customStyle="1" w:styleId="1612">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1613">
    <w:name w:val="xl50"/>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614">
    <w:name w:val="段(正文）"/>
    <w:uiPriority w:val="0"/>
    <w:pPr>
      <w:autoSpaceDE w:val="0"/>
      <w:autoSpaceDN w:val="0"/>
      <w:ind w:firstLine="420"/>
      <w:jc w:val="both"/>
    </w:pPr>
    <w:rPr>
      <w:rFonts w:ascii="宋体"/>
      <w:sz w:val="21"/>
      <w:lang w:val="en-US" w:eastAsia="zh-CN" w:bidi="ar-SA"/>
    </w:rPr>
  </w:style>
  <w:style w:type="paragraph" w:customStyle="1" w:styleId="1615">
    <w:name w:val="Char Char1 Char Char Char Char Char Char2"/>
    <w:basedOn w:val="1"/>
    <w:uiPriority w:val="0"/>
    <w:pPr>
      <w:spacing w:beforeLines="0"/>
    </w:pPr>
    <w:rPr>
      <w:rFonts w:ascii="仿宋_GB2312" w:eastAsia="仿宋_GB2312"/>
      <w:b/>
      <w:sz w:val="32"/>
    </w:rPr>
  </w:style>
  <w:style w:type="paragraph" w:customStyle="1" w:styleId="1616">
    <w:name w:val="主题行"/>
    <w:basedOn w:val="1"/>
    <w:next w:val="35"/>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617">
    <w:name w:val="样式 标题 3H3标题 3 CharH3 Charl3CTh3Level 3 Topic HeadingHead..."/>
    <w:basedOn w:val="10"/>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spacing w:val="0"/>
      <w:kern w:val="2"/>
    </w:rPr>
  </w:style>
  <w:style w:type="paragraph" w:customStyle="1" w:styleId="1618">
    <w:name w:val="newmarker"/>
    <w:basedOn w:val="1"/>
    <w:uiPriority w:val="0"/>
    <w:pPr>
      <w:widowControl/>
      <w:spacing w:beforeLines="40" w:afterLines="40"/>
      <w:jc w:val="left"/>
    </w:pPr>
    <w:rPr>
      <w:rFonts w:ascii="宋体" w:hAnsi="宋体" w:cs="宋体"/>
      <w:b/>
      <w:bCs/>
      <w:color w:val="FF0000"/>
      <w:kern w:val="0"/>
      <w:sz w:val="22"/>
      <w:szCs w:val="22"/>
    </w:rPr>
  </w:style>
  <w:style w:type="paragraph" w:customStyle="1" w:styleId="1619">
    <w:name w:val="colordcdcdcbg"/>
    <w:basedOn w:val="1"/>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620">
    <w:name w:val="标书_标题2"/>
    <w:basedOn w:val="5"/>
    <w:uiPriority w:val="0"/>
    <w:pPr>
      <w:tabs>
        <w:tab w:val="left" w:pos="576"/>
      </w:tabs>
      <w:spacing w:after="0" w:line="413" w:lineRule="auto"/>
      <w:ind w:left="576" w:hanging="576"/>
    </w:pPr>
    <w:rPr>
      <w:sz w:val="28"/>
      <w:szCs w:val="20"/>
    </w:rPr>
  </w:style>
  <w:style w:type="paragraph" w:customStyle="1" w:styleId="1621">
    <w:name w:val="样式 文档正文 + 首行缩进:  2 字符2"/>
    <w:basedOn w:val="127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622">
    <w:name w:val="列表标题"/>
    <w:basedOn w:val="1"/>
    <w:next w:val="1"/>
    <w:uiPriority w:val="0"/>
    <w:pPr>
      <w:spacing w:beforeLines="40" w:afterLines="40"/>
      <w:jc w:val="center"/>
    </w:pPr>
    <w:rPr>
      <w:sz w:val="24"/>
    </w:rPr>
  </w:style>
  <w:style w:type="paragraph" w:customStyle="1" w:styleId="1623">
    <w:name w:val="样式 标题 4 + 宋体"/>
    <w:basedOn w:val="7"/>
    <w:uiPriority w:val="0"/>
    <w:pPr>
      <w:numPr>
        <w:ilvl w:val="3"/>
        <w:numId w:val="0"/>
      </w:numPr>
      <w:tabs>
        <w:tab w:val="left" w:pos="851"/>
      </w:tabs>
      <w:spacing w:before="280" w:line="376" w:lineRule="auto"/>
      <w:ind w:left="851" w:hanging="851"/>
    </w:pPr>
    <w:rPr>
      <w:rFonts w:ascii="宋体" w:hAnsi="宋体" w:eastAsia="宋体"/>
      <w:kern w:val="2"/>
    </w:rPr>
  </w:style>
  <w:style w:type="paragraph" w:customStyle="1" w:styleId="1624">
    <w:name w:val="Plain Text11"/>
    <w:basedOn w:val="1"/>
    <w:uiPriority w:val="0"/>
    <w:pPr>
      <w:spacing w:beforeLines="0"/>
    </w:pPr>
    <w:rPr>
      <w:rFonts w:ascii="宋体" w:hAnsi="Courier New"/>
    </w:rPr>
  </w:style>
  <w:style w:type="paragraph" w:customStyle="1" w:styleId="1625">
    <w:name w:val="有符号正文"/>
    <w:basedOn w:val="1"/>
    <w:uiPriority w:val="0"/>
    <w:pPr>
      <w:tabs>
        <w:tab w:val="left" w:pos="420"/>
      </w:tabs>
      <w:spacing w:beforeLines="0" w:line="400" w:lineRule="exact"/>
      <w:ind w:left="420" w:firstLine="120" w:firstLineChars="57"/>
    </w:pPr>
    <w:rPr>
      <w:rFonts w:ascii="Arial" w:hAnsi="Arial"/>
      <w:szCs w:val="24"/>
    </w:rPr>
  </w:style>
  <w:style w:type="paragraph" w:customStyle="1" w:styleId="1626">
    <w:name w:val="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27">
    <w:name w:val="xl71"/>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628">
    <w:name w:val=" 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29">
    <w:name w:val="Subtitulo"/>
    <w:basedOn w:val="1"/>
    <w:next w:val="1"/>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630">
    <w:name w:val="±"/>
    <w:uiPriority w:val="0"/>
    <w:pPr>
      <w:widowControl w:val="0"/>
      <w:jc w:val="both"/>
    </w:pPr>
    <w:rPr>
      <w:kern w:val="2"/>
      <w:sz w:val="21"/>
      <w:lang w:val="en-US" w:eastAsia="zh-CN" w:bidi="ar-SA"/>
    </w:rPr>
  </w:style>
  <w:style w:type="paragraph" w:customStyle="1" w:styleId="1631">
    <w:name w:val="Thf"/>
    <w:basedOn w:val="1015"/>
    <w:uiPriority w:val="0"/>
    <w:pPr>
      <w:ind w:left="0"/>
    </w:pPr>
  </w:style>
  <w:style w:type="paragraph" w:customStyle="1" w:styleId="1632">
    <w:name w:val="小项目标题"/>
    <w:basedOn w:val="1"/>
    <w:uiPriority w:val="0"/>
    <w:pPr>
      <w:spacing w:before="100" w:beforeLines="0" w:beforeAutospacing="1" w:after="100" w:afterAutospacing="1" w:line="360" w:lineRule="auto"/>
      <w:ind w:left="480" w:leftChars="200" w:firstLine="200" w:firstLineChars="200"/>
      <w:jc w:val="left"/>
    </w:pPr>
    <w:rPr>
      <w:szCs w:val="24"/>
    </w:rPr>
  </w:style>
  <w:style w:type="paragraph" w:customStyle="1" w:styleId="1633">
    <w:name w:val="Bullet"/>
    <w:basedOn w:val="1"/>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634">
    <w:name w:val="壹"/>
    <w:uiPriority w:val="0"/>
    <w:pPr>
      <w:widowControl w:val="0"/>
      <w:jc w:val="both"/>
    </w:pPr>
    <w:rPr>
      <w:kern w:val="2"/>
      <w:sz w:val="21"/>
      <w:lang w:val="en-US" w:eastAsia="zh-CN" w:bidi="ar-SA"/>
    </w:rPr>
  </w:style>
  <w:style w:type="paragraph" w:customStyle="1" w:styleId="1635">
    <w:name w:val="默认段落字体 Para Char Char"/>
    <w:basedOn w:val="1"/>
    <w:semiHidden/>
    <w:uiPriority w:val="0"/>
    <w:pPr>
      <w:spacing w:beforeLines="0"/>
    </w:pPr>
    <w:rPr>
      <w:szCs w:val="24"/>
    </w:rPr>
  </w:style>
  <w:style w:type="paragraph" w:customStyle="1" w:styleId="1636">
    <w:name w:val="f9a style88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637">
    <w:name w:val="v1"/>
    <w:basedOn w:val="1"/>
    <w:uiPriority w:val="0"/>
    <w:pPr>
      <w:widowControl/>
      <w:spacing w:beforeLines="40" w:afterLines="40" w:line="280" w:lineRule="atLeast"/>
      <w:jc w:val="left"/>
    </w:pPr>
    <w:rPr>
      <w:color w:val="000000"/>
      <w:kern w:val="0"/>
      <w:sz w:val="18"/>
      <w:szCs w:val="18"/>
    </w:rPr>
  </w:style>
  <w:style w:type="paragraph" w:customStyle="1" w:styleId="1638">
    <w:name w:val="Char5"/>
    <w:basedOn w:val="1"/>
    <w:uiPriority w:val="0"/>
    <w:pPr>
      <w:spacing w:beforeLines="0"/>
    </w:pPr>
    <w:rPr>
      <w:rFonts w:ascii="仿宋_GB2312" w:eastAsia="仿宋_GB2312"/>
      <w:b/>
      <w:sz w:val="32"/>
      <w:szCs w:val="32"/>
    </w:rPr>
  </w:style>
  <w:style w:type="paragraph" w:customStyle="1" w:styleId="1639">
    <w:name w:val="xl94"/>
    <w:basedOn w:val="1"/>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640">
    <w:name w:val="样式 三号 加粗 段后: 0.5 行"/>
    <w:basedOn w:val="1"/>
    <w:uiPriority w:val="0"/>
    <w:pPr>
      <w:spacing w:beforeLines="0" w:afterLines="50"/>
      <w:jc w:val="left"/>
    </w:pPr>
    <w:rPr>
      <w:rFonts w:ascii="宋体" w:cs="宋体"/>
      <w:b/>
      <w:bCs/>
      <w:snapToGrid w:val="0"/>
      <w:kern w:val="0"/>
      <w:sz w:val="32"/>
    </w:rPr>
  </w:style>
  <w:style w:type="paragraph" w:customStyle="1" w:styleId="1641">
    <w:name w:val="其他发布部门"/>
    <w:basedOn w:val="1133"/>
    <w:uiPriority w:val="0"/>
    <w:pPr>
      <w:spacing w:line="0" w:lineRule="atLeast"/>
    </w:pPr>
    <w:rPr>
      <w:rFonts w:ascii="黑体" w:eastAsia="黑体"/>
      <w:b w:val="0"/>
    </w:rPr>
  </w:style>
  <w:style w:type="paragraph" w:customStyle="1" w:styleId="1642">
    <w:name w:val="文2"/>
    <w:basedOn w:val="1"/>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643">
    <w:name w:val="附录五级条标题"/>
    <w:basedOn w:val="1"/>
    <w:uiPriority w:val="0"/>
    <w:pPr>
      <w:spacing w:beforeLines="0" w:line="312" w:lineRule="auto"/>
      <w:ind w:left="2940" w:hanging="420"/>
    </w:pPr>
    <w:rPr>
      <w:szCs w:val="24"/>
    </w:rPr>
  </w:style>
  <w:style w:type="paragraph" w:customStyle="1" w:styleId="1644">
    <w:name w:val="a03"/>
    <w:basedOn w:val="6"/>
    <w:uiPriority w:val="0"/>
    <w:pPr>
      <w:adjustRightInd w:val="0"/>
      <w:spacing w:beforeLines="40" w:afterLines="40" w:line="416" w:lineRule="atLeast"/>
    </w:pPr>
    <w:rPr>
      <w:bCs w:val="0"/>
      <w:kern w:val="0"/>
      <w:sz w:val="28"/>
    </w:rPr>
  </w:style>
  <w:style w:type="paragraph" w:customStyle="1" w:styleId="1645">
    <w:name w:val="表格头"/>
    <w:basedOn w:val="1"/>
    <w:uiPriority w:val="0"/>
    <w:pPr>
      <w:spacing w:beforeLines="0"/>
      <w:jc w:val="center"/>
    </w:pPr>
    <w:rPr>
      <w:rFonts w:cs="宋体"/>
      <w:b/>
      <w:bCs/>
      <w:sz w:val="24"/>
    </w:rPr>
  </w:style>
  <w:style w:type="paragraph" w:customStyle="1" w:styleId="1646">
    <w:name w:val="cx标题三"/>
    <w:basedOn w:val="6"/>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647">
    <w:name w:val="Paragraph3"/>
    <w:basedOn w:val="1"/>
    <w:uiPriority w:val="0"/>
    <w:pPr>
      <w:spacing w:beforeLines="0" w:afterLines="50"/>
      <w:ind w:left="1530"/>
    </w:pPr>
    <w:rPr>
      <w:rFonts w:ascii="宋体"/>
      <w:snapToGrid w:val="0"/>
      <w:kern w:val="0"/>
    </w:rPr>
  </w:style>
  <w:style w:type="paragraph" w:customStyle="1" w:styleId="1648">
    <w:name w:val="Char Char1 Char"/>
    <w:basedOn w:val="1"/>
    <w:uiPriority w:val="0"/>
    <w:pPr>
      <w:spacing w:beforeLines="0"/>
    </w:pPr>
    <w:rPr>
      <w:rFonts w:ascii="仿宋_GB2312" w:eastAsia="仿宋_GB2312"/>
      <w:b/>
      <w:sz w:val="32"/>
      <w:szCs w:val="32"/>
    </w:rPr>
  </w:style>
  <w:style w:type="paragraph" w:customStyle="1" w:styleId="1649">
    <w:name w:val="Table Cell"/>
    <w:uiPriority w:val="0"/>
    <w:pPr>
      <w:adjustRightInd w:val="0"/>
      <w:snapToGrid w:val="0"/>
      <w:spacing w:before="20" w:after="20"/>
    </w:pPr>
    <w:rPr>
      <w:rFonts w:ascii="Courier New" w:hAnsi="Courier New"/>
      <w:sz w:val="24"/>
      <w:lang w:val="en-US" w:eastAsia="zh-CN" w:bidi="ar-SA"/>
    </w:rPr>
  </w:style>
  <w:style w:type="paragraph" w:customStyle="1" w:styleId="1650">
    <w:name w:val="目录2"/>
    <w:basedOn w:val="1"/>
    <w:uiPriority w:val="0"/>
    <w:pPr>
      <w:tabs>
        <w:tab w:val="left" w:leader="dot" w:pos="7370"/>
      </w:tabs>
      <w:autoSpaceDE w:val="0"/>
      <w:autoSpaceDN w:val="0"/>
      <w:adjustRightInd w:val="0"/>
      <w:spacing w:beforeLines="0" w:line="317" w:lineRule="atLeast"/>
      <w:ind w:firstLine="209" w:firstLineChars="200"/>
    </w:pPr>
    <w:rPr>
      <w:color w:val="000000"/>
      <w:kern w:val="0"/>
      <w:szCs w:val="21"/>
    </w:rPr>
  </w:style>
  <w:style w:type="paragraph" w:customStyle="1" w:styleId="1651">
    <w:name w:val=" Char Char Char Char Char"/>
    <w:basedOn w:val="1"/>
    <w:uiPriority w:val="0"/>
    <w:pPr>
      <w:spacing w:beforeLines="0"/>
      <w:ind w:firstLine="360" w:firstLineChars="150"/>
    </w:pPr>
    <w:rPr>
      <w:rFonts w:ascii="Tahoma" w:hAnsi="Tahoma"/>
      <w:sz w:val="24"/>
    </w:rPr>
  </w:style>
  <w:style w:type="paragraph" w:customStyle="1" w:styleId="1652">
    <w:name w:val="列出段落11"/>
    <w:basedOn w:val="1"/>
    <w:uiPriority w:val="0"/>
    <w:pPr>
      <w:spacing w:beforeLines="0"/>
      <w:ind w:firstLine="420" w:firstLineChars="200"/>
    </w:pPr>
    <w:rPr>
      <w:rFonts w:ascii="Calibri" w:hAnsi="Calibri"/>
      <w:szCs w:val="22"/>
    </w:rPr>
  </w:style>
  <w:style w:type="paragraph" w:customStyle="1" w:styleId="1653">
    <w:name w:val="Char Char3 Char Char Char Char Char Char Char Char Char Char"/>
    <w:basedOn w:val="1"/>
    <w:uiPriority w:val="0"/>
    <w:pPr>
      <w:spacing w:beforeLines="40" w:afterLines="40" w:line="360" w:lineRule="auto"/>
    </w:pPr>
    <w:rPr>
      <w:rFonts w:ascii="Tahoma" w:hAnsi="Tahoma"/>
      <w:sz w:val="36"/>
      <w:szCs w:val="36"/>
    </w:rPr>
  </w:style>
  <w:style w:type="paragraph" w:customStyle="1" w:styleId="1654">
    <w:name w:val="样式6"/>
    <w:basedOn w:val="1"/>
    <w:uiPriority w:val="0"/>
    <w:pPr>
      <w:adjustRightInd w:val="0"/>
      <w:spacing w:before="156" w:afterLines="50"/>
      <w:ind w:firstLine="669"/>
      <w:textAlignment w:val="baseline"/>
    </w:pPr>
    <w:rPr>
      <w:rFonts w:ascii="宋体" w:hAnsi="宋体"/>
      <w:kern w:val="0"/>
      <w:sz w:val="28"/>
    </w:rPr>
  </w:style>
  <w:style w:type="paragraph" w:customStyle="1" w:styleId="1655">
    <w:name w:val="font10"/>
    <w:basedOn w:val="1"/>
    <w:uiPriority w:val="0"/>
    <w:pPr>
      <w:widowControl/>
      <w:spacing w:beforeLines="40" w:afterLines="40"/>
      <w:jc w:val="left"/>
    </w:pPr>
    <w:rPr>
      <w:rFonts w:ascii="MingLiU" w:hAnsi="MingLiU" w:eastAsia="MingLiU" w:cs="宋体"/>
      <w:color w:val="000000"/>
      <w:kern w:val="0"/>
      <w:sz w:val="20"/>
    </w:rPr>
  </w:style>
  <w:style w:type="paragraph" w:customStyle="1" w:styleId="1656">
    <w:name w:val="Char Char Char Char Char Char Char Char Char Char2"/>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657">
    <w:name w:val="Char Char3 Char Char Char Char Char Char Char Char Char Char1"/>
    <w:basedOn w:val="1"/>
    <w:uiPriority w:val="0"/>
    <w:pPr>
      <w:spacing w:beforeLines="0" w:line="360" w:lineRule="auto"/>
    </w:pPr>
    <w:rPr>
      <w:rFonts w:ascii="Tahoma" w:hAnsi="Tahoma"/>
      <w:sz w:val="36"/>
      <w:szCs w:val="36"/>
    </w:rPr>
  </w:style>
  <w:style w:type="paragraph" w:customStyle="1" w:styleId="1658">
    <w:name w:val="Paragraph4"/>
    <w:basedOn w:val="1"/>
    <w:uiPriority w:val="0"/>
    <w:pPr>
      <w:spacing w:beforeLines="0" w:afterLines="50"/>
      <w:ind w:left="2250"/>
    </w:pPr>
    <w:rPr>
      <w:rFonts w:ascii="宋体"/>
      <w:snapToGrid w:val="0"/>
      <w:kern w:val="0"/>
    </w:rPr>
  </w:style>
  <w:style w:type="paragraph" w:customStyle="1" w:styleId="1659">
    <w:name w:val="themeheader"/>
    <w:basedOn w:val="1"/>
    <w:uiPriority w:val="0"/>
    <w:pPr>
      <w:widowControl/>
      <w:spacing w:beforeLines="40" w:afterLines="40"/>
      <w:jc w:val="left"/>
    </w:pPr>
    <w:rPr>
      <w:rFonts w:ascii="宋体" w:hAnsi="宋体" w:cs="宋体"/>
      <w:b/>
      <w:bCs/>
      <w:color w:val="FFFFFF"/>
      <w:kern w:val="0"/>
      <w:sz w:val="24"/>
      <w:szCs w:val="24"/>
    </w:rPr>
  </w:style>
  <w:style w:type="paragraph" w:customStyle="1" w:styleId="1660">
    <w:name w:val="Char Char2 Char Char1"/>
    <w:basedOn w:val="1"/>
    <w:uiPriority w:val="0"/>
    <w:pPr>
      <w:spacing w:beforeLines="0"/>
    </w:pPr>
    <w:rPr>
      <w:rFonts w:ascii="Tahoma" w:hAnsi="Tahoma"/>
      <w:sz w:val="24"/>
    </w:rPr>
  </w:style>
  <w:style w:type="paragraph" w:customStyle="1" w:styleId="1661">
    <w:name w:val="插图题注"/>
    <w:next w:val="1"/>
    <w:uiPriority w:val="0"/>
    <w:pPr>
      <w:numPr>
        <w:ilvl w:val="7"/>
        <w:numId w:val="5"/>
      </w:numPr>
      <w:spacing w:afterLines="100"/>
      <w:ind w:left="1089" w:hanging="369"/>
      <w:jc w:val="center"/>
    </w:pPr>
    <w:rPr>
      <w:rFonts w:ascii="Arial" w:hAnsi="Arial"/>
      <w:sz w:val="18"/>
      <w:szCs w:val="18"/>
      <w:lang w:val="en-US" w:eastAsia="zh-CN" w:bidi="ar-SA"/>
    </w:rPr>
  </w:style>
  <w:style w:type="paragraph" w:customStyle="1" w:styleId="1662">
    <w:name w:val="xl11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663">
    <w:name w:val="标题5，章节第五层"/>
    <w:basedOn w:val="1"/>
    <w:next w:val="576"/>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1664">
    <w:name w:val="xl35"/>
    <w:basedOn w:val="1"/>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1665">
    <w:name w:val="备注说明 Char Char Char"/>
    <w:basedOn w:val="66"/>
    <w:uiPriority w:val="0"/>
    <w:pPr>
      <w:adjustRightInd w:val="0"/>
      <w:spacing w:beforeLines="40" w:afterLines="40" w:line="312" w:lineRule="atLeast"/>
      <w:ind w:left="420" w:hanging="420"/>
    </w:pPr>
    <w:rPr>
      <w:sz w:val="21"/>
      <w:szCs w:val="20"/>
    </w:rPr>
  </w:style>
  <w:style w:type="paragraph" w:customStyle="1" w:styleId="1666">
    <w:name w:val="样式 (西文) Arial (中文) 仿宋_GB2312 四号 加粗 段前: 0.4 行 段后: 0.4 行 行距:..."/>
    <w:basedOn w:val="1"/>
    <w:uiPriority w:val="0"/>
    <w:pPr>
      <w:spacing w:beforeLines="40" w:line="360" w:lineRule="auto"/>
      <w:ind w:firstLine="562" w:firstLineChars="200"/>
    </w:pPr>
    <w:rPr>
      <w:rFonts w:ascii="Arial" w:hAnsi="Arial" w:cs="宋体"/>
      <w:b/>
      <w:bCs/>
      <w:sz w:val="24"/>
      <w:szCs w:val="24"/>
    </w:rPr>
  </w:style>
  <w:style w:type="paragraph" w:customStyle="1" w:styleId="1667">
    <w:name w:val="标题一"/>
    <w:basedOn w:val="4"/>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668">
    <w:name w:val="4、正文"/>
    <w:basedOn w:val="1"/>
    <w:qFormat/>
    <w:uiPriority w:val="0"/>
    <w:pPr>
      <w:ind w:firstLine="200" w:firstLineChars="200"/>
    </w:pPr>
    <w:rPr>
      <w:rFonts w:ascii="宋体"/>
      <w:sz w:val="24"/>
      <w:szCs w:val="28"/>
    </w:rPr>
  </w:style>
  <w:style w:type="paragraph" w:customStyle="1" w:styleId="1669">
    <w:name w:val="样式 标题 2Chapter X.X. Statementh22Header 2l2Level 2 Headhea..."/>
    <w:basedOn w:val="5"/>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670">
    <w:name w:val="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71">
    <w:name w:val="tertnavdiv"/>
    <w:basedOn w:val="1"/>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672">
    <w:name w:val="CHX1"/>
    <w:basedOn w:val="1"/>
    <w:uiPriority w:val="0"/>
    <w:pPr>
      <w:spacing w:beforeLines="0" w:line="480" w:lineRule="auto"/>
    </w:pPr>
    <w:rPr>
      <w:rFonts w:ascii="黑体" w:eastAsia="黑体"/>
      <w:b/>
      <w:bCs/>
      <w:sz w:val="28"/>
      <w:szCs w:val="28"/>
    </w:rPr>
  </w:style>
  <w:style w:type="paragraph" w:customStyle="1" w:styleId="1673">
    <w:name w:val="colorffffff"/>
    <w:basedOn w:val="1"/>
    <w:uiPriority w:val="0"/>
    <w:pPr>
      <w:widowControl/>
      <w:spacing w:beforeLines="40" w:afterLines="40"/>
      <w:jc w:val="left"/>
    </w:pPr>
    <w:rPr>
      <w:rFonts w:ascii="宋体" w:hAnsi="宋体" w:cs="宋体"/>
      <w:color w:val="FFFFFF"/>
      <w:kern w:val="0"/>
      <w:sz w:val="24"/>
      <w:szCs w:val="24"/>
    </w:rPr>
  </w:style>
  <w:style w:type="paragraph" w:customStyle="1" w:styleId="1674">
    <w:name w:val="正文文字 2"/>
    <w:basedOn w:val="787"/>
    <w:next w:val="787"/>
    <w:uiPriority w:val="0"/>
    <w:rPr>
      <w:rFonts w:ascii="宋体"/>
      <w:color w:val="auto"/>
    </w:rPr>
  </w:style>
  <w:style w:type="paragraph" w:customStyle="1" w:styleId="1675">
    <w:name w:val=" Char4 Char Char Char Char Char"/>
    <w:basedOn w:val="1"/>
    <w:uiPriority w:val="0"/>
    <w:pPr>
      <w:spacing w:beforeLines="0" w:line="360" w:lineRule="auto"/>
    </w:pPr>
    <w:rPr>
      <w:rFonts w:ascii="Tahoma" w:hAnsi="Tahoma"/>
      <w:sz w:val="36"/>
      <w:szCs w:val="36"/>
    </w:rPr>
  </w:style>
  <w:style w:type="paragraph" w:customStyle="1" w:styleId="1676">
    <w:name w:val="五级无标题条"/>
    <w:basedOn w:val="1"/>
    <w:uiPriority w:val="0"/>
    <w:pPr>
      <w:spacing w:beforeLines="40" w:afterLines="40"/>
      <w:ind w:left="2940" w:hanging="420"/>
    </w:pPr>
    <w:rPr>
      <w:szCs w:val="24"/>
    </w:rPr>
  </w:style>
  <w:style w:type="paragraph" w:customStyle="1" w:styleId="1677">
    <w:name w:val="Char1 Char Char Char3"/>
    <w:basedOn w:val="1"/>
    <w:uiPriority w:val="0"/>
    <w:pPr>
      <w:spacing w:beforeLines="0"/>
    </w:pPr>
    <w:rPr>
      <w:rFonts w:ascii="Tahoma" w:hAnsi="Tahoma"/>
      <w:sz w:val="24"/>
    </w:rPr>
  </w:style>
  <w:style w:type="paragraph" w:customStyle="1" w:styleId="1678">
    <w:name w:val="xl2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679">
    <w:name w:val=" Char Char2 Char Char Char Char Char Char Char Char Char Char"/>
    <w:basedOn w:val="1"/>
    <w:uiPriority w:val="0"/>
    <w:pPr>
      <w:spacing w:beforeLines="0"/>
    </w:pPr>
    <w:rPr>
      <w:rFonts w:ascii="Tahoma" w:hAnsi="Tahoma"/>
      <w:sz w:val="24"/>
    </w:rPr>
  </w:style>
  <w:style w:type="paragraph" w:customStyle="1" w:styleId="1680">
    <w:name w:val="xl11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681">
    <w:name w:val="正文 首行缩进:  2 字符"/>
    <w:basedOn w:val="1"/>
    <w:next w:val="1"/>
    <w:uiPriority w:val="0"/>
    <w:pPr>
      <w:spacing w:beforeLines="0" w:line="360" w:lineRule="auto"/>
      <w:ind w:firstLine="480" w:firstLineChars="200"/>
      <w:jc w:val="left"/>
    </w:pPr>
    <w:rPr>
      <w:rFonts w:ascii="Calibri" w:hAnsi="Calibri"/>
      <w:kern w:val="0"/>
      <w:sz w:val="24"/>
    </w:rPr>
  </w:style>
  <w:style w:type="paragraph" w:customStyle="1" w:styleId="1682">
    <w:name w:val="Char Char Char Char Char Char Char Char Char Char Char1"/>
    <w:basedOn w:val="1"/>
    <w:uiPriority w:val="0"/>
    <w:pPr>
      <w:spacing w:beforeLines="0"/>
    </w:pPr>
    <w:rPr>
      <w:rFonts w:ascii="Tahoma" w:hAnsi="Tahoma"/>
      <w:sz w:val="24"/>
    </w:rPr>
  </w:style>
  <w:style w:type="paragraph" w:customStyle="1" w:styleId="1683">
    <w:name w:val="Preformatted Text"/>
    <w:basedOn w:val="1"/>
    <w:uiPriority w:val="0"/>
    <w:pPr>
      <w:suppressAutoHyphens/>
      <w:spacing w:beforeLines="0"/>
      <w:ind w:firstLine="200" w:firstLineChars="200"/>
    </w:pPr>
    <w:rPr>
      <w:rFonts w:ascii="Cumberland" w:hAnsi="Cumberland" w:eastAsia="方正宋体"/>
      <w:kern w:val="1"/>
      <w:sz w:val="20"/>
      <w:lang w:eastAsia="ar-SA"/>
    </w:rPr>
  </w:style>
  <w:style w:type="paragraph" w:customStyle="1" w:styleId="1684">
    <w:name w:val="msoaccenttext3"/>
    <w:uiPriority w:val="0"/>
    <w:rPr>
      <w:rFonts w:ascii="Century Schoolbook" w:hAnsi="Century Schoolbook" w:cs="宋体"/>
      <w:color w:val="FFFFFF"/>
      <w:kern w:val="28"/>
      <w:sz w:val="13"/>
      <w:szCs w:val="13"/>
      <w:lang w:val="en-US" w:eastAsia="zh-CN" w:bidi="ar-SA"/>
    </w:rPr>
  </w:style>
  <w:style w:type="paragraph" w:customStyle="1" w:styleId="1685">
    <w:name w:val="Char Char1 Char Char Char Char Char Char Char Char Char Char Char Char Char Char Char"/>
    <w:basedOn w:val="1"/>
    <w:uiPriority w:val="0"/>
    <w:pPr>
      <w:widowControl/>
      <w:spacing w:beforeLines="0" w:after="160" w:line="240" w:lineRule="exact"/>
      <w:ind w:firstLine="200" w:firstLineChars="200"/>
      <w:jc w:val="left"/>
    </w:pPr>
    <w:rPr>
      <w:rFonts w:ascii="Verdana" w:hAnsi="Verdana"/>
      <w:kern w:val="0"/>
      <w:sz w:val="20"/>
      <w:lang w:eastAsia="en-US"/>
    </w:rPr>
  </w:style>
  <w:style w:type="paragraph" w:customStyle="1" w:styleId="1686">
    <w:name w:val="zTableCellBody"/>
    <w:basedOn w:val="1"/>
    <w:uiPriority w:val="0"/>
    <w:pPr>
      <w:keepNext/>
      <w:keepLines/>
      <w:widowControl/>
      <w:spacing w:beforeLines="0" w:line="320" w:lineRule="exact"/>
      <w:ind w:firstLine="200" w:firstLineChars="200"/>
      <w:jc w:val="left"/>
    </w:pPr>
    <w:rPr>
      <w:rFonts w:ascii="Arial" w:hAnsi="Arial"/>
      <w:kern w:val="0"/>
      <w:szCs w:val="24"/>
      <w:lang w:eastAsia="en-US"/>
    </w:rPr>
  </w:style>
  <w:style w:type="paragraph" w:customStyle="1" w:styleId="1687">
    <w:name w:val="style3"/>
    <w:basedOn w:val="1"/>
    <w:uiPriority w:val="0"/>
    <w:pPr>
      <w:widowControl/>
      <w:spacing w:before="100" w:beforeLines="0" w:beforeAutospacing="1" w:after="100" w:afterAutospacing="1" w:line="360" w:lineRule="auto"/>
      <w:jc w:val="left"/>
    </w:pPr>
    <w:rPr>
      <w:rFonts w:ascii="宋体" w:hAnsi="宋体"/>
      <w:color w:val="666666"/>
      <w:kern w:val="0"/>
      <w:szCs w:val="24"/>
    </w:rPr>
  </w:style>
  <w:style w:type="paragraph" w:customStyle="1" w:styleId="1688">
    <w:name w:val="Char1"/>
    <w:basedOn w:val="27"/>
    <w:uiPriority w:val="0"/>
    <w:pPr>
      <w:tabs>
        <w:tab w:val="left" w:pos="1200"/>
      </w:tabs>
      <w:spacing w:beforeLines="0"/>
      <w:ind w:left="1200" w:hanging="660"/>
    </w:pPr>
  </w:style>
  <w:style w:type="paragraph" w:customStyle="1" w:styleId="1689">
    <w:name w:val="font6"/>
    <w:basedOn w:val="1"/>
    <w:uiPriority w:val="0"/>
    <w:pPr>
      <w:widowControl/>
      <w:spacing w:beforeLines="0" w:beforeAutospacing="1" w:after="100" w:afterAutospacing="1"/>
      <w:jc w:val="left"/>
    </w:pPr>
    <w:rPr>
      <w:rFonts w:ascii="宋体" w:hAnsi="宋体" w:cs="宋体"/>
      <w:kern w:val="0"/>
      <w:sz w:val="18"/>
      <w:szCs w:val="18"/>
    </w:rPr>
  </w:style>
  <w:style w:type="paragraph" w:customStyle="1" w:styleId="1690">
    <w:name w:val="默认段落样式"/>
    <w:basedOn w:val="592"/>
    <w:qFormat/>
    <w:uiPriority w:val="0"/>
    <w:pPr>
      <w:spacing w:before="0"/>
      <w:ind w:left="0" w:firstLine="480" w:firstLineChars="200"/>
      <w:outlineLvl w:val="2"/>
    </w:pPr>
    <w:rPr>
      <w:rFonts w:ascii="仿宋_GB2312" w:hAnsi="宋体" w:eastAsia="仿宋_GB2312"/>
      <w:color w:val="000000"/>
      <w:szCs w:val="24"/>
    </w:rPr>
  </w:style>
  <w:style w:type="paragraph" w:customStyle="1" w:styleId="1691">
    <w:name w:val="目录3"/>
    <w:basedOn w:val="1"/>
    <w:uiPriority w:val="0"/>
    <w:pPr>
      <w:tabs>
        <w:tab w:val="left" w:leader="dot" w:pos="7370"/>
      </w:tabs>
      <w:autoSpaceDE w:val="0"/>
      <w:autoSpaceDN w:val="0"/>
      <w:adjustRightInd w:val="0"/>
      <w:spacing w:beforeLines="0" w:line="317" w:lineRule="atLeast"/>
      <w:ind w:firstLine="419" w:firstLineChars="200"/>
    </w:pPr>
    <w:rPr>
      <w:color w:val="000000"/>
      <w:kern w:val="0"/>
      <w:szCs w:val="21"/>
    </w:rPr>
  </w:style>
  <w:style w:type="paragraph" w:customStyle="1" w:styleId="1692">
    <w:name w:val="样式 样式 我的正文首行缩进 + 首行缩进:  2 字符 + 首行缩进:  2 字符 Char Char Char Char Char Char Char Char Char Char Char Char"/>
    <w:basedOn w:val="1"/>
    <w:uiPriority w:val="0"/>
    <w:pPr>
      <w:widowControl/>
      <w:spacing w:beforeLines="40" w:afterLines="40"/>
      <w:ind w:firstLine="200" w:firstLineChars="200"/>
      <w:jc w:val="left"/>
    </w:pPr>
    <w:rPr>
      <w:rFonts w:eastAsia="华文细黑"/>
      <w:kern w:val="0"/>
      <w:sz w:val="24"/>
      <w:szCs w:val="24"/>
    </w:rPr>
  </w:style>
  <w:style w:type="paragraph" w:customStyle="1" w:styleId="1693">
    <w:name w:val="_Style 164"/>
    <w:basedOn w:val="1"/>
    <w:uiPriority w:val="0"/>
    <w:pPr>
      <w:spacing w:beforeLines="0"/>
    </w:pPr>
  </w:style>
  <w:style w:type="paragraph" w:customStyle="1" w:styleId="1694">
    <w:name w:val="标题二"/>
    <w:basedOn w:val="5"/>
    <w:next w:val="35"/>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695">
    <w:name w:val="条文脚注"/>
    <w:basedOn w:val="67"/>
    <w:uiPriority w:val="0"/>
    <w:pPr>
      <w:spacing w:line="240" w:lineRule="auto"/>
      <w:ind w:left="780" w:leftChars="200" w:hanging="360" w:hangingChars="200"/>
      <w:jc w:val="both"/>
    </w:pPr>
    <w:rPr>
      <w:rFonts w:ascii="宋体"/>
    </w:rPr>
  </w:style>
  <w:style w:type="paragraph" w:customStyle="1" w:styleId="1696">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697">
    <w:name w:val="af17cgridlangnp1033langf"/>
    <w:uiPriority w:val="0"/>
    <w:pPr>
      <w:widowControl w:val="0"/>
      <w:autoSpaceDE w:val="0"/>
      <w:autoSpaceDN w:val="0"/>
      <w:adjustRightInd w:val="0"/>
      <w:spacing w:beforeLines="50" w:line="360" w:lineRule="atLeast"/>
      <w:ind w:left="567" w:firstLine="510"/>
      <w:jc w:val="both"/>
    </w:pPr>
    <w:rPr>
      <w:lang w:val="en-US" w:eastAsia="zh-CN" w:bidi="ar-SA"/>
    </w:rPr>
  </w:style>
  <w:style w:type="paragraph" w:customStyle="1" w:styleId="1698">
    <w:name w:val="colorffffffbld"/>
    <w:basedOn w:val="1"/>
    <w:uiPriority w:val="0"/>
    <w:pPr>
      <w:widowControl/>
      <w:spacing w:beforeLines="40" w:afterLines="40"/>
      <w:jc w:val="left"/>
    </w:pPr>
    <w:rPr>
      <w:rFonts w:ascii="宋体" w:hAnsi="宋体" w:cs="宋体"/>
      <w:b/>
      <w:bCs/>
      <w:color w:val="FFFFFF"/>
      <w:kern w:val="0"/>
      <w:sz w:val="24"/>
      <w:szCs w:val="24"/>
    </w:rPr>
  </w:style>
  <w:style w:type="paragraph" w:customStyle="1" w:styleId="1699">
    <w:name w:val="样式 标题 3Heading 3 - oldh3sect1.2.3BOD 0H3第二层条3 bulletb2..."/>
    <w:basedOn w:val="6"/>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700">
    <w:name w:val="样式 样式 首行缩进:  0.74 厘米 行距: 1.5 倍行距 + 段后: 0.5 行"/>
    <w:basedOn w:val="1"/>
    <w:uiPriority w:val="0"/>
    <w:pPr>
      <w:spacing w:beforeLines="40" w:afterLines="40" w:line="360" w:lineRule="auto"/>
      <w:ind w:firstLine="420"/>
    </w:pPr>
    <w:rPr>
      <w:rFonts w:cs="宋体"/>
    </w:rPr>
  </w:style>
  <w:style w:type="paragraph" w:customStyle="1" w:styleId="1701">
    <w:name w:val="正文缩进21"/>
    <w:basedOn w:val="1"/>
    <w:uiPriority w:val="0"/>
    <w:pPr>
      <w:widowControl/>
      <w:spacing w:beforeLines="0"/>
      <w:ind w:firstLine="420"/>
      <w:jc w:val="left"/>
    </w:pPr>
    <w:rPr>
      <w:rFonts w:ascii="Calibri" w:hAnsi="Calibri"/>
      <w:kern w:val="0"/>
      <w:sz w:val="20"/>
    </w:rPr>
  </w:style>
  <w:style w:type="paragraph" w:customStyle="1" w:styleId="1702">
    <w:name w:val="xl42"/>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703">
    <w:name w:val="Char Char Char Char Char Char1 Char1"/>
    <w:basedOn w:val="1"/>
    <w:uiPriority w:val="0"/>
    <w:pPr>
      <w:widowControl/>
      <w:spacing w:beforeLines="0" w:after="160" w:line="240" w:lineRule="exact"/>
      <w:jc w:val="left"/>
    </w:pPr>
    <w:rPr>
      <w:rFonts w:ascii="Verdana" w:hAnsi="Verdana"/>
      <w:kern w:val="0"/>
      <w:lang w:eastAsia="en-US"/>
    </w:rPr>
  </w:style>
  <w:style w:type="paragraph" w:customStyle="1" w:styleId="1704">
    <w:name w:val="样式 文档正文 + 首行缩进:  2 字符"/>
    <w:basedOn w:val="127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705">
    <w:name w:val="xl4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706">
    <w:name w:val="List Paragraph"/>
    <w:basedOn w:val="1"/>
    <w:qFormat/>
    <w:uiPriority w:val="0"/>
    <w:pPr>
      <w:spacing w:before="50"/>
      <w:ind w:firstLine="420" w:firstLineChars="200"/>
    </w:pPr>
    <w:rPr>
      <w:szCs w:val="24"/>
    </w:rPr>
  </w:style>
  <w:style w:type="paragraph" w:customStyle="1" w:styleId="1707">
    <w:name w:val="默认段落字体 Para Char Char Char Char Char Char Char Char Char Char Char Char Char"/>
    <w:basedOn w:val="1"/>
    <w:uiPriority w:val="0"/>
    <w:pPr>
      <w:tabs>
        <w:tab w:val="left" w:pos="720"/>
        <w:tab w:val="left" w:pos="1701"/>
      </w:tabs>
      <w:spacing w:beforeLines="0"/>
    </w:pPr>
    <w:rPr>
      <w:rFonts w:ascii="Tahoma" w:hAnsi="Tahoma"/>
      <w:sz w:val="24"/>
    </w:rPr>
  </w:style>
  <w:style w:type="paragraph" w:customStyle="1" w:styleId="1708">
    <w:name w:val=" Char Char3 Char Char Char Char Char Char Char Char Char Char Char Char"/>
    <w:basedOn w:val="1"/>
    <w:uiPriority w:val="0"/>
    <w:pPr>
      <w:spacing w:beforeLines="0" w:line="360" w:lineRule="auto"/>
    </w:pPr>
    <w:rPr>
      <w:rFonts w:ascii="Tahoma" w:hAnsi="Tahoma"/>
      <w:sz w:val="36"/>
      <w:szCs w:val="36"/>
    </w:rPr>
  </w:style>
  <w:style w:type="paragraph" w:customStyle="1" w:styleId="1709">
    <w:name w:val="样式 标题 5H5Level 3 - iPIM 5Titre5Block Label1.1.1口h5Secon...1"/>
    <w:basedOn w:val="2"/>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710">
    <w:name w:val="Char3 Char Char Char1"/>
    <w:basedOn w:val="1"/>
    <w:uiPriority w:val="0"/>
    <w:pPr>
      <w:widowControl/>
      <w:spacing w:beforeLines="0" w:after="160" w:line="240" w:lineRule="exact"/>
      <w:jc w:val="left"/>
    </w:pPr>
  </w:style>
  <w:style w:type="paragraph" w:customStyle="1" w:styleId="1711">
    <w:name w:val="Bullet with text 1"/>
    <w:basedOn w:val="1"/>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712">
    <w:name w:val="Figure"/>
    <w:basedOn w:val="9"/>
    <w:next w:val="9"/>
    <w:uiPriority w:val="0"/>
    <w:pPr>
      <w:widowControl/>
      <w:spacing w:before="120" w:beforeLines="0" w:after="120"/>
      <w:ind w:right="720" w:firstLine="0"/>
    </w:pPr>
    <w:rPr>
      <w:color w:val="000000"/>
      <w:sz w:val="21"/>
    </w:rPr>
  </w:style>
  <w:style w:type="paragraph" w:customStyle="1" w:styleId="1713">
    <w:name w:val="样式 标题 22h2L1 Heading 2H2sect 1.2H21sect 1.21H22sect 1.2..."/>
    <w:basedOn w:val="5"/>
    <w:next w:val="1"/>
    <w:uiPriority w:val="0"/>
    <w:pPr>
      <w:tabs>
        <w:tab w:val="left" w:pos="425"/>
      </w:tabs>
      <w:spacing w:before="120" w:after="120" w:line="360" w:lineRule="auto"/>
      <w:ind w:left="425" w:hanging="425"/>
    </w:pPr>
    <w:rPr>
      <w:rFonts w:ascii="微软雅黑" w:hAnsi="微软雅黑" w:eastAsia="微软雅黑"/>
      <w:kern w:val="2"/>
    </w:rPr>
  </w:style>
  <w:style w:type="paragraph" w:customStyle="1" w:styleId="1714">
    <w:name w:val="表格样式"/>
    <w:basedOn w:val="1"/>
    <w:uiPriority w:val="0"/>
    <w:pPr>
      <w:spacing w:beforeLines="40" w:afterLines="40"/>
    </w:pPr>
    <w:rPr>
      <w:rFonts w:eastAsia="幼圆"/>
    </w:rPr>
  </w:style>
  <w:style w:type="paragraph" w:customStyle="1" w:styleId="1715">
    <w:name w:val="style2"/>
    <w:basedOn w:val="1"/>
    <w:uiPriority w:val="0"/>
    <w:pPr>
      <w:widowControl/>
      <w:wordWrap w:val="0"/>
      <w:spacing w:before="100" w:beforeLines="0" w:beforeAutospacing="1" w:after="100" w:afterAutospacing="1"/>
      <w:jc w:val="left"/>
    </w:pPr>
    <w:rPr>
      <w:rFonts w:ascii="Verdana" w:hAnsi="Verdana" w:cs="宋体"/>
      <w:color w:val="000000"/>
      <w:kern w:val="0"/>
      <w:sz w:val="20"/>
    </w:rPr>
  </w:style>
  <w:style w:type="paragraph" w:customStyle="1" w:styleId="1716">
    <w:name w:val="font14"/>
    <w:basedOn w:val="1"/>
    <w:uiPriority w:val="0"/>
    <w:pPr>
      <w:widowControl/>
      <w:spacing w:before="100" w:beforeLines="0" w:beforeAutospacing="1" w:after="100" w:afterAutospacing="1"/>
      <w:jc w:val="left"/>
    </w:pPr>
    <w:rPr>
      <w:kern w:val="0"/>
      <w:sz w:val="22"/>
      <w:szCs w:val="22"/>
    </w:rPr>
  </w:style>
  <w:style w:type="paragraph" w:customStyle="1" w:styleId="1717">
    <w:name w:val="Char Char Char1 Char Char Char Char Char Char Char Char Char Char1"/>
    <w:basedOn w:val="1"/>
    <w:uiPriority w:val="0"/>
    <w:pPr>
      <w:spacing w:beforeLines="0"/>
    </w:pPr>
    <w:rPr>
      <w:rFonts w:ascii="Tahoma" w:hAnsi="Tahoma"/>
      <w:sz w:val="24"/>
    </w:rPr>
  </w:style>
  <w:style w:type="paragraph" w:customStyle="1" w:styleId="1718">
    <w:name w:val="cjk"/>
    <w:basedOn w:val="1"/>
    <w:uiPriority w:val="0"/>
    <w:pPr>
      <w:widowControl/>
      <w:spacing w:beforeLines="0" w:beforeAutospacing="1" w:after="119"/>
    </w:pPr>
    <w:rPr>
      <w:rFonts w:ascii="宋体" w:hAnsi="宋体" w:cs="宋体"/>
      <w:color w:val="000000"/>
      <w:kern w:val="0"/>
      <w:sz w:val="20"/>
    </w:rPr>
  </w:style>
  <w:style w:type="paragraph" w:customStyle="1" w:styleId="1719">
    <w:name w:val="样式 标题 5Alt+5dashdsddh5Heading5l55Roman listH5ITT t5P..."/>
    <w:basedOn w:val="2"/>
    <w:uiPriority w:val="0"/>
    <w:pPr>
      <w:tabs>
        <w:tab w:val="left" w:pos="1008"/>
      </w:tabs>
      <w:overflowPunct w:val="0"/>
      <w:spacing w:before="0" w:after="0" w:line="240" w:lineRule="auto"/>
      <w:ind w:left="1008" w:hanging="1008"/>
    </w:pPr>
    <w:rPr>
      <w:rFonts w:eastAsia="宋体"/>
      <w:b w:val="0"/>
      <w:bCs w:val="0"/>
      <w:sz w:val="28"/>
      <w:szCs w:val="20"/>
    </w:rPr>
  </w:style>
  <w:style w:type="paragraph" w:customStyle="1" w:styleId="1720">
    <w:name w:val="图中文字"/>
    <w:basedOn w:val="1"/>
    <w:uiPriority w:val="0"/>
    <w:pPr>
      <w:adjustRightInd w:val="0"/>
      <w:snapToGrid w:val="0"/>
      <w:spacing w:beforeLines="0" w:line="0" w:lineRule="atLeast"/>
      <w:ind w:firstLine="200" w:firstLineChars="200"/>
      <w:jc w:val="center"/>
    </w:pPr>
  </w:style>
  <w:style w:type="paragraph" w:customStyle="1" w:styleId="1721">
    <w:name w:val="公司标题"/>
    <w:basedOn w:val="1"/>
    <w:uiPriority w:val="0"/>
    <w:pPr>
      <w:adjustRightInd w:val="0"/>
      <w:spacing w:beforeLines="0"/>
      <w:jc w:val="left"/>
      <w:textAlignment w:val="baseline"/>
    </w:pPr>
    <w:rPr>
      <w:rFonts w:eastAsia="微软大黑体"/>
      <w:sz w:val="28"/>
    </w:rPr>
  </w:style>
  <w:style w:type="paragraph" w:customStyle="1" w:styleId="1722">
    <w:name w:val="P1"/>
    <w:basedOn w:val="1"/>
    <w:uiPriority w:val="0"/>
    <w:pPr>
      <w:widowControl/>
      <w:spacing w:beforeLines="0" w:line="240" w:lineRule="atLeast"/>
      <w:jc w:val="left"/>
    </w:pPr>
    <w:rPr>
      <w:b/>
      <w:kern w:val="0"/>
      <w:szCs w:val="21"/>
      <w:lang w:val="en-AU" w:eastAsia="en-US"/>
    </w:rPr>
  </w:style>
  <w:style w:type="paragraph" w:customStyle="1" w:styleId="1723">
    <w:name w:val="纯文本_0_0"/>
    <w:basedOn w:val="1533"/>
    <w:qFormat/>
    <w:uiPriority w:val="0"/>
    <w:rPr>
      <w:rFonts w:ascii="宋体" w:hAnsi="Courier New"/>
      <w:szCs w:val="21"/>
    </w:rPr>
  </w:style>
  <w:style w:type="paragraph" w:customStyle="1" w:styleId="1724">
    <w:name w:val="Main Title"/>
    <w:basedOn w:val="1"/>
    <w:uiPriority w:val="0"/>
    <w:pPr>
      <w:spacing w:beforeLines="0" w:afterLines="50"/>
      <w:jc w:val="center"/>
    </w:pPr>
    <w:rPr>
      <w:rFonts w:ascii="宋体"/>
      <w:b/>
      <w:snapToGrid w:val="0"/>
      <w:kern w:val="28"/>
      <w:sz w:val="32"/>
    </w:rPr>
  </w:style>
  <w:style w:type="paragraph" w:customStyle="1" w:styleId="1725">
    <w:name w:val="标题 6（有编号）（绿盟科技）"/>
    <w:basedOn w:val="1"/>
    <w:next w:val="1"/>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1726">
    <w:name w:val="Standard o abs"/>
    <w:basedOn w:val="1"/>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1727">
    <w:name w:val="Char Char Char Char Char Char Char"/>
    <w:basedOn w:val="1"/>
    <w:uiPriority w:val="0"/>
    <w:pPr>
      <w:tabs>
        <w:tab w:val="left" w:pos="432"/>
      </w:tabs>
      <w:spacing w:beforeLines="0"/>
      <w:ind w:left="432" w:hanging="432"/>
    </w:pPr>
    <w:rPr>
      <w:rFonts w:ascii="Tahoma" w:hAnsi="Tahoma"/>
      <w:sz w:val="24"/>
    </w:rPr>
  </w:style>
  <w:style w:type="paragraph" w:customStyle="1" w:styleId="1728">
    <w:name w:val="普通(网站)11"/>
    <w:basedOn w:val="1"/>
    <w:uiPriority w:val="0"/>
    <w:pPr>
      <w:widowControl/>
      <w:spacing w:beforeLines="0" w:beforeAutospacing="1" w:after="100" w:afterAutospacing="1"/>
      <w:jc w:val="left"/>
    </w:pPr>
    <w:rPr>
      <w:rFonts w:hint="eastAsia" w:ascii="宋体" w:hAnsi="宋体"/>
      <w:color w:val="000000"/>
      <w:sz w:val="24"/>
      <w:szCs w:val="22"/>
    </w:rPr>
  </w:style>
  <w:style w:type="paragraph" w:customStyle="1" w:styleId="1729">
    <w:name w:val="Char Char1 Char Char Char"/>
    <w:basedOn w:val="1"/>
    <w:uiPriority w:val="0"/>
    <w:pPr>
      <w:spacing w:beforeLines="0"/>
    </w:pPr>
    <w:rPr>
      <w:rFonts w:ascii="仿宋_GB2312" w:eastAsia="仿宋_GB2312"/>
      <w:b/>
      <w:sz w:val="32"/>
      <w:szCs w:val="32"/>
    </w:rPr>
  </w:style>
  <w:style w:type="paragraph" w:customStyle="1" w:styleId="1730">
    <w:name w:val="Char Char"/>
    <w:basedOn w:val="1"/>
    <w:uiPriority w:val="0"/>
    <w:pPr>
      <w:spacing w:beforeLines="0" w:line="360" w:lineRule="auto"/>
    </w:pPr>
    <w:rPr>
      <w:rFonts w:ascii="Tahoma" w:hAnsi="Tahoma"/>
      <w:sz w:val="24"/>
    </w:rPr>
  </w:style>
  <w:style w:type="paragraph" w:customStyle="1" w:styleId="1731">
    <w:name w:val="a02"/>
    <w:basedOn w:val="5"/>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732">
    <w:name w:val="Char Char Char Char Char Char Char Char Char Char3"/>
    <w:basedOn w:val="1"/>
    <w:uiPriority w:val="0"/>
    <w:pPr>
      <w:tabs>
        <w:tab w:val="left" w:pos="360"/>
      </w:tabs>
      <w:spacing w:beforeLines="0"/>
      <w:ind w:left="480" w:hanging="480" w:hangingChars="200"/>
    </w:pPr>
    <w:rPr>
      <w:rFonts w:ascii="仿宋_GB2312" w:eastAsia="仿宋_GB2312"/>
      <w:b/>
      <w:sz w:val="24"/>
      <w:szCs w:val="24"/>
    </w:rPr>
  </w:style>
  <w:style w:type="paragraph" w:customStyle="1" w:styleId="1733">
    <w:name w:val="正文样式"/>
    <w:basedOn w:val="1"/>
    <w:uiPriority w:val="0"/>
    <w:pPr>
      <w:spacing w:beforeLines="0" w:line="360" w:lineRule="auto"/>
      <w:ind w:firstLine="200" w:firstLineChars="200"/>
    </w:pPr>
    <w:rPr>
      <w:rFonts w:ascii="宋体"/>
      <w:sz w:val="24"/>
      <w:szCs w:val="24"/>
    </w:rPr>
  </w:style>
  <w:style w:type="paragraph" w:customStyle="1" w:styleId="1734">
    <w:name w:val="graph"/>
    <w:basedOn w:val="1"/>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735">
    <w:name w:val="文章附标题"/>
    <w:basedOn w:val="1"/>
    <w:uiPriority w:val="0"/>
    <w:pPr>
      <w:autoSpaceDE w:val="0"/>
      <w:autoSpaceDN w:val="0"/>
      <w:adjustRightInd w:val="0"/>
      <w:spacing w:before="187" w:beforeLines="0" w:after="175" w:line="374" w:lineRule="atLeast"/>
      <w:ind w:firstLine="200" w:firstLineChars="200"/>
      <w:jc w:val="center"/>
    </w:pPr>
    <w:rPr>
      <w:color w:val="000000"/>
      <w:kern w:val="0"/>
      <w:sz w:val="36"/>
      <w:szCs w:val="36"/>
    </w:rPr>
  </w:style>
  <w:style w:type="paragraph" w:customStyle="1" w:styleId="1736">
    <w:name w:val="样式 首行缩进:  0.74 厘米"/>
    <w:basedOn w:val="1"/>
    <w:uiPriority w:val="0"/>
    <w:pPr>
      <w:spacing w:beforeLines="40" w:afterLines="40" w:line="360" w:lineRule="auto"/>
      <w:ind w:firstLine="200" w:firstLineChars="200"/>
    </w:pPr>
    <w:rPr>
      <w:rFonts w:cs="宋体"/>
      <w:sz w:val="24"/>
    </w:rPr>
  </w:style>
  <w:style w:type="paragraph" w:customStyle="1" w:styleId="1737">
    <w:name w:val="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738">
    <w:name w:val="样式 标题 2 + Times New Roman 四号 非加粗 段前: 5 磅 段后: 0 磅 行距: 固定值 20..."/>
    <w:basedOn w:val="5"/>
    <w:uiPriority w:val="0"/>
    <w:pPr>
      <w:spacing w:before="100" w:after="0" w:line="400" w:lineRule="exact"/>
    </w:pPr>
    <w:rPr>
      <w:rFonts w:ascii="Times New Roman" w:hAnsi="Times New Roman" w:cs="宋体"/>
      <w:b w:val="0"/>
      <w:bCs w:val="0"/>
      <w:kern w:val="0"/>
      <w:sz w:val="28"/>
      <w:szCs w:val="20"/>
    </w:rPr>
  </w:style>
  <w:style w:type="paragraph" w:customStyle="1" w:styleId="1739">
    <w:name w:val="项目圆"/>
    <w:basedOn w:val="1"/>
    <w:uiPriority w:val="0"/>
    <w:pPr>
      <w:tabs>
        <w:tab w:val="left" w:pos="454"/>
        <w:tab w:val="left" w:pos="840"/>
      </w:tabs>
      <w:spacing w:before="156" w:afterLines="50" w:line="360" w:lineRule="auto"/>
      <w:ind w:left="454"/>
    </w:pPr>
    <w:rPr>
      <w:sz w:val="30"/>
      <w:szCs w:val="30"/>
    </w:rPr>
  </w:style>
  <w:style w:type="paragraph" w:customStyle="1" w:styleId="1740">
    <w:name w:val="图表"/>
    <w:basedOn w:val="23"/>
    <w:next w:val="35"/>
    <w:uiPriority w:val="0"/>
    <w:pPr>
      <w:spacing w:beforeLines="40" w:afterLines="40"/>
      <w:ind w:firstLine="420"/>
      <w:jc w:val="center"/>
    </w:pPr>
    <w:rPr>
      <w:rFonts w:cs="Times New Roman"/>
      <w:szCs w:val="24"/>
    </w:rPr>
  </w:style>
  <w:style w:type="paragraph" w:customStyle="1" w:styleId="1741">
    <w:name w:val="我的标题2"/>
    <w:next w:val="280"/>
    <w:qFormat/>
    <w:uiPriority w:val="0"/>
    <w:pPr>
      <w:tabs>
        <w:tab w:val="left" w:pos="1680"/>
      </w:tabs>
      <w:spacing w:beforeLines="50" w:afterLines="50" w:line="360" w:lineRule="auto"/>
      <w:ind w:left="840" w:hanging="420"/>
      <w:outlineLvl w:val="1"/>
    </w:pPr>
    <w:rPr>
      <w:rFonts w:ascii="Arial" w:hAnsi="Arial"/>
      <w:b/>
      <w:kern w:val="2"/>
      <w:sz w:val="30"/>
      <w:szCs w:val="21"/>
      <w:lang w:val="en-US" w:eastAsia="zh-CN" w:bidi="ar-SA"/>
    </w:rPr>
  </w:style>
  <w:style w:type="paragraph" w:customStyle="1" w:styleId="1742">
    <w:name w:val=" Char1 Char Char Char"/>
    <w:basedOn w:val="1"/>
    <w:uiPriority w:val="0"/>
    <w:pPr>
      <w:spacing w:beforeLines="0"/>
    </w:pPr>
    <w:rPr>
      <w:rFonts w:ascii="Tahoma" w:hAnsi="Tahoma"/>
      <w:sz w:val="24"/>
    </w:rPr>
  </w:style>
  <w:style w:type="paragraph" w:customStyle="1" w:styleId="1743">
    <w:name w:val=" 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744">
    <w:name w:val="xl120"/>
    <w:basedOn w:val="1"/>
    <w:uiPriority w:val="0"/>
    <w:pPr>
      <w:widowControl/>
      <w:spacing w:beforeLines="0" w:beforeAutospacing="1" w:after="100" w:afterAutospacing="1"/>
      <w:jc w:val="center"/>
    </w:pPr>
    <w:rPr>
      <w:rFonts w:ascii="宋体" w:hAnsi="宋体" w:cs="宋体"/>
      <w:color w:val="FF0000"/>
      <w:kern w:val="0"/>
      <w:sz w:val="20"/>
    </w:rPr>
  </w:style>
  <w:style w:type="paragraph" w:customStyle="1" w:styleId="1745">
    <w:name w:val="正文段"/>
    <w:basedOn w:val="1"/>
    <w:qFormat/>
    <w:uiPriority w:val="0"/>
    <w:pPr>
      <w:widowControl/>
      <w:snapToGrid w:val="0"/>
      <w:spacing w:afterLines="50"/>
      <w:ind w:firstLine="200" w:firstLineChars="200"/>
    </w:pPr>
    <w:rPr>
      <w:kern w:val="0"/>
      <w:sz w:val="24"/>
    </w:rPr>
  </w:style>
  <w:style w:type="paragraph" w:customStyle="1" w:styleId="1746">
    <w:name w:val="项目符号：一级"/>
    <w:basedOn w:val="1"/>
    <w:next w:val="1"/>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747">
    <w:name w:val="xl4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1748">
    <w:name w:val="tabletext"/>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749">
    <w:name w:val="xl12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750">
    <w:name w:val="样式 正文格式 +"/>
    <w:basedOn w:val="576"/>
    <w:uiPriority w:val="0"/>
    <w:pPr>
      <w:spacing w:beforeLines="40" w:afterLines="40" w:line="300" w:lineRule="auto"/>
      <w:jc w:val="both"/>
    </w:pPr>
    <w:rPr>
      <w:rFonts w:hAnsi="Arial"/>
      <w:bCs w:val="0"/>
      <w:color w:val="auto"/>
    </w:rPr>
  </w:style>
  <w:style w:type="paragraph" w:customStyle="1" w:styleId="1751">
    <w:name w:val="xl111"/>
    <w:basedOn w:val="1"/>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752">
    <w:name w:val="样式 正文缩进 + 首行缩进:  2 字符 段前: 0.5 行 段后: 0.5 行6"/>
    <w:basedOn w:val="9"/>
    <w:uiPriority w:val="0"/>
    <w:pPr>
      <w:spacing w:afterLines="50" w:line="360" w:lineRule="auto"/>
      <w:ind w:firstLine="480" w:firstLineChars="200"/>
    </w:pPr>
    <w:rPr>
      <w:kern w:val="2"/>
      <w:sz w:val="21"/>
    </w:rPr>
  </w:style>
  <w:style w:type="paragraph" w:customStyle="1" w:styleId="1753">
    <w:name w:val="大纲正文"/>
    <w:basedOn w:val="1"/>
    <w:uiPriority w:val="0"/>
    <w:pPr>
      <w:spacing w:beforeLines="0" w:line="360" w:lineRule="auto"/>
      <w:ind w:firstLine="480" w:firstLineChars="200"/>
    </w:pPr>
    <w:rPr>
      <w:rFonts w:cs="宋体"/>
      <w:sz w:val="24"/>
    </w:rPr>
  </w:style>
  <w:style w:type="paragraph" w:customStyle="1" w:styleId="1754">
    <w:name w:val="标题 5 New New"/>
    <w:basedOn w:val="1"/>
    <w:next w:val="885"/>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755">
    <w:name w:val="左对齐的表内文字"/>
    <w:basedOn w:val="1"/>
    <w:uiPriority w:val="0"/>
    <w:pPr>
      <w:spacing w:beforeLines="0"/>
    </w:pPr>
    <w:rPr>
      <w:rFonts w:eastAsia="仿宋_GB2312" w:cs="宋体"/>
    </w:rPr>
  </w:style>
  <w:style w:type="paragraph" w:customStyle="1" w:styleId="1756">
    <w:name w:val="正文1)"/>
    <w:basedOn w:val="1"/>
    <w:uiPriority w:val="0"/>
    <w:pPr>
      <w:tabs>
        <w:tab w:val="left" w:pos="525"/>
      </w:tabs>
      <w:spacing w:beforeLines="40" w:afterLines="40" w:line="360" w:lineRule="auto"/>
      <w:ind w:left="525" w:hanging="525"/>
    </w:pPr>
    <w:rPr>
      <w:rFonts w:ascii="Arial" w:hAnsi="Arial"/>
      <w:sz w:val="24"/>
    </w:rPr>
  </w:style>
  <w:style w:type="paragraph" w:customStyle="1" w:styleId="1757">
    <w:name w:val="trademark"/>
    <w:uiPriority w:val="0"/>
    <w:pPr>
      <w:spacing w:after="60"/>
    </w:pPr>
    <w:rPr>
      <w:rFonts w:ascii="Futura Bk" w:hAnsi="Futura Bk"/>
      <w:sz w:val="15"/>
      <w:lang w:val="en-US" w:eastAsia="en-US" w:bidi="ar-SA"/>
    </w:rPr>
  </w:style>
  <w:style w:type="paragraph" w:customStyle="1" w:styleId="1758">
    <w:name w:val="样式 (西文) Arial (中文) 仿宋_GB2312 四号 段前: 0.4 行 段后: 0.4 行 行距: 1.5..."/>
    <w:basedOn w:val="1"/>
    <w:uiPriority w:val="0"/>
    <w:pPr>
      <w:spacing w:beforeLines="40" w:line="360" w:lineRule="auto"/>
      <w:ind w:firstLine="560" w:firstLineChars="200"/>
    </w:pPr>
    <w:rPr>
      <w:rFonts w:ascii="Arial" w:hAnsi="Arial" w:cs="宋体"/>
      <w:sz w:val="24"/>
      <w:szCs w:val="24"/>
    </w:rPr>
  </w:style>
  <w:style w:type="paragraph" w:customStyle="1" w:styleId="1759">
    <w:name w:val="大汉正文"/>
    <w:basedOn w:val="1"/>
    <w:uiPriority w:val="0"/>
    <w:pPr>
      <w:spacing w:beforeLines="0" w:line="360" w:lineRule="auto"/>
      <w:ind w:firstLine="200" w:firstLineChars="200"/>
      <w:jc w:val="left"/>
    </w:pPr>
    <w:rPr>
      <w:rFonts w:ascii="宋体"/>
      <w:kern w:val="0"/>
      <w:sz w:val="24"/>
      <w:szCs w:val="24"/>
    </w:rPr>
  </w:style>
  <w:style w:type="paragraph" w:customStyle="1" w:styleId="1760">
    <w:name w:val="标题5"/>
    <w:basedOn w:val="9"/>
    <w:uiPriority w:val="0"/>
    <w:pPr>
      <w:spacing w:beforeLines="0" w:line="360" w:lineRule="auto"/>
      <w:ind w:firstLine="0"/>
      <w:jc w:val="center"/>
    </w:pPr>
    <w:rPr>
      <w:rFonts w:ascii="黑体" w:hAnsi="宋体" w:eastAsia="黑体"/>
      <w:b/>
      <w:bCs/>
      <w:color w:val="000000"/>
      <w:kern w:val="2"/>
      <w:sz w:val="21"/>
      <w:lang/>
    </w:rPr>
  </w:style>
  <w:style w:type="paragraph" w:customStyle="1" w:styleId="1761">
    <w:name w:val="Char12"/>
    <w:basedOn w:val="1"/>
    <w:uiPriority w:val="0"/>
    <w:pPr>
      <w:spacing w:beforeLines="0"/>
    </w:pPr>
    <w:rPr>
      <w:rFonts w:ascii="Tahoma" w:hAnsi="Tahoma"/>
      <w:sz w:val="24"/>
    </w:rPr>
  </w:style>
  <w:style w:type="paragraph" w:customStyle="1" w:styleId="1762">
    <w:name w:val="Default Text"/>
    <w:basedOn w:val="1"/>
    <w:uiPriority w:val="0"/>
    <w:pPr>
      <w:widowControl/>
      <w:overflowPunct w:val="0"/>
      <w:autoSpaceDE w:val="0"/>
      <w:autoSpaceDN w:val="0"/>
      <w:adjustRightInd w:val="0"/>
      <w:spacing w:beforeLines="0" w:line="360" w:lineRule="auto"/>
      <w:ind w:firstLine="480" w:firstLineChars="200"/>
      <w:jc w:val="left"/>
      <w:textAlignment w:val="baseline"/>
    </w:pPr>
    <w:rPr>
      <w:rFonts w:ascii="宋体" w:hAnsi="宋体" w:eastAsia="微软雅黑"/>
      <w:kern w:val="0"/>
      <w:lang/>
    </w:rPr>
  </w:style>
  <w:style w:type="paragraph" w:customStyle="1" w:styleId="1763">
    <w:name w:val="图表脚注"/>
    <w:next w:val="272"/>
    <w:uiPriority w:val="0"/>
    <w:pPr>
      <w:ind w:left="300" w:leftChars="200" w:hanging="100" w:hangingChars="100"/>
      <w:jc w:val="both"/>
    </w:pPr>
    <w:rPr>
      <w:rFonts w:ascii="宋体"/>
      <w:sz w:val="18"/>
      <w:lang w:val="en-US" w:eastAsia="zh-CN" w:bidi="ar-SA"/>
    </w:rPr>
  </w:style>
  <w:style w:type="paragraph" w:customStyle="1" w:styleId="1764">
    <w:name w:val="封面正文"/>
    <w:uiPriority w:val="0"/>
    <w:pPr>
      <w:jc w:val="both"/>
    </w:pPr>
    <w:rPr>
      <w:lang w:val="en-US" w:eastAsia="zh-CN" w:bidi="ar-SA"/>
    </w:rPr>
  </w:style>
  <w:style w:type="paragraph" w:customStyle="1" w:styleId="1765">
    <w:name w:val="肆"/>
    <w:uiPriority w:val="0"/>
    <w:pPr>
      <w:widowControl w:val="0"/>
      <w:jc w:val="both"/>
    </w:pPr>
    <w:rPr>
      <w:kern w:val="2"/>
      <w:sz w:val="21"/>
      <w:lang w:val="en-US" w:eastAsia="zh-CN" w:bidi="ar-SA"/>
    </w:rPr>
  </w:style>
  <w:style w:type="paragraph" w:customStyle="1" w:styleId="1766">
    <w:name w:val="标准书脚_奇数页"/>
    <w:uiPriority w:val="0"/>
    <w:pPr>
      <w:spacing w:before="120"/>
      <w:jc w:val="right"/>
    </w:pPr>
    <w:rPr>
      <w:sz w:val="18"/>
      <w:lang w:val="en-US" w:eastAsia="zh-CN" w:bidi="ar-SA"/>
    </w:rPr>
  </w:style>
  <w:style w:type="paragraph" w:customStyle="1" w:styleId="1767">
    <w:name w:val="佰"/>
    <w:uiPriority w:val="0"/>
    <w:pPr>
      <w:widowControl w:val="0"/>
      <w:jc w:val="both"/>
    </w:pPr>
    <w:rPr>
      <w:kern w:val="2"/>
      <w:sz w:val="21"/>
      <w:lang w:val="en-US" w:eastAsia="zh-CN" w:bidi="ar-SA"/>
    </w:rPr>
  </w:style>
  <w:style w:type="paragraph" w:customStyle="1" w:styleId="1768">
    <w:name w:val="xl9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769">
    <w:name w:val="È±Ê¡ÎÄ±¾"/>
    <w:basedOn w:val="1"/>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770">
    <w:name w:val="_Style 490"/>
    <w:next w:val="1"/>
    <w:uiPriority w:val="99"/>
    <w:pPr>
      <w:widowControl w:val="0"/>
      <w:spacing w:beforeLines="50"/>
      <w:jc w:val="both"/>
    </w:pPr>
    <w:rPr>
      <w:kern w:val="2"/>
      <w:sz w:val="21"/>
      <w:lang w:val="en-US" w:eastAsia="zh-CN" w:bidi="ar-SA"/>
    </w:rPr>
  </w:style>
  <w:style w:type="paragraph" w:customStyle="1" w:styleId="1771">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772">
    <w:name w:val="标准正文"/>
    <w:basedOn w:val="1"/>
    <w:uiPriority w:val="0"/>
    <w:pPr>
      <w:spacing w:beforeLines="0" w:afterLines="50"/>
      <w:ind w:firstLine="200" w:firstLineChars="200"/>
    </w:pPr>
    <w:rPr>
      <w:sz w:val="24"/>
      <w:szCs w:val="21"/>
    </w:rPr>
  </w:style>
  <w:style w:type="paragraph" w:customStyle="1" w:styleId="1773">
    <w:name w:val="无间隔2"/>
    <w:uiPriority w:val="0"/>
    <w:pPr>
      <w:widowControl w:val="0"/>
      <w:jc w:val="both"/>
    </w:pPr>
    <w:rPr>
      <w:kern w:val="2"/>
      <w:sz w:val="24"/>
      <w:szCs w:val="24"/>
      <w:lang w:val="en-US" w:eastAsia="zh-CN" w:bidi="ar-SA"/>
    </w:rPr>
  </w:style>
  <w:style w:type="paragraph" w:customStyle="1" w:styleId="1774">
    <w:name w:val="样式 标题 4H4bulletblbbh4First Subheadingsect 1.2.3.4Ref Hea..."/>
    <w:basedOn w:val="7"/>
    <w:uiPriority w:val="0"/>
    <w:pPr>
      <w:widowControl/>
      <w:tabs>
        <w:tab w:val="left" w:pos="-420"/>
      </w:tabs>
      <w:spacing w:beforeLines="50" w:afterLines="50" w:line="300" w:lineRule="auto"/>
      <w:jc w:val="left"/>
    </w:pPr>
    <w:rPr>
      <w:rFonts w:eastAsia="仿宋" w:cs="宋体"/>
      <w:szCs w:val="20"/>
    </w:rPr>
  </w:style>
  <w:style w:type="paragraph" w:customStyle="1" w:styleId="1775">
    <w:name w:val="缺省文本"/>
    <w:basedOn w:val="1"/>
    <w:uiPriority w:val="0"/>
    <w:pPr>
      <w:autoSpaceDE w:val="0"/>
      <w:autoSpaceDN w:val="0"/>
      <w:adjustRightInd w:val="0"/>
      <w:spacing w:beforeLines="0" w:line="360" w:lineRule="auto"/>
      <w:jc w:val="left"/>
    </w:pPr>
    <w:rPr>
      <w:kern w:val="0"/>
      <w:sz w:val="24"/>
      <w:szCs w:val="24"/>
    </w:rPr>
  </w:style>
  <w:style w:type="paragraph" w:customStyle="1" w:styleId="1776">
    <w:name w:val="style11"/>
    <w:basedOn w:val="1"/>
    <w:uiPriority w:val="0"/>
    <w:pPr>
      <w:widowControl/>
      <w:spacing w:before="100" w:beforeLines="0" w:beforeAutospacing="1" w:after="100" w:afterAutospacing="1"/>
      <w:jc w:val="left"/>
    </w:pPr>
    <w:rPr>
      <w:rFonts w:ascii="宋体" w:hAnsi="宋体" w:cs="宋体"/>
      <w:kern w:val="0"/>
      <w:sz w:val="24"/>
      <w:szCs w:val="24"/>
    </w:rPr>
  </w:style>
  <w:style w:type="paragraph" w:customStyle="1" w:styleId="1777">
    <w:name w:val="callout"/>
    <w:basedOn w:val="1"/>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778">
    <w:name w:val="样式 正文文本"/>
    <w:basedOn w:val="1"/>
    <w:uiPriority w:val="0"/>
    <w:pPr>
      <w:adjustRightInd w:val="0"/>
      <w:snapToGrid w:val="0"/>
      <w:spacing w:beforeLines="0" w:line="400" w:lineRule="exact"/>
      <w:ind w:firstLine="200" w:firstLineChars="200"/>
    </w:pPr>
    <w:rPr>
      <w:rFonts w:ascii="Arial" w:hAnsi="Arial" w:cs="宋体"/>
      <w:color w:val="000000"/>
    </w:rPr>
  </w:style>
  <w:style w:type="paragraph" w:customStyle="1" w:styleId="1779">
    <w:name w:val="样式 左侧:  1 厘米 段后: 0.5 行"/>
    <w:basedOn w:val="1"/>
    <w:uiPriority w:val="0"/>
    <w:pPr>
      <w:spacing w:beforeLines="0" w:afterLines="50"/>
      <w:ind w:firstLine="425"/>
      <w:jc w:val="left"/>
    </w:pPr>
    <w:rPr>
      <w:rFonts w:ascii="宋体" w:cs="宋体"/>
      <w:snapToGrid w:val="0"/>
      <w:kern w:val="0"/>
    </w:rPr>
  </w:style>
  <w:style w:type="paragraph" w:customStyle="1" w:styleId="1780">
    <w:name w:val="S4-I-U-L15-No-dot"/>
    <w:basedOn w:val="1"/>
    <w:uiPriority w:val="0"/>
    <w:pPr>
      <w:tabs>
        <w:tab w:val="left" w:pos="1112"/>
      </w:tabs>
      <w:spacing w:beforeLines="0" w:after="120" w:line="360" w:lineRule="auto"/>
      <w:ind w:left="1112" w:hanging="420"/>
    </w:pPr>
    <w:rPr>
      <w:i/>
      <w:sz w:val="24"/>
      <w:szCs w:val="24"/>
      <w:u w:val="single"/>
    </w:rPr>
  </w:style>
  <w:style w:type="paragraph" w:customStyle="1" w:styleId="1781">
    <w:name w:val="Date1"/>
    <w:basedOn w:val="1"/>
    <w:next w:val="1"/>
    <w:uiPriority w:val="0"/>
    <w:pPr>
      <w:adjustRightInd w:val="0"/>
      <w:spacing w:beforeLines="40" w:afterLines="40" w:line="312" w:lineRule="atLeast"/>
    </w:pPr>
    <w:rPr>
      <w:kern w:val="0"/>
      <w:sz w:val="24"/>
    </w:rPr>
  </w:style>
  <w:style w:type="paragraph" w:customStyle="1" w:styleId="1782">
    <w:name w:val="标准"/>
    <w:basedOn w:val="1"/>
    <w:uiPriority w:val="0"/>
    <w:pPr>
      <w:adjustRightInd w:val="0"/>
      <w:spacing w:beforeLines="40" w:afterLines="40" w:line="312" w:lineRule="atLeast"/>
    </w:pPr>
    <w:rPr>
      <w:rFonts w:ascii="宋体" w:cs="Angsana New"/>
      <w:kern w:val="0"/>
    </w:rPr>
  </w:style>
  <w:style w:type="paragraph" w:customStyle="1" w:styleId="1783">
    <w:name w:val="xl67"/>
    <w:basedOn w:val="1"/>
    <w:uiPriority w:val="0"/>
    <w:pPr>
      <w:widowControl/>
      <w:pBdr>
        <w:left w:val="single" w:color="auto" w:sz="4" w:space="0"/>
        <w:bottom w:val="single" w:color="auto" w:sz="4" w:space="0"/>
      </w:pBdr>
      <w:spacing w:beforeLines="40" w:afterLines="40"/>
      <w:jc w:val="center"/>
    </w:pPr>
    <w:rPr>
      <w:kern w:val="0"/>
      <w:szCs w:val="21"/>
    </w:rPr>
  </w:style>
  <w:style w:type="paragraph" w:customStyle="1" w:styleId="1784">
    <w:name w:val="文档编号"/>
    <w:basedOn w:val="1"/>
    <w:next w:val="1"/>
    <w:uiPriority w:val="0"/>
    <w:pPr>
      <w:adjustRightInd w:val="0"/>
      <w:spacing w:beforeLines="40" w:afterLines="40" w:line="360" w:lineRule="auto"/>
      <w:jc w:val="center"/>
    </w:pPr>
    <w:rPr>
      <w:rFonts w:ascii="宋体"/>
      <w:kern w:val="0"/>
      <w:sz w:val="20"/>
      <w:szCs w:val="24"/>
    </w:rPr>
  </w:style>
  <w:style w:type="paragraph" w:customStyle="1" w:styleId="1785">
    <w:name w:val="无间隔21"/>
    <w:uiPriority w:val="0"/>
    <w:pPr>
      <w:widowControl w:val="0"/>
      <w:jc w:val="both"/>
    </w:pPr>
    <w:rPr>
      <w:kern w:val="2"/>
      <w:sz w:val="21"/>
      <w:szCs w:val="24"/>
      <w:lang w:val="en-US" w:eastAsia="zh-CN" w:bidi="ar-SA"/>
    </w:rPr>
  </w:style>
  <w:style w:type="paragraph" w:customStyle="1" w:styleId="1786">
    <w:name w:val="标题1"/>
    <w:basedOn w:val="45"/>
    <w:uiPriority w:val="0"/>
    <w:pPr>
      <w:spacing w:beforeLines="0" w:afterLines="0" w:line="360" w:lineRule="auto"/>
    </w:pPr>
    <w:rPr>
      <w:b/>
      <w:sz w:val="30"/>
      <w:szCs w:val="20"/>
    </w:rPr>
  </w:style>
  <w:style w:type="paragraph" w:customStyle="1" w:styleId="1787">
    <w:name w:val="注×："/>
    <w:uiPriority w:val="0"/>
    <w:pPr>
      <w:widowControl w:val="0"/>
      <w:tabs>
        <w:tab w:val="left" w:pos="630"/>
        <w:tab w:val="left" w:pos="1260"/>
      </w:tabs>
      <w:autoSpaceDE w:val="0"/>
      <w:autoSpaceDN w:val="0"/>
      <w:ind w:left="420" w:hanging="420"/>
      <w:jc w:val="both"/>
    </w:pPr>
    <w:rPr>
      <w:rFonts w:ascii="宋体"/>
      <w:sz w:val="18"/>
      <w:lang w:val="en-US" w:eastAsia="zh-CN" w:bidi="ar-SA"/>
    </w:rPr>
  </w:style>
  <w:style w:type="paragraph" w:customStyle="1" w:styleId="1788">
    <w:name w:val="xl10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789">
    <w:name w:val=" Char Char Char Char Char Char Char Char Char1 Char Char Char Char"/>
    <w:basedOn w:val="1"/>
    <w:uiPriority w:val="0"/>
    <w:pPr>
      <w:adjustRightInd w:val="0"/>
      <w:spacing w:beforeLines="0" w:line="360" w:lineRule="auto"/>
    </w:pPr>
    <w:rPr>
      <w:kern w:val="0"/>
      <w:sz w:val="24"/>
    </w:rPr>
  </w:style>
  <w:style w:type="paragraph" w:customStyle="1" w:styleId="1790">
    <w:name w:val="solutionfonts1"/>
    <w:basedOn w:val="1"/>
    <w:uiPriority w:val="0"/>
    <w:pPr>
      <w:widowControl/>
      <w:spacing w:before="100" w:beforeLines="0" w:beforeAutospacing="1" w:after="100" w:afterAutospacing="1"/>
      <w:ind w:firstLine="200" w:firstLineChars="200"/>
      <w:jc w:val="left"/>
    </w:pPr>
    <w:rPr>
      <w:rFonts w:ascii="宋体" w:hAnsi="宋体" w:cs="宋体"/>
      <w:kern w:val="0"/>
      <w:szCs w:val="24"/>
    </w:rPr>
  </w:style>
  <w:style w:type="paragraph" w:customStyle="1" w:styleId="1791">
    <w:name w:val="xl7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792">
    <w:name w:val="节"/>
    <w:basedOn w:val="5"/>
    <w:qFormat/>
    <w:uiPriority w:val="0"/>
    <w:pPr>
      <w:spacing w:before="160" w:after="160" w:line="720" w:lineRule="exact"/>
      <w:jc w:val="center"/>
    </w:pPr>
    <w:rPr>
      <w:b w:val="0"/>
      <w:bCs w:val="0"/>
      <w:spacing w:val="14"/>
      <w:kern w:val="24"/>
      <w:szCs w:val="20"/>
    </w:rPr>
  </w:style>
  <w:style w:type="paragraph" w:customStyle="1" w:styleId="1793">
    <w:name w:val="正文5"/>
    <w:basedOn w:val="1"/>
    <w:uiPriority w:val="0"/>
    <w:pPr>
      <w:spacing w:before="156" w:afterLines="50" w:line="360" w:lineRule="auto"/>
      <w:ind w:firstLine="420" w:firstLineChars="200"/>
    </w:pPr>
    <w:rPr>
      <w:szCs w:val="24"/>
    </w:rPr>
  </w:style>
  <w:style w:type="paragraph" w:customStyle="1" w:styleId="1794">
    <w:name w:val="列表1"/>
    <w:basedOn w:val="1"/>
    <w:uiPriority w:val="0"/>
    <w:pPr>
      <w:spacing w:beforeLines="0"/>
      <w:ind w:left="200" w:hanging="200" w:hangingChars="200"/>
    </w:pPr>
    <w:rPr>
      <w:sz w:val="28"/>
      <w:szCs w:val="24"/>
    </w:rPr>
  </w:style>
  <w:style w:type="paragraph" w:customStyle="1" w:styleId="1795">
    <w:name w:val="MM Topic 8"/>
    <w:basedOn w:val="11"/>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796">
    <w:name w:val="样式 模板描述"/>
    <w:basedOn w:val="1"/>
    <w:next w:val="908"/>
    <w:uiPriority w:val="0"/>
    <w:pPr>
      <w:spacing w:beforeLines="0" w:afterLines="50"/>
      <w:jc w:val="left"/>
    </w:pPr>
    <w:rPr>
      <w:rFonts w:ascii="宋体" w:cs="宋体"/>
      <w:i/>
      <w:iCs/>
      <w:snapToGrid w:val="0"/>
      <w:color w:val="0000FF"/>
      <w:kern w:val="0"/>
      <w:szCs w:val="21"/>
    </w:rPr>
  </w:style>
  <w:style w:type="paragraph" w:customStyle="1" w:styleId="1797">
    <w:name w:val=" Char Char5 Char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798">
    <w:name w:val="List Paragraph1"/>
    <w:basedOn w:val="1"/>
    <w:uiPriority w:val="0"/>
    <w:pPr>
      <w:spacing w:beforeLines="0"/>
      <w:ind w:firstLine="420" w:firstLineChars="200"/>
    </w:pPr>
    <w:rPr>
      <w:rFonts w:ascii="Calibri" w:hAnsi="Calibri"/>
      <w:szCs w:val="24"/>
    </w:rPr>
  </w:style>
  <w:style w:type="paragraph" w:customStyle="1" w:styleId="1799">
    <w:name w:val="6"/>
    <w:basedOn w:val="1"/>
    <w:next w:val="32"/>
    <w:uiPriority w:val="0"/>
    <w:pPr>
      <w:adjustRightInd w:val="0"/>
      <w:spacing w:beforeLines="0" w:line="320" w:lineRule="atLeast"/>
      <w:textAlignment w:val="baseline"/>
    </w:pPr>
    <w:rPr>
      <w:rFonts w:ascii="楷体_GB2312" w:eastAsia="楷体_GB2312"/>
      <w:kern w:val="0"/>
      <w:sz w:val="28"/>
      <w:szCs w:val="28"/>
    </w:rPr>
  </w:style>
  <w:style w:type="paragraph" w:customStyle="1" w:styleId="1800">
    <w:name w:val="附图标注"/>
    <w:basedOn w:val="9"/>
    <w:uiPriority w:val="0"/>
    <w:pPr>
      <w:tabs>
        <w:tab w:val="left" w:pos="420"/>
      </w:tabs>
      <w:spacing w:beforeLines="0" w:line="360" w:lineRule="auto"/>
      <w:ind w:left="420" w:hanging="420"/>
    </w:pPr>
    <w:rPr>
      <w:rFonts w:ascii="Calibri" w:hAnsi="Calibri"/>
      <w:szCs w:val="24"/>
    </w:rPr>
  </w:style>
  <w:style w:type="paragraph" w:customStyle="1" w:styleId="1801">
    <w:name w:val="样式 样式 样式 标题 2 + 段前: 1 行 段后: 1 行 + 段前: 1 行 段后: 0.5 行 + 段前: 1 行 段..."/>
    <w:basedOn w:val="1236"/>
    <w:uiPriority w:val="0"/>
    <w:pPr>
      <w:tabs>
        <w:tab w:val="clear" w:pos="-420"/>
      </w:tabs>
      <w:spacing w:line="240" w:lineRule="auto"/>
      <w:ind w:left="567" w:hanging="567"/>
    </w:pPr>
    <w:rPr>
      <w:sz w:val="32"/>
      <w:szCs w:val="20"/>
    </w:rPr>
  </w:style>
  <w:style w:type="paragraph" w:customStyle="1" w:styleId="1802">
    <w:name w:val="My标题4"/>
    <w:basedOn w:val="6"/>
    <w:next w:val="1"/>
    <w:uiPriority w:val="0"/>
    <w:pPr>
      <w:tabs>
        <w:tab w:val="left" w:pos="851"/>
        <w:tab w:val="left" w:pos="1050"/>
      </w:tabs>
      <w:spacing w:line="416" w:lineRule="auto"/>
      <w:ind w:left="1050" w:hanging="720"/>
    </w:pPr>
    <w:rPr>
      <w:b w:val="0"/>
      <w:bCs w:val="0"/>
      <w:kern w:val="0"/>
      <w:sz w:val="24"/>
    </w:rPr>
  </w:style>
  <w:style w:type="paragraph" w:customStyle="1" w:styleId="1803">
    <w:name w:val="文本段落"/>
    <w:basedOn w:val="1"/>
    <w:uiPriority w:val="0"/>
    <w:pPr>
      <w:spacing w:beforeLines="0" w:after="60" w:line="360" w:lineRule="auto"/>
      <w:ind w:left="709" w:firstLine="200" w:firstLineChars="200"/>
    </w:pPr>
    <w:rPr>
      <w:kern w:val="0"/>
      <w:sz w:val="24"/>
    </w:rPr>
  </w:style>
  <w:style w:type="paragraph" w:customStyle="1" w:styleId="1804">
    <w:name w:val="部分1"/>
    <w:basedOn w:val="1"/>
    <w:uiPriority w:val="0"/>
    <w:pPr>
      <w:keepNext/>
      <w:pageBreakBefore/>
      <w:tabs>
        <w:tab w:val="left" w:pos="720"/>
      </w:tabs>
      <w:spacing w:beforeLines="0" w:line="360" w:lineRule="auto"/>
      <w:jc w:val="center"/>
      <w:outlineLvl w:val="0"/>
    </w:pPr>
    <w:rPr>
      <w:rFonts w:eastAsia="黑体"/>
      <w:b/>
      <w:kern w:val="44"/>
      <w:sz w:val="36"/>
    </w:rPr>
  </w:style>
  <w:style w:type="paragraph" w:customStyle="1" w:styleId="1805">
    <w:name w:val="样式 纯文本 + 首行缩进:  2 字符 Char Char Char Char Char Char Char Char Char Char Char Char Char Char Char Char Char Char Char Char Char Char Char Char"/>
    <w:basedOn w:val="45"/>
    <w:uiPriority w:val="0"/>
    <w:pPr>
      <w:spacing w:beforeLines="0" w:afterLines="0" w:line="360" w:lineRule="auto"/>
      <w:jc w:val="left"/>
    </w:pPr>
    <w:rPr>
      <w:rFonts w:eastAsia="仿宋_GB2312" w:cs="Arial"/>
      <w:sz w:val="28"/>
      <w:szCs w:val="20"/>
    </w:rPr>
  </w:style>
  <w:style w:type="paragraph" w:customStyle="1" w:styleId="1806">
    <w:name w:val="标题 39"/>
    <w:basedOn w:val="1"/>
    <w:uiPriority w:val="0"/>
    <w:pPr>
      <w:adjustRightInd w:val="0"/>
      <w:snapToGrid w:val="0"/>
      <w:spacing w:beforeLines="0"/>
      <w:ind w:left="-2" w:leftChars="-1"/>
    </w:pPr>
    <w:rPr>
      <w:rFonts w:ascii="Arial" w:hAnsi="Arial" w:cs="Arial"/>
      <w:szCs w:val="24"/>
    </w:rPr>
  </w:style>
  <w:style w:type="paragraph" w:customStyle="1" w:styleId="1807">
    <w:name w:val="PMintroText"/>
    <w:basedOn w:val="1"/>
    <w:uiPriority w:val="0"/>
    <w:pPr>
      <w:widowControl/>
      <w:spacing w:beforeLines="0" w:after="120"/>
      <w:ind w:left="720"/>
      <w:jc w:val="left"/>
    </w:pPr>
    <w:rPr>
      <w:rFonts w:ascii="Tahoma" w:hAnsi="Tahoma"/>
      <w:kern w:val="0"/>
      <w:sz w:val="22"/>
      <w:lang w:eastAsia="en-US"/>
    </w:rPr>
  </w:style>
  <w:style w:type="paragraph" w:customStyle="1" w:styleId="1808">
    <w:name w:val="*Heading 2"/>
    <w:next w:val="1"/>
    <w:uiPriority w:val="0"/>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lang w:val="en-US" w:eastAsia="zh-CN" w:bidi="ar-SA"/>
    </w:rPr>
  </w:style>
  <w:style w:type="paragraph" w:customStyle="1" w:styleId="1809">
    <w:name w:val="xl11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810">
    <w:name w:val="捌"/>
    <w:uiPriority w:val="0"/>
    <w:pPr>
      <w:widowControl w:val="0"/>
      <w:jc w:val="both"/>
    </w:pPr>
    <w:rPr>
      <w:kern w:val="2"/>
      <w:sz w:val="21"/>
      <w:lang w:val="en-US" w:eastAsia="zh-CN" w:bidi="ar-SA"/>
    </w:rPr>
  </w:style>
  <w:style w:type="paragraph" w:customStyle="1" w:styleId="1811">
    <w:name w:val="Bullet_Indent"/>
    <w:basedOn w:val="1"/>
    <w:uiPriority w:val="0"/>
    <w:pPr>
      <w:widowControl/>
      <w:tabs>
        <w:tab w:val="left" w:pos="1860"/>
      </w:tabs>
      <w:spacing w:beforeLines="40" w:afterLines="40"/>
      <w:ind w:left="420"/>
    </w:pPr>
    <w:rPr>
      <w:kern w:val="0"/>
      <w:sz w:val="24"/>
      <w:szCs w:val="24"/>
      <w:lang w:eastAsia="en-US"/>
    </w:rPr>
  </w:style>
  <w:style w:type="paragraph" w:customStyle="1" w:styleId="1812">
    <w:name w:val="bz6"/>
    <w:uiPriority w:val="0"/>
    <w:pPr>
      <w:widowControl w:val="0"/>
      <w:adjustRightInd w:val="0"/>
      <w:textAlignment w:val="baseline"/>
    </w:pPr>
    <w:rPr>
      <w:kern w:val="2"/>
      <w:sz w:val="24"/>
      <w:lang w:val="en-US" w:eastAsia="zh-CN" w:bidi="ar-SA"/>
    </w:rPr>
  </w:style>
  <w:style w:type="paragraph" w:customStyle="1" w:styleId="1813">
    <w:name w:val="方框"/>
    <w:basedOn w:val="1"/>
    <w:uiPriority w:val="0"/>
    <w:pPr>
      <w:adjustRightInd w:val="0"/>
      <w:spacing w:beforeLines="0" w:line="200" w:lineRule="exact"/>
      <w:ind w:firstLine="210"/>
      <w:jc w:val="left"/>
      <w:textAlignment w:val="baseline"/>
    </w:pPr>
    <w:rPr>
      <w:rFonts w:ascii="Arial" w:hAnsi="Arial"/>
      <w:sz w:val="15"/>
    </w:rPr>
  </w:style>
  <w:style w:type="paragraph" w:customStyle="1" w:styleId="1814">
    <w:name w:val="xl76"/>
    <w:basedOn w:val="1"/>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815">
    <w:name w:val="MM Topic 9"/>
    <w:basedOn w:val="12"/>
    <w:uiPriority w:val="0"/>
    <w:pPr>
      <w:tabs>
        <w:tab w:val="left" w:pos="4284"/>
      </w:tabs>
      <w:spacing w:beforeLines="40" w:afterLines="40" w:line="319" w:lineRule="auto"/>
      <w:ind w:left="4284" w:hanging="420"/>
    </w:pPr>
    <w:rPr>
      <w:szCs w:val="21"/>
    </w:rPr>
  </w:style>
  <w:style w:type="paragraph" w:customStyle="1" w:styleId="1816">
    <w:name w:val="Char1 Char Char Char2"/>
    <w:basedOn w:val="1"/>
    <w:uiPriority w:val="0"/>
    <w:pPr>
      <w:spacing w:beforeLines="40" w:afterLines="40"/>
    </w:pPr>
    <w:rPr>
      <w:rFonts w:ascii="Tahoma" w:hAnsi="Tahoma"/>
      <w:sz w:val="24"/>
    </w:rPr>
  </w:style>
  <w:style w:type="paragraph" w:customStyle="1" w:styleId="1817">
    <w:name w:val="÷"/>
    <w:uiPriority w:val="0"/>
    <w:pPr>
      <w:widowControl w:val="0"/>
      <w:jc w:val="both"/>
    </w:pPr>
    <w:rPr>
      <w:kern w:val="2"/>
      <w:sz w:val="21"/>
      <w:lang w:val="en-US" w:eastAsia="zh-CN" w:bidi="ar-SA"/>
    </w:rPr>
  </w:style>
  <w:style w:type="paragraph" w:customStyle="1" w:styleId="1818">
    <w:name w:val="默认段落字体 Para Char Char Char Char Char Char Char"/>
    <w:basedOn w:val="1"/>
    <w:uiPriority w:val="0"/>
    <w:pPr>
      <w:spacing w:beforeLines="0"/>
    </w:pPr>
    <w:rPr>
      <w:rFonts w:eastAsia="仿宋_GB2312"/>
      <w:sz w:val="28"/>
    </w:rPr>
  </w:style>
  <w:style w:type="paragraph" w:customStyle="1" w:styleId="1819">
    <w:name w:val="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820">
    <w:name w:val="Char Char1 Char Char Char2"/>
    <w:basedOn w:val="1"/>
    <w:uiPriority w:val="0"/>
    <w:pPr>
      <w:spacing w:beforeLines="0"/>
    </w:pPr>
    <w:rPr>
      <w:rFonts w:ascii="仿宋_GB2312" w:eastAsia="仿宋_GB2312"/>
      <w:b/>
      <w:sz w:val="32"/>
      <w:szCs w:val="32"/>
    </w:rPr>
  </w:style>
  <w:style w:type="paragraph" w:customStyle="1" w:styleId="1821">
    <w:name w:val=" 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822">
    <w:name w:val="表格标题栏"/>
    <w:basedOn w:val="1"/>
    <w:uiPriority w:val="0"/>
    <w:pPr>
      <w:shd w:val="pct5" w:color="auto" w:fill="auto"/>
      <w:spacing w:beforeLines="0"/>
      <w:jc w:val="center"/>
      <w:textAlignment w:val="center"/>
    </w:pPr>
    <w:rPr>
      <w:rFonts w:ascii="新宋体" w:hAnsi="新宋体" w:eastAsia="华文中宋"/>
      <w:b/>
      <w:sz w:val="28"/>
      <w:szCs w:val="28"/>
    </w:rPr>
  </w:style>
  <w:style w:type="table" w:customStyle="1" w:styleId="1823">
    <w:name w:val="Light List Accent 5"/>
    <w:uiPriority w:val="0"/>
    <w:rPr>
      <w:lang w:val="en-US" w:eastAsia="zh-CN" w:bidi="ar-SA"/>
    </w:rPr>
    <w:tblPr>
      <w:tblStyle w:val="88"/>
      <w:tblStyleRowBandSize w:val="1"/>
      <w:tblStyleColBandSize w:val="1"/>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824">
    <w:name w:val="trs_editor"/>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header5.xml" Type="http://schemas.openxmlformats.org/officeDocument/2006/relationships/header"/><Relationship Id="rId13" Target="footer5.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header8.xml" Type="http://schemas.openxmlformats.org/officeDocument/2006/relationships/header"/><Relationship Id="rId17" Target="footer6.xml" Type="http://schemas.openxmlformats.org/officeDocument/2006/relationships/footer"/><Relationship Id="rId18" Target="footer7.xml" Type="http://schemas.openxmlformats.org/officeDocument/2006/relationships/footer"/><Relationship Id="rId19" Target="footer8.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numbering.xml" Type="http://schemas.openxmlformats.org/officeDocument/2006/relationships/numbering"/><Relationship Id="rId23" Target="fontTable.xml" Type="http://schemas.openxmlformats.org/officeDocument/2006/relationships/fontTable"/><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header4.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5794</Words>
  <Characters>33030</Characters>
  <Lines>275</Lines>
  <Paragraphs>77</Paragraphs>
  <TotalTime>10</TotalTime>
  <ScaleCrop>false</ScaleCrop>
  <LinksUpToDate>false</LinksUpToDate>
  <CharactersWithSpaces>38747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2021-02-01T09:02:00Z</dcterms:created>
  <cp:lastPrinted>2021-09-06T11:57:55Z</cp:lastPrinted>
  <dcterms:modified xsi:type="dcterms:W3CDTF">2024-02-23T01:31:10Z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C5CFEDE422F942BDA4C3C1164242492E_13</vt:lpwstr>
  </property>
</Properties>
</file>