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1C98E">
      <w:pPr>
        <w:spacing w:line="360" w:lineRule="auto"/>
        <w:jc w:val="center"/>
        <w:rPr>
          <w:rFonts w:hint="eastAsia" w:ascii="宋体" w:hAnsi="宋体" w:cs="宋体"/>
          <w:b/>
          <w:sz w:val="24"/>
          <w:highlight w:val="none"/>
        </w:rPr>
      </w:pPr>
      <w:bookmarkStart w:id="416" w:name="_GoBack"/>
    </w:p>
    <w:p w14:paraId="7E59109D">
      <w:pPr>
        <w:spacing w:line="360" w:lineRule="auto"/>
        <w:jc w:val="center"/>
        <w:rPr>
          <w:rFonts w:ascii="宋体" w:hAnsi="宋体" w:cs="宋体"/>
          <w:b/>
          <w:sz w:val="24"/>
          <w:highlight w:val="none"/>
        </w:rPr>
      </w:pPr>
    </w:p>
    <w:p w14:paraId="01BB565E">
      <w:pPr>
        <w:adjustRightInd/>
        <w:spacing w:line="360" w:lineRule="auto"/>
        <w:jc w:val="center"/>
        <w:rPr>
          <w:rFonts w:ascii="宋体" w:hAnsi="宋体" w:cs="宋体"/>
          <w:b/>
          <w:sz w:val="44"/>
          <w:szCs w:val="44"/>
          <w:highlight w:val="none"/>
        </w:rPr>
      </w:pPr>
    </w:p>
    <w:p w14:paraId="4ACA8003">
      <w:pPr>
        <w:adjustRightInd/>
        <w:spacing w:line="360" w:lineRule="auto"/>
        <w:jc w:val="center"/>
        <w:rPr>
          <w:rFonts w:hint="eastAsia" w:ascii="宋体" w:hAnsi="宋体" w:cs="宋体" w:eastAsiaTheme="majorEastAsia"/>
          <w:sz w:val="24"/>
          <w:highlight w:val="none"/>
          <w:lang w:eastAsia="zh-CN"/>
        </w:rPr>
      </w:pPr>
      <w:r>
        <w:rPr>
          <w:rFonts w:hint="eastAsia" w:cs="宋体" w:asciiTheme="majorEastAsia" w:hAnsiTheme="majorEastAsia" w:eastAsiaTheme="majorEastAsia"/>
          <w:sz w:val="52"/>
          <w:szCs w:val="52"/>
          <w:highlight w:val="none"/>
          <w:lang w:eastAsia="zh-CN"/>
        </w:rPr>
        <w:t>长桥（长桥溪）清卫保洁服务</w:t>
      </w:r>
    </w:p>
    <w:p w14:paraId="640A8188">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AD986FF">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ED35D0A">
      <w:pPr>
        <w:snapToGrid w:val="0"/>
        <w:spacing w:line="360" w:lineRule="auto"/>
        <w:jc w:val="center"/>
        <w:rPr>
          <w:rFonts w:hint="default" w:ascii="宋体" w:hAnsi="宋体" w:cs="宋体" w:eastAsiaTheme="majorEastAsia"/>
          <w:sz w:val="30"/>
          <w:szCs w:val="30"/>
          <w:highlight w:val="none"/>
          <w:lang w:val="en-US" w:eastAsia="zh-CN"/>
        </w:rPr>
      </w:pPr>
      <w:r>
        <w:rPr>
          <w:rFonts w:hint="eastAsia" w:ascii="宋体" w:hAnsi="宋体" w:cs="宋体"/>
          <w:sz w:val="30"/>
          <w:szCs w:val="30"/>
          <w:highlight w:val="none"/>
        </w:rPr>
        <w:t>编号:</w:t>
      </w:r>
      <w:r>
        <w:rPr>
          <w:rFonts w:hint="eastAsia" w:cs="宋体" w:asciiTheme="majorEastAsia" w:hAnsiTheme="majorEastAsia" w:eastAsiaTheme="majorEastAsia"/>
          <w:sz w:val="30"/>
          <w:szCs w:val="30"/>
          <w:highlight w:val="none"/>
        </w:rPr>
        <w:t>FYC01250</w:t>
      </w:r>
      <w:r>
        <w:rPr>
          <w:rFonts w:hint="eastAsia" w:cs="宋体" w:asciiTheme="majorEastAsia" w:hAnsiTheme="majorEastAsia" w:eastAsiaTheme="majorEastAsia"/>
          <w:sz w:val="30"/>
          <w:szCs w:val="30"/>
          <w:highlight w:val="none"/>
          <w:lang w:val="en-US" w:eastAsia="zh-CN"/>
        </w:rPr>
        <w:t>6</w:t>
      </w:r>
      <w:r>
        <w:rPr>
          <w:rFonts w:hint="eastAsia" w:cs="宋体" w:asciiTheme="majorEastAsia" w:hAnsiTheme="majorEastAsia" w:eastAsiaTheme="majorEastAsia"/>
          <w:sz w:val="30"/>
          <w:szCs w:val="30"/>
          <w:highlight w:val="none"/>
        </w:rPr>
        <w:t>-</w:t>
      </w:r>
      <w:r>
        <w:rPr>
          <w:rFonts w:hint="eastAsia" w:cs="宋体" w:asciiTheme="majorEastAsia" w:hAnsiTheme="majorEastAsia" w:eastAsiaTheme="majorEastAsia"/>
          <w:sz w:val="30"/>
          <w:szCs w:val="30"/>
          <w:highlight w:val="none"/>
          <w:lang w:val="en-US" w:eastAsia="zh-CN"/>
        </w:rPr>
        <w:t>106</w:t>
      </w:r>
    </w:p>
    <w:p w14:paraId="622008BF">
      <w:pPr>
        <w:adjustRightInd/>
        <w:spacing w:line="360" w:lineRule="auto"/>
        <w:rPr>
          <w:rFonts w:ascii="宋体" w:hAnsi="宋体" w:cs="宋体"/>
          <w:sz w:val="28"/>
          <w:szCs w:val="20"/>
          <w:highlight w:val="none"/>
        </w:rPr>
      </w:pPr>
    </w:p>
    <w:p w14:paraId="10B5D9CA">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D1AEFF6">
      <w:pPr>
        <w:spacing w:line="360" w:lineRule="auto"/>
        <w:jc w:val="center"/>
        <w:rPr>
          <w:rFonts w:ascii="宋体" w:hAnsi="宋体" w:cs="宋体"/>
          <w:b/>
          <w:sz w:val="44"/>
          <w:szCs w:val="44"/>
          <w:highlight w:val="none"/>
        </w:rPr>
      </w:pPr>
    </w:p>
    <w:p w14:paraId="394DAA57">
      <w:pPr>
        <w:spacing w:line="360" w:lineRule="auto"/>
        <w:jc w:val="center"/>
        <w:rPr>
          <w:rFonts w:ascii="宋体" w:hAnsi="宋体" w:cs="宋体"/>
          <w:sz w:val="24"/>
          <w:highlight w:val="none"/>
        </w:rPr>
      </w:pPr>
    </w:p>
    <w:p w14:paraId="6C676E9E">
      <w:pPr>
        <w:pStyle w:val="4"/>
        <w:rPr>
          <w:rFonts w:ascii="宋体" w:hAnsi="宋体" w:cs="宋体"/>
          <w:sz w:val="24"/>
          <w:highlight w:val="none"/>
        </w:rPr>
      </w:pPr>
    </w:p>
    <w:p w14:paraId="7E6D76DA">
      <w:pPr>
        <w:rPr>
          <w:rFonts w:ascii="宋体" w:hAnsi="宋体" w:cs="宋体"/>
          <w:sz w:val="24"/>
          <w:highlight w:val="none"/>
        </w:rPr>
      </w:pPr>
    </w:p>
    <w:p w14:paraId="2982E089">
      <w:pPr>
        <w:spacing w:line="360" w:lineRule="auto"/>
        <w:rPr>
          <w:rFonts w:ascii="宋体" w:hAnsi="宋体" w:cs="宋体"/>
          <w:sz w:val="32"/>
          <w:szCs w:val="32"/>
          <w:highlight w:val="none"/>
        </w:rPr>
      </w:pPr>
    </w:p>
    <w:p w14:paraId="6FA1C04B">
      <w:pPr>
        <w:spacing w:line="360" w:lineRule="auto"/>
        <w:jc w:val="center"/>
        <w:rPr>
          <w:rFonts w:hint="eastAsia" w:cs="宋体" w:asciiTheme="majorEastAsia" w:hAnsiTheme="majorEastAsia" w:eastAsiaTheme="majorEastAsia"/>
          <w:bCs/>
          <w:sz w:val="32"/>
          <w:szCs w:val="32"/>
          <w:highlight w:val="none"/>
        </w:rPr>
      </w:pPr>
    </w:p>
    <w:p w14:paraId="09C9C599">
      <w:pPr>
        <w:spacing w:line="360" w:lineRule="auto"/>
        <w:jc w:val="center"/>
        <w:rPr>
          <w:rFonts w:hint="eastAsia" w:cs="宋体" w:asciiTheme="majorEastAsia" w:hAnsiTheme="majorEastAsia" w:eastAsiaTheme="majorEastAsia"/>
          <w:bCs/>
          <w:sz w:val="32"/>
          <w:szCs w:val="32"/>
          <w:highlight w:val="none"/>
          <w:lang w:eastAsia="zh-CN"/>
        </w:rPr>
      </w:pPr>
      <w:r>
        <w:rPr>
          <w:rFonts w:hint="eastAsia" w:cs="宋体" w:asciiTheme="majorEastAsia" w:hAnsiTheme="majorEastAsia" w:eastAsiaTheme="majorEastAsia"/>
          <w:bCs/>
          <w:sz w:val="32"/>
          <w:szCs w:val="32"/>
          <w:highlight w:val="none"/>
          <w:lang w:eastAsia="zh-CN"/>
        </w:rPr>
        <w:t>杭州西湖风景名胜区凤凰山管理处</w:t>
      </w:r>
    </w:p>
    <w:p w14:paraId="1BD8AEA9">
      <w:pPr>
        <w:spacing w:line="360" w:lineRule="auto"/>
        <w:jc w:val="center"/>
        <w:rPr>
          <w:rFonts w:cs="宋体" w:asciiTheme="majorEastAsia" w:hAnsiTheme="majorEastAsia" w:eastAsiaTheme="majorEastAsia"/>
          <w:bCs/>
          <w:sz w:val="32"/>
          <w:szCs w:val="32"/>
          <w:highlight w:val="none"/>
        </w:rPr>
      </w:pPr>
      <w:r>
        <w:rPr>
          <w:rFonts w:hint="eastAsia" w:cs="宋体" w:asciiTheme="majorEastAsia" w:hAnsiTheme="majorEastAsia" w:eastAsiaTheme="majorEastAsia"/>
          <w:bCs/>
          <w:sz w:val="32"/>
          <w:szCs w:val="32"/>
          <w:highlight w:val="none"/>
        </w:rPr>
        <w:t>浙江泛亚工程咨询有限公司</w:t>
      </w:r>
    </w:p>
    <w:p w14:paraId="5A5C6C81">
      <w:pPr>
        <w:spacing w:line="360" w:lineRule="auto"/>
        <w:jc w:val="center"/>
        <w:rPr>
          <w:rFonts w:ascii="宋体" w:hAnsi="宋体" w:cs="宋体"/>
          <w:sz w:val="24"/>
          <w:highlight w:val="none"/>
        </w:rPr>
      </w:pPr>
      <w:r>
        <w:rPr>
          <w:rFonts w:hint="eastAsia" w:cs="宋体" w:asciiTheme="majorEastAsia" w:hAnsiTheme="majorEastAsia" w:eastAsiaTheme="majorEastAsia"/>
          <w:bCs/>
          <w:sz w:val="32"/>
          <w:szCs w:val="32"/>
          <w:highlight w:val="none"/>
        </w:rPr>
        <w:t>二〇二五年</w:t>
      </w:r>
      <w:r>
        <w:rPr>
          <w:rFonts w:hint="eastAsia" w:cs="宋体" w:asciiTheme="majorEastAsia" w:hAnsiTheme="majorEastAsia" w:eastAsiaTheme="majorEastAsia"/>
          <w:bCs/>
          <w:sz w:val="32"/>
          <w:szCs w:val="32"/>
          <w:highlight w:val="none"/>
          <w:lang w:val="en-US" w:eastAsia="zh-CN"/>
        </w:rPr>
        <w:t>六</w:t>
      </w:r>
      <w:r>
        <w:rPr>
          <w:rFonts w:hint="eastAsia" w:cs="宋体" w:asciiTheme="majorEastAsia" w:hAnsiTheme="majorEastAsia" w:eastAsiaTheme="majorEastAsia"/>
          <w:bCs/>
          <w:sz w:val="32"/>
          <w:szCs w:val="32"/>
          <w:highlight w:val="none"/>
        </w:rPr>
        <w:t>月</w:t>
      </w:r>
      <w:r>
        <w:rPr>
          <w:rFonts w:hint="eastAsia" w:cs="宋体" w:asciiTheme="majorEastAsia" w:hAnsiTheme="majorEastAsia" w:eastAsiaTheme="majorEastAsia"/>
          <w:bCs/>
          <w:sz w:val="32"/>
          <w:szCs w:val="32"/>
          <w:highlight w:val="none"/>
          <w:lang w:eastAsia="zh-CN"/>
        </w:rPr>
        <w:t>二十五</w:t>
      </w:r>
      <w:r>
        <w:rPr>
          <w:rFonts w:hint="eastAsia" w:cs="宋体" w:asciiTheme="majorEastAsia" w:hAnsiTheme="majorEastAsia" w:eastAsiaTheme="majorEastAsia"/>
          <w:bCs/>
          <w:sz w:val="32"/>
          <w:szCs w:val="32"/>
          <w:highlight w:val="none"/>
        </w:rPr>
        <w:t>日</w:t>
      </w:r>
      <w:r>
        <w:rPr>
          <w:rFonts w:hint="eastAsia" w:ascii="宋体" w:hAnsi="宋体" w:cs="宋体"/>
          <w:sz w:val="24"/>
          <w:highlight w:val="none"/>
        </w:rPr>
        <w:br w:type="page"/>
      </w:r>
      <w:bookmarkStart w:id="0" w:name="_Hlt67893495"/>
      <w:bookmarkEnd w:id="0"/>
    </w:p>
    <w:p w14:paraId="31C996C0">
      <w:pPr>
        <w:pStyle w:val="639"/>
        <w:rPr>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435B1695">
      <w:pPr>
        <w:pStyle w:val="639"/>
        <w:rPr>
          <w:highlight w:val="none"/>
        </w:rPr>
      </w:pPr>
    </w:p>
    <w:p w14:paraId="5B8923F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66665EA">
      <w:pPr>
        <w:spacing w:line="360" w:lineRule="auto"/>
        <w:rPr>
          <w:rFonts w:ascii="宋体" w:hAnsi="宋体" w:cs="宋体"/>
          <w:sz w:val="32"/>
          <w:szCs w:val="32"/>
          <w:highlight w:val="none"/>
        </w:rPr>
      </w:pPr>
    </w:p>
    <w:p w14:paraId="74894162">
      <w:pPr>
        <w:spacing w:line="360" w:lineRule="auto"/>
        <w:rPr>
          <w:rFonts w:ascii="宋体" w:hAnsi="宋体" w:cs="宋体"/>
          <w:sz w:val="32"/>
          <w:szCs w:val="32"/>
          <w:highlight w:val="none"/>
        </w:rPr>
      </w:pPr>
    </w:p>
    <w:p w14:paraId="762BCCE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59BBBA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5CD54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A765F5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C56351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AE4696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E968135">
      <w:pPr>
        <w:spacing w:line="360" w:lineRule="auto"/>
        <w:ind w:firstLine="549" w:firstLineChars="229"/>
        <w:rPr>
          <w:rFonts w:ascii="宋体" w:hAnsi="宋体" w:cs="宋体"/>
          <w:sz w:val="24"/>
          <w:highlight w:val="none"/>
        </w:rPr>
      </w:pPr>
      <w:bookmarkStart w:id="1" w:name="_Hlt91233176"/>
      <w:bookmarkEnd w:id="1"/>
      <w:bookmarkStart w:id="2" w:name="_Toc91899869"/>
    </w:p>
    <w:p w14:paraId="667CD7BF">
      <w:pPr>
        <w:spacing w:line="360" w:lineRule="auto"/>
        <w:ind w:firstLine="549" w:firstLineChars="229"/>
        <w:rPr>
          <w:rFonts w:ascii="宋体" w:hAnsi="宋体" w:cs="宋体"/>
          <w:sz w:val="24"/>
          <w:highlight w:val="none"/>
        </w:rPr>
      </w:pPr>
    </w:p>
    <w:p w14:paraId="0EB6B8C1">
      <w:pPr>
        <w:spacing w:line="360" w:lineRule="auto"/>
        <w:ind w:firstLine="549" w:firstLineChars="229"/>
        <w:rPr>
          <w:rFonts w:ascii="宋体" w:hAnsi="宋体" w:cs="宋体"/>
          <w:sz w:val="24"/>
          <w:highlight w:val="none"/>
        </w:rPr>
      </w:pPr>
    </w:p>
    <w:p w14:paraId="511FBA06">
      <w:pPr>
        <w:spacing w:line="360" w:lineRule="auto"/>
        <w:ind w:firstLine="549" w:firstLineChars="229"/>
        <w:rPr>
          <w:rFonts w:ascii="宋体" w:hAnsi="宋体" w:cs="宋体"/>
          <w:sz w:val="24"/>
          <w:highlight w:val="none"/>
        </w:rPr>
      </w:pPr>
    </w:p>
    <w:p w14:paraId="7624A4D1">
      <w:pPr>
        <w:spacing w:line="360" w:lineRule="auto"/>
        <w:ind w:firstLine="549" w:firstLineChars="229"/>
        <w:rPr>
          <w:rFonts w:ascii="宋体" w:hAnsi="宋体" w:cs="宋体"/>
          <w:sz w:val="24"/>
          <w:highlight w:val="none"/>
        </w:rPr>
      </w:pPr>
    </w:p>
    <w:p w14:paraId="706216E8">
      <w:pPr>
        <w:spacing w:line="360" w:lineRule="auto"/>
        <w:ind w:firstLine="549" w:firstLineChars="229"/>
        <w:rPr>
          <w:rFonts w:ascii="宋体" w:hAnsi="宋体" w:cs="宋体"/>
          <w:sz w:val="24"/>
          <w:highlight w:val="none"/>
        </w:rPr>
      </w:pPr>
    </w:p>
    <w:p w14:paraId="34338D6D">
      <w:pPr>
        <w:spacing w:line="360" w:lineRule="auto"/>
        <w:ind w:firstLine="549" w:firstLineChars="229"/>
        <w:rPr>
          <w:rFonts w:ascii="宋体" w:hAnsi="宋体" w:cs="宋体"/>
          <w:sz w:val="24"/>
          <w:highlight w:val="none"/>
        </w:rPr>
      </w:pPr>
    </w:p>
    <w:p w14:paraId="3316A34D">
      <w:pPr>
        <w:spacing w:line="360" w:lineRule="auto"/>
        <w:ind w:firstLine="549" w:firstLineChars="229"/>
        <w:rPr>
          <w:rFonts w:ascii="宋体" w:hAnsi="宋体" w:cs="宋体"/>
          <w:sz w:val="24"/>
          <w:highlight w:val="none"/>
        </w:rPr>
      </w:pPr>
    </w:p>
    <w:p w14:paraId="4880CC0A">
      <w:pPr>
        <w:spacing w:line="360" w:lineRule="auto"/>
        <w:ind w:firstLine="549" w:firstLineChars="229"/>
        <w:rPr>
          <w:rFonts w:ascii="宋体" w:hAnsi="宋体" w:cs="宋体"/>
          <w:sz w:val="24"/>
          <w:highlight w:val="none"/>
        </w:rPr>
      </w:pPr>
    </w:p>
    <w:p w14:paraId="036A4114">
      <w:pPr>
        <w:spacing w:line="360" w:lineRule="auto"/>
        <w:ind w:firstLine="549" w:firstLineChars="229"/>
        <w:rPr>
          <w:rFonts w:ascii="宋体" w:hAnsi="宋体" w:cs="宋体"/>
          <w:sz w:val="24"/>
          <w:highlight w:val="none"/>
        </w:rPr>
      </w:pPr>
    </w:p>
    <w:p w14:paraId="4B20A242">
      <w:pPr>
        <w:spacing w:line="360" w:lineRule="auto"/>
        <w:ind w:firstLine="549" w:firstLineChars="229"/>
        <w:rPr>
          <w:rFonts w:ascii="宋体" w:hAnsi="宋体" w:cs="宋体"/>
          <w:sz w:val="24"/>
          <w:highlight w:val="none"/>
        </w:rPr>
      </w:pPr>
    </w:p>
    <w:p w14:paraId="6E64C27F">
      <w:pPr>
        <w:spacing w:line="360" w:lineRule="auto"/>
        <w:ind w:firstLine="549" w:firstLineChars="229"/>
        <w:rPr>
          <w:rFonts w:ascii="宋体" w:hAnsi="宋体" w:cs="宋体"/>
          <w:sz w:val="24"/>
          <w:highlight w:val="none"/>
        </w:rPr>
      </w:pPr>
    </w:p>
    <w:p w14:paraId="1164BAF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0B17B9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51B257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cs="宋体" w:asciiTheme="majorEastAsia" w:hAnsiTheme="majorEastAsia" w:eastAsiaTheme="majorEastAsia"/>
          <w:sz w:val="24"/>
          <w:highlight w:val="none"/>
          <w:u w:val="single"/>
          <w:lang w:eastAsia="zh-CN"/>
        </w:rPr>
        <w:t>长桥（长桥溪）清卫保洁服务</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5C1AB852">
      <w:pPr>
        <w:snapToGrid w:val="0"/>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C4D56FA">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FYC01250</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106</w:t>
      </w:r>
    </w:p>
    <w:p w14:paraId="2EC155DB">
      <w:pPr>
        <w:snapToGrid w:val="0"/>
        <w:spacing w:line="360" w:lineRule="auto"/>
        <w:rPr>
          <w:rFonts w:hint="eastAsia" w:ascii="宋体" w:hAnsi="宋体" w:cs="宋体" w:eastAsiaTheme="majorEastAsia"/>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asciiTheme="majorEastAsia" w:hAnsiTheme="majorEastAsia" w:eastAsiaTheme="majorEastAsia"/>
          <w:bCs/>
          <w:snapToGrid w:val="0"/>
          <w:kern w:val="28"/>
          <w:sz w:val="24"/>
          <w:szCs w:val="20"/>
          <w:highlight w:val="none"/>
          <w:lang w:eastAsia="zh-CN"/>
        </w:rPr>
        <w:t>长桥（长桥溪）清卫保洁服务</w:t>
      </w:r>
    </w:p>
    <w:p w14:paraId="6EE47913">
      <w:pPr>
        <w:snapToGrid w:val="0"/>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719100</w:t>
      </w:r>
      <w:r>
        <w:rPr>
          <w:rFonts w:ascii="宋体" w:hAnsi="宋体" w:cs="宋体"/>
          <w:sz w:val="24"/>
          <w:highlight w:val="none"/>
        </w:rPr>
        <w:t xml:space="preserve"> </w:t>
      </w:r>
    </w:p>
    <w:p w14:paraId="2ADB661C">
      <w:pPr>
        <w:snapToGrid w:val="0"/>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719100</w:t>
      </w:r>
      <w:r>
        <w:rPr>
          <w:rFonts w:ascii="宋体" w:hAnsi="宋体" w:cs="宋体"/>
          <w:sz w:val="24"/>
          <w:highlight w:val="none"/>
        </w:rPr>
        <w:t xml:space="preserve"> </w:t>
      </w:r>
    </w:p>
    <w:p w14:paraId="7A25F0BF">
      <w:pPr>
        <w:pStyle w:val="15"/>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cs="宋体" w:asciiTheme="majorEastAsia" w:hAnsiTheme="majorEastAsia" w:eastAsiaTheme="majorEastAsia"/>
          <w:bCs/>
          <w:color w:val="auto"/>
          <w:sz w:val="24"/>
          <w:highlight w:val="none"/>
          <w:lang w:eastAsia="zh-CN"/>
        </w:rPr>
        <w:t>长桥（长桥溪）清卫保洁服务</w:t>
      </w:r>
      <w:r>
        <w:rPr>
          <w:rFonts w:hint="eastAsia" w:asciiTheme="minorEastAsia" w:hAnsiTheme="minorEastAsia" w:eastAsiaTheme="minorEastAsia"/>
          <w:snapToGrid/>
          <w:color w:val="auto"/>
          <w:kern w:val="2"/>
          <w:sz w:val="24"/>
          <w:szCs w:val="24"/>
          <w:highlight w:val="none"/>
        </w:rPr>
        <w:t>主要内</w:t>
      </w:r>
      <w:r>
        <w:rPr>
          <w:rFonts w:hint="eastAsia" w:cs="宋体" w:asciiTheme="majorEastAsia" w:hAnsiTheme="majorEastAsia" w:eastAsiaTheme="majorEastAsia"/>
          <w:bCs/>
          <w:color w:val="auto"/>
          <w:sz w:val="24"/>
          <w:highlight w:val="none"/>
          <w:lang w:eastAsia="zh-CN"/>
        </w:rPr>
        <w:t>容：做好长桥、长桥溪区块所有道路、绿地、草坪和水域以及城市家具、景区设施、公厕等的清卫保洁、园林垃圾清运等工作。具体</w:t>
      </w:r>
      <w:r>
        <w:rPr>
          <w:rFonts w:hint="eastAsia" w:asciiTheme="minorEastAsia" w:hAnsiTheme="minorEastAsia" w:eastAsiaTheme="minorEastAsia"/>
          <w:snapToGrid/>
          <w:color w:val="auto"/>
          <w:kern w:val="2"/>
          <w:sz w:val="24"/>
          <w:szCs w:val="24"/>
          <w:highlight w:val="none"/>
        </w:rPr>
        <w:t>以招标文件第三部分采购需求为准，供应商可点击本公告下方“浏览采购文件”查看</w:t>
      </w:r>
      <w:r>
        <w:rPr>
          <w:rFonts w:hint="eastAsia" w:asciiTheme="minorEastAsia" w:hAnsiTheme="minorEastAsia" w:eastAsiaTheme="minorEastAsia"/>
          <w:snapToGrid/>
          <w:color w:val="auto"/>
          <w:kern w:val="2"/>
          <w:sz w:val="24"/>
          <w:szCs w:val="24"/>
          <w:highlight w:val="none"/>
        </w:rPr>
        <w:t>采购需求。</w:t>
      </w:r>
    </w:p>
    <w:p w14:paraId="4AD26690">
      <w:pPr>
        <w:pStyle w:val="132"/>
        <w:snapToGrid w:val="0"/>
        <w:spacing w:before="0"/>
        <w:ind w:firstLine="482"/>
        <w:outlineLvl w:val="2"/>
        <w:rPr>
          <w:rFonts w:ascii="宋体" w:hAnsi="宋体" w:cs="宋体"/>
          <w:highlight w:val="none"/>
        </w:rPr>
      </w:pPr>
      <w:r>
        <w:rPr>
          <w:rFonts w:hint="eastAsia" w:ascii="宋体" w:hAnsi="宋体" w:cs="宋体"/>
          <w:b/>
          <w:color w:val="auto"/>
          <w:highlight w:val="none"/>
        </w:rPr>
        <w:t>合同履约期限：</w:t>
      </w:r>
      <w:r>
        <w:rPr>
          <w:rFonts w:hint="eastAsia" w:cs="宋体" w:asciiTheme="majorEastAsia" w:hAnsiTheme="majorEastAsia" w:eastAsiaTheme="majorEastAsia"/>
          <w:bCs/>
          <w:color w:val="auto"/>
          <w:highlight w:val="none"/>
        </w:rPr>
        <w:t>标项1，服务期</w:t>
      </w:r>
      <w:r>
        <w:rPr>
          <w:rFonts w:hint="eastAsia" w:cs="宋体" w:asciiTheme="majorEastAsia" w:hAnsiTheme="majorEastAsia" w:eastAsiaTheme="majorEastAsia"/>
          <w:bCs/>
          <w:color w:val="auto"/>
          <w:highlight w:val="none"/>
          <w:lang w:val="en-US" w:eastAsia="zh-CN"/>
        </w:rPr>
        <w:t>1</w:t>
      </w:r>
      <w:r>
        <w:rPr>
          <w:rFonts w:hint="eastAsia" w:cs="Times New Roman" w:asciiTheme="minorEastAsia" w:hAnsiTheme="minorEastAsia" w:eastAsiaTheme="minorEastAsia"/>
          <w:snapToGrid/>
          <w:color w:val="auto"/>
          <w:kern w:val="2"/>
          <w:sz w:val="24"/>
          <w:szCs w:val="24"/>
          <w:highlight w:val="none"/>
          <w:lang w:val="en-US" w:eastAsia="zh-CN" w:bidi="ar-SA"/>
        </w:rPr>
        <w:t>年</w:t>
      </w:r>
      <w:r>
        <w:rPr>
          <w:rFonts w:hint="eastAsia" w:cs="Times New Roman" w:asciiTheme="minorEastAsia" w:hAnsiTheme="minorEastAsia" w:eastAsiaTheme="minorEastAsia"/>
          <w:snapToGrid/>
          <w:color w:val="auto"/>
          <w:kern w:val="2"/>
          <w:sz w:val="24"/>
          <w:szCs w:val="24"/>
          <w:highlight w:val="none"/>
          <w:lang w:val="en-US" w:eastAsia="zh-CN" w:bidi="ar-SA"/>
        </w:rPr>
        <w:t>，</w:t>
      </w:r>
      <w:r>
        <w:rPr>
          <w:rFonts w:hint="eastAsia" w:cs="宋体" w:asciiTheme="majorEastAsia" w:hAnsiTheme="majorEastAsia" w:eastAsiaTheme="majorEastAsia"/>
          <w:bCs/>
          <w:highlight w:val="none"/>
        </w:rPr>
        <w:t>具体以合同约定时间为准。</w:t>
      </w:r>
      <w:r>
        <w:rPr>
          <w:rFonts w:ascii="宋体" w:hAnsi="宋体" w:cs="宋体"/>
          <w:highlight w:val="none"/>
        </w:rPr>
        <w:t xml:space="preserve"> </w:t>
      </w:r>
    </w:p>
    <w:p w14:paraId="00D1B4A5">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本项目接受联合体投标：是</w:t>
      </w:r>
      <w:r>
        <w:rPr>
          <w:rFonts w:hint="eastAsia" w:hAnsi="宋体" w:cs="宋体"/>
          <w:color w:val="auto"/>
          <w:kern w:val="0"/>
          <w:sz w:val="24"/>
          <w:highlight w:val="none"/>
        </w:rPr>
        <w:t>。</w:t>
      </w:r>
    </w:p>
    <w:p w14:paraId="3E12D607">
      <w:pPr>
        <w:snapToGrid w:val="0"/>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15460DFD">
      <w:pPr>
        <w:snapToGrid w:val="0"/>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D19A285">
      <w:pPr>
        <w:snapToGrid w:val="0"/>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w:t>
      </w:r>
    </w:p>
    <w:p w14:paraId="22D0C8E4">
      <w:pPr>
        <w:snapToGrid w:val="0"/>
        <w:spacing w:line="360" w:lineRule="auto"/>
        <w:ind w:firstLine="480" w:firstLineChars="200"/>
        <w:rPr>
          <w:rFonts w:ascii="宋体" w:hAnsi="宋体" w:cs="宋体"/>
          <w:sz w:val="24"/>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.落实政府采购政策需满足的资格要求：专</w:t>
      </w:r>
      <w:r>
        <w:rPr>
          <w:rFonts w:hint="eastAsia" w:ascii="宋体" w:hAnsi="宋体" w:cs="宋体"/>
          <w:sz w:val="24"/>
          <w:highlight w:val="none"/>
        </w:rPr>
        <w:t>门面向中小企业，服务全部由符合政策要求的中小企业承接，提供中小企业声明函；</w:t>
      </w:r>
    </w:p>
    <w:p w14:paraId="096E7B90">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00FD66FA">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w:t>
      </w:r>
      <w:r>
        <w:rPr>
          <w:rFonts w:hint="eastAsia" w:ascii="宋体" w:hAnsi="宋体" w:cs="宋体"/>
          <w:sz w:val="24"/>
          <w:highlight w:val="none"/>
        </w:rPr>
        <w:t>同供应商，不得参加同一合同项下的政府采购活动；为采购项目提供整体设计、规范编制或者项目管理、监理、检测等服务后不得再参加该采购项目的其他采购活动。</w:t>
      </w:r>
    </w:p>
    <w:p w14:paraId="2CCD9F8A">
      <w:pPr>
        <w:snapToGrid w:val="0"/>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83052CE">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3D7085B7">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1BCB3A1">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7FE7A21">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D99149B">
      <w:pPr>
        <w:snapToGrid w:val="0"/>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1FD1D18">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r>
        <w:rPr>
          <w:rFonts w:hint="eastAsia" w:ascii="宋体" w:hAnsi="宋体" w:cs="宋体"/>
          <w:sz w:val="24"/>
          <w:highlight w:val="none"/>
        </w:rPr>
        <w:t>（北京时间）</w:t>
      </w:r>
    </w:p>
    <w:p w14:paraId="33D9E9F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FFE2BE8">
      <w:pPr>
        <w:snapToGrid w:val="0"/>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点00分00秒</w:t>
      </w:r>
    </w:p>
    <w:p w14:paraId="1656E083">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56D83C5">
      <w:pPr>
        <w:snapToGrid w:val="0"/>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156AA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9E0CD94">
      <w:pPr>
        <w:snapToGrid w:val="0"/>
        <w:spacing w:line="360" w:lineRule="auto"/>
        <w:rPr>
          <w:rFonts w:ascii="宋体" w:hAnsi="宋体" w:cs="宋体"/>
          <w:b/>
          <w:sz w:val="24"/>
          <w:highlight w:val="none"/>
        </w:rPr>
      </w:pPr>
      <w:r>
        <w:rPr>
          <w:rFonts w:hint="eastAsia" w:ascii="宋体" w:hAnsi="宋体" w:cs="宋体"/>
          <w:b/>
          <w:sz w:val="24"/>
          <w:highlight w:val="none"/>
        </w:rPr>
        <w:t>六、其他补充事宜</w:t>
      </w:r>
    </w:p>
    <w:p w14:paraId="37A982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FC10D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7B4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0FAA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300E5A">
      <w:pPr>
        <w:snapToGrid w:val="0"/>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5CD0518">
      <w:pPr>
        <w:snapToGrid w:val="0"/>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3F47304">
      <w:pPr>
        <w:snapToGrid w:val="0"/>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杭州西湖风景名胜区凤凰山管理处</w:t>
      </w:r>
      <w:r>
        <w:rPr>
          <w:rFonts w:hint="eastAsia" w:ascii="宋体" w:hAnsi="宋体" w:cs="宋体"/>
          <w:sz w:val="24"/>
          <w:highlight w:val="none"/>
        </w:rPr>
        <w:t xml:space="preserve"> </w:t>
      </w:r>
    </w:p>
    <w:p w14:paraId="03B6098A">
      <w:pPr>
        <w:snapToGrid w:val="0"/>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 xml:space="preserve">杭州市玉皇山路1号      </w:t>
      </w:r>
      <w:r>
        <w:rPr>
          <w:rFonts w:hint="eastAsia" w:ascii="宋体" w:hAnsi="宋体" w:cs="宋体"/>
          <w:sz w:val="24"/>
          <w:highlight w:val="none"/>
        </w:rPr>
        <w:t xml:space="preserve"> </w:t>
      </w:r>
    </w:p>
    <w:p w14:paraId="3CC6CD18">
      <w:pPr>
        <w:snapToGrid w:val="0"/>
        <w:spacing w:line="360" w:lineRule="auto"/>
        <w:ind w:firstLine="480"/>
        <w:rPr>
          <w:rFonts w:ascii="宋体" w:hAnsi="宋体" w:cs="宋体"/>
          <w:sz w:val="24"/>
          <w:highlight w:val="none"/>
        </w:rPr>
      </w:pPr>
      <w:r>
        <w:rPr>
          <w:rFonts w:hint="eastAsia" w:ascii="宋体" w:hAnsi="宋体" w:cs="宋体"/>
          <w:sz w:val="24"/>
          <w:highlight w:val="none"/>
        </w:rPr>
        <w:t>传    真：/</w:t>
      </w:r>
    </w:p>
    <w:p w14:paraId="4B3C959B">
      <w:pPr>
        <w:snapToGrid w:val="0"/>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吴金丹</w:t>
      </w:r>
    </w:p>
    <w:p w14:paraId="65E936AA">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项目联系方式（询问）：0571-87032411</w:t>
      </w:r>
    </w:p>
    <w:p w14:paraId="0A7422BE">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质疑联系人：杜女士</w:t>
      </w:r>
    </w:p>
    <w:p w14:paraId="10406CE7">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质疑联系方式：0571-87023831 </w:t>
      </w:r>
    </w:p>
    <w:p w14:paraId="0B2D3060">
      <w:pPr>
        <w:snapToGrid w:val="0"/>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D190B72">
      <w:pPr>
        <w:snapToGrid w:val="0"/>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cs="宋体" w:asciiTheme="majorEastAsia" w:hAnsiTheme="majorEastAsia" w:eastAsiaTheme="majorEastAsia"/>
          <w:sz w:val="24"/>
          <w:highlight w:val="none"/>
        </w:rPr>
        <w:t>浙江泛亚工程咨询有限公司</w:t>
      </w:r>
    </w:p>
    <w:p w14:paraId="49E21402">
      <w:pPr>
        <w:snapToGrid w:val="0"/>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cs="宋体" w:asciiTheme="majorEastAsia" w:hAnsiTheme="majorEastAsia" w:eastAsiaTheme="majorEastAsia"/>
          <w:sz w:val="24"/>
          <w:highlight w:val="none"/>
        </w:rPr>
        <w:t>杭州市天目山路181号天际大厦803</w:t>
      </w:r>
    </w:p>
    <w:p w14:paraId="496C2C58">
      <w:pPr>
        <w:snapToGrid w:val="0"/>
        <w:spacing w:line="360" w:lineRule="auto"/>
        <w:rPr>
          <w:rFonts w:ascii="宋体" w:hAnsi="宋体" w:cs="宋体"/>
          <w:sz w:val="24"/>
          <w:highlight w:val="none"/>
        </w:rPr>
      </w:pPr>
      <w:r>
        <w:rPr>
          <w:rFonts w:hint="eastAsia" w:ascii="宋体" w:hAnsi="宋体" w:cs="宋体"/>
          <w:sz w:val="24"/>
          <w:highlight w:val="none"/>
        </w:rPr>
        <w:t xml:space="preserve">    传    真：/ </w:t>
      </w:r>
    </w:p>
    <w:p w14:paraId="251FE603">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cs="宋体" w:asciiTheme="majorEastAsia" w:hAnsiTheme="majorEastAsia" w:eastAsiaTheme="majorEastAsia"/>
          <w:sz w:val="24"/>
          <w:highlight w:val="none"/>
        </w:rPr>
        <w:t>苗月平</w:t>
      </w:r>
      <w:r>
        <w:rPr>
          <w:rFonts w:hint="eastAsia" w:cs="宋体" w:asciiTheme="majorEastAsia" w:hAnsiTheme="majorEastAsia" w:eastAsiaTheme="majorEastAsia"/>
          <w:sz w:val="24"/>
          <w:highlight w:val="none"/>
          <w:lang w:eastAsia="zh-CN"/>
        </w:rPr>
        <w:t>、马君</w:t>
      </w:r>
      <w:r>
        <w:rPr>
          <w:rFonts w:hint="eastAsia" w:ascii="宋体" w:hAnsi="宋体" w:cs="宋体"/>
          <w:sz w:val="24"/>
          <w:highlight w:val="none"/>
        </w:rPr>
        <w:t xml:space="preserve"> </w:t>
      </w:r>
    </w:p>
    <w:p w14:paraId="39A48040">
      <w:pPr>
        <w:snapToGrid w:val="0"/>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cs="宋体" w:asciiTheme="majorEastAsia" w:hAnsiTheme="majorEastAsia" w:eastAsiaTheme="majorEastAsia"/>
          <w:sz w:val="24"/>
          <w:highlight w:val="none"/>
        </w:rPr>
        <w:t>0571-87359305</w:t>
      </w:r>
    </w:p>
    <w:p w14:paraId="398AD661">
      <w:pPr>
        <w:snapToGrid w:val="0"/>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cs="宋体" w:asciiTheme="majorEastAsia" w:hAnsiTheme="majorEastAsia" w:eastAsiaTheme="majorEastAsia"/>
          <w:sz w:val="24"/>
          <w:highlight w:val="none"/>
        </w:rPr>
        <w:t>童晓玲</w:t>
      </w:r>
      <w:r>
        <w:rPr>
          <w:rFonts w:hint="eastAsia" w:ascii="宋体" w:hAnsi="宋体" w:cs="宋体"/>
          <w:sz w:val="24"/>
          <w:highlight w:val="none"/>
        </w:rPr>
        <w:t xml:space="preserve"> </w:t>
      </w:r>
    </w:p>
    <w:p w14:paraId="216BBA4C">
      <w:pPr>
        <w:snapToGrid w:val="0"/>
        <w:spacing w:line="360" w:lineRule="auto"/>
        <w:ind w:firstLine="480"/>
        <w:rPr>
          <w:rFonts w:cs="宋体" w:asciiTheme="majorEastAsia" w:hAnsiTheme="majorEastAsia" w:eastAsiaTheme="majorEastAsia"/>
          <w:sz w:val="24"/>
          <w:highlight w:val="none"/>
        </w:rPr>
      </w:pPr>
      <w:r>
        <w:rPr>
          <w:rFonts w:hint="eastAsia" w:ascii="宋体" w:hAnsi="宋体" w:cs="宋体"/>
          <w:sz w:val="24"/>
          <w:highlight w:val="none"/>
        </w:rPr>
        <w:t>质疑联系方式：</w:t>
      </w:r>
      <w:r>
        <w:rPr>
          <w:rFonts w:hint="eastAsia" w:cs="宋体" w:asciiTheme="majorEastAsia" w:hAnsiTheme="majorEastAsia" w:eastAsiaTheme="majorEastAsia"/>
          <w:sz w:val="24"/>
          <w:highlight w:val="none"/>
        </w:rPr>
        <w:t>0571-87993215</w:t>
      </w:r>
    </w:p>
    <w:p w14:paraId="2153995B">
      <w:pPr>
        <w:snapToGrid w:val="0"/>
        <w:spacing w:line="360" w:lineRule="auto"/>
        <w:ind w:firstLine="480"/>
        <w:rPr>
          <w:rFonts w:ascii="宋体" w:hAnsi="宋体" w:cs="宋体"/>
          <w:sz w:val="24"/>
          <w:highlight w:val="none"/>
        </w:rPr>
      </w:pPr>
      <w:r>
        <w:rPr>
          <w:rFonts w:hint="eastAsia" w:ascii="宋体" w:hAnsi="宋体" w:cs="宋体"/>
          <w:sz w:val="24"/>
          <w:highlight w:val="none"/>
        </w:rPr>
        <w:t>3.同级政府采购监督管理部门</w:t>
      </w:r>
    </w:p>
    <w:p w14:paraId="564E39A4">
      <w:pPr>
        <w:snapToGrid w:val="0"/>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cs="宋体" w:asciiTheme="majorEastAsia" w:hAnsiTheme="majorEastAsia" w:eastAsiaTheme="majorEastAsia"/>
          <w:sz w:val="24"/>
          <w:highlight w:val="none"/>
        </w:rPr>
        <w:t>杭州西湖风景名胜区管理委员会</w:t>
      </w:r>
      <w:r>
        <w:rPr>
          <w:rFonts w:hint="eastAsia" w:ascii="宋体" w:hAnsi="宋体" w:cs="宋体" w:eastAsiaTheme="majorEastAsia"/>
          <w:sz w:val="24"/>
          <w:highlight w:val="none"/>
        </w:rPr>
        <w:t>、</w:t>
      </w:r>
      <w:r>
        <w:rPr>
          <w:rFonts w:hint="eastAsia" w:ascii="宋体" w:hAnsi="宋体" w:cs="宋体"/>
          <w:sz w:val="24"/>
          <w:highlight w:val="none"/>
        </w:rPr>
        <w:t>浙江省政府采购行政裁决服务中心（杭州）</w:t>
      </w:r>
    </w:p>
    <w:p w14:paraId="739F8BEE">
      <w:pPr>
        <w:snapToGrid w:val="0"/>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14:paraId="3147E22E">
      <w:pPr>
        <w:snapToGrid w:val="0"/>
        <w:spacing w:line="360" w:lineRule="auto"/>
        <w:rPr>
          <w:rFonts w:ascii="宋体" w:hAnsi="宋体" w:cs="宋体"/>
          <w:sz w:val="24"/>
          <w:highlight w:val="none"/>
        </w:rPr>
      </w:pPr>
      <w:r>
        <w:rPr>
          <w:rFonts w:hint="eastAsia" w:ascii="宋体" w:hAnsi="宋体" w:cs="宋体"/>
          <w:sz w:val="24"/>
          <w:highlight w:val="none"/>
        </w:rPr>
        <w:t xml:space="preserve">    传    真：/</w:t>
      </w:r>
    </w:p>
    <w:p w14:paraId="31DCDB6D">
      <w:pPr>
        <w:snapToGrid w:val="0"/>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569E3740">
      <w:pPr>
        <w:snapToGrid w:val="0"/>
        <w:spacing w:line="360" w:lineRule="auto"/>
        <w:ind w:firstLine="480"/>
        <w:rPr>
          <w:rFonts w:ascii="宋体" w:hAnsi="宋体" w:cs="宋体"/>
          <w:sz w:val="24"/>
          <w:highlight w:val="none"/>
        </w:rPr>
      </w:pPr>
      <w:r>
        <w:rPr>
          <w:rFonts w:hint="eastAsia" w:ascii="宋体" w:hAnsi="宋体" w:cs="宋体"/>
          <w:sz w:val="24"/>
          <w:highlight w:val="none"/>
        </w:rPr>
        <w:t>监督投诉电话：0571-87227671,0571-87800218</w:t>
      </w:r>
    </w:p>
    <w:p w14:paraId="365325FF">
      <w:pPr>
        <w:snapToGrid w:val="0"/>
        <w:spacing w:line="360" w:lineRule="auto"/>
        <w:ind w:firstLine="480"/>
        <w:rPr>
          <w:rFonts w:ascii="宋体" w:hAnsi="宋体" w:cs="宋体"/>
          <w:sz w:val="24"/>
          <w:highlight w:val="none"/>
        </w:rPr>
      </w:pPr>
      <w:r>
        <w:rPr>
          <w:rFonts w:hint="eastAsia" w:ascii="宋体" w:hAnsi="宋体" w:cs="宋体"/>
          <w:sz w:val="24"/>
          <w:highlight w:val="none"/>
        </w:rPr>
        <w:t>政策咨询电话：刘女士，0571</w:t>
      </w:r>
      <w:r>
        <w:rPr>
          <w:rFonts w:cs="宋体" w:asciiTheme="majorEastAsia" w:hAnsiTheme="majorEastAsia" w:eastAsiaTheme="majorEastAsia"/>
          <w:sz w:val="24"/>
          <w:highlight w:val="none"/>
        </w:rPr>
        <w:t>-</w:t>
      </w:r>
      <w:r>
        <w:rPr>
          <w:rFonts w:hint="eastAsia" w:cs="宋体" w:asciiTheme="majorEastAsia" w:hAnsiTheme="majorEastAsia" w:eastAsiaTheme="majorEastAsia"/>
          <w:sz w:val="24"/>
          <w:highlight w:val="none"/>
        </w:rPr>
        <w:t>87179536</w:t>
      </w:r>
      <w:r>
        <w:rPr>
          <w:rFonts w:hint="eastAsia" w:ascii="宋体" w:hAnsi="宋体" w:cs="宋体"/>
          <w:sz w:val="24"/>
          <w:highlight w:val="none"/>
        </w:rPr>
        <w:t xml:space="preserve"> 政府采购监管部门工作人员</w:t>
      </w:r>
    </w:p>
    <w:p w14:paraId="6FFA2410">
      <w:pPr>
        <w:snapToGrid w:val="0"/>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2FBFE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FA84D24">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BBF6C9C">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C4F56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1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2"/>
        <w:gridCol w:w="6493"/>
      </w:tblGrid>
      <w:tr w14:paraId="60F6F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tcPr>
          <w:p w14:paraId="1E7EDE32">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14:paraId="470857ED">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493" w:type="dxa"/>
            <w:tcBorders>
              <w:top w:val="single" w:color="000000" w:sz="8" w:space="0"/>
              <w:left w:val="single" w:color="000000" w:sz="2" w:space="0"/>
              <w:bottom w:val="single" w:color="000000" w:sz="8" w:space="0"/>
              <w:right w:val="single" w:color="000000" w:sz="8" w:space="0"/>
            </w:tcBorders>
            <w:vAlign w:val="center"/>
          </w:tcPr>
          <w:p w14:paraId="6F7585E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DAEE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65987E66">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62" w:type="dxa"/>
            <w:tcBorders>
              <w:top w:val="single" w:color="000000" w:sz="8" w:space="0"/>
              <w:left w:val="single" w:color="auto" w:sz="4" w:space="0"/>
              <w:bottom w:val="single" w:color="000000" w:sz="8" w:space="0"/>
              <w:right w:val="single" w:color="000000" w:sz="8" w:space="0"/>
            </w:tcBorders>
            <w:vAlign w:val="center"/>
          </w:tcPr>
          <w:p w14:paraId="5CE7746C">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493" w:type="dxa"/>
            <w:tcBorders>
              <w:top w:val="single" w:color="000000" w:sz="8" w:space="0"/>
              <w:left w:val="single" w:color="000000" w:sz="2" w:space="0"/>
              <w:bottom w:val="single" w:color="000000" w:sz="8" w:space="0"/>
              <w:right w:val="single" w:color="000000" w:sz="8" w:space="0"/>
            </w:tcBorders>
            <w:vAlign w:val="center"/>
          </w:tcPr>
          <w:p w14:paraId="534391DA">
            <w:pPr>
              <w:spacing w:line="360" w:lineRule="auto"/>
              <w:rPr>
                <w:rFonts w:ascii="宋体" w:hAnsi="宋体" w:cs="宋体"/>
                <w:sz w:val="24"/>
                <w:highlight w:val="none"/>
              </w:rPr>
            </w:pPr>
            <w:r>
              <w:rPr>
                <w:rFonts w:hint="eastAsia" w:ascii="宋体" w:hAnsi="宋体" w:cs="宋体"/>
                <w:sz w:val="24"/>
                <w:highlight w:val="none"/>
              </w:rPr>
              <w:t>服务类。</w:t>
            </w:r>
          </w:p>
        </w:tc>
      </w:tr>
      <w:tr w14:paraId="78CBE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5418424">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62" w:type="dxa"/>
            <w:tcBorders>
              <w:top w:val="single" w:color="000000" w:sz="8" w:space="0"/>
              <w:left w:val="single" w:color="auto" w:sz="4" w:space="0"/>
              <w:bottom w:val="single" w:color="000000" w:sz="8" w:space="0"/>
              <w:right w:val="single" w:color="000000" w:sz="8" w:space="0"/>
            </w:tcBorders>
            <w:vAlign w:val="center"/>
          </w:tcPr>
          <w:p w14:paraId="622DAD6A">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493" w:type="dxa"/>
            <w:tcBorders>
              <w:top w:val="single" w:color="000000" w:sz="8" w:space="0"/>
              <w:left w:val="single" w:color="000000" w:sz="2" w:space="0"/>
              <w:bottom w:val="single" w:color="000000" w:sz="8" w:space="0"/>
              <w:right w:val="single" w:color="000000" w:sz="8" w:space="0"/>
            </w:tcBorders>
            <w:vAlign w:val="center"/>
          </w:tcPr>
          <w:p w14:paraId="129597C7">
            <w:pPr>
              <w:snapToGrid w:val="0"/>
              <w:spacing w:line="360" w:lineRule="auto"/>
              <w:rPr>
                <w:rFonts w:ascii="宋体" w:hAnsi="宋体" w:cs="宋体"/>
                <w:kern w:val="0"/>
                <w:sz w:val="24"/>
                <w:highlight w:val="none"/>
              </w:rPr>
            </w:pPr>
            <w:r>
              <w:rPr>
                <w:rFonts w:hint="eastAsia" w:ascii="宋体" w:hAnsi="宋体" w:cs="宋体"/>
                <w:kern w:val="0"/>
                <w:sz w:val="24"/>
                <w:highlight w:val="none"/>
              </w:rPr>
              <w:t>标的：</w:t>
            </w:r>
            <w:r>
              <w:rPr>
                <w:rFonts w:hint="eastAsia" w:cs="宋体" w:asciiTheme="majorEastAsia" w:hAnsiTheme="majorEastAsia" w:eastAsiaTheme="majorEastAsia"/>
                <w:bCs/>
                <w:snapToGrid w:val="0"/>
                <w:kern w:val="28"/>
                <w:sz w:val="24"/>
                <w:szCs w:val="20"/>
                <w:highlight w:val="none"/>
                <w:u w:val="single"/>
                <w:lang w:eastAsia="zh-CN"/>
              </w:rPr>
              <w:t>长桥（长桥溪）清卫保洁服务</w:t>
            </w:r>
            <w:r>
              <w:rPr>
                <w:rFonts w:hint="eastAsia" w:ascii="宋体" w:hAnsi="宋体" w:cs="宋体"/>
                <w:kern w:val="0"/>
                <w:sz w:val="24"/>
                <w:highlight w:val="none"/>
              </w:rPr>
              <w:t>，属于</w:t>
            </w:r>
            <w:r>
              <w:rPr>
                <w:rFonts w:hint="eastAsia" w:cs="宋体" w:asciiTheme="majorEastAsia" w:hAnsiTheme="majorEastAsia" w:eastAsiaTheme="majorEastAsia"/>
                <w:bCs/>
                <w:snapToGrid w:val="0"/>
                <w:kern w:val="28"/>
                <w:sz w:val="24"/>
                <w:szCs w:val="20"/>
                <w:highlight w:val="none"/>
                <w:u w:val="single"/>
              </w:rPr>
              <w:t>其他未列明行业</w:t>
            </w:r>
            <w:r>
              <w:rPr>
                <w:rFonts w:hint="eastAsia" w:ascii="宋体" w:hAnsi="宋体" w:cs="宋体"/>
                <w:kern w:val="0"/>
                <w:sz w:val="24"/>
                <w:highlight w:val="none"/>
              </w:rPr>
              <w:t>行业。</w:t>
            </w:r>
          </w:p>
          <w:p w14:paraId="15983EB0">
            <w:pPr>
              <w:snapToGrid w:val="0"/>
              <w:spacing w:line="360" w:lineRule="auto"/>
              <w:rPr>
                <w:rFonts w:ascii="宋体" w:hAnsi="宋体" w:cs="宋体"/>
                <w:highlight w:val="none"/>
              </w:rPr>
            </w:pPr>
            <w:r>
              <w:rPr>
                <w:rFonts w:hint="eastAsia" w:ascii="宋体" w:hAnsi="宋体" w:cs="宋体"/>
                <w:kern w:val="0"/>
                <w:sz w:val="24"/>
                <w:highlight w:val="none"/>
              </w:rPr>
              <w:t>根据《关于印发中小企业划型标准规定的通知》（工信部联企业〔2011〕300号）第四条规定：</w:t>
            </w:r>
            <w:r>
              <w:rPr>
                <w:rFonts w:hint="eastAsia" w:ascii="宋体" w:hAnsi="宋体" w:cs="宋体"/>
                <w:bCs/>
                <w:sz w:val="24"/>
                <w:highlight w:val="none"/>
              </w:rPr>
              <w:t>其他未列明行业。从业人员300人以下的为中小微型企业。其中，从业人员100人及以上的为中型企业；从业人员10人及以上的为小型企业；从业人员10人以下的为微型企业。</w:t>
            </w:r>
          </w:p>
        </w:tc>
      </w:tr>
      <w:tr w14:paraId="30C10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70F2534">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62" w:type="dxa"/>
            <w:tcBorders>
              <w:top w:val="single" w:color="000000" w:sz="8" w:space="0"/>
              <w:left w:val="single" w:color="auto" w:sz="4" w:space="0"/>
              <w:bottom w:val="single" w:color="000000" w:sz="8" w:space="0"/>
              <w:right w:val="single" w:color="000000" w:sz="8" w:space="0"/>
            </w:tcBorders>
            <w:vAlign w:val="center"/>
          </w:tcPr>
          <w:p w14:paraId="2DFBFE90">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493" w:type="dxa"/>
            <w:tcBorders>
              <w:top w:val="single" w:color="000000" w:sz="8" w:space="0"/>
              <w:left w:val="single" w:color="000000" w:sz="2" w:space="0"/>
              <w:bottom w:val="single" w:color="000000" w:sz="8" w:space="0"/>
              <w:right w:val="single" w:color="000000" w:sz="8" w:space="0"/>
            </w:tcBorders>
            <w:vAlign w:val="center"/>
          </w:tcPr>
          <w:p w14:paraId="131FDA4F">
            <w:pPr>
              <w:spacing w:line="360" w:lineRule="auto"/>
              <w:rPr>
                <w:rFonts w:ascii="宋体" w:hAnsi="宋体" w:cs="宋体"/>
                <w:highlight w:val="none"/>
              </w:rPr>
            </w:pPr>
            <w:r>
              <w:rPr>
                <w:rFonts w:hint="eastAsia" w:ascii="宋体" w:hAnsi="宋体" w:cs="宋体"/>
                <w:kern w:val="0"/>
                <w:sz w:val="24"/>
                <w:highlight w:val="none"/>
              </w:rPr>
              <w:t>本项目不允许采购进口产品。</w:t>
            </w:r>
          </w:p>
        </w:tc>
      </w:tr>
      <w:tr w14:paraId="1FE17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6DAEB851">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62" w:type="dxa"/>
            <w:tcBorders>
              <w:top w:val="single" w:color="000000" w:sz="8" w:space="0"/>
              <w:left w:val="single" w:color="auto" w:sz="4" w:space="0"/>
              <w:bottom w:val="single" w:color="000000" w:sz="8" w:space="0"/>
              <w:right w:val="single" w:color="000000" w:sz="8" w:space="0"/>
            </w:tcBorders>
            <w:vAlign w:val="center"/>
          </w:tcPr>
          <w:p w14:paraId="0301821F">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493" w:type="dxa"/>
            <w:tcBorders>
              <w:top w:val="single" w:color="000000" w:sz="8" w:space="0"/>
              <w:left w:val="single" w:color="000000" w:sz="2" w:space="0"/>
              <w:bottom w:val="single" w:color="000000" w:sz="8" w:space="0"/>
              <w:right w:val="single" w:color="000000" w:sz="8" w:space="0"/>
            </w:tcBorders>
            <w:vAlign w:val="center"/>
          </w:tcPr>
          <w:p w14:paraId="5AFC3EB3">
            <w:pPr>
              <w:spacing w:line="360" w:lineRule="auto"/>
              <w:rPr>
                <w:rFonts w:ascii="宋体" w:hAnsi="宋体" w:cs="宋体"/>
                <w:sz w:val="24"/>
                <w:highlight w:val="none"/>
              </w:rPr>
            </w:pPr>
            <w:r>
              <w:rPr>
                <w:rFonts w:hint="eastAsia" w:ascii="宋体" w:hAnsi="宋体" w:cs="宋体"/>
                <w:kern w:val="0"/>
                <w:sz w:val="24"/>
                <w:highlight w:val="none"/>
              </w:rPr>
              <w:t>不同意分包。</w:t>
            </w:r>
          </w:p>
        </w:tc>
      </w:tr>
      <w:tr w14:paraId="675BF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522F2A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62" w:type="dxa"/>
            <w:tcBorders>
              <w:top w:val="single" w:color="000000" w:sz="8" w:space="0"/>
              <w:left w:val="single" w:color="auto" w:sz="4" w:space="0"/>
              <w:bottom w:val="single" w:color="000000" w:sz="8" w:space="0"/>
              <w:right w:val="single" w:color="000000" w:sz="8" w:space="0"/>
            </w:tcBorders>
            <w:vAlign w:val="center"/>
          </w:tcPr>
          <w:p w14:paraId="2D54605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493" w:type="dxa"/>
            <w:tcBorders>
              <w:top w:val="single" w:color="000000" w:sz="8" w:space="0"/>
              <w:left w:val="single" w:color="000000" w:sz="2" w:space="0"/>
              <w:bottom w:val="single" w:color="000000" w:sz="8" w:space="0"/>
              <w:right w:val="single" w:color="000000" w:sz="8" w:space="0"/>
            </w:tcBorders>
            <w:vAlign w:val="center"/>
          </w:tcPr>
          <w:p w14:paraId="096326BA">
            <w:pPr>
              <w:pStyle w:val="80"/>
              <w:ind w:firstLine="0" w:firstLineChars="0"/>
              <w:rPr>
                <w:highlight w:val="none"/>
              </w:rPr>
            </w:pPr>
            <w:r>
              <w:rPr>
                <w:rFonts w:hint="eastAsia" w:ascii="宋体" w:hAnsi="宋体" w:eastAsia="宋体" w:cs="宋体"/>
                <w:sz w:val="24"/>
                <w:szCs w:val="24"/>
                <w:highlight w:val="none"/>
              </w:rPr>
              <w:t>不组织。</w:t>
            </w:r>
          </w:p>
        </w:tc>
      </w:tr>
      <w:tr w14:paraId="37BFF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161D953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62" w:type="dxa"/>
            <w:tcBorders>
              <w:top w:val="single" w:color="000000" w:sz="8" w:space="0"/>
              <w:left w:val="single" w:color="auto" w:sz="4" w:space="0"/>
              <w:bottom w:val="single" w:color="000000" w:sz="8" w:space="0"/>
              <w:right w:val="single" w:color="000000" w:sz="8" w:space="0"/>
            </w:tcBorders>
            <w:vAlign w:val="center"/>
          </w:tcPr>
          <w:p w14:paraId="43CD6C60">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493" w:type="dxa"/>
            <w:tcBorders>
              <w:top w:val="single" w:color="000000" w:sz="8" w:space="0"/>
              <w:left w:val="single" w:color="000000" w:sz="2" w:space="0"/>
              <w:bottom w:val="single" w:color="000000" w:sz="8" w:space="0"/>
              <w:right w:val="single" w:color="000000" w:sz="8" w:space="0"/>
            </w:tcBorders>
            <w:vAlign w:val="center"/>
          </w:tcPr>
          <w:p w14:paraId="6F08487B">
            <w:pPr>
              <w:spacing w:line="360" w:lineRule="auto"/>
              <w:rPr>
                <w:rFonts w:ascii="宋体" w:hAnsi="宋体" w:cs="宋体"/>
                <w:b/>
                <w:sz w:val="24"/>
                <w:highlight w:val="none"/>
              </w:rPr>
            </w:pPr>
            <w:r>
              <w:rPr>
                <w:rFonts w:hint="eastAsia" w:ascii="宋体" w:hAnsi="宋体" w:cs="宋体"/>
                <w:sz w:val="24"/>
                <w:highlight w:val="none"/>
              </w:rPr>
              <w:t>不要求提供。</w:t>
            </w:r>
          </w:p>
        </w:tc>
      </w:tr>
      <w:tr w14:paraId="7FBB9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1EE9C1D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62" w:type="dxa"/>
            <w:tcBorders>
              <w:top w:val="single" w:color="000000" w:sz="8" w:space="0"/>
              <w:left w:val="single" w:color="auto" w:sz="4" w:space="0"/>
              <w:bottom w:val="single" w:color="000000" w:sz="8" w:space="0"/>
              <w:right w:val="single" w:color="000000" w:sz="8" w:space="0"/>
            </w:tcBorders>
            <w:vAlign w:val="center"/>
          </w:tcPr>
          <w:p w14:paraId="07898F71">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493" w:type="dxa"/>
            <w:tcBorders>
              <w:top w:val="single" w:color="000000" w:sz="8" w:space="0"/>
              <w:left w:val="single" w:color="000000" w:sz="2" w:space="0"/>
              <w:bottom w:val="single" w:color="000000" w:sz="8" w:space="0"/>
              <w:right w:val="single" w:color="000000" w:sz="8" w:space="0"/>
            </w:tcBorders>
            <w:vAlign w:val="center"/>
          </w:tcPr>
          <w:p w14:paraId="33ADC979">
            <w:pPr>
              <w:snapToGrid w:val="0"/>
              <w:spacing w:line="360" w:lineRule="auto"/>
              <w:rPr>
                <w:rFonts w:ascii="宋体" w:hAnsi="宋体" w:cs="宋体"/>
                <w:b/>
                <w:kern w:val="0"/>
                <w:sz w:val="24"/>
                <w:highlight w:val="none"/>
                <w:lang w:val="zh-CN"/>
              </w:rPr>
            </w:pPr>
            <w:r>
              <w:rPr>
                <w:rFonts w:hint="eastAsia" w:ascii="宋体" w:hAnsi="宋体" w:cs="宋体"/>
                <w:sz w:val="24"/>
                <w:highlight w:val="none"/>
              </w:rPr>
              <w:t>不组织。</w:t>
            </w:r>
          </w:p>
        </w:tc>
      </w:tr>
      <w:tr w14:paraId="6C664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69" w:type="dxa"/>
            <w:vMerge w:val="restart"/>
            <w:tcBorders>
              <w:top w:val="single" w:color="auto" w:sz="4" w:space="0"/>
              <w:left w:val="single" w:color="auto" w:sz="4" w:space="0"/>
              <w:right w:val="single" w:color="auto" w:sz="4" w:space="0"/>
            </w:tcBorders>
            <w:vAlign w:val="center"/>
          </w:tcPr>
          <w:p w14:paraId="6CB85984">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962" w:type="dxa"/>
            <w:vMerge w:val="restart"/>
            <w:tcBorders>
              <w:top w:val="single" w:color="000000" w:sz="8" w:space="0"/>
              <w:left w:val="single" w:color="auto" w:sz="4" w:space="0"/>
              <w:right w:val="single" w:color="000000" w:sz="8" w:space="0"/>
            </w:tcBorders>
            <w:vAlign w:val="center"/>
          </w:tcPr>
          <w:p w14:paraId="0FBF6B01">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493" w:type="dxa"/>
            <w:tcBorders>
              <w:top w:val="single" w:color="000000" w:sz="8" w:space="0"/>
              <w:left w:val="single" w:color="000000" w:sz="2" w:space="0"/>
              <w:bottom w:val="single" w:color="auto" w:sz="4" w:space="0"/>
              <w:right w:val="single" w:color="000000" w:sz="8" w:space="0"/>
            </w:tcBorders>
            <w:vAlign w:val="center"/>
          </w:tcPr>
          <w:p w14:paraId="66D35901">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CF0A5E">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EA0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69" w:type="dxa"/>
            <w:vMerge w:val="continue"/>
            <w:tcBorders>
              <w:left w:val="single" w:color="auto" w:sz="4" w:space="0"/>
              <w:bottom w:val="single" w:color="auto" w:sz="4" w:space="0"/>
              <w:right w:val="single" w:color="auto" w:sz="4" w:space="0"/>
            </w:tcBorders>
          </w:tcPr>
          <w:p w14:paraId="6B174D9C">
            <w:pPr>
              <w:snapToGrid w:val="0"/>
              <w:spacing w:line="360" w:lineRule="auto"/>
              <w:jc w:val="center"/>
              <w:rPr>
                <w:rFonts w:ascii="宋体" w:hAnsi="宋体" w:cs="宋体"/>
                <w:sz w:val="24"/>
                <w:highlight w:val="none"/>
              </w:rPr>
            </w:pPr>
          </w:p>
        </w:tc>
        <w:tc>
          <w:tcPr>
            <w:tcW w:w="1962" w:type="dxa"/>
            <w:vMerge w:val="continue"/>
            <w:tcBorders>
              <w:left w:val="single" w:color="auto" w:sz="4" w:space="0"/>
              <w:bottom w:val="single" w:color="000000" w:sz="8" w:space="0"/>
              <w:right w:val="single" w:color="000000" w:sz="8" w:space="0"/>
            </w:tcBorders>
            <w:vAlign w:val="center"/>
          </w:tcPr>
          <w:p w14:paraId="3BDAE38D">
            <w:pPr>
              <w:snapToGrid w:val="0"/>
              <w:spacing w:line="360" w:lineRule="auto"/>
              <w:jc w:val="center"/>
              <w:rPr>
                <w:rFonts w:ascii="宋体" w:hAnsi="宋体" w:cs="宋体"/>
                <w:b/>
                <w:sz w:val="24"/>
                <w:highlight w:val="none"/>
              </w:rPr>
            </w:pPr>
          </w:p>
        </w:tc>
        <w:tc>
          <w:tcPr>
            <w:tcW w:w="6493" w:type="dxa"/>
            <w:tcBorders>
              <w:top w:val="single" w:color="auto" w:sz="4" w:space="0"/>
              <w:left w:val="single" w:color="000000" w:sz="2" w:space="0"/>
              <w:bottom w:val="single" w:color="000000" w:sz="8" w:space="0"/>
              <w:right w:val="single" w:color="000000" w:sz="8" w:space="0"/>
            </w:tcBorders>
            <w:vAlign w:val="center"/>
          </w:tcPr>
          <w:p w14:paraId="53F001A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D2BE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84"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B6D269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962" w:type="dxa"/>
            <w:tcBorders>
              <w:top w:val="single" w:color="000000" w:sz="8" w:space="0"/>
              <w:left w:val="single" w:color="000000" w:sz="2" w:space="0"/>
              <w:bottom w:val="single" w:color="000000" w:sz="8" w:space="0"/>
              <w:right w:val="single" w:color="000000" w:sz="8" w:space="0"/>
            </w:tcBorders>
            <w:vAlign w:val="center"/>
          </w:tcPr>
          <w:p w14:paraId="7176C25A">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493" w:type="dxa"/>
            <w:tcBorders>
              <w:top w:val="single" w:color="000000" w:sz="8" w:space="0"/>
              <w:left w:val="single" w:color="000000" w:sz="2" w:space="0"/>
              <w:bottom w:val="single" w:color="000000" w:sz="8" w:space="0"/>
              <w:right w:val="single" w:color="000000" w:sz="8" w:space="0"/>
            </w:tcBorders>
            <w:vAlign w:val="center"/>
          </w:tcPr>
          <w:p w14:paraId="26E7D3B1">
            <w:pPr>
              <w:pStyle w:val="80"/>
              <w:snapToGrid w:val="0"/>
              <w:spacing w:line="36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2F9C26A">
            <w:pPr>
              <w:pStyle w:val="80"/>
              <w:spacing w:line="360" w:lineRule="auto"/>
              <w:ind w:firstLine="0" w:firstLineChars="0"/>
              <w:jc w:val="both"/>
              <w:rPr>
                <w:highlight w:val="none"/>
              </w:rPr>
            </w:pPr>
            <w:r>
              <w:rPr>
                <w:rFonts w:hint="eastAsia" w:ascii="宋体" w:hAnsi="宋体" w:eastAsia="宋体" w:cs="宋体"/>
                <w:kern w:val="2"/>
                <w:sz w:val="24"/>
                <w:szCs w:val="24"/>
                <w:highlight w:val="none"/>
              </w:rPr>
              <w:t>无</w:t>
            </w:r>
          </w:p>
        </w:tc>
      </w:tr>
      <w:tr w14:paraId="73BF1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596F2387">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962" w:type="dxa"/>
            <w:tcBorders>
              <w:top w:val="single" w:color="000000" w:sz="8" w:space="0"/>
              <w:left w:val="single" w:color="000000" w:sz="2" w:space="0"/>
              <w:bottom w:val="single" w:color="000000" w:sz="8" w:space="0"/>
              <w:right w:val="single" w:color="000000" w:sz="8" w:space="0"/>
            </w:tcBorders>
            <w:vAlign w:val="center"/>
          </w:tcPr>
          <w:p w14:paraId="4F143961">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493" w:type="dxa"/>
            <w:tcBorders>
              <w:top w:val="single" w:color="000000" w:sz="8" w:space="0"/>
              <w:left w:val="single" w:color="000000" w:sz="2" w:space="0"/>
              <w:bottom w:val="single" w:color="000000" w:sz="8" w:space="0"/>
              <w:right w:val="single" w:color="000000" w:sz="8" w:space="0"/>
            </w:tcBorders>
            <w:vAlign w:val="center"/>
          </w:tcPr>
          <w:p w14:paraId="6920568C">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E57BDB6">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10A7851">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C28336D">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8D68755">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BEEFD28">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BFC3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9" w:hRule="atLeast"/>
          <w:tblHeader/>
        </w:trPr>
        <w:tc>
          <w:tcPr>
            <w:tcW w:w="669" w:type="dxa"/>
            <w:tcBorders>
              <w:top w:val="single" w:color="auto" w:sz="4" w:space="0"/>
              <w:left w:val="single" w:color="000000" w:sz="8" w:space="0"/>
              <w:right w:val="single" w:color="000000" w:sz="2" w:space="0"/>
            </w:tcBorders>
            <w:vAlign w:val="center"/>
          </w:tcPr>
          <w:p w14:paraId="52AC17AB">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962" w:type="dxa"/>
            <w:tcBorders>
              <w:top w:val="single" w:color="000000" w:sz="8" w:space="0"/>
              <w:left w:val="single" w:color="000000" w:sz="2" w:space="0"/>
              <w:right w:val="single" w:color="000000" w:sz="8" w:space="0"/>
            </w:tcBorders>
            <w:vAlign w:val="center"/>
          </w:tcPr>
          <w:p w14:paraId="48915CEA">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493" w:type="dxa"/>
            <w:tcBorders>
              <w:top w:val="single" w:color="000000" w:sz="8" w:space="0"/>
              <w:left w:val="single" w:color="000000" w:sz="2" w:space="0"/>
              <w:right w:val="single" w:color="000000" w:sz="8" w:space="0"/>
            </w:tcBorders>
            <w:vAlign w:val="center"/>
          </w:tcPr>
          <w:p w14:paraId="1423B751">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6F4F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6D08D37">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962" w:type="dxa"/>
            <w:tcBorders>
              <w:top w:val="single" w:color="000000" w:sz="8" w:space="0"/>
              <w:left w:val="single" w:color="000000" w:sz="2" w:space="0"/>
              <w:bottom w:val="single" w:color="000000" w:sz="8" w:space="0"/>
              <w:right w:val="single" w:color="000000" w:sz="8" w:space="0"/>
            </w:tcBorders>
            <w:vAlign w:val="center"/>
          </w:tcPr>
          <w:p w14:paraId="648ACA87">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493" w:type="dxa"/>
            <w:tcBorders>
              <w:top w:val="single" w:color="000000" w:sz="8" w:space="0"/>
              <w:left w:val="single" w:color="000000" w:sz="2" w:space="0"/>
              <w:bottom w:val="single" w:color="000000" w:sz="8" w:space="0"/>
              <w:right w:val="single" w:color="000000" w:sz="8" w:space="0"/>
            </w:tcBorders>
            <w:vAlign w:val="center"/>
          </w:tcPr>
          <w:p w14:paraId="34CF51A1">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cs="宋体" w:asciiTheme="majorEastAsia" w:hAnsiTheme="majorEastAsia" w:eastAsiaTheme="majorEastAsia"/>
                <w:sz w:val="24"/>
                <w:szCs w:val="24"/>
                <w:highlight w:val="none"/>
                <w:u w:val="single"/>
              </w:rPr>
              <w:t>杭州市天目山路181号天际大厦803</w:t>
            </w:r>
            <w:r>
              <w:rPr>
                <w:rFonts w:hint="eastAsia" w:hAnsi="宋体" w:cs="宋体"/>
                <w:kern w:val="28"/>
                <w:sz w:val="24"/>
                <w:szCs w:val="24"/>
                <w:highlight w:val="none"/>
              </w:rPr>
              <w:t>；备份投标文件签收人员联系电话：</w:t>
            </w:r>
            <w:r>
              <w:rPr>
                <w:rFonts w:hint="eastAsia" w:cs="宋体" w:asciiTheme="majorEastAsia" w:hAnsiTheme="majorEastAsia" w:eastAsiaTheme="majorEastAsia"/>
                <w:kern w:val="28"/>
                <w:sz w:val="24"/>
                <w:szCs w:val="24"/>
                <w:highlight w:val="none"/>
                <w:u w:val="single"/>
              </w:rPr>
              <w:t>苗工、</w:t>
            </w:r>
            <w:r>
              <w:rPr>
                <w:rFonts w:hint="eastAsia" w:cs="宋体" w:asciiTheme="majorEastAsia" w:hAnsiTheme="majorEastAsia" w:eastAsiaTheme="majorEastAsia"/>
                <w:sz w:val="24"/>
                <w:szCs w:val="24"/>
                <w:highlight w:val="none"/>
                <w:u w:val="single"/>
              </w:rPr>
              <w:t>13515813122</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CF8A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vMerge w:val="restart"/>
            <w:tcBorders>
              <w:top w:val="single" w:color="auto" w:sz="4" w:space="0"/>
              <w:left w:val="single" w:color="000000" w:sz="8" w:space="0"/>
              <w:right w:val="single" w:color="000000" w:sz="2" w:space="0"/>
            </w:tcBorders>
            <w:vAlign w:val="center"/>
          </w:tcPr>
          <w:p w14:paraId="3BD55B0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962" w:type="dxa"/>
            <w:vMerge w:val="restart"/>
            <w:tcBorders>
              <w:top w:val="single" w:color="000000" w:sz="8" w:space="0"/>
              <w:left w:val="single" w:color="000000" w:sz="2" w:space="0"/>
              <w:right w:val="single" w:color="000000" w:sz="8" w:space="0"/>
            </w:tcBorders>
            <w:vAlign w:val="center"/>
          </w:tcPr>
          <w:p w14:paraId="240C8C9D">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493" w:type="dxa"/>
            <w:tcBorders>
              <w:top w:val="single" w:color="000000" w:sz="8" w:space="0"/>
              <w:left w:val="single" w:color="000000" w:sz="2" w:space="0"/>
              <w:bottom w:val="single" w:color="000000" w:sz="8" w:space="0"/>
              <w:right w:val="single" w:color="000000" w:sz="8" w:space="0"/>
            </w:tcBorders>
            <w:vAlign w:val="center"/>
          </w:tcPr>
          <w:p w14:paraId="2700DD1B">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1597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vMerge w:val="continue"/>
            <w:tcBorders>
              <w:left w:val="single" w:color="000000" w:sz="8" w:space="0"/>
              <w:right w:val="single" w:color="000000" w:sz="2" w:space="0"/>
            </w:tcBorders>
          </w:tcPr>
          <w:p w14:paraId="388E78BF">
            <w:pPr>
              <w:snapToGrid w:val="0"/>
              <w:spacing w:line="360" w:lineRule="auto"/>
              <w:jc w:val="center"/>
              <w:rPr>
                <w:rFonts w:ascii="宋体" w:hAnsi="宋体" w:cs="宋体"/>
                <w:sz w:val="24"/>
                <w:highlight w:val="none"/>
              </w:rPr>
            </w:pPr>
          </w:p>
        </w:tc>
        <w:tc>
          <w:tcPr>
            <w:tcW w:w="1962" w:type="dxa"/>
            <w:vMerge w:val="continue"/>
            <w:tcBorders>
              <w:left w:val="single" w:color="000000" w:sz="2" w:space="0"/>
              <w:right w:val="single" w:color="000000" w:sz="8" w:space="0"/>
            </w:tcBorders>
            <w:vAlign w:val="center"/>
          </w:tcPr>
          <w:p w14:paraId="219A5037">
            <w:pPr>
              <w:snapToGrid w:val="0"/>
              <w:spacing w:line="360" w:lineRule="auto"/>
              <w:jc w:val="center"/>
              <w:rPr>
                <w:rFonts w:ascii="宋体" w:hAnsi="宋体" w:cs="宋体"/>
                <w:b/>
                <w:sz w:val="24"/>
                <w:highlight w:val="none"/>
              </w:rPr>
            </w:pPr>
          </w:p>
        </w:tc>
        <w:tc>
          <w:tcPr>
            <w:tcW w:w="6493" w:type="dxa"/>
            <w:tcBorders>
              <w:top w:val="single" w:color="000000" w:sz="8" w:space="0"/>
              <w:left w:val="single" w:color="000000" w:sz="2" w:space="0"/>
              <w:bottom w:val="single" w:color="000000" w:sz="8" w:space="0"/>
              <w:right w:val="single" w:color="000000" w:sz="8" w:space="0"/>
            </w:tcBorders>
            <w:vAlign w:val="center"/>
          </w:tcPr>
          <w:p w14:paraId="6CD2141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72738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69" w:type="dxa"/>
            <w:tcBorders>
              <w:top w:val="single" w:color="auto" w:sz="4" w:space="0"/>
              <w:left w:val="single" w:color="auto" w:sz="4" w:space="0"/>
              <w:bottom w:val="single" w:color="auto" w:sz="4" w:space="0"/>
              <w:right w:val="single" w:color="000000" w:sz="2" w:space="0"/>
            </w:tcBorders>
            <w:vAlign w:val="center"/>
          </w:tcPr>
          <w:p w14:paraId="1D653939">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962" w:type="dxa"/>
            <w:tcBorders>
              <w:top w:val="single" w:color="auto" w:sz="4" w:space="0"/>
              <w:left w:val="single" w:color="000000" w:sz="2" w:space="0"/>
              <w:bottom w:val="single" w:color="auto" w:sz="4" w:space="0"/>
              <w:right w:val="single" w:color="000000" w:sz="8" w:space="0"/>
            </w:tcBorders>
            <w:vAlign w:val="center"/>
          </w:tcPr>
          <w:p w14:paraId="6ED7D3EE">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中标候选人数量</w:t>
            </w:r>
          </w:p>
        </w:tc>
        <w:tc>
          <w:tcPr>
            <w:tcW w:w="6493" w:type="dxa"/>
            <w:tcBorders>
              <w:top w:val="single" w:color="auto" w:sz="4" w:space="0"/>
              <w:left w:val="single" w:color="000000" w:sz="2" w:space="0"/>
              <w:bottom w:val="single" w:color="000000" w:sz="8" w:space="0"/>
              <w:right w:val="single" w:color="auto" w:sz="4" w:space="0"/>
            </w:tcBorders>
            <w:vAlign w:val="center"/>
          </w:tcPr>
          <w:p w14:paraId="716AA6DA">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lang w:val="en"/>
              </w:rPr>
              <w:t>。</w:t>
            </w:r>
          </w:p>
        </w:tc>
      </w:tr>
      <w:tr w14:paraId="74AA5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69" w:type="dxa"/>
            <w:tcBorders>
              <w:top w:val="single" w:color="auto" w:sz="4" w:space="0"/>
              <w:left w:val="single" w:color="auto" w:sz="4" w:space="0"/>
              <w:bottom w:val="single" w:color="auto" w:sz="4" w:space="0"/>
              <w:right w:val="single" w:color="000000" w:sz="2" w:space="0"/>
            </w:tcBorders>
            <w:vAlign w:val="center"/>
          </w:tcPr>
          <w:p w14:paraId="020588BC">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962" w:type="dxa"/>
            <w:tcBorders>
              <w:top w:val="single" w:color="auto" w:sz="4" w:space="0"/>
              <w:left w:val="single" w:color="000000" w:sz="2" w:space="0"/>
              <w:bottom w:val="single" w:color="auto" w:sz="4" w:space="0"/>
              <w:right w:val="single" w:color="auto" w:sz="4" w:space="0"/>
            </w:tcBorders>
            <w:vAlign w:val="center"/>
          </w:tcPr>
          <w:p w14:paraId="4E44B03F">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代理费用收取方式及标准</w:t>
            </w:r>
          </w:p>
        </w:tc>
        <w:tc>
          <w:tcPr>
            <w:tcW w:w="6493" w:type="dxa"/>
            <w:tcBorders>
              <w:top w:val="single" w:color="000000" w:sz="8" w:space="0"/>
              <w:left w:val="single" w:color="auto" w:sz="4" w:space="0"/>
              <w:bottom w:val="single" w:color="auto" w:sz="4" w:space="0"/>
              <w:right w:val="single" w:color="auto" w:sz="4" w:space="0"/>
            </w:tcBorders>
            <w:vAlign w:val="center"/>
          </w:tcPr>
          <w:p w14:paraId="49A5A874">
            <w:pPr>
              <w:snapToGrid w:val="0"/>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本项目招标代理服务费以中标价为基数，参照发改价格【2011】534号收费标准（服务类）</w:t>
            </w:r>
            <w:r>
              <w:rPr>
                <w:rFonts w:hint="eastAsia" w:ascii="宋体" w:hAnsi="宋体" w:cs="宋体"/>
                <w:snapToGrid w:val="0"/>
                <w:kern w:val="28"/>
                <w:sz w:val="24"/>
                <w:highlight w:val="none"/>
                <w:lang w:val="en-US" w:eastAsia="zh-CN"/>
              </w:rPr>
              <w:t>7</w:t>
            </w:r>
            <w:r>
              <w:rPr>
                <w:rFonts w:hint="eastAsia" w:ascii="宋体" w:hAnsi="宋体" w:cs="宋体"/>
                <w:snapToGrid w:val="0"/>
                <w:kern w:val="28"/>
                <w:sz w:val="24"/>
                <w:highlight w:val="none"/>
              </w:rPr>
              <w:t>0%收取（不足</w:t>
            </w:r>
            <w:r>
              <w:rPr>
                <w:rFonts w:hint="eastAsia" w:ascii="宋体" w:hAnsi="宋体" w:cs="宋体"/>
                <w:snapToGrid w:val="0"/>
                <w:kern w:val="28"/>
                <w:sz w:val="24"/>
                <w:highlight w:val="none"/>
                <w:lang w:val="en-US" w:eastAsia="zh-CN"/>
              </w:rPr>
              <w:t>4</w:t>
            </w:r>
            <w:r>
              <w:rPr>
                <w:rFonts w:hint="eastAsia" w:ascii="宋体" w:hAnsi="宋体" w:cs="宋体"/>
                <w:snapToGrid w:val="0"/>
                <w:kern w:val="28"/>
                <w:sz w:val="24"/>
                <w:highlight w:val="none"/>
              </w:rPr>
              <w:t>000元按</w:t>
            </w:r>
            <w:r>
              <w:rPr>
                <w:rFonts w:hint="eastAsia" w:ascii="宋体" w:hAnsi="宋体" w:cs="宋体"/>
                <w:snapToGrid w:val="0"/>
                <w:kern w:val="28"/>
                <w:sz w:val="24"/>
                <w:highlight w:val="none"/>
                <w:lang w:val="en-US" w:eastAsia="zh-CN"/>
              </w:rPr>
              <w:t>4</w:t>
            </w:r>
            <w:r>
              <w:rPr>
                <w:rFonts w:hint="eastAsia" w:ascii="宋体" w:hAnsi="宋体" w:cs="宋体"/>
                <w:snapToGrid w:val="0"/>
                <w:kern w:val="28"/>
                <w:sz w:val="24"/>
                <w:highlight w:val="none"/>
              </w:rPr>
              <w:t>000元收取），由中标供应商在领取中标通知书时一次性支付。</w:t>
            </w:r>
          </w:p>
          <w:p w14:paraId="453E7A36">
            <w:pPr>
              <w:snapToGrid w:val="0"/>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代理费汇款信息：</w:t>
            </w:r>
          </w:p>
          <w:p w14:paraId="4D9122D8">
            <w:pPr>
              <w:pStyle w:val="3"/>
              <w:adjustRightInd w:val="0"/>
              <w:snapToGrid w:val="0"/>
              <w:rPr>
                <w:rFonts w:ascii="宋体" w:hAnsi="宋体" w:eastAsia="宋体" w:cs="宋体"/>
                <w:b w:val="0"/>
                <w:bCs w:val="0"/>
                <w:snapToGrid w:val="0"/>
                <w:kern w:val="28"/>
                <w:sz w:val="24"/>
                <w:szCs w:val="24"/>
                <w:highlight w:val="none"/>
                <w:lang w:val="en-US"/>
              </w:rPr>
            </w:pPr>
            <w:r>
              <w:rPr>
                <w:rFonts w:ascii="宋体" w:hAnsi="宋体" w:eastAsia="宋体" w:cs="宋体"/>
                <w:b w:val="0"/>
                <w:bCs w:val="0"/>
                <w:snapToGrid w:val="0"/>
                <w:kern w:val="28"/>
                <w:sz w:val="24"/>
                <w:szCs w:val="24"/>
                <w:highlight w:val="none"/>
                <w:lang w:val="en-US"/>
              </w:rPr>
              <w:t>户  名：</w:t>
            </w:r>
            <w:r>
              <w:rPr>
                <w:rFonts w:hint="eastAsia" w:ascii="宋体" w:hAnsi="宋体" w:eastAsia="宋体" w:cs="宋体"/>
                <w:b w:val="0"/>
                <w:bCs w:val="0"/>
                <w:snapToGrid w:val="0"/>
                <w:kern w:val="28"/>
                <w:sz w:val="24"/>
                <w:szCs w:val="24"/>
                <w:highlight w:val="none"/>
                <w:lang w:val="en-US"/>
              </w:rPr>
              <w:t>浙江</w:t>
            </w:r>
            <w:r>
              <w:rPr>
                <w:rFonts w:ascii="宋体" w:hAnsi="宋体" w:eastAsia="宋体" w:cs="宋体"/>
                <w:b w:val="0"/>
                <w:bCs w:val="0"/>
                <w:snapToGrid w:val="0"/>
                <w:kern w:val="28"/>
                <w:sz w:val="24"/>
                <w:szCs w:val="24"/>
                <w:highlight w:val="none"/>
                <w:lang w:val="en-US"/>
              </w:rPr>
              <w:t>泛亚工程咨询有限公司</w:t>
            </w:r>
          </w:p>
          <w:p w14:paraId="72976D0B">
            <w:pPr>
              <w:pStyle w:val="3"/>
              <w:adjustRightInd w:val="0"/>
              <w:snapToGrid w:val="0"/>
              <w:rPr>
                <w:rFonts w:ascii="宋体" w:hAnsi="宋体" w:eastAsia="宋体" w:cs="宋体"/>
                <w:b w:val="0"/>
                <w:bCs w:val="0"/>
                <w:snapToGrid w:val="0"/>
                <w:kern w:val="28"/>
                <w:sz w:val="24"/>
                <w:szCs w:val="24"/>
                <w:highlight w:val="none"/>
                <w:lang w:val="en-US"/>
              </w:rPr>
            </w:pPr>
            <w:r>
              <w:rPr>
                <w:rFonts w:ascii="宋体" w:hAnsi="宋体" w:eastAsia="宋体" w:cs="宋体"/>
                <w:b w:val="0"/>
                <w:bCs w:val="0"/>
                <w:snapToGrid w:val="0"/>
                <w:kern w:val="28"/>
                <w:sz w:val="24"/>
                <w:szCs w:val="24"/>
                <w:highlight w:val="none"/>
                <w:lang w:val="en-US"/>
              </w:rPr>
              <w:t>账  号：33001619635050000853</w:t>
            </w:r>
          </w:p>
          <w:p w14:paraId="165B8A1A">
            <w:pPr>
              <w:spacing w:line="360" w:lineRule="auto"/>
              <w:rPr>
                <w:rFonts w:ascii="宋体" w:hAnsi="宋体" w:cs="宋体"/>
                <w:kern w:val="0"/>
                <w:sz w:val="24"/>
                <w:highlight w:val="none"/>
                <w:lang w:val="en"/>
              </w:rPr>
            </w:pPr>
            <w:r>
              <w:rPr>
                <w:rFonts w:hAnsi="宋体" w:cs="宋体"/>
                <w:snapToGrid w:val="0"/>
                <w:kern w:val="28"/>
                <w:sz w:val="24"/>
                <w:highlight w:val="none"/>
              </w:rPr>
              <w:t>开</w:t>
            </w:r>
            <w:r>
              <w:rPr>
                <w:rFonts w:hint="eastAsia" w:hAnsi="宋体" w:cs="宋体"/>
                <w:snapToGrid w:val="0"/>
                <w:kern w:val="28"/>
                <w:sz w:val="24"/>
                <w:highlight w:val="none"/>
              </w:rPr>
              <w:t xml:space="preserve"> </w:t>
            </w:r>
            <w:r>
              <w:rPr>
                <w:rFonts w:hAnsi="宋体" w:cs="宋体"/>
                <w:snapToGrid w:val="0"/>
                <w:kern w:val="28"/>
                <w:sz w:val="24"/>
                <w:highlight w:val="none"/>
              </w:rPr>
              <w:t>户</w:t>
            </w:r>
            <w:r>
              <w:rPr>
                <w:rFonts w:hint="eastAsia" w:hAnsi="宋体" w:cs="宋体"/>
                <w:snapToGrid w:val="0"/>
                <w:kern w:val="28"/>
                <w:sz w:val="24"/>
                <w:highlight w:val="none"/>
              </w:rPr>
              <w:t xml:space="preserve"> </w:t>
            </w:r>
            <w:r>
              <w:rPr>
                <w:rFonts w:hAnsi="宋体" w:cs="宋体"/>
                <w:snapToGrid w:val="0"/>
                <w:kern w:val="28"/>
                <w:sz w:val="24"/>
                <w:highlight w:val="none"/>
              </w:rPr>
              <w:t>行：中国建设银行杭州西湖支行</w:t>
            </w:r>
          </w:p>
        </w:tc>
      </w:tr>
    </w:tbl>
    <w:p w14:paraId="26B9D75B">
      <w:pPr>
        <w:snapToGrid w:val="0"/>
        <w:spacing w:line="360" w:lineRule="auto"/>
        <w:jc w:val="center"/>
        <w:rPr>
          <w:rFonts w:ascii="宋体" w:hAnsi="宋体" w:cs="宋体"/>
          <w:b/>
          <w:sz w:val="32"/>
          <w:szCs w:val="20"/>
          <w:highlight w:val="none"/>
        </w:rPr>
      </w:pPr>
    </w:p>
    <w:bookmarkEnd w:id="10"/>
    <w:p w14:paraId="00770D6A">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p>
    <w:p w14:paraId="7E98A56C">
      <w:pPr>
        <w:adjustRightInd/>
        <w:spacing w:line="360" w:lineRule="auto"/>
        <w:ind w:firstLine="3845" w:firstLineChars="1197"/>
        <w:outlineLvl w:val="0"/>
        <w:rPr>
          <w:rFonts w:ascii="宋体" w:hAnsi="宋体" w:cs="宋体"/>
          <w:b/>
          <w:sz w:val="32"/>
          <w:szCs w:val="20"/>
          <w:highlight w:val="none"/>
        </w:rPr>
      </w:pPr>
    </w:p>
    <w:p w14:paraId="013F2AB7">
      <w:pPr>
        <w:adjustRightInd/>
        <w:spacing w:line="360" w:lineRule="auto"/>
        <w:ind w:firstLine="3845" w:firstLineChars="1197"/>
        <w:outlineLvl w:val="0"/>
        <w:rPr>
          <w:rFonts w:ascii="宋体" w:hAnsi="宋体" w:cs="宋体"/>
          <w:b/>
          <w:sz w:val="32"/>
          <w:szCs w:val="20"/>
          <w:highlight w:val="none"/>
        </w:rPr>
      </w:pPr>
    </w:p>
    <w:p w14:paraId="738C97D0">
      <w:pPr>
        <w:adjustRightInd/>
        <w:spacing w:line="360" w:lineRule="auto"/>
        <w:ind w:firstLine="3845" w:firstLineChars="1197"/>
        <w:outlineLvl w:val="0"/>
        <w:rPr>
          <w:rFonts w:ascii="宋体" w:hAnsi="宋体" w:cs="宋体"/>
          <w:b/>
          <w:sz w:val="32"/>
          <w:szCs w:val="20"/>
          <w:highlight w:val="none"/>
        </w:rPr>
      </w:pPr>
    </w:p>
    <w:p w14:paraId="669631C6">
      <w:pPr>
        <w:adjustRightInd/>
        <w:spacing w:line="360" w:lineRule="auto"/>
        <w:ind w:firstLine="3845" w:firstLineChars="1197"/>
        <w:outlineLvl w:val="0"/>
        <w:rPr>
          <w:rFonts w:ascii="宋体" w:hAnsi="宋体" w:cs="宋体"/>
          <w:b/>
          <w:sz w:val="32"/>
          <w:szCs w:val="20"/>
          <w:highlight w:val="none"/>
        </w:rPr>
      </w:pPr>
    </w:p>
    <w:p w14:paraId="76657AD8">
      <w:pPr>
        <w:adjustRightInd/>
        <w:spacing w:line="360" w:lineRule="auto"/>
        <w:ind w:firstLine="3845" w:firstLineChars="1197"/>
        <w:outlineLvl w:val="0"/>
        <w:rPr>
          <w:rFonts w:ascii="宋体" w:hAnsi="宋体" w:cs="宋体"/>
          <w:b/>
          <w:sz w:val="32"/>
          <w:szCs w:val="20"/>
          <w:highlight w:val="none"/>
        </w:rPr>
      </w:pPr>
    </w:p>
    <w:p w14:paraId="656A618C">
      <w:pPr>
        <w:adjustRightInd/>
        <w:spacing w:line="360" w:lineRule="auto"/>
        <w:ind w:firstLine="3845" w:firstLineChars="1197"/>
        <w:outlineLvl w:val="0"/>
        <w:rPr>
          <w:rFonts w:ascii="宋体" w:hAnsi="宋体" w:cs="宋体"/>
          <w:b/>
          <w:sz w:val="32"/>
          <w:szCs w:val="20"/>
          <w:highlight w:val="none"/>
        </w:rPr>
      </w:pPr>
    </w:p>
    <w:p w14:paraId="0602CDE6">
      <w:pPr>
        <w:adjustRightInd/>
        <w:spacing w:line="360" w:lineRule="auto"/>
        <w:ind w:firstLine="3845" w:firstLineChars="1197"/>
        <w:outlineLvl w:val="0"/>
        <w:rPr>
          <w:rFonts w:ascii="宋体" w:hAnsi="宋体" w:cs="宋体"/>
          <w:b/>
          <w:sz w:val="32"/>
          <w:szCs w:val="20"/>
          <w:highlight w:val="none"/>
        </w:rPr>
      </w:pPr>
    </w:p>
    <w:p w14:paraId="4342B08B">
      <w:pPr>
        <w:adjustRightInd/>
        <w:spacing w:line="360" w:lineRule="auto"/>
        <w:ind w:firstLine="3845" w:firstLineChars="1197"/>
        <w:outlineLvl w:val="0"/>
        <w:rPr>
          <w:rFonts w:ascii="宋体" w:hAnsi="宋体" w:cs="宋体"/>
          <w:b/>
          <w:sz w:val="32"/>
          <w:szCs w:val="20"/>
          <w:highlight w:val="none"/>
        </w:rPr>
      </w:pPr>
    </w:p>
    <w:p w14:paraId="3020FB0C">
      <w:pPr>
        <w:snapToGrid w:val="0"/>
        <w:spacing w:line="360" w:lineRule="auto"/>
        <w:ind w:firstLine="3845" w:firstLineChars="1197"/>
        <w:outlineLvl w:val="0"/>
        <w:rPr>
          <w:rFonts w:ascii="宋体" w:hAnsi="宋体" w:cs="宋体"/>
          <w:b/>
          <w:sz w:val="32"/>
          <w:szCs w:val="20"/>
          <w:highlight w:val="none"/>
        </w:rPr>
      </w:pPr>
    </w:p>
    <w:p w14:paraId="7FDC3FA0">
      <w:pPr>
        <w:snapToGrid w:val="0"/>
        <w:spacing w:line="360" w:lineRule="auto"/>
        <w:ind w:firstLine="3845" w:firstLineChars="1197"/>
        <w:outlineLvl w:val="0"/>
        <w:rPr>
          <w:rFonts w:ascii="宋体" w:hAnsi="宋体" w:cs="宋体"/>
          <w:b/>
          <w:sz w:val="32"/>
          <w:szCs w:val="20"/>
          <w:highlight w:val="none"/>
        </w:rPr>
      </w:pPr>
    </w:p>
    <w:p w14:paraId="4F509C47">
      <w:pPr>
        <w:snapToGrid w:val="0"/>
        <w:spacing w:line="360" w:lineRule="auto"/>
        <w:ind w:firstLine="3845" w:firstLineChars="1197"/>
        <w:outlineLvl w:val="0"/>
        <w:rPr>
          <w:rFonts w:ascii="宋体" w:hAnsi="宋体" w:cs="宋体"/>
          <w:b/>
          <w:sz w:val="32"/>
          <w:szCs w:val="20"/>
          <w:highlight w:val="none"/>
        </w:rPr>
      </w:pPr>
    </w:p>
    <w:p w14:paraId="391822C3">
      <w:pPr>
        <w:snapToGrid w:val="0"/>
        <w:spacing w:line="360" w:lineRule="auto"/>
        <w:ind w:firstLine="3845" w:firstLineChars="1197"/>
        <w:outlineLvl w:val="0"/>
        <w:rPr>
          <w:rFonts w:ascii="宋体" w:hAnsi="宋体" w:cs="宋体"/>
          <w:b/>
          <w:sz w:val="32"/>
          <w:szCs w:val="20"/>
          <w:highlight w:val="none"/>
        </w:rPr>
      </w:pPr>
    </w:p>
    <w:p w14:paraId="1957DE9F">
      <w:pPr>
        <w:snapToGrid w:val="0"/>
        <w:spacing w:line="360" w:lineRule="auto"/>
        <w:ind w:firstLine="3845" w:firstLineChars="1197"/>
        <w:outlineLvl w:val="0"/>
        <w:rPr>
          <w:rFonts w:ascii="宋体" w:hAnsi="宋体" w:cs="宋体"/>
          <w:b/>
          <w:sz w:val="32"/>
          <w:szCs w:val="20"/>
          <w:highlight w:val="none"/>
        </w:rPr>
      </w:pPr>
    </w:p>
    <w:p w14:paraId="2C5D11BA">
      <w:pPr>
        <w:snapToGrid w:val="0"/>
        <w:spacing w:line="360" w:lineRule="auto"/>
        <w:ind w:firstLine="3845" w:firstLineChars="1197"/>
        <w:outlineLvl w:val="0"/>
        <w:rPr>
          <w:rFonts w:ascii="宋体" w:hAnsi="宋体" w:cs="宋体"/>
          <w:b/>
          <w:sz w:val="32"/>
          <w:szCs w:val="20"/>
          <w:highlight w:val="none"/>
        </w:rPr>
      </w:pPr>
    </w:p>
    <w:p w14:paraId="05CF372F">
      <w:pPr>
        <w:snapToGrid w:val="0"/>
        <w:spacing w:line="360" w:lineRule="auto"/>
        <w:ind w:firstLine="3845" w:firstLineChars="1197"/>
        <w:outlineLvl w:val="0"/>
        <w:rPr>
          <w:rFonts w:ascii="宋体" w:hAnsi="宋体" w:cs="宋体"/>
          <w:b/>
          <w:sz w:val="32"/>
          <w:szCs w:val="20"/>
          <w:highlight w:val="none"/>
        </w:rPr>
      </w:pPr>
    </w:p>
    <w:p w14:paraId="22CA5557">
      <w:pPr>
        <w:snapToGrid w:val="0"/>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48A68E90">
      <w:pPr>
        <w:snapToGrid w:val="0"/>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1.适用范围</w:t>
      </w:r>
    </w:p>
    <w:p w14:paraId="338C60B8">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D73ED99">
      <w:pPr>
        <w:snapToGrid w:val="0"/>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2.定义</w:t>
      </w:r>
    </w:p>
    <w:p w14:paraId="123176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13275D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0F6A82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1FA486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0D4F31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5505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11EF3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2.7“▲”系指实质性要求条款。</w:t>
      </w:r>
    </w:p>
    <w:p w14:paraId="361B8B68">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3.采购项目需要落实的政府采购政策</w:t>
      </w:r>
    </w:p>
    <w:p w14:paraId="12EDE1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F861F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3.2支持绿色发展</w:t>
      </w:r>
    </w:p>
    <w:p w14:paraId="289B184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20D2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3.2.2修缮、装修类项目采购建材的，采购人应将绿色建筑和绿色建材性能、指标等作为实质性条件纳入招标文件和合同。</w:t>
      </w:r>
    </w:p>
    <w:p w14:paraId="66311C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187A03">
      <w:pPr>
        <w:snapToGrid w:val="0"/>
        <w:spacing w:line="360" w:lineRule="auto"/>
        <w:ind w:firstLine="480" w:firstLineChars="200"/>
        <w:rPr>
          <w:rFonts w:ascii="宋体" w:hAnsi="宋体" w:cs="宋体"/>
          <w:sz w:val="24"/>
          <w:highlight w:val="none"/>
        </w:rPr>
      </w:pPr>
      <w:r>
        <w:rPr>
          <w:rFonts w:ascii="宋体" w:hAnsi="宋体" w:cs="宋体"/>
          <w:sz w:val="24"/>
          <w:highlight w:val="none"/>
        </w:rPr>
        <w:t>3.2.4</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6D86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712E87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F736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6290D3B">
      <w:pPr>
        <w:widowControl/>
        <w:snapToGrid w:val="0"/>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306CF5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5A9AB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9189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B8342D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0A99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74954CB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1DEF6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33502E1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3.4.1首台套、“制造精品”、“专精特新”等创新产品按规定享受政府采购支持政策。</w:t>
      </w:r>
    </w:p>
    <w:p w14:paraId="6161F2F7">
      <w:pPr>
        <w:pStyle w:val="3"/>
        <w:adjustRightInd w:val="0"/>
        <w:snapToGrid w:val="0"/>
        <w:ind w:left="0" w:firstLine="480" w:firstLineChars="200"/>
        <w:rPr>
          <w:highlight w:val="none"/>
        </w:rPr>
      </w:pPr>
      <w:r>
        <w:rPr>
          <w:rFonts w:hint="eastAsia" w:ascii="宋体" w:hAnsi="宋体" w:eastAsia="宋体" w:cs="仿宋"/>
          <w:b w:val="0"/>
          <w:bCs w:val="0"/>
          <w:sz w:val="24"/>
          <w:szCs w:val="24"/>
          <w:highlight w:val="none"/>
          <w:lang w:val="en-US"/>
        </w:rPr>
        <w:t>3.4.2采购人应当贯彻落实知识产权保护相关法律法规，应当采购使用正版软件。</w:t>
      </w:r>
    </w:p>
    <w:p w14:paraId="621BFE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3DAD88D">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b/>
          <w:sz w:val="24"/>
          <w:highlight w:val="none"/>
        </w:rPr>
        <w:t>4.询问、质疑、投诉</w:t>
      </w:r>
    </w:p>
    <w:p w14:paraId="07FC08D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8BB1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EA3054A">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A538E7">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1C1ADC">
      <w:pPr>
        <w:pStyle w:val="34"/>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E5D1277">
      <w:pPr>
        <w:pStyle w:val="34"/>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EF6D83">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115CABF">
      <w:pPr>
        <w:pStyle w:val="34"/>
        <w:snapToGrid w:val="0"/>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DFED6CC">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CB931D0">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3CE8C20">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59CCBB6">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A7B9B4C">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554A07B8">
      <w:pPr>
        <w:pStyle w:val="34"/>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5440926">
      <w:pPr>
        <w:pStyle w:val="34"/>
        <w:snapToGrid w:val="0"/>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3B1C473">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38975D6">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5ADFEDDA">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4D0510EE">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5A73D09">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07B6A7C">
      <w:pPr>
        <w:pStyle w:val="890"/>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0265E012">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A7029C0">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0684CE3">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745CD7E0">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5080269C">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C0874D3">
      <w:pPr>
        <w:pStyle w:val="890"/>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46194FA4">
      <w:pPr>
        <w:pStyle w:val="132"/>
        <w:snapToGrid w:val="0"/>
        <w:spacing w:before="0"/>
        <w:ind w:firstLine="360"/>
        <w:rPr>
          <w:rFonts w:ascii="宋体" w:hAnsi="宋体" w:cs="宋体"/>
          <w:sz w:val="18"/>
          <w:szCs w:val="18"/>
          <w:highlight w:val="none"/>
        </w:rPr>
      </w:pPr>
    </w:p>
    <w:p w14:paraId="0C681497">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A1D89DF">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5.招标文件的构成</w:t>
      </w:r>
    </w:p>
    <w:p w14:paraId="1C129C2C">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5.1招标文件包括下列文件及附件：</w:t>
      </w:r>
    </w:p>
    <w:p w14:paraId="201D95CC">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F49CE22">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3CACFBF">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482B8C03">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2392940">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D27CAD4">
      <w:pPr>
        <w:pStyle w:val="34"/>
        <w:tabs>
          <w:tab w:val="left" w:pos="840"/>
        </w:tabs>
        <w:snapToGrid w:val="0"/>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2E766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23629EB">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6.招标文件的澄清、修改</w:t>
      </w:r>
    </w:p>
    <w:p w14:paraId="0C5E2CC9">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46DF2BEA">
      <w:pPr>
        <w:pStyle w:val="132"/>
        <w:snapToGrid w:val="0"/>
        <w:spacing w:before="0"/>
        <w:ind w:firstLine="480"/>
        <w:rPr>
          <w:rFonts w:ascii="宋体" w:hAnsi="宋体" w:cs="宋体"/>
          <w:highlight w:val="none"/>
        </w:rPr>
      </w:pPr>
      <w:r>
        <w:rPr>
          <w:rFonts w:hint="eastAsia" w:ascii="宋体" w:hAnsi="宋体"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081D03">
      <w:pPr>
        <w:pStyle w:val="23"/>
        <w:snapToGrid w:val="0"/>
        <w:rPr>
          <w:rFonts w:hAnsi="宋体" w:cs="宋体"/>
          <w:sz w:val="18"/>
          <w:szCs w:val="18"/>
          <w:highlight w:val="none"/>
          <w:lang w:val="en-US"/>
        </w:rPr>
      </w:pPr>
      <w:r>
        <w:rPr>
          <w:rFonts w:hint="eastAsia" w:hAnsi="宋体" w:cs="宋体"/>
          <w:szCs w:val="24"/>
          <w:highlight w:val="none"/>
          <w:lang w:val="en-US"/>
        </w:rPr>
        <w:t xml:space="preserve">    </w:t>
      </w:r>
    </w:p>
    <w:p w14:paraId="4FCDB7C2">
      <w:pPr>
        <w:snapToGrid w:val="0"/>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4D4F1D62">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7.招标文件的获取</w:t>
      </w:r>
    </w:p>
    <w:p w14:paraId="08EFF208">
      <w:pPr>
        <w:snapToGrid w:val="0"/>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FC4E6C7">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8.开标前答疑会或现场考察</w:t>
      </w:r>
    </w:p>
    <w:p w14:paraId="7E7931A6">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8D14F9A">
      <w:pPr>
        <w:pStyle w:val="34"/>
        <w:snapToGrid w:val="0"/>
        <w:spacing w:line="360" w:lineRule="auto"/>
        <w:ind w:firstLine="482" w:firstLineChars="200"/>
        <w:rPr>
          <w:rFonts w:hAnsi="宋体" w:cs="宋体"/>
          <w:b/>
          <w:szCs w:val="24"/>
          <w:highlight w:val="none"/>
        </w:rPr>
      </w:pPr>
      <w:r>
        <w:rPr>
          <w:rFonts w:hint="eastAsia" w:hAnsi="宋体" w:cs="宋体"/>
          <w:b/>
          <w:kern w:val="28"/>
          <w:sz w:val="24"/>
          <w:szCs w:val="24"/>
          <w:highlight w:val="none"/>
        </w:rPr>
        <w:t>9.投标保证金</w:t>
      </w:r>
    </w:p>
    <w:p w14:paraId="61C46364">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F4DD3AC">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10.投标文件的语言</w:t>
      </w:r>
    </w:p>
    <w:p w14:paraId="5262FEE4">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755C9BF">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11.投标文件的组成</w:t>
      </w:r>
    </w:p>
    <w:p w14:paraId="659ECF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3D7610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2852217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6A3AAD0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AA5F1B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B4D54BF">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016EA41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317B249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0E7D9F3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79D5F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4AC9F3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0778FDC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77755C1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77605445">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357A539">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6A8A53D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DDBF7DF">
      <w:pPr>
        <w:snapToGrid w:val="0"/>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0234CCC">
      <w:pPr>
        <w:snapToGrid w:val="0"/>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4D32AAE0">
      <w:pPr>
        <w:snapToGrid w:val="0"/>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0D7C4A73">
      <w:pPr>
        <w:pStyle w:val="132"/>
        <w:snapToGrid w:val="0"/>
        <w:spacing w:before="0"/>
        <w:ind w:firstLine="482"/>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w:t>
      </w:r>
      <w:r>
        <w:rPr>
          <w:rFonts w:hint="eastAsia" w:ascii="宋体" w:hAnsi="宋体" w:cs="宋体"/>
          <w:b/>
          <w:szCs w:val="24"/>
          <w:highlight w:val="none"/>
        </w:rPr>
        <w:t>投标文件的编制</w:t>
      </w:r>
    </w:p>
    <w:p w14:paraId="17903ABA">
      <w:pPr>
        <w:snapToGrid w:val="0"/>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3C4BF5">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57E925">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E7CD659">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13.投标文件的签署、盖章</w:t>
      </w:r>
    </w:p>
    <w:p w14:paraId="003ED429">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7EF6ABE">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3AE6FD4">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A002B79">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14.投标文件的提交、补充、修改、撤回</w:t>
      </w:r>
    </w:p>
    <w:p w14:paraId="7604E8E7">
      <w:pPr>
        <w:pStyle w:val="132"/>
        <w:snapToGrid w:val="0"/>
        <w:spacing w:before="0"/>
        <w:ind w:firstLine="480"/>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2BCF1E">
      <w:pPr>
        <w:pStyle w:val="132"/>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EA8E34">
      <w:pPr>
        <w:pStyle w:val="132"/>
        <w:snapToGrid w:val="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477BA6E">
      <w:pPr>
        <w:pStyle w:val="34"/>
        <w:snapToGrid w:val="0"/>
        <w:spacing w:line="360" w:lineRule="auto"/>
        <w:ind w:firstLine="482" w:firstLineChars="200"/>
        <w:rPr>
          <w:rFonts w:hAnsi="宋体" w:cs="宋体"/>
          <w:b/>
          <w:sz w:val="24"/>
          <w:szCs w:val="24"/>
          <w:highlight w:val="none"/>
        </w:rPr>
      </w:pPr>
      <w:r>
        <w:rPr>
          <w:rFonts w:hint="eastAsia" w:hAnsi="宋体" w:cs="宋体"/>
          <w:b/>
          <w:sz w:val="24"/>
          <w:szCs w:val="24"/>
          <w:highlight w:val="none"/>
        </w:rPr>
        <w:t>15.备份投标文件</w:t>
      </w:r>
    </w:p>
    <w:p w14:paraId="769A6A01">
      <w:pPr>
        <w:pStyle w:val="34"/>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5F6E0FFD">
      <w:pPr>
        <w:pStyle w:val="34"/>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0FDE8F8">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D20455E">
      <w:pPr>
        <w:pStyle w:val="3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4C7A97A">
      <w:pPr>
        <w:pStyle w:val="34"/>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85EB150">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16.投标文件的无效处理</w:t>
      </w:r>
    </w:p>
    <w:p w14:paraId="1424B8CC">
      <w:pPr>
        <w:pStyle w:val="26"/>
        <w:snapToGrid w:val="0"/>
        <w:spacing w:line="360" w:lineRule="auto"/>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3337CC7">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17.投标有效期</w:t>
      </w:r>
    </w:p>
    <w:p w14:paraId="268F80A4">
      <w:pPr>
        <w:snapToGrid w:val="0"/>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EE595DE">
      <w:pPr>
        <w:pStyle w:val="132"/>
        <w:snapToGrid w:val="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5C8C514">
      <w:pPr>
        <w:pStyle w:val="132"/>
        <w:snapToGrid w:val="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100FFD3">
      <w:pPr>
        <w:pStyle w:val="132"/>
        <w:snapToGrid w:val="0"/>
        <w:spacing w:before="0"/>
        <w:ind w:firstLine="643"/>
        <w:rPr>
          <w:rFonts w:ascii="宋体" w:hAnsi="宋体" w:cs="宋体"/>
          <w:b/>
          <w:sz w:val="32"/>
          <w:highlight w:val="none"/>
        </w:rPr>
      </w:pPr>
    </w:p>
    <w:p w14:paraId="33A7DEA5">
      <w:pPr>
        <w:pStyle w:val="132"/>
        <w:snapToGrid w:val="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B095D0D">
      <w:pPr>
        <w:pStyle w:val="559"/>
        <w:snapToGrid w:val="0"/>
        <w:spacing w:before="0" w:line="360" w:lineRule="auto"/>
        <w:ind w:left="0" w:firstLine="482" w:firstLineChars="200"/>
        <w:contextualSpacing/>
        <w:rPr>
          <w:rFonts w:ascii="宋体" w:hAnsi="宋体" w:cs="宋体"/>
          <w:sz w:val="24"/>
          <w:highlight w:val="none"/>
        </w:rPr>
      </w:pPr>
      <w:r>
        <w:rPr>
          <w:rFonts w:hint="eastAsia" w:ascii="宋体" w:hAnsi="宋体" w:eastAsia="宋体" w:cs="宋体"/>
          <w:b/>
          <w:kern w:val="2"/>
          <w:sz w:val="24"/>
          <w:szCs w:val="24"/>
          <w:highlight w:val="none"/>
          <w:lang w:val="en-US" w:eastAsia="zh-CN" w:bidi="ar-SA"/>
        </w:rPr>
        <w:t>18.开标</w:t>
      </w:r>
      <w:r>
        <w:rPr>
          <w:rFonts w:hint="eastAsia" w:ascii="宋体" w:hAnsi="宋体" w:cs="宋体"/>
          <w:sz w:val="24"/>
          <w:highlight w:val="none"/>
        </w:rPr>
        <w:t xml:space="preserve"> </w:t>
      </w:r>
    </w:p>
    <w:p w14:paraId="405F0BEE">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3FBDA8B">
      <w:pPr>
        <w:pStyle w:val="559"/>
        <w:snapToGrid w:val="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A6E1328">
      <w:pPr>
        <w:pStyle w:val="559"/>
        <w:snapToGrid w:val="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4C36B7A">
      <w:pPr>
        <w:widowControl/>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szCs w:val="20"/>
          <w:highlight w:val="none"/>
        </w:rPr>
        <w:t>19.资格审查</w:t>
      </w:r>
    </w:p>
    <w:p w14:paraId="638CCE6A">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21BAB5CE">
      <w:pPr>
        <w:pStyle w:val="132"/>
        <w:snapToGrid w:val="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9D75293">
      <w:pPr>
        <w:pStyle w:val="132"/>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3F933B41">
      <w:pPr>
        <w:pStyle w:val="132"/>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24946FB">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20.信用信息查询</w:t>
      </w:r>
    </w:p>
    <w:p w14:paraId="145D3AC1">
      <w:pPr>
        <w:pStyle w:val="132"/>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9BD9D84">
      <w:pPr>
        <w:pStyle w:val="132"/>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7E21C8B">
      <w:pPr>
        <w:pStyle w:val="132"/>
        <w:snapToGrid w:val="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D02084">
      <w:pPr>
        <w:pStyle w:val="132"/>
        <w:snapToGrid w:val="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8F10E9A">
      <w:pPr>
        <w:pStyle w:val="132"/>
        <w:snapToGrid w:val="0"/>
        <w:spacing w:before="0"/>
        <w:ind w:firstLine="0" w:firstLineChars="0"/>
        <w:rPr>
          <w:rFonts w:ascii="宋体" w:hAnsi="宋体" w:cs="宋体"/>
          <w:kern w:val="0"/>
          <w:szCs w:val="24"/>
          <w:highlight w:val="none"/>
        </w:rPr>
      </w:pPr>
    </w:p>
    <w:p w14:paraId="60C422D3">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7786397A">
      <w:pPr>
        <w:snapToGrid w:val="0"/>
        <w:spacing w:line="360" w:lineRule="auto"/>
        <w:ind w:firstLine="482" w:firstLineChars="200"/>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1BC55F8E">
      <w:pPr>
        <w:snapToGrid w:val="0"/>
        <w:spacing w:line="360" w:lineRule="auto"/>
        <w:rPr>
          <w:rFonts w:ascii="宋体" w:hAnsi="宋体" w:cs="宋体"/>
          <w:b/>
          <w:sz w:val="24"/>
          <w:highlight w:val="none"/>
        </w:rPr>
      </w:pPr>
    </w:p>
    <w:p w14:paraId="12969CF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A053B18">
      <w:pPr>
        <w:pStyle w:val="26"/>
        <w:snapToGrid w:val="0"/>
        <w:spacing w:line="360" w:lineRule="auto"/>
        <w:ind w:left="479" w:leftChars="228" w:firstLine="0" w:firstLineChars="0"/>
        <w:rPr>
          <w:rFonts w:cs="宋体"/>
          <w:b/>
          <w:highlight w:val="none"/>
        </w:rPr>
      </w:pPr>
      <w:r>
        <w:rPr>
          <w:rFonts w:hint="eastAsia" w:cs="宋体"/>
          <w:b/>
          <w:highlight w:val="none"/>
        </w:rPr>
        <w:t>22.确定中标供应商</w:t>
      </w:r>
    </w:p>
    <w:p w14:paraId="2611A6E9">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D172163">
      <w:pPr>
        <w:pStyle w:val="132"/>
        <w:snapToGrid w:val="0"/>
        <w:spacing w:before="0"/>
        <w:ind w:firstLine="482"/>
        <w:rPr>
          <w:rFonts w:ascii="宋体" w:hAnsi="宋体" w:cs="宋体"/>
          <w:b/>
          <w:szCs w:val="24"/>
          <w:highlight w:val="none"/>
        </w:rPr>
      </w:pPr>
      <w:r>
        <w:rPr>
          <w:rFonts w:hint="eastAsia" w:ascii="宋体" w:hAnsi="宋体" w:cs="宋体"/>
          <w:b/>
          <w:szCs w:val="24"/>
          <w:highlight w:val="none"/>
        </w:rPr>
        <w:t>23.中标通知与中标结果公告</w:t>
      </w:r>
    </w:p>
    <w:p w14:paraId="2246003F">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2AB1B70">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4C7C147E">
      <w:pPr>
        <w:widowControl/>
        <w:shd w:val="clear" w:color="auto" w:fill="FFFFFF"/>
        <w:snapToGrid w:val="0"/>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5EF50DF">
      <w:pPr>
        <w:pStyle w:val="132"/>
        <w:snapToGrid w:val="0"/>
        <w:spacing w:before="0"/>
        <w:ind w:firstLine="480"/>
        <w:rPr>
          <w:highlight w:val="none"/>
        </w:rPr>
      </w:pPr>
      <w:r>
        <w:rPr>
          <w:rFonts w:hint="eastAsia" w:ascii="宋体" w:hAnsi="宋体" w:cs="宋体"/>
          <w:bCs/>
          <w:szCs w:val="24"/>
          <w:highlight w:val="none"/>
        </w:rPr>
        <w:t>23.4由于中标、成交供应商原因导致重新采购的，应当承担支付代理费和专家评审费等费用在内的赔偿责任。</w:t>
      </w:r>
    </w:p>
    <w:p w14:paraId="66C9EC4C">
      <w:pPr>
        <w:snapToGrid w:val="0"/>
        <w:spacing w:line="360" w:lineRule="auto"/>
        <w:rPr>
          <w:rFonts w:ascii="宋体" w:hAnsi="宋体" w:cs="宋体"/>
          <w:b/>
          <w:sz w:val="24"/>
          <w:highlight w:val="none"/>
        </w:rPr>
      </w:pPr>
    </w:p>
    <w:p w14:paraId="1719ED54">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0D61CC1">
      <w:pPr>
        <w:pStyle w:val="26"/>
        <w:snapToGrid w:val="0"/>
        <w:spacing w:line="360" w:lineRule="auto"/>
        <w:ind w:left="479" w:leftChars="228" w:firstLine="0" w:firstLineChars="0"/>
        <w:rPr>
          <w:rFonts w:cs="宋体"/>
          <w:b/>
          <w:highlight w:val="none"/>
        </w:rPr>
      </w:pPr>
      <w:r>
        <w:rPr>
          <w:rFonts w:hint="eastAsia" w:cs="宋体"/>
          <w:bCs/>
          <w:highlight w:val="none"/>
        </w:rPr>
        <w:t>24.合</w:t>
      </w:r>
      <w:r>
        <w:rPr>
          <w:rFonts w:hint="eastAsia" w:cs="宋体"/>
          <w:highlight w:val="none"/>
        </w:rPr>
        <w:t>同主要条款详见第五部分拟签订的合同文本。</w:t>
      </w:r>
    </w:p>
    <w:p w14:paraId="5AA30CCE">
      <w:pPr>
        <w:pStyle w:val="26"/>
        <w:snapToGrid w:val="0"/>
        <w:spacing w:line="360" w:lineRule="auto"/>
        <w:ind w:left="479" w:leftChars="228" w:firstLine="0" w:firstLineChars="0"/>
        <w:rPr>
          <w:rFonts w:cs="宋体"/>
          <w:b/>
          <w:highlight w:val="none"/>
        </w:rPr>
      </w:pPr>
      <w:r>
        <w:rPr>
          <w:rFonts w:hint="eastAsia" w:cs="宋体"/>
          <w:b/>
          <w:highlight w:val="none"/>
        </w:rPr>
        <w:t>25.合同的签订</w:t>
      </w:r>
    </w:p>
    <w:p w14:paraId="4FF527BF">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062AE4">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49B22BD">
      <w:pPr>
        <w:pStyle w:val="132"/>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184317F">
      <w:pPr>
        <w:pStyle w:val="132"/>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670DC9C7">
      <w:pPr>
        <w:pStyle w:val="132"/>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6004A45">
      <w:pPr>
        <w:pStyle w:val="26"/>
        <w:snapToGrid w:val="0"/>
        <w:spacing w:line="360" w:lineRule="auto"/>
        <w:ind w:left="479" w:leftChars="228" w:firstLine="0" w:firstLineChars="0"/>
        <w:rPr>
          <w:rFonts w:cs="宋体"/>
          <w:b/>
          <w:highlight w:val="none"/>
        </w:rPr>
      </w:pPr>
      <w:r>
        <w:rPr>
          <w:rFonts w:hint="eastAsia" w:cs="宋体"/>
          <w:b/>
          <w:highlight w:val="none"/>
        </w:rPr>
        <w:t>26.履约保证金</w:t>
      </w:r>
    </w:p>
    <w:p w14:paraId="75698000">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3004D7A0">
      <w:pPr>
        <w:pStyle w:val="3"/>
        <w:adjustRightInd w:val="0"/>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rPr>
        <w:t>95763</w:t>
      </w:r>
      <w:r>
        <w:rPr>
          <w:rFonts w:hint="eastAsia" w:ascii="宋体" w:hAnsi="宋体" w:eastAsia="宋体" w:cs="宋体"/>
          <w:b w:val="0"/>
          <w:bCs w:val="0"/>
          <w:snapToGrid w:val="0"/>
          <w:kern w:val="28"/>
          <w:sz w:val="24"/>
          <w:highlight w:val="none"/>
        </w:rPr>
        <w:t>。</w:t>
      </w:r>
    </w:p>
    <w:p w14:paraId="472CFDDF">
      <w:pPr>
        <w:pStyle w:val="3"/>
        <w:adjustRightInd w:val="0"/>
        <w:snapToGrid w:val="0"/>
        <w:ind w:left="0" w:firstLine="482" w:firstLineChars="200"/>
        <w:rPr>
          <w:highlight w:val="none"/>
        </w:rPr>
      </w:pPr>
      <w:r>
        <w:rPr>
          <w:rFonts w:ascii="宋体" w:hAnsi="宋体" w:eastAsia="宋体"/>
          <w:sz w:val="24"/>
          <w:highlight w:val="none"/>
          <w:lang w:val="en-US"/>
        </w:rPr>
        <w:t>27.预付款</w:t>
      </w:r>
    </w:p>
    <w:p w14:paraId="78C149DF">
      <w:pPr>
        <w:snapToGrid w:val="0"/>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5B3B1B22">
      <w:pPr>
        <w:snapToGrid w:val="0"/>
        <w:spacing w:line="360" w:lineRule="auto"/>
        <w:ind w:firstLine="3357" w:firstLineChars="1045"/>
        <w:rPr>
          <w:rFonts w:ascii="宋体" w:hAnsi="宋体" w:cs="宋体"/>
          <w:b/>
          <w:sz w:val="32"/>
          <w:highlight w:val="none"/>
        </w:rPr>
      </w:pPr>
    </w:p>
    <w:p w14:paraId="1AB333C9">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C83A484">
      <w:pPr>
        <w:pStyle w:val="132"/>
        <w:snapToGrid w:val="0"/>
        <w:spacing w:before="0"/>
        <w:ind w:firstLine="482"/>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66DEC9BB">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C2500EC">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3608326C">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1790BE1">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56FAD56">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642B52E5">
      <w:pPr>
        <w:pStyle w:val="132"/>
        <w:snapToGrid w:val="0"/>
        <w:spacing w:before="0"/>
        <w:ind w:firstLine="48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F2001C4">
      <w:pPr>
        <w:tabs>
          <w:tab w:val="left" w:pos="0"/>
        </w:tabs>
        <w:snapToGrid w:val="0"/>
        <w:spacing w:line="360" w:lineRule="auto"/>
        <w:ind w:firstLine="480"/>
        <w:rPr>
          <w:rFonts w:ascii="宋体" w:hAnsi="宋体" w:cs="宋体"/>
          <w:sz w:val="24"/>
          <w:highlight w:val="none"/>
        </w:rPr>
      </w:pPr>
    </w:p>
    <w:p w14:paraId="6DB0B3B6">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773E312">
      <w:pPr>
        <w:pStyle w:val="26"/>
        <w:snapToGrid w:val="0"/>
        <w:spacing w:line="360" w:lineRule="auto"/>
        <w:ind w:firstLine="482"/>
        <w:rPr>
          <w:rFonts w:cs="宋体"/>
          <w:b/>
          <w:highlight w:val="none"/>
        </w:rPr>
      </w:pPr>
      <w:r>
        <w:rPr>
          <w:rFonts w:hint="eastAsia" w:cs="宋体"/>
          <w:b/>
          <w:highlight w:val="none"/>
        </w:rPr>
        <w:t>30.验收</w:t>
      </w:r>
    </w:p>
    <w:p w14:paraId="40DEB7E3">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F4DF5B">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14020F8C">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B43764">
      <w:pPr>
        <w:tabs>
          <w:tab w:val="left" w:pos="0"/>
        </w:tabs>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AE94D5">
      <w:pPr>
        <w:pStyle w:val="3"/>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3B6A512">
      <w:pPr>
        <w:pStyle w:val="81"/>
        <w:rPr>
          <w:highlight w:val="none"/>
        </w:rPr>
      </w:pPr>
    </w:p>
    <w:bookmarkEnd w:id="13"/>
    <w:p w14:paraId="345B30DB">
      <w:pPr>
        <w:tabs>
          <w:tab w:val="left" w:pos="0"/>
        </w:tabs>
        <w:spacing w:line="360" w:lineRule="auto"/>
        <w:ind w:firstLine="480"/>
        <w:rPr>
          <w:rFonts w:ascii="宋体" w:hAnsi="宋体" w:cs="宋体"/>
          <w:kern w:val="0"/>
          <w:sz w:val="24"/>
          <w:highlight w:val="none"/>
        </w:rPr>
        <w:sectPr>
          <w:footerReference r:id="rId9" w:type="first"/>
          <w:footerReference r:id="rId8" w:type="default"/>
          <w:pgSz w:w="11906" w:h="16838"/>
          <w:pgMar w:top="680" w:right="1418" w:bottom="468" w:left="1418" w:header="851" w:footer="992" w:gutter="0"/>
          <w:pgNumType w:fmt="decimal" w:start="1"/>
          <w:cols w:space="720" w:num="1"/>
          <w:docGrid w:linePitch="312" w:charSpace="0"/>
        </w:sectPr>
      </w:pPr>
      <w:bookmarkStart w:id="15" w:name="_Hlt68072990"/>
      <w:bookmarkEnd w:id="15"/>
      <w:bookmarkStart w:id="16" w:name="_Hlt75236011"/>
      <w:bookmarkEnd w:id="16"/>
      <w:bookmarkStart w:id="17" w:name="_Hlt75236101"/>
      <w:bookmarkEnd w:id="17"/>
      <w:bookmarkStart w:id="18" w:name="_Hlt68057669"/>
      <w:bookmarkEnd w:id="18"/>
      <w:bookmarkStart w:id="19" w:name="_Hlt74729768"/>
      <w:bookmarkEnd w:id="19"/>
      <w:bookmarkStart w:id="20" w:name="_Hlt75236290"/>
      <w:bookmarkEnd w:id="20"/>
      <w:bookmarkStart w:id="21" w:name="_Hlt74707468"/>
      <w:bookmarkEnd w:id="21"/>
      <w:bookmarkStart w:id="22" w:name="_Hlt68072998"/>
      <w:bookmarkEnd w:id="22"/>
      <w:bookmarkStart w:id="23" w:name="_Hlt68073093"/>
      <w:bookmarkEnd w:id="23"/>
      <w:bookmarkStart w:id="24" w:name="_Hlt74714665"/>
      <w:bookmarkEnd w:id="24"/>
      <w:bookmarkStart w:id="25" w:name="_Hlt68403820"/>
      <w:bookmarkEnd w:id="25"/>
      <w:bookmarkStart w:id="26" w:name="_Hlt74730295"/>
      <w:bookmarkEnd w:id="26"/>
    </w:p>
    <w:bookmarkEnd w:id="11"/>
    <w:bookmarkEnd w:id="12"/>
    <w:p w14:paraId="06F83BB0">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4FCA8B53">
      <w:pPr>
        <w:adjustRightInd/>
        <w:spacing w:line="360" w:lineRule="auto"/>
        <w:ind w:firstLine="241" w:firstLineChars="100"/>
        <w:outlineLvl w:val="1"/>
        <w:rPr>
          <w:rFonts w:ascii="宋体" w:hAnsi="宋体" w:cs="宋体"/>
          <w:b/>
          <w:sz w:val="24"/>
          <w:highlight w:val="none"/>
        </w:rPr>
      </w:pPr>
      <w:r>
        <w:rPr>
          <w:rFonts w:hint="eastAsia" w:ascii="宋体" w:hAnsi="宋体" w:cs="宋体"/>
          <w:b/>
          <w:sz w:val="24"/>
          <w:highlight w:val="none"/>
        </w:rPr>
        <w:t>一、项目概况</w:t>
      </w:r>
    </w:p>
    <w:p w14:paraId="7A6FAB4D">
      <w:pPr>
        <w:adjustRightInd/>
        <w:spacing w:line="360" w:lineRule="auto"/>
        <w:ind w:firstLine="480" w:firstLineChars="200"/>
        <w:rPr>
          <w:rStyle w:val="76"/>
          <w:rFonts w:ascii="宋体" w:hAnsi="宋体" w:eastAsia="宋体" w:cs="宋体"/>
          <w:snapToGrid/>
          <w:color w:val="auto"/>
          <w:kern w:val="2"/>
          <w:sz w:val="24"/>
          <w:szCs w:val="24"/>
          <w:highlight w:val="none"/>
        </w:rPr>
      </w:pPr>
      <w:r>
        <w:rPr>
          <w:rFonts w:hint="eastAsia" w:ascii="宋体" w:hAnsi="宋体" w:cs="宋体"/>
          <w:sz w:val="24"/>
          <w:highlight w:val="none"/>
          <w:lang w:eastAsia="zh-CN"/>
        </w:rPr>
        <w:t>（一）</w:t>
      </w:r>
      <w:r>
        <w:rPr>
          <w:rFonts w:hint="eastAsia" w:ascii="宋体" w:hAnsi="宋体" w:cs="宋体"/>
          <w:sz w:val="24"/>
          <w:highlight w:val="none"/>
        </w:rPr>
        <w:t>项</w:t>
      </w:r>
      <w:r>
        <w:rPr>
          <w:rStyle w:val="76"/>
          <w:rFonts w:hint="eastAsia" w:ascii="宋体" w:hAnsi="宋体" w:eastAsia="宋体" w:cs="宋体"/>
          <w:snapToGrid/>
          <w:color w:val="auto"/>
          <w:kern w:val="2"/>
          <w:sz w:val="24"/>
          <w:szCs w:val="24"/>
          <w:highlight w:val="none"/>
        </w:rPr>
        <w:t>目名称：</w:t>
      </w:r>
      <w:r>
        <w:rPr>
          <w:rFonts w:hint="eastAsia" w:ascii="宋体" w:hAnsi="宋体" w:cs="宋体"/>
          <w:bCs/>
          <w:sz w:val="24"/>
          <w:highlight w:val="none"/>
        </w:rPr>
        <w:t>长桥（长桥溪）清卫保洁服务</w:t>
      </w:r>
    </w:p>
    <w:p w14:paraId="7EB59079">
      <w:pPr>
        <w:adjustRightInd/>
        <w:spacing w:line="360" w:lineRule="auto"/>
        <w:ind w:firstLine="480" w:firstLineChars="200"/>
        <w:rPr>
          <w:rFonts w:hint="eastAsia" w:hAnsi="宋体" w:cs="宋体"/>
          <w:bCs/>
          <w:sz w:val="24"/>
          <w:highlight w:val="none"/>
        </w:rPr>
      </w:pPr>
      <w:r>
        <w:rPr>
          <w:rFonts w:hint="eastAsia" w:ascii="宋体" w:hAnsi="宋体" w:cs="宋体"/>
          <w:sz w:val="24"/>
          <w:highlight w:val="none"/>
          <w:lang w:eastAsia="zh-CN"/>
        </w:rPr>
        <w:t>（二）</w:t>
      </w:r>
      <w:r>
        <w:rPr>
          <w:rStyle w:val="76"/>
          <w:rFonts w:hint="eastAsia" w:ascii="宋体" w:hAnsi="宋体" w:eastAsia="宋体" w:cs="宋体"/>
          <w:snapToGrid/>
          <w:color w:val="auto"/>
          <w:kern w:val="2"/>
          <w:sz w:val="24"/>
          <w:szCs w:val="24"/>
          <w:highlight w:val="none"/>
          <w:lang w:eastAsia="zh-CN"/>
        </w:rPr>
        <w:t>简要说明</w:t>
      </w:r>
      <w:r>
        <w:rPr>
          <w:rStyle w:val="76"/>
          <w:rFonts w:hint="eastAsia" w:ascii="宋体" w:hAnsi="宋体" w:eastAsia="宋体" w:cs="宋体"/>
          <w:snapToGrid/>
          <w:color w:val="auto"/>
          <w:kern w:val="2"/>
          <w:sz w:val="24"/>
          <w:szCs w:val="24"/>
          <w:highlight w:val="none"/>
        </w:rPr>
        <w:t>：</w:t>
      </w:r>
      <w:r>
        <w:rPr>
          <w:rFonts w:hint="eastAsia" w:ascii="宋体" w:hAnsi="宋体" w:cs="宋体"/>
          <w:bCs/>
          <w:sz w:val="24"/>
          <w:highlight w:val="none"/>
        </w:rPr>
        <w:t>做好长桥、长桥溪区块所有道路、绿地、草坪和水域以及城市家具、景区设施、公厕等的清卫保洁、园林垃圾清运等工作，具体情况以现场勘查为准</w:t>
      </w:r>
      <w:r>
        <w:rPr>
          <w:rFonts w:hint="eastAsia" w:hAnsi="宋体" w:cs="宋体"/>
          <w:bCs/>
          <w:sz w:val="24"/>
          <w:highlight w:val="none"/>
        </w:rPr>
        <w:t>。</w:t>
      </w:r>
    </w:p>
    <w:p w14:paraId="1ED65CCB">
      <w:pPr>
        <w:pStyle w:val="3"/>
        <w:rPr>
          <w:rFonts w:hint="default" w:eastAsia="仿宋_GB2312"/>
          <w:highlight w:val="none"/>
          <w:lang w:val="en-US" w:eastAsia="zh-CN"/>
        </w:rPr>
      </w:pPr>
      <w:r>
        <w:rPr>
          <w:rFonts w:hint="eastAsia" w:hAnsi="宋体" w:cs="宋体"/>
          <w:bCs/>
          <w:sz w:val="24"/>
          <w:highlight w:val="none"/>
          <w:lang w:val="en-US" w:eastAsia="zh-CN"/>
        </w:rPr>
        <w:t xml:space="preserve">   </w:t>
      </w:r>
      <w:r>
        <w:rPr>
          <w:rFonts w:hint="eastAsia" w:ascii="宋体" w:hAnsi="宋体" w:eastAsia="宋体" w:cs="宋体"/>
          <w:b w:val="0"/>
          <w:bCs w:val="0"/>
          <w:kern w:val="2"/>
          <w:sz w:val="24"/>
          <w:szCs w:val="24"/>
          <w:highlight w:val="none"/>
          <w:lang w:val="en-US" w:eastAsia="zh-CN" w:bidi="ar-SA"/>
        </w:rPr>
        <w:t xml:space="preserve"> （三）履约期限：1年（具体时间按合同签订为准）。</w:t>
      </w:r>
    </w:p>
    <w:p w14:paraId="05227474">
      <w:pPr>
        <w:adjustRightInd/>
        <w:spacing w:line="360" w:lineRule="auto"/>
        <w:ind w:firstLine="480" w:firstLineChars="200"/>
        <w:rPr>
          <w:rStyle w:val="76"/>
          <w:rFonts w:ascii="宋体" w:hAnsi="宋体" w:eastAsia="宋体" w:cs="宋体"/>
          <w:snapToGrid/>
          <w:color w:val="auto"/>
          <w:kern w:val="2"/>
          <w:sz w:val="24"/>
          <w:szCs w:val="24"/>
          <w:highlight w:val="none"/>
        </w:rPr>
      </w:pPr>
      <w:r>
        <w:rPr>
          <w:rFonts w:hint="eastAsia" w:ascii="宋体" w:hAnsi="宋体" w:cs="宋体"/>
          <w:sz w:val="24"/>
          <w:highlight w:val="none"/>
          <w:lang w:val="en-US" w:eastAsia="zh-CN"/>
        </w:rPr>
        <w:t>（四）</w:t>
      </w:r>
      <w:r>
        <w:rPr>
          <w:rStyle w:val="76"/>
          <w:rFonts w:hint="eastAsia" w:ascii="宋体" w:hAnsi="宋体" w:eastAsia="宋体" w:cs="宋体"/>
          <w:snapToGrid/>
          <w:color w:val="auto"/>
          <w:kern w:val="2"/>
          <w:sz w:val="24"/>
          <w:szCs w:val="24"/>
          <w:highlight w:val="none"/>
        </w:rPr>
        <w:t>预算金额：</w:t>
      </w:r>
      <w:r>
        <w:rPr>
          <w:rStyle w:val="79"/>
          <w:rFonts w:hint="eastAsia" w:ascii="宋体" w:hAnsi="宋体" w:eastAsia="宋体" w:cs="宋体"/>
          <w:kern w:val="0"/>
          <w:sz w:val="24"/>
          <w:highlight w:val="none"/>
          <w:lang w:val="en-US" w:eastAsia="zh-CN"/>
        </w:rPr>
        <w:t>719100</w:t>
      </w:r>
      <w:r>
        <w:rPr>
          <w:rStyle w:val="76"/>
          <w:rFonts w:hint="eastAsia" w:ascii="宋体" w:hAnsi="宋体" w:eastAsia="宋体" w:cs="宋体"/>
          <w:snapToGrid/>
          <w:color w:val="auto"/>
          <w:kern w:val="2"/>
          <w:sz w:val="24"/>
          <w:szCs w:val="24"/>
          <w:highlight w:val="none"/>
        </w:rPr>
        <w:t>元</w:t>
      </w:r>
    </w:p>
    <w:p w14:paraId="27165DCB">
      <w:pPr>
        <w:adjustRightInd/>
        <w:spacing w:line="360" w:lineRule="auto"/>
        <w:ind w:firstLine="241" w:firstLineChars="100"/>
        <w:outlineLvl w:val="1"/>
        <w:rPr>
          <w:rFonts w:ascii="宋体" w:hAnsi="宋体" w:cs="宋体"/>
          <w:b/>
          <w:sz w:val="24"/>
          <w:highlight w:val="none"/>
        </w:rPr>
      </w:pPr>
      <w:r>
        <w:rPr>
          <w:rFonts w:hint="eastAsia" w:ascii="宋体" w:hAnsi="宋体" w:cs="宋体"/>
          <w:b/>
          <w:sz w:val="24"/>
          <w:highlight w:val="none"/>
        </w:rPr>
        <w:t>二、</w:t>
      </w:r>
      <w:r>
        <w:rPr>
          <w:rFonts w:hint="eastAsia" w:ascii="宋体" w:hAnsi="宋体" w:cs="宋体"/>
          <w:b/>
          <w:sz w:val="24"/>
          <w:highlight w:val="none"/>
          <w:lang w:eastAsia="zh-CN"/>
        </w:rPr>
        <w:t>服务范围及项目</w:t>
      </w:r>
      <w:r>
        <w:rPr>
          <w:rFonts w:hint="eastAsia" w:ascii="宋体" w:hAnsi="宋体" w:cs="宋体"/>
          <w:b/>
          <w:sz w:val="24"/>
          <w:highlight w:val="none"/>
        </w:rPr>
        <w:t>内容</w:t>
      </w:r>
    </w:p>
    <w:p w14:paraId="76FD7A53">
      <w:pPr>
        <w:pStyle w:val="58"/>
        <w:widowControl w:val="0"/>
        <w:snapToGrid w:val="0"/>
        <w:spacing w:before="0" w:beforeAutospacing="0" w:after="0" w:afterAutospacing="0" w:line="360" w:lineRule="auto"/>
        <w:ind w:firstLine="482" w:firstLineChars="200"/>
        <w:rPr>
          <w:rFonts w:cs="宋体"/>
          <w:b/>
          <w:highlight w:val="none"/>
        </w:rPr>
      </w:pPr>
      <w:r>
        <w:rPr>
          <w:rFonts w:hint="eastAsia" w:cs="宋体"/>
          <w:b/>
          <w:bCs/>
          <w:kern w:val="2"/>
          <w:highlight w:val="none"/>
          <w:lang w:bidi="ar"/>
        </w:rPr>
        <w:t>（一）清卫保洁范围</w:t>
      </w:r>
    </w:p>
    <w:p w14:paraId="7E39D4DF">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w:t>
      </w:r>
      <w:r>
        <w:rPr>
          <w:rFonts w:hint="eastAsia" w:ascii="宋体" w:hAnsi="宋体" w:cs="宋体"/>
          <w:sz w:val="24"/>
          <w:highlight w:val="none"/>
          <w:lang w:val="en-US" w:eastAsia="zh-CN" w:bidi="ar"/>
        </w:rPr>
        <w:t>.</w:t>
      </w:r>
      <w:r>
        <w:rPr>
          <w:rFonts w:hint="eastAsia" w:ascii="宋体" w:hAnsi="宋体" w:cs="宋体"/>
          <w:sz w:val="24"/>
          <w:highlight w:val="none"/>
          <w:lang w:bidi="ar"/>
        </w:rPr>
        <w:t>长桥公园（含原学士公园部分区域）</w:t>
      </w:r>
    </w:p>
    <w:p w14:paraId="40C3323D">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（1）总面积96062平方米，包括公园内所有绿地、园路、水面面积。</w:t>
      </w:r>
    </w:p>
    <w:p w14:paraId="54D55B75">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（2）城市家具：70个园椅（学士41个）、垃圾桶59个（含学士35个）、各类标牌20块（含学士6块）。</w:t>
      </w:r>
    </w:p>
    <w:p w14:paraId="21BEDE49">
      <w:pPr>
        <w:spacing w:line="360" w:lineRule="auto"/>
        <w:ind w:firstLine="480" w:firstLineChars="200"/>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（3）公厕：</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1 \* GB3</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①</w:t>
      </w:r>
      <w:r>
        <w:rPr>
          <w:rFonts w:hint="eastAsia" w:ascii="宋体" w:hAnsi="宋体" w:cs="宋体"/>
          <w:sz w:val="24"/>
          <w:highlight w:val="none"/>
          <w:lang w:bidi="ar"/>
        </w:rPr>
        <w:fldChar w:fldCharType="end"/>
      </w:r>
      <w:r>
        <w:rPr>
          <w:rFonts w:hint="eastAsia" w:ascii="宋体" w:hAnsi="宋体" w:cs="宋体"/>
          <w:sz w:val="24"/>
          <w:highlight w:val="none"/>
          <w:lang w:bidi="ar"/>
        </w:rPr>
        <w:t>松岭公厕，小便池3个，厕位5个；</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2 \* GB3</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②</w:t>
      </w:r>
      <w:r>
        <w:rPr>
          <w:rFonts w:hint="eastAsia" w:ascii="宋体" w:hAnsi="宋体" w:cs="宋体"/>
          <w:sz w:val="24"/>
          <w:highlight w:val="none"/>
          <w:lang w:bidi="ar"/>
        </w:rPr>
        <w:fldChar w:fldCharType="end"/>
      </w:r>
      <w:r>
        <w:rPr>
          <w:rFonts w:hint="eastAsia" w:ascii="宋体" w:hAnsi="宋体" w:cs="宋体"/>
          <w:sz w:val="24"/>
          <w:highlight w:val="none"/>
          <w:lang w:bidi="ar"/>
        </w:rPr>
        <w:t xml:space="preserve">吊桥公厕，小便池 </w:t>
      </w:r>
      <w:r>
        <w:rPr>
          <w:rFonts w:hint="eastAsia" w:ascii="宋体" w:hAnsi="宋体" w:cs="宋体"/>
          <w:sz w:val="24"/>
          <w:highlight w:val="none"/>
          <w:lang w:val="en-US" w:eastAsia="zh-CN" w:bidi="ar"/>
        </w:rPr>
        <w:t>5</w:t>
      </w:r>
      <w:r>
        <w:rPr>
          <w:rFonts w:hint="eastAsia" w:ascii="宋体" w:hAnsi="宋体" w:cs="宋体"/>
          <w:sz w:val="24"/>
          <w:highlight w:val="none"/>
          <w:lang w:bidi="ar"/>
        </w:rPr>
        <w:t>个 ，厕位1</w:t>
      </w:r>
      <w:r>
        <w:rPr>
          <w:rFonts w:hint="eastAsia" w:ascii="宋体" w:hAnsi="宋体" w:cs="宋体"/>
          <w:sz w:val="24"/>
          <w:highlight w:val="none"/>
          <w:lang w:val="en-US" w:eastAsia="zh-CN" w:bidi="ar"/>
        </w:rPr>
        <w:t>3</w:t>
      </w:r>
      <w:r>
        <w:rPr>
          <w:rFonts w:hint="eastAsia" w:ascii="宋体" w:hAnsi="宋体" w:cs="宋体"/>
          <w:sz w:val="24"/>
          <w:highlight w:val="none"/>
          <w:lang w:bidi="ar"/>
        </w:rPr>
        <w:t>个，</w:t>
      </w:r>
      <w:r>
        <w:rPr>
          <w:rFonts w:hint="eastAsia" w:ascii="宋体" w:hAnsi="宋体" w:cs="宋体"/>
          <w:sz w:val="24"/>
          <w:highlight w:val="none"/>
          <w:lang w:eastAsia="zh-CN" w:bidi="ar"/>
        </w:rPr>
        <w:t>第三卫生间</w:t>
      </w:r>
      <w:r>
        <w:rPr>
          <w:rFonts w:hint="eastAsia" w:ascii="宋体" w:hAnsi="宋体" w:cs="宋体"/>
          <w:sz w:val="24"/>
          <w:highlight w:val="none"/>
          <w:lang w:bidi="ar"/>
        </w:rPr>
        <w:t>1间；</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3 \* GB3</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③</w:t>
      </w:r>
      <w:r>
        <w:rPr>
          <w:rFonts w:hint="eastAsia" w:ascii="宋体" w:hAnsi="宋体" w:cs="宋体"/>
          <w:sz w:val="24"/>
          <w:highlight w:val="none"/>
          <w:lang w:bidi="ar"/>
        </w:rPr>
        <w:fldChar w:fldCharType="end"/>
      </w:r>
      <w:r>
        <w:rPr>
          <w:rFonts w:hint="eastAsia" w:ascii="宋体" w:hAnsi="宋体" w:cs="宋体"/>
          <w:sz w:val="24"/>
          <w:highlight w:val="none"/>
          <w:lang w:bidi="ar"/>
        </w:rPr>
        <w:t>罗马广场停车场公厕，小便池8 个，厕位12个、无障碍2间</w:t>
      </w:r>
      <w:r>
        <w:rPr>
          <w:rFonts w:hint="eastAsia" w:ascii="宋体" w:hAnsi="宋体" w:cs="宋体"/>
          <w:sz w:val="24"/>
          <w:highlight w:val="none"/>
          <w:lang w:eastAsia="zh-CN" w:bidi="ar"/>
        </w:rPr>
        <w:t>。</w:t>
      </w:r>
    </w:p>
    <w:p w14:paraId="4AF51E99">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w:t>
      </w:r>
      <w:r>
        <w:rPr>
          <w:rFonts w:hint="eastAsia" w:ascii="宋体" w:hAnsi="宋体" w:cs="宋体"/>
          <w:sz w:val="24"/>
          <w:highlight w:val="none"/>
          <w:lang w:val="en-US" w:eastAsia="zh-CN" w:bidi="ar"/>
        </w:rPr>
        <w:t>.</w:t>
      </w:r>
      <w:r>
        <w:rPr>
          <w:rFonts w:hint="eastAsia" w:ascii="宋体" w:hAnsi="宋体" w:cs="宋体"/>
          <w:sz w:val="24"/>
          <w:highlight w:val="none"/>
          <w:lang w:bidi="ar"/>
        </w:rPr>
        <w:t>长桥溪水生态修复公园</w:t>
      </w:r>
    </w:p>
    <w:p w14:paraId="49CFE104">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（1）总面积47425平方米，包括公园内所有绿地、园路、水面面积。</w:t>
      </w:r>
    </w:p>
    <w:p w14:paraId="35089E72">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bidi="ar"/>
        </w:rPr>
        <w:t>（2）城市家具：46个园椅、垃圾桶23个、各类标牌25块</w:t>
      </w:r>
      <w:r>
        <w:rPr>
          <w:rFonts w:hint="eastAsia" w:ascii="宋体" w:hAnsi="宋体" w:cs="宋体"/>
          <w:sz w:val="24"/>
          <w:highlight w:val="none"/>
          <w:lang w:eastAsia="zh-CN" w:bidi="ar"/>
        </w:rPr>
        <w:t>。</w:t>
      </w:r>
    </w:p>
    <w:p w14:paraId="515E788A">
      <w:pPr>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w:t>
      </w:r>
      <w:r>
        <w:rPr>
          <w:rFonts w:hint="eastAsia" w:ascii="宋体" w:hAnsi="宋体" w:cs="宋体"/>
          <w:sz w:val="24"/>
          <w:highlight w:val="none"/>
          <w:lang w:val="en-US" w:eastAsia="zh-CN" w:bidi="ar"/>
        </w:rPr>
        <w:t>.</w:t>
      </w:r>
      <w:r>
        <w:rPr>
          <w:rFonts w:hint="eastAsia" w:ascii="宋体" w:hAnsi="宋体" w:cs="宋体"/>
          <w:sz w:val="24"/>
          <w:highlight w:val="none"/>
          <w:lang w:bidi="ar"/>
        </w:rPr>
        <w:t>道路</w:t>
      </w:r>
    </w:p>
    <w:p w14:paraId="4FAD038C">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总面积：</w:t>
      </w:r>
      <w:r>
        <w:rPr>
          <w:rFonts w:hint="eastAsia" w:ascii="宋体" w:hAnsi="宋体" w:cs="宋体"/>
          <w:sz w:val="24"/>
          <w:highlight w:val="none"/>
          <w:lang w:val="en-US" w:eastAsia="zh-CN" w:bidi="ar"/>
        </w:rPr>
        <w:t>43897</w:t>
      </w:r>
      <w:r>
        <w:rPr>
          <w:rFonts w:hint="eastAsia" w:ascii="宋体" w:hAnsi="宋体" w:cs="宋体"/>
          <w:sz w:val="24"/>
          <w:highlight w:val="none"/>
          <w:lang w:bidi="ar"/>
        </w:rPr>
        <w:t>平方米。</w:t>
      </w:r>
    </w:p>
    <w:p w14:paraId="301BEAAE">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（1）南山路南段（玉皇山路口至</w:t>
      </w:r>
      <w:r>
        <w:rPr>
          <w:rFonts w:hint="eastAsia"/>
          <w:sz w:val="24"/>
          <w:highlight w:val="none"/>
        </w:rPr>
        <w:t>雷峰塔东停车场</w:t>
      </w:r>
      <w:r>
        <w:rPr>
          <w:rFonts w:hint="eastAsia"/>
          <w:sz w:val="24"/>
          <w:highlight w:val="none"/>
          <w:lang w:eastAsia="zh-CN"/>
        </w:rPr>
        <w:t>、</w:t>
      </w:r>
      <w:r>
        <w:rPr>
          <w:rFonts w:hint="eastAsia"/>
          <w:sz w:val="24"/>
          <w:highlight w:val="none"/>
        </w:rPr>
        <w:t>净慈寺东围墙</w:t>
      </w:r>
      <w:r>
        <w:rPr>
          <w:rFonts w:hint="eastAsia" w:ascii="宋体" w:hAnsi="宋体" w:cs="宋体"/>
          <w:sz w:val="24"/>
          <w:highlight w:val="none"/>
          <w:lang w:bidi="ar"/>
        </w:rPr>
        <w:t>）绿化：1</w:t>
      </w:r>
      <w:r>
        <w:rPr>
          <w:rFonts w:hint="eastAsia" w:ascii="宋体" w:hAnsi="宋体" w:cs="宋体"/>
          <w:sz w:val="24"/>
          <w:highlight w:val="none"/>
          <w:lang w:val="en-US" w:eastAsia="zh-CN" w:bidi="ar"/>
        </w:rPr>
        <w:t>2896</w:t>
      </w:r>
      <w:r>
        <w:rPr>
          <w:rFonts w:hint="eastAsia" w:ascii="宋体" w:hAnsi="宋体" w:cs="宋体"/>
          <w:sz w:val="24"/>
          <w:highlight w:val="none"/>
          <w:lang w:bidi="ar"/>
        </w:rPr>
        <w:t xml:space="preserve"> 平方米，保洁类别：一类</w:t>
      </w:r>
      <w:r>
        <w:rPr>
          <w:rFonts w:hint="eastAsia" w:ascii="宋体" w:hAnsi="宋体" w:cs="宋体"/>
          <w:sz w:val="24"/>
          <w:highlight w:val="none"/>
          <w:lang w:bidi="ar"/>
        </w:rPr>
        <w:t>道路。</w:t>
      </w:r>
    </w:p>
    <w:p w14:paraId="6ED91767">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（2）美术馆周边区域绿化：14790平方米，保洁类别：一类道路</w:t>
      </w:r>
    </w:p>
    <w:p w14:paraId="428697F6">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（3）玉皇山路道路绿化（林海亭－南山路）：13343平方米，保洁类别：二类道路</w:t>
      </w:r>
    </w:p>
    <w:p w14:paraId="44C3C5F1">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（4）莲花峰路道路绿化（虎跑路－玉皇山路）：2868平方米，保洁类别：二类道路</w:t>
      </w:r>
    </w:p>
    <w:p w14:paraId="5D683BA9">
      <w:pPr>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w:t>
      </w:r>
      <w:r>
        <w:rPr>
          <w:rFonts w:hint="eastAsia" w:ascii="宋体" w:hAnsi="宋体" w:cs="宋体"/>
          <w:sz w:val="24"/>
          <w:highlight w:val="none"/>
          <w:lang w:val="en-US" w:eastAsia="zh-CN" w:bidi="ar"/>
        </w:rPr>
        <w:t>.</w:t>
      </w:r>
      <w:r>
        <w:rPr>
          <w:rFonts w:hint="eastAsia" w:ascii="宋体" w:hAnsi="宋体" w:cs="宋体"/>
          <w:sz w:val="24"/>
          <w:highlight w:val="none"/>
          <w:lang w:bidi="ar"/>
        </w:rPr>
        <w:t>其他区域</w:t>
      </w:r>
    </w:p>
    <w:p w14:paraId="3B20E900">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bidi="ar"/>
        </w:rPr>
        <w:t>总面积</w:t>
      </w:r>
      <w:r>
        <w:rPr>
          <w:rFonts w:hint="eastAsia" w:ascii="宋体" w:hAnsi="宋体" w:cs="宋体"/>
          <w:sz w:val="24"/>
          <w:highlight w:val="none"/>
          <w:lang w:val="en-US" w:eastAsia="zh-CN" w:bidi="ar"/>
        </w:rPr>
        <w:t>1</w:t>
      </w:r>
      <w:r>
        <w:rPr>
          <w:rFonts w:hint="eastAsia" w:ascii="宋体" w:hAnsi="宋体" w:cs="宋体"/>
          <w:sz w:val="24"/>
          <w:highlight w:val="none"/>
          <w:lang w:bidi="ar"/>
        </w:rPr>
        <w:t>0785平方米</w:t>
      </w:r>
      <w:r>
        <w:rPr>
          <w:rFonts w:hint="eastAsia" w:ascii="宋体" w:hAnsi="宋体" w:cs="宋体"/>
          <w:sz w:val="24"/>
          <w:highlight w:val="none"/>
          <w:lang w:eastAsia="zh-CN" w:bidi="ar"/>
        </w:rPr>
        <w:t>。</w:t>
      </w:r>
    </w:p>
    <w:p w14:paraId="31EF34C7">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（1）潘天寿景点，包括通往景点游步道两侧。</w:t>
      </w:r>
    </w:p>
    <w:p w14:paraId="75BA996E">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（2）夏朋墓区域。</w:t>
      </w:r>
    </w:p>
    <w:p w14:paraId="26B4D854">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（3）莲花峰路与九矅山隧道交界口北侧游步道，通往和尚洞（四眼井茶地）的游步道、两侧绿化。</w:t>
      </w:r>
    </w:p>
    <w:p w14:paraId="56F138BD">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（4）阔石板魏源墓区域。</w:t>
      </w:r>
    </w:p>
    <w:p w14:paraId="6118B263">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（5）南屏山游步道区域。</w:t>
      </w:r>
    </w:p>
    <w:p w14:paraId="522EA0D9">
      <w:pPr>
        <w:widowControl/>
        <w:adjustRightInd/>
        <w:spacing w:line="360" w:lineRule="auto"/>
        <w:ind w:firstLine="361" w:firstLineChars="150"/>
        <w:rPr>
          <w:rFonts w:ascii="宋体" w:hAnsi="宋体" w:cs="宋体"/>
          <w:b/>
          <w:bCs/>
          <w:kern w:val="0"/>
          <w:sz w:val="24"/>
          <w:highlight w:val="none"/>
        </w:rPr>
      </w:pPr>
      <w:r>
        <w:rPr>
          <w:rFonts w:hint="eastAsia" w:ascii="宋体" w:hAnsi="宋体" w:cs="宋体"/>
          <w:b/>
          <w:bCs/>
          <w:kern w:val="0"/>
          <w:sz w:val="24"/>
          <w:highlight w:val="none"/>
        </w:rPr>
        <w:t>（二）项目内容</w:t>
      </w:r>
    </w:p>
    <w:p w14:paraId="086AD9BB">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公园保洁</w:t>
      </w:r>
    </w:p>
    <w:p w14:paraId="2137805C">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（1）长桥公园</w:t>
      </w:r>
    </w:p>
    <w:p w14:paraId="622CEF8D">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长桥公园：位于西湖的东南角，北面界线，罗马广场学士桥路为界，以北由水域管辖，以南由凤凰山管辖。保洁区域，整个长桥公园，保洁单位参照保洁范围图对现场进行踏勘。</w:t>
      </w:r>
    </w:p>
    <w:p w14:paraId="1D8A9E60">
      <w:pPr>
        <w:widowControl/>
        <w:adjustRightInd/>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长桥公厕：①松岭公厕（一星），小便池3个，厕位5个；②吊桥公厕（</w:t>
      </w:r>
      <w:r>
        <w:rPr>
          <w:rFonts w:hint="eastAsia" w:ascii="宋体" w:hAnsi="宋体" w:cs="宋体"/>
          <w:kern w:val="0"/>
          <w:sz w:val="24"/>
          <w:highlight w:val="none"/>
          <w:lang w:eastAsia="zh-CN"/>
        </w:rPr>
        <w:t>四</w:t>
      </w:r>
      <w:r>
        <w:rPr>
          <w:rFonts w:hint="eastAsia" w:ascii="宋体" w:hAnsi="宋体" w:cs="宋体"/>
          <w:kern w:val="0"/>
          <w:sz w:val="24"/>
          <w:highlight w:val="none"/>
        </w:rPr>
        <w:t>星），小便池</w:t>
      </w:r>
      <w:r>
        <w:rPr>
          <w:rFonts w:hint="eastAsia" w:ascii="宋体" w:hAnsi="宋体" w:cs="宋体"/>
          <w:kern w:val="0"/>
          <w:sz w:val="24"/>
          <w:highlight w:val="none"/>
          <w:lang w:val="en-US" w:eastAsia="zh-CN"/>
        </w:rPr>
        <w:t>5</w:t>
      </w:r>
      <w:r>
        <w:rPr>
          <w:rFonts w:hint="eastAsia" w:ascii="宋体" w:hAnsi="宋体" w:cs="宋体"/>
          <w:kern w:val="0"/>
          <w:sz w:val="24"/>
          <w:highlight w:val="none"/>
        </w:rPr>
        <w:t>个，厕位1</w:t>
      </w:r>
      <w:r>
        <w:rPr>
          <w:rFonts w:hint="eastAsia" w:ascii="宋体" w:hAnsi="宋体" w:cs="宋体"/>
          <w:kern w:val="0"/>
          <w:sz w:val="24"/>
          <w:highlight w:val="none"/>
          <w:lang w:val="en-US" w:eastAsia="zh-CN"/>
        </w:rPr>
        <w:t>3</w:t>
      </w:r>
      <w:r>
        <w:rPr>
          <w:rFonts w:hint="eastAsia" w:ascii="宋体" w:hAnsi="宋体" w:cs="宋体"/>
          <w:kern w:val="0"/>
          <w:sz w:val="24"/>
          <w:highlight w:val="none"/>
        </w:rPr>
        <w:t>个，</w:t>
      </w:r>
      <w:r>
        <w:rPr>
          <w:rFonts w:hint="eastAsia" w:ascii="宋体" w:hAnsi="宋体" w:cs="宋体"/>
          <w:kern w:val="0"/>
          <w:sz w:val="24"/>
          <w:highlight w:val="none"/>
          <w:lang w:eastAsia="zh-CN"/>
        </w:rPr>
        <w:t>第三卫生间</w:t>
      </w:r>
      <w:r>
        <w:rPr>
          <w:rFonts w:hint="eastAsia" w:ascii="宋体" w:hAnsi="宋体" w:cs="宋体"/>
          <w:kern w:val="0"/>
          <w:sz w:val="24"/>
          <w:highlight w:val="none"/>
        </w:rPr>
        <w:t>1间；③罗马停车场公厕（</w:t>
      </w:r>
      <w:r>
        <w:rPr>
          <w:rFonts w:hint="eastAsia" w:ascii="宋体" w:hAnsi="宋体" w:cs="宋体"/>
          <w:kern w:val="0"/>
          <w:sz w:val="24"/>
          <w:highlight w:val="none"/>
          <w:lang w:eastAsia="zh-CN"/>
        </w:rPr>
        <w:t>四</w:t>
      </w:r>
      <w:r>
        <w:rPr>
          <w:rFonts w:hint="eastAsia" w:ascii="宋体" w:hAnsi="宋体" w:cs="宋体"/>
          <w:kern w:val="0"/>
          <w:sz w:val="24"/>
          <w:highlight w:val="none"/>
        </w:rPr>
        <w:t>星），小便池8个，厕位12个、无障碍2间。</w:t>
      </w:r>
    </w:p>
    <w:p w14:paraId="40F9B2E5">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（2）长桥溪水生态修复公园</w:t>
      </w:r>
    </w:p>
    <w:p w14:paraId="4996B277">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长桥溪水生态修复公园：北至富通公司通道，南至中国丝绸博物馆，西至阔石板路，东至玉皇山路（包括公园西侧明沟）。保洁区域，整个长桥溪水生态修复公园，保洁单位参照保洁范围图对现场进行踏勘。</w:t>
      </w:r>
    </w:p>
    <w:p w14:paraId="2D99A879">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道路绿化保洁</w:t>
      </w:r>
    </w:p>
    <w:p w14:paraId="4DC2C8ED">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①南山路：自南山路学士桥路</w:t>
      </w:r>
      <w:r>
        <w:rPr>
          <w:rFonts w:hint="eastAsia" w:ascii="宋体" w:hAnsi="宋体" w:cs="宋体"/>
          <w:kern w:val="0"/>
          <w:sz w:val="24"/>
          <w:highlight w:val="none"/>
          <w:lang w:eastAsia="zh-CN"/>
        </w:rPr>
        <w:t>口</w:t>
      </w:r>
      <w:r>
        <w:rPr>
          <w:rFonts w:hint="eastAsia" w:ascii="宋体" w:hAnsi="宋体" w:cs="宋体"/>
          <w:kern w:val="0"/>
          <w:sz w:val="24"/>
          <w:highlight w:val="none"/>
        </w:rPr>
        <w:t>起至雷峰塔东停车场</w:t>
      </w:r>
      <w:r>
        <w:rPr>
          <w:rFonts w:hint="eastAsia" w:ascii="宋体" w:hAnsi="宋体" w:cs="宋体"/>
          <w:kern w:val="0"/>
          <w:sz w:val="24"/>
          <w:highlight w:val="none"/>
          <w:lang w:eastAsia="zh-CN"/>
        </w:rPr>
        <w:t>（北侧）、</w:t>
      </w:r>
      <w:r>
        <w:rPr>
          <w:rFonts w:hint="eastAsia" w:ascii="宋体" w:hAnsi="宋体" w:cs="宋体"/>
          <w:kern w:val="0"/>
          <w:sz w:val="24"/>
          <w:highlight w:val="none"/>
        </w:rPr>
        <w:t>净慈寺东围墙</w:t>
      </w:r>
      <w:r>
        <w:rPr>
          <w:rFonts w:hint="eastAsia" w:ascii="宋体" w:hAnsi="宋体" w:cs="宋体"/>
          <w:kern w:val="0"/>
          <w:sz w:val="24"/>
          <w:highlight w:val="none"/>
          <w:lang w:eastAsia="zh-CN"/>
        </w:rPr>
        <w:t>（南侧）</w:t>
      </w:r>
      <w:r>
        <w:rPr>
          <w:rFonts w:hint="eastAsia" w:ascii="宋体" w:hAnsi="宋体" w:cs="宋体"/>
          <w:kern w:val="0"/>
          <w:sz w:val="24"/>
          <w:highlight w:val="none"/>
        </w:rPr>
        <w:t>两侧绿带及美术馆前中央分车带。</w:t>
      </w:r>
    </w:p>
    <w:p w14:paraId="28BB331E">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②玉皇山路：自南山路玉皇山路口至玉皇山隧道北侧洞口沿路两侧绿带及中央分车绿带。</w:t>
      </w:r>
    </w:p>
    <w:p w14:paraId="411D478C">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③莲花峰路：自玉皇山路莲花峰路口至九</w:t>
      </w:r>
      <w:r>
        <w:rPr>
          <w:rFonts w:hint="eastAsia" w:ascii="宋体" w:hAnsi="宋体" w:cs="宋体"/>
          <w:kern w:val="0"/>
          <w:sz w:val="24"/>
          <w:highlight w:val="none"/>
          <w:lang w:eastAsia="zh-CN"/>
        </w:rPr>
        <w:t>曜</w:t>
      </w:r>
      <w:r>
        <w:rPr>
          <w:rFonts w:hint="eastAsia" w:ascii="宋体" w:hAnsi="宋体" w:cs="宋体"/>
          <w:kern w:val="0"/>
          <w:sz w:val="24"/>
          <w:highlight w:val="none"/>
        </w:rPr>
        <w:t>山隧道东侧洞口沿路两侧绿带。</w:t>
      </w:r>
    </w:p>
    <w:p w14:paraId="596D971C">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④美术馆街：从南山路玉皇山路口至万松岭隧道西侧洞口沿路两侧绿带。</w:t>
      </w:r>
    </w:p>
    <w:p w14:paraId="097EAAD8">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⑤美术馆后街：从南山路美术馆后街北至南美术馆街出口。 </w:t>
      </w:r>
    </w:p>
    <w:p w14:paraId="5683DBE6">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⑥西子宾馆：东通道两侧绿化带。</w:t>
      </w:r>
    </w:p>
    <w:p w14:paraId="3789330E">
      <w:pPr>
        <w:widowControl/>
        <w:adjustRightInd/>
        <w:spacing w:line="360" w:lineRule="auto"/>
        <w:ind w:firstLine="480" w:firstLineChars="200"/>
        <w:rPr>
          <w:rFonts w:ascii="宋体" w:hAnsi="宋体" w:cs="宋体"/>
          <w:b/>
          <w:bCs/>
          <w:kern w:val="0"/>
          <w:sz w:val="24"/>
          <w:highlight w:val="none"/>
        </w:rPr>
      </w:pPr>
      <w:r>
        <w:rPr>
          <w:rFonts w:hint="eastAsia" w:ascii="宋体" w:hAnsi="宋体" w:cs="宋体"/>
          <w:kern w:val="0"/>
          <w:sz w:val="24"/>
          <w:highlight w:val="none"/>
        </w:rPr>
        <w:t>⑦汪庄幼儿园路：南起长桥小学门口，北连接南山路道路（包括两侧绿化带）。</w:t>
      </w:r>
    </w:p>
    <w:p w14:paraId="782813B9">
      <w:pPr>
        <w:widowControl/>
        <w:adjustRightInd/>
        <w:spacing w:line="360" w:lineRule="auto"/>
        <w:ind w:firstLine="482" w:firstLineChars="200"/>
        <w:rPr>
          <w:rFonts w:ascii="宋体" w:hAnsi="宋体" w:cs="宋体"/>
          <w:kern w:val="0"/>
          <w:sz w:val="24"/>
          <w:highlight w:val="none"/>
        </w:rPr>
      </w:pP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其他区域</w:t>
      </w:r>
    </w:p>
    <w:p w14:paraId="3E1D423D">
      <w:pPr>
        <w:pStyle w:val="24"/>
        <w:ind w:firstLine="480" w:firstLineChars="200"/>
        <w:rPr>
          <w:rFonts w:hint="eastAsia" w:hAnsi="宋体" w:cs="宋体"/>
          <w:kern w:val="0"/>
          <w:highlight w:val="none"/>
        </w:rPr>
      </w:pPr>
      <w:r>
        <w:rPr>
          <w:rFonts w:hint="eastAsia" w:hAnsi="宋体" w:cs="宋体"/>
          <w:kern w:val="0"/>
          <w:highlight w:val="none"/>
        </w:rPr>
        <w:t>阔石板区域魏源墓、潘天寿景点及莲花峰路至潘天寿听天阁诗亭游步道、夏朋墓区域（莲花峰路九曜山南麓）、莲花峰路与九矅山隧道交界口北侧游步道区域、通往和尚洞（四眼井茶地）的游步道、南屏山游步道区域内建筑垃圾、有色垃圾堆放的清理。</w:t>
      </w:r>
    </w:p>
    <w:p w14:paraId="442C4263">
      <w:pPr>
        <w:spacing w:line="360" w:lineRule="auto"/>
        <w:ind w:firstLine="390" w:firstLineChars="185"/>
        <w:rPr>
          <w:rFonts w:ascii="宋体" w:hAnsi="宋体" w:cs="宋体"/>
          <w:b/>
          <w:sz w:val="24"/>
          <w:highlight w:val="none"/>
        </w:rPr>
      </w:pPr>
      <w:r>
        <w:rPr>
          <w:rFonts w:hint="eastAsia" w:cs="宋体"/>
          <w:b/>
          <w:color w:val="000000"/>
          <w:highlight w:val="none"/>
          <w:lang w:eastAsia="zh-CN"/>
        </w:rPr>
        <w:t>三</w:t>
      </w:r>
      <w:r>
        <w:rPr>
          <w:rFonts w:hint="eastAsia" w:cs="宋体"/>
          <w:b/>
          <w:color w:val="000000"/>
          <w:highlight w:val="none"/>
        </w:rPr>
        <w:t>、</w:t>
      </w:r>
      <w:r>
        <w:rPr>
          <w:rFonts w:hint="eastAsia" w:ascii="宋体" w:hAnsi="宋体" w:cs="宋体"/>
          <w:b/>
          <w:sz w:val="24"/>
          <w:highlight w:val="none"/>
          <w:lang w:eastAsia="zh-CN"/>
        </w:rPr>
        <w:t>付款</w:t>
      </w:r>
      <w:r>
        <w:rPr>
          <w:rFonts w:hint="eastAsia" w:ascii="宋体" w:hAnsi="宋体" w:cs="宋体"/>
          <w:b/>
          <w:sz w:val="24"/>
          <w:highlight w:val="none"/>
        </w:rPr>
        <w:t>方式</w:t>
      </w:r>
    </w:p>
    <w:p w14:paraId="0BF655B4">
      <w:pPr>
        <w:spacing w:line="360" w:lineRule="auto"/>
        <w:ind w:firstLine="480" w:firstLineChars="200"/>
        <w:outlineLvl w:val="1"/>
        <w:rPr>
          <w:rFonts w:hint="eastAsia" w:ascii="宋体" w:hAnsi="宋体" w:cs="宋体"/>
          <w:color w:val="000000"/>
          <w:sz w:val="24"/>
          <w:highlight w:val="none"/>
        </w:rPr>
      </w:pPr>
      <w:r>
        <w:rPr>
          <w:rFonts w:hint="eastAsia" w:ascii="宋体" w:hAnsi="宋体" w:cs="宋体"/>
          <w:color w:val="000000"/>
          <w:sz w:val="24"/>
          <w:highlight w:val="none"/>
        </w:rPr>
        <w:t>（一）服务费每月一结算。每月15号前</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上报结算上月具体费用，</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开具经</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认可的正规发票和</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认可的各项材料、费用的凭证记录复印件及经</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确认的月度考核报告等，经</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主管部门复核并考核无误后，办理相关服务费用的结算手续，</w:t>
      </w:r>
      <w:r>
        <w:rPr>
          <w:rFonts w:hint="eastAsia" w:ascii="宋体" w:hAnsi="宋体" w:cs="宋体"/>
          <w:color w:val="000000"/>
          <w:sz w:val="24"/>
          <w:highlight w:val="none"/>
          <w:lang w:eastAsia="zh-CN"/>
        </w:rPr>
        <w:t>采购个</w:t>
      </w:r>
      <w:r>
        <w:rPr>
          <w:rFonts w:hint="eastAsia" w:ascii="宋体" w:hAnsi="宋体" w:cs="宋体"/>
          <w:color w:val="000000"/>
          <w:sz w:val="24"/>
          <w:highlight w:val="none"/>
        </w:rPr>
        <w:t>确认无误后汇款。（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p>
    <w:p w14:paraId="407B505F">
      <w:pPr>
        <w:spacing w:line="360" w:lineRule="auto"/>
        <w:ind w:firstLine="480" w:firstLineChars="200"/>
        <w:outlineLvl w:val="1"/>
        <w:rPr>
          <w:rFonts w:hint="eastAsia" w:cs="宋体"/>
          <w:b/>
          <w:bCs/>
          <w:color w:val="000000"/>
          <w:kern w:val="2"/>
          <w:highlight w:val="none"/>
          <w:lang w:bidi="ar"/>
        </w:rPr>
      </w:pPr>
      <w:r>
        <w:rPr>
          <w:rFonts w:hint="eastAsia" w:ascii="宋体" w:hAnsi="宋体" w:cs="宋体"/>
          <w:color w:val="000000"/>
          <w:sz w:val="24"/>
          <w:highlight w:val="none"/>
        </w:rPr>
        <w:t>（二）扣款支付：按照合同第</w:t>
      </w:r>
      <w:r>
        <w:rPr>
          <w:rFonts w:hint="eastAsia" w:ascii="宋体" w:hAnsi="宋体" w:cs="宋体"/>
          <w:color w:val="000000"/>
          <w:sz w:val="24"/>
          <w:highlight w:val="none"/>
          <w:lang w:eastAsia="zh-CN"/>
        </w:rPr>
        <w:t>十一</w:t>
      </w:r>
      <w:r>
        <w:rPr>
          <w:rFonts w:hint="eastAsia" w:ascii="宋体" w:hAnsi="宋体" w:cs="宋体"/>
          <w:color w:val="000000"/>
          <w:sz w:val="24"/>
          <w:highlight w:val="none"/>
        </w:rPr>
        <w:t>条“违约责任及承担”的内容执行，每月考核如有扣款，从当月应支付的服务费中扣除。</w:t>
      </w:r>
    </w:p>
    <w:p w14:paraId="53943AB1">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lang w:eastAsia="zh-CN"/>
        </w:rPr>
        <w:t>四</w:t>
      </w:r>
      <w:r>
        <w:rPr>
          <w:rFonts w:hint="eastAsia" w:ascii="宋体" w:hAnsi="宋体" w:cs="宋体"/>
          <w:b/>
          <w:bCs/>
          <w:sz w:val="24"/>
          <w:highlight w:val="none"/>
        </w:rPr>
        <w:t>、人员安排</w:t>
      </w:r>
    </w:p>
    <w:p w14:paraId="78097AD4">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项目保洁岗位</w:t>
      </w: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lang w:eastAsia="zh-CN"/>
        </w:rPr>
        <w:t>岗，其中</w:t>
      </w:r>
      <w:r>
        <w:rPr>
          <w:rFonts w:hint="eastAsia" w:ascii="宋体" w:hAnsi="宋体" w:cs="宋体"/>
          <w:sz w:val="24"/>
          <w:highlight w:val="none"/>
        </w:rPr>
        <w:t>道路</w:t>
      </w:r>
      <w:r>
        <w:rPr>
          <w:rFonts w:hint="eastAsia" w:ascii="宋体" w:hAnsi="宋体" w:cs="宋体"/>
          <w:sz w:val="24"/>
          <w:highlight w:val="none"/>
          <w:lang w:val="en-US" w:eastAsia="zh-CN"/>
        </w:rPr>
        <w:t>2</w:t>
      </w:r>
      <w:r>
        <w:rPr>
          <w:rFonts w:hint="eastAsia" w:ascii="宋体" w:hAnsi="宋体" w:cs="宋体"/>
          <w:sz w:val="24"/>
          <w:highlight w:val="none"/>
          <w:lang w:eastAsia="zh-CN"/>
        </w:rPr>
        <w:t>岗、</w:t>
      </w:r>
      <w:r>
        <w:rPr>
          <w:rFonts w:hint="eastAsia" w:ascii="宋体" w:hAnsi="宋体" w:cs="宋体"/>
          <w:sz w:val="24"/>
          <w:highlight w:val="none"/>
        </w:rPr>
        <w:t>公园1</w:t>
      </w:r>
      <w:r>
        <w:rPr>
          <w:rFonts w:hint="eastAsia" w:ascii="宋体" w:hAnsi="宋体" w:cs="宋体"/>
          <w:sz w:val="24"/>
          <w:highlight w:val="none"/>
          <w:lang w:val="en-US" w:eastAsia="zh-CN"/>
        </w:rPr>
        <w:t>6</w:t>
      </w:r>
      <w:r>
        <w:rPr>
          <w:rFonts w:hint="eastAsia" w:ascii="宋体" w:hAnsi="宋体" w:cs="宋体"/>
          <w:sz w:val="24"/>
          <w:highlight w:val="none"/>
          <w:lang w:eastAsia="zh-CN"/>
        </w:rPr>
        <w:t>岗</w:t>
      </w:r>
      <w:r>
        <w:rPr>
          <w:rFonts w:hint="eastAsia" w:ascii="宋体" w:hAnsi="宋体" w:cs="宋体"/>
          <w:sz w:val="24"/>
          <w:highlight w:val="none"/>
        </w:rPr>
        <w:t>。</w:t>
      </w:r>
    </w:p>
    <w:tbl>
      <w:tblPr>
        <w:tblStyle w:val="62"/>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47"/>
        <w:gridCol w:w="2978"/>
        <w:gridCol w:w="1896"/>
        <w:gridCol w:w="1367"/>
        <w:gridCol w:w="1377"/>
      </w:tblGrid>
      <w:tr w14:paraId="2A80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9" w:type="dxa"/>
            <w:noWrap w:val="0"/>
            <w:vAlign w:val="center"/>
          </w:tcPr>
          <w:p w14:paraId="32C7C9DA">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847" w:type="dxa"/>
            <w:noWrap w:val="0"/>
            <w:vAlign w:val="center"/>
          </w:tcPr>
          <w:p w14:paraId="6F49D5A3">
            <w:pPr>
              <w:spacing w:line="360" w:lineRule="auto"/>
              <w:jc w:val="center"/>
              <w:rPr>
                <w:rFonts w:ascii="宋体" w:hAnsi="宋体" w:cs="宋体"/>
                <w:sz w:val="24"/>
                <w:highlight w:val="none"/>
              </w:rPr>
            </w:pPr>
            <w:r>
              <w:rPr>
                <w:rFonts w:hint="eastAsia" w:ascii="宋体" w:hAnsi="宋体" w:cs="宋体"/>
                <w:sz w:val="24"/>
                <w:highlight w:val="none"/>
              </w:rPr>
              <w:t>名称</w:t>
            </w:r>
          </w:p>
        </w:tc>
        <w:tc>
          <w:tcPr>
            <w:tcW w:w="2978" w:type="dxa"/>
            <w:noWrap w:val="0"/>
            <w:vAlign w:val="center"/>
          </w:tcPr>
          <w:p w14:paraId="1C02828F">
            <w:pPr>
              <w:spacing w:line="360" w:lineRule="auto"/>
              <w:jc w:val="center"/>
              <w:rPr>
                <w:rFonts w:ascii="宋体" w:hAnsi="宋体" w:cs="宋体"/>
                <w:sz w:val="24"/>
                <w:highlight w:val="none"/>
              </w:rPr>
            </w:pPr>
            <w:r>
              <w:rPr>
                <w:rFonts w:hint="eastAsia" w:ascii="宋体" w:hAnsi="宋体" w:cs="宋体"/>
                <w:sz w:val="24"/>
                <w:highlight w:val="none"/>
              </w:rPr>
              <w:t>保 洁 区 域</w:t>
            </w:r>
          </w:p>
        </w:tc>
        <w:tc>
          <w:tcPr>
            <w:tcW w:w="1896" w:type="dxa"/>
            <w:noWrap w:val="0"/>
            <w:vAlign w:val="center"/>
          </w:tcPr>
          <w:p w14:paraId="59AB4E03">
            <w:pPr>
              <w:spacing w:line="360" w:lineRule="auto"/>
              <w:jc w:val="center"/>
              <w:rPr>
                <w:rFonts w:ascii="宋体" w:hAnsi="宋体" w:cs="宋体"/>
                <w:sz w:val="24"/>
                <w:highlight w:val="none"/>
              </w:rPr>
            </w:pPr>
            <w:r>
              <w:rPr>
                <w:rFonts w:hint="eastAsia" w:ascii="宋体" w:hAnsi="宋体" w:cs="宋体"/>
                <w:sz w:val="24"/>
                <w:highlight w:val="none"/>
              </w:rPr>
              <w:t>作业时间</w:t>
            </w:r>
          </w:p>
        </w:tc>
        <w:tc>
          <w:tcPr>
            <w:tcW w:w="1367" w:type="dxa"/>
            <w:noWrap w:val="0"/>
            <w:vAlign w:val="center"/>
          </w:tcPr>
          <w:p w14:paraId="74D7ED18">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岗位数</w:t>
            </w:r>
          </w:p>
        </w:tc>
        <w:tc>
          <w:tcPr>
            <w:tcW w:w="1377" w:type="dxa"/>
            <w:noWrap w:val="0"/>
            <w:vAlign w:val="center"/>
          </w:tcPr>
          <w:p w14:paraId="0EF29E3E">
            <w:pPr>
              <w:spacing w:line="360" w:lineRule="auto"/>
              <w:rPr>
                <w:rFonts w:ascii="宋体" w:hAnsi="宋体" w:cs="宋体"/>
                <w:sz w:val="24"/>
                <w:highlight w:val="none"/>
              </w:rPr>
            </w:pPr>
            <w:r>
              <w:rPr>
                <w:rFonts w:hint="eastAsia" w:ascii="宋体" w:hAnsi="宋体" w:cs="宋体"/>
                <w:sz w:val="24"/>
                <w:highlight w:val="none"/>
              </w:rPr>
              <w:t>午休时间</w:t>
            </w:r>
          </w:p>
        </w:tc>
      </w:tr>
      <w:tr w14:paraId="5650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14:paraId="5456ABEA">
            <w:pPr>
              <w:spacing w:line="360" w:lineRule="auto"/>
              <w:jc w:val="center"/>
              <w:rPr>
                <w:rFonts w:ascii="宋体" w:hAnsi="宋体" w:cs="宋体"/>
                <w:sz w:val="24"/>
                <w:highlight w:val="none"/>
              </w:rPr>
            </w:pPr>
            <w:r>
              <w:rPr>
                <w:rFonts w:hint="eastAsia" w:ascii="宋体" w:hAnsi="宋体" w:cs="宋体"/>
                <w:sz w:val="24"/>
                <w:highlight w:val="none"/>
              </w:rPr>
              <w:t>1</w:t>
            </w:r>
          </w:p>
        </w:tc>
        <w:tc>
          <w:tcPr>
            <w:tcW w:w="847" w:type="dxa"/>
            <w:vMerge w:val="restart"/>
            <w:noWrap w:val="0"/>
            <w:vAlign w:val="center"/>
          </w:tcPr>
          <w:p w14:paraId="72E5E0F4">
            <w:pPr>
              <w:spacing w:line="360" w:lineRule="auto"/>
              <w:jc w:val="center"/>
              <w:rPr>
                <w:rFonts w:hint="eastAsia" w:ascii="宋体" w:hAnsi="宋体" w:cs="宋体"/>
                <w:sz w:val="24"/>
                <w:highlight w:val="none"/>
              </w:rPr>
            </w:pPr>
            <w:r>
              <w:rPr>
                <w:rFonts w:hint="eastAsia" w:ascii="宋体" w:hAnsi="宋体" w:cs="宋体"/>
                <w:sz w:val="24"/>
                <w:highlight w:val="none"/>
              </w:rPr>
              <w:t>长桥 公园</w:t>
            </w:r>
          </w:p>
          <w:p w14:paraId="0B80CD75">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（含学士公园部分区域）</w:t>
            </w:r>
          </w:p>
        </w:tc>
        <w:tc>
          <w:tcPr>
            <w:tcW w:w="2978" w:type="dxa"/>
            <w:noWrap w:val="0"/>
            <w:vAlign w:val="center"/>
          </w:tcPr>
          <w:p w14:paraId="2B303A70">
            <w:pPr>
              <w:snapToGrid w:val="0"/>
              <w:rPr>
                <w:rFonts w:ascii="宋体" w:hAnsi="宋体" w:cs="宋体"/>
                <w:kern w:val="0"/>
                <w:sz w:val="24"/>
                <w:highlight w:val="none"/>
              </w:rPr>
            </w:pPr>
            <w:r>
              <w:rPr>
                <w:rFonts w:hint="eastAsia" w:ascii="宋体" w:hAnsi="宋体" w:cs="宋体"/>
                <w:sz w:val="24"/>
                <w:highlight w:val="none"/>
              </w:rPr>
              <w:t>银杏地、十二亩、桂馥亭区域（含水面）</w:t>
            </w:r>
          </w:p>
        </w:tc>
        <w:tc>
          <w:tcPr>
            <w:tcW w:w="1896" w:type="dxa"/>
            <w:vMerge w:val="restart"/>
            <w:noWrap w:val="0"/>
            <w:vAlign w:val="center"/>
          </w:tcPr>
          <w:p w14:paraId="00E7AE31">
            <w:pPr>
              <w:snapToGrid w:val="0"/>
              <w:rPr>
                <w:rFonts w:ascii="宋体" w:hAnsi="宋体" w:cs="宋体"/>
                <w:kern w:val="0"/>
                <w:sz w:val="24"/>
                <w:highlight w:val="none"/>
              </w:rPr>
            </w:pPr>
            <w:r>
              <w:rPr>
                <w:rFonts w:hint="eastAsia" w:ascii="宋体" w:hAnsi="宋体" w:cs="宋体"/>
                <w:sz w:val="24"/>
                <w:highlight w:val="none"/>
              </w:rPr>
              <w:t>白班</w:t>
            </w:r>
            <w:r>
              <w:rPr>
                <w:rFonts w:hint="eastAsia" w:ascii="宋体" w:hAnsi="宋体" w:cs="宋体"/>
                <w:kern w:val="0"/>
                <w:sz w:val="24"/>
                <w:highlight w:val="none"/>
              </w:rPr>
              <w:t>6:</w:t>
            </w:r>
            <w:r>
              <w:rPr>
                <w:rFonts w:hint="eastAsia" w:ascii="宋体" w:hAnsi="宋体" w:cs="宋体"/>
                <w:kern w:val="0"/>
                <w:sz w:val="24"/>
                <w:highlight w:val="none"/>
                <w:lang w:val="en-US" w:eastAsia="zh-CN"/>
              </w:rPr>
              <w:t>3</w:t>
            </w:r>
            <w:r>
              <w:rPr>
                <w:rFonts w:hint="eastAsia" w:ascii="宋体" w:hAnsi="宋体" w:cs="宋体"/>
                <w:kern w:val="0"/>
                <w:sz w:val="24"/>
                <w:highlight w:val="none"/>
              </w:rPr>
              <w:t>0—1</w:t>
            </w:r>
            <w:r>
              <w:rPr>
                <w:rFonts w:hint="eastAsia" w:ascii="宋体" w:hAnsi="宋体" w:cs="宋体"/>
                <w:kern w:val="0"/>
                <w:sz w:val="24"/>
                <w:highlight w:val="none"/>
                <w:lang w:val="en-US" w:eastAsia="zh-CN"/>
              </w:rPr>
              <w:t>6</w:t>
            </w:r>
            <w:r>
              <w:rPr>
                <w:rFonts w:hint="eastAsia" w:ascii="宋体" w:hAnsi="宋体" w:cs="宋体"/>
                <w:kern w:val="0"/>
                <w:sz w:val="24"/>
                <w:highlight w:val="none"/>
              </w:rPr>
              <w:t>：00</w:t>
            </w:r>
          </w:p>
          <w:p w14:paraId="597AF319">
            <w:pPr>
              <w:spacing w:line="360" w:lineRule="auto"/>
              <w:rPr>
                <w:rFonts w:ascii="宋体" w:hAnsi="宋体" w:cs="宋体"/>
                <w:sz w:val="24"/>
                <w:highlight w:val="none"/>
              </w:rPr>
            </w:pPr>
          </w:p>
        </w:tc>
        <w:tc>
          <w:tcPr>
            <w:tcW w:w="1367" w:type="dxa"/>
            <w:noWrap w:val="0"/>
            <w:vAlign w:val="center"/>
          </w:tcPr>
          <w:p w14:paraId="7BCBD855">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restart"/>
            <w:noWrap w:val="0"/>
            <w:vAlign w:val="top"/>
          </w:tcPr>
          <w:p w14:paraId="4B8D9BCB">
            <w:pPr>
              <w:spacing w:line="360" w:lineRule="auto"/>
              <w:jc w:val="left"/>
              <w:rPr>
                <w:rFonts w:ascii="宋体" w:hAnsi="宋体" w:cs="宋体"/>
                <w:sz w:val="24"/>
                <w:highlight w:val="none"/>
              </w:rPr>
            </w:pPr>
          </w:p>
          <w:p w14:paraId="2A5CE783">
            <w:pPr>
              <w:spacing w:line="360" w:lineRule="auto"/>
              <w:jc w:val="left"/>
              <w:rPr>
                <w:rFonts w:ascii="宋体" w:hAnsi="宋体" w:cs="宋体"/>
                <w:sz w:val="24"/>
                <w:highlight w:val="none"/>
              </w:rPr>
            </w:pPr>
          </w:p>
          <w:p w14:paraId="03A841FE">
            <w:pPr>
              <w:spacing w:line="360" w:lineRule="auto"/>
              <w:jc w:val="left"/>
              <w:rPr>
                <w:rFonts w:ascii="宋体" w:hAnsi="宋体" w:cs="宋体"/>
                <w:sz w:val="24"/>
                <w:highlight w:val="none"/>
              </w:rPr>
            </w:pPr>
          </w:p>
          <w:p w14:paraId="3A3D93CD">
            <w:pPr>
              <w:spacing w:line="360" w:lineRule="auto"/>
              <w:jc w:val="left"/>
              <w:rPr>
                <w:rFonts w:ascii="宋体" w:hAnsi="宋体" w:cs="宋体"/>
                <w:sz w:val="24"/>
                <w:highlight w:val="none"/>
              </w:rPr>
            </w:pPr>
            <w:r>
              <w:rPr>
                <w:rFonts w:hint="eastAsia" w:ascii="宋体" w:hAnsi="宋体" w:cs="宋体"/>
                <w:sz w:val="24"/>
                <w:highlight w:val="none"/>
              </w:rPr>
              <w:t>白班：午间轮班休息</w:t>
            </w:r>
            <w:r>
              <w:rPr>
                <w:rFonts w:hint="eastAsia" w:ascii="宋体" w:hAnsi="宋体" w:cs="宋体"/>
                <w:sz w:val="24"/>
                <w:highlight w:val="none"/>
                <w:lang w:val="en-US" w:eastAsia="zh-CN"/>
              </w:rPr>
              <w:t>1.5</w:t>
            </w:r>
            <w:r>
              <w:rPr>
                <w:rFonts w:hint="eastAsia" w:ascii="宋体" w:hAnsi="宋体" w:cs="宋体"/>
                <w:sz w:val="24"/>
                <w:highlight w:val="none"/>
              </w:rPr>
              <w:t>小时</w:t>
            </w:r>
          </w:p>
        </w:tc>
      </w:tr>
      <w:tr w14:paraId="4804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06283BF5">
            <w:pPr>
              <w:spacing w:line="360" w:lineRule="auto"/>
              <w:jc w:val="left"/>
              <w:rPr>
                <w:rFonts w:ascii="宋体" w:hAnsi="宋体" w:cs="宋体"/>
                <w:sz w:val="24"/>
                <w:highlight w:val="none"/>
              </w:rPr>
            </w:pPr>
          </w:p>
        </w:tc>
        <w:tc>
          <w:tcPr>
            <w:tcW w:w="847" w:type="dxa"/>
            <w:vMerge w:val="continue"/>
            <w:noWrap w:val="0"/>
            <w:vAlign w:val="top"/>
          </w:tcPr>
          <w:p w14:paraId="108DBC50">
            <w:pPr>
              <w:spacing w:line="360" w:lineRule="auto"/>
              <w:jc w:val="left"/>
              <w:rPr>
                <w:rFonts w:ascii="宋体" w:hAnsi="宋体" w:cs="宋体"/>
                <w:sz w:val="24"/>
                <w:highlight w:val="none"/>
              </w:rPr>
            </w:pPr>
          </w:p>
        </w:tc>
        <w:tc>
          <w:tcPr>
            <w:tcW w:w="2978" w:type="dxa"/>
            <w:noWrap w:val="0"/>
            <w:vAlign w:val="center"/>
          </w:tcPr>
          <w:p w14:paraId="71510A26">
            <w:pPr>
              <w:snapToGrid w:val="0"/>
              <w:rPr>
                <w:rFonts w:ascii="宋体" w:hAnsi="宋体" w:cs="宋体"/>
                <w:kern w:val="0"/>
                <w:sz w:val="24"/>
                <w:highlight w:val="none"/>
              </w:rPr>
            </w:pPr>
            <w:r>
              <w:rPr>
                <w:rFonts w:hint="eastAsia" w:ascii="宋体" w:hAnsi="宋体" w:cs="宋体"/>
                <w:sz w:val="24"/>
                <w:highlight w:val="none"/>
              </w:rPr>
              <w:t>少女雕像草坪、湖畔花境草坪、湖山胜概亭（含水面）</w:t>
            </w:r>
          </w:p>
        </w:tc>
        <w:tc>
          <w:tcPr>
            <w:tcW w:w="1896" w:type="dxa"/>
            <w:vMerge w:val="continue"/>
            <w:noWrap w:val="0"/>
            <w:vAlign w:val="top"/>
          </w:tcPr>
          <w:p w14:paraId="19493A25">
            <w:pPr>
              <w:spacing w:line="360" w:lineRule="auto"/>
              <w:jc w:val="left"/>
              <w:rPr>
                <w:rFonts w:ascii="宋体" w:hAnsi="宋体" w:cs="宋体"/>
                <w:sz w:val="24"/>
                <w:highlight w:val="none"/>
              </w:rPr>
            </w:pPr>
          </w:p>
        </w:tc>
        <w:tc>
          <w:tcPr>
            <w:tcW w:w="1367" w:type="dxa"/>
            <w:noWrap w:val="0"/>
            <w:vAlign w:val="center"/>
          </w:tcPr>
          <w:p w14:paraId="4A571B98">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3D6AB9B2">
            <w:pPr>
              <w:spacing w:line="360" w:lineRule="auto"/>
              <w:jc w:val="left"/>
              <w:rPr>
                <w:rFonts w:ascii="宋体" w:hAnsi="宋体" w:cs="宋体"/>
                <w:sz w:val="24"/>
                <w:highlight w:val="none"/>
              </w:rPr>
            </w:pPr>
          </w:p>
        </w:tc>
      </w:tr>
      <w:tr w14:paraId="09D1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6CA3C619">
            <w:pPr>
              <w:spacing w:line="360" w:lineRule="auto"/>
              <w:jc w:val="left"/>
              <w:rPr>
                <w:rFonts w:ascii="宋体" w:hAnsi="宋体" w:cs="宋体"/>
                <w:sz w:val="24"/>
                <w:highlight w:val="none"/>
              </w:rPr>
            </w:pPr>
          </w:p>
        </w:tc>
        <w:tc>
          <w:tcPr>
            <w:tcW w:w="847" w:type="dxa"/>
            <w:vMerge w:val="continue"/>
            <w:noWrap w:val="0"/>
            <w:vAlign w:val="top"/>
          </w:tcPr>
          <w:p w14:paraId="039212EC">
            <w:pPr>
              <w:spacing w:line="360" w:lineRule="auto"/>
              <w:jc w:val="left"/>
              <w:rPr>
                <w:rFonts w:ascii="宋体" w:hAnsi="宋体" w:cs="宋体"/>
                <w:sz w:val="24"/>
                <w:highlight w:val="none"/>
              </w:rPr>
            </w:pPr>
          </w:p>
        </w:tc>
        <w:tc>
          <w:tcPr>
            <w:tcW w:w="2978" w:type="dxa"/>
            <w:noWrap w:val="0"/>
            <w:vAlign w:val="center"/>
          </w:tcPr>
          <w:p w14:paraId="591DA32C">
            <w:pPr>
              <w:snapToGrid w:val="0"/>
              <w:rPr>
                <w:rFonts w:ascii="宋体" w:hAnsi="宋体" w:cs="宋体"/>
                <w:sz w:val="24"/>
                <w:highlight w:val="none"/>
              </w:rPr>
            </w:pPr>
            <w:r>
              <w:rPr>
                <w:rFonts w:hint="eastAsia" w:ascii="宋体" w:hAnsi="宋体" w:cs="宋体"/>
                <w:sz w:val="24"/>
                <w:highlight w:val="none"/>
              </w:rPr>
              <w:t>朱娘酒店、双投桥、唐云外围（含水面）</w:t>
            </w:r>
          </w:p>
        </w:tc>
        <w:tc>
          <w:tcPr>
            <w:tcW w:w="1896" w:type="dxa"/>
            <w:vMerge w:val="continue"/>
            <w:noWrap w:val="0"/>
            <w:vAlign w:val="top"/>
          </w:tcPr>
          <w:p w14:paraId="2D091DF3">
            <w:pPr>
              <w:spacing w:line="360" w:lineRule="auto"/>
              <w:jc w:val="left"/>
              <w:rPr>
                <w:rFonts w:ascii="宋体" w:hAnsi="宋体" w:cs="宋体"/>
                <w:sz w:val="24"/>
                <w:highlight w:val="none"/>
              </w:rPr>
            </w:pPr>
          </w:p>
        </w:tc>
        <w:tc>
          <w:tcPr>
            <w:tcW w:w="1367" w:type="dxa"/>
            <w:noWrap w:val="0"/>
            <w:vAlign w:val="center"/>
          </w:tcPr>
          <w:p w14:paraId="39D832C7">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16B92DCC">
            <w:pPr>
              <w:spacing w:line="360" w:lineRule="auto"/>
              <w:jc w:val="left"/>
              <w:rPr>
                <w:rFonts w:ascii="宋体" w:hAnsi="宋体" w:cs="宋体"/>
                <w:sz w:val="24"/>
                <w:highlight w:val="none"/>
              </w:rPr>
            </w:pPr>
          </w:p>
        </w:tc>
      </w:tr>
      <w:tr w14:paraId="6F78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34E4415C">
            <w:pPr>
              <w:spacing w:line="360" w:lineRule="auto"/>
              <w:jc w:val="left"/>
              <w:rPr>
                <w:rFonts w:ascii="宋体" w:hAnsi="宋体" w:cs="宋体"/>
                <w:sz w:val="24"/>
                <w:highlight w:val="none"/>
              </w:rPr>
            </w:pPr>
          </w:p>
        </w:tc>
        <w:tc>
          <w:tcPr>
            <w:tcW w:w="847" w:type="dxa"/>
            <w:vMerge w:val="continue"/>
            <w:noWrap w:val="0"/>
            <w:vAlign w:val="top"/>
          </w:tcPr>
          <w:p w14:paraId="5B07BE40">
            <w:pPr>
              <w:spacing w:line="360" w:lineRule="auto"/>
              <w:jc w:val="left"/>
              <w:rPr>
                <w:rFonts w:ascii="宋体" w:hAnsi="宋体" w:cs="宋体"/>
                <w:sz w:val="24"/>
                <w:highlight w:val="none"/>
              </w:rPr>
            </w:pPr>
          </w:p>
        </w:tc>
        <w:tc>
          <w:tcPr>
            <w:tcW w:w="2978" w:type="dxa"/>
            <w:noWrap w:val="0"/>
            <w:vAlign w:val="center"/>
          </w:tcPr>
          <w:p w14:paraId="6C472621">
            <w:pPr>
              <w:snapToGrid w:val="0"/>
              <w:rPr>
                <w:rFonts w:ascii="宋体" w:hAnsi="宋体" w:cs="宋体"/>
                <w:kern w:val="0"/>
                <w:sz w:val="24"/>
                <w:highlight w:val="none"/>
              </w:rPr>
            </w:pPr>
            <w:r>
              <w:rPr>
                <w:rFonts w:hint="eastAsia" w:ascii="宋体" w:hAnsi="宋体" w:cs="宋体"/>
                <w:sz w:val="24"/>
                <w:highlight w:val="none"/>
              </w:rPr>
              <w:t>游船码头</w:t>
            </w:r>
            <w:r>
              <w:rPr>
                <w:rFonts w:hint="eastAsia" w:ascii="宋体" w:hAnsi="宋体" w:cs="宋体"/>
                <w:sz w:val="24"/>
                <w:highlight w:val="none"/>
                <w:lang w:eastAsia="zh-CN"/>
              </w:rPr>
              <w:t>、</w:t>
            </w:r>
            <w:r>
              <w:rPr>
                <w:rFonts w:hint="eastAsia" w:ascii="宋体" w:hAnsi="宋体" w:cs="宋体"/>
                <w:sz w:val="24"/>
                <w:highlight w:val="none"/>
              </w:rPr>
              <w:t>水南半隐大区域（含水面）</w:t>
            </w:r>
          </w:p>
        </w:tc>
        <w:tc>
          <w:tcPr>
            <w:tcW w:w="1896" w:type="dxa"/>
            <w:vMerge w:val="continue"/>
            <w:noWrap w:val="0"/>
            <w:vAlign w:val="top"/>
          </w:tcPr>
          <w:p w14:paraId="0BA1269F">
            <w:pPr>
              <w:spacing w:line="360" w:lineRule="auto"/>
              <w:jc w:val="left"/>
              <w:rPr>
                <w:rFonts w:ascii="宋体" w:hAnsi="宋体" w:cs="宋体"/>
                <w:sz w:val="24"/>
                <w:highlight w:val="none"/>
              </w:rPr>
            </w:pPr>
          </w:p>
        </w:tc>
        <w:tc>
          <w:tcPr>
            <w:tcW w:w="1367" w:type="dxa"/>
            <w:noWrap w:val="0"/>
            <w:vAlign w:val="center"/>
          </w:tcPr>
          <w:p w14:paraId="454A8B5B">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6195908D">
            <w:pPr>
              <w:spacing w:line="360" w:lineRule="auto"/>
              <w:jc w:val="left"/>
              <w:rPr>
                <w:rFonts w:ascii="宋体" w:hAnsi="宋体" w:cs="宋体"/>
                <w:sz w:val="24"/>
                <w:highlight w:val="none"/>
              </w:rPr>
            </w:pPr>
          </w:p>
        </w:tc>
      </w:tr>
      <w:tr w14:paraId="7075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36C6493A">
            <w:pPr>
              <w:spacing w:line="360" w:lineRule="auto"/>
              <w:jc w:val="left"/>
              <w:rPr>
                <w:rFonts w:ascii="宋体" w:hAnsi="宋体" w:cs="宋体"/>
                <w:sz w:val="24"/>
                <w:highlight w:val="none"/>
              </w:rPr>
            </w:pPr>
          </w:p>
        </w:tc>
        <w:tc>
          <w:tcPr>
            <w:tcW w:w="847" w:type="dxa"/>
            <w:vMerge w:val="continue"/>
            <w:noWrap w:val="0"/>
            <w:vAlign w:val="top"/>
          </w:tcPr>
          <w:p w14:paraId="281388FC">
            <w:pPr>
              <w:spacing w:line="360" w:lineRule="auto"/>
              <w:jc w:val="left"/>
              <w:rPr>
                <w:rFonts w:ascii="宋体" w:hAnsi="宋体" w:cs="宋体"/>
                <w:sz w:val="24"/>
                <w:highlight w:val="none"/>
              </w:rPr>
            </w:pPr>
          </w:p>
        </w:tc>
        <w:tc>
          <w:tcPr>
            <w:tcW w:w="2978" w:type="dxa"/>
            <w:noWrap w:val="0"/>
            <w:vAlign w:val="center"/>
          </w:tcPr>
          <w:p w14:paraId="1B469778">
            <w:pPr>
              <w:snapToGrid w:val="0"/>
              <w:rPr>
                <w:rFonts w:ascii="宋体" w:hAnsi="宋体" w:cs="宋体"/>
                <w:kern w:val="0"/>
                <w:sz w:val="24"/>
                <w:highlight w:val="none"/>
              </w:rPr>
            </w:pPr>
            <w:r>
              <w:rPr>
                <w:rFonts w:hint="eastAsia" w:ascii="宋体" w:hAnsi="宋体" w:cs="宋体"/>
                <w:sz w:val="24"/>
                <w:highlight w:val="none"/>
              </w:rPr>
              <w:t>海底世界</w:t>
            </w:r>
            <w:r>
              <w:rPr>
                <w:rFonts w:hint="eastAsia" w:ascii="宋体" w:hAnsi="宋体" w:cs="宋体"/>
                <w:sz w:val="24"/>
                <w:highlight w:val="none"/>
                <w:lang w:eastAsia="zh-CN"/>
              </w:rPr>
              <w:t>、</w:t>
            </w:r>
            <w:r>
              <w:rPr>
                <w:rFonts w:hint="eastAsia" w:ascii="宋体" w:hAnsi="宋体" w:cs="宋体"/>
                <w:kern w:val="0"/>
                <w:sz w:val="24"/>
                <w:highlight w:val="none"/>
              </w:rPr>
              <w:t>罗马广场大区域</w:t>
            </w:r>
            <w:r>
              <w:rPr>
                <w:rFonts w:hint="eastAsia" w:ascii="宋体" w:hAnsi="宋体" w:cs="宋体"/>
                <w:sz w:val="24"/>
                <w:highlight w:val="none"/>
              </w:rPr>
              <w:t>（含水面）</w:t>
            </w:r>
          </w:p>
        </w:tc>
        <w:tc>
          <w:tcPr>
            <w:tcW w:w="1896" w:type="dxa"/>
            <w:vMerge w:val="continue"/>
            <w:noWrap w:val="0"/>
            <w:vAlign w:val="top"/>
          </w:tcPr>
          <w:p w14:paraId="6204F2FC">
            <w:pPr>
              <w:spacing w:line="360" w:lineRule="auto"/>
              <w:jc w:val="left"/>
              <w:rPr>
                <w:rFonts w:ascii="宋体" w:hAnsi="宋体" w:cs="宋体"/>
                <w:sz w:val="24"/>
                <w:highlight w:val="none"/>
              </w:rPr>
            </w:pPr>
          </w:p>
        </w:tc>
        <w:tc>
          <w:tcPr>
            <w:tcW w:w="1367" w:type="dxa"/>
            <w:noWrap w:val="0"/>
            <w:vAlign w:val="center"/>
          </w:tcPr>
          <w:p w14:paraId="03FC6984">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5DE0F30C">
            <w:pPr>
              <w:spacing w:line="360" w:lineRule="auto"/>
              <w:jc w:val="left"/>
              <w:rPr>
                <w:rFonts w:ascii="宋体" w:hAnsi="宋体" w:cs="宋体"/>
                <w:sz w:val="24"/>
                <w:highlight w:val="none"/>
              </w:rPr>
            </w:pPr>
          </w:p>
        </w:tc>
      </w:tr>
      <w:tr w14:paraId="37B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18439173">
            <w:pPr>
              <w:spacing w:line="360" w:lineRule="auto"/>
              <w:jc w:val="left"/>
              <w:rPr>
                <w:rFonts w:ascii="宋体" w:hAnsi="宋体" w:cs="宋体"/>
                <w:sz w:val="24"/>
                <w:highlight w:val="none"/>
              </w:rPr>
            </w:pPr>
          </w:p>
        </w:tc>
        <w:tc>
          <w:tcPr>
            <w:tcW w:w="847" w:type="dxa"/>
            <w:vMerge w:val="continue"/>
            <w:noWrap w:val="0"/>
            <w:vAlign w:val="top"/>
          </w:tcPr>
          <w:p w14:paraId="75C0A7C5">
            <w:pPr>
              <w:spacing w:line="360" w:lineRule="auto"/>
              <w:jc w:val="left"/>
              <w:rPr>
                <w:rFonts w:ascii="宋体" w:hAnsi="宋体" w:cs="宋体"/>
                <w:sz w:val="24"/>
                <w:highlight w:val="none"/>
              </w:rPr>
            </w:pPr>
          </w:p>
        </w:tc>
        <w:tc>
          <w:tcPr>
            <w:tcW w:w="2978" w:type="dxa"/>
            <w:noWrap w:val="0"/>
            <w:vAlign w:val="center"/>
          </w:tcPr>
          <w:p w14:paraId="2B257CE4">
            <w:pPr>
              <w:snapToGrid w:val="0"/>
              <w:rPr>
                <w:rFonts w:ascii="宋体" w:hAnsi="宋体" w:cs="宋体"/>
                <w:kern w:val="0"/>
                <w:sz w:val="24"/>
                <w:highlight w:val="none"/>
              </w:rPr>
            </w:pPr>
            <w:r>
              <w:rPr>
                <w:rFonts w:hint="eastAsia" w:ascii="宋体" w:hAnsi="宋体" w:cs="宋体"/>
                <w:kern w:val="0"/>
                <w:sz w:val="24"/>
                <w:highlight w:val="none"/>
                <w:lang w:eastAsia="zh-CN"/>
              </w:rPr>
              <w:t>节假日、旅游旺季及</w:t>
            </w:r>
            <w:r>
              <w:rPr>
                <w:rFonts w:hint="eastAsia" w:ascii="宋体" w:hAnsi="宋体" w:cs="宋体"/>
                <w:kern w:val="0"/>
                <w:sz w:val="24"/>
                <w:highlight w:val="none"/>
              </w:rPr>
              <w:t>大型活动环境卫生保障任务等</w:t>
            </w:r>
          </w:p>
        </w:tc>
        <w:tc>
          <w:tcPr>
            <w:tcW w:w="1896" w:type="dxa"/>
            <w:vMerge w:val="continue"/>
            <w:noWrap w:val="0"/>
            <w:vAlign w:val="top"/>
          </w:tcPr>
          <w:p w14:paraId="2045C62F">
            <w:pPr>
              <w:spacing w:line="360" w:lineRule="auto"/>
              <w:jc w:val="left"/>
              <w:rPr>
                <w:rFonts w:ascii="宋体" w:hAnsi="宋体" w:cs="宋体"/>
                <w:sz w:val="24"/>
                <w:highlight w:val="none"/>
              </w:rPr>
            </w:pPr>
          </w:p>
        </w:tc>
        <w:tc>
          <w:tcPr>
            <w:tcW w:w="1367" w:type="dxa"/>
            <w:noWrap w:val="0"/>
            <w:vAlign w:val="center"/>
          </w:tcPr>
          <w:p w14:paraId="4EA6780B">
            <w:pPr>
              <w:spacing w:line="360" w:lineRule="auto"/>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w:t>
            </w:r>
          </w:p>
        </w:tc>
        <w:tc>
          <w:tcPr>
            <w:tcW w:w="1377" w:type="dxa"/>
            <w:vMerge w:val="continue"/>
            <w:noWrap w:val="0"/>
            <w:vAlign w:val="top"/>
          </w:tcPr>
          <w:p w14:paraId="118151C0">
            <w:pPr>
              <w:spacing w:line="360" w:lineRule="auto"/>
              <w:jc w:val="left"/>
              <w:rPr>
                <w:rFonts w:ascii="宋体" w:hAnsi="宋体" w:cs="宋体"/>
                <w:sz w:val="24"/>
                <w:highlight w:val="none"/>
              </w:rPr>
            </w:pPr>
          </w:p>
        </w:tc>
      </w:tr>
      <w:tr w14:paraId="5F99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2EDFEAE8">
            <w:pPr>
              <w:spacing w:line="360" w:lineRule="auto"/>
              <w:jc w:val="left"/>
              <w:rPr>
                <w:rFonts w:ascii="宋体" w:hAnsi="宋体" w:cs="宋体"/>
                <w:sz w:val="24"/>
                <w:highlight w:val="none"/>
              </w:rPr>
            </w:pPr>
          </w:p>
        </w:tc>
        <w:tc>
          <w:tcPr>
            <w:tcW w:w="847" w:type="dxa"/>
            <w:vMerge w:val="continue"/>
            <w:noWrap w:val="0"/>
            <w:vAlign w:val="top"/>
          </w:tcPr>
          <w:p w14:paraId="0FAA8790">
            <w:pPr>
              <w:spacing w:line="360" w:lineRule="auto"/>
              <w:jc w:val="left"/>
              <w:rPr>
                <w:rFonts w:ascii="宋体" w:hAnsi="宋体" w:cs="宋体"/>
                <w:sz w:val="24"/>
                <w:highlight w:val="none"/>
              </w:rPr>
            </w:pPr>
          </w:p>
        </w:tc>
        <w:tc>
          <w:tcPr>
            <w:tcW w:w="2978" w:type="dxa"/>
            <w:noWrap w:val="0"/>
            <w:vAlign w:val="center"/>
          </w:tcPr>
          <w:p w14:paraId="1167ADDA">
            <w:pPr>
              <w:snapToGrid w:val="0"/>
              <w:rPr>
                <w:rFonts w:ascii="宋体" w:hAnsi="宋体" w:cs="宋体"/>
                <w:kern w:val="0"/>
                <w:sz w:val="24"/>
                <w:highlight w:val="none"/>
              </w:rPr>
            </w:pPr>
            <w:r>
              <w:rPr>
                <w:rFonts w:hint="eastAsia" w:ascii="宋体" w:hAnsi="宋体" w:cs="宋体"/>
                <w:kern w:val="0"/>
                <w:sz w:val="24"/>
                <w:highlight w:val="none"/>
              </w:rPr>
              <w:t>长桥公园夜间保洁</w:t>
            </w:r>
          </w:p>
        </w:tc>
        <w:tc>
          <w:tcPr>
            <w:tcW w:w="1896" w:type="dxa"/>
            <w:noWrap w:val="0"/>
            <w:vAlign w:val="top"/>
          </w:tcPr>
          <w:p w14:paraId="5DB99009">
            <w:pPr>
              <w:spacing w:line="360" w:lineRule="auto"/>
              <w:jc w:val="left"/>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0—2</w:t>
            </w: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w:t>
            </w:r>
            <w:r>
              <w:rPr>
                <w:rFonts w:hint="eastAsia" w:ascii="宋体" w:hAnsi="宋体" w:cs="宋体"/>
                <w:kern w:val="0"/>
                <w:sz w:val="24"/>
                <w:highlight w:val="none"/>
                <w:lang w:eastAsia="zh-CN"/>
              </w:rPr>
              <w:t>（夏季</w:t>
            </w:r>
            <w:r>
              <w:rPr>
                <w:rFonts w:hint="eastAsia" w:ascii="宋体" w:hAnsi="宋体" w:cs="宋体"/>
                <w:kern w:val="0"/>
                <w:sz w:val="24"/>
                <w:highlight w:val="none"/>
              </w:rPr>
              <w:t>1</w:t>
            </w:r>
            <w:r>
              <w:rPr>
                <w:rFonts w:hint="eastAsia" w:ascii="宋体" w:hAnsi="宋体" w:cs="宋体"/>
                <w:kern w:val="0"/>
                <w:sz w:val="24"/>
                <w:highlight w:val="none"/>
                <w:lang w:val="en-US" w:eastAsia="zh-CN"/>
              </w:rPr>
              <w:t>5</w:t>
            </w:r>
            <w:r>
              <w:rPr>
                <w:rFonts w:hint="eastAsia" w:ascii="宋体" w:hAnsi="宋体" w:cs="宋体"/>
                <w:kern w:val="0"/>
                <w:sz w:val="24"/>
                <w:highlight w:val="none"/>
              </w:rPr>
              <w:t>:00—23:00</w:t>
            </w:r>
            <w:r>
              <w:rPr>
                <w:rFonts w:hint="eastAsia" w:ascii="宋体" w:hAnsi="宋体" w:cs="宋体"/>
                <w:kern w:val="0"/>
                <w:sz w:val="24"/>
                <w:highlight w:val="none"/>
                <w:lang w:eastAsia="zh-CN"/>
              </w:rPr>
              <w:t>）</w:t>
            </w:r>
          </w:p>
        </w:tc>
        <w:tc>
          <w:tcPr>
            <w:tcW w:w="1367" w:type="dxa"/>
            <w:noWrap w:val="0"/>
            <w:vAlign w:val="center"/>
          </w:tcPr>
          <w:p w14:paraId="734EFC6F">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27DC422C">
            <w:pPr>
              <w:spacing w:line="360" w:lineRule="auto"/>
              <w:jc w:val="left"/>
              <w:rPr>
                <w:rFonts w:ascii="宋体" w:hAnsi="宋体" w:cs="宋体"/>
                <w:sz w:val="24"/>
                <w:highlight w:val="none"/>
              </w:rPr>
            </w:pPr>
          </w:p>
        </w:tc>
      </w:tr>
      <w:tr w14:paraId="05B6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1961B8F2">
            <w:pPr>
              <w:spacing w:line="360" w:lineRule="auto"/>
              <w:jc w:val="left"/>
              <w:rPr>
                <w:rFonts w:ascii="宋体" w:hAnsi="宋体" w:cs="宋体"/>
                <w:sz w:val="24"/>
                <w:highlight w:val="none"/>
              </w:rPr>
            </w:pPr>
          </w:p>
        </w:tc>
        <w:tc>
          <w:tcPr>
            <w:tcW w:w="847" w:type="dxa"/>
            <w:vMerge w:val="continue"/>
            <w:noWrap w:val="0"/>
            <w:vAlign w:val="top"/>
          </w:tcPr>
          <w:p w14:paraId="69112E28">
            <w:pPr>
              <w:spacing w:line="360" w:lineRule="auto"/>
              <w:jc w:val="left"/>
              <w:rPr>
                <w:rFonts w:ascii="宋体" w:hAnsi="宋体" w:cs="宋体"/>
                <w:sz w:val="24"/>
                <w:highlight w:val="none"/>
              </w:rPr>
            </w:pPr>
          </w:p>
        </w:tc>
        <w:tc>
          <w:tcPr>
            <w:tcW w:w="2978" w:type="dxa"/>
            <w:noWrap w:val="0"/>
            <w:vAlign w:val="center"/>
          </w:tcPr>
          <w:p w14:paraId="434CF10C">
            <w:pPr>
              <w:snapToGrid w:val="0"/>
              <w:rPr>
                <w:rFonts w:ascii="宋体" w:hAnsi="宋体" w:cs="宋体"/>
                <w:kern w:val="0"/>
                <w:sz w:val="24"/>
                <w:highlight w:val="none"/>
              </w:rPr>
            </w:pPr>
            <w:r>
              <w:rPr>
                <w:rFonts w:hint="eastAsia" w:ascii="宋体" w:hAnsi="宋体" w:cs="宋体"/>
                <w:kern w:val="0"/>
                <w:sz w:val="24"/>
                <w:highlight w:val="none"/>
              </w:rPr>
              <w:t>松岭公厕、吊桥公厕、罗马广场停车场公厕</w:t>
            </w:r>
          </w:p>
        </w:tc>
        <w:tc>
          <w:tcPr>
            <w:tcW w:w="1896" w:type="dxa"/>
            <w:noWrap w:val="0"/>
            <w:vAlign w:val="top"/>
          </w:tcPr>
          <w:p w14:paraId="18B4A012">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6：00-22：00</w:t>
            </w:r>
          </w:p>
        </w:tc>
        <w:tc>
          <w:tcPr>
            <w:tcW w:w="1367" w:type="dxa"/>
            <w:noWrap w:val="0"/>
            <w:vAlign w:val="center"/>
          </w:tcPr>
          <w:p w14:paraId="670D2BF1">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1377" w:type="dxa"/>
            <w:vMerge w:val="continue"/>
            <w:noWrap w:val="0"/>
            <w:vAlign w:val="top"/>
          </w:tcPr>
          <w:p w14:paraId="142D0F6C">
            <w:pPr>
              <w:spacing w:line="360" w:lineRule="auto"/>
              <w:jc w:val="left"/>
              <w:rPr>
                <w:rFonts w:ascii="宋体" w:hAnsi="宋体" w:cs="宋体"/>
                <w:sz w:val="24"/>
                <w:highlight w:val="none"/>
              </w:rPr>
            </w:pPr>
          </w:p>
        </w:tc>
      </w:tr>
      <w:tr w14:paraId="0087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9" w:type="dxa"/>
            <w:vMerge w:val="restart"/>
            <w:noWrap w:val="0"/>
            <w:vAlign w:val="center"/>
          </w:tcPr>
          <w:p w14:paraId="2A7DA376">
            <w:pPr>
              <w:spacing w:line="360" w:lineRule="auto"/>
              <w:jc w:val="center"/>
              <w:rPr>
                <w:rFonts w:ascii="宋体" w:hAnsi="宋体" w:cs="宋体"/>
                <w:sz w:val="24"/>
                <w:highlight w:val="none"/>
              </w:rPr>
            </w:pPr>
            <w:r>
              <w:rPr>
                <w:rFonts w:hint="eastAsia" w:ascii="宋体" w:hAnsi="宋体" w:cs="宋体"/>
                <w:sz w:val="24"/>
                <w:highlight w:val="none"/>
              </w:rPr>
              <w:t>2</w:t>
            </w:r>
          </w:p>
        </w:tc>
        <w:tc>
          <w:tcPr>
            <w:tcW w:w="847" w:type="dxa"/>
            <w:vMerge w:val="restart"/>
            <w:noWrap w:val="0"/>
            <w:vAlign w:val="center"/>
          </w:tcPr>
          <w:p w14:paraId="2E93752B">
            <w:pPr>
              <w:spacing w:line="360" w:lineRule="auto"/>
              <w:rPr>
                <w:rFonts w:ascii="宋体" w:hAnsi="宋体" w:cs="宋体"/>
                <w:sz w:val="24"/>
                <w:highlight w:val="none"/>
              </w:rPr>
            </w:pPr>
            <w:r>
              <w:rPr>
                <w:rFonts w:hint="eastAsia" w:ascii="宋体" w:hAnsi="宋体" w:cs="宋体"/>
                <w:sz w:val="24"/>
                <w:highlight w:val="none"/>
              </w:rPr>
              <w:t>长桥溪公园</w:t>
            </w:r>
          </w:p>
        </w:tc>
        <w:tc>
          <w:tcPr>
            <w:tcW w:w="2978" w:type="dxa"/>
            <w:noWrap w:val="0"/>
            <w:vAlign w:val="center"/>
          </w:tcPr>
          <w:p w14:paraId="5764ABF5">
            <w:pPr>
              <w:snapToGrid w:val="0"/>
              <w:rPr>
                <w:rFonts w:ascii="宋体" w:hAnsi="宋体" w:cs="宋体"/>
                <w:kern w:val="0"/>
                <w:sz w:val="24"/>
                <w:highlight w:val="none"/>
              </w:rPr>
            </w:pPr>
            <w:r>
              <w:rPr>
                <w:rFonts w:hint="eastAsia" w:ascii="宋体" w:hAnsi="宋体" w:cs="宋体"/>
                <w:kern w:val="0"/>
                <w:sz w:val="24"/>
                <w:highlight w:val="none"/>
              </w:rPr>
              <w:t>长桥溪南公园</w:t>
            </w:r>
          </w:p>
        </w:tc>
        <w:tc>
          <w:tcPr>
            <w:tcW w:w="1896" w:type="dxa"/>
            <w:vMerge w:val="restart"/>
            <w:noWrap w:val="0"/>
            <w:vAlign w:val="top"/>
          </w:tcPr>
          <w:p w14:paraId="2D8273BE">
            <w:pPr>
              <w:snapToGrid w:val="0"/>
              <w:rPr>
                <w:rFonts w:ascii="宋体" w:hAnsi="宋体" w:cs="宋体"/>
                <w:sz w:val="24"/>
                <w:highlight w:val="none"/>
              </w:rPr>
            </w:pPr>
          </w:p>
          <w:p w14:paraId="7B0C2C0A">
            <w:pPr>
              <w:snapToGrid w:val="0"/>
              <w:rPr>
                <w:rFonts w:ascii="宋体" w:hAnsi="宋体" w:cs="宋体"/>
                <w:sz w:val="24"/>
                <w:highlight w:val="none"/>
              </w:rPr>
            </w:pPr>
            <w:r>
              <w:rPr>
                <w:rFonts w:hint="eastAsia" w:ascii="宋体" w:hAnsi="宋体" w:cs="宋体"/>
                <w:sz w:val="24"/>
                <w:highlight w:val="none"/>
              </w:rPr>
              <w:t>白班</w:t>
            </w:r>
            <w:r>
              <w:rPr>
                <w:rFonts w:hint="eastAsia" w:ascii="宋体" w:hAnsi="宋体" w:cs="宋体"/>
                <w:kern w:val="0"/>
                <w:sz w:val="24"/>
                <w:highlight w:val="none"/>
              </w:rPr>
              <w:t>6:</w:t>
            </w:r>
            <w:r>
              <w:rPr>
                <w:rFonts w:hint="eastAsia" w:ascii="宋体" w:hAnsi="宋体" w:cs="宋体"/>
                <w:kern w:val="0"/>
                <w:sz w:val="24"/>
                <w:highlight w:val="none"/>
                <w:lang w:val="en-US" w:eastAsia="zh-CN"/>
              </w:rPr>
              <w:t>3</w:t>
            </w:r>
            <w:r>
              <w:rPr>
                <w:rFonts w:hint="eastAsia" w:ascii="宋体" w:hAnsi="宋体" w:cs="宋体"/>
                <w:kern w:val="0"/>
                <w:sz w:val="24"/>
                <w:highlight w:val="none"/>
              </w:rPr>
              <w:t>0—1</w:t>
            </w:r>
            <w:r>
              <w:rPr>
                <w:rFonts w:hint="eastAsia" w:ascii="宋体" w:hAnsi="宋体" w:cs="宋体"/>
                <w:kern w:val="0"/>
                <w:sz w:val="24"/>
                <w:highlight w:val="none"/>
                <w:lang w:val="en-US" w:eastAsia="zh-CN"/>
              </w:rPr>
              <w:t>6</w:t>
            </w:r>
            <w:r>
              <w:rPr>
                <w:rFonts w:hint="eastAsia" w:ascii="宋体" w:hAnsi="宋体" w:cs="宋体"/>
                <w:kern w:val="0"/>
                <w:sz w:val="24"/>
                <w:highlight w:val="none"/>
              </w:rPr>
              <w:t>：00</w:t>
            </w:r>
          </w:p>
        </w:tc>
        <w:tc>
          <w:tcPr>
            <w:tcW w:w="1367" w:type="dxa"/>
            <w:noWrap w:val="0"/>
            <w:vAlign w:val="center"/>
          </w:tcPr>
          <w:p w14:paraId="1AC3803D">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restart"/>
            <w:noWrap w:val="0"/>
            <w:vAlign w:val="top"/>
          </w:tcPr>
          <w:p w14:paraId="35BFC478">
            <w:pPr>
              <w:spacing w:line="360" w:lineRule="auto"/>
              <w:jc w:val="left"/>
              <w:rPr>
                <w:rFonts w:ascii="宋体" w:hAnsi="宋体" w:cs="宋体"/>
                <w:sz w:val="24"/>
                <w:highlight w:val="none"/>
              </w:rPr>
            </w:pPr>
            <w:r>
              <w:rPr>
                <w:rFonts w:hint="eastAsia" w:ascii="宋体" w:hAnsi="宋体" w:cs="宋体"/>
                <w:sz w:val="24"/>
                <w:highlight w:val="none"/>
              </w:rPr>
              <w:t>白班：午间轮班休息</w:t>
            </w:r>
            <w:r>
              <w:rPr>
                <w:rFonts w:hint="eastAsia" w:ascii="宋体" w:hAnsi="宋体" w:cs="宋体"/>
                <w:sz w:val="24"/>
                <w:highlight w:val="none"/>
                <w:lang w:val="en-US" w:eastAsia="zh-CN"/>
              </w:rPr>
              <w:t>1.5</w:t>
            </w:r>
            <w:r>
              <w:rPr>
                <w:rFonts w:hint="eastAsia" w:ascii="宋体" w:hAnsi="宋体" w:cs="宋体"/>
                <w:sz w:val="24"/>
                <w:highlight w:val="none"/>
              </w:rPr>
              <w:t>小时</w:t>
            </w:r>
          </w:p>
        </w:tc>
      </w:tr>
      <w:tr w14:paraId="39CA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9" w:type="dxa"/>
            <w:vMerge w:val="continue"/>
            <w:noWrap w:val="0"/>
            <w:vAlign w:val="top"/>
          </w:tcPr>
          <w:p w14:paraId="3187B834">
            <w:pPr>
              <w:spacing w:line="360" w:lineRule="auto"/>
              <w:jc w:val="left"/>
              <w:rPr>
                <w:rFonts w:ascii="宋体" w:hAnsi="宋体" w:cs="宋体"/>
                <w:sz w:val="24"/>
                <w:highlight w:val="none"/>
              </w:rPr>
            </w:pPr>
          </w:p>
        </w:tc>
        <w:tc>
          <w:tcPr>
            <w:tcW w:w="847" w:type="dxa"/>
            <w:vMerge w:val="continue"/>
            <w:noWrap w:val="0"/>
            <w:vAlign w:val="top"/>
          </w:tcPr>
          <w:p w14:paraId="573E99AA">
            <w:pPr>
              <w:spacing w:line="360" w:lineRule="auto"/>
              <w:jc w:val="left"/>
              <w:rPr>
                <w:rFonts w:ascii="宋体" w:hAnsi="宋体" w:cs="宋体"/>
                <w:sz w:val="24"/>
                <w:highlight w:val="none"/>
              </w:rPr>
            </w:pPr>
          </w:p>
        </w:tc>
        <w:tc>
          <w:tcPr>
            <w:tcW w:w="2978" w:type="dxa"/>
            <w:noWrap w:val="0"/>
            <w:vAlign w:val="center"/>
          </w:tcPr>
          <w:p w14:paraId="2B1D2FA3">
            <w:pPr>
              <w:snapToGrid w:val="0"/>
              <w:rPr>
                <w:rFonts w:ascii="宋体" w:hAnsi="宋体" w:cs="宋体"/>
                <w:kern w:val="0"/>
                <w:sz w:val="24"/>
                <w:highlight w:val="none"/>
              </w:rPr>
            </w:pPr>
            <w:r>
              <w:rPr>
                <w:rFonts w:hint="eastAsia" w:ascii="宋体" w:hAnsi="宋体" w:cs="宋体"/>
                <w:kern w:val="0"/>
                <w:sz w:val="24"/>
                <w:highlight w:val="none"/>
              </w:rPr>
              <w:t>长桥溪北公园</w:t>
            </w:r>
          </w:p>
        </w:tc>
        <w:tc>
          <w:tcPr>
            <w:tcW w:w="1896" w:type="dxa"/>
            <w:vMerge w:val="continue"/>
            <w:noWrap w:val="0"/>
            <w:vAlign w:val="top"/>
          </w:tcPr>
          <w:p w14:paraId="3C6EBFB2">
            <w:pPr>
              <w:spacing w:line="360" w:lineRule="auto"/>
              <w:jc w:val="left"/>
              <w:rPr>
                <w:rFonts w:ascii="宋体" w:hAnsi="宋体" w:cs="宋体"/>
                <w:sz w:val="24"/>
                <w:highlight w:val="none"/>
              </w:rPr>
            </w:pPr>
          </w:p>
        </w:tc>
        <w:tc>
          <w:tcPr>
            <w:tcW w:w="1367" w:type="dxa"/>
            <w:noWrap w:val="0"/>
            <w:vAlign w:val="center"/>
          </w:tcPr>
          <w:p w14:paraId="4ABC7F51">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5EC8DEA0">
            <w:pPr>
              <w:spacing w:line="360" w:lineRule="auto"/>
              <w:jc w:val="left"/>
              <w:rPr>
                <w:rFonts w:ascii="宋体" w:hAnsi="宋体" w:cs="宋体"/>
                <w:sz w:val="24"/>
                <w:highlight w:val="none"/>
              </w:rPr>
            </w:pPr>
          </w:p>
        </w:tc>
      </w:tr>
      <w:tr w14:paraId="112C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1950E817">
            <w:pPr>
              <w:spacing w:line="360" w:lineRule="auto"/>
              <w:jc w:val="left"/>
              <w:rPr>
                <w:rFonts w:ascii="宋体" w:hAnsi="宋体" w:cs="宋体"/>
                <w:sz w:val="24"/>
                <w:highlight w:val="none"/>
              </w:rPr>
            </w:pPr>
          </w:p>
        </w:tc>
        <w:tc>
          <w:tcPr>
            <w:tcW w:w="847" w:type="dxa"/>
            <w:vMerge w:val="continue"/>
            <w:noWrap w:val="0"/>
            <w:vAlign w:val="top"/>
          </w:tcPr>
          <w:p w14:paraId="2C70B486">
            <w:pPr>
              <w:spacing w:line="360" w:lineRule="auto"/>
              <w:jc w:val="left"/>
              <w:rPr>
                <w:rFonts w:ascii="宋体" w:hAnsi="宋体" w:cs="宋体"/>
                <w:sz w:val="24"/>
                <w:highlight w:val="none"/>
              </w:rPr>
            </w:pPr>
          </w:p>
        </w:tc>
        <w:tc>
          <w:tcPr>
            <w:tcW w:w="2978" w:type="dxa"/>
            <w:noWrap w:val="0"/>
            <w:vAlign w:val="center"/>
          </w:tcPr>
          <w:p w14:paraId="7519BFBE">
            <w:pPr>
              <w:snapToGrid w:val="0"/>
              <w:rPr>
                <w:rFonts w:ascii="宋体" w:hAnsi="宋体" w:cs="宋体"/>
                <w:kern w:val="0"/>
                <w:sz w:val="24"/>
                <w:highlight w:val="none"/>
              </w:rPr>
            </w:pPr>
            <w:r>
              <w:rPr>
                <w:rFonts w:hint="eastAsia" w:ascii="宋体" w:hAnsi="宋体" w:cs="宋体"/>
                <w:kern w:val="0"/>
                <w:sz w:val="24"/>
                <w:highlight w:val="none"/>
              </w:rPr>
              <w:t>长桥溪公园</w:t>
            </w:r>
            <w:r>
              <w:rPr>
                <w:rFonts w:hint="eastAsia" w:ascii="宋体" w:hAnsi="宋体" w:cs="宋体"/>
                <w:sz w:val="24"/>
                <w:highlight w:val="none"/>
              </w:rPr>
              <w:t>水面保洁</w:t>
            </w:r>
          </w:p>
        </w:tc>
        <w:tc>
          <w:tcPr>
            <w:tcW w:w="1896" w:type="dxa"/>
            <w:vMerge w:val="continue"/>
            <w:noWrap w:val="0"/>
            <w:vAlign w:val="top"/>
          </w:tcPr>
          <w:p w14:paraId="07E4365B">
            <w:pPr>
              <w:spacing w:line="360" w:lineRule="auto"/>
              <w:jc w:val="left"/>
              <w:rPr>
                <w:rFonts w:ascii="宋体" w:hAnsi="宋体" w:cs="宋体"/>
                <w:sz w:val="24"/>
                <w:highlight w:val="none"/>
              </w:rPr>
            </w:pPr>
          </w:p>
        </w:tc>
        <w:tc>
          <w:tcPr>
            <w:tcW w:w="1367" w:type="dxa"/>
            <w:noWrap w:val="0"/>
            <w:vAlign w:val="center"/>
          </w:tcPr>
          <w:p w14:paraId="2E8616E1">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0242B1DC">
            <w:pPr>
              <w:spacing w:line="360" w:lineRule="auto"/>
              <w:jc w:val="left"/>
              <w:rPr>
                <w:rFonts w:ascii="宋体" w:hAnsi="宋体" w:cs="宋体"/>
                <w:sz w:val="24"/>
                <w:highlight w:val="none"/>
              </w:rPr>
            </w:pPr>
          </w:p>
        </w:tc>
      </w:tr>
      <w:tr w14:paraId="0F3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9" w:type="dxa"/>
            <w:vMerge w:val="restart"/>
            <w:noWrap w:val="0"/>
            <w:vAlign w:val="center"/>
          </w:tcPr>
          <w:p w14:paraId="044FB9AA">
            <w:pPr>
              <w:spacing w:line="360" w:lineRule="auto"/>
              <w:jc w:val="center"/>
              <w:rPr>
                <w:rFonts w:hint="eastAsia" w:ascii="宋体" w:hAnsi="宋体" w:eastAsia="宋体" w:cs="宋体"/>
                <w:sz w:val="24"/>
                <w:highlight w:val="none"/>
                <w:lang w:eastAsia="zh-CN"/>
              </w:rPr>
            </w:pPr>
            <w:r>
              <w:rPr>
                <w:rFonts w:hint="eastAsia" w:ascii="宋体" w:hAnsi="宋体" w:cs="宋体"/>
                <w:kern w:val="0"/>
                <w:sz w:val="24"/>
                <w:highlight w:val="none"/>
                <w:lang w:val="en-US" w:eastAsia="zh-CN"/>
              </w:rPr>
              <w:t>3</w:t>
            </w:r>
          </w:p>
        </w:tc>
        <w:tc>
          <w:tcPr>
            <w:tcW w:w="847" w:type="dxa"/>
            <w:vMerge w:val="restart"/>
            <w:noWrap w:val="0"/>
            <w:vAlign w:val="center"/>
          </w:tcPr>
          <w:p w14:paraId="0996467B">
            <w:pPr>
              <w:spacing w:line="360" w:lineRule="auto"/>
              <w:jc w:val="left"/>
              <w:rPr>
                <w:rFonts w:ascii="宋体" w:hAnsi="宋体" w:cs="宋体"/>
                <w:sz w:val="24"/>
                <w:highlight w:val="none"/>
              </w:rPr>
            </w:pPr>
            <w:r>
              <w:rPr>
                <w:rFonts w:hint="eastAsia" w:ascii="宋体" w:hAnsi="宋体" w:cs="宋体"/>
                <w:kern w:val="0"/>
                <w:sz w:val="24"/>
                <w:highlight w:val="none"/>
              </w:rPr>
              <w:t>道路绿化保洁</w:t>
            </w:r>
          </w:p>
        </w:tc>
        <w:tc>
          <w:tcPr>
            <w:tcW w:w="2978" w:type="dxa"/>
            <w:noWrap w:val="0"/>
            <w:vAlign w:val="center"/>
          </w:tcPr>
          <w:p w14:paraId="5AEDA33C">
            <w:pPr>
              <w:snapToGrid w:val="0"/>
              <w:rPr>
                <w:rFonts w:ascii="宋体" w:hAnsi="宋体" w:cs="宋体"/>
                <w:kern w:val="0"/>
                <w:sz w:val="24"/>
                <w:highlight w:val="none"/>
              </w:rPr>
            </w:pPr>
            <w:r>
              <w:rPr>
                <w:rFonts w:hint="eastAsia" w:ascii="宋体" w:hAnsi="宋体" w:cs="宋体"/>
                <w:kern w:val="0"/>
                <w:sz w:val="24"/>
                <w:highlight w:val="none"/>
              </w:rPr>
              <w:t>南山路道路两侧绿带保洁、</w:t>
            </w:r>
          </w:p>
          <w:p w14:paraId="2C804C81">
            <w:pPr>
              <w:snapToGrid w:val="0"/>
              <w:rPr>
                <w:rFonts w:ascii="宋体" w:hAnsi="宋体" w:cs="宋体"/>
                <w:kern w:val="0"/>
                <w:sz w:val="24"/>
                <w:highlight w:val="none"/>
              </w:rPr>
            </w:pPr>
            <w:r>
              <w:rPr>
                <w:rFonts w:hint="eastAsia" w:ascii="宋体" w:hAnsi="宋体" w:cs="宋体"/>
                <w:kern w:val="0"/>
                <w:sz w:val="24"/>
                <w:highlight w:val="none"/>
              </w:rPr>
              <w:t>玉皇山路两侧绿带保洁，中心分隔带</w:t>
            </w:r>
          </w:p>
        </w:tc>
        <w:tc>
          <w:tcPr>
            <w:tcW w:w="1896" w:type="dxa"/>
            <w:vMerge w:val="restart"/>
            <w:noWrap w:val="0"/>
            <w:vAlign w:val="center"/>
          </w:tcPr>
          <w:p w14:paraId="1202B0FE">
            <w:pPr>
              <w:snapToGrid w:val="0"/>
              <w:rPr>
                <w:rFonts w:ascii="宋体" w:hAnsi="宋体" w:cs="宋体"/>
                <w:kern w:val="0"/>
                <w:sz w:val="24"/>
                <w:highlight w:val="none"/>
              </w:rPr>
            </w:pPr>
            <w:r>
              <w:rPr>
                <w:rFonts w:hint="eastAsia" w:ascii="宋体" w:hAnsi="宋体" w:cs="宋体"/>
                <w:sz w:val="24"/>
                <w:highlight w:val="none"/>
              </w:rPr>
              <w:t>白班</w:t>
            </w:r>
            <w:r>
              <w:rPr>
                <w:rFonts w:hint="eastAsia" w:ascii="宋体" w:hAnsi="宋体" w:cs="宋体"/>
                <w:kern w:val="0"/>
                <w:sz w:val="24"/>
                <w:highlight w:val="none"/>
              </w:rPr>
              <w:t>6:</w:t>
            </w:r>
            <w:r>
              <w:rPr>
                <w:rFonts w:hint="eastAsia" w:ascii="宋体" w:hAnsi="宋体" w:cs="宋体"/>
                <w:kern w:val="0"/>
                <w:sz w:val="24"/>
                <w:highlight w:val="none"/>
                <w:lang w:val="en-US" w:eastAsia="zh-CN"/>
              </w:rPr>
              <w:t>3</w:t>
            </w:r>
            <w:r>
              <w:rPr>
                <w:rFonts w:hint="eastAsia" w:ascii="宋体" w:hAnsi="宋体" w:cs="宋体"/>
                <w:kern w:val="0"/>
                <w:sz w:val="24"/>
                <w:highlight w:val="none"/>
              </w:rPr>
              <w:t>0—1</w:t>
            </w:r>
            <w:r>
              <w:rPr>
                <w:rFonts w:hint="eastAsia" w:ascii="宋体" w:hAnsi="宋体" w:cs="宋体"/>
                <w:kern w:val="0"/>
                <w:sz w:val="24"/>
                <w:highlight w:val="none"/>
                <w:lang w:val="en-US" w:eastAsia="zh-CN"/>
              </w:rPr>
              <w:t>6</w:t>
            </w:r>
            <w:r>
              <w:rPr>
                <w:rFonts w:hint="eastAsia" w:ascii="宋体" w:hAnsi="宋体" w:cs="宋体"/>
                <w:kern w:val="0"/>
                <w:sz w:val="24"/>
                <w:highlight w:val="none"/>
              </w:rPr>
              <w:t>：00</w:t>
            </w:r>
          </w:p>
          <w:p w14:paraId="74FA3711">
            <w:pPr>
              <w:snapToGrid w:val="0"/>
              <w:rPr>
                <w:rFonts w:ascii="宋体" w:hAnsi="宋体" w:cs="宋体"/>
                <w:sz w:val="24"/>
                <w:highlight w:val="none"/>
              </w:rPr>
            </w:pPr>
            <w:r>
              <w:rPr>
                <w:rFonts w:hint="eastAsia" w:ascii="宋体" w:hAnsi="宋体" w:cs="宋体"/>
                <w:color w:val="auto"/>
                <w:sz w:val="24"/>
                <w:highlight w:val="none"/>
              </w:rPr>
              <w:t>夜班：</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:00—2</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w:t>
            </w:r>
          </w:p>
        </w:tc>
        <w:tc>
          <w:tcPr>
            <w:tcW w:w="1367" w:type="dxa"/>
            <w:vMerge w:val="restart"/>
            <w:noWrap w:val="0"/>
            <w:vAlign w:val="center"/>
          </w:tcPr>
          <w:p w14:paraId="7135343D">
            <w:pPr>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377" w:type="dxa"/>
            <w:vMerge w:val="restart"/>
            <w:noWrap w:val="0"/>
            <w:vAlign w:val="center"/>
          </w:tcPr>
          <w:p w14:paraId="56E3CE84">
            <w:pPr>
              <w:spacing w:line="360" w:lineRule="auto"/>
              <w:jc w:val="left"/>
              <w:rPr>
                <w:rFonts w:ascii="宋体" w:hAnsi="宋体" w:cs="宋体"/>
                <w:sz w:val="24"/>
                <w:highlight w:val="none"/>
              </w:rPr>
            </w:pPr>
            <w:r>
              <w:rPr>
                <w:rFonts w:hint="eastAsia" w:ascii="宋体" w:hAnsi="宋体" w:cs="宋体"/>
                <w:sz w:val="24"/>
                <w:highlight w:val="none"/>
              </w:rPr>
              <w:t>白班：午间休息</w:t>
            </w:r>
            <w:r>
              <w:rPr>
                <w:rFonts w:hint="eastAsia" w:ascii="宋体" w:hAnsi="宋体" w:cs="宋体"/>
                <w:sz w:val="24"/>
                <w:highlight w:val="none"/>
                <w:lang w:val="en-US" w:eastAsia="zh-CN"/>
              </w:rPr>
              <w:t>1.5</w:t>
            </w:r>
            <w:r>
              <w:rPr>
                <w:rFonts w:hint="eastAsia" w:ascii="宋体" w:hAnsi="宋体" w:cs="宋体"/>
                <w:sz w:val="24"/>
                <w:highlight w:val="none"/>
              </w:rPr>
              <w:t>小时</w:t>
            </w:r>
          </w:p>
        </w:tc>
      </w:tr>
      <w:tr w14:paraId="274D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9" w:type="dxa"/>
            <w:vMerge w:val="continue"/>
            <w:noWrap w:val="0"/>
            <w:vAlign w:val="top"/>
          </w:tcPr>
          <w:p w14:paraId="35523264">
            <w:pPr>
              <w:spacing w:line="360" w:lineRule="auto"/>
              <w:jc w:val="left"/>
              <w:rPr>
                <w:rFonts w:ascii="宋体" w:hAnsi="宋体" w:cs="宋体"/>
                <w:sz w:val="24"/>
                <w:highlight w:val="none"/>
              </w:rPr>
            </w:pPr>
          </w:p>
        </w:tc>
        <w:tc>
          <w:tcPr>
            <w:tcW w:w="847" w:type="dxa"/>
            <w:vMerge w:val="continue"/>
            <w:noWrap w:val="0"/>
            <w:vAlign w:val="top"/>
          </w:tcPr>
          <w:p w14:paraId="6A5D2060">
            <w:pPr>
              <w:spacing w:line="360" w:lineRule="auto"/>
              <w:jc w:val="left"/>
              <w:rPr>
                <w:rFonts w:ascii="宋体" w:hAnsi="宋体" w:cs="宋体"/>
                <w:sz w:val="24"/>
                <w:highlight w:val="none"/>
              </w:rPr>
            </w:pPr>
          </w:p>
        </w:tc>
        <w:tc>
          <w:tcPr>
            <w:tcW w:w="2978" w:type="dxa"/>
            <w:noWrap w:val="0"/>
            <w:vAlign w:val="center"/>
          </w:tcPr>
          <w:p w14:paraId="5E8DF8BA">
            <w:pPr>
              <w:snapToGrid w:val="0"/>
              <w:rPr>
                <w:rFonts w:ascii="宋体" w:hAnsi="宋体" w:cs="宋体"/>
                <w:kern w:val="0"/>
                <w:sz w:val="24"/>
                <w:highlight w:val="none"/>
              </w:rPr>
            </w:pPr>
            <w:r>
              <w:rPr>
                <w:rFonts w:hint="eastAsia" w:ascii="宋体" w:hAnsi="宋体" w:cs="宋体"/>
                <w:kern w:val="0"/>
                <w:sz w:val="24"/>
                <w:highlight w:val="none"/>
              </w:rPr>
              <w:t>南山路延伸段至万松岭隧道西接线两侧绿带</w:t>
            </w:r>
          </w:p>
        </w:tc>
        <w:tc>
          <w:tcPr>
            <w:tcW w:w="1896" w:type="dxa"/>
            <w:vMerge w:val="continue"/>
            <w:noWrap w:val="0"/>
            <w:vAlign w:val="top"/>
          </w:tcPr>
          <w:p w14:paraId="7A31777D">
            <w:pPr>
              <w:snapToGrid w:val="0"/>
              <w:rPr>
                <w:rFonts w:ascii="宋体" w:hAnsi="宋体" w:cs="宋体"/>
                <w:sz w:val="24"/>
                <w:highlight w:val="none"/>
              </w:rPr>
            </w:pPr>
          </w:p>
        </w:tc>
        <w:tc>
          <w:tcPr>
            <w:tcW w:w="1367" w:type="dxa"/>
            <w:vMerge w:val="continue"/>
            <w:noWrap w:val="0"/>
            <w:vAlign w:val="center"/>
          </w:tcPr>
          <w:p w14:paraId="6BC6BC0C">
            <w:pPr>
              <w:snapToGrid w:val="0"/>
              <w:jc w:val="center"/>
              <w:rPr>
                <w:rFonts w:ascii="宋体" w:hAnsi="宋体" w:cs="宋体"/>
                <w:sz w:val="24"/>
                <w:highlight w:val="none"/>
              </w:rPr>
            </w:pPr>
          </w:p>
        </w:tc>
        <w:tc>
          <w:tcPr>
            <w:tcW w:w="1377" w:type="dxa"/>
            <w:vMerge w:val="continue"/>
            <w:noWrap w:val="0"/>
            <w:vAlign w:val="top"/>
          </w:tcPr>
          <w:p w14:paraId="6C049AB5">
            <w:pPr>
              <w:spacing w:line="360" w:lineRule="auto"/>
              <w:jc w:val="left"/>
              <w:rPr>
                <w:rFonts w:ascii="宋体" w:hAnsi="宋体" w:cs="宋体"/>
                <w:sz w:val="24"/>
                <w:highlight w:val="none"/>
              </w:rPr>
            </w:pPr>
          </w:p>
        </w:tc>
      </w:tr>
      <w:tr w14:paraId="7173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7CD761BD">
            <w:pPr>
              <w:spacing w:line="360" w:lineRule="auto"/>
              <w:jc w:val="left"/>
              <w:rPr>
                <w:rFonts w:ascii="宋体" w:hAnsi="宋体" w:cs="宋体"/>
                <w:sz w:val="24"/>
                <w:highlight w:val="none"/>
              </w:rPr>
            </w:pPr>
          </w:p>
        </w:tc>
        <w:tc>
          <w:tcPr>
            <w:tcW w:w="847" w:type="dxa"/>
            <w:vMerge w:val="continue"/>
            <w:noWrap w:val="0"/>
            <w:vAlign w:val="top"/>
          </w:tcPr>
          <w:p w14:paraId="51175771">
            <w:pPr>
              <w:spacing w:line="360" w:lineRule="auto"/>
              <w:jc w:val="left"/>
              <w:rPr>
                <w:rFonts w:ascii="宋体" w:hAnsi="宋体" w:cs="宋体"/>
                <w:sz w:val="24"/>
                <w:highlight w:val="none"/>
              </w:rPr>
            </w:pPr>
          </w:p>
        </w:tc>
        <w:tc>
          <w:tcPr>
            <w:tcW w:w="2978" w:type="dxa"/>
            <w:noWrap w:val="0"/>
            <w:vAlign w:val="center"/>
          </w:tcPr>
          <w:p w14:paraId="326A5972">
            <w:pPr>
              <w:snapToGrid w:val="0"/>
              <w:rPr>
                <w:rFonts w:ascii="宋体" w:hAnsi="宋体" w:cs="宋体"/>
                <w:kern w:val="0"/>
                <w:sz w:val="24"/>
                <w:highlight w:val="none"/>
              </w:rPr>
            </w:pPr>
            <w:r>
              <w:rPr>
                <w:rFonts w:hint="eastAsia" w:ascii="宋体" w:hAnsi="宋体" w:cs="宋体"/>
                <w:kern w:val="0"/>
                <w:sz w:val="24"/>
                <w:highlight w:val="none"/>
              </w:rPr>
              <w:t>莲花峰路（潘天寿景区区域、夏朋墓）、阔石板魏源墓</w:t>
            </w:r>
          </w:p>
        </w:tc>
        <w:tc>
          <w:tcPr>
            <w:tcW w:w="1896" w:type="dxa"/>
            <w:vMerge w:val="continue"/>
            <w:noWrap w:val="0"/>
            <w:vAlign w:val="top"/>
          </w:tcPr>
          <w:p w14:paraId="6642311E">
            <w:pPr>
              <w:snapToGrid w:val="0"/>
              <w:rPr>
                <w:rFonts w:ascii="宋体" w:hAnsi="宋体" w:cs="宋体"/>
                <w:sz w:val="24"/>
                <w:highlight w:val="none"/>
              </w:rPr>
            </w:pPr>
          </w:p>
        </w:tc>
        <w:tc>
          <w:tcPr>
            <w:tcW w:w="1367" w:type="dxa"/>
            <w:vMerge w:val="continue"/>
            <w:noWrap w:val="0"/>
            <w:vAlign w:val="center"/>
          </w:tcPr>
          <w:p w14:paraId="427D79E9">
            <w:pPr>
              <w:snapToGrid w:val="0"/>
              <w:jc w:val="center"/>
              <w:rPr>
                <w:rFonts w:ascii="宋体" w:hAnsi="宋体" w:cs="宋体"/>
                <w:sz w:val="24"/>
                <w:highlight w:val="none"/>
              </w:rPr>
            </w:pPr>
          </w:p>
        </w:tc>
        <w:tc>
          <w:tcPr>
            <w:tcW w:w="1377" w:type="dxa"/>
            <w:vMerge w:val="continue"/>
            <w:noWrap w:val="0"/>
            <w:vAlign w:val="top"/>
          </w:tcPr>
          <w:p w14:paraId="1125B468">
            <w:pPr>
              <w:spacing w:line="360" w:lineRule="auto"/>
              <w:jc w:val="left"/>
              <w:rPr>
                <w:rFonts w:ascii="宋体" w:hAnsi="宋体" w:cs="宋体"/>
                <w:sz w:val="24"/>
                <w:highlight w:val="none"/>
              </w:rPr>
            </w:pPr>
          </w:p>
        </w:tc>
      </w:tr>
      <w:tr w14:paraId="3A28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9" w:type="dxa"/>
            <w:vMerge w:val="continue"/>
            <w:noWrap w:val="0"/>
            <w:vAlign w:val="top"/>
          </w:tcPr>
          <w:p w14:paraId="651D41BA">
            <w:pPr>
              <w:spacing w:line="360" w:lineRule="auto"/>
              <w:jc w:val="left"/>
              <w:rPr>
                <w:rFonts w:ascii="宋体" w:hAnsi="宋体" w:cs="宋体"/>
                <w:sz w:val="24"/>
                <w:highlight w:val="none"/>
              </w:rPr>
            </w:pPr>
          </w:p>
        </w:tc>
        <w:tc>
          <w:tcPr>
            <w:tcW w:w="847" w:type="dxa"/>
            <w:vMerge w:val="continue"/>
            <w:noWrap w:val="0"/>
            <w:vAlign w:val="top"/>
          </w:tcPr>
          <w:p w14:paraId="1585DBC9">
            <w:pPr>
              <w:spacing w:line="360" w:lineRule="auto"/>
              <w:jc w:val="left"/>
              <w:rPr>
                <w:rFonts w:ascii="宋体" w:hAnsi="宋体" w:cs="宋体"/>
                <w:sz w:val="24"/>
                <w:highlight w:val="none"/>
              </w:rPr>
            </w:pPr>
          </w:p>
        </w:tc>
        <w:tc>
          <w:tcPr>
            <w:tcW w:w="2978" w:type="dxa"/>
            <w:noWrap w:val="0"/>
            <w:vAlign w:val="center"/>
          </w:tcPr>
          <w:p w14:paraId="4ADA063F">
            <w:pPr>
              <w:snapToGrid w:val="0"/>
              <w:rPr>
                <w:rFonts w:ascii="宋体" w:hAnsi="宋体" w:cs="宋体"/>
                <w:kern w:val="0"/>
                <w:sz w:val="24"/>
                <w:highlight w:val="none"/>
              </w:rPr>
            </w:pPr>
            <w:r>
              <w:rPr>
                <w:rFonts w:hint="eastAsia" w:ascii="宋体" w:hAnsi="宋体" w:cs="宋体"/>
                <w:kern w:val="0"/>
                <w:sz w:val="24"/>
                <w:highlight w:val="none"/>
              </w:rPr>
              <w:t>道路夜间保洁</w:t>
            </w:r>
          </w:p>
        </w:tc>
        <w:tc>
          <w:tcPr>
            <w:tcW w:w="1896" w:type="dxa"/>
            <w:vMerge w:val="continue"/>
            <w:noWrap w:val="0"/>
            <w:vAlign w:val="top"/>
          </w:tcPr>
          <w:p w14:paraId="67FBE6BD">
            <w:pPr>
              <w:snapToGrid w:val="0"/>
              <w:rPr>
                <w:rFonts w:ascii="宋体" w:hAnsi="宋体" w:cs="宋体"/>
                <w:sz w:val="24"/>
                <w:highlight w:val="none"/>
              </w:rPr>
            </w:pPr>
          </w:p>
        </w:tc>
        <w:tc>
          <w:tcPr>
            <w:tcW w:w="1367" w:type="dxa"/>
            <w:vMerge w:val="continue"/>
            <w:noWrap w:val="0"/>
            <w:vAlign w:val="center"/>
          </w:tcPr>
          <w:p w14:paraId="1E65AE29">
            <w:pPr>
              <w:snapToGrid w:val="0"/>
              <w:jc w:val="center"/>
              <w:rPr>
                <w:rFonts w:ascii="宋体" w:hAnsi="宋体" w:cs="宋体"/>
                <w:sz w:val="24"/>
                <w:highlight w:val="none"/>
              </w:rPr>
            </w:pPr>
          </w:p>
        </w:tc>
        <w:tc>
          <w:tcPr>
            <w:tcW w:w="1377" w:type="dxa"/>
            <w:vMerge w:val="continue"/>
            <w:noWrap w:val="0"/>
            <w:vAlign w:val="top"/>
          </w:tcPr>
          <w:p w14:paraId="68D7458C">
            <w:pPr>
              <w:spacing w:line="360" w:lineRule="auto"/>
              <w:jc w:val="left"/>
              <w:rPr>
                <w:rFonts w:ascii="宋体" w:hAnsi="宋体" w:cs="宋体"/>
                <w:sz w:val="24"/>
                <w:highlight w:val="none"/>
              </w:rPr>
            </w:pPr>
          </w:p>
        </w:tc>
      </w:tr>
      <w:tr w14:paraId="16E9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66" w:type="dxa"/>
            <w:gridSpan w:val="2"/>
            <w:noWrap w:val="0"/>
            <w:vAlign w:val="top"/>
          </w:tcPr>
          <w:p w14:paraId="7C445311">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合计</w:t>
            </w:r>
          </w:p>
        </w:tc>
        <w:tc>
          <w:tcPr>
            <w:tcW w:w="2978" w:type="dxa"/>
            <w:noWrap w:val="0"/>
            <w:vAlign w:val="center"/>
          </w:tcPr>
          <w:p w14:paraId="2C610639">
            <w:pPr>
              <w:snapToGrid w:val="0"/>
              <w:rPr>
                <w:rFonts w:hint="eastAsia" w:ascii="宋体" w:hAnsi="宋体" w:cs="宋体"/>
                <w:kern w:val="0"/>
                <w:sz w:val="24"/>
                <w:highlight w:val="none"/>
              </w:rPr>
            </w:pPr>
          </w:p>
        </w:tc>
        <w:tc>
          <w:tcPr>
            <w:tcW w:w="1896" w:type="dxa"/>
            <w:noWrap w:val="0"/>
            <w:vAlign w:val="top"/>
          </w:tcPr>
          <w:p w14:paraId="0447C06A">
            <w:pPr>
              <w:snapToGrid w:val="0"/>
              <w:rPr>
                <w:rFonts w:ascii="宋体" w:hAnsi="宋体" w:cs="宋体"/>
                <w:sz w:val="24"/>
                <w:highlight w:val="none"/>
              </w:rPr>
            </w:pPr>
          </w:p>
        </w:tc>
        <w:tc>
          <w:tcPr>
            <w:tcW w:w="1367" w:type="dxa"/>
            <w:noWrap w:val="0"/>
            <w:vAlign w:val="center"/>
          </w:tcPr>
          <w:p w14:paraId="5AE97761">
            <w:pPr>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1377" w:type="dxa"/>
            <w:noWrap w:val="0"/>
            <w:vAlign w:val="top"/>
          </w:tcPr>
          <w:p w14:paraId="1A1C8177">
            <w:pPr>
              <w:spacing w:line="360" w:lineRule="auto"/>
              <w:jc w:val="left"/>
              <w:rPr>
                <w:rFonts w:ascii="宋体" w:hAnsi="宋体" w:cs="宋体"/>
                <w:sz w:val="24"/>
                <w:highlight w:val="none"/>
              </w:rPr>
            </w:pPr>
          </w:p>
        </w:tc>
      </w:tr>
    </w:tbl>
    <w:p w14:paraId="04E2A3EA">
      <w:pPr>
        <w:adjustRightInd/>
        <w:snapToGrid w:val="0"/>
        <w:spacing w:line="360" w:lineRule="auto"/>
        <w:ind w:firstLine="446" w:firstLineChars="185"/>
        <w:outlineLvl w:val="1"/>
        <w:rPr>
          <w:rFonts w:ascii="宋体" w:hAnsi="宋体" w:cs="宋体"/>
          <w:b/>
          <w:bCs/>
          <w:sz w:val="24"/>
          <w:highlight w:val="none"/>
        </w:rPr>
      </w:pPr>
      <w:r>
        <w:rPr>
          <w:rFonts w:hint="eastAsia" w:ascii="宋体" w:hAnsi="宋体" w:cs="宋体"/>
          <w:b/>
          <w:bCs/>
          <w:sz w:val="24"/>
          <w:highlight w:val="none"/>
          <w:lang w:eastAsia="zh-CN"/>
        </w:rPr>
        <w:t>五</w:t>
      </w:r>
      <w:r>
        <w:rPr>
          <w:rFonts w:hint="eastAsia" w:ascii="宋体" w:hAnsi="宋体" w:cs="宋体"/>
          <w:b/>
          <w:bCs/>
          <w:sz w:val="24"/>
          <w:highlight w:val="none"/>
        </w:rPr>
        <w:t>、清卫保洁服务要求</w:t>
      </w:r>
    </w:p>
    <w:p w14:paraId="389EA9DA">
      <w:pPr>
        <w:adjustRightInd/>
        <w:snapToGrid w:val="0"/>
        <w:spacing w:line="360" w:lineRule="auto"/>
        <w:ind w:firstLine="444" w:firstLineChars="185"/>
        <w:rPr>
          <w:rFonts w:hint="eastAsia" w:ascii="宋体" w:hAnsi="宋体" w:cs="宋体"/>
          <w:sz w:val="24"/>
          <w:highlight w:val="none"/>
          <w:lang w:eastAsia="zh-CN"/>
        </w:rPr>
      </w:pPr>
      <w:r>
        <w:rPr>
          <w:rFonts w:hint="eastAsia" w:ascii="宋体" w:hAnsi="宋体" w:cs="宋体"/>
          <w:sz w:val="24"/>
          <w:highlight w:val="none"/>
          <w:lang w:eastAsia="zh-CN"/>
        </w:rPr>
        <w:t>（一）供应商必须安排至少1名保洁区域的清卫班长，清卫班长负责所管辖区域内的清卫保洁、督查、工作协调、及各级抄告问题整改及保洁工作安排等。清卫班长必须每天在岗巡回检查，并记好工作台帐。清卫班长如不能到岗，必须向招标单位管理人员请假。否则，按作业单位违约处理。</w:t>
      </w:r>
    </w:p>
    <w:p w14:paraId="01961320">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（二）</w:t>
      </w:r>
      <w:r>
        <w:rPr>
          <w:rFonts w:hint="eastAsia" w:ascii="宋体" w:hAnsi="宋体" w:cs="宋体"/>
          <w:sz w:val="24"/>
          <w:highlight w:val="none"/>
        </w:rPr>
        <w:t>清卫人员要做到四定（定人、定点、定范围、定责任），确保日常清卫</w:t>
      </w:r>
      <w:r>
        <w:rPr>
          <w:rFonts w:hint="eastAsia" w:ascii="宋体" w:hAnsi="宋体" w:cs="宋体"/>
          <w:sz w:val="24"/>
          <w:highlight w:val="none"/>
          <w:lang w:eastAsia="zh-CN"/>
        </w:rPr>
        <w:t>工作</w:t>
      </w:r>
      <w:r>
        <w:rPr>
          <w:rFonts w:hint="eastAsia" w:ascii="宋体" w:hAnsi="宋体" w:cs="宋体"/>
          <w:sz w:val="24"/>
          <w:highlight w:val="none"/>
        </w:rPr>
        <w:t>和季节性</w:t>
      </w:r>
      <w:r>
        <w:rPr>
          <w:rFonts w:hint="eastAsia" w:ascii="宋体" w:hAnsi="宋体" w:cs="宋体"/>
          <w:sz w:val="24"/>
          <w:highlight w:val="none"/>
          <w:lang w:eastAsia="zh-CN"/>
        </w:rPr>
        <w:t>工作</w:t>
      </w:r>
      <w:r>
        <w:rPr>
          <w:rFonts w:hint="eastAsia" w:ascii="宋体" w:hAnsi="宋体" w:cs="宋体"/>
          <w:sz w:val="24"/>
          <w:highlight w:val="none"/>
        </w:rPr>
        <w:t>，在上班期间不得窜岗，合理安排交接班时间，中午用餐需轮流安排。上岗</w:t>
      </w:r>
      <w:r>
        <w:rPr>
          <w:rFonts w:hint="eastAsia" w:ascii="宋体" w:hAnsi="宋体" w:cs="宋体"/>
          <w:sz w:val="24"/>
          <w:highlight w:val="none"/>
          <w:lang w:eastAsia="zh-CN"/>
        </w:rPr>
        <w:t>期间</w:t>
      </w:r>
      <w:r>
        <w:rPr>
          <w:rFonts w:hint="eastAsia" w:ascii="宋体" w:hAnsi="宋体" w:cs="宋体"/>
          <w:sz w:val="24"/>
          <w:highlight w:val="none"/>
        </w:rPr>
        <w:t>必须统一着装，佩带工号牌，礼貌待人；上班时间严禁喝酒、打瞌睡和扎堆聊天；不可捡可乐瓶等可回收垃圾，做与工作无关的事。</w:t>
      </w:r>
    </w:p>
    <w:p w14:paraId="65C13E4E">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（三）</w:t>
      </w:r>
      <w:r>
        <w:rPr>
          <w:rFonts w:hint="eastAsia" w:ascii="宋体" w:hAnsi="宋体" w:cs="宋体"/>
          <w:sz w:val="24"/>
          <w:highlight w:val="none"/>
        </w:rPr>
        <w:t>园内要求做到五无，即道路无积水和无淤泥，无果壳和纸屑，无瓶罐和包装袋，无残花败叶，无隔夜垃圾；做到建筑物、构筑物上无积尘，无污泥，无蛛网虫尸、张贴</w:t>
      </w:r>
      <w:r>
        <w:rPr>
          <w:rFonts w:hint="eastAsia" w:ascii="宋体" w:hAnsi="宋体" w:cs="宋体"/>
          <w:sz w:val="24"/>
          <w:highlight w:val="none"/>
          <w:lang w:eastAsia="zh-CN"/>
        </w:rPr>
        <w:t>物</w:t>
      </w:r>
      <w:r>
        <w:rPr>
          <w:rFonts w:hint="eastAsia" w:ascii="宋体" w:hAnsi="宋体" w:cs="宋体"/>
          <w:sz w:val="24"/>
          <w:highlight w:val="none"/>
        </w:rPr>
        <w:t>、杂物以及无屋面草，陈设及城市家具擦洗保洁及时。每天全面巡回清扫和保洁，清扫中不得使用箩筐、塑料袋等工具或是影响公园景观的工具（如红色水桶等）。</w:t>
      </w:r>
    </w:p>
    <w:p w14:paraId="3B7BBDED">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（四）</w:t>
      </w:r>
      <w:r>
        <w:rPr>
          <w:rFonts w:hint="eastAsia" w:ascii="宋体" w:hAnsi="宋体" w:cs="宋体"/>
          <w:sz w:val="24"/>
          <w:highlight w:val="none"/>
        </w:rPr>
        <w:t>景区内陈设擦洗及时，指路牌、导游牌、管理牌、门（廊）的匾额和楹联、雕塑、园椅、果壳箱、路灯、泛光照明、假山、石像等园内设施要定期安排擦洗，不得有积尘、污垢和蛛网，假山内不得有有色垃圾和杂物堆放。果壳箱、栏杆、侧石等设施应保持清洁，无乱涂乱画。</w:t>
      </w:r>
    </w:p>
    <w:p w14:paraId="6AEB0BEA">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（五）</w:t>
      </w:r>
      <w:r>
        <w:rPr>
          <w:rFonts w:hint="eastAsia" w:ascii="宋体" w:hAnsi="宋体" w:cs="宋体"/>
          <w:sz w:val="24"/>
          <w:highlight w:val="none"/>
        </w:rPr>
        <w:t>景区内果壳箱内的垃圾收集后丢入垃圾厢房需要进行垃圾分类，且果壳箱要求每天套袋，如垃圾袋满过果壳箱的2∕3时应该及时更换垃圾袋，垃圾日产日清，无隔夜垃圾。保洁员做好垃圾分类的清捡工作。</w:t>
      </w:r>
    </w:p>
    <w:p w14:paraId="7FE06B39">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（六）</w:t>
      </w:r>
      <w:r>
        <w:rPr>
          <w:rFonts w:hint="eastAsia" w:ascii="宋体" w:hAnsi="宋体" w:cs="宋体"/>
          <w:sz w:val="24"/>
          <w:highlight w:val="none"/>
        </w:rPr>
        <w:t>水面保持清洁，不得有漂浮物，水中杂物垃圾及时打捞，能见底的水体无沉积物，无观赏价值的水草必须及时清除</w:t>
      </w:r>
      <w:r>
        <w:rPr>
          <w:rFonts w:hint="eastAsia" w:ascii="宋体" w:hAnsi="宋体" w:cs="宋体"/>
          <w:sz w:val="24"/>
          <w:highlight w:val="none"/>
          <w:lang w:eastAsia="zh-CN"/>
        </w:rPr>
        <w:t>，春季要做好颤藻等藻类打捞工作</w:t>
      </w:r>
      <w:r>
        <w:rPr>
          <w:rFonts w:hint="eastAsia" w:ascii="宋体" w:hAnsi="宋体" w:cs="宋体"/>
          <w:sz w:val="24"/>
          <w:highlight w:val="none"/>
        </w:rPr>
        <w:t>。</w:t>
      </w:r>
    </w:p>
    <w:p w14:paraId="14F5936D">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道路保洁中，做到每天全面巡回清扫和保洁，做到保洁范围内（路面、绿化带）无有色垃圾、无杂物堆放。</w:t>
      </w:r>
    </w:p>
    <w:p w14:paraId="5F8AFC36">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（八）</w:t>
      </w:r>
      <w:r>
        <w:rPr>
          <w:rFonts w:hint="eastAsia" w:ascii="宋体" w:hAnsi="宋体" w:cs="宋体"/>
          <w:sz w:val="24"/>
          <w:highlight w:val="none"/>
        </w:rPr>
        <w:t>垃圾房（桶）要保洁及时，安排专人管理，定期清洗，内外壁无明显污垢，垃圾桶摆放整齐，无残缺、破损，垃圾清运后应及时打扫，果壳箱垃圾日产日清，不可用萝筐等代替。清扫保洁工具按规定摆放，不可随意丢放，做到工具不离手。做好垃圾分类工作，严禁出现杂色垃圾桶。</w:t>
      </w:r>
    </w:p>
    <w:p w14:paraId="611AEF5C">
      <w:pPr>
        <w:adjustRightInd/>
        <w:snapToGrid w:val="0"/>
        <w:spacing w:line="360" w:lineRule="auto"/>
        <w:ind w:firstLine="444" w:firstLineChars="185"/>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九）遇有重大活动或抗台、抗雪等突发事件，必须无条件及时组织力量做好清扫保洁等保障工作，服从采购人的统一指挥。遇台风后，应于1小时内保证道路整洁、畅通。遇大雪、冰冻天气，应及时清扫路面积雪，铲除冰冻，确保道路安全、畅通。对各类灾害性天气有应急预案，并自备相关保洁工具（如铁锹、扫把、雨衣、雨鞋等）。道路发生行道树倒伏，应在接到通知后半小时内赶到现场，12小时内处理完毕，如堵塞交通，2小时内予以清除。遇到重大活动或节假日，按照采购人要求增加清卫人员。</w:t>
      </w:r>
    </w:p>
    <w:p w14:paraId="1D8C8F5C">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lang w:val="en-US" w:eastAsia="zh-CN"/>
        </w:rPr>
        <w:t>（十）</w:t>
      </w:r>
      <w:r>
        <w:rPr>
          <w:rFonts w:hint="eastAsia" w:ascii="宋体" w:hAnsi="宋体" w:cs="宋体"/>
          <w:sz w:val="24"/>
          <w:highlight w:val="none"/>
        </w:rPr>
        <w:t>严格遵守公厕保洁和管理要求，公厕24小时开放，16小时保洁，并在保洁时段内落实专人保洁、管理，保洁员须佩证上岗，公厕内不得销售卫生用品；公厕须提供免费手纸、洗手液（肥皂），随脏随扫，保洁质量达到八无：无尿迹（垢）、无粪迹（污渍）、无蛛网、无积水、无痰涕、无积尘、无臭气、无蝇蛆；天花板、内外墙面、门窗、洗手龙头、水箱、水阀破损或漏水等设施损坏时需立即上报采购人，做到当天发现当天上报。小便器内放香丸，沟眼和管道保持畅通；在旺季或人流量较大的时候需在公厕内放置盘香等驱味品；公厕指向牌、公厕标牌及厕门男女标识牌等要保持清洁，无污渍、无灰尘，不破损、残缺和歪斜；雨天或是潮湿天气，应在地面铺上防滑垫；公厕外环境（外墙起4米范围内）要求整洁，无晾晒衣物、堆放杂物等现象，无绿化植物枯死、无黄土裸露现象；工具间内工具摆放整齐，环境整洁。</w:t>
      </w:r>
    </w:p>
    <w:p w14:paraId="05A2D91F">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十一</w:t>
      </w:r>
      <w:r>
        <w:rPr>
          <w:rFonts w:hint="eastAsia" w:ascii="宋体" w:hAnsi="宋体" w:cs="宋体"/>
          <w:sz w:val="24"/>
          <w:highlight w:val="none"/>
        </w:rPr>
        <w:t>）无违章占绿、无违法建设。清卫人员应对践踏绿地的行为进行劝阻，发现占绿毁绿现象及时向采购人汇报。</w:t>
      </w:r>
    </w:p>
    <w:p w14:paraId="1356FEA6">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十二</w:t>
      </w:r>
      <w:r>
        <w:rPr>
          <w:rFonts w:hint="eastAsia" w:ascii="宋体" w:hAnsi="宋体" w:cs="宋体"/>
          <w:sz w:val="24"/>
          <w:highlight w:val="none"/>
        </w:rPr>
        <w:t>）供应商必须严格按照《杭州市人民政府办公厅转发市城管委关于杭州城区整洁度检查考核试行办法的通知》（杭政办函〔2012〕177号）、《关于印发杭州市城区整洁度检查考核实施细则（暂行）的通知》（杭城管委〔2013〕103号）、《杭州市环卫作业队伍规范》（杭城管〔2013〕67号）、《杭州市区最佳、最差公园（景区）（A类）评分细则》、《杭州市区最佳、最差道路及河道绿地评分细则》、《杭州市区城市道路保洁分类管理考核评分标准》、《杭州市区城市道路保洁分类管理考核实施细则》、《最佳和最差公园、道路评比考核办法》等文件中明确的相关要求执行，规范开展清卫保洁服务工作，确保在国家、省、市各类创建检查中不失责任分。</w:t>
      </w:r>
    </w:p>
    <w:p w14:paraId="455218B6">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十三</w:t>
      </w:r>
      <w:r>
        <w:rPr>
          <w:rFonts w:hint="eastAsia" w:ascii="宋体" w:hAnsi="宋体" w:cs="宋体"/>
          <w:sz w:val="24"/>
          <w:highlight w:val="none"/>
        </w:rPr>
        <w:t>）规范管理，文明作业，自觉接受采购人及各级部门的检查和社会舆论的监督。负责做好本合同标段作业范围内的长效管理抄告单、“数字城管”和投诉电话、新闻舆论批评和市、局、处等相关部门、群众信访等投诉处理件的处理、整改和回复工作，应在时限内处理完毕并将信息反馈。</w:t>
      </w:r>
    </w:p>
    <w:p w14:paraId="7338DB9A">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十四</w:t>
      </w:r>
      <w:r>
        <w:rPr>
          <w:rFonts w:hint="eastAsia" w:ascii="宋体" w:hAnsi="宋体" w:cs="宋体"/>
          <w:sz w:val="24"/>
          <w:highlight w:val="none"/>
        </w:rPr>
        <w:t>）所有清卫抄告（包括市级、区级和管理处各类抄告）由供应商安排专人进行处理。每次整改完成对需要照片回复的抄告由专人负责拍摄并转传到中心负责人处。（相机自备）</w:t>
      </w:r>
    </w:p>
    <w:p w14:paraId="6316481A">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十五</w:t>
      </w:r>
      <w:r>
        <w:rPr>
          <w:rFonts w:hint="eastAsia" w:ascii="宋体" w:hAnsi="宋体" w:cs="宋体"/>
          <w:sz w:val="24"/>
          <w:highlight w:val="none"/>
        </w:rPr>
        <w:t>）供应商在安全工作、文明保洁中发生的一切事故由作业单位负责。供应商聘用的清卫保洁人员和管理人员，在工作时发生的人身伤害或财产损失，均由供应商负责处理并承担赔偿责任。供应商必须严格按《劳动法》、《劳动合同法》、《劳动合同法实施条例》和《社会保险法》等的规定并办理保险。供应商人员发生的任何劳资纠纷、工伤、意外事故的一切法律责任均由供应商自行承担，与采购人无关。</w:t>
      </w:r>
    </w:p>
    <w:p w14:paraId="0E454E60">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十六</w:t>
      </w:r>
      <w:r>
        <w:rPr>
          <w:rFonts w:hint="eastAsia" w:ascii="宋体" w:hAnsi="宋体" w:cs="宋体"/>
          <w:sz w:val="24"/>
          <w:highlight w:val="none"/>
        </w:rPr>
        <w:t>）如供应商不能满足规定的清卫保洁人员数量、保洁时间或达不到保洁要求的，采购人有权按比例扣除清卫保洁费用，情节严重者，采购人有权解除合同。如遇政策性变动，采购人有权变更。</w:t>
      </w:r>
    </w:p>
    <w:p w14:paraId="0D93BC5B">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十七</w:t>
      </w:r>
      <w:r>
        <w:rPr>
          <w:rFonts w:hint="eastAsia" w:ascii="宋体" w:hAnsi="宋体" w:cs="宋体"/>
          <w:sz w:val="24"/>
          <w:highlight w:val="none"/>
        </w:rPr>
        <w:t>）供应商应加强作业质量管理，做好作业质量自查记录，作业交接班必须在作业现场进行。</w:t>
      </w:r>
    </w:p>
    <w:p w14:paraId="6E31DC6F">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十八</w:t>
      </w:r>
      <w:r>
        <w:rPr>
          <w:rFonts w:hint="eastAsia" w:ascii="宋体" w:hAnsi="宋体" w:cs="宋体"/>
          <w:sz w:val="24"/>
          <w:highlight w:val="none"/>
        </w:rPr>
        <w:t>）保洁人员作业时应严格遵守劳动纪律，遵守安全操作规程，确保安全，发生各种意外事故由供应商自行依照法律法规妥善处理。</w:t>
      </w:r>
    </w:p>
    <w:p w14:paraId="52DF7D52">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十九</w:t>
      </w:r>
      <w:r>
        <w:rPr>
          <w:rFonts w:hint="eastAsia" w:ascii="宋体" w:hAnsi="宋体" w:cs="宋体"/>
          <w:sz w:val="24"/>
          <w:highlight w:val="none"/>
        </w:rPr>
        <w:t>）供应商不得向保洁范围内单位和个人收取任何费用。</w:t>
      </w:r>
    </w:p>
    <w:p w14:paraId="40859A4F">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w:t>
      </w:r>
      <w:r>
        <w:rPr>
          <w:rFonts w:hint="eastAsia" w:ascii="宋体" w:hAnsi="宋体" w:cs="宋体"/>
          <w:sz w:val="24"/>
          <w:highlight w:val="none"/>
        </w:rPr>
        <w:t>）保持果壳箱的整洁完好，合同期间由于作业操作不善，造成破损的，由供应商负责赔偿；因其它原因破损要调换的及时报告。</w:t>
      </w:r>
    </w:p>
    <w:p w14:paraId="15F34C0B">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二十一</w:t>
      </w:r>
      <w:r>
        <w:rPr>
          <w:rFonts w:hint="eastAsia" w:ascii="宋体" w:hAnsi="宋体" w:cs="宋体"/>
          <w:sz w:val="24"/>
          <w:highlight w:val="none"/>
        </w:rPr>
        <w:t>）作业时作业车辆应停放适当地点，不影响行人和交通，收工后存放在采购人指定的停车场所进行集中管理，收工后作业工具不得放置在在绿化带等位置，放置地点由供应商自行负责。</w:t>
      </w:r>
    </w:p>
    <w:p w14:paraId="6AB5996C">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二十二</w:t>
      </w:r>
      <w:r>
        <w:rPr>
          <w:rFonts w:hint="eastAsia" w:ascii="宋体" w:hAnsi="宋体" w:cs="宋体"/>
          <w:sz w:val="24"/>
          <w:highlight w:val="none"/>
        </w:rPr>
        <w:t>）及时清除无主垃圾和废土</w:t>
      </w:r>
      <w:r>
        <w:rPr>
          <w:rFonts w:hint="eastAsia" w:ascii="宋体" w:hAnsi="宋体" w:cs="宋体"/>
          <w:sz w:val="24"/>
          <w:highlight w:val="none"/>
          <w:lang w:eastAsia="zh-CN"/>
        </w:rPr>
        <w:t>，</w:t>
      </w:r>
      <w:r>
        <w:rPr>
          <w:rFonts w:hint="eastAsia" w:ascii="宋体" w:hAnsi="宋体" w:cs="宋体"/>
          <w:sz w:val="24"/>
          <w:highlight w:val="none"/>
        </w:rPr>
        <w:t>遇到乱丢、乱扔、渣土抛洒污染路面等不文明行为及时进行劝阻，并进行市容环卫法规的宣传教育，做到说话文明，以理服人，对不听劝阻造成不良影响的，应及时向采购人或有关部门报告。</w:t>
      </w:r>
    </w:p>
    <w:p w14:paraId="28E2D836">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二十三</w:t>
      </w:r>
      <w:r>
        <w:rPr>
          <w:rFonts w:hint="eastAsia" w:ascii="宋体" w:hAnsi="宋体" w:cs="宋体"/>
          <w:sz w:val="24"/>
          <w:highlight w:val="none"/>
        </w:rPr>
        <w:t>）按照以人为本原则关心职工，严格遵守《劳动法》、《劳动合同法》等劳动法规，保障职工合法权益。认真贯彻《浙江省人民政府关于调整全省最低工资标准的通知》浙政发〔2024〕3号和《浙江省人力资源和社会保障厅 浙江省财政厅 浙江省统计局 浙江省医疗保障局 国家税务总局浙江省税务局关于公布2024年社会保险有关基数的通知》(浙人社发[2024]61号)及杭政办《浙江省人民政府办公厅关于进一步改善环卫工人工作生活条件促进环卫事业持续健康发展的若干意见》（浙政办发〔2009〕190号）和《杭州市人民政府办公厅关于进一步解决环卫工人实际困难保障其合法权益的意见》（〔2008〕14号）文件精神，保洁人员工资不得低于浙政发〔2024〕3号和浙人社发[2024]61号和浙政办发〔2009〕190号和〔2008〕14号）的工资标准，必须落实职工劳保福利待遇，为职工缴纳社会保险费（养老保险、医疗保险、失业保险、工伤保险和生育保险）与住房公积金，保障职工休息休假权利，加班必须足额支付加班费，环卫职工的工资、岗位津贴、高温费、加班工资等必须确保按月发放。如因违法、违规造成上访或群体性事件的，由供应商负责处理，并作警告处理。</w:t>
      </w:r>
    </w:p>
    <w:p w14:paraId="2D47D118">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二十四</w:t>
      </w:r>
      <w:r>
        <w:rPr>
          <w:rFonts w:hint="eastAsia" w:ascii="宋体" w:hAnsi="宋体" w:cs="宋体"/>
          <w:sz w:val="24"/>
          <w:highlight w:val="none"/>
        </w:rPr>
        <w:t>）作业人员资料以及所在岗位需统一汇总后交采购人留档，人员以及岗位变动需及时上报。</w:t>
      </w:r>
    </w:p>
    <w:p w14:paraId="2B9BD543">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二十五</w:t>
      </w:r>
      <w:r>
        <w:rPr>
          <w:rFonts w:hint="eastAsia" w:ascii="宋体" w:hAnsi="宋体" w:cs="宋体"/>
          <w:sz w:val="24"/>
          <w:highlight w:val="none"/>
        </w:rPr>
        <w:t>）建有工会组织，定期召开职工大会。应制定宣传方案，确定宣传人员，定时组织环卫行业政策法规的宣传，做到上情下达、下情上达，保持职工队伍稳定。</w:t>
      </w:r>
    </w:p>
    <w:p w14:paraId="0DF442DB">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二十六</w:t>
      </w:r>
      <w:r>
        <w:rPr>
          <w:rFonts w:hint="eastAsia" w:ascii="宋体" w:hAnsi="宋体" w:cs="宋体"/>
          <w:sz w:val="24"/>
          <w:highlight w:val="none"/>
        </w:rPr>
        <w:t>）采购人不提供管理用房和住宿，清卫保洁人员的住食问题由供应商负责，必须确保清卫保洁工作顺利进行。</w:t>
      </w:r>
    </w:p>
    <w:p w14:paraId="2139E618">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二十七</w:t>
      </w:r>
      <w:r>
        <w:rPr>
          <w:rFonts w:hint="eastAsia" w:ascii="宋体" w:hAnsi="宋体" w:cs="宋体"/>
          <w:sz w:val="24"/>
          <w:highlight w:val="none"/>
        </w:rPr>
        <w:t>）承担全年度园林垃圾</w:t>
      </w:r>
      <w:r>
        <w:rPr>
          <w:rFonts w:hint="eastAsia" w:ascii="宋体" w:hAnsi="宋体" w:cs="宋体"/>
          <w:sz w:val="24"/>
          <w:highlight w:val="none"/>
          <w:lang w:eastAsia="zh-CN"/>
        </w:rPr>
        <w:t>（含水生植物）</w:t>
      </w:r>
      <w:r>
        <w:rPr>
          <w:rFonts w:hint="eastAsia" w:ascii="宋体" w:hAnsi="宋体" w:cs="宋体"/>
          <w:sz w:val="24"/>
          <w:highlight w:val="none"/>
        </w:rPr>
        <w:t>清运工作及垃圾桶采购，自行负责购置清卫工具（如扫帚、拖把、毛巾、</w:t>
      </w:r>
      <w:r>
        <w:rPr>
          <w:rFonts w:hint="eastAsia" w:ascii="宋体" w:hAnsi="宋体" w:cs="宋体"/>
          <w:sz w:val="24"/>
          <w:highlight w:val="none"/>
          <w:lang w:eastAsia="zh-CN"/>
        </w:rPr>
        <w:t>清洁球、洗手液、卫生纸、</w:t>
      </w:r>
      <w:r>
        <w:rPr>
          <w:rFonts w:hint="eastAsia" w:ascii="宋体" w:hAnsi="宋体" w:cs="宋体"/>
          <w:sz w:val="24"/>
          <w:highlight w:val="none"/>
        </w:rPr>
        <w:t>卫生钳</w:t>
      </w:r>
      <w:r>
        <w:rPr>
          <w:rFonts w:hint="eastAsia" w:ascii="宋体" w:hAnsi="宋体" w:cs="宋体"/>
          <w:sz w:val="24"/>
          <w:highlight w:val="none"/>
          <w:lang w:eastAsia="zh-CN"/>
        </w:rPr>
        <w:t>、垃圾袋、雨衣、工作牌</w:t>
      </w:r>
      <w:r>
        <w:rPr>
          <w:rFonts w:hint="eastAsia" w:ascii="宋体" w:hAnsi="宋体" w:cs="宋体"/>
          <w:sz w:val="24"/>
          <w:highlight w:val="none"/>
        </w:rPr>
        <w:t>等），确保清卫工作顺利开展。</w:t>
      </w:r>
    </w:p>
    <w:p w14:paraId="5BB2E646">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二十八</w:t>
      </w:r>
      <w:r>
        <w:rPr>
          <w:rFonts w:hint="eastAsia" w:ascii="宋体" w:hAnsi="宋体" w:cs="宋体"/>
          <w:sz w:val="24"/>
          <w:highlight w:val="none"/>
        </w:rPr>
        <w:t>）</w:t>
      </w:r>
      <w:r>
        <w:rPr>
          <w:rFonts w:hint="eastAsia" w:ascii="宋体" w:hAnsi="宋体" w:cs="宋体"/>
          <w:sz w:val="24"/>
          <w:highlight w:val="none"/>
          <w:lang w:eastAsia="zh-CN"/>
        </w:rPr>
        <w:t>负责</w:t>
      </w:r>
      <w:r>
        <w:rPr>
          <w:rFonts w:hint="eastAsia" w:ascii="宋体" w:hAnsi="宋体" w:cs="宋体"/>
          <w:sz w:val="24"/>
          <w:highlight w:val="none"/>
        </w:rPr>
        <w:t>公厕化粪池的清粪工作</w:t>
      </w:r>
      <w:r>
        <w:rPr>
          <w:rFonts w:hint="eastAsia" w:ascii="宋体" w:hAnsi="宋体" w:cs="宋体"/>
          <w:sz w:val="24"/>
          <w:highlight w:val="none"/>
          <w:lang w:eastAsia="zh-CN"/>
        </w:rPr>
        <w:t>（全年至少</w:t>
      </w:r>
      <w:r>
        <w:rPr>
          <w:rFonts w:hint="eastAsia" w:ascii="宋体" w:hAnsi="宋体" w:cs="宋体"/>
          <w:sz w:val="24"/>
          <w:highlight w:val="none"/>
          <w:lang w:val="en-US" w:eastAsia="zh-CN"/>
        </w:rPr>
        <w:t>2次</w:t>
      </w:r>
      <w:r>
        <w:rPr>
          <w:rFonts w:hint="eastAsia" w:ascii="宋体" w:hAnsi="宋体" w:cs="宋体"/>
          <w:sz w:val="24"/>
          <w:highlight w:val="none"/>
          <w:lang w:eastAsia="zh-CN"/>
        </w:rPr>
        <w:t>）；配备公厕所需卫生纸、洗手液等；负责</w:t>
      </w:r>
      <w:r>
        <w:rPr>
          <w:rFonts w:hint="eastAsia" w:ascii="宋体" w:hAnsi="宋体" w:cs="宋体"/>
          <w:sz w:val="24"/>
          <w:highlight w:val="none"/>
        </w:rPr>
        <w:t>公厕1000元以下的零星维修、配套设施的更换及添置</w:t>
      </w:r>
      <w:r>
        <w:rPr>
          <w:rFonts w:hint="eastAsia" w:ascii="宋体" w:hAnsi="宋体" w:cs="宋体"/>
          <w:sz w:val="24"/>
          <w:highlight w:val="none"/>
          <w:lang w:eastAsia="zh-CN"/>
        </w:rPr>
        <w:t>，并支付罗马广场公厕、吊桥公厕除臭费用、长桥溪垃圾箱房保洁用水产生的水费</w:t>
      </w:r>
      <w:r>
        <w:rPr>
          <w:rFonts w:hint="eastAsia" w:ascii="宋体" w:hAnsi="宋体" w:cs="宋体"/>
          <w:sz w:val="24"/>
          <w:highlight w:val="none"/>
        </w:rPr>
        <w:t>。</w:t>
      </w:r>
    </w:p>
    <w:p w14:paraId="5BBB53C7">
      <w:pPr>
        <w:spacing w:line="360" w:lineRule="auto"/>
        <w:rPr>
          <w:rFonts w:ascii="宋体" w:hAnsi="宋体" w:cs="宋体"/>
          <w:sz w:val="24"/>
          <w:highlight w:val="none"/>
        </w:rPr>
      </w:pPr>
      <w:r>
        <w:rPr>
          <w:rFonts w:hint="eastAsia" w:ascii="宋体" w:hAnsi="宋体" w:cs="宋体"/>
          <w:sz w:val="24"/>
          <w:highlight w:val="none"/>
        </w:rPr>
        <w:br w:type="page"/>
      </w:r>
    </w:p>
    <w:p w14:paraId="6FAF28A2">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2122"/>
      <w:bookmarkEnd w:id="28"/>
      <w:bookmarkStart w:id="29" w:name="_Toc184313260"/>
      <w:bookmarkEnd w:id="29"/>
      <w:bookmarkStart w:id="30" w:name="_Toc184312076"/>
      <w:bookmarkEnd w:id="30"/>
      <w:bookmarkStart w:id="31" w:name="_Toc184308044"/>
      <w:bookmarkEnd w:id="31"/>
      <w:bookmarkStart w:id="32" w:name="_Toc184312074"/>
      <w:bookmarkEnd w:id="32"/>
      <w:bookmarkStart w:id="33" w:name="_Toc184312115"/>
      <w:bookmarkEnd w:id="33"/>
      <w:bookmarkStart w:id="34" w:name="_Toc184308050"/>
      <w:bookmarkEnd w:id="34"/>
      <w:bookmarkStart w:id="35" w:name="_Toc184313254"/>
      <w:bookmarkEnd w:id="35"/>
      <w:bookmarkStart w:id="36" w:name="_Toc184308039"/>
      <w:bookmarkEnd w:id="36"/>
      <w:bookmarkStart w:id="37" w:name="_Toc184313242"/>
      <w:bookmarkEnd w:id="37"/>
      <w:bookmarkStart w:id="38" w:name="_Toc184310320"/>
      <w:bookmarkEnd w:id="38"/>
      <w:bookmarkStart w:id="39" w:name="_Toc184314425"/>
      <w:bookmarkEnd w:id="39"/>
      <w:bookmarkStart w:id="40" w:name="_Toc184312086"/>
      <w:bookmarkEnd w:id="40"/>
      <w:bookmarkStart w:id="41" w:name="_Toc184312132"/>
      <w:bookmarkEnd w:id="41"/>
      <w:bookmarkStart w:id="42" w:name="_Toc184313296"/>
      <w:bookmarkEnd w:id="42"/>
      <w:bookmarkStart w:id="43" w:name="_Toc184312095"/>
      <w:bookmarkEnd w:id="43"/>
      <w:bookmarkStart w:id="44" w:name="_Toc184314442"/>
      <w:bookmarkEnd w:id="44"/>
      <w:bookmarkStart w:id="45" w:name="_Toc184314414"/>
      <w:bookmarkEnd w:id="45"/>
      <w:bookmarkStart w:id="46" w:name="_Toc184313289"/>
      <w:bookmarkEnd w:id="46"/>
      <w:bookmarkStart w:id="47" w:name="_Toc184310310"/>
      <w:bookmarkEnd w:id="47"/>
      <w:bookmarkStart w:id="48" w:name="_Toc184314457"/>
      <w:bookmarkEnd w:id="48"/>
      <w:bookmarkStart w:id="49" w:name="_Toc184312133"/>
      <w:bookmarkEnd w:id="49"/>
      <w:bookmarkStart w:id="50" w:name="_Toc184314445"/>
      <w:bookmarkEnd w:id="50"/>
      <w:bookmarkStart w:id="51" w:name="_Toc184312091"/>
      <w:bookmarkEnd w:id="51"/>
      <w:bookmarkStart w:id="52" w:name="_Toc184310279"/>
      <w:bookmarkEnd w:id="52"/>
      <w:bookmarkStart w:id="53" w:name="_Toc184308083"/>
      <w:bookmarkEnd w:id="53"/>
      <w:bookmarkStart w:id="54" w:name="_Toc184313284"/>
      <w:bookmarkEnd w:id="54"/>
      <w:bookmarkStart w:id="55" w:name="_Toc184312089"/>
      <w:bookmarkEnd w:id="55"/>
      <w:bookmarkStart w:id="56" w:name="_Toc184308038"/>
      <w:bookmarkEnd w:id="56"/>
      <w:bookmarkStart w:id="57" w:name="_Toc184310312"/>
      <w:bookmarkEnd w:id="57"/>
      <w:bookmarkStart w:id="58" w:name="_Toc184313258"/>
      <w:bookmarkEnd w:id="58"/>
      <w:bookmarkStart w:id="59" w:name="_Toc184313301"/>
      <w:bookmarkEnd w:id="59"/>
      <w:bookmarkStart w:id="60" w:name="_Toc184314426"/>
      <w:bookmarkEnd w:id="60"/>
      <w:bookmarkStart w:id="61" w:name="_Toc184313265"/>
      <w:bookmarkEnd w:id="61"/>
      <w:bookmarkStart w:id="62" w:name="_Toc184313290"/>
      <w:bookmarkEnd w:id="62"/>
      <w:bookmarkStart w:id="63" w:name="_Toc184310294"/>
      <w:bookmarkEnd w:id="63"/>
      <w:bookmarkStart w:id="64" w:name="_Toc184308077"/>
      <w:bookmarkEnd w:id="64"/>
      <w:bookmarkStart w:id="65" w:name="_Toc184312108"/>
      <w:bookmarkEnd w:id="65"/>
      <w:bookmarkStart w:id="66" w:name="_Toc184310297"/>
      <w:bookmarkEnd w:id="66"/>
      <w:bookmarkStart w:id="67" w:name="_Toc184312123"/>
      <w:bookmarkEnd w:id="67"/>
      <w:bookmarkStart w:id="68" w:name="_Toc184313270"/>
      <w:bookmarkEnd w:id="68"/>
      <w:bookmarkStart w:id="69" w:name="_Toc184310343"/>
      <w:bookmarkEnd w:id="69"/>
      <w:bookmarkStart w:id="70" w:name="_Toc184310283"/>
      <w:bookmarkEnd w:id="70"/>
      <w:bookmarkStart w:id="71" w:name="_Toc184312068"/>
      <w:bookmarkEnd w:id="71"/>
      <w:bookmarkStart w:id="72" w:name="_Toc184308066"/>
      <w:bookmarkEnd w:id="72"/>
      <w:bookmarkStart w:id="73" w:name="_Toc184312073"/>
      <w:bookmarkEnd w:id="73"/>
      <w:bookmarkStart w:id="74" w:name="_Toc184312124"/>
      <w:bookmarkEnd w:id="74"/>
      <w:bookmarkStart w:id="75" w:name="_Toc184308073"/>
      <w:bookmarkEnd w:id="75"/>
      <w:bookmarkStart w:id="76" w:name="_Toc184313297"/>
      <w:bookmarkEnd w:id="76"/>
      <w:bookmarkStart w:id="77" w:name="_Toc184308057"/>
      <w:bookmarkEnd w:id="77"/>
      <w:bookmarkStart w:id="78" w:name="_Toc184308094"/>
      <w:bookmarkEnd w:id="78"/>
      <w:bookmarkStart w:id="79" w:name="_Toc184313264"/>
      <w:bookmarkEnd w:id="79"/>
      <w:bookmarkStart w:id="80" w:name="_Toc184313273"/>
      <w:bookmarkEnd w:id="80"/>
      <w:bookmarkStart w:id="81" w:name="_Toc184312131"/>
      <w:bookmarkEnd w:id="81"/>
      <w:bookmarkStart w:id="82" w:name="_Toc184308036"/>
      <w:bookmarkEnd w:id="82"/>
      <w:bookmarkStart w:id="83" w:name="_Toc184314482"/>
      <w:bookmarkEnd w:id="83"/>
      <w:bookmarkStart w:id="84" w:name="_Toc184308091"/>
      <w:bookmarkEnd w:id="84"/>
      <w:bookmarkStart w:id="85" w:name="_Toc184314411"/>
      <w:bookmarkEnd w:id="85"/>
      <w:bookmarkStart w:id="86" w:name="_Toc184308082"/>
      <w:bookmarkEnd w:id="86"/>
      <w:bookmarkStart w:id="87" w:name="_Toc184313295"/>
      <w:bookmarkEnd w:id="87"/>
      <w:bookmarkStart w:id="88" w:name="_Toc184312120"/>
      <w:bookmarkEnd w:id="88"/>
      <w:bookmarkStart w:id="89" w:name="_Toc184314467"/>
      <w:bookmarkEnd w:id="89"/>
      <w:bookmarkStart w:id="90" w:name="_Toc184310331"/>
      <w:bookmarkEnd w:id="90"/>
      <w:bookmarkStart w:id="91" w:name="_Toc184308103"/>
      <w:bookmarkEnd w:id="91"/>
      <w:bookmarkStart w:id="92" w:name="_Toc184313285"/>
      <w:bookmarkEnd w:id="92"/>
      <w:bookmarkStart w:id="93" w:name="_Toc184308097"/>
      <w:bookmarkEnd w:id="93"/>
      <w:bookmarkStart w:id="94" w:name="_Toc184313249"/>
      <w:bookmarkEnd w:id="94"/>
      <w:bookmarkStart w:id="95" w:name="_Toc184313300"/>
      <w:bookmarkEnd w:id="95"/>
      <w:bookmarkStart w:id="96" w:name="_Toc184312107"/>
      <w:bookmarkEnd w:id="96"/>
      <w:bookmarkStart w:id="97" w:name="_Toc184312125"/>
      <w:bookmarkEnd w:id="97"/>
      <w:bookmarkStart w:id="98" w:name="_Toc184313306"/>
      <w:bookmarkEnd w:id="98"/>
      <w:bookmarkStart w:id="99" w:name="_Toc184313257"/>
      <w:bookmarkEnd w:id="99"/>
      <w:bookmarkStart w:id="100" w:name="_Toc184310273"/>
      <w:bookmarkEnd w:id="100"/>
      <w:bookmarkStart w:id="101" w:name="_Toc184313275"/>
      <w:bookmarkEnd w:id="101"/>
      <w:bookmarkStart w:id="102" w:name="_Toc184310290"/>
      <w:bookmarkEnd w:id="102"/>
      <w:bookmarkStart w:id="103" w:name="_Toc184314475"/>
      <w:bookmarkEnd w:id="103"/>
      <w:bookmarkStart w:id="104" w:name="_Toc184310314"/>
      <w:bookmarkEnd w:id="104"/>
      <w:bookmarkStart w:id="105" w:name="_Toc184314464"/>
      <w:bookmarkEnd w:id="105"/>
      <w:bookmarkStart w:id="106" w:name="_Toc184314429"/>
      <w:bookmarkEnd w:id="106"/>
      <w:bookmarkStart w:id="107" w:name="_Toc184308043"/>
      <w:bookmarkEnd w:id="107"/>
      <w:bookmarkStart w:id="108" w:name="_Toc184312111"/>
      <w:bookmarkEnd w:id="108"/>
      <w:bookmarkStart w:id="109" w:name="_Toc184308070"/>
      <w:bookmarkEnd w:id="109"/>
      <w:bookmarkStart w:id="110" w:name="_Toc184308065"/>
      <w:bookmarkEnd w:id="110"/>
      <w:bookmarkStart w:id="111" w:name="_Toc184312071"/>
      <w:bookmarkEnd w:id="111"/>
      <w:bookmarkStart w:id="112" w:name="_Toc184310334"/>
      <w:bookmarkEnd w:id="112"/>
      <w:bookmarkStart w:id="113" w:name="_Toc184308104"/>
      <w:bookmarkEnd w:id="113"/>
      <w:bookmarkStart w:id="114" w:name="_Toc184313238"/>
      <w:bookmarkEnd w:id="114"/>
      <w:bookmarkStart w:id="115" w:name="_Toc184313280"/>
      <w:bookmarkEnd w:id="115"/>
      <w:bookmarkStart w:id="116" w:name="_Toc184313243"/>
      <w:bookmarkEnd w:id="116"/>
      <w:bookmarkStart w:id="117" w:name="_Toc184308062"/>
      <w:bookmarkEnd w:id="117"/>
      <w:bookmarkStart w:id="118" w:name="_Toc184314448"/>
      <w:bookmarkEnd w:id="118"/>
      <w:bookmarkStart w:id="119" w:name="_Toc184308041"/>
      <w:bookmarkEnd w:id="119"/>
      <w:bookmarkStart w:id="120" w:name="_Toc184314444"/>
      <w:bookmarkEnd w:id="120"/>
      <w:bookmarkStart w:id="121" w:name="_Toc184312100"/>
      <w:bookmarkEnd w:id="121"/>
      <w:bookmarkStart w:id="122" w:name="_Toc184313240"/>
      <w:bookmarkEnd w:id="122"/>
      <w:bookmarkStart w:id="123" w:name="_Toc184312117"/>
      <w:bookmarkEnd w:id="123"/>
      <w:bookmarkStart w:id="124" w:name="_Toc184312103"/>
      <w:bookmarkEnd w:id="124"/>
      <w:bookmarkStart w:id="125" w:name="_Toc184310278"/>
      <w:bookmarkEnd w:id="125"/>
      <w:bookmarkStart w:id="126" w:name="_Toc184314435"/>
      <w:bookmarkEnd w:id="126"/>
      <w:bookmarkStart w:id="127" w:name="_Toc184313310"/>
      <w:bookmarkEnd w:id="127"/>
      <w:bookmarkStart w:id="128" w:name="_Toc184310311"/>
      <w:bookmarkEnd w:id="128"/>
      <w:bookmarkStart w:id="129" w:name="_Toc184314416"/>
      <w:bookmarkEnd w:id="129"/>
      <w:bookmarkStart w:id="130" w:name="_Toc184314413"/>
      <w:bookmarkEnd w:id="130"/>
      <w:bookmarkStart w:id="131" w:name="_Toc184310323"/>
      <w:bookmarkEnd w:id="131"/>
      <w:bookmarkStart w:id="132" w:name="_Toc184312137"/>
      <w:bookmarkEnd w:id="132"/>
      <w:bookmarkStart w:id="133" w:name="_Toc184308101"/>
      <w:bookmarkEnd w:id="133"/>
      <w:bookmarkStart w:id="134" w:name="_Toc184310337"/>
      <w:bookmarkEnd w:id="134"/>
      <w:bookmarkStart w:id="135" w:name="_Toc184313271"/>
      <w:bookmarkEnd w:id="135"/>
      <w:bookmarkStart w:id="136" w:name="_Toc184308107"/>
      <w:bookmarkEnd w:id="136"/>
      <w:bookmarkStart w:id="137" w:name="_Toc184313241"/>
      <w:bookmarkEnd w:id="137"/>
      <w:bookmarkStart w:id="138" w:name="_Toc184314473"/>
      <w:bookmarkEnd w:id="138"/>
      <w:bookmarkStart w:id="139" w:name="_Toc184312118"/>
      <w:bookmarkEnd w:id="139"/>
      <w:bookmarkStart w:id="140" w:name="_Toc184310342"/>
      <w:bookmarkEnd w:id="140"/>
      <w:bookmarkStart w:id="141" w:name="_Toc184314441"/>
      <w:bookmarkEnd w:id="141"/>
      <w:bookmarkStart w:id="142" w:name="_Toc184308078"/>
      <w:bookmarkEnd w:id="142"/>
      <w:bookmarkStart w:id="143" w:name="_Toc184312116"/>
      <w:bookmarkEnd w:id="143"/>
      <w:bookmarkStart w:id="144" w:name="_Toc184310335"/>
      <w:bookmarkEnd w:id="144"/>
      <w:bookmarkStart w:id="145" w:name="_Toc184308055"/>
      <w:bookmarkEnd w:id="145"/>
      <w:bookmarkStart w:id="146" w:name="_Toc184312080"/>
      <w:bookmarkEnd w:id="146"/>
      <w:bookmarkStart w:id="147" w:name="_Toc184310272"/>
      <w:bookmarkEnd w:id="147"/>
      <w:bookmarkStart w:id="148" w:name="_Toc184308037"/>
      <w:bookmarkEnd w:id="148"/>
      <w:bookmarkStart w:id="149" w:name="_Toc184312110"/>
      <w:bookmarkEnd w:id="149"/>
      <w:bookmarkStart w:id="150" w:name="_Toc184308068"/>
      <w:bookmarkEnd w:id="150"/>
      <w:bookmarkStart w:id="151" w:name="_Toc184314446"/>
      <w:bookmarkEnd w:id="151"/>
      <w:bookmarkStart w:id="152" w:name="_Toc184308059"/>
      <w:bookmarkEnd w:id="152"/>
      <w:bookmarkStart w:id="153" w:name="_Toc184310340"/>
      <w:bookmarkEnd w:id="153"/>
      <w:bookmarkStart w:id="154" w:name="_Toc184313282"/>
      <w:bookmarkEnd w:id="154"/>
      <w:bookmarkStart w:id="155" w:name="_Toc184312128"/>
      <w:bookmarkEnd w:id="155"/>
      <w:bookmarkStart w:id="156" w:name="_Toc184314436"/>
      <w:bookmarkEnd w:id="156"/>
      <w:bookmarkStart w:id="157" w:name="_Toc184314480"/>
      <w:bookmarkEnd w:id="157"/>
      <w:bookmarkStart w:id="158" w:name="_Toc184308100"/>
      <w:bookmarkEnd w:id="158"/>
      <w:bookmarkStart w:id="159" w:name="_Toc184310280"/>
      <w:bookmarkEnd w:id="159"/>
      <w:bookmarkStart w:id="160" w:name="_Toc184308049"/>
      <w:bookmarkEnd w:id="160"/>
      <w:bookmarkStart w:id="161" w:name="_Toc184310293"/>
      <w:bookmarkEnd w:id="161"/>
      <w:bookmarkStart w:id="162" w:name="_Toc184313278"/>
      <w:bookmarkEnd w:id="162"/>
      <w:bookmarkStart w:id="163" w:name="_Toc184313291"/>
      <w:bookmarkEnd w:id="163"/>
      <w:bookmarkStart w:id="164" w:name="_Toc184310344"/>
      <w:bookmarkEnd w:id="164"/>
      <w:bookmarkStart w:id="165" w:name="_Toc184310289"/>
      <w:bookmarkEnd w:id="165"/>
      <w:bookmarkStart w:id="166" w:name="_Toc184313269"/>
      <w:bookmarkEnd w:id="166"/>
      <w:bookmarkStart w:id="167" w:name="_Toc184314465"/>
      <w:bookmarkEnd w:id="167"/>
      <w:bookmarkStart w:id="168" w:name="_Toc184314424"/>
      <w:bookmarkEnd w:id="168"/>
      <w:bookmarkStart w:id="169" w:name="_Toc184312113"/>
      <w:bookmarkEnd w:id="169"/>
      <w:bookmarkStart w:id="170" w:name="_Toc184310284"/>
      <w:bookmarkEnd w:id="170"/>
      <w:bookmarkStart w:id="171" w:name="_Toc184314443"/>
      <w:bookmarkEnd w:id="171"/>
      <w:bookmarkStart w:id="172" w:name="_Toc184312093"/>
      <w:bookmarkEnd w:id="172"/>
      <w:bookmarkStart w:id="173" w:name="_Toc184312105"/>
      <w:bookmarkEnd w:id="173"/>
      <w:bookmarkStart w:id="174" w:name="_Toc184313309"/>
      <w:bookmarkEnd w:id="174"/>
      <w:bookmarkStart w:id="175" w:name="_Toc184313262"/>
      <w:bookmarkEnd w:id="175"/>
      <w:bookmarkStart w:id="176" w:name="_Toc184310277"/>
      <w:bookmarkEnd w:id="176"/>
      <w:bookmarkStart w:id="177" w:name="_Toc184312090"/>
      <w:bookmarkEnd w:id="177"/>
      <w:bookmarkStart w:id="178" w:name="_Toc184308047"/>
      <w:bookmarkEnd w:id="178"/>
      <w:bookmarkStart w:id="179" w:name="_Toc184310330"/>
      <w:bookmarkEnd w:id="179"/>
      <w:bookmarkStart w:id="180" w:name="_Toc184310300"/>
      <w:bookmarkEnd w:id="180"/>
      <w:bookmarkStart w:id="181" w:name="_Toc184310325"/>
      <w:bookmarkEnd w:id="181"/>
      <w:bookmarkStart w:id="182" w:name="_Toc184312097"/>
      <w:bookmarkEnd w:id="182"/>
      <w:bookmarkStart w:id="183" w:name="_Toc184312082"/>
      <w:bookmarkEnd w:id="183"/>
      <w:bookmarkStart w:id="184" w:name="_Toc184308084"/>
      <w:bookmarkEnd w:id="184"/>
      <w:bookmarkStart w:id="185" w:name="_Toc184308063"/>
      <w:bookmarkEnd w:id="185"/>
      <w:bookmarkStart w:id="186" w:name="_Toc184310304"/>
      <w:bookmarkEnd w:id="186"/>
      <w:bookmarkStart w:id="187" w:name="_Toc184313272"/>
      <w:bookmarkEnd w:id="187"/>
      <w:bookmarkStart w:id="188" w:name="_Toc184314420"/>
      <w:bookmarkEnd w:id="188"/>
      <w:bookmarkStart w:id="189" w:name="_Toc184312129"/>
      <w:bookmarkEnd w:id="189"/>
      <w:bookmarkStart w:id="190" w:name="_Toc184314440"/>
      <w:bookmarkEnd w:id="190"/>
      <w:bookmarkStart w:id="191" w:name="_Toc184308040"/>
      <w:bookmarkEnd w:id="191"/>
      <w:bookmarkStart w:id="192" w:name="_Toc184314478"/>
      <w:bookmarkEnd w:id="192"/>
      <w:bookmarkStart w:id="193" w:name="_Toc184308106"/>
      <w:bookmarkEnd w:id="193"/>
      <w:bookmarkStart w:id="194" w:name="_Toc184308072"/>
      <w:bookmarkEnd w:id="194"/>
      <w:bookmarkStart w:id="195" w:name="_Toc184314456"/>
      <w:bookmarkEnd w:id="195"/>
      <w:bookmarkStart w:id="196" w:name="_Toc184310275"/>
      <w:bookmarkEnd w:id="196"/>
      <w:bookmarkStart w:id="197" w:name="_Toc184310286"/>
      <w:bookmarkEnd w:id="197"/>
      <w:bookmarkStart w:id="198" w:name="_Toc184314474"/>
      <w:bookmarkEnd w:id="198"/>
      <w:bookmarkStart w:id="199" w:name="_Toc184308092"/>
      <w:bookmarkEnd w:id="199"/>
      <w:bookmarkStart w:id="200" w:name="_Toc184310309"/>
      <w:bookmarkEnd w:id="200"/>
      <w:bookmarkStart w:id="201" w:name="_Toc184314453"/>
      <w:bookmarkEnd w:id="201"/>
      <w:bookmarkStart w:id="202" w:name="_Toc184310341"/>
      <w:bookmarkEnd w:id="202"/>
      <w:bookmarkStart w:id="203" w:name="_Toc184314412"/>
      <w:bookmarkEnd w:id="203"/>
      <w:bookmarkStart w:id="204" w:name="_Toc184312130"/>
      <w:bookmarkEnd w:id="204"/>
      <w:bookmarkStart w:id="205" w:name="_Toc184308076"/>
      <w:bookmarkEnd w:id="205"/>
      <w:bookmarkStart w:id="206" w:name="_Toc184313286"/>
      <w:bookmarkEnd w:id="206"/>
      <w:bookmarkStart w:id="207" w:name="_Toc184308042"/>
      <w:bookmarkEnd w:id="207"/>
      <w:bookmarkStart w:id="208" w:name="_Toc184308046"/>
      <w:bookmarkEnd w:id="208"/>
      <w:bookmarkStart w:id="209" w:name="_Toc184313307"/>
      <w:bookmarkEnd w:id="209"/>
      <w:bookmarkStart w:id="210" w:name="_Toc184314432"/>
      <w:bookmarkEnd w:id="210"/>
      <w:bookmarkStart w:id="211" w:name="_Toc184310303"/>
      <w:bookmarkEnd w:id="211"/>
      <w:bookmarkStart w:id="212" w:name="_Toc184314469"/>
      <w:bookmarkEnd w:id="212"/>
      <w:bookmarkStart w:id="213" w:name="_Toc184308093"/>
      <w:bookmarkEnd w:id="213"/>
      <w:bookmarkStart w:id="214" w:name="_Toc184310317"/>
      <w:bookmarkEnd w:id="214"/>
      <w:bookmarkStart w:id="215" w:name="_Toc184314466"/>
      <w:bookmarkEnd w:id="215"/>
      <w:bookmarkStart w:id="216" w:name="_Toc184312101"/>
      <w:bookmarkEnd w:id="216"/>
      <w:bookmarkStart w:id="217" w:name="_Toc184313245"/>
      <w:bookmarkEnd w:id="217"/>
      <w:bookmarkStart w:id="218" w:name="_Toc184312069"/>
      <w:bookmarkEnd w:id="218"/>
      <w:bookmarkStart w:id="219" w:name="_Toc184313277"/>
      <w:bookmarkEnd w:id="219"/>
      <w:bookmarkStart w:id="220" w:name="_Toc184313246"/>
      <w:bookmarkEnd w:id="220"/>
      <w:bookmarkStart w:id="221" w:name="_Toc184310326"/>
      <w:bookmarkEnd w:id="221"/>
      <w:bookmarkStart w:id="222" w:name="_Toc184314417"/>
      <w:bookmarkEnd w:id="222"/>
      <w:bookmarkStart w:id="223" w:name="_Toc184314427"/>
      <w:bookmarkEnd w:id="223"/>
      <w:bookmarkStart w:id="224" w:name="_Toc184312134"/>
      <w:bookmarkEnd w:id="224"/>
      <w:bookmarkStart w:id="225" w:name="_Toc184312088"/>
      <w:bookmarkEnd w:id="225"/>
      <w:bookmarkStart w:id="226" w:name="_Toc184313293"/>
      <w:bookmarkEnd w:id="226"/>
      <w:bookmarkStart w:id="227" w:name="_Toc184313247"/>
      <w:bookmarkEnd w:id="227"/>
      <w:bookmarkStart w:id="228" w:name="_Toc184308099"/>
      <w:bookmarkEnd w:id="228"/>
      <w:bookmarkStart w:id="229" w:name="_Toc184314428"/>
      <w:bookmarkEnd w:id="229"/>
      <w:bookmarkStart w:id="230" w:name="_Toc184314410"/>
      <w:bookmarkEnd w:id="230"/>
      <w:bookmarkStart w:id="231" w:name="_Toc184310329"/>
      <w:bookmarkEnd w:id="231"/>
      <w:bookmarkStart w:id="232" w:name="_Toc184308088"/>
      <w:bookmarkEnd w:id="232"/>
      <w:bookmarkStart w:id="233" w:name="_Toc184313252"/>
      <w:bookmarkEnd w:id="233"/>
      <w:bookmarkStart w:id="234" w:name="_Toc184314471"/>
      <w:bookmarkEnd w:id="234"/>
      <w:bookmarkStart w:id="235" w:name="_Toc184314421"/>
      <w:bookmarkEnd w:id="235"/>
      <w:bookmarkStart w:id="236" w:name="_Toc184312075"/>
      <w:bookmarkEnd w:id="236"/>
      <w:bookmarkStart w:id="237" w:name="_Toc184308108"/>
      <w:bookmarkEnd w:id="237"/>
      <w:bookmarkStart w:id="238" w:name="_Toc184310319"/>
      <w:bookmarkEnd w:id="238"/>
      <w:bookmarkStart w:id="239" w:name="_Toc184308090"/>
      <w:bookmarkEnd w:id="239"/>
      <w:bookmarkStart w:id="240" w:name="_Toc184310316"/>
      <w:bookmarkEnd w:id="240"/>
      <w:bookmarkStart w:id="241" w:name="_Toc184313287"/>
      <w:bookmarkEnd w:id="241"/>
      <w:bookmarkStart w:id="242" w:name="_Toc184314477"/>
      <w:bookmarkEnd w:id="242"/>
      <w:bookmarkStart w:id="243" w:name="_Toc184310291"/>
      <w:bookmarkEnd w:id="243"/>
      <w:bookmarkStart w:id="244" w:name="_Toc184312092"/>
      <w:bookmarkEnd w:id="244"/>
      <w:bookmarkStart w:id="245" w:name="_Toc184313253"/>
      <w:bookmarkEnd w:id="245"/>
      <w:bookmarkStart w:id="246" w:name="_Toc184314472"/>
      <w:bookmarkEnd w:id="246"/>
      <w:bookmarkStart w:id="247" w:name="_Toc184314470"/>
      <w:bookmarkEnd w:id="247"/>
      <w:bookmarkStart w:id="248" w:name="_Toc184308074"/>
      <w:bookmarkEnd w:id="248"/>
      <w:bookmarkStart w:id="249" w:name="_Toc184314431"/>
      <w:bookmarkEnd w:id="249"/>
      <w:bookmarkStart w:id="250" w:name="_Toc184314461"/>
      <w:bookmarkEnd w:id="250"/>
      <w:bookmarkStart w:id="251" w:name="_Toc184310324"/>
      <w:bookmarkEnd w:id="251"/>
      <w:bookmarkStart w:id="252" w:name="_Toc184308058"/>
      <w:bookmarkEnd w:id="252"/>
      <w:bookmarkStart w:id="253" w:name="_Toc184312106"/>
      <w:bookmarkEnd w:id="253"/>
      <w:bookmarkStart w:id="254" w:name="_Toc184308064"/>
      <w:bookmarkEnd w:id="254"/>
      <w:bookmarkStart w:id="255" w:name="_Toc184308089"/>
      <w:bookmarkEnd w:id="255"/>
      <w:bookmarkStart w:id="256" w:name="_Toc184314452"/>
      <w:bookmarkEnd w:id="256"/>
      <w:bookmarkStart w:id="257" w:name="_Toc184314449"/>
      <w:bookmarkEnd w:id="257"/>
      <w:bookmarkStart w:id="258" w:name="_Toc184310292"/>
      <w:bookmarkEnd w:id="258"/>
      <w:bookmarkStart w:id="259" w:name="_Toc184308052"/>
      <w:bookmarkEnd w:id="259"/>
      <w:bookmarkStart w:id="260" w:name="_Toc184312085"/>
      <w:bookmarkEnd w:id="260"/>
      <w:bookmarkStart w:id="261" w:name="_Toc184312109"/>
      <w:bookmarkEnd w:id="261"/>
      <w:bookmarkStart w:id="262" w:name="_Toc184312139"/>
      <w:bookmarkEnd w:id="262"/>
      <w:bookmarkStart w:id="263" w:name="_Toc184310302"/>
      <w:bookmarkEnd w:id="263"/>
      <w:bookmarkStart w:id="264" w:name="_Toc184308048"/>
      <w:bookmarkEnd w:id="264"/>
      <w:bookmarkStart w:id="265" w:name="_Toc184308105"/>
      <w:bookmarkEnd w:id="265"/>
      <w:bookmarkStart w:id="266" w:name="_Toc184313283"/>
      <w:bookmarkEnd w:id="266"/>
      <w:bookmarkStart w:id="267" w:name="_Toc184314455"/>
      <w:bookmarkEnd w:id="267"/>
      <w:bookmarkStart w:id="268" w:name="_Toc184312079"/>
      <w:bookmarkEnd w:id="268"/>
      <w:bookmarkStart w:id="269" w:name="_Toc184308095"/>
      <w:bookmarkEnd w:id="269"/>
      <w:bookmarkStart w:id="270" w:name="_Toc184313274"/>
      <w:bookmarkEnd w:id="270"/>
      <w:bookmarkStart w:id="271" w:name="_Toc184308069"/>
      <w:bookmarkEnd w:id="271"/>
      <w:bookmarkStart w:id="272" w:name="_Toc184308061"/>
      <w:bookmarkEnd w:id="272"/>
      <w:bookmarkStart w:id="273" w:name="_Toc184308067"/>
      <w:bookmarkEnd w:id="273"/>
      <w:bookmarkStart w:id="274" w:name="_Toc184312070"/>
      <w:bookmarkEnd w:id="274"/>
      <w:bookmarkStart w:id="275" w:name="_Toc184312084"/>
      <w:bookmarkEnd w:id="275"/>
      <w:bookmarkStart w:id="276" w:name="_Toc184310298"/>
      <w:bookmarkEnd w:id="276"/>
      <w:bookmarkStart w:id="277" w:name="_Toc184313294"/>
      <w:bookmarkEnd w:id="277"/>
      <w:bookmarkStart w:id="278" w:name="_Toc184308081"/>
      <w:bookmarkEnd w:id="278"/>
      <w:bookmarkStart w:id="279" w:name="_Toc184314415"/>
      <w:bookmarkEnd w:id="279"/>
      <w:bookmarkStart w:id="280" w:name="_Toc184312138"/>
      <w:bookmarkEnd w:id="280"/>
      <w:bookmarkStart w:id="281" w:name="_Toc184313298"/>
      <w:bookmarkEnd w:id="281"/>
      <w:bookmarkStart w:id="282" w:name="_Toc184313244"/>
      <w:bookmarkEnd w:id="282"/>
      <w:bookmarkStart w:id="283" w:name="_Toc184312135"/>
      <w:bookmarkEnd w:id="283"/>
      <w:bookmarkStart w:id="284" w:name="_Toc184312081"/>
      <w:bookmarkEnd w:id="284"/>
      <w:bookmarkStart w:id="285" w:name="_Toc184310313"/>
      <w:bookmarkEnd w:id="285"/>
      <w:bookmarkStart w:id="286" w:name="_Toc184312112"/>
      <w:bookmarkEnd w:id="286"/>
      <w:bookmarkStart w:id="287" w:name="_Toc184313276"/>
      <w:bookmarkEnd w:id="287"/>
      <w:bookmarkStart w:id="288" w:name="_Toc184314418"/>
      <w:bookmarkEnd w:id="288"/>
      <w:bookmarkStart w:id="289" w:name="_Toc184313256"/>
      <w:bookmarkEnd w:id="289"/>
      <w:bookmarkStart w:id="290" w:name="_Toc184313261"/>
      <w:bookmarkEnd w:id="290"/>
      <w:bookmarkStart w:id="291" w:name="_Toc184310276"/>
      <w:bookmarkEnd w:id="291"/>
      <w:bookmarkStart w:id="292" w:name="_Toc184312102"/>
      <w:bookmarkEnd w:id="292"/>
      <w:bookmarkStart w:id="293" w:name="_Toc184310336"/>
      <w:bookmarkEnd w:id="293"/>
      <w:bookmarkStart w:id="294" w:name="_Toc184313302"/>
      <w:bookmarkEnd w:id="294"/>
      <w:bookmarkStart w:id="295" w:name="_Toc184310296"/>
      <w:bookmarkEnd w:id="295"/>
      <w:bookmarkStart w:id="296" w:name="_Toc184313288"/>
      <w:bookmarkEnd w:id="296"/>
      <w:bookmarkStart w:id="297" w:name="_Toc184310287"/>
      <w:bookmarkEnd w:id="297"/>
      <w:bookmarkStart w:id="298" w:name="_Toc184310333"/>
      <w:bookmarkEnd w:id="298"/>
      <w:bookmarkStart w:id="299" w:name="_Toc184308071"/>
      <w:bookmarkEnd w:id="299"/>
      <w:bookmarkStart w:id="300" w:name="_Toc184313308"/>
      <w:bookmarkEnd w:id="300"/>
      <w:bookmarkStart w:id="301" w:name="_Toc184310282"/>
      <w:bookmarkEnd w:id="301"/>
      <w:bookmarkStart w:id="302" w:name="_Toc184308075"/>
      <w:bookmarkEnd w:id="302"/>
      <w:bookmarkStart w:id="303" w:name="_Toc184314463"/>
      <w:bookmarkEnd w:id="303"/>
      <w:bookmarkStart w:id="304" w:name="_Toc184312104"/>
      <w:bookmarkEnd w:id="304"/>
      <w:bookmarkStart w:id="305" w:name="_Toc184314460"/>
      <w:bookmarkEnd w:id="305"/>
      <w:bookmarkStart w:id="306" w:name="_Toc184308054"/>
      <w:bookmarkEnd w:id="306"/>
      <w:bookmarkStart w:id="307" w:name="_Toc184312067"/>
      <w:bookmarkEnd w:id="307"/>
      <w:bookmarkStart w:id="308" w:name="_Toc184313299"/>
      <w:bookmarkEnd w:id="308"/>
      <w:bookmarkStart w:id="309" w:name="_Toc184314423"/>
      <w:bookmarkEnd w:id="309"/>
      <w:bookmarkStart w:id="310" w:name="_Toc184312099"/>
      <w:bookmarkEnd w:id="310"/>
      <w:bookmarkStart w:id="311" w:name="_Toc184314479"/>
      <w:bookmarkEnd w:id="311"/>
      <w:bookmarkStart w:id="312" w:name="_Toc184308060"/>
      <w:bookmarkEnd w:id="312"/>
      <w:bookmarkStart w:id="313" w:name="_Toc184308085"/>
      <w:bookmarkEnd w:id="313"/>
      <w:bookmarkStart w:id="314" w:name="_Toc184313305"/>
      <w:bookmarkEnd w:id="314"/>
      <w:bookmarkStart w:id="315" w:name="_Toc184312098"/>
      <w:bookmarkEnd w:id="315"/>
      <w:bookmarkStart w:id="316" w:name="_Toc184308096"/>
      <w:bookmarkEnd w:id="316"/>
      <w:bookmarkStart w:id="317" w:name="_Toc184310315"/>
      <w:bookmarkEnd w:id="317"/>
      <w:bookmarkStart w:id="318" w:name="_Toc184314459"/>
      <w:bookmarkEnd w:id="318"/>
      <w:bookmarkStart w:id="319" w:name="_Toc184310274"/>
      <w:bookmarkEnd w:id="319"/>
      <w:bookmarkStart w:id="320" w:name="_Toc184312114"/>
      <w:bookmarkEnd w:id="320"/>
      <w:bookmarkStart w:id="321" w:name="_Toc184313251"/>
      <w:bookmarkEnd w:id="321"/>
      <w:bookmarkStart w:id="322" w:name="_Toc184314454"/>
      <w:bookmarkEnd w:id="322"/>
      <w:bookmarkStart w:id="323" w:name="_Toc184310306"/>
      <w:bookmarkEnd w:id="323"/>
      <w:bookmarkStart w:id="324" w:name="_Toc184310327"/>
      <w:bookmarkEnd w:id="324"/>
      <w:bookmarkStart w:id="325" w:name="_Toc184308056"/>
      <w:bookmarkEnd w:id="325"/>
      <w:bookmarkStart w:id="326" w:name="_Toc184314450"/>
      <w:bookmarkEnd w:id="326"/>
      <w:bookmarkStart w:id="327" w:name="_Toc184313292"/>
      <w:bookmarkEnd w:id="327"/>
      <w:bookmarkStart w:id="328" w:name="_Toc184313281"/>
      <w:bookmarkEnd w:id="328"/>
      <w:bookmarkStart w:id="329" w:name="_Toc184314419"/>
      <w:bookmarkEnd w:id="329"/>
      <w:bookmarkStart w:id="330" w:name="_Toc184314458"/>
      <w:bookmarkEnd w:id="330"/>
      <w:bookmarkStart w:id="331" w:name="_Toc184310332"/>
      <w:bookmarkEnd w:id="331"/>
      <w:bookmarkStart w:id="332" w:name="_Toc184308087"/>
      <w:bookmarkEnd w:id="332"/>
      <w:bookmarkStart w:id="333" w:name="_Toc184314438"/>
      <w:bookmarkEnd w:id="333"/>
      <w:bookmarkStart w:id="334" w:name="_Toc184314430"/>
      <w:bookmarkEnd w:id="334"/>
      <w:bookmarkStart w:id="335" w:name="_Toc184310307"/>
      <w:bookmarkEnd w:id="335"/>
      <w:bookmarkStart w:id="336" w:name="_Toc184312136"/>
      <w:bookmarkEnd w:id="336"/>
      <w:bookmarkStart w:id="337" w:name="_Toc184312083"/>
      <w:bookmarkEnd w:id="337"/>
      <w:bookmarkStart w:id="338" w:name="_Toc184308086"/>
      <w:bookmarkEnd w:id="338"/>
      <w:bookmarkStart w:id="339" w:name="_Toc184312094"/>
      <w:bookmarkEnd w:id="339"/>
      <w:bookmarkStart w:id="340" w:name="_Toc184313268"/>
      <w:bookmarkEnd w:id="340"/>
      <w:bookmarkStart w:id="341" w:name="_Toc184313259"/>
      <w:bookmarkEnd w:id="341"/>
      <w:bookmarkStart w:id="342" w:name="_Toc184314476"/>
      <w:bookmarkEnd w:id="342"/>
      <w:bookmarkStart w:id="343" w:name="_Toc184308079"/>
      <w:bookmarkEnd w:id="343"/>
      <w:bookmarkStart w:id="344" w:name="_Toc184310338"/>
      <w:bookmarkEnd w:id="344"/>
      <w:bookmarkStart w:id="345" w:name="_Toc184314481"/>
      <w:bookmarkEnd w:id="345"/>
      <w:bookmarkStart w:id="346" w:name="_Toc184314437"/>
      <w:bookmarkEnd w:id="346"/>
      <w:bookmarkStart w:id="347" w:name="_Toc184314422"/>
      <w:bookmarkEnd w:id="347"/>
      <w:bookmarkStart w:id="348" w:name="_Toc184313303"/>
      <w:bookmarkEnd w:id="348"/>
      <w:bookmarkStart w:id="349" w:name="_Toc184314447"/>
      <w:bookmarkEnd w:id="349"/>
      <w:bookmarkStart w:id="350" w:name="_Toc184312078"/>
      <w:bookmarkEnd w:id="350"/>
      <w:bookmarkStart w:id="351" w:name="_Toc184308053"/>
      <w:bookmarkEnd w:id="351"/>
      <w:bookmarkStart w:id="352" w:name="_Toc184310288"/>
      <w:bookmarkEnd w:id="352"/>
      <w:bookmarkStart w:id="353" w:name="_Toc184312127"/>
      <w:bookmarkEnd w:id="353"/>
      <w:bookmarkStart w:id="354" w:name="_Toc184313267"/>
      <w:bookmarkEnd w:id="354"/>
      <w:bookmarkStart w:id="355" w:name="_Toc184314451"/>
      <w:bookmarkEnd w:id="355"/>
      <w:bookmarkStart w:id="356" w:name="_Toc184314439"/>
      <w:bookmarkEnd w:id="356"/>
      <w:bookmarkStart w:id="357" w:name="_Toc184312096"/>
      <w:bookmarkEnd w:id="357"/>
      <w:bookmarkStart w:id="358" w:name="_Toc184310301"/>
      <w:bookmarkEnd w:id="358"/>
      <w:bookmarkStart w:id="359" w:name="_Toc184312121"/>
      <w:bookmarkEnd w:id="359"/>
      <w:bookmarkStart w:id="360" w:name="_Toc184312077"/>
      <w:bookmarkEnd w:id="360"/>
      <w:bookmarkStart w:id="361" w:name="_Toc184313263"/>
      <w:bookmarkEnd w:id="361"/>
      <w:bookmarkStart w:id="362" w:name="_Toc184313250"/>
      <w:bookmarkEnd w:id="362"/>
      <w:bookmarkStart w:id="363" w:name="_Toc184312119"/>
      <w:bookmarkEnd w:id="363"/>
      <w:bookmarkStart w:id="364" w:name="_Toc184308102"/>
      <w:bookmarkEnd w:id="364"/>
      <w:bookmarkStart w:id="365" w:name="_Toc184312072"/>
      <w:bookmarkEnd w:id="365"/>
      <w:bookmarkStart w:id="366" w:name="_Toc184310339"/>
      <w:bookmarkEnd w:id="366"/>
      <w:bookmarkStart w:id="367" w:name="_Toc184313266"/>
      <w:bookmarkEnd w:id="367"/>
      <w:bookmarkStart w:id="368" w:name="_Toc184308051"/>
      <w:bookmarkEnd w:id="368"/>
      <w:bookmarkStart w:id="369" w:name="_Toc184313248"/>
      <w:bookmarkEnd w:id="369"/>
      <w:bookmarkStart w:id="370" w:name="_Toc184308098"/>
      <w:bookmarkEnd w:id="370"/>
      <w:bookmarkStart w:id="371" w:name="_Toc184308080"/>
      <w:bookmarkEnd w:id="371"/>
      <w:bookmarkStart w:id="372" w:name="_Toc184312126"/>
      <w:bookmarkEnd w:id="372"/>
      <w:bookmarkStart w:id="373" w:name="_Toc184313239"/>
      <w:bookmarkEnd w:id="373"/>
      <w:bookmarkStart w:id="374" w:name="_Toc184310322"/>
      <w:bookmarkEnd w:id="374"/>
      <w:bookmarkStart w:id="375" w:name="_Toc184310281"/>
      <w:bookmarkEnd w:id="375"/>
      <w:bookmarkStart w:id="376" w:name="_Toc184314468"/>
      <w:bookmarkEnd w:id="376"/>
      <w:bookmarkStart w:id="377" w:name="_Toc184314434"/>
      <w:bookmarkEnd w:id="377"/>
      <w:bookmarkStart w:id="378" w:name="_Toc184314433"/>
      <w:bookmarkEnd w:id="378"/>
      <w:bookmarkStart w:id="379" w:name="_Toc184310285"/>
      <w:bookmarkEnd w:id="379"/>
      <w:bookmarkStart w:id="380" w:name="_Toc184310321"/>
      <w:bookmarkEnd w:id="380"/>
      <w:bookmarkStart w:id="381" w:name="_Toc184313304"/>
      <w:bookmarkEnd w:id="381"/>
      <w:bookmarkStart w:id="382" w:name="_Toc184310318"/>
      <w:bookmarkEnd w:id="382"/>
      <w:bookmarkStart w:id="383" w:name="_Toc184310295"/>
      <w:bookmarkEnd w:id="383"/>
      <w:bookmarkStart w:id="384" w:name="_Toc184310305"/>
      <w:bookmarkEnd w:id="384"/>
      <w:bookmarkStart w:id="385" w:name="_Toc184310299"/>
      <w:bookmarkEnd w:id="385"/>
      <w:bookmarkStart w:id="386" w:name="_Toc184313279"/>
      <w:bookmarkEnd w:id="386"/>
      <w:bookmarkStart w:id="387" w:name="_Toc184314462"/>
      <w:bookmarkEnd w:id="387"/>
      <w:bookmarkStart w:id="388" w:name="_Toc184313255"/>
      <w:bookmarkEnd w:id="388"/>
      <w:bookmarkStart w:id="389" w:name="_Toc184310308"/>
      <w:bookmarkEnd w:id="389"/>
      <w:bookmarkStart w:id="390" w:name="_Toc184310328"/>
      <w:bookmarkEnd w:id="390"/>
      <w:bookmarkStart w:id="391" w:name="_Toc184312087"/>
      <w:bookmarkEnd w:id="391"/>
      <w:bookmarkStart w:id="392" w:name="_Toc184308045"/>
      <w:bookmarkEnd w:id="392"/>
      <w:r>
        <w:rPr>
          <w:rFonts w:hint="eastAsia" w:ascii="宋体" w:hAnsi="宋体" w:cs="宋体"/>
          <w:b/>
          <w:sz w:val="36"/>
          <w:szCs w:val="36"/>
          <w:highlight w:val="none"/>
        </w:rPr>
        <w:t>评标办法</w:t>
      </w:r>
    </w:p>
    <w:p w14:paraId="752D30FC">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717"/>
        <w:gridCol w:w="765"/>
        <w:gridCol w:w="1183"/>
        <w:gridCol w:w="1900"/>
      </w:tblGrid>
      <w:tr w14:paraId="5305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7E5E393C">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2540" w:type="pct"/>
            <w:vAlign w:val="center"/>
          </w:tcPr>
          <w:p w14:paraId="43C6E663">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评标标准</w:t>
            </w:r>
          </w:p>
        </w:tc>
        <w:tc>
          <w:tcPr>
            <w:tcW w:w="412" w:type="pct"/>
            <w:vAlign w:val="center"/>
          </w:tcPr>
          <w:p w14:paraId="4DC6CA9F">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权重</w:t>
            </w:r>
          </w:p>
        </w:tc>
        <w:tc>
          <w:tcPr>
            <w:tcW w:w="637" w:type="pct"/>
            <w:vAlign w:val="center"/>
          </w:tcPr>
          <w:p w14:paraId="0BC5A636">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主观分/客观分属性</w:t>
            </w:r>
          </w:p>
        </w:tc>
        <w:tc>
          <w:tcPr>
            <w:tcW w:w="1023" w:type="pct"/>
          </w:tcPr>
          <w:p w14:paraId="6BB28057">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r>
      <w:tr w14:paraId="2EF6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12094C58">
            <w:pPr>
              <w:snapToGrid w:val="0"/>
              <w:jc w:val="center"/>
              <w:rPr>
                <w:rFonts w:cs="仿宋_GB2312" w:asciiTheme="minorEastAsia" w:hAnsiTheme="minorEastAsia" w:eastAsiaTheme="minorEastAsia"/>
                <w:sz w:val="21"/>
                <w:szCs w:val="21"/>
                <w:highlight w:val="none"/>
              </w:rPr>
            </w:pPr>
            <w:r>
              <w:rPr>
                <w:rFonts w:hint="eastAsia" w:ascii="宋体" w:hAnsi="宋体" w:cs="宋体"/>
                <w:sz w:val="21"/>
                <w:szCs w:val="21"/>
                <w:highlight w:val="none"/>
              </w:rPr>
              <w:t>1</w:t>
            </w:r>
          </w:p>
        </w:tc>
        <w:tc>
          <w:tcPr>
            <w:tcW w:w="2540" w:type="pct"/>
            <w:vAlign w:val="center"/>
          </w:tcPr>
          <w:p w14:paraId="31F312E5">
            <w:pPr>
              <w:keepNext w:val="0"/>
              <w:keepLines w:val="0"/>
              <w:pageBreakBefore w:val="0"/>
              <w:widowControl w:val="0"/>
              <w:kinsoku/>
              <w:wordWrap/>
              <w:overflowPunct/>
              <w:topLinePunct w:val="0"/>
              <w:bidi w:val="0"/>
              <w:adjustRightInd w:val="0"/>
              <w:snapToGrid w:val="0"/>
              <w:spacing w:line="360" w:lineRule="auto"/>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投标人业绩：</w:t>
            </w:r>
          </w:p>
          <w:p w14:paraId="3A038AD9">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default" w:ascii="宋体" w:hAnsi="宋体" w:eastAsia="宋体" w:cs="宋体"/>
                <w:sz w:val="21"/>
                <w:szCs w:val="21"/>
                <w:highlight w:val="none"/>
                <w:lang w:val="en-US" w:eastAsia="zh-CN" w:bidi="ar"/>
              </w:rPr>
            </w:pPr>
            <w:r>
              <w:rPr>
                <w:rFonts w:hint="eastAsia" w:asciiTheme="minorEastAsia" w:hAnsiTheme="minorEastAsia" w:eastAsiaTheme="minorEastAsia" w:cstheme="minorEastAsia"/>
                <w:sz w:val="21"/>
                <w:szCs w:val="21"/>
                <w:highlight w:val="none"/>
              </w:rPr>
              <w:t>投标人自202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年1月1日（按合同签订时间为准）以来的类似</w:t>
            </w:r>
            <w:r>
              <w:rPr>
                <w:rFonts w:hint="eastAsia" w:ascii="宋体" w:hAnsi="宋体" w:cs="宋体"/>
                <w:sz w:val="21"/>
                <w:szCs w:val="21"/>
                <w:highlight w:val="none"/>
              </w:rPr>
              <w:t>项目</w:t>
            </w:r>
            <w:r>
              <w:rPr>
                <w:rFonts w:hint="eastAsia" w:asciiTheme="minorEastAsia" w:hAnsiTheme="minorEastAsia" w:eastAsiaTheme="minorEastAsia" w:cstheme="minorEastAsia"/>
                <w:sz w:val="21"/>
                <w:szCs w:val="21"/>
                <w:highlight w:val="none"/>
              </w:rPr>
              <w:t>业绩，每个得0.5分，最高累计得1分。（注：须提供合同复印件加盖公章，否则不得分。）</w:t>
            </w:r>
          </w:p>
        </w:tc>
        <w:tc>
          <w:tcPr>
            <w:tcW w:w="412" w:type="pct"/>
            <w:vAlign w:val="center"/>
          </w:tcPr>
          <w:p w14:paraId="7F3697EE">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1分</w:t>
            </w:r>
          </w:p>
        </w:tc>
        <w:tc>
          <w:tcPr>
            <w:tcW w:w="637" w:type="pct"/>
            <w:vAlign w:val="center"/>
          </w:tcPr>
          <w:p w14:paraId="7433FCF5">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客观分</w:t>
            </w:r>
          </w:p>
        </w:tc>
        <w:tc>
          <w:tcPr>
            <w:tcW w:w="1023" w:type="pct"/>
            <w:vAlign w:val="center"/>
          </w:tcPr>
          <w:p w14:paraId="502672B0">
            <w:pPr>
              <w:keepNext w:val="0"/>
              <w:keepLines w:val="0"/>
              <w:pageBreakBefore w:val="0"/>
              <w:widowControl w:val="0"/>
              <w:kinsoku/>
              <w:wordWrap/>
              <w:overflowPunct/>
              <w:topLinePunct w:val="0"/>
              <w:bidi w:val="0"/>
              <w:adjustRightInd w:val="0"/>
              <w:spacing w:line="360" w:lineRule="auto"/>
              <w:jc w:val="center"/>
              <w:textAlignment w:val="auto"/>
              <w:outlineLvl w:val="0"/>
              <w:rPr>
                <w:rFonts w:cs="仿宋_GB2312" w:asciiTheme="minorEastAsia" w:hAnsiTheme="minorEastAsia" w:eastAsiaTheme="minorEastAsia"/>
                <w:sz w:val="21"/>
                <w:szCs w:val="21"/>
                <w:highlight w:val="none"/>
              </w:rPr>
            </w:pPr>
          </w:p>
        </w:tc>
      </w:tr>
      <w:tr w14:paraId="2BBB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2C5E19BA">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2</w:t>
            </w:r>
          </w:p>
        </w:tc>
        <w:tc>
          <w:tcPr>
            <w:tcW w:w="2540" w:type="pct"/>
            <w:vAlign w:val="center"/>
          </w:tcPr>
          <w:p w14:paraId="3D546D86">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bCs/>
                <w:kern w:val="0"/>
                <w:sz w:val="21"/>
                <w:szCs w:val="21"/>
                <w:highlight w:val="none"/>
              </w:rPr>
            </w:pPr>
            <w:r>
              <w:rPr>
                <w:rFonts w:hint="eastAsia" w:asciiTheme="minorEastAsia" w:hAnsiTheme="minorEastAsia" w:eastAsiaTheme="minorEastAsia" w:cstheme="minorEastAsia"/>
                <w:b/>
                <w:bCs/>
                <w:sz w:val="21"/>
                <w:szCs w:val="21"/>
                <w:highlight w:val="none"/>
              </w:rPr>
              <w:t>管理体系：</w:t>
            </w:r>
          </w:p>
          <w:p w14:paraId="415B5AA2">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kern w:val="0"/>
                <w:sz w:val="21"/>
                <w:szCs w:val="21"/>
                <w:highlight w:val="none"/>
              </w:rPr>
            </w:pPr>
            <w:r>
              <w:rPr>
                <w:rFonts w:hint="eastAsia" w:ascii="宋体" w:hAnsi="宋体" w:cs="宋体"/>
                <w:bCs/>
                <w:kern w:val="0"/>
                <w:sz w:val="21"/>
                <w:szCs w:val="21"/>
                <w:highlight w:val="none"/>
              </w:rPr>
              <w:t>具有环境管理体系认证的得1分；</w:t>
            </w:r>
          </w:p>
          <w:p w14:paraId="71077BAD">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kern w:val="0"/>
                <w:sz w:val="21"/>
                <w:szCs w:val="21"/>
                <w:highlight w:val="none"/>
              </w:rPr>
            </w:pPr>
            <w:r>
              <w:rPr>
                <w:rFonts w:hint="eastAsia" w:ascii="宋体" w:hAnsi="宋体" w:cs="宋体"/>
                <w:bCs/>
                <w:kern w:val="0"/>
                <w:sz w:val="21"/>
                <w:szCs w:val="21"/>
                <w:highlight w:val="none"/>
              </w:rPr>
              <w:t>具有职业健康安全管理体系认证的得1分；</w:t>
            </w:r>
          </w:p>
          <w:p w14:paraId="496F2BEC">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kern w:val="0"/>
                <w:sz w:val="21"/>
                <w:szCs w:val="21"/>
                <w:highlight w:val="none"/>
              </w:rPr>
            </w:pPr>
            <w:r>
              <w:rPr>
                <w:rFonts w:hint="eastAsia" w:ascii="宋体" w:hAnsi="宋体" w:cs="宋体"/>
                <w:bCs/>
                <w:kern w:val="0"/>
                <w:sz w:val="21"/>
                <w:szCs w:val="21"/>
                <w:highlight w:val="none"/>
              </w:rPr>
              <w:t>具有质量管理体系认证的得1分；</w:t>
            </w:r>
          </w:p>
          <w:p w14:paraId="54885F6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highlight w:val="none"/>
                <w:lang w:val="zh-CN" w:bidi="ar"/>
              </w:rPr>
            </w:pPr>
            <w:r>
              <w:rPr>
                <w:rFonts w:hint="eastAsia" w:ascii="宋体" w:hAnsi="宋体" w:cs="宋体"/>
                <w:bCs/>
                <w:kern w:val="0"/>
                <w:sz w:val="21"/>
                <w:szCs w:val="21"/>
                <w:highlight w:val="none"/>
              </w:rPr>
              <w:t>证明材料：提供有效期内证书扫描件并加盖公章。</w:t>
            </w:r>
          </w:p>
        </w:tc>
        <w:tc>
          <w:tcPr>
            <w:tcW w:w="412" w:type="pct"/>
            <w:vAlign w:val="center"/>
          </w:tcPr>
          <w:p w14:paraId="740FFCCC">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3分</w:t>
            </w:r>
          </w:p>
        </w:tc>
        <w:tc>
          <w:tcPr>
            <w:tcW w:w="637" w:type="pct"/>
            <w:vAlign w:val="center"/>
          </w:tcPr>
          <w:p w14:paraId="5002CBEE">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客观分</w:t>
            </w:r>
          </w:p>
        </w:tc>
        <w:tc>
          <w:tcPr>
            <w:tcW w:w="1023" w:type="pct"/>
            <w:vAlign w:val="center"/>
          </w:tcPr>
          <w:p w14:paraId="6D9560BC">
            <w:pPr>
              <w:keepNext w:val="0"/>
              <w:keepLines w:val="0"/>
              <w:pageBreakBefore w:val="0"/>
              <w:widowControl w:val="0"/>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p>
        </w:tc>
      </w:tr>
      <w:tr w14:paraId="7042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20ED842E">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3</w:t>
            </w:r>
          </w:p>
        </w:tc>
        <w:tc>
          <w:tcPr>
            <w:tcW w:w="2540" w:type="pct"/>
            <w:vAlign w:val="center"/>
          </w:tcPr>
          <w:p w14:paraId="4D349F6C">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kern w:val="0"/>
                <w:sz w:val="21"/>
                <w:szCs w:val="21"/>
                <w:highlight w:val="none"/>
                <w:lang w:val="zh-CN"/>
              </w:rPr>
            </w:pPr>
            <w:r>
              <w:rPr>
                <w:rFonts w:hint="eastAsia" w:ascii="宋体" w:hAnsi="宋体" w:cs="宋体"/>
                <w:b/>
                <w:kern w:val="0"/>
                <w:sz w:val="21"/>
                <w:szCs w:val="21"/>
                <w:highlight w:val="none"/>
              </w:rPr>
              <w:t>项目负责人业绩：</w:t>
            </w:r>
            <w:r>
              <w:rPr>
                <w:rFonts w:hint="eastAsia" w:ascii="宋体" w:hAnsi="宋体" w:cs="宋体"/>
                <w:bCs/>
                <w:kern w:val="0"/>
                <w:sz w:val="21"/>
                <w:szCs w:val="21"/>
                <w:highlight w:val="none"/>
                <w:lang w:val="zh-CN"/>
              </w:rPr>
              <w:t>拟投入的项目负责人自20</w:t>
            </w:r>
            <w:r>
              <w:rPr>
                <w:rFonts w:hint="eastAsia" w:ascii="宋体" w:hAnsi="宋体" w:cs="宋体"/>
                <w:bCs/>
                <w:kern w:val="0"/>
                <w:sz w:val="21"/>
                <w:szCs w:val="21"/>
                <w:highlight w:val="none"/>
              </w:rPr>
              <w:t>2</w:t>
            </w:r>
            <w:r>
              <w:rPr>
                <w:rFonts w:hint="eastAsia" w:ascii="宋体" w:hAnsi="宋体" w:cs="宋体"/>
                <w:bCs/>
                <w:kern w:val="0"/>
                <w:sz w:val="21"/>
                <w:szCs w:val="21"/>
                <w:highlight w:val="none"/>
                <w:lang w:val="en-US" w:eastAsia="zh-CN"/>
              </w:rPr>
              <w:t>2</w:t>
            </w:r>
            <w:r>
              <w:rPr>
                <w:rFonts w:hint="eastAsia" w:ascii="宋体" w:hAnsi="宋体" w:cs="宋体"/>
                <w:bCs/>
                <w:kern w:val="0"/>
                <w:sz w:val="21"/>
                <w:szCs w:val="21"/>
                <w:highlight w:val="none"/>
                <w:lang w:val="zh-CN"/>
              </w:rPr>
              <w:t>年1月1日起至今的类似项目业绩，</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zh-CN"/>
              </w:rPr>
              <w:t>个得</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zh-CN"/>
              </w:rPr>
              <w:t>分，最高得</w:t>
            </w:r>
            <w:r>
              <w:rPr>
                <w:rFonts w:hint="eastAsia" w:ascii="宋体" w:hAnsi="宋体" w:cs="宋体"/>
                <w:bCs/>
                <w:kern w:val="0"/>
                <w:sz w:val="21"/>
                <w:szCs w:val="21"/>
                <w:highlight w:val="none"/>
              </w:rPr>
              <w:t>2</w:t>
            </w:r>
            <w:r>
              <w:rPr>
                <w:rFonts w:hint="eastAsia" w:ascii="宋体" w:hAnsi="宋体" w:cs="宋体"/>
                <w:bCs/>
                <w:kern w:val="0"/>
                <w:sz w:val="21"/>
                <w:szCs w:val="21"/>
                <w:highlight w:val="none"/>
                <w:lang w:val="zh-CN"/>
              </w:rPr>
              <w:t>分；</w:t>
            </w:r>
          </w:p>
          <w:p w14:paraId="77A5B4CC">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kern w:val="0"/>
                <w:sz w:val="21"/>
                <w:szCs w:val="21"/>
                <w:highlight w:val="none"/>
              </w:rPr>
            </w:pPr>
            <w:r>
              <w:rPr>
                <w:rFonts w:hint="eastAsia" w:ascii="宋体" w:hAnsi="宋体" w:cs="宋体"/>
                <w:bCs/>
                <w:kern w:val="0"/>
                <w:sz w:val="21"/>
                <w:szCs w:val="21"/>
                <w:highlight w:val="none"/>
              </w:rPr>
              <w:t>注：项目负责人业绩不得与投标人业绩重复。</w:t>
            </w:r>
          </w:p>
          <w:p w14:paraId="65FAE01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highlight w:val="none"/>
                <w:lang w:bidi="ar"/>
              </w:rPr>
            </w:pPr>
            <w:r>
              <w:rPr>
                <w:rFonts w:hint="eastAsia" w:ascii="宋体" w:hAnsi="宋体" w:cs="宋体"/>
                <w:bCs/>
                <w:kern w:val="0"/>
                <w:sz w:val="21"/>
                <w:szCs w:val="21"/>
                <w:highlight w:val="none"/>
                <w:lang w:val="zh-CN"/>
              </w:rPr>
              <w:t>证明材料：①</w:t>
            </w:r>
            <w:r>
              <w:rPr>
                <w:rFonts w:hint="eastAsia" w:ascii="宋体" w:hAnsi="宋体" w:cs="宋体"/>
                <w:bCs/>
                <w:kern w:val="0"/>
                <w:sz w:val="21"/>
                <w:szCs w:val="21"/>
                <w:highlight w:val="none"/>
                <w:lang w:val="en-US" w:eastAsia="zh-CN"/>
              </w:rPr>
              <w:t>投标人为</w:t>
            </w:r>
            <w:r>
              <w:rPr>
                <w:rFonts w:hint="eastAsia" w:ascii="宋体" w:hAnsi="宋体" w:cs="宋体"/>
                <w:bCs/>
                <w:kern w:val="0"/>
                <w:sz w:val="21"/>
                <w:szCs w:val="21"/>
                <w:highlight w:val="none"/>
                <w:lang w:val="zh-CN"/>
              </w:rPr>
              <w:t>拟任项目负责人</w:t>
            </w:r>
            <w:r>
              <w:rPr>
                <w:rFonts w:hint="eastAsia" w:ascii="宋体" w:hAnsi="宋体" w:cs="宋体"/>
                <w:bCs/>
                <w:kern w:val="0"/>
                <w:sz w:val="21"/>
                <w:szCs w:val="21"/>
                <w:highlight w:val="none"/>
                <w:lang w:val="en-US" w:eastAsia="zh-CN"/>
              </w:rPr>
              <w:t>缴纳的</w:t>
            </w:r>
            <w:r>
              <w:rPr>
                <w:rFonts w:hint="eastAsia" w:ascii="宋体" w:hAnsi="宋体" w:cs="宋体"/>
                <w:bCs/>
                <w:kern w:val="0"/>
                <w:sz w:val="21"/>
                <w:szCs w:val="21"/>
                <w:highlight w:val="none"/>
                <w:lang w:val="zh-CN"/>
              </w:rPr>
              <w:t>社保证明；②中标通知书或合同复印件加盖公章，无法在中标通知书或合同内体现</w:t>
            </w:r>
            <w:r>
              <w:rPr>
                <w:rFonts w:hint="eastAsia" w:ascii="宋体" w:hAnsi="宋体" w:cs="宋体"/>
                <w:bCs/>
                <w:kern w:val="0"/>
                <w:sz w:val="21"/>
                <w:szCs w:val="21"/>
                <w:highlight w:val="none"/>
              </w:rPr>
              <w:t>项目负责人相关信息</w:t>
            </w:r>
            <w:r>
              <w:rPr>
                <w:rFonts w:hint="eastAsia" w:ascii="宋体" w:hAnsi="宋体" w:cs="宋体"/>
                <w:bCs/>
                <w:kern w:val="0"/>
                <w:sz w:val="21"/>
                <w:szCs w:val="21"/>
                <w:highlight w:val="none"/>
                <w:lang w:val="zh-CN"/>
              </w:rPr>
              <w:t>的，须提供业主证明文件，否则不得分。</w:t>
            </w:r>
          </w:p>
        </w:tc>
        <w:tc>
          <w:tcPr>
            <w:tcW w:w="412" w:type="pct"/>
            <w:vAlign w:val="center"/>
          </w:tcPr>
          <w:p w14:paraId="24344C5F">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2分</w:t>
            </w:r>
          </w:p>
        </w:tc>
        <w:tc>
          <w:tcPr>
            <w:tcW w:w="637" w:type="pct"/>
            <w:vAlign w:val="center"/>
          </w:tcPr>
          <w:p w14:paraId="202AC5B9">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客观分</w:t>
            </w:r>
          </w:p>
        </w:tc>
        <w:tc>
          <w:tcPr>
            <w:tcW w:w="1023" w:type="pct"/>
            <w:vAlign w:val="center"/>
          </w:tcPr>
          <w:p w14:paraId="79885419">
            <w:pPr>
              <w:keepNext w:val="0"/>
              <w:keepLines w:val="0"/>
              <w:pageBreakBefore w:val="0"/>
              <w:widowControl w:val="0"/>
              <w:kinsoku/>
              <w:wordWrap/>
              <w:overflowPunct/>
              <w:topLinePunct w:val="0"/>
              <w:bidi w:val="0"/>
              <w:adjustRightInd w:val="0"/>
              <w:spacing w:line="360" w:lineRule="auto"/>
              <w:jc w:val="center"/>
              <w:textAlignment w:val="auto"/>
              <w:outlineLvl w:val="0"/>
              <w:rPr>
                <w:rFonts w:cs="仿宋_GB2312" w:asciiTheme="minorEastAsia" w:hAnsiTheme="minorEastAsia" w:eastAsiaTheme="minorEastAsia"/>
                <w:sz w:val="21"/>
                <w:szCs w:val="21"/>
                <w:highlight w:val="none"/>
              </w:rPr>
            </w:pPr>
          </w:p>
        </w:tc>
      </w:tr>
      <w:tr w14:paraId="37D1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7CF4C7F3">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4</w:t>
            </w:r>
          </w:p>
        </w:tc>
        <w:tc>
          <w:tcPr>
            <w:tcW w:w="2540" w:type="pct"/>
            <w:vAlign w:val="center"/>
          </w:tcPr>
          <w:p w14:paraId="6931BE66">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eastAsia" w:ascii="宋体" w:hAnsi="宋体" w:cs="宋体"/>
                <w:sz w:val="21"/>
                <w:szCs w:val="21"/>
                <w:highlight w:val="none"/>
                <w:lang w:bidi="ar"/>
              </w:rPr>
            </w:pPr>
            <w:r>
              <w:rPr>
                <w:rFonts w:hint="eastAsia" w:ascii="宋体" w:hAnsi="宋体" w:cs="宋体"/>
                <w:b/>
                <w:bCs/>
                <w:color w:val="000000"/>
                <w:sz w:val="21"/>
                <w:szCs w:val="21"/>
                <w:highlight w:val="none"/>
                <w:lang w:val="zh-CN"/>
              </w:rPr>
              <w:t>日常清卫保洁实施方案：</w:t>
            </w:r>
            <w:r>
              <w:rPr>
                <w:rFonts w:hint="eastAsia" w:ascii="宋体" w:hAnsi="宋体" w:cs="宋体"/>
                <w:color w:val="000000"/>
                <w:sz w:val="21"/>
                <w:szCs w:val="21"/>
                <w:highlight w:val="none"/>
                <w:lang w:val="zh-CN"/>
              </w:rPr>
              <w:t>日常清卫保洁实施方案具有操作性且符合实际需求</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318627DC">
            <w:pPr>
              <w:keepNext w:val="0"/>
              <w:keepLines w:val="0"/>
              <w:pageBreakBefore w:val="0"/>
              <w:widowControl w:val="0"/>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60CD39B1">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18D53BFF">
            <w:pPr>
              <w:keepNext w:val="0"/>
              <w:keepLines w:val="0"/>
              <w:pageBreakBefore w:val="0"/>
              <w:widowControl w:val="0"/>
              <w:kinsoku/>
              <w:wordWrap/>
              <w:overflowPunct/>
              <w:topLinePunct w:val="0"/>
              <w:bidi w:val="0"/>
              <w:adjustRightInd w:val="0"/>
              <w:snapToGrid w:val="0"/>
              <w:spacing w:line="360" w:lineRule="auto"/>
              <w:jc w:val="center"/>
              <w:textAlignment w:val="auto"/>
              <w:rPr>
                <w:rFonts w:cs="仿宋_GB2312" w:asciiTheme="minorEastAsia" w:hAnsiTheme="minorEastAsia" w:eastAsiaTheme="minorEastAsia"/>
                <w:sz w:val="21"/>
                <w:szCs w:val="21"/>
                <w:highlight w:val="none"/>
              </w:rPr>
            </w:pPr>
          </w:p>
        </w:tc>
      </w:tr>
      <w:tr w14:paraId="50E7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376CB52E">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5</w:t>
            </w:r>
          </w:p>
        </w:tc>
        <w:tc>
          <w:tcPr>
            <w:tcW w:w="2540" w:type="pct"/>
            <w:vAlign w:val="center"/>
          </w:tcPr>
          <w:p w14:paraId="29B4DCA6">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eastAsia" w:ascii="宋体" w:hAnsi="宋体" w:cs="宋体"/>
                <w:sz w:val="21"/>
                <w:szCs w:val="21"/>
                <w:highlight w:val="none"/>
                <w:lang w:val="zh-CN" w:bidi="ar"/>
              </w:rPr>
            </w:pPr>
            <w:r>
              <w:rPr>
                <w:rFonts w:hint="eastAsia" w:ascii="宋体" w:hAnsi="宋体" w:cs="宋体"/>
                <w:b/>
                <w:bCs/>
                <w:color w:val="000000"/>
                <w:sz w:val="21"/>
                <w:szCs w:val="21"/>
                <w:highlight w:val="none"/>
              </w:rPr>
              <w:t>道路及道路两侧保洁实施方案：</w:t>
            </w:r>
            <w:r>
              <w:rPr>
                <w:rFonts w:hint="eastAsia" w:ascii="宋体" w:hAnsi="宋体" w:cs="宋体"/>
                <w:color w:val="000000"/>
                <w:sz w:val="21"/>
                <w:szCs w:val="21"/>
                <w:highlight w:val="none"/>
              </w:rPr>
              <w:t>道路及道路两侧保洁实施方案</w:t>
            </w:r>
            <w:r>
              <w:rPr>
                <w:rFonts w:hint="eastAsia" w:ascii="宋体" w:hAnsi="宋体" w:cs="宋体"/>
                <w:color w:val="000000"/>
                <w:sz w:val="21"/>
                <w:szCs w:val="21"/>
                <w:highlight w:val="none"/>
                <w:lang w:val="zh-CN"/>
              </w:rPr>
              <w:t>具有操作性且符合实际需求</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45C0BFEB">
            <w:pPr>
              <w:keepNext w:val="0"/>
              <w:keepLines w:val="0"/>
              <w:pageBreakBefore w:val="0"/>
              <w:widowControl w:val="0"/>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1E112C7E">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766A7B9F">
            <w:pPr>
              <w:keepNext w:val="0"/>
              <w:keepLines w:val="0"/>
              <w:pageBreakBefore w:val="0"/>
              <w:widowControl w:val="0"/>
              <w:kinsoku/>
              <w:wordWrap/>
              <w:overflowPunct/>
              <w:topLinePunct w:val="0"/>
              <w:bidi w:val="0"/>
              <w:adjustRightInd w:val="0"/>
              <w:spacing w:line="360" w:lineRule="auto"/>
              <w:jc w:val="center"/>
              <w:textAlignment w:val="auto"/>
              <w:outlineLvl w:val="0"/>
              <w:rPr>
                <w:rFonts w:cs="仿宋_GB2312" w:asciiTheme="minorEastAsia" w:hAnsiTheme="minorEastAsia" w:eastAsiaTheme="minorEastAsia"/>
                <w:sz w:val="21"/>
                <w:szCs w:val="21"/>
                <w:highlight w:val="none"/>
              </w:rPr>
            </w:pPr>
          </w:p>
        </w:tc>
      </w:tr>
      <w:tr w14:paraId="3963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38F11F88">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6</w:t>
            </w:r>
          </w:p>
        </w:tc>
        <w:tc>
          <w:tcPr>
            <w:tcW w:w="2540" w:type="pct"/>
            <w:vAlign w:val="center"/>
          </w:tcPr>
          <w:p w14:paraId="44DB3A40">
            <w:pPr>
              <w:keepNext w:val="0"/>
              <w:keepLines w:val="0"/>
              <w:pageBreakBefore w:val="0"/>
              <w:widowControl w:val="0"/>
              <w:kinsoku/>
              <w:wordWrap/>
              <w:overflowPunct/>
              <w:topLinePunct w:val="0"/>
              <w:bidi w:val="0"/>
              <w:adjustRightInd w:val="0"/>
              <w:spacing w:line="360" w:lineRule="auto"/>
              <w:textAlignment w:val="auto"/>
              <w:outlineLvl w:val="0"/>
              <w:rPr>
                <w:rFonts w:hint="eastAsia" w:ascii="宋体" w:hAnsi="宋体" w:cs="宋体"/>
                <w:sz w:val="21"/>
                <w:szCs w:val="21"/>
                <w:highlight w:val="none"/>
                <w:lang w:val="zh-CN" w:bidi="ar"/>
              </w:rPr>
            </w:pPr>
            <w:r>
              <w:rPr>
                <w:rFonts w:hint="eastAsia" w:ascii="宋体" w:hAnsi="宋体" w:cs="宋体"/>
                <w:b/>
                <w:bCs/>
                <w:color w:val="000000"/>
                <w:sz w:val="21"/>
                <w:szCs w:val="21"/>
                <w:highlight w:val="none"/>
                <w:lang w:val="zh-CN"/>
              </w:rPr>
              <w:t>公厕保洁</w:t>
            </w:r>
            <w:r>
              <w:rPr>
                <w:rFonts w:hint="eastAsia" w:ascii="宋体" w:hAnsi="宋体" w:cs="宋体"/>
                <w:b/>
                <w:bCs/>
                <w:color w:val="000000"/>
                <w:sz w:val="21"/>
                <w:szCs w:val="21"/>
                <w:highlight w:val="none"/>
              </w:rPr>
              <w:t>实</w:t>
            </w:r>
            <w:r>
              <w:rPr>
                <w:rFonts w:hint="eastAsia" w:ascii="宋体" w:hAnsi="宋体" w:cs="宋体"/>
                <w:b/>
                <w:bCs/>
                <w:color w:val="000000"/>
                <w:sz w:val="21"/>
                <w:szCs w:val="21"/>
                <w:highlight w:val="none"/>
                <w:lang w:val="zh-CN"/>
              </w:rPr>
              <w:t>施方案：</w:t>
            </w:r>
            <w:r>
              <w:rPr>
                <w:rFonts w:hint="eastAsia" w:ascii="宋体" w:hAnsi="宋体" w:cs="宋体"/>
                <w:color w:val="000000"/>
                <w:sz w:val="21"/>
                <w:szCs w:val="21"/>
                <w:highlight w:val="none"/>
                <w:lang w:val="zh-CN"/>
              </w:rPr>
              <w:t>公厕保洁</w:t>
            </w:r>
            <w:r>
              <w:rPr>
                <w:rFonts w:hint="eastAsia" w:ascii="宋体" w:hAnsi="宋体" w:cs="宋体"/>
                <w:color w:val="000000"/>
                <w:sz w:val="21"/>
                <w:szCs w:val="21"/>
                <w:highlight w:val="none"/>
              </w:rPr>
              <w:t>实</w:t>
            </w:r>
            <w:r>
              <w:rPr>
                <w:rFonts w:hint="eastAsia" w:ascii="宋体" w:hAnsi="宋体" w:cs="宋体"/>
                <w:color w:val="000000"/>
                <w:sz w:val="21"/>
                <w:szCs w:val="21"/>
                <w:highlight w:val="none"/>
                <w:lang w:val="zh-CN"/>
              </w:rPr>
              <w:t>施方案具有操作性且符合实际需求</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08CE2B07">
            <w:pPr>
              <w:keepNext w:val="0"/>
              <w:keepLines w:val="0"/>
              <w:pageBreakBefore w:val="0"/>
              <w:widowControl w:val="0"/>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346D8AC9">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7756A270">
            <w:pPr>
              <w:keepNext w:val="0"/>
              <w:keepLines w:val="0"/>
              <w:pageBreakBefore w:val="0"/>
              <w:widowControl w:val="0"/>
              <w:kinsoku/>
              <w:wordWrap/>
              <w:overflowPunct/>
              <w:topLinePunct w:val="0"/>
              <w:bidi w:val="0"/>
              <w:adjustRightInd w:val="0"/>
              <w:spacing w:line="360" w:lineRule="auto"/>
              <w:jc w:val="center"/>
              <w:textAlignment w:val="auto"/>
              <w:outlineLvl w:val="0"/>
              <w:rPr>
                <w:rFonts w:cs="仿宋_GB2312" w:asciiTheme="minorEastAsia" w:hAnsiTheme="minorEastAsia" w:eastAsiaTheme="minorEastAsia"/>
                <w:sz w:val="21"/>
                <w:szCs w:val="21"/>
                <w:highlight w:val="none"/>
              </w:rPr>
            </w:pPr>
          </w:p>
        </w:tc>
      </w:tr>
      <w:tr w14:paraId="4E12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4290401F">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7</w:t>
            </w:r>
          </w:p>
        </w:tc>
        <w:tc>
          <w:tcPr>
            <w:tcW w:w="2540" w:type="pct"/>
            <w:vAlign w:val="center"/>
          </w:tcPr>
          <w:p w14:paraId="55108E23">
            <w:pPr>
              <w:keepNext w:val="0"/>
              <w:keepLines w:val="0"/>
              <w:pageBreakBefore w:val="0"/>
              <w:widowControl w:val="0"/>
              <w:kinsoku/>
              <w:wordWrap/>
              <w:overflowPunct/>
              <w:topLinePunct w:val="0"/>
              <w:bidi w:val="0"/>
              <w:adjustRightInd w:val="0"/>
              <w:spacing w:line="360" w:lineRule="auto"/>
              <w:textAlignment w:val="auto"/>
              <w:outlineLvl w:val="0"/>
              <w:rPr>
                <w:rFonts w:hint="eastAsia" w:ascii="宋体" w:hAnsi="宋体" w:cs="宋体"/>
                <w:sz w:val="21"/>
                <w:szCs w:val="21"/>
                <w:highlight w:val="none"/>
                <w:lang w:val="zh-CN" w:bidi="ar"/>
              </w:rPr>
            </w:pPr>
            <w:r>
              <w:rPr>
                <w:rFonts w:hint="eastAsia" w:ascii="宋体" w:hAnsi="宋体" w:cs="宋体"/>
                <w:b/>
                <w:bCs/>
                <w:color w:val="000000"/>
                <w:sz w:val="21"/>
                <w:szCs w:val="21"/>
                <w:highlight w:val="none"/>
                <w:lang w:val="zh-CN"/>
              </w:rPr>
              <w:t>水</w:t>
            </w:r>
            <w:r>
              <w:rPr>
                <w:rFonts w:hint="eastAsia" w:ascii="宋体" w:hAnsi="宋体" w:cs="宋体"/>
                <w:b/>
                <w:bCs/>
                <w:color w:val="000000"/>
                <w:sz w:val="21"/>
                <w:szCs w:val="21"/>
                <w:highlight w:val="none"/>
              </w:rPr>
              <w:t>体</w:t>
            </w:r>
            <w:r>
              <w:rPr>
                <w:rFonts w:hint="eastAsia" w:ascii="宋体" w:hAnsi="宋体" w:cs="宋体"/>
                <w:b/>
                <w:bCs/>
                <w:color w:val="000000"/>
                <w:sz w:val="21"/>
                <w:szCs w:val="21"/>
                <w:highlight w:val="none"/>
                <w:lang w:val="zh-CN"/>
              </w:rPr>
              <w:t>保洁实施方案</w:t>
            </w:r>
            <w:r>
              <w:rPr>
                <w:rFonts w:hint="eastAsia" w:ascii="宋体" w:hAnsi="宋体" w:cs="宋体"/>
                <w:b/>
                <w:bCs/>
                <w:color w:val="000000"/>
                <w:sz w:val="21"/>
                <w:szCs w:val="21"/>
                <w:highlight w:val="none"/>
              </w:rPr>
              <w:t>:</w:t>
            </w:r>
            <w:r>
              <w:rPr>
                <w:rFonts w:hint="eastAsia" w:ascii="宋体" w:hAnsi="宋体" w:cs="宋体"/>
                <w:color w:val="000000"/>
                <w:sz w:val="21"/>
                <w:szCs w:val="21"/>
                <w:highlight w:val="none"/>
                <w:lang w:val="zh-CN"/>
              </w:rPr>
              <w:t>水</w:t>
            </w:r>
            <w:r>
              <w:rPr>
                <w:rFonts w:hint="eastAsia" w:ascii="宋体" w:hAnsi="宋体" w:cs="宋体"/>
                <w:color w:val="000000"/>
                <w:sz w:val="21"/>
                <w:szCs w:val="21"/>
                <w:highlight w:val="none"/>
              </w:rPr>
              <w:t>体</w:t>
            </w:r>
            <w:r>
              <w:rPr>
                <w:rFonts w:hint="eastAsia" w:ascii="宋体" w:hAnsi="宋体" w:cs="宋体"/>
                <w:color w:val="000000"/>
                <w:sz w:val="21"/>
                <w:szCs w:val="21"/>
                <w:highlight w:val="none"/>
                <w:lang w:val="zh-CN"/>
              </w:rPr>
              <w:t>保洁实施方案具有操作性且符合实际需求</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4557826A">
            <w:pPr>
              <w:keepNext w:val="0"/>
              <w:keepLines w:val="0"/>
              <w:pageBreakBefore w:val="0"/>
              <w:widowControl w:val="0"/>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24305938">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487FA4B4">
            <w:pPr>
              <w:keepNext w:val="0"/>
              <w:keepLines w:val="0"/>
              <w:pageBreakBefore w:val="0"/>
              <w:widowControl w:val="0"/>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p>
        </w:tc>
      </w:tr>
      <w:tr w14:paraId="62A7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629A7621">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8</w:t>
            </w:r>
          </w:p>
        </w:tc>
        <w:tc>
          <w:tcPr>
            <w:tcW w:w="2540" w:type="pct"/>
            <w:vAlign w:val="center"/>
          </w:tcPr>
          <w:p w14:paraId="467F07C6">
            <w:pPr>
              <w:keepNext w:val="0"/>
              <w:keepLines w:val="0"/>
              <w:pageBreakBefore w:val="0"/>
              <w:widowControl w:val="0"/>
              <w:kinsoku/>
              <w:wordWrap/>
              <w:overflowPunct/>
              <w:topLinePunct w:val="0"/>
              <w:bidi w:val="0"/>
              <w:adjustRightInd w:val="0"/>
              <w:spacing w:line="360" w:lineRule="auto"/>
              <w:textAlignment w:val="auto"/>
              <w:outlineLvl w:val="0"/>
              <w:rPr>
                <w:rFonts w:hint="eastAsia" w:ascii="宋体" w:hAnsi="宋体" w:eastAsia="宋体" w:cs="宋体"/>
                <w:sz w:val="21"/>
                <w:szCs w:val="21"/>
                <w:highlight w:val="none"/>
                <w:lang w:val="zh-CN" w:eastAsia="zh-CN" w:bidi="ar"/>
              </w:rPr>
            </w:pPr>
            <w:r>
              <w:rPr>
                <w:rFonts w:hint="eastAsia" w:ascii="宋体" w:hAnsi="宋体" w:cs="宋体"/>
                <w:b/>
                <w:bCs/>
                <w:color w:val="000000"/>
                <w:kern w:val="0"/>
                <w:sz w:val="21"/>
                <w:szCs w:val="21"/>
                <w:highlight w:val="none"/>
                <w:lang w:val="zh-CN"/>
              </w:rPr>
              <w:t>园路、绿地保洁实施方案：</w:t>
            </w:r>
            <w:r>
              <w:rPr>
                <w:rFonts w:hint="eastAsia" w:ascii="宋体" w:hAnsi="宋体" w:cs="宋体"/>
                <w:color w:val="000000"/>
                <w:kern w:val="0"/>
                <w:sz w:val="21"/>
                <w:szCs w:val="21"/>
                <w:highlight w:val="none"/>
                <w:lang w:val="zh-CN"/>
              </w:rPr>
              <w:t>园路、绿地保洁实施方案具有操作性且符合实际需求。（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3E2BBD48">
            <w:pPr>
              <w:keepNext w:val="0"/>
              <w:keepLines w:val="0"/>
              <w:pageBreakBefore w:val="0"/>
              <w:widowControl w:val="0"/>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503AB2E4">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63378C23">
            <w:pPr>
              <w:keepNext w:val="0"/>
              <w:keepLines w:val="0"/>
              <w:pageBreakBefore w:val="0"/>
              <w:widowControl w:val="0"/>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p>
        </w:tc>
      </w:tr>
      <w:tr w14:paraId="6F03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651F9948">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9</w:t>
            </w:r>
          </w:p>
        </w:tc>
        <w:tc>
          <w:tcPr>
            <w:tcW w:w="2540" w:type="pct"/>
            <w:vAlign w:val="center"/>
          </w:tcPr>
          <w:p w14:paraId="6B4BEF6D">
            <w:pPr>
              <w:keepNext w:val="0"/>
              <w:keepLines w:val="0"/>
              <w:pageBreakBefore w:val="0"/>
              <w:widowControl w:val="0"/>
              <w:kinsoku/>
              <w:wordWrap/>
              <w:overflowPunct/>
              <w:topLinePunct w:val="0"/>
              <w:bidi w:val="0"/>
              <w:adjustRightInd w:val="0"/>
              <w:spacing w:line="360" w:lineRule="auto"/>
              <w:textAlignment w:val="auto"/>
              <w:outlineLvl w:val="0"/>
              <w:rPr>
                <w:rFonts w:hint="eastAsia" w:ascii="宋体" w:hAnsi="宋体" w:eastAsia="宋体" w:cs="宋体"/>
                <w:sz w:val="21"/>
                <w:szCs w:val="21"/>
                <w:highlight w:val="none"/>
                <w:lang w:val="en-US" w:eastAsia="zh-CN" w:bidi="ar"/>
              </w:rPr>
            </w:pPr>
            <w:r>
              <w:rPr>
                <w:rFonts w:hint="eastAsia" w:ascii="宋体" w:hAnsi="宋体" w:cs="宋体"/>
                <w:b/>
                <w:bCs/>
                <w:color w:val="000000"/>
                <w:sz w:val="21"/>
                <w:szCs w:val="21"/>
                <w:highlight w:val="none"/>
                <w:lang w:val="zh-CN"/>
              </w:rPr>
              <w:t>城市家具保洁实施方案</w:t>
            </w:r>
            <w:r>
              <w:rPr>
                <w:rFonts w:hint="eastAsia" w:ascii="宋体" w:hAnsi="宋体" w:cs="宋体"/>
                <w:b/>
                <w:bCs/>
                <w:color w:val="000000"/>
                <w:sz w:val="21"/>
                <w:szCs w:val="21"/>
                <w:highlight w:val="none"/>
              </w:rPr>
              <w:t>:</w:t>
            </w:r>
            <w:r>
              <w:rPr>
                <w:rFonts w:hint="eastAsia" w:ascii="宋体" w:hAnsi="宋体" w:cs="宋体"/>
                <w:color w:val="000000"/>
                <w:sz w:val="21"/>
                <w:szCs w:val="21"/>
                <w:highlight w:val="none"/>
                <w:lang w:val="zh-CN"/>
              </w:rPr>
              <w:t>城市家具保洁实施方案具有操作性且符合实际需求。</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3A0CAA1B">
            <w:pPr>
              <w:keepNext w:val="0"/>
              <w:keepLines w:val="0"/>
              <w:pageBreakBefore w:val="0"/>
              <w:widowControl w:val="0"/>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072C5294">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157171FE">
            <w:pPr>
              <w:keepNext w:val="0"/>
              <w:keepLines w:val="0"/>
              <w:pageBreakBefore w:val="0"/>
              <w:widowControl w:val="0"/>
              <w:kinsoku/>
              <w:wordWrap/>
              <w:overflowPunct/>
              <w:topLinePunct w:val="0"/>
              <w:bidi w:val="0"/>
              <w:adjustRightInd w:val="0"/>
              <w:snapToGrid w:val="0"/>
              <w:spacing w:line="360" w:lineRule="auto"/>
              <w:jc w:val="center"/>
              <w:textAlignment w:val="auto"/>
              <w:rPr>
                <w:rFonts w:cs="仿宋_GB2312" w:asciiTheme="minorEastAsia" w:hAnsiTheme="minorEastAsia" w:eastAsiaTheme="minorEastAsia"/>
                <w:sz w:val="21"/>
                <w:szCs w:val="21"/>
                <w:highlight w:val="none"/>
              </w:rPr>
            </w:pPr>
          </w:p>
        </w:tc>
      </w:tr>
      <w:tr w14:paraId="6D21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7665944D">
            <w:pPr>
              <w:autoSpaceDE w:val="0"/>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10</w:t>
            </w:r>
          </w:p>
        </w:tc>
        <w:tc>
          <w:tcPr>
            <w:tcW w:w="2540" w:type="pct"/>
            <w:vAlign w:val="center"/>
          </w:tcPr>
          <w:p w14:paraId="21652390">
            <w:pPr>
              <w:keepNext w:val="0"/>
              <w:keepLines w:val="0"/>
              <w:pageBreakBefore w:val="0"/>
              <w:widowControl w:val="0"/>
              <w:kinsoku/>
              <w:wordWrap/>
              <w:overflowPunct/>
              <w:topLinePunct w:val="0"/>
              <w:bidi w:val="0"/>
              <w:adjustRightInd w:val="0"/>
              <w:spacing w:line="360" w:lineRule="auto"/>
              <w:textAlignment w:val="auto"/>
              <w:outlineLvl w:val="0"/>
              <w:rPr>
                <w:rFonts w:hint="eastAsia" w:ascii="宋体" w:hAnsi="宋体" w:cs="宋体"/>
                <w:sz w:val="21"/>
                <w:szCs w:val="21"/>
                <w:highlight w:val="none"/>
                <w:lang w:bidi="ar"/>
              </w:rPr>
            </w:pPr>
            <w:r>
              <w:rPr>
                <w:rFonts w:hint="eastAsia" w:ascii="宋体" w:hAnsi="宋体" w:cs="宋体"/>
                <w:b/>
                <w:bCs/>
                <w:color w:val="000000"/>
                <w:sz w:val="21"/>
                <w:szCs w:val="21"/>
                <w:highlight w:val="none"/>
              </w:rPr>
              <w:t>针对服务方案的岗位出勤率保障措施:</w:t>
            </w:r>
            <w:r>
              <w:rPr>
                <w:rFonts w:hint="eastAsia" w:ascii="宋体" w:hAnsi="宋体" w:cs="宋体"/>
                <w:color w:val="000000"/>
                <w:sz w:val="21"/>
                <w:szCs w:val="21"/>
                <w:highlight w:val="none"/>
              </w:rPr>
              <w:t>针对服务方案的岗位出勤率保障措施具有较强的针对性、操作性、计划安排科学合理</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1EC54CFC">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69867A0A">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5CCC9344">
            <w:pPr>
              <w:keepNext w:val="0"/>
              <w:keepLines w:val="0"/>
              <w:pageBreakBefore w:val="0"/>
              <w:widowControl w:val="0"/>
              <w:kinsoku/>
              <w:wordWrap/>
              <w:overflowPunct/>
              <w:topLinePunct w:val="0"/>
              <w:autoSpaceDE w:val="0"/>
              <w:bidi w:val="0"/>
              <w:adjustRightInd w:val="0"/>
              <w:spacing w:line="360" w:lineRule="auto"/>
              <w:jc w:val="center"/>
              <w:textAlignment w:val="auto"/>
              <w:rPr>
                <w:rFonts w:cs="仿宋_GB2312" w:asciiTheme="minorEastAsia" w:hAnsiTheme="minorEastAsia" w:eastAsiaTheme="minorEastAsia"/>
                <w:sz w:val="21"/>
                <w:szCs w:val="21"/>
                <w:highlight w:val="none"/>
              </w:rPr>
            </w:pPr>
          </w:p>
        </w:tc>
      </w:tr>
      <w:tr w14:paraId="0306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3D1F6306">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11</w:t>
            </w:r>
          </w:p>
        </w:tc>
        <w:tc>
          <w:tcPr>
            <w:tcW w:w="2540" w:type="pct"/>
            <w:vAlign w:val="center"/>
          </w:tcPr>
          <w:p w14:paraId="17343606">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eastAsia" w:ascii="宋体" w:hAnsi="宋体" w:cs="宋体"/>
                <w:sz w:val="21"/>
                <w:szCs w:val="21"/>
                <w:highlight w:val="none"/>
                <w:lang w:val="zh-CN" w:bidi="ar"/>
              </w:rPr>
            </w:pPr>
            <w:r>
              <w:rPr>
                <w:rFonts w:hint="eastAsia" w:ascii="宋体" w:hAnsi="宋体" w:cs="宋体"/>
                <w:b/>
                <w:bCs/>
                <w:color w:val="000000"/>
                <w:kern w:val="0"/>
                <w:sz w:val="21"/>
                <w:szCs w:val="21"/>
                <w:highlight w:val="none"/>
                <w:lang w:val="zh-CN"/>
              </w:rPr>
              <w:t>清卫保洁质量管理保障体系：</w:t>
            </w:r>
            <w:r>
              <w:rPr>
                <w:rFonts w:hint="eastAsia" w:ascii="宋体" w:hAnsi="宋体" w:cs="宋体"/>
                <w:color w:val="000000"/>
                <w:kern w:val="0"/>
                <w:sz w:val="21"/>
                <w:szCs w:val="21"/>
                <w:highlight w:val="none"/>
                <w:lang w:val="zh-CN"/>
              </w:rPr>
              <w:t>清卫保洁质量管理保障体系（含人员、制度）和控制措施、手段、方法能满足质量目标的实现且符合采购需求。（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18EEB4EC">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71376438">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739310F9">
            <w:pPr>
              <w:keepNext w:val="0"/>
              <w:keepLines w:val="0"/>
              <w:pageBreakBefore w:val="0"/>
              <w:widowControl w:val="0"/>
              <w:kinsoku/>
              <w:wordWrap/>
              <w:overflowPunct/>
              <w:topLinePunct w:val="0"/>
              <w:bidi w:val="0"/>
              <w:adjustRightInd w:val="0"/>
              <w:snapToGrid w:val="0"/>
              <w:spacing w:line="360" w:lineRule="auto"/>
              <w:jc w:val="center"/>
              <w:textAlignment w:val="auto"/>
              <w:rPr>
                <w:rFonts w:cs="仿宋_GB2312" w:asciiTheme="minorEastAsia" w:hAnsiTheme="minorEastAsia" w:eastAsiaTheme="minorEastAsia"/>
                <w:sz w:val="21"/>
                <w:szCs w:val="21"/>
                <w:highlight w:val="none"/>
              </w:rPr>
            </w:pPr>
          </w:p>
        </w:tc>
      </w:tr>
      <w:tr w14:paraId="4FB4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4B2ACBA9">
            <w:pPr>
              <w:autoSpaceDE w:val="0"/>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12</w:t>
            </w:r>
          </w:p>
        </w:tc>
        <w:tc>
          <w:tcPr>
            <w:tcW w:w="2540" w:type="pct"/>
            <w:vAlign w:val="center"/>
          </w:tcPr>
          <w:p w14:paraId="4E682081">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cs="宋体"/>
                <w:sz w:val="21"/>
                <w:szCs w:val="21"/>
                <w:highlight w:val="none"/>
                <w:lang w:val="zh-CN" w:bidi="ar"/>
              </w:rPr>
            </w:pPr>
            <w:r>
              <w:rPr>
                <w:rFonts w:hint="eastAsia" w:ascii="宋体" w:hAnsi="宋体" w:cs="宋体"/>
                <w:b/>
                <w:bCs/>
                <w:color w:val="000000"/>
                <w:kern w:val="0"/>
                <w:sz w:val="21"/>
                <w:szCs w:val="21"/>
                <w:highlight w:val="none"/>
                <w:lang w:val="zh-CN"/>
              </w:rPr>
              <w:t>旅游高峰期间、节假日期间等特殊时期保洁的具体保证措施：</w:t>
            </w:r>
            <w:r>
              <w:rPr>
                <w:rFonts w:hint="eastAsia" w:ascii="宋体" w:hAnsi="宋体" w:cs="宋体"/>
                <w:color w:val="000000"/>
                <w:kern w:val="0"/>
                <w:sz w:val="21"/>
                <w:szCs w:val="21"/>
                <w:highlight w:val="none"/>
                <w:lang w:val="zh-CN"/>
              </w:rPr>
              <w:t>旅游高峰期间、节假日期间等特殊时期保洁的具体保证措施能满足质量目标的实现且符合采购需求。（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57404C3B">
            <w:pPr>
              <w:keepNext w:val="0"/>
              <w:keepLines w:val="0"/>
              <w:pageBreakBefore w:val="0"/>
              <w:widowControl w:val="0"/>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7FC13CF8">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5B4246BA">
            <w:pPr>
              <w:keepNext w:val="0"/>
              <w:keepLines w:val="0"/>
              <w:pageBreakBefore w:val="0"/>
              <w:widowControl w:val="0"/>
              <w:kinsoku/>
              <w:wordWrap/>
              <w:overflowPunct/>
              <w:topLinePunct w:val="0"/>
              <w:autoSpaceDE w:val="0"/>
              <w:bidi w:val="0"/>
              <w:adjustRightInd w:val="0"/>
              <w:spacing w:line="360" w:lineRule="auto"/>
              <w:jc w:val="center"/>
              <w:textAlignment w:val="auto"/>
              <w:rPr>
                <w:rFonts w:cs="仿宋_GB2312" w:asciiTheme="minorEastAsia" w:hAnsiTheme="minorEastAsia" w:eastAsiaTheme="minorEastAsia"/>
                <w:sz w:val="21"/>
                <w:szCs w:val="21"/>
                <w:highlight w:val="none"/>
              </w:rPr>
            </w:pPr>
          </w:p>
        </w:tc>
      </w:tr>
      <w:tr w14:paraId="4AF0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17C86F1A">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13</w:t>
            </w:r>
          </w:p>
        </w:tc>
        <w:tc>
          <w:tcPr>
            <w:tcW w:w="2540" w:type="pct"/>
            <w:vAlign w:val="center"/>
          </w:tcPr>
          <w:p w14:paraId="06991D15">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highlight w:val="none"/>
                <w:lang w:val="en-US" w:eastAsia="zh-CN" w:bidi="ar"/>
              </w:rPr>
            </w:pPr>
            <w:r>
              <w:rPr>
                <w:rFonts w:hint="eastAsia" w:ascii="宋体" w:hAnsi="宋体" w:cs="宋体"/>
                <w:b/>
                <w:bCs/>
                <w:color w:val="000000"/>
                <w:kern w:val="0"/>
                <w:sz w:val="21"/>
                <w:szCs w:val="21"/>
                <w:highlight w:val="none"/>
                <w:lang w:val="zh-CN"/>
              </w:rPr>
              <w:t>重大检查、自然灾情等特殊时期保洁的具体保证措施：</w:t>
            </w:r>
            <w:r>
              <w:rPr>
                <w:rFonts w:hint="eastAsia" w:ascii="宋体" w:hAnsi="宋体" w:cs="宋体"/>
                <w:color w:val="000000"/>
                <w:kern w:val="0"/>
                <w:sz w:val="21"/>
                <w:szCs w:val="21"/>
                <w:highlight w:val="none"/>
                <w:lang w:val="zh-CN"/>
              </w:rPr>
              <w:t>重大检查、自然灾情等特殊时期保洁的具体保证措施能满足质量目标的实现且符合采购需求。（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56FFA787">
            <w:pPr>
              <w:keepNext w:val="0"/>
              <w:keepLines w:val="0"/>
              <w:pageBreakBefore w:val="0"/>
              <w:widowControl w:val="0"/>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11F88D54">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tcPr>
          <w:p w14:paraId="3F22F122">
            <w:pPr>
              <w:keepNext w:val="0"/>
              <w:keepLines w:val="0"/>
              <w:pageBreakBefore w:val="0"/>
              <w:widowControl w:val="0"/>
              <w:kinsoku/>
              <w:wordWrap/>
              <w:overflowPunct/>
              <w:topLinePunct w:val="0"/>
              <w:bidi w:val="0"/>
              <w:adjustRightInd w:val="0"/>
              <w:snapToGrid w:val="0"/>
              <w:spacing w:line="360" w:lineRule="auto"/>
              <w:jc w:val="center"/>
              <w:textAlignment w:val="auto"/>
              <w:rPr>
                <w:rFonts w:cs="仿宋_GB2312" w:asciiTheme="minorEastAsia" w:hAnsiTheme="minorEastAsia" w:eastAsiaTheme="minorEastAsia"/>
                <w:sz w:val="21"/>
                <w:szCs w:val="21"/>
                <w:highlight w:val="none"/>
              </w:rPr>
            </w:pPr>
          </w:p>
        </w:tc>
      </w:tr>
      <w:tr w14:paraId="6F21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694C0E9B">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14</w:t>
            </w:r>
          </w:p>
        </w:tc>
        <w:tc>
          <w:tcPr>
            <w:tcW w:w="2540" w:type="pct"/>
            <w:vAlign w:val="center"/>
          </w:tcPr>
          <w:p w14:paraId="3F7D2856">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eastAsia" w:ascii="宋体" w:hAnsi="宋体" w:cs="宋体"/>
                <w:sz w:val="21"/>
                <w:szCs w:val="21"/>
                <w:highlight w:val="none"/>
                <w:lang w:val="zh-CN" w:bidi="ar"/>
              </w:rPr>
            </w:pPr>
            <w:r>
              <w:rPr>
                <w:rFonts w:hint="eastAsia" w:ascii="宋体" w:hAnsi="宋体" w:cs="宋体"/>
                <w:b/>
                <w:bCs/>
                <w:color w:val="000000"/>
                <w:kern w:val="0"/>
                <w:sz w:val="21"/>
                <w:szCs w:val="21"/>
                <w:highlight w:val="none"/>
                <w:lang w:val="zh-CN"/>
              </w:rPr>
              <w:t>应急抢险</w:t>
            </w:r>
            <w:r>
              <w:rPr>
                <w:rFonts w:hint="eastAsia" w:ascii="宋体" w:hAnsi="宋体" w:cs="宋体"/>
                <w:b/>
                <w:bCs/>
                <w:color w:val="000000"/>
                <w:kern w:val="0"/>
                <w:sz w:val="21"/>
                <w:szCs w:val="21"/>
                <w:highlight w:val="none"/>
              </w:rPr>
              <w:t>方案</w:t>
            </w:r>
            <w:r>
              <w:rPr>
                <w:rFonts w:hint="eastAsia" w:ascii="宋体" w:hAnsi="宋体" w:cs="宋体"/>
                <w:b/>
                <w:bCs/>
                <w:color w:val="000000"/>
                <w:kern w:val="0"/>
                <w:sz w:val="21"/>
                <w:szCs w:val="21"/>
                <w:highlight w:val="none"/>
                <w:lang w:val="zh-CN"/>
              </w:rPr>
              <w:t>：</w:t>
            </w:r>
            <w:r>
              <w:rPr>
                <w:rFonts w:hint="eastAsia" w:ascii="宋体" w:hAnsi="宋体" w:cs="宋体"/>
                <w:color w:val="000000"/>
                <w:kern w:val="0"/>
                <w:sz w:val="21"/>
                <w:szCs w:val="21"/>
                <w:highlight w:val="none"/>
                <w:lang w:val="zh-CN"/>
              </w:rPr>
              <w:t>应急抢险（含抗雪、防冻、防台、防汛、抗旱等）</w:t>
            </w:r>
            <w:r>
              <w:rPr>
                <w:rFonts w:hint="eastAsia" w:ascii="宋体" w:hAnsi="宋体" w:cs="宋体"/>
                <w:color w:val="000000"/>
                <w:kern w:val="0"/>
                <w:sz w:val="21"/>
                <w:szCs w:val="21"/>
                <w:highlight w:val="none"/>
              </w:rPr>
              <w:t>方案</w:t>
            </w:r>
            <w:r>
              <w:rPr>
                <w:rFonts w:hint="eastAsia" w:ascii="宋体" w:hAnsi="宋体" w:cs="宋体"/>
                <w:color w:val="000000"/>
                <w:kern w:val="0"/>
                <w:sz w:val="21"/>
                <w:szCs w:val="21"/>
                <w:highlight w:val="none"/>
                <w:lang w:val="zh-CN"/>
              </w:rPr>
              <w:t>能满足质量目标的实现且符合采购需求。（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1758B7AC">
            <w:pPr>
              <w:keepNext w:val="0"/>
              <w:keepLines w:val="0"/>
              <w:pageBreakBefore w:val="0"/>
              <w:widowControl w:val="0"/>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68BB8165">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0EC216D8">
            <w:pPr>
              <w:keepNext w:val="0"/>
              <w:keepLines w:val="0"/>
              <w:pageBreakBefore w:val="0"/>
              <w:widowControl w:val="0"/>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p>
        </w:tc>
      </w:tr>
      <w:tr w14:paraId="0FA1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312D083A">
            <w:pPr>
              <w:snapToGrid w:val="0"/>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15</w:t>
            </w:r>
          </w:p>
        </w:tc>
        <w:tc>
          <w:tcPr>
            <w:tcW w:w="2540" w:type="pct"/>
            <w:vAlign w:val="center"/>
          </w:tcPr>
          <w:p w14:paraId="214B902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安全文明工作：</w:t>
            </w:r>
          </w:p>
          <w:p w14:paraId="4C2F341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①保洁服务的安全保证体系和安全管理制度是否健全。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p w14:paraId="2FF726E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②具有针对性的安全培训教育是否落实到位。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p w14:paraId="083EFB4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③文明保洁作业管理措施是否到位。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p w14:paraId="60449829">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eastAsia" w:ascii="宋体" w:hAnsi="宋体" w:cs="宋体"/>
                <w:sz w:val="21"/>
                <w:szCs w:val="21"/>
                <w:highlight w:val="none"/>
                <w:lang w:val="zh-CN" w:bidi="ar"/>
              </w:rPr>
            </w:pPr>
            <w:r>
              <w:rPr>
                <w:rFonts w:hint="eastAsia" w:asciiTheme="minorEastAsia" w:hAnsiTheme="minorEastAsia" w:eastAsiaTheme="minorEastAsia" w:cstheme="minorEastAsia"/>
                <w:sz w:val="21"/>
                <w:szCs w:val="21"/>
                <w:highlight w:val="none"/>
              </w:rPr>
              <w:t>④环境保护措施是否到位。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tc>
        <w:tc>
          <w:tcPr>
            <w:tcW w:w="412" w:type="pct"/>
            <w:vAlign w:val="center"/>
          </w:tcPr>
          <w:p w14:paraId="7A36D219">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default"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8分</w:t>
            </w:r>
          </w:p>
        </w:tc>
        <w:tc>
          <w:tcPr>
            <w:tcW w:w="637" w:type="pct"/>
            <w:vAlign w:val="center"/>
          </w:tcPr>
          <w:p w14:paraId="518F0468">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5CC4E9BB">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w:t>
            </w:r>
          </w:p>
        </w:tc>
      </w:tr>
      <w:tr w14:paraId="78DB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38170B91">
            <w:pPr>
              <w:snapToGrid w:val="0"/>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16</w:t>
            </w:r>
          </w:p>
        </w:tc>
        <w:tc>
          <w:tcPr>
            <w:tcW w:w="2540" w:type="pct"/>
            <w:vAlign w:val="center"/>
          </w:tcPr>
          <w:p w14:paraId="15BB7D0D">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cs="宋体"/>
                <w:sz w:val="21"/>
                <w:szCs w:val="21"/>
                <w:highlight w:val="none"/>
                <w:lang w:bidi="ar"/>
              </w:rPr>
            </w:pPr>
            <w:r>
              <w:rPr>
                <w:rFonts w:hint="eastAsia" w:ascii="宋体" w:hAnsi="宋体" w:cs="宋体"/>
                <w:b/>
                <w:bCs/>
                <w:color w:val="000000"/>
                <w:kern w:val="0"/>
                <w:sz w:val="21"/>
                <w:szCs w:val="21"/>
                <w:highlight w:val="none"/>
              </w:rPr>
              <w:t>内部管理制度：</w:t>
            </w:r>
            <w:r>
              <w:rPr>
                <w:rFonts w:hint="eastAsia" w:ascii="宋体" w:hAnsi="宋体" w:cs="宋体"/>
                <w:color w:val="000000"/>
                <w:kern w:val="0"/>
                <w:sz w:val="21"/>
                <w:szCs w:val="21"/>
                <w:highlight w:val="none"/>
                <w:lang w:val="zh-CN"/>
              </w:rPr>
              <w:t>根据内部岗位责任制度、管理运作制度、管理人员考核制度及标准，要求应符合规范，体现制度的完整性和实用性且符合采购需求。（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5F4DFA2F">
            <w:pPr>
              <w:keepNext w:val="0"/>
              <w:keepLines w:val="0"/>
              <w:pageBreakBefore w:val="0"/>
              <w:widowControl w:val="0"/>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332E2D97">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66456C08">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p>
        </w:tc>
      </w:tr>
      <w:tr w14:paraId="04AE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500A5E4B">
            <w:pPr>
              <w:snapToGrid w:val="0"/>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17</w:t>
            </w:r>
          </w:p>
        </w:tc>
        <w:tc>
          <w:tcPr>
            <w:tcW w:w="2540" w:type="pct"/>
            <w:vAlign w:val="center"/>
          </w:tcPr>
          <w:p w14:paraId="5DB0479A">
            <w:pPr>
              <w:pStyle w:val="24"/>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宋体" w:hAnsi="宋体" w:cs="宋体"/>
                <w:sz w:val="21"/>
                <w:szCs w:val="21"/>
                <w:highlight w:val="none"/>
                <w:lang w:bidi="ar"/>
              </w:rPr>
            </w:pPr>
            <w:r>
              <w:rPr>
                <w:rFonts w:hint="eastAsia" w:hAnsi="宋体" w:cs="宋体"/>
                <w:b/>
                <w:bCs/>
                <w:color w:val="000000"/>
                <w:kern w:val="0"/>
                <w:sz w:val="21"/>
                <w:szCs w:val="21"/>
                <w:highlight w:val="none"/>
              </w:rPr>
              <w:t>档案的建立与管理：</w:t>
            </w:r>
            <w:r>
              <w:rPr>
                <w:rFonts w:hint="eastAsia" w:hAnsi="宋体" w:cs="宋体"/>
                <w:color w:val="000000"/>
                <w:kern w:val="0"/>
                <w:sz w:val="21"/>
                <w:szCs w:val="21"/>
                <w:highlight w:val="none"/>
              </w:rPr>
              <w:t>根据人员、设施、设备管理服务、采购人方反馈资料、行政文件资料等档案的建立与管理且符合采购需求。</w:t>
            </w:r>
            <w:r>
              <w:rPr>
                <w:rFonts w:hint="eastAsia" w:ascii="宋体" w:hAnsi="宋体" w:cs="宋体"/>
                <w:color w:val="000000"/>
                <w:kern w:val="0"/>
                <w:sz w:val="21"/>
                <w:szCs w:val="21"/>
                <w:highlight w:val="none"/>
                <w:lang w:val="zh-CN"/>
              </w:rPr>
              <w:t>（</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0C2D5A9B">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3DEB6EFB">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7086DBF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p>
        </w:tc>
      </w:tr>
      <w:tr w14:paraId="4F4A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413A1ED4">
            <w:pPr>
              <w:snapToGrid w:val="0"/>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18</w:t>
            </w:r>
          </w:p>
        </w:tc>
        <w:tc>
          <w:tcPr>
            <w:tcW w:w="2540" w:type="pct"/>
            <w:vAlign w:val="center"/>
          </w:tcPr>
          <w:p w14:paraId="69E49652">
            <w:pPr>
              <w:pStyle w:val="24"/>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Ansi="宋体" w:cs="宋体"/>
                <w:color w:val="000000"/>
                <w:kern w:val="0"/>
                <w:sz w:val="21"/>
                <w:szCs w:val="21"/>
                <w:highlight w:val="none"/>
              </w:rPr>
            </w:pPr>
            <w:r>
              <w:rPr>
                <w:rFonts w:hint="eastAsia" w:hAnsi="宋体" w:cs="宋体"/>
                <w:b/>
                <w:bCs/>
                <w:color w:val="000000"/>
                <w:kern w:val="0"/>
                <w:sz w:val="21"/>
                <w:szCs w:val="21"/>
                <w:highlight w:val="none"/>
              </w:rPr>
              <w:t>团队力量：</w:t>
            </w:r>
          </w:p>
          <w:p w14:paraId="6222465E">
            <w:pPr>
              <w:pStyle w:val="24"/>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Ansi="宋体" w:cs="宋体"/>
                <w:color w:val="000000"/>
                <w:kern w:val="0"/>
                <w:sz w:val="21"/>
                <w:szCs w:val="21"/>
                <w:highlight w:val="none"/>
              </w:rPr>
            </w:pPr>
            <w:r>
              <w:rPr>
                <w:rFonts w:hint="eastAsia" w:hAnsi="宋体" w:cs="宋体"/>
                <w:color w:val="000000"/>
                <w:kern w:val="0"/>
                <w:sz w:val="21"/>
                <w:szCs w:val="21"/>
                <w:highlight w:val="none"/>
              </w:rPr>
              <w:t>拟派本项目服务团队的配置的全面性、专业性等以及服务团队综合实力与项目需求的吻合程度进行综合评分：</w:t>
            </w:r>
          </w:p>
          <w:p w14:paraId="27F67ECB">
            <w:pPr>
              <w:pStyle w:val="24"/>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Ansi="宋体" w:cs="宋体"/>
                <w:color w:val="000000"/>
                <w:kern w:val="0"/>
                <w:sz w:val="21"/>
                <w:szCs w:val="21"/>
                <w:highlight w:val="none"/>
              </w:rPr>
            </w:pPr>
            <w:r>
              <w:rPr>
                <w:rFonts w:hint="eastAsia" w:hAnsi="宋体" w:cs="宋体"/>
                <w:color w:val="000000"/>
                <w:kern w:val="0"/>
                <w:sz w:val="21"/>
                <w:szCs w:val="21"/>
                <w:highlight w:val="none"/>
              </w:rPr>
              <w:t>（1）人员配置优于采购需求的要求，各岗位人员配备齐全，且专业人员配置到位；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p w14:paraId="229874DF">
            <w:pPr>
              <w:pStyle w:val="24"/>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宋体" w:hAnsi="宋体" w:cs="宋体"/>
                <w:sz w:val="21"/>
                <w:szCs w:val="21"/>
                <w:highlight w:val="none"/>
                <w:lang w:bidi="ar"/>
              </w:rPr>
            </w:pPr>
            <w:r>
              <w:rPr>
                <w:rFonts w:hint="eastAsia" w:hAnsi="宋体" w:cs="宋体"/>
                <w:color w:val="000000"/>
                <w:kern w:val="0"/>
                <w:sz w:val="21"/>
                <w:szCs w:val="21"/>
                <w:highlight w:val="none"/>
              </w:rPr>
              <w:t>（2）岗位设置、分工和作息管理的合理、合规性</w:t>
            </w:r>
            <w:r>
              <w:rPr>
                <w:rFonts w:hint="eastAsia" w:hAnsi="宋体" w:cs="宋体"/>
                <w:color w:val="000000"/>
                <w:kern w:val="0"/>
                <w:sz w:val="21"/>
                <w:szCs w:val="21"/>
                <w:highlight w:val="none"/>
                <w:lang w:eastAsia="zh-CN"/>
              </w:rPr>
              <w:t>。</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tc>
        <w:tc>
          <w:tcPr>
            <w:tcW w:w="412" w:type="pct"/>
            <w:vAlign w:val="center"/>
          </w:tcPr>
          <w:p w14:paraId="18CFBD56">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4分</w:t>
            </w:r>
          </w:p>
        </w:tc>
        <w:tc>
          <w:tcPr>
            <w:tcW w:w="637" w:type="pct"/>
            <w:vAlign w:val="center"/>
          </w:tcPr>
          <w:p w14:paraId="6C5E23A8">
            <w:pPr>
              <w:keepNext w:val="0"/>
              <w:keepLines w:val="0"/>
              <w:pageBreakBefore w:val="0"/>
              <w:widowControl w:val="0"/>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5480C0D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p>
        </w:tc>
      </w:tr>
      <w:tr w14:paraId="15B2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7F845C6F">
            <w:pPr>
              <w:snapToGrid w:val="0"/>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19</w:t>
            </w:r>
          </w:p>
        </w:tc>
        <w:tc>
          <w:tcPr>
            <w:tcW w:w="2540" w:type="pct"/>
            <w:vAlign w:val="center"/>
          </w:tcPr>
          <w:p w14:paraId="039D0AC8">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hAnsi="宋体" w:cs="宋体"/>
                <w:color w:val="000000"/>
                <w:kern w:val="0"/>
                <w:sz w:val="21"/>
                <w:szCs w:val="21"/>
                <w:highlight w:val="none"/>
                <w:lang w:val="zh-CN"/>
              </w:rPr>
            </w:pPr>
            <w:r>
              <w:rPr>
                <w:rFonts w:hint="eastAsia" w:ascii="宋体" w:hAnsi="宋体" w:cs="宋体"/>
                <w:b/>
                <w:bCs/>
                <w:color w:val="000000"/>
                <w:kern w:val="0"/>
                <w:sz w:val="21"/>
                <w:szCs w:val="21"/>
                <w:highlight w:val="none"/>
                <w:lang w:val="zh-CN"/>
              </w:rPr>
              <w:t>优惠承诺：</w:t>
            </w:r>
          </w:p>
          <w:p w14:paraId="407A7BD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cs="宋体"/>
                <w:sz w:val="21"/>
                <w:szCs w:val="21"/>
                <w:highlight w:val="none"/>
                <w:lang w:bidi="ar"/>
              </w:rPr>
            </w:pPr>
            <w:r>
              <w:rPr>
                <w:rFonts w:hint="eastAsia" w:ascii="宋体" w:hAnsi="宋体" w:cs="宋体"/>
                <w:color w:val="000000"/>
                <w:kern w:val="0"/>
                <w:sz w:val="21"/>
                <w:szCs w:val="21"/>
                <w:highlight w:val="none"/>
                <w:lang w:val="zh-CN"/>
              </w:rPr>
              <w:t>供应商对采购人的承诺内容(包括但不限于整改措施、质量保证、服从管理、优惠等方面）合理且有针对性。</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0,1,2</w:t>
            </w:r>
            <w:r>
              <w:rPr>
                <w:rFonts w:hint="eastAsia" w:asciiTheme="minorEastAsia" w:hAnsiTheme="minorEastAsia" w:eastAsiaTheme="minorEastAsia" w:cstheme="minorEastAsia"/>
                <w:sz w:val="21"/>
                <w:szCs w:val="21"/>
                <w:highlight w:val="none"/>
                <w:lang w:eastAsia="zh-CN"/>
              </w:rPr>
              <w:t>）</w:t>
            </w:r>
          </w:p>
        </w:tc>
        <w:tc>
          <w:tcPr>
            <w:tcW w:w="412" w:type="pct"/>
            <w:vAlign w:val="center"/>
          </w:tcPr>
          <w:p w14:paraId="38161C1E">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2分</w:t>
            </w:r>
          </w:p>
        </w:tc>
        <w:tc>
          <w:tcPr>
            <w:tcW w:w="637" w:type="pct"/>
            <w:vAlign w:val="center"/>
          </w:tcPr>
          <w:p w14:paraId="649C8C5C">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4366ABD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p>
        </w:tc>
      </w:tr>
      <w:tr w14:paraId="096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03E87E21">
            <w:pPr>
              <w:snapToGrid w:val="0"/>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20</w:t>
            </w:r>
          </w:p>
        </w:tc>
        <w:tc>
          <w:tcPr>
            <w:tcW w:w="2540" w:type="pct"/>
            <w:vAlign w:val="center"/>
          </w:tcPr>
          <w:p w14:paraId="42B1FDD3">
            <w:pPr>
              <w:keepNext w:val="0"/>
              <w:keepLines w:val="0"/>
              <w:pageBreakBefore w:val="0"/>
              <w:widowControl w:val="0"/>
              <w:kinsoku/>
              <w:wordWrap/>
              <w:overflowPunct/>
              <w:topLinePunct w:val="0"/>
              <w:bidi w:val="0"/>
              <w:adjustRightInd w:val="0"/>
              <w:spacing w:line="360" w:lineRule="auto"/>
              <w:textAlignment w:val="auto"/>
              <w:rPr>
                <w:rFonts w:ascii="宋体" w:hAnsi="宋体" w:cs="宋体"/>
                <w:b/>
                <w:bCs/>
                <w:color w:val="000000"/>
                <w:kern w:val="0"/>
                <w:sz w:val="21"/>
                <w:szCs w:val="21"/>
                <w:highlight w:val="none"/>
                <w:lang w:val="zh-CN"/>
              </w:rPr>
            </w:pPr>
            <w:r>
              <w:rPr>
                <w:rFonts w:hint="eastAsia" w:ascii="宋体" w:hAnsi="宋体" w:cs="宋体"/>
                <w:b/>
                <w:bCs/>
                <w:color w:val="000000"/>
                <w:kern w:val="0"/>
                <w:sz w:val="21"/>
                <w:szCs w:val="21"/>
                <w:highlight w:val="none"/>
                <w:lang w:val="zh-CN"/>
              </w:rPr>
              <w:t>机具保障：</w:t>
            </w:r>
          </w:p>
          <w:p w14:paraId="2471E819">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cs="宋体"/>
                <w:sz w:val="21"/>
                <w:szCs w:val="21"/>
                <w:highlight w:val="none"/>
                <w:lang w:bidi="ar"/>
              </w:rPr>
            </w:pPr>
            <w:r>
              <w:rPr>
                <w:rFonts w:hint="eastAsia" w:ascii="宋体" w:hAnsi="宋体" w:cs="宋体"/>
                <w:color w:val="000000"/>
                <w:kern w:val="0"/>
                <w:sz w:val="21"/>
                <w:szCs w:val="21"/>
                <w:highlight w:val="none"/>
                <w:lang w:val="zh-CN"/>
              </w:rPr>
              <w:t>投入的清卫保洁工具设备配置齐全合理、全面科学且符合实际需求。（</w:t>
            </w:r>
            <w:r>
              <w:rPr>
                <w:rFonts w:hint="eastAsia" w:ascii="宋体" w:hAnsi="宋体" w:cs="宋体"/>
                <w:color w:val="000000"/>
                <w:kern w:val="0"/>
                <w:sz w:val="21"/>
                <w:szCs w:val="21"/>
                <w:highlight w:val="none"/>
                <w:lang w:val="en-US" w:eastAsia="zh-CN"/>
              </w:rPr>
              <w:t>0,1,2,3,4,5</w:t>
            </w:r>
            <w:r>
              <w:rPr>
                <w:rFonts w:hint="eastAsia" w:ascii="宋体" w:hAnsi="宋体" w:cs="宋体"/>
                <w:color w:val="000000"/>
                <w:kern w:val="0"/>
                <w:sz w:val="21"/>
                <w:szCs w:val="21"/>
                <w:highlight w:val="none"/>
                <w:lang w:val="zh-CN"/>
              </w:rPr>
              <w:t>）</w:t>
            </w:r>
          </w:p>
        </w:tc>
        <w:tc>
          <w:tcPr>
            <w:tcW w:w="412" w:type="pct"/>
            <w:vAlign w:val="center"/>
          </w:tcPr>
          <w:p w14:paraId="19665E1C">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5分</w:t>
            </w:r>
          </w:p>
        </w:tc>
        <w:tc>
          <w:tcPr>
            <w:tcW w:w="637" w:type="pct"/>
            <w:vAlign w:val="center"/>
          </w:tcPr>
          <w:p w14:paraId="0FE0BBD0">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主观分</w:t>
            </w:r>
          </w:p>
        </w:tc>
        <w:tc>
          <w:tcPr>
            <w:tcW w:w="1023" w:type="pct"/>
            <w:vAlign w:val="center"/>
          </w:tcPr>
          <w:p w14:paraId="1ABCC62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p>
        </w:tc>
      </w:tr>
      <w:tr w14:paraId="028A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14:paraId="3001F2AD">
            <w:pPr>
              <w:snapToGrid w:val="0"/>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21</w:t>
            </w:r>
          </w:p>
        </w:tc>
        <w:tc>
          <w:tcPr>
            <w:tcW w:w="2540" w:type="pct"/>
            <w:vAlign w:val="center"/>
          </w:tcPr>
          <w:p w14:paraId="574EE1AD">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ascii="宋体" w:hAnsi="宋体" w:cs="宋体"/>
                <w:bCs/>
                <w:kern w:val="0"/>
                <w:sz w:val="21"/>
                <w:szCs w:val="21"/>
                <w:highlight w:val="none"/>
              </w:rPr>
            </w:pPr>
            <w:r>
              <w:rPr>
                <w:rFonts w:hint="eastAsia" w:ascii="宋体" w:hAnsi="宋体" w:cs="宋体"/>
                <w:b/>
                <w:kern w:val="0"/>
                <w:sz w:val="21"/>
                <w:szCs w:val="21"/>
                <w:highlight w:val="none"/>
              </w:rPr>
              <w:t>投标报价得分：</w:t>
            </w:r>
            <w:r>
              <w:rPr>
                <w:rFonts w:hint="eastAsia" w:ascii="宋体" w:hAnsi="宋体" w:cs="宋体"/>
                <w:bCs/>
                <w:kern w:val="0"/>
                <w:sz w:val="21"/>
                <w:szCs w:val="21"/>
                <w:highlight w:val="none"/>
              </w:rPr>
              <w:t>有效投标报价的最低价作为评标基准价，其最低报价为满分；按［投标报价得分=（评标基准价/投标报价）*10］的计算公式计算。</w:t>
            </w:r>
          </w:p>
          <w:p w14:paraId="2230933D">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ascii="宋体" w:hAnsi="宋体" w:cs="宋体"/>
                <w:bCs/>
                <w:kern w:val="0"/>
                <w:sz w:val="21"/>
                <w:szCs w:val="21"/>
                <w:highlight w:val="none"/>
              </w:rPr>
            </w:pPr>
            <w:r>
              <w:rPr>
                <w:rFonts w:hint="eastAsia" w:ascii="宋体" w:hAnsi="宋体" w:cs="宋体"/>
                <w:bCs/>
                <w:kern w:val="0"/>
                <w:sz w:val="21"/>
                <w:szCs w:val="21"/>
                <w:highlight w:val="none"/>
              </w:rPr>
              <w:t>评标过程中，不得去掉报价中的最高报价和最低报价。</w:t>
            </w:r>
          </w:p>
          <w:p w14:paraId="11C505E2">
            <w:pPr>
              <w:keepNext w:val="0"/>
              <w:keepLines w:val="0"/>
              <w:pageBreakBefore w:val="0"/>
              <w:widowControl w:val="0"/>
              <w:tabs>
                <w:tab w:val="left" w:pos="0"/>
              </w:tabs>
              <w:kinsoku/>
              <w:wordWrap/>
              <w:overflowPunct/>
              <w:topLinePunct w:val="0"/>
              <w:bidi w:val="0"/>
              <w:adjustRightInd w:val="0"/>
              <w:spacing w:line="360" w:lineRule="auto"/>
              <w:jc w:val="left"/>
              <w:textAlignment w:val="auto"/>
              <w:rPr>
                <w:rFonts w:hint="eastAsia" w:ascii="宋体" w:hAnsi="宋体" w:cs="宋体"/>
                <w:sz w:val="21"/>
                <w:szCs w:val="21"/>
                <w:highlight w:val="none"/>
                <w:lang w:bidi="ar"/>
              </w:rPr>
            </w:pPr>
            <w:r>
              <w:rPr>
                <w:rFonts w:hint="eastAsia" w:ascii="宋体" w:hAnsi="宋体" w:cs="宋体"/>
                <w:b/>
                <w:bCs/>
                <w:kern w:val="0"/>
                <w:sz w:val="21"/>
                <w:szCs w:val="21"/>
                <w:highlight w:val="none"/>
              </w:rPr>
              <w:t>本项目专门面向中小企业采购，不进行价格调整。</w:t>
            </w:r>
          </w:p>
        </w:tc>
        <w:tc>
          <w:tcPr>
            <w:tcW w:w="412" w:type="pct"/>
            <w:vAlign w:val="center"/>
          </w:tcPr>
          <w:p w14:paraId="028ABA76">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r>
              <w:rPr>
                <w:rFonts w:hint="eastAsia" w:ascii="宋体" w:hAnsi="宋体" w:cs="宋体"/>
                <w:kern w:val="0"/>
                <w:sz w:val="21"/>
                <w:szCs w:val="21"/>
                <w:highlight w:val="none"/>
              </w:rPr>
              <w:t>10分</w:t>
            </w:r>
          </w:p>
        </w:tc>
        <w:tc>
          <w:tcPr>
            <w:tcW w:w="637" w:type="pct"/>
            <w:vAlign w:val="center"/>
          </w:tcPr>
          <w:p w14:paraId="5E7822BE">
            <w:pPr>
              <w:keepNext w:val="0"/>
              <w:keepLines w:val="0"/>
              <w:pageBreakBefore w:val="0"/>
              <w:widowControl w:val="0"/>
              <w:tabs>
                <w:tab w:val="left" w:pos="0"/>
              </w:tabs>
              <w:kinsoku/>
              <w:wordWrap/>
              <w:overflowPunct/>
              <w:topLinePunct w:val="0"/>
              <w:bidi w:val="0"/>
              <w:adjustRightInd w:val="0"/>
              <w:spacing w:line="360" w:lineRule="auto"/>
              <w:jc w:val="center"/>
              <w:textAlignment w:val="auto"/>
              <w:rPr>
                <w:rFonts w:cs="仿宋_GB2312" w:asciiTheme="minorEastAsia" w:hAnsiTheme="minorEastAsia" w:eastAsiaTheme="minorEastAsia"/>
                <w:sz w:val="21"/>
                <w:szCs w:val="21"/>
                <w:highlight w:val="none"/>
              </w:rPr>
            </w:pPr>
            <w:r>
              <w:rPr>
                <w:rFonts w:hint="eastAsia" w:ascii="宋体" w:hAnsi="宋体" w:cs="宋体"/>
                <w:kern w:val="0"/>
                <w:sz w:val="21"/>
                <w:szCs w:val="21"/>
                <w:highlight w:val="none"/>
              </w:rPr>
              <w:t>/</w:t>
            </w:r>
          </w:p>
        </w:tc>
        <w:tc>
          <w:tcPr>
            <w:tcW w:w="1023" w:type="pct"/>
            <w:vAlign w:val="center"/>
          </w:tcPr>
          <w:p w14:paraId="3517991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sz w:val="21"/>
                <w:szCs w:val="21"/>
                <w:highlight w:val="none"/>
                <w:lang w:val="en-US" w:eastAsia="zh-CN"/>
              </w:rPr>
            </w:pPr>
          </w:p>
        </w:tc>
      </w:tr>
    </w:tbl>
    <w:p w14:paraId="56588117">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4AA6A0C">
      <w:pPr>
        <w:snapToGrid w:val="0"/>
        <w:spacing w:line="360" w:lineRule="auto"/>
        <w:rPr>
          <w:rFonts w:ascii="宋体" w:hAnsi="宋体" w:cs="宋体"/>
          <w:b/>
          <w:sz w:val="24"/>
          <w:highlight w:val="none"/>
        </w:rPr>
      </w:pPr>
      <w:r>
        <w:rPr>
          <w:rFonts w:hint="eastAsia" w:ascii="宋体" w:hAnsi="宋体" w:cs="宋体"/>
          <w:b/>
          <w:sz w:val="24"/>
          <w:highlight w:val="none"/>
        </w:rPr>
        <w:t>一、评标方法</w:t>
      </w:r>
    </w:p>
    <w:p w14:paraId="36E7523E">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5F97DDE">
      <w:pPr>
        <w:snapToGrid w:val="0"/>
        <w:spacing w:line="360" w:lineRule="auto"/>
        <w:rPr>
          <w:rFonts w:ascii="宋体" w:hAnsi="宋体" w:cs="宋体"/>
          <w:kern w:val="0"/>
          <w:sz w:val="24"/>
          <w:highlight w:val="none"/>
        </w:rPr>
      </w:pPr>
      <w:r>
        <w:rPr>
          <w:rFonts w:hint="eastAsia" w:ascii="宋体" w:hAnsi="宋体" w:cs="宋体"/>
          <w:b/>
          <w:sz w:val="24"/>
          <w:highlight w:val="none"/>
        </w:rPr>
        <w:t>二、评标标准</w:t>
      </w:r>
    </w:p>
    <w:p w14:paraId="6387DBA5">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5B7A2B14">
      <w:pPr>
        <w:snapToGrid w:val="0"/>
        <w:spacing w:line="360" w:lineRule="auto"/>
        <w:outlineLvl w:val="0"/>
        <w:rPr>
          <w:rFonts w:ascii="宋体" w:hAnsi="宋体" w:cs="宋体"/>
          <w:b/>
          <w:sz w:val="24"/>
          <w:highlight w:val="none"/>
        </w:rPr>
      </w:pPr>
      <w:r>
        <w:rPr>
          <w:rFonts w:hint="eastAsia" w:ascii="宋体" w:hAnsi="宋体" w:cs="宋体"/>
          <w:b/>
          <w:sz w:val="24"/>
          <w:highlight w:val="none"/>
        </w:rPr>
        <w:t>三、评标程序</w:t>
      </w:r>
    </w:p>
    <w:p w14:paraId="1BA885E6">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EE07F7C">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4CE87FB">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33950A3">
      <w:pPr>
        <w:snapToGrid w:val="0"/>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3471F24">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2DE97A95">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1162595">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2F62BA0">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35D52C6">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FD646D9">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FCC468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DDC676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6B9605D">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07443C">
      <w:pPr>
        <w:pStyle w:val="132"/>
        <w:snapToGrid w:val="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0D0DF7">
      <w:pPr>
        <w:snapToGri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1 </w:t>
      </w:r>
      <w:r>
        <w:rPr>
          <w:rFonts w:hint="eastAsia" w:ascii="宋体" w:hAnsi="宋体" w:cs="宋体"/>
          <w:kern w:val="0"/>
          <w:sz w:val="24"/>
          <w:highlight w:val="none"/>
          <w:lang w:val="en"/>
        </w:rPr>
        <w:t>。</w:t>
      </w:r>
    </w:p>
    <w:p w14:paraId="15090D35">
      <w:pPr>
        <w:snapToGrid w:val="0"/>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84CB86">
      <w:pPr>
        <w:snapToGrid w:val="0"/>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706F40">
      <w:pPr>
        <w:widowControl/>
        <w:shd w:val="clear" w:color="auto" w:fill="FFFFFF"/>
        <w:snapToGrid w:val="0"/>
        <w:spacing w:line="360" w:lineRule="auto"/>
        <w:jc w:val="left"/>
        <w:rPr>
          <w:rFonts w:ascii="宋体" w:hAnsi="宋体" w:cs="宋体"/>
          <w:b/>
          <w:sz w:val="24"/>
          <w:highlight w:val="none"/>
        </w:rPr>
      </w:pPr>
      <w:r>
        <w:rPr>
          <w:rFonts w:hint="eastAsia" w:ascii="宋体" w:hAnsi="宋体" w:cs="宋体"/>
          <w:b/>
          <w:sz w:val="24"/>
          <w:highlight w:val="none"/>
        </w:rPr>
        <w:t>四、评标中的其他事项</w:t>
      </w:r>
    </w:p>
    <w:p w14:paraId="6A60C7BE">
      <w:pPr>
        <w:pStyle w:val="132"/>
        <w:snapToGrid w:val="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FD8AD9">
      <w:pPr>
        <w:pStyle w:val="26"/>
        <w:snapToGrid w:val="0"/>
        <w:spacing w:line="360" w:lineRule="auto"/>
        <w:ind w:left="954" w:leftChars="226" w:hanging="479" w:firstLineChars="0"/>
        <w:rPr>
          <w:rFonts w:cs="宋体"/>
          <w:highlight w:val="none"/>
        </w:rPr>
      </w:pPr>
      <w:r>
        <w:rPr>
          <w:rFonts w:hint="eastAsia" w:cs="宋体"/>
          <w:b/>
          <w:kern w:val="0"/>
          <w:highlight w:val="none"/>
        </w:rPr>
        <w:t>4.2投标无效。</w:t>
      </w:r>
      <w:r>
        <w:rPr>
          <w:rFonts w:hint="eastAsia" w:cs="宋体"/>
          <w:highlight w:val="none"/>
        </w:rPr>
        <w:t>有下列情形之一的，投标无效：</w:t>
      </w:r>
    </w:p>
    <w:p w14:paraId="66AEF0E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4891B3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498F87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DD28A7">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6279895">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026E067">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BF91C9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704577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6BD15766">
      <w:pPr>
        <w:snapToGrid w:val="0"/>
        <w:spacing w:line="360" w:lineRule="auto"/>
        <w:ind w:firstLine="480" w:firstLineChars="200"/>
        <w:rPr>
          <w:sz w:val="24"/>
          <w:highlight w:val="none"/>
        </w:rPr>
      </w:pPr>
      <w:r>
        <w:rPr>
          <w:rFonts w:hint="eastAsia" w:ascii="宋体" w:hAnsi="宋体" w:cs="宋体"/>
          <w:kern w:val="0"/>
          <w:sz w:val="24"/>
          <w:highlight w:val="none"/>
        </w:rPr>
        <w:t>4.2.9投标人提供虚假材料投标的；</w:t>
      </w:r>
    </w:p>
    <w:p w14:paraId="661CA992">
      <w:pPr>
        <w:snapToGrid w:val="0"/>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308BA7A4">
      <w:pPr>
        <w:snapToGrid w:val="0"/>
        <w:spacing w:line="360" w:lineRule="auto"/>
        <w:ind w:firstLine="480" w:firstLineChars="200"/>
        <w:rPr>
          <w:sz w:val="24"/>
          <w:highlight w:val="none"/>
        </w:rPr>
      </w:pPr>
      <w:r>
        <w:rPr>
          <w:rFonts w:hint="eastAsia" w:ascii="宋体" w:hAnsi="宋体" w:cs="宋体"/>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C046234">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A819428">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4.2.13投标文件不满足招标文件的其它实质性要求的；</w:t>
      </w:r>
    </w:p>
    <w:p w14:paraId="7CE2CEE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E525398">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D85467B">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19A9051">
      <w:pPr>
        <w:pStyle w:val="26"/>
        <w:snapToGrid w:val="0"/>
        <w:spacing w:line="360" w:lineRule="auto"/>
        <w:rPr>
          <w:rFonts w:cs="宋体"/>
          <w:highlight w:val="none"/>
        </w:rPr>
      </w:pPr>
      <w:r>
        <w:rPr>
          <w:rFonts w:hint="eastAsia" w:cs="宋体"/>
          <w:highlight w:val="none"/>
        </w:rPr>
        <w:t>5.2出现影响采购公正的违法、违规行为的；</w:t>
      </w:r>
    </w:p>
    <w:p w14:paraId="193B648E">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53DFA8B2">
      <w:pPr>
        <w:pStyle w:val="26"/>
        <w:snapToGrid w:val="0"/>
        <w:spacing w:line="360" w:lineRule="auto"/>
        <w:rPr>
          <w:rFonts w:cs="宋体"/>
          <w:highlight w:val="none"/>
        </w:rPr>
      </w:pPr>
      <w:r>
        <w:rPr>
          <w:rFonts w:hint="eastAsia" w:cs="宋体"/>
          <w:highlight w:val="none"/>
        </w:rPr>
        <w:t>5.4因重大变故，采购任务取消的。</w:t>
      </w:r>
    </w:p>
    <w:p w14:paraId="0B4FB6AF">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61067153">
      <w:pPr>
        <w:pStyle w:val="26"/>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99CA00">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0CBD787">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CB77639">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F1F2B28">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13067BE7">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2171C25">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5936CB0">
      <w:pPr>
        <w:pStyle w:val="26"/>
        <w:snapToGrid w:val="0"/>
        <w:spacing w:line="360" w:lineRule="auto"/>
        <w:ind w:firstLine="0" w:firstLineChars="0"/>
        <w:rPr>
          <w:rFonts w:cs="宋体"/>
          <w:highlight w:val="none"/>
        </w:rPr>
      </w:pPr>
    </w:p>
    <w:bookmarkEnd w:id="27"/>
    <w:p w14:paraId="45ADAFA5">
      <w:pPr>
        <w:spacing w:line="360" w:lineRule="auto"/>
        <w:ind w:left="720" w:leftChars="343" w:firstLine="1084" w:firstLineChars="300"/>
        <w:outlineLvl w:val="0"/>
        <w:rPr>
          <w:rFonts w:ascii="宋体" w:hAnsi="宋体" w:cs="宋体"/>
          <w:b/>
          <w:sz w:val="36"/>
          <w:szCs w:val="36"/>
          <w:highlight w:val="none"/>
        </w:rPr>
      </w:pPr>
      <w:bookmarkStart w:id="393" w:name="第五部分"/>
      <w:bookmarkStart w:id="394" w:name="_Toc86217003"/>
    </w:p>
    <w:p w14:paraId="05C24CE5">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14:paraId="5BA36D29">
      <w:pPr>
        <w:spacing w:line="360" w:lineRule="auto"/>
        <w:ind w:left="720" w:leftChars="343" w:firstLine="1084" w:firstLineChars="300"/>
        <w:outlineLvl w:val="0"/>
        <w:rPr>
          <w:rFonts w:ascii="宋体" w:hAnsi="宋体" w:cs="宋体"/>
          <w:b/>
          <w:sz w:val="36"/>
          <w:szCs w:val="36"/>
          <w:highlight w:val="none"/>
        </w:rPr>
      </w:pPr>
    </w:p>
    <w:p w14:paraId="62C0777E">
      <w:pPr>
        <w:spacing w:line="360" w:lineRule="auto"/>
        <w:ind w:left="720" w:leftChars="343" w:firstLine="1084" w:firstLineChars="300"/>
        <w:outlineLvl w:val="0"/>
        <w:rPr>
          <w:rFonts w:ascii="宋体" w:hAnsi="宋体" w:cs="宋体"/>
          <w:b/>
          <w:sz w:val="36"/>
          <w:szCs w:val="36"/>
          <w:highlight w:val="none"/>
        </w:rPr>
      </w:pPr>
    </w:p>
    <w:p w14:paraId="7A4BF05E">
      <w:pPr>
        <w:spacing w:line="360" w:lineRule="auto"/>
        <w:ind w:left="720" w:leftChars="343" w:firstLine="1084" w:firstLineChars="300"/>
        <w:outlineLvl w:val="0"/>
        <w:rPr>
          <w:rFonts w:ascii="宋体" w:hAnsi="宋体" w:cs="宋体"/>
          <w:b/>
          <w:sz w:val="36"/>
          <w:szCs w:val="36"/>
          <w:highlight w:val="none"/>
        </w:rPr>
      </w:pPr>
    </w:p>
    <w:p w14:paraId="2571E4DE">
      <w:pPr>
        <w:spacing w:line="360" w:lineRule="auto"/>
        <w:ind w:left="720" w:leftChars="343" w:firstLine="1084" w:firstLineChars="300"/>
        <w:outlineLvl w:val="0"/>
        <w:rPr>
          <w:rFonts w:ascii="宋体" w:hAnsi="宋体" w:cs="宋体"/>
          <w:b/>
          <w:sz w:val="36"/>
          <w:szCs w:val="36"/>
          <w:highlight w:val="none"/>
        </w:rPr>
      </w:pPr>
    </w:p>
    <w:p w14:paraId="7D87372E">
      <w:pPr>
        <w:spacing w:line="360" w:lineRule="auto"/>
        <w:jc w:val="center"/>
        <w:outlineLvl w:val="0"/>
        <w:rPr>
          <w:rFonts w:hint="eastAsia" w:ascii="宋体" w:hAnsi="宋体" w:cs="宋体"/>
          <w:b/>
          <w:sz w:val="36"/>
          <w:szCs w:val="36"/>
          <w:highlight w:val="none"/>
        </w:rPr>
      </w:pPr>
    </w:p>
    <w:p w14:paraId="0384117B">
      <w:pPr>
        <w:spacing w:line="360" w:lineRule="auto"/>
        <w:jc w:val="center"/>
        <w:outlineLvl w:val="0"/>
        <w:rPr>
          <w:rFonts w:hint="eastAsia" w:ascii="宋体" w:hAnsi="宋体" w:cs="宋体"/>
          <w:b/>
          <w:sz w:val="36"/>
          <w:szCs w:val="36"/>
          <w:highlight w:val="none"/>
        </w:rPr>
      </w:pPr>
    </w:p>
    <w:p w14:paraId="43CBDDC4">
      <w:pPr>
        <w:spacing w:line="360" w:lineRule="auto"/>
        <w:jc w:val="center"/>
        <w:outlineLvl w:val="0"/>
        <w:rPr>
          <w:rFonts w:hint="eastAsia" w:ascii="宋体" w:hAnsi="宋体" w:cs="宋体"/>
          <w:b/>
          <w:sz w:val="36"/>
          <w:szCs w:val="36"/>
          <w:highlight w:val="none"/>
        </w:rPr>
      </w:pPr>
    </w:p>
    <w:p w14:paraId="0BD35588">
      <w:pPr>
        <w:spacing w:line="360" w:lineRule="auto"/>
        <w:jc w:val="center"/>
        <w:outlineLvl w:val="0"/>
        <w:rPr>
          <w:rFonts w:hint="eastAsia" w:ascii="宋体" w:hAnsi="宋体" w:cs="宋体"/>
          <w:b/>
          <w:sz w:val="36"/>
          <w:szCs w:val="36"/>
          <w:highlight w:val="none"/>
        </w:rPr>
      </w:pPr>
    </w:p>
    <w:p w14:paraId="3DE49AC8">
      <w:pPr>
        <w:spacing w:line="360" w:lineRule="auto"/>
        <w:jc w:val="center"/>
        <w:outlineLvl w:val="0"/>
        <w:rPr>
          <w:rFonts w:hint="eastAsia" w:ascii="宋体" w:hAnsi="宋体" w:cs="宋体"/>
          <w:b/>
          <w:sz w:val="36"/>
          <w:szCs w:val="36"/>
          <w:highlight w:val="none"/>
        </w:rPr>
      </w:pPr>
    </w:p>
    <w:p w14:paraId="364A9838">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156D9019">
      <w:pPr>
        <w:spacing w:line="360" w:lineRule="auto"/>
        <w:jc w:val="center"/>
        <w:rPr>
          <w:rFonts w:hint="eastAsia" w:ascii="宋体" w:hAnsi="宋体" w:cs="宋体"/>
          <w:sz w:val="24"/>
          <w:highlight w:val="none"/>
        </w:rPr>
      </w:pPr>
    </w:p>
    <w:p w14:paraId="6AFB017D">
      <w:pPr>
        <w:spacing w:line="360" w:lineRule="auto"/>
        <w:jc w:val="left"/>
        <w:rPr>
          <w:rFonts w:ascii="宋体" w:hAnsi="宋体" w:cs="宋体"/>
          <w:sz w:val="24"/>
          <w:highlight w:val="none"/>
          <w:u w:val="single"/>
        </w:rPr>
      </w:pPr>
      <w:r>
        <w:rPr>
          <w:rFonts w:hint="eastAsia" w:ascii="宋体" w:hAnsi="宋体" w:cs="宋体"/>
          <w:sz w:val="24"/>
          <w:highlight w:val="none"/>
        </w:rPr>
        <w:t>合同编号：</w:t>
      </w:r>
    </w:p>
    <w:p w14:paraId="743F4385">
      <w:pPr>
        <w:pStyle w:val="704"/>
        <w:spacing w:after="0"/>
        <w:ind w:left="0" w:leftChars="0" w:firstLine="0" w:firstLineChars="0"/>
        <w:jc w:val="center"/>
        <w:rPr>
          <w:rFonts w:ascii="宋体" w:hAnsi="宋体" w:cs="宋体"/>
          <w:b/>
          <w:sz w:val="32"/>
          <w:szCs w:val="32"/>
          <w:highlight w:val="none"/>
        </w:rPr>
      </w:pPr>
    </w:p>
    <w:p w14:paraId="258792F5">
      <w:pPr>
        <w:pStyle w:val="704"/>
        <w:spacing w:after="0"/>
        <w:ind w:left="0" w:leftChars="0" w:firstLine="0" w:firstLineChars="0"/>
        <w:jc w:val="center"/>
        <w:rPr>
          <w:rFonts w:ascii="宋体" w:hAnsi="宋体" w:cs="宋体"/>
          <w:b/>
          <w:sz w:val="32"/>
          <w:szCs w:val="32"/>
          <w:highlight w:val="none"/>
        </w:rPr>
      </w:pPr>
      <w:r>
        <w:rPr>
          <w:rFonts w:hint="eastAsia" w:ascii="宋体" w:hAnsi="宋体" w:cs="宋体"/>
          <w:b/>
          <w:sz w:val="32"/>
          <w:szCs w:val="32"/>
          <w:highlight w:val="none"/>
        </w:rPr>
        <w:t>第一部分 合同书</w:t>
      </w:r>
    </w:p>
    <w:p w14:paraId="7B06724D">
      <w:pPr>
        <w:spacing w:line="360" w:lineRule="auto"/>
        <w:rPr>
          <w:rFonts w:ascii="宋体" w:hAnsi="宋体" w:cs="宋体"/>
          <w:sz w:val="24"/>
          <w:highlight w:val="none"/>
        </w:rPr>
      </w:pPr>
    </w:p>
    <w:p w14:paraId="6490D196">
      <w:pPr>
        <w:rPr>
          <w:highlight w:val="none"/>
        </w:rPr>
      </w:pPr>
    </w:p>
    <w:p w14:paraId="5401F80B">
      <w:pPr>
        <w:spacing w:line="360" w:lineRule="auto"/>
        <w:ind w:left="960"/>
        <w:rPr>
          <w:rFonts w:ascii="宋体" w:hAnsi="宋体" w:cs="宋体"/>
          <w:sz w:val="24"/>
          <w:highlight w:val="none"/>
        </w:rPr>
      </w:pPr>
      <w:r>
        <w:rPr>
          <w:rFonts w:hint="eastAsia" w:ascii="宋体" w:hAnsi="宋体" w:cs="宋体"/>
          <w:sz w:val="24"/>
          <w:highlight w:val="none"/>
        </w:rPr>
        <w:t>项目名称：</w:t>
      </w:r>
    </w:p>
    <w:p w14:paraId="10486FD9">
      <w:pPr>
        <w:pStyle w:val="601"/>
        <w:rPr>
          <w:rFonts w:ascii="宋体" w:hAnsi="宋体" w:eastAsia="宋体" w:cs="宋体"/>
          <w:szCs w:val="24"/>
          <w:highlight w:val="none"/>
        </w:rPr>
      </w:pPr>
    </w:p>
    <w:p w14:paraId="5E37D840">
      <w:pPr>
        <w:pStyle w:val="601"/>
        <w:rPr>
          <w:rFonts w:ascii="宋体" w:hAnsi="宋体" w:eastAsia="宋体" w:cs="宋体"/>
          <w:szCs w:val="24"/>
          <w:highlight w:val="none"/>
        </w:rPr>
      </w:pPr>
    </w:p>
    <w:p w14:paraId="5CD9B224">
      <w:pPr>
        <w:spacing w:line="360" w:lineRule="auto"/>
        <w:rPr>
          <w:rFonts w:ascii="宋体" w:hAnsi="宋体" w:cs="宋体"/>
          <w:sz w:val="24"/>
          <w:highlight w:val="none"/>
        </w:rPr>
      </w:pPr>
    </w:p>
    <w:p w14:paraId="7AC36F61">
      <w:pPr>
        <w:spacing w:line="360" w:lineRule="auto"/>
        <w:ind w:left="960"/>
        <w:rPr>
          <w:rFonts w:ascii="宋体" w:hAnsi="宋体" w:cs="宋体"/>
          <w:sz w:val="24"/>
          <w:highlight w:val="none"/>
          <w:u w:val="single"/>
        </w:rPr>
      </w:pPr>
      <w:r>
        <w:rPr>
          <w:rFonts w:hint="eastAsia" w:ascii="宋体" w:hAnsi="宋体" w:cs="宋体"/>
          <w:sz w:val="24"/>
          <w:highlight w:val="none"/>
        </w:rPr>
        <w:t>甲方：</w:t>
      </w:r>
    </w:p>
    <w:p w14:paraId="13E2FBD6">
      <w:pPr>
        <w:spacing w:line="360" w:lineRule="auto"/>
        <w:rPr>
          <w:rFonts w:ascii="宋体" w:hAnsi="宋体" w:cs="宋体"/>
          <w:sz w:val="24"/>
          <w:highlight w:val="none"/>
        </w:rPr>
      </w:pPr>
    </w:p>
    <w:p w14:paraId="60774EB4">
      <w:pPr>
        <w:spacing w:line="360" w:lineRule="auto"/>
        <w:ind w:left="960"/>
        <w:rPr>
          <w:rFonts w:ascii="宋体" w:hAnsi="宋体" w:cs="宋体"/>
          <w:sz w:val="24"/>
          <w:highlight w:val="none"/>
          <w:u w:val="single"/>
        </w:rPr>
      </w:pPr>
      <w:r>
        <w:rPr>
          <w:rFonts w:hint="eastAsia" w:ascii="宋体" w:hAnsi="宋体" w:cs="宋体"/>
          <w:sz w:val="24"/>
          <w:highlight w:val="none"/>
        </w:rPr>
        <w:t>乙方：</w:t>
      </w:r>
    </w:p>
    <w:p w14:paraId="5CBA0889">
      <w:pPr>
        <w:spacing w:line="360" w:lineRule="auto"/>
        <w:rPr>
          <w:rFonts w:ascii="宋体" w:hAnsi="宋体" w:cs="宋体"/>
          <w:sz w:val="24"/>
          <w:highlight w:val="none"/>
        </w:rPr>
      </w:pPr>
    </w:p>
    <w:p w14:paraId="242AA945">
      <w:pPr>
        <w:spacing w:line="360" w:lineRule="auto"/>
        <w:ind w:firstLine="960" w:firstLineChars="400"/>
        <w:rPr>
          <w:rFonts w:ascii="宋体" w:hAnsi="宋体" w:cs="宋体"/>
          <w:sz w:val="24"/>
          <w:highlight w:val="none"/>
          <w:u w:val="single"/>
        </w:rPr>
      </w:pPr>
      <w:r>
        <w:rPr>
          <w:rFonts w:hint="eastAsia" w:ascii="宋体" w:hAnsi="宋体" w:cs="宋体"/>
          <w:sz w:val="24"/>
          <w:highlight w:val="none"/>
        </w:rPr>
        <w:t>签订地：</w:t>
      </w:r>
    </w:p>
    <w:p w14:paraId="14DF2B48">
      <w:pPr>
        <w:spacing w:line="360" w:lineRule="auto"/>
        <w:rPr>
          <w:rFonts w:ascii="宋体" w:hAnsi="宋体" w:cs="宋体"/>
          <w:sz w:val="24"/>
          <w:highlight w:val="none"/>
        </w:rPr>
      </w:pPr>
    </w:p>
    <w:p w14:paraId="2511C2DE">
      <w:pPr>
        <w:spacing w:line="360" w:lineRule="auto"/>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7FA95D8A">
      <w:pPr>
        <w:widowControl/>
        <w:spacing w:line="360" w:lineRule="auto"/>
        <w:jc w:val="left"/>
        <w:rPr>
          <w:rFonts w:ascii="宋体" w:hAnsi="宋体" w:cs="宋体"/>
          <w:kern w:val="0"/>
          <w:sz w:val="24"/>
          <w:highlight w:val="none"/>
        </w:rPr>
        <w:sectPr>
          <w:pgSz w:w="11905" w:h="16838"/>
          <w:pgMar w:top="1701" w:right="1417" w:bottom="1417" w:left="1417" w:header="851" w:footer="992" w:gutter="0"/>
          <w:pgNumType w:fmt="decimal"/>
          <w:cols w:space="720" w:num="1"/>
          <w:docGrid w:linePitch="1" w:charSpace="0"/>
        </w:sectPr>
      </w:pPr>
    </w:p>
    <w:p w14:paraId="7D39E6A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lang w:val="zh-CN"/>
        </w:rPr>
        <w:t>年</w:t>
      </w:r>
      <w:r>
        <w:rPr>
          <w:rFonts w:hint="eastAsia" w:ascii="宋体" w:hAnsi="宋体" w:cs="宋体"/>
          <w:sz w:val="24"/>
          <w:highlight w:val="none"/>
          <w:lang w:val="en-US" w:eastAsia="zh-CN"/>
        </w:rPr>
        <w:t xml:space="preserve">  </w:t>
      </w:r>
      <w:r>
        <w:rPr>
          <w:rFonts w:hint="eastAsia" w:ascii="宋体" w:hAnsi="宋体" w:cs="宋体"/>
          <w:sz w:val="24"/>
          <w:highlight w:val="none"/>
          <w:lang w:val="zh-CN"/>
        </w:rPr>
        <w:t>月</w:t>
      </w:r>
      <w:r>
        <w:rPr>
          <w:rFonts w:hint="eastAsia" w:ascii="宋体" w:hAnsi="宋体" w:cs="宋体"/>
          <w:sz w:val="24"/>
          <w:highlight w:val="none"/>
          <w:lang w:val="en-US" w:eastAsia="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napToGrid w:val="0"/>
          <w:kern w:val="28"/>
          <w:sz w:val="24"/>
          <w:szCs w:val="20"/>
          <w:highlight w:val="none"/>
          <w:u w:val="single"/>
        </w:rPr>
        <w:t>杭州西湖风景名胜区凤凰山管理处</w:t>
      </w:r>
      <w:r>
        <w:rPr>
          <w:rFonts w:hint="eastAsia" w:ascii="宋体" w:hAnsi="宋体" w:cs="宋体"/>
          <w:sz w:val="24"/>
          <w:highlight w:val="none"/>
        </w:rPr>
        <w:t>以</w:t>
      </w:r>
      <w:r>
        <w:rPr>
          <w:rFonts w:hint="eastAsia" w:ascii="宋体" w:hAnsi="宋体" w:cs="宋体"/>
          <w:sz w:val="24"/>
          <w:highlight w:val="none"/>
          <w:u w:val="single"/>
        </w:rPr>
        <w:t>公开招标方式</w:t>
      </w:r>
      <w:r>
        <w:rPr>
          <w:rFonts w:hint="eastAsia" w:ascii="宋体" w:hAnsi="宋体" w:cs="宋体"/>
          <w:sz w:val="24"/>
          <w:highlight w:val="none"/>
        </w:rPr>
        <w:t>对</w:t>
      </w:r>
      <w:r>
        <w:rPr>
          <w:rFonts w:hint="eastAsia" w:ascii="宋体" w:hAnsi="宋体" w:cs="宋体"/>
          <w:sz w:val="24"/>
          <w:highlight w:val="none"/>
          <w:u w:val="single"/>
        </w:rPr>
        <w:t>长桥（长桥溪）清卫保洁服务</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 </w:t>
      </w:r>
      <w:r>
        <w:rPr>
          <w:rFonts w:hint="eastAsia" w:ascii="宋体" w:hAnsi="宋体" w:cs="宋体"/>
          <w:sz w:val="24"/>
          <w:highlight w:val="none"/>
        </w:rPr>
        <w:t>为该项目中标供应商。原则上于中标通知书发出之日起10个工作日内，按照采购文件确定的事项签订本合同。</w:t>
      </w:r>
    </w:p>
    <w:p w14:paraId="55AAA289">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napToGrid w:val="0"/>
          <w:kern w:val="28"/>
          <w:sz w:val="24"/>
          <w:szCs w:val="20"/>
          <w:highlight w:val="none"/>
          <w:u w:val="single"/>
        </w:rPr>
        <w:t>杭州西湖风景名胜区凤凰山管理处</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1B599CBA">
      <w:pPr>
        <w:spacing w:line="360" w:lineRule="auto"/>
        <w:ind w:firstLine="482" w:firstLineChars="200"/>
        <w:rPr>
          <w:rFonts w:ascii="宋体" w:hAnsi="宋体" w:cs="宋体"/>
          <w:sz w:val="24"/>
          <w:highlight w:val="none"/>
        </w:rPr>
      </w:pPr>
      <w:bookmarkStart w:id="395" w:name="_Toc22967"/>
      <w:bookmarkStart w:id="396" w:name="_Toc28855"/>
      <w:bookmarkStart w:id="397" w:name="_Toc19273"/>
      <w:bookmarkStart w:id="398" w:name="_Toc20421"/>
      <w:bookmarkStart w:id="399" w:name="_Toc15367"/>
      <w:r>
        <w:rPr>
          <w:rFonts w:hint="eastAsia" w:ascii="宋体" w:hAnsi="宋体" w:cs="宋体"/>
          <w:b/>
          <w:sz w:val="24"/>
          <w:highlight w:val="none"/>
        </w:rPr>
        <w:t>一、合同组成部分</w:t>
      </w:r>
      <w:bookmarkEnd w:id="395"/>
      <w:bookmarkEnd w:id="396"/>
      <w:bookmarkEnd w:id="397"/>
      <w:bookmarkEnd w:id="398"/>
      <w:bookmarkEnd w:id="399"/>
    </w:p>
    <w:p w14:paraId="78FB1839">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ED8D74">
      <w:pPr>
        <w:spacing w:line="360" w:lineRule="auto"/>
        <w:ind w:firstLine="480" w:firstLineChars="200"/>
        <w:rPr>
          <w:rFonts w:ascii="宋体" w:hAnsi="宋体" w:cs="宋体"/>
          <w:sz w:val="24"/>
          <w:highlight w:val="none"/>
        </w:rPr>
      </w:pPr>
      <w:r>
        <w:rPr>
          <w:rFonts w:hint="eastAsia" w:ascii="宋体" w:hAnsi="宋体" w:cs="宋体"/>
          <w:sz w:val="24"/>
          <w:highlight w:val="none"/>
        </w:rPr>
        <w:t>（1）本合同及其补充合同、变更协议；</w:t>
      </w:r>
    </w:p>
    <w:p w14:paraId="3C2CED0D">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14:paraId="31D00A71">
      <w:pPr>
        <w:spacing w:line="360" w:lineRule="auto"/>
        <w:ind w:firstLine="480" w:firstLineChars="200"/>
        <w:rPr>
          <w:rFonts w:ascii="宋体" w:hAnsi="宋体" w:cs="宋体"/>
          <w:sz w:val="24"/>
          <w:highlight w:val="none"/>
        </w:rPr>
      </w:pPr>
      <w:r>
        <w:rPr>
          <w:rFonts w:hint="eastAsia" w:ascii="宋体" w:hAnsi="宋体" w:cs="宋体"/>
          <w:sz w:val="24"/>
          <w:highlight w:val="none"/>
        </w:rPr>
        <w:t>（3）投标文件（含澄清或者说明文件）；</w:t>
      </w:r>
    </w:p>
    <w:p w14:paraId="62600C41">
      <w:pPr>
        <w:spacing w:line="360" w:lineRule="auto"/>
        <w:ind w:firstLine="480" w:firstLineChars="200"/>
        <w:rPr>
          <w:rFonts w:ascii="宋体" w:hAnsi="宋体" w:cs="宋体"/>
          <w:sz w:val="24"/>
          <w:highlight w:val="none"/>
        </w:rPr>
      </w:pPr>
      <w:r>
        <w:rPr>
          <w:rFonts w:hint="eastAsia" w:ascii="宋体" w:hAnsi="宋体" w:cs="宋体"/>
          <w:sz w:val="24"/>
          <w:highlight w:val="none"/>
        </w:rPr>
        <w:t>（4）招标文件（含澄清或者修改文件）；</w:t>
      </w:r>
    </w:p>
    <w:p w14:paraId="48A33431">
      <w:pPr>
        <w:spacing w:line="360" w:lineRule="auto"/>
        <w:ind w:firstLine="480" w:firstLineChars="200"/>
        <w:rPr>
          <w:rFonts w:ascii="宋体" w:hAnsi="宋体" w:cs="宋体"/>
          <w:sz w:val="24"/>
          <w:highlight w:val="none"/>
        </w:rPr>
      </w:pPr>
      <w:r>
        <w:rPr>
          <w:rFonts w:hint="eastAsia" w:ascii="宋体" w:hAnsi="宋体" w:cs="宋体"/>
          <w:sz w:val="24"/>
          <w:highlight w:val="none"/>
        </w:rPr>
        <w:t>（5） 其他相关采购文件。</w:t>
      </w:r>
    </w:p>
    <w:p w14:paraId="393C28EC">
      <w:pPr>
        <w:spacing w:line="360" w:lineRule="auto"/>
        <w:ind w:firstLine="482" w:firstLineChars="200"/>
        <w:rPr>
          <w:rFonts w:ascii="宋体" w:hAnsi="宋体" w:cs="宋体"/>
          <w:b/>
          <w:sz w:val="24"/>
          <w:highlight w:val="none"/>
        </w:rPr>
      </w:pPr>
      <w:bookmarkStart w:id="400" w:name="_Toc1386"/>
      <w:bookmarkStart w:id="401" w:name="_Toc5635"/>
      <w:bookmarkStart w:id="402" w:name="_Toc21124"/>
      <w:bookmarkStart w:id="403" w:name="_Toc4929"/>
      <w:bookmarkStart w:id="404" w:name="_Toc13918"/>
      <w:r>
        <w:rPr>
          <w:rFonts w:hint="eastAsia" w:ascii="宋体" w:hAnsi="宋体" w:cs="宋体"/>
          <w:b/>
          <w:sz w:val="24"/>
          <w:highlight w:val="none"/>
        </w:rPr>
        <w:t>二、</w:t>
      </w:r>
      <w:r>
        <w:rPr>
          <w:rFonts w:hint="eastAsia" w:ascii="宋体" w:hAnsi="宋体" w:cs="宋体"/>
          <w:b/>
          <w:sz w:val="24"/>
          <w:highlight w:val="none"/>
          <w:lang w:eastAsia="zh-CN"/>
        </w:rPr>
        <w:t>合同</w:t>
      </w:r>
      <w:r>
        <w:rPr>
          <w:rFonts w:hint="eastAsia" w:ascii="宋体" w:hAnsi="宋体" w:cs="宋体"/>
          <w:b/>
          <w:sz w:val="24"/>
          <w:highlight w:val="none"/>
        </w:rPr>
        <w:t>价款</w:t>
      </w:r>
      <w:bookmarkEnd w:id="400"/>
      <w:bookmarkEnd w:id="401"/>
      <w:bookmarkEnd w:id="402"/>
      <w:bookmarkEnd w:id="403"/>
      <w:bookmarkEnd w:id="404"/>
    </w:p>
    <w:p w14:paraId="61FD306A">
      <w:pPr>
        <w:pStyle w:val="3"/>
        <w:ind w:left="0" w:leftChars="0" w:firstLine="710" w:firstLineChars="296"/>
        <w:rPr>
          <w:rFonts w:hint="eastAsia" w:ascii="宋体" w:hAnsi="宋体" w:eastAsia="宋体" w:cs="宋体"/>
          <w:b w:val="0"/>
          <w:bCs w:val="0"/>
          <w:kern w:val="2"/>
          <w:sz w:val="24"/>
          <w:szCs w:val="24"/>
          <w:highlight w:val="none"/>
          <w:lang w:val="en-US" w:eastAsia="zh-CN" w:bidi="ar-SA"/>
        </w:rPr>
      </w:pPr>
      <w:bookmarkStart w:id="405" w:name="_Toc30506"/>
      <w:bookmarkStart w:id="406" w:name="_Toc26916"/>
      <w:bookmarkStart w:id="407" w:name="_Toc14993"/>
      <w:bookmarkStart w:id="408" w:name="_Toc30158"/>
      <w:bookmarkStart w:id="409" w:name="_Toc3654"/>
      <w:r>
        <w:rPr>
          <w:rFonts w:hint="eastAsia" w:ascii="宋体" w:hAnsi="宋体" w:eastAsia="宋体" w:cs="宋体"/>
          <w:b w:val="0"/>
          <w:bCs w:val="0"/>
          <w:kern w:val="2"/>
          <w:sz w:val="24"/>
          <w:szCs w:val="24"/>
          <w:highlight w:val="none"/>
          <w:lang w:val="en-US" w:eastAsia="zh-CN" w:bidi="ar-SA"/>
        </w:rPr>
        <w:t>本合同清卫保洁费用为固定价格，合同总价金额人民币：</w:t>
      </w:r>
      <w:r>
        <w:rPr>
          <w:rFonts w:hint="eastAsia" w:ascii="宋体" w:hAnsi="宋体" w:eastAsia="宋体" w:cs="宋体"/>
          <w:b w:val="0"/>
          <w:bCs w:val="0"/>
          <w:kern w:val="2"/>
          <w:sz w:val="24"/>
          <w:szCs w:val="24"/>
          <w:highlight w:val="none"/>
          <w:u w:val="single"/>
          <w:lang w:val="en-US" w:eastAsia="zh-CN" w:bidi="ar-SA"/>
        </w:rPr>
        <w:t xml:space="preserve"> （大写）       </w:t>
      </w:r>
      <w:r>
        <w:rPr>
          <w:rFonts w:hint="eastAsia" w:ascii="宋体" w:hAnsi="宋体" w:eastAsia="宋体" w:cs="宋体"/>
          <w:b w:val="0"/>
          <w:bCs w:val="0"/>
          <w:kern w:val="2"/>
          <w:sz w:val="24"/>
          <w:szCs w:val="24"/>
          <w:highlight w:val="none"/>
          <w:lang w:val="en-US" w:eastAsia="zh-CN" w:bidi="ar-SA"/>
        </w:rPr>
        <w:t>圆（¥</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lang w:val="en-US" w:eastAsia="zh-CN" w:bidi="ar-SA"/>
        </w:rPr>
        <w:t>元）。因甲方工作需要，清卫人员配合承担的园林养护等工作，甲方根据相关管理办法考核后给予清卫人员发放的补贴等，全年累计不超过15000元，计入本合同总价；同时合同总价还包括人员工资、加班工资、高温费、管理、培训、体检、服装、水费、电费、住宿费、交通费、办公费、好人好事奖励、《劳动合同法》规定的各种社会保险费等乙方履行本合同所需的全部费用。甲方除服务费外无需支付任何费用。保洁期内的人工费用应根据最新的杭州市最低工资标准作及时调整，但承包合同总价不作调整。</w:t>
      </w:r>
    </w:p>
    <w:bookmarkEnd w:id="405"/>
    <w:bookmarkEnd w:id="406"/>
    <w:bookmarkEnd w:id="407"/>
    <w:bookmarkEnd w:id="408"/>
    <w:bookmarkEnd w:id="409"/>
    <w:p w14:paraId="03BA5A4C">
      <w:pPr>
        <w:adjustRightInd/>
        <w:spacing w:line="360" w:lineRule="auto"/>
        <w:ind w:firstLine="482" w:firstLineChars="200"/>
        <w:rPr>
          <w:rFonts w:ascii="宋体" w:hAnsi="宋体" w:cs="宋体"/>
          <w:b/>
          <w:sz w:val="24"/>
          <w:highlight w:val="none"/>
        </w:rPr>
      </w:pPr>
      <w:r>
        <w:rPr>
          <w:rFonts w:hint="eastAsia" w:ascii="宋体" w:hAnsi="宋体" w:cs="宋体"/>
          <w:b/>
          <w:sz w:val="24"/>
          <w:highlight w:val="none"/>
        </w:rPr>
        <w:t>三、项目概况及要求</w:t>
      </w:r>
    </w:p>
    <w:p w14:paraId="28868B37">
      <w:pPr>
        <w:adjustRightInd/>
        <w:spacing w:line="360" w:lineRule="auto"/>
        <w:ind w:firstLine="480" w:firstLineChars="200"/>
        <w:rPr>
          <w:rStyle w:val="76"/>
          <w:rFonts w:ascii="宋体" w:hAnsi="宋体" w:eastAsia="宋体" w:cs="宋体"/>
          <w:snapToGrid/>
          <w:color w:val="auto"/>
          <w:kern w:val="2"/>
          <w:sz w:val="24"/>
          <w:szCs w:val="24"/>
          <w:highlight w:val="none"/>
        </w:rPr>
      </w:pPr>
      <w:r>
        <w:rPr>
          <w:rFonts w:hint="eastAsia" w:ascii="宋体" w:hAnsi="宋体" w:cs="宋体"/>
          <w:sz w:val="24"/>
          <w:highlight w:val="none"/>
          <w:lang w:eastAsia="zh-CN"/>
        </w:rPr>
        <w:t>（一）</w:t>
      </w:r>
      <w:r>
        <w:rPr>
          <w:rFonts w:hint="eastAsia" w:ascii="宋体" w:hAnsi="宋体" w:cs="宋体"/>
          <w:sz w:val="24"/>
          <w:highlight w:val="none"/>
        </w:rPr>
        <w:t>项</w:t>
      </w:r>
      <w:r>
        <w:rPr>
          <w:rStyle w:val="76"/>
          <w:rFonts w:hint="eastAsia" w:ascii="宋体" w:hAnsi="宋体" w:eastAsia="宋体" w:cs="宋体"/>
          <w:snapToGrid/>
          <w:color w:val="auto"/>
          <w:kern w:val="2"/>
          <w:sz w:val="24"/>
          <w:szCs w:val="24"/>
          <w:highlight w:val="none"/>
        </w:rPr>
        <w:t>目名称：</w:t>
      </w:r>
      <w:r>
        <w:rPr>
          <w:rFonts w:hint="eastAsia" w:ascii="宋体" w:hAnsi="宋体" w:cs="宋体"/>
          <w:bCs/>
          <w:sz w:val="24"/>
          <w:highlight w:val="none"/>
        </w:rPr>
        <w:t>长桥（长桥溪）清卫保洁服务</w:t>
      </w:r>
    </w:p>
    <w:p w14:paraId="1DF1EBBC">
      <w:pPr>
        <w:adjustRightInd/>
        <w:spacing w:line="360" w:lineRule="auto"/>
        <w:ind w:firstLine="480" w:firstLineChars="200"/>
        <w:rPr>
          <w:rFonts w:ascii="宋体" w:hAnsi="宋体" w:cs="宋体"/>
          <w:b/>
          <w:sz w:val="24"/>
          <w:highlight w:val="none"/>
        </w:rPr>
      </w:pPr>
      <w:r>
        <w:rPr>
          <w:rFonts w:hint="eastAsia" w:ascii="宋体" w:hAnsi="宋体" w:cs="宋体"/>
          <w:sz w:val="24"/>
          <w:highlight w:val="none"/>
          <w:lang w:eastAsia="zh-CN"/>
        </w:rPr>
        <w:t>（二）</w:t>
      </w:r>
      <w:r>
        <w:rPr>
          <w:rStyle w:val="76"/>
          <w:rFonts w:hint="eastAsia" w:ascii="宋体" w:hAnsi="宋体" w:eastAsia="宋体" w:cs="宋体"/>
          <w:snapToGrid/>
          <w:color w:val="auto"/>
          <w:kern w:val="2"/>
          <w:sz w:val="24"/>
          <w:szCs w:val="24"/>
          <w:highlight w:val="none"/>
          <w:lang w:eastAsia="zh-CN"/>
        </w:rPr>
        <w:t>服务</w:t>
      </w:r>
      <w:r>
        <w:rPr>
          <w:rStyle w:val="76"/>
          <w:rFonts w:hint="eastAsia" w:ascii="宋体" w:hAnsi="宋体" w:eastAsia="宋体" w:cs="宋体"/>
          <w:snapToGrid/>
          <w:color w:val="auto"/>
          <w:kern w:val="2"/>
          <w:sz w:val="24"/>
          <w:szCs w:val="24"/>
          <w:highlight w:val="none"/>
        </w:rPr>
        <w:t>范围：</w:t>
      </w:r>
      <w:r>
        <w:rPr>
          <w:rFonts w:hint="eastAsia" w:ascii="宋体" w:hAnsi="宋体" w:cs="宋体"/>
          <w:bCs/>
          <w:sz w:val="24"/>
          <w:highlight w:val="none"/>
        </w:rPr>
        <w:t>做好长桥、长桥溪区块所有道路、绿地、草坪和水域以及城市家具、景区设施、公厕等的清卫保洁、园林垃圾清运等工作，具体情况以现场勘查为准</w:t>
      </w:r>
      <w:r>
        <w:rPr>
          <w:rFonts w:hint="eastAsia" w:hAnsi="宋体" w:cs="宋体"/>
          <w:bCs/>
          <w:sz w:val="24"/>
          <w:highlight w:val="none"/>
        </w:rPr>
        <w:t>。</w:t>
      </w:r>
    </w:p>
    <w:p w14:paraId="4B09726A">
      <w:pPr>
        <w:snapToGrid w:val="0"/>
        <w:spacing w:line="360" w:lineRule="auto"/>
        <w:ind w:firstLine="446" w:firstLineChars="185"/>
        <w:rPr>
          <w:rFonts w:ascii="宋体" w:hAnsi="宋体" w:cs="宋体"/>
          <w:b/>
          <w:sz w:val="24"/>
          <w:highlight w:val="none"/>
        </w:rPr>
      </w:pPr>
      <w:r>
        <w:rPr>
          <w:rFonts w:hint="eastAsia" w:ascii="宋体" w:hAnsi="宋体" w:cs="宋体"/>
          <w:b/>
          <w:sz w:val="24"/>
          <w:highlight w:val="none"/>
        </w:rPr>
        <w:t>四、支付方式</w:t>
      </w:r>
    </w:p>
    <w:p w14:paraId="36C2C2B4">
      <w:pPr>
        <w:pStyle w:val="24"/>
        <w:rPr>
          <w:rFonts w:hint="eastAsia" w:hAnsi="宋体" w:eastAsia="宋体" w:cs="宋体"/>
          <w:highlight w:val="none"/>
          <w:lang w:eastAsia="zh-CN"/>
        </w:rPr>
      </w:pPr>
      <w:r>
        <w:rPr>
          <w:rFonts w:hint="eastAsia" w:hAnsi="宋体" w:cs="宋体"/>
          <w:highlight w:val="none"/>
        </w:rPr>
        <w:t>（</w:t>
      </w:r>
      <w:r>
        <w:rPr>
          <w:rFonts w:hint="eastAsia" w:hAnsi="宋体" w:cs="宋体"/>
          <w:highlight w:val="none"/>
          <w:lang w:eastAsia="zh-CN"/>
        </w:rPr>
        <w:t>一</w:t>
      </w:r>
      <w:r>
        <w:rPr>
          <w:rFonts w:hint="eastAsia" w:hAnsi="宋体" w:cs="宋体"/>
          <w:highlight w:val="none"/>
        </w:rPr>
        <w:t>）服务费每月一结算。每月15号前乙方上报结算上月具体费用，乙方开具经甲方认可的正规发票和甲方认可的各项材料、费用的凭证记录复印件及经甲方确认的月度考核报告，经甲方主管部门复核并考核无误后，办理相关服务费用的结算手续，甲方确认无误后汇款。（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r>
        <w:rPr>
          <w:rFonts w:hint="eastAsia" w:hAnsi="宋体" w:cs="宋体"/>
          <w:highlight w:val="none"/>
          <w:lang w:eastAsia="zh-CN"/>
        </w:rPr>
        <w:t>。</w:t>
      </w:r>
    </w:p>
    <w:p w14:paraId="5A173C8D">
      <w:pPr>
        <w:pStyle w:val="24"/>
        <w:rPr>
          <w:rFonts w:hint="eastAsia" w:hAnsi="宋体" w:cs="宋体"/>
          <w:highlight w:val="none"/>
        </w:rPr>
      </w:pPr>
      <w:r>
        <w:rPr>
          <w:rFonts w:hint="eastAsia" w:hAnsi="宋体" w:cs="宋体"/>
          <w:highlight w:val="none"/>
        </w:rPr>
        <w:t>（二）扣款支付：按照本合同第</w:t>
      </w:r>
      <w:r>
        <w:rPr>
          <w:rFonts w:hint="eastAsia" w:hAnsi="宋体" w:cs="宋体"/>
          <w:highlight w:val="none"/>
          <w:lang w:eastAsia="zh-CN"/>
        </w:rPr>
        <w:t>十一</w:t>
      </w:r>
      <w:r>
        <w:rPr>
          <w:rFonts w:hint="eastAsia" w:hAnsi="宋体" w:cs="宋体"/>
          <w:highlight w:val="none"/>
        </w:rPr>
        <w:t>条违约责任及承担的内容执行，每月考核如有扣款，从当月应支付的服务费中扣除。</w:t>
      </w:r>
    </w:p>
    <w:p w14:paraId="0599CEC1">
      <w:pPr>
        <w:snapToGrid w:val="0"/>
        <w:spacing w:line="360" w:lineRule="auto"/>
        <w:ind w:firstLine="482" w:firstLineChars="200"/>
        <w:rPr>
          <w:rFonts w:ascii="宋体" w:hAnsi="宋体" w:cs="宋体"/>
          <w:sz w:val="24"/>
          <w:highlight w:val="none"/>
        </w:rPr>
      </w:pPr>
      <w:r>
        <w:rPr>
          <w:rFonts w:hint="eastAsia" w:ascii="宋体" w:hAnsi="宋体" w:cs="宋体"/>
          <w:b/>
          <w:bCs/>
          <w:kern w:val="0"/>
          <w:sz w:val="24"/>
          <w:highlight w:val="none"/>
        </w:rPr>
        <w:t>五、合同履行时间、履行方式及履行地点</w:t>
      </w:r>
    </w:p>
    <w:p w14:paraId="54376930">
      <w:pPr>
        <w:snapToGrid w:val="0"/>
        <w:spacing w:line="360" w:lineRule="auto"/>
        <w:ind w:firstLine="480" w:firstLineChars="200"/>
        <w:rPr>
          <w:rFonts w:ascii="宋体" w:hAnsi="宋体" w:cs="宋体"/>
          <w:spacing w:val="4"/>
          <w:kern w:val="0"/>
          <w:sz w:val="24"/>
          <w:highlight w:val="none"/>
        </w:rPr>
      </w:pPr>
      <w:r>
        <w:rPr>
          <w:rFonts w:hint="eastAsia" w:ascii="宋体" w:hAnsi="宋体" w:cs="宋体"/>
          <w:sz w:val="24"/>
          <w:highlight w:val="none"/>
          <w:lang w:eastAsia="zh-CN"/>
        </w:rPr>
        <w:t>（一）</w:t>
      </w:r>
      <w:r>
        <w:rPr>
          <w:rFonts w:hint="eastAsia" w:ascii="宋体" w:hAnsi="宋体" w:cs="宋体"/>
          <w:sz w:val="24"/>
          <w:highlight w:val="none"/>
        </w:rPr>
        <w:t>履行时间：</w:t>
      </w:r>
      <w:r>
        <w:rPr>
          <w:rFonts w:hint="eastAsia" w:ascii="宋体" w:hAnsi="宋体" w:cs="宋体"/>
          <w:spacing w:val="4"/>
          <w:kern w:val="0"/>
          <w:sz w:val="24"/>
          <w:highlight w:val="none"/>
        </w:rPr>
        <w:t>合同期为</w:t>
      </w:r>
      <w:r>
        <w:rPr>
          <w:rFonts w:hint="eastAsia" w:ascii="宋体" w:hAnsi="宋体" w:cs="宋体"/>
          <w:spacing w:val="4"/>
          <w:kern w:val="0"/>
          <w:sz w:val="24"/>
          <w:highlight w:val="none"/>
          <w:u w:val="single"/>
        </w:rPr>
        <w:t>1</w:t>
      </w:r>
      <w:r>
        <w:rPr>
          <w:rFonts w:hint="eastAsia" w:ascii="宋体" w:hAnsi="宋体" w:cs="宋体"/>
          <w:spacing w:val="4"/>
          <w:kern w:val="0"/>
          <w:sz w:val="24"/>
          <w:highlight w:val="none"/>
        </w:rPr>
        <w:t>年，自  年  月  日起至  年  月  日止。</w:t>
      </w:r>
    </w:p>
    <w:p w14:paraId="352A7CB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（二）</w:t>
      </w:r>
      <w:r>
        <w:rPr>
          <w:rFonts w:hint="eastAsia" w:ascii="宋体" w:hAnsi="宋体" w:cs="宋体"/>
          <w:sz w:val="24"/>
          <w:highlight w:val="none"/>
        </w:rPr>
        <w:t>履行地点：</w:t>
      </w:r>
      <w:r>
        <w:rPr>
          <w:rFonts w:hint="eastAsia" w:ascii="宋体" w:hAnsi="宋体" w:cs="宋体"/>
          <w:sz w:val="24"/>
          <w:highlight w:val="none"/>
          <w:lang w:eastAsia="zh-CN"/>
        </w:rPr>
        <w:t>长桥、长桥溪区块，具体情况以现场勘查为准</w:t>
      </w:r>
      <w:r>
        <w:rPr>
          <w:rFonts w:hint="eastAsia" w:ascii="宋体" w:hAnsi="宋体" w:cs="宋体"/>
          <w:sz w:val="24"/>
          <w:highlight w:val="none"/>
        </w:rPr>
        <w:t>。</w:t>
      </w:r>
    </w:p>
    <w:p w14:paraId="0C21022A">
      <w:pPr>
        <w:snapToGrid w:val="0"/>
        <w:spacing w:line="360" w:lineRule="auto"/>
        <w:ind w:left="124" w:leftChars="59" w:firstLine="360" w:firstLineChars="150"/>
        <w:rPr>
          <w:rFonts w:ascii="宋体" w:hAnsi="宋体" w:cs="宋体"/>
          <w:b w:val="0"/>
          <w:bCs/>
          <w:sz w:val="24"/>
          <w:highlight w:val="none"/>
        </w:rPr>
      </w:pPr>
      <w:r>
        <w:rPr>
          <w:rFonts w:hint="eastAsia" w:ascii="宋体" w:hAnsi="宋体" w:cs="宋体"/>
          <w:b w:val="0"/>
          <w:bCs/>
          <w:sz w:val="24"/>
          <w:highlight w:val="none"/>
          <w:lang w:eastAsia="zh-CN"/>
        </w:rPr>
        <w:t>（三）</w:t>
      </w:r>
      <w:r>
        <w:rPr>
          <w:rFonts w:hint="eastAsia" w:ascii="宋体" w:hAnsi="宋体" w:cs="宋体"/>
          <w:b w:val="0"/>
          <w:bCs/>
          <w:sz w:val="24"/>
          <w:highlight w:val="none"/>
        </w:rPr>
        <w:t>若合同期结束时，下一轮招投标还未完成，超出合同期部分的服务费按实际天数及考核结果结算。</w:t>
      </w:r>
    </w:p>
    <w:p w14:paraId="6B58139F">
      <w:pPr>
        <w:snapToGrid w:val="0"/>
        <w:spacing w:line="360" w:lineRule="auto"/>
        <w:ind w:firstLine="480" w:firstLineChars="200"/>
        <w:rPr>
          <w:rFonts w:ascii="宋体" w:hAnsi="宋体" w:cs="宋体"/>
          <w:b w:val="0"/>
          <w:bCs/>
          <w:sz w:val="24"/>
          <w:highlight w:val="none"/>
        </w:rPr>
      </w:pPr>
      <w:r>
        <w:rPr>
          <w:rFonts w:hint="eastAsia" w:ascii="宋体" w:hAnsi="宋体" w:cs="宋体"/>
          <w:b w:val="0"/>
          <w:bCs/>
          <w:sz w:val="24"/>
          <w:highlight w:val="none"/>
          <w:lang w:eastAsia="zh-CN"/>
        </w:rPr>
        <w:t>（四）</w:t>
      </w:r>
      <w:r>
        <w:rPr>
          <w:rFonts w:hint="eastAsia" w:ascii="宋体" w:hAnsi="宋体" w:cs="宋体"/>
          <w:b w:val="0"/>
          <w:bCs/>
          <w:sz w:val="24"/>
          <w:highlight w:val="none"/>
        </w:rPr>
        <w:t>服务期内，乙方没有按合同规定服务，甲方有权终止合同，另行招标采购。供应商也可应根据采购人的招投标的需求延续提供1-2个月的服务，费用标准按原合同规定执行。</w:t>
      </w:r>
    </w:p>
    <w:p w14:paraId="59C7F162">
      <w:pPr>
        <w:adjustRightInd/>
        <w:spacing w:line="36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六、</w:t>
      </w:r>
      <w:r>
        <w:rPr>
          <w:rFonts w:hint="eastAsia" w:ascii="宋体" w:hAnsi="宋体" w:cs="宋体"/>
          <w:b/>
          <w:sz w:val="24"/>
          <w:highlight w:val="none"/>
          <w:lang w:eastAsia="zh-CN"/>
        </w:rPr>
        <w:t>保洁范围及具体要求</w:t>
      </w:r>
    </w:p>
    <w:p w14:paraId="7E94A950">
      <w:pPr>
        <w:pStyle w:val="58"/>
        <w:widowControl w:val="0"/>
        <w:snapToGrid w:val="0"/>
        <w:spacing w:before="0" w:beforeAutospacing="0" w:after="0" w:afterAutospacing="0" w:line="360" w:lineRule="auto"/>
        <w:ind w:firstLine="482" w:firstLineChars="200"/>
        <w:rPr>
          <w:rFonts w:cs="宋体"/>
          <w:b/>
          <w:highlight w:val="none"/>
        </w:rPr>
      </w:pPr>
      <w:r>
        <w:rPr>
          <w:rFonts w:hint="eastAsia" w:cs="宋体"/>
          <w:b/>
          <w:bCs/>
          <w:kern w:val="2"/>
          <w:highlight w:val="none"/>
          <w:lang w:bidi="ar"/>
        </w:rPr>
        <w:t>（一）清卫保洁范围</w:t>
      </w:r>
    </w:p>
    <w:p w14:paraId="0F1C2EB0">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w:t>
      </w:r>
      <w:r>
        <w:rPr>
          <w:rFonts w:hint="eastAsia" w:ascii="宋体" w:hAnsi="宋体" w:cs="宋体"/>
          <w:sz w:val="24"/>
          <w:highlight w:val="none"/>
          <w:lang w:val="en-US" w:eastAsia="zh-CN" w:bidi="ar"/>
        </w:rPr>
        <w:t>.</w:t>
      </w:r>
      <w:r>
        <w:rPr>
          <w:rFonts w:hint="eastAsia" w:ascii="宋体" w:hAnsi="宋体" w:cs="宋体"/>
          <w:sz w:val="24"/>
          <w:highlight w:val="none"/>
          <w:lang w:bidi="ar"/>
        </w:rPr>
        <w:t>长桥公园（含原学士公园部分区域）</w:t>
      </w:r>
    </w:p>
    <w:p w14:paraId="4F016630">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（1）总面积96062平方米，包括公园内所有绿地、园路、水面面积。</w:t>
      </w:r>
    </w:p>
    <w:p w14:paraId="615FB52A">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（2）城市家具：70个园椅（学士41个）、垃圾桶59个（含学士35个）、各类标牌20块（含学士6块）。</w:t>
      </w:r>
    </w:p>
    <w:p w14:paraId="439431D1">
      <w:pPr>
        <w:spacing w:line="360" w:lineRule="auto"/>
        <w:ind w:firstLine="480" w:firstLineChars="200"/>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（3）公厕：</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1 \* GB3</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①</w:t>
      </w:r>
      <w:r>
        <w:rPr>
          <w:rFonts w:hint="eastAsia" w:ascii="宋体" w:hAnsi="宋体" w:cs="宋体"/>
          <w:sz w:val="24"/>
          <w:highlight w:val="none"/>
          <w:lang w:bidi="ar"/>
        </w:rPr>
        <w:fldChar w:fldCharType="end"/>
      </w:r>
      <w:r>
        <w:rPr>
          <w:rFonts w:hint="eastAsia" w:ascii="宋体" w:hAnsi="宋体" w:cs="宋体"/>
          <w:sz w:val="24"/>
          <w:highlight w:val="none"/>
          <w:lang w:bidi="ar"/>
        </w:rPr>
        <w:t>松岭公厕，小便池3个，厕位5个；</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2 \* GB3</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②</w:t>
      </w:r>
      <w:r>
        <w:rPr>
          <w:rFonts w:hint="eastAsia" w:ascii="宋体" w:hAnsi="宋体" w:cs="宋体"/>
          <w:sz w:val="24"/>
          <w:highlight w:val="none"/>
          <w:lang w:bidi="ar"/>
        </w:rPr>
        <w:fldChar w:fldCharType="end"/>
      </w:r>
      <w:r>
        <w:rPr>
          <w:rFonts w:hint="eastAsia" w:ascii="宋体" w:hAnsi="宋体" w:cs="宋体"/>
          <w:sz w:val="24"/>
          <w:highlight w:val="none"/>
          <w:lang w:bidi="ar"/>
        </w:rPr>
        <w:t xml:space="preserve">吊桥公厕，小便池 </w:t>
      </w:r>
      <w:r>
        <w:rPr>
          <w:rFonts w:hint="eastAsia" w:ascii="宋体" w:hAnsi="宋体" w:cs="宋体"/>
          <w:sz w:val="24"/>
          <w:highlight w:val="none"/>
          <w:lang w:val="en-US" w:eastAsia="zh-CN" w:bidi="ar"/>
        </w:rPr>
        <w:t>5</w:t>
      </w:r>
      <w:r>
        <w:rPr>
          <w:rFonts w:hint="eastAsia" w:ascii="宋体" w:hAnsi="宋体" w:cs="宋体"/>
          <w:sz w:val="24"/>
          <w:highlight w:val="none"/>
          <w:lang w:bidi="ar"/>
        </w:rPr>
        <w:t>个 ，厕位1</w:t>
      </w:r>
      <w:r>
        <w:rPr>
          <w:rFonts w:hint="eastAsia" w:ascii="宋体" w:hAnsi="宋体" w:cs="宋体"/>
          <w:sz w:val="24"/>
          <w:highlight w:val="none"/>
          <w:lang w:val="en-US" w:eastAsia="zh-CN" w:bidi="ar"/>
        </w:rPr>
        <w:t>3</w:t>
      </w:r>
      <w:r>
        <w:rPr>
          <w:rFonts w:hint="eastAsia" w:ascii="宋体" w:hAnsi="宋体" w:cs="宋体"/>
          <w:sz w:val="24"/>
          <w:highlight w:val="none"/>
          <w:lang w:bidi="ar"/>
        </w:rPr>
        <w:t>个，</w:t>
      </w:r>
      <w:r>
        <w:rPr>
          <w:rFonts w:hint="eastAsia" w:ascii="宋体" w:hAnsi="宋体" w:cs="宋体"/>
          <w:sz w:val="24"/>
          <w:highlight w:val="none"/>
          <w:lang w:eastAsia="zh-CN" w:bidi="ar"/>
        </w:rPr>
        <w:t>第三卫生间</w:t>
      </w:r>
      <w:r>
        <w:rPr>
          <w:rFonts w:hint="eastAsia" w:ascii="宋体" w:hAnsi="宋体" w:cs="宋体"/>
          <w:sz w:val="24"/>
          <w:highlight w:val="none"/>
          <w:lang w:bidi="ar"/>
        </w:rPr>
        <w:t>1间；</w:t>
      </w: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3 \* GB3</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③</w:t>
      </w:r>
      <w:r>
        <w:rPr>
          <w:rFonts w:hint="eastAsia" w:ascii="宋体" w:hAnsi="宋体" w:cs="宋体"/>
          <w:sz w:val="24"/>
          <w:highlight w:val="none"/>
          <w:lang w:bidi="ar"/>
        </w:rPr>
        <w:fldChar w:fldCharType="end"/>
      </w:r>
      <w:r>
        <w:rPr>
          <w:rFonts w:hint="eastAsia" w:ascii="宋体" w:hAnsi="宋体" w:cs="宋体"/>
          <w:sz w:val="24"/>
          <w:highlight w:val="none"/>
          <w:lang w:bidi="ar"/>
        </w:rPr>
        <w:t>罗马广场停车场公厕，小便池8 个，厕位12个、无障碍2间</w:t>
      </w:r>
      <w:r>
        <w:rPr>
          <w:rFonts w:hint="eastAsia" w:ascii="宋体" w:hAnsi="宋体" w:cs="宋体"/>
          <w:sz w:val="24"/>
          <w:highlight w:val="none"/>
          <w:lang w:eastAsia="zh-CN" w:bidi="ar"/>
        </w:rPr>
        <w:t>。</w:t>
      </w:r>
    </w:p>
    <w:p w14:paraId="01E6B7A2">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w:t>
      </w:r>
      <w:r>
        <w:rPr>
          <w:rFonts w:hint="eastAsia" w:ascii="宋体" w:hAnsi="宋体" w:cs="宋体"/>
          <w:sz w:val="24"/>
          <w:highlight w:val="none"/>
          <w:lang w:val="en-US" w:eastAsia="zh-CN" w:bidi="ar"/>
        </w:rPr>
        <w:t>.</w:t>
      </w:r>
      <w:r>
        <w:rPr>
          <w:rFonts w:hint="eastAsia" w:ascii="宋体" w:hAnsi="宋体" w:cs="宋体"/>
          <w:sz w:val="24"/>
          <w:highlight w:val="none"/>
          <w:lang w:bidi="ar"/>
        </w:rPr>
        <w:t>长桥溪水生态修复公园</w:t>
      </w:r>
    </w:p>
    <w:p w14:paraId="37281DA2">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（1）总面积47425平方米，包括公园内所有绿地、园路、水面面积。</w:t>
      </w:r>
    </w:p>
    <w:p w14:paraId="2BC9DE9D">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bidi="ar"/>
        </w:rPr>
        <w:t>（2）城市家具：46个园椅、垃圾桶23个、各类标牌25块</w:t>
      </w:r>
      <w:r>
        <w:rPr>
          <w:rFonts w:hint="eastAsia" w:ascii="宋体" w:hAnsi="宋体" w:cs="宋体"/>
          <w:sz w:val="24"/>
          <w:highlight w:val="none"/>
          <w:lang w:eastAsia="zh-CN" w:bidi="ar"/>
        </w:rPr>
        <w:t>。</w:t>
      </w:r>
    </w:p>
    <w:p w14:paraId="52FF711E">
      <w:pPr>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w:t>
      </w:r>
      <w:r>
        <w:rPr>
          <w:rFonts w:hint="eastAsia" w:ascii="宋体" w:hAnsi="宋体" w:cs="宋体"/>
          <w:sz w:val="24"/>
          <w:highlight w:val="none"/>
          <w:lang w:val="en-US" w:eastAsia="zh-CN" w:bidi="ar"/>
        </w:rPr>
        <w:t>.</w:t>
      </w:r>
      <w:r>
        <w:rPr>
          <w:rFonts w:hint="eastAsia" w:ascii="宋体" w:hAnsi="宋体" w:cs="宋体"/>
          <w:sz w:val="24"/>
          <w:highlight w:val="none"/>
          <w:lang w:bidi="ar"/>
        </w:rPr>
        <w:t>道路</w:t>
      </w:r>
    </w:p>
    <w:p w14:paraId="08622CF3">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总面积：</w:t>
      </w:r>
      <w:r>
        <w:rPr>
          <w:rFonts w:hint="eastAsia" w:ascii="宋体" w:hAnsi="宋体" w:cs="宋体"/>
          <w:sz w:val="24"/>
          <w:highlight w:val="none"/>
          <w:lang w:val="en-US" w:eastAsia="zh-CN" w:bidi="ar"/>
        </w:rPr>
        <w:t>43897</w:t>
      </w:r>
      <w:r>
        <w:rPr>
          <w:rFonts w:hint="eastAsia" w:ascii="宋体" w:hAnsi="宋体" w:cs="宋体"/>
          <w:sz w:val="24"/>
          <w:highlight w:val="none"/>
          <w:lang w:bidi="ar"/>
        </w:rPr>
        <w:t>平方米。</w:t>
      </w:r>
    </w:p>
    <w:p w14:paraId="0B6CB248">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（1）南山路南段（玉皇山路口至</w:t>
      </w:r>
      <w:r>
        <w:rPr>
          <w:rFonts w:hint="eastAsia"/>
          <w:sz w:val="24"/>
          <w:highlight w:val="none"/>
        </w:rPr>
        <w:t>雷峰塔东停车场</w:t>
      </w:r>
      <w:r>
        <w:rPr>
          <w:rFonts w:hint="eastAsia"/>
          <w:sz w:val="24"/>
          <w:highlight w:val="none"/>
          <w:lang w:eastAsia="zh-CN"/>
        </w:rPr>
        <w:t>、</w:t>
      </w:r>
      <w:r>
        <w:rPr>
          <w:rFonts w:hint="eastAsia"/>
          <w:sz w:val="24"/>
          <w:highlight w:val="none"/>
        </w:rPr>
        <w:t>净慈寺东围墙</w:t>
      </w:r>
      <w:r>
        <w:rPr>
          <w:rFonts w:hint="eastAsia" w:ascii="宋体" w:hAnsi="宋体" w:cs="宋体"/>
          <w:sz w:val="24"/>
          <w:highlight w:val="none"/>
          <w:lang w:bidi="ar"/>
        </w:rPr>
        <w:t>）绿化：1</w:t>
      </w:r>
      <w:r>
        <w:rPr>
          <w:rFonts w:hint="eastAsia" w:ascii="宋体" w:hAnsi="宋体" w:cs="宋体"/>
          <w:sz w:val="24"/>
          <w:highlight w:val="none"/>
          <w:lang w:val="en-US" w:eastAsia="zh-CN" w:bidi="ar"/>
        </w:rPr>
        <w:t>2896</w:t>
      </w:r>
      <w:r>
        <w:rPr>
          <w:rFonts w:hint="eastAsia" w:ascii="宋体" w:hAnsi="宋体" w:cs="宋体"/>
          <w:sz w:val="24"/>
          <w:highlight w:val="none"/>
          <w:lang w:bidi="ar"/>
        </w:rPr>
        <w:t xml:space="preserve"> 平方米，保洁类别：一类道</w:t>
      </w:r>
      <w:r>
        <w:rPr>
          <w:rFonts w:hint="eastAsia" w:ascii="宋体" w:hAnsi="宋体" w:cs="宋体"/>
          <w:sz w:val="24"/>
          <w:highlight w:val="none"/>
          <w:lang w:bidi="ar"/>
        </w:rPr>
        <w:t>路。</w:t>
      </w:r>
    </w:p>
    <w:p w14:paraId="5E1FAFAA">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（2）美术馆周边区域绿化：14790平方米，保洁类别：一类道路</w:t>
      </w:r>
    </w:p>
    <w:p w14:paraId="2FA10236">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（3）玉皇山路道路绿化（林海亭－南山路）：13343平方米，保洁类别：二类道路</w:t>
      </w:r>
    </w:p>
    <w:p w14:paraId="5F854F90">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（4）莲花峰路道路绿化（虎跑路－玉皇山路）：2868平方米，保洁类别：二类道路</w:t>
      </w:r>
    </w:p>
    <w:p w14:paraId="430B5054">
      <w:pPr>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w:t>
      </w:r>
      <w:r>
        <w:rPr>
          <w:rFonts w:hint="eastAsia" w:ascii="宋体" w:hAnsi="宋体" w:cs="宋体"/>
          <w:sz w:val="24"/>
          <w:highlight w:val="none"/>
          <w:lang w:val="en-US" w:eastAsia="zh-CN" w:bidi="ar"/>
        </w:rPr>
        <w:t>.</w:t>
      </w:r>
      <w:r>
        <w:rPr>
          <w:rFonts w:hint="eastAsia" w:ascii="宋体" w:hAnsi="宋体" w:cs="宋体"/>
          <w:sz w:val="24"/>
          <w:highlight w:val="none"/>
          <w:lang w:bidi="ar"/>
        </w:rPr>
        <w:t>其他区域</w:t>
      </w:r>
    </w:p>
    <w:p w14:paraId="0D8E566F">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bidi="ar"/>
        </w:rPr>
        <w:t>总面积</w:t>
      </w:r>
      <w:r>
        <w:rPr>
          <w:rFonts w:hint="eastAsia" w:ascii="宋体" w:hAnsi="宋体" w:cs="宋体"/>
          <w:sz w:val="24"/>
          <w:highlight w:val="none"/>
          <w:lang w:val="en-US" w:eastAsia="zh-CN" w:bidi="ar"/>
        </w:rPr>
        <w:t>1</w:t>
      </w:r>
      <w:r>
        <w:rPr>
          <w:rFonts w:hint="eastAsia" w:ascii="宋体" w:hAnsi="宋体" w:cs="宋体"/>
          <w:sz w:val="24"/>
          <w:highlight w:val="none"/>
          <w:lang w:bidi="ar"/>
        </w:rPr>
        <w:t>0785平方米</w:t>
      </w:r>
      <w:r>
        <w:rPr>
          <w:rFonts w:hint="eastAsia" w:ascii="宋体" w:hAnsi="宋体" w:cs="宋体"/>
          <w:sz w:val="24"/>
          <w:highlight w:val="none"/>
          <w:lang w:eastAsia="zh-CN" w:bidi="ar"/>
        </w:rPr>
        <w:t>。</w:t>
      </w:r>
    </w:p>
    <w:p w14:paraId="06766575">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（1）潘天寿景点，包括通往景点游步道两侧。</w:t>
      </w:r>
    </w:p>
    <w:p w14:paraId="6912254E">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（2）夏朋墓区域。</w:t>
      </w:r>
    </w:p>
    <w:p w14:paraId="04015640">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（3）莲花峰路与九矅山隧道交界口北侧游步道，通往和尚洞（四眼井茶地）的游步道、两侧绿化。</w:t>
      </w:r>
    </w:p>
    <w:p w14:paraId="6C8390F3">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（4）阔石板魏源墓区域。</w:t>
      </w:r>
    </w:p>
    <w:p w14:paraId="611E0A59">
      <w:pPr>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（5）南屏山游步道区域。</w:t>
      </w:r>
    </w:p>
    <w:p w14:paraId="672A6D62">
      <w:pPr>
        <w:widowControl/>
        <w:adjustRightInd/>
        <w:spacing w:line="360" w:lineRule="auto"/>
        <w:ind w:firstLine="361" w:firstLineChars="150"/>
        <w:rPr>
          <w:rFonts w:ascii="宋体" w:hAnsi="宋体" w:cs="宋体"/>
          <w:b/>
          <w:bCs/>
          <w:kern w:val="0"/>
          <w:sz w:val="24"/>
          <w:highlight w:val="none"/>
        </w:rPr>
      </w:pPr>
      <w:r>
        <w:rPr>
          <w:rFonts w:hint="eastAsia" w:ascii="宋体" w:hAnsi="宋体" w:cs="宋体"/>
          <w:b/>
          <w:bCs/>
          <w:kern w:val="0"/>
          <w:sz w:val="24"/>
          <w:highlight w:val="none"/>
        </w:rPr>
        <w:t>（二）项目内容</w:t>
      </w:r>
    </w:p>
    <w:p w14:paraId="51951380">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公园保洁</w:t>
      </w:r>
    </w:p>
    <w:p w14:paraId="3CD23A33">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（1）长桥公园</w:t>
      </w:r>
    </w:p>
    <w:p w14:paraId="38F00F17">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长桥公园：位于西湖的东南角，北面界线，罗马广场学士桥路为界，以北由水域管辖，以南由凤凰山管辖。保洁区域，整个长桥公园，保洁单位参照保洁范围图对现场进行踏勘。</w:t>
      </w:r>
    </w:p>
    <w:p w14:paraId="2660550C">
      <w:pPr>
        <w:widowControl/>
        <w:adjustRightInd/>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长桥公厕：①松岭公厕（一星），小便池3个，厕位5个；②吊桥公厕（</w:t>
      </w:r>
      <w:r>
        <w:rPr>
          <w:rFonts w:hint="eastAsia" w:ascii="宋体" w:hAnsi="宋体" w:cs="宋体"/>
          <w:kern w:val="0"/>
          <w:sz w:val="24"/>
          <w:highlight w:val="none"/>
          <w:lang w:eastAsia="zh-CN"/>
        </w:rPr>
        <w:t>四</w:t>
      </w:r>
      <w:r>
        <w:rPr>
          <w:rFonts w:hint="eastAsia" w:ascii="宋体" w:hAnsi="宋体" w:cs="宋体"/>
          <w:kern w:val="0"/>
          <w:sz w:val="24"/>
          <w:highlight w:val="none"/>
        </w:rPr>
        <w:t>星），小便池</w:t>
      </w:r>
      <w:r>
        <w:rPr>
          <w:rFonts w:hint="eastAsia" w:ascii="宋体" w:hAnsi="宋体" w:cs="宋体"/>
          <w:kern w:val="0"/>
          <w:sz w:val="24"/>
          <w:highlight w:val="none"/>
          <w:lang w:val="en-US" w:eastAsia="zh-CN"/>
        </w:rPr>
        <w:t>5</w:t>
      </w:r>
      <w:r>
        <w:rPr>
          <w:rFonts w:hint="eastAsia" w:ascii="宋体" w:hAnsi="宋体" w:cs="宋体"/>
          <w:kern w:val="0"/>
          <w:sz w:val="24"/>
          <w:highlight w:val="none"/>
        </w:rPr>
        <w:t>个，厕位1</w:t>
      </w:r>
      <w:r>
        <w:rPr>
          <w:rFonts w:hint="eastAsia" w:ascii="宋体" w:hAnsi="宋体" w:cs="宋体"/>
          <w:kern w:val="0"/>
          <w:sz w:val="24"/>
          <w:highlight w:val="none"/>
          <w:lang w:val="en-US" w:eastAsia="zh-CN"/>
        </w:rPr>
        <w:t>3</w:t>
      </w:r>
      <w:r>
        <w:rPr>
          <w:rFonts w:hint="eastAsia" w:ascii="宋体" w:hAnsi="宋体" w:cs="宋体"/>
          <w:kern w:val="0"/>
          <w:sz w:val="24"/>
          <w:highlight w:val="none"/>
        </w:rPr>
        <w:t>个，</w:t>
      </w:r>
      <w:r>
        <w:rPr>
          <w:rFonts w:hint="eastAsia" w:ascii="宋体" w:hAnsi="宋体" w:cs="宋体"/>
          <w:kern w:val="0"/>
          <w:sz w:val="24"/>
          <w:highlight w:val="none"/>
          <w:lang w:eastAsia="zh-CN"/>
        </w:rPr>
        <w:t>第三卫生间</w:t>
      </w:r>
      <w:r>
        <w:rPr>
          <w:rFonts w:hint="eastAsia" w:ascii="宋体" w:hAnsi="宋体" w:cs="宋体"/>
          <w:kern w:val="0"/>
          <w:sz w:val="24"/>
          <w:highlight w:val="none"/>
        </w:rPr>
        <w:t>1间；③罗马停车场公厕（</w:t>
      </w:r>
      <w:r>
        <w:rPr>
          <w:rFonts w:hint="eastAsia" w:ascii="宋体" w:hAnsi="宋体" w:cs="宋体"/>
          <w:kern w:val="0"/>
          <w:sz w:val="24"/>
          <w:highlight w:val="none"/>
          <w:lang w:eastAsia="zh-CN"/>
        </w:rPr>
        <w:t>四</w:t>
      </w:r>
      <w:r>
        <w:rPr>
          <w:rFonts w:hint="eastAsia" w:ascii="宋体" w:hAnsi="宋体" w:cs="宋体"/>
          <w:kern w:val="0"/>
          <w:sz w:val="24"/>
          <w:highlight w:val="none"/>
        </w:rPr>
        <w:t>星），小便池8个，厕位12个、无障碍2间。</w:t>
      </w:r>
    </w:p>
    <w:p w14:paraId="449D7ECA">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（2）长桥溪水生态修复公园</w:t>
      </w:r>
    </w:p>
    <w:p w14:paraId="539EB2F5">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长桥溪水生态修复公园：北至富通公司通道，南至中国丝绸博物馆，西至阔石板路，东至玉皇山路（包括公园西侧明沟）。保洁区域，整个长桥溪水生态修复公园，保洁单位参照保洁范围图对现场进行踏勘。</w:t>
      </w:r>
    </w:p>
    <w:p w14:paraId="145E78C3">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道路绿化保洁</w:t>
      </w:r>
    </w:p>
    <w:p w14:paraId="0E99428D">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①南山路：自南山路学士桥路</w:t>
      </w:r>
      <w:r>
        <w:rPr>
          <w:rFonts w:hint="eastAsia" w:ascii="宋体" w:hAnsi="宋体" w:cs="宋体"/>
          <w:kern w:val="0"/>
          <w:sz w:val="24"/>
          <w:highlight w:val="none"/>
          <w:lang w:eastAsia="zh-CN"/>
        </w:rPr>
        <w:t>口</w:t>
      </w:r>
      <w:r>
        <w:rPr>
          <w:rFonts w:hint="eastAsia" w:ascii="宋体" w:hAnsi="宋体" w:cs="宋体"/>
          <w:kern w:val="0"/>
          <w:sz w:val="24"/>
          <w:highlight w:val="none"/>
        </w:rPr>
        <w:t>起至雷峰塔东停车场</w:t>
      </w:r>
      <w:r>
        <w:rPr>
          <w:rFonts w:hint="eastAsia" w:ascii="宋体" w:hAnsi="宋体" w:cs="宋体"/>
          <w:kern w:val="0"/>
          <w:sz w:val="24"/>
          <w:highlight w:val="none"/>
          <w:lang w:eastAsia="zh-CN"/>
        </w:rPr>
        <w:t>（北侧）、</w:t>
      </w:r>
      <w:r>
        <w:rPr>
          <w:rFonts w:hint="eastAsia" w:ascii="宋体" w:hAnsi="宋体" w:cs="宋体"/>
          <w:kern w:val="0"/>
          <w:sz w:val="24"/>
          <w:highlight w:val="none"/>
        </w:rPr>
        <w:t>净慈寺东围墙</w:t>
      </w:r>
      <w:r>
        <w:rPr>
          <w:rFonts w:hint="eastAsia" w:ascii="宋体" w:hAnsi="宋体" w:cs="宋体"/>
          <w:kern w:val="0"/>
          <w:sz w:val="24"/>
          <w:highlight w:val="none"/>
          <w:lang w:eastAsia="zh-CN"/>
        </w:rPr>
        <w:t>（南侧）</w:t>
      </w:r>
      <w:r>
        <w:rPr>
          <w:rFonts w:hint="eastAsia" w:ascii="宋体" w:hAnsi="宋体" w:cs="宋体"/>
          <w:kern w:val="0"/>
          <w:sz w:val="24"/>
          <w:highlight w:val="none"/>
        </w:rPr>
        <w:t>两侧绿带及美术馆前中央分车带。</w:t>
      </w:r>
    </w:p>
    <w:p w14:paraId="4C02BF46">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②玉皇山路：自南山路玉皇山路口至玉皇山隧道北侧洞口沿路两侧绿带及中央分车绿带。</w:t>
      </w:r>
    </w:p>
    <w:p w14:paraId="01F3E5C7">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③莲花峰路：自玉皇山路莲花峰路口至九</w:t>
      </w:r>
      <w:r>
        <w:rPr>
          <w:rFonts w:hint="eastAsia" w:ascii="宋体" w:hAnsi="宋体" w:cs="宋体"/>
          <w:kern w:val="0"/>
          <w:sz w:val="24"/>
          <w:highlight w:val="none"/>
          <w:lang w:eastAsia="zh-CN"/>
        </w:rPr>
        <w:t>曜</w:t>
      </w:r>
      <w:r>
        <w:rPr>
          <w:rFonts w:hint="eastAsia" w:ascii="宋体" w:hAnsi="宋体" w:cs="宋体"/>
          <w:kern w:val="0"/>
          <w:sz w:val="24"/>
          <w:highlight w:val="none"/>
        </w:rPr>
        <w:t>山隧道东侧洞口沿路两侧绿带。</w:t>
      </w:r>
    </w:p>
    <w:p w14:paraId="07234487">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④美术馆街：从南山路玉皇山路口至万松岭隧道西侧洞口沿路两侧绿带。</w:t>
      </w:r>
    </w:p>
    <w:p w14:paraId="23000180">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⑤美术馆后街：从南山路美术馆后街北至南美术馆街出口。 </w:t>
      </w:r>
    </w:p>
    <w:p w14:paraId="7B455399">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⑥西子宾馆：东通道两侧绿化带。</w:t>
      </w:r>
    </w:p>
    <w:p w14:paraId="78259EBC">
      <w:pPr>
        <w:widowControl/>
        <w:adjustRightInd/>
        <w:spacing w:line="360" w:lineRule="auto"/>
        <w:ind w:firstLine="480" w:firstLineChars="200"/>
        <w:rPr>
          <w:rFonts w:ascii="宋体" w:hAnsi="宋体" w:cs="宋体"/>
          <w:b/>
          <w:bCs/>
          <w:kern w:val="0"/>
          <w:sz w:val="24"/>
          <w:highlight w:val="none"/>
        </w:rPr>
      </w:pPr>
      <w:r>
        <w:rPr>
          <w:rFonts w:hint="eastAsia" w:ascii="宋体" w:hAnsi="宋体" w:cs="宋体"/>
          <w:kern w:val="0"/>
          <w:sz w:val="24"/>
          <w:highlight w:val="none"/>
        </w:rPr>
        <w:t>⑦汪庄幼儿园路：南起长桥小学门口，北连接南山路道路（包括两侧绿化带）。</w:t>
      </w:r>
    </w:p>
    <w:p w14:paraId="09FDE298">
      <w:pPr>
        <w:widowControl/>
        <w:adjustRightInd/>
        <w:spacing w:line="360" w:lineRule="auto"/>
        <w:ind w:firstLine="482" w:firstLineChars="200"/>
        <w:rPr>
          <w:rFonts w:ascii="宋体" w:hAnsi="宋体" w:cs="宋体"/>
          <w:kern w:val="0"/>
          <w:sz w:val="24"/>
          <w:highlight w:val="none"/>
        </w:rPr>
      </w:pPr>
      <w:r>
        <w:rPr>
          <w:rFonts w:hint="eastAsia" w:ascii="宋体" w:hAnsi="宋体" w:cs="宋体"/>
          <w:b/>
          <w:bCs/>
          <w:kern w:val="0"/>
          <w:sz w:val="24"/>
          <w:highlight w:val="none"/>
        </w:rPr>
        <w:t>3</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其他区域</w:t>
      </w:r>
    </w:p>
    <w:p w14:paraId="5F297C7C">
      <w:pPr>
        <w:pStyle w:val="24"/>
        <w:ind w:firstLine="480" w:firstLineChars="200"/>
        <w:rPr>
          <w:rFonts w:hint="eastAsia" w:hAnsi="宋体" w:cs="宋体"/>
          <w:kern w:val="0"/>
          <w:highlight w:val="none"/>
        </w:rPr>
      </w:pPr>
      <w:r>
        <w:rPr>
          <w:rFonts w:hint="eastAsia" w:hAnsi="宋体" w:cs="宋体"/>
          <w:kern w:val="0"/>
          <w:highlight w:val="none"/>
        </w:rPr>
        <w:t>阔石板区域魏源墓、潘天寿景点及莲花峰路至潘天寿听天阁诗亭游步道、夏朋墓区域（莲花峰路九曜山南麓）、莲花峰路与九矅山隧道交界口北侧游步道区域、通往和尚洞（四眼井茶地）的游步道、南屏山游步道区域内建筑垃圾、有色垃圾堆放的清理。</w:t>
      </w:r>
    </w:p>
    <w:p w14:paraId="35D2C054">
      <w:pPr>
        <w:adjustRightInd/>
        <w:snapToGrid w:val="0"/>
        <w:spacing w:line="360" w:lineRule="auto"/>
        <w:ind w:firstLine="446" w:firstLineChars="185"/>
        <w:rPr>
          <w:rFonts w:ascii="宋体" w:hAnsi="宋体" w:cs="宋体"/>
          <w:b/>
          <w:bCs/>
          <w:sz w:val="24"/>
          <w:highlight w:val="none"/>
        </w:rPr>
      </w:pPr>
      <w:r>
        <w:rPr>
          <w:rFonts w:hint="eastAsia" w:ascii="宋体" w:hAnsi="宋体" w:cs="宋体"/>
          <w:b/>
          <w:bCs/>
          <w:sz w:val="24"/>
          <w:highlight w:val="none"/>
        </w:rPr>
        <w:t>七、人员安排</w:t>
      </w:r>
    </w:p>
    <w:p w14:paraId="2200E18D">
      <w:pPr>
        <w:adjustRightInd/>
        <w:snapToGrid w:val="0"/>
        <w:spacing w:line="360" w:lineRule="auto"/>
        <w:ind w:firstLine="444" w:firstLineChars="185"/>
        <w:rPr>
          <w:rFonts w:hint="eastAsia" w:ascii="宋体" w:hAnsi="宋体" w:cs="宋体"/>
          <w:sz w:val="24"/>
          <w:highlight w:val="none"/>
        </w:rPr>
      </w:pPr>
      <w:r>
        <w:rPr>
          <w:rFonts w:hint="eastAsia" w:ascii="宋体" w:hAnsi="宋体" w:cs="宋体"/>
          <w:sz w:val="24"/>
          <w:highlight w:val="none"/>
        </w:rPr>
        <w:t>项目保洁岗位为</w:t>
      </w: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lang w:eastAsia="zh-CN"/>
        </w:rPr>
        <w:t>岗，其中</w:t>
      </w:r>
      <w:r>
        <w:rPr>
          <w:rFonts w:hint="eastAsia" w:ascii="宋体" w:hAnsi="宋体" w:cs="宋体"/>
          <w:sz w:val="24"/>
          <w:highlight w:val="none"/>
        </w:rPr>
        <w:t>道路</w:t>
      </w:r>
      <w:r>
        <w:rPr>
          <w:rFonts w:hint="eastAsia" w:ascii="宋体" w:hAnsi="宋体" w:cs="宋体"/>
          <w:sz w:val="24"/>
          <w:highlight w:val="none"/>
          <w:lang w:val="en-US" w:eastAsia="zh-CN"/>
        </w:rPr>
        <w:t>2</w:t>
      </w:r>
      <w:r>
        <w:rPr>
          <w:rFonts w:hint="eastAsia" w:ascii="宋体" w:hAnsi="宋体" w:cs="宋体"/>
          <w:sz w:val="24"/>
          <w:highlight w:val="none"/>
          <w:lang w:eastAsia="zh-CN"/>
        </w:rPr>
        <w:t>岗、</w:t>
      </w:r>
      <w:r>
        <w:rPr>
          <w:rFonts w:hint="eastAsia" w:ascii="宋体" w:hAnsi="宋体" w:cs="宋体"/>
          <w:sz w:val="24"/>
          <w:highlight w:val="none"/>
        </w:rPr>
        <w:t>公园1</w:t>
      </w:r>
      <w:r>
        <w:rPr>
          <w:rFonts w:hint="eastAsia" w:ascii="宋体" w:hAnsi="宋体" w:cs="宋体"/>
          <w:sz w:val="24"/>
          <w:highlight w:val="none"/>
          <w:lang w:val="en-US" w:eastAsia="zh-CN"/>
        </w:rPr>
        <w:t>6</w:t>
      </w:r>
      <w:r>
        <w:rPr>
          <w:rFonts w:hint="eastAsia" w:ascii="宋体" w:hAnsi="宋体" w:cs="宋体"/>
          <w:sz w:val="24"/>
          <w:highlight w:val="none"/>
          <w:lang w:eastAsia="zh-CN"/>
        </w:rPr>
        <w:t>岗</w:t>
      </w:r>
      <w:r>
        <w:rPr>
          <w:rFonts w:hint="eastAsia" w:ascii="宋体" w:hAnsi="宋体" w:cs="宋体"/>
          <w:sz w:val="24"/>
          <w:highlight w:val="none"/>
        </w:rPr>
        <w:t>。</w:t>
      </w:r>
    </w:p>
    <w:tbl>
      <w:tblPr>
        <w:tblStyle w:val="62"/>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47"/>
        <w:gridCol w:w="2978"/>
        <w:gridCol w:w="1896"/>
        <w:gridCol w:w="1367"/>
        <w:gridCol w:w="1377"/>
      </w:tblGrid>
      <w:tr w14:paraId="543B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9" w:type="dxa"/>
            <w:noWrap w:val="0"/>
            <w:vAlign w:val="center"/>
          </w:tcPr>
          <w:p w14:paraId="5CB85D5E">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847" w:type="dxa"/>
            <w:noWrap w:val="0"/>
            <w:vAlign w:val="center"/>
          </w:tcPr>
          <w:p w14:paraId="4DD58BD3">
            <w:pPr>
              <w:spacing w:line="360" w:lineRule="auto"/>
              <w:jc w:val="center"/>
              <w:rPr>
                <w:rFonts w:ascii="宋体" w:hAnsi="宋体" w:cs="宋体"/>
                <w:sz w:val="24"/>
                <w:highlight w:val="none"/>
              </w:rPr>
            </w:pPr>
            <w:r>
              <w:rPr>
                <w:rFonts w:hint="eastAsia" w:ascii="宋体" w:hAnsi="宋体" w:cs="宋体"/>
                <w:sz w:val="24"/>
                <w:highlight w:val="none"/>
              </w:rPr>
              <w:t>名称</w:t>
            </w:r>
          </w:p>
        </w:tc>
        <w:tc>
          <w:tcPr>
            <w:tcW w:w="2978" w:type="dxa"/>
            <w:noWrap w:val="0"/>
            <w:vAlign w:val="center"/>
          </w:tcPr>
          <w:p w14:paraId="2C860CAB">
            <w:pPr>
              <w:spacing w:line="360" w:lineRule="auto"/>
              <w:jc w:val="center"/>
              <w:rPr>
                <w:rFonts w:ascii="宋体" w:hAnsi="宋体" w:cs="宋体"/>
                <w:sz w:val="24"/>
                <w:highlight w:val="none"/>
              </w:rPr>
            </w:pPr>
            <w:r>
              <w:rPr>
                <w:rFonts w:hint="eastAsia" w:ascii="宋体" w:hAnsi="宋体" w:cs="宋体"/>
                <w:sz w:val="24"/>
                <w:highlight w:val="none"/>
              </w:rPr>
              <w:t>保 洁 区 域</w:t>
            </w:r>
          </w:p>
        </w:tc>
        <w:tc>
          <w:tcPr>
            <w:tcW w:w="1896" w:type="dxa"/>
            <w:noWrap w:val="0"/>
            <w:vAlign w:val="center"/>
          </w:tcPr>
          <w:p w14:paraId="39BFBE4B">
            <w:pPr>
              <w:spacing w:line="360" w:lineRule="auto"/>
              <w:jc w:val="center"/>
              <w:rPr>
                <w:rFonts w:ascii="宋体" w:hAnsi="宋体" w:cs="宋体"/>
                <w:sz w:val="24"/>
                <w:highlight w:val="none"/>
              </w:rPr>
            </w:pPr>
            <w:r>
              <w:rPr>
                <w:rFonts w:hint="eastAsia" w:ascii="宋体" w:hAnsi="宋体" w:cs="宋体"/>
                <w:sz w:val="24"/>
                <w:highlight w:val="none"/>
              </w:rPr>
              <w:t>作业时间</w:t>
            </w:r>
          </w:p>
        </w:tc>
        <w:tc>
          <w:tcPr>
            <w:tcW w:w="1367" w:type="dxa"/>
            <w:noWrap w:val="0"/>
            <w:vAlign w:val="center"/>
          </w:tcPr>
          <w:p w14:paraId="5BF1D5E1">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岗位数</w:t>
            </w:r>
          </w:p>
        </w:tc>
        <w:tc>
          <w:tcPr>
            <w:tcW w:w="1377" w:type="dxa"/>
            <w:noWrap w:val="0"/>
            <w:vAlign w:val="center"/>
          </w:tcPr>
          <w:p w14:paraId="2247F068">
            <w:pPr>
              <w:spacing w:line="360" w:lineRule="auto"/>
              <w:rPr>
                <w:rFonts w:ascii="宋体" w:hAnsi="宋体" w:cs="宋体"/>
                <w:sz w:val="24"/>
                <w:highlight w:val="none"/>
              </w:rPr>
            </w:pPr>
            <w:r>
              <w:rPr>
                <w:rFonts w:hint="eastAsia" w:ascii="宋体" w:hAnsi="宋体" w:cs="宋体"/>
                <w:sz w:val="24"/>
                <w:highlight w:val="none"/>
              </w:rPr>
              <w:t>午休时间</w:t>
            </w:r>
          </w:p>
        </w:tc>
      </w:tr>
      <w:tr w14:paraId="3727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14:paraId="4E20B18F">
            <w:pPr>
              <w:spacing w:line="360" w:lineRule="auto"/>
              <w:jc w:val="center"/>
              <w:rPr>
                <w:rFonts w:ascii="宋体" w:hAnsi="宋体" w:cs="宋体"/>
                <w:sz w:val="24"/>
                <w:highlight w:val="none"/>
              </w:rPr>
            </w:pPr>
            <w:r>
              <w:rPr>
                <w:rFonts w:hint="eastAsia" w:ascii="宋体" w:hAnsi="宋体" w:cs="宋体"/>
                <w:sz w:val="24"/>
                <w:highlight w:val="none"/>
              </w:rPr>
              <w:t>1</w:t>
            </w:r>
          </w:p>
        </w:tc>
        <w:tc>
          <w:tcPr>
            <w:tcW w:w="847" w:type="dxa"/>
            <w:vMerge w:val="restart"/>
            <w:noWrap w:val="0"/>
            <w:vAlign w:val="center"/>
          </w:tcPr>
          <w:p w14:paraId="65646129">
            <w:pPr>
              <w:spacing w:line="360" w:lineRule="auto"/>
              <w:jc w:val="center"/>
              <w:rPr>
                <w:rFonts w:ascii="宋体" w:hAnsi="宋体" w:cs="宋体"/>
                <w:sz w:val="24"/>
                <w:highlight w:val="none"/>
              </w:rPr>
            </w:pPr>
            <w:r>
              <w:rPr>
                <w:rFonts w:hint="eastAsia" w:ascii="宋体" w:hAnsi="宋体" w:cs="宋体"/>
                <w:sz w:val="24"/>
                <w:highlight w:val="none"/>
              </w:rPr>
              <w:t>长桥 公园</w:t>
            </w:r>
          </w:p>
        </w:tc>
        <w:tc>
          <w:tcPr>
            <w:tcW w:w="2978" w:type="dxa"/>
            <w:noWrap w:val="0"/>
            <w:vAlign w:val="center"/>
          </w:tcPr>
          <w:p w14:paraId="032838CA">
            <w:pPr>
              <w:snapToGrid w:val="0"/>
              <w:rPr>
                <w:rFonts w:ascii="宋体" w:hAnsi="宋体" w:cs="宋体"/>
                <w:kern w:val="0"/>
                <w:sz w:val="24"/>
                <w:highlight w:val="none"/>
              </w:rPr>
            </w:pPr>
            <w:r>
              <w:rPr>
                <w:rFonts w:hint="eastAsia" w:ascii="宋体" w:hAnsi="宋体" w:cs="宋体"/>
                <w:sz w:val="24"/>
                <w:highlight w:val="none"/>
              </w:rPr>
              <w:t>银杏地、十二亩、桂馥亭区域（含水面）</w:t>
            </w:r>
          </w:p>
        </w:tc>
        <w:tc>
          <w:tcPr>
            <w:tcW w:w="1896" w:type="dxa"/>
            <w:vMerge w:val="restart"/>
            <w:noWrap w:val="0"/>
            <w:vAlign w:val="center"/>
          </w:tcPr>
          <w:p w14:paraId="5743E5A7">
            <w:pPr>
              <w:snapToGrid w:val="0"/>
              <w:rPr>
                <w:rFonts w:ascii="宋体" w:hAnsi="宋体" w:cs="宋体"/>
                <w:kern w:val="0"/>
                <w:sz w:val="24"/>
                <w:highlight w:val="none"/>
              </w:rPr>
            </w:pPr>
            <w:r>
              <w:rPr>
                <w:rFonts w:hint="eastAsia" w:ascii="宋体" w:hAnsi="宋体" w:cs="宋体"/>
                <w:sz w:val="24"/>
                <w:highlight w:val="none"/>
              </w:rPr>
              <w:t>白班</w:t>
            </w:r>
            <w:r>
              <w:rPr>
                <w:rFonts w:hint="eastAsia" w:ascii="宋体" w:hAnsi="宋体" w:cs="宋体"/>
                <w:kern w:val="0"/>
                <w:sz w:val="24"/>
                <w:highlight w:val="none"/>
              </w:rPr>
              <w:t>6:</w:t>
            </w:r>
            <w:r>
              <w:rPr>
                <w:rFonts w:hint="eastAsia" w:ascii="宋体" w:hAnsi="宋体" w:cs="宋体"/>
                <w:kern w:val="0"/>
                <w:sz w:val="24"/>
                <w:highlight w:val="none"/>
                <w:lang w:val="en-US" w:eastAsia="zh-CN"/>
              </w:rPr>
              <w:t>3</w:t>
            </w:r>
            <w:r>
              <w:rPr>
                <w:rFonts w:hint="eastAsia" w:ascii="宋体" w:hAnsi="宋体" w:cs="宋体"/>
                <w:kern w:val="0"/>
                <w:sz w:val="24"/>
                <w:highlight w:val="none"/>
              </w:rPr>
              <w:t>0—1</w:t>
            </w:r>
            <w:r>
              <w:rPr>
                <w:rFonts w:hint="eastAsia" w:ascii="宋体" w:hAnsi="宋体" w:cs="宋体"/>
                <w:kern w:val="0"/>
                <w:sz w:val="24"/>
                <w:highlight w:val="none"/>
                <w:lang w:val="en-US" w:eastAsia="zh-CN"/>
              </w:rPr>
              <w:t>6</w:t>
            </w:r>
            <w:r>
              <w:rPr>
                <w:rFonts w:hint="eastAsia" w:ascii="宋体" w:hAnsi="宋体" w:cs="宋体"/>
                <w:kern w:val="0"/>
                <w:sz w:val="24"/>
                <w:highlight w:val="none"/>
              </w:rPr>
              <w:t>：00</w:t>
            </w:r>
          </w:p>
          <w:p w14:paraId="18F4AA0C">
            <w:pPr>
              <w:spacing w:line="360" w:lineRule="auto"/>
              <w:rPr>
                <w:rFonts w:ascii="宋体" w:hAnsi="宋体" w:cs="宋体"/>
                <w:sz w:val="24"/>
                <w:highlight w:val="none"/>
              </w:rPr>
            </w:pPr>
          </w:p>
        </w:tc>
        <w:tc>
          <w:tcPr>
            <w:tcW w:w="1367" w:type="dxa"/>
            <w:noWrap w:val="0"/>
            <w:vAlign w:val="center"/>
          </w:tcPr>
          <w:p w14:paraId="400DAE04">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restart"/>
            <w:noWrap w:val="0"/>
            <w:vAlign w:val="top"/>
          </w:tcPr>
          <w:p w14:paraId="4861BD48">
            <w:pPr>
              <w:spacing w:line="360" w:lineRule="auto"/>
              <w:jc w:val="left"/>
              <w:rPr>
                <w:rFonts w:ascii="宋体" w:hAnsi="宋体" w:cs="宋体"/>
                <w:sz w:val="24"/>
                <w:highlight w:val="none"/>
              </w:rPr>
            </w:pPr>
          </w:p>
          <w:p w14:paraId="55F83E99">
            <w:pPr>
              <w:spacing w:line="360" w:lineRule="auto"/>
              <w:jc w:val="left"/>
              <w:rPr>
                <w:rFonts w:ascii="宋体" w:hAnsi="宋体" w:cs="宋体"/>
                <w:sz w:val="24"/>
                <w:highlight w:val="none"/>
              </w:rPr>
            </w:pPr>
          </w:p>
          <w:p w14:paraId="0ACEFC94">
            <w:pPr>
              <w:spacing w:line="360" w:lineRule="auto"/>
              <w:jc w:val="left"/>
              <w:rPr>
                <w:rFonts w:ascii="宋体" w:hAnsi="宋体" w:cs="宋体"/>
                <w:sz w:val="24"/>
                <w:highlight w:val="none"/>
              </w:rPr>
            </w:pPr>
          </w:p>
          <w:p w14:paraId="0DB9112F">
            <w:pPr>
              <w:spacing w:line="360" w:lineRule="auto"/>
              <w:jc w:val="left"/>
              <w:rPr>
                <w:rFonts w:ascii="宋体" w:hAnsi="宋体" w:cs="宋体"/>
                <w:sz w:val="24"/>
                <w:highlight w:val="none"/>
              </w:rPr>
            </w:pPr>
            <w:r>
              <w:rPr>
                <w:rFonts w:hint="eastAsia" w:ascii="宋体" w:hAnsi="宋体" w:cs="宋体"/>
                <w:sz w:val="24"/>
                <w:highlight w:val="none"/>
              </w:rPr>
              <w:t>白班：午间轮班休息</w:t>
            </w:r>
            <w:r>
              <w:rPr>
                <w:rFonts w:hint="eastAsia" w:ascii="宋体" w:hAnsi="宋体" w:cs="宋体"/>
                <w:sz w:val="24"/>
                <w:highlight w:val="none"/>
                <w:lang w:val="en-US" w:eastAsia="zh-CN"/>
              </w:rPr>
              <w:t>1.5</w:t>
            </w:r>
            <w:r>
              <w:rPr>
                <w:rFonts w:hint="eastAsia" w:ascii="宋体" w:hAnsi="宋体" w:cs="宋体"/>
                <w:sz w:val="24"/>
                <w:highlight w:val="none"/>
              </w:rPr>
              <w:t>小时</w:t>
            </w:r>
          </w:p>
        </w:tc>
      </w:tr>
      <w:tr w14:paraId="3BAD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707438D8">
            <w:pPr>
              <w:spacing w:line="360" w:lineRule="auto"/>
              <w:jc w:val="left"/>
              <w:rPr>
                <w:rFonts w:ascii="宋体" w:hAnsi="宋体" w:cs="宋体"/>
                <w:sz w:val="24"/>
                <w:highlight w:val="none"/>
              </w:rPr>
            </w:pPr>
          </w:p>
        </w:tc>
        <w:tc>
          <w:tcPr>
            <w:tcW w:w="847" w:type="dxa"/>
            <w:vMerge w:val="continue"/>
            <w:noWrap w:val="0"/>
            <w:vAlign w:val="top"/>
          </w:tcPr>
          <w:p w14:paraId="2254EA34">
            <w:pPr>
              <w:spacing w:line="360" w:lineRule="auto"/>
              <w:jc w:val="left"/>
              <w:rPr>
                <w:rFonts w:ascii="宋体" w:hAnsi="宋体" w:cs="宋体"/>
                <w:sz w:val="24"/>
                <w:highlight w:val="none"/>
              </w:rPr>
            </w:pPr>
          </w:p>
        </w:tc>
        <w:tc>
          <w:tcPr>
            <w:tcW w:w="2978" w:type="dxa"/>
            <w:noWrap w:val="0"/>
            <w:vAlign w:val="center"/>
          </w:tcPr>
          <w:p w14:paraId="511C63ED">
            <w:pPr>
              <w:snapToGrid w:val="0"/>
              <w:rPr>
                <w:rFonts w:ascii="宋体" w:hAnsi="宋体" w:cs="宋体"/>
                <w:kern w:val="0"/>
                <w:sz w:val="24"/>
                <w:highlight w:val="none"/>
              </w:rPr>
            </w:pPr>
            <w:r>
              <w:rPr>
                <w:rFonts w:hint="eastAsia" w:ascii="宋体" w:hAnsi="宋体" w:cs="宋体"/>
                <w:sz w:val="24"/>
                <w:highlight w:val="none"/>
              </w:rPr>
              <w:t>少女雕像草坪、湖畔花境草坪、湖山胜概亭（含水面）</w:t>
            </w:r>
          </w:p>
        </w:tc>
        <w:tc>
          <w:tcPr>
            <w:tcW w:w="1896" w:type="dxa"/>
            <w:vMerge w:val="continue"/>
            <w:noWrap w:val="0"/>
            <w:vAlign w:val="top"/>
          </w:tcPr>
          <w:p w14:paraId="57079B8B">
            <w:pPr>
              <w:spacing w:line="360" w:lineRule="auto"/>
              <w:jc w:val="left"/>
              <w:rPr>
                <w:rFonts w:ascii="宋体" w:hAnsi="宋体" w:cs="宋体"/>
                <w:sz w:val="24"/>
                <w:highlight w:val="none"/>
              </w:rPr>
            </w:pPr>
          </w:p>
        </w:tc>
        <w:tc>
          <w:tcPr>
            <w:tcW w:w="1367" w:type="dxa"/>
            <w:noWrap w:val="0"/>
            <w:vAlign w:val="center"/>
          </w:tcPr>
          <w:p w14:paraId="1393CCC7">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517EB620">
            <w:pPr>
              <w:spacing w:line="360" w:lineRule="auto"/>
              <w:jc w:val="left"/>
              <w:rPr>
                <w:rFonts w:ascii="宋体" w:hAnsi="宋体" w:cs="宋体"/>
                <w:sz w:val="24"/>
                <w:highlight w:val="none"/>
              </w:rPr>
            </w:pPr>
          </w:p>
        </w:tc>
      </w:tr>
      <w:tr w14:paraId="50AA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69A34AE8">
            <w:pPr>
              <w:spacing w:line="360" w:lineRule="auto"/>
              <w:jc w:val="left"/>
              <w:rPr>
                <w:rFonts w:ascii="宋体" w:hAnsi="宋体" w:cs="宋体"/>
                <w:sz w:val="24"/>
                <w:highlight w:val="none"/>
              </w:rPr>
            </w:pPr>
          </w:p>
        </w:tc>
        <w:tc>
          <w:tcPr>
            <w:tcW w:w="847" w:type="dxa"/>
            <w:vMerge w:val="continue"/>
            <w:noWrap w:val="0"/>
            <w:vAlign w:val="top"/>
          </w:tcPr>
          <w:p w14:paraId="44ADD042">
            <w:pPr>
              <w:spacing w:line="360" w:lineRule="auto"/>
              <w:jc w:val="left"/>
              <w:rPr>
                <w:rFonts w:ascii="宋体" w:hAnsi="宋体" w:cs="宋体"/>
                <w:sz w:val="24"/>
                <w:highlight w:val="none"/>
              </w:rPr>
            </w:pPr>
          </w:p>
        </w:tc>
        <w:tc>
          <w:tcPr>
            <w:tcW w:w="2978" w:type="dxa"/>
            <w:noWrap w:val="0"/>
            <w:vAlign w:val="center"/>
          </w:tcPr>
          <w:p w14:paraId="6320F6E3">
            <w:pPr>
              <w:snapToGrid w:val="0"/>
              <w:rPr>
                <w:rFonts w:ascii="宋体" w:hAnsi="宋体" w:cs="宋体"/>
                <w:sz w:val="24"/>
                <w:highlight w:val="none"/>
              </w:rPr>
            </w:pPr>
            <w:r>
              <w:rPr>
                <w:rFonts w:hint="eastAsia" w:ascii="宋体" w:hAnsi="宋体" w:cs="宋体"/>
                <w:sz w:val="24"/>
                <w:highlight w:val="none"/>
              </w:rPr>
              <w:t>朱娘酒店、双投桥、唐云外围（含水面）</w:t>
            </w:r>
          </w:p>
        </w:tc>
        <w:tc>
          <w:tcPr>
            <w:tcW w:w="1896" w:type="dxa"/>
            <w:vMerge w:val="continue"/>
            <w:noWrap w:val="0"/>
            <w:vAlign w:val="top"/>
          </w:tcPr>
          <w:p w14:paraId="2F797A47">
            <w:pPr>
              <w:spacing w:line="360" w:lineRule="auto"/>
              <w:jc w:val="left"/>
              <w:rPr>
                <w:rFonts w:ascii="宋体" w:hAnsi="宋体" w:cs="宋体"/>
                <w:sz w:val="24"/>
                <w:highlight w:val="none"/>
              </w:rPr>
            </w:pPr>
          </w:p>
        </w:tc>
        <w:tc>
          <w:tcPr>
            <w:tcW w:w="1367" w:type="dxa"/>
            <w:noWrap w:val="0"/>
            <w:vAlign w:val="center"/>
          </w:tcPr>
          <w:p w14:paraId="5061F310">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00F2E7CA">
            <w:pPr>
              <w:spacing w:line="360" w:lineRule="auto"/>
              <w:jc w:val="left"/>
              <w:rPr>
                <w:rFonts w:ascii="宋体" w:hAnsi="宋体" w:cs="宋体"/>
                <w:sz w:val="24"/>
                <w:highlight w:val="none"/>
              </w:rPr>
            </w:pPr>
          </w:p>
        </w:tc>
      </w:tr>
      <w:tr w14:paraId="640C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5C630660">
            <w:pPr>
              <w:spacing w:line="360" w:lineRule="auto"/>
              <w:jc w:val="left"/>
              <w:rPr>
                <w:rFonts w:ascii="宋体" w:hAnsi="宋体" w:cs="宋体"/>
                <w:sz w:val="24"/>
                <w:highlight w:val="none"/>
              </w:rPr>
            </w:pPr>
          </w:p>
        </w:tc>
        <w:tc>
          <w:tcPr>
            <w:tcW w:w="847" w:type="dxa"/>
            <w:vMerge w:val="continue"/>
            <w:noWrap w:val="0"/>
            <w:vAlign w:val="top"/>
          </w:tcPr>
          <w:p w14:paraId="16C028E0">
            <w:pPr>
              <w:spacing w:line="360" w:lineRule="auto"/>
              <w:jc w:val="left"/>
              <w:rPr>
                <w:rFonts w:ascii="宋体" w:hAnsi="宋体" w:cs="宋体"/>
                <w:sz w:val="24"/>
                <w:highlight w:val="none"/>
              </w:rPr>
            </w:pPr>
          </w:p>
        </w:tc>
        <w:tc>
          <w:tcPr>
            <w:tcW w:w="2978" w:type="dxa"/>
            <w:noWrap w:val="0"/>
            <w:vAlign w:val="center"/>
          </w:tcPr>
          <w:p w14:paraId="201C5603">
            <w:pPr>
              <w:snapToGrid w:val="0"/>
              <w:rPr>
                <w:rFonts w:ascii="宋体" w:hAnsi="宋体" w:cs="宋体"/>
                <w:kern w:val="0"/>
                <w:sz w:val="24"/>
                <w:highlight w:val="none"/>
              </w:rPr>
            </w:pPr>
            <w:r>
              <w:rPr>
                <w:rFonts w:hint="eastAsia" w:ascii="宋体" w:hAnsi="宋体" w:cs="宋体"/>
                <w:sz w:val="24"/>
                <w:highlight w:val="none"/>
              </w:rPr>
              <w:t>游船码头</w:t>
            </w:r>
            <w:r>
              <w:rPr>
                <w:rFonts w:hint="eastAsia" w:ascii="宋体" w:hAnsi="宋体" w:cs="宋体"/>
                <w:sz w:val="24"/>
                <w:highlight w:val="none"/>
                <w:lang w:eastAsia="zh-CN"/>
              </w:rPr>
              <w:t>、</w:t>
            </w:r>
            <w:r>
              <w:rPr>
                <w:rFonts w:hint="eastAsia" w:ascii="宋体" w:hAnsi="宋体" w:cs="宋体"/>
                <w:sz w:val="24"/>
                <w:highlight w:val="none"/>
              </w:rPr>
              <w:t>水南半隐大区域（含水面）</w:t>
            </w:r>
          </w:p>
        </w:tc>
        <w:tc>
          <w:tcPr>
            <w:tcW w:w="1896" w:type="dxa"/>
            <w:vMerge w:val="continue"/>
            <w:noWrap w:val="0"/>
            <w:vAlign w:val="top"/>
          </w:tcPr>
          <w:p w14:paraId="31BCAB2C">
            <w:pPr>
              <w:spacing w:line="360" w:lineRule="auto"/>
              <w:jc w:val="left"/>
              <w:rPr>
                <w:rFonts w:ascii="宋体" w:hAnsi="宋体" w:cs="宋体"/>
                <w:sz w:val="24"/>
                <w:highlight w:val="none"/>
              </w:rPr>
            </w:pPr>
          </w:p>
        </w:tc>
        <w:tc>
          <w:tcPr>
            <w:tcW w:w="1367" w:type="dxa"/>
            <w:noWrap w:val="0"/>
            <w:vAlign w:val="center"/>
          </w:tcPr>
          <w:p w14:paraId="65AC9E23">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16FD7B78">
            <w:pPr>
              <w:spacing w:line="360" w:lineRule="auto"/>
              <w:jc w:val="left"/>
              <w:rPr>
                <w:rFonts w:ascii="宋体" w:hAnsi="宋体" w:cs="宋体"/>
                <w:sz w:val="24"/>
                <w:highlight w:val="none"/>
              </w:rPr>
            </w:pPr>
          </w:p>
        </w:tc>
      </w:tr>
      <w:tr w14:paraId="3008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24174DCF">
            <w:pPr>
              <w:spacing w:line="360" w:lineRule="auto"/>
              <w:jc w:val="left"/>
              <w:rPr>
                <w:rFonts w:ascii="宋体" w:hAnsi="宋体" w:cs="宋体"/>
                <w:sz w:val="24"/>
                <w:highlight w:val="none"/>
              </w:rPr>
            </w:pPr>
          </w:p>
        </w:tc>
        <w:tc>
          <w:tcPr>
            <w:tcW w:w="847" w:type="dxa"/>
            <w:vMerge w:val="continue"/>
            <w:noWrap w:val="0"/>
            <w:vAlign w:val="top"/>
          </w:tcPr>
          <w:p w14:paraId="275405D4">
            <w:pPr>
              <w:spacing w:line="360" w:lineRule="auto"/>
              <w:jc w:val="left"/>
              <w:rPr>
                <w:rFonts w:ascii="宋体" w:hAnsi="宋体" w:cs="宋体"/>
                <w:sz w:val="24"/>
                <w:highlight w:val="none"/>
              </w:rPr>
            </w:pPr>
          </w:p>
        </w:tc>
        <w:tc>
          <w:tcPr>
            <w:tcW w:w="2978" w:type="dxa"/>
            <w:noWrap w:val="0"/>
            <w:vAlign w:val="center"/>
          </w:tcPr>
          <w:p w14:paraId="688E4A0B">
            <w:pPr>
              <w:snapToGrid w:val="0"/>
              <w:rPr>
                <w:rFonts w:ascii="宋体" w:hAnsi="宋体" w:cs="宋体"/>
                <w:kern w:val="0"/>
                <w:sz w:val="24"/>
                <w:highlight w:val="none"/>
              </w:rPr>
            </w:pPr>
            <w:r>
              <w:rPr>
                <w:rFonts w:hint="eastAsia" w:ascii="宋体" w:hAnsi="宋体" w:cs="宋体"/>
                <w:sz w:val="24"/>
                <w:highlight w:val="none"/>
              </w:rPr>
              <w:t>海底世界</w:t>
            </w:r>
            <w:r>
              <w:rPr>
                <w:rFonts w:hint="eastAsia" w:ascii="宋体" w:hAnsi="宋体" w:cs="宋体"/>
                <w:sz w:val="24"/>
                <w:highlight w:val="none"/>
                <w:lang w:eastAsia="zh-CN"/>
              </w:rPr>
              <w:t>、</w:t>
            </w:r>
            <w:r>
              <w:rPr>
                <w:rFonts w:hint="eastAsia" w:ascii="宋体" w:hAnsi="宋体" w:cs="宋体"/>
                <w:kern w:val="0"/>
                <w:sz w:val="24"/>
                <w:highlight w:val="none"/>
              </w:rPr>
              <w:t>罗马广场大区域</w:t>
            </w:r>
            <w:r>
              <w:rPr>
                <w:rFonts w:hint="eastAsia" w:ascii="宋体" w:hAnsi="宋体" w:cs="宋体"/>
                <w:sz w:val="24"/>
                <w:highlight w:val="none"/>
              </w:rPr>
              <w:t>（含水面）</w:t>
            </w:r>
          </w:p>
        </w:tc>
        <w:tc>
          <w:tcPr>
            <w:tcW w:w="1896" w:type="dxa"/>
            <w:vMerge w:val="continue"/>
            <w:noWrap w:val="0"/>
            <w:vAlign w:val="top"/>
          </w:tcPr>
          <w:p w14:paraId="31C6F4F2">
            <w:pPr>
              <w:spacing w:line="360" w:lineRule="auto"/>
              <w:jc w:val="left"/>
              <w:rPr>
                <w:rFonts w:ascii="宋体" w:hAnsi="宋体" w:cs="宋体"/>
                <w:sz w:val="24"/>
                <w:highlight w:val="none"/>
              </w:rPr>
            </w:pPr>
          </w:p>
        </w:tc>
        <w:tc>
          <w:tcPr>
            <w:tcW w:w="1367" w:type="dxa"/>
            <w:noWrap w:val="0"/>
            <w:vAlign w:val="center"/>
          </w:tcPr>
          <w:p w14:paraId="4205F194">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27F54F68">
            <w:pPr>
              <w:spacing w:line="360" w:lineRule="auto"/>
              <w:jc w:val="left"/>
              <w:rPr>
                <w:rFonts w:ascii="宋体" w:hAnsi="宋体" w:cs="宋体"/>
                <w:sz w:val="24"/>
                <w:highlight w:val="none"/>
              </w:rPr>
            </w:pPr>
          </w:p>
        </w:tc>
      </w:tr>
      <w:tr w14:paraId="22F0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41E4B7EF">
            <w:pPr>
              <w:spacing w:line="360" w:lineRule="auto"/>
              <w:jc w:val="left"/>
              <w:rPr>
                <w:rFonts w:ascii="宋体" w:hAnsi="宋体" w:cs="宋体"/>
                <w:sz w:val="24"/>
                <w:highlight w:val="none"/>
              </w:rPr>
            </w:pPr>
          </w:p>
        </w:tc>
        <w:tc>
          <w:tcPr>
            <w:tcW w:w="847" w:type="dxa"/>
            <w:vMerge w:val="continue"/>
            <w:noWrap w:val="0"/>
            <w:vAlign w:val="top"/>
          </w:tcPr>
          <w:p w14:paraId="444D85C1">
            <w:pPr>
              <w:spacing w:line="360" w:lineRule="auto"/>
              <w:jc w:val="left"/>
              <w:rPr>
                <w:rFonts w:ascii="宋体" w:hAnsi="宋体" w:cs="宋体"/>
                <w:sz w:val="24"/>
                <w:highlight w:val="none"/>
              </w:rPr>
            </w:pPr>
          </w:p>
        </w:tc>
        <w:tc>
          <w:tcPr>
            <w:tcW w:w="2978" w:type="dxa"/>
            <w:noWrap w:val="0"/>
            <w:vAlign w:val="center"/>
          </w:tcPr>
          <w:p w14:paraId="617FFBD2">
            <w:pPr>
              <w:snapToGrid w:val="0"/>
              <w:rPr>
                <w:rFonts w:ascii="宋体" w:hAnsi="宋体" w:cs="宋体"/>
                <w:kern w:val="0"/>
                <w:sz w:val="24"/>
                <w:highlight w:val="none"/>
              </w:rPr>
            </w:pPr>
            <w:r>
              <w:rPr>
                <w:rFonts w:hint="eastAsia" w:ascii="宋体" w:hAnsi="宋体" w:cs="宋体"/>
                <w:sz w:val="24"/>
                <w:highlight w:val="none"/>
              </w:rPr>
              <w:t>节假日、旅游旺季及大型活动环境卫生保障任务等</w:t>
            </w:r>
          </w:p>
        </w:tc>
        <w:tc>
          <w:tcPr>
            <w:tcW w:w="1896" w:type="dxa"/>
            <w:vMerge w:val="continue"/>
            <w:noWrap w:val="0"/>
            <w:vAlign w:val="top"/>
          </w:tcPr>
          <w:p w14:paraId="5EF18678">
            <w:pPr>
              <w:spacing w:line="360" w:lineRule="auto"/>
              <w:jc w:val="left"/>
              <w:rPr>
                <w:rFonts w:ascii="宋体" w:hAnsi="宋体" w:cs="宋体"/>
                <w:sz w:val="24"/>
                <w:highlight w:val="none"/>
              </w:rPr>
            </w:pPr>
          </w:p>
        </w:tc>
        <w:tc>
          <w:tcPr>
            <w:tcW w:w="1367" w:type="dxa"/>
            <w:noWrap w:val="0"/>
            <w:vAlign w:val="center"/>
          </w:tcPr>
          <w:p w14:paraId="0421E2D0">
            <w:pPr>
              <w:spacing w:line="360" w:lineRule="auto"/>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w:t>
            </w:r>
          </w:p>
        </w:tc>
        <w:tc>
          <w:tcPr>
            <w:tcW w:w="1377" w:type="dxa"/>
            <w:vMerge w:val="continue"/>
            <w:noWrap w:val="0"/>
            <w:vAlign w:val="top"/>
          </w:tcPr>
          <w:p w14:paraId="1DAB7B9D">
            <w:pPr>
              <w:spacing w:line="360" w:lineRule="auto"/>
              <w:jc w:val="left"/>
              <w:rPr>
                <w:rFonts w:ascii="宋体" w:hAnsi="宋体" w:cs="宋体"/>
                <w:sz w:val="24"/>
                <w:highlight w:val="none"/>
              </w:rPr>
            </w:pPr>
          </w:p>
        </w:tc>
      </w:tr>
      <w:tr w14:paraId="7D53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5D375243">
            <w:pPr>
              <w:spacing w:line="360" w:lineRule="auto"/>
              <w:jc w:val="left"/>
              <w:rPr>
                <w:rFonts w:ascii="宋体" w:hAnsi="宋体" w:cs="宋体"/>
                <w:sz w:val="24"/>
                <w:highlight w:val="none"/>
              </w:rPr>
            </w:pPr>
          </w:p>
        </w:tc>
        <w:tc>
          <w:tcPr>
            <w:tcW w:w="847" w:type="dxa"/>
            <w:vMerge w:val="continue"/>
            <w:noWrap w:val="0"/>
            <w:vAlign w:val="top"/>
          </w:tcPr>
          <w:p w14:paraId="20AE76B9">
            <w:pPr>
              <w:spacing w:line="360" w:lineRule="auto"/>
              <w:jc w:val="left"/>
              <w:rPr>
                <w:rFonts w:ascii="宋体" w:hAnsi="宋体" w:cs="宋体"/>
                <w:sz w:val="24"/>
                <w:highlight w:val="none"/>
              </w:rPr>
            </w:pPr>
          </w:p>
        </w:tc>
        <w:tc>
          <w:tcPr>
            <w:tcW w:w="2978" w:type="dxa"/>
            <w:noWrap w:val="0"/>
            <w:vAlign w:val="center"/>
          </w:tcPr>
          <w:p w14:paraId="417A60FE">
            <w:pPr>
              <w:snapToGrid w:val="0"/>
              <w:rPr>
                <w:rFonts w:ascii="宋体" w:hAnsi="宋体" w:cs="宋体"/>
                <w:kern w:val="0"/>
                <w:sz w:val="24"/>
                <w:highlight w:val="none"/>
              </w:rPr>
            </w:pPr>
            <w:r>
              <w:rPr>
                <w:rFonts w:hint="eastAsia" w:ascii="宋体" w:hAnsi="宋体" w:cs="宋体"/>
                <w:kern w:val="0"/>
                <w:sz w:val="24"/>
                <w:highlight w:val="none"/>
              </w:rPr>
              <w:t>长桥公园夜间保洁（不少于</w:t>
            </w:r>
            <w:r>
              <w:rPr>
                <w:rFonts w:hint="eastAsia" w:ascii="宋体" w:hAnsi="宋体" w:cs="宋体"/>
                <w:kern w:val="0"/>
                <w:sz w:val="24"/>
                <w:highlight w:val="none"/>
                <w:lang w:val="en-US" w:eastAsia="zh-CN"/>
              </w:rPr>
              <w:t>1</w:t>
            </w:r>
            <w:r>
              <w:rPr>
                <w:rFonts w:hint="eastAsia" w:ascii="宋体" w:hAnsi="宋体" w:cs="宋体"/>
                <w:kern w:val="0"/>
                <w:sz w:val="24"/>
                <w:highlight w:val="none"/>
              </w:rPr>
              <w:t>人）</w:t>
            </w:r>
          </w:p>
        </w:tc>
        <w:tc>
          <w:tcPr>
            <w:tcW w:w="1896" w:type="dxa"/>
            <w:noWrap w:val="0"/>
            <w:vAlign w:val="top"/>
          </w:tcPr>
          <w:p w14:paraId="154CC5E4">
            <w:pPr>
              <w:spacing w:line="360" w:lineRule="auto"/>
              <w:jc w:val="left"/>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0—2</w:t>
            </w: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w:t>
            </w:r>
            <w:r>
              <w:rPr>
                <w:rFonts w:hint="eastAsia" w:ascii="宋体" w:hAnsi="宋体" w:cs="宋体"/>
                <w:kern w:val="0"/>
                <w:sz w:val="24"/>
                <w:highlight w:val="none"/>
                <w:lang w:eastAsia="zh-CN"/>
              </w:rPr>
              <w:t>（夏季</w:t>
            </w:r>
            <w:r>
              <w:rPr>
                <w:rFonts w:hint="eastAsia" w:ascii="宋体" w:hAnsi="宋体" w:cs="宋体"/>
                <w:kern w:val="0"/>
                <w:sz w:val="24"/>
                <w:highlight w:val="none"/>
              </w:rPr>
              <w:t>1</w:t>
            </w:r>
            <w:r>
              <w:rPr>
                <w:rFonts w:hint="eastAsia" w:ascii="宋体" w:hAnsi="宋体" w:cs="宋体"/>
                <w:kern w:val="0"/>
                <w:sz w:val="24"/>
                <w:highlight w:val="none"/>
                <w:lang w:val="en-US" w:eastAsia="zh-CN"/>
              </w:rPr>
              <w:t>5</w:t>
            </w:r>
            <w:r>
              <w:rPr>
                <w:rFonts w:hint="eastAsia" w:ascii="宋体" w:hAnsi="宋体" w:cs="宋体"/>
                <w:kern w:val="0"/>
                <w:sz w:val="24"/>
                <w:highlight w:val="none"/>
              </w:rPr>
              <w:t>:00—23:00</w:t>
            </w:r>
            <w:r>
              <w:rPr>
                <w:rFonts w:hint="eastAsia" w:ascii="宋体" w:hAnsi="宋体" w:cs="宋体"/>
                <w:kern w:val="0"/>
                <w:sz w:val="24"/>
                <w:highlight w:val="none"/>
                <w:lang w:eastAsia="zh-CN"/>
              </w:rPr>
              <w:t>）</w:t>
            </w:r>
          </w:p>
        </w:tc>
        <w:tc>
          <w:tcPr>
            <w:tcW w:w="1367" w:type="dxa"/>
            <w:noWrap w:val="0"/>
            <w:vAlign w:val="center"/>
          </w:tcPr>
          <w:p w14:paraId="548796AB">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058A7625">
            <w:pPr>
              <w:spacing w:line="360" w:lineRule="auto"/>
              <w:jc w:val="left"/>
              <w:rPr>
                <w:rFonts w:ascii="宋体" w:hAnsi="宋体" w:cs="宋体"/>
                <w:sz w:val="24"/>
                <w:highlight w:val="none"/>
              </w:rPr>
            </w:pPr>
          </w:p>
        </w:tc>
      </w:tr>
      <w:tr w14:paraId="7FF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6C8EADAE">
            <w:pPr>
              <w:spacing w:line="360" w:lineRule="auto"/>
              <w:jc w:val="left"/>
              <w:rPr>
                <w:rFonts w:ascii="宋体" w:hAnsi="宋体" w:cs="宋体"/>
                <w:sz w:val="24"/>
                <w:highlight w:val="none"/>
              </w:rPr>
            </w:pPr>
          </w:p>
        </w:tc>
        <w:tc>
          <w:tcPr>
            <w:tcW w:w="847" w:type="dxa"/>
            <w:vMerge w:val="continue"/>
            <w:noWrap w:val="0"/>
            <w:vAlign w:val="top"/>
          </w:tcPr>
          <w:p w14:paraId="4E0D373A">
            <w:pPr>
              <w:spacing w:line="360" w:lineRule="auto"/>
              <w:jc w:val="left"/>
              <w:rPr>
                <w:rFonts w:ascii="宋体" w:hAnsi="宋体" w:cs="宋体"/>
                <w:sz w:val="24"/>
                <w:highlight w:val="none"/>
              </w:rPr>
            </w:pPr>
          </w:p>
        </w:tc>
        <w:tc>
          <w:tcPr>
            <w:tcW w:w="2978" w:type="dxa"/>
            <w:noWrap w:val="0"/>
            <w:vAlign w:val="center"/>
          </w:tcPr>
          <w:p w14:paraId="23FD6813">
            <w:pPr>
              <w:snapToGrid w:val="0"/>
              <w:rPr>
                <w:rFonts w:ascii="宋体" w:hAnsi="宋体" w:cs="宋体"/>
                <w:kern w:val="0"/>
                <w:sz w:val="24"/>
                <w:highlight w:val="none"/>
              </w:rPr>
            </w:pPr>
            <w:r>
              <w:rPr>
                <w:rFonts w:hint="eastAsia" w:ascii="宋体" w:hAnsi="宋体" w:cs="宋体"/>
                <w:kern w:val="0"/>
                <w:sz w:val="24"/>
                <w:highlight w:val="none"/>
              </w:rPr>
              <w:t>松岭公厕、吊桥公厕、罗马广场停车场公厕</w:t>
            </w:r>
          </w:p>
        </w:tc>
        <w:tc>
          <w:tcPr>
            <w:tcW w:w="1896" w:type="dxa"/>
            <w:noWrap w:val="0"/>
            <w:vAlign w:val="top"/>
          </w:tcPr>
          <w:p w14:paraId="63343DFB">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6：00-22：00</w:t>
            </w:r>
          </w:p>
        </w:tc>
        <w:tc>
          <w:tcPr>
            <w:tcW w:w="1367" w:type="dxa"/>
            <w:noWrap w:val="0"/>
            <w:vAlign w:val="center"/>
          </w:tcPr>
          <w:p w14:paraId="31F560ED">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1377" w:type="dxa"/>
            <w:vMerge w:val="continue"/>
            <w:noWrap w:val="0"/>
            <w:vAlign w:val="top"/>
          </w:tcPr>
          <w:p w14:paraId="462C2A11">
            <w:pPr>
              <w:spacing w:line="360" w:lineRule="auto"/>
              <w:jc w:val="left"/>
              <w:rPr>
                <w:rFonts w:ascii="宋体" w:hAnsi="宋体" w:cs="宋体"/>
                <w:sz w:val="24"/>
                <w:highlight w:val="none"/>
              </w:rPr>
            </w:pPr>
          </w:p>
        </w:tc>
      </w:tr>
      <w:tr w14:paraId="417A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9" w:type="dxa"/>
            <w:vMerge w:val="restart"/>
            <w:noWrap w:val="0"/>
            <w:vAlign w:val="center"/>
          </w:tcPr>
          <w:p w14:paraId="5F94065F">
            <w:pPr>
              <w:spacing w:line="360" w:lineRule="auto"/>
              <w:jc w:val="center"/>
              <w:rPr>
                <w:rFonts w:ascii="宋体" w:hAnsi="宋体" w:cs="宋体"/>
                <w:sz w:val="24"/>
                <w:highlight w:val="none"/>
              </w:rPr>
            </w:pPr>
            <w:r>
              <w:rPr>
                <w:rFonts w:hint="eastAsia" w:ascii="宋体" w:hAnsi="宋体" w:cs="宋体"/>
                <w:sz w:val="24"/>
                <w:highlight w:val="none"/>
              </w:rPr>
              <w:t>2</w:t>
            </w:r>
          </w:p>
        </w:tc>
        <w:tc>
          <w:tcPr>
            <w:tcW w:w="847" w:type="dxa"/>
            <w:vMerge w:val="restart"/>
            <w:noWrap w:val="0"/>
            <w:vAlign w:val="center"/>
          </w:tcPr>
          <w:p w14:paraId="5C60F2F1">
            <w:pPr>
              <w:spacing w:line="360" w:lineRule="auto"/>
              <w:rPr>
                <w:rFonts w:ascii="宋体" w:hAnsi="宋体" w:cs="宋体"/>
                <w:sz w:val="24"/>
                <w:highlight w:val="none"/>
              </w:rPr>
            </w:pPr>
            <w:r>
              <w:rPr>
                <w:rFonts w:hint="eastAsia" w:ascii="宋体" w:hAnsi="宋体" w:cs="宋体"/>
                <w:sz w:val="24"/>
                <w:highlight w:val="none"/>
              </w:rPr>
              <w:t>长桥溪公园</w:t>
            </w:r>
          </w:p>
        </w:tc>
        <w:tc>
          <w:tcPr>
            <w:tcW w:w="2978" w:type="dxa"/>
            <w:noWrap w:val="0"/>
            <w:vAlign w:val="center"/>
          </w:tcPr>
          <w:p w14:paraId="486024C9">
            <w:pPr>
              <w:snapToGrid w:val="0"/>
              <w:rPr>
                <w:rFonts w:ascii="宋体" w:hAnsi="宋体" w:cs="宋体"/>
                <w:kern w:val="0"/>
                <w:sz w:val="24"/>
                <w:highlight w:val="none"/>
              </w:rPr>
            </w:pPr>
            <w:r>
              <w:rPr>
                <w:rFonts w:hint="eastAsia" w:ascii="宋体" w:hAnsi="宋体" w:cs="宋体"/>
                <w:kern w:val="0"/>
                <w:sz w:val="24"/>
                <w:highlight w:val="none"/>
              </w:rPr>
              <w:t>长桥溪南公园</w:t>
            </w:r>
          </w:p>
        </w:tc>
        <w:tc>
          <w:tcPr>
            <w:tcW w:w="1896" w:type="dxa"/>
            <w:vMerge w:val="restart"/>
            <w:noWrap w:val="0"/>
            <w:vAlign w:val="top"/>
          </w:tcPr>
          <w:p w14:paraId="55EE8836">
            <w:pPr>
              <w:snapToGrid w:val="0"/>
              <w:rPr>
                <w:rFonts w:ascii="宋体" w:hAnsi="宋体" w:cs="宋体"/>
                <w:sz w:val="24"/>
                <w:highlight w:val="none"/>
              </w:rPr>
            </w:pPr>
          </w:p>
          <w:p w14:paraId="17289931">
            <w:pPr>
              <w:snapToGrid w:val="0"/>
              <w:rPr>
                <w:rFonts w:ascii="宋体" w:hAnsi="宋体" w:cs="宋体"/>
                <w:sz w:val="24"/>
                <w:highlight w:val="none"/>
              </w:rPr>
            </w:pPr>
            <w:r>
              <w:rPr>
                <w:rFonts w:hint="eastAsia" w:ascii="宋体" w:hAnsi="宋体" w:cs="宋体"/>
                <w:sz w:val="24"/>
                <w:highlight w:val="none"/>
              </w:rPr>
              <w:t>白班</w:t>
            </w:r>
            <w:r>
              <w:rPr>
                <w:rFonts w:hint="eastAsia" w:ascii="宋体" w:hAnsi="宋体" w:cs="宋体"/>
                <w:kern w:val="0"/>
                <w:sz w:val="24"/>
                <w:highlight w:val="none"/>
              </w:rPr>
              <w:t>6:</w:t>
            </w:r>
            <w:r>
              <w:rPr>
                <w:rFonts w:hint="eastAsia" w:ascii="宋体" w:hAnsi="宋体" w:cs="宋体"/>
                <w:kern w:val="0"/>
                <w:sz w:val="24"/>
                <w:highlight w:val="none"/>
                <w:lang w:val="en-US" w:eastAsia="zh-CN"/>
              </w:rPr>
              <w:t>3</w:t>
            </w:r>
            <w:r>
              <w:rPr>
                <w:rFonts w:hint="eastAsia" w:ascii="宋体" w:hAnsi="宋体" w:cs="宋体"/>
                <w:kern w:val="0"/>
                <w:sz w:val="24"/>
                <w:highlight w:val="none"/>
              </w:rPr>
              <w:t>0—1</w:t>
            </w:r>
            <w:r>
              <w:rPr>
                <w:rFonts w:hint="eastAsia" w:ascii="宋体" w:hAnsi="宋体" w:cs="宋体"/>
                <w:kern w:val="0"/>
                <w:sz w:val="24"/>
                <w:highlight w:val="none"/>
                <w:lang w:val="en-US" w:eastAsia="zh-CN"/>
              </w:rPr>
              <w:t>6</w:t>
            </w:r>
            <w:r>
              <w:rPr>
                <w:rFonts w:hint="eastAsia" w:ascii="宋体" w:hAnsi="宋体" w:cs="宋体"/>
                <w:kern w:val="0"/>
                <w:sz w:val="24"/>
                <w:highlight w:val="none"/>
              </w:rPr>
              <w:t>：00</w:t>
            </w:r>
          </w:p>
        </w:tc>
        <w:tc>
          <w:tcPr>
            <w:tcW w:w="1367" w:type="dxa"/>
            <w:noWrap w:val="0"/>
            <w:vAlign w:val="center"/>
          </w:tcPr>
          <w:p w14:paraId="0ED3461D">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restart"/>
            <w:noWrap w:val="0"/>
            <w:vAlign w:val="top"/>
          </w:tcPr>
          <w:p w14:paraId="5934DD8F">
            <w:pPr>
              <w:spacing w:line="360" w:lineRule="auto"/>
              <w:jc w:val="left"/>
              <w:rPr>
                <w:rFonts w:ascii="宋体" w:hAnsi="宋体" w:cs="宋体"/>
                <w:sz w:val="24"/>
                <w:highlight w:val="none"/>
              </w:rPr>
            </w:pPr>
            <w:r>
              <w:rPr>
                <w:rFonts w:hint="eastAsia" w:ascii="宋体" w:hAnsi="宋体" w:cs="宋体"/>
                <w:sz w:val="24"/>
                <w:highlight w:val="none"/>
              </w:rPr>
              <w:t>白班：午间轮班休息</w:t>
            </w:r>
            <w:r>
              <w:rPr>
                <w:rFonts w:hint="eastAsia" w:ascii="宋体" w:hAnsi="宋体" w:cs="宋体"/>
                <w:sz w:val="24"/>
                <w:highlight w:val="none"/>
                <w:lang w:val="en-US" w:eastAsia="zh-CN"/>
              </w:rPr>
              <w:t>1.5</w:t>
            </w:r>
            <w:r>
              <w:rPr>
                <w:rFonts w:hint="eastAsia" w:ascii="宋体" w:hAnsi="宋体" w:cs="宋体"/>
                <w:sz w:val="24"/>
                <w:highlight w:val="none"/>
              </w:rPr>
              <w:t>小时</w:t>
            </w:r>
          </w:p>
        </w:tc>
      </w:tr>
      <w:tr w14:paraId="5A8C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9" w:type="dxa"/>
            <w:vMerge w:val="continue"/>
            <w:noWrap w:val="0"/>
            <w:vAlign w:val="top"/>
          </w:tcPr>
          <w:p w14:paraId="10C0A97F">
            <w:pPr>
              <w:spacing w:line="360" w:lineRule="auto"/>
              <w:jc w:val="left"/>
              <w:rPr>
                <w:rFonts w:ascii="宋体" w:hAnsi="宋体" w:cs="宋体"/>
                <w:sz w:val="24"/>
                <w:highlight w:val="none"/>
              </w:rPr>
            </w:pPr>
          </w:p>
        </w:tc>
        <w:tc>
          <w:tcPr>
            <w:tcW w:w="847" w:type="dxa"/>
            <w:vMerge w:val="continue"/>
            <w:noWrap w:val="0"/>
            <w:vAlign w:val="top"/>
          </w:tcPr>
          <w:p w14:paraId="7B8C5876">
            <w:pPr>
              <w:spacing w:line="360" w:lineRule="auto"/>
              <w:jc w:val="left"/>
              <w:rPr>
                <w:rFonts w:ascii="宋体" w:hAnsi="宋体" w:cs="宋体"/>
                <w:sz w:val="24"/>
                <w:highlight w:val="none"/>
              </w:rPr>
            </w:pPr>
          </w:p>
        </w:tc>
        <w:tc>
          <w:tcPr>
            <w:tcW w:w="2978" w:type="dxa"/>
            <w:noWrap w:val="0"/>
            <w:vAlign w:val="center"/>
          </w:tcPr>
          <w:p w14:paraId="2E3E26FD">
            <w:pPr>
              <w:snapToGrid w:val="0"/>
              <w:rPr>
                <w:rFonts w:ascii="宋体" w:hAnsi="宋体" w:cs="宋体"/>
                <w:kern w:val="0"/>
                <w:sz w:val="24"/>
                <w:highlight w:val="none"/>
              </w:rPr>
            </w:pPr>
            <w:r>
              <w:rPr>
                <w:rFonts w:hint="eastAsia" w:ascii="宋体" w:hAnsi="宋体" w:cs="宋体"/>
                <w:kern w:val="0"/>
                <w:sz w:val="24"/>
                <w:highlight w:val="none"/>
              </w:rPr>
              <w:t>长桥溪北公园</w:t>
            </w:r>
          </w:p>
        </w:tc>
        <w:tc>
          <w:tcPr>
            <w:tcW w:w="1896" w:type="dxa"/>
            <w:vMerge w:val="continue"/>
            <w:noWrap w:val="0"/>
            <w:vAlign w:val="top"/>
          </w:tcPr>
          <w:p w14:paraId="0025CA78">
            <w:pPr>
              <w:spacing w:line="360" w:lineRule="auto"/>
              <w:jc w:val="left"/>
              <w:rPr>
                <w:rFonts w:ascii="宋体" w:hAnsi="宋体" w:cs="宋体"/>
                <w:sz w:val="24"/>
                <w:highlight w:val="none"/>
              </w:rPr>
            </w:pPr>
          </w:p>
        </w:tc>
        <w:tc>
          <w:tcPr>
            <w:tcW w:w="1367" w:type="dxa"/>
            <w:noWrap w:val="0"/>
            <w:vAlign w:val="center"/>
          </w:tcPr>
          <w:p w14:paraId="4A73C827">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369E4878">
            <w:pPr>
              <w:spacing w:line="360" w:lineRule="auto"/>
              <w:jc w:val="left"/>
              <w:rPr>
                <w:rFonts w:ascii="宋体" w:hAnsi="宋体" w:cs="宋体"/>
                <w:sz w:val="24"/>
                <w:highlight w:val="none"/>
              </w:rPr>
            </w:pPr>
          </w:p>
        </w:tc>
      </w:tr>
      <w:tr w14:paraId="63CE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246B9BDF">
            <w:pPr>
              <w:spacing w:line="360" w:lineRule="auto"/>
              <w:jc w:val="left"/>
              <w:rPr>
                <w:rFonts w:ascii="宋体" w:hAnsi="宋体" w:cs="宋体"/>
                <w:sz w:val="24"/>
                <w:highlight w:val="none"/>
              </w:rPr>
            </w:pPr>
          </w:p>
        </w:tc>
        <w:tc>
          <w:tcPr>
            <w:tcW w:w="847" w:type="dxa"/>
            <w:vMerge w:val="continue"/>
            <w:noWrap w:val="0"/>
            <w:vAlign w:val="top"/>
          </w:tcPr>
          <w:p w14:paraId="5EF90C22">
            <w:pPr>
              <w:spacing w:line="360" w:lineRule="auto"/>
              <w:jc w:val="left"/>
              <w:rPr>
                <w:rFonts w:ascii="宋体" w:hAnsi="宋体" w:cs="宋体"/>
                <w:sz w:val="24"/>
                <w:highlight w:val="none"/>
              </w:rPr>
            </w:pPr>
          </w:p>
        </w:tc>
        <w:tc>
          <w:tcPr>
            <w:tcW w:w="2978" w:type="dxa"/>
            <w:noWrap w:val="0"/>
            <w:vAlign w:val="center"/>
          </w:tcPr>
          <w:p w14:paraId="2958FB47">
            <w:pPr>
              <w:snapToGrid w:val="0"/>
              <w:rPr>
                <w:rFonts w:ascii="宋体" w:hAnsi="宋体" w:cs="宋体"/>
                <w:kern w:val="0"/>
                <w:sz w:val="24"/>
                <w:highlight w:val="none"/>
              </w:rPr>
            </w:pPr>
            <w:r>
              <w:rPr>
                <w:rFonts w:hint="eastAsia" w:ascii="宋体" w:hAnsi="宋体" w:cs="宋体"/>
                <w:kern w:val="0"/>
                <w:sz w:val="24"/>
                <w:highlight w:val="none"/>
              </w:rPr>
              <w:t>长桥溪公园</w:t>
            </w:r>
            <w:r>
              <w:rPr>
                <w:rFonts w:hint="eastAsia" w:ascii="宋体" w:hAnsi="宋体" w:cs="宋体"/>
                <w:sz w:val="24"/>
                <w:highlight w:val="none"/>
              </w:rPr>
              <w:t>水面保洁</w:t>
            </w:r>
          </w:p>
        </w:tc>
        <w:tc>
          <w:tcPr>
            <w:tcW w:w="1896" w:type="dxa"/>
            <w:vMerge w:val="continue"/>
            <w:noWrap w:val="0"/>
            <w:vAlign w:val="top"/>
          </w:tcPr>
          <w:p w14:paraId="1D23BE91">
            <w:pPr>
              <w:spacing w:line="360" w:lineRule="auto"/>
              <w:jc w:val="left"/>
              <w:rPr>
                <w:rFonts w:ascii="宋体" w:hAnsi="宋体" w:cs="宋体"/>
                <w:sz w:val="24"/>
                <w:highlight w:val="none"/>
              </w:rPr>
            </w:pPr>
          </w:p>
        </w:tc>
        <w:tc>
          <w:tcPr>
            <w:tcW w:w="1367" w:type="dxa"/>
            <w:noWrap w:val="0"/>
            <w:vAlign w:val="center"/>
          </w:tcPr>
          <w:p w14:paraId="110613BE">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77" w:type="dxa"/>
            <w:vMerge w:val="continue"/>
            <w:noWrap w:val="0"/>
            <w:vAlign w:val="top"/>
          </w:tcPr>
          <w:p w14:paraId="278C14E5">
            <w:pPr>
              <w:spacing w:line="360" w:lineRule="auto"/>
              <w:jc w:val="left"/>
              <w:rPr>
                <w:rFonts w:ascii="宋体" w:hAnsi="宋体" w:cs="宋体"/>
                <w:sz w:val="24"/>
                <w:highlight w:val="none"/>
              </w:rPr>
            </w:pPr>
          </w:p>
        </w:tc>
      </w:tr>
      <w:tr w14:paraId="3A49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9" w:type="dxa"/>
            <w:vMerge w:val="restart"/>
            <w:noWrap w:val="0"/>
            <w:vAlign w:val="center"/>
          </w:tcPr>
          <w:p w14:paraId="57B611AE">
            <w:pPr>
              <w:spacing w:line="360" w:lineRule="auto"/>
              <w:jc w:val="center"/>
              <w:rPr>
                <w:rFonts w:hint="eastAsia" w:ascii="宋体" w:hAnsi="宋体" w:eastAsia="宋体" w:cs="宋体"/>
                <w:sz w:val="24"/>
                <w:highlight w:val="none"/>
                <w:lang w:eastAsia="zh-CN"/>
              </w:rPr>
            </w:pPr>
            <w:r>
              <w:rPr>
                <w:rFonts w:hint="eastAsia" w:ascii="宋体" w:hAnsi="宋体" w:cs="宋体"/>
                <w:kern w:val="0"/>
                <w:sz w:val="24"/>
                <w:highlight w:val="none"/>
                <w:lang w:val="en-US" w:eastAsia="zh-CN"/>
              </w:rPr>
              <w:t>3</w:t>
            </w:r>
          </w:p>
        </w:tc>
        <w:tc>
          <w:tcPr>
            <w:tcW w:w="847" w:type="dxa"/>
            <w:vMerge w:val="restart"/>
            <w:noWrap w:val="0"/>
            <w:vAlign w:val="center"/>
          </w:tcPr>
          <w:p w14:paraId="793ACAB3">
            <w:pPr>
              <w:spacing w:line="360" w:lineRule="auto"/>
              <w:jc w:val="left"/>
              <w:rPr>
                <w:rFonts w:ascii="宋体" w:hAnsi="宋体" w:cs="宋体"/>
                <w:sz w:val="24"/>
                <w:highlight w:val="none"/>
              </w:rPr>
            </w:pPr>
            <w:r>
              <w:rPr>
                <w:rFonts w:hint="eastAsia" w:ascii="宋体" w:hAnsi="宋体" w:cs="宋体"/>
                <w:kern w:val="0"/>
                <w:sz w:val="24"/>
                <w:highlight w:val="none"/>
              </w:rPr>
              <w:t>道路绿化保洁</w:t>
            </w:r>
          </w:p>
        </w:tc>
        <w:tc>
          <w:tcPr>
            <w:tcW w:w="2978" w:type="dxa"/>
            <w:noWrap w:val="0"/>
            <w:vAlign w:val="center"/>
          </w:tcPr>
          <w:p w14:paraId="008B4E1D">
            <w:pPr>
              <w:snapToGrid w:val="0"/>
              <w:rPr>
                <w:rFonts w:ascii="宋体" w:hAnsi="宋体" w:cs="宋体"/>
                <w:kern w:val="0"/>
                <w:sz w:val="24"/>
                <w:highlight w:val="none"/>
              </w:rPr>
            </w:pPr>
            <w:r>
              <w:rPr>
                <w:rFonts w:hint="eastAsia" w:ascii="宋体" w:hAnsi="宋体" w:cs="宋体"/>
                <w:kern w:val="0"/>
                <w:sz w:val="24"/>
                <w:highlight w:val="none"/>
              </w:rPr>
              <w:t>南山路道路两侧绿带保洁、</w:t>
            </w:r>
          </w:p>
          <w:p w14:paraId="5AB0B919">
            <w:pPr>
              <w:snapToGrid w:val="0"/>
              <w:rPr>
                <w:rFonts w:ascii="宋体" w:hAnsi="宋体" w:cs="宋体"/>
                <w:kern w:val="0"/>
                <w:sz w:val="24"/>
                <w:highlight w:val="none"/>
              </w:rPr>
            </w:pPr>
            <w:r>
              <w:rPr>
                <w:rFonts w:hint="eastAsia" w:ascii="宋体" w:hAnsi="宋体" w:cs="宋体"/>
                <w:kern w:val="0"/>
                <w:sz w:val="24"/>
                <w:highlight w:val="none"/>
              </w:rPr>
              <w:t>玉皇山路两侧绿带保洁，中心分隔带</w:t>
            </w:r>
          </w:p>
        </w:tc>
        <w:tc>
          <w:tcPr>
            <w:tcW w:w="1896" w:type="dxa"/>
            <w:vMerge w:val="restart"/>
            <w:noWrap w:val="0"/>
            <w:vAlign w:val="center"/>
          </w:tcPr>
          <w:p w14:paraId="43E13E7B">
            <w:pPr>
              <w:snapToGrid w:val="0"/>
              <w:rPr>
                <w:rFonts w:ascii="宋体" w:hAnsi="宋体" w:cs="宋体"/>
                <w:kern w:val="0"/>
                <w:sz w:val="24"/>
                <w:highlight w:val="none"/>
              </w:rPr>
            </w:pPr>
            <w:r>
              <w:rPr>
                <w:rFonts w:hint="eastAsia" w:ascii="宋体" w:hAnsi="宋体" w:cs="宋体"/>
                <w:sz w:val="24"/>
                <w:highlight w:val="none"/>
              </w:rPr>
              <w:t>白班</w:t>
            </w:r>
            <w:r>
              <w:rPr>
                <w:rFonts w:hint="eastAsia" w:ascii="宋体" w:hAnsi="宋体" w:cs="宋体"/>
                <w:kern w:val="0"/>
                <w:sz w:val="24"/>
                <w:highlight w:val="none"/>
              </w:rPr>
              <w:t>6:</w:t>
            </w:r>
            <w:r>
              <w:rPr>
                <w:rFonts w:hint="eastAsia" w:ascii="宋体" w:hAnsi="宋体" w:cs="宋体"/>
                <w:kern w:val="0"/>
                <w:sz w:val="24"/>
                <w:highlight w:val="none"/>
                <w:lang w:val="en-US" w:eastAsia="zh-CN"/>
              </w:rPr>
              <w:t>3</w:t>
            </w:r>
            <w:r>
              <w:rPr>
                <w:rFonts w:hint="eastAsia" w:ascii="宋体" w:hAnsi="宋体" w:cs="宋体"/>
                <w:kern w:val="0"/>
                <w:sz w:val="24"/>
                <w:highlight w:val="none"/>
              </w:rPr>
              <w:t>0—1</w:t>
            </w:r>
            <w:r>
              <w:rPr>
                <w:rFonts w:hint="eastAsia" w:ascii="宋体" w:hAnsi="宋体" w:cs="宋体"/>
                <w:kern w:val="0"/>
                <w:sz w:val="24"/>
                <w:highlight w:val="none"/>
                <w:lang w:val="en-US" w:eastAsia="zh-CN"/>
              </w:rPr>
              <w:t>6</w:t>
            </w:r>
            <w:r>
              <w:rPr>
                <w:rFonts w:hint="eastAsia" w:ascii="宋体" w:hAnsi="宋体" w:cs="宋体"/>
                <w:kern w:val="0"/>
                <w:sz w:val="24"/>
                <w:highlight w:val="none"/>
              </w:rPr>
              <w:t>：00</w:t>
            </w:r>
          </w:p>
          <w:p w14:paraId="3B17A212">
            <w:pPr>
              <w:snapToGrid w:val="0"/>
              <w:rPr>
                <w:rFonts w:ascii="宋体" w:hAnsi="宋体" w:cs="宋体"/>
                <w:sz w:val="24"/>
                <w:highlight w:val="none"/>
              </w:rPr>
            </w:pPr>
            <w:r>
              <w:rPr>
                <w:rFonts w:hint="eastAsia" w:ascii="宋体" w:hAnsi="宋体" w:cs="宋体"/>
                <w:color w:val="auto"/>
                <w:sz w:val="24"/>
                <w:highlight w:val="none"/>
              </w:rPr>
              <w:t>夜班：</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:00—2</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w:t>
            </w:r>
          </w:p>
        </w:tc>
        <w:tc>
          <w:tcPr>
            <w:tcW w:w="1367" w:type="dxa"/>
            <w:vMerge w:val="restart"/>
            <w:noWrap w:val="0"/>
            <w:vAlign w:val="center"/>
          </w:tcPr>
          <w:p w14:paraId="3AF283E5">
            <w:pPr>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377" w:type="dxa"/>
            <w:vMerge w:val="restart"/>
            <w:noWrap w:val="0"/>
            <w:vAlign w:val="center"/>
          </w:tcPr>
          <w:p w14:paraId="6D3D5D97">
            <w:pPr>
              <w:spacing w:line="360" w:lineRule="auto"/>
              <w:jc w:val="left"/>
              <w:rPr>
                <w:rFonts w:ascii="宋体" w:hAnsi="宋体" w:cs="宋体"/>
                <w:sz w:val="24"/>
                <w:highlight w:val="none"/>
              </w:rPr>
            </w:pPr>
            <w:r>
              <w:rPr>
                <w:rFonts w:hint="eastAsia" w:ascii="宋体" w:hAnsi="宋体" w:cs="宋体"/>
                <w:sz w:val="24"/>
                <w:highlight w:val="none"/>
              </w:rPr>
              <w:t>白班：午间休息</w:t>
            </w:r>
            <w:r>
              <w:rPr>
                <w:rFonts w:hint="eastAsia" w:ascii="宋体" w:hAnsi="宋体" w:cs="宋体"/>
                <w:sz w:val="24"/>
                <w:highlight w:val="none"/>
                <w:lang w:val="en-US" w:eastAsia="zh-CN"/>
              </w:rPr>
              <w:t>1.5</w:t>
            </w:r>
            <w:r>
              <w:rPr>
                <w:rFonts w:hint="eastAsia" w:ascii="宋体" w:hAnsi="宋体" w:cs="宋体"/>
                <w:sz w:val="24"/>
                <w:highlight w:val="none"/>
              </w:rPr>
              <w:t>小时</w:t>
            </w:r>
          </w:p>
        </w:tc>
      </w:tr>
      <w:tr w14:paraId="0469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9" w:type="dxa"/>
            <w:vMerge w:val="continue"/>
            <w:noWrap w:val="0"/>
            <w:vAlign w:val="top"/>
          </w:tcPr>
          <w:p w14:paraId="5666D65B">
            <w:pPr>
              <w:spacing w:line="360" w:lineRule="auto"/>
              <w:jc w:val="left"/>
              <w:rPr>
                <w:rFonts w:ascii="宋体" w:hAnsi="宋体" w:cs="宋体"/>
                <w:sz w:val="24"/>
                <w:highlight w:val="none"/>
              </w:rPr>
            </w:pPr>
          </w:p>
        </w:tc>
        <w:tc>
          <w:tcPr>
            <w:tcW w:w="847" w:type="dxa"/>
            <w:vMerge w:val="continue"/>
            <w:noWrap w:val="0"/>
            <w:vAlign w:val="top"/>
          </w:tcPr>
          <w:p w14:paraId="298B86EC">
            <w:pPr>
              <w:spacing w:line="360" w:lineRule="auto"/>
              <w:jc w:val="left"/>
              <w:rPr>
                <w:rFonts w:ascii="宋体" w:hAnsi="宋体" w:cs="宋体"/>
                <w:sz w:val="24"/>
                <w:highlight w:val="none"/>
              </w:rPr>
            </w:pPr>
          </w:p>
        </w:tc>
        <w:tc>
          <w:tcPr>
            <w:tcW w:w="2978" w:type="dxa"/>
            <w:noWrap w:val="0"/>
            <w:vAlign w:val="center"/>
          </w:tcPr>
          <w:p w14:paraId="04615C40">
            <w:pPr>
              <w:snapToGrid w:val="0"/>
              <w:rPr>
                <w:rFonts w:ascii="宋体" w:hAnsi="宋体" w:cs="宋体"/>
                <w:kern w:val="0"/>
                <w:sz w:val="24"/>
                <w:highlight w:val="none"/>
              </w:rPr>
            </w:pPr>
            <w:r>
              <w:rPr>
                <w:rFonts w:hint="eastAsia" w:ascii="宋体" w:hAnsi="宋体" w:cs="宋体"/>
                <w:kern w:val="0"/>
                <w:sz w:val="24"/>
                <w:highlight w:val="none"/>
              </w:rPr>
              <w:t>南山路延伸段至万松岭隧道西接线两侧绿带</w:t>
            </w:r>
          </w:p>
        </w:tc>
        <w:tc>
          <w:tcPr>
            <w:tcW w:w="1896" w:type="dxa"/>
            <w:vMerge w:val="continue"/>
            <w:noWrap w:val="0"/>
            <w:vAlign w:val="top"/>
          </w:tcPr>
          <w:p w14:paraId="5C7CF9F0">
            <w:pPr>
              <w:snapToGrid w:val="0"/>
              <w:rPr>
                <w:rFonts w:ascii="宋体" w:hAnsi="宋体" w:cs="宋体"/>
                <w:sz w:val="24"/>
                <w:highlight w:val="none"/>
              </w:rPr>
            </w:pPr>
          </w:p>
        </w:tc>
        <w:tc>
          <w:tcPr>
            <w:tcW w:w="1367" w:type="dxa"/>
            <w:vMerge w:val="continue"/>
            <w:noWrap w:val="0"/>
            <w:vAlign w:val="center"/>
          </w:tcPr>
          <w:p w14:paraId="796128AE">
            <w:pPr>
              <w:snapToGrid w:val="0"/>
              <w:jc w:val="center"/>
              <w:rPr>
                <w:rFonts w:ascii="宋体" w:hAnsi="宋体" w:cs="宋体"/>
                <w:sz w:val="24"/>
                <w:highlight w:val="none"/>
              </w:rPr>
            </w:pPr>
          </w:p>
        </w:tc>
        <w:tc>
          <w:tcPr>
            <w:tcW w:w="1377" w:type="dxa"/>
            <w:vMerge w:val="continue"/>
            <w:noWrap w:val="0"/>
            <w:vAlign w:val="top"/>
          </w:tcPr>
          <w:p w14:paraId="749CBCB6">
            <w:pPr>
              <w:spacing w:line="360" w:lineRule="auto"/>
              <w:jc w:val="left"/>
              <w:rPr>
                <w:rFonts w:ascii="宋体" w:hAnsi="宋体" w:cs="宋体"/>
                <w:sz w:val="24"/>
                <w:highlight w:val="none"/>
              </w:rPr>
            </w:pPr>
          </w:p>
        </w:tc>
      </w:tr>
      <w:tr w14:paraId="5C96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14:paraId="31ED9152">
            <w:pPr>
              <w:spacing w:line="360" w:lineRule="auto"/>
              <w:jc w:val="left"/>
              <w:rPr>
                <w:rFonts w:ascii="宋体" w:hAnsi="宋体" w:cs="宋体"/>
                <w:sz w:val="24"/>
                <w:highlight w:val="none"/>
              </w:rPr>
            </w:pPr>
          </w:p>
        </w:tc>
        <w:tc>
          <w:tcPr>
            <w:tcW w:w="847" w:type="dxa"/>
            <w:vMerge w:val="continue"/>
            <w:noWrap w:val="0"/>
            <w:vAlign w:val="top"/>
          </w:tcPr>
          <w:p w14:paraId="4926F689">
            <w:pPr>
              <w:spacing w:line="360" w:lineRule="auto"/>
              <w:jc w:val="left"/>
              <w:rPr>
                <w:rFonts w:ascii="宋体" w:hAnsi="宋体" w:cs="宋体"/>
                <w:sz w:val="24"/>
                <w:highlight w:val="none"/>
              </w:rPr>
            </w:pPr>
          </w:p>
        </w:tc>
        <w:tc>
          <w:tcPr>
            <w:tcW w:w="2978" w:type="dxa"/>
            <w:noWrap w:val="0"/>
            <w:vAlign w:val="center"/>
          </w:tcPr>
          <w:p w14:paraId="5249AA7B">
            <w:pPr>
              <w:snapToGrid w:val="0"/>
              <w:rPr>
                <w:rFonts w:ascii="宋体" w:hAnsi="宋体" w:cs="宋体"/>
                <w:kern w:val="0"/>
                <w:sz w:val="24"/>
                <w:highlight w:val="none"/>
              </w:rPr>
            </w:pPr>
            <w:r>
              <w:rPr>
                <w:rFonts w:hint="eastAsia" w:ascii="宋体" w:hAnsi="宋体" w:cs="宋体"/>
                <w:kern w:val="0"/>
                <w:sz w:val="24"/>
                <w:highlight w:val="none"/>
              </w:rPr>
              <w:t>莲花峰路（潘天寿景区区域、夏朋墓）、阔石板魏源墓</w:t>
            </w:r>
          </w:p>
        </w:tc>
        <w:tc>
          <w:tcPr>
            <w:tcW w:w="1896" w:type="dxa"/>
            <w:vMerge w:val="continue"/>
            <w:noWrap w:val="0"/>
            <w:vAlign w:val="top"/>
          </w:tcPr>
          <w:p w14:paraId="16F3AD8E">
            <w:pPr>
              <w:snapToGrid w:val="0"/>
              <w:rPr>
                <w:rFonts w:ascii="宋体" w:hAnsi="宋体" w:cs="宋体"/>
                <w:sz w:val="24"/>
                <w:highlight w:val="none"/>
              </w:rPr>
            </w:pPr>
          </w:p>
        </w:tc>
        <w:tc>
          <w:tcPr>
            <w:tcW w:w="1367" w:type="dxa"/>
            <w:vMerge w:val="continue"/>
            <w:noWrap w:val="0"/>
            <w:vAlign w:val="center"/>
          </w:tcPr>
          <w:p w14:paraId="0D5BBAE7">
            <w:pPr>
              <w:snapToGrid w:val="0"/>
              <w:jc w:val="center"/>
              <w:rPr>
                <w:rFonts w:ascii="宋体" w:hAnsi="宋体" w:cs="宋体"/>
                <w:sz w:val="24"/>
                <w:highlight w:val="none"/>
              </w:rPr>
            </w:pPr>
          </w:p>
        </w:tc>
        <w:tc>
          <w:tcPr>
            <w:tcW w:w="1377" w:type="dxa"/>
            <w:vMerge w:val="continue"/>
            <w:noWrap w:val="0"/>
            <w:vAlign w:val="top"/>
          </w:tcPr>
          <w:p w14:paraId="67FC0908">
            <w:pPr>
              <w:spacing w:line="360" w:lineRule="auto"/>
              <w:jc w:val="left"/>
              <w:rPr>
                <w:rFonts w:ascii="宋体" w:hAnsi="宋体" w:cs="宋体"/>
                <w:sz w:val="24"/>
                <w:highlight w:val="none"/>
              </w:rPr>
            </w:pPr>
          </w:p>
        </w:tc>
      </w:tr>
      <w:tr w14:paraId="7062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9" w:type="dxa"/>
            <w:vMerge w:val="continue"/>
            <w:noWrap w:val="0"/>
            <w:vAlign w:val="top"/>
          </w:tcPr>
          <w:p w14:paraId="50CF40F1">
            <w:pPr>
              <w:spacing w:line="360" w:lineRule="auto"/>
              <w:jc w:val="left"/>
              <w:rPr>
                <w:rFonts w:ascii="宋体" w:hAnsi="宋体" w:cs="宋体"/>
                <w:sz w:val="24"/>
                <w:highlight w:val="none"/>
              </w:rPr>
            </w:pPr>
          </w:p>
        </w:tc>
        <w:tc>
          <w:tcPr>
            <w:tcW w:w="847" w:type="dxa"/>
            <w:vMerge w:val="continue"/>
            <w:noWrap w:val="0"/>
            <w:vAlign w:val="top"/>
          </w:tcPr>
          <w:p w14:paraId="520B1950">
            <w:pPr>
              <w:spacing w:line="360" w:lineRule="auto"/>
              <w:jc w:val="left"/>
              <w:rPr>
                <w:rFonts w:ascii="宋体" w:hAnsi="宋体" w:cs="宋体"/>
                <w:sz w:val="24"/>
                <w:highlight w:val="none"/>
              </w:rPr>
            </w:pPr>
          </w:p>
        </w:tc>
        <w:tc>
          <w:tcPr>
            <w:tcW w:w="2978" w:type="dxa"/>
            <w:noWrap w:val="0"/>
            <w:vAlign w:val="center"/>
          </w:tcPr>
          <w:p w14:paraId="2C841CDF">
            <w:pPr>
              <w:snapToGrid w:val="0"/>
              <w:rPr>
                <w:rFonts w:ascii="宋体" w:hAnsi="宋体" w:cs="宋体"/>
                <w:kern w:val="0"/>
                <w:sz w:val="24"/>
                <w:highlight w:val="none"/>
              </w:rPr>
            </w:pPr>
            <w:r>
              <w:rPr>
                <w:rFonts w:hint="eastAsia" w:ascii="宋体" w:hAnsi="宋体" w:cs="宋体"/>
                <w:kern w:val="0"/>
                <w:sz w:val="24"/>
                <w:highlight w:val="none"/>
              </w:rPr>
              <w:t>道路夜间保洁（不少于1人）</w:t>
            </w:r>
          </w:p>
        </w:tc>
        <w:tc>
          <w:tcPr>
            <w:tcW w:w="1896" w:type="dxa"/>
            <w:vMerge w:val="continue"/>
            <w:noWrap w:val="0"/>
            <w:vAlign w:val="top"/>
          </w:tcPr>
          <w:p w14:paraId="047348D5">
            <w:pPr>
              <w:snapToGrid w:val="0"/>
              <w:rPr>
                <w:rFonts w:ascii="宋体" w:hAnsi="宋体" w:cs="宋体"/>
                <w:sz w:val="24"/>
                <w:highlight w:val="none"/>
              </w:rPr>
            </w:pPr>
          </w:p>
        </w:tc>
        <w:tc>
          <w:tcPr>
            <w:tcW w:w="1367" w:type="dxa"/>
            <w:vMerge w:val="continue"/>
            <w:noWrap w:val="0"/>
            <w:vAlign w:val="center"/>
          </w:tcPr>
          <w:p w14:paraId="594EE54E">
            <w:pPr>
              <w:snapToGrid w:val="0"/>
              <w:jc w:val="center"/>
              <w:rPr>
                <w:rFonts w:ascii="宋体" w:hAnsi="宋体" w:cs="宋体"/>
                <w:sz w:val="24"/>
                <w:highlight w:val="none"/>
              </w:rPr>
            </w:pPr>
          </w:p>
        </w:tc>
        <w:tc>
          <w:tcPr>
            <w:tcW w:w="1377" w:type="dxa"/>
            <w:vMerge w:val="continue"/>
            <w:noWrap w:val="0"/>
            <w:vAlign w:val="top"/>
          </w:tcPr>
          <w:p w14:paraId="74F58F69">
            <w:pPr>
              <w:spacing w:line="360" w:lineRule="auto"/>
              <w:jc w:val="left"/>
              <w:rPr>
                <w:rFonts w:ascii="宋体" w:hAnsi="宋体" w:cs="宋体"/>
                <w:sz w:val="24"/>
                <w:highlight w:val="none"/>
              </w:rPr>
            </w:pPr>
          </w:p>
        </w:tc>
      </w:tr>
      <w:tr w14:paraId="1135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666" w:type="dxa"/>
            <w:gridSpan w:val="2"/>
            <w:noWrap w:val="0"/>
            <w:vAlign w:val="top"/>
          </w:tcPr>
          <w:p w14:paraId="48042BE0">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合计</w:t>
            </w:r>
          </w:p>
        </w:tc>
        <w:tc>
          <w:tcPr>
            <w:tcW w:w="2978" w:type="dxa"/>
            <w:noWrap w:val="0"/>
            <w:vAlign w:val="center"/>
          </w:tcPr>
          <w:p w14:paraId="01AABE26">
            <w:pPr>
              <w:snapToGrid w:val="0"/>
              <w:rPr>
                <w:rFonts w:hint="eastAsia" w:ascii="宋体" w:hAnsi="宋体" w:cs="宋体"/>
                <w:kern w:val="0"/>
                <w:sz w:val="24"/>
                <w:highlight w:val="none"/>
              </w:rPr>
            </w:pPr>
          </w:p>
        </w:tc>
        <w:tc>
          <w:tcPr>
            <w:tcW w:w="1896" w:type="dxa"/>
            <w:noWrap w:val="0"/>
            <w:vAlign w:val="top"/>
          </w:tcPr>
          <w:p w14:paraId="12CE8FAC">
            <w:pPr>
              <w:snapToGrid w:val="0"/>
              <w:rPr>
                <w:rFonts w:ascii="宋体" w:hAnsi="宋体" w:cs="宋体"/>
                <w:sz w:val="24"/>
                <w:highlight w:val="none"/>
              </w:rPr>
            </w:pPr>
          </w:p>
        </w:tc>
        <w:tc>
          <w:tcPr>
            <w:tcW w:w="1367" w:type="dxa"/>
            <w:noWrap w:val="0"/>
            <w:vAlign w:val="center"/>
          </w:tcPr>
          <w:p w14:paraId="4ECE302B">
            <w:pPr>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1377" w:type="dxa"/>
            <w:noWrap w:val="0"/>
            <w:vAlign w:val="top"/>
          </w:tcPr>
          <w:p w14:paraId="763F9C3D">
            <w:pPr>
              <w:spacing w:line="360" w:lineRule="auto"/>
              <w:jc w:val="left"/>
              <w:rPr>
                <w:rFonts w:ascii="宋体" w:hAnsi="宋体" w:cs="宋体"/>
                <w:sz w:val="24"/>
                <w:highlight w:val="none"/>
              </w:rPr>
            </w:pPr>
          </w:p>
        </w:tc>
      </w:tr>
    </w:tbl>
    <w:p w14:paraId="7A14F2AA">
      <w:pPr>
        <w:adjustRightInd/>
        <w:snapToGrid w:val="0"/>
        <w:spacing w:line="360" w:lineRule="auto"/>
        <w:ind w:firstLine="446" w:firstLineChars="185"/>
        <w:rPr>
          <w:rFonts w:ascii="宋体" w:hAnsi="宋体" w:cs="宋体"/>
          <w:b/>
          <w:bCs/>
          <w:sz w:val="24"/>
          <w:highlight w:val="none"/>
        </w:rPr>
      </w:pPr>
      <w:r>
        <w:rPr>
          <w:rFonts w:hint="eastAsia" w:ascii="宋体" w:hAnsi="宋体" w:cs="宋体"/>
          <w:b/>
          <w:bCs/>
          <w:sz w:val="24"/>
          <w:highlight w:val="none"/>
        </w:rPr>
        <w:t>八、景区保洁要求</w:t>
      </w:r>
    </w:p>
    <w:p w14:paraId="703D71DC">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（一）</w:t>
      </w:r>
      <w:r>
        <w:rPr>
          <w:rFonts w:hint="eastAsia" w:ascii="宋体" w:hAnsi="宋体" w:cs="宋体"/>
          <w:sz w:val="24"/>
          <w:highlight w:val="none"/>
        </w:rPr>
        <w:t>园内要求做到五无，即道路无积水和无淤泥，无果壳和纸屑，无瓶罐和包装袋，无残花败叶，无隔夜垃圾；做到建筑物、构筑物上无积尘，无污泥，无蛛网虫尸、张贴、杂物以及无屋面草，陈设及城市家具擦洗保洁及时。每天全面巡回清扫和保洁，清扫中不得使用箩筐、塑料袋等工具或是影响公园景观的工具（如红色水桶等）。</w:t>
      </w:r>
    </w:p>
    <w:p w14:paraId="30BD0E53">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（二）</w:t>
      </w:r>
      <w:r>
        <w:rPr>
          <w:rFonts w:hint="eastAsia" w:ascii="宋体" w:hAnsi="宋体" w:cs="宋体"/>
          <w:sz w:val="24"/>
          <w:highlight w:val="none"/>
        </w:rPr>
        <w:t>清卫人员要做到四定（定人、定点、定范围、定责任），确保日常清卫</w:t>
      </w:r>
      <w:r>
        <w:rPr>
          <w:rFonts w:hint="eastAsia" w:ascii="宋体" w:hAnsi="宋体" w:cs="宋体"/>
          <w:sz w:val="24"/>
          <w:highlight w:val="none"/>
          <w:lang w:eastAsia="zh-CN"/>
        </w:rPr>
        <w:t>工作</w:t>
      </w:r>
      <w:r>
        <w:rPr>
          <w:rFonts w:hint="eastAsia" w:ascii="宋体" w:hAnsi="宋体" w:cs="宋体"/>
          <w:sz w:val="24"/>
          <w:highlight w:val="none"/>
        </w:rPr>
        <w:t>和季节性</w:t>
      </w:r>
      <w:r>
        <w:rPr>
          <w:rFonts w:hint="eastAsia" w:ascii="宋体" w:hAnsi="宋体" w:cs="宋体"/>
          <w:sz w:val="24"/>
          <w:highlight w:val="none"/>
          <w:lang w:eastAsia="zh-CN"/>
        </w:rPr>
        <w:t>工作</w:t>
      </w:r>
      <w:r>
        <w:rPr>
          <w:rFonts w:hint="eastAsia" w:ascii="宋体" w:hAnsi="宋体" w:cs="宋体"/>
          <w:sz w:val="24"/>
          <w:highlight w:val="none"/>
        </w:rPr>
        <w:t>，在上班期间不得窜岗，合理安排交接班时间，中午用餐需轮流安排。</w:t>
      </w:r>
    </w:p>
    <w:p w14:paraId="4C31381A">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（三）</w:t>
      </w:r>
      <w:r>
        <w:rPr>
          <w:rFonts w:hint="eastAsia" w:ascii="宋体" w:hAnsi="宋体" w:cs="宋体"/>
          <w:sz w:val="24"/>
          <w:highlight w:val="none"/>
        </w:rPr>
        <w:t>景区内陈设擦洗及时，指路牌、导游牌、管理牌、门（廊）的匾额和楹联、雕塑、园椅、果壳箱、路灯、泛光照明、假山、石像等园内设施要定期安排擦洗，不得有积尘、污垢和蛛网，假山内不得有有色垃圾和杂物堆放。果壳箱、栏杆、侧石等设施应保持清洁，无乱涂乱画。</w:t>
      </w:r>
    </w:p>
    <w:p w14:paraId="00BEF983">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（四）</w:t>
      </w:r>
      <w:r>
        <w:rPr>
          <w:rFonts w:hint="eastAsia" w:ascii="宋体" w:hAnsi="宋体" w:cs="宋体"/>
          <w:sz w:val="24"/>
          <w:highlight w:val="none"/>
        </w:rPr>
        <w:t>景区内果壳箱内的垃圾收集后丢入垃圾厢房需要进行垃圾分类，且果壳箱要求每天套袋，如垃圾袋满过果壳箱的2∕3时应该及时更换垃圾袋，垃圾日产日清，无隔夜垃圾。保洁员做好垃圾分类的清捡工作。</w:t>
      </w:r>
    </w:p>
    <w:p w14:paraId="53FCA0A2">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（五）</w:t>
      </w:r>
      <w:r>
        <w:rPr>
          <w:rFonts w:hint="eastAsia" w:ascii="宋体" w:hAnsi="宋体" w:cs="宋体"/>
          <w:sz w:val="24"/>
          <w:highlight w:val="none"/>
        </w:rPr>
        <w:t>清卫人员上岗必须统一着装，佩带工号牌，礼貌待人；上班时间严禁喝酒、打瞌睡和扎堆聊天；不可捡可乐瓶等可回收垃圾，做与工作无关的事。</w:t>
      </w:r>
    </w:p>
    <w:p w14:paraId="491F6A8F">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（六）</w:t>
      </w:r>
      <w:r>
        <w:rPr>
          <w:rFonts w:hint="eastAsia" w:ascii="宋体" w:hAnsi="宋体" w:cs="宋体"/>
          <w:sz w:val="24"/>
          <w:highlight w:val="none"/>
        </w:rPr>
        <w:t>水面保持清洁，不得有漂浮物，水中杂物垃圾及时打捞，能见底的水体无沉积物，无观赏价值的水草必须及时清除</w:t>
      </w:r>
      <w:r>
        <w:rPr>
          <w:rFonts w:hint="eastAsia" w:ascii="宋体" w:hAnsi="宋体" w:cs="宋体"/>
          <w:sz w:val="24"/>
          <w:highlight w:val="none"/>
          <w:lang w:eastAsia="zh-CN"/>
        </w:rPr>
        <w:t>，春季要做好颤藻等藻类打捞工作</w:t>
      </w:r>
      <w:r>
        <w:rPr>
          <w:rFonts w:hint="eastAsia" w:ascii="宋体" w:hAnsi="宋体" w:cs="宋体"/>
          <w:sz w:val="24"/>
          <w:highlight w:val="none"/>
        </w:rPr>
        <w:t>。</w:t>
      </w:r>
    </w:p>
    <w:p w14:paraId="2EDA91C0">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道路保洁中，做到每天全面巡回清扫和保洁，做到保洁范围内（路面、绿化带）无有色垃圾、无杂物堆放。</w:t>
      </w:r>
    </w:p>
    <w:p w14:paraId="24E6EC84">
      <w:pPr>
        <w:adjustRightInd/>
        <w:snapToGrid w:val="0"/>
        <w:spacing w:line="360" w:lineRule="auto"/>
        <w:ind w:firstLine="444" w:firstLineChars="185"/>
        <w:rPr>
          <w:rFonts w:ascii="宋体" w:hAnsi="宋体" w:cs="宋体"/>
          <w:sz w:val="24"/>
          <w:highlight w:val="none"/>
        </w:rPr>
      </w:pPr>
      <w:r>
        <w:rPr>
          <w:rFonts w:hint="eastAsia" w:ascii="宋体" w:hAnsi="宋体" w:cs="宋体"/>
          <w:sz w:val="24"/>
          <w:highlight w:val="none"/>
          <w:lang w:eastAsia="zh-CN"/>
        </w:rPr>
        <w:t>（八）</w:t>
      </w:r>
      <w:r>
        <w:rPr>
          <w:rFonts w:hint="eastAsia" w:ascii="宋体" w:hAnsi="宋体" w:cs="宋体"/>
          <w:sz w:val="24"/>
          <w:highlight w:val="none"/>
        </w:rPr>
        <w:t>垃圾房（桶）要保洁及时，安排专人管理，定期清洗，内外壁无明显污垢，垃圾桶摆放整齐，无残缺、破损，垃圾清运后应及时打扫，果壳箱垃圾日产日清，不可用萝筐等代替。清扫保洁工具按规定摆放，不可随意丢放，做到工具不离手。做好垃圾分类工作，严禁出现杂色垃圾桶。</w:t>
      </w:r>
    </w:p>
    <w:p w14:paraId="186AC381">
      <w:pPr>
        <w:adjustRightInd/>
        <w:snapToGrid w:val="0"/>
        <w:spacing w:line="360" w:lineRule="auto"/>
        <w:ind w:firstLine="444" w:firstLineChars="185"/>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九）遇有重大活动或抗台、抗雪等突发事件，必须无条件及时组织力量做好清扫保洁等保障工作，服从采购人的统一指挥。遇台风后，应于1小时内保证道路整洁、畅通。遇大雪、冰冻天气，应及时清扫路面积雪，铲除冰冻，确保道路安全、畅通。对各类灾害性天气有应急预案，并自备相关保洁工具（如铁锹、扫把、雨衣、雨鞋等）。道路发生行道树倒伏，应在接到通知后半小时内赶到现场，12小时内处理完毕，如堵塞交通，2小时内予以清除。遇到重大活动或节假日，按照采购人要求增加清卫人员。</w:t>
      </w:r>
    </w:p>
    <w:p w14:paraId="6965B05C">
      <w:pPr>
        <w:adjustRightInd/>
        <w:snapToGrid w:val="0"/>
        <w:spacing w:line="360" w:lineRule="auto"/>
        <w:ind w:firstLine="444" w:firstLineChars="185"/>
        <w:rPr>
          <w:rFonts w:ascii="宋体" w:hAnsi="宋体" w:cs="宋体"/>
          <w:b/>
          <w:sz w:val="24"/>
          <w:highlight w:val="none"/>
        </w:rPr>
      </w:pPr>
      <w:r>
        <w:rPr>
          <w:rFonts w:hint="eastAsia" w:ascii="宋体" w:hAnsi="宋体" w:cs="宋体"/>
          <w:sz w:val="24"/>
          <w:highlight w:val="none"/>
          <w:lang w:val="en-US" w:eastAsia="zh-CN"/>
        </w:rPr>
        <w:t>（十）</w:t>
      </w:r>
      <w:r>
        <w:rPr>
          <w:rFonts w:hint="eastAsia" w:ascii="宋体" w:hAnsi="宋体" w:cs="宋体"/>
          <w:sz w:val="24"/>
          <w:highlight w:val="none"/>
        </w:rPr>
        <w:t>严格遵守公厕保洁和管理要求，公厕24小时开放，16小时保洁，并在保洁时段内落实专人保洁、管理，保洁员须佩证上岗，公厕内不得销售卫生用品；公厕须提供免费手纸、洗手液（肥皂），随脏随扫，保洁质量达到八无：无尿迹（垢）、无粪迹（污渍）、无蛛网、无积水、无痰涕、无积尘、无臭气、无蝇蛆；天花板、内外墙面、门窗、洗手龙头、水箱、水阀破损或漏水等设施损坏时需立即上报采购人，做到当天发现当天上报。小便器内放香丸，沟眼和管道保持畅通；在旺季或人流量较大的时候需在公厕内放置盘香等驱味品；公厕指向牌、公厕标牌及厕门男女标识牌等要保持清洁，无污渍、无灰尘，不破损、残缺和歪斜；雨天或是潮湿天气，应在地面铺上防滑垫；公厕外环境（外墙起4米范围内）要求整洁，无晾晒衣物、堆放杂物等现象，无绿化植物枯死、无黄土裸露现象；工具间内工具摆放整齐，环境整洁。</w:t>
      </w:r>
    </w:p>
    <w:p w14:paraId="6788AEA4">
      <w:pPr>
        <w:adjustRightInd/>
        <w:snapToGrid w:val="0"/>
        <w:spacing w:line="360" w:lineRule="auto"/>
        <w:ind w:firstLine="446" w:firstLineChars="185"/>
        <w:rPr>
          <w:rFonts w:ascii="宋体" w:hAnsi="宋体" w:cs="宋体"/>
          <w:b/>
          <w:sz w:val="24"/>
          <w:highlight w:val="none"/>
        </w:rPr>
      </w:pPr>
      <w:r>
        <w:rPr>
          <w:rFonts w:hint="eastAsia" w:ascii="宋体" w:hAnsi="宋体" w:cs="宋体"/>
          <w:b/>
          <w:bCs/>
          <w:sz w:val="24"/>
          <w:highlight w:val="none"/>
        </w:rPr>
        <w:t>九</w:t>
      </w:r>
      <w:r>
        <w:rPr>
          <w:rFonts w:hint="eastAsia" w:ascii="宋体" w:hAnsi="宋体" w:cs="宋体"/>
          <w:b/>
          <w:sz w:val="24"/>
          <w:highlight w:val="none"/>
        </w:rPr>
        <w:t>、其他费用承担</w:t>
      </w:r>
    </w:p>
    <w:p w14:paraId="2F6CA478">
      <w:pPr>
        <w:snapToGrid w:val="0"/>
        <w:spacing w:line="360" w:lineRule="auto"/>
        <w:ind w:firstLine="564" w:firstLineChars="235"/>
        <w:rPr>
          <w:rFonts w:hint="eastAsia" w:ascii="宋体" w:hAnsi="宋体" w:eastAsia="宋体" w:cs="宋体"/>
          <w:b w:val="0"/>
          <w:bCs/>
          <w:kern w:val="2"/>
          <w:sz w:val="24"/>
          <w:szCs w:val="24"/>
          <w:highlight w:val="none"/>
          <w:lang w:val="en-US" w:eastAsia="zh-CN" w:bidi="ar-SA"/>
        </w:rPr>
      </w:pPr>
      <w:r>
        <w:rPr>
          <w:rFonts w:hint="eastAsia" w:ascii="宋体" w:hAnsi="宋体" w:cs="宋体"/>
          <w:bCs/>
          <w:sz w:val="24"/>
          <w:highlight w:val="none"/>
          <w:lang w:eastAsia="zh-CN"/>
        </w:rPr>
        <w:t>（一）</w:t>
      </w:r>
      <w:r>
        <w:rPr>
          <w:rFonts w:hint="eastAsia" w:ascii="宋体" w:hAnsi="宋体" w:eastAsia="宋体" w:cs="宋体"/>
          <w:b w:val="0"/>
          <w:bCs/>
          <w:kern w:val="2"/>
          <w:sz w:val="24"/>
          <w:szCs w:val="24"/>
          <w:highlight w:val="none"/>
          <w:lang w:val="en-US" w:eastAsia="zh-CN" w:bidi="ar-SA"/>
        </w:rPr>
        <w:t>乙方负责购置统一工作服、工号牌、雨衣等,同时需购置清卫工具（如扫把、拖把、毛巾、清洁球、洗手液、卫生纸、垃圾袋等）；负责配备公厕所需卫生纸、洗手液；负责公厕化粪池清粪工作（全年至少2次）；负责购置安装及更换安装成本1000元以内（含1000元）公厕洁具用品，负责果壳箱破损内胆维修更换、垃圾桶破损的更换等</w:t>
      </w:r>
      <w:r>
        <w:rPr>
          <w:rFonts w:hint="eastAsia" w:ascii="宋体" w:hAnsi="宋体" w:cs="宋体"/>
          <w:b w:val="0"/>
          <w:bCs/>
          <w:kern w:val="2"/>
          <w:sz w:val="24"/>
          <w:szCs w:val="24"/>
          <w:highlight w:val="none"/>
          <w:lang w:val="en-US" w:eastAsia="zh-CN" w:bidi="ar-SA"/>
        </w:rPr>
        <w:t>；</w:t>
      </w:r>
      <w:r>
        <w:rPr>
          <w:rFonts w:hint="eastAsia" w:ascii="宋体" w:hAnsi="宋体" w:eastAsia="宋体" w:cs="宋体"/>
          <w:b w:val="0"/>
          <w:bCs/>
          <w:kern w:val="2"/>
          <w:sz w:val="24"/>
          <w:szCs w:val="24"/>
          <w:highlight w:val="none"/>
          <w:lang w:val="en-US" w:eastAsia="zh-CN" w:bidi="ar-SA"/>
        </w:rPr>
        <w:t>以上产生的费用由乙方自理</w:t>
      </w:r>
      <w:r>
        <w:rPr>
          <w:rFonts w:hint="eastAsia" w:ascii="宋体" w:hAnsi="宋体" w:cs="宋体"/>
          <w:b w:val="0"/>
          <w:bCs/>
          <w:kern w:val="2"/>
          <w:sz w:val="24"/>
          <w:szCs w:val="24"/>
          <w:highlight w:val="none"/>
          <w:lang w:val="en-US" w:eastAsia="zh-CN" w:bidi="ar-SA"/>
        </w:rPr>
        <w:t>。</w:t>
      </w:r>
      <w:r>
        <w:rPr>
          <w:rFonts w:hint="eastAsia" w:ascii="宋体" w:hAnsi="宋体" w:cs="宋体"/>
          <w:kern w:val="0"/>
          <w:sz w:val="24"/>
          <w:highlight w:val="none"/>
          <w:lang w:eastAsia="zh-CN"/>
        </w:rPr>
        <w:t>并</w:t>
      </w:r>
      <w:r>
        <w:rPr>
          <w:rFonts w:hint="eastAsia" w:ascii="宋体" w:hAnsi="宋体" w:cs="宋体"/>
          <w:kern w:val="0"/>
          <w:sz w:val="24"/>
          <w:highlight w:val="none"/>
        </w:rPr>
        <w:t>支付罗马广场公厕、吊桥公厕除臭费用</w:t>
      </w:r>
      <w:r>
        <w:rPr>
          <w:rFonts w:hint="eastAsia" w:ascii="宋体" w:hAnsi="宋体" w:cs="宋体"/>
          <w:b w:val="0"/>
          <w:bCs/>
          <w:kern w:val="2"/>
          <w:sz w:val="24"/>
          <w:szCs w:val="24"/>
          <w:highlight w:val="none"/>
          <w:lang w:val="en-US" w:eastAsia="zh-CN" w:bidi="ar-SA"/>
        </w:rPr>
        <w:t>、长桥溪垃圾箱房保洁用水产生的水费</w:t>
      </w:r>
      <w:r>
        <w:rPr>
          <w:rFonts w:hint="eastAsia" w:ascii="宋体" w:hAnsi="宋体" w:eastAsia="宋体" w:cs="宋体"/>
          <w:b w:val="0"/>
          <w:bCs/>
          <w:kern w:val="2"/>
          <w:sz w:val="24"/>
          <w:szCs w:val="24"/>
          <w:highlight w:val="none"/>
          <w:lang w:val="en-US" w:eastAsia="zh-CN" w:bidi="ar-SA"/>
        </w:rPr>
        <w:t>。</w:t>
      </w:r>
    </w:p>
    <w:p w14:paraId="31D827EE">
      <w:pPr>
        <w:rPr>
          <w:highlight w:val="none"/>
        </w:rPr>
      </w:pPr>
    </w:p>
    <w:p w14:paraId="1AD69B00">
      <w:pPr>
        <w:snapToGrid w:val="0"/>
        <w:spacing w:line="360" w:lineRule="auto"/>
        <w:ind w:firstLine="564" w:firstLineChars="235"/>
        <w:rPr>
          <w:rFonts w:ascii="宋体" w:hAnsi="宋体" w:cs="宋体"/>
          <w:b/>
          <w:sz w:val="24"/>
          <w:highlight w:val="none"/>
        </w:rPr>
      </w:pPr>
      <w:r>
        <w:rPr>
          <w:rFonts w:hint="eastAsia" w:ascii="宋体" w:hAnsi="宋体" w:cs="宋体"/>
          <w:sz w:val="24"/>
          <w:highlight w:val="none"/>
          <w:lang w:eastAsia="zh-CN"/>
        </w:rPr>
        <w:t>（二）</w:t>
      </w:r>
      <w:r>
        <w:rPr>
          <w:rFonts w:hint="eastAsia" w:ascii="宋体" w:hAnsi="宋体" w:cs="宋体"/>
          <w:sz w:val="24"/>
          <w:highlight w:val="none"/>
        </w:rPr>
        <w:t>乙方负责辖区内产生的园林绿化垃圾（含水生植物）清运，</w:t>
      </w:r>
      <w:r>
        <w:rPr>
          <w:rFonts w:hint="eastAsia" w:ascii="宋体" w:hAnsi="宋体" w:cs="宋体"/>
          <w:kern w:val="0"/>
          <w:sz w:val="24"/>
          <w:highlight w:val="none"/>
        </w:rPr>
        <w:t>垃圾弃置点由</w:t>
      </w:r>
      <w:r>
        <w:rPr>
          <w:rFonts w:hint="eastAsia" w:ascii="宋体" w:hAnsi="宋体" w:cs="宋体"/>
          <w:kern w:val="0"/>
          <w:sz w:val="24"/>
          <w:highlight w:val="none"/>
          <w:lang w:eastAsia="zh-CN"/>
        </w:rPr>
        <w:t>乙方自行考虑</w:t>
      </w:r>
      <w:r>
        <w:rPr>
          <w:rFonts w:hint="eastAsia" w:ascii="宋体" w:hAnsi="宋体" w:cs="宋体"/>
          <w:kern w:val="0"/>
          <w:sz w:val="24"/>
          <w:highlight w:val="none"/>
        </w:rPr>
        <w:t>，处置费</w:t>
      </w:r>
      <w:r>
        <w:rPr>
          <w:rFonts w:hint="eastAsia" w:ascii="宋体" w:hAnsi="宋体" w:cs="宋体"/>
          <w:kern w:val="0"/>
          <w:sz w:val="24"/>
          <w:highlight w:val="none"/>
          <w:lang w:eastAsia="zh-CN"/>
        </w:rPr>
        <w:t>由乙方</w:t>
      </w:r>
      <w:r>
        <w:rPr>
          <w:rFonts w:hint="eastAsia" w:ascii="宋体" w:hAnsi="宋体" w:cs="宋体"/>
          <w:kern w:val="0"/>
          <w:sz w:val="24"/>
          <w:highlight w:val="none"/>
        </w:rPr>
        <w:t>以实际发生为准进行支付</w:t>
      </w:r>
      <w:r>
        <w:rPr>
          <w:rFonts w:hint="eastAsia" w:ascii="宋体" w:hAnsi="宋体" w:cs="宋体"/>
          <w:sz w:val="24"/>
          <w:highlight w:val="none"/>
        </w:rPr>
        <w:t>。</w:t>
      </w:r>
    </w:p>
    <w:p w14:paraId="5EF59166">
      <w:pPr>
        <w:snapToGrid w:val="0"/>
        <w:spacing w:line="360" w:lineRule="auto"/>
        <w:ind w:firstLine="566" w:firstLineChars="235"/>
        <w:rPr>
          <w:rFonts w:ascii="宋体" w:hAnsi="宋体" w:cs="宋体"/>
          <w:b/>
          <w:sz w:val="24"/>
          <w:highlight w:val="none"/>
        </w:rPr>
      </w:pPr>
      <w:r>
        <w:rPr>
          <w:rFonts w:hint="eastAsia" w:ascii="宋体" w:hAnsi="宋体" w:cs="宋体"/>
          <w:b/>
          <w:sz w:val="24"/>
          <w:highlight w:val="none"/>
        </w:rPr>
        <w:t>十、双方权利义务</w:t>
      </w:r>
    </w:p>
    <w:p w14:paraId="3A3E4A4B">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（一）甲方权利和义务</w:t>
      </w:r>
    </w:p>
    <w:p w14:paraId="20259F65">
      <w:pPr>
        <w:widowControl/>
        <w:adjustRightInd/>
        <w:spacing w:line="360" w:lineRule="auto"/>
        <w:ind w:firstLine="681" w:firstLineChars="284"/>
        <w:rPr>
          <w:rFonts w:hint="eastAsia" w:ascii="宋体" w:hAnsi="宋体" w:eastAsia="宋体" w:cs="宋体"/>
          <w:kern w:val="0"/>
          <w:sz w:val="24"/>
          <w:highlight w:val="none"/>
          <w:lang w:eastAsia="zh-CN"/>
        </w:rPr>
      </w:pPr>
      <w:r>
        <w:rPr>
          <w:rFonts w:hint="eastAsia" w:ascii="宋体" w:hAnsi="宋体" w:cs="宋体"/>
          <w:kern w:val="0"/>
          <w:sz w:val="24"/>
          <w:highlight w:val="none"/>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甲方及时向乙方传达有关文件精神和制定相关的保洁制度，并督促乙方执行</w:t>
      </w:r>
      <w:r>
        <w:rPr>
          <w:rFonts w:hint="eastAsia" w:ascii="宋体" w:hAnsi="宋体" w:cs="宋体"/>
          <w:kern w:val="0"/>
          <w:sz w:val="24"/>
          <w:highlight w:val="none"/>
          <w:lang w:eastAsia="zh-CN"/>
        </w:rPr>
        <w:t>。</w:t>
      </w:r>
    </w:p>
    <w:p w14:paraId="67AC2528">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甲方有权指导乙方开展工作，并按照合同约定和标准（要求）对乙方进行监督检查，追究乙方违反约定或服务标准（要求）的违约责任。</w:t>
      </w:r>
    </w:p>
    <w:p w14:paraId="31E2FFA5">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en-US" w:eastAsia="zh-CN"/>
        </w:rPr>
        <w:t>.</w:t>
      </w:r>
      <w:r>
        <w:rPr>
          <w:rFonts w:hint="eastAsia" w:ascii="宋体" w:hAnsi="宋体" w:cs="宋体"/>
          <w:kern w:val="0"/>
          <w:sz w:val="24"/>
          <w:highlight w:val="none"/>
        </w:rPr>
        <w:t>甲方有权结合市、区检查和处查的情况，按照区局、管理处最新《长效管理考核办法》，《最佳最差公园（景区）、道路及河道绿地、高架绿化评选活动实施方案》，“道路分类保洁检查考核实施细则”，《杭州市区公共厕所分类管理检查考核实施细则》对乙方进行考核奖惩。</w:t>
      </w:r>
    </w:p>
    <w:p w14:paraId="0E458A5C">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乙方未履行本合同或服务质量不符合甲方要求的，甲方有权单方解除本合同。</w:t>
      </w:r>
    </w:p>
    <w:p w14:paraId="0E58740A">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（二）乙方权利和义务</w:t>
      </w:r>
    </w:p>
    <w:p w14:paraId="62CAF656">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乙方须严格按照《杭州西湖风景名胜区凤凰山管理处长效管理考核办法》和《景区保洁标准》进行景区保洁。</w:t>
      </w:r>
    </w:p>
    <w:p w14:paraId="291A5CBE">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乙方须服从甲方的管理，自觉遵守甲方制定的各项清卫保洁制度，保质保量完成甲方下达的各项工作任务。</w:t>
      </w:r>
    </w:p>
    <w:p w14:paraId="63C8C5A5">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en-US" w:eastAsia="zh-CN"/>
        </w:rPr>
        <w:t>.</w:t>
      </w:r>
      <w:r>
        <w:rPr>
          <w:rFonts w:hint="eastAsia" w:ascii="宋体" w:hAnsi="宋体" w:cs="宋体"/>
          <w:kern w:val="0"/>
          <w:sz w:val="24"/>
          <w:highlight w:val="none"/>
        </w:rPr>
        <w:t>乙方聘用的保洁人员，按照以人为本原则关心职工，严格遵守《劳动法》、《劳动合同法》等劳动法规，保障职工合法权益，不得采用劳务派遣的形式。严格按照杭州市最新规定的工资标准发放，必须落实职工劳保福利待遇，为职工缴纳社会保险费（养老保险、医疗保险、失业保险、工伤保险和生育保险）与住房公积金，“五险一金”须在杭州本地缴纳，保障职工休息休假权利，加班必须足额支付加班费，保洁人员的工资、岗位津贴、加班工资等必须确保按月发放。如因违法、违规造成上访或群体性事件的，由乙方（中标单位）负责处理，并作警告处理。乙方人员发生的任何劳资纠纷、工伤、意外事故的一切法律责任均由乙方自行承担，与甲方无关。</w:t>
      </w:r>
    </w:p>
    <w:p w14:paraId="76117444">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乙方必须提供真实的员工身份信息，为保洁人员交付必要的社会保险和意外伤害保险，并向甲方提供人身意外保险、社会保险的缴费证明复印件。</w:t>
      </w:r>
    </w:p>
    <w:p w14:paraId="76F830BB">
      <w:pPr>
        <w:widowControl/>
        <w:adjustRightInd/>
        <w:spacing w:line="360" w:lineRule="auto"/>
        <w:ind w:firstLine="681" w:firstLineChars="284"/>
        <w:rPr>
          <w:rFonts w:ascii="宋体" w:hAnsi="宋体" w:cs="宋体"/>
          <w:kern w:val="0"/>
          <w:sz w:val="24"/>
          <w:highlight w:val="none"/>
          <w:lang w:val="zh-CN"/>
        </w:rPr>
      </w:pPr>
      <w:r>
        <w:rPr>
          <w:rFonts w:hint="eastAsia" w:ascii="宋体" w:hAnsi="宋体" w:cs="宋体"/>
          <w:kern w:val="0"/>
          <w:sz w:val="24"/>
          <w:highlight w:val="none"/>
        </w:rPr>
        <w:t>5</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在合同期间，每人每月保洁费应根据最新的杭州市最低工资标准作及时调整，调整所产生的费用由乙方自行承担。</w:t>
      </w:r>
    </w:p>
    <w:p w14:paraId="12F22A36">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6、乙方须按照《杭州市外来临时工管理暂行规定》聘用保洁人员，在和甲方签订保洁合同一个月期限内，将聘用保洁人员暂住证、身份证和劳务合同复印件交予甲方备案，乙方在保洁合同期间更换保洁人员，及时将更新保洁人员的暂住证、身份证和劳务合同复印件交予甲方备案。</w:t>
      </w:r>
    </w:p>
    <w:p w14:paraId="766455AC">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val="en-US" w:eastAsia="zh-CN"/>
        </w:rPr>
        <w:t>.</w:t>
      </w:r>
      <w:r>
        <w:rPr>
          <w:rFonts w:hint="eastAsia" w:ascii="宋体" w:hAnsi="宋体" w:cs="宋体"/>
          <w:kern w:val="0"/>
          <w:sz w:val="24"/>
          <w:highlight w:val="none"/>
        </w:rPr>
        <w:t>乙方聘用的保洁人员须具备一定的身体素质，无残疾，</w:t>
      </w:r>
      <w:r>
        <w:rPr>
          <w:rFonts w:hint="eastAsia" w:ascii="宋体" w:hAnsi="宋体" w:cs="宋体"/>
          <w:kern w:val="0"/>
          <w:sz w:val="24"/>
          <w:highlight w:val="none"/>
        </w:rPr>
        <w:t>年龄要符合</w:t>
      </w:r>
      <w:r>
        <w:rPr>
          <w:rFonts w:hint="eastAsia" w:ascii="宋体" w:hAnsi="宋体" w:cs="宋体"/>
          <w:kern w:val="0"/>
          <w:sz w:val="24"/>
          <w:highlight w:val="none"/>
          <w:lang w:eastAsia="zh-CN"/>
        </w:rPr>
        <w:t>上级部门</w:t>
      </w:r>
      <w:r>
        <w:rPr>
          <w:rFonts w:hint="eastAsia" w:ascii="宋体" w:hAnsi="宋体" w:cs="宋体"/>
          <w:kern w:val="0"/>
          <w:sz w:val="24"/>
          <w:highlight w:val="none"/>
        </w:rPr>
        <w:t>考核要求，会说普通话。</w:t>
      </w:r>
    </w:p>
    <w:p w14:paraId="7338C586">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8</w:t>
      </w:r>
      <w:r>
        <w:rPr>
          <w:rFonts w:hint="eastAsia" w:ascii="宋体" w:hAnsi="宋体" w:cs="宋体"/>
          <w:kern w:val="0"/>
          <w:sz w:val="24"/>
          <w:highlight w:val="none"/>
          <w:lang w:val="en-US" w:eastAsia="zh-CN"/>
        </w:rPr>
        <w:t>.</w:t>
      </w:r>
      <w:r>
        <w:rPr>
          <w:rFonts w:hint="eastAsia" w:ascii="宋体" w:hAnsi="宋体" w:cs="宋体"/>
          <w:kern w:val="0"/>
          <w:sz w:val="24"/>
          <w:highlight w:val="none"/>
        </w:rPr>
        <w:t>在双休日、国定节假日和旅游旺季期间，乙方须全力做好清卫保洁工作，必要时增加保洁人员</w:t>
      </w:r>
      <w:r>
        <w:rPr>
          <w:rFonts w:hint="eastAsia" w:ascii="宋体" w:hAnsi="宋体" w:cs="宋体"/>
          <w:kern w:val="0"/>
          <w:sz w:val="24"/>
          <w:highlight w:val="none"/>
          <w:lang w:eastAsia="zh-CN"/>
        </w:rPr>
        <w:t>，并承担全年度园林垃圾清运工作。</w:t>
      </w:r>
    </w:p>
    <w:p w14:paraId="61569E0C">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9</w:t>
      </w:r>
      <w:r>
        <w:rPr>
          <w:rFonts w:hint="eastAsia" w:ascii="宋体" w:hAnsi="宋体" w:cs="宋体"/>
          <w:kern w:val="0"/>
          <w:sz w:val="24"/>
          <w:highlight w:val="none"/>
          <w:lang w:val="en-US" w:eastAsia="zh-CN"/>
        </w:rPr>
        <w:t>.</w:t>
      </w:r>
      <w:r>
        <w:rPr>
          <w:rFonts w:hint="eastAsia" w:ascii="宋体" w:hAnsi="宋体" w:cs="宋体"/>
          <w:kern w:val="0"/>
          <w:sz w:val="24"/>
          <w:highlight w:val="none"/>
        </w:rPr>
        <w:t>乙方使用甲方管理用房产生的水费、电费用由乙方承担。水费按照每月20元/间结算。电费按实际使用电量（以电表读数为准）乘以单价进行结算，其中单价参照杭州市电力局公布的同期收费标准收取，如有政策改动，再做相应调整。</w:t>
      </w:r>
    </w:p>
    <w:p w14:paraId="4036F817">
      <w:pPr>
        <w:widowControl/>
        <w:adjustRightInd/>
        <w:spacing w:line="360" w:lineRule="auto"/>
        <w:ind w:firstLine="681" w:firstLineChars="284"/>
        <w:rPr>
          <w:rFonts w:ascii="宋体" w:hAnsi="宋体" w:cs="宋体"/>
          <w:kern w:val="0"/>
          <w:sz w:val="24"/>
          <w:highlight w:val="none"/>
        </w:rPr>
      </w:pPr>
      <w:r>
        <w:rPr>
          <w:rFonts w:hint="eastAsia" w:ascii="宋体" w:hAnsi="宋体" w:cs="宋体"/>
          <w:kern w:val="0"/>
          <w:sz w:val="24"/>
          <w:highlight w:val="none"/>
        </w:rPr>
        <w:t>10</w:t>
      </w:r>
      <w:r>
        <w:rPr>
          <w:rFonts w:hint="eastAsia" w:ascii="宋体" w:hAnsi="宋体" w:cs="宋体"/>
          <w:kern w:val="0"/>
          <w:sz w:val="24"/>
          <w:highlight w:val="none"/>
          <w:lang w:val="en-US" w:eastAsia="zh-CN"/>
        </w:rPr>
        <w:t>.</w:t>
      </w:r>
      <w:r>
        <w:rPr>
          <w:rFonts w:hint="eastAsia" w:ascii="宋体" w:hAnsi="宋体" w:cs="宋体"/>
          <w:kern w:val="0"/>
          <w:sz w:val="24"/>
          <w:highlight w:val="none"/>
        </w:rPr>
        <w:t>为确保高质量的完成该保洁服务项目，乙方应根据公园的特点及面积配备便捷先进保洁作业器械。</w:t>
      </w:r>
    </w:p>
    <w:p w14:paraId="3FE60CD5">
      <w:pPr>
        <w:widowControl/>
        <w:adjustRightInd/>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十一、违约责任及承担</w:t>
      </w:r>
    </w:p>
    <w:p w14:paraId="577D51C1">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（一）西湖风景名胜区管委会检查抄告问题每条扣款200元，数字城管抄告问题每条扣款200元，西湖风景名胜区管委会“双最”检查抄告问题每条扣款500元，市园文局“双最”检查抄告问题，每条扣款 800 元，处查问题每条扣款100元至300元，以上抄告问题视情节严重可加重扣款比例。</w:t>
      </w:r>
    </w:p>
    <w:p w14:paraId="77C2DBF6">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（二）乙方被有关部门或领导批示、媒体曝光、群众有责投诉和反映（有书面依据）并对甲方产生严重影响的，每个问题应扣款</w:t>
      </w:r>
      <w:r>
        <w:rPr>
          <w:rFonts w:hint="eastAsia" w:ascii="宋体" w:hAnsi="宋体" w:cs="宋体"/>
          <w:kern w:val="0"/>
          <w:sz w:val="24"/>
          <w:highlight w:val="none"/>
          <w:lang w:val="en-US" w:eastAsia="zh-CN"/>
        </w:rPr>
        <w:t>10</w:t>
      </w:r>
      <w:r>
        <w:rPr>
          <w:rFonts w:hint="eastAsia" w:ascii="宋体" w:hAnsi="宋体" w:cs="宋体"/>
          <w:kern w:val="0"/>
          <w:sz w:val="24"/>
          <w:highlight w:val="none"/>
        </w:rPr>
        <w:t>00元至</w:t>
      </w:r>
      <w:r>
        <w:rPr>
          <w:rFonts w:hint="eastAsia" w:ascii="宋体" w:hAnsi="宋体" w:cs="宋体"/>
          <w:kern w:val="0"/>
          <w:sz w:val="24"/>
          <w:highlight w:val="none"/>
          <w:lang w:val="en-US" w:eastAsia="zh-CN"/>
        </w:rPr>
        <w:t>2</w:t>
      </w:r>
      <w:r>
        <w:rPr>
          <w:rFonts w:hint="eastAsia" w:ascii="宋体" w:hAnsi="宋体" w:cs="宋体"/>
          <w:kern w:val="0"/>
          <w:sz w:val="24"/>
          <w:highlight w:val="none"/>
        </w:rPr>
        <w:t>000元，并且甲方有权解除与乙方签订的本合同。</w:t>
      </w:r>
    </w:p>
    <w:p w14:paraId="3E868425">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（三）乙方现场负责人到岗率100%，且手机24小时开机。负责人缺岗每次扣款1000元；乙方保洁人员连续三天(或以上)缺岗，扣款按每工日平均工资乘以缺岗天数的标准扣除。</w:t>
      </w:r>
    </w:p>
    <w:p w14:paraId="60233BCC">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（四）“双最”公园评比活动中由于清卫保洁原因名次靠后，排名末三位的每次扣款1万。年度排名末三位，扣3万元至5万元。</w:t>
      </w:r>
    </w:p>
    <w:p w14:paraId="584AD700">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（五）乙方聘用保洁人员超过一个月以上，未按《劳动法》签订书面劳动合同，甲方一经查实，每人每次扣500元，同时乙方聘用的保洁人员无论出现任何情况，均与甲方无关。</w:t>
      </w:r>
    </w:p>
    <w:p w14:paraId="2266945B">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（六）乙方聘用保洁人员因非甲方责任到甲方单位闹事、威胁等，一经甲方查实，视情节严重情况扣款2000元至5000元。</w:t>
      </w:r>
    </w:p>
    <w:p w14:paraId="72243BBC">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（七）乙方聘用的保洁人员年龄必须符合甲方要求，一经甲方查实，保洁人员超龄，每人每次100元，同时必须在 10 天内替换符合甲方年龄要求的保洁员，未按要求、时间替换的，每次再追扣500元。</w:t>
      </w:r>
    </w:p>
    <w:p w14:paraId="1BC62AD4">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（八）市级以上的各类保障任务，中央、省、市级检查时，发现问题，未第一时间进行处置整改，根据问题情节轻重处罚2000元至5000元。</w:t>
      </w:r>
    </w:p>
    <w:p w14:paraId="41BB9B59">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（九）乙方未能提供符合景区要求能进入公园的小型、便捷垃圾清运车，汽油落叶吹风机及高压水枪式冲洗车辆将由甲方负责购买，费用由乙方承担。</w:t>
      </w:r>
    </w:p>
    <w:p w14:paraId="1AC77BFA">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（十）乙方未经甲方同意，擅自更换该项目人员，一经甲方发现并核实，每次扣1000元至2000 元。</w:t>
      </w:r>
    </w:p>
    <w:p w14:paraId="588DBB83">
      <w:pPr>
        <w:widowControl/>
        <w:adjustRightInd/>
        <w:spacing w:line="360" w:lineRule="auto"/>
        <w:ind w:firstLine="681" w:firstLineChars="284"/>
        <w:rPr>
          <w:rFonts w:hint="eastAsia" w:ascii="宋体" w:hAnsi="宋体" w:cs="宋体"/>
          <w:kern w:val="0"/>
          <w:sz w:val="24"/>
          <w:highlight w:val="none"/>
        </w:rPr>
      </w:pPr>
      <w:r>
        <w:rPr>
          <w:rFonts w:hint="eastAsia" w:ascii="宋体" w:hAnsi="宋体" w:cs="宋体"/>
          <w:kern w:val="0"/>
          <w:sz w:val="24"/>
          <w:highlight w:val="none"/>
        </w:rPr>
        <w:t>（十一）该服务项目人员擅自离岗，一经甲方查实，每次每人扣100元至300元。</w:t>
      </w:r>
    </w:p>
    <w:p w14:paraId="7007BDD6">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十二、转包或分包</w:t>
      </w:r>
    </w:p>
    <w:p w14:paraId="4C36C93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（一）本合同范围的服务，应由乙方直接供应，不得转让他人供应；</w:t>
      </w:r>
    </w:p>
    <w:p w14:paraId="19EE681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（二）除非得到甲方的书面同意，乙方不得将本合同范围的服务全部或部分分包给他人供应；</w:t>
      </w:r>
    </w:p>
    <w:p w14:paraId="0022BC3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（三）如有转让和未经甲方同意的分包行为，甲方有权解除合同，并追究乙方的违约责任。</w:t>
      </w:r>
    </w:p>
    <w:p w14:paraId="65DF3A53">
      <w:pPr>
        <w:snapToGrid w:val="0"/>
        <w:spacing w:line="360" w:lineRule="auto"/>
        <w:ind w:firstLine="482" w:firstLineChars="200"/>
        <w:rPr>
          <w:rFonts w:ascii="宋体" w:hAnsi="宋体" w:cs="宋体"/>
          <w:kern w:val="0"/>
          <w:sz w:val="24"/>
          <w:highlight w:val="none"/>
        </w:rPr>
      </w:pPr>
      <w:r>
        <w:rPr>
          <w:rFonts w:hint="eastAsia" w:ascii="宋体" w:hAnsi="宋体" w:cs="宋体"/>
          <w:b/>
          <w:bCs/>
          <w:kern w:val="0"/>
          <w:sz w:val="24"/>
          <w:highlight w:val="none"/>
        </w:rPr>
        <w:t>十三、不可抗力事件处理</w:t>
      </w:r>
    </w:p>
    <w:p w14:paraId="5DA7E443">
      <w:pPr>
        <w:pStyle w:val="3"/>
        <w:ind w:left="433" w:leftChars="202" w:hanging="9" w:hangingChars="4"/>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（一）在合同有效期内，任何一方因不可抗力事件导致不能履行合同，则合同履行期可延长，其延长期与不可抗力影响期相同。</w:t>
      </w:r>
    </w:p>
    <w:p w14:paraId="157B8B35">
      <w:pPr>
        <w:pStyle w:val="3"/>
        <w:ind w:left="433" w:leftChars="202" w:hanging="9" w:hangingChars="4"/>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（二）不可抗力事件发生后，应立即通知对方，并寄送有关权威机构出具的证明。</w:t>
      </w:r>
    </w:p>
    <w:p w14:paraId="6B9D324B">
      <w:pPr>
        <w:pStyle w:val="3"/>
        <w:ind w:left="433" w:leftChars="202" w:hanging="9" w:hangingChars="4"/>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（三）不可抗力事件延续120天以上，双方应通过友好协商，确定是否继续履行合同。</w:t>
      </w:r>
    </w:p>
    <w:p w14:paraId="0B62F92E">
      <w:pPr>
        <w:snapToGrid w:val="0"/>
        <w:spacing w:line="360" w:lineRule="auto"/>
        <w:ind w:firstLine="480"/>
        <w:rPr>
          <w:rFonts w:ascii="宋体" w:hAnsi="宋体" w:cs="宋体"/>
          <w:kern w:val="0"/>
          <w:sz w:val="24"/>
          <w:highlight w:val="none"/>
        </w:rPr>
      </w:pPr>
      <w:r>
        <w:rPr>
          <w:rFonts w:hint="eastAsia" w:ascii="宋体" w:hAnsi="宋体" w:cs="宋体"/>
          <w:b/>
          <w:bCs/>
          <w:kern w:val="0"/>
          <w:sz w:val="24"/>
          <w:highlight w:val="none"/>
        </w:rPr>
        <w:t>十四、</w:t>
      </w:r>
      <w:r>
        <w:rPr>
          <w:rFonts w:hint="eastAsia" w:ascii="宋体" w:hAnsi="宋体" w:cs="宋体"/>
          <w:b/>
          <w:bCs/>
          <w:kern w:val="0"/>
          <w:sz w:val="24"/>
          <w:highlight w:val="none"/>
          <w:lang w:val="zh-CN"/>
        </w:rPr>
        <w:t>履行合同中解决争议的方式</w:t>
      </w:r>
    </w:p>
    <w:p w14:paraId="0206EEF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（一）</w:t>
      </w:r>
      <w:r>
        <w:rPr>
          <w:rFonts w:hint="eastAsia" w:ascii="宋体" w:hAnsi="宋体" w:cs="宋体"/>
          <w:sz w:val="24"/>
          <w:highlight w:val="none"/>
          <w:lang w:val="zh-CN"/>
        </w:rPr>
        <w:t>在合同</w:t>
      </w:r>
      <w:r>
        <w:rPr>
          <w:rFonts w:hint="eastAsia" w:ascii="宋体" w:hAnsi="宋体" w:cs="宋体"/>
          <w:sz w:val="24"/>
          <w:highlight w:val="none"/>
          <w:cs/>
          <w:lang w:val="zh-CN"/>
        </w:rPr>
        <w:t>执</w:t>
      </w:r>
      <w:r>
        <w:rPr>
          <w:rFonts w:hint="eastAsia" w:ascii="宋体" w:hAnsi="宋体" w:cs="宋体"/>
          <w:sz w:val="24"/>
          <w:highlight w:val="none"/>
          <w:lang w:val="zh-CN"/>
        </w:rPr>
        <w:t>行</w:t>
      </w:r>
      <w:r>
        <w:rPr>
          <w:rFonts w:hint="eastAsia" w:ascii="宋体" w:hAnsi="宋体" w:cs="宋体"/>
          <w:sz w:val="24"/>
          <w:highlight w:val="none"/>
          <w:cs/>
          <w:lang w:val="zh-CN"/>
        </w:rPr>
        <w:t>过</w:t>
      </w:r>
      <w:r>
        <w:rPr>
          <w:rFonts w:hint="eastAsia" w:ascii="宋体" w:hAnsi="宋体" w:cs="宋体"/>
          <w:sz w:val="24"/>
          <w:highlight w:val="none"/>
          <w:lang w:val="zh-CN"/>
        </w:rPr>
        <w:t>程中如</w:t>
      </w:r>
      <w:r>
        <w:rPr>
          <w:rFonts w:hint="eastAsia" w:ascii="宋体" w:hAnsi="宋体" w:cs="宋体"/>
          <w:sz w:val="24"/>
          <w:highlight w:val="none"/>
          <w:cs/>
          <w:lang w:val="zh-CN"/>
        </w:rPr>
        <w:t>发</w:t>
      </w:r>
      <w:r>
        <w:rPr>
          <w:rFonts w:hint="eastAsia" w:ascii="宋体" w:hAnsi="宋体" w:cs="宋体"/>
          <w:sz w:val="24"/>
          <w:highlight w:val="none"/>
          <w:lang w:val="zh-CN"/>
        </w:rPr>
        <w:t>生</w:t>
      </w:r>
      <w:r>
        <w:rPr>
          <w:rFonts w:hint="eastAsia" w:ascii="宋体" w:hAnsi="宋体" w:cs="宋体"/>
          <w:sz w:val="24"/>
          <w:highlight w:val="none"/>
          <w:cs/>
          <w:lang w:val="zh-CN"/>
        </w:rPr>
        <w:t>争议</w:t>
      </w:r>
      <w:r>
        <w:rPr>
          <w:rFonts w:hint="eastAsia" w:ascii="宋体" w:hAnsi="宋体" w:cs="宋体"/>
          <w:sz w:val="24"/>
          <w:highlight w:val="none"/>
          <w:lang w:val="zh-CN"/>
        </w:rPr>
        <w:t>，首先</w:t>
      </w:r>
      <w:r>
        <w:rPr>
          <w:rFonts w:hint="eastAsia" w:ascii="宋体" w:hAnsi="宋体" w:cs="宋体"/>
          <w:sz w:val="24"/>
          <w:highlight w:val="none"/>
          <w:cs/>
          <w:lang w:val="zh-CN"/>
        </w:rPr>
        <w:t>应</w:t>
      </w:r>
      <w:r>
        <w:rPr>
          <w:rFonts w:hint="eastAsia" w:ascii="宋体" w:hAnsi="宋体" w:cs="宋体"/>
          <w:sz w:val="24"/>
          <w:highlight w:val="none"/>
          <w:lang w:val="zh-CN"/>
        </w:rPr>
        <w:t>本</w:t>
      </w:r>
      <w:r>
        <w:rPr>
          <w:rFonts w:hint="eastAsia" w:ascii="宋体" w:hAnsi="宋体" w:cs="宋体"/>
          <w:sz w:val="24"/>
          <w:highlight w:val="none"/>
          <w:cs/>
          <w:lang w:val="zh-CN"/>
        </w:rPr>
        <w:t>着</w:t>
      </w:r>
      <w:r>
        <w:rPr>
          <w:rFonts w:hint="eastAsia" w:ascii="宋体" w:hAnsi="宋体" w:cs="宋体"/>
          <w:sz w:val="24"/>
          <w:highlight w:val="none"/>
          <w:lang w:val="zh-CN"/>
        </w:rPr>
        <w:t>友好的原</w:t>
      </w:r>
      <w:r>
        <w:rPr>
          <w:rFonts w:hint="eastAsia" w:ascii="宋体" w:hAnsi="宋体" w:cs="宋体"/>
          <w:sz w:val="24"/>
          <w:highlight w:val="none"/>
          <w:cs/>
          <w:lang w:val="zh-CN"/>
        </w:rPr>
        <w:t>则协</w:t>
      </w:r>
      <w:r>
        <w:rPr>
          <w:rFonts w:hint="eastAsia" w:ascii="宋体" w:hAnsi="宋体" w:cs="宋体"/>
          <w:sz w:val="24"/>
          <w:highlight w:val="none"/>
          <w:lang w:val="zh-CN"/>
        </w:rPr>
        <w:t>商解</w:t>
      </w:r>
      <w:r>
        <w:rPr>
          <w:rFonts w:hint="eastAsia" w:ascii="宋体" w:hAnsi="宋体" w:cs="宋体"/>
          <w:sz w:val="24"/>
          <w:highlight w:val="none"/>
          <w:cs/>
          <w:lang w:val="zh-CN"/>
        </w:rPr>
        <w:t>决</w:t>
      </w:r>
      <w:r>
        <w:rPr>
          <w:rFonts w:hint="eastAsia" w:ascii="宋体" w:hAnsi="宋体" w:cs="宋体"/>
          <w:sz w:val="24"/>
          <w:highlight w:val="none"/>
          <w:lang w:val="zh-CN"/>
        </w:rPr>
        <w:t>，</w:t>
      </w:r>
      <w:r>
        <w:rPr>
          <w:rFonts w:hint="eastAsia" w:ascii="宋体" w:hAnsi="宋体" w:cs="宋体"/>
          <w:sz w:val="24"/>
          <w:highlight w:val="none"/>
          <w:cs/>
          <w:lang w:val="zh-CN"/>
        </w:rPr>
        <w:t>协</w:t>
      </w:r>
      <w:r>
        <w:rPr>
          <w:rFonts w:hint="eastAsia" w:ascii="宋体" w:hAnsi="宋体" w:cs="宋体"/>
          <w:sz w:val="24"/>
          <w:highlight w:val="none"/>
          <w:lang w:val="zh-CN"/>
        </w:rPr>
        <w:t>商未果的，合同中甲乙</w:t>
      </w:r>
      <w:r>
        <w:rPr>
          <w:rFonts w:hint="eastAsia" w:ascii="宋体" w:hAnsi="宋体" w:cs="宋体"/>
          <w:sz w:val="24"/>
          <w:highlight w:val="none"/>
          <w:cs/>
          <w:lang w:val="zh-CN"/>
        </w:rPr>
        <w:t>双</w:t>
      </w:r>
      <w:r>
        <w:rPr>
          <w:rFonts w:hint="eastAsia" w:ascii="宋体" w:hAnsi="宋体" w:cs="宋体"/>
          <w:sz w:val="24"/>
          <w:highlight w:val="none"/>
          <w:lang w:val="zh-CN"/>
        </w:rPr>
        <w:t>方均可向本项目所在地</w:t>
      </w:r>
      <w:r>
        <w:rPr>
          <w:rFonts w:hint="eastAsia" w:ascii="宋体" w:hAnsi="宋体" w:cs="宋体"/>
          <w:sz w:val="24"/>
          <w:highlight w:val="none"/>
        </w:rPr>
        <w:t>人民法院提起诉讼。</w:t>
      </w:r>
    </w:p>
    <w:p w14:paraId="1E3DA1A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eastAsia="zh-CN"/>
        </w:rPr>
        <w:t>（二）</w:t>
      </w:r>
      <w:r>
        <w:rPr>
          <w:rFonts w:hint="eastAsia" w:ascii="宋体" w:hAnsi="宋体" w:cs="宋体"/>
          <w:kern w:val="0"/>
          <w:sz w:val="24"/>
          <w:highlight w:val="none"/>
        </w:rPr>
        <w:t>双方在执行合同中所发生的一切争议，应通过协商解决。如协商不成，可向甲方所在地法院起诉。</w:t>
      </w:r>
    </w:p>
    <w:p w14:paraId="50DF686A">
      <w:pPr>
        <w:snapToGrid w:val="0"/>
        <w:spacing w:line="360" w:lineRule="auto"/>
        <w:ind w:firstLine="480"/>
        <w:rPr>
          <w:rFonts w:ascii="宋体" w:hAnsi="宋体" w:cs="宋体"/>
          <w:kern w:val="0"/>
          <w:sz w:val="24"/>
          <w:highlight w:val="none"/>
        </w:rPr>
      </w:pPr>
      <w:r>
        <w:rPr>
          <w:rFonts w:hint="eastAsia" w:ascii="宋体" w:hAnsi="宋体" w:cs="宋体"/>
          <w:b/>
          <w:bCs/>
          <w:kern w:val="0"/>
          <w:sz w:val="24"/>
          <w:highlight w:val="none"/>
        </w:rPr>
        <w:t>十五、合同生效及其它</w:t>
      </w:r>
    </w:p>
    <w:p w14:paraId="631DE59C">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（一）合同经双方法定代表人或授权代表签字并加盖单位公章后生效。</w:t>
      </w:r>
    </w:p>
    <w:p w14:paraId="13D689D1">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（二）合同执行中涉及采购资金和采购内容修改或补充的，须经财政部门审批，并签书面补充协议报政府采购监督管理部门备案，方可作为主合同不可分割的一部分。</w:t>
      </w:r>
    </w:p>
    <w:p w14:paraId="70AE0037">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（三）本合同未尽事宜，遵照《中华人民共和国民法典》有关条文执行。</w:t>
      </w:r>
    </w:p>
    <w:p w14:paraId="3223DDD5">
      <w:pPr>
        <w:widowControl/>
        <w:adjustRightInd/>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（四）本合同一式陆份，具同等法律效力，甲乙双方各执叁份。</w:t>
      </w:r>
    </w:p>
    <w:p w14:paraId="04D58455">
      <w:pPr>
        <w:rPr>
          <w:b/>
          <w:bCs/>
          <w:highlight w:val="none"/>
          <w:lang w:val="zh-CN"/>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2B0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786B89A2">
            <w:pPr>
              <w:spacing w:line="360" w:lineRule="auto"/>
              <w:rPr>
                <w:rFonts w:ascii="宋体" w:hAnsi="宋体" w:cs="宋体"/>
                <w:color w:val="000000"/>
                <w:sz w:val="24"/>
                <w:highlight w:val="none"/>
              </w:rPr>
            </w:pPr>
            <w:r>
              <w:rPr>
                <w:rFonts w:hint="eastAsia" w:ascii="宋体" w:hAnsi="宋体" w:cs="宋体"/>
                <w:color w:val="000000"/>
                <w:sz w:val="24"/>
                <w:highlight w:val="none"/>
              </w:rPr>
              <w:t>甲方：（盖章）</w:t>
            </w:r>
          </w:p>
        </w:tc>
        <w:tc>
          <w:tcPr>
            <w:tcW w:w="4644" w:type="dxa"/>
            <w:tcBorders>
              <w:top w:val="nil"/>
              <w:left w:val="nil"/>
              <w:bottom w:val="nil"/>
              <w:right w:val="nil"/>
            </w:tcBorders>
          </w:tcPr>
          <w:p w14:paraId="7018BDBD">
            <w:pPr>
              <w:spacing w:line="360" w:lineRule="auto"/>
              <w:rPr>
                <w:rFonts w:ascii="宋体" w:hAnsi="宋体" w:cs="宋体"/>
                <w:color w:val="000000"/>
                <w:sz w:val="24"/>
                <w:highlight w:val="none"/>
              </w:rPr>
            </w:pPr>
            <w:r>
              <w:rPr>
                <w:rFonts w:hint="eastAsia" w:ascii="宋体" w:hAnsi="宋体" w:cs="宋体"/>
                <w:color w:val="000000"/>
                <w:sz w:val="24"/>
                <w:highlight w:val="none"/>
              </w:rPr>
              <w:t>乙方：（盖章）</w:t>
            </w:r>
          </w:p>
        </w:tc>
      </w:tr>
      <w:tr w14:paraId="2629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7C5C9EC2">
            <w:pPr>
              <w:spacing w:line="360" w:lineRule="auto"/>
              <w:rPr>
                <w:rFonts w:ascii="宋体" w:hAnsi="宋体" w:cs="宋体"/>
                <w:color w:val="000000"/>
                <w:sz w:val="24"/>
                <w:highlight w:val="none"/>
              </w:rPr>
            </w:pPr>
            <w:r>
              <w:rPr>
                <w:rFonts w:hint="eastAsia" w:ascii="宋体" w:hAnsi="宋体" w:cs="宋体"/>
                <w:color w:val="000000"/>
                <w:sz w:val="24"/>
                <w:highlight w:val="none"/>
              </w:rPr>
              <w:t>法定代表人：</w:t>
            </w:r>
          </w:p>
        </w:tc>
        <w:tc>
          <w:tcPr>
            <w:tcW w:w="4644" w:type="dxa"/>
            <w:tcBorders>
              <w:top w:val="nil"/>
              <w:left w:val="nil"/>
              <w:bottom w:val="nil"/>
              <w:right w:val="nil"/>
            </w:tcBorders>
          </w:tcPr>
          <w:p w14:paraId="40F4D84B">
            <w:pPr>
              <w:spacing w:line="360" w:lineRule="auto"/>
              <w:rPr>
                <w:rFonts w:ascii="宋体" w:hAnsi="宋体" w:cs="宋体"/>
                <w:color w:val="000000"/>
                <w:sz w:val="24"/>
                <w:highlight w:val="none"/>
              </w:rPr>
            </w:pPr>
            <w:r>
              <w:rPr>
                <w:rFonts w:hint="eastAsia" w:ascii="宋体" w:hAnsi="宋体" w:cs="宋体"/>
                <w:color w:val="000000"/>
                <w:sz w:val="24"/>
                <w:highlight w:val="none"/>
              </w:rPr>
              <w:t>法定代表人：</w:t>
            </w:r>
          </w:p>
        </w:tc>
      </w:tr>
      <w:tr w14:paraId="1BEE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187A5021">
            <w:pPr>
              <w:spacing w:line="360" w:lineRule="auto"/>
              <w:rPr>
                <w:rFonts w:ascii="宋体" w:hAnsi="宋体" w:cs="宋体"/>
                <w:color w:val="000000"/>
                <w:sz w:val="24"/>
                <w:highlight w:val="none"/>
              </w:rPr>
            </w:pPr>
            <w:r>
              <w:rPr>
                <w:rFonts w:hint="eastAsia" w:hAnsi="宋体" w:cs="宋体"/>
                <w:color w:val="000000"/>
                <w:sz w:val="24"/>
                <w:highlight w:val="none"/>
              </w:rPr>
              <w:t>或受委托人（签字）：</w:t>
            </w:r>
          </w:p>
        </w:tc>
        <w:tc>
          <w:tcPr>
            <w:tcW w:w="4644" w:type="dxa"/>
            <w:tcBorders>
              <w:top w:val="nil"/>
              <w:left w:val="nil"/>
              <w:bottom w:val="nil"/>
              <w:right w:val="nil"/>
            </w:tcBorders>
          </w:tcPr>
          <w:p w14:paraId="3A9E64EF">
            <w:pPr>
              <w:spacing w:line="360" w:lineRule="auto"/>
              <w:rPr>
                <w:rFonts w:ascii="宋体" w:hAnsi="宋体" w:cs="宋体"/>
                <w:color w:val="000000"/>
                <w:sz w:val="24"/>
                <w:highlight w:val="none"/>
              </w:rPr>
            </w:pPr>
            <w:r>
              <w:rPr>
                <w:rFonts w:hint="eastAsia" w:hAnsi="宋体" w:cs="宋体"/>
                <w:color w:val="000000"/>
                <w:sz w:val="24"/>
                <w:highlight w:val="none"/>
              </w:rPr>
              <w:t>或受委托人（签字）：</w:t>
            </w:r>
          </w:p>
        </w:tc>
      </w:tr>
      <w:tr w14:paraId="6563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107D9C08">
            <w:pPr>
              <w:spacing w:line="360" w:lineRule="auto"/>
              <w:rPr>
                <w:rFonts w:ascii="宋体" w:hAnsi="宋体" w:cs="宋体"/>
                <w:color w:val="000000"/>
                <w:sz w:val="24"/>
                <w:highlight w:val="none"/>
              </w:rPr>
            </w:pPr>
            <w:r>
              <w:rPr>
                <w:rFonts w:hint="eastAsia" w:hAnsi="宋体" w:cs="宋体"/>
                <w:color w:val="000000"/>
                <w:sz w:val="24"/>
                <w:highlight w:val="none"/>
              </w:rPr>
              <w:t>地址：</w:t>
            </w:r>
          </w:p>
        </w:tc>
        <w:tc>
          <w:tcPr>
            <w:tcW w:w="4644" w:type="dxa"/>
            <w:tcBorders>
              <w:top w:val="nil"/>
              <w:left w:val="nil"/>
              <w:bottom w:val="nil"/>
              <w:right w:val="nil"/>
            </w:tcBorders>
          </w:tcPr>
          <w:p w14:paraId="39FF3ED0">
            <w:pPr>
              <w:spacing w:line="360" w:lineRule="auto"/>
              <w:rPr>
                <w:rFonts w:ascii="宋体" w:hAnsi="宋体" w:cs="宋体"/>
                <w:color w:val="000000"/>
                <w:sz w:val="24"/>
                <w:highlight w:val="none"/>
              </w:rPr>
            </w:pPr>
            <w:r>
              <w:rPr>
                <w:rFonts w:hint="eastAsia" w:hAnsi="宋体" w:cs="宋体"/>
                <w:color w:val="000000"/>
                <w:sz w:val="24"/>
                <w:highlight w:val="none"/>
              </w:rPr>
              <w:t>地址：</w:t>
            </w:r>
          </w:p>
        </w:tc>
      </w:tr>
      <w:tr w14:paraId="4153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2AE90206">
            <w:pPr>
              <w:spacing w:line="360" w:lineRule="auto"/>
              <w:rPr>
                <w:rFonts w:ascii="宋体" w:hAnsi="宋体" w:cs="宋体"/>
                <w:color w:val="000000"/>
                <w:sz w:val="24"/>
                <w:highlight w:val="none"/>
              </w:rPr>
            </w:pPr>
            <w:r>
              <w:rPr>
                <w:rFonts w:hint="eastAsia" w:hAnsi="宋体" w:cs="宋体"/>
                <w:color w:val="000000"/>
                <w:sz w:val="24"/>
                <w:highlight w:val="none"/>
              </w:rPr>
              <w:t>邮编：</w:t>
            </w:r>
          </w:p>
        </w:tc>
        <w:tc>
          <w:tcPr>
            <w:tcW w:w="4644" w:type="dxa"/>
            <w:tcBorders>
              <w:top w:val="nil"/>
              <w:left w:val="nil"/>
              <w:bottom w:val="nil"/>
              <w:right w:val="nil"/>
            </w:tcBorders>
          </w:tcPr>
          <w:p w14:paraId="01A17429">
            <w:pPr>
              <w:spacing w:line="360" w:lineRule="auto"/>
              <w:rPr>
                <w:rFonts w:ascii="宋体" w:hAnsi="宋体" w:cs="宋体"/>
                <w:color w:val="000000"/>
                <w:sz w:val="24"/>
                <w:highlight w:val="none"/>
              </w:rPr>
            </w:pPr>
            <w:r>
              <w:rPr>
                <w:rFonts w:hint="eastAsia" w:hAnsi="宋体" w:cs="宋体"/>
                <w:color w:val="000000"/>
                <w:sz w:val="24"/>
                <w:highlight w:val="none"/>
              </w:rPr>
              <w:t>邮编：</w:t>
            </w:r>
          </w:p>
        </w:tc>
      </w:tr>
      <w:tr w14:paraId="2172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4A70EE3B">
            <w:pPr>
              <w:spacing w:line="360" w:lineRule="auto"/>
              <w:rPr>
                <w:rFonts w:ascii="宋体" w:hAnsi="宋体" w:cs="宋体"/>
                <w:color w:val="000000"/>
                <w:sz w:val="24"/>
                <w:highlight w:val="none"/>
              </w:rPr>
            </w:pPr>
            <w:r>
              <w:rPr>
                <w:rFonts w:hint="eastAsia" w:hAnsi="宋体" w:cs="宋体"/>
                <w:color w:val="000000"/>
                <w:sz w:val="24"/>
                <w:highlight w:val="none"/>
              </w:rPr>
              <w:t>电话：</w:t>
            </w:r>
          </w:p>
        </w:tc>
        <w:tc>
          <w:tcPr>
            <w:tcW w:w="4644" w:type="dxa"/>
            <w:tcBorders>
              <w:top w:val="nil"/>
              <w:left w:val="nil"/>
              <w:bottom w:val="nil"/>
              <w:right w:val="nil"/>
            </w:tcBorders>
          </w:tcPr>
          <w:p w14:paraId="1D20BD4B">
            <w:pPr>
              <w:spacing w:line="360" w:lineRule="auto"/>
              <w:rPr>
                <w:rFonts w:ascii="宋体" w:hAnsi="宋体" w:cs="宋体"/>
                <w:color w:val="000000"/>
                <w:sz w:val="24"/>
                <w:highlight w:val="none"/>
              </w:rPr>
            </w:pPr>
            <w:r>
              <w:rPr>
                <w:rFonts w:hint="eastAsia" w:hAnsi="宋体" w:cs="宋体"/>
                <w:color w:val="000000"/>
                <w:sz w:val="24"/>
                <w:highlight w:val="none"/>
              </w:rPr>
              <w:t>电话：</w:t>
            </w:r>
          </w:p>
        </w:tc>
      </w:tr>
      <w:tr w14:paraId="17BA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43" w:type="dxa"/>
            <w:tcBorders>
              <w:top w:val="nil"/>
              <w:left w:val="nil"/>
              <w:bottom w:val="nil"/>
              <w:right w:val="nil"/>
            </w:tcBorders>
          </w:tcPr>
          <w:p w14:paraId="27BB7A17">
            <w:pPr>
              <w:spacing w:line="360" w:lineRule="auto"/>
              <w:rPr>
                <w:rFonts w:hAnsi="宋体" w:cs="宋体"/>
                <w:color w:val="000000"/>
                <w:sz w:val="24"/>
                <w:highlight w:val="none"/>
              </w:rPr>
            </w:pPr>
            <w:r>
              <w:rPr>
                <w:rFonts w:hint="eastAsia" w:ascii="宋体" w:hAnsi="宋体" w:cs="宋体"/>
                <w:color w:val="000000"/>
                <w:sz w:val="24"/>
                <w:highlight w:val="none"/>
              </w:rPr>
              <w:t>开户银行：</w:t>
            </w:r>
          </w:p>
        </w:tc>
        <w:tc>
          <w:tcPr>
            <w:tcW w:w="4644" w:type="dxa"/>
            <w:tcBorders>
              <w:top w:val="nil"/>
              <w:left w:val="nil"/>
              <w:bottom w:val="nil"/>
              <w:right w:val="nil"/>
            </w:tcBorders>
          </w:tcPr>
          <w:p w14:paraId="5FCB4B90">
            <w:pPr>
              <w:spacing w:line="360" w:lineRule="auto"/>
              <w:rPr>
                <w:rFonts w:hAnsi="宋体" w:cs="宋体"/>
                <w:color w:val="000000"/>
                <w:sz w:val="24"/>
                <w:highlight w:val="none"/>
              </w:rPr>
            </w:pPr>
            <w:r>
              <w:rPr>
                <w:rFonts w:hint="eastAsia" w:ascii="宋体" w:hAnsi="宋体" w:cs="宋体"/>
                <w:color w:val="000000"/>
                <w:sz w:val="24"/>
                <w:highlight w:val="none"/>
              </w:rPr>
              <w:t>开户银行：</w:t>
            </w:r>
          </w:p>
        </w:tc>
      </w:tr>
      <w:tr w14:paraId="2BED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1B3B2145">
            <w:pPr>
              <w:spacing w:line="360" w:lineRule="auto"/>
              <w:rPr>
                <w:rFonts w:hint="eastAsia" w:hAnsi="宋体" w:eastAsia="宋体" w:cs="宋体"/>
                <w:color w:val="000000"/>
                <w:sz w:val="24"/>
                <w:highlight w:val="none"/>
                <w:lang w:eastAsia="zh-CN"/>
              </w:rPr>
            </w:pPr>
            <w:r>
              <w:rPr>
                <w:rFonts w:hint="eastAsia" w:hAnsi="宋体" w:cs="宋体"/>
                <w:color w:val="000000"/>
                <w:sz w:val="24"/>
                <w:highlight w:val="none"/>
              </w:rPr>
              <w:t>账号</w:t>
            </w:r>
            <w:r>
              <w:rPr>
                <w:rFonts w:hint="eastAsia" w:hAnsi="宋体" w:cs="宋体"/>
                <w:color w:val="000000"/>
                <w:sz w:val="24"/>
                <w:highlight w:val="none"/>
                <w:lang w:eastAsia="zh-CN"/>
              </w:rPr>
              <w:t>：</w:t>
            </w:r>
          </w:p>
        </w:tc>
        <w:tc>
          <w:tcPr>
            <w:tcW w:w="4644" w:type="dxa"/>
            <w:tcBorders>
              <w:top w:val="nil"/>
              <w:left w:val="nil"/>
              <w:bottom w:val="nil"/>
              <w:right w:val="nil"/>
            </w:tcBorders>
          </w:tcPr>
          <w:p w14:paraId="0477EB8F">
            <w:pPr>
              <w:spacing w:line="360" w:lineRule="auto"/>
              <w:rPr>
                <w:rFonts w:hint="eastAsia" w:hAnsi="宋体" w:eastAsia="宋体" w:cs="宋体"/>
                <w:color w:val="000000"/>
                <w:sz w:val="24"/>
                <w:highlight w:val="none"/>
                <w:lang w:eastAsia="zh-CN"/>
              </w:rPr>
            </w:pPr>
            <w:r>
              <w:rPr>
                <w:rFonts w:hint="eastAsia" w:hAnsi="宋体" w:cs="宋体"/>
                <w:color w:val="000000"/>
                <w:sz w:val="24"/>
                <w:highlight w:val="none"/>
              </w:rPr>
              <w:t>账号</w:t>
            </w:r>
            <w:r>
              <w:rPr>
                <w:rFonts w:hint="eastAsia" w:hAnsi="宋体" w:cs="宋体"/>
                <w:color w:val="000000"/>
                <w:sz w:val="24"/>
                <w:highlight w:val="none"/>
                <w:lang w:eastAsia="zh-CN"/>
              </w:rPr>
              <w:t>：</w:t>
            </w:r>
          </w:p>
        </w:tc>
      </w:tr>
    </w:tbl>
    <w:p w14:paraId="74B59C7F">
      <w:pPr>
        <w:autoSpaceDE w:val="0"/>
        <w:autoSpaceDN w:val="0"/>
        <w:spacing w:line="360" w:lineRule="auto"/>
        <w:rPr>
          <w:rFonts w:ascii="宋体" w:hAnsi="宋体" w:cs="宋体"/>
          <w:b/>
          <w:sz w:val="24"/>
          <w:highlight w:val="none"/>
          <w:lang w:val="zh-CN"/>
        </w:rPr>
      </w:pPr>
    </w:p>
    <w:p w14:paraId="01B7F1B3">
      <w:pPr>
        <w:spacing w:line="400" w:lineRule="exact"/>
        <w:jc w:val="left"/>
        <w:rPr>
          <w:rFonts w:ascii="宋体" w:hAnsi="宋体" w:cs="宋体"/>
          <w:color w:val="000000"/>
          <w:sz w:val="24"/>
          <w:highlight w:val="none"/>
        </w:rPr>
      </w:pPr>
      <w:r>
        <w:rPr>
          <w:rFonts w:hint="eastAsia" w:ascii="宋体" w:hAnsi="宋体" w:cs="宋体"/>
          <w:color w:val="000000"/>
          <w:sz w:val="24"/>
          <w:highlight w:val="none"/>
        </w:rPr>
        <w:t>签约时间：</w:t>
      </w:r>
      <w:r>
        <w:rPr>
          <w:rFonts w:hint="eastAsia" w:ascii="宋体" w:hAnsi="宋体" w:cs="宋体"/>
          <w:color w:val="000000"/>
          <w:sz w:val="24"/>
          <w:highlight w:val="none"/>
          <w:u w:val="single"/>
        </w:rPr>
        <w:t xml:space="preserve"> 202</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52501726">
      <w:pPr>
        <w:spacing w:line="400" w:lineRule="exact"/>
        <w:jc w:val="left"/>
        <w:rPr>
          <w:rFonts w:ascii="宋体" w:hAnsi="宋体" w:cs="宋体"/>
          <w:color w:val="000000"/>
          <w:sz w:val="24"/>
          <w:highlight w:val="none"/>
          <w:u w:val="single"/>
        </w:rPr>
      </w:pPr>
      <w:r>
        <w:rPr>
          <w:rFonts w:hint="eastAsia" w:ascii="宋体" w:hAnsi="宋体" w:cs="宋体"/>
          <w:color w:val="000000"/>
          <w:sz w:val="24"/>
          <w:highlight w:val="none"/>
        </w:rPr>
        <w:t>签约地点：</w:t>
      </w:r>
      <w:r>
        <w:rPr>
          <w:rFonts w:hint="eastAsia" w:ascii="宋体" w:hAnsi="宋体" w:cs="宋体"/>
          <w:color w:val="000000"/>
          <w:sz w:val="24"/>
          <w:highlight w:val="none"/>
          <w:u w:val="single"/>
        </w:rPr>
        <w:t xml:space="preserve">                    </w:t>
      </w:r>
    </w:p>
    <w:p w14:paraId="719B926F">
      <w:pPr>
        <w:pStyle w:val="25"/>
        <w:rPr>
          <w:rFonts w:asciiTheme="minorEastAsia" w:hAnsiTheme="minorEastAsia" w:eastAsiaTheme="minorEastAsia" w:cstheme="minorEastAsia"/>
          <w:kern w:val="0"/>
          <w:sz w:val="24"/>
          <w:highlight w:val="none"/>
        </w:rPr>
      </w:pPr>
    </w:p>
    <w:p w14:paraId="34834F06">
      <w:pPr>
        <w:rPr>
          <w:highlight w:val="none"/>
        </w:rPr>
      </w:pPr>
    </w:p>
    <w:p w14:paraId="5154F5BA">
      <w:pPr>
        <w:widowControl/>
        <w:adjustRightInd/>
        <w:spacing w:line="360" w:lineRule="auto"/>
        <w:rPr>
          <w:rFonts w:ascii="宋体" w:hAnsi="宋体" w:cs="宋体"/>
          <w:b/>
          <w:bCs/>
          <w:kern w:val="0"/>
          <w:sz w:val="24"/>
          <w:highlight w:val="none"/>
        </w:rPr>
      </w:pPr>
    </w:p>
    <w:p w14:paraId="47923DBB">
      <w:pPr>
        <w:widowControl/>
        <w:adjustRightInd/>
        <w:spacing w:line="360" w:lineRule="auto"/>
        <w:rPr>
          <w:rFonts w:ascii="宋体" w:hAnsi="宋体" w:cs="宋体"/>
          <w:b/>
          <w:bCs/>
          <w:kern w:val="0"/>
          <w:sz w:val="24"/>
          <w:highlight w:val="none"/>
        </w:rPr>
      </w:pPr>
    </w:p>
    <w:p w14:paraId="58262903">
      <w:pPr>
        <w:widowControl/>
        <w:adjustRightInd/>
        <w:spacing w:line="360" w:lineRule="auto"/>
        <w:rPr>
          <w:rFonts w:ascii="宋体" w:hAnsi="宋体" w:cs="宋体"/>
          <w:b/>
          <w:bCs/>
          <w:kern w:val="0"/>
          <w:sz w:val="24"/>
          <w:highlight w:val="none"/>
        </w:rPr>
      </w:pPr>
    </w:p>
    <w:p w14:paraId="7E8C8FB4">
      <w:pPr>
        <w:widowControl/>
        <w:adjustRightInd/>
        <w:spacing w:line="360" w:lineRule="auto"/>
        <w:rPr>
          <w:rFonts w:ascii="宋体" w:hAnsi="宋体" w:cs="宋体"/>
          <w:b/>
          <w:bCs/>
          <w:kern w:val="0"/>
          <w:sz w:val="24"/>
          <w:highlight w:val="none"/>
        </w:rPr>
      </w:pPr>
    </w:p>
    <w:p w14:paraId="7A03A97B">
      <w:pPr>
        <w:widowControl/>
        <w:adjustRightInd/>
        <w:spacing w:line="360" w:lineRule="auto"/>
        <w:rPr>
          <w:rFonts w:ascii="宋体" w:hAnsi="宋体" w:cs="宋体"/>
          <w:b/>
          <w:bCs/>
          <w:kern w:val="0"/>
          <w:sz w:val="24"/>
          <w:highlight w:val="none"/>
        </w:rPr>
      </w:pPr>
    </w:p>
    <w:p w14:paraId="59EA7C18">
      <w:pPr>
        <w:widowControl/>
        <w:adjustRightInd/>
        <w:spacing w:line="360" w:lineRule="auto"/>
        <w:rPr>
          <w:rFonts w:ascii="宋体" w:hAnsi="宋体" w:cs="宋体"/>
          <w:b/>
          <w:bCs/>
          <w:kern w:val="0"/>
          <w:sz w:val="24"/>
          <w:highlight w:val="none"/>
        </w:rPr>
      </w:pPr>
    </w:p>
    <w:p w14:paraId="70BD3FDE">
      <w:pPr>
        <w:widowControl/>
        <w:adjustRightInd/>
        <w:spacing w:line="360" w:lineRule="auto"/>
        <w:rPr>
          <w:rFonts w:ascii="宋体" w:hAnsi="宋体" w:cs="宋体"/>
          <w:b/>
          <w:bCs/>
          <w:kern w:val="0"/>
          <w:sz w:val="24"/>
          <w:highlight w:val="none"/>
        </w:rPr>
      </w:pPr>
    </w:p>
    <w:p w14:paraId="76CD2EA2">
      <w:pPr>
        <w:widowControl/>
        <w:adjustRightInd/>
        <w:spacing w:line="360" w:lineRule="auto"/>
        <w:rPr>
          <w:rFonts w:ascii="宋体" w:hAnsi="宋体" w:cs="宋体"/>
          <w:b/>
          <w:bCs/>
          <w:kern w:val="0"/>
          <w:sz w:val="24"/>
          <w:highlight w:val="none"/>
        </w:rPr>
      </w:pPr>
    </w:p>
    <w:p w14:paraId="7F40F241">
      <w:pPr>
        <w:widowControl/>
        <w:adjustRightInd/>
        <w:spacing w:line="360" w:lineRule="auto"/>
        <w:rPr>
          <w:rFonts w:ascii="宋体" w:hAnsi="宋体" w:cs="宋体"/>
          <w:b/>
          <w:bCs/>
          <w:kern w:val="0"/>
          <w:sz w:val="24"/>
          <w:highlight w:val="none"/>
        </w:rPr>
      </w:pPr>
    </w:p>
    <w:p w14:paraId="7B0F1648">
      <w:pPr>
        <w:widowControl/>
        <w:adjustRightInd/>
        <w:spacing w:line="360" w:lineRule="auto"/>
        <w:rPr>
          <w:rFonts w:ascii="宋体" w:hAnsi="宋体" w:cs="宋体"/>
          <w:b/>
          <w:bCs/>
          <w:kern w:val="0"/>
          <w:sz w:val="24"/>
          <w:highlight w:val="none"/>
        </w:rPr>
      </w:pPr>
    </w:p>
    <w:p w14:paraId="2DB71877">
      <w:pPr>
        <w:widowControl/>
        <w:adjustRightInd/>
        <w:spacing w:line="360" w:lineRule="auto"/>
        <w:rPr>
          <w:rFonts w:ascii="宋体" w:hAnsi="宋体" w:cs="宋体"/>
          <w:b/>
          <w:bCs/>
          <w:kern w:val="0"/>
          <w:sz w:val="24"/>
          <w:highlight w:val="none"/>
        </w:rPr>
      </w:pPr>
    </w:p>
    <w:p w14:paraId="6ADF4342">
      <w:pPr>
        <w:widowControl/>
        <w:adjustRightInd/>
        <w:spacing w:line="360" w:lineRule="auto"/>
        <w:rPr>
          <w:rFonts w:ascii="宋体" w:hAnsi="宋体" w:cs="宋体"/>
          <w:b/>
          <w:bCs/>
          <w:kern w:val="0"/>
          <w:sz w:val="24"/>
          <w:highlight w:val="none"/>
        </w:rPr>
      </w:pPr>
    </w:p>
    <w:p w14:paraId="4F1FF2BB">
      <w:pPr>
        <w:rPr>
          <w:rFonts w:ascii="宋体" w:hAnsi="宋体" w:cs="宋体"/>
          <w:b/>
          <w:sz w:val="36"/>
          <w:szCs w:val="20"/>
          <w:highlight w:val="none"/>
        </w:rPr>
      </w:pPr>
      <w:r>
        <w:rPr>
          <w:rFonts w:hint="eastAsia" w:ascii="宋体" w:hAnsi="宋体" w:cs="宋体"/>
          <w:b/>
          <w:sz w:val="36"/>
          <w:szCs w:val="20"/>
          <w:highlight w:val="none"/>
        </w:rPr>
        <w:br w:type="page"/>
      </w:r>
    </w:p>
    <w:p w14:paraId="50C8D409">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5D3F3EC4">
      <w:pPr>
        <w:spacing w:line="360" w:lineRule="auto"/>
        <w:jc w:val="center"/>
        <w:outlineLvl w:val="0"/>
        <w:rPr>
          <w:rFonts w:ascii="宋体" w:hAnsi="宋体" w:cs="宋体"/>
          <w:b/>
          <w:kern w:val="0"/>
          <w:sz w:val="36"/>
          <w:szCs w:val="36"/>
          <w:highlight w:val="none"/>
        </w:rPr>
      </w:pPr>
    </w:p>
    <w:p w14:paraId="0F08276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D0226C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2D6B76A">
      <w:pPr>
        <w:spacing w:line="360" w:lineRule="auto"/>
        <w:jc w:val="center"/>
        <w:outlineLvl w:val="0"/>
        <w:rPr>
          <w:rFonts w:ascii="宋体" w:hAnsi="宋体" w:cs="宋体"/>
          <w:b/>
          <w:kern w:val="0"/>
          <w:sz w:val="36"/>
          <w:szCs w:val="36"/>
          <w:highlight w:val="none"/>
        </w:rPr>
      </w:pPr>
    </w:p>
    <w:p w14:paraId="6003A614">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6536A34">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（2）联合协议（如果有）</w:t>
      </w:r>
      <w:r>
        <w:rPr>
          <w:rFonts w:hint="eastAsia" w:ascii="宋体" w:hAnsi="宋体" w:cs="宋体"/>
          <w:sz w:val="24"/>
          <w:highlight w:val="none"/>
        </w:rPr>
        <w:t>…………………………………………………（页码）</w:t>
      </w:r>
    </w:p>
    <w:p w14:paraId="6C5064F2">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2368277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…………………………………（页码）</w:t>
      </w:r>
    </w:p>
    <w:p w14:paraId="09A978B5">
      <w:pPr>
        <w:snapToGrid w:val="0"/>
        <w:spacing w:line="360" w:lineRule="auto"/>
        <w:ind w:firstLine="480" w:firstLineChars="200"/>
        <w:rPr>
          <w:rFonts w:ascii="宋体" w:hAnsi="宋体" w:cs="宋体"/>
          <w:sz w:val="24"/>
          <w:highlight w:val="none"/>
        </w:rPr>
      </w:pPr>
    </w:p>
    <w:p w14:paraId="3DD3C020">
      <w:pPr>
        <w:spacing w:line="360" w:lineRule="auto"/>
        <w:ind w:firstLine="480" w:firstLineChars="200"/>
        <w:rPr>
          <w:rFonts w:ascii="宋体" w:hAnsi="宋体" w:cs="宋体"/>
          <w:sz w:val="24"/>
          <w:highlight w:val="none"/>
        </w:rPr>
      </w:pPr>
    </w:p>
    <w:p w14:paraId="39775EF4">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一、符合参加政府采购活动应当具备的一般条件的承诺函</w:t>
      </w:r>
    </w:p>
    <w:p w14:paraId="2140B847">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93F39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5AD29043">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EBFF1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6A63AF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D63C9B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39364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9B3A23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39C5C6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16C3B0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A8E52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903ED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B6C99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5FF4B89">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E4C035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71860DE">
      <w:pPr>
        <w:snapToGrid w:val="0"/>
        <w:spacing w:line="360" w:lineRule="auto"/>
        <w:ind w:right="480"/>
        <w:jc w:val="center"/>
        <w:rPr>
          <w:rFonts w:ascii="宋体" w:hAnsi="宋体" w:cs="宋体"/>
          <w:b/>
          <w:kern w:val="0"/>
          <w:sz w:val="32"/>
          <w:szCs w:val="32"/>
          <w:highlight w:val="none"/>
        </w:rPr>
      </w:pPr>
    </w:p>
    <w:p w14:paraId="37FDF34D">
      <w:pPr>
        <w:snapToGrid w:val="0"/>
        <w:spacing w:line="360" w:lineRule="auto"/>
        <w:ind w:right="480"/>
        <w:jc w:val="center"/>
        <w:rPr>
          <w:rFonts w:ascii="宋体" w:hAnsi="宋体" w:cs="宋体"/>
          <w:b/>
          <w:kern w:val="0"/>
          <w:sz w:val="32"/>
          <w:szCs w:val="32"/>
          <w:highlight w:val="none"/>
        </w:rPr>
      </w:pPr>
    </w:p>
    <w:p w14:paraId="466CD65A">
      <w:pPr>
        <w:snapToGrid w:val="0"/>
        <w:spacing w:line="360" w:lineRule="auto"/>
        <w:ind w:right="480"/>
        <w:jc w:val="center"/>
        <w:rPr>
          <w:rFonts w:ascii="宋体" w:hAnsi="宋体" w:cs="宋体"/>
          <w:b/>
          <w:kern w:val="0"/>
          <w:sz w:val="32"/>
          <w:szCs w:val="32"/>
          <w:highlight w:val="none"/>
        </w:rPr>
      </w:pPr>
    </w:p>
    <w:p w14:paraId="213546A6">
      <w:pPr>
        <w:rPr>
          <w:rFonts w:ascii="宋体" w:hAnsi="宋体" w:cs="宋体"/>
          <w:highlight w:val="none"/>
        </w:rPr>
      </w:pPr>
    </w:p>
    <w:p w14:paraId="59419650">
      <w:pPr>
        <w:snapToGrid w:val="0"/>
        <w:spacing w:line="360" w:lineRule="auto"/>
        <w:ind w:right="480"/>
        <w:jc w:val="center"/>
        <w:rPr>
          <w:rFonts w:ascii="宋体" w:hAnsi="宋体" w:cs="宋体"/>
          <w:b/>
          <w:kern w:val="0"/>
          <w:sz w:val="32"/>
          <w:szCs w:val="32"/>
          <w:highlight w:val="none"/>
        </w:rPr>
      </w:pPr>
    </w:p>
    <w:p w14:paraId="034DDCAC">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EF8A950">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2B9084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E6BEFEB">
      <w:pPr>
        <w:snapToGrid w:val="0"/>
        <w:spacing w:line="360" w:lineRule="auto"/>
        <w:ind w:right="480"/>
        <w:jc w:val="center"/>
        <w:rPr>
          <w:rFonts w:ascii="宋体" w:hAnsi="宋体" w:cs="宋体"/>
          <w:b/>
          <w:kern w:val="0"/>
          <w:sz w:val="32"/>
          <w:szCs w:val="32"/>
          <w:highlight w:val="none"/>
        </w:rPr>
      </w:pPr>
    </w:p>
    <w:p w14:paraId="6C2D9815">
      <w:pPr>
        <w:snapToGrid w:val="0"/>
        <w:spacing w:line="360" w:lineRule="auto"/>
        <w:ind w:right="480"/>
        <w:jc w:val="center"/>
        <w:rPr>
          <w:rFonts w:ascii="宋体" w:hAnsi="宋体" w:cs="宋体"/>
          <w:b/>
          <w:kern w:val="0"/>
          <w:sz w:val="32"/>
          <w:szCs w:val="32"/>
          <w:highlight w:val="none"/>
        </w:rPr>
      </w:pPr>
    </w:p>
    <w:p w14:paraId="4ECCB367">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535DE18">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A50DFFD">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CB3F936">
      <w:pPr>
        <w:widowControl/>
        <w:spacing w:line="360" w:lineRule="auto"/>
        <w:ind w:left="150"/>
        <w:jc w:val="center"/>
        <w:rPr>
          <w:rFonts w:ascii="宋体" w:hAnsi="宋体" w:cs="宋体"/>
          <w:b/>
          <w:kern w:val="0"/>
          <w:sz w:val="32"/>
          <w:szCs w:val="32"/>
          <w:highlight w:val="none"/>
        </w:rPr>
      </w:pPr>
    </w:p>
    <w:p w14:paraId="1097855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1BA002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12A8D67">
      <w:pPr>
        <w:rPr>
          <w:rFonts w:ascii="宋体" w:hAnsi="宋体" w:cs="宋体"/>
          <w:highlight w:val="none"/>
        </w:rPr>
      </w:pPr>
    </w:p>
    <w:p w14:paraId="5F834726">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70394330">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BB6720A">
      <w:pPr>
        <w:spacing w:line="360" w:lineRule="auto"/>
        <w:jc w:val="center"/>
        <w:outlineLvl w:val="0"/>
        <w:rPr>
          <w:rFonts w:ascii="宋体" w:hAnsi="宋体" w:cs="宋体"/>
          <w:b/>
          <w:kern w:val="0"/>
          <w:sz w:val="24"/>
          <w:highlight w:val="none"/>
        </w:rPr>
      </w:pPr>
    </w:p>
    <w:p w14:paraId="4E33775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427715F">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486646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）分包意向协议（如果有）</w:t>
      </w:r>
      <w:r>
        <w:rPr>
          <w:rFonts w:hint="eastAsia" w:ascii="宋体" w:hAnsi="宋体" w:cs="宋体"/>
          <w:highlight w:val="none"/>
        </w:rPr>
        <w:t>…………………………………………………………（页码）</w:t>
      </w:r>
    </w:p>
    <w:p w14:paraId="53FE1356">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985858F">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7A336FF2">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2933D3FA">
      <w:pPr>
        <w:snapToGrid w:val="0"/>
        <w:spacing w:line="360" w:lineRule="auto"/>
        <w:jc w:val="center"/>
        <w:rPr>
          <w:rFonts w:ascii="宋体" w:hAnsi="宋体" w:cs="宋体"/>
          <w:b/>
          <w:kern w:val="0"/>
          <w:sz w:val="32"/>
          <w:szCs w:val="32"/>
          <w:highlight w:val="none"/>
          <w:lang w:val="zh-CN"/>
        </w:rPr>
      </w:pPr>
    </w:p>
    <w:p w14:paraId="53861E39">
      <w:pPr>
        <w:snapToGrid w:val="0"/>
        <w:spacing w:line="360" w:lineRule="auto"/>
        <w:jc w:val="center"/>
        <w:rPr>
          <w:rFonts w:ascii="宋体" w:hAnsi="宋体" w:cs="宋体"/>
          <w:b/>
          <w:kern w:val="0"/>
          <w:sz w:val="32"/>
          <w:szCs w:val="32"/>
          <w:highlight w:val="none"/>
          <w:lang w:val="zh-CN"/>
        </w:rPr>
      </w:pPr>
    </w:p>
    <w:p w14:paraId="3FFDCDE3">
      <w:pPr>
        <w:snapToGrid w:val="0"/>
        <w:spacing w:line="360" w:lineRule="auto"/>
        <w:jc w:val="center"/>
        <w:rPr>
          <w:rFonts w:ascii="宋体" w:hAnsi="宋体" w:cs="宋体"/>
          <w:b/>
          <w:kern w:val="0"/>
          <w:sz w:val="32"/>
          <w:szCs w:val="32"/>
          <w:highlight w:val="none"/>
          <w:lang w:val="zh-CN"/>
        </w:rPr>
      </w:pPr>
    </w:p>
    <w:p w14:paraId="5C7C9E21">
      <w:pPr>
        <w:snapToGrid w:val="0"/>
        <w:spacing w:line="360" w:lineRule="auto"/>
        <w:jc w:val="center"/>
        <w:rPr>
          <w:rFonts w:ascii="宋体" w:hAnsi="宋体" w:cs="宋体"/>
          <w:b/>
          <w:kern w:val="0"/>
          <w:sz w:val="32"/>
          <w:szCs w:val="32"/>
          <w:highlight w:val="none"/>
          <w:lang w:val="zh-CN"/>
        </w:rPr>
      </w:pPr>
    </w:p>
    <w:p w14:paraId="65E64804">
      <w:pPr>
        <w:snapToGrid w:val="0"/>
        <w:spacing w:line="360" w:lineRule="auto"/>
        <w:jc w:val="center"/>
        <w:rPr>
          <w:rFonts w:ascii="宋体" w:hAnsi="宋体" w:cs="宋体"/>
          <w:b/>
          <w:kern w:val="0"/>
          <w:sz w:val="32"/>
          <w:szCs w:val="32"/>
          <w:highlight w:val="none"/>
          <w:lang w:val="zh-CN"/>
        </w:rPr>
      </w:pPr>
    </w:p>
    <w:p w14:paraId="6ADED9D8">
      <w:pPr>
        <w:snapToGrid w:val="0"/>
        <w:spacing w:line="360" w:lineRule="auto"/>
        <w:jc w:val="center"/>
        <w:rPr>
          <w:rFonts w:ascii="宋体" w:hAnsi="宋体" w:cs="宋体"/>
          <w:b/>
          <w:kern w:val="0"/>
          <w:sz w:val="32"/>
          <w:szCs w:val="32"/>
          <w:highlight w:val="none"/>
          <w:lang w:val="zh-CN"/>
        </w:rPr>
      </w:pPr>
    </w:p>
    <w:p w14:paraId="51BD71AE">
      <w:pPr>
        <w:snapToGrid w:val="0"/>
        <w:spacing w:line="360" w:lineRule="auto"/>
        <w:jc w:val="center"/>
        <w:rPr>
          <w:rFonts w:ascii="宋体" w:hAnsi="宋体" w:cs="宋体"/>
          <w:b/>
          <w:kern w:val="0"/>
          <w:sz w:val="32"/>
          <w:szCs w:val="32"/>
          <w:highlight w:val="none"/>
          <w:lang w:val="zh-CN"/>
        </w:rPr>
      </w:pPr>
    </w:p>
    <w:p w14:paraId="01F26ED2">
      <w:pPr>
        <w:snapToGrid w:val="0"/>
        <w:spacing w:line="360" w:lineRule="auto"/>
        <w:jc w:val="center"/>
        <w:rPr>
          <w:rFonts w:ascii="宋体" w:hAnsi="宋体" w:cs="宋体"/>
          <w:b/>
          <w:kern w:val="0"/>
          <w:sz w:val="32"/>
          <w:szCs w:val="32"/>
          <w:highlight w:val="none"/>
          <w:lang w:val="zh-CN"/>
        </w:rPr>
      </w:pPr>
    </w:p>
    <w:p w14:paraId="164CA599">
      <w:pPr>
        <w:snapToGrid w:val="0"/>
        <w:spacing w:line="360" w:lineRule="auto"/>
        <w:jc w:val="center"/>
        <w:rPr>
          <w:rFonts w:ascii="宋体" w:hAnsi="宋体" w:cs="宋体"/>
          <w:b/>
          <w:kern w:val="0"/>
          <w:sz w:val="32"/>
          <w:szCs w:val="32"/>
          <w:highlight w:val="none"/>
          <w:lang w:val="zh-CN"/>
        </w:rPr>
      </w:pPr>
    </w:p>
    <w:p w14:paraId="06B51AFF">
      <w:pPr>
        <w:snapToGrid w:val="0"/>
        <w:spacing w:line="360" w:lineRule="auto"/>
        <w:jc w:val="center"/>
        <w:rPr>
          <w:rFonts w:ascii="宋体" w:hAnsi="宋体" w:cs="宋体"/>
          <w:b/>
          <w:kern w:val="0"/>
          <w:sz w:val="32"/>
          <w:szCs w:val="32"/>
          <w:highlight w:val="none"/>
          <w:lang w:val="zh-CN"/>
        </w:rPr>
      </w:pPr>
    </w:p>
    <w:p w14:paraId="660DEE6F">
      <w:pPr>
        <w:snapToGrid w:val="0"/>
        <w:spacing w:line="360" w:lineRule="auto"/>
        <w:jc w:val="center"/>
        <w:rPr>
          <w:rFonts w:ascii="宋体" w:hAnsi="宋体" w:cs="宋体"/>
          <w:b/>
          <w:kern w:val="0"/>
          <w:sz w:val="32"/>
          <w:szCs w:val="32"/>
          <w:highlight w:val="none"/>
          <w:lang w:val="zh-CN"/>
        </w:rPr>
      </w:pPr>
    </w:p>
    <w:p w14:paraId="2C6278E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E41C36E">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6A4E119">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4F504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7DCCF5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F2E14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A3F321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7E3A32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7DDA6F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10" w:name="_Hlk101257010"/>
      <w:r>
        <w:rPr>
          <w:rFonts w:hint="eastAsia" w:ascii="宋体" w:hAnsi="宋体" w:cs="宋体"/>
          <w:sz w:val="24"/>
          <w:highlight w:val="none"/>
        </w:rPr>
        <w:t>（如果有)</w:t>
      </w:r>
      <w:bookmarkEnd w:id="410"/>
      <w:r>
        <w:rPr>
          <w:rFonts w:hint="eastAsia" w:ascii="宋体" w:hAnsi="宋体" w:cs="宋体"/>
          <w:snapToGrid w:val="0"/>
          <w:kern w:val="28"/>
          <w:sz w:val="24"/>
          <w:szCs w:val="20"/>
          <w:highlight w:val="none"/>
        </w:rPr>
        <w:t>；</w:t>
      </w:r>
    </w:p>
    <w:p w14:paraId="5C53E27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73471DE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2E5D59B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984A11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344F97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A6AFB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3182AF7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A63E3A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DA3301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27C631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972E95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2C5AAB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4300B51">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D37DC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56F9F4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3995A3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25802C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A50265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5A51D5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A013B69">
      <w:pPr>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60C0F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52F964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0353838">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2586F7A">
      <w:pPr>
        <w:snapToGrid w:val="0"/>
        <w:spacing w:line="360" w:lineRule="auto"/>
        <w:ind w:left="420" w:leftChars="200" w:firstLine="4200" w:firstLineChars="1750"/>
        <w:rPr>
          <w:rFonts w:ascii="宋体" w:hAnsi="宋体" w:cs="宋体"/>
          <w:kern w:val="0"/>
          <w:sz w:val="24"/>
          <w:highlight w:val="none"/>
          <w:u w:val="single"/>
        </w:rPr>
      </w:pPr>
    </w:p>
    <w:p w14:paraId="665232B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C68C16">
      <w:pPr>
        <w:snapToGrid w:val="0"/>
        <w:spacing w:line="360" w:lineRule="auto"/>
        <w:jc w:val="center"/>
        <w:rPr>
          <w:rFonts w:ascii="宋体" w:hAnsi="宋体" w:cs="宋体"/>
          <w:b/>
          <w:kern w:val="0"/>
          <w:sz w:val="32"/>
          <w:szCs w:val="32"/>
          <w:highlight w:val="none"/>
        </w:rPr>
      </w:pPr>
    </w:p>
    <w:p w14:paraId="1431433F">
      <w:pPr>
        <w:snapToGrid w:val="0"/>
        <w:spacing w:line="360" w:lineRule="auto"/>
        <w:rPr>
          <w:rFonts w:ascii="宋体" w:hAnsi="宋体" w:cs="宋体"/>
          <w:sz w:val="24"/>
          <w:highlight w:val="none"/>
        </w:rPr>
      </w:pPr>
    </w:p>
    <w:p w14:paraId="65E0DB84">
      <w:pPr>
        <w:rPr>
          <w:rFonts w:ascii="宋体" w:hAnsi="宋体" w:cs="宋体"/>
          <w:b/>
          <w:kern w:val="0"/>
          <w:sz w:val="32"/>
          <w:szCs w:val="32"/>
          <w:highlight w:val="none"/>
        </w:rPr>
      </w:pPr>
    </w:p>
    <w:p w14:paraId="6FB0443F">
      <w:pPr>
        <w:jc w:val="center"/>
        <w:rPr>
          <w:rFonts w:ascii="宋体" w:hAnsi="宋体" w:cs="宋体"/>
          <w:b/>
          <w:kern w:val="0"/>
          <w:sz w:val="32"/>
          <w:szCs w:val="32"/>
          <w:highlight w:val="none"/>
        </w:rPr>
      </w:pPr>
    </w:p>
    <w:p w14:paraId="2EC9DB01">
      <w:pPr>
        <w:jc w:val="center"/>
        <w:rPr>
          <w:rFonts w:ascii="宋体" w:hAnsi="宋体" w:cs="宋体"/>
          <w:b/>
          <w:kern w:val="0"/>
          <w:sz w:val="32"/>
          <w:szCs w:val="32"/>
          <w:highlight w:val="none"/>
        </w:rPr>
      </w:pPr>
    </w:p>
    <w:p w14:paraId="2086DE53">
      <w:pPr>
        <w:jc w:val="center"/>
        <w:rPr>
          <w:rFonts w:ascii="宋体" w:hAnsi="宋体" w:cs="宋体"/>
          <w:b/>
          <w:kern w:val="0"/>
          <w:sz w:val="32"/>
          <w:szCs w:val="32"/>
          <w:highlight w:val="none"/>
        </w:rPr>
      </w:pPr>
    </w:p>
    <w:p w14:paraId="6712BE53">
      <w:pPr>
        <w:jc w:val="center"/>
        <w:rPr>
          <w:rFonts w:ascii="宋体" w:hAnsi="宋体" w:cs="宋体"/>
          <w:b/>
          <w:kern w:val="0"/>
          <w:sz w:val="32"/>
          <w:szCs w:val="32"/>
          <w:highlight w:val="none"/>
        </w:rPr>
      </w:pPr>
    </w:p>
    <w:p w14:paraId="117B0363">
      <w:pPr>
        <w:jc w:val="center"/>
        <w:rPr>
          <w:rFonts w:ascii="宋体" w:hAnsi="宋体" w:cs="宋体"/>
          <w:b/>
          <w:kern w:val="0"/>
          <w:sz w:val="32"/>
          <w:szCs w:val="32"/>
          <w:highlight w:val="none"/>
        </w:rPr>
      </w:pPr>
    </w:p>
    <w:p w14:paraId="2CE0865F">
      <w:pPr>
        <w:jc w:val="center"/>
        <w:rPr>
          <w:rFonts w:ascii="宋体" w:hAnsi="宋体" w:cs="宋体"/>
          <w:b/>
          <w:kern w:val="0"/>
          <w:sz w:val="32"/>
          <w:szCs w:val="32"/>
          <w:highlight w:val="none"/>
        </w:rPr>
      </w:pPr>
    </w:p>
    <w:p w14:paraId="1532D9CB">
      <w:pPr>
        <w:jc w:val="center"/>
        <w:rPr>
          <w:rFonts w:ascii="宋体" w:hAnsi="宋体" w:cs="宋体"/>
          <w:b/>
          <w:kern w:val="0"/>
          <w:sz w:val="32"/>
          <w:szCs w:val="32"/>
          <w:highlight w:val="none"/>
        </w:rPr>
      </w:pPr>
    </w:p>
    <w:p w14:paraId="6304374E">
      <w:pPr>
        <w:jc w:val="center"/>
        <w:rPr>
          <w:rFonts w:ascii="宋体" w:hAnsi="宋体" w:cs="宋体"/>
          <w:b/>
          <w:kern w:val="0"/>
          <w:sz w:val="32"/>
          <w:szCs w:val="32"/>
          <w:highlight w:val="none"/>
        </w:rPr>
      </w:pPr>
    </w:p>
    <w:p w14:paraId="4C440812">
      <w:pPr>
        <w:jc w:val="center"/>
        <w:rPr>
          <w:rFonts w:ascii="宋体" w:hAnsi="宋体" w:cs="宋体"/>
          <w:b/>
          <w:kern w:val="0"/>
          <w:sz w:val="32"/>
          <w:szCs w:val="32"/>
          <w:highlight w:val="none"/>
        </w:rPr>
      </w:pPr>
    </w:p>
    <w:p w14:paraId="231FB344">
      <w:pPr>
        <w:jc w:val="center"/>
        <w:rPr>
          <w:rFonts w:ascii="宋体" w:hAnsi="宋体" w:cs="宋体"/>
          <w:b/>
          <w:kern w:val="0"/>
          <w:sz w:val="32"/>
          <w:szCs w:val="32"/>
          <w:highlight w:val="none"/>
        </w:rPr>
      </w:pPr>
    </w:p>
    <w:p w14:paraId="559AE84F">
      <w:pPr>
        <w:jc w:val="center"/>
        <w:rPr>
          <w:rFonts w:ascii="宋体" w:hAnsi="宋体" w:cs="宋体"/>
          <w:b/>
          <w:kern w:val="0"/>
          <w:sz w:val="32"/>
          <w:szCs w:val="32"/>
          <w:highlight w:val="none"/>
        </w:rPr>
      </w:pPr>
    </w:p>
    <w:p w14:paraId="4766CD98">
      <w:pPr>
        <w:jc w:val="center"/>
        <w:rPr>
          <w:rFonts w:ascii="宋体" w:hAnsi="宋体" w:cs="宋体"/>
          <w:b/>
          <w:kern w:val="0"/>
          <w:sz w:val="32"/>
          <w:szCs w:val="32"/>
          <w:highlight w:val="none"/>
        </w:rPr>
      </w:pPr>
    </w:p>
    <w:p w14:paraId="32555F63">
      <w:pPr>
        <w:jc w:val="center"/>
        <w:rPr>
          <w:rFonts w:ascii="宋体" w:hAnsi="宋体" w:cs="宋体"/>
          <w:b/>
          <w:kern w:val="0"/>
          <w:sz w:val="32"/>
          <w:szCs w:val="32"/>
          <w:highlight w:val="none"/>
        </w:rPr>
      </w:pPr>
    </w:p>
    <w:p w14:paraId="4C648596">
      <w:pPr>
        <w:jc w:val="center"/>
        <w:rPr>
          <w:rFonts w:ascii="宋体" w:hAnsi="宋体" w:cs="宋体"/>
          <w:b/>
          <w:kern w:val="0"/>
          <w:sz w:val="32"/>
          <w:szCs w:val="32"/>
          <w:highlight w:val="none"/>
        </w:rPr>
      </w:pPr>
    </w:p>
    <w:p w14:paraId="496BC625">
      <w:pPr>
        <w:jc w:val="center"/>
        <w:rPr>
          <w:rFonts w:ascii="宋体" w:hAnsi="宋体" w:cs="宋体"/>
          <w:b/>
          <w:kern w:val="0"/>
          <w:sz w:val="32"/>
          <w:szCs w:val="32"/>
          <w:highlight w:val="none"/>
        </w:rPr>
      </w:pPr>
    </w:p>
    <w:p w14:paraId="15C4E2FC">
      <w:pPr>
        <w:jc w:val="center"/>
        <w:rPr>
          <w:rFonts w:ascii="宋体" w:hAnsi="宋体" w:cs="宋体"/>
          <w:b/>
          <w:kern w:val="0"/>
          <w:sz w:val="32"/>
          <w:szCs w:val="32"/>
          <w:highlight w:val="none"/>
        </w:rPr>
      </w:pPr>
    </w:p>
    <w:p w14:paraId="2FDA164E">
      <w:pPr>
        <w:jc w:val="center"/>
        <w:rPr>
          <w:rFonts w:ascii="宋体" w:hAnsi="宋体" w:cs="宋体"/>
          <w:b/>
          <w:kern w:val="0"/>
          <w:sz w:val="32"/>
          <w:szCs w:val="32"/>
          <w:highlight w:val="none"/>
        </w:rPr>
      </w:pPr>
    </w:p>
    <w:p w14:paraId="603B8008">
      <w:pPr>
        <w:jc w:val="center"/>
        <w:rPr>
          <w:rFonts w:ascii="宋体" w:hAnsi="宋体" w:cs="宋体"/>
          <w:b/>
          <w:kern w:val="0"/>
          <w:sz w:val="32"/>
          <w:szCs w:val="32"/>
          <w:highlight w:val="none"/>
        </w:rPr>
      </w:pPr>
    </w:p>
    <w:p w14:paraId="5CECA6D6">
      <w:pPr>
        <w:jc w:val="center"/>
        <w:rPr>
          <w:rFonts w:hint="eastAsia" w:ascii="宋体" w:hAnsi="宋体" w:cs="宋体"/>
          <w:b/>
          <w:kern w:val="0"/>
          <w:sz w:val="32"/>
          <w:szCs w:val="32"/>
          <w:highlight w:val="none"/>
          <w:lang w:val="zh-CN"/>
        </w:rPr>
      </w:pPr>
    </w:p>
    <w:p w14:paraId="27D5BF6C">
      <w:pPr>
        <w:jc w:val="center"/>
        <w:rPr>
          <w:rFonts w:hint="eastAsia" w:ascii="宋体" w:hAnsi="宋体" w:cs="宋体"/>
          <w:b/>
          <w:kern w:val="0"/>
          <w:sz w:val="32"/>
          <w:szCs w:val="32"/>
          <w:highlight w:val="none"/>
          <w:lang w:val="zh-CN"/>
        </w:rPr>
      </w:pPr>
    </w:p>
    <w:p w14:paraId="4BFDC2BE">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1D6EBCC">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7A9624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92039C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63C073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335E07C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D2C16D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3728D3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29B761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5C7BA9F">
      <w:pPr>
        <w:snapToGrid w:val="0"/>
        <w:spacing w:line="360" w:lineRule="auto"/>
        <w:rPr>
          <w:rFonts w:ascii="宋体" w:hAnsi="宋体" w:cs="宋体"/>
          <w:sz w:val="24"/>
          <w:highlight w:val="none"/>
        </w:rPr>
      </w:pPr>
    </w:p>
    <w:p w14:paraId="72A5183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A6BD27F">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E1D87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C56D3F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0E946E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D41433E">
      <w:pPr>
        <w:jc w:val="center"/>
        <w:rPr>
          <w:rFonts w:ascii="宋体" w:hAnsi="宋体" w:cs="宋体"/>
          <w:b/>
          <w:kern w:val="0"/>
          <w:sz w:val="32"/>
          <w:szCs w:val="32"/>
          <w:highlight w:val="none"/>
        </w:rPr>
      </w:pPr>
    </w:p>
    <w:p w14:paraId="0F5521E0">
      <w:pPr>
        <w:rPr>
          <w:rFonts w:ascii="宋体" w:hAnsi="宋体" w:cs="宋体"/>
          <w:highlight w:val="none"/>
        </w:rPr>
      </w:pPr>
    </w:p>
    <w:p w14:paraId="1331D10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5EAB86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FC4C28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8DD566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5931396">
      <w:pPr>
        <w:autoSpaceDE w:val="0"/>
        <w:autoSpaceDN w:val="0"/>
        <w:spacing w:line="360" w:lineRule="auto"/>
        <w:jc w:val="center"/>
        <w:rPr>
          <w:rFonts w:ascii="宋体" w:hAnsi="宋体" w:cs="宋体"/>
          <w:b/>
          <w:kern w:val="0"/>
          <w:sz w:val="32"/>
          <w:szCs w:val="32"/>
          <w:highlight w:val="none"/>
          <w:lang w:val="zh-CN"/>
        </w:rPr>
      </w:pPr>
    </w:p>
    <w:p w14:paraId="1A34BA9F">
      <w:pPr>
        <w:autoSpaceDE w:val="0"/>
        <w:autoSpaceDN w:val="0"/>
        <w:spacing w:line="360" w:lineRule="auto"/>
        <w:jc w:val="center"/>
        <w:rPr>
          <w:rFonts w:ascii="宋体" w:hAnsi="宋体" w:cs="宋体"/>
          <w:b/>
          <w:kern w:val="0"/>
          <w:sz w:val="32"/>
          <w:szCs w:val="32"/>
          <w:highlight w:val="none"/>
          <w:lang w:val="zh-CN"/>
        </w:rPr>
      </w:pPr>
    </w:p>
    <w:p w14:paraId="04F8F685">
      <w:pPr>
        <w:autoSpaceDE w:val="0"/>
        <w:autoSpaceDN w:val="0"/>
        <w:spacing w:line="360" w:lineRule="auto"/>
        <w:jc w:val="center"/>
        <w:rPr>
          <w:rFonts w:ascii="宋体" w:hAnsi="宋体" w:cs="宋体"/>
          <w:b/>
          <w:kern w:val="0"/>
          <w:sz w:val="32"/>
          <w:szCs w:val="32"/>
          <w:highlight w:val="none"/>
          <w:lang w:val="zh-CN"/>
        </w:rPr>
      </w:pPr>
    </w:p>
    <w:p w14:paraId="3DC43F31">
      <w:pPr>
        <w:autoSpaceDE w:val="0"/>
        <w:autoSpaceDN w:val="0"/>
        <w:spacing w:line="360" w:lineRule="auto"/>
        <w:jc w:val="center"/>
        <w:rPr>
          <w:rFonts w:hint="eastAsia" w:ascii="宋体" w:hAnsi="宋体" w:cs="宋体"/>
          <w:b/>
          <w:kern w:val="0"/>
          <w:sz w:val="32"/>
          <w:szCs w:val="32"/>
          <w:highlight w:val="none"/>
          <w:lang w:val="zh-CN"/>
        </w:rPr>
      </w:pPr>
    </w:p>
    <w:p w14:paraId="70DA0AA0">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EA81976">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E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E55375">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30BC86D5">
            <w:pPr>
              <w:pStyle w:val="150"/>
              <w:adjustRightInd w:val="0"/>
              <w:spacing w:line="360" w:lineRule="auto"/>
              <w:rPr>
                <w:rFonts w:hAnsi="宋体" w:cs="宋体"/>
                <w:bCs/>
                <w:sz w:val="24"/>
                <w:highlight w:val="none"/>
              </w:rPr>
            </w:pPr>
          </w:p>
        </w:tc>
      </w:tr>
    </w:tbl>
    <w:p w14:paraId="5336C49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3E16234">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D6EC34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C7E6FA1">
      <w:pPr>
        <w:jc w:val="center"/>
        <w:rPr>
          <w:rFonts w:ascii="宋体" w:hAnsi="宋体" w:cs="宋体"/>
          <w:b/>
          <w:kern w:val="0"/>
          <w:sz w:val="32"/>
          <w:szCs w:val="32"/>
          <w:highlight w:val="none"/>
        </w:rPr>
      </w:pPr>
    </w:p>
    <w:p w14:paraId="761BB418">
      <w:pPr>
        <w:jc w:val="center"/>
        <w:rPr>
          <w:rFonts w:ascii="宋体" w:hAnsi="宋体" w:cs="宋体"/>
          <w:b/>
          <w:kern w:val="0"/>
          <w:sz w:val="32"/>
          <w:szCs w:val="32"/>
          <w:highlight w:val="none"/>
        </w:rPr>
      </w:pPr>
    </w:p>
    <w:p w14:paraId="207DA782">
      <w:pPr>
        <w:jc w:val="center"/>
        <w:rPr>
          <w:rFonts w:ascii="宋体" w:hAnsi="宋体" w:cs="宋体"/>
          <w:b/>
          <w:kern w:val="0"/>
          <w:sz w:val="32"/>
          <w:szCs w:val="32"/>
          <w:highlight w:val="none"/>
        </w:rPr>
      </w:pPr>
    </w:p>
    <w:p w14:paraId="4817AADF">
      <w:pPr>
        <w:jc w:val="center"/>
        <w:rPr>
          <w:rFonts w:ascii="宋体" w:hAnsi="宋体" w:cs="宋体"/>
          <w:b/>
          <w:kern w:val="0"/>
          <w:sz w:val="32"/>
          <w:szCs w:val="32"/>
          <w:highlight w:val="none"/>
        </w:rPr>
      </w:pPr>
    </w:p>
    <w:p w14:paraId="54A3F260">
      <w:pPr>
        <w:jc w:val="center"/>
        <w:rPr>
          <w:rFonts w:ascii="宋体" w:hAnsi="宋体" w:cs="宋体"/>
          <w:b/>
          <w:kern w:val="0"/>
          <w:sz w:val="32"/>
          <w:szCs w:val="32"/>
          <w:highlight w:val="none"/>
        </w:rPr>
      </w:pPr>
    </w:p>
    <w:p w14:paraId="1C5A8B38">
      <w:pPr>
        <w:jc w:val="center"/>
        <w:rPr>
          <w:rFonts w:ascii="宋体" w:hAnsi="宋体" w:cs="宋体"/>
          <w:b/>
          <w:kern w:val="0"/>
          <w:sz w:val="32"/>
          <w:szCs w:val="32"/>
          <w:highlight w:val="none"/>
        </w:rPr>
      </w:pPr>
    </w:p>
    <w:p w14:paraId="4B4033C6">
      <w:pPr>
        <w:jc w:val="center"/>
        <w:rPr>
          <w:rFonts w:ascii="宋体" w:hAnsi="宋体" w:cs="宋体"/>
          <w:b/>
          <w:kern w:val="0"/>
          <w:sz w:val="32"/>
          <w:szCs w:val="32"/>
          <w:highlight w:val="none"/>
        </w:rPr>
      </w:pPr>
    </w:p>
    <w:p w14:paraId="11CABF5F">
      <w:pPr>
        <w:jc w:val="center"/>
        <w:rPr>
          <w:rFonts w:ascii="宋体" w:hAnsi="宋体" w:cs="宋体"/>
          <w:b/>
          <w:kern w:val="0"/>
          <w:sz w:val="32"/>
          <w:szCs w:val="32"/>
          <w:highlight w:val="none"/>
        </w:rPr>
      </w:pPr>
    </w:p>
    <w:p w14:paraId="2F70050B">
      <w:pPr>
        <w:jc w:val="center"/>
        <w:rPr>
          <w:rFonts w:ascii="宋体" w:hAnsi="宋体" w:cs="宋体"/>
          <w:b/>
          <w:kern w:val="0"/>
          <w:sz w:val="32"/>
          <w:szCs w:val="32"/>
          <w:highlight w:val="none"/>
        </w:rPr>
      </w:pPr>
    </w:p>
    <w:p w14:paraId="1C9BDECE">
      <w:pPr>
        <w:jc w:val="center"/>
        <w:rPr>
          <w:rFonts w:ascii="宋体" w:hAnsi="宋体" w:cs="宋体"/>
          <w:b/>
          <w:kern w:val="0"/>
          <w:sz w:val="32"/>
          <w:szCs w:val="32"/>
          <w:highlight w:val="none"/>
        </w:rPr>
      </w:pPr>
    </w:p>
    <w:p w14:paraId="2C372279">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CF22CA0">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702D68D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15A6CFAA">
      <w:pPr>
        <w:snapToGrid w:val="0"/>
        <w:spacing w:line="360" w:lineRule="auto"/>
        <w:rPr>
          <w:rFonts w:ascii="宋体" w:hAnsi="宋体" w:cs="宋体"/>
          <w:kern w:val="0"/>
          <w:sz w:val="24"/>
          <w:highlight w:val="none"/>
        </w:rPr>
      </w:pPr>
    </w:p>
    <w:p w14:paraId="45576832">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A2E4542">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4D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BCE8E7">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0DA7EF5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E679E1E">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481DC2F">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2AB2F9D">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A62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DBE794">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2B22621A">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B97C08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06CA80AD">
            <w:pPr>
              <w:rPr>
                <w:rFonts w:ascii="宋体" w:hAnsi="宋体" w:cs="宋体"/>
                <w:sz w:val="24"/>
                <w:highlight w:val="none"/>
              </w:rPr>
            </w:pPr>
            <w:r>
              <w:rPr>
                <w:rFonts w:hint="eastAsia" w:ascii="宋体" w:hAnsi="宋体" w:cs="宋体"/>
                <w:sz w:val="24"/>
                <w:highlight w:val="none"/>
              </w:rPr>
              <w:t>见投标文件</w:t>
            </w:r>
          </w:p>
          <w:p w14:paraId="41F6CB5A">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52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35FB1D">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44724FBB">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A5B2662">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622B037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11C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CDAEC3">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6E50BBD1">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255C57B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1442942A">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7A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5538B">
            <w:pPr>
              <w:jc w:val="center"/>
              <w:rPr>
                <w:rFonts w:ascii="宋体" w:hAnsi="宋体" w:cs="宋体"/>
                <w:sz w:val="24"/>
                <w:highlight w:val="none"/>
              </w:rPr>
            </w:pPr>
            <w:r>
              <w:rPr>
                <w:rFonts w:hint="eastAsia" w:ascii="宋体" w:hAnsi="宋体" w:cs="宋体"/>
                <w:sz w:val="24"/>
                <w:highlight w:val="none"/>
              </w:rPr>
              <w:t>4</w:t>
            </w:r>
          </w:p>
        </w:tc>
        <w:tc>
          <w:tcPr>
            <w:tcW w:w="4991" w:type="dxa"/>
            <w:vAlign w:val="center"/>
          </w:tcPr>
          <w:p w14:paraId="487F5C9E">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04635C3B">
            <w:pPr>
              <w:rPr>
                <w:rFonts w:ascii="宋体" w:hAnsi="宋体" w:cs="宋体"/>
                <w:sz w:val="24"/>
                <w:highlight w:val="none"/>
              </w:rPr>
            </w:pPr>
          </w:p>
        </w:tc>
        <w:tc>
          <w:tcPr>
            <w:tcW w:w="1418" w:type="dxa"/>
            <w:vAlign w:val="center"/>
          </w:tcPr>
          <w:p w14:paraId="2C0726CC">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060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46A239">
            <w:pPr>
              <w:jc w:val="center"/>
              <w:rPr>
                <w:rFonts w:ascii="宋体" w:hAnsi="宋体" w:cs="宋体"/>
                <w:sz w:val="24"/>
                <w:highlight w:val="none"/>
              </w:rPr>
            </w:pPr>
            <w:r>
              <w:rPr>
                <w:rFonts w:hint="eastAsia" w:ascii="宋体" w:hAnsi="宋体" w:cs="宋体"/>
                <w:kern w:val="0"/>
                <w:sz w:val="24"/>
                <w:highlight w:val="none"/>
              </w:rPr>
              <w:t>……</w:t>
            </w:r>
          </w:p>
        </w:tc>
        <w:tc>
          <w:tcPr>
            <w:tcW w:w="4991" w:type="dxa"/>
            <w:vAlign w:val="center"/>
          </w:tcPr>
          <w:p w14:paraId="5FFF2259">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453FD045">
            <w:pPr>
              <w:rPr>
                <w:rFonts w:ascii="宋体" w:hAnsi="宋体" w:cs="宋体"/>
                <w:sz w:val="24"/>
                <w:highlight w:val="none"/>
              </w:rPr>
            </w:pPr>
          </w:p>
        </w:tc>
        <w:tc>
          <w:tcPr>
            <w:tcW w:w="1418" w:type="dxa"/>
            <w:vAlign w:val="center"/>
          </w:tcPr>
          <w:p w14:paraId="0FDF66C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3829D54">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2B3908BF">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72DBBA50">
      <w:pPr>
        <w:jc w:val="center"/>
        <w:rPr>
          <w:rFonts w:ascii="宋体" w:hAnsi="宋体" w:cs="宋体"/>
          <w:b/>
          <w:kern w:val="0"/>
          <w:sz w:val="32"/>
          <w:szCs w:val="32"/>
          <w:highlight w:val="none"/>
        </w:rPr>
      </w:pPr>
    </w:p>
    <w:p w14:paraId="4B76626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8C14AA0">
      <w:pPr>
        <w:jc w:val="center"/>
        <w:rPr>
          <w:rFonts w:ascii="宋体" w:hAnsi="宋体" w:cs="宋体"/>
          <w:b/>
          <w:kern w:val="0"/>
          <w:sz w:val="32"/>
          <w:szCs w:val="32"/>
          <w:highlight w:val="none"/>
        </w:rPr>
      </w:pPr>
    </w:p>
    <w:p w14:paraId="6BF5C03A">
      <w:pPr>
        <w:jc w:val="center"/>
        <w:rPr>
          <w:rFonts w:ascii="宋体" w:hAnsi="宋体" w:cs="宋体"/>
          <w:b/>
          <w:kern w:val="0"/>
          <w:sz w:val="32"/>
          <w:szCs w:val="32"/>
          <w:highlight w:val="none"/>
        </w:rPr>
      </w:pPr>
    </w:p>
    <w:p w14:paraId="50F1BA9E">
      <w:pPr>
        <w:jc w:val="center"/>
        <w:rPr>
          <w:rFonts w:ascii="宋体" w:hAnsi="宋体" w:cs="宋体"/>
          <w:b/>
          <w:kern w:val="0"/>
          <w:sz w:val="32"/>
          <w:szCs w:val="32"/>
          <w:highlight w:val="none"/>
        </w:rPr>
      </w:pPr>
    </w:p>
    <w:p w14:paraId="63C6743E">
      <w:pPr>
        <w:jc w:val="center"/>
        <w:rPr>
          <w:rFonts w:ascii="宋体" w:hAnsi="宋体" w:cs="宋体"/>
          <w:b/>
          <w:kern w:val="0"/>
          <w:sz w:val="32"/>
          <w:szCs w:val="32"/>
          <w:highlight w:val="none"/>
        </w:rPr>
      </w:pPr>
    </w:p>
    <w:p w14:paraId="15BFE655">
      <w:pPr>
        <w:jc w:val="center"/>
        <w:rPr>
          <w:rFonts w:ascii="宋体" w:hAnsi="宋体" w:cs="宋体"/>
          <w:b/>
          <w:kern w:val="0"/>
          <w:sz w:val="32"/>
          <w:szCs w:val="32"/>
          <w:highlight w:val="none"/>
        </w:rPr>
      </w:pPr>
    </w:p>
    <w:p w14:paraId="0E98C378">
      <w:pPr>
        <w:jc w:val="center"/>
        <w:rPr>
          <w:rFonts w:ascii="宋体" w:hAnsi="宋体" w:cs="宋体"/>
          <w:b/>
          <w:kern w:val="0"/>
          <w:sz w:val="32"/>
          <w:szCs w:val="32"/>
          <w:highlight w:val="none"/>
        </w:rPr>
      </w:pPr>
    </w:p>
    <w:p w14:paraId="5131C7C2">
      <w:pPr>
        <w:jc w:val="center"/>
        <w:rPr>
          <w:rFonts w:ascii="宋体" w:hAnsi="宋体" w:cs="宋体"/>
          <w:b/>
          <w:kern w:val="0"/>
          <w:sz w:val="32"/>
          <w:szCs w:val="32"/>
          <w:highlight w:val="none"/>
        </w:rPr>
      </w:pPr>
    </w:p>
    <w:p w14:paraId="11179907">
      <w:pPr>
        <w:jc w:val="center"/>
        <w:rPr>
          <w:rFonts w:ascii="宋体" w:hAnsi="宋体" w:cs="宋体"/>
          <w:b/>
          <w:kern w:val="0"/>
          <w:sz w:val="32"/>
          <w:szCs w:val="32"/>
          <w:highlight w:val="none"/>
        </w:rPr>
      </w:pPr>
    </w:p>
    <w:p w14:paraId="050F49BC">
      <w:pPr>
        <w:jc w:val="center"/>
        <w:rPr>
          <w:rFonts w:ascii="宋体" w:hAnsi="宋体" w:cs="宋体"/>
          <w:b/>
          <w:kern w:val="0"/>
          <w:sz w:val="32"/>
          <w:szCs w:val="32"/>
          <w:highlight w:val="none"/>
        </w:rPr>
      </w:pPr>
    </w:p>
    <w:p w14:paraId="0224D37F">
      <w:pPr>
        <w:jc w:val="center"/>
        <w:rPr>
          <w:rFonts w:hint="eastAsia" w:ascii="宋体" w:hAnsi="宋体" w:cs="宋体"/>
          <w:b/>
          <w:kern w:val="0"/>
          <w:sz w:val="32"/>
          <w:szCs w:val="32"/>
          <w:highlight w:val="none"/>
        </w:rPr>
      </w:pPr>
    </w:p>
    <w:p w14:paraId="41747C56">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3E1838B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465"/>
        <w:gridCol w:w="3047"/>
      </w:tblGrid>
      <w:tr w14:paraId="7ED9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181D4C7F">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421CBE22">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7" w:type="dxa"/>
          </w:tcPr>
          <w:p w14:paraId="3326E546">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1293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2EF25F78">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45FFD68F">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7" w:type="dxa"/>
          </w:tcPr>
          <w:p w14:paraId="0540B89C">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7B4F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77B9C6F5">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67F931BF">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7" w:type="dxa"/>
          </w:tcPr>
          <w:p w14:paraId="11A69C34">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136D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7CFCCD5D">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25BFC779">
            <w:pPr>
              <w:snapToGrid w:val="0"/>
              <w:spacing w:line="360" w:lineRule="auto"/>
              <w:jc w:val="center"/>
              <w:rPr>
                <w:rFonts w:ascii="宋体" w:hAnsi="宋体" w:cs="宋体"/>
                <w:bCs/>
                <w:sz w:val="24"/>
                <w:highlight w:val="none"/>
              </w:rPr>
            </w:pPr>
          </w:p>
        </w:tc>
        <w:tc>
          <w:tcPr>
            <w:tcW w:w="3047" w:type="dxa"/>
          </w:tcPr>
          <w:p w14:paraId="71AB1C9A">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293F1828">
      <w:pPr>
        <w:pStyle w:val="80"/>
        <w:rPr>
          <w:highlight w:val="none"/>
        </w:rPr>
      </w:pPr>
    </w:p>
    <w:p w14:paraId="5779A818">
      <w:pPr>
        <w:jc w:val="center"/>
        <w:rPr>
          <w:rFonts w:ascii="宋体" w:hAnsi="宋体" w:cs="宋体"/>
          <w:b/>
          <w:kern w:val="0"/>
          <w:sz w:val="32"/>
          <w:szCs w:val="32"/>
          <w:highlight w:val="none"/>
        </w:rPr>
      </w:pPr>
    </w:p>
    <w:p w14:paraId="7FBCC415">
      <w:pPr>
        <w:jc w:val="center"/>
        <w:rPr>
          <w:rFonts w:ascii="宋体" w:hAnsi="宋体" w:cs="宋体"/>
          <w:b/>
          <w:kern w:val="0"/>
          <w:sz w:val="32"/>
          <w:szCs w:val="32"/>
          <w:highlight w:val="none"/>
        </w:rPr>
      </w:pPr>
    </w:p>
    <w:p w14:paraId="78A520A4">
      <w:pPr>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5"/>
        <w:gridCol w:w="2145"/>
        <w:gridCol w:w="1514"/>
        <w:gridCol w:w="1151"/>
        <w:gridCol w:w="1741"/>
      </w:tblGrid>
      <w:tr w14:paraId="773E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5FFBAA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5" w:type="dxa"/>
            <w:tcBorders>
              <w:top w:val="single" w:color="auto" w:sz="4" w:space="0"/>
              <w:left w:val="single" w:color="auto" w:sz="4" w:space="0"/>
              <w:bottom w:val="single" w:color="auto" w:sz="4" w:space="0"/>
              <w:right w:val="single" w:color="auto" w:sz="4" w:space="0"/>
            </w:tcBorders>
            <w:vAlign w:val="center"/>
          </w:tcPr>
          <w:p w14:paraId="7372B51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145" w:type="dxa"/>
            <w:tcBorders>
              <w:top w:val="single" w:color="auto" w:sz="4" w:space="0"/>
              <w:left w:val="single" w:color="auto" w:sz="4" w:space="0"/>
              <w:bottom w:val="single" w:color="auto" w:sz="4" w:space="0"/>
              <w:right w:val="single" w:color="auto" w:sz="4" w:space="0"/>
            </w:tcBorders>
            <w:vAlign w:val="center"/>
          </w:tcPr>
          <w:p w14:paraId="62E2F8BC">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514" w:type="dxa"/>
            <w:tcBorders>
              <w:top w:val="single" w:color="auto" w:sz="4" w:space="0"/>
              <w:left w:val="single" w:color="auto" w:sz="4" w:space="0"/>
              <w:bottom w:val="single" w:color="auto" w:sz="4" w:space="0"/>
              <w:right w:val="single" w:color="auto" w:sz="4" w:space="0"/>
            </w:tcBorders>
            <w:vAlign w:val="center"/>
          </w:tcPr>
          <w:p w14:paraId="1C588782">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151" w:type="dxa"/>
            <w:tcBorders>
              <w:top w:val="single" w:color="auto" w:sz="4" w:space="0"/>
              <w:left w:val="single" w:color="auto" w:sz="4" w:space="0"/>
              <w:bottom w:val="single" w:color="auto" w:sz="4" w:space="0"/>
              <w:right w:val="single" w:color="auto" w:sz="4" w:space="0"/>
            </w:tcBorders>
            <w:vAlign w:val="center"/>
          </w:tcPr>
          <w:p w14:paraId="18A573C5">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741" w:type="dxa"/>
            <w:tcBorders>
              <w:top w:val="single" w:color="auto" w:sz="4" w:space="0"/>
              <w:left w:val="single" w:color="auto" w:sz="4" w:space="0"/>
              <w:bottom w:val="single" w:color="auto" w:sz="4" w:space="0"/>
              <w:right w:val="single" w:color="auto" w:sz="4" w:space="0"/>
            </w:tcBorders>
            <w:vAlign w:val="center"/>
          </w:tcPr>
          <w:p w14:paraId="342A824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5E29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799D264">
            <w:pPr>
              <w:spacing w:line="360" w:lineRule="auto"/>
              <w:jc w:val="center"/>
              <w:rPr>
                <w:rFonts w:ascii="宋体" w:hAnsi="宋体" w:cs="宋体"/>
                <w:sz w:val="24"/>
                <w:highlight w:val="none"/>
              </w:rPr>
            </w:pPr>
            <w:r>
              <w:rPr>
                <w:rFonts w:hint="eastAsia" w:ascii="宋体" w:hAnsi="宋体" w:cs="宋体"/>
                <w:sz w:val="24"/>
                <w:highlight w:val="none"/>
              </w:rPr>
              <w:t>1</w:t>
            </w:r>
          </w:p>
        </w:tc>
        <w:tc>
          <w:tcPr>
            <w:tcW w:w="1965" w:type="dxa"/>
            <w:tcBorders>
              <w:top w:val="single" w:color="auto" w:sz="4" w:space="0"/>
              <w:left w:val="single" w:color="auto" w:sz="4" w:space="0"/>
              <w:bottom w:val="single" w:color="auto" w:sz="4" w:space="0"/>
              <w:right w:val="single" w:color="auto" w:sz="4" w:space="0"/>
            </w:tcBorders>
            <w:vAlign w:val="center"/>
          </w:tcPr>
          <w:p w14:paraId="0B4096E2">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2145" w:type="dxa"/>
            <w:tcBorders>
              <w:top w:val="single" w:color="auto" w:sz="4" w:space="0"/>
              <w:left w:val="single" w:color="auto" w:sz="4" w:space="0"/>
              <w:bottom w:val="single" w:color="auto" w:sz="4" w:space="0"/>
              <w:right w:val="single" w:color="auto" w:sz="4" w:space="0"/>
            </w:tcBorders>
            <w:vAlign w:val="center"/>
          </w:tcPr>
          <w:p w14:paraId="51D82F29">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0DEDDFD1">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31E10EC5">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0CC8A85C">
            <w:pPr>
              <w:spacing w:line="360" w:lineRule="auto"/>
              <w:jc w:val="center"/>
              <w:rPr>
                <w:rFonts w:ascii="宋体" w:hAnsi="宋体" w:cs="宋体"/>
                <w:sz w:val="24"/>
                <w:highlight w:val="none"/>
              </w:rPr>
            </w:pPr>
          </w:p>
        </w:tc>
      </w:tr>
      <w:tr w14:paraId="5D66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0522C56">
            <w:pPr>
              <w:spacing w:line="360" w:lineRule="auto"/>
              <w:jc w:val="center"/>
              <w:rPr>
                <w:rFonts w:ascii="宋体" w:hAnsi="宋体" w:cs="宋体"/>
                <w:sz w:val="24"/>
                <w:highlight w:val="none"/>
              </w:rPr>
            </w:pPr>
            <w:r>
              <w:rPr>
                <w:rFonts w:hint="eastAsia" w:ascii="宋体" w:hAnsi="宋体" w:cs="宋体"/>
                <w:sz w:val="24"/>
                <w:highlight w:val="none"/>
              </w:rPr>
              <w:t>2</w:t>
            </w:r>
          </w:p>
        </w:tc>
        <w:tc>
          <w:tcPr>
            <w:tcW w:w="1965" w:type="dxa"/>
            <w:tcBorders>
              <w:top w:val="single" w:color="auto" w:sz="4" w:space="0"/>
              <w:left w:val="single" w:color="auto" w:sz="4" w:space="0"/>
              <w:bottom w:val="single" w:color="auto" w:sz="4" w:space="0"/>
              <w:right w:val="single" w:color="auto" w:sz="4" w:space="0"/>
            </w:tcBorders>
            <w:vAlign w:val="center"/>
          </w:tcPr>
          <w:p w14:paraId="6CA348F2">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2145" w:type="dxa"/>
            <w:tcBorders>
              <w:top w:val="single" w:color="auto" w:sz="4" w:space="0"/>
              <w:left w:val="single" w:color="auto" w:sz="4" w:space="0"/>
              <w:bottom w:val="single" w:color="auto" w:sz="4" w:space="0"/>
              <w:right w:val="single" w:color="auto" w:sz="4" w:space="0"/>
            </w:tcBorders>
            <w:vAlign w:val="center"/>
          </w:tcPr>
          <w:p w14:paraId="0F9F4D8D">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3F294B66">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6C345A43">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126E316">
            <w:pPr>
              <w:spacing w:line="360" w:lineRule="auto"/>
              <w:jc w:val="center"/>
              <w:rPr>
                <w:rFonts w:ascii="宋体" w:hAnsi="宋体" w:cs="宋体"/>
                <w:sz w:val="24"/>
                <w:highlight w:val="none"/>
              </w:rPr>
            </w:pPr>
          </w:p>
        </w:tc>
      </w:tr>
      <w:tr w14:paraId="060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DC7F9DD">
            <w:pPr>
              <w:spacing w:line="360" w:lineRule="auto"/>
              <w:jc w:val="center"/>
              <w:rPr>
                <w:rFonts w:ascii="宋体" w:hAnsi="宋体" w:cs="宋体"/>
                <w:sz w:val="24"/>
                <w:highlight w:val="none"/>
              </w:rPr>
            </w:pPr>
            <w:r>
              <w:rPr>
                <w:rFonts w:hint="eastAsia" w:ascii="宋体" w:hAnsi="宋体" w:cs="宋体"/>
                <w:sz w:val="24"/>
                <w:highlight w:val="none"/>
              </w:rPr>
              <w:t>……</w:t>
            </w:r>
          </w:p>
        </w:tc>
        <w:tc>
          <w:tcPr>
            <w:tcW w:w="1965" w:type="dxa"/>
            <w:tcBorders>
              <w:top w:val="single" w:color="auto" w:sz="4" w:space="0"/>
              <w:left w:val="single" w:color="auto" w:sz="4" w:space="0"/>
              <w:bottom w:val="single" w:color="auto" w:sz="4" w:space="0"/>
              <w:right w:val="single" w:color="auto" w:sz="4" w:space="0"/>
            </w:tcBorders>
            <w:vAlign w:val="center"/>
          </w:tcPr>
          <w:p w14:paraId="69224135">
            <w:pPr>
              <w:snapToGrid w:val="0"/>
              <w:spacing w:line="360" w:lineRule="auto"/>
              <w:jc w:val="center"/>
              <w:rPr>
                <w:rFonts w:ascii="宋体" w:hAnsi="宋体" w:cs="宋体"/>
                <w:sz w:val="24"/>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08585A8A">
            <w:pPr>
              <w:snapToGrid w:val="0"/>
              <w:spacing w:line="360" w:lineRule="auto"/>
              <w:jc w:val="center"/>
              <w:rPr>
                <w:rFonts w:ascii="宋体" w:hAnsi="宋体" w:cs="宋体"/>
                <w:sz w:val="24"/>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14:paraId="662D1550">
            <w:pPr>
              <w:snapToGrid w:val="0"/>
              <w:spacing w:line="360" w:lineRule="auto"/>
              <w:jc w:val="center"/>
              <w:rPr>
                <w:rFonts w:ascii="宋体" w:hAnsi="宋体" w:cs="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1CD7B0EB">
            <w:pPr>
              <w:spacing w:line="360" w:lineRule="auto"/>
              <w:jc w:val="center"/>
              <w:rPr>
                <w:rFonts w:ascii="宋体" w:hAnsi="宋体" w:cs="宋体"/>
                <w:sz w:val="24"/>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3F42CE1B">
            <w:pPr>
              <w:spacing w:line="360" w:lineRule="auto"/>
              <w:jc w:val="center"/>
              <w:rPr>
                <w:rFonts w:ascii="宋体" w:hAnsi="宋体" w:cs="宋体"/>
                <w:sz w:val="24"/>
                <w:highlight w:val="none"/>
              </w:rPr>
            </w:pPr>
          </w:p>
        </w:tc>
      </w:tr>
    </w:tbl>
    <w:p w14:paraId="6A19658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DC27E48">
      <w:pPr>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3"/>
        <w:gridCol w:w="3479"/>
        <w:gridCol w:w="1251"/>
      </w:tblGrid>
      <w:tr w14:paraId="586B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00DEE22">
            <w:pPr>
              <w:jc w:val="center"/>
              <w:rPr>
                <w:rFonts w:ascii="宋体" w:hAnsi="宋体" w:cs="宋体"/>
                <w:b/>
                <w:bCs/>
                <w:sz w:val="24"/>
                <w:highlight w:val="none"/>
              </w:rPr>
            </w:pPr>
            <w:r>
              <w:rPr>
                <w:rFonts w:hint="eastAsia" w:ascii="宋体" w:hAnsi="宋体" w:cs="宋体"/>
                <w:b/>
                <w:bCs/>
                <w:sz w:val="24"/>
                <w:highlight w:val="none"/>
              </w:rPr>
              <w:t>序号</w:t>
            </w:r>
          </w:p>
        </w:tc>
        <w:tc>
          <w:tcPr>
            <w:tcW w:w="3613" w:type="dxa"/>
          </w:tcPr>
          <w:p w14:paraId="4908D1CA">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479" w:type="dxa"/>
          </w:tcPr>
          <w:p w14:paraId="031AB07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51" w:type="dxa"/>
          </w:tcPr>
          <w:p w14:paraId="041CED0E">
            <w:pPr>
              <w:jc w:val="center"/>
              <w:rPr>
                <w:rFonts w:ascii="宋体" w:hAnsi="宋体" w:cs="宋体"/>
                <w:b/>
                <w:bCs/>
                <w:sz w:val="24"/>
                <w:highlight w:val="none"/>
              </w:rPr>
            </w:pPr>
            <w:r>
              <w:rPr>
                <w:rFonts w:hint="eastAsia" w:ascii="宋体" w:hAnsi="宋体" w:cs="宋体"/>
                <w:b/>
                <w:bCs/>
                <w:sz w:val="24"/>
                <w:highlight w:val="none"/>
              </w:rPr>
              <w:t>偏离说明</w:t>
            </w:r>
          </w:p>
        </w:tc>
      </w:tr>
      <w:tr w14:paraId="1781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69D9B4B">
            <w:pPr>
              <w:jc w:val="center"/>
              <w:rPr>
                <w:rFonts w:ascii="宋体" w:hAnsi="宋体" w:cs="宋体"/>
                <w:kern w:val="0"/>
                <w:sz w:val="24"/>
                <w:highlight w:val="none"/>
              </w:rPr>
            </w:pPr>
            <w:r>
              <w:rPr>
                <w:rFonts w:hint="eastAsia" w:ascii="宋体" w:hAnsi="宋体" w:cs="宋体"/>
                <w:kern w:val="0"/>
                <w:sz w:val="24"/>
                <w:highlight w:val="none"/>
              </w:rPr>
              <w:t>1</w:t>
            </w:r>
          </w:p>
        </w:tc>
        <w:tc>
          <w:tcPr>
            <w:tcW w:w="3613" w:type="dxa"/>
          </w:tcPr>
          <w:p w14:paraId="07B700EB">
            <w:pPr>
              <w:jc w:val="center"/>
              <w:rPr>
                <w:rFonts w:ascii="宋体" w:hAnsi="宋体" w:cs="宋体"/>
                <w:b/>
                <w:kern w:val="0"/>
                <w:sz w:val="32"/>
                <w:szCs w:val="32"/>
                <w:highlight w:val="none"/>
              </w:rPr>
            </w:pPr>
          </w:p>
        </w:tc>
        <w:tc>
          <w:tcPr>
            <w:tcW w:w="3479" w:type="dxa"/>
          </w:tcPr>
          <w:p w14:paraId="5F4EAA90">
            <w:pPr>
              <w:jc w:val="center"/>
              <w:rPr>
                <w:rFonts w:ascii="宋体" w:hAnsi="宋体" w:cs="宋体"/>
                <w:b/>
                <w:kern w:val="0"/>
                <w:sz w:val="32"/>
                <w:szCs w:val="32"/>
                <w:highlight w:val="none"/>
              </w:rPr>
            </w:pPr>
          </w:p>
        </w:tc>
        <w:tc>
          <w:tcPr>
            <w:tcW w:w="1251" w:type="dxa"/>
          </w:tcPr>
          <w:p w14:paraId="178FF390">
            <w:pPr>
              <w:jc w:val="center"/>
              <w:rPr>
                <w:rFonts w:ascii="宋体" w:hAnsi="宋体" w:cs="宋体"/>
                <w:b/>
                <w:kern w:val="0"/>
                <w:sz w:val="32"/>
                <w:szCs w:val="32"/>
                <w:highlight w:val="none"/>
              </w:rPr>
            </w:pPr>
          </w:p>
        </w:tc>
      </w:tr>
      <w:tr w14:paraId="424B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839E2AF">
            <w:pPr>
              <w:jc w:val="center"/>
              <w:rPr>
                <w:rFonts w:ascii="宋体" w:hAnsi="宋体" w:cs="宋体"/>
                <w:kern w:val="0"/>
                <w:sz w:val="24"/>
                <w:highlight w:val="none"/>
              </w:rPr>
            </w:pPr>
            <w:r>
              <w:rPr>
                <w:rFonts w:hint="eastAsia" w:ascii="宋体" w:hAnsi="宋体" w:cs="宋体"/>
                <w:kern w:val="0"/>
                <w:sz w:val="24"/>
                <w:highlight w:val="none"/>
              </w:rPr>
              <w:t>2</w:t>
            </w:r>
          </w:p>
        </w:tc>
        <w:tc>
          <w:tcPr>
            <w:tcW w:w="3613" w:type="dxa"/>
          </w:tcPr>
          <w:p w14:paraId="6688F741">
            <w:pPr>
              <w:jc w:val="center"/>
              <w:rPr>
                <w:rFonts w:ascii="宋体" w:hAnsi="宋体" w:cs="宋体"/>
                <w:b/>
                <w:kern w:val="0"/>
                <w:sz w:val="32"/>
                <w:szCs w:val="32"/>
                <w:highlight w:val="none"/>
              </w:rPr>
            </w:pPr>
          </w:p>
        </w:tc>
        <w:tc>
          <w:tcPr>
            <w:tcW w:w="3479" w:type="dxa"/>
          </w:tcPr>
          <w:p w14:paraId="08039CD5">
            <w:pPr>
              <w:jc w:val="center"/>
              <w:rPr>
                <w:rFonts w:ascii="宋体" w:hAnsi="宋体" w:cs="宋体"/>
                <w:b/>
                <w:kern w:val="0"/>
                <w:sz w:val="32"/>
                <w:szCs w:val="32"/>
                <w:highlight w:val="none"/>
              </w:rPr>
            </w:pPr>
          </w:p>
        </w:tc>
        <w:tc>
          <w:tcPr>
            <w:tcW w:w="1251" w:type="dxa"/>
          </w:tcPr>
          <w:p w14:paraId="5807E532">
            <w:pPr>
              <w:jc w:val="center"/>
              <w:rPr>
                <w:rFonts w:ascii="宋体" w:hAnsi="宋体" w:cs="宋体"/>
                <w:b/>
                <w:kern w:val="0"/>
                <w:sz w:val="32"/>
                <w:szCs w:val="32"/>
                <w:highlight w:val="none"/>
              </w:rPr>
            </w:pPr>
          </w:p>
        </w:tc>
      </w:tr>
      <w:tr w14:paraId="7968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6534094">
            <w:pPr>
              <w:jc w:val="center"/>
              <w:rPr>
                <w:rFonts w:ascii="宋体" w:hAnsi="宋体" w:cs="宋体"/>
                <w:kern w:val="0"/>
                <w:sz w:val="24"/>
                <w:highlight w:val="none"/>
              </w:rPr>
            </w:pPr>
            <w:r>
              <w:rPr>
                <w:rFonts w:hint="eastAsia" w:ascii="宋体" w:hAnsi="宋体" w:cs="宋体"/>
                <w:kern w:val="0"/>
                <w:sz w:val="24"/>
                <w:highlight w:val="none"/>
              </w:rPr>
              <w:t>……</w:t>
            </w:r>
          </w:p>
        </w:tc>
        <w:tc>
          <w:tcPr>
            <w:tcW w:w="3613" w:type="dxa"/>
          </w:tcPr>
          <w:p w14:paraId="629A2294">
            <w:pPr>
              <w:jc w:val="center"/>
              <w:rPr>
                <w:rFonts w:ascii="宋体" w:hAnsi="宋体" w:cs="宋体"/>
                <w:b/>
                <w:kern w:val="0"/>
                <w:sz w:val="32"/>
                <w:szCs w:val="32"/>
                <w:highlight w:val="none"/>
              </w:rPr>
            </w:pPr>
          </w:p>
        </w:tc>
        <w:tc>
          <w:tcPr>
            <w:tcW w:w="3479" w:type="dxa"/>
          </w:tcPr>
          <w:p w14:paraId="54963CAA">
            <w:pPr>
              <w:jc w:val="center"/>
              <w:rPr>
                <w:rFonts w:ascii="宋体" w:hAnsi="宋体" w:cs="宋体"/>
                <w:b/>
                <w:kern w:val="0"/>
                <w:sz w:val="32"/>
                <w:szCs w:val="32"/>
                <w:highlight w:val="none"/>
              </w:rPr>
            </w:pPr>
          </w:p>
        </w:tc>
        <w:tc>
          <w:tcPr>
            <w:tcW w:w="1251" w:type="dxa"/>
          </w:tcPr>
          <w:p w14:paraId="2D78DBCB">
            <w:pPr>
              <w:jc w:val="center"/>
              <w:rPr>
                <w:rFonts w:ascii="宋体" w:hAnsi="宋体" w:cs="宋体"/>
                <w:b/>
                <w:kern w:val="0"/>
                <w:sz w:val="32"/>
                <w:szCs w:val="32"/>
                <w:highlight w:val="none"/>
              </w:rPr>
            </w:pPr>
          </w:p>
        </w:tc>
      </w:tr>
    </w:tbl>
    <w:p w14:paraId="22A3F5BA">
      <w:pPr>
        <w:spacing w:line="360" w:lineRule="auto"/>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9E9F10D">
      <w:pPr>
        <w:spacing w:line="360" w:lineRule="auto"/>
        <w:jc w:val="center"/>
        <w:rPr>
          <w:rFonts w:ascii="宋体" w:hAnsi="宋体" w:cs="宋体"/>
          <w:b/>
          <w:kern w:val="0"/>
          <w:sz w:val="32"/>
          <w:szCs w:val="32"/>
          <w:highlight w:val="none"/>
        </w:rPr>
      </w:pPr>
    </w:p>
    <w:p w14:paraId="1C516282">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6989DAFA">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7819DE02">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0777B27E">
      <w:pPr>
        <w:ind w:firstLine="1911" w:firstLineChars="595"/>
        <w:rPr>
          <w:rFonts w:ascii="宋体" w:hAnsi="宋体" w:cs="宋体"/>
          <w:b/>
          <w:bCs/>
          <w:sz w:val="32"/>
          <w:szCs w:val="32"/>
          <w:highlight w:val="none"/>
        </w:rPr>
      </w:pPr>
    </w:p>
    <w:p w14:paraId="7CA38FDC">
      <w:pPr>
        <w:ind w:firstLine="1911" w:firstLineChars="595"/>
        <w:rPr>
          <w:rFonts w:ascii="宋体" w:hAnsi="宋体" w:cs="宋体"/>
          <w:b/>
          <w:bCs/>
          <w:sz w:val="32"/>
          <w:szCs w:val="32"/>
          <w:highlight w:val="none"/>
        </w:rPr>
      </w:pPr>
    </w:p>
    <w:p w14:paraId="6B563047">
      <w:pPr>
        <w:ind w:firstLine="1911" w:firstLineChars="595"/>
        <w:rPr>
          <w:rFonts w:ascii="宋体" w:hAnsi="宋体" w:cs="宋体"/>
          <w:b/>
          <w:bCs/>
          <w:sz w:val="32"/>
          <w:szCs w:val="32"/>
          <w:highlight w:val="none"/>
        </w:rPr>
      </w:pPr>
    </w:p>
    <w:p w14:paraId="5F731D4B">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0C42E05">
      <w:pPr>
        <w:spacing w:line="360" w:lineRule="auto"/>
        <w:ind w:firstLine="1911" w:firstLineChars="595"/>
        <w:rPr>
          <w:rFonts w:ascii="宋体" w:hAnsi="宋体" w:cs="宋体"/>
          <w:sz w:val="24"/>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D7938B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C6E76A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177BE22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A5D4D5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3E334A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D33B94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78FAF5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092D16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449304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2F9713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A3E4947">
      <w:pPr>
        <w:autoSpaceDE w:val="0"/>
        <w:autoSpaceDN w:val="0"/>
        <w:spacing w:line="360" w:lineRule="auto"/>
        <w:ind w:left="2"/>
        <w:jc w:val="left"/>
        <w:rPr>
          <w:rFonts w:ascii="宋体" w:hAnsi="宋体" w:cs="宋体"/>
          <w:kern w:val="0"/>
          <w:sz w:val="24"/>
          <w:highlight w:val="none"/>
          <w:lang w:val="zh-CN"/>
        </w:rPr>
      </w:pPr>
    </w:p>
    <w:p w14:paraId="61CA7079">
      <w:pPr>
        <w:autoSpaceDE w:val="0"/>
        <w:autoSpaceDN w:val="0"/>
        <w:spacing w:line="360" w:lineRule="auto"/>
        <w:ind w:left="2"/>
        <w:jc w:val="left"/>
        <w:rPr>
          <w:rFonts w:ascii="宋体" w:hAnsi="宋体" w:cs="宋体"/>
          <w:kern w:val="0"/>
          <w:sz w:val="24"/>
          <w:highlight w:val="none"/>
          <w:lang w:val="zh-CN"/>
        </w:rPr>
      </w:pPr>
    </w:p>
    <w:p w14:paraId="5CB00860">
      <w:pPr>
        <w:autoSpaceDE w:val="0"/>
        <w:autoSpaceDN w:val="0"/>
        <w:spacing w:line="360" w:lineRule="auto"/>
        <w:ind w:left="2"/>
        <w:jc w:val="left"/>
        <w:rPr>
          <w:rFonts w:ascii="宋体" w:hAnsi="宋体" w:cs="宋体"/>
          <w:kern w:val="0"/>
          <w:sz w:val="24"/>
          <w:highlight w:val="none"/>
          <w:lang w:val="zh-CN"/>
        </w:rPr>
      </w:pPr>
    </w:p>
    <w:p w14:paraId="37782BBF">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1F6D1B8">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8C9C756">
      <w:pPr>
        <w:spacing w:line="360" w:lineRule="auto"/>
        <w:jc w:val="center"/>
        <w:rPr>
          <w:rFonts w:ascii="宋体" w:hAnsi="宋体" w:cs="宋体"/>
          <w:b/>
          <w:bCs/>
          <w:sz w:val="24"/>
          <w:highlight w:val="none"/>
        </w:rPr>
      </w:pPr>
    </w:p>
    <w:p w14:paraId="307C5B2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D09111B">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F56A1C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A7F18E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9C4C1ED">
      <w:pPr>
        <w:spacing w:line="360" w:lineRule="auto"/>
        <w:jc w:val="center"/>
        <w:outlineLvl w:val="0"/>
        <w:rPr>
          <w:rFonts w:ascii="宋体" w:hAnsi="宋体" w:cs="宋体"/>
          <w:b/>
          <w:kern w:val="0"/>
          <w:sz w:val="36"/>
          <w:szCs w:val="36"/>
          <w:highlight w:val="none"/>
        </w:rPr>
      </w:pPr>
    </w:p>
    <w:p w14:paraId="6BA51944">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763A46B3">
      <w:pPr>
        <w:pStyle w:val="81"/>
        <w:rPr>
          <w:highlight w:val="none"/>
        </w:rPr>
      </w:pPr>
    </w:p>
    <w:p w14:paraId="356C6EF9">
      <w:pPr>
        <w:snapToGrid w:val="0"/>
        <w:spacing w:line="360" w:lineRule="auto"/>
        <w:ind w:right="480"/>
        <w:jc w:val="center"/>
        <w:rPr>
          <w:rFonts w:ascii="宋体" w:hAnsi="宋体" w:cs="宋体"/>
          <w:b/>
          <w:kern w:val="0"/>
          <w:sz w:val="32"/>
          <w:szCs w:val="32"/>
          <w:highlight w:val="none"/>
        </w:rPr>
      </w:pPr>
    </w:p>
    <w:p w14:paraId="77766A0B">
      <w:pPr>
        <w:snapToGrid w:val="0"/>
        <w:spacing w:line="360" w:lineRule="auto"/>
        <w:ind w:right="480"/>
        <w:jc w:val="center"/>
        <w:rPr>
          <w:rFonts w:ascii="宋体" w:hAnsi="宋体" w:cs="宋体"/>
          <w:b/>
          <w:kern w:val="0"/>
          <w:sz w:val="32"/>
          <w:szCs w:val="32"/>
          <w:highlight w:val="none"/>
        </w:rPr>
      </w:pPr>
    </w:p>
    <w:p w14:paraId="6936A838">
      <w:pPr>
        <w:snapToGrid w:val="0"/>
        <w:spacing w:line="360" w:lineRule="auto"/>
        <w:ind w:right="480"/>
        <w:jc w:val="center"/>
        <w:rPr>
          <w:rFonts w:ascii="宋体" w:hAnsi="宋体" w:cs="宋体"/>
          <w:b/>
          <w:kern w:val="0"/>
          <w:sz w:val="32"/>
          <w:szCs w:val="32"/>
          <w:highlight w:val="none"/>
        </w:rPr>
      </w:pPr>
    </w:p>
    <w:p w14:paraId="46A8F111">
      <w:pPr>
        <w:snapToGrid w:val="0"/>
        <w:spacing w:line="360" w:lineRule="auto"/>
        <w:ind w:right="480"/>
        <w:jc w:val="center"/>
        <w:rPr>
          <w:rFonts w:ascii="宋体" w:hAnsi="宋体" w:cs="宋体"/>
          <w:b/>
          <w:kern w:val="0"/>
          <w:sz w:val="32"/>
          <w:szCs w:val="32"/>
          <w:highlight w:val="none"/>
        </w:rPr>
      </w:pPr>
    </w:p>
    <w:p w14:paraId="536F46A5">
      <w:pPr>
        <w:snapToGrid w:val="0"/>
        <w:spacing w:line="360" w:lineRule="auto"/>
        <w:ind w:right="480"/>
        <w:jc w:val="center"/>
        <w:rPr>
          <w:rFonts w:ascii="宋体" w:hAnsi="宋体" w:cs="宋体"/>
          <w:b/>
          <w:kern w:val="0"/>
          <w:sz w:val="32"/>
          <w:szCs w:val="32"/>
          <w:highlight w:val="none"/>
        </w:rPr>
      </w:pPr>
    </w:p>
    <w:p w14:paraId="239A3218">
      <w:pPr>
        <w:snapToGrid w:val="0"/>
        <w:spacing w:line="360" w:lineRule="auto"/>
        <w:ind w:right="480"/>
        <w:jc w:val="center"/>
        <w:rPr>
          <w:rFonts w:ascii="宋体" w:hAnsi="宋体" w:cs="宋体"/>
          <w:b/>
          <w:kern w:val="0"/>
          <w:sz w:val="32"/>
          <w:szCs w:val="32"/>
          <w:highlight w:val="none"/>
        </w:rPr>
      </w:pPr>
    </w:p>
    <w:p w14:paraId="5E560435">
      <w:pPr>
        <w:snapToGrid w:val="0"/>
        <w:spacing w:line="360" w:lineRule="auto"/>
        <w:ind w:right="480"/>
        <w:jc w:val="center"/>
        <w:rPr>
          <w:rFonts w:ascii="宋体" w:hAnsi="宋体" w:cs="宋体"/>
          <w:b/>
          <w:kern w:val="0"/>
          <w:sz w:val="32"/>
          <w:szCs w:val="32"/>
          <w:highlight w:val="none"/>
        </w:rPr>
      </w:pPr>
    </w:p>
    <w:p w14:paraId="736C6BFE">
      <w:pPr>
        <w:snapToGrid w:val="0"/>
        <w:spacing w:line="360" w:lineRule="auto"/>
        <w:ind w:right="480"/>
        <w:jc w:val="center"/>
        <w:rPr>
          <w:rFonts w:ascii="宋体" w:hAnsi="宋体" w:cs="宋体"/>
          <w:b/>
          <w:kern w:val="0"/>
          <w:sz w:val="32"/>
          <w:szCs w:val="32"/>
          <w:highlight w:val="none"/>
        </w:rPr>
      </w:pPr>
    </w:p>
    <w:p w14:paraId="3FAD7470">
      <w:pPr>
        <w:snapToGrid w:val="0"/>
        <w:spacing w:line="360" w:lineRule="auto"/>
        <w:ind w:right="480"/>
        <w:jc w:val="center"/>
        <w:rPr>
          <w:rFonts w:ascii="宋体" w:hAnsi="宋体" w:cs="宋体"/>
          <w:b/>
          <w:kern w:val="0"/>
          <w:sz w:val="32"/>
          <w:szCs w:val="32"/>
          <w:highlight w:val="none"/>
        </w:rPr>
      </w:pPr>
    </w:p>
    <w:p w14:paraId="6BA6125A">
      <w:pPr>
        <w:snapToGrid w:val="0"/>
        <w:spacing w:line="360" w:lineRule="auto"/>
        <w:ind w:right="480"/>
        <w:jc w:val="center"/>
        <w:rPr>
          <w:rFonts w:ascii="宋体" w:hAnsi="宋体" w:cs="宋体"/>
          <w:b/>
          <w:kern w:val="0"/>
          <w:sz w:val="32"/>
          <w:szCs w:val="32"/>
          <w:highlight w:val="none"/>
        </w:rPr>
      </w:pPr>
    </w:p>
    <w:p w14:paraId="2F9F92EE">
      <w:pPr>
        <w:snapToGrid w:val="0"/>
        <w:spacing w:line="360" w:lineRule="auto"/>
        <w:ind w:right="480"/>
        <w:jc w:val="center"/>
        <w:rPr>
          <w:rFonts w:ascii="宋体" w:hAnsi="宋体" w:cs="宋体"/>
          <w:b/>
          <w:kern w:val="0"/>
          <w:sz w:val="32"/>
          <w:szCs w:val="32"/>
          <w:highlight w:val="none"/>
        </w:rPr>
      </w:pPr>
    </w:p>
    <w:p w14:paraId="7D8243DE">
      <w:pPr>
        <w:snapToGrid w:val="0"/>
        <w:spacing w:line="360" w:lineRule="auto"/>
        <w:ind w:right="480"/>
        <w:jc w:val="center"/>
        <w:rPr>
          <w:rFonts w:ascii="宋体" w:hAnsi="宋体" w:cs="宋体"/>
          <w:b/>
          <w:kern w:val="0"/>
          <w:sz w:val="32"/>
          <w:szCs w:val="32"/>
          <w:highlight w:val="none"/>
        </w:rPr>
      </w:pPr>
    </w:p>
    <w:p w14:paraId="33EECC01">
      <w:pPr>
        <w:snapToGrid w:val="0"/>
        <w:spacing w:line="360" w:lineRule="auto"/>
        <w:ind w:right="480"/>
        <w:jc w:val="center"/>
        <w:rPr>
          <w:rFonts w:ascii="宋体" w:hAnsi="宋体" w:cs="宋体"/>
          <w:b/>
          <w:kern w:val="0"/>
          <w:sz w:val="32"/>
          <w:szCs w:val="32"/>
          <w:highlight w:val="none"/>
        </w:rPr>
      </w:pPr>
    </w:p>
    <w:p w14:paraId="058E1B50">
      <w:pPr>
        <w:snapToGrid w:val="0"/>
        <w:spacing w:line="360" w:lineRule="auto"/>
        <w:ind w:right="480"/>
        <w:jc w:val="center"/>
        <w:rPr>
          <w:rFonts w:ascii="宋体" w:hAnsi="宋体" w:cs="宋体"/>
          <w:b/>
          <w:kern w:val="0"/>
          <w:sz w:val="32"/>
          <w:szCs w:val="32"/>
          <w:highlight w:val="none"/>
        </w:rPr>
      </w:pPr>
    </w:p>
    <w:p w14:paraId="5F5F2EB3">
      <w:pPr>
        <w:snapToGrid w:val="0"/>
        <w:spacing w:line="360" w:lineRule="auto"/>
        <w:ind w:right="480"/>
        <w:jc w:val="center"/>
        <w:rPr>
          <w:rFonts w:ascii="宋体" w:hAnsi="宋体" w:cs="宋体"/>
          <w:b/>
          <w:kern w:val="0"/>
          <w:sz w:val="32"/>
          <w:szCs w:val="32"/>
          <w:highlight w:val="none"/>
        </w:rPr>
      </w:pPr>
    </w:p>
    <w:p w14:paraId="56208863">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E61515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461E87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36A9D6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2A242980">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B6E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A38F17">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2C1136E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52C2AA5C">
            <w:pPr>
              <w:spacing w:line="360" w:lineRule="auto"/>
              <w:jc w:val="center"/>
              <w:rPr>
                <w:rFonts w:ascii="宋体" w:hAnsi="宋体" w:cs="宋体"/>
                <w:b/>
                <w:sz w:val="24"/>
                <w:highlight w:val="none"/>
              </w:rPr>
            </w:pPr>
          </w:p>
          <w:p w14:paraId="3B35467C">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76FC4C4A">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3902E343">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2F19158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304C60CE">
            <w:pPr>
              <w:spacing w:line="360" w:lineRule="auto"/>
              <w:jc w:val="center"/>
              <w:rPr>
                <w:rFonts w:ascii="宋体" w:hAnsi="宋体" w:cs="宋体"/>
                <w:b/>
                <w:sz w:val="24"/>
                <w:highlight w:val="none"/>
              </w:rPr>
            </w:pPr>
          </w:p>
          <w:p w14:paraId="3ACEE496">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12F0375E">
            <w:pPr>
              <w:spacing w:line="360" w:lineRule="auto"/>
              <w:jc w:val="center"/>
              <w:rPr>
                <w:rFonts w:ascii="宋体" w:hAnsi="宋体" w:cs="宋体"/>
                <w:b/>
                <w:sz w:val="24"/>
                <w:highlight w:val="none"/>
              </w:rPr>
            </w:pPr>
          </w:p>
          <w:p w14:paraId="6915FCD8">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59539121">
            <w:pPr>
              <w:spacing w:line="360" w:lineRule="auto"/>
              <w:jc w:val="center"/>
              <w:rPr>
                <w:rFonts w:ascii="宋体" w:hAnsi="宋体" w:cs="宋体"/>
                <w:b/>
                <w:sz w:val="24"/>
                <w:highlight w:val="none"/>
              </w:rPr>
            </w:pPr>
          </w:p>
        </w:tc>
      </w:tr>
      <w:tr w14:paraId="0C0A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A6BF37">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3ABCC6BE">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5CE5ECD6">
            <w:pPr>
              <w:snapToGrid w:val="0"/>
              <w:spacing w:line="360" w:lineRule="auto"/>
              <w:jc w:val="center"/>
              <w:rPr>
                <w:rFonts w:ascii="宋体" w:hAnsi="宋体" w:cs="宋体"/>
                <w:sz w:val="24"/>
                <w:highlight w:val="none"/>
              </w:rPr>
            </w:pPr>
          </w:p>
        </w:tc>
        <w:tc>
          <w:tcPr>
            <w:tcW w:w="2410" w:type="dxa"/>
            <w:vAlign w:val="center"/>
          </w:tcPr>
          <w:p w14:paraId="28FF8E1F">
            <w:pPr>
              <w:snapToGrid w:val="0"/>
              <w:spacing w:line="360" w:lineRule="auto"/>
              <w:jc w:val="center"/>
              <w:rPr>
                <w:rFonts w:ascii="宋体" w:hAnsi="宋体" w:cs="宋体"/>
                <w:sz w:val="24"/>
                <w:highlight w:val="none"/>
              </w:rPr>
            </w:pPr>
          </w:p>
        </w:tc>
        <w:tc>
          <w:tcPr>
            <w:tcW w:w="2268" w:type="dxa"/>
            <w:vAlign w:val="center"/>
          </w:tcPr>
          <w:p w14:paraId="472DF25D">
            <w:pPr>
              <w:snapToGrid w:val="0"/>
              <w:spacing w:line="360" w:lineRule="auto"/>
              <w:jc w:val="center"/>
              <w:rPr>
                <w:rFonts w:ascii="宋体" w:hAnsi="宋体" w:cs="宋体"/>
                <w:sz w:val="24"/>
                <w:highlight w:val="none"/>
              </w:rPr>
            </w:pPr>
          </w:p>
        </w:tc>
        <w:tc>
          <w:tcPr>
            <w:tcW w:w="2126" w:type="dxa"/>
            <w:vAlign w:val="center"/>
          </w:tcPr>
          <w:p w14:paraId="47BB7F8E">
            <w:pPr>
              <w:spacing w:line="360" w:lineRule="auto"/>
              <w:jc w:val="center"/>
              <w:rPr>
                <w:rFonts w:ascii="宋体" w:hAnsi="宋体" w:cs="宋体"/>
                <w:sz w:val="24"/>
                <w:highlight w:val="none"/>
              </w:rPr>
            </w:pPr>
          </w:p>
        </w:tc>
        <w:tc>
          <w:tcPr>
            <w:tcW w:w="2127" w:type="dxa"/>
          </w:tcPr>
          <w:p w14:paraId="5BA5FC00">
            <w:pPr>
              <w:spacing w:line="360" w:lineRule="auto"/>
              <w:jc w:val="center"/>
              <w:rPr>
                <w:rFonts w:ascii="宋体" w:hAnsi="宋体" w:cs="宋体"/>
                <w:sz w:val="24"/>
                <w:highlight w:val="none"/>
              </w:rPr>
            </w:pPr>
          </w:p>
        </w:tc>
        <w:tc>
          <w:tcPr>
            <w:tcW w:w="2126" w:type="dxa"/>
            <w:vAlign w:val="center"/>
          </w:tcPr>
          <w:p w14:paraId="69E7D8BA">
            <w:pPr>
              <w:spacing w:line="360" w:lineRule="auto"/>
              <w:jc w:val="center"/>
              <w:rPr>
                <w:rFonts w:ascii="宋体" w:hAnsi="宋体" w:cs="宋体"/>
                <w:sz w:val="24"/>
                <w:highlight w:val="none"/>
              </w:rPr>
            </w:pPr>
          </w:p>
        </w:tc>
      </w:tr>
      <w:tr w14:paraId="212B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81AB67">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706015F8">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0A15627">
            <w:pPr>
              <w:snapToGrid w:val="0"/>
              <w:spacing w:line="360" w:lineRule="auto"/>
              <w:jc w:val="center"/>
              <w:rPr>
                <w:rFonts w:ascii="宋体" w:hAnsi="宋体" w:cs="宋体"/>
                <w:sz w:val="24"/>
                <w:highlight w:val="none"/>
              </w:rPr>
            </w:pPr>
          </w:p>
        </w:tc>
        <w:tc>
          <w:tcPr>
            <w:tcW w:w="2410" w:type="dxa"/>
            <w:vAlign w:val="center"/>
          </w:tcPr>
          <w:p w14:paraId="146751C8">
            <w:pPr>
              <w:snapToGrid w:val="0"/>
              <w:spacing w:line="360" w:lineRule="auto"/>
              <w:jc w:val="center"/>
              <w:rPr>
                <w:rFonts w:ascii="宋体" w:hAnsi="宋体" w:cs="宋体"/>
                <w:sz w:val="24"/>
                <w:highlight w:val="none"/>
              </w:rPr>
            </w:pPr>
          </w:p>
        </w:tc>
        <w:tc>
          <w:tcPr>
            <w:tcW w:w="2268" w:type="dxa"/>
            <w:vAlign w:val="center"/>
          </w:tcPr>
          <w:p w14:paraId="08D704A4">
            <w:pPr>
              <w:snapToGrid w:val="0"/>
              <w:spacing w:line="360" w:lineRule="auto"/>
              <w:jc w:val="center"/>
              <w:rPr>
                <w:rFonts w:ascii="宋体" w:hAnsi="宋体" w:cs="宋体"/>
                <w:sz w:val="24"/>
                <w:highlight w:val="none"/>
              </w:rPr>
            </w:pPr>
          </w:p>
        </w:tc>
        <w:tc>
          <w:tcPr>
            <w:tcW w:w="2126" w:type="dxa"/>
            <w:vAlign w:val="center"/>
          </w:tcPr>
          <w:p w14:paraId="5F013649">
            <w:pPr>
              <w:spacing w:line="360" w:lineRule="auto"/>
              <w:jc w:val="center"/>
              <w:rPr>
                <w:rFonts w:ascii="宋体" w:hAnsi="宋体" w:cs="宋体"/>
                <w:sz w:val="24"/>
                <w:highlight w:val="none"/>
              </w:rPr>
            </w:pPr>
          </w:p>
        </w:tc>
        <w:tc>
          <w:tcPr>
            <w:tcW w:w="2127" w:type="dxa"/>
          </w:tcPr>
          <w:p w14:paraId="2699F5B1">
            <w:pPr>
              <w:spacing w:line="360" w:lineRule="auto"/>
              <w:jc w:val="center"/>
              <w:rPr>
                <w:rFonts w:ascii="宋体" w:hAnsi="宋体" w:cs="宋体"/>
                <w:sz w:val="24"/>
                <w:highlight w:val="none"/>
              </w:rPr>
            </w:pPr>
          </w:p>
        </w:tc>
        <w:tc>
          <w:tcPr>
            <w:tcW w:w="2126" w:type="dxa"/>
            <w:vAlign w:val="center"/>
          </w:tcPr>
          <w:p w14:paraId="1CB089EA">
            <w:pPr>
              <w:spacing w:line="360" w:lineRule="auto"/>
              <w:jc w:val="center"/>
              <w:rPr>
                <w:rFonts w:ascii="宋体" w:hAnsi="宋体" w:cs="宋体"/>
                <w:sz w:val="24"/>
                <w:highlight w:val="none"/>
              </w:rPr>
            </w:pPr>
          </w:p>
        </w:tc>
      </w:tr>
      <w:tr w14:paraId="10DF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8AD405">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0E89A9DE">
            <w:pPr>
              <w:snapToGrid w:val="0"/>
              <w:spacing w:line="360" w:lineRule="auto"/>
              <w:jc w:val="center"/>
              <w:rPr>
                <w:rFonts w:ascii="宋体" w:hAnsi="宋体" w:cs="宋体"/>
                <w:sz w:val="24"/>
                <w:highlight w:val="none"/>
              </w:rPr>
            </w:pPr>
          </w:p>
        </w:tc>
        <w:tc>
          <w:tcPr>
            <w:tcW w:w="2268" w:type="dxa"/>
            <w:vAlign w:val="center"/>
          </w:tcPr>
          <w:p w14:paraId="3BEA68D8">
            <w:pPr>
              <w:snapToGrid w:val="0"/>
              <w:spacing w:line="360" w:lineRule="auto"/>
              <w:jc w:val="center"/>
              <w:rPr>
                <w:rFonts w:ascii="宋体" w:hAnsi="宋体" w:cs="宋体"/>
                <w:sz w:val="24"/>
                <w:highlight w:val="none"/>
              </w:rPr>
            </w:pPr>
          </w:p>
        </w:tc>
        <w:tc>
          <w:tcPr>
            <w:tcW w:w="2410" w:type="dxa"/>
            <w:vAlign w:val="center"/>
          </w:tcPr>
          <w:p w14:paraId="3114F67B">
            <w:pPr>
              <w:snapToGrid w:val="0"/>
              <w:spacing w:line="360" w:lineRule="auto"/>
              <w:jc w:val="center"/>
              <w:rPr>
                <w:rFonts w:ascii="宋体" w:hAnsi="宋体" w:cs="宋体"/>
                <w:sz w:val="24"/>
                <w:highlight w:val="none"/>
              </w:rPr>
            </w:pPr>
          </w:p>
        </w:tc>
        <w:tc>
          <w:tcPr>
            <w:tcW w:w="2268" w:type="dxa"/>
            <w:vAlign w:val="center"/>
          </w:tcPr>
          <w:p w14:paraId="59233136">
            <w:pPr>
              <w:snapToGrid w:val="0"/>
              <w:spacing w:line="360" w:lineRule="auto"/>
              <w:jc w:val="center"/>
              <w:rPr>
                <w:rFonts w:ascii="宋体" w:hAnsi="宋体" w:cs="宋体"/>
                <w:sz w:val="24"/>
                <w:highlight w:val="none"/>
              </w:rPr>
            </w:pPr>
          </w:p>
        </w:tc>
        <w:tc>
          <w:tcPr>
            <w:tcW w:w="2126" w:type="dxa"/>
            <w:vAlign w:val="center"/>
          </w:tcPr>
          <w:p w14:paraId="42470BB0">
            <w:pPr>
              <w:spacing w:line="360" w:lineRule="auto"/>
              <w:jc w:val="center"/>
              <w:rPr>
                <w:rFonts w:ascii="宋体" w:hAnsi="宋体" w:cs="宋体"/>
                <w:sz w:val="24"/>
                <w:highlight w:val="none"/>
              </w:rPr>
            </w:pPr>
          </w:p>
        </w:tc>
        <w:tc>
          <w:tcPr>
            <w:tcW w:w="2127" w:type="dxa"/>
          </w:tcPr>
          <w:p w14:paraId="544E2E72">
            <w:pPr>
              <w:spacing w:line="360" w:lineRule="auto"/>
              <w:jc w:val="center"/>
              <w:rPr>
                <w:rFonts w:ascii="宋体" w:hAnsi="宋体" w:cs="宋体"/>
                <w:sz w:val="24"/>
                <w:highlight w:val="none"/>
              </w:rPr>
            </w:pPr>
          </w:p>
        </w:tc>
        <w:tc>
          <w:tcPr>
            <w:tcW w:w="2126" w:type="dxa"/>
            <w:vAlign w:val="center"/>
          </w:tcPr>
          <w:p w14:paraId="5C432830">
            <w:pPr>
              <w:spacing w:line="360" w:lineRule="auto"/>
              <w:jc w:val="center"/>
              <w:rPr>
                <w:rFonts w:ascii="宋体" w:hAnsi="宋体" w:cs="宋体"/>
                <w:sz w:val="24"/>
                <w:highlight w:val="none"/>
              </w:rPr>
            </w:pPr>
          </w:p>
        </w:tc>
      </w:tr>
      <w:tr w14:paraId="046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01DD57">
            <w:pPr>
              <w:spacing w:line="360" w:lineRule="auto"/>
              <w:jc w:val="center"/>
              <w:rPr>
                <w:rFonts w:ascii="宋体" w:hAnsi="宋体" w:cs="宋体"/>
                <w:sz w:val="24"/>
                <w:highlight w:val="none"/>
              </w:rPr>
            </w:pPr>
          </w:p>
        </w:tc>
        <w:tc>
          <w:tcPr>
            <w:tcW w:w="992" w:type="dxa"/>
            <w:vAlign w:val="center"/>
          </w:tcPr>
          <w:p w14:paraId="7A7938BF">
            <w:pPr>
              <w:snapToGrid w:val="0"/>
              <w:spacing w:line="360" w:lineRule="auto"/>
              <w:jc w:val="center"/>
              <w:rPr>
                <w:rFonts w:ascii="宋体" w:hAnsi="宋体" w:cs="宋体"/>
                <w:sz w:val="24"/>
                <w:highlight w:val="none"/>
              </w:rPr>
            </w:pPr>
          </w:p>
        </w:tc>
        <w:tc>
          <w:tcPr>
            <w:tcW w:w="2268" w:type="dxa"/>
            <w:vAlign w:val="center"/>
          </w:tcPr>
          <w:p w14:paraId="126B433A">
            <w:pPr>
              <w:snapToGrid w:val="0"/>
              <w:spacing w:line="360" w:lineRule="auto"/>
              <w:jc w:val="center"/>
              <w:rPr>
                <w:rFonts w:ascii="宋体" w:hAnsi="宋体" w:cs="宋体"/>
                <w:sz w:val="24"/>
                <w:highlight w:val="none"/>
              </w:rPr>
            </w:pPr>
          </w:p>
        </w:tc>
        <w:tc>
          <w:tcPr>
            <w:tcW w:w="2410" w:type="dxa"/>
            <w:vAlign w:val="center"/>
          </w:tcPr>
          <w:p w14:paraId="0C50CE87">
            <w:pPr>
              <w:snapToGrid w:val="0"/>
              <w:spacing w:line="360" w:lineRule="auto"/>
              <w:jc w:val="center"/>
              <w:rPr>
                <w:rFonts w:ascii="宋体" w:hAnsi="宋体" w:cs="宋体"/>
                <w:sz w:val="24"/>
                <w:highlight w:val="none"/>
              </w:rPr>
            </w:pPr>
          </w:p>
        </w:tc>
        <w:tc>
          <w:tcPr>
            <w:tcW w:w="2268" w:type="dxa"/>
            <w:vAlign w:val="center"/>
          </w:tcPr>
          <w:p w14:paraId="47D3FC12">
            <w:pPr>
              <w:snapToGrid w:val="0"/>
              <w:spacing w:line="360" w:lineRule="auto"/>
              <w:jc w:val="center"/>
              <w:rPr>
                <w:rFonts w:ascii="宋体" w:hAnsi="宋体" w:cs="宋体"/>
                <w:sz w:val="24"/>
                <w:highlight w:val="none"/>
              </w:rPr>
            </w:pPr>
          </w:p>
        </w:tc>
        <w:tc>
          <w:tcPr>
            <w:tcW w:w="2126" w:type="dxa"/>
            <w:vAlign w:val="center"/>
          </w:tcPr>
          <w:p w14:paraId="2749C305">
            <w:pPr>
              <w:spacing w:line="360" w:lineRule="auto"/>
              <w:jc w:val="center"/>
              <w:rPr>
                <w:rFonts w:ascii="宋体" w:hAnsi="宋体" w:cs="宋体"/>
                <w:sz w:val="24"/>
                <w:highlight w:val="none"/>
              </w:rPr>
            </w:pPr>
          </w:p>
        </w:tc>
        <w:tc>
          <w:tcPr>
            <w:tcW w:w="2127" w:type="dxa"/>
          </w:tcPr>
          <w:p w14:paraId="61D5D7A6">
            <w:pPr>
              <w:spacing w:line="360" w:lineRule="auto"/>
              <w:jc w:val="center"/>
              <w:rPr>
                <w:rFonts w:ascii="宋体" w:hAnsi="宋体" w:cs="宋体"/>
                <w:sz w:val="24"/>
                <w:highlight w:val="none"/>
              </w:rPr>
            </w:pPr>
          </w:p>
        </w:tc>
        <w:tc>
          <w:tcPr>
            <w:tcW w:w="2126" w:type="dxa"/>
            <w:vAlign w:val="center"/>
          </w:tcPr>
          <w:p w14:paraId="00042E8F">
            <w:pPr>
              <w:spacing w:line="360" w:lineRule="auto"/>
              <w:jc w:val="center"/>
              <w:rPr>
                <w:rFonts w:ascii="宋体" w:hAnsi="宋体" w:cs="宋体"/>
                <w:sz w:val="24"/>
                <w:highlight w:val="none"/>
              </w:rPr>
            </w:pPr>
          </w:p>
        </w:tc>
      </w:tr>
      <w:tr w14:paraId="7E9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2698C5">
            <w:pPr>
              <w:spacing w:line="360" w:lineRule="auto"/>
              <w:jc w:val="center"/>
              <w:rPr>
                <w:rFonts w:ascii="宋体" w:hAnsi="宋体" w:cs="宋体"/>
                <w:sz w:val="24"/>
                <w:highlight w:val="none"/>
              </w:rPr>
            </w:pPr>
          </w:p>
        </w:tc>
        <w:tc>
          <w:tcPr>
            <w:tcW w:w="992" w:type="dxa"/>
            <w:vAlign w:val="center"/>
          </w:tcPr>
          <w:p w14:paraId="51669A2E">
            <w:pPr>
              <w:snapToGrid w:val="0"/>
              <w:spacing w:line="360" w:lineRule="auto"/>
              <w:jc w:val="center"/>
              <w:rPr>
                <w:rFonts w:ascii="宋体" w:hAnsi="宋体" w:cs="宋体"/>
                <w:sz w:val="24"/>
                <w:highlight w:val="none"/>
              </w:rPr>
            </w:pPr>
          </w:p>
        </w:tc>
        <w:tc>
          <w:tcPr>
            <w:tcW w:w="2268" w:type="dxa"/>
            <w:vAlign w:val="center"/>
          </w:tcPr>
          <w:p w14:paraId="2948457F">
            <w:pPr>
              <w:snapToGrid w:val="0"/>
              <w:spacing w:line="360" w:lineRule="auto"/>
              <w:jc w:val="center"/>
              <w:rPr>
                <w:rFonts w:ascii="宋体" w:hAnsi="宋体" w:cs="宋体"/>
                <w:sz w:val="24"/>
                <w:highlight w:val="none"/>
              </w:rPr>
            </w:pPr>
          </w:p>
        </w:tc>
        <w:tc>
          <w:tcPr>
            <w:tcW w:w="2410" w:type="dxa"/>
            <w:vAlign w:val="center"/>
          </w:tcPr>
          <w:p w14:paraId="3F0C2FA3">
            <w:pPr>
              <w:snapToGrid w:val="0"/>
              <w:spacing w:line="360" w:lineRule="auto"/>
              <w:jc w:val="center"/>
              <w:rPr>
                <w:rFonts w:ascii="宋体" w:hAnsi="宋体" w:cs="宋体"/>
                <w:sz w:val="24"/>
                <w:highlight w:val="none"/>
              </w:rPr>
            </w:pPr>
          </w:p>
        </w:tc>
        <w:tc>
          <w:tcPr>
            <w:tcW w:w="2268" w:type="dxa"/>
            <w:vAlign w:val="center"/>
          </w:tcPr>
          <w:p w14:paraId="1FDB2346">
            <w:pPr>
              <w:snapToGrid w:val="0"/>
              <w:spacing w:line="360" w:lineRule="auto"/>
              <w:jc w:val="center"/>
              <w:rPr>
                <w:rFonts w:ascii="宋体" w:hAnsi="宋体" w:cs="宋体"/>
                <w:sz w:val="24"/>
                <w:highlight w:val="none"/>
              </w:rPr>
            </w:pPr>
          </w:p>
        </w:tc>
        <w:tc>
          <w:tcPr>
            <w:tcW w:w="2126" w:type="dxa"/>
            <w:vAlign w:val="center"/>
          </w:tcPr>
          <w:p w14:paraId="1A05DBDC">
            <w:pPr>
              <w:spacing w:line="360" w:lineRule="auto"/>
              <w:jc w:val="center"/>
              <w:rPr>
                <w:rFonts w:ascii="宋体" w:hAnsi="宋体" w:cs="宋体"/>
                <w:sz w:val="24"/>
                <w:highlight w:val="none"/>
              </w:rPr>
            </w:pPr>
          </w:p>
        </w:tc>
        <w:tc>
          <w:tcPr>
            <w:tcW w:w="2127" w:type="dxa"/>
          </w:tcPr>
          <w:p w14:paraId="69978387">
            <w:pPr>
              <w:spacing w:line="360" w:lineRule="auto"/>
              <w:jc w:val="center"/>
              <w:rPr>
                <w:rFonts w:ascii="宋体" w:hAnsi="宋体" w:cs="宋体"/>
                <w:sz w:val="24"/>
                <w:highlight w:val="none"/>
              </w:rPr>
            </w:pPr>
          </w:p>
        </w:tc>
        <w:tc>
          <w:tcPr>
            <w:tcW w:w="2126" w:type="dxa"/>
            <w:vAlign w:val="center"/>
          </w:tcPr>
          <w:p w14:paraId="54347BEC">
            <w:pPr>
              <w:spacing w:line="360" w:lineRule="auto"/>
              <w:jc w:val="center"/>
              <w:rPr>
                <w:rFonts w:ascii="宋体" w:hAnsi="宋体" w:cs="宋体"/>
                <w:sz w:val="24"/>
                <w:highlight w:val="none"/>
              </w:rPr>
            </w:pPr>
          </w:p>
        </w:tc>
      </w:tr>
      <w:tr w14:paraId="7FD8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28FA8E6">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295AC517">
            <w:pPr>
              <w:spacing w:line="360" w:lineRule="auto"/>
              <w:jc w:val="center"/>
              <w:rPr>
                <w:rFonts w:ascii="宋体" w:hAnsi="宋体" w:cs="宋体"/>
                <w:sz w:val="24"/>
                <w:highlight w:val="none"/>
              </w:rPr>
            </w:pPr>
          </w:p>
        </w:tc>
      </w:tr>
      <w:tr w14:paraId="4A4F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2F8EB66">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34E10F2A">
            <w:pPr>
              <w:spacing w:line="360" w:lineRule="auto"/>
              <w:jc w:val="center"/>
              <w:rPr>
                <w:rFonts w:ascii="宋体" w:hAnsi="宋体" w:cs="宋体"/>
                <w:sz w:val="24"/>
                <w:highlight w:val="none"/>
              </w:rPr>
            </w:pPr>
          </w:p>
        </w:tc>
      </w:tr>
    </w:tbl>
    <w:p w14:paraId="4CAFCE97">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64CA67E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08E24A1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57C9440">
      <w:pPr>
        <w:snapToGrid w:val="0"/>
        <w:spacing w:line="360" w:lineRule="auto"/>
        <w:ind w:firstLine="480" w:firstLineChars="200"/>
        <w:jc w:val="left"/>
        <w:rPr>
          <w:rFonts w:ascii="宋体" w:hAnsi="宋体" w:cs="宋体"/>
          <w:b/>
          <w:kern w:val="0"/>
          <w:sz w:val="24"/>
          <w:highlight w:val="none"/>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24F32C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5560FA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2EB9BA2">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36A2151">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3BA0252">
      <w:pPr>
        <w:spacing w:line="360" w:lineRule="auto"/>
        <w:jc w:val="center"/>
        <w:rPr>
          <w:rFonts w:ascii="宋体" w:hAnsi="宋体" w:cs="宋体"/>
          <w:b/>
          <w:spacing w:val="6"/>
          <w:sz w:val="32"/>
          <w:szCs w:val="32"/>
          <w:highlight w:val="none"/>
        </w:rPr>
      </w:pPr>
      <w:bookmarkStart w:id="411" w:name="OLE_LINK14"/>
      <w:bookmarkStart w:id="412" w:name="OLE_LINK13"/>
      <w:r>
        <w:rPr>
          <w:rFonts w:hint="eastAsia" w:ascii="宋体" w:hAnsi="宋体" w:cs="宋体"/>
          <w:b/>
          <w:spacing w:val="6"/>
          <w:sz w:val="32"/>
          <w:szCs w:val="32"/>
          <w:highlight w:val="none"/>
        </w:rPr>
        <w:t>残疾人福利性单位声明函</w:t>
      </w:r>
    </w:p>
    <w:bookmarkEnd w:id="411"/>
    <w:bookmarkEnd w:id="412"/>
    <w:p w14:paraId="139B2017">
      <w:pPr>
        <w:spacing w:line="360" w:lineRule="auto"/>
        <w:rPr>
          <w:rFonts w:ascii="宋体" w:hAnsi="宋体" w:cs="宋体"/>
          <w:b/>
          <w:spacing w:val="6"/>
          <w:sz w:val="30"/>
          <w:szCs w:val="30"/>
          <w:highlight w:val="none"/>
        </w:rPr>
      </w:pPr>
    </w:p>
    <w:p w14:paraId="5B380CA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69AE665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5BCAEF3">
      <w:pPr>
        <w:spacing w:line="360" w:lineRule="auto"/>
        <w:ind w:firstLine="480" w:firstLineChars="200"/>
        <w:rPr>
          <w:rFonts w:ascii="宋体" w:hAnsi="宋体" w:cs="宋体"/>
          <w:sz w:val="24"/>
          <w:highlight w:val="none"/>
        </w:rPr>
      </w:pPr>
    </w:p>
    <w:p w14:paraId="599F7FC7">
      <w:pPr>
        <w:spacing w:line="360" w:lineRule="auto"/>
        <w:ind w:firstLine="480" w:firstLineChars="200"/>
        <w:rPr>
          <w:rFonts w:ascii="宋体" w:hAnsi="宋体" w:cs="宋体"/>
          <w:sz w:val="24"/>
          <w:highlight w:val="none"/>
        </w:rPr>
      </w:pPr>
    </w:p>
    <w:p w14:paraId="49FC7BD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8244A4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3E8F2E8">
      <w:pPr>
        <w:spacing w:line="360" w:lineRule="auto"/>
        <w:ind w:firstLine="480" w:firstLineChars="200"/>
        <w:rPr>
          <w:rFonts w:ascii="宋体" w:hAnsi="宋体" w:cs="宋体"/>
          <w:sz w:val="24"/>
          <w:highlight w:val="none"/>
        </w:rPr>
      </w:pPr>
    </w:p>
    <w:p w14:paraId="7776E138">
      <w:pPr>
        <w:spacing w:line="360" w:lineRule="auto"/>
        <w:ind w:firstLine="420" w:firstLineChars="200"/>
        <w:rPr>
          <w:rFonts w:ascii="宋体" w:hAnsi="宋体" w:cs="宋体"/>
          <w:highlight w:val="none"/>
        </w:rPr>
      </w:pPr>
    </w:p>
    <w:p w14:paraId="08FB780B">
      <w:pPr>
        <w:spacing w:line="360" w:lineRule="auto"/>
        <w:ind w:firstLine="420" w:firstLineChars="200"/>
        <w:rPr>
          <w:rFonts w:ascii="宋体" w:hAnsi="宋体" w:cs="宋体"/>
          <w:highlight w:val="none"/>
        </w:rPr>
      </w:pPr>
    </w:p>
    <w:p w14:paraId="60E654EB">
      <w:pPr>
        <w:spacing w:line="360" w:lineRule="auto"/>
        <w:ind w:firstLine="420" w:firstLineChars="200"/>
        <w:rPr>
          <w:rFonts w:ascii="宋体" w:hAnsi="宋体" w:cs="宋体"/>
          <w:highlight w:val="none"/>
        </w:rPr>
      </w:pPr>
    </w:p>
    <w:p w14:paraId="306FEF6F">
      <w:pPr>
        <w:spacing w:line="360" w:lineRule="auto"/>
        <w:ind w:firstLine="420" w:firstLineChars="200"/>
        <w:rPr>
          <w:rFonts w:ascii="宋体" w:hAnsi="宋体" w:cs="宋体"/>
          <w:highlight w:val="none"/>
        </w:rPr>
      </w:pPr>
    </w:p>
    <w:p w14:paraId="5D2792A2">
      <w:pPr>
        <w:spacing w:line="360" w:lineRule="auto"/>
        <w:rPr>
          <w:rFonts w:ascii="宋体" w:hAnsi="宋体" w:cs="宋体"/>
          <w:b/>
          <w:sz w:val="24"/>
          <w:highlight w:val="none"/>
        </w:rPr>
      </w:pPr>
    </w:p>
    <w:p w14:paraId="50BDB98B">
      <w:pPr>
        <w:spacing w:line="360" w:lineRule="auto"/>
        <w:rPr>
          <w:rFonts w:ascii="宋体" w:hAnsi="宋体" w:cs="宋体"/>
          <w:b/>
          <w:sz w:val="24"/>
          <w:highlight w:val="none"/>
        </w:rPr>
      </w:pPr>
    </w:p>
    <w:p w14:paraId="2DA22E26">
      <w:pPr>
        <w:spacing w:line="360" w:lineRule="auto"/>
        <w:rPr>
          <w:rFonts w:ascii="宋体" w:hAnsi="宋体" w:cs="宋体"/>
          <w:b/>
          <w:sz w:val="24"/>
          <w:highlight w:val="none"/>
        </w:rPr>
      </w:pPr>
    </w:p>
    <w:p w14:paraId="401A33C4">
      <w:pPr>
        <w:spacing w:line="360" w:lineRule="auto"/>
        <w:rPr>
          <w:rFonts w:ascii="宋体" w:hAnsi="宋体" w:cs="宋体"/>
          <w:b/>
          <w:sz w:val="24"/>
          <w:highlight w:val="none"/>
        </w:rPr>
      </w:pPr>
    </w:p>
    <w:p w14:paraId="2660F184">
      <w:pPr>
        <w:spacing w:line="360" w:lineRule="auto"/>
        <w:rPr>
          <w:rFonts w:ascii="宋体" w:hAnsi="宋体" w:cs="宋体"/>
          <w:b/>
          <w:sz w:val="24"/>
          <w:highlight w:val="none"/>
        </w:rPr>
      </w:pPr>
    </w:p>
    <w:p w14:paraId="525867BB">
      <w:pPr>
        <w:spacing w:line="360" w:lineRule="auto"/>
        <w:rPr>
          <w:rFonts w:ascii="宋体" w:hAnsi="宋体" w:cs="宋体"/>
          <w:b/>
          <w:sz w:val="24"/>
          <w:highlight w:val="none"/>
        </w:rPr>
      </w:pPr>
    </w:p>
    <w:p w14:paraId="7BB82F79">
      <w:pPr>
        <w:spacing w:line="360" w:lineRule="auto"/>
        <w:jc w:val="left"/>
        <w:rPr>
          <w:rFonts w:ascii="宋体" w:hAnsi="宋体" w:cs="宋体"/>
          <w:b/>
          <w:spacing w:val="6"/>
          <w:sz w:val="32"/>
          <w:szCs w:val="32"/>
          <w:highlight w:val="none"/>
        </w:rPr>
      </w:pPr>
    </w:p>
    <w:p w14:paraId="63DA70D3">
      <w:pPr>
        <w:spacing w:line="360" w:lineRule="auto"/>
        <w:jc w:val="left"/>
        <w:rPr>
          <w:rFonts w:ascii="宋体" w:hAnsi="宋体" w:cs="宋体"/>
          <w:b/>
          <w:spacing w:val="6"/>
          <w:sz w:val="32"/>
          <w:szCs w:val="32"/>
          <w:highlight w:val="none"/>
        </w:rPr>
      </w:pPr>
    </w:p>
    <w:p w14:paraId="08AD31B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4E6128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12EEEA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15B779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507C6B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EDA1760">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AFCB25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7BA8789">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FF8468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231093D">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7C1E395">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2C0FD3A">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401FC0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2E9EA8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635327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E2E986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91FC8C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8B6346D">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4D23E86">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CB6E8F2">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DF1E68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4D4D416">
      <w:pPr>
        <w:snapToGrid w:val="0"/>
        <w:spacing w:line="360" w:lineRule="auto"/>
        <w:rPr>
          <w:rFonts w:ascii="宋体" w:hAnsi="宋体" w:cs="宋体"/>
          <w:sz w:val="24"/>
          <w:highlight w:val="none"/>
        </w:rPr>
      </w:pPr>
      <w:r>
        <w:rPr>
          <w:rFonts w:hint="eastAsia" w:ascii="宋体" w:hAnsi="宋体" w:cs="宋体"/>
          <w:sz w:val="24"/>
          <w:highlight w:val="none"/>
        </w:rPr>
        <w:t>……</w:t>
      </w:r>
    </w:p>
    <w:p w14:paraId="4C4631B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0C7F1F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5473FC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C73620E">
      <w:pPr>
        <w:spacing w:line="360" w:lineRule="auto"/>
        <w:rPr>
          <w:rFonts w:ascii="宋体" w:hAnsi="宋体" w:cs="宋体"/>
          <w:sz w:val="24"/>
          <w:highlight w:val="none"/>
        </w:rPr>
      </w:pPr>
      <w:r>
        <w:rPr>
          <w:rFonts w:hint="eastAsia" w:ascii="宋体" w:hAnsi="宋体" w:cs="宋体"/>
          <w:sz w:val="24"/>
          <w:highlight w:val="none"/>
        </w:rPr>
        <w:t xml:space="preserve">日期：    </w:t>
      </w:r>
    </w:p>
    <w:p w14:paraId="7A03557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49FB9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CC556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306F6E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AD4A2B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36CE7E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FB2C94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C9A4DA4">
      <w:pPr>
        <w:widowControl/>
        <w:spacing w:line="360" w:lineRule="auto"/>
        <w:ind w:firstLine="600" w:firstLineChars="200"/>
        <w:jc w:val="left"/>
        <w:rPr>
          <w:rFonts w:ascii="宋体" w:hAnsi="宋体" w:cs="宋体"/>
          <w:sz w:val="30"/>
          <w:szCs w:val="30"/>
          <w:highlight w:val="none"/>
        </w:rPr>
      </w:pPr>
    </w:p>
    <w:p w14:paraId="2A312502">
      <w:pPr>
        <w:spacing w:line="360" w:lineRule="auto"/>
        <w:jc w:val="center"/>
        <w:rPr>
          <w:rFonts w:ascii="宋体" w:hAnsi="宋体" w:cs="宋体"/>
          <w:b/>
          <w:spacing w:val="6"/>
          <w:sz w:val="32"/>
          <w:szCs w:val="32"/>
          <w:highlight w:val="none"/>
        </w:rPr>
      </w:pPr>
    </w:p>
    <w:p w14:paraId="4DBECE6D">
      <w:pPr>
        <w:spacing w:line="360" w:lineRule="auto"/>
        <w:jc w:val="center"/>
        <w:rPr>
          <w:rFonts w:ascii="宋体" w:hAnsi="宋体" w:cs="宋体"/>
          <w:b/>
          <w:spacing w:val="6"/>
          <w:sz w:val="32"/>
          <w:szCs w:val="32"/>
          <w:highlight w:val="none"/>
        </w:rPr>
      </w:pPr>
    </w:p>
    <w:p w14:paraId="2CB923B8">
      <w:pPr>
        <w:spacing w:line="360" w:lineRule="auto"/>
        <w:jc w:val="center"/>
        <w:rPr>
          <w:rFonts w:ascii="宋体" w:hAnsi="宋体" w:cs="宋体"/>
          <w:b/>
          <w:spacing w:val="6"/>
          <w:sz w:val="32"/>
          <w:szCs w:val="32"/>
          <w:highlight w:val="none"/>
        </w:rPr>
      </w:pPr>
    </w:p>
    <w:p w14:paraId="64D01908">
      <w:pPr>
        <w:spacing w:line="360" w:lineRule="auto"/>
        <w:jc w:val="center"/>
        <w:rPr>
          <w:rFonts w:ascii="宋体" w:hAnsi="宋体" w:cs="宋体"/>
          <w:b/>
          <w:spacing w:val="6"/>
          <w:sz w:val="32"/>
          <w:szCs w:val="32"/>
          <w:highlight w:val="none"/>
        </w:rPr>
      </w:pPr>
    </w:p>
    <w:p w14:paraId="1FF16C7B">
      <w:pPr>
        <w:spacing w:line="360" w:lineRule="auto"/>
        <w:jc w:val="center"/>
        <w:rPr>
          <w:rFonts w:ascii="宋体" w:hAnsi="宋体" w:cs="宋体"/>
          <w:b/>
          <w:spacing w:val="6"/>
          <w:sz w:val="32"/>
          <w:szCs w:val="32"/>
          <w:highlight w:val="none"/>
        </w:rPr>
      </w:pPr>
    </w:p>
    <w:p w14:paraId="04F6BC45">
      <w:pPr>
        <w:spacing w:line="360" w:lineRule="auto"/>
        <w:jc w:val="center"/>
        <w:rPr>
          <w:rFonts w:ascii="宋体" w:hAnsi="宋体" w:cs="宋体"/>
          <w:b/>
          <w:spacing w:val="6"/>
          <w:sz w:val="32"/>
          <w:szCs w:val="32"/>
          <w:highlight w:val="none"/>
        </w:rPr>
      </w:pPr>
    </w:p>
    <w:p w14:paraId="2FF41E39">
      <w:pPr>
        <w:spacing w:line="360" w:lineRule="auto"/>
        <w:jc w:val="center"/>
        <w:rPr>
          <w:rFonts w:ascii="宋体" w:hAnsi="宋体" w:cs="宋体"/>
          <w:b/>
          <w:spacing w:val="6"/>
          <w:sz w:val="32"/>
          <w:szCs w:val="32"/>
          <w:highlight w:val="none"/>
        </w:rPr>
      </w:pPr>
    </w:p>
    <w:p w14:paraId="7C7F68B5">
      <w:pPr>
        <w:spacing w:line="360" w:lineRule="auto"/>
        <w:jc w:val="center"/>
        <w:rPr>
          <w:rFonts w:ascii="宋体" w:hAnsi="宋体" w:cs="宋体"/>
          <w:b/>
          <w:spacing w:val="6"/>
          <w:sz w:val="32"/>
          <w:szCs w:val="32"/>
          <w:highlight w:val="none"/>
        </w:rPr>
      </w:pPr>
    </w:p>
    <w:p w14:paraId="32F1F8A4">
      <w:pPr>
        <w:spacing w:line="360" w:lineRule="auto"/>
        <w:jc w:val="center"/>
        <w:rPr>
          <w:rFonts w:ascii="宋体" w:hAnsi="宋体" w:cs="宋体"/>
          <w:b/>
          <w:spacing w:val="6"/>
          <w:sz w:val="32"/>
          <w:szCs w:val="32"/>
          <w:highlight w:val="none"/>
        </w:rPr>
      </w:pPr>
    </w:p>
    <w:p w14:paraId="3DE40164">
      <w:pPr>
        <w:spacing w:line="360" w:lineRule="auto"/>
        <w:jc w:val="left"/>
        <w:rPr>
          <w:rFonts w:ascii="宋体" w:hAnsi="宋体" w:cs="宋体"/>
          <w:b/>
          <w:spacing w:val="6"/>
          <w:sz w:val="32"/>
          <w:szCs w:val="32"/>
          <w:highlight w:val="none"/>
        </w:rPr>
      </w:pPr>
    </w:p>
    <w:p w14:paraId="116A45A7">
      <w:pPr>
        <w:spacing w:line="360" w:lineRule="auto"/>
        <w:jc w:val="left"/>
        <w:rPr>
          <w:rFonts w:ascii="宋体" w:hAnsi="宋体" w:cs="宋体"/>
          <w:b/>
          <w:spacing w:val="6"/>
          <w:sz w:val="32"/>
          <w:szCs w:val="32"/>
          <w:highlight w:val="none"/>
        </w:rPr>
      </w:pPr>
    </w:p>
    <w:p w14:paraId="6600FEF2">
      <w:pPr>
        <w:spacing w:line="360" w:lineRule="auto"/>
        <w:jc w:val="left"/>
        <w:rPr>
          <w:rFonts w:ascii="宋体" w:hAnsi="宋体" w:cs="宋体"/>
          <w:b/>
          <w:spacing w:val="6"/>
          <w:sz w:val="32"/>
          <w:szCs w:val="32"/>
          <w:highlight w:val="none"/>
        </w:rPr>
      </w:pPr>
    </w:p>
    <w:p w14:paraId="4C67F6DB">
      <w:pPr>
        <w:spacing w:line="360" w:lineRule="auto"/>
        <w:jc w:val="left"/>
        <w:rPr>
          <w:rFonts w:ascii="宋体" w:hAnsi="宋体" w:cs="宋体"/>
          <w:b/>
          <w:spacing w:val="6"/>
          <w:sz w:val="32"/>
          <w:szCs w:val="32"/>
          <w:highlight w:val="none"/>
        </w:rPr>
      </w:pPr>
    </w:p>
    <w:p w14:paraId="6A85057A">
      <w:pPr>
        <w:spacing w:line="360" w:lineRule="auto"/>
        <w:jc w:val="left"/>
        <w:rPr>
          <w:rFonts w:ascii="宋体" w:hAnsi="宋体" w:cs="宋体"/>
          <w:b/>
          <w:spacing w:val="6"/>
          <w:sz w:val="32"/>
          <w:szCs w:val="32"/>
          <w:highlight w:val="none"/>
        </w:rPr>
      </w:pPr>
    </w:p>
    <w:p w14:paraId="20EC9069">
      <w:pPr>
        <w:spacing w:line="360" w:lineRule="auto"/>
        <w:jc w:val="left"/>
        <w:rPr>
          <w:rFonts w:ascii="宋体" w:hAnsi="宋体" w:cs="宋体"/>
          <w:b/>
          <w:spacing w:val="6"/>
          <w:sz w:val="32"/>
          <w:szCs w:val="32"/>
          <w:highlight w:val="none"/>
        </w:rPr>
      </w:pPr>
    </w:p>
    <w:p w14:paraId="51E14A22">
      <w:pPr>
        <w:spacing w:line="360" w:lineRule="auto"/>
        <w:jc w:val="left"/>
        <w:rPr>
          <w:rFonts w:hint="eastAsia" w:ascii="宋体" w:hAnsi="宋体" w:cs="宋体"/>
          <w:b/>
          <w:spacing w:val="6"/>
          <w:sz w:val="32"/>
          <w:szCs w:val="32"/>
          <w:highlight w:val="none"/>
        </w:rPr>
      </w:pPr>
    </w:p>
    <w:p w14:paraId="3B94482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E557EAB">
      <w:pPr>
        <w:spacing w:line="360" w:lineRule="auto"/>
        <w:jc w:val="center"/>
        <w:rPr>
          <w:rFonts w:ascii="宋体" w:hAnsi="宋体" w:cs="宋体"/>
          <w:b/>
          <w:sz w:val="24"/>
          <w:highlight w:val="none"/>
        </w:rPr>
      </w:pPr>
    </w:p>
    <w:p w14:paraId="7DA684E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8172AFB">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716A10F">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299BCC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04D4824">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88FE6E">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139A3D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D35E7A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3C5A4FDF">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8EDE98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599FAA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052A964">
      <w:pPr>
        <w:spacing w:line="360" w:lineRule="auto"/>
        <w:rPr>
          <w:rFonts w:ascii="宋体" w:hAnsi="宋体" w:cs="宋体"/>
          <w:sz w:val="24"/>
          <w:highlight w:val="none"/>
        </w:rPr>
      </w:pPr>
      <w:r>
        <w:rPr>
          <w:rFonts w:hint="eastAsia" w:ascii="宋体" w:hAnsi="宋体" w:cs="宋体"/>
          <w:sz w:val="24"/>
          <w:highlight w:val="none"/>
        </w:rPr>
        <w:t>被投诉人2</w:t>
      </w:r>
    </w:p>
    <w:p w14:paraId="2B84D81E">
      <w:pPr>
        <w:spacing w:line="360" w:lineRule="auto"/>
        <w:rPr>
          <w:rFonts w:ascii="宋体" w:hAnsi="宋体" w:cs="宋体"/>
          <w:sz w:val="24"/>
          <w:highlight w:val="none"/>
          <w:u w:val="dotted"/>
        </w:rPr>
      </w:pPr>
      <w:r>
        <w:rPr>
          <w:rFonts w:hint="eastAsia" w:ascii="宋体" w:hAnsi="宋体" w:cs="宋体"/>
          <w:sz w:val="24"/>
          <w:highlight w:val="none"/>
        </w:rPr>
        <w:t>……</w:t>
      </w:r>
    </w:p>
    <w:p w14:paraId="584F632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465C5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49EC2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3F8F6FC">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BACD801">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2F929D1">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96819B6">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6001FC">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CCF967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E882519">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496C596">
      <w:pPr>
        <w:spacing w:line="360" w:lineRule="auto"/>
        <w:rPr>
          <w:rFonts w:ascii="宋体" w:hAnsi="宋体" w:cs="宋体"/>
          <w:sz w:val="24"/>
          <w:highlight w:val="none"/>
        </w:rPr>
      </w:pPr>
      <w:r>
        <w:rPr>
          <w:rFonts w:hint="eastAsia" w:ascii="宋体" w:hAnsi="宋体" w:cs="宋体"/>
          <w:sz w:val="24"/>
          <w:highlight w:val="none"/>
        </w:rPr>
        <w:t>三、质疑基本情况</w:t>
      </w:r>
    </w:p>
    <w:p w14:paraId="0E1D03D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92AF78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0EAB65">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69F98E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9BC2AF2">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DB4BF2D">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500209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C003F8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331DF6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57FBB06">
      <w:pPr>
        <w:spacing w:line="360" w:lineRule="auto"/>
        <w:rPr>
          <w:rFonts w:ascii="宋体" w:hAnsi="宋体" w:cs="宋体"/>
          <w:sz w:val="24"/>
          <w:highlight w:val="none"/>
        </w:rPr>
      </w:pPr>
      <w:r>
        <w:rPr>
          <w:rFonts w:hint="eastAsia" w:ascii="宋体" w:hAnsi="宋体" w:cs="宋体"/>
          <w:sz w:val="24"/>
          <w:highlight w:val="none"/>
        </w:rPr>
        <w:t>投诉事项2</w:t>
      </w:r>
    </w:p>
    <w:p w14:paraId="7DB1C8E5">
      <w:pPr>
        <w:spacing w:line="360" w:lineRule="auto"/>
        <w:rPr>
          <w:rFonts w:ascii="宋体" w:hAnsi="宋体" w:cs="宋体"/>
          <w:sz w:val="24"/>
          <w:highlight w:val="none"/>
          <w:u w:val="dotted"/>
        </w:rPr>
      </w:pPr>
      <w:r>
        <w:rPr>
          <w:rFonts w:hint="eastAsia" w:ascii="宋体" w:hAnsi="宋体" w:cs="宋体"/>
          <w:sz w:val="24"/>
          <w:highlight w:val="none"/>
        </w:rPr>
        <w:t>……</w:t>
      </w:r>
    </w:p>
    <w:p w14:paraId="3BE125F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5E079D1">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65CD1C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FE8FCCB">
      <w:pPr>
        <w:spacing w:line="360" w:lineRule="auto"/>
        <w:rPr>
          <w:rFonts w:ascii="宋体" w:hAnsi="宋体" w:cs="宋体"/>
          <w:sz w:val="24"/>
          <w:highlight w:val="none"/>
        </w:rPr>
      </w:pPr>
      <w:r>
        <w:rPr>
          <w:rFonts w:hint="eastAsia" w:ascii="宋体" w:hAnsi="宋体" w:cs="宋体"/>
          <w:sz w:val="24"/>
          <w:highlight w:val="none"/>
        </w:rPr>
        <w:t xml:space="preserve">日期：    </w:t>
      </w:r>
    </w:p>
    <w:p w14:paraId="2C9711A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C160DC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11425C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931155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8F109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1B1442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F9EB1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CF5CCE9">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41B018D">
      <w:pPr>
        <w:autoSpaceDE w:val="0"/>
        <w:autoSpaceDN w:val="0"/>
        <w:jc w:val="center"/>
        <w:rPr>
          <w:rFonts w:ascii="宋体" w:hAnsi="宋体" w:cs="宋体"/>
          <w:b/>
          <w:spacing w:val="6"/>
          <w:sz w:val="32"/>
          <w:szCs w:val="32"/>
          <w:highlight w:val="none"/>
        </w:rPr>
      </w:pPr>
    </w:p>
    <w:p w14:paraId="0F97A5F0">
      <w:pPr>
        <w:autoSpaceDE w:val="0"/>
        <w:autoSpaceDN w:val="0"/>
        <w:jc w:val="center"/>
        <w:rPr>
          <w:rFonts w:ascii="宋体" w:hAnsi="宋体" w:cs="宋体"/>
          <w:b/>
          <w:spacing w:val="6"/>
          <w:sz w:val="32"/>
          <w:szCs w:val="32"/>
          <w:highlight w:val="none"/>
        </w:rPr>
      </w:pPr>
    </w:p>
    <w:p w14:paraId="01D88924">
      <w:pPr>
        <w:autoSpaceDE w:val="0"/>
        <w:autoSpaceDN w:val="0"/>
        <w:jc w:val="center"/>
        <w:rPr>
          <w:rFonts w:ascii="宋体" w:hAnsi="宋体" w:cs="宋体"/>
          <w:b/>
          <w:spacing w:val="6"/>
          <w:sz w:val="32"/>
          <w:szCs w:val="32"/>
          <w:highlight w:val="none"/>
        </w:rPr>
      </w:pPr>
    </w:p>
    <w:p w14:paraId="26245A89">
      <w:pPr>
        <w:autoSpaceDE w:val="0"/>
        <w:autoSpaceDN w:val="0"/>
        <w:jc w:val="center"/>
        <w:rPr>
          <w:rFonts w:ascii="宋体" w:hAnsi="宋体" w:cs="宋体"/>
          <w:b/>
          <w:spacing w:val="6"/>
          <w:sz w:val="32"/>
          <w:szCs w:val="32"/>
          <w:highlight w:val="none"/>
        </w:rPr>
      </w:pPr>
    </w:p>
    <w:p w14:paraId="54666931">
      <w:pPr>
        <w:autoSpaceDE w:val="0"/>
        <w:autoSpaceDN w:val="0"/>
        <w:jc w:val="center"/>
        <w:rPr>
          <w:rFonts w:ascii="宋体" w:hAnsi="宋体" w:cs="宋体"/>
          <w:b/>
          <w:spacing w:val="6"/>
          <w:sz w:val="32"/>
          <w:szCs w:val="32"/>
          <w:highlight w:val="none"/>
        </w:rPr>
      </w:pPr>
    </w:p>
    <w:p w14:paraId="4D83087F">
      <w:pPr>
        <w:autoSpaceDE w:val="0"/>
        <w:autoSpaceDN w:val="0"/>
        <w:jc w:val="center"/>
        <w:rPr>
          <w:rFonts w:hint="eastAsia" w:ascii="宋体" w:hAnsi="宋体" w:cs="宋体"/>
          <w:b/>
          <w:spacing w:val="6"/>
          <w:sz w:val="32"/>
          <w:szCs w:val="32"/>
          <w:highlight w:val="none"/>
        </w:rPr>
      </w:pPr>
    </w:p>
    <w:p w14:paraId="6EBB3813">
      <w:pPr>
        <w:autoSpaceDE w:val="0"/>
        <w:autoSpaceDN w:val="0"/>
        <w:jc w:val="center"/>
        <w:rPr>
          <w:rFonts w:hint="eastAsia" w:ascii="宋体" w:hAnsi="宋体" w:cs="宋体"/>
          <w:b/>
          <w:spacing w:val="6"/>
          <w:sz w:val="32"/>
          <w:szCs w:val="32"/>
          <w:highlight w:val="none"/>
        </w:rPr>
      </w:pPr>
    </w:p>
    <w:p w14:paraId="3B781241">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B604D97">
      <w:pPr>
        <w:spacing w:line="360" w:lineRule="auto"/>
        <w:rPr>
          <w:rFonts w:ascii="宋体" w:hAnsi="宋体" w:cs="宋体"/>
          <w:sz w:val="24"/>
          <w:highlight w:val="none"/>
          <w:u w:val="single"/>
        </w:rPr>
      </w:pPr>
    </w:p>
    <w:p w14:paraId="310CA3C3">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3B0464A9">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DABEBB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438E7EF">
      <w:pPr>
        <w:spacing w:line="360" w:lineRule="auto"/>
        <w:ind w:firstLine="494"/>
        <w:rPr>
          <w:rFonts w:ascii="宋体" w:hAnsi="宋体" w:cs="宋体"/>
          <w:sz w:val="24"/>
          <w:highlight w:val="none"/>
        </w:rPr>
      </w:pPr>
    </w:p>
    <w:p w14:paraId="5CCADE63">
      <w:pPr>
        <w:spacing w:line="360" w:lineRule="auto"/>
        <w:ind w:firstLine="494"/>
        <w:rPr>
          <w:rFonts w:ascii="宋体" w:hAnsi="宋体" w:cs="宋体"/>
          <w:sz w:val="24"/>
          <w:highlight w:val="none"/>
        </w:rPr>
      </w:pPr>
    </w:p>
    <w:p w14:paraId="3CBADAF8">
      <w:pPr>
        <w:spacing w:line="360" w:lineRule="auto"/>
        <w:ind w:firstLine="494"/>
        <w:rPr>
          <w:rFonts w:ascii="宋体" w:hAnsi="宋体" w:cs="宋体"/>
          <w:sz w:val="24"/>
          <w:highlight w:val="none"/>
        </w:rPr>
      </w:pPr>
    </w:p>
    <w:p w14:paraId="1AA63B1B">
      <w:pPr>
        <w:spacing w:line="360" w:lineRule="auto"/>
        <w:ind w:firstLine="494"/>
        <w:rPr>
          <w:rFonts w:ascii="宋体" w:hAnsi="宋体" w:cs="宋体"/>
          <w:sz w:val="24"/>
          <w:highlight w:val="none"/>
        </w:rPr>
      </w:pPr>
    </w:p>
    <w:p w14:paraId="103A2A7F">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4B903B9">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9E7FDA3">
      <w:pPr>
        <w:rPr>
          <w:rFonts w:ascii="宋体" w:hAnsi="宋体" w:cs="宋体"/>
          <w:sz w:val="24"/>
          <w:highlight w:val="none"/>
        </w:rPr>
      </w:pPr>
      <w:r>
        <w:rPr>
          <w:rFonts w:hint="eastAsia" w:ascii="宋体" w:hAnsi="宋体" w:cs="宋体"/>
          <w:b/>
          <w:bCs/>
          <w:sz w:val="24"/>
          <w:highlight w:val="none"/>
        </w:rPr>
        <w:t>附：</w:t>
      </w:r>
    </w:p>
    <w:p w14:paraId="0D06CBEB">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77C48FAD">
      <w:pPr>
        <w:autoSpaceDE w:val="0"/>
        <w:autoSpaceDN w:val="0"/>
        <w:jc w:val="center"/>
        <w:rPr>
          <w:rFonts w:ascii="宋体" w:hAnsi="宋体" w:cs="宋体"/>
          <w:b/>
          <w:spacing w:val="6"/>
          <w:sz w:val="32"/>
          <w:szCs w:val="32"/>
          <w:highlight w:val="none"/>
        </w:rPr>
      </w:pPr>
    </w:p>
    <w:p w14:paraId="62C59E26">
      <w:pPr>
        <w:autoSpaceDE w:val="0"/>
        <w:autoSpaceDN w:val="0"/>
        <w:jc w:val="center"/>
        <w:rPr>
          <w:rFonts w:ascii="宋体" w:hAnsi="宋体" w:cs="宋体"/>
          <w:b/>
          <w:spacing w:val="6"/>
          <w:sz w:val="32"/>
          <w:szCs w:val="32"/>
          <w:highlight w:val="none"/>
        </w:rPr>
      </w:pPr>
    </w:p>
    <w:p w14:paraId="1A2809E7">
      <w:pPr>
        <w:autoSpaceDE w:val="0"/>
        <w:autoSpaceDN w:val="0"/>
        <w:jc w:val="center"/>
        <w:rPr>
          <w:rFonts w:ascii="宋体" w:hAnsi="宋体" w:cs="宋体"/>
          <w:b/>
          <w:spacing w:val="6"/>
          <w:sz w:val="32"/>
          <w:szCs w:val="32"/>
          <w:highlight w:val="none"/>
        </w:rPr>
      </w:pPr>
    </w:p>
    <w:p w14:paraId="650ABBA9">
      <w:pPr>
        <w:autoSpaceDE w:val="0"/>
        <w:autoSpaceDN w:val="0"/>
        <w:jc w:val="center"/>
        <w:rPr>
          <w:rFonts w:ascii="宋体" w:hAnsi="宋体" w:cs="宋体"/>
          <w:b/>
          <w:spacing w:val="6"/>
          <w:sz w:val="32"/>
          <w:szCs w:val="32"/>
          <w:highlight w:val="none"/>
        </w:rPr>
      </w:pPr>
    </w:p>
    <w:p w14:paraId="52D7D824">
      <w:pPr>
        <w:autoSpaceDE w:val="0"/>
        <w:autoSpaceDN w:val="0"/>
        <w:jc w:val="center"/>
        <w:rPr>
          <w:rFonts w:ascii="宋体" w:hAnsi="宋体" w:cs="宋体"/>
          <w:b/>
          <w:spacing w:val="6"/>
          <w:sz w:val="32"/>
          <w:szCs w:val="32"/>
          <w:highlight w:val="none"/>
        </w:rPr>
      </w:pPr>
    </w:p>
    <w:p w14:paraId="1120A574">
      <w:pPr>
        <w:autoSpaceDE w:val="0"/>
        <w:autoSpaceDN w:val="0"/>
        <w:jc w:val="center"/>
        <w:rPr>
          <w:rFonts w:ascii="宋体" w:hAnsi="宋体" w:cs="宋体"/>
          <w:b/>
          <w:spacing w:val="6"/>
          <w:sz w:val="32"/>
          <w:szCs w:val="32"/>
          <w:highlight w:val="none"/>
        </w:rPr>
      </w:pPr>
    </w:p>
    <w:p w14:paraId="51764DF7">
      <w:pPr>
        <w:autoSpaceDE w:val="0"/>
        <w:autoSpaceDN w:val="0"/>
        <w:jc w:val="center"/>
        <w:rPr>
          <w:rFonts w:ascii="宋体" w:hAnsi="宋体" w:cs="宋体"/>
          <w:b/>
          <w:spacing w:val="6"/>
          <w:sz w:val="32"/>
          <w:szCs w:val="32"/>
          <w:highlight w:val="none"/>
        </w:rPr>
      </w:pPr>
    </w:p>
    <w:p w14:paraId="65B2E2DD">
      <w:pPr>
        <w:autoSpaceDE w:val="0"/>
        <w:autoSpaceDN w:val="0"/>
        <w:jc w:val="center"/>
        <w:rPr>
          <w:rFonts w:ascii="宋体" w:hAnsi="宋体" w:cs="宋体"/>
          <w:b/>
          <w:spacing w:val="6"/>
          <w:sz w:val="32"/>
          <w:szCs w:val="32"/>
          <w:highlight w:val="none"/>
        </w:rPr>
      </w:pPr>
    </w:p>
    <w:p w14:paraId="32EF98B6">
      <w:pPr>
        <w:autoSpaceDE w:val="0"/>
        <w:autoSpaceDN w:val="0"/>
        <w:jc w:val="center"/>
        <w:rPr>
          <w:rFonts w:ascii="宋体" w:hAnsi="宋体" w:cs="宋体"/>
          <w:b/>
          <w:spacing w:val="6"/>
          <w:sz w:val="32"/>
          <w:szCs w:val="32"/>
          <w:highlight w:val="none"/>
        </w:rPr>
      </w:pPr>
    </w:p>
    <w:p w14:paraId="781295AF">
      <w:pPr>
        <w:autoSpaceDE w:val="0"/>
        <w:autoSpaceDN w:val="0"/>
        <w:jc w:val="center"/>
        <w:rPr>
          <w:rFonts w:ascii="宋体" w:hAnsi="宋体" w:cs="宋体"/>
          <w:b/>
          <w:spacing w:val="6"/>
          <w:sz w:val="32"/>
          <w:szCs w:val="32"/>
          <w:highlight w:val="none"/>
        </w:rPr>
      </w:pPr>
    </w:p>
    <w:p w14:paraId="58DA5897">
      <w:pPr>
        <w:autoSpaceDE w:val="0"/>
        <w:autoSpaceDN w:val="0"/>
        <w:jc w:val="center"/>
        <w:rPr>
          <w:rFonts w:ascii="宋体" w:hAnsi="宋体" w:cs="宋体"/>
          <w:b/>
          <w:spacing w:val="6"/>
          <w:sz w:val="32"/>
          <w:szCs w:val="32"/>
          <w:highlight w:val="none"/>
        </w:rPr>
      </w:pPr>
    </w:p>
    <w:p w14:paraId="79D7F4B1">
      <w:pPr>
        <w:autoSpaceDE w:val="0"/>
        <w:autoSpaceDN w:val="0"/>
        <w:jc w:val="center"/>
        <w:rPr>
          <w:rFonts w:ascii="宋体" w:hAnsi="宋体" w:cs="宋体"/>
          <w:b/>
          <w:spacing w:val="6"/>
          <w:sz w:val="32"/>
          <w:szCs w:val="32"/>
          <w:highlight w:val="none"/>
        </w:rPr>
      </w:pPr>
    </w:p>
    <w:p w14:paraId="2E93FC67">
      <w:pPr>
        <w:autoSpaceDE w:val="0"/>
        <w:autoSpaceDN w:val="0"/>
        <w:jc w:val="center"/>
        <w:rPr>
          <w:rFonts w:ascii="宋体" w:hAnsi="宋体" w:cs="宋体"/>
          <w:b/>
          <w:spacing w:val="6"/>
          <w:sz w:val="32"/>
          <w:szCs w:val="32"/>
          <w:highlight w:val="none"/>
        </w:rPr>
      </w:pPr>
    </w:p>
    <w:p w14:paraId="33661340">
      <w:pPr>
        <w:autoSpaceDE w:val="0"/>
        <w:autoSpaceDN w:val="0"/>
        <w:jc w:val="center"/>
        <w:rPr>
          <w:rFonts w:ascii="宋体" w:hAnsi="宋体" w:cs="宋体"/>
          <w:b/>
          <w:spacing w:val="6"/>
          <w:sz w:val="32"/>
          <w:szCs w:val="32"/>
          <w:highlight w:val="none"/>
        </w:rPr>
      </w:pPr>
    </w:p>
    <w:p w14:paraId="1E55F421">
      <w:pPr>
        <w:autoSpaceDE w:val="0"/>
        <w:autoSpaceDN w:val="0"/>
        <w:jc w:val="center"/>
        <w:rPr>
          <w:rFonts w:ascii="宋体" w:hAnsi="宋体" w:cs="宋体"/>
          <w:b/>
          <w:spacing w:val="6"/>
          <w:sz w:val="32"/>
          <w:szCs w:val="32"/>
          <w:highlight w:val="none"/>
        </w:rPr>
      </w:pPr>
    </w:p>
    <w:p w14:paraId="235B7FB5">
      <w:pPr>
        <w:autoSpaceDE w:val="0"/>
        <w:autoSpaceDN w:val="0"/>
        <w:jc w:val="center"/>
        <w:rPr>
          <w:rFonts w:ascii="宋体" w:hAnsi="宋体" w:cs="宋体"/>
          <w:b/>
          <w:spacing w:val="6"/>
          <w:sz w:val="32"/>
          <w:szCs w:val="32"/>
          <w:highlight w:val="none"/>
        </w:rPr>
      </w:pPr>
    </w:p>
    <w:p w14:paraId="1932E0EA">
      <w:pPr>
        <w:autoSpaceDE w:val="0"/>
        <w:autoSpaceDN w:val="0"/>
        <w:jc w:val="center"/>
        <w:rPr>
          <w:rFonts w:hint="eastAsia" w:ascii="宋体" w:hAnsi="宋体" w:cs="宋体"/>
          <w:b/>
          <w:spacing w:val="6"/>
          <w:sz w:val="32"/>
          <w:szCs w:val="32"/>
          <w:highlight w:val="none"/>
        </w:rPr>
      </w:pPr>
    </w:p>
    <w:p w14:paraId="410EB821">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1DCD0E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00B472B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5CFF1B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85A44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7FCE4CF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501439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645FE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33A9A3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FD80EE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E710F8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4"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4"/>
      <w:r>
        <w:rPr>
          <w:rFonts w:hint="eastAsia" w:ascii="宋体" w:hAnsi="宋体" w:cs="宋体"/>
          <w:b/>
          <w:kern w:val="0"/>
          <w:sz w:val="24"/>
          <w:highlight w:val="none"/>
          <w:lang w:val="zh-CN"/>
        </w:rPr>
        <w:t>）</w:t>
      </w:r>
    </w:p>
    <w:p w14:paraId="0746D474">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5"/>
    </w:p>
    <w:p w14:paraId="33CB5C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6B4BF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228E7B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B27375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FB147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D1E224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7FFA6F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B94476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55E973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8B63AC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CD32867">
      <w:pPr>
        <w:autoSpaceDE w:val="0"/>
        <w:autoSpaceDN w:val="0"/>
        <w:jc w:val="center"/>
        <w:rPr>
          <w:rFonts w:ascii="宋体" w:hAnsi="宋体" w:cs="宋体"/>
          <w:b/>
          <w:spacing w:val="6"/>
          <w:sz w:val="32"/>
          <w:szCs w:val="32"/>
          <w:highlight w:val="none"/>
        </w:rPr>
      </w:pPr>
    </w:p>
    <w:p w14:paraId="5F1E2449">
      <w:pPr>
        <w:autoSpaceDE w:val="0"/>
        <w:autoSpaceDN w:val="0"/>
        <w:jc w:val="center"/>
        <w:rPr>
          <w:rFonts w:ascii="宋体" w:hAnsi="宋体" w:cs="宋体"/>
          <w:b/>
          <w:spacing w:val="6"/>
          <w:sz w:val="32"/>
          <w:szCs w:val="32"/>
          <w:highlight w:val="none"/>
        </w:rPr>
      </w:pPr>
    </w:p>
    <w:p w14:paraId="2601F781">
      <w:pPr>
        <w:autoSpaceDE w:val="0"/>
        <w:autoSpaceDN w:val="0"/>
        <w:jc w:val="center"/>
        <w:rPr>
          <w:rFonts w:ascii="宋体" w:hAnsi="宋体" w:cs="宋体"/>
          <w:b/>
          <w:spacing w:val="6"/>
          <w:sz w:val="32"/>
          <w:szCs w:val="32"/>
          <w:highlight w:val="none"/>
        </w:rPr>
      </w:pPr>
    </w:p>
    <w:p w14:paraId="1D57A740">
      <w:pPr>
        <w:autoSpaceDE w:val="0"/>
        <w:autoSpaceDN w:val="0"/>
        <w:jc w:val="center"/>
        <w:rPr>
          <w:rFonts w:ascii="宋体" w:hAnsi="宋体" w:cs="宋体"/>
          <w:b/>
          <w:spacing w:val="6"/>
          <w:sz w:val="32"/>
          <w:szCs w:val="32"/>
          <w:highlight w:val="none"/>
        </w:rPr>
      </w:pPr>
    </w:p>
    <w:p w14:paraId="27DCBD22">
      <w:pPr>
        <w:autoSpaceDE w:val="0"/>
        <w:autoSpaceDN w:val="0"/>
        <w:jc w:val="center"/>
        <w:rPr>
          <w:rFonts w:ascii="宋体" w:hAnsi="宋体" w:cs="宋体"/>
          <w:b/>
          <w:spacing w:val="6"/>
          <w:sz w:val="32"/>
          <w:szCs w:val="32"/>
          <w:highlight w:val="none"/>
        </w:rPr>
      </w:pPr>
    </w:p>
    <w:p w14:paraId="49C239B3">
      <w:pPr>
        <w:autoSpaceDE w:val="0"/>
        <w:autoSpaceDN w:val="0"/>
        <w:jc w:val="center"/>
        <w:rPr>
          <w:rFonts w:ascii="宋体" w:hAnsi="宋体" w:cs="宋体"/>
          <w:b/>
          <w:spacing w:val="6"/>
          <w:sz w:val="32"/>
          <w:szCs w:val="32"/>
          <w:highlight w:val="none"/>
        </w:rPr>
      </w:pPr>
    </w:p>
    <w:p w14:paraId="0D8CB9C1">
      <w:pPr>
        <w:autoSpaceDE w:val="0"/>
        <w:autoSpaceDN w:val="0"/>
        <w:jc w:val="center"/>
        <w:rPr>
          <w:rFonts w:ascii="宋体" w:hAnsi="宋体" w:cs="宋体"/>
          <w:b/>
          <w:spacing w:val="6"/>
          <w:sz w:val="32"/>
          <w:szCs w:val="32"/>
          <w:highlight w:val="none"/>
        </w:rPr>
      </w:pPr>
    </w:p>
    <w:p w14:paraId="50977048">
      <w:pPr>
        <w:autoSpaceDE w:val="0"/>
        <w:autoSpaceDN w:val="0"/>
        <w:jc w:val="center"/>
        <w:rPr>
          <w:rFonts w:ascii="宋体" w:hAnsi="宋体" w:cs="宋体"/>
          <w:b/>
          <w:spacing w:val="6"/>
          <w:sz w:val="32"/>
          <w:szCs w:val="32"/>
          <w:highlight w:val="none"/>
        </w:rPr>
      </w:pPr>
    </w:p>
    <w:p w14:paraId="79DA2ACD">
      <w:pPr>
        <w:autoSpaceDE w:val="0"/>
        <w:autoSpaceDN w:val="0"/>
        <w:jc w:val="center"/>
        <w:rPr>
          <w:rFonts w:ascii="宋体" w:hAnsi="宋体" w:cs="宋体"/>
          <w:b/>
          <w:spacing w:val="6"/>
          <w:sz w:val="32"/>
          <w:szCs w:val="32"/>
          <w:highlight w:val="none"/>
        </w:rPr>
      </w:pPr>
    </w:p>
    <w:p w14:paraId="183B3E64">
      <w:pPr>
        <w:autoSpaceDE w:val="0"/>
        <w:autoSpaceDN w:val="0"/>
        <w:jc w:val="center"/>
        <w:rPr>
          <w:rFonts w:ascii="宋体" w:hAnsi="宋体" w:cs="宋体"/>
          <w:b/>
          <w:spacing w:val="6"/>
          <w:sz w:val="32"/>
          <w:szCs w:val="32"/>
          <w:highlight w:val="none"/>
        </w:rPr>
      </w:pPr>
    </w:p>
    <w:p w14:paraId="671F1336">
      <w:pPr>
        <w:autoSpaceDE w:val="0"/>
        <w:autoSpaceDN w:val="0"/>
        <w:jc w:val="center"/>
        <w:rPr>
          <w:rFonts w:ascii="宋体" w:hAnsi="宋体" w:cs="宋体"/>
          <w:b/>
          <w:spacing w:val="6"/>
          <w:sz w:val="32"/>
          <w:szCs w:val="32"/>
          <w:highlight w:val="none"/>
        </w:rPr>
      </w:pPr>
    </w:p>
    <w:p w14:paraId="36098BFB">
      <w:pPr>
        <w:autoSpaceDE w:val="0"/>
        <w:autoSpaceDN w:val="0"/>
        <w:jc w:val="center"/>
        <w:rPr>
          <w:rFonts w:ascii="宋体" w:hAnsi="宋体" w:cs="宋体"/>
          <w:b/>
          <w:spacing w:val="6"/>
          <w:sz w:val="32"/>
          <w:szCs w:val="32"/>
          <w:highlight w:val="none"/>
        </w:rPr>
      </w:pPr>
    </w:p>
    <w:p w14:paraId="33DD5F15">
      <w:pPr>
        <w:autoSpaceDE w:val="0"/>
        <w:autoSpaceDN w:val="0"/>
        <w:jc w:val="center"/>
        <w:rPr>
          <w:rFonts w:ascii="宋体" w:hAnsi="宋体" w:cs="宋体"/>
          <w:b/>
          <w:spacing w:val="6"/>
          <w:sz w:val="32"/>
          <w:szCs w:val="32"/>
          <w:highlight w:val="none"/>
        </w:rPr>
      </w:pPr>
    </w:p>
    <w:p w14:paraId="4F914F49">
      <w:pPr>
        <w:autoSpaceDE w:val="0"/>
        <w:autoSpaceDN w:val="0"/>
        <w:jc w:val="center"/>
        <w:rPr>
          <w:rFonts w:ascii="宋体" w:hAnsi="宋体" w:cs="宋体"/>
          <w:b/>
          <w:spacing w:val="6"/>
          <w:sz w:val="32"/>
          <w:szCs w:val="32"/>
          <w:highlight w:val="none"/>
        </w:rPr>
      </w:pPr>
    </w:p>
    <w:p w14:paraId="1E90A318">
      <w:pPr>
        <w:autoSpaceDE w:val="0"/>
        <w:autoSpaceDN w:val="0"/>
        <w:jc w:val="center"/>
        <w:rPr>
          <w:rFonts w:ascii="宋体" w:hAnsi="宋体" w:cs="宋体"/>
          <w:b/>
          <w:spacing w:val="6"/>
          <w:sz w:val="32"/>
          <w:szCs w:val="32"/>
          <w:highlight w:val="none"/>
        </w:rPr>
      </w:pPr>
    </w:p>
    <w:p w14:paraId="5BEC37BA">
      <w:pPr>
        <w:autoSpaceDE w:val="0"/>
        <w:autoSpaceDN w:val="0"/>
        <w:jc w:val="center"/>
        <w:rPr>
          <w:rFonts w:ascii="宋体" w:hAnsi="宋体" w:cs="宋体"/>
          <w:b/>
          <w:spacing w:val="6"/>
          <w:sz w:val="32"/>
          <w:szCs w:val="32"/>
          <w:highlight w:val="none"/>
        </w:rPr>
      </w:pPr>
    </w:p>
    <w:p w14:paraId="4A273640">
      <w:pPr>
        <w:autoSpaceDE w:val="0"/>
        <w:autoSpaceDN w:val="0"/>
        <w:jc w:val="center"/>
        <w:rPr>
          <w:rFonts w:ascii="宋体" w:hAnsi="宋体" w:cs="宋体"/>
          <w:b/>
          <w:spacing w:val="6"/>
          <w:sz w:val="32"/>
          <w:szCs w:val="32"/>
          <w:highlight w:val="none"/>
        </w:rPr>
      </w:pPr>
    </w:p>
    <w:p w14:paraId="2DD66DFD">
      <w:pPr>
        <w:autoSpaceDE w:val="0"/>
        <w:autoSpaceDN w:val="0"/>
        <w:jc w:val="center"/>
        <w:rPr>
          <w:rFonts w:ascii="宋体" w:hAnsi="宋体" w:cs="宋体"/>
          <w:b/>
          <w:spacing w:val="6"/>
          <w:sz w:val="32"/>
          <w:szCs w:val="32"/>
          <w:highlight w:val="none"/>
        </w:rPr>
      </w:pPr>
    </w:p>
    <w:p w14:paraId="577734C0">
      <w:pPr>
        <w:autoSpaceDE w:val="0"/>
        <w:autoSpaceDN w:val="0"/>
        <w:jc w:val="center"/>
        <w:rPr>
          <w:rFonts w:ascii="宋体" w:hAnsi="宋体" w:cs="宋体"/>
          <w:b/>
          <w:spacing w:val="6"/>
          <w:sz w:val="32"/>
          <w:szCs w:val="32"/>
          <w:highlight w:val="none"/>
        </w:rPr>
      </w:pPr>
    </w:p>
    <w:p w14:paraId="79C477AC">
      <w:pPr>
        <w:autoSpaceDE w:val="0"/>
        <w:autoSpaceDN w:val="0"/>
        <w:jc w:val="center"/>
        <w:rPr>
          <w:rFonts w:ascii="宋体" w:hAnsi="宋体" w:cs="宋体"/>
          <w:b/>
          <w:spacing w:val="6"/>
          <w:sz w:val="32"/>
          <w:szCs w:val="32"/>
          <w:highlight w:val="none"/>
        </w:rPr>
      </w:pPr>
    </w:p>
    <w:p w14:paraId="62C3E4D2">
      <w:pPr>
        <w:snapToGrid w:val="0"/>
        <w:spacing w:line="360" w:lineRule="auto"/>
        <w:ind w:firstLine="3666" w:firstLineChars="1100"/>
        <w:rPr>
          <w:rFonts w:ascii="宋体" w:hAnsi="宋体" w:cs="宋体"/>
          <w:b/>
          <w:spacing w:val="6"/>
          <w:sz w:val="32"/>
          <w:szCs w:val="32"/>
          <w:highlight w:val="none"/>
        </w:rPr>
      </w:pPr>
    </w:p>
    <w:p w14:paraId="4535B828">
      <w:pPr>
        <w:snapToGrid w:val="0"/>
        <w:spacing w:line="360" w:lineRule="auto"/>
        <w:ind w:firstLine="3666" w:firstLineChars="1100"/>
        <w:rPr>
          <w:rFonts w:ascii="宋体" w:hAnsi="宋体" w:cs="宋体"/>
          <w:b/>
          <w:spacing w:val="6"/>
          <w:sz w:val="32"/>
          <w:szCs w:val="32"/>
          <w:highlight w:val="none"/>
        </w:rPr>
      </w:pPr>
    </w:p>
    <w:p w14:paraId="3F532468">
      <w:pPr>
        <w:snapToGrid w:val="0"/>
        <w:spacing w:line="360" w:lineRule="auto"/>
        <w:ind w:firstLine="3666" w:firstLineChars="1100"/>
        <w:rPr>
          <w:rFonts w:ascii="宋体" w:hAnsi="宋体" w:cs="宋体"/>
          <w:b/>
          <w:spacing w:val="6"/>
          <w:sz w:val="32"/>
          <w:szCs w:val="32"/>
          <w:highlight w:val="none"/>
        </w:rPr>
      </w:pPr>
    </w:p>
    <w:p w14:paraId="7C83753A">
      <w:pPr>
        <w:snapToGrid w:val="0"/>
        <w:spacing w:line="360" w:lineRule="auto"/>
        <w:ind w:firstLine="3666" w:firstLineChars="1100"/>
        <w:rPr>
          <w:rFonts w:ascii="宋体" w:hAnsi="宋体" w:cs="宋体"/>
          <w:b/>
          <w:spacing w:val="6"/>
          <w:sz w:val="32"/>
          <w:szCs w:val="32"/>
          <w:highlight w:val="none"/>
        </w:rPr>
      </w:pPr>
    </w:p>
    <w:p w14:paraId="7A7E9674">
      <w:pPr>
        <w:snapToGrid w:val="0"/>
        <w:spacing w:line="360" w:lineRule="auto"/>
        <w:jc w:val="center"/>
        <w:rPr>
          <w:rFonts w:hint="eastAsia" w:ascii="宋体" w:hAnsi="宋体" w:cs="宋体"/>
          <w:b/>
          <w:spacing w:val="6"/>
          <w:sz w:val="32"/>
          <w:szCs w:val="32"/>
          <w:highlight w:val="none"/>
        </w:rPr>
      </w:pPr>
    </w:p>
    <w:p w14:paraId="53959A97">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5AFD867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40007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6FBBB42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6777C4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74F800F">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B840063">
      <w:pPr>
        <w:rPr>
          <w:highlight w:val="none"/>
        </w:rPr>
      </w:pPr>
      <w:r>
        <w:rPr>
          <w:rFonts w:hint="eastAsia"/>
          <w:highlight w:val="none"/>
          <w:lang w:val="zh-CN"/>
        </w:rPr>
        <w:t xml:space="preserve"> </w:t>
      </w:r>
    </w:p>
    <w:p w14:paraId="507833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9E42C1E">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50B995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19273A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DF8C67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555C63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D3C9AF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90D85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CC41E95">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171F827">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021388F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BEEA8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C278DF8">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46697D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C23311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1760E3B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8B5990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5A0804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53B6D5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F142E4">
      <w:pPr>
        <w:autoSpaceDE w:val="0"/>
        <w:autoSpaceDN w:val="0"/>
        <w:jc w:val="center"/>
        <w:rPr>
          <w:rFonts w:ascii="宋体" w:hAnsi="宋体" w:cs="宋体"/>
          <w:b/>
          <w:spacing w:val="6"/>
          <w:sz w:val="32"/>
          <w:szCs w:val="32"/>
          <w:highlight w:val="none"/>
        </w:rPr>
      </w:pPr>
    </w:p>
    <w:p w14:paraId="4C9503F7">
      <w:pPr>
        <w:autoSpaceDE w:val="0"/>
        <w:autoSpaceDN w:val="0"/>
        <w:jc w:val="center"/>
        <w:rPr>
          <w:rFonts w:ascii="宋体" w:hAnsi="宋体" w:cs="宋体"/>
          <w:b/>
          <w:spacing w:val="6"/>
          <w:sz w:val="32"/>
          <w:szCs w:val="32"/>
          <w:highlight w:val="none"/>
        </w:rPr>
      </w:pPr>
    </w:p>
    <w:p w14:paraId="0D92B04D">
      <w:pPr>
        <w:autoSpaceDE w:val="0"/>
        <w:autoSpaceDN w:val="0"/>
        <w:jc w:val="center"/>
        <w:rPr>
          <w:rFonts w:ascii="宋体" w:hAnsi="宋体" w:cs="宋体"/>
          <w:b/>
          <w:spacing w:val="6"/>
          <w:sz w:val="32"/>
          <w:szCs w:val="32"/>
          <w:highlight w:val="none"/>
        </w:rPr>
      </w:pPr>
    </w:p>
    <w:p w14:paraId="49019707">
      <w:pPr>
        <w:autoSpaceDE w:val="0"/>
        <w:autoSpaceDN w:val="0"/>
        <w:jc w:val="center"/>
        <w:rPr>
          <w:rFonts w:ascii="宋体" w:hAnsi="宋体" w:cs="宋体"/>
          <w:b/>
          <w:spacing w:val="6"/>
          <w:sz w:val="32"/>
          <w:szCs w:val="32"/>
          <w:highlight w:val="none"/>
        </w:rPr>
      </w:pPr>
    </w:p>
    <w:p w14:paraId="575A779B">
      <w:pPr>
        <w:autoSpaceDE w:val="0"/>
        <w:autoSpaceDN w:val="0"/>
        <w:jc w:val="center"/>
        <w:rPr>
          <w:rFonts w:ascii="宋体" w:hAnsi="宋体" w:cs="宋体"/>
          <w:b/>
          <w:spacing w:val="6"/>
          <w:sz w:val="32"/>
          <w:szCs w:val="32"/>
          <w:highlight w:val="none"/>
        </w:rPr>
      </w:pPr>
    </w:p>
    <w:p w14:paraId="2D4AA51F">
      <w:pPr>
        <w:autoSpaceDE w:val="0"/>
        <w:autoSpaceDN w:val="0"/>
        <w:jc w:val="center"/>
        <w:rPr>
          <w:rFonts w:ascii="宋体" w:hAnsi="宋体" w:cs="宋体"/>
          <w:b/>
          <w:spacing w:val="6"/>
          <w:sz w:val="32"/>
          <w:szCs w:val="32"/>
          <w:highlight w:val="none"/>
        </w:rPr>
      </w:pPr>
    </w:p>
    <w:p w14:paraId="3F4883B0">
      <w:pPr>
        <w:autoSpaceDE w:val="0"/>
        <w:autoSpaceDN w:val="0"/>
        <w:jc w:val="center"/>
        <w:rPr>
          <w:rFonts w:ascii="宋体" w:hAnsi="宋体" w:cs="宋体"/>
          <w:b/>
          <w:spacing w:val="6"/>
          <w:sz w:val="32"/>
          <w:szCs w:val="32"/>
          <w:highlight w:val="none"/>
        </w:rPr>
      </w:pPr>
    </w:p>
    <w:p w14:paraId="10570623">
      <w:pPr>
        <w:autoSpaceDE w:val="0"/>
        <w:autoSpaceDN w:val="0"/>
        <w:jc w:val="center"/>
        <w:rPr>
          <w:rFonts w:ascii="宋体" w:hAnsi="宋体" w:cs="宋体"/>
          <w:b/>
          <w:spacing w:val="6"/>
          <w:sz w:val="32"/>
          <w:szCs w:val="32"/>
          <w:highlight w:val="none"/>
        </w:rPr>
      </w:pPr>
    </w:p>
    <w:p w14:paraId="5218B160">
      <w:pPr>
        <w:autoSpaceDE w:val="0"/>
        <w:autoSpaceDN w:val="0"/>
        <w:jc w:val="center"/>
        <w:rPr>
          <w:rFonts w:ascii="宋体" w:hAnsi="宋体" w:cs="宋体"/>
          <w:b/>
          <w:spacing w:val="6"/>
          <w:sz w:val="32"/>
          <w:szCs w:val="32"/>
          <w:highlight w:val="none"/>
        </w:rPr>
      </w:pPr>
    </w:p>
    <w:p w14:paraId="30303A0E">
      <w:pPr>
        <w:autoSpaceDE w:val="0"/>
        <w:autoSpaceDN w:val="0"/>
        <w:jc w:val="center"/>
        <w:rPr>
          <w:rFonts w:ascii="宋体" w:hAnsi="宋体" w:cs="宋体"/>
          <w:b/>
          <w:spacing w:val="6"/>
          <w:sz w:val="32"/>
          <w:szCs w:val="32"/>
          <w:highlight w:val="none"/>
        </w:rPr>
      </w:pPr>
    </w:p>
    <w:p w14:paraId="7A9B4A7B">
      <w:pPr>
        <w:autoSpaceDE w:val="0"/>
        <w:autoSpaceDN w:val="0"/>
        <w:jc w:val="center"/>
        <w:rPr>
          <w:rFonts w:ascii="宋体" w:hAnsi="宋体" w:cs="宋体"/>
          <w:b/>
          <w:spacing w:val="6"/>
          <w:sz w:val="32"/>
          <w:szCs w:val="32"/>
          <w:highlight w:val="none"/>
        </w:rPr>
      </w:pPr>
    </w:p>
    <w:p w14:paraId="70EEA44A">
      <w:pPr>
        <w:autoSpaceDE w:val="0"/>
        <w:autoSpaceDN w:val="0"/>
        <w:jc w:val="center"/>
        <w:rPr>
          <w:rFonts w:ascii="宋体" w:hAnsi="宋体" w:cs="宋体"/>
          <w:b/>
          <w:spacing w:val="6"/>
          <w:sz w:val="32"/>
          <w:szCs w:val="32"/>
          <w:highlight w:val="none"/>
        </w:rPr>
      </w:pPr>
    </w:p>
    <w:p w14:paraId="4C02ABFD">
      <w:pPr>
        <w:autoSpaceDE w:val="0"/>
        <w:autoSpaceDN w:val="0"/>
        <w:jc w:val="center"/>
        <w:rPr>
          <w:rFonts w:ascii="宋体" w:hAnsi="宋体" w:cs="宋体"/>
          <w:b/>
          <w:spacing w:val="6"/>
          <w:sz w:val="32"/>
          <w:szCs w:val="32"/>
          <w:highlight w:val="none"/>
        </w:rPr>
      </w:pPr>
    </w:p>
    <w:p w14:paraId="55797C71">
      <w:pPr>
        <w:autoSpaceDE w:val="0"/>
        <w:autoSpaceDN w:val="0"/>
        <w:jc w:val="center"/>
        <w:rPr>
          <w:rFonts w:ascii="宋体" w:hAnsi="宋体" w:cs="宋体"/>
          <w:b/>
          <w:spacing w:val="6"/>
          <w:sz w:val="32"/>
          <w:szCs w:val="32"/>
          <w:highlight w:val="none"/>
        </w:rPr>
      </w:pPr>
    </w:p>
    <w:p w14:paraId="58C9F113">
      <w:pPr>
        <w:autoSpaceDE w:val="0"/>
        <w:autoSpaceDN w:val="0"/>
        <w:jc w:val="center"/>
        <w:rPr>
          <w:rFonts w:ascii="宋体" w:hAnsi="宋体" w:cs="宋体"/>
          <w:b/>
          <w:spacing w:val="6"/>
          <w:sz w:val="32"/>
          <w:szCs w:val="32"/>
          <w:highlight w:val="none"/>
        </w:rPr>
      </w:pPr>
    </w:p>
    <w:p w14:paraId="7C3B84C3">
      <w:pPr>
        <w:autoSpaceDE w:val="0"/>
        <w:autoSpaceDN w:val="0"/>
        <w:jc w:val="center"/>
        <w:rPr>
          <w:rFonts w:ascii="宋体" w:hAnsi="宋体" w:cs="宋体"/>
          <w:b/>
          <w:spacing w:val="6"/>
          <w:sz w:val="32"/>
          <w:szCs w:val="32"/>
          <w:highlight w:val="none"/>
        </w:rPr>
      </w:pPr>
    </w:p>
    <w:p w14:paraId="28745550">
      <w:pPr>
        <w:autoSpaceDE w:val="0"/>
        <w:autoSpaceDN w:val="0"/>
        <w:jc w:val="center"/>
        <w:rPr>
          <w:rFonts w:ascii="宋体" w:hAnsi="宋体" w:cs="宋体"/>
          <w:b/>
          <w:spacing w:val="6"/>
          <w:sz w:val="32"/>
          <w:szCs w:val="32"/>
          <w:highlight w:val="none"/>
        </w:rPr>
      </w:pPr>
    </w:p>
    <w:p w14:paraId="32C06131">
      <w:pPr>
        <w:autoSpaceDE w:val="0"/>
        <w:autoSpaceDN w:val="0"/>
        <w:jc w:val="center"/>
        <w:rPr>
          <w:rFonts w:ascii="宋体" w:hAnsi="宋体" w:cs="宋体"/>
          <w:b/>
          <w:spacing w:val="6"/>
          <w:sz w:val="32"/>
          <w:szCs w:val="32"/>
          <w:highlight w:val="none"/>
        </w:rPr>
      </w:pPr>
    </w:p>
    <w:p w14:paraId="2553CD83">
      <w:pPr>
        <w:autoSpaceDE w:val="0"/>
        <w:autoSpaceDN w:val="0"/>
        <w:jc w:val="center"/>
        <w:rPr>
          <w:rFonts w:ascii="宋体" w:hAnsi="宋体" w:cs="宋体"/>
          <w:b/>
          <w:spacing w:val="6"/>
          <w:sz w:val="32"/>
          <w:szCs w:val="32"/>
          <w:highlight w:val="none"/>
        </w:rPr>
      </w:pPr>
    </w:p>
    <w:p w14:paraId="67FB8CB3">
      <w:pPr>
        <w:snapToGrid w:val="0"/>
        <w:spacing w:line="360" w:lineRule="auto"/>
        <w:jc w:val="center"/>
        <w:rPr>
          <w:rFonts w:ascii="宋体" w:hAnsi="宋体" w:cs="宋体"/>
          <w:b/>
          <w:spacing w:val="6"/>
          <w:sz w:val="32"/>
          <w:szCs w:val="32"/>
          <w:highlight w:val="none"/>
        </w:rPr>
      </w:pPr>
    </w:p>
    <w:p w14:paraId="41D69F8B">
      <w:pPr>
        <w:spacing w:line="360" w:lineRule="auto"/>
        <w:jc w:val="center"/>
        <w:rPr>
          <w:rFonts w:hint="eastAsia" w:ascii="宋体" w:hAnsi="宋体" w:cs="宋体"/>
          <w:b/>
          <w:spacing w:val="6"/>
          <w:sz w:val="32"/>
          <w:szCs w:val="32"/>
          <w:highlight w:val="none"/>
        </w:rPr>
      </w:pPr>
    </w:p>
    <w:p w14:paraId="6BD36BC6">
      <w:pPr>
        <w:spacing w:line="360" w:lineRule="auto"/>
        <w:jc w:val="center"/>
        <w:rPr>
          <w:rFonts w:hint="eastAsia" w:ascii="宋体" w:hAnsi="宋体" w:cs="宋体"/>
          <w:b/>
          <w:spacing w:val="6"/>
          <w:sz w:val="32"/>
          <w:szCs w:val="32"/>
          <w:highlight w:val="none"/>
        </w:rPr>
      </w:pPr>
    </w:p>
    <w:p w14:paraId="1E2ED035">
      <w:pPr>
        <w:spacing w:line="360" w:lineRule="auto"/>
        <w:jc w:val="center"/>
        <w:rPr>
          <w:rFonts w:hint="eastAsia" w:ascii="宋体" w:hAnsi="宋体" w:cs="宋体"/>
          <w:b/>
          <w:spacing w:val="6"/>
          <w:sz w:val="32"/>
          <w:szCs w:val="32"/>
          <w:highlight w:val="none"/>
        </w:rPr>
      </w:pPr>
    </w:p>
    <w:p w14:paraId="729920EE">
      <w:pPr>
        <w:spacing w:line="360" w:lineRule="auto"/>
        <w:jc w:val="center"/>
        <w:rPr>
          <w:rFonts w:hint="eastAsia" w:ascii="宋体" w:hAnsi="宋体" w:cs="宋体"/>
          <w:b/>
          <w:spacing w:val="6"/>
          <w:sz w:val="32"/>
          <w:szCs w:val="32"/>
          <w:highlight w:val="none"/>
        </w:rPr>
      </w:pPr>
    </w:p>
    <w:p w14:paraId="4CE70BE9">
      <w:pPr>
        <w:spacing w:line="360" w:lineRule="auto"/>
        <w:jc w:val="center"/>
        <w:rPr>
          <w:rFonts w:hint="eastAsia" w:ascii="宋体" w:hAnsi="宋体" w:cs="宋体"/>
          <w:b/>
          <w:spacing w:val="6"/>
          <w:sz w:val="32"/>
          <w:szCs w:val="32"/>
          <w:highlight w:val="none"/>
        </w:rPr>
      </w:pPr>
    </w:p>
    <w:p w14:paraId="6328C7B3">
      <w:pPr>
        <w:spacing w:line="360" w:lineRule="auto"/>
        <w:jc w:val="center"/>
        <w:rPr>
          <w:rFonts w:ascii="宋体" w:hAnsi="宋体" w:cs="宋体"/>
          <w:b/>
          <w:sz w:val="32"/>
          <w:szCs w:val="32"/>
          <w:highlight w:val="none"/>
        </w:rPr>
      </w:pPr>
      <w:r>
        <w:rPr>
          <w:rFonts w:hint="eastAsia" w:ascii="宋体" w:hAnsi="宋体" w:cs="宋体"/>
          <w:b/>
          <w:spacing w:val="6"/>
          <w:sz w:val="32"/>
          <w:szCs w:val="32"/>
          <w:highlight w:val="none"/>
        </w:rPr>
        <w:t>附件7：</w:t>
      </w:r>
      <w:r>
        <w:rPr>
          <w:rFonts w:hint="eastAsia" w:ascii="宋体" w:hAnsi="宋体" w:cs="宋体"/>
          <w:b/>
          <w:sz w:val="32"/>
          <w:szCs w:val="32"/>
          <w:highlight w:val="none"/>
        </w:rPr>
        <w:t>中小企业声明函（服务）</w:t>
      </w:r>
    </w:p>
    <w:p w14:paraId="2629DA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A8BCE7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BF706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70969D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73E0A2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1FB02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416CB9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2C22D14">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AE9E888">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bookmarkEnd w:id="416"/>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Times New Roman"/>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华文中宋"/>
    <w:panose1 w:val="00000000000000000000"/>
    <w:charset w:val="00"/>
    <w:family w:val="swiss"/>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8614">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6CE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489F3">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B489F3">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EFC2">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7188A">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67188A">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C24C">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DF040">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9DF040">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7604">
    <w:pPr>
      <w:pStyle w:val="41"/>
      <w:framePr w:wrap="around" w:vAnchor="text" w:hAnchor="margin" w:xAlign="right" w:y="1"/>
      <w:rPr>
        <w:rStyle w:val="72"/>
      </w:rPr>
    </w:pPr>
    <w:r>
      <w:fldChar w:fldCharType="begin"/>
    </w:r>
    <w:r>
      <w:rPr>
        <w:rStyle w:val="72"/>
      </w:rPr>
      <w:instrText xml:space="preserve">PAGE  </w:instrText>
    </w:r>
    <w:r>
      <w:fldChar w:fldCharType="end"/>
    </w:r>
  </w:p>
  <w:p w14:paraId="3A5F0F8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4847">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E1D3C">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CE1D3C">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8788">
    <w:pPr>
      <w:pStyle w:val="41"/>
      <w:framePr w:wrap="around" w:vAnchor="text" w:hAnchor="margin" w:xAlign="right" w:y="1"/>
      <w:rPr>
        <w:rStyle w:val="72"/>
      </w:rPr>
    </w:pPr>
    <w:r>
      <w:fldChar w:fldCharType="begin"/>
    </w:r>
    <w:r>
      <w:rPr>
        <w:rStyle w:val="72"/>
      </w:rPr>
      <w:instrText xml:space="preserve">PAGE  </w:instrText>
    </w:r>
    <w:r>
      <w:fldChar w:fldCharType="end"/>
    </w:r>
  </w:p>
  <w:p w14:paraId="7DCA650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D171">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DE48">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DE69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5DE69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7BB0">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45C2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45C26">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8E0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9D45C">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39D45C">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71B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4CABF">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44CABF">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801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2D467">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E2D467">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FB0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0C3D1">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60C3D1">
                    <w:pPr>
                      <w:pStyle w:val="41"/>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7980">
    <w:pPr>
      <w:pStyle w:val="42"/>
      <w:pBdr>
        <w:bottom w:val="single" w:color="auto" w:sz="6" w:space="4"/>
      </w:pBdr>
      <w:jc w:val="right"/>
    </w:pPr>
    <w:r>
      <w:t></w:t>
    </w:r>
    <w:r>
      <w:rPr>
        <w:rFonts w:hint="eastAsia"/>
      </w:rPr>
      <w:t xml:space="preserve">             </w:t>
    </w:r>
    <w:r>
      <w:t>杭州市政府采购公开招标文件</w:t>
    </w:r>
  </w:p>
  <w:p w14:paraId="03D08C5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C57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7AC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BF35">
    <w:pPr>
      <w:pStyle w:val="42"/>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14:paraId="3D2CB9D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59ED">
    <w:pPr>
      <w:pStyle w:val="42"/>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B05D">
    <w:pPr>
      <w:pStyle w:val="42"/>
      <w:rPr>
        <w:rFonts w:ascii="仿宋_GB2312" w:eastAsia="仿宋_GB2312"/>
        <w:b/>
        <w:i/>
        <w:u w:val="single"/>
      </w:rPr>
    </w:pPr>
    <w:r>
      <w:t></w:t>
    </w:r>
    <w:r>
      <w:rPr>
        <w:rFonts w:hint="eastAsia"/>
      </w:rPr>
      <w:t xml:space="preserve">    </w:t>
    </w:r>
    <w:r>
      <w:t>杭州市政府采购公开招标文件</w:t>
    </w:r>
  </w:p>
  <w:p w14:paraId="1BC10E2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843A">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ADC7">
    <w:pPr>
      <w:pStyle w:val="42"/>
      <w:jc w:val="right"/>
      <w:rPr>
        <w:rFonts w:ascii="仿宋_GB2312" w:eastAsia="仿宋_GB2312"/>
        <w:b/>
        <w:i/>
        <w:u w:val="single"/>
      </w:rPr>
    </w:pPr>
    <w:r>
      <w:rPr>
        <w:rFonts w:hint="eastAsia"/>
      </w:rPr>
      <w:t xml:space="preserve">                                  </w:t>
    </w:r>
    <w:r>
      <w:t>杭州市政府采购公开招标文件</w:t>
    </w:r>
  </w:p>
  <w:p w14:paraId="299F1B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0339">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87D5">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2QyNGU2M2YwZjg0ZDA2MjAxODU3NDNmNTNiN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77"/>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E8"/>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F9"/>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9FD"/>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F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98B"/>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79"/>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F2A"/>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63A"/>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D0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CF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DC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F30"/>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E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8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149"/>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8D"/>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8C5"/>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66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548"/>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9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5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08"/>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AFA"/>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724"/>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CF"/>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691F"/>
    <w:rsid w:val="010651D9"/>
    <w:rsid w:val="011A24F4"/>
    <w:rsid w:val="011F6449"/>
    <w:rsid w:val="01236AFB"/>
    <w:rsid w:val="017D1035"/>
    <w:rsid w:val="019F7441"/>
    <w:rsid w:val="01B37585"/>
    <w:rsid w:val="01D55165"/>
    <w:rsid w:val="01DF6BF8"/>
    <w:rsid w:val="01EC2C57"/>
    <w:rsid w:val="01EE19B6"/>
    <w:rsid w:val="020E3AEB"/>
    <w:rsid w:val="024A0600"/>
    <w:rsid w:val="025F0711"/>
    <w:rsid w:val="026B2E25"/>
    <w:rsid w:val="02824D4D"/>
    <w:rsid w:val="02DC4B10"/>
    <w:rsid w:val="02DD76CE"/>
    <w:rsid w:val="02EB239A"/>
    <w:rsid w:val="02F36323"/>
    <w:rsid w:val="02F5619C"/>
    <w:rsid w:val="0326446A"/>
    <w:rsid w:val="032D5555"/>
    <w:rsid w:val="03360A3E"/>
    <w:rsid w:val="036634D2"/>
    <w:rsid w:val="03861706"/>
    <w:rsid w:val="03AD6745"/>
    <w:rsid w:val="03DD35E4"/>
    <w:rsid w:val="04076900"/>
    <w:rsid w:val="041A5A3B"/>
    <w:rsid w:val="042311BA"/>
    <w:rsid w:val="042B157A"/>
    <w:rsid w:val="04770389"/>
    <w:rsid w:val="048F763B"/>
    <w:rsid w:val="049F330E"/>
    <w:rsid w:val="04AA775C"/>
    <w:rsid w:val="04AF1889"/>
    <w:rsid w:val="04C47C11"/>
    <w:rsid w:val="04F66F48"/>
    <w:rsid w:val="04F9077A"/>
    <w:rsid w:val="05251E14"/>
    <w:rsid w:val="05446682"/>
    <w:rsid w:val="05706B86"/>
    <w:rsid w:val="05A16594"/>
    <w:rsid w:val="05A7762D"/>
    <w:rsid w:val="05ED5AAB"/>
    <w:rsid w:val="060E5941"/>
    <w:rsid w:val="06110FAF"/>
    <w:rsid w:val="06493CA7"/>
    <w:rsid w:val="065A6178"/>
    <w:rsid w:val="06651919"/>
    <w:rsid w:val="066F1CF3"/>
    <w:rsid w:val="06930BB8"/>
    <w:rsid w:val="06A92629"/>
    <w:rsid w:val="07245D42"/>
    <w:rsid w:val="07264C62"/>
    <w:rsid w:val="0731465B"/>
    <w:rsid w:val="074402CA"/>
    <w:rsid w:val="075C5D77"/>
    <w:rsid w:val="0779354C"/>
    <w:rsid w:val="07805E30"/>
    <w:rsid w:val="08061376"/>
    <w:rsid w:val="08191B97"/>
    <w:rsid w:val="08452D77"/>
    <w:rsid w:val="086401F8"/>
    <w:rsid w:val="086C3E32"/>
    <w:rsid w:val="08751CAA"/>
    <w:rsid w:val="087E4C40"/>
    <w:rsid w:val="08A871D0"/>
    <w:rsid w:val="08D66AD6"/>
    <w:rsid w:val="08DA33A3"/>
    <w:rsid w:val="08E80F13"/>
    <w:rsid w:val="092162C5"/>
    <w:rsid w:val="09246605"/>
    <w:rsid w:val="09335624"/>
    <w:rsid w:val="0944690F"/>
    <w:rsid w:val="0950795F"/>
    <w:rsid w:val="09535675"/>
    <w:rsid w:val="095F057D"/>
    <w:rsid w:val="09642282"/>
    <w:rsid w:val="09733572"/>
    <w:rsid w:val="09772C16"/>
    <w:rsid w:val="098353B5"/>
    <w:rsid w:val="09A92330"/>
    <w:rsid w:val="09B06B87"/>
    <w:rsid w:val="09C13146"/>
    <w:rsid w:val="09E04166"/>
    <w:rsid w:val="0A1C0718"/>
    <w:rsid w:val="0A3D26A0"/>
    <w:rsid w:val="0A3E7710"/>
    <w:rsid w:val="0A4E70E3"/>
    <w:rsid w:val="0A5B7E63"/>
    <w:rsid w:val="0AA374A5"/>
    <w:rsid w:val="0AAB7649"/>
    <w:rsid w:val="0ABC5606"/>
    <w:rsid w:val="0AD83203"/>
    <w:rsid w:val="0AFF69E2"/>
    <w:rsid w:val="0B04224A"/>
    <w:rsid w:val="0B0F299D"/>
    <w:rsid w:val="0B275F39"/>
    <w:rsid w:val="0B30404E"/>
    <w:rsid w:val="0B4C6C14"/>
    <w:rsid w:val="0B547599"/>
    <w:rsid w:val="0B631A88"/>
    <w:rsid w:val="0B683D45"/>
    <w:rsid w:val="0B7F3F11"/>
    <w:rsid w:val="0B884417"/>
    <w:rsid w:val="0BCD4D32"/>
    <w:rsid w:val="0BF6188C"/>
    <w:rsid w:val="0BF73C91"/>
    <w:rsid w:val="0C170175"/>
    <w:rsid w:val="0C4228E1"/>
    <w:rsid w:val="0C486A95"/>
    <w:rsid w:val="0C571A41"/>
    <w:rsid w:val="0C5C1171"/>
    <w:rsid w:val="0C5E1CBC"/>
    <w:rsid w:val="0C615B50"/>
    <w:rsid w:val="0C8445DA"/>
    <w:rsid w:val="0C87121B"/>
    <w:rsid w:val="0C8D4A48"/>
    <w:rsid w:val="0CC007F7"/>
    <w:rsid w:val="0CC617AC"/>
    <w:rsid w:val="0CE618DF"/>
    <w:rsid w:val="0CFE707A"/>
    <w:rsid w:val="0D063BDA"/>
    <w:rsid w:val="0D08375F"/>
    <w:rsid w:val="0D184CFB"/>
    <w:rsid w:val="0D4A7419"/>
    <w:rsid w:val="0D5C1B29"/>
    <w:rsid w:val="0D827401"/>
    <w:rsid w:val="0D84094E"/>
    <w:rsid w:val="0D8A00E9"/>
    <w:rsid w:val="0D8D589E"/>
    <w:rsid w:val="0DA01C73"/>
    <w:rsid w:val="0DC747AA"/>
    <w:rsid w:val="0DD63300"/>
    <w:rsid w:val="0DF50604"/>
    <w:rsid w:val="0DF702FE"/>
    <w:rsid w:val="0E060E51"/>
    <w:rsid w:val="0E252C04"/>
    <w:rsid w:val="0E3177FA"/>
    <w:rsid w:val="0E3C619F"/>
    <w:rsid w:val="0E5604B2"/>
    <w:rsid w:val="0E6D5D79"/>
    <w:rsid w:val="0E955262"/>
    <w:rsid w:val="0E9D0089"/>
    <w:rsid w:val="0EB803EE"/>
    <w:rsid w:val="0EDC3F48"/>
    <w:rsid w:val="0EF94D4B"/>
    <w:rsid w:val="0F1B5DB5"/>
    <w:rsid w:val="0F3F405F"/>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03487"/>
    <w:rsid w:val="11266F33"/>
    <w:rsid w:val="118963A1"/>
    <w:rsid w:val="11AF08CE"/>
    <w:rsid w:val="11C6522A"/>
    <w:rsid w:val="11E104CC"/>
    <w:rsid w:val="11E20309"/>
    <w:rsid w:val="12255233"/>
    <w:rsid w:val="12530213"/>
    <w:rsid w:val="125515DD"/>
    <w:rsid w:val="127723A9"/>
    <w:rsid w:val="12862074"/>
    <w:rsid w:val="12883966"/>
    <w:rsid w:val="128C7DEB"/>
    <w:rsid w:val="129E45B4"/>
    <w:rsid w:val="12D81596"/>
    <w:rsid w:val="13072A44"/>
    <w:rsid w:val="13261758"/>
    <w:rsid w:val="135F4BE2"/>
    <w:rsid w:val="13702B73"/>
    <w:rsid w:val="139B1A0A"/>
    <w:rsid w:val="139D25C7"/>
    <w:rsid w:val="139E017F"/>
    <w:rsid w:val="13BF3CE4"/>
    <w:rsid w:val="13CE750E"/>
    <w:rsid w:val="13E14B44"/>
    <w:rsid w:val="13E970D7"/>
    <w:rsid w:val="14071A60"/>
    <w:rsid w:val="141008D8"/>
    <w:rsid w:val="14125FE6"/>
    <w:rsid w:val="146D271E"/>
    <w:rsid w:val="14982588"/>
    <w:rsid w:val="149A5AD9"/>
    <w:rsid w:val="14A7619D"/>
    <w:rsid w:val="150536C3"/>
    <w:rsid w:val="150C1963"/>
    <w:rsid w:val="151447A0"/>
    <w:rsid w:val="154A6454"/>
    <w:rsid w:val="1554722F"/>
    <w:rsid w:val="15762120"/>
    <w:rsid w:val="15F37C59"/>
    <w:rsid w:val="163F3FCC"/>
    <w:rsid w:val="16404BF0"/>
    <w:rsid w:val="16A8729C"/>
    <w:rsid w:val="16B33777"/>
    <w:rsid w:val="16BC70A7"/>
    <w:rsid w:val="16C6339E"/>
    <w:rsid w:val="16C65D79"/>
    <w:rsid w:val="17077F2B"/>
    <w:rsid w:val="172F2D79"/>
    <w:rsid w:val="174349C6"/>
    <w:rsid w:val="17557BEF"/>
    <w:rsid w:val="17D349C1"/>
    <w:rsid w:val="1830729E"/>
    <w:rsid w:val="1870062C"/>
    <w:rsid w:val="18817102"/>
    <w:rsid w:val="18830A15"/>
    <w:rsid w:val="18852B28"/>
    <w:rsid w:val="188B5321"/>
    <w:rsid w:val="19932372"/>
    <w:rsid w:val="199D3923"/>
    <w:rsid w:val="19A20DD5"/>
    <w:rsid w:val="19AE03F1"/>
    <w:rsid w:val="19B52725"/>
    <w:rsid w:val="19C92FDD"/>
    <w:rsid w:val="19DE1BE9"/>
    <w:rsid w:val="1A071A03"/>
    <w:rsid w:val="1A1F16AE"/>
    <w:rsid w:val="1A345F7C"/>
    <w:rsid w:val="1A3B5C77"/>
    <w:rsid w:val="1A984BAD"/>
    <w:rsid w:val="1AB8220E"/>
    <w:rsid w:val="1AE4166C"/>
    <w:rsid w:val="1AF06CFB"/>
    <w:rsid w:val="1AF11B8D"/>
    <w:rsid w:val="1AF85D10"/>
    <w:rsid w:val="1B11359C"/>
    <w:rsid w:val="1B2A271F"/>
    <w:rsid w:val="1B530544"/>
    <w:rsid w:val="1B6603B7"/>
    <w:rsid w:val="1B713184"/>
    <w:rsid w:val="1BA209CF"/>
    <w:rsid w:val="1BB4777D"/>
    <w:rsid w:val="1BD75AB8"/>
    <w:rsid w:val="1BFB31F6"/>
    <w:rsid w:val="1C0459C2"/>
    <w:rsid w:val="1C1B3B4A"/>
    <w:rsid w:val="1C88086E"/>
    <w:rsid w:val="1D266CE1"/>
    <w:rsid w:val="1D3963AF"/>
    <w:rsid w:val="1D65301C"/>
    <w:rsid w:val="1D6A673C"/>
    <w:rsid w:val="1D9247AE"/>
    <w:rsid w:val="1D954548"/>
    <w:rsid w:val="1DB567EC"/>
    <w:rsid w:val="1DCD648A"/>
    <w:rsid w:val="1DF51A98"/>
    <w:rsid w:val="1E3D060F"/>
    <w:rsid w:val="1E3F7D2E"/>
    <w:rsid w:val="1E4134E4"/>
    <w:rsid w:val="1E5062B3"/>
    <w:rsid w:val="1E523514"/>
    <w:rsid w:val="1E5978BE"/>
    <w:rsid w:val="1E714A66"/>
    <w:rsid w:val="1E802593"/>
    <w:rsid w:val="1E8B6156"/>
    <w:rsid w:val="1EA703CC"/>
    <w:rsid w:val="1EB7330C"/>
    <w:rsid w:val="1EBB6C6C"/>
    <w:rsid w:val="1F0A0FF3"/>
    <w:rsid w:val="1F5771FF"/>
    <w:rsid w:val="1F5A3E5D"/>
    <w:rsid w:val="1F6F0182"/>
    <w:rsid w:val="1FCF44DB"/>
    <w:rsid w:val="1FD52DD5"/>
    <w:rsid w:val="1FDE2C12"/>
    <w:rsid w:val="1FE868A9"/>
    <w:rsid w:val="20034907"/>
    <w:rsid w:val="20173E4B"/>
    <w:rsid w:val="20205C43"/>
    <w:rsid w:val="204E48BC"/>
    <w:rsid w:val="20745325"/>
    <w:rsid w:val="208921B3"/>
    <w:rsid w:val="20973DEB"/>
    <w:rsid w:val="20AA2E11"/>
    <w:rsid w:val="20B26522"/>
    <w:rsid w:val="20B44310"/>
    <w:rsid w:val="211116EB"/>
    <w:rsid w:val="216133FC"/>
    <w:rsid w:val="21B357E4"/>
    <w:rsid w:val="21C0018E"/>
    <w:rsid w:val="21D56769"/>
    <w:rsid w:val="21E52EF3"/>
    <w:rsid w:val="21FB5D7B"/>
    <w:rsid w:val="22015E94"/>
    <w:rsid w:val="220B1C3D"/>
    <w:rsid w:val="221D1D20"/>
    <w:rsid w:val="222114DC"/>
    <w:rsid w:val="22334A87"/>
    <w:rsid w:val="22655D1C"/>
    <w:rsid w:val="226D06CE"/>
    <w:rsid w:val="22B002C2"/>
    <w:rsid w:val="22B42350"/>
    <w:rsid w:val="22BE6801"/>
    <w:rsid w:val="22D8603F"/>
    <w:rsid w:val="233500BF"/>
    <w:rsid w:val="23367725"/>
    <w:rsid w:val="23377FF7"/>
    <w:rsid w:val="23621DAC"/>
    <w:rsid w:val="236B425F"/>
    <w:rsid w:val="23735158"/>
    <w:rsid w:val="23836192"/>
    <w:rsid w:val="23901F29"/>
    <w:rsid w:val="239C0061"/>
    <w:rsid w:val="239D1036"/>
    <w:rsid w:val="23B908A4"/>
    <w:rsid w:val="23CE5E0A"/>
    <w:rsid w:val="23E44C23"/>
    <w:rsid w:val="23E95BEF"/>
    <w:rsid w:val="23FD0064"/>
    <w:rsid w:val="241865C8"/>
    <w:rsid w:val="245375B0"/>
    <w:rsid w:val="2455546D"/>
    <w:rsid w:val="24642C0A"/>
    <w:rsid w:val="24B22173"/>
    <w:rsid w:val="24B95AD9"/>
    <w:rsid w:val="24BE24DA"/>
    <w:rsid w:val="24CF5825"/>
    <w:rsid w:val="24D663E6"/>
    <w:rsid w:val="24D77F2B"/>
    <w:rsid w:val="258B00E2"/>
    <w:rsid w:val="2590395A"/>
    <w:rsid w:val="25A917A6"/>
    <w:rsid w:val="25B26EF0"/>
    <w:rsid w:val="25BE27CC"/>
    <w:rsid w:val="25BF5294"/>
    <w:rsid w:val="25E25090"/>
    <w:rsid w:val="25F74A5C"/>
    <w:rsid w:val="2628662C"/>
    <w:rsid w:val="262D45DE"/>
    <w:rsid w:val="266C3639"/>
    <w:rsid w:val="26871DC8"/>
    <w:rsid w:val="26A102B6"/>
    <w:rsid w:val="26A53EF9"/>
    <w:rsid w:val="26A94201"/>
    <w:rsid w:val="26AC274F"/>
    <w:rsid w:val="26B75F6B"/>
    <w:rsid w:val="26C93389"/>
    <w:rsid w:val="26F45F0A"/>
    <w:rsid w:val="27044A29"/>
    <w:rsid w:val="271D34C8"/>
    <w:rsid w:val="272C6959"/>
    <w:rsid w:val="273A7EA0"/>
    <w:rsid w:val="276019D7"/>
    <w:rsid w:val="276142BF"/>
    <w:rsid w:val="277125BE"/>
    <w:rsid w:val="27783712"/>
    <w:rsid w:val="27907362"/>
    <w:rsid w:val="27AB762D"/>
    <w:rsid w:val="27B0666A"/>
    <w:rsid w:val="28333E1D"/>
    <w:rsid w:val="283755B5"/>
    <w:rsid w:val="28454BD6"/>
    <w:rsid w:val="28455253"/>
    <w:rsid w:val="28551971"/>
    <w:rsid w:val="285B1C53"/>
    <w:rsid w:val="289F7086"/>
    <w:rsid w:val="28C32028"/>
    <w:rsid w:val="28CC490F"/>
    <w:rsid w:val="28DE40AA"/>
    <w:rsid w:val="28E10711"/>
    <w:rsid w:val="28F3713A"/>
    <w:rsid w:val="292673D8"/>
    <w:rsid w:val="292C6831"/>
    <w:rsid w:val="29336A35"/>
    <w:rsid w:val="29345E77"/>
    <w:rsid w:val="294C65AD"/>
    <w:rsid w:val="294F34D7"/>
    <w:rsid w:val="296642D8"/>
    <w:rsid w:val="29806583"/>
    <w:rsid w:val="298B3C4C"/>
    <w:rsid w:val="29C64C71"/>
    <w:rsid w:val="29F26D24"/>
    <w:rsid w:val="2A15033F"/>
    <w:rsid w:val="2A1662C1"/>
    <w:rsid w:val="2A1C7367"/>
    <w:rsid w:val="2A2815FA"/>
    <w:rsid w:val="2A3F7F63"/>
    <w:rsid w:val="2A6D6092"/>
    <w:rsid w:val="2A7D76B4"/>
    <w:rsid w:val="2AA1140C"/>
    <w:rsid w:val="2AF27EBA"/>
    <w:rsid w:val="2B23368C"/>
    <w:rsid w:val="2B2D7144"/>
    <w:rsid w:val="2B437463"/>
    <w:rsid w:val="2B512E32"/>
    <w:rsid w:val="2B603075"/>
    <w:rsid w:val="2B66240B"/>
    <w:rsid w:val="2B7807EE"/>
    <w:rsid w:val="2BA50BF7"/>
    <w:rsid w:val="2BBF00EC"/>
    <w:rsid w:val="2BC37CFD"/>
    <w:rsid w:val="2BD5237F"/>
    <w:rsid w:val="2BE536CE"/>
    <w:rsid w:val="2BE758D9"/>
    <w:rsid w:val="2C09049E"/>
    <w:rsid w:val="2C0A653C"/>
    <w:rsid w:val="2C191F85"/>
    <w:rsid w:val="2C374B55"/>
    <w:rsid w:val="2C692EBD"/>
    <w:rsid w:val="2C70553A"/>
    <w:rsid w:val="2C72339C"/>
    <w:rsid w:val="2CD21D51"/>
    <w:rsid w:val="2CE82D6F"/>
    <w:rsid w:val="2D343236"/>
    <w:rsid w:val="2D3F66AF"/>
    <w:rsid w:val="2D8D7A26"/>
    <w:rsid w:val="2DD15014"/>
    <w:rsid w:val="2DF72DE4"/>
    <w:rsid w:val="2E0220AF"/>
    <w:rsid w:val="2E422F06"/>
    <w:rsid w:val="2E4B082A"/>
    <w:rsid w:val="2E5D4E86"/>
    <w:rsid w:val="2E5D790B"/>
    <w:rsid w:val="2E9A3C18"/>
    <w:rsid w:val="2EA77FA5"/>
    <w:rsid w:val="2EB6609C"/>
    <w:rsid w:val="2EBB0FEE"/>
    <w:rsid w:val="2EC63002"/>
    <w:rsid w:val="2EFEA258"/>
    <w:rsid w:val="2F0A6B38"/>
    <w:rsid w:val="2F1268E8"/>
    <w:rsid w:val="2F633D0C"/>
    <w:rsid w:val="2F946CCB"/>
    <w:rsid w:val="2FAC6055"/>
    <w:rsid w:val="2FD25781"/>
    <w:rsid w:val="2FDC745C"/>
    <w:rsid w:val="2FDC74FE"/>
    <w:rsid w:val="2FFD7934"/>
    <w:rsid w:val="30354916"/>
    <w:rsid w:val="306C3891"/>
    <w:rsid w:val="30733ACD"/>
    <w:rsid w:val="308C3862"/>
    <w:rsid w:val="309379D8"/>
    <w:rsid w:val="30A270F7"/>
    <w:rsid w:val="30C6397A"/>
    <w:rsid w:val="30DF1478"/>
    <w:rsid w:val="30EC586F"/>
    <w:rsid w:val="310402C4"/>
    <w:rsid w:val="311C71D8"/>
    <w:rsid w:val="313751DA"/>
    <w:rsid w:val="314550B7"/>
    <w:rsid w:val="319C6071"/>
    <w:rsid w:val="31AC537E"/>
    <w:rsid w:val="31AF717C"/>
    <w:rsid w:val="31DE2F46"/>
    <w:rsid w:val="31E3679B"/>
    <w:rsid w:val="31E732FD"/>
    <w:rsid w:val="320572A7"/>
    <w:rsid w:val="32517576"/>
    <w:rsid w:val="32807CEF"/>
    <w:rsid w:val="32BE5C2C"/>
    <w:rsid w:val="32FB6478"/>
    <w:rsid w:val="33263B3F"/>
    <w:rsid w:val="3359115D"/>
    <w:rsid w:val="336963EB"/>
    <w:rsid w:val="33816EEB"/>
    <w:rsid w:val="33AB6D1F"/>
    <w:rsid w:val="33EB55CD"/>
    <w:rsid w:val="33EC4C02"/>
    <w:rsid w:val="340D2360"/>
    <w:rsid w:val="3410665D"/>
    <w:rsid w:val="34211214"/>
    <w:rsid w:val="342E63AB"/>
    <w:rsid w:val="34472436"/>
    <w:rsid w:val="344828F8"/>
    <w:rsid w:val="34950E68"/>
    <w:rsid w:val="34986E94"/>
    <w:rsid w:val="34A16E0A"/>
    <w:rsid w:val="34AF62C9"/>
    <w:rsid w:val="34C3CAD6"/>
    <w:rsid w:val="34C443D7"/>
    <w:rsid w:val="34CB4388"/>
    <w:rsid w:val="34DB1C6D"/>
    <w:rsid w:val="34F67C2F"/>
    <w:rsid w:val="34FA6E12"/>
    <w:rsid w:val="354D7158"/>
    <w:rsid w:val="356B6F43"/>
    <w:rsid w:val="358D5588"/>
    <w:rsid w:val="363870C8"/>
    <w:rsid w:val="363A3B40"/>
    <w:rsid w:val="365302AE"/>
    <w:rsid w:val="36607A0A"/>
    <w:rsid w:val="366E227C"/>
    <w:rsid w:val="366F2E0D"/>
    <w:rsid w:val="367B6A5C"/>
    <w:rsid w:val="367E2293"/>
    <w:rsid w:val="36A74ADA"/>
    <w:rsid w:val="36AD60D5"/>
    <w:rsid w:val="36B224F9"/>
    <w:rsid w:val="36EA70B4"/>
    <w:rsid w:val="36EC0CC9"/>
    <w:rsid w:val="36FD2100"/>
    <w:rsid w:val="373674E9"/>
    <w:rsid w:val="373F410B"/>
    <w:rsid w:val="37A95DA4"/>
    <w:rsid w:val="37EE7094"/>
    <w:rsid w:val="37F052CC"/>
    <w:rsid w:val="37FF28F9"/>
    <w:rsid w:val="38296C89"/>
    <w:rsid w:val="383002EB"/>
    <w:rsid w:val="38586797"/>
    <w:rsid w:val="386374D0"/>
    <w:rsid w:val="38BC0149"/>
    <w:rsid w:val="38D87D1C"/>
    <w:rsid w:val="3956585C"/>
    <w:rsid w:val="39636459"/>
    <w:rsid w:val="396B7F6C"/>
    <w:rsid w:val="39B417A9"/>
    <w:rsid w:val="39FC5695"/>
    <w:rsid w:val="3A006D8E"/>
    <w:rsid w:val="3A3651E5"/>
    <w:rsid w:val="3A744481"/>
    <w:rsid w:val="3A7A7CE8"/>
    <w:rsid w:val="3A8C7BEF"/>
    <w:rsid w:val="3A906246"/>
    <w:rsid w:val="3B2349B7"/>
    <w:rsid w:val="3B441599"/>
    <w:rsid w:val="3B616CFF"/>
    <w:rsid w:val="3B6259F6"/>
    <w:rsid w:val="3B976654"/>
    <w:rsid w:val="3BC01EFC"/>
    <w:rsid w:val="3BCA786A"/>
    <w:rsid w:val="3BD31E2F"/>
    <w:rsid w:val="3BDA2C02"/>
    <w:rsid w:val="3BF15831"/>
    <w:rsid w:val="3C06487F"/>
    <w:rsid w:val="3C105946"/>
    <w:rsid w:val="3C3976F6"/>
    <w:rsid w:val="3C471448"/>
    <w:rsid w:val="3C5F759A"/>
    <w:rsid w:val="3C6C525A"/>
    <w:rsid w:val="3CCE23CB"/>
    <w:rsid w:val="3CD17D17"/>
    <w:rsid w:val="3D0F48FB"/>
    <w:rsid w:val="3D3C7F39"/>
    <w:rsid w:val="3D440F09"/>
    <w:rsid w:val="3D4504A0"/>
    <w:rsid w:val="3D840E45"/>
    <w:rsid w:val="3D8734BB"/>
    <w:rsid w:val="3D9A11D4"/>
    <w:rsid w:val="3DA16D89"/>
    <w:rsid w:val="3DA364BE"/>
    <w:rsid w:val="3DCA2587"/>
    <w:rsid w:val="3DCD4C26"/>
    <w:rsid w:val="3DE041CB"/>
    <w:rsid w:val="3DEB5A13"/>
    <w:rsid w:val="3DED0C49"/>
    <w:rsid w:val="3E0D48F6"/>
    <w:rsid w:val="3E1868B4"/>
    <w:rsid w:val="3E377251"/>
    <w:rsid w:val="3E42664B"/>
    <w:rsid w:val="3E491EE2"/>
    <w:rsid w:val="3E522CF1"/>
    <w:rsid w:val="3E5A7334"/>
    <w:rsid w:val="3E7B5D6B"/>
    <w:rsid w:val="3E843E66"/>
    <w:rsid w:val="3E8F51FE"/>
    <w:rsid w:val="3E926F87"/>
    <w:rsid w:val="3E9A59DE"/>
    <w:rsid w:val="3EA5765F"/>
    <w:rsid w:val="3EAF4836"/>
    <w:rsid w:val="3EC33DFA"/>
    <w:rsid w:val="3ECF5CF6"/>
    <w:rsid w:val="3EFE0783"/>
    <w:rsid w:val="3F060E16"/>
    <w:rsid w:val="3F116709"/>
    <w:rsid w:val="3F1D1096"/>
    <w:rsid w:val="3F27739D"/>
    <w:rsid w:val="3F2F0234"/>
    <w:rsid w:val="3F402B4A"/>
    <w:rsid w:val="3F6363FE"/>
    <w:rsid w:val="3F756B8F"/>
    <w:rsid w:val="3F95482B"/>
    <w:rsid w:val="3FC435E8"/>
    <w:rsid w:val="3FEC2CD2"/>
    <w:rsid w:val="3FF014E1"/>
    <w:rsid w:val="4019356B"/>
    <w:rsid w:val="403F2E01"/>
    <w:rsid w:val="404B3E9C"/>
    <w:rsid w:val="404E1296"/>
    <w:rsid w:val="40503261"/>
    <w:rsid w:val="40542B45"/>
    <w:rsid w:val="40592157"/>
    <w:rsid w:val="406E1CAE"/>
    <w:rsid w:val="40A0133A"/>
    <w:rsid w:val="40BC7839"/>
    <w:rsid w:val="40C31A53"/>
    <w:rsid w:val="40E37C31"/>
    <w:rsid w:val="40FC6F44"/>
    <w:rsid w:val="40FF545D"/>
    <w:rsid w:val="410067C8"/>
    <w:rsid w:val="418F0D2A"/>
    <w:rsid w:val="41D01505"/>
    <w:rsid w:val="42070201"/>
    <w:rsid w:val="42336B25"/>
    <w:rsid w:val="42474939"/>
    <w:rsid w:val="424C3C57"/>
    <w:rsid w:val="42613FF3"/>
    <w:rsid w:val="42660D96"/>
    <w:rsid w:val="428667D2"/>
    <w:rsid w:val="42997141"/>
    <w:rsid w:val="42CD1CE0"/>
    <w:rsid w:val="42E1381E"/>
    <w:rsid w:val="42ED6459"/>
    <w:rsid w:val="42FE58DD"/>
    <w:rsid w:val="43174B3D"/>
    <w:rsid w:val="433C04DE"/>
    <w:rsid w:val="434B790E"/>
    <w:rsid w:val="4360274F"/>
    <w:rsid w:val="43977AB6"/>
    <w:rsid w:val="43A3342B"/>
    <w:rsid w:val="43A713E9"/>
    <w:rsid w:val="43C77C27"/>
    <w:rsid w:val="43DE09EE"/>
    <w:rsid w:val="44002FAD"/>
    <w:rsid w:val="44887F89"/>
    <w:rsid w:val="449101DD"/>
    <w:rsid w:val="44AB4702"/>
    <w:rsid w:val="44DE1391"/>
    <w:rsid w:val="44DF7C30"/>
    <w:rsid w:val="44E07058"/>
    <w:rsid w:val="44F71EFD"/>
    <w:rsid w:val="451B225C"/>
    <w:rsid w:val="452410C9"/>
    <w:rsid w:val="45317DFB"/>
    <w:rsid w:val="4555699E"/>
    <w:rsid w:val="456D3CE4"/>
    <w:rsid w:val="4579042C"/>
    <w:rsid w:val="457F0571"/>
    <w:rsid w:val="45851176"/>
    <w:rsid w:val="45B20519"/>
    <w:rsid w:val="45C63B94"/>
    <w:rsid w:val="45D16BF2"/>
    <w:rsid w:val="460E7DA5"/>
    <w:rsid w:val="4629483F"/>
    <w:rsid w:val="463E6A4D"/>
    <w:rsid w:val="46422483"/>
    <w:rsid w:val="4659254A"/>
    <w:rsid w:val="465B0637"/>
    <w:rsid w:val="465E3F0D"/>
    <w:rsid w:val="466A16E6"/>
    <w:rsid w:val="46712183"/>
    <w:rsid w:val="46893F2B"/>
    <w:rsid w:val="46C4686E"/>
    <w:rsid w:val="47024B89"/>
    <w:rsid w:val="477B778F"/>
    <w:rsid w:val="478203EC"/>
    <w:rsid w:val="47B025FA"/>
    <w:rsid w:val="4809698F"/>
    <w:rsid w:val="4811697D"/>
    <w:rsid w:val="483079CA"/>
    <w:rsid w:val="484212BF"/>
    <w:rsid w:val="487A3E25"/>
    <w:rsid w:val="488B5503"/>
    <w:rsid w:val="48937E21"/>
    <w:rsid w:val="489A0361"/>
    <w:rsid w:val="48A40B02"/>
    <w:rsid w:val="48B94FF3"/>
    <w:rsid w:val="48BF2D31"/>
    <w:rsid w:val="48E37AAB"/>
    <w:rsid w:val="48FB0169"/>
    <w:rsid w:val="48FD4B4C"/>
    <w:rsid w:val="490A68E0"/>
    <w:rsid w:val="491055FE"/>
    <w:rsid w:val="495F5B3E"/>
    <w:rsid w:val="496F77D7"/>
    <w:rsid w:val="497654FD"/>
    <w:rsid w:val="49824E9A"/>
    <w:rsid w:val="49B64211"/>
    <w:rsid w:val="49C85055"/>
    <w:rsid w:val="49D93D12"/>
    <w:rsid w:val="49E56AF9"/>
    <w:rsid w:val="49F6167F"/>
    <w:rsid w:val="4A064FA0"/>
    <w:rsid w:val="4A16615C"/>
    <w:rsid w:val="4A4424D7"/>
    <w:rsid w:val="4AB82D0F"/>
    <w:rsid w:val="4AEB7664"/>
    <w:rsid w:val="4AFD7C19"/>
    <w:rsid w:val="4B0567D1"/>
    <w:rsid w:val="4B236AAE"/>
    <w:rsid w:val="4B65492A"/>
    <w:rsid w:val="4B707271"/>
    <w:rsid w:val="4B7918AF"/>
    <w:rsid w:val="4B910D7A"/>
    <w:rsid w:val="4B9739F7"/>
    <w:rsid w:val="4BA4616F"/>
    <w:rsid w:val="4BBE3774"/>
    <w:rsid w:val="4BE20359"/>
    <w:rsid w:val="4BEE2503"/>
    <w:rsid w:val="4BFA24C4"/>
    <w:rsid w:val="4C245A30"/>
    <w:rsid w:val="4CB6685F"/>
    <w:rsid w:val="4CC367FE"/>
    <w:rsid w:val="4D077F3C"/>
    <w:rsid w:val="4D123355"/>
    <w:rsid w:val="4D2A3B31"/>
    <w:rsid w:val="4D312C52"/>
    <w:rsid w:val="4D8207D1"/>
    <w:rsid w:val="4D8B384B"/>
    <w:rsid w:val="4D905305"/>
    <w:rsid w:val="4D964A72"/>
    <w:rsid w:val="4D9C1254"/>
    <w:rsid w:val="4E203237"/>
    <w:rsid w:val="4E6A1991"/>
    <w:rsid w:val="4E793892"/>
    <w:rsid w:val="4E800872"/>
    <w:rsid w:val="4EA33A0D"/>
    <w:rsid w:val="4EB4172E"/>
    <w:rsid w:val="4EC529A2"/>
    <w:rsid w:val="4EC569ED"/>
    <w:rsid w:val="4ECC61A8"/>
    <w:rsid w:val="4ED46C5D"/>
    <w:rsid w:val="4ED50EA1"/>
    <w:rsid w:val="4EEC050C"/>
    <w:rsid w:val="4F104EC3"/>
    <w:rsid w:val="4F361873"/>
    <w:rsid w:val="4F47354A"/>
    <w:rsid w:val="4F6D4A83"/>
    <w:rsid w:val="4F911C54"/>
    <w:rsid w:val="4F964BD7"/>
    <w:rsid w:val="4FE625E0"/>
    <w:rsid w:val="5021480F"/>
    <w:rsid w:val="502C0068"/>
    <w:rsid w:val="503D4D4B"/>
    <w:rsid w:val="505B6325"/>
    <w:rsid w:val="50962ECB"/>
    <w:rsid w:val="50A42E38"/>
    <w:rsid w:val="50A4577F"/>
    <w:rsid w:val="50B73D1F"/>
    <w:rsid w:val="50BD5BC9"/>
    <w:rsid w:val="50C06C4A"/>
    <w:rsid w:val="50C11EEE"/>
    <w:rsid w:val="50D23EC8"/>
    <w:rsid w:val="50E7274C"/>
    <w:rsid w:val="50E97CFC"/>
    <w:rsid w:val="50FA4028"/>
    <w:rsid w:val="5106031D"/>
    <w:rsid w:val="510D65B7"/>
    <w:rsid w:val="511157AB"/>
    <w:rsid w:val="5142540C"/>
    <w:rsid w:val="518832C8"/>
    <w:rsid w:val="51897389"/>
    <w:rsid w:val="5196307D"/>
    <w:rsid w:val="519D3C50"/>
    <w:rsid w:val="519F26E7"/>
    <w:rsid w:val="51A0432A"/>
    <w:rsid w:val="51A41ED4"/>
    <w:rsid w:val="51A86090"/>
    <w:rsid w:val="51B7396D"/>
    <w:rsid w:val="51F577C4"/>
    <w:rsid w:val="522E4CC3"/>
    <w:rsid w:val="5244713B"/>
    <w:rsid w:val="52615633"/>
    <w:rsid w:val="526F4DE4"/>
    <w:rsid w:val="52977FD4"/>
    <w:rsid w:val="52A25790"/>
    <w:rsid w:val="52A96B6F"/>
    <w:rsid w:val="52B45975"/>
    <w:rsid w:val="52D94AA4"/>
    <w:rsid w:val="52DC7857"/>
    <w:rsid w:val="52EA3A62"/>
    <w:rsid w:val="52F50BB8"/>
    <w:rsid w:val="53097272"/>
    <w:rsid w:val="530A48A5"/>
    <w:rsid w:val="530F5178"/>
    <w:rsid w:val="53193986"/>
    <w:rsid w:val="53544462"/>
    <w:rsid w:val="53957E82"/>
    <w:rsid w:val="5397158E"/>
    <w:rsid w:val="539C61A7"/>
    <w:rsid w:val="53C54E69"/>
    <w:rsid w:val="53FF0DCE"/>
    <w:rsid w:val="54013861"/>
    <w:rsid w:val="54186C28"/>
    <w:rsid w:val="54487265"/>
    <w:rsid w:val="544D6070"/>
    <w:rsid w:val="54605E1E"/>
    <w:rsid w:val="54A50E28"/>
    <w:rsid w:val="54B3506A"/>
    <w:rsid w:val="54CA0D16"/>
    <w:rsid w:val="54DD4057"/>
    <w:rsid w:val="54E16725"/>
    <w:rsid w:val="54E56216"/>
    <w:rsid w:val="54E7490F"/>
    <w:rsid w:val="550764A4"/>
    <w:rsid w:val="550B2BF6"/>
    <w:rsid w:val="55214EB5"/>
    <w:rsid w:val="552FE965"/>
    <w:rsid w:val="55364EFD"/>
    <w:rsid w:val="555D4828"/>
    <w:rsid w:val="556E7FB9"/>
    <w:rsid w:val="557A4C8B"/>
    <w:rsid w:val="5587107B"/>
    <w:rsid w:val="558931E1"/>
    <w:rsid w:val="55923347"/>
    <w:rsid w:val="55925180"/>
    <w:rsid w:val="55983B1B"/>
    <w:rsid w:val="55A8376B"/>
    <w:rsid w:val="55DC29B6"/>
    <w:rsid w:val="55DD4241"/>
    <w:rsid w:val="55F83BCB"/>
    <w:rsid w:val="566B6D1E"/>
    <w:rsid w:val="569C7E2B"/>
    <w:rsid w:val="56EB5639"/>
    <w:rsid w:val="56EF2533"/>
    <w:rsid w:val="56FFC8A2"/>
    <w:rsid w:val="57032A2C"/>
    <w:rsid w:val="570F3E6B"/>
    <w:rsid w:val="570F5219"/>
    <w:rsid w:val="574C432A"/>
    <w:rsid w:val="575D12B5"/>
    <w:rsid w:val="57610A87"/>
    <w:rsid w:val="577B1140"/>
    <w:rsid w:val="577B7F21"/>
    <w:rsid w:val="577F181B"/>
    <w:rsid w:val="57921984"/>
    <w:rsid w:val="579737F0"/>
    <w:rsid w:val="57AB7B30"/>
    <w:rsid w:val="57AF5251"/>
    <w:rsid w:val="57B26373"/>
    <w:rsid w:val="57B63F04"/>
    <w:rsid w:val="57CD20C2"/>
    <w:rsid w:val="57D36B15"/>
    <w:rsid w:val="57D675AB"/>
    <w:rsid w:val="57D95FDD"/>
    <w:rsid w:val="586B6A32"/>
    <w:rsid w:val="58917D2F"/>
    <w:rsid w:val="5894085C"/>
    <w:rsid w:val="58AE4F0C"/>
    <w:rsid w:val="58B85899"/>
    <w:rsid w:val="58D96392"/>
    <w:rsid w:val="58E363A9"/>
    <w:rsid w:val="58FA7DB6"/>
    <w:rsid w:val="58FE78A6"/>
    <w:rsid w:val="595E1678"/>
    <w:rsid w:val="596D5BD4"/>
    <w:rsid w:val="597E3DD8"/>
    <w:rsid w:val="59F5199C"/>
    <w:rsid w:val="59F80043"/>
    <w:rsid w:val="5A09252F"/>
    <w:rsid w:val="5A0B2778"/>
    <w:rsid w:val="5A2A7C7B"/>
    <w:rsid w:val="5A3806F7"/>
    <w:rsid w:val="5A3E2560"/>
    <w:rsid w:val="5A5D3B6E"/>
    <w:rsid w:val="5A637A76"/>
    <w:rsid w:val="5A6D33BA"/>
    <w:rsid w:val="5A785436"/>
    <w:rsid w:val="5A792B1F"/>
    <w:rsid w:val="5A874767"/>
    <w:rsid w:val="5AA85BE2"/>
    <w:rsid w:val="5AAD6F28"/>
    <w:rsid w:val="5AD63A24"/>
    <w:rsid w:val="5B2E1A1D"/>
    <w:rsid w:val="5B843A1C"/>
    <w:rsid w:val="5B873E3F"/>
    <w:rsid w:val="5B9718EC"/>
    <w:rsid w:val="5BE2700B"/>
    <w:rsid w:val="5C02690E"/>
    <w:rsid w:val="5C174996"/>
    <w:rsid w:val="5C196DA7"/>
    <w:rsid w:val="5C2A048C"/>
    <w:rsid w:val="5C734262"/>
    <w:rsid w:val="5C80234E"/>
    <w:rsid w:val="5C8A680C"/>
    <w:rsid w:val="5CF35D1E"/>
    <w:rsid w:val="5D0C4701"/>
    <w:rsid w:val="5D0F0395"/>
    <w:rsid w:val="5D221076"/>
    <w:rsid w:val="5D397964"/>
    <w:rsid w:val="5D417D61"/>
    <w:rsid w:val="5D5A391C"/>
    <w:rsid w:val="5D5F10C0"/>
    <w:rsid w:val="5D891B7B"/>
    <w:rsid w:val="5DAD38EE"/>
    <w:rsid w:val="5E006862"/>
    <w:rsid w:val="5E0207B9"/>
    <w:rsid w:val="5E1834A1"/>
    <w:rsid w:val="5E197DFF"/>
    <w:rsid w:val="5E261785"/>
    <w:rsid w:val="5E4A7017"/>
    <w:rsid w:val="5E552BBA"/>
    <w:rsid w:val="5E611C10"/>
    <w:rsid w:val="5E766130"/>
    <w:rsid w:val="5E7A0F3F"/>
    <w:rsid w:val="5EBE313F"/>
    <w:rsid w:val="5EE44E48"/>
    <w:rsid w:val="5EFC7377"/>
    <w:rsid w:val="5F06174D"/>
    <w:rsid w:val="5F374C3D"/>
    <w:rsid w:val="5F3A3602"/>
    <w:rsid w:val="5F3D048D"/>
    <w:rsid w:val="5F43308A"/>
    <w:rsid w:val="5F45733B"/>
    <w:rsid w:val="5F6277C6"/>
    <w:rsid w:val="5F6D0B1D"/>
    <w:rsid w:val="5F7A218F"/>
    <w:rsid w:val="5F8D0B82"/>
    <w:rsid w:val="5FC01EE5"/>
    <w:rsid w:val="5FCC5339"/>
    <w:rsid w:val="5FE34A5B"/>
    <w:rsid w:val="5FFE1E36"/>
    <w:rsid w:val="60213E7A"/>
    <w:rsid w:val="60232584"/>
    <w:rsid w:val="607330CE"/>
    <w:rsid w:val="60781667"/>
    <w:rsid w:val="60825176"/>
    <w:rsid w:val="609F2AC4"/>
    <w:rsid w:val="60FA2EE8"/>
    <w:rsid w:val="60FC0DF8"/>
    <w:rsid w:val="61054A27"/>
    <w:rsid w:val="610A52BC"/>
    <w:rsid w:val="611D2366"/>
    <w:rsid w:val="61226729"/>
    <w:rsid w:val="61421856"/>
    <w:rsid w:val="615227C4"/>
    <w:rsid w:val="61654E3F"/>
    <w:rsid w:val="6182292A"/>
    <w:rsid w:val="619F7F92"/>
    <w:rsid w:val="61DF2864"/>
    <w:rsid w:val="61F94C26"/>
    <w:rsid w:val="61FA48B8"/>
    <w:rsid w:val="62000E56"/>
    <w:rsid w:val="624258A8"/>
    <w:rsid w:val="624C47DF"/>
    <w:rsid w:val="624F3E49"/>
    <w:rsid w:val="625A4237"/>
    <w:rsid w:val="62632286"/>
    <w:rsid w:val="62737408"/>
    <w:rsid w:val="62885958"/>
    <w:rsid w:val="62EB67A0"/>
    <w:rsid w:val="62F40B65"/>
    <w:rsid w:val="62FC2CFE"/>
    <w:rsid w:val="63024505"/>
    <w:rsid w:val="632C7641"/>
    <w:rsid w:val="634E1BFE"/>
    <w:rsid w:val="635600A5"/>
    <w:rsid w:val="635B1DB5"/>
    <w:rsid w:val="63711FED"/>
    <w:rsid w:val="63880DDC"/>
    <w:rsid w:val="638D750D"/>
    <w:rsid w:val="63AC6CC0"/>
    <w:rsid w:val="64055776"/>
    <w:rsid w:val="64240056"/>
    <w:rsid w:val="643B3383"/>
    <w:rsid w:val="643E143A"/>
    <w:rsid w:val="64491666"/>
    <w:rsid w:val="64630CF2"/>
    <w:rsid w:val="648B6EEF"/>
    <w:rsid w:val="649C61C5"/>
    <w:rsid w:val="64C158BF"/>
    <w:rsid w:val="64CE2EAA"/>
    <w:rsid w:val="64D154E4"/>
    <w:rsid w:val="64D44F45"/>
    <w:rsid w:val="650443DC"/>
    <w:rsid w:val="65165F77"/>
    <w:rsid w:val="65306A85"/>
    <w:rsid w:val="653C3090"/>
    <w:rsid w:val="65854376"/>
    <w:rsid w:val="658767BE"/>
    <w:rsid w:val="65892531"/>
    <w:rsid w:val="660D77BE"/>
    <w:rsid w:val="66195831"/>
    <w:rsid w:val="662E75B1"/>
    <w:rsid w:val="66342C2E"/>
    <w:rsid w:val="663E784C"/>
    <w:rsid w:val="66430151"/>
    <w:rsid w:val="668B6A45"/>
    <w:rsid w:val="66CF3AF2"/>
    <w:rsid w:val="66D14F30"/>
    <w:rsid w:val="67011F07"/>
    <w:rsid w:val="672F3F24"/>
    <w:rsid w:val="67334BBF"/>
    <w:rsid w:val="673E055F"/>
    <w:rsid w:val="67551CE3"/>
    <w:rsid w:val="67A22552"/>
    <w:rsid w:val="67B22DCC"/>
    <w:rsid w:val="67BE71AA"/>
    <w:rsid w:val="67D90273"/>
    <w:rsid w:val="67DE5875"/>
    <w:rsid w:val="67DF08A2"/>
    <w:rsid w:val="67E55852"/>
    <w:rsid w:val="67EB1AB4"/>
    <w:rsid w:val="67FA1285"/>
    <w:rsid w:val="68551F4F"/>
    <w:rsid w:val="687C10C9"/>
    <w:rsid w:val="68840C16"/>
    <w:rsid w:val="68872541"/>
    <w:rsid w:val="68876EFB"/>
    <w:rsid w:val="68884654"/>
    <w:rsid w:val="689F444F"/>
    <w:rsid w:val="68B47F81"/>
    <w:rsid w:val="68B96DBB"/>
    <w:rsid w:val="68C573A4"/>
    <w:rsid w:val="68CA2805"/>
    <w:rsid w:val="68E937A3"/>
    <w:rsid w:val="691664E5"/>
    <w:rsid w:val="693E15D3"/>
    <w:rsid w:val="69627681"/>
    <w:rsid w:val="6977531D"/>
    <w:rsid w:val="69CC2BFF"/>
    <w:rsid w:val="69FD55B8"/>
    <w:rsid w:val="6A0B1C62"/>
    <w:rsid w:val="6A2406C8"/>
    <w:rsid w:val="6A2E78BF"/>
    <w:rsid w:val="6A8F69DB"/>
    <w:rsid w:val="6ADE0BD1"/>
    <w:rsid w:val="6AE96859"/>
    <w:rsid w:val="6B0D25AC"/>
    <w:rsid w:val="6B147746"/>
    <w:rsid w:val="6B24787C"/>
    <w:rsid w:val="6B2D401B"/>
    <w:rsid w:val="6B494D61"/>
    <w:rsid w:val="6B573233"/>
    <w:rsid w:val="6B5B6274"/>
    <w:rsid w:val="6B865E3B"/>
    <w:rsid w:val="6B935D53"/>
    <w:rsid w:val="6BAE516A"/>
    <w:rsid w:val="6C196F71"/>
    <w:rsid w:val="6C226FCB"/>
    <w:rsid w:val="6C31226F"/>
    <w:rsid w:val="6C552F0B"/>
    <w:rsid w:val="6C891AD0"/>
    <w:rsid w:val="6C8C67B7"/>
    <w:rsid w:val="6C9275E0"/>
    <w:rsid w:val="6C9D744C"/>
    <w:rsid w:val="6CD844CA"/>
    <w:rsid w:val="6D167928"/>
    <w:rsid w:val="6D26299B"/>
    <w:rsid w:val="6D294674"/>
    <w:rsid w:val="6D3802BF"/>
    <w:rsid w:val="6D4772EC"/>
    <w:rsid w:val="6D564BD7"/>
    <w:rsid w:val="6D9078AF"/>
    <w:rsid w:val="6D9578A5"/>
    <w:rsid w:val="6DAA3FEF"/>
    <w:rsid w:val="6DB3DCEE"/>
    <w:rsid w:val="6DB602F7"/>
    <w:rsid w:val="6DC0172B"/>
    <w:rsid w:val="6DCB690C"/>
    <w:rsid w:val="6DD41A5B"/>
    <w:rsid w:val="6DF43C2E"/>
    <w:rsid w:val="6DF51CA3"/>
    <w:rsid w:val="6DF745C2"/>
    <w:rsid w:val="6E101CDB"/>
    <w:rsid w:val="6E796A05"/>
    <w:rsid w:val="6E8335BD"/>
    <w:rsid w:val="6E8E12EF"/>
    <w:rsid w:val="6E972936"/>
    <w:rsid w:val="6EC000E7"/>
    <w:rsid w:val="6ED446C5"/>
    <w:rsid w:val="6EE80984"/>
    <w:rsid w:val="6F204D66"/>
    <w:rsid w:val="6F2A7D94"/>
    <w:rsid w:val="6F457B85"/>
    <w:rsid w:val="6F8331F1"/>
    <w:rsid w:val="6FA11B1E"/>
    <w:rsid w:val="6FAE1A09"/>
    <w:rsid w:val="6FC40659"/>
    <w:rsid w:val="6FD540F0"/>
    <w:rsid w:val="6FD75BF8"/>
    <w:rsid w:val="704B4683"/>
    <w:rsid w:val="707723D0"/>
    <w:rsid w:val="70F5661B"/>
    <w:rsid w:val="71152AE8"/>
    <w:rsid w:val="71360107"/>
    <w:rsid w:val="713B688E"/>
    <w:rsid w:val="71D43752"/>
    <w:rsid w:val="71F1796A"/>
    <w:rsid w:val="72154626"/>
    <w:rsid w:val="72262B5D"/>
    <w:rsid w:val="72283FF7"/>
    <w:rsid w:val="722A12B4"/>
    <w:rsid w:val="722E7212"/>
    <w:rsid w:val="723A0474"/>
    <w:rsid w:val="725923E4"/>
    <w:rsid w:val="72864BF7"/>
    <w:rsid w:val="729023FC"/>
    <w:rsid w:val="73014758"/>
    <w:rsid w:val="732E7110"/>
    <w:rsid w:val="7359716F"/>
    <w:rsid w:val="73C0646E"/>
    <w:rsid w:val="73E7CF11"/>
    <w:rsid w:val="73F9491E"/>
    <w:rsid w:val="742222F5"/>
    <w:rsid w:val="7424792A"/>
    <w:rsid w:val="74476126"/>
    <w:rsid w:val="74706664"/>
    <w:rsid w:val="747A3EB5"/>
    <w:rsid w:val="747F3682"/>
    <w:rsid w:val="749C4185"/>
    <w:rsid w:val="75067759"/>
    <w:rsid w:val="752C5ED8"/>
    <w:rsid w:val="752E6DCD"/>
    <w:rsid w:val="7551380D"/>
    <w:rsid w:val="75600BE5"/>
    <w:rsid w:val="7564475C"/>
    <w:rsid w:val="7583797F"/>
    <w:rsid w:val="758E4931"/>
    <w:rsid w:val="75C2394F"/>
    <w:rsid w:val="75D20F1D"/>
    <w:rsid w:val="75DA2C18"/>
    <w:rsid w:val="75F54412"/>
    <w:rsid w:val="75FB5617"/>
    <w:rsid w:val="760B6D06"/>
    <w:rsid w:val="76117B3E"/>
    <w:rsid w:val="761D08E0"/>
    <w:rsid w:val="765D347C"/>
    <w:rsid w:val="7671191A"/>
    <w:rsid w:val="76826699"/>
    <w:rsid w:val="76C87133"/>
    <w:rsid w:val="76CD08D5"/>
    <w:rsid w:val="76DB4B92"/>
    <w:rsid w:val="76FD013A"/>
    <w:rsid w:val="76FD6F97"/>
    <w:rsid w:val="77052AA4"/>
    <w:rsid w:val="77136511"/>
    <w:rsid w:val="77340A39"/>
    <w:rsid w:val="77351FD0"/>
    <w:rsid w:val="77472422"/>
    <w:rsid w:val="777F31F2"/>
    <w:rsid w:val="77B37C77"/>
    <w:rsid w:val="77B96C1E"/>
    <w:rsid w:val="77B994A7"/>
    <w:rsid w:val="77C91740"/>
    <w:rsid w:val="77D1700D"/>
    <w:rsid w:val="77D8444D"/>
    <w:rsid w:val="77EC04CC"/>
    <w:rsid w:val="78032F1A"/>
    <w:rsid w:val="78775729"/>
    <w:rsid w:val="78976633"/>
    <w:rsid w:val="78A42DB0"/>
    <w:rsid w:val="78A656AB"/>
    <w:rsid w:val="78B2245C"/>
    <w:rsid w:val="78E172CC"/>
    <w:rsid w:val="78EA1D1F"/>
    <w:rsid w:val="7904172F"/>
    <w:rsid w:val="790F7E27"/>
    <w:rsid w:val="792A231A"/>
    <w:rsid w:val="79316829"/>
    <w:rsid w:val="794252D9"/>
    <w:rsid w:val="795D1F6F"/>
    <w:rsid w:val="797AEDBB"/>
    <w:rsid w:val="797E66A9"/>
    <w:rsid w:val="798518A4"/>
    <w:rsid w:val="798E3ED6"/>
    <w:rsid w:val="79A61220"/>
    <w:rsid w:val="79A97383"/>
    <w:rsid w:val="79E27E8B"/>
    <w:rsid w:val="79F850CE"/>
    <w:rsid w:val="79FD443C"/>
    <w:rsid w:val="7A1D1975"/>
    <w:rsid w:val="7A3E5150"/>
    <w:rsid w:val="7A4670D6"/>
    <w:rsid w:val="7A534B63"/>
    <w:rsid w:val="7A564768"/>
    <w:rsid w:val="7A615382"/>
    <w:rsid w:val="7A67303B"/>
    <w:rsid w:val="7AAB1D04"/>
    <w:rsid w:val="7ABA4368"/>
    <w:rsid w:val="7ABB6F4D"/>
    <w:rsid w:val="7AD05746"/>
    <w:rsid w:val="7B1703DC"/>
    <w:rsid w:val="7B257FFD"/>
    <w:rsid w:val="7B273D20"/>
    <w:rsid w:val="7B343476"/>
    <w:rsid w:val="7B5A2978"/>
    <w:rsid w:val="7B5A7E4C"/>
    <w:rsid w:val="7B5D1829"/>
    <w:rsid w:val="7B667AF9"/>
    <w:rsid w:val="7B7468F8"/>
    <w:rsid w:val="7B826A0F"/>
    <w:rsid w:val="7BA9702E"/>
    <w:rsid w:val="7BEE0103"/>
    <w:rsid w:val="7C0A0FE4"/>
    <w:rsid w:val="7C254906"/>
    <w:rsid w:val="7C590818"/>
    <w:rsid w:val="7C7C10F6"/>
    <w:rsid w:val="7C853BEA"/>
    <w:rsid w:val="7C881368"/>
    <w:rsid w:val="7C8979AA"/>
    <w:rsid w:val="7CB7E343"/>
    <w:rsid w:val="7CE27788"/>
    <w:rsid w:val="7CE7227B"/>
    <w:rsid w:val="7D0C32F1"/>
    <w:rsid w:val="7D0F408D"/>
    <w:rsid w:val="7D2815BF"/>
    <w:rsid w:val="7D2C5EE0"/>
    <w:rsid w:val="7D491C6C"/>
    <w:rsid w:val="7D5429C0"/>
    <w:rsid w:val="7D6E6D43"/>
    <w:rsid w:val="7D733B0F"/>
    <w:rsid w:val="7DB57A34"/>
    <w:rsid w:val="7DD22D5B"/>
    <w:rsid w:val="7DE60973"/>
    <w:rsid w:val="7DEF0916"/>
    <w:rsid w:val="7E02481A"/>
    <w:rsid w:val="7E0552E8"/>
    <w:rsid w:val="7E1E5218"/>
    <w:rsid w:val="7E8F4979"/>
    <w:rsid w:val="7E9A4E1F"/>
    <w:rsid w:val="7EA7723A"/>
    <w:rsid w:val="7EF56FBB"/>
    <w:rsid w:val="7F0768EB"/>
    <w:rsid w:val="7F143BEC"/>
    <w:rsid w:val="7F6D2059"/>
    <w:rsid w:val="7F715AF2"/>
    <w:rsid w:val="7F7353C6"/>
    <w:rsid w:val="7F7F8E3E"/>
    <w:rsid w:val="7F886E69"/>
    <w:rsid w:val="7FA04963"/>
    <w:rsid w:val="7FCF8851"/>
    <w:rsid w:val="7FF7C7F6"/>
    <w:rsid w:val="8F35F2D1"/>
    <w:rsid w:val="AFED7A66"/>
    <w:rsid w:val="B7ADD21B"/>
    <w:rsid w:val="BADF78C0"/>
    <w:rsid w:val="BB7FA927"/>
    <w:rsid w:val="BFDE26AB"/>
    <w:rsid w:val="C27F09FF"/>
    <w:rsid w:val="CA6AAD1E"/>
    <w:rsid w:val="CDEF02DE"/>
    <w:rsid w:val="DF3F7A98"/>
    <w:rsid w:val="DFDB4FC5"/>
    <w:rsid w:val="DFE3455B"/>
    <w:rsid w:val="EAAED73B"/>
    <w:rsid w:val="EE9FB640"/>
    <w:rsid w:val="EFB78581"/>
    <w:rsid w:val="F16D3EBB"/>
    <w:rsid w:val="F5FE37D6"/>
    <w:rsid w:val="F5FFD31F"/>
    <w:rsid w:val="F6FF6924"/>
    <w:rsid w:val="F7FF1E30"/>
    <w:rsid w:val="F9F4E9B7"/>
    <w:rsid w:val="FAFD7EA4"/>
    <w:rsid w:val="FCFFE6F3"/>
    <w:rsid w:val="FDCF2D3D"/>
    <w:rsid w:val="FDE75680"/>
    <w:rsid w:val="FE2F135B"/>
    <w:rsid w:val="FEF6CAB8"/>
    <w:rsid w:val="FF971F23"/>
    <w:rsid w:val="FFBF8E33"/>
    <w:rsid w:val="FFCA64CF"/>
    <w:rsid w:val="FFF7B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next w:val="1"/>
    <w:link w:val="320"/>
    <w:qFormat/>
    <w:uiPriority w:val="0"/>
    <w:pPr>
      <w:tabs>
        <w:tab w:val="right" w:leader="dot" w:pos="8268"/>
      </w:tabs>
      <w:adjustRightInd/>
    </w:pPr>
    <w:rPr>
      <w:rFonts w:ascii="宋体" w:hAnsi="Courier New"/>
      <w:kern w:val="0"/>
      <w:sz w:val="20"/>
      <w:szCs w:val="20"/>
    </w:rPr>
  </w:style>
  <w:style w:type="paragraph" w:customStyle="1" w:styleId="322">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mybody"/>
    <w:basedOn w:val="1"/>
    <w:qFormat/>
    <w:uiPriority w:val="0"/>
    <w:pPr>
      <w:widowControl/>
      <w:spacing w:beforeLines="100" w:afterLines="100" w:line="288" w:lineRule="auto"/>
      <w:ind w:firstLine="200" w:firstLineChars="200"/>
    </w:pPr>
    <w:rPr>
      <w:rFonts w:ascii="Calibri" w:hAnsi="Calibri"/>
      <w:color w:val="000000"/>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15403</Words>
  <Characters>16576</Characters>
  <Lines>393</Lines>
  <Paragraphs>110</Paragraphs>
  <TotalTime>9</TotalTime>
  <ScaleCrop>false</ScaleCrop>
  <LinksUpToDate>false</LinksUpToDate>
  <CharactersWithSpaces>16883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既然青春留不住</cp:lastModifiedBy>
  <cp:lastPrinted>2025-06-12T11:57:00Z</cp:lastPrinted>
  <dcterms:modified xsi:type="dcterms:W3CDTF">2025-06-26T06:44:55Z</dcterms:modified>
  <dc:title>杭州市市民卡扩大发卡工程</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eyJoZGlkIjoiZTU0NGQ1NDVlZjM5YmY0NmVmMjEzYTc4YWVkYTQ0MGEiLCJ1c2VySWQiOiIxMzM5NTc0NDYwIn0=</vt:lpwstr>
  </property>
</Properties>
</file>